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8EF4E" w14:textId="77777777" w:rsidR="00C26C31" w:rsidRDefault="00C26C31" w:rsidP="00915C20">
      <w:pPr>
        <w:pStyle w:val="Heading1"/>
      </w:pPr>
      <w:r>
        <w:t>NDI 2014 – Pre Camp Natural Gas Affirmative</w:t>
      </w:r>
    </w:p>
    <w:p w14:paraId="74B146EB" w14:textId="77777777" w:rsidR="00915C20" w:rsidRPr="000A4FAB" w:rsidRDefault="00FC0A6A" w:rsidP="00915C20">
      <w:pPr>
        <w:pStyle w:val="Heading1"/>
      </w:pPr>
      <w:r>
        <w:lastRenderedPageBreak/>
        <w:t xml:space="preserve">Natural Gas </w:t>
      </w:r>
      <w:r w:rsidR="00915C20" w:rsidRPr="000A4FAB">
        <w:t>Affirmative</w:t>
      </w:r>
    </w:p>
    <w:p w14:paraId="4FFA9F6E" w14:textId="77777777" w:rsidR="007E1402" w:rsidRPr="000A4FAB" w:rsidRDefault="007E1402" w:rsidP="007B5956">
      <w:pPr>
        <w:pStyle w:val="Heading2"/>
      </w:pPr>
      <w:r w:rsidRPr="000A4FAB">
        <w:lastRenderedPageBreak/>
        <w:t>**Advantages**</w:t>
      </w:r>
    </w:p>
    <w:p w14:paraId="5CC314C1" w14:textId="77777777" w:rsidR="00566878" w:rsidRPr="000A4FAB" w:rsidRDefault="00566878" w:rsidP="007B5956">
      <w:pPr>
        <w:pStyle w:val="Heading2"/>
      </w:pPr>
      <w:r w:rsidRPr="000A4FAB">
        <w:lastRenderedPageBreak/>
        <w:t>Plan</w:t>
      </w:r>
    </w:p>
    <w:p w14:paraId="43000921" w14:textId="77777777" w:rsidR="00566878" w:rsidRPr="000A4FAB" w:rsidRDefault="00566878" w:rsidP="00566878">
      <w:pPr>
        <w:pStyle w:val="Heading4"/>
      </w:pPr>
      <w:r w:rsidRPr="000A4FAB">
        <w:t>The United States federal government should substantially increase its natural gas development in the outer continental shelf</w:t>
      </w:r>
    </w:p>
    <w:p w14:paraId="4C0DD8A8" w14:textId="58A28ED1" w:rsidR="00B64156" w:rsidRDefault="00B64156" w:rsidP="00B64156">
      <w:pPr>
        <w:pStyle w:val="Heading2"/>
      </w:pPr>
      <w:r>
        <w:lastRenderedPageBreak/>
        <w:t>Arctic 2ac stuff</w:t>
      </w:r>
    </w:p>
    <w:p w14:paraId="4A3D75CE" w14:textId="77777777" w:rsidR="00B64156" w:rsidRDefault="00B64156" w:rsidP="00B64156">
      <w:pPr>
        <w:pStyle w:val="Heading3"/>
      </w:pPr>
      <w:r>
        <w:lastRenderedPageBreak/>
        <w:t xml:space="preserve">Solvency </w:t>
      </w:r>
    </w:p>
    <w:p w14:paraId="32DD3255" w14:textId="77777777" w:rsidR="00B64156" w:rsidRDefault="00B64156" w:rsidP="00B64156">
      <w:pPr>
        <w:pStyle w:val="Heading4"/>
      </w:pPr>
      <w:r>
        <w:t>Drilling is allows us to increases our presence and develop a legal regime</w:t>
      </w:r>
    </w:p>
    <w:p w14:paraId="6AE0C031" w14:textId="77777777" w:rsidR="00B64156" w:rsidRPr="00011BCC" w:rsidRDefault="00B64156" w:rsidP="00B64156">
      <w:r w:rsidRPr="00F43CC5">
        <w:rPr>
          <w:rStyle w:val="StyleStyleBold12pt"/>
        </w:rPr>
        <w:t>Isted ’09</w:t>
      </w:r>
      <w:r>
        <w:t xml:space="preserve"> (Kathryn, writes for the Journal of Translational Law &amp; Policy, “Sovereignty </w:t>
      </w:r>
      <w:proofErr w:type="gramStart"/>
      <w:r>
        <w:t>In</w:t>
      </w:r>
      <w:proofErr w:type="gramEnd"/>
      <w:r>
        <w:t xml:space="preserve"> the Arctic: An Analysis of Territorial Disputes &amp; Environmental Policy Considerations”, Spring 2008, </w:t>
      </w:r>
      <w:hyperlink r:id="rId8" w:history="1">
        <w:r w:rsidRPr="003A1A12">
          <w:rPr>
            <w:rStyle w:val="Hyperlink"/>
          </w:rPr>
          <w:t>http://www.law.fsu.edu/journals/transnational/vol18_2/isted.pdf</w:t>
        </w:r>
      </w:hyperlink>
      <w:r>
        <w:t>, Accessed: 7/10, SD)</w:t>
      </w:r>
    </w:p>
    <w:p w14:paraId="4B3A056C" w14:textId="77777777" w:rsidR="00B64156" w:rsidRPr="00F43CC5" w:rsidRDefault="00B64156" w:rsidP="00B64156">
      <w:pPr>
        <w:jc w:val="both"/>
        <w:rPr>
          <w:sz w:val="16"/>
        </w:rPr>
      </w:pPr>
      <w:r w:rsidRPr="00DE2199">
        <w:rPr>
          <w:rStyle w:val="StyleBoldUnderline"/>
          <w:highlight w:val="cyan"/>
        </w:rPr>
        <w:t>Increased offshore drilling will</w:t>
      </w:r>
      <w:r w:rsidRPr="00DE2199">
        <w:rPr>
          <w:rStyle w:val="StyleBoldUnderline"/>
        </w:rPr>
        <w:t xml:space="preserve"> in </w:t>
      </w:r>
      <w:r w:rsidRPr="00DE2199">
        <w:rPr>
          <w:rStyle w:val="StyleBoldUnderline"/>
          <w:highlight w:val="cyan"/>
        </w:rPr>
        <w:t xml:space="preserve">turn increase navigation in </w:t>
      </w:r>
      <w:r w:rsidRPr="00F43CC5">
        <w:rPr>
          <w:rStyle w:val="StyleBoldUnderline"/>
          <w:sz w:val="12"/>
          <w:highlight w:val="cyan"/>
        </w:rPr>
        <w:t>¶</w:t>
      </w:r>
      <w:r w:rsidRPr="00DE2199">
        <w:rPr>
          <w:rStyle w:val="StyleBoldUnderline"/>
          <w:highlight w:val="cyan"/>
        </w:rPr>
        <w:t xml:space="preserve"> the Arctic</w:t>
      </w:r>
      <w:r w:rsidRPr="00DE2199">
        <w:rPr>
          <w:rStyle w:val="StyleBoldUnderline"/>
        </w:rPr>
        <w:t xml:space="preserve">. </w:t>
      </w:r>
      <w:r w:rsidRPr="00F43CC5">
        <w:rPr>
          <w:sz w:val="16"/>
        </w:rPr>
        <w:t>Not only will</w:t>
      </w:r>
      <w:r w:rsidRPr="00DE2199">
        <w:rPr>
          <w:rStyle w:val="StyleBoldUnderline"/>
        </w:rPr>
        <w:t xml:space="preserve"> increased navigation in the Arctic result </w:t>
      </w:r>
      <w:r w:rsidRPr="00F43CC5">
        <w:rPr>
          <w:rStyle w:val="StyleBoldUnderline"/>
          <w:sz w:val="12"/>
        </w:rPr>
        <w:t>¶</w:t>
      </w:r>
      <w:r w:rsidRPr="00DE2199">
        <w:rPr>
          <w:rStyle w:val="StyleBoldUnderline"/>
        </w:rPr>
        <w:t xml:space="preserve"> from transporting</w:t>
      </w:r>
      <w:r w:rsidRPr="00F43CC5">
        <w:rPr>
          <w:sz w:val="16"/>
        </w:rPr>
        <w:t xml:space="preserve"> oil, </w:t>
      </w:r>
      <w:r w:rsidRPr="00DE2199">
        <w:rPr>
          <w:rStyle w:val="StyleBoldUnderline"/>
        </w:rPr>
        <w:t xml:space="preserve">but also from the transporting of other cargo </w:t>
      </w:r>
      <w:r w:rsidRPr="00F43CC5">
        <w:rPr>
          <w:rStyle w:val="StyleBoldUnderline"/>
          <w:sz w:val="12"/>
        </w:rPr>
        <w:t>¶</w:t>
      </w:r>
      <w:r w:rsidRPr="00DE2199">
        <w:rPr>
          <w:rStyle w:val="StyleBoldUnderline"/>
        </w:rPr>
        <w:t xml:space="preserve"> due to the warming climate opening sea lane</w:t>
      </w:r>
      <w:r w:rsidRPr="00F43CC5">
        <w:rPr>
          <w:sz w:val="16"/>
        </w:rPr>
        <w:t xml:space="preserve">s. If the vessel carries </w:t>
      </w:r>
      <w:r w:rsidRPr="00F43CC5">
        <w:rPr>
          <w:sz w:val="12"/>
        </w:rPr>
        <w:t>¶</w:t>
      </w:r>
      <w:r w:rsidRPr="00F43CC5">
        <w:rPr>
          <w:sz w:val="16"/>
        </w:rPr>
        <w:t xml:space="preserve"> oil or gas, it also carries the threat of a potentially devastating oil </w:t>
      </w:r>
      <w:r w:rsidRPr="00F43CC5">
        <w:rPr>
          <w:sz w:val="12"/>
        </w:rPr>
        <w:t>¶</w:t>
      </w:r>
      <w:r w:rsidRPr="00F43CC5">
        <w:rPr>
          <w:sz w:val="16"/>
        </w:rPr>
        <w:t xml:space="preserve"> spill</w:t>
      </w:r>
      <w:r w:rsidRPr="00DE2199">
        <w:rPr>
          <w:rStyle w:val="StyleBoldUnderline"/>
        </w:rPr>
        <w:t>.</w:t>
      </w:r>
      <w:r w:rsidRPr="00F43CC5">
        <w:rPr>
          <w:sz w:val="16"/>
        </w:rPr>
        <w:t xml:space="preserve">234 Irrespective of oil spills, increased navigation brings its </w:t>
      </w:r>
      <w:r w:rsidRPr="00F43CC5">
        <w:rPr>
          <w:sz w:val="12"/>
        </w:rPr>
        <w:t>¶</w:t>
      </w:r>
      <w:r w:rsidRPr="00F43CC5">
        <w:rPr>
          <w:sz w:val="16"/>
        </w:rPr>
        <w:t xml:space="preserve"> own environmental concerns, such as increased pollution from the </w:t>
      </w:r>
      <w:r w:rsidRPr="00F43CC5">
        <w:rPr>
          <w:sz w:val="12"/>
        </w:rPr>
        <w:t>¶</w:t>
      </w:r>
      <w:r w:rsidRPr="00F43CC5">
        <w:rPr>
          <w:sz w:val="16"/>
        </w:rPr>
        <w:t xml:space="preserve"> vessel’s waste products and the risk of ballast water introducing foreign marine species into the delicate Arctic ecosystem. Furthermore, if the seal lane traverses an area of heightened concern for particular species, then the mere presence of a ship can be environmentally detrimental. Therefore, increased navigation is a crucial environmental issue in the Arctic. Overall, </w:t>
      </w:r>
      <w:r w:rsidRPr="00DE2199">
        <w:rPr>
          <w:rStyle w:val="StyleBoldUnderline"/>
        </w:rPr>
        <w:t xml:space="preserve">the </w:t>
      </w:r>
      <w:r w:rsidRPr="00011BCC">
        <w:rPr>
          <w:rStyle w:val="StyleBoldUnderline"/>
          <w:highlight w:val="cyan"/>
        </w:rPr>
        <w:t>Arctic currently faces significant environmental challenges</w:t>
      </w:r>
      <w:r w:rsidRPr="00DE2199">
        <w:rPr>
          <w:rStyle w:val="StyleBoldUnderline"/>
        </w:rPr>
        <w:t xml:space="preserve">, which </w:t>
      </w:r>
      <w:r w:rsidRPr="00011BCC">
        <w:rPr>
          <w:rStyle w:val="StyleBoldUnderline"/>
          <w:highlight w:val="cyan"/>
        </w:rPr>
        <w:t>are only likely to increase in the future</w:t>
      </w:r>
      <w:r w:rsidRPr="00DE2199">
        <w:rPr>
          <w:rStyle w:val="StyleBoldUnderline"/>
        </w:rPr>
        <w:t>.</w:t>
      </w:r>
      <w:r w:rsidRPr="00F43CC5">
        <w:rPr>
          <w:sz w:val="16"/>
        </w:rPr>
        <w:t xml:space="preserve"> The </w:t>
      </w:r>
      <w:r w:rsidRPr="00011BCC">
        <w:rPr>
          <w:rStyle w:val="StyleBoldUnderline"/>
          <w:highlight w:val="cyan"/>
        </w:rPr>
        <w:t>gravity of the climate change in the Arctic alone warrants the attention of policymakers</w:t>
      </w:r>
      <w:r w:rsidRPr="00DE2199">
        <w:rPr>
          <w:rStyle w:val="StyleBoldUnderline"/>
        </w:rPr>
        <w:t>. The Arctic is undergoing a monumental change that has the potential to devastate its entire ecosystem</w:t>
      </w:r>
      <w:r w:rsidRPr="00F43CC5">
        <w:rPr>
          <w:sz w:val="16"/>
        </w:rPr>
        <w:t xml:space="preserve">. The melting sea ice is only the beginning of environmental concerns in the Arctic. As access becomes available, </w:t>
      </w:r>
      <w:r w:rsidRPr="00011BCC">
        <w:rPr>
          <w:rStyle w:val="StyleBoldUnderline"/>
          <w:highlight w:val="cyan"/>
        </w:rPr>
        <w:t>economic activity will increase exponentially</w:t>
      </w:r>
      <w:r w:rsidRPr="00F43CC5">
        <w:rPr>
          <w:sz w:val="16"/>
        </w:rPr>
        <w:t xml:space="preserve">, specifically </w:t>
      </w:r>
      <w:r w:rsidRPr="00DE2199">
        <w:rPr>
          <w:rStyle w:val="StyleBoldUnderline"/>
        </w:rPr>
        <w:t>an increase</w:t>
      </w:r>
      <w:r w:rsidRPr="00F43CC5">
        <w:rPr>
          <w:sz w:val="16"/>
        </w:rPr>
        <w:t xml:space="preserve"> in fishing</w:t>
      </w:r>
      <w:r w:rsidRPr="00DE2199">
        <w:rPr>
          <w:rStyle w:val="StyleBoldUnderline"/>
        </w:rPr>
        <w:t>, offshore drilling</w:t>
      </w:r>
      <w:r w:rsidRPr="00F43CC5">
        <w:rPr>
          <w:sz w:val="16"/>
        </w:rPr>
        <w:t xml:space="preserve">, and navigation. These practices bring the threat of oil spills and other significant environmental consequences. Therefore, </w:t>
      </w:r>
      <w:r w:rsidRPr="0084090E">
        <w:rPr>
          <w:rStyle w:val="StyleBoldUnderline"/>
          <w:highlight w:val="cyan"/>
        </w:rPr>
        <w:t>in</w:t>
      </w:r>
      <w:r w:rsidRPr="00DE2199">
        <w:rPr>
          <w:rStyle w:val="StyleBoldUnderline"/>
        </w:rPr>
        <w:t xml:space="preserve"> </w:t>
      </w:r>
      <w:r w:rsidRPr="00011BCC">
        <w:rPr>
          <w:rStyle w:val="StyleBoldUnderline"/>
          <w:highlight w:val="cyan"/>
        </w:rPr>
        <w:t xml:space="preserve">developing a legal regime in the Arctic, the environmental impacts of climate change and </w:t>
      </w:r>
      <w:r w:rsidRPr="00011BCC">
        <w:rPr>
          <w:rStyle w:val="Emphasis"/>
          <w:highlight w:val="cyan"/>
        </w:rPr>
        <w:t>increased economic activity</w:t>
      </w:r>
      <w:r w:rsidRPr="00011BCC">
        <w:rPr>
          <w:rStyle w:val="StyleBoldUnderline"/>
          <w:highlight w:val="cyan"/>
        </w:rPr>
        <w:t xml:space="preserve"> must be </w:t>
      </w:r>
      <w:r w:rsidRPr="007555DE">
        <w:rPr>
          <w:rStyle w:val="Emphasis"/>
          <w:highlight w:val="cyan"/>
        </w:rPr>
        <w:t>primary considerations.</w:t>
      </w:r>
      <w:r w:rsidRPr="00F43CC5">
        <w:rPr>
          <w:sz w:val="16"/>
        </w:rPr>
        <w:t xml:space="preserve">  </w:t>
      </w:r>
    </w:p>
    <w:p w14:paraId="0BEED030" w14:textId="77777777" w:rsidR="00B64156" w:rsidRPr="00FE0500" w:rsidRDefault="00B64156" w:rsidP="00B64156">
      <w:pPr>
        <w:pStyle w:val="Heading4"/>
      </w:pPr>
      <w:r>
        <w:t>Plan is critical to strengthening current gas development policies now</w:t>
      </w:r>
    </w:p>
    <w:p w14:paraId="63B56DA5" w14:textId="77777777" w:rsidR="00B64156" w:rsidRPr="00FE0500" w:rsidRDefault="00B64156" w:rsidP="00B64156">
      <w:r w:rsidRPr="00FE0500">
        <w:rPr>
          <w:rStyle w:val="StyleStyleBold12pt"/>
        </w:rPr>
        <w:t>Davis ’14</w:t>
      </w:r>
      <w:r>
        <w:t xml:space="preserve"> (Carolyn, is a Senior Editor of Natural Gas Intelligence Press Inc., “US Urged to Take Lead in Arctic Offshore Development”, March  26</w:t>
      </w:r>
      <w:r w:rsidRPr="00FE0500">
        <w:rPr>
          <w:vertAlign w:val="superscript"/>
        </w:rPr>
        <w:t>th</w:t>
      </w:r>
      <w:r>
        <w:t xml:space="preserve"> 2014, http://www.naturalgasintel.com/articles/97841-us-urged-to-take-lead-in-arctic-offshore-development,  Accessed: 7/9, SD)</w:t>
      </w:r>
    </w:p>
    <w:p w14:paraId="423C3339" w14:textId="77777777" w:rsidR="00B64156" w:rsidRPr="00FE0500" w:rsidRDefault="00B64156" w:rsidP="00B64156">
      <w:pPr>
        <w:jc w:val="both"/>
        <w:rPr>
          <w:rStyle w:val="StyleBoldUnderline"/>
        </w:rPr>
      </w:pPr>
      <w:r>
        <w:t xml:space="preserve">The </w:t>
      </w:r>
      <w:r w:rsidRPr="00FE0500">
        <w:rPr>
          <w:rStyle w:val="StyleBoldUnderline"/>
          <w:highlight w:val="cyan"/>
        </w:rPr>
        <w:t>Arctic</w:t>
      </w:r>
      <w:r w:rsidRPr="00F0392C">
        <w:rPr>
          <w:rStyle w:val="StyleBoldUnderline"/>
        </w:rPr>
        <w:t xml:space="preserve"> offshore </w:t>
      </w:r>
      <w:r w:rsidRPr="00FE0500">
        <w:rPr>
          <w:rStyle w:val="StyleBoldUnderline"/>
          <w:highlight w:val="cyan"/>
        </w:rPr>
        <w:t xml:space="preserve">holds a bundle of natural gas </w:t>
      </w:r>
      <w:r w:rsidRPr="00FE0500">
        <w:rPr>
          <w:highlight w:val="cyan"/>
        </w:rPr>
        <w:t>a</w:t>
      </w:r>
      <w:r>
        <w:t xml:space="preserve">nd oil prospects awaiting discovery but </w:t>
      </w:r>
      <w:r w:rsidRPr="00F0392C">
        <w:rPr>
          <w:rStyle w:val="StyleBoldUnderline"/>
        </w:rPr>
        <w:t>there is "near unanimous consensus" that the U</w:t>
      </w:r>
      <w:r>
        <w:t xml:space="preserve">nited </w:t>
      </w:r>
      <w:r w:rsidRPr="00F0392C">
        <w:rPr>
          <w:rStyle w:val="StyleBoldUnderline"/>
        </w:rPr>
        <w:t>S</w:t>
      </w:r>
      <w:r>
        <w:t xml:space="preserve">tates </w:t>
      </w:r>
      <w:r w:rsidRPr="00F0392C">
        <w:rPr>
          <w:rStyle w:val="StyleBoldUnderline"/>
        </w:rPr>
        <w:t xml:space="preserve">isn't prepared to address the changing dynamics as global commercial interest grows, Brookings Institution energy experts said Wednesday.¶ The </w:t>
      </w:r>
      <w:r w:rsidRPr="00FE0500">
        <w:rPr>
          <w:rStyle w:val="StyleBoldUnderline"/>
          <w:highlight w:val="cyan"/>
        </w:rPr>
        <w:t>U</w:t>
      </w:r>
      <w:r>
        <w:t xml:space="preserve">nited </w:t>
      </w:r>
      <w:r w:rsidRPr="00FE0500">
        <w:rPr>
          <w:rStyle w:val="StyleBoldUnderline"/>
          <w:highlight w:val="cyan"/>
        </w:rPr>
        <w:t>S</w:t>
      </w:r>
      <w:r>
        <w:t xml:space="preserve">tates </w:t>
      </w:r>
      <w:r w:rsidRPr="00FE0500">
        <w:rPr>
          <w:rStyle w:val="StyleBoldUnderline"/>
          <w:highlight w:val="cyan"/>
        </w:rPr>
        <w:t>has to "decide if it is an Arctic nation or not and what our vital interests in the region</w:t>
      </w:r>
      <w:r w:rsidRPr="00F0392C">
        <w:rPr>
          <w:rStyle w:val="StyleBoldUnderline"/>
        </w:rPr>
        <w:t xml:space="preserve"> </w:t>
      </w:r>
      <w:r w:rsidRPr="00FE0500">
        <w:rPr>
          <w:rStyle w:val="StyleBoldUnderline"/>
          <w:highlight w:val="cyan"/>
        </w:rPr>
        <w:t>are</w:t>
      </w:r>
      <w:r>
        <w:t xml:space="preserve">," a trio of experts who work for Brookings' Energy Security Initiative (ESI) said. The policy brief, "Offshore Oil and Gas Governance in the Arctic: A Leadership Role for the U.S.," was unveiled Tuesday by authors Charles K. Ebinger, who directs ESI, and John P. Banks and Alisa Schackmann. </w:t>
      </w:r>
      <w:r w:rsidRPr="00FE0500">
        <w:rPr>
          <w:rStyle w:val="StyleBoldUnderline"/>
        </w:rPr>
        <w:t>The brief</w:t>
      </w:r>
      <w:r>
        <w:t>, which took a year to prepare, precedes the United States becoming chair of the Arctic Council from 2015-2017.</w:t>
      </w:r>
      <w:r w:rsidRPr="00F0392C">
        <w:rPr>
          <w:sz w:val="12"/>
        </w:rPr>
        <w:t xml:space="preserve">¶ </w:t>
      </w:r>
      <w:r>
        <w:t xml:space="preserve">In 2009, before drilling technology expertise helped to unlock unconventional stores of gas and oil, </w:t>
      </w:r>
      <w:r w:rsidRPr="00FE0500">
        <w:rPr>
          <w:rStyle w:val="StyleBoldUnderline"/>
        </w:rPr>
        <w:t>the Arctic was estimated to contain</w:t>
      </w:r>
      <w:r>
        <w:t xml:space="preserve"> at least 83 billion bbl of undiscovered oil, which at that time was about 4% of the world's remaining conventional reserves (see Daily GPI, June 2009). The U.S. Geological Survey at that time said </w:t>
      </w:r>
      <w:r w:rsidRPr="00FE0500">
        <w:rPr>
          <w:rStyle w:val="StyleBoldUnderline"/>
        </w:rPr>
        <w:t>about 30% of the world's undiscovered gas could be trapped beneath the land and waters of the Arctic</w:t>
      </w:r>
      <w:r>
        <w:t>.</w:t>
      </w:r>
      <w:r w:rsidRPr="00F0392C">
        <w:rPr>
          <w:sz w:val="12"/>
        </w:rPr>
        <w:t xml:space="preserve">¶ </w:t>
      </w:r>
      <w:r>
        <w:t xml:space="preserve">"Based on our analysis and conclusions, we believe that </w:t>
      </w:r>
      <w:r w:rsidRPr="00FE0500">
        <w:rPr>
          <w:rStyle w:val="StyleBoldUnderline"/>
          <w:highlight w:val="cyan"/>
        </w:rPr>
        <w:t>it is in the U.S. national interest to lead in strengthening the Arctic offshore</w:t>
      </w:r>
      <w:r w:rsidRPr="00FE0500">
        <w:rPr>
          <w:rStyle w:val="StyleBoldUnderline"/>
        </w:rPr>
        <w:t xml:space="preserve"> oil and </w:t>
      </w:r>
      <w:r w:rsidRPr="00FE0500">
        <w:rPr>
          <w:rStyle w:val="StyleBoldUnderline"/>
          <w:highlight w:val="cyan"/>
        </w:rPr>
        <w:t>gas governance regime</w:t>
      </w:r>
      <w:r w:rsidRPr="00FE0500">
        <w:rPr>
          <w:rStyle w:val="StyleBoldUnderline"/>
        </w:rPr>
        <w:t>,"</w:t>
      </w:r>
      <w:r>
        <w:t xml:space="preserve"> said Ebinger. "The </w:t>
      </w:r>
      <w:r w:rsidRPr="00FE0500">
        <w:rPr>
          <w:rStyle w:val="StyleBoldUnderline"/>
          <w:highlight w:val="cyan"/>
        </w:rPr>
        <w:t>cornerstone of U.S. leadership should be enhancing oil spill prevention, control and response through the development of Arctic-specific standards, and</w:t>
      </w:r>
      <w:r w:rsidRPr="00FE0500">
        <w:rPr>
          <w:rStyle w:val="StyleBoldUnderline"/>
        </w:rPr>
        <w:t xml:space="preserve"> resource sharing arrangements to ensure adequate standards, procedures, financial resources, equipment, and infrastructure are in place and available</w:t>
      </w:r>
      <w:r>
        <w:t>."</w:t>
      </w:r>
      <w:r w:rsidRPr="00F0392C">
        <w:rPr>
          <w:sz w:val="12"/>
        </w:rPr>
        <w:t xml:space="preserve">¶ </w:t>
      </w:r>
      <w:proofErr w:type="gramStart"/>
      <w:r>
        <w:t>The</w:t>
      </w:r>
      <w:proofErr w:type="gramEnd"/>
      <w:r>
        <w:t xml:space="preserve"> </w:t>
      </w:r>
      <w:r w:rsidRPr="00FE0500">
        <w:rPr>
          <w:rStyle w:val="StyleBoldUnderline"/>
          <w:highlight w:val="cyan"/>
        </w:rPr>
        <w:t>changing Arctic region "is outpacing the government's current policy and</w:t>
      </w:r>
      <w:r w:rsidRPr="00FE0500">
        <w:rPr>
          <w:rStyle w:val="StyleBoldUnderline"/>
        </w:rPr>
        <w:t xml:space="preserve"> institutional structure to deal with it,</w:t>
      </w:r>
      <w:r>
        <w:t xml:space="preserve">" he said. "This requires a shift from viewing the Arctic primarily as a security threat in a </w:t>
      </w:r>
      <w:r>
        <w:lastRenderedPageBreak/>
        <w:t>strictly military and geopolitical sense, to focusing on a safety threat in the Arctic in the context of climate change, sustainability of indigenous communities, and protection of the environment."</w:t>
      </w:r>
      <w:r w:rsidRPr="00F0392C">
        <w:rPr>
          <w:sz w:val="12"/>
        </w:rPr>
        <w:t xml:space="preserve">¶ </w:t>
      </w:r>
      <w:r>
        <w:t xml:space="preserve">To begin with, </w:t>
      </w:r>
      <w:r w:rsidRPr="00FE0500">
        <w:rPr>
          <w:rStyle w:val="StyleBoldUnderline"/>
          <w:highlight w:val="cyan"/>
        </w:rPr>
        <w:t>the existing U.S. governing framework for Arctic</w:t>
      </w:r>
      <w:r w:rsidRPr="00FE0500">
        <w:rPr>
          <w:rStyle w:val="StyleBoldUnderline"/>
        </w:rPr>
        <w:t xml:space="preserve"> offshore oil and </w:t>
      </w:r>
      <w:r w:rsidRPr="00FE0500">
        <w:rPr>
          <w:rStyle w:val="StyleBoldUnderline"/>
          <w:highlight w:val="cyan"/>
        </w:rPr>
        <w:t>natural gas activities has to be strengthened</w:t>
      </w:r>
      <w:r>
        <w:t>, particularly for oil spill prevention, containment and response.</w:t>
      </w:r>
      <w:r w:rsidRPr="00F0392C">
        <w:rPr>
          <w:sz w:val="12"/>
        </w:rPr>
        <w:t xml:space="preserve">¶ </w:t>
      </w:r>
      <w:r>
        <w:t>"</w:t>
      </w:r>
      <w:r w:rsidRPr="00FE0500">
        <w:rPr>
          <w:rStyle w:val="StyleBoldUnderline"/>
        </w:rPr>
        <w:t xml:space="preserve">There is growing awareness and criticism that </w:t>
      </w:r>
      <w:r w:rsidRPr="00055AAE">
        <w:rPr>
          <w:rStyle w:val="StyleBoldUnderline"/>
          <w:highlight w:val="cyan"/>
        </w:rPr>
        <w:t>the current, multi-layered regulatory framework is too fragmented and is not tailored to the</w:t>
      </w:r>
      <w:r w:rsidRPr="00FE0500">
        <w:rPr>
          <w:rStyle w:val="StyleBoldUnderline"/>
        </w:rPr>
        <w:t xml:space="preserve"> unique conditions of the </w:t>
      </w:r>
      <w:r w:rsidRPr="00055AAE">
        <w:rPr>
          <w:rStyle w:val="StyleBoldUnderline"/>
          <w:highlight w:val="cyan"/>
        </w:rPr>
        <w:t>Arctic marine environment</w:t>
      </w:r>
      <w:r>
        <w:t>. There are concerns that national laws and regulations in place vary in their overall systemic approach and ability to be enforced, and that they are not sufficiently Arctic-specific or Arctic-tested to address operations taking place in ice-covered regions. Furthermore, the standards should be supported by equipment and infrastructure in place, as well as resource sharing arrangements, that allow timely and appropriate preparedness and response in the event of an accident."</w:t>
      </w:r>
      <w:r w:rsidRPr="00F0392C">
        <w:rPr>
          <w:sz w:val="12"/>
        </w:rPr>
        <w:t xml:space="preserve">¶ </w:t>
      </w:r>
      <w:proofErr w:type="gramStart"/>
      <w:r>
        <w:t>The</w:t>
      </w:r>
      <w:proofErr w:type="gramEnd"/>
      <w:r>
        <w:t xml:space="preserve"> </w:t>
      </w:r>
      <w:r w:rsidRPr="00FE0500">
        <w:rPr>
          <w:rStyle w:val="StyleBoldUnderline"/>
          <w:highlight w:val="cyan"/>
        </w:rPr>
        <w:t>best approach is</w:t>
      </w:r>
      <w:r w:rsidRPr="00FE0500">
        <w:rPr>
          <w:rStyle w:val="StyleBoldUnderline"/>
        </w:rPr>
        <w:t xml:space="preserve"> not to start over but </w:t>
      </w:r>
      <w:r w:rsidRPr="00FE0500">
        <w:rPr>
          <w:rStyle w:val="StyleBoldUnderline"/>
          <w:highlight w:val="cyan"/>
        </w:rPr>
        <w:t>to strengthen the existing framework</w:t>
      </w:r>
      <w:r w:rsidRPr="00FE0500">
        <w:rPr>
          <w:rStyle w:val="StyleBoldUnderline"/>
        </w:rPr>
        <w:t>.</w:t>
      </w:r>
      <w:r>
        <w:t xml:space="preserve"> Considerable room also exists for better communication, coordination and information sharing between all of the countries involved. And don't forget the private sector, said the ESI team. "Since hydrocarbon development in the Arctic will be undertaken by </w:t>
      </w:r>
      <w:r w:rsidRPr="00FE0500">
        <w:rPr>
          <w:rStyle w:val="StyleBoldUnderline"/>
        </w:rPr>
        <w:t>companies, they need to be involved in the process of establishing standards."¶</w:t>
      </w:r>
      <w:r w:rsidRPr="00F0392C">
        <w:rPr>
          <w:sz w:val="12"/>
        </w:rPr>
        <w:t xml:space="preserve"> </w:t>
      </w:r>
      <w:r>
        <w:t xml:space="preserve">As a result of their research, several facts became increasingly clear. "First, </w:t>
      </w:r>
      <w:r w:rsidRPr="00FE0500">
        <w:rPr>
          <w:rStyle w:val="StyleBoldUnderline"/>
        </w:rPr>
        <w:t xml:space="preserve">climate change is opening new regions of the Arctic for commercial development. </w:t>
      </w:r>
      <w:r>
        <w:t xml:space="preserve">Second, </w:t>
      </w:r>
      <w:r w:rsidRPr="00FE0500">
        <w:rPr>
          <w:rStyle w:val="StyleBoldUnderline"/>
        </w:rPr>
        <w:t xml:space="preserve">not only is there a strong prospect for extensive oil and gas discoveries, but there is also growing commercial interest and activity in the region's hydrocarbon resources, with all the littoral states having enacted policies to enable their development. Third, </w:t>
      </w:r>
      <w:r w:rsidRPr="00FE0500">
        <w:rPr>
          <w:rStyle w:val="StyleBoldUnderline"/>
          <w:highlight w:val="cyan"/>
        </w:rPr>
        <w:t>the Arctic environment poses unique challenges to offshore oil and gas development."</w:t>
      </w:r>
    </w:p>
    <w:p w14:paraId="1A85FB35" w14:textId="77777777" w:rsidR="00B64156" w:rsidRPr="00825956" w:rsidRDefault="00B64156" w:rsidP="00B64156">
      <w:pPr>
        <w:pStyle w:val="Heading4"/>
      </w:pPr>
      <w:r>
        <w:t>Existing U.S. governing framework for Arctic natural gas activities has to be strengthened - plan key</w:t>
      </w:r>
    </w:p>
    <w:p w14:paraId="2102F081" w14:textId="77777777" w:rsidR="00B64156" w:rsidRPr="005F0070" w:rsidRDefault="00B64156" w:rsidP="00B64156">
      <w:r w:rsidRPr="005F0070">
        <w:rPr>
          <w:rStyle w:val="StyleStyleBold12pt"/>
        </w:rPr>
        <w:t>Ebinger et al ’14</w:t>
      </w:r>
      <w:r>
        <w:t xml:space="preserve"> (Charles, is the director of the Energy Security Initiative at Brookings, which is housed within the institution's Foreign Policy program, “Offshore Oil and Gas Governance in the Arctic: A Leadership Role for the U.S.”, The Brookings Institution, March 2014, </w:t>
      </w:r>
      <w:hyperlink r:id="rId9" w:history="1">
        <w:r w:rsidRPr="003A1A12">
          <w:rPr>
            <w:rStyle w:val="Hyperlink"/>
          </w:rPr>
          <w:t>http://www.brookings.edu/~/media/Research/Files/Reports/2014/03/offshore%20oil%20gas%20governance%20arctic/Offshore%20Oil%20and%20Gas%20Governance%20web.pdf</w:t>
        </w:r>
      </w:hyperlink>
      <w:r>
        <w:t>, Accessed: 7/8, SD)</w:t>
      </w:r>
    </w:p>
    <w:p w14:paraId="08D14CF3" w14:textId="77777777" w:rsidR="00B64156" w:rsidRDefault="00B64156" w:rsidP="00B64156">
      <w:pPr>
        <w:jc w:val="both"/>
        <w:rPr>
          <w:sz w:val="14"/>
        </w:rPr>
      </w:pPr>
      <w:r w:rsidRPr="005F0070">
        <w:rPr>
          <w:sz w:val="14"/>
        </w:rPr>
        <w:t xml:space="preserve">The </w:t>
      </w:r>
      <w:r w:rsidRPr="0051590F">
        <w:rPr>
          <w:rStyle w:val="StyleBoldUnderline"/>
          <w:highlight w:val="cyan"/>
        </w:rPr>
        <w:t xml:space="preserve">U.S. government must “decide if it is an Arctic nation or not and </w:t>
      </w:r>
      <w:r w:rsidRPr="005F0070">
        <w:rPr>
          <w:rStyle w:val="Emphasis"/>
          <w:highlight w:val="cyan"/>
        </w:rPr>
        <w:t>what our vital interests in the region</w:t>
      </w:r>
      <w:r w:rsidRPr="0051590F">
        <w:rPr>
          <w:rStyle w:val="StyleBoldUnderline"/>
          <w:highlight w:val="cyan"/>
        </w:rPr>
        <w:t xml:space="preserve"> are.</w:t>
      </w:r>
      <w:r w:rsidRPr="005F0070">
        <w:rPr>
          <w:sz w:val="14"/>
          <w:highlight w:val="cyan"/>
        </w:rPr>
        <w:t>”</w:t>
      </w:r>
      <w:r w:rsidRPr="005F0070">
        <w:rPr>
          <w:sz w:val="14"/>
        </w:rPr>
        <w:t xml:space="preserve"> Based on our analysis and conclusions, we believe </w:t>
      </w:r>
      <w:r w:rsidRPr="0051590F">
        <w:rPr>
          <w:rStyle w:val="StyleBoldUnderline"/>
        </w:rPr>
        <w:t xml:space="preserve">that </w:t>
      </w:r>
      <w:r w:rsidRPr="0051590F">
        <w:rPr>
          <w:rStyle w:val="StyleBoldUnderline"/>
          <w:highlight w:val="cyan"/>
        </w:rPr>
        <w:t>it is in the U.S. national interest to lead in strengthening the</w:t>
      </w:r>
      <w:r w:rsidRPr="0051590F">
        <w:rPr>
          <w:rStyle w:val="StyleBoldUnderline"/>
        </w:rPr>
        <w:t xml:space="preserve"> </w:t>
      </w:r>
      <w:r w:rsidRPr="005F0070">
        <w:rPr>
          <w:rStyle w:val="StyleBoldUnderline"/>
          <w:highlight w:val="cyan"/>
        </w:rPr>
        <w:t>Arctic offshore</w:t>
      </w:r>
      <w:r w:rsidRPr="0051590F">
        <w:rPr>
          <w:rStyle w:val="StyleBoldUnderline"/>
        </w:rPr>
        <w:t xml:space="preserve"> </w:t>
      </w:r>
      <w:r w:rsidRPr="005F0070">
        <w:rPr>
          <w:sz w:val="14"/>
        </w:rPr>
        <w:t>oil and</w:t>
      </w:r>
      <w:r w:rsidRPr="0051590F">
        <w:rPr>
          <w:rStyle w:val="StyleBoldUnderline"/>
        </w:rPr>
        <w:t xml:space="preserve"> </w:t>
      </w:r>
      <w:r w:rsidRPr="0051590F">
        <w:rPr>
          <w:rStyle w:val="StyleBoldUnderline"/>
          <w:highlight w:val="cyan"/>
        </w:rPr>
        <w:t>gas governance regime</w:t>
      </w:r>
      <w:r w:rsidRPr="005F0070">
        <w:rPr>
          <w:sz w:val="14"/>
          <w:highlight w:val="cyan"/>
        </w:rPr>
        <w:t>.</w:t>
      </w:r>
      <w:r w:rsidRPr="005F0070">
        <w:rPr>
          <w:sz w:val="14"/>
        </w:rPr>
        <w:t xml:space="preserve"> The </w:t>
      </w:r>
      <w:r w:rsidRPr="0051590F">
        <w:rPr>
          <w:rStyle w:val="StyleBoldUnderline"/>
          <w:highlight w:val="cyan"/>
        </w:rPr>
        <w:t>cornerstone of U.S. leadership should be enhancing</w:t>
      </w:r>
      <w:r w:rsidRPr="0051590F">
        <w:rPr>
          <w:rStyle w:val="StyleBoldUnderline"/>
        </w:rPr>
        <w:t xml:space="preserve"> </w:t>
      </w:r>
      <w:r w:rsidRPr="005F0070">
        <w:rPr>
          <w:sz w:val="14"/>
        </w:rPr>
        <w:t>oil</w:t>
      </w:r>
      <w:r w:rsidRPr="0051590F">
        <w:rPr>
          <w:rStyle w:val="StyleBoldUnderline"/>
        </w:rPr>
        <w:t xml:space="preserve"> </w:t>
      </w:r>
      <w:r w:rsidRPr="0051590F">
        <w:rPr>
          <w:rStyle w:val="StyleBoldUnderline"/>
          <w:highlight w:val="cyan"/>
        </w:rPr>
        <w:t>spill prevention, control and response through the development of Arctic-specific standards and resource sharing</w:t>
      </w:r>
      <w:r w:rsidRPr="0051590F">
        <w:rPr>
          <w:rStyle w:val="StyleBoldUnderline"/>
        </w:rPr>
        <w:t xml:space="preserve"> arrangements to ensure adequate standards, procedures, financial resources, equipment, and infrastructure are in place and availabl</w:t>
      </w:r>
      <w:r w:rsidRPr="005F0070">
        <w:rPr>
          <w:sz w:val="14"/>
        </w:rPr>
        <w:t>e</w:t>
      </w:r>
      <w:r w:rsidRPr="0051590F">
        <w:rPr>
          <w:rStyle w:val="StyleBoldUnderline"/>
        </w:rPr>
        <w:t xml:space="preserve">. </w:t>
      </w:r>
      <w:r w:rsidRPr="005F0070">
        <w:rPr>
          <w:rStyle w:val="StyleBoldUnderline"/>
        </w:rPr>
        <w:t xml:space="preserve">This </w:t>
      </w:r>
      <w:r w:rsidRPr="0051590F">
        <w:rPr>
          <w:rStyle w:val="StyleBoldUnderline"/>
          <w:highlight w:val="cyan"/>
        </w:rPr>
        <w:t>policy</w:t>
      </w:r>
      <w:r w:rsidRPr="005F0070">
        <w:rPr>
          <w:sz w:val="14"/>
        </w:rPr>
        <w:t xml:space="preserve"> approach </w:t>
      </w:r>
      <w:r w:rsidRPr="0051590F">
        <w:rPr>
          <w:rStyle w:val="StyleBoldUnderline"/>
        </w:rPr>
        <w:t xml:space="preserve">supports important objectives of the U.S. National Arctic Strategy to </w:t>
      </w:r>
      <w:r w:rsidRPr="0051590F">
        <w:rPr>
          <w:rStyle w:val="StyleBoldUnderline"/>
          <w:highlight w:val="cyan"/>
        </w:rPr>
        <w:t>strengthen international cooperation and “”promote Arctic oil pollution preparedness, prevention and response</w:t>
      </w:r>
      <w:r w:rsidRPr="0051590F">
        <w:rPr>
          <w:rStyle w:val="StyleBoldUnderline"/>
        </w:rPr>
        <w:t>.”</w:t>
      </w:r>
      <w:r w:rsidRPr="005F0070">
        <w:rPr>
          <w:sz w:val="14"/>
        </w:rPr>
        <w:t xml:space="preserve"> </w:t>
      </w:r>
      <w:r w:rsidRPr="0051590F">
        <w:rPr>
          <w:rStyle w:val="StyleBoldUnderline"/>
        </w:rPr>
        <w:t xml:space="preserve">It also </w:t>
      </w:r>
      <w:r w:rsidRPr="0051590F">
        <w:rPr>
          <w:rStyle w:val="StyleBoldUnderline"/>
          <w:highlight w:val="cyan"/>
        </w:rPr>
        <w:t>addresses U.S. obligations</w:t>
      </w:r>
      <w:r w:rsidRPr="0051590F">
        <w:rPr>
          <w:rStyle w:val="StyleBoldUnderline"/>
        </w:rPr>
        <w:t xml:space="preserve"> to </w:t>
      </w:r>
      <w:r w:rsidRPr="005F0070">
        <w:rPr>
          <w:sz w:val="14"/>
        </w:rPr>
        <w:t xml:space="preserve">meet the Arctic Council’s Kiruna Declaration to develop effective ways to implement the Arctic Oil Pollution Agreement-namely </w:t>
      </w:r>
      <w:r w:rsidRPr="0051590F">
        <w:rPr>
          <w:rStyle w:val="StyleBoldUnderline"/>
        </w:rPr>
        <w:t>to “</w:t>
      </w:r>
      <w:r w:rsidRPr="0051590F">
        <w:rPr>
          <w:rStyle w:val="StyleBoldUnderline"/>
          <w:highlight w:val="cyan"/>
        </w:rPr>
        <w:t>encourage future national,</w:t>
      </w:r>
      <w:r w:rsidRPr="0051590F">
        <w:rPr>
          <w:rStyle w:val="StyleBoldUnderline"/>
        </w:rPr>
        <w:t xml:space="preserve"> bi-national, and multinational contingency </w:t>
      </w:r>
      <w:r w:rsidRPr="0051590F">
        <w:rPr>
          <w:rStyle w:val="StyleBoldUnderline"/>
          <w:highlight w:val="cyan"/>
        </w:rPr>
        <w:t>plans, training and exercises, and to develop effective response measures</w:t>
      </w:r>
      <w:r w:rsidRPr="005F0070">
        <w:rPr>
          <w:sz w:val="14"/>
        </w:rPr>
        <w:t xml:space="preserve">.” Moreover, it supports recommendations from the Deepwater Horizon Commission, the Offshore Energy Safety Advisory Commission, and the Department of Interior to develop Arctic-specific regulations. In short, we believe that </w:t>
      </w:r>
      <w:r w:rsidRPr="0051590F">
        <w:rPr>
          <w:rStyle w:val="StyleBoldUnderline"/>
          <w:highlight w:val="cyan"/>
        </w:rPr>
        <w:t>our recommendations provide an opportunity for the U.S. to increase domestic awareness of the strategic importance of the region and improve governance of Arctic</w:t>
      </w:r>
      <w:r w:rsidRPr="0051590F">
        <w:rPr>
          <w:rStyle w:val="StyleBoldUnderline"/>
        </w:rPr>
        <w:t xml:space="preserve"> offshore oil and </w:t>
      </w:r>
      <w:r w:rsidRPr="0051590F">
        <w:rPr>
          <w:rStyle w:val="StyleBoldUnderline"/>
          <w:highlight w:val="cyan"/>
        </w:rPr>
        <w:t>gas activities</w:t>
      </w:r>
      <w:r w:rsidRPr="0051590F">
        <w:rPr>
          <w:rStyle w:val="StyleBoldUnderline"/>
        </w:rPr>
        <w:t xml:space="preserve">, while </w:t>
      </w:r>
      <w:r w:rsidRPr="005F0070">
        <w:rPr>
          <w:rStyle w:val="StyleBoldUnderline"/>
          <w:highlight w:val="cyan"/>
        </w:rPr>
        <w:t>meeting</w:t>
      </w:r>
      <w:r w:rsidRPr="0051590F">
        <w:rPr>
          <w:rStyle w:val="StyleBoldUnderline"/>
        </w:rPr>
        <w:t xml:space="preserve"> stated objectives and </w:t>
      </w:r>
      <w:r w:rsidRPr="005F0070">
        <w:rPr>
          <w:rStyle w:val="StyleBoldUnderline"/>
          <w:highlight w:val="cyan"/>
        </w:rPr>
        <w:t>commitments of U.S. policy in the region.</w:t>
      </w:r>
      <w:r w:rsidRPr="005F0070">
        <w:rPr>
          <w:rStyle w:val="StyleBoldUnderline"/>
          <w:sz w:val="12"/>
          <w:highlight w:val="cyan"/>
        </w:rPr>
        <w:t xml:space="preserve">¶ </w:t>
      </w:r>
      <w:r w:rsidRPr="005F0070">
        <w:rPr>
          <w:rStyle w:val="StyleBoldUnderline"/>
          <w:highlight w:val="cyan"/>
        </w:rPr>
        <w:t>Strengthening governance offshore</w:t>
      </w:r>
      <w:r w:rsidRPr="005F0070">
        <w:rPr>
          <w:sz w:val="14"/>
        </w:rPr>
        <w:t xml:space="preserve"> oil and </w:t>
      </w:r>
      <w:r w:rsidRPr="005F0070">
        <w:rPr>
          <w:rStyle w:val="StyleBoldUnderline"/>
          <w:highlight w:val="cyan"/>
        </w:rPr>
        <w:t>gas activities is a priority</w:t>
      </w:r>
      <w:r w:rsidRPr="005F0070">
        <w:rPr>
          <w:rStyle w:val="StyleBoldUnderline"/>
        </w:rPr>
        <w:t xml:space="preserve"> commensurate with the growing emphasis on prevention</w:t>
      </w:r>
      <w:r w:rsidRPr="005F0070">
        <w:rPr>
          <w:sz w:val="14"/>
        </w:rPr>
        <w:t xml:space="preserve">: that we need to be better prepared for incidents in advance of activity </w:t>
      </w:r>
      <w:r w:rsidRPr="005F0070">
        <w:rPr>
          <w:sz w:val="14"/>
        </w:rPr>
        <w:lastRenderedPageBreak/>
        <w:t>taking place in ice-covered regions. Specifically there is increasing recognition that, even with some legal agreements and recommended practices in place, there is little to no equipment and infrastructure in place to make these arrangements operational. Establishing robust resource sharing arrangements to prepare for prevent, and respond to an offshore incident will help address this gap. Resource sharing involves delineating the physical implementation of appropriate infrastructure, assets and other resources, how they can be shared, paid for and utilized, as well as other possible aspects such as joint exercises. Implementing the resource sharing concept could involve several approaches including arrangements among governments, the private sector, indigenous communities and other stakeholders.</w:t>
      </w:r>
    </w:p>
    <w:p w14:paraId="6081AFB6" w14:textId="77777777" w:rsidR="00B64156" w:rsidRDefault="00B64156" w:rsidP="00B64156"/>
    <w:p w14:paraId="6A3EC41D" w14:textId="77777777" w:rsidR="00B64156" w:rsidRPr="008C1B2E" w:rsidRDefault="00B64156" w:rsidP="00B64156"/>
    <w:p w14:paraId="04F67510" w14:textId="77777777" w:rsidR="00B64156" w:rsidRPr="00B64156" w:rsidRDefault="00B64156" w:rsidP="00B64156"/>
    <w:p w14:paraId="1824AEBA" w14:textId="77777777" w:rsidR="00845985" w:rsidRPr="000A4FAB" w:rsidRDefault="00845985" w:rsidP="00845985">
      <w:pPr>
        <w:pStyle w:val="Heading2"/>
      </w:pPr>
      <w:r w:rsidRPr="000A4FAB">
        <w:lastRenderedPageBreak/>
        <w:t>Prices</w:t>
      </w:r>
    </w:p>
    <w:p w14:paraId="5C62BAC9" w14:textId="77777777" w:rsidR="00245648" w:rsidRPr="000A4FAB" w:rsidRDefault="00245648" w:rsidP="00245648">
      <w:pPr>
        <w:pStyle w:val="Heading3"/>
      </w:pPr>
      <w:r w:rsidRPr="000A4FAB">
        <w:lastRenderedPageBreak/>
        <w:t>Prices</w:t>
      </w:r>
    </w:p>
    <w:p w14:paraId="52A4A994" w14:textId="77777777" w:rsidR="00245648" w:rsidRPr="000A4FAB" w:rsidRDefault="00245648" w:rsidP="00245648">
      <w:pPr>
        <w:pStyle w:val="Heading4"/>
      </w:pPr>
      <w:r w:rsidRPr="000A4FAB">
        <w:t>Demand is set to increase—shale can’t meet it—that drives up prices</w:t>
      </w:r>
    </w:p>
    <w:p w14:paraId="120A7693" w14:textId="77777777" w:rsidR="00245648" w:rsidRPr="000A4FAB" w:rsidRDefault="00245648" w:rsidP="00245648">
      <w:r w:rsidRPr="000A4FAB">
        <w:rPr>
          <w:b/>
        </w:rPr>
        <w:t>Funk, 14,</w:t>
      </w:r>
      <w:r w:rsidRPr="000A4FAB">
        <w:t xml:space="preserve"> </w:t>
      </w:r>
      <w:r w:rsidRPr="000A4FAB">
        <w:rPr>
          <w:sz w:val="18"/>
        </w:rPr>
        <w:t xml:space="preserve">writer; cites James Halloran, energy analyst @ Ohio Oil and Gas </w:t>
      </w:r>
      <w:proofErr w:type="gramStart"/>
      <w:r w:rsidRPr="000A4FAB">
        <w:rPr>
          <w:sz w:val="18"/>
        </w:rPr>
        <w:t>Association(</w:t>
      </w:r>
      <w:proofErr w:type="gramEnd"/>
      <w:r w:rsidRPr="000A4FAB">
        <w:rPr>
          <w:sz w:val="18"/>
        </w:rPr>
        <w:t>“Nation's shale gas boom will lead to boom in demand and higher prices”, http://www.cleveland.com/business/index.ssf/2014/03/nations_shale_gas_boom_will_le.html)</w:t>
      </w:r>
    </w:p>
    <w:p w14:paraId="367396C8" w14:textId="77777777" w:rsidR="00245648" w:rsidRPr="000A4FAB" w:rsidRDefault="00245648" w:rsidP="00245648">
      <w:pPr>
        <w:rPr>
          <w:sz w:val="16"/>
        </w:rPr>
      </w:pPr>
      <w:r w:rsidRPr="000A4FAB">
        <w:rPr>
          <w:sz w:val="16"/>
        </w:rPr>
        <w:t xml:space="preserve">COLUMBUS, Ohio - </w:t>
      </w:r>
      <w:r w:rsidRPr="000A4FAB">
        <w:rPr>
          <w:rStyle w:val="StyleBoldUnderline"/>
          <w:highlight w:val="yellow"/>
        </w:rPr>
        <w:t>The</w:t>
      </w:r>
      <w:r w:rsidRPr="000A4FAB">
        <w:rPr>
          <w:sz w:val="16"/>
        </w:rPr>
        <w:t xml:space="preserve"> widely-held </w:t>
      </w:r>
      <w:r w:rsidRPr="000A4FAB">
        <w:rPr>
          <w:sz w:val="16"/>
          <w:highlight w:val="yellow"/>
        </w:rPr>
        <w:t>b</w:t>
      </w:r>
      <w:r w:rsidRPr="000A4FAB">
        <w:rPr>
          <w:rStyle w:val="StyleBoldUnderline"/>
          <w:highlight w:val="yellow"/>
        </w:rPr>
        <w:t>elief that shale gas has given the nation a 100-year gas supply</w:t>
      </w:r>
      <w:r w:rsidRPr="000A4FAB">
        <w:rPr>
          <w:sz w:val="16"/>
        </w:rPr>
        <w:t xml:space="preserve"> has </w:t>
      </w:r>
      <w:r w:rsidRPr="000A4FAB">
        <w:rPr>
          <w:rStyle w:val="StyleBoldUnderline"/>
        </w:rPr>
        <w:t>funded a drilling frenzy</w:t>
      </w:r>
      <w:r w:rsidRPr="000A4FAB">
        <w:rPr>
          <w:sz w:val="16"/>
        </w:rPr>
        <w:t xml:space="preserve"> and a temporary surplus -- </w:t>
      </w:r>
      <w:r w:rsidRPr="000A4FAB">
        <w:rPr>
          <w:rStyle w:val="StyleBoldUnderline"/>
          <w:highlight w:val="yellow"/>
        </w:rPr>
        <w:t>set</w:t>
      </w:r>
      <w:r w:rsidRPr="000A4FAB">
        <w:rPr>
          <w:rStyle w:val="StyleBoldUnderline"/>
        </w:rPr>
        <w:t xml:space="preserve">ting </w:t>
      </w:r>
      <w:r w:rsidRPr="000A4FAB">
        <w:rPr>
          <w:rStyle w:val="StyleBoldUnderline"/>
          <w:highlight w:val="yellow"/>
        </w:rPr>
        <w:t xml:space="preserve">the stage for </w:t>
      </w:r>
      <w:r w:rsidRPr="006F24D9">
        <w:rPr>
          <w:rStyle w:val="StyleBoldUnderline"/>
        </w:rPr>
        <w:t xml:space="preserve">higher and </w:t>
      </w:r>
      <w:r w:rsidRPr="000A4FAB">
        <w:rPr>
          <w:rStyle w:val="StyleBoldUnderline"/>
          <w:highlight w:val="yellow"/>
        </w:rPr>
        <w:t>more volatile prices in the near future.</w:t>
      </w:r>
      <w:r w:rsidRPr="000A4FAB">
        <w:rPr>
          <w:sz w:val="16"/>
        </w:rPr>
        <w:t xml:space="preserve"> "Personally, I don't think a 100-year supply exists, but what's important is the belief that it does," James </w:t>
      </w:r>
      <w:r w:rsidRPr="006F24D9">
        <w:rPr>
          <w:rStyle w:val="StyleBoldUnderline"/>
        </w:rPr>
        <w:t>Halloran</w:t>
      </w:r>
      <w:r w:rsidRPr="006F24D9">
        <w:rPr>
          <w:sz w:val="16"/>
        </w:rPr>
        <w:t xml:space="preserve">, energy analyst and board member of the Ohio Oil and Gas Association, told a luncheon crowd at the group's annual winter conference. This year's conference has drawn 1,500 attendees and 80 companies. "My outlook is that we </w:t>
      </w:r>
      <w:r w:rsidRPr="006F24D9">
        <w:rPr>
          <w:rStyle w:val="StyleBoldUnderline"/>
        </w:rPr>
        <w:t>will see growing volatility and</w:t>
      </w:r>
      <w:r w:rsidRPr="006F24D9">
        <w:rPr>
          <w:sz w:val="16"/>
        </w:rPr>
        <w:t xml:space="preserve"> that we will </w:t>
      </w:r>
      <w:r w:rsidRPr="006F24D9">
        <w:rPr>
          <w:rStyle w:val="StyleBoldUnderline"/>
        </w:rPr>
        <w:t xml:space="preserve">get to $6 gas </w:t>
      </w:r>
      <w:r w:rsidRPr="006F24D9">
        <w:rPr>
          <w:sz w:val="16"/>
        </w:rPr>
        <w:t xml:space="preserve">(from $4 today) </w:t>
      </w:r>
      <w:r w:rsidRPr="006F24D9">
        <w:rPr>
          <w:rStyle w:val="StyleBoldUnderline"/>
        </w:rPr>
        <w:t>by the end of the decade,</w:t>
      </w:r>
      <w:r w:rsidRPr="000A4FAB">
        <w:rPr>
          <w:sz w:val="16"/>
        </w:rPr>
        <w:t xml:space="preserve">" Halloran said following a luncheon hosted by the Society of Petroleum Engineers. Likening the current state of energy analysis to Alice in Wonderland and the Cheshire </w:t>
      </w:r>
      <w:proofErr w:type="gramStart"/>
      <w:r w:rsidRPr="000A4FAB">
        <w:rPr>
          <w:sz w:val="16"/>
        </w:rPr>
        <w:t>Cat</w:t>
      </w:r>
      <w:proofErr w:type="gramEnd"/>
      <w:r w:rsidRPr="000A4FAB">
        <w:rPr>
          <w:sz w:val="16"/>
        </w:rPr>
        <w:t xml:space="preserve">, Halloran laid out </w:t>
      </w:r>
      <w:r w:rsidRPr="006F24D9">
        <w:rPr>
          <w:rStyle w:val="StyleBoldUnderline"/>
        </w:rPr>
        <w:t>key</w:t>
      </w:r>
      <w:r w:rsidRPr="000A4FAB">
        <w:rPr>
          <w:rStyle w:val="StyleBoldUnderline"/>
          <w:highlight w:val="yellow"/>
        </w:rPr>
        <w:t xml:space="preserve"> new </w:t>
      </w:r>
      <w:r w:rsidRPr="006F24D9">
        <w:rPr>
          <w:rStyle w:val="StyleBoldUnderline"/>
        </w:rPr>
        <w:t xml:space="preserve">natural gas </w:t>
      </w:r>
      <w:r w:rsidRPr="000A4FAB">
        <w:rPr>
          <w:rStyle w:val="StyleBoldUnderline"/>
          <w:highlight w:val="yellow"/>
        </w:rPr>
        <w:t>demands</w:t>
      </w:r>
      <w:r w:rsidRPr="000A4FAB">
        <w:rPr>
          <w:sz w:val="16"/>
        </w:rPr>
        <w:t xml:space="preserve"> that </w:t>
      </w:r>
      <w:r w:rsidRPr="000A4FAB">
        <w:rPr>
          <w:rStyle w:val="StyleBoldUnderline"/>
          <w:highlight w:val="yellow"/>
        </w:rPr>
        <w:t>will soak up supplies unless drilling goes into an even higher gear</w:t>
      </w:r>
      <w:r w:rsidRPr="000A4FAB">
        <w:rPr>
          <w:sz w:val="16"/>
          <w:highlight w:val="yellow"/>
        </w:rPr>
        <w:t>.</w:t>
      </w:r>
      <w:r w:rsidRPr="000A4FAB">
        <w:rPr>
          <w:sz w:val="16"/>
        </w:rPr>
        <w:t xml:space="preserve"> Today, the nation uses an average of roughly 70 billion cubic feet of natural gas every day, he said. </w:t>
      </w:r>
      <w:r w:rsidRPr="000A4FAB">
        <w:rPr>
          <w:sz w:val="16"/>
          <w:highlight w:val="yellow"/>
        </w:rPr>
        <w:t>B</w:t>
      </w:r>
      <w:r w:rsidRPr="000A4FAB">
        <w:rPr>
          <w:rStyle w:val="StyleBoldUnderline"/>
          <w:highlight w:val="yellow"/>
        </w:rPr>
        <w:t xml:space="preserve">y 2020, that demand will </w:t>
      </w:r>
      <w:r w:rsidRPr="000A4FAB">
        <w:rPr>
          <w:rStyle w:val="StyleBoldUnderline"/>
        </w:rPr>
        <w:t xml:space="preserve">probably </w:t>
      </w:r>
      <w:r w:rsidRPr="000A4FAB">
        <w:rPr>
          <w:rStyle w:val="StyleBoldUnderline"/>
          <w:highlight w:val="yellow"/>
        </w:rPr>
        <w:t>be about 90 billion cubic feet</w:t>
      </w:r>
      <w:r w:rsidRPr="000A4FAB">
        <w:rPr>
          <w:rStyle w:val="StyleBoldUnderline"/>
        </w:rPr>
        <w:t>.</w:t>
      </w:r>
      <w:r w:rsidRPr="000A4FAB">
        <w:rPr>
          <w:sz w:val="16"/>
        </w:rPr>
        <w:t xml:space="preserve"> </w:t>
      </w:r>
      <w:r w:rsidRPr="000A4FAB">
        <w:rPr>
          <w:rStyle w:val="StyleBoldUnderline"/>
        </w:rPr>
        <w:t>The new demand will come from</w:t>
      </w:r>
      <w:r w:rsidRPr="000A4FAB">
        <w:rPr>
          <w:sz w:val="16"/>
        </w:rPr>
        <w:t xml:space="preserve">: • </w:t>
      </w:r>
      <w:r w:rsidRPr="000A4FAB">
        <w:rPr>
          <w:rStyle w:val="StyleBoldUnderline"/>
        </w:rPr>
        <w:t>Gas-fired power plants</w:t>
      </w:r>
      <w:r w:rsidRPr="000A4FAB">
        <w:rPr>
          <w:sz w:val="16"/>
        </w:rPr>
        <w:t xml:space="preserve"> displacing coal, five billion cubic feet a day; • </w:t>
      </w:r>
      <w:r w:rsidRPr="000A4FAB">
        <w:rPr>
          <w:rStyle w:val="StyleBoldUnderline"/>
        </w:rPr>
        <w:t>Chemical and plastic plants</w:t>
      </w:r>
      <w:r w:rsidRPr="000A4FAB">
        <w:rPr>
          <w:sz w:val="16"/>
        </w:rPr>
        <w:t xml:space="preserve"> on the Gulf of Mexico, three billion cubic feet a day; • Manufacturing and industrial demand, three billion cubic feet a day; • Exports to Mexico and some to Canada, three billion cubic feet, as early as 2017; • Liquefied natural gas, "the wild card," could be six billion cubic feet; and • CNG cars and LNG trucks, an indeterminate demand at this point. These </w:t>
      </w:r>
      <w:r w:rsidRPr="006F24D9">
        <w:rPr>
          <w:rStyle w:val="StyleBoldUnderline"/>
        </w:rPr>
        <w:t xml:space="preserve">healthy increases in </w:t>
      </w:r>
      <w:r w:rsidRPr="000A4FAB">
        <w:rPr>
          <w:rStyle w:val="StyleBoldUnderline"/>
          <w:highlight w:val="yellow"/>
        </w:rPr>
        <w:t xml:space="preserve">demand will come as many shale gas fields </w:t>
      </w:r>
      <w:r w:rsidRPr="006F24D9">
        <w:rPr>
          <w:rStyle w:val="StyleBoldUnderline"/>
        </w:rPr>
        <w:t xml:space="preserve">with horizontal wells </w:t>
      </w:r>
      <w:r w:rsidRPr="000A4FAB">
        <w:rPr>
          <w:rStyle w:val="StyleBoldUnderline"/>
          <w:highlight w:val="yellow"/>
        </w:rPr>
        <w:t>will go into steep decline</w:t>
      </w:r>
      <w:r w:rsidRPr="000A4FAB">
        <w:rPr>
          <w:rStyle w:val="StyleBoldUnderline"/>
        </w:rPr>
        <w:t>,</w:t>
      </w:r>
      <w:r w:rsidRPr="000A4FAB">
        <w:rPr>
          <w:sz w:val="16"/>
        </w:rPr>
        <w:t xml:space="preserve"> said Halloran, leading to more drilling and to a strong return of old-fashioned vertical wells. But </w:t>
      </w:r>
      <w:r w:rsidRPr="000A4FAB">
        <w:rPr>
          <w:rStyle w:val="StyleBoldUnderline"/>
          <w:highlight w:val="yellow"/>
        </w:rPr>
        <w:t xml:space="preserve">many </w:t>
      </w:r>
      <w:r w:rsidRPr="006F24D9">
        <w:rPr>
          <w:rStyle w:val="StyleBoldUnderline"/>
        </w:rPr>
        <w:t xml:space="preserve">of the </w:t>
      </w:r>
      <w:r w:rsidRPr="000A4FAB">
        <w:rPr>
          <w:rStyle w:val="StyleBoldUnderline"/>
          <w:highlight w:val="yellow"/>
        </w:rPr>
        <w:t xml:space="preserve">old-style wells can't compete </w:t>
      </w:r>
      <w:r w:rsidRPr="006F24D9">
        <w:rPr>
          <w:rStyle w:val="StyleBoldUnderline"/>
        </w:rPr>
        <w:t>at today's prices</w:t>
      </w:r>
      <w:r w:rsidRPr="000A4FAB">
        <w:rPr>
          <w:sz w:val="16"/>
        </w:rPr>
        <w:t xml:space="preserve">. </w:t>
      </w:r>
      <w:proofErr w:type="gramStart"/>
      <w:r w:rsidRPr="000A4FAB">
        <w:rPr>
          <w:sz w:val="16"/>
        </w:rPr>
        <w:t>The result?</w:t>
      </w:r>
      <w:proofErr w:type="gramEnd"/>
      <w:r w:rsidRPr="000A4FAB">
        <w:rPr>
          <w:sz w:val="16"/>
        </w:rPr>
        <w:t xml:space="preserve"> </w:t>
      </w:r>
      <w:r w:rsidRPr="000A4FAB">
        <w:rPr>
          <w:rStyle w:val="StyleBoldUnderline"/>
          <w:highlight w:val="yellow"/>
        </w:rPr>
        <w:t>The new demand will drive up prices</w:t>
      </w:r>
      <w:r w:rsidRPr="000A4FAB">
        <w:rPr>
          <w:sz w:val="16"/>
        </w:rPr>
        <w:t xml:space="preserve"> -- from today's $4 to $4.50 per million BTUs, (about 1,000 cubic feet, or one Mcf) to about $6 to $6.50, he said. The $6 rate is the "balancing price," he explained, just enough money to increase supply to meet all that new demand. But before that point is reached, </w:t>
      </w:r>
      <w:r w:rsidRPr="000A4FAB">
        <w:rPr>
          <w:rStyle w:val="StyleBoldUnderline"/>
        </w:rPr>
        <w:t>sh</w:t>
      </w:r>
      <w:r w:rsidRPr="000A4FAB">
        <w:rPr>
          <w:rStyle w:val="StyleBoldUnderline"/>
          <w:highlight w:val="yellow"/>
        </w:rPr>
        <w:t>ale gas development will continue to surge</w:t>
      </w:r>
      <w:r w:rsidRPr="000A4FAB">
        <w:rPr>
          <w:sz w:val="16"/>
          <w:highlight w:val="yellow"/>
        </w:rPr>
        <w:t xml:space="preserve">, </w:t>
      </w:r>
      <w:r w:rsidRPr="000A4FAB">
        <w:rPr>
          <w:rStyle w:val="StyleBoldUnderline"/>
          <w:highlight w:val="yellow"/>
        </w:rPr>
        <w:t>driven by private investors</w:t>
      </w:r>
      <w:r w:rsidRPr="000A4FAB">
        <w:rPr>
          <w:sz w:val="16"/>
        </w:rPr>
        <w:t xml:space="preserve"> looking for a place to invest - and believing that the shale guarantees a 100-year supply. The bottom line is that "</w:t>
      </w:r>
      <w:r w:rsidRPr="000A4FAB">
        <w:rPr>
          <w:rStyle w:val="StyleBoldUnderline"/>
        </w:rPr>
        <w:t>technical improvements</w:t>
      </w:r>
      <w:r w:rsidRPr="000A4FAB">
        <w:rPr>
          <w:sz w:val="16"/>
        </w:rPr>
        <w:t xml:space="preserve"> (now) </w:t>
      </w:r>
      <w:r w:rsidRPr="000A4FAB">
        <w:rPr>
          <w:rStyle w:val="StyleBoldUnderline"/>
        </w:rPr>
        <w:t>are bringing more gas on line</w:t>
      </w:r>
      <w:r w:rsidRPr="000A4FAB">
        <w:rPr>
          <w:sz w:val="16"/>
        </w:rPr>
        <w:t xml:space="preserve">, but </w:t>
      </w:r>
      <w:r w:rsidRPr="000A4FAB">
        <w:rPr>
          <w:rStyle w:val="StyleBoldUnderline"/>
        </w:rPr>
        <w:t>that does not give you as much gas going forward</w:t>
      </w:r>
      <w:r w:rsidRPr="000A4FAB">
        <w:rPr>
          <w:sz w:val="16"/>
        </w:rPr>
        <w:t xml:space="preserve">," he said, predicting </w:t>
      </w:r>
      <w:r w:rsidRPr="000A4FAB">
        <w:rPr>
          <w:rStyle w:val="StyleBoldUnderline"/>
          <w:highlight w:val="yellow"/>
        </w:rPr>
        <w:t>the industry will once again be on the treadmill it was before the shale boom</w:t>
      </w:r>
      <w:r w:rsidRPr="000A4FAB">
        <w:rPr>
          <w:sz w:val="16"/>
        </w:rPr>
        <w:t>, trying to meet demand.</w:t>
      </w:r>
    </w:p>
    <w:p w14:paraId="0B6C4509" w14:textId="77777777" w:rsidR="00245648" w:rsidRPr="000A4FAB" w:rsidRDefault="00245648" w:rsidP="00245648"/>
    <w:p w14:paraId="53A11D98" w14:textId="5B02FD5C" w:rsidR="00245648" w:rsidRDefault="0013791E" w:rsidP="00245648">
      <w:pPr>
        <w:pStyle w:val="Heading4"/>
      </w:pPr>
      <w:r>
        <w:t>**</w:t>
      </w:r>
      <w:r w:rsidR="009312C9">
        <w:t xml:space="preserve">UQ </w:t>
      </w:r>
      <w:proofErr w:type="gramStart"/>
      <w:r w:rsidR="00245648" w:rsidRPr="000A4FAB">
        <w:t>And</w:t>
      </w:r>
      <w:proofErr w:type="gramEnd"/>
      <w:r w:rsidR="00245648" w:rsidRPr="000A4FAB">
        <w:t>, shale as an industry is structurally unsustainable</w:t>
      </w:r>
    </w:p>
    <w:p w14:paraId="58BDCFE4" w14:textId="10B36668" w:rsidR="00C8456C" w:rsidRPr="00C8456C" w:rsidRDefault="00C8456C" w:rsidP="00C8456C">
      <w:pPr>
        <w:pStyle w:val="ListParagraph"/>
        <w:numPr>
          <w:ilvl w:val="0"/>
          <w:numId w:val="16"/>
        </w:numPr>
      </w:pPr>
      <w:r>
        <w:t xml:space="preserve">There is a short boom now, but we’re about to run out of supply. Reasons include high climate impacts and the fact that we’ve drilled out all the really easy drill spots, meaning in the future drilling will be </w:t>
      </w:r>
      <w:r w:rsidR="00EA1767">
        <w:t>in harder and harder places</w:t>
      </w:r>
    </w:p>
    <w:p w14:paraId="66F93A51" w14:textId="77777777" w:rsidR="00245648" w:rsidRPr="000A4FAB" w:rsidRDefault="00245648" w:rsidP="00245648">
      <w:r w:rsidRPr="000A4FAB">
        <w:rPr>
          <w:rStyle w:val="Heading4Char"/>
        </w:rPr>
        <w:t>Heinberg, 12</w:t>
      </w:r>
      <w:r w:rsidRPr="000A4FAB">
        <w:t xml:space="preserve"> </w:t>
      </w:r>
      <w:r w:rsidRPr="000A4FAB">
        <w:rPr>
          <w:sz w:val="16"/>
          <w:szCs w:val="16"/>
        </w:rPr>
        <w:t xml:space="preserve">[Richard, He is Senior Fellow-in-Residence of the Institute and is widely regarded as one of the world’s foremost Peak Oil educators, He has authored scores of essays and articles that have appeared in such journals as Nature, The Ecologist, The American Prospect, Public Policy Research, Quarterly Review, Z Magazine, Resurgence, The Futurist, European Business Review, Earth Island Journal, Yes!, Pacific Ecologist, and The Sun; and on web sites such as Alternet.org, EnergyBulletin.net, TheOilDrum.com, ProjectCensored.com, and Counterpunch.com.¶ He has appeared in many film and television documentaries, including Leonardo DiCaprio’s 11th Hour, is a recipient of the M. King Hubbert Award for Excellence in Energy Education, and in 2012 was appointed to His Majesty the King of Bhutan's International Expert Working Group for the New Development Paradigm initiative, “Gas Bubble Leaking, About to Burst”, </w:t>
      </w:r>
      <w:hyperlink r:id="rId10" w:history="1">
        <w:r w:rsidRPr="000A4FAB">
          <w:rPr>
            <w:rStyle w:val="Hyperlink"/>
            <w:sz w:val="16"/>
            <w:szCs w:val="16"/>
          </w:rPr>
          <w:t>http://www.postcarbon.org/blog-post/1262435-gas-bubble-leaking-about-to-burst</w:t>
        </w:r>
      </w:hyperlink>
      <w:r w:rsidRPr="000A4FAB">
        <w:rPr>
          <w:sz w:val="16"/>
          <w:szCs w:val="16"/>
        </w:rPr>
        <w:t xml:space="preserve">] </w:t>
      </w:r>
    </w:p>
    <w:p w14:paraId="023F1710" w14:textId="77777777" w:rsidR="00245648" w:rsidRPr="000A4FAB" w:rsidRDefault="00245648" w:rsidP="00245648">
      <w:pPr>
        <w:rPr>
          <w:sz w:val="16"/>
        </w:rPr>
      </w:pPr>
      <w:r w:rsidRPr="000A4FAB">
        <w:rPr>
          <w:rStyle w:val="StyleBoldUnderline"/>
          <w:highlight w:val="yellow"/>
        </w:rPr>
        <w:t>In those early days</w:t>
      </w:r>
      <w:r w:rsidRPr="000A4FAB">
        <w:rPr>
          <w:sz w:val="16"/>
        </w:rPr>
        <w:t xml:space="preserve"> almost </w:t>
      </w:r>
      <w:r w:rsidRPr="000A4FAB">
        <w:rPr>
          <w:rStyle w:val="StyleBoldUnderline"/>
          <w:highlight w:val="yellow"/>
        </w:rPr>
        <w:t>no one wanted to hear about problems with</w:t>
      </w:r>
      <w:r w:rsidRPr="000A4FAB">
        <w:rPr>
          <w:rStyle w:val="StyleBoldUnderline"/>
        </w:rPr>
        <w:t xml:space="preserve"> the </w:t>
      </w:r>
      <w:r w:rsidRPr="000A4FAB">
        <w:rPr>
          <w:rStyle w:val="StyleBoldUnderline"/>
          <w:highlight w:val="yellow"/>
        </w:rPr>
        <w:t>shale</w:t>
      </w:r>
      <w:r w:rsidRPr="000A4FAB">
        <w:rPr>
          <w:sz w:val="16"/>
        </w:rPr>
        <w:t xml:space="preserve"> gas </w:t>
      </w:r>
      <w:r w:rsidRPr="000A4FAB">
        <w:rPr>
          <w:rStyle w:val="StyleBoldUnderline"/>
        </w:rPr>
        <w:t>boom</w:t>
      </w:r>
      <w:r w:rsidRPr="000A4FAB">
        <w:rPr>
          <w:sz w:val="16"/>
        </w:rPr>
        <w:t>—</w:t>
      </w:r>
      <w:r w:rsidRPr="000A4FAB">
        <w:rPr>
          <w:rStyle w:val="StyleBoldUnderline"/>
          <w:highlight w:val="yellow"/>
        </w:rPr>
        <w:t xml:space="preserve">the need for </w:t>
      </w:r>
      <w:r w:rsidRPr="000A4FAB">
        <w:rPr>
          <w:rStyle w:val="Emphasis"/>
          <w:highlight w:val="yellow"/>
        </w:rPr>
        <w:t>enormous amounts of water</w:t>
      </w:r>
      <w:r w:rsidRPr="000A4FAB">
        <w:rPr>
          <w:rStyle w:val="StyleBoldUnderline"/>
        </w:rPr>
        <w:t xml:space="preserve"> for fracking</w:t>
      </w:r>
      <w:r w:rsidRPr="000A4FAB">
        <w:rPr>
          <w:sz w:val="16"/>
        </w:rPr>
        <w:t xml:space="preserve">, </w:t>
      </w:r>
      <w:r w:rsidRPr="000A4FAB">
        <w:rPr>
          <w:rStyle w:val="StyleBoldUnderline"/>
          <w:highlight w:val="yellow"/>
        </w:rPr>
        <w:t>the</w:t>
      </w:r>
      <w:r w:rsidRPr="000A4FAB">
        <w:rPr>
          <w:sz w:val="16"/>
          <w:highlight w:val="yellow"/>
        </w:rPr>
        <w:t xml:space="preserve"> </w:t>
      </w:r>
      <w:r w:rsidRPr="000A4FAB">
        <w:rPr>
          <w:rStyle w:val="StyleBoldUnderline"/>
          <w:highlight w:val="yellow"/>
        </w:rPr>
        <w:t>high climate impacts</w:t>
      </w:r>
      <w:r w:rsidRPr="000A4FAB">
        <w:rPr>
          <w:rStyle w:val="StyleBoldUnderline"/>
        </w:rPr>
        <w:t xml:space="preserve"> from fugitive methane</w:t>
      </w:r>
      <w:r w:rsidRPr="000A4FAB">
        <w:rPr>
          <w:sz w:val="16"/>
        </w:rPr>
        <w:t xml:space="preserve">, </w:t>
      </w:r>
      <w:r w:rsidRPr="000A4FAB">
        <w:rPr>
          <w:rStyle w:val="StyleBoldUnderline"/>
        </w:rPr>
        <w:t xml:space="preserve">the threats to groundwater from bad well casings or leaking containment ponds, </w:t>
      </w:r>
      <w:r w:rsidRPr="000A4FAB">
        <w:rPr>
          <w:rStyle w:val="StyleBoldUnderline"/>
          <w:highlight w:val="yellow"/>
        </w:rPr>
        <w:t xml:space="preserve">as well as the </w:t>
      </w:r>
      <w:r w:rsidRPr="000A4FAB">
        <w:rPr>
          <w:rStyle w:val="Emphasis"/>
          <w:highlight w:val="yellow"/>
        </w:rPr>
        <w:t xml:space="preserve">unrealistic supply and price forecasts </w:t>
      </w:r>
      <w:r w:rsidRPr="000A4FAB">
        <w:rPr>
          <w:rStyle w:val="Emphasis"/>
        </w:rPr>
        <w:t xml:space="preserve">being </w:t>
      </w:r>
      <w:r w:rsidRPr="006F24D9">
        <w:rPr>
          <w:rStyle w:val="Emphasis"/>
        </w:rPr>
        <w:t>issued by the industry</w:t>
      </w:r>
      <w:r w:rsidRPr="000A4FAB">
        <w:rPr>
          <w:rStyle w:val="Emphasis"/>
          <w:highlight w:val="yellow"/>
        </w:rPr>
        <w:t>.</w:t>
      </w:r>
      <w:r w:rsidRPr="000A4FAB">
        <w:rPr>
          <w:sz w:val="16"/>
        </w:rPr>
        <w:t xml:space="preserve"> I recall attempting to describe the situation at the 2010 Aspen Environment Forum, in a session on the future of natural gas. I might as well have been claiming that Martians speak to me via my tooth fillings. After all, the </w:t>
      </w:r>
      <w:r w:rsidRPr="000A4FAB">
        <w:rPr>
          <w:sz w:val="16"/>
        </w:rPr>
        <w:lastRenderedPageBreak/>
        <w:t xml:space="preserve">Authorities were all in agreement: The game has changed! Natural gas will be cheap and abundant from now on! Gas is better than coal! End of story! These truisms were echoed in numberless press articles—none more emblematic than Clifford Krauss’s </w:t>
      </w:r>
      <w:r w:rsidRPr="000A4FAB">
        <w:rPr>
          <w:i/>
          <w:iCs/>
          <w:sz w:val="16"/>
        </w:rPr>
        <w:t>New York</w:t>
      </w:r>
      <w:r w:rsidRPr="000A4FAB">
        <w:rPr>
          <w:sz w:val="16"/>
        </w:rPr>
        <w:t xml:space="preserve"> </w:t>
      </w:r>
      <w:r w:rsidRPr="000A4FAB">
        <w:rPr>
          <w:i/>
          <w:iCs/>
          <w:sz w:val="16"/>
        </w:rPr>
        <w:t>Times</w:t>
      </w:r>
      <w:r w:rsidRPr="000A4FAB">
        <w:rPr>
          <w:sz w:val="16"/>
        </w:rPr>
        <w:t xml:space="preserve"> piece, “</w:t>
      </w:r>
      <w:hyperlink r:id="rId11" w:history="1">
        <w:r w:rsidRPr="000A4FAB">
          <w:rPr>
            <w:rStyle w:val="Hyperlink"/>
            <w:sz w:val="16"/>
          </w:rPr>
          <w:t>There Will Be Fuel</w:t>
        </w:r>
      </w:hyperlink>
      <w:r w:rsidRPr="000A4FAB">
        <w:rPr>
          <w:sz w:val="16"/>
        </w:rPr>
        <w:t xml:space="preserve">,” published November 16, 2010. Now Krauss and the </w:t>
      </w:r>
      <w:r w:rsidRPr="000A4FAB">
        <w:rPr>
          <w:i/>
          <w:iCs/>
          <w:sz w:val="16"/>
        </w:rPr>
        <w:t>Times</w:t>
      </w:r>
      <w:r w:rsidRPr="000A4FAB">
        <w:rPr>
          <w:sz w:val="16"/>
        </w:rPr>
        <w:t xml:space="preserve"> are singing a somewhat different tune. “</w:t>
      </w:r>
      <w:hyperlink r:id="rId12" w:history="1">
        <w:r w:rsidRPr="000A4FAB">
          <w:rPr>
            <w:rStyle w:val="Hyperlink"/>
            <w:sz w:val="16"/>
          </w:rPr>
          <w:t>After the Boom in Natural Gas</w:t>
        </w:r>
      </w:hyperlink>
      <w:r w:rsidRPr="000A4FAB">
        <w:rPr>
          <w:sz w:val="16"/>
        </w:rPr>
        <w:t xml:space="preserve">,” co-authored with Eric Lipton and published October 21, notes that “. . . the gas rush has . . . been a money loser so far for many of the gas exploration companies and their tens of thousands of investors.” Krauss and Lipton go on to quote Rex Tillerson, CEO of ExxonMobil: “We are all losing our shirts today. . . . We’re making no money. It’s all in the red.” It seems gas producers drilled too many wells too quickly, causing gas prices to fall below the actual cost of production. Sound familiar? </w:t>
      </w:r>
      <w:r w:rsidRPr="006F24D9">
        <w:rPr>
          <w:rStyle w:val="StyleBoldUnderline"/>
        </w:rPr>
        <w:t>The obvious implication is that</w:t>
      </w:r>
      <w:r w:rsidRPr="000A4FAB">
        <w:rPr>
          <w:rStyle w:val="StyleBoldUnderline"/>
        </w:rPr>
        <w:t xml:space="preserve"> one way or another </w:t>
      </w:r>
      <w:r w:rsidRPr="006F24D9">
        <w:rPr>
          <w:rStyle w:val="StyleBoldUnderline"/>
        </w:rPr>
        <w:t xml:space="preserve">the market will balance itself out. </w:t>
      </w:r>
      <w:r w:rsidRPr="000A4FAB">
        <w:rPr>
          <w:rStyle w:val="StyleBoldUnderline"/>
        </w:rPr>
        <w:t xml:space="preserve">Drilling and </w:t>
      </w:r>
      <w:r w:rsidRPr="006F24D9">
        <w:rPr>
          <w:rStyle w:val="StyleBoldUnderline"/>
        </w:rPr>
        <w:t>production will decline (</w:t>
      </w:r>
      <w:r w:rsidRPr="000A4FAB">
        <w:rPr>
          <w:rStyle w:val="StyleBoldUnderline"/>
          <w:highlight w:val="yellow"/>
        </w:rPr>
        <w:t>drilling rates</w:t>
      </w:r>
      <w:r w:rsidRPr="000A4FAB">
        <w:rPr>
          <w:rStyle w:val="Emphasis"/>
          <w:highlight w:val="yellow"/>
        </w:rPr>
        <w:t xml:space="preserve"> have already started doing so</w:t>
      </w:r>
      <w:r w:rsidRPr="000A4FAB">
        <w:rPr>
          <w:sz w:val="16"/>
          <w:highlight w:val="yellow"/>
        </w:rPr>
        <w:t xml:space="preserve">) </w:t>
      </w:r>
      <w:r w:rsidRPr="000A4FAB">
        <w:rPr>
          <w:rStyle w:val="StyleBoldUnderline"/>
          <w:highlight w:val="yellow"/>
        </w:rPr>
        <w:t xml:space="preserve">and </w:t>
      </w:r>
      <w:r w:rsidRPr="000A4FAB">
        <w:rPr>
          <w:rStyle w:val="Emphasis"/>
          <w:highlight w:val="yellow"/>
        </w:rPr>
        <w:t>prices will rise</w:t>
      </w:r>
      <w:r w:rsidRPr="000A4FAB">
        <w:rPr>
          <w:sz w:val="16"/>
        </w:rPr>
        <w:t xml:space="preserve"> until production is once again profitable. </w:t>
      </w:r>
      <w:r w:rsidRPr="006F24D9">
        <w:rPr>
          <w:rStyle w:val="StyleBoldUnderline"/>
        </w:rPr>
        <w:t>So we will have less gas</w:t>
      </w:r>
      <w:r w:rsidRPr="000A4FAB">
        <w:rPr>
          <w:sz w:val="16"/>
        </w:rPr>
        <w:t xml:space="preserve"> than we currently do, </w:t>
      </w:r>
      <w:r w:rsidRPr="000A4FAB">
        <w:rPr>
          <w:rStyle w:val="StyleBoldUnderline"/>
          <w:highlight w:val="yellow"/>
        </w:rPr>
        <w:t xml:space="preserve">and </w:t>
      </w:r>
      <w:r w:rsidRPr="000A4FAB">
        <w:rPr>
          <w:rStyle w:val="Emphasis"/>
          <w:highlight w:val="yellow"/>
        </w:rPr>
        <w:t>gas will be more expensive</w:t>
      </w:r>
      <w:r w:rsidRPr="000A4FAB">
        <w:rPr>
          <w:i/>
          <w:iCs/>
          <w:sz w:val="16"/>
        </w:rPr>
        <w:t xml:space="preserve">. </w:t>
      </w:r>
      <w:r w:rsidRPr="000A4FAB">
        <w:rPr>
          <w:sz w:val="16"/>
        </w:rPr>
        <w:t xml:space="preserve">Gosh, whoda thunk? </w:t>
      </w:r>
      <w:r w:rsidRPr="006F24D9">
        <w:rPr>
          <w:rStyle w:val="StyleBoldUnderline"/>
        </w:rPr>
        <w:t>The current Times article doesn’t drill very far into the data that make</w:t>
      </w:r>
      <w:r w:rsidRPr="000A4FAB">
        <w:rPr>
          <w:sz w:val="16"/>
        </w:rPr>
        <w:t xml:space="preserve"> Berman and </w:t>
      </w:r>
      <w:r w:rsidRPr="000A4FAB">
        <w:rPr>
          <w:rStyle w:val="StyleBoldUnderline"/>
          <w:highlight w:val="yellow"/>
        </w:rPr>
        <w:t xml:space="preserve">Hughes pessimistic about </w:t>
      </w:r>
      <w:r w:rsidRPr="000A4FAB">
        <w:rPr>
          <w:rStyle w:val="StyleBoldUnderline"/>
        </w:rPr>
        <w:t xml:space="preserve">future </w:t>
      </w:r>
      <w:r w:rsidRPr="000A4FAB">
        <w:rPr>
          <w:rStyle w:val="Emphasis"/>
          <w:highlight w:val="yellow"/>
        </w:rPr>
        <w:t>unconventional</w:t>
      </w:r>
      <w:r w:rsidRPr="000A4FAB">
        <w:rPr>
          <w:rStyle w:val="StyleBoldUnderline"/>
        </w:rPr>
        <w:t xml:space="preserve"> gas </w:t>
      </w:r>
      <w:r w:rsidRPr="000A4FAB">
        <w:rPr>
          <w:rStyle w:val="Emphasis"/>
          <w:highlight w:val="yellow"/>
        </w:rPr>
        <w:t>production</w:t>
      </w:r>
      <w:r w:rsidRPr="000A4FAB">
        <w:rPr>
          <w:sz w:val="16"/>
        </w:rPr>
        <w:t xml:space="preserve"> prospects—</w:t>
      </w:r>
      <w:r w:rsidRPr="000A4FAB">
        <w:rPr>
          <w:rStyle w:val="StyleBoldUnderline"/>
          <w:highlight w:val="yellow"/>
        </w:rPr>
        <w:t xml:space="preserve">the </w:t>
      </w:r>
      <w:r w:rsidRPr="000A4FAB">
        <w:rPr>
          <w:rStyle w:val="StyleBoldUnderline"/>
        </w:rPr>
        <w:t xml:space="preserve">high per-well </w:t>
      </w:r>
      <w:r w:rsidRPr="000A4FAB">
        <w:rPr>
          <w:rStyle w:val="StyleBoldUnderline"/>
          <w:highlight w:val="yellow"/>
        </w:rPr>
        <w:t>decline rates, and the tendency</w:t>
      </w:r>
      <w:r w:rsidRPr="000A4FAB">
        <w:rPr>
          <w:rStyle w:val="StyleBoldUnderline"/>
        </w:rPr>
        <w:t xml:space="preserve"> of the drillers </w:t>
      </w:r>
      <w:r w:rsidRPr="000A4FAB">
        <w:rPr>
          <w:rStyle w:val="StyleBoldUnderline"/>
          <w:highlight w:val="yellow"/>
        </w:rPr>
        <w:t>to go after “sweet spots” first so that future production will come from</w:t>
      </w:r>
      <w:r w:rsidRPr="000A4FAB">
        <w:rPr>
          <w:rStyle w:val="StyleBoldUnderline"/>
        </w:rPr>
        <w:t xml:space="preserve"> ever-</w:t>
      </w:r>
      <w:r w:rsidRPr="000A4FAB">
        <w:rPr>
          <w:rStyle w:val="StyleBoldUnderline"/>
          <w:highlight w:val="yellow"/>
        </w:rPr>
        <w:t>lower quality sites</w:t>
      </w:r>
      <w:r w:rsidRPr="000A4FAB">
        <w:rPr>
          <w:rStyle w:val="StyleBoldUnderline"/>
        </w:rPr>
        <w:t xml:space="preserve">. </w:t>
      </w:r>
      <w:r w:rsidRPr="000A4FAB">
        <w:rPr>
          <w:sz w:val="16"/>
        </w:rPr>
        <w:t xml:space="preserve">For recent analysis that does look beyond the cash flow problems of Chesapeake and the other </w:t>
      </w:r>
      <w:proofErr w:type="gramStart"/>
      <w:r w:rsidRPr="000A4FAB">
        <w:rPr>
          <w:sz w:val="16"/>
        </w:rPr>
        <w:t>frackers,</w:t>
      </w:r>
      <w:proofErr w:type="gramEnd"/>
      <w:r w:rsidRPr="000A4FAB">
        <w:rPr>
          <w:sz w:val="16"/>
        </w:rPr>
        <w:t xml:space="preserve"> see “</w:t>
      </w:r>
      <w:hyperlink r:id="rId13" w:history="1">
        <w:r w:rsidRPr="000A4FAB">
          <w:rPr>
            <w:rStyle w:val="Hyperlink"/>
            <w:sz w:val="16"/>
          </w:rPr>
          <w:t>Gas Boom Goes Bust</w:t>
        </w:r>
      </w:hyperlink>
      <w:r w:rsidRPr="000A4FAB">
        <w:rPr>
          <w:sz w:val="16"/>
        </w:rPr>
        <w:t>” by Jonathan Callahan, and Gail Tverberg’s latest essay, “</w:t>
      </w:r>
      <w:hyperlink r:id="rId14" w:history="1">
        <w:r w:rsidRPr="000A4FAB">
          <w:rPr>
            <w:rStyle w:val="Hyperlink"/>
            <w:sz w:val="16"/>
          </w:rPr>
          <w:t>Why Natural Gas isn’t Likely to be the World’s Energy Savior</w:t>
        </w:r>
      </w:hyperlink>
      <w:r w:rsidRPr="000A4FAB">
        <w:rPr>
          <w:sz w:val="16"/>
        </w:rPr>
        <w:t xml:space="preserve">”. David </w:t>
      </w:r>
      <w:r w:rsidRPr="006F24D9">
        <w:rPr>
          <w:rStyle w:val="StyleBoldUnderline"/>
        </w:rPr>
        <w:t>Hughes is working on a follow-up report</w:t>
      </w:r>
      <w:r w:rsidRPr="006F24D9">
        <w:rPr>
          <w:sz w:val="16"/>
        </w:rPr>
        <w:t xml:space="preserve">, due to be published in January 2013, </w:t>
      </w:r>
      <w:r w:rsidRPr="006F24D9">
        <w:rPr>
          <w:rStyle w:val="StyleBoldUnderline"/>
        </w:rPr>
        <w:t>which looks at unconventional</w:t>
      </w:r>
      <w:r w:rsidRPr="006F24D9">
        <w:rPr>
          <w:sz w:val="16"/>
        </w:rPr>
        <w:t xml:space="preserve"> oil and </w:t>
      </w:r>
      <w:r w:rsidRPr="006F24D9">
        <w:rPr>
          <w:rStyle w:val="StyleBoldUnderline"/>
        </w:rPr>
        <w:t>gas of all types in North</w:t>
      </w:r>
      <w:r w:rsidRPr="006F24D9">
        <w:rPr>
          <w:sz w:val="16"/>
        </w:rPr>
        <w:t xml:space="preserve"> </w:t>
      </w:r>
      <w:r w:rsidRPr="006F24D9">
        <w:rPr>
          <w:rStyle w:val="StyleBoldUnderline"/>
        </w:rPr>
        <w:t>America</w:t>
      </w:r>
      <w:r w:rsidRPr="006F24D9">
        <w:rPr>
          <w:sz w:val="16"/>
        </w:rPr>
        <w:t xml:space="preserve">. </w:t>
      </w:r>
      <w:r w:rsidRPr="006F24D9">
        <w:rPr>
          <w:rStyle w:val="StyleBoldUnderline"/>
        </w:rPr>
        <w:t xml:space="preserve">As part of this effort, he has undertaken an </w:t>
      </w:r>
      <w:r w:rsidRPr="006F24D9">
        <w:rPr>
          <w:rStyle w:val="Emphasis"/>
        </w:rPr>
        <w:t>exhaustive analysis</w:t>
      </w:r>
      <w:r w:rsidRPr="006F24D9">
        <w:rPr>
          <w:rStyle w:val="StyleBoldUnderline"/>
        </w:rPr>
        <w:t xml:space="preserve"> of 30 different shale gas plays</w:t>
      </w:r>
      <w:r w:rsidRPr="000A4FAB">
        <w:rPr>
          <w:rStyle w:val="StyleBoldUnderline"/>
        </w:rPr>
        <w:t xml:space="preserve"> and 21 shale/tight oil plays—over 65,000 wells altogether.</w:t>
      </w:r>
      <w:r w:rsidRPr="000A4FAB">
        <w:rPr>
          <w:sz w:val="16"/>
        </w:rPr>
        <w:t xml:space="preserve"> </w:t>
      </w:r>
      <w:r w:rsidRPr="000A4FAB">
        <w:rPr>
          <w:rStyle w:val="StyleBoldUnderline"/>
        </w:rPr>
        <w:t xml:space="preserve">It appears that the pattern of rapid declines and the over-stated ability of shale to radically grow production </w:t>
      </w:r>
      <w:proofErr w:type="gramStart"/>
      <w:r w:rsidRPr="000A4FAB">
        <w:rPr>
          <w:rStyle w:val="StyleBoldUnderline"/>
        </w:rPr>
        <w:t>is</w:t>
      </w:r>
      <w:proofErr w:type="gramEnd"/>
      <w:r w:rsidRPr="000A4FAB">
        <w:rPr>
          <w:rStyle w:val="StyleBoldUnderline"/>
        </w:rPr>
        <w:t xml:space="preserve"> true across the U.S., for</w:t>
      </w:r>
      <w:r w:rsidRPr="000A4FAB">
        <w:rPr>
          <w:sz w:val="16"/>
        </w:rPr>
        <w:t xml:space="preserve"> both </w:t>
      </w:r>
      <w:r w:rsidRPr="000A4FAB">
        <w:rPr>
          <w:rStyle w:val="StyleBoldUnderline"/>
        </w:rPr>
        <w:t>gas</w:t>
      </w:r>
      <w:r w:rsidRPr="000A4FAB">
        <w:rPr>
          <w:sz w:val="16"/>
        </w:rPr>
        <w:t xml:space="preserve"> and oil. </w:t>
      </w:r>
      <w:r w:rsidRPr="00566674">
        <w:rPr>
          <w:rStyle w:val="StyleBoldUnderline"/>
        </w:rPr>
        <w:t xml:space="preserve">In the effort to maintain </w:t>
      </w:r>
      <w:r w:rsidRPr="000A4FAB">
        <w:rPr>
          <w:rStyle w:val="StyleBoldUnderline"/>
        </w:rPr>
        <w:t>and grow</w:t>
      </w:r>
      <w:r w:rsidRPr="000A4FAB">
        <w:rPr>
          <w:sz w:val="16"/>
        </w:rPr>
        <w:t xml:space="preserve"> oil and gas </w:t>
      </w:r>
      <w:r w:rsidRPr="000A4FAB">
        <w:rPr>
          <w:rStyle w:val="StyleBoldUnderline"/>
          <w:highlight w:val="yellow"/>
        </w:rPr>
        <w:t>supply, Americans will</w:t>
      </w:r>
      <w:r w:rsidRPr="000A4FAB">
        <w:rPr>
          <w:rStyle w:val="StyleBoldUnderline"/>
        </w:rPr>
        <w:t xml:space="preserve"> effectively </w:t>
      </w:r>
      <w:r w:rsidRPr="000A4FAB">
        <w:rPr>
          <w:rStyle w:val="StyleBoldUnderline"/>
          <w:highlight w:val="yellow"/>
        </w:rPr>
        <w:t>be chained to drilling</w:t>
      </w:r>
      <w:r w:rsidRPr="000A4FAB">
        <w:rPr>
          <w:rStyle w:val="StyleBoldUnderline"/>
        </w:rPr>
        <w:t xml:space="preserve"> rigs </w:t>
      </w:r>
      <w:r w:rsidRPr="000A4FAB">
        <w:rPr>
          <w:rStyle w:val="Emphasis"/>
          <w:highlight w:val="yellow"/>
        </w:rPr>
        <w:t>to offset production declines</w:t>
      </w:r>
      <w:r w:rsidRPr="000A4FAB">
        <w:rPr>
          <w:sz w:val="16"/>
        </w:rPr>
        <w:t xml:space="preserve"> and meet demand growth, and will have to endure collateral environmental impacts of escalating drilling and fracking. </w:t>
      </w:r>
      <w:r w:rsidRPr="000A4FAB">
        <w:rPr>
          <w:rStyle w:val="StyleBoldUnderline"/>
        </w:rPr>
        <w:t xml:space="preserve">No, </w:t>
      </w:r>
      <w:r w:rsidRPr="000A4FAB">
        <w:rPr>
          <w:rStyle w:val="StyleBoldUnderline"/>
          <w:highlight w:val="yellow"/>
        </w:rPr>
        <w:t>shale</w:t>
      </w:r>
      <w:r w:rsidRPr="000A4FAB">
        <w:rPr>
          <w:sz w:val="16"/>
          <w:highlight w:val="yellow"/>
        </w:rPr>
        <w:t xml:space="preserve"> </w:t>
      </w:r>
      <w:r w:rsidRPr="000A4FAB">
        <w:rPr>
          <w:sz w:val="16"/>
        </w:rPr>
        <w:t xml:space="preserve">gas </w:t>
      </w:r>
      <w:r w:rsidRPr="000A4FAB">
        <w:rPr>
          <w:rStyle w:val="StyleBoldUnderline"/>
          <w:highlight w:val="yellow"/>
        </w:rPr>
        <w:t xml:space="preserve">won’t entirely go away </w:t>
      </w:r>
      <w:r w:rsidRPr="000A4FAB">
        <w:rPr>
          <w:rStyle w:val="StyleBoldUnderline"/>
        </w:rPr>
        <w:t xml:space="preserve">anytime </w:t>
      </w:r>
      <w:r w:rsidRPr="000A4FAB">
        <w:rPr>
          <w:rStyle w:val="StyleBoldUnderline"/>
          <w:highlight w:val="yellow"/>
        </w:rPr>
        <w:t xml:space="preserve">soon. But </w:t>
      </w:r>
      <w:r w:rsidRPr="000A4FAB">
        <w:rPr>
          <w:rStyle w:val="Emphasis"/>
          <w:highlight w:val="yellow"/>
        </w:rPr>
        <w:t xml:space="preserve">expectations of </w:t>
      </w:r>
      <w:r w:rsidRPr="000A4FAB">
        <w:rPr>
          <w:rStyle w:val="Emphasis"/>
        </w:rPr>
        <w:t xml:space="preserve">continuing </w:t>
      </w:r>
      <w:r w:rsidRPr="000A4FAB">
        <w:rPr>
          <w:rStyle w:val="Emphasis"/>
          <w:highlight w:val="yellow"/>
        </w:rPr>
        <w:t>low prices</w:t>
      </w:r>
      <w:r w:rsidRPr="000A4FAB">
        <w:rPr>
          <w:rStyle w:val="StyleBoldUnderline"/>
          <w:highlight w:val="yellow"/>
        </w:rPr>
        <w:t xml:space="preserve"> (</w:t>
      </w:r>
      <w:r w:rsidRPr="000A4FAB">
        <w:rPr>
          <w:rStyle w:val="Emphasis"/>
          <w:highlight w:val="yellow"/>
        </w:rPr>
        <w:t>which drive business plans</w:t>
      </w:r>
      <w:r w:rsidRPr="000A4FAB">
        <w:rPr>
          <w:rStyle w:val="StyleBoldUnderline"/>
        </w:rPr>
        <w:t xml:space="preserve"> in the power generation industry and climate strategies in mainstream environmental organizations</w:t>
      </w:r>
      <w:r w:rsidRPr="000A4FAB">
        <w:rPr>
          <w:sz w:val="16"/>
        </w:rPr>
        <w:t xml:space="preserve">) </w:t>
      </w:r>
      <w:r w:rsidRPr="000A4FAB">
        <w:rPr>
          <w:rStyle w:val="Emphasis"/>
          <w:highlight w:val="yellow"/>
        </w:rPr>
        <w:t>are about to be dashed</w:t>
      </w:r>
      <w:r w:rsidRPr="000A4FAB">
        <w:rPr>
          <w:sz w:val="16"/>
        </w:rPr>
        <w:t xml:space="preserve">. And notions that the U.S. will become a major gas exporter, or that we will convert millions of cars and trucks to run on gas, now ring hollow. </w:t>
      </w:r>
    </w:p>
    <w:p w14:paraId="496467ED" w14:textId="77777777" w:rsidR="00245648" w:rsidRPr="000A4FAB" w:rsidRDefault="00245648" w:rsidP="00245648"/>
    <w:p w14:paraId="2BF3C1E6" w14:textId="30A0874B" w:rsidR="00245648" w:rsidRDefault="0013791E" w:rsidP="00245648">
      <w:pPr>
        <w:pStyle w:val="Heading4"/>
      </w:pPr>
      <w:r>
        <w:t>***</w:t>
      </w:r>
      <w:r w:rsidR="00245648" w:rsidRPr="000A4FAB">
        <w:t xml:space="preserve">Historical data proves – causes insecure supply and cost increases </w:t>
      </w:r>
    </w:p>
    <w:p w14:paraId="0BCED0CF" w14:textId="6393D4B6" w:rsidR="00C8456C" w:rsidRDefault="00C8456C" w:rsidP="00C8456C">
      <w:pPr>
        <w:pStyle w:val="ListParagraph"/>
        <w:numPr>
          <w:ilvl w:val="0"/>
          <w:numId w:val="15"/>
        </w:numPr>
      </w:pPr>
      <w:r>
        <w:t>Shale has a short boom, but is unsustainable</w:t>
      </w:r>
      <w:r w:rsidR="00657FB6">
        <w:t xml:space="preserve">, when it collapses manufacturing will collapse because it has less fuel, and because investments will disappear </w:t>
      </w:r>
    </w:p>
    <w:p w14:paraId="44669C95" w14:textId="77777777" w:rsidR="00657FB6" w:rsidRPr="00C8456C" w:rsidRDefault="00657FB6" w:rsidP="00C8456C">
      <w:pPr>
        <w:pStyle w:val="ListParagraph"/>
        <w:numPr>
          <w:ilvl w:val="0"/>
          <w:numId w:val="15"/>
        </w:numPr>
      </w:pPr>
    </w:p>
    <w:p w14:paraId="41625405" w14:textId="77777777" w:rsidR="00245648" w:rsidRPr="000A4FAB" w:rsidRDefault="00245648" w:rsidP="00245648">
      <w:pPr>
        <w:rPr>
          <w:sz w:val="16"/>
        </w:rPr>
      </w:pPr>
      <w:r w:rsidRPr="000A4FAB">
        <w:rPr>
          <w:rStyle w:val="Heading4Char"/>
        </w:rPr>
        <w:t>Pittinger and Berman, 11</w:t>
      </w:r>
      <w:r w:rsidRPr="000A4FAB">
        <w:t xml:space="preserve"> </w:t>
      </w:r>
      <w:r w:rsidRPr="000A4FAB">
        <w:rPr>
          <w:sz w:val="16"/>
        </w:rPr>
        <w:t>[August 5</w:t>
      </w:r>
      <w:r w:rsidRPr="000A4FAB">
        <w:rPr>
          <w:sz w:val="16"/>
          <w:vertAlign w:val="superscript"/>
        </w:rPr>
        <w:t>th</w:t>
      </w:r>
      <w:r w:rsidRPr="000A4FAB">
        <w:rPr>
          <w:sz w:val="16"/>
        </w:rPr>
        <w:t xml:space="preserve">, Arthur E. Berman and Lynn F. Pittinger Lynn Pittinger is a consultant in petroleum engineering with 30 years of industry experience. He managed economic and engineering evaluations for Unocal and Occidental Oil &amp; Gas, and has been an independent consultant since 2008. He has collaborated with Berman on all shale play evaluation projects since 2009 AND, Arthur, lecturer at Rice Graduate School of Management, geological consultant with 32 years of experience in petroleum exploration and production, M.S. Geology Colorado School of Mines, B.A Amherst College, published 50 articles on geology, member of the National Petroleum Council and on the Board of Directors of ASPO USA editorial board of The Oil Drum, and an associate editor of the AAPG (American Association of Petroleum Geologists), </w:t>
      </w:r>
      <w:hyperlink r:id="rId15" w:history="1">
        <w:r w:rsidRPr="000A4FAB">
          <w:rPr>
            <w:rStyle w:val="Hyperlink"/>
            <w:sz w:val="16"/>
          </w:rPr>
          <w:t>http://www.theoildrum.com/node/8212</w:t>
        </w:r>
      </w:hyperlink>
      <w:r w:rsidRPr="000A4FAB">
        <w:rPr>
          <w:sz w:val="16"/>
        </w:rPr>
        <w:t xml:space="preserve">] </w:t>
      </w:r>
    </w:p>
    <w:p w14:paraId="743E17E2" w14:textId="77777777" w:rsidR="00245648" w:rsidRPr="000A4FAB" w:rsidRDefault="00245648" w:rsidP="00245648">
      <w:pPr>
        <w:rPr>
          <w:sz w:val="16"/>
        </w:rPr>
      </w:pPr>
      <w:r w:rsidRPr="000A4FAB">
        <w:rPr>
          <w:sz w:val="16"/>
        </w:rPr>
        <w:t>Summary and Conclusions</w:t>
      </w:r>
    </w:p>
    <w:p w14:paraId="0D2731AA" w14:textId="77777777" w:rsidR="00245648" w:rsidRPr="000A4FAB" w:rsidRDefault="00245648" w:rsidP="00245648">
      <w:pPr>
        <w:rPr>
          <w:sz w:val="16"/>
        </w:rPr>
      </w:pPr>
      <w:r w:rsidRPr="000A4FAB">
        <w:rPr>
          <w:sz w:val="16"/>
        </w:rPr>
        <w:t xml:space="preserve">We have shown that </w:t>
      </w:r>
      <w:r w:rsidRPr="000A4FAB">
        <w:rPr>
          <w:rStyle w:val="StyleBoldUnderline"/>
        </w:rPr>
        <w:t>the true structural cost of shale gas production is higher than present prices can support</w:t>
      </w:r>
      <w:r w:rsidRPr="000A4FAB">
        <w:rPr>
          <w:sz w:val="16"/>
        </w:rPr>
        <w:t xml:space="preserve"> ($4.15/mcf average price for the year ending July 30, 2011), and that per-well reserves are about one-half of the volumes claimed by operators. </w:t>
      </w:r>
      <w:r w:rsidRPr="000A4FAB">
        <w:rPr>
          <w:rStyle w:val="StyleBoldUnderline"/>
        </w:rPr>
        <w:t xml:space="preserve">Relatively </w:t>
      </w:r>
      <w:r w:rsidRPr="000A4FAB">
        <w:rPr>
          <w:rStyle w:val="StyleBoldUnderline"/>
          <w:highlight w:val="yellow"/>
        </w:rPr>
        <w:t>long-lived production</w:t>
      </w:r>
      <w:r w:rsidRPr="000A4FAB">
        <w:rPr>
          <w:rStyle w:val="StyleBoldUnderline"/>
        </w:rPr>
        <w:t xml:space="preserve"> history </w:t>
      </w:r>
      <w:r w:rsidRPr="000A4FAB">
        <w:rPr>
          <w:rStyle w:val="StyleBoldUnderline"/>
          <w:highlight w:val="yellow"/>
        </w:rPr>
        <w:t>data in the Barnett and Fayetteville shale plays is compelling</w:t>
      </w:r>
      <w:r w:rsidRPr="000A4FAB">
        <w:rPr>
          <w:sz w:val="16"/>
        </w:rPr>
        <w:t xml:space="preserve">. A shorter production history for the Haynesville Shale play permits more latitude in forecasting projections. </w:t>
      </w:r>
      <w:r w:rsidRPr="000A4FAB">
        <w:rPr>
          <w:rStyle w:val="StyleBoldUnderline"/>
          <w:highlight w:val="yellow"/>
        </w:rPr>
        <w:t>There is</w:t>
      </w:r>
      <w:r w:rsidRPr="000A4FAB">
        <w:rPr>
          <w:rStyle w:val="StyleBoldUnderline"/>
        </w:rPr>
        <w:t xml:space="preserve">, however, </w:t>
      </w:r>
      <w:r w:rsidRPr="000A4FAB">
        <w:rPr>
          <w:rStyle w:val="StyleBoldUnderline"/>
          <w:highlight w:val="yellow"/>
        </w:rPr>
        <w:t>sufficient data to conclude that results for the play are disappointing</w:t>
      </w:r>
      <w:r w:rsidRPr="000A4FAB">
        <w:rPr>
          <w:rStyle w:val="StyleBoldUnderline"/>
        </w:rPr>
        <w:t>.</w:t>
      </w:r>
      <w:r w:rsidRPr="000A4FAB">
        <w:rPr>
          <w:sz w:val="16"/>
        </w:rPr>
        <w:t xml:space="preserve"> </w:t>
      </w:r>
      <w:r w:rsidRPr="000A4FAB">
        <w:rPr>
          <w:sz w:val="12"/>
        </w:rPr>
        <w:t>¶</w:t>
      </w:r>
      <w:r w:rsidRPr="000A4FAB">
        <w:rPr>
          <w:sz w:val="16"/>
        </w:rPr>
        <w:t xml:space="preserve"> </w:t>
      </w:r>
      <w:proofErr w:type="gramStart"/>
      <w:r w:rsidRPr="000A4FAB">
        <w:rPr>
          <w:rStyle w:val="StyleBoldUnderline"/>
        </w:rPr>
        <w:t>Our</w:t>
      </w:r>
      <w:proofErr w:type="gramEnd"/>
      <w:r w:rsidRPr="000A4FAB">
        <w:rPr>
          <w:rStyle w:val="StyleBoldUnderline"/>
        </w:rPr>
        <w:t xml:space="preserve"> work on the three most mature shale plays has profound implications</w:t>
      </w:r>
      <w:r w:rsidRPr="000A4FAB">
        <w:rPr>
          <w:sz w:val="16"/>
        </w:rPr>
        <w:t xml:space="preserve">. Facts indicate that </w:t>
      </w:r>
      <w:r w:rsidRPr="000A4FAB">
        <w:rPr>
          <w:rStyle w:val="StyleBoldUnderline"/>
        </w:rPr>
        <w:t>most wells are not commercial at current gas prices and require prices at least in the range of $8.00 to $9.00</w:t>
      </w:r>
      <w:r w:rsidRPr="000A4FAB">
        <w:rPr>
          <w:sz w:val="16"/>
        </w:rPr>
        <w:t xml:space="preserve">/mcf </w:t>
      </w:r>
      <w:r w:rsidRPr="000A4FAB">
        <w:rPr>
          <w:rStyle w:val="StyleBoldUnderline"/>
        </w:rPr>
        <w:t>to break even on full-cycle prices</w:t>
      </w:r>
      <w:r w:rsidRPr="000A4FAB">
        <w:rPr>
          <w:sz w:val="16"/>
        </w:rPr>
        <w:t xml:space="preserve">, and $5.00 to $6.00/mcf on point-forward prices. Our price forecasts ($4.00-4.55/mcf average through 2012) are below $8.00/mcf for the next </w:t>
      </w:r>
      <w:r w:rsidRPr="000A4FAB">
        <w:rPr>
          <w:sz w:val="16"/>
        </w:rPr>
        <w:lastRenderedPageBreak/>
        <w:t xml:space="preserve">18 months. It is, therefore, possible that </w:t>
      </w:r>
      <w:r w:rsidRPr="000A4FAB">
        <w:rPr>
          <w:rStyle w:val="StyleBoldUnderline"/>
        </w:rPr>
        <w:t>some producers will be unable to maintain present drilling levels from cash flow, joint ventures, asset sales and stock offerings</w:t>
      </w:r>
      <w:r w:rsidRPr="000A4FAB">
        <w:rPr>
          <w:sz w:val="16"/>
        </w:rPr>
        <w:t xml:space="preserve">. </w:t>
      </w:r>
      <w:r w:rsidRPr="000A4FAB">
        <w:rPr>
          <w:sz w:val="12"/>
        </w:rPr>
        <w:t>¶</w:t>
      </w:r>
      <w:r w:rsidRPr="000A4FAB">
        <w:rPr>
          <w:rStyle w:val="StyleBoldUnderline"/>
        </w:rPr>
        <w:t xml:space="preserve"> </w:t>
      </w:r>
      <w:r w:rsidRPr="000A4FAB">
        <w:rPr>
          <w:rStyle w:val="StyleBoldUnderline"/>
          <w:highlight w:val="yellow"/>
        </w:rPr>
        <w:t>Decline rates indicate that a decrease in drilling</w:t>
      </w:r>
      <w:r w:rsidRPr="000A4FAB">
        <w:rPr>
          <w:rStyle w:val="StyleBoldUnderline"/>
        </w:rPr>
        <w:t xml:space="preserve"> by any of the major producers in the shale gas plays </w:t>
      </w:r>
      <w:r w:rsidRPr="000A4FAB">
        <w:rPr>
          <w:rStyle w:val="StyleBoldUnderline"/>
          <w:highlight w:val="yellow"/>
        </w:rPr>
        <w:t>would reveal the insecurity of supply</w:t>
      </w:r>
      <w:r w:rsidRPr="000A4FAB">
        <w:rPr>
          <w:sz w:val="16"/>
        </w:rPr>
        <w:t>. This is especially true in the case of the Haynesville Shale play where initial rates are about three times higher than in the Barnett or Fayetteville. Already</w:t>
      </w:r>
      <w:r w:rsidRPr="000A4FAB">
        <w:rPr>
          <w:sz w:val="16"/>
          <w:highlight w:val="yellow"/>
        </w:rPr>
        <w:t xml:space="preserve">, </w:t>
      </w:r>
      <w:r w:rsidRPr="000A4FAB">
        <w:rPr>
          <w:rStyle w:val="StyleBoldUnderline"/>
          <w:highlight w:val="yellow"/>
        </w:rPr>
        <w:t>rig rates are dropping</w:t>
      </w:r>
      <w:r w:rsidRPr="000A4FAB">
        <w:rPr>
          <w:sz w:val="16"/>
        </w:rPr>
        <w:t xml:space="preserve"> in the Haynesville as operators shift emphasis to more liquid-prone objectives that have even lower gas rates. </w:t>
      </w:r>
      <w:r w:rsidRPr="000A4FAB">
        <w:rPr>
          <w:rStyle w:val="StyleBoldUnderline"/>
          <w:highlight w:val="yellow"/>
        </w:rPr>
        <w:t xml:space="preserve">This might create doubt about </w:t>
      </w:r>
      <w:r w:rsidRPr="004F2D0E">
        <w:rPr>
          <w:rStyle w:val="StyleBoldUnderline"/>
        </w:rPr>
        <w:t xml:space="preserve">the paradigm of </w:t>
      </w:r>
      <w:r w:rsidRPr="000A4FAB">
        <w:rPr>
          <w:rStyle w:val="StyleBoldUnderline"/>
          <w:highlight w:val="yellow"/>
        </w:rPr>
        <w:t>cheap</w:t>
      </w:r>
      <w:r w:rsidRPr="000A4FAB">
        <w:rPr>
          <w:sz w:val="16"/>
        </w:rPr>
        <w:t xml:space="preserve"> and abundant </w:t>
      </w:r>
      <w:r w:rsidRPr="000A4FAB">
        <w:rPr>
          <w:rStyle w:val="StyleBoldUnderline"/>
          <w:highlight w:val="yellow"/>
        </w:rPr>
        <w:t>shale gas</w:t>
      </w:r>
      <w:r w:rsidRPr="000A4FAB">
        <w:rPr>
          <w:sz w:val="16"/>
        </w:rPr>
        <w:t xml:space="preserve"> supply </w:t>
      </w:r>
      <w:r w:rsidRPr="000A4FAB">
        <w:rPr>
          <w:rStyle w:val="StyleBoldUnderline"/>
          <w:highlight w:val="yellow"/>
        </w:rPr>
        <w:t xml:space="preserve">and have a cascading effect on </w:t>
      </w:r>
      <w:r w:rsidRPr="004F2D0E">
        <w:rPr>
          <w:rStyle w:val="StyleBoldUnderline"/>
        </w:rPr>
        <w:t xml:space="preserve">confidence and </w:t>
      </w:r>
      <w:r w:rsidRPr="000A4FAB">
        <w:rPr>
          <w:rStyle w:val="StyleBoldUnderline"/>
          <w:highlight w:val="yellow"/>
        </w:rPr>
        <w:t>capital availability</w:t>
      </w:r>
      <w:r w:rsidRPr="000A4FAB">
        <w:rPr>
          <w:rStyle w:val="StyleBoldUnderline"/>
        </w:rPr>
        <w:t>.</w:t>
      </w:r>
      <w:r w:rsidRPr="000A4FAB">
        <w:rPr>
          <w:sz w:val="12"/>
        </w:rPr>
        <w:t>¶</w:t>
      </w:r>
      <w:r w:rsidRPr="000A4FAB">
        <w:rPr>
          <w:sz w:val="16"/>
        </w:rPr>
        <w:t xml:space="preserve"> On the other </w:t>
      </w:r>
      <w:proofErr w:type="gramStart"/>
      <w:r w:rsidRPr="000A4FAB">
        <w:rPr>
          <w:sz w:val="16"/>
        </w:rPr>
        <w:t>hand,</w:t>
      </w:r>
      <w:proofErr w:type="gramEnd"/>
      <w:r w:rsidRPr="000A4FAB">
        <w:rPr>
          <w:sz w:val="16"/>
        </w:rPr>
        <w:t xml:space="preserve"> major oil companies, foreign investors and overseas energy companies have shown a surprising appetite for joint ventures and acquisitions of producers in these plays. Although this trend might result in a different cast of players, it may also introduce a stabilizing effect on the distress scenario described in the previous paragraph. The entry of better-capitalized producers does not change the economic fundamentals of shale gas, but it suggests that there may be strategic reasons for large companies to pursue market share in the North American gas arena.</w:t>
      </w:r>
      <w:r w:rsidRPr="000A4FAB">
        <w:rPr>
          <w:sz w:val="12"/>
        </w:rPr>
        <w:t>¶</w:t>
      </w:r>
      <w:r w:rsidRPr="000A4FAB">
        <w:rPr>
          <w:sz w:val="16"/>
        </w:rPr>
        <w:t xml:space="preserve"> </w:t>
      </w:r>
      <w:proofErr w:type="gramStart"/>
      <w:r w:rsidRPr="000A4FAB">
        <w:rPr>
          <w:sz w:val="16"/>
        </w:rPr>
        <w:t>We</w:t>
      </w:r>
      <w:proofErr w:type="gramEnd"/>
      <w:r w:rsidRPr="000A4FAB">
        <w:rPr>
          <w:sz w:val="16"/>
        </w:rPr>
        <w:t xml:space="preserve"> suspect that the current euphoria about shale gas will follow the path of other energy panaceas including coal-bed methane and tight sandstone gas. </w:t>
      </w:r>
      <w:r w:rsidRPr="000A4FAB">
        <w:rPr>
          <w:rStyle w:val="StyleBoldUnderline"/>
          <w:highlight w:val="yellow"/>
        </w:rPr>
        <w:t>Shale gas will remain</w:t>
      </w:r>
      <w:r w:rsidRPr="000A4FAB">
        <w:rPr>
          <w:sz w:val="16"/>
        </w:rPr>
        <w:t xml:space="preserve"> an </w:t>
      </w:r>
      <w:r w:rsidRPr="000A4FAB">
        <w:rPr>
          <w:rStyle w:val="StyleBoldUnderline"/>
          <w:highlight w:val="yellow"/>
        </w:rPr>
        <w:t>important</w:t>
      </w:r>
      <w:r w:rsidRPr="000A4FAB">
        <w:rPr>
          <w:sz w:val="16"/>
        </w:rPr>
        <w:t xml:space="preserve"> part of the North American energy landscape </w:t>
      </w:r>
      <w:r w:rsidRPr="000A4FAB">
        <w:rPr>
          <w:rStyle w:val="StyleBoldUnderline"/>
          <w:highlight w:val="yellow"/>
        </w:rPr>
        <w:t xml:space="preserve">but its costs will </w:t>
      </w:r>
      <w:r w:rsidRPr="004F2D0E">
        <w:rPr>
          <w:rStyle w:val="StyleBoldUnderline"/>
        </w:rPr>
        <w:t xml:space="preserve">almost certainly </w:t>
      </w:r>
      <w:r w:rsidRPr="000A4FAB">
        <w:rPr>
          <w:rStyle w:val="StyleBoldUnderline"/>
          <w:highlight w:val="yellow"/>
        </w:rPr>
        <w:t xml:space="preserve">be higher, and its abundance less </w:t>
      </w:r>
      <w:r w:rsidRPr="004F2D0E">
        <w:rPr>
          <w:rStyle w:val="StyleBoldUnderline"/>
        </w:rPr>
        <w:t>than many now believe</w:t>
      </w:r>
      <w:r w:rsidRPr="000A4FAB">
        <w:rPr>
          <w:sz w:val="16"/>
        </w:rPr>
        <w:t>. Producer behavior will be modified by the effect of changing perceptions on capital availability and the entry of new, more substantial players.</w:t>
      </w:r>
    </w:p>
    <w:p w14:paraId="33A90446" w14:textId="77777777" w:rsidR="00245648" w:rsidRPr="000A4FAB" w:rsidRDefault="00245648" w:rsidP="00245648"/>
    <w:p w14:paraId="7615D023" w14:textId="77777777" w:rsidR="00245648" w:rsidRPr="000A4FAB" w:rsidRDefault="00245648" w:rsidP="00245648">
      <w:pPr>
        <w:pStyle w:val="Heading4"/>
      </w:pPr>
      <w:r w:rsidRPr="000A4FAB">
        <w:t xml:space="preserve">Prefer our </w:t>
      </w:r>
      <w:proofErr w:type="gramStart"/>
      <w:r w:rsidRPr="000A4FAB">
        <w:t>ev—</w:t>
      </w:r>
      <w:proofErr w:type="gramEnd"/>
      <w:r w:rsidRPr="000A4FAB">
        <w:t>best studies and empirics</w:t>
      </w:r>
    </w:p>
    <w:p w14:paraId="3DDEBF55" w14:textId="77777777" w:rsidR="00245648" w:rsidRPr="000A4FAB" w:rsidRDefault="00245648" w:rsidP="00245648">
      <w:r w:rsidRPr="000A4FAB">
        <w:rPr>
          <w:rStyle w:val="Heading4Char"/>
        </w:rPr>
        <w:t>Hurdle, 12/3/12</w:t>
      </w:r>
      <w:r w:rsidRPr="000A4FAB">
        <w:t xml:space="preserve"> [Jon, Citing Berman, qualls above, AOL Energy, “Are US Shale Gas Resources Overstated? Part 1”, </w:t>
      </w:r>
      <w:hyperlink r:id="rId16" w:history="1">
        <w:r w:rsidRPr="000A4FAB">
          <w:rPr>
            <w:rStyle w:val="Hyperlink"/>
          </w:rPr>
          <w:t>http://energy.aol.com/2012/12/03/are-us-shale-gas-resources-overstated-part-1/?icid=trending1</w:t>
        </w:r>
      </w:hyperlink>
      <w:r w:rsidRPr="000A4FAB">
        <w:t>]</w:t>
      </w:r>
    </w:p>
    <w:p w14:paraId="255EFA05" w14:textId="77777777" w:rsidR="00245648" w:rsidRPr="000A4FAB" w:rsidRDefault="00245648" w:rsidP="00245648">
      <w:pPr>
        <w:rPr>
          <w:sz w:val="16"/>
        </w:rPr>
      </w:pPr>
      <w:r w:rsidRPr="000A4FAB">
        <w:rPr>
          <w:sz w:val="16"/>
        </w:rPr>
        <w:t xml:space="preserve">A forthcoming book argues that </w:t>
      </w:r>
      <w:r w:rsidRPr="000A4FAB">
        <w:rPr>
          <w:rStyle w:val="StyleBoldUnderline"/>
        </w:rPr>
        <w:t xml:space="preserve">the country's </w:t>
      </w:r>
      <w:r w:rsidRPr="000A4FAB">
        <w:rPr>
          <w:rStyle w:val="StyleBoldUnderline"/>
          <w:highlight w:val="yellow"/>
        </w:rPr>
        <w:t xml:space="preserve">shale </w:t>
      </w:r>
      <w:r w:rsidRPr="000A4FAB">
        <w:rPr>
          <w:rStyle w:val="StyleBoldUnderline"/>
        </w:rPr>
        <w:t xml:space="preserve">gas </w:t>
      </w:r>
      <w:r w:rsidRPr="000A4FAB">
        <w:rPr>
          <w:rStyle w:val="StyleBoldUnderline"/>
          <w:highlight w:val="yellow"/>
        </w:rPr>
        <w:t xml:space="preserve">plays contain only </w:t>
      </w:r>
      <w:r w:rsidRPr="000A4FAB">
        <w:rPr>
          <w:rStyle w:val="StyleBoldUnderline"/>
        </w:rPr>
        <w:t xml:space="preserve">about </w:t>
      </w:r>
      <w:r w:rsidRPr="000A4FAB">
        <w:rPr>
          <w:rStyle w:val="StyleBoldUnderline"/>
          <w:highlight w:val="yellow"/>
        </w:rPr>
        <w:t xml:space="preserve">a quarter of the fuel </w:t>
      </w:r>
      <w:r w:rsidRPr="000A4FAB">
        <w:rPr>
          <w:rStyle w:val="StyleBoldUnderline"/>
        </w:rPr>
        <w:t xml:space="preserve">that has been </w:t>
      </w:r>
      <w:r w:rsidRPr="000A4FAB">
        <w:rPr>
          <w:rStyle w:val="StyleBoldUnderline"/>
          <w:highlight w:val="yellow"/>
        </w:rPr>
        <w:t xml:space="preserve">estimated by the </w:t>
      </w:r>
      <w:r w:rsidRPr="000A4FAB">
        <w:rPr>
          <w:rStyle w:val="StyleBoldUnderline"/>
        </w:rPr>
        <w:t xml:space="preserve">US </w:t>
      </w:r>
      <w:r w:rsidRPr="000A4FAB">
        <w:rPr>
          <w:rStyle w:val="StyleBoldUnderline"/>
          <w:highlight w:val="yellow"/>
        </w:rPr>
        <w:t>E</w:t>
      </w:r>
      <w:r w:rsidRPr="000A4FAB">
        <w:rPr>
          <w:sz w:val="16"/>
          <w:highlight w:val="yellow"/>
        </w:rPr>
        <w:t xml:space="preserve">nergy </w:t>
      </w:r>
      <w:r w:rsidRPr="000A4FAB">
        <w:rPr>
          <w:rStyle w:val="StyleBoldUnderline"/>
          <w:highlight w:val="yellow"/>
        </w:rPr>
        <w:t>I</w:t>
      </w:r>
      <w:r w:rsidRPr="000A4FAB">
        <w:rPr>
          <w:sz w:val="16"/>
          <w:highlight w:val="yellow"/>
        </w:rPr>
        <w:t xml:space="preserve">nformation </w:t>
      </w:r>
      <w:r w:rsidRPr="000A4FAB">
        <w:rPr>
          <w:rStyle w:val="StyleBoldUnderline"/>
          <w:highlight w:val="yellow"/>
        </w:rPr>
        <w:t>A</w:t>
      </w:r>
      <w:r w:rsidRPr="000A4FAB">
        <w:rPr>
          <w:sz w:val="16"/>
          <w:highlight w:val="yellow"/>
        </w:rPr>
        <w:t xml:space="preserve">dministration, </w:t>
      </w:r>
      <w:r w:rsidRPr="000A4FAB">
        <w:rPr>
          <w:rStyle w:val="StyleBoldUnderline"/>
          <w:highlight w:val="yellow"/>
        </w:rPr>
        <w:t xml:space="preserve">and other widely used </w:t>
      </w:r>
      <w:r w:rsidRPr="000A4FAB">
        <w:rPr>
          <w:rStyle w:val="StyleBoldUnderline"/>
        </w:rPr>
        <w:t xml:space="preserve">industry and academic </w:t>
      </w:r>
      <w:r w:rsidRPr="000A4FAB">
        <w:rPr>
          <w:rStyle w:val="StyleBoldUnderline"/>
          <w:highlight w:val="yellow"/>
        </w:rPr>
        <w:t>assessments</w:t>
      </w:r>
      <w:r w:rsidRPr="000A4FAB">
        <w:rPr>
          <w:rStyle w:val="StyleBoldUnderline"/>
        </w:rPr>
        <w:t>.</w:t>
      </w:r>
      <w:r w:rsidRPr="000A4FAB">
        <w:rPr>
          <w:sz w:val="16"/>
        </w:rPr>
        <w:t xml:space="preserve"> "Cold, Hungry and in the Dark: Exploding the Natural Gas Supply Myth," by Bill Powers asserts that </w:t>
      </w:r>
      <w:r w:rsidRPr="000A4FAB">
        <w:rPr>
          <w:rStyle w:val="StyleBoldUnderline"/>
        </w:rPr>
        <w:t>the quantity of</w:t>
      </w:r>
      <w:r w:rsidRPr="000A4FAB">
        <w:rPr>
          <w:sz w:val="16"/>
        </w:rPr>
        <w:t xml:space="preserve"> unproved but </w:t>
      </w:r>
      <w:r w:rsidRPr="000A4FAB">
        <w:rPr>
          <w:rStyle w:val="StyleBoldUnderline"/>
        </w:rPr>
        <w:t>technically recoverable natural gas in US shale plays is approximately 127 trillion cubic feet</w:t>
      </w:r>
      <w:r w:rsidRPr="000A4FAB">
        <w:rPr>
          <w:sz w:val="16"/>
        </w:rPr>
        <w:t xml:space="preserve">, </w:t>
      </w:r>
      <w:r w:rsidRPr="000A4FAB">
        <w:rPr>
          <w:rStyle w:val="StyleBoldUnderline"/>
        </w:rPr>
        <w:t>or about a quarter of the 482 tcf estimated by the EIA</w:t>
      </w:r>
      <w:r w:rsidRPr="000A4FAB">
        <w:rPr>
          <w:sz w:val="16"/>
        </w:rPr>
        <w:t xml:space="preserve"> in its Annual Energy Outlook for 2012. Powers, who publishes a newsletter for energy investors, argues that </w:t>
      </w:r>
      <w:r w:rsidRPr="000A4FAB">
        <w:rPr>
          <w:rStyle w:val="StyleBoldUnderline"/>
        </w:rPr>
        <w:t xml:space="preserve">existing </w:t>
      </w:r>
      <w:r w:rsidRPr="002A63DD">
        <w:rPr>
          <w:rStyle w:val="StyleBoldUnderline"/>
        </w:rPr>
        <w:t>natural gas plays have not been nearly as productive as their backers predicted</w:t>
      </w:r>
      <w:r w:rsidRPr="002A63DD">
        <w:rPr>
          <w:sz w:val="16"/>
        </w:rPr>
        <w:t xml:space="preserve">, </w:t>
      </w:r>
      <w:r w:rsidRPr="002A63DD">
        <w:rPr>
          <w:rStyle w:val="StyleBoldUnderline"/>
        </w:rPr>
        <w:t xml:space="preserve">and so cannot be expected to live up to expectations </w:t>
      </w:r>
      <w:r w:rsidRPr="000A4FAB">
        <w:rPr>
          <w:rStyle w:val="StyleBoldUnderline"/>
        </w:rPr>
        <w:t>for future output.</w:t>
      </w:r>
      <w:r w:rsidRPr="000A4FAB">
        <w:rPr>
          <w:sz w:val="16"/>
        </w:rPr>
        <w:t xml:space="preserve"> "</w:t>
      </w:r>
      <w:r w:rsidRPr="000A4FAB">
        <w:rPr>
          <w:rStyle w:val="StyleBoldUnderline"/>
        </w:rPr>
        <w:t xml:space="preserve">Recent </w:t>
      </w:r>
      <w:r w:rsidRPr="000A4FAB">
        <w:rPr>
          <w:rStyle w:val="StyleBoldUnderline"/>
          <w:highlight w:val="yellow"/>
        </w:rPr>
        <w:t>drilling success has been extrapolated into the future</w:t>
      </w:r>
      <w:r w:rsidRPr="000A4FAB">
        <w:rPr>
          <w:sz w:val="16"/>
        </w:rPr>
        <w:t xml:space="preserve">," </w:t>
      </w:r>
      <w:r w:rsidRPr="000A4FAB">
        <w:rPr>
          <w:rStyle w:val="StyleBoldUnderline"/>
        </w:rPr>
        <w:t>said Powers</w:t>
      </w:r>
      <w:r w:rsidRPr="000A4FAB">
        <w:rPr>
          <w:sz w:val="16"/>
        </w:rPr>
        <w:t xml:space="preserve">, </w:t>
      </w:r>
      <w:r w:rsidRPr="000A4FAB">
        <w:rPr>
          <w:rStyle w:val="StyleBoldUnderline"/>
        </w:rPr>
        <w:t>who also sits on the board of the Calgary oil</w:t>
      </w:r>
      <w:r w:rsidRPr="000A4FAB">
        <w:rPr>
          <w:sz w:val="16"/>
        </w:rPr>
        <w:t xml:space="preserve"> </w:t>
      </w:r>
      <w:r w:rsidRPr="000A4FAB">
        <w:rPr>
          <w:rStyle w:val="StyleBoldUnderline"/>
        </w:rPr>
        <w:t>and gas company Arsenal Energy</w:t>
      </w:r>
      <w:r w:rsidRPr="000A4FAB">
        <w:rPr>
          <w:sz w:val="16"/>
        </w:rPr>
        <w:t>. "</w:t>
      </w:r>
      <w:r w:rsidRPr="000A4FAB">
        <w:rPr>
          <w:rStyle w:val="Emphasis"/>
          <w:highlight w:val="yellow"/>
        </w:rPr>
        <w:t>That's not supported by</w:t>
      </w:r>
      <w:r w:rsidRPr="000A4FAB">
        <w:rPr>
          <w:rStyle w:val="StyleBoldUnderline"/>
          <w:highlight w:val="yellow"/>
        </w:rPr>
        <w:t xml:space="preserve"> drilling </w:t>
      </w:r>
      <w:r w:rsidRPr="000A4FAB">
        <w:rPr>
          <w:rStyle w:val="Emphasis"/>
          <w:highlight w:val="yellow"/>
        </w:rPr>
        <w:t>history</w:t>
      </w:r>
      <w:r w:rsidRPr="000A4FAB">
        <w:rPr>
          <w:sz w:val="16"/>
        </w:rPr>
        <w:t xml:space="preserve">." In Arkansas' Fayetteville Shale, 4,400 wells have produced 3.3 tcf since 2005, according to the Arkansas Oil &amp; Gas Commission, or around a tenth of the 32 tcf that the EIA says is technically recoverable. In reality, Powers says, </w:t>
      </w:r>
      <w:r w:rsidRPr="000A4FAB">
        <w:rPr>
          <w:rStyle w:val="StyleBoldUnderline"/>
        </w:rPr>
        <w:t>the</w:t>
      </w:r>
      <w:r w:rsidRPr="000A4FAB">
        <w:rPr>
          <w:sz w:val="16"/>
        </w:rPr>
        <w:t xml:space="preserve"> </w:t>
      </w:r>
      <w:r w:rsidRPr="000A4FAB">
        <w:rPr>
          <w:rStyle w:val="StyleBoldUnderline"/>
        </w:rPr>
        <w:t xml:space="preserve">Fayetteville contains a total recoverable resource (TRR) of just 10 tcf. </w:t>
      </w:r>
      <w:r w:rsidRPr="000A4FAB">
        <w:rPr>
          <w:sz w:val="16"/>
        </w:rPr>
        <w:t xml:space="preserve">In Louisiana, Arkansas and east Texas, the Haynesville Shale has produced around 5 tcf so far, Powers said. He predicted it has a total recoverable resource of 10-20 tcf, far short of the EIA's estimate of 75 tcf, a number Powers called "ridiculous." </w:t>
      </w:r>
      <w:r w:rsidRPr="000A4FAB">
        <w:rPr>
          <w:rStyle w:val="Strong"/>
          <w:sz w:val="16"/>
        </w:rPr>
        <w:t xml:space="preserve">Swimming </w:t>
      </w:r>
      <w:proofErr w:type="gramStart"/>
      <w:r w:rsidRPr="000A4FAB">
        <w:rPr>
          <w:rStyle w:val="Strong"/>
          <w:sz w:val="16"/>
        </w:rPr>
        <w:t>Against</w:t>
      </w:r>
      <w:proofErr w:type="gramEnd"/>
      <w:r w:rsidRPr="000A4FAB">
        <w:rPr>
          <w:rStyle w:val="Strong"/>
          <w:sz w:val="16"/>
        </w:rPr>
        <w:t xml:space="preserve"> the Current</w:t>
      </w:r>
      <w:r w:rsidRPr="000A4FAB">
        <w:rPr>
          <w:sz w:val="16"/>
        </w:rPr>
        <w:t xml:space="preserve"> He applies the same argument to </w:t>
      </w:r>
      <w:r w:rsidRPr="000A4FAB">
        <w:rPr>
          <w:rStyle w:val="StyleBoldUnderline"/>
        </w:rPr>
        <w:t>Michigan's</w:t>
      </w:r>
      <w:r w:rsidRPr="000A4FAB">
        <w:rPr>
          <w:sz w:val="16"/>
        </w:rPr>
        <w:t xml:space="preserve"> Antrim </w:t>
      </w:r>
      <w:r w:rsidRPr="000A4FAB">
        <w:rPr>
          <w:rStyle w:val="StyleBoldUnderline"/>
        </w:rPr>
        <w:t>Shale</w:t>
      </w:r>
      <w:r w:rsidRPr="000A4FAB">
        <w:rPr>
          <w:sz w:val="16"/>
        </w:rPr>
        <w:t xml:space="preserve">, a play that has not been subject to the new wave of hydraulic fracturing and horizontal drilling that has made many shale beds economic, but </w:t>
      </w:r>
      <w:r w:rsidRPr="000A4FAB">
        <w:rPr>
          <w:rStyle w:val="StyleBoldUnderline"/>
        </w:rPr>
        <w:t xml:space="preserve">whose long history since the mid-1980s shows production that he says has </w:t>
      </w:r>
      <w:r w:rsidRPr="000A4FAB">
        <w:rPr>
          <w:rStyle w:val="Emphasis"/>
        </w:rPr>
        <w:t>fallen short of expectations</w:t>
      </w:r>
      <w:r w:rsidRPr="000A4FAB">
        <w:rPr>
          <w:rStyle w:val="StyleBoldUnderline"/>
        </w:rPr>
        <w:t xml:space="preserve">. </w:t>
      </w:r>
      <w:r w:rsidRPr="000A4FAB">
        <w:rPr>
          <w:sz w:val="16"/>
        </w:rPr>
        <w:t xml:space="preserve">The Antrim has so far produced 3 tcf from some 10,000 wells, and its output has been declining since 1998, according to the Michigan Public Service Commission. Powers predicted the shale contains a TRR of 2 tcf, sharply lower than the 20 tcf predicted by the EIA. Powers is the latest analyst to argue that </w:t>
      </w:r>
      <w:r w:rsidRPr="000A4FAB">
        <w:rPr>
          <w:rStyle w:val="StyleBoldUnderline"/>
          <w:highlight w:val="yellow"/>
        </w:rPr>
        <w:t>the</w:t>
      </w:r>
      <w:r w:rsidRPr="000A4FAB">
        <w:rPr>
          <w:sz w:val="16"/>
          <w:highlight w:val="yellow"/>
        </w:rPr>
        <w:t xml:space="preserve"> </w:t>
      </w:r>
      <w:r w:rsidRPr="000A4FAB">
        <w:rPr>
          <w:sz w:val="16"/>
        </w:rPr>
        <w:t xml:space="preserve">widely heralded </w:t>
      </w:r>
      <w:r w:rsidRPr="000A4FAB">
        <w:rPr>
          <w:rStyle w:val="StyleBoldUnderline"/>
          <w:highlight w:val="yellow"/>
        </w:rPr>
        <w:t>shale</w:t>
      </w:r>
      <w:r w:rsidRPr="000A4FAB">
        <w:rPr>
          <w:sz w:val="16"/>
        </w:rPr>
        <w:t>-gas "</w:t>
      </w:r>
      <w:r w:rsidRPr="000A4FAB">
        <w:rPr>
          <w:rStyle w:val="StyleBoldUnderline"/>
          <w:highlight w:val="yellow"/>
        </w:rPr>
        <w:t xml:space="preserve">revolution" may be </w:t>
      </w:r>
      <w:r w:rsidRPr="000A4FAB">
        <w:rPr>
          <w:rStyle w:val="Emphasis"/>
          <w:highlight w:val="yellow"/>
        </w:rPr>
        <w:t>overblown</w:t>
      </w:r>
      <w:r w:rsidRPr="000A4FAB">
        <w:rPr>
          <w:sz w:val="16"/>
          <w:highlight w:val="yellow"/>
        </w:rPr>
        <w:t xml:space="preserve">. </w:t>
      </w:r>
      <w:r w:rsidRPr="000A4FAB">
        <w:rPr>
          <w:rStyle w:val="StyleBoldUnderline"/>
        </w:rPr>
        <w:t>Other skeptics</w:t>
      </w:r>
      <w:r w:rsidRPr="000A4FAB">
        <w:rPr>
          <w:sz w:val="16"/>
        </w:rPr>
        <w:t xml:space="preserve"> </w:t>
      </w:r>
      <w:r w:rsidRPr="000A4FAB">
        <w:rPr>
          <w:rStyle w:val="StyleBoldUnderline"/>
        </w:rPr>
        <w:t>include</w:t>
      </w:r>
      <w:r w:rsidRPr="000A4FAB">
        <w:rPr>
          <w:sz w:val="16"/>
        </w:rPr>
        <w:t xml:space="preserve"> Houston-based petroleum consultant </w:t>
      </w:r>
      <w:r w:rsidRPr="000A4FAB">
        <w:rPr>
          <w:rStyle w:val="StyleBoldUnderline"/>
        </w:rPr>
        <w:t xml:space="preserve">Arthur Berman who has long claimed that </w:t>
      </w:r>
      <w:r w:rsidRPr="000A4FAB">
        <w:rPr>
          <w:rStyle w:val="StyleBoldUnderline"/>
          <w:highlight w:val="yellow"/>
        </w:rPr>
        <w:t xml:space="preserve">resource estimates are being overstated by energy companies seeking to defend </w:t>
      </w:r>
      <w:r w:rsidRPr="000A4FAB">
        <w:rPr>
          <w:rStyle w:val="StyleBoldUnderline"/>
        </w:rPr>
        <w:t xml:space="preserve">their </w:t>
      </w:r>
      <w:r w:rsidRPr="000A4FAB">
        <w:rPr>
          <w:rStyle w:val="StyleBoldUnderline"/>
          <w:highlight w:val="yellow"/>
        </w:rPr>
        <w:t>stock prices</w:t>
      </w:r>
      <w:r w:rsidRPr="000A4FAB">
        <w:rPr>
          <w:rStyle w:val="StyleBoldUnderline"/>
        </w:rPr>
        <w:t xml:space="preserve">. </w:t>
      </w:r>
      <w:r w:rsidRPr="000A4FAB">
        <w:rPr>
          <w:sz w:val="16"/>
        </w:rPr>
        <w:t xml:space="preserve">Berman, who writes the foreword to Powers's book, said the national gas resource, including proven reserves, is likely to equal about 22 years of consumption at the current rate, or less than a quarter of the 100 years' worth that is often cited by analysts and policymakers including President Obama. </w:t>
      </w:r>
      <w:r w:rsidRPr="002A63DD">
        <w:rPr>
          <w:rStyle w:val="StyleBoldUnderline"/>
        </w:rPr>
        <w:t xml:space="preserve">Berman's forecast is based on an estimate of probable reserves published by the Potential Gas Committee at the </w:t>
      </w:r>
      <w:hyperlink r:id="rId17" w:history="1">
        <w:r w:rsidRPr="002A63DD">
          <w:rPr>
            <w:rStyle w:val="StyleBoldUnderline"/>
          </w:rPr>
          <w:t>Colorado School of Mines</w:t>
        </w:r>
      </w:hyperlink>
      <w:r w:rsidRPr="002A63DD">
        <w:rPr>
          <w:rStyle w:val="StyleBoldUnderline"/>
        </w:rPr>
        <w:t xml:space="preserve">, a 100-strong panel </w:t>
      </w:r>
      <w:r w:rsidRPr="002A63DD">
        <w:rPr>
          <w:sz w:val="16"/>
        </w:rPr>
        <w:t xml:space="preserve">of company representatives that Berman </w:t>
      </w:r>
      <w:r w:rsidRPr="002A63DD">
        <w:rPr>
          <w:rStyle w:val="StyleBoldUnderline"/>
        </w:rPr>
        <w:t xml:space="preserve">called </w:t>
      </w:r>
      <w:r w:rsidRPr="002A63DD">
        <w:rPr>
          <w:rStyle w:val="Emphasis"/>
        </w:rPr>
        <w:t xml:space="preserve">the "gold standard" of natural gas resource estimation. </w:t>
      </w:r>
      <w:r w:rsidRPr="002A63DD">
        <w:rPr>
          <w:sz w:val="16"/>
        </w:rPr>
        <w:t>"</w:t>
      </w:r>
      <w:r w:rsidRPr="000A4FAB">
        <w:rPr>
          <w:rStyle w:val="StyleBoldUnderline"/>
          <w:highlight w:val="yellow"/>
        </w:rPr>
        <w:t xml:space="preserve">There is a great </w:t>
      </w:r>
      <w:r w:rsidRPr="000A4FAB">
        <w:rPr>
          <w:rStyle w:val="StyleBoldUnderline"/>
          <w:highlight w:val="yellow"/>
        </w:rPr>
        <w:lastRenderedPageBreak/>
        <w:t xml:space="preserve">deal more </w:t>
      </w:r>
      <w:proofErr w:type="gramStart"/>
      <w:r w:rsidRPr="000A4FAB">
        <w:rPr>
          <w:rStyle w:val="StyleBoldUnderline"/>
          <w:highlight w:val="yellow"/>
        </w:rPr>
        <w:t xml:space="preserve">uncertainty </w:t>
      </w:r>
      <w:r w:rsidRPr="000A4FAB">
        <w:rPr>
          <w:rStyle w:val="StyleBoldUnderline"/>
        </w:rPr>
        <w:t xml:space="preserve">in this whole shale revolution </w:t>
      </w:r>
      <w:r w:rsidRPr="000A4FAB">
        <w:rPr>
          <w:rStyle w:val="StyleBoldUnderline"/>
          <w:highlight w:val="yellow"/>
        </w:rPr>
        <w:t xml:space="preserve">than most </w:t>
      </w:r>
      <w:r w:rsidRPr="000A4FAB">
        <w:rPr>
          <w:rStyle w:val="StyleBoldUnderline"/>
        </w:rPr>
        <w:t xml:space="preserve">people </w:t>
      </w:r>
      <w:r w:rsidRPr="000A4FAB">
        <w:rPr>
          <w:rStyle w:val="StyleBoldUnderline"/>
          <w:highlight w:val="yellow"/>
        </w:rPr>
        <w:t>want</w:t>
      </w:r>
      <w:proofErr w:type="gramEnd"/>
      <w:r w:rsidRPr="000A4FAB">
        <w:rPr>
          <w:rStyle w:val="StyleBoldUnderline"/>
          <w:highlight w:val="yellow"/>
        </w:rPr>
        <w:t xml:space="preserve"> to believe</w:t>
      </w:r>
      <w:r w:rsidRPr="000A4FAB">
        <w:rPr>
          <w:sz w:val="16"/>
          <w:highlight w:val="yellow"/>
        </w:rPr>
        <w:t xml:space="preserve">," </w:t>
      </w:r>
      <w:r w:rsidRPr="000A4FAB">
        <w:rPr>
          <w:sz w:val="16"/>
        </w:rPr>
        <w:t>Berman told AOL Energy. "</w:t>
      </w:r>
      <w:r w:rsidRPr="000A4FAB">
        <w:rPr>
          <w:rStyle w:val="StyleBoldUnderline"/>
        </w:rPr>
        <w:t>There is definitely less gas than the propaganda says</w:t>
      </w:r>
      <w:r w:rsidRPr="000A4FAB">
        <w:rPr>
          <w:sz w:val="16"/>
        </w:rPr>
        <w:t>."</w:t>
      </w:r>
    </w:p>
    <w:p w14:paraId="47AA5900" w14:textId="77777777" w:rsidR="00245648" w:rsidRPr="000A4FAB" w:rsidRDefault="00245648" w:rsidP="00245648"/>
    <w:p w14:paraId="6D251DE7" w14:textId="77777777" w:rsidR="00245648" w:rsidRPr="000A4FAB" w:rsidRDefault="00245648" w:rsidP="00245648">
      <w:pPr>
        <w:pStyle w:val="Heading4"/>
      </w:pPr>
      <w:r w:rsidRPr="000A4FAB">
        <w:t>Natural gas solves growth and manufacturing—provides vital jobs</w:t>
      </w:r>
    </w:p>
    <w:p w14:paraId="43F91D01" w14:textId="77777777" w:rsidR="00245648" w:rsidRPr="000A4FAB" w:rsidRDefault="00245648" w:rsidP="00245648">
      <w:r w:rsidRPr="000A4FAB">
        <w:rPr>
          <w:rStyle w:val="Heading4Char"/>
        </w:rPr>
        <w:t>Carey, 12</w:t>
      </w:r>
      <w:r w:rsidRPr="000A4FAB">
        <w:t xml:space="preserve"> [Julie M, Julie M. Carey is an energy economist with Navigant Economics who provides consulting and testifying services Navigant’s unconventional oil and gas offerings include advisory services for strategic business decision analysis, construction risk management, economic and antitrust analyses, investment banking and restructuring advisory services, and expert services for disputes and investigations, “How Unconventional Oil And Gas Is Supercharging The U.S. Economy”, http://www.forbes.com/sites/energysource/2012/12/13/how-unconventional-oil-and-gas-is-transforming-the-u-s-economy/] </w:t>
      </w:r>
    </w:p>
    <w:p w14:paraId="46DA9364" w14:textId="77777777" w:rsidR="00245648" w:rsidRPr="000A4FAB" w:rsidRDefault="00245648" w:rsidP="00245648">
      <w:pPr>
        <w:rPr>
          <w:sz w:val="14"/>
        </w:rPr>
      </w:pPr>
      <w:r w:rsidRPr="000A4FAB">
        <w:rPr>
          <w:sz w:val="14"/>
        </w:rPr>
        <w:t xml:space="preserve">It’s an exciting time to be in the energy industry in America. </w:t>
      </w:r>
      <w:r w:rsidRPr="000A4FAB">
        <w:rPr>
          <w:rStyle w:val="StyleBoldUnderline"/>
          <w:highlight w:val="yellow"/>
        </w:rPr>
        <w:t>The impact of</w:t>
      </w:r>
      <w:r w:rsidRPr="000A4FAB">
        <w:rPr>
          <w:sz w:val="14"/>
          <w:highlight w:val="yellow"/>
        </w:rPr>
        <w:t xml:space="preserve"> </w:t>
      </w:r>
      <w:r w:rsidRPr="000A4FAB">
        <w:rPr>
          <w:sz w:val="14"/>
        </w:rPr>
        <w:t xml:space="preserve">unconventional oil and </w:t>
      </w:r>
      <w:r w:rsidRPr="000A4FAB">
        <w:rPr>
          <w:rStyle w:val="StyleBoldUnderline"/>
          <w:highlight w:val="yellow"/>
        </w:rPr>
        <w:t>gas development on the</w:t>
      </w:r>
      <w:r w:rsidRPr="000A4FAB">
        <w:rPr>
          <w:sz w:val="14"/>
          <w:highlight w:val="yellow"/>
        </w:rPr>
        <w:t xml:space="preserve"> </w:t>
      </w:r>
      <w:r w:rsidRPr="000A4FAB">
        <w:rPr>
          <w:rStyle w:val="StyleBoldUnderline"/>
        </w:rPr>
        <w:t xml:space="preserve">U.S. </w:t>
      </w:r>
      <w:r w:rsidRPr="000A4FAB">
        <w:rPr>
          <w:rStyle w:val="StyleBoldUnderline"/>
          <w:highlight w:val="yellow"/>
        </w:rPr>
        <w:t xml:space="preserve">economy is considerable, with </w:t>
      </w:r>
      <w:r w:rsidRPr="000A4FAB">
        <w:rPr>
          <w:rStyle w:val="StyleBoldUnderline"/>
        </w:rPr>
        <w:t xml:space="preserve">potentially </w:t>
      </w:r>
      <w:r w:rsidRPr="000A4FAB">
        <w:rPr>
          <w:rStyle w:val="StyleBoldUnderline"/>
          <w:highlight w:val="yellow"/>
        </w:rPr>
        <w:t>hundreds of billions</w:t>
      </w:r>
      <w:r w:rsidRPr="000A4FAB">
        <w:rPr>
          <w:sz w:val="14"/>
          <w:highlight w:val="yellow"/>
        </w:rPr>
        <w:t xml:space="preserve"> </w:t>
      </w:r>
      <w:r w:rsidRPr="000A4FAB">
        <w:rPr>
          <w:sz w:val="14"/>
        </w:rPr>
        <w:t xml:space="preserve">of dollars </w:t>
      </w:r>
      <w:r w:rsidRPr="000A4FAB">
        <w:rPr>
          <w:rStyle w:val="StyleBoldUnderline"/>
          <w:highlight w:val="yellow"/>
        </w:rPr>
        <w:t xml:space="preserve">in investments, millions of </w:t>
      </w:r>
      <w:r w:rsidRPr="000A4FAB">
        <w:rPr>
          <w:rStyle w:val="StyleBoldUnderline"/>
        </w:rPr>
        <w:t xml:space="preserve">new </w:t>
      </w:r>
      <w:r w:rsidRPr="000A4FAB">
        <w:rPr>
          <w:rStyle w:val="StyleBoldUnderline"/>
          <w:highlight w:val="yellow"/>
        </w:rPr>
        <w:t>jobs, and a renaissance of</w:t>
      </w:r>
      <w:r w:rsidRPr="000A4FAB">
        <w:rPr>
          <w:sz w:val="14"/>
          <w:highlight w:val="yellow"/>
        </w:rPr>
        <w:t xml:space="preserve"> </w:t>
      </w:r>
      <w:r w:rsidRPr="000A4FAB">
        <w:rPr>
          <w:sz w:val="14"/>
        </w:rPr>
        <w:t xml:space="preserve">American </w:t>
      </w:r>
      <w:r w:rsidRPr="000A4FAB">
        <w:rPr>
          <w:rStyle w:val="Emphasis"/>
        </w:rPr>
        <w:t>ingenuity</w:t>
      </w:r>
      <w:r w:rsidRPr="000A4FAB">
        <w:rPr>
          <w:sz w:val="14"/>
        </w:rPr>
        <w:t xml:space="preserve"> </w:t>
      </w:r>
      <w:r w:rsidRPr="000A4FAB">
        <w:rPr>
          <w:rStyle w:val="StyleBoldUnderline"/>
        </w:rPr>
        <w:t>and</w:t>
      </w:r>
      <w:r w:rsidRPr="000A4FAB">
        <w:rPr>
          <w:sz w:val="14"/>
        </w:rPr>
        <w:t xml:space="preserve"> </w:t>
      </w:r>
      <w:r w:rsidRPr="000A4FAB">
        <w:rPr>
          <w:rStyle w:val="StyleBoldUnderline"/>
          <w:highlight w:val="yellow"/>
        </w:rPr>
        <w:t>innovation</w:t>
      </w:r>
      <w:r w:rsidRPr="000A4FAB">
        <w:rPr>
          <w:sz w:val="14"/>
        </w:rPr>
        <w:t xml:space="preserve">. In thinking about what is to come, </w:t>
      </w:r>
      <w:r w:rsidRPr="000A4FAB">
        <w:rPr>
          <w:rStyle w:val="StyleBoldUnderline"/>
          <w:highlight w:val="yellow"/>
        </w:rPr>
        <w:t xml:space="preserve">looking back five years </w:t>
      </w:r>
      <w:r w:rsidRPr="000A4FAB">
        <w:rPr>
          <w:rStyle w:val="StyleBoldUnderline"/>
        </w:rPr>
        <w:t>helps set the stage</w:t>
      </w:r>
      <w:r w:rsidRPr="000A4FAB">
        <w:rPr>
          <w:sz w:val="14"/>
        </w:rPr>
        <w:t xml:space="preserve">. </w:t>
      </w:r>
      <w:r w:rsidRPr="000A4FAB">
        <w:rPr>
          <w:rStyle w:val="StyleBoldUnderline"/>
        </w:rPr>
        <w:t>January 2008</w:t>
      </w:r>
      <w:r w:rsidRPr="000A4FAB">
        <w:rPr>
          <w:sz w:val="14"/>
        </w:rPr>
        <w:t xml:space="preserve">: The energy sector was facing the great recession, high current and future expected natural gas prices, and job losses to China. </w:t>
      </w:r>
      <w:r w:rsidRPr="000A4FAB">
        <w:rPr>
          <w:rStyle w:val="StyleBoldUnderline"/>
          <w:highlight w:val="yellow"/>
        </w:rPr>
        <w:t xml:space="preserve">There was a </w:t>
      </w:r>
      <w:r w:rsidRPr="000A4FAB">
        <w:rPr>
          <w:rStyle w:val="StyleBoldUnderline"/>
        </w:rPr>
        <w:t>generally</w:t>
      </w:r>
      <w:r w:rsidRPr="000A4FAB">
        <w:rPr>
          <w:b/>
          <w:sz w:val="14"/>
        </w:rPr>
        <w:t xml:space="preserve"> </w:t>
      </w:r>
      <w:r w:rsidRPr="000A4FAB">
        <w:rPr>
          <w:rStyle w:val="StyleBoldUnderline"/>
          <w:highlight w:val="yellow"/>
        </w:rPr>
        <w:t>poor outlook for the energy industry</w:t>
      </w:r>
      <w:r w:rsidRPr="000A4FAB">
        <w:rPr>
          <w:b/>
          <w:sz w:val="14"/>
          <w:highlight w:val="yellow"/>
        </w:rPr>
        <w:t xml:space="preserve"> </w:t>
      </w:r>
      <w:r w:rsidRPr="000A4FAB">
        <w:rPr>
          <w:sz w:val="14"/>
        </w:rPr>
        <w:t xml:space="preserve">and the economy. Few could have predicted the changes that were to come. Unforeseen happenings include the North Dakota oil rush, liquefied natural gas facilities being used as export facilities (instead of as import facilities as originally planned), railroads hauling crude oil, and jobs coming back from China. And, this is just the beginning. The commencement of the crude oil and natural gas revolution can be boiled down to one simple equation: </w:t>
      </w:r>
      <w:hyperlink r:id="rId18" w:history="1">
        <w:r w:rsidRPr="000A4FAB">
          <w:rPr>
            <w:rStyle w:val="Hyperlink"/>
            <w:sz w:val="14"/>
          </w:rPr>
          <w:t xml:space="preserve">Surprise Side Effect Of Shale Gas Boom: A Plunge In U.S. Greenhouse Gas Emissions </w:t>
        </w:r>
      </w:hyperlink>
      <w:r w:rsidRPr="000A4FAB">
        <w:rPr>
          <w:sz w:val="14"/>
        </w:rPr>
        <w:t xml:space="preserve">Forbes Staff Contributor Abundant resources + cost effective extraction = high production levels of unconventional oil and gas. The net effect is a reshaping of the U.S. energy industry and our economy. Additionally, the country’s increased reliance on natural gas (displacing coal) has already benefited the environment, and will continue to do so in the future. Carbon emissions hit a 20-year low (in the first quarter 2012 according to EIA) and some industry observers believe that the U.S. could meet the Kyoto agreement standards by 2020 (even though the U.S. did not sign it). The emergence of unconventional oil and gas will have tremendous impacts on both the energy industry and the economy. The outlook for unconventional gas is exceptionally bright—with expectations for relatively low future natural gas prices, enough supply to meet domestic needs, and surplus enough to export to other countries. While the unconventional oil story continues to unfold and evolve, an abundance of domestic crude oil is expected. And, thus, </w:t>
      </w:r>
      <w:proofErr w:type="gramStart"/>
      <w:r w:rsidRPr="000A4FAB">
        <w:rPr>
          <w:sz w:val="14"/>
        </w:rPr>
        <w:t>an opportunity to not only significantly reduce</w:t>
      </w:r>
      <w:proofErr w:type="gramEnd"/>
      <w:r w:rsidRPr="000A4FAB">
        <w:rPr>
          <w:sz w:val="14"/>
        </w:rPr>
        <w:t xml:space="preserve"> the country’s dependence on oil imports, but to also increase energy security. Currently, crude oil prices are out of balance as new supply regions are isolated, making it difficult to get crude oil to market. That is expected to change once the necessary infrastructure is built to handle the new-found supply. As a result of these infrastructure needs, and the tremendous opportunities associated with unconventional oil and gas, U.S. economic activity is rising. Rising levels of economic activity can be divided into three distinct but overlapping waves of capital investment. The first wave of capital investment targets new and expanding oil and gas production areas. Sustained investment in the upstream sector – including wellheads, drilling and production – will be required to keep pace with increases in demand for the foreseeable future. The second wave of investment will focus on infrastructure to address new supply locations, delivering the product to market, and capitalizing on the near term opportunities arising from lower energy costs. Billions of dollars of investments specifically targeting capital projects in this wave are being announced weekly. Substantial investment in crude oil, natural gas and natural gas liquids pipelines will be required in order to build, expand, and reverse pipelines to address the new supply source locations. Natural gas processing plants that separate natural gas liquids (NGL) from natural gas will be required to address the growing production levels and new supply regions. In addition, LNG facilities will begin to export natural gas, and there is a potential opportunity for natural gas-to-diesel plants. In addition to these traditional areas of investment, creative market solutions are also emerging, such as rail transportation of crude oil. While railroads may serve primarily as a near to mid-term solution in the wake of long-lead time pipeline solutions, they are nimble competitors with small capital requirements that can be quickly deployed to utilize the country’s far-reaching rail networks. With only a few years needed to recover capital costs on investment, the competitive landscape changes and rail transportation rates could be reduced after pipelines enter the market to keep railroads competitive and still profitable. These factors suggest that railroads could be in the crude oil transportation business for the long haul. During this second wave, </w:t>
      </w:r>
      <w:r w:rsidRPr="000A4FAB">
        <w:rPr>
          <w:rStyle w:val="StyleBoldUnderline"/>
          <w:highlight w:val="yellow"/>
        </w:rPr>
        <w:t xml:space="preserve">there will be a </w:t>
      </w:r>
      <w:r w:rsidRPr="000A4FAB">
        <w:rPr>
          <w:rStyle w:val="Emphasis"/>
          <w:highlight w:val="yellow"/>
        </w:rPr>
        <w:t>manufacturing resurgence</w:t>
      </w:r>
      <w:r w:rsidRPr="000A4FAB">
        <w:rPr>
          <w:sz w:val="14"/>
          <w:highlight w:val="yellow"/>
        </w:rPr>
        <w:t xml:space="preserve">, </w:t>
      </w:r>
      <w:r w:rsidRPr="000A4FAB">
        <w:rPr>
          <w:sz w:val="14"/>
        </w:rPr>
        <w:t xml:space="preserve">in part </w:t>
      </w:r>
      <w:r w:rsidRPr="000A4FAB">
        <w:rPr>
          <w:rStyle w:val="StyleBoldUnderline"/>
          <w:highlight w:val="yellow"/>
        </w:rPr>
        <w:t xml:space="preserve">because of lower </w:t>
      </w:r>
      <w:r w:rsidRPr="000A4FAB">
        <w:rPr>
          <w:rStyle w:val="Emphasis"/>
          <w:highlight w:val="yellow"/>
        </w:rPr>
        <w:t>expected</w:t>
      </w:r>
      <w:r w:rsidRPr="000A4FAB">
        <w:rPr>
          <w:rStyle w:val="StyleBoldUnderline"/>
          <w:highlight w:val="yellow"/>
        </w:rPr>
        <w:t xml:space="preserve"> energy </w:t>
      </w:r>
      <w:r w:rsidRPr="000A4FAB">
        <w:rPr>
          <w:rStyle w:val="Emphasis"/>
          <w:highlight w:val="yellow"/>
        </w:rPr>
        <w:t>costs</w:t>
      </w:r>
      <w:r w:rsidRPr="000A4FAB">
        <w:rPr>
          <w:sz w:val="14"/>
        </w:rPr>
        <w:t xml:space="preserve">. </w:t>
      </w:r>
      <w:r w:rsidRPr="000A4FAB">
        <w:rPr>
          <w:rStyle w:val="StyleBoldUnderline"/>
        </w:rPr>
        <w:t>Other macroeconomic factors will also be at work—including relative improvement in U.S. labor rates</w:t>
      </w:r>
      <w:r w:rsidRPr="000A4FAB">
        <w:rPr>
          <w:sz w:val="14"/>
        </w:rPr>
        <w:t xml:space="preserve"> as labor markets tighten in China and other countries. </w:t>
      </w:r>
      <w:r w:rsidRPr="000A4FAB">
        <w:rPr>
          <w:rStyle w:val="StyleBoldUnderline"/>
        </w:rPr>
        <w:t xml:space="preserve">Petrochemical plants will </w:t>
      </w:r>
      <w:r w:rsidRPr="000A4FAB">
        <w:rPr>
          <w:rStyle w:val="Emphasis"/>
        </w:rPr>
        <w:t>become cost effective competitors</w:t>
      </w:r>
      <w:r w:rsidRPr="000A4FAB">
        <w:rPr>
          <w:sz w:val="14"/>
        </w:rPr>
        <w:t xml:space="preserve"> </w:t>
      </w:r>
      <w:r w:rsidRPr="000A4FAB">
        <w:rPr>
          <w:rStyle w:val="StyleBoldUnderline"/>
        </w:rPr>
        <w:t>in the</w:t>
      </w:r>
      <w:r w:rsidRPr="000A4FAB">
        <w:rPr>
          <w:sz w:val="14"/>
        </w:rPr>
        <w:t xml:space="preserve"> </w:t>
      </w:r>
      <w:r w:rsidRPr="000A4FAB">
        <w:rPr>
          <w:rStyle w:val="Emphasis"/>
        </w:rPr>
        <w:t>worldwide market</w:t>
      </w:r>
      <w:r w:rsidRPr="000A4FAB">
        <w:rPr>
          <w:sz w:val="14"/>
        </w:rPr>
        <w:t xml:space="preserve"> </w:t>
      </w:r>
      <w:r w:rsidRPr="000A4FAB">
        <w:rPr>
          <w:rStyle w:val="StyleBoldUnderline"/>
        </w:rPr>
        <w:t>and will be a significant component of the manufacturing investment story.</w:t>
      </w:r>
      <w:r w:rsidRPr="000A4FAB">
        <w:rPr>
          <w:sz w:val="14"/>
        </w:rPr>
        <w:t xml:space="preserve"> Manufacturing facilities will be built to manufacture pipes, drill bits, valves and other required infrastructure materials. In addition, other </w:t>
      </w:r>
      <w:r w:rsidRPr="000A4FAB">
        <w:rPr>
          <w:rStyle w:val="StyleBoldUnderline"/>
          <w:highlight w:val="yellow"/>
        </w:rPr>
        <w:t xml:space="preserve">manufacturing </w:t>
      </w:r>
      <w:r w:rsidRPr="000A4FAB">
        <w:rPr>
          <w:rStyle w:val="StyleBoldUnderline"/>
        </w:rPr>
        <w:t xml:space="preserve">plants </w:t>
      </w:r>
      <w:r w:rsidRPr="000A4FAB">
        <w:rPr>
          <w:rStyle w:val="StyleBoldUnderline"/>
          <w:highlight w:val="yellow"/>
        </w:rPr>
        <w:t xml:space="preserve">will likely be built </w:t>
      </w:r>
      <w:r w:rsidRPr="000A4FAB">
        <w:rPr>
          <w:rStyle w:val="Emphasis"/>
          <w:highlight w:val="yellow"/>
        </w:rPr>
        <w:t>solely as a play on the expectation of</w:t>
      </w:r>
      <w:r w:rsidRPr="000A4FAB">
        <w:rPr>
          <w:rStyle w:val="StyleBoldUnderline"/>
          <w:highlight w:val="yellow"/>
        </w:rPr>
        <w:t xml:space="preserve"> </w:t>
      </w:r>
      <w:r w:rsidRPr="000A4FAB">
        <w:rPr>
          <w:rStyle w:val="StyleBoldUnderline"/>
        </w:rPr>
        <w:t xml:space="preserve">relatively </w:t>
      </w:r>
      <w:r w:rsidRPr="000A4FAB">
        <w:rPr>
          <w:rStyle w:val="Emphasis"/>
          <w:highlight w:val="yellow"/>
        </w:rPr>
        <w:t>low</w:t>
      </w:r>
      <w:r w:rsidRPr="000A4FAB">
        <w:rPr>
          <w:rStyle w:val="StyleBoldUnderline"/>
          <w:highlight w:val="yellow"/>
        </w:rPr>
        <w:t xml:space="preserve"> energy </w:t>
      </w:r>
      <w:r w:rsidRPr="000A4FAB">
        <w:rPr>
          <w:rStyle w:val="Emphasis"/>
          <w:highlight w:val="yellow"/>
        </w:rPr>
        <w:t>costs</w:t>
      </w:r>
      <w:r w:rsidRPr="000A4FAB">
        <w:rPr>
          <w:rStyle w:val="StyleBoldUnderline"/>
          <w:highlight w:val="yellow"/>
        </w:rPr>
        <w:t xml:space="preserve"> into the future</w:t>
      </w:r>
      <w:r w:rsidRPr="000A4FAB">
        <w:rPr>
          <w:sz w:val="14"/>
        </w:rPr>
        <w:t xml:space="preserve">. </w:t>
      </w:r>
      <w:r w:rsidRPr="000A4FAB">
        <w:rPr>
          <w:rStyle w:val="StyleBoldUnderline"/>
        </w:rPr>
        <w:t>Such suspects could include those whose energy costs are large portion of production costs: semiconductors,</w:t>
      </w:r>
      <w:r w:rsidRPr="000A4FAB">
        <w:rPr>
          <w:sz w:val="14"/>
        </w:rPr>
        <w:t xml:space="preserve"> </w:t>
      </w:r>
      <w:r w:rsidRPr="000A4FAB">
        <w:rPr>
          <w:rStyle w:val="StyleBoldUnderline"/>
        </w:rPr>
        <w:t>plastics, and LCD televisions.</w:t>
      </w:r>
      <w:r w:rsidRPr="000A4FAB">
        <w:rPr>
          <w:sz w:val="14"/>
        </w:rPr>
        <w:t xml:space="preserve"> The trend includes linking production and energy resources in an efficient manner, and moving production closer to market demand in order to minimize transportation related costs. The last wave of investment – which won’t begin to heat up for a few years – focuses on the consumers segment. In this wave, additional natural gas-fired power plants will be built to replace retiring coal plants and meet future increases in demand. Of course, new gas fired power plants will initially be built in regions with less excess capacity (post coal plant retirement). Another impact of U.S. unconventional oil and gas development will be increased in electricity demand (occurring more dramatically in various localized pockets), directly resulting from investment in waves one and two. New production areas and locations </w:t>
      </w:r>
      <w:r w:rsidRPr="000A4FAB">
        <w:rPr>
          <w:sz w:val="14"/>
        </w:rPr>
        <w:lastRenderedPageBreak/>
        <w:t xml:space="preserve">for processing and manufacturing plants will observe higher load growth. For example, localized areas within the Bakken region expect energy demand to double in the next five years. As a result of very specific changes to the economic activity and corresponding energy consumption levels, a more granular analyses will be required than is previously provided by traditional load forecasting methods. This third wave will also see a significant number of new heavy-duty natural gas vehicles, including bus and truck fleets. Greater reliance on natural gas-fueled light duty vehicles is possible but will require more time due to greater infrastructure requirements and technological innovation. Other creative opportunities being explored include natural gas pumps (hooked up to the home) to fuel natural gas vehicles, and light duty vehicles relying on fuel cells (which manufacturers hope to begin building by 2015). While it’s not currently clear who the winners will be, it’s safe to say that positive market forces and ample opportunity will lead to innovative solutions. The near-term outlook for total capital investment (from primarily first and second wave projects) is immense. The table below provides a snapshot analysis of the short term outlook (through 2020) for domestic (lower 48 state) based capital investment. These estimates are conservative and based largely on publicly reported company business plans. For example, Table 1 includes only a portion of expected U.S. LNG projects going forward, as compared to the full list of DOE applications. The estimate also excludes the massive $65 billion proposed Alaska pipeline/export facility project and third wave investments targeting natural gas fired power plants and natural gas vehicles. Even with just a portion of total investment included, the conservative estimate of short term investment reaches more than $300 billion. </w:t>
      </w:r>
      <w:r w:rsidRPr="000A4FAB">
        <w:rPr>
          <w:rStyle w:val="Strong"/>
          <w:sz w:val="14"/>
        </w:rPr>
        <w:t>Estimate of U.S. Unconventional Oil and Gas Capital Expenditures and Job Creation (Through 2020)</w:t>
      </w:r>
      <w:r w:rsidRPr="000A4FAB">
        <w:rPr>
          <w:sz w:val="14"/>
        </w:rPr>
        <w:t xml:space="preserve"> </w:t>
      </w:r>
      <w:proofErr w:type="gramStart"/>
      <w:r w:rsidRPr="000A4FAB">
        <w:rPr>
          <w:rStyle w:val="StyleBoldUnderline"/>
          <w:highlight w:val="yellow"/>
        </w:rPr>
        <w:t>These</w:t>
      </w:r>
      <w:proofErr w:type="gramEnd"/>
      <w:r w:rsidRPr="000A4FAB">
        <w:rPr>
          <w:rStyle w:val="StyleBoldUnderline"/>
          <w:highlight w:val="yellow"/>
        </w:rPr>
        <w:t xml:space="preserve"> investments have a </w:t>
      </w:r>
      <w:r w:rsidRPr="000A4FAB">
        <w:rPr>
          <w:rStyle w:val="Emphasis"/>
          <w:highlight w:val="yellow"/>
        </w:rPr>
        <w:t xml:space="preserve">huge </w:t>
      </w:r>
      <w:r w:rsidRPr="000A4FAB">
        <w:rPr>
          <w:rStyle w:val="Emphasis"/>
        </w:rPr>
        <w:t xml:space="preserve">economic </w:t>
      </w:r>
      <w:r w:rsidRPr="000A4FAB">
        <w:rPr>
          <w:rStyle w:val="Emphasis"/>
          <w:highlight w:val="yellow"/>
        </w:rPr>
        <w:t xml:space="preserve">impact on the </w:t>
      </w:r>
      <w:r w:rsidRPr="000A4FAB">
        <w:rPr>
          <w:rStyle w:val="Emphasis"/>
        </w:rPr>
        <w:t xml:space="preserve">U.S. </w:t>
      </w:r>
      <w:r w:rsidRPr="000A4FAB">
        <w:rPr>
          <w:rStyle w:val="Emphasis"/>
          <w:highlight w:val="yellow"/>
        </w:rPr>
        <w:t>economy</w:t>
      </w:r>
      <w:r w:rsidRPr="000A4FAB">
        <w:rPr>
          <w:sz w:val="14"/>
          <w:highlight w:val="yellow"/>
        </w:rPr>
        <w:t>—</w:t>
      </w:r>
      <w:r w:rsidRPr="000A4FAB">
        <w:rPr>
          <w:rStyle w:val="Emphasis"/>
          <w:highlight w:val="yellow"/>
        </w:rPr>
        <w:t>impacting jobs</w:t>
      </w:r>
      <w:r w:rsidRPr="000A4FAB">
        <w:rPr>
          <w:sz w:val="14"/>
        </w:rPr>
        <w:t xml:space="preserve">, economic </w:t>
      </w:r>
      <w:r w:rsidRPr="000A4FAB">
        <w:rPr>
          <w:rStyle w:val="Emphasis"/>
          <w:highlight w:val="yellow"/>
        </w:rPr>
        <w:t>growth</w:t>
      </w:r>
      <w:r w:rsidRPr="000A4FAB">
        <w:rPr>
          <w:sz w:val="14"/>
          <w:highlight w:val="yellow"/>
        </w:rPr>
        <w:t xml:space="preserve"> </w:t>
      </w:r>
      <w:r w:rsidRPr="000A4FAB">
        <w:rPr>
          <w:rStyle w:val="StyleBoldUnderline"/>
          <w:highlight w:val="yellow"/>
        </w:rPr>
        <w:t>and</w:t>
      </w:r>
      <w:r w:rsidRPr="000A4FAB">
        <w:rPr>
          <w:sz w:val="14"/>
          <w:highlight w:val="yellow"/>
        </w:rPr>
        <w:t xml:space="preserve"> </w:t>
      </w:r>
      <w:r w:rsidRPr="000A4FAB">
        <w:rPr>
          <w:sz w:val="14"/>
        </w:rPr>
        <w:t xml:space="preserve">energy </w:t>
      </w:r>
      <w:r w:rsidRPr="000A4FAB">
        <w:rPr>
          <w:rStyle w:val="Emphasis"/>
          <w:highlight w:val="yellow"/>
        </w:rPr>
        <w:t>security</w:t>
      </w:r>
      <w:r w:rsidRPr="000A4FAB">
        <w:rPr>
          <w:sz w:val="14"/>
        </w:rPr>
        <w:t xml:space="preserve">. Some </w:t>
      </w:r>
      <w:r w:rsidRPr="000A4FAB">
        <w:rPr>
          <w:rStyle w:val="StyleBoldUnderline"/>
          <w:highlight w:val="yellow"/>
        </w:rPr>
        <w:t xml:space="preserve">studies indicate </w:t>
      </w:r>
      <w:r w:rsidRPr="000A4FAB">
        <w:rPr>
          <w:rStyle w:val="StyleBoldUnderline"/>
        </w:rPr>
        <w:t xml:space="preserve">that </w:t>
      </w:r>
      <w:r w:rsidRPr="000A4FAB">
        <w:rPr>
          <w:rStyle w:val="StyleBoldUnderline"/>
          <w:highlight w:val="yellow"/>
        </w:rPr>
        <w:t xml:space="preserve">the U.S. has </w:t>
      </w:r>
      <w:r w:rsidRPr="000A4FAB">
        <w:rPr>
          <w:rStyle w:val="Emphasis"/>
          <w:highlight w:val="yellow"/>
        </w:rPr>
        <w:t xml:space="preserve">avoided retreating into </w:t>
      </w:r>
      <w:r w:rsidRPr="000A4FAB">
        <w:rPr>
          <w:rStyle w:val="Emphasis"/>
        </w:rPr>
        <w:t xml:space="preserve">an economic </w:t>
      </w:r>
      <w:r w:rsidRPr="000A4FAB">
        <w:rPr>
          <w:rStyle w:val="Emphasis"/>
          <w:highlight w:val="yellow"/>
        </w:rPr>
        <w:t>recession as a result of</w:t>
      </w:r>
      <w:r w:rsidRPr="000A4FAB">
        <w:rPr>
          <w:b/>
          <w:sz w:val="14"/>
          <w:highlight w:val="yellow"/>
        </w:rPr>
        <w:t xml:space="preserve"> </w:t>
      </w:r>
      <w:r w:rsidRPr="000A4FAB">
        <w:rPr>
          <w:rStyle w:val="StyleBoldUnderline"/>
          <w:highlight w:val="yellow"/>
        </w:rPr>
        <w:t>activity in the</w:t>
      </w:r>
      <w:r w:rsidRPr="000A4FAB">
        <w:rPr>
          <w:sz w:val="14"/>
          <w:highlight w:val="yellow"/>
        </w:rPr>
        <w:t xml:space="preserve"> </w:t>
      </w:r>
      <w:r w:rsidRPr="000A4FAB">
        <w:rPr>
          <w:sz w:val="14"/>
        </w:rPr>
        <w:t xml:space="preserve">unconventional oil and </w:t>
      </w:r>
      <w:r w:rsidRPr="000A4FAB">
        <w:rPr>
          <w:rStyle w:val="Emphasis"/>
          <w:highlight w:val="yellow"/>
        </w:rPr>
        <w:t>gas sector</w:t>
      </w:r>
      <w:r w:rsidRPr="000A4FAB">
        <w:rPr>
          <w:sz w:val="14"/>
        </w:rPr>
        <w:t xml:space="preserve">. Production areas for unconventional oil and gas have observed very low unemployment and stronger GDP and tax revenues as compared to the rest of the U.S. As a result of the significant near term investments associated with unconventional oil and gas, it’s possible that up to </w:t>
      </w:r>
      <w:r w:rsidRPr="000A4FAB">
        <w:rPr>
          <w:rStyle w:val="StyleBoldUnderline"/>
          <w:highlight w:val="yellow"/>
        </w:rPr>
        <w:t>3.5 million jobs will be</w:t>
      </w:r>
      <w:r w:rsidRPr="000A4FAB">
        <w:rPr>
          <w:sz w:val="14"/>
          <w:highlight w:val="yellow"/>
        </w:rPr>
        <w:t xml:space="preserve"> </w:t>
      </w:r>
      <w:r w:rsidRPr="000A4FAB">
        <w:rPr>
          <w:rStyle w:val="StyleBoldUnderline"/>
          <w:highlight w:val="yellow"/>
        </w:rPr>
        <w:t xml:space="preserve">created from the infrastructure </w:t>
      </w:r>
      <w:r w:rsidRPr="000A4FAB">
        <w:rPr>
          <w:rStyle w:val="StyleBoldUnderline"/>
        </w:rPr>
        <w:t xml:space="preserve">build out </w:t>
      </w:r>
      <w:r w:rsidRPr="000A4FAB">
        <w:rPr>
          <w:rStyle w:val="StyleBoldUnderline"/>
          <w:highlight w:val="yellow"/>
        </w:rPr>
        <w:t>and related opportunities</w:t>
      </w:r>
      <w:r w:rsidRPr="000A4FAB">
        <w:rPr>
          <w:sz w:val="14"/>
          <w:highlight w:val="yellow"/>
        </w:rPr>
        <w:t xml:space="preserve"> </w:t>
      </w:r>
      <w:r w:rsidRPr="000A4FAB">
        <w:rPr>
          <w:rStyle w:val="StyleBoldUnderline"/>
        </w:rPr>
        <w:t>(including both direct and indirect jobs).</w:t>
      </w:r>
    </w:p>
    <w:p w14:paraId="4A554FF9" w14:textId="77777777" w:rsidR="00245648" w:rsidRPr="000A4FAB" w:rsidRDefault="00245648" w:rsidP="00245648"/>
    <w:p w14:paraId="45E9EBD5" w14:textId="77777777" w:rsidR="00245648" w:rsidRPr="000A4FAB" w:rsidRDefault="00245648" w:rsidP="00245648">
      <w:pPr>
        <w:pStyle w:val="Heading4"/>
      </w:pPr>
      <w:r w:rsidRPr="000A4FAB">
        <w:t xml:space="preserve">Robust </w:t>
      </w:r>
      <w:r w:rsidRPr="000A4FAB">
        <w:rPr>
          <w:u w:val="single"/>
        </w:rPr>
        <w:t>domestic</w:t>
      </w:r>
      <w:r w:rsidRPr="000A4FAB">
        <w:t xml:space="preserve"> production and low prices are key to </w:t>
      </w:r>
      <w:r w:rsidRPr="000A4FAB">
        <w:rPr>
          <w:u w:val="single"/>
        </w:rPr>
        <w:t>manufacturing</w:t>
      </w:r>
      <w:r w:rsidRPr="000A4FAB">
        <w:t xml:space="preserve"> growth—that’s the basis for economic recovery</w:t>
      </w:r>
    </w:p>
    <w:p w14:paraId="3A092531" w14:textId="77777777" w:rsidR="00245648" w:rsidRPr="000A4FAB" w:rsidRDefault="00245648" w:rsidP="00245648">
      <w:r w:rsidRPr="000A4FAB">
        <w:rPr>
          <w:rStyle w:val="Heading4Char"/>
        </w:rPr>
        <w:t>Duesterberg, 12</w:t>
      </w:r>
      <w:r w:rsidRPr="000A4FAB">
        <w:t xml:space="preserve"> [Tom is Executive Director of the Manufacturing and Society in the 21st Century program at the Aspen Institute. He recently retired as President and CEO of The Manufacturers Alliance/MAPI, an economic research and executive education organization based in Arlington, Virginia with more than 500 manufacturing firms as members. Previous positions include:  Director of the Washington Office of The Hudson Institute, Assistant Secretary for International Economic Policy at the U.S. Department of Commerce, chief of staff to two members of Congress, and associate instructor at Stanford University. His commentary and analysis on manufacturing, economic performance, globalization, and related policy issues can be found in major news outlets. He holds a B.A. degree from Princeton and M. A. and Ph.D. degrees from Indiana University, “Impact of the Energy Boom on US Manufacturing”, </w:t>
      </w:r>
    </w:p>
    <w:p w14:paraId="0BE4A856" w14:textId="77777777" w:rsidR="00245648" w:rsidRPr="000A4FAB" w:rsidRDefault="006624FC" w:rsidP="00245648">
      <w:hyperlink r:id="rId19" w:history="1">
        <w:r w:rsidR="00245648" w:rsidRPr="000A4FAB">
          <w:rPr>
            <w:rStyle w:val="Hyperlink"/>
          </w:rPr>
          <w:t>http://www.aspeninstitute.org/about/blog/impact-energy-boom-us-manufacturing</w:t>
        </w:r>
      </w:hyperlink>
      <w:r w:rsidR="00245648" w:rsidRPr="000A4FAB">
        <w:t xml:space="preserve">] </w:t>
      </w:r>
    </w:p>
    <w:p w14:paraId="5E1AB56B" w14:textId="77777777" w:rsidR="00245648" w:rsidRPr="000A4FAB" w:rsidRDefault="00245648" w:rsidP="00245648">
      <w:pPr>
        <w:rPr>
          <w:sz w:val="16"/>
        </w:rPr>
      </w:pPr>
      <w:r w:rsidRPr="000A4FAB">
        <w:rPr>
          <w:rStyle w:val="StyleBoldUnderline"/>
        </w:rPr>
        <w:t xml:space="preserve">The </w:t>
      </w:r>
      <w:r w:rsidRPr="00EF55AB">
        <w:rPr>
          <w:rStyle w:val="StyleBoldUnderline"/>
        </w:rPr>
        <w:t>manufacturing</w:t>
      </w:r>
      <w:r w:rsidRPr="00EF55AB">
        <w:rPr>
          <w:rStyle w:val="Emphasis"/>
        </w:rPr>
        <w:t xml:space="preserve"> sector</w:t>
      </w:r>
      <w:r w:rsidRPr="00EF55AB">
        <w:rPr>
          <w:sz w:val="16"/>
        </w:rPr>
        <w:t xml:space="preserve"> </w:t>
      </w:r>
      <w:r w:rsidRPr="00EF55AB">
        <w:rPr>
          <w:rStyle w:val="StyleBoldUnderline"/>
        </w:rPr>
        <w:t>has been leading the</w:t>
      </w:r>
      <w:r w:rsidRPr="00EF55AB">
        <w:rPr>
          <w:sz w:val="16"/>
        </w:rPr>
        <w:t xml:space="preserve"> US </w:t>
      </w:r>
      <w:r w:rsidRPr="00EF55AB">
        <w:rPr>
          <w:rStyle w:val="StyleBoldUnderline"/>
        </w:rPr>
        <w:t>economic recovery since the end of the</w:t>
      </w:r>
      <w:r w:rsidRPr="00EF55AB">
        <w:rPr>
          <w:sz w:val="16"/>
        </w:rPr>
        <w:t xml:space="preserve"> Great </w:t>
      </w:r>
      <w:r w:rsidRPr="00EF55AB">
        <w:rPr>
          <w:rStyle w:val="StyleBoldUnderline"/>
        </w:rPr>
        <w:t>Recession</w:t>
      </w:r>
      <w:r w:rsidRPr="00EF55AB">
        <w:rPr>
          <w:sz w:val="16"/>
        </w:rPr>
        <w:t xml:space="preserve"> in </w:t>
      </w:r>
      <w:r w:rsidRPr="00EF55AB">
        <w:rPr>
          <w:rStyle w:val="StyleBoldUnderline"/>
        </w:rPr>
        <w:t>2009</w:t>
      </w:r>
      <w:r w:rsidRPr="00EF55AB">
        <w:rPr>
          <w:sz w:val="16"/>
        </w:rPr>
        <w:t xml:space="preserve">. </w:t>
      </w:r>
      <w:r w:rsidRPr="009A1B40">
        <w:rPr>
          <w:rStyle w:val="StyleBoldUnderline"/>
        </w:rPr>
        <w:t xml:space="preserve">One of the </w:t>
      </w:r>
      <w:r w:rsidRPr="009A1B40">
        <w:rPr>
          <w:rStyle w:val="Emphasis"/>
        </w:rPr>
        <w:t>key drivers</w:t>
      </w:r>
      <w:r w:rsidRPr="009A1B40">
        <w:rPr>
          <w:sz w:val="16"/>
        </w:rPr>
        <w:t xml:space="preserve"> </w:t>
      </w:r>
      <w:r w:rsidRPr="009A1B40">
        <w:rPr>
          <w:rStyle w:val="StyleBoldUnderline"/>
        </w:rPr>
        <w:t>in the</w:t>
      </w:r>
      <w:r w:rsidRPr="009A1B40">
        <w:rPr>
          <w:sz w:val="16"/>
        </w:rPr>
        <w:t xml:space="preserve"> manufacturing </w:t>
      </w:r>
      <w:r w:rsidRPr="009A1B40">
        <w:rPr>
          <w:rStyle w:val="StyleBoldUnderline"/>
        </w:rPr>
        <w:t>recovery is the renaissance in</w:t>
      </w:r>
      <w:r w:rsidRPr="009A1B40">
        <w:rPr>
          <w:sz w:val="16"/>
        </w:rPr>
        <w:t xml:space="preserve"> </w:t>
      </w:r>
      <w:r w:rsidRPr="009A1B40">
        <w:rPr>
          <w:rStyle w:val="StyleBoldUnderline"/>
        </w:rPr>
        <w:t>domestic production of natural gas</w:t>
      </w:r>
      <w:r w:rsidRPr="009A1B40">
        <w:rPr>
          <w:sz w:val="16"/>
        </w:rPr>
        <w:t xml:space="preserve"> </w:t>
      </w:r>
      <w:r w:rsidRPr="000A4FAB">
        <w:rPr>
          <w:sz w:val="16"/>
        </w:rPr>
        <w:t xml:space="preserve">and, to a lesser extent, oil. On November 28, the Institute’s program on </w:t>
      </w:r>
      <w:hyperlink r:id="rId20" w:tgtFrame="_blank" w:history="1">
        <w:r w:rsidRPr="000A4FAB">
          <w:rPr>
            <w:rStyle w:val="Hyperlink"/>
            <w:sz w:val="16"/>
          </w:rPr>
          <w:t>Manufacturing and Society in the 21st Century</w:t>
        </w:r>
      </w:hyperlink>
      <w:r w:rsidRPr="000A4FAB">
        <w:rPr>
          <w:sz w:val="16"/>
        </w:rPr>
        <w:t xml:space="preserve"> will host an </w:t>
      </w:r>
      <w:hyperlink r:id="rId21" w:tgtFrame="_blank" w:history="1">
        <w:r w:rsidRPr="000A4FAB">
          <w:rPr>
            <w:rStyle w:val="Hyperlink"/>
            <w:sz w:val="16"/>
          </w:rPr>
          <w:t>event</w:t>
        </w:r>
      </w:hyperlink>
      <w:r w:rsidRPr="000A4FAB">
        <w:rPr>
          <w:sz w:val="16"/>
        </w:rPr>
        <w:t xml:space="preserve"> exploring the ramifications of recent developments in energy and manufacturing, and the sustainability of the production boom for the future.</w:t>
      </w:r>
      <w:r w:rsidRPr="000A4FAB">
        <w:rPr>
          <w:sz w:val="12"/>
        </w:rPr>
        <w:t>¶</w:t>
      </w:r>
      <w:r w:rsidRPr="000A4FAB">
        <w:rPr>
          <w:sz w:val="16"/>
        </w:rPr>
        <w:t xml:space="preserve"> </w:t>
      </w:r>
      <w:r w:rsidRPr="000A4FAB">
        <w:rPr>
          <w:rStyle w:val="StyleBoldUnderline"/>
          <w:highlight w:val="yellow"/>
        </w:rPr>
        <w:t>Growth in domestic energy production</w:t>
      </w:r>
      <w:r w:rsidRPr="000A4FAB">
        <w:rPr>
          <w:sz w:val="16"/>
        </w:rPr>
        <w:t xml:space="preserve">, driven by the deployment of new exploration and drilling technologies, </w:t>
      </w:r>
      <w:r w:rsidRPr="000A4FAB">
        <w:rPr>
          <w:rStyle w:val="StyleBoldUnderline"/>
          <w:highlight w:val="yellow"/>
        </w:rPr>
        <w:t>has been an</w:t>
      </w:r>
      <w:r w:rsidRPr="000A4FAB">
        <w:rPr>
          <w:b/>
          <w:sz w:val="16"/>
          <w:highlight w:val="yellow"/>
        </w:rPr>
        <w:t xml:space="preserve"> </w:t>
      </w:r>
      <w:r w:rsidRPr="000A4FAB">
        <w:rPr>
          <w:rStyle w:val="Emphasis"/>
          <w:highlight w:val="yellow"/>
        </w:rPr>
        <w:t>economic turning point</w:t>
      </w:r>
      <w:r w:rsidRPr="000A4FAB">
        <w:rPr>
          <w:b/>
          <w:sz w:val="16"/>
        </w:rPr>
        <w:t xml:space="preserve"> </w:t>
      </w:r>
      <w:r w:rsidRPr="000A4FAB">
        <w:rPr>
          <w:sz w:val="16"/>
        </w:rPr>
        <w:t xml:space="preserve">in the US </w:t>
      </w:r>
      <w:r w:rsidRPr="000A4FAB">
        <w:rPr>
          <w:rStyle w:val="StyleBoldUnderline"/>
        </w:rPr>
        <w:t xml:space="preserve">for a </w:t>
      </w:r>
      <w:r w:rsidRPr="000A4FAB">
        <w:rPr>
          <w:rStyle w:val="Emphasis"/>
        </w:rPr>
        <w:t>number of reasons</w:t>
      </w:r>
      <w:r w:rsidRPr="000A4FAB">
        <w:rPr>
          <w:sz w:val="16"/>
        </w:rPr>
        <w:t xml:space="preserve">. Not the least of these is the possibility of reaching the US’ long-term goal of energy independence, a goal which arguably has already been reached, if North America is considered the proper unit for determining independence. The substitution of natural gas for coal in electricity production and process heat in manufacturing, as well as the growing use of natural gas in transportation, also contribute to lowering greenhouse gas emissions. The Department of Energy’s estimates of future carbon emissions show a 69 percent drop in expected emissions from 2002 to 2030 compared to projections from 1990. Finally, </w:t>
      </w:r>
      <w:r w:rsidRPr="000A4FAB">
        <w:rPr>
          <w:rStyle w:val="Emphasis"/>
        </w:rPr>
        <w:t>overall economic growth is strengthened considerably by the energy boom.</w:t>
      </w:r>
      <w:r w:rsidRPr="000A4FAB">
        <w:rPr>
          <w:sz w:val="16"/>
        </w:rPr>
        <w:t xml:space="preserve"> </w:t>
      </w:r>
      <w:r w:rsidRPr="009A1B40">
        <w:rPr>
          <w:rStyle w:val="StyleBoldUnderline"/>
        </w:rPr>
        <w:t xml:space="preserve">Not only is </w:t>
      </w:r>
      <w:r w:rsidRPr="000A4FAB">
        <w:rPr>
          <w:rStyle w:val="StyleBoldUnderline"/>
          <w:highlight w:val="yellow"/>
        </w:rPr>
        <w:t>the United States producing more energy, it will also be</w:t>
      </w:r>
      <w:r w:rsidRPr="000A4FAB">
        <w:rPr>
          <w:sz w:val="16"/>
          <w:highlight w:val="yellow"/>
        </w:rPr>
        <w:t xml:space="preserve"> </w:t>
      </w:r>
      <w:r w:rsidRPr="000A4FAB">
        <w:rPr>
          <w:rStyle w:val="StyleBoldUnderline"/>
          <w:highlight w:val="yellow"/>
        </w:rPr>
        <w:t xml:space="preserve">building more </w:t>
      </w:r>
      <w:r w:rsidRPr="000A4FAB">
        <w:rPr>
          <w:rStyle w:val="StyleBoldUnderline"/>
        </w:rPr>
        <w:t xml:space="preserve">petrochemical </w:t>
      </w:r>
      <w:r w:rsidRPr="000A4FAB">
        <w:rPr>
          <w:rStyle w:val="StyleBoldUnderline"/>
          <w:highlight w:val="yellow"/>
        </w:rPr>
        <w:t>refineries</w:t>
      </w:r>
      <w:r w:rsidRPr="000A4FAB">
        <w:rPr>
          <w:sz w:val="16"/>
          <w:highlight w:val="yellow"/>
        </w:rPr>
        <w:t xml:space="preserve">, </w:t>
      </w:r>
      <w:r w:rsidRPr="009A1B40">
        <w:rPr>
          <w:rStyle w:val="StyleBoldUnderline"/>
        </w:rPr>
        <w:t xml:space="preserve">will supply </w:t>
      </w:r>
      <w:r w:rsidRPr="000A4FAB">
        <w:rPr>
          <w:rStyle w:val="StyleBoldUnderline"/>
        </w:rPr>
        <w:t xml:space="preserve">the </w:t>
      </w:r>
      <w:r w:rsidRPr="000A4FAB">
        <w:rPr>
          <w:rStyle w:val="StyleBoldUnderline"/>
          <w:highlight w:val="yellow"/>
        </w:rPr>
        <w:t>e</w:t>
      </w:r>
      <w:r w:rsidRPr="009A1B40">
        <w:rPr>
          <w:rStyle w:val="StyleBoldUnderline"/>
        </w:rPr>
        <w:t>quipment</w:t>
      </w:r>
      <w:r w:rsidRPr="000A4FAB">
        <w:rPr>
          <w:rStyle w:val="StyleBoldUnderline"/>
          <w:highlight w:val="yellow"/>
        </w:rPr>
        <w:t xml:space="preserve"> </w:t>
      </w:r>
      <w:r w:rsidRPr="000A4FAB">
        <w:rPr>
          <w:rStyle w:val="StyleBoldUnderline"/>
        </w:rPr>
        <w:t xml:space="preserve">needed to build the exploration and refining infrastructure, </w:t>
      </w:r>
      <w:r w:rsidRPr="009A1B40">
        <w:rPr>
          <w:rStyle w:val="StyleBoldUnderline"/>
        </w:rPr>
        <w:t>and almost every energy user</w:t>
      </w:r>
      <w:r w:rsidRPr="000A4FAB">
        <w:rPr>
          <w:sz w:val="16"/>
        </w:rPr>
        <w:t>—from households to large manufacturers—</w:t>
      </w:r>
      <w:r w:rsidRPr="009A1B40">
        <w:rPr>
          <w:rStyle w:val="StyleBoldUnderline"/>
        </w:rPr>
        <w:t xml:space="preserve">will benefit </w:t>
      </w:r>
      <w:r w:rsidRPr="000A4FAB">
        <w:rPr>
          <w:rStyle w:val="StyleBoldUnderline"/>
          <w:highlight w:val="yellow"/>
        </w:rPr>
        <w:t xml:space="preserve">from </w:t>
      </w:r>
      <w:r w:rsidRPr="000A4FAB">
        <w:rPr>
          <w:rStyle w:val="Emphasis"/>
          <w:highlight w:val="yellow"/>
        </w:rPr>
        <w:t>more secure</w:t>
      </w:r>
      <w:r w:rsidRPr="000A4FAB">
        <w:rPr>
          <w:rStyle w:val="StyleBoldUnderline"/>
          <w:highlight w:val="yellow"/>
        </w:rPr>
        <w:t xml:space="preserve"> </w:t>
      </w:r>
      <w:r w:rsidRPr="000A4FAB">
        <w:rPr>
          <w:rStyle w:val="Emphasis"/>
          <w:highlight w:val="yellow"/>
        </w:rPr>
        <w:t>supplies</w:t>
      </w:r>
      <w:r w:rsidRPr="000A4FAB">
        <w:rPr>
          <w:rStyle w:val="StyleBoldUnderline"/>
          <w:highlight w:val="yellow"/>
        </w:rPr>
        <w:t xml:space="preserve"> </w:t>
      </w:r>
      <w:r w:rsidRPr="000A4FAB">
        <w:rPr>
          <w:rStyle w:val="StyleBoldUnderline"/>
        </w:rPr>
        <w:t xml:space="preserve">and </w:t>
      </w:r>
      <w:r w:rsidRPr="000A4FAB">
        <w:rPr>
          <w:rStyle w:val="Emphasis"/>
        </w:rPr>
        <w:t>lower costs.</w:t>
      </w:r>
      <w:r w:rsidRPr="000A4FAB">
        <w:rPr>
          <w:rStyle w:val="StyleBoldUnderline"/>
          <w:sz w:val="12"/>
        </w:rPr>
        <w:t xml:space="preserve">¶ </w:t>
      </w:r>
      <w:r w:rsidRPr="000A4FAB">
        <w:rPr>
          <w:rStyle w:val="StyleBoldUnderline"/>
          <w:highlight w:val="yellow"/>
        </w:rPr>
        <w:t xml:space="preserve">Manufacturing is at a </w:t>
      </w:r>
      <w:r w:rsidRPr="000A4FAB">
        <w:rPr>
          <w:rStyle w:val="Emphasis"/>
          <w:highlight w:val="yellow"/>
        </w:rPr>
        <w:t>pivotal point</w:t>
      </w:r>
      <w:r w:rsidRPr="000A4FAB">
        <w:rPr>
          <w:rStyle w:val="StyleBoldUnderline"/>
        </w:rPr>
        <w:t xml:space="preserve"> in this emerging energy economy</w:t>
      </w:r>
      <w:r w:rsidRPr="000A4FAB">
        <w:rPr>
          <w:sz w:val="16"/>
        </w:rPr>
        <w:t xml:space="preserve">. </w:t>
      </w:r>
      <w:r w:rsidRPr="000A4FAB">
        <w:rPr>
          <w:rStyle w:val="StyleBoldUnderline"/>
          <w:highlight w:val="yellow"/>
        </w:rPr>
        <w:t xml:space="preserve">It uses </w:t>
      </w:r>
      <w:r w:rsidRPr="000A4FAB">
        <w:rPr>
          <w:rStyle w:val="StyleBoldUnderline"/>
        </w:rPr>
        <w:t xml:space="preserve">about </w:t>
      </w:r>
      <w:r w:rsidRPr="000A4FAB">
        <w:rPr>
          <w:rStyle w:val="StyleBoldUnderline"/>
          <w:highlight w:val="yellow"/>
        </w:rPr>
        <w:t xml:space="preserve">one-third of all energy </w:t>
      </w:r>
      <w:r w:rsidRPr="000A4FAB">
        <w:rPr>
          <w:rStyle w:val="StyleBoldUnderline"/>
        </w:rPr>
        <w:t xml:space="preserve">produced </w:t>
      </w:r>
      <w:r w:rsidRPr="000A4FAB">
        <w:rPr>
          <w:rStyle w:val="StyleBoldUnderline"/>
          <w:highlight w:val="yellow"/>
        </w:rPr>
        <w:t>in</w:t>
      </w:r>
      <w:r w:rsidRPr="000A4FAB">
        <w:rPr>
          <w:sz w:val="16"/>
          <w:highlight w:val="yellow"/>
        </w:rPr>
        <w:t xml:space="preserve"> </w:t>
      </w:r>
      <w:r w:rsidRPr="000A4FAB">
        <w:rPr>
          <w:rStyle w:val="StyleBoldUnderline"/>
          <w:highlight w:val="yellow"/>
        </w:rPr>
        <w:t xml:space="preserve">the United States, so lower prices </w:t>
      </w:r>
      <w:r w:rsidRPr="000A4FAB">
        <w:rPr>
          <w:rStyle w:val="StyleBoldUnderline"/>
        </w:rPr>
        <w:t xml:space="preserve">and more secure supply </w:t>
      </w:r>
      <w:r w:rsidRPr="000A4FAB">
        <w:rPr>
          <w:rStyle w:val="StyleBoldUnderline"/>
          <w:highlight w:val="yellow"/>
        </w:rPr>
        <w:t xml:space="preserve">give </w:t>
      </w:r>
      <w:r w:rsidRPr="000A4FAB">
        <w:rPr>
          <w:rStyle w:val="StyleBoldUnderline"/>
        </w:rPr>
        <w:t xml:space="preserve">almost all </w:t>
      </w:r>
      <w:r w:rsidRPr="000A4FAB">
        <w:rPr>
          <w:rStyle w:val="StyleBoldUnderline"/>
          <w:highlight w:val="yellow"/>
        </w:rPr>
        <w:t>firms</w:t>
      </w:r>
      <w:r w:rsidRPr="000A4FAB">
        <w:rPr>
          <w:rStyle w:val="StyleBoldUnderline"/>
        </w:rPr>
        <w:t xml:space="preserve"> in the sector </w:t>
      </w:r>
      <w:r w:rsidRPr="000A4FAB">
        <w:rPr>
          <w:rStyle w:val="StyleBoldUnderline"/>
          <w:highlight w:val="yellow"/>
        </w:rPr>
        <w:t xml:space="preserve">a </w:t>
      </w:r>
      <w:r w:rsidRPr="000A4FAB">
        <w:rPr>
          <w:rStyle w:val="StyleBoldUnderline"/>
          <w:highlight w:val="yellow"/>
        </w:rPr>
        <w:lastRenderedPageBreak/>
        <w:t xml:space="preserve">competitive advantage </w:t>
      </w:r>
      <w:r w:rsidRPr="000A4FAB">
        <w:rPr>
          <w:rStyle w:val="StyleBoldUnderline"/>
        </w:rPr>
        <w:t>over</w:t>
      </w:r>
      <w:r w:rsidRPr="000A4FAB">
        <w:rPr>
          <w:b/>
          <w:sz w:val="16"/>
        </w:rPr>
        <w:t xml:space="preserve"> </w:t>
      </w:r>
      <w:r w:rsidRPr="000A4FAB">
        <w:rPr>
          <w:rStyle w:val="StyleBoldUnderline"/>
        </w:rPr>
        <w:t>firms in other nations.</w:t>
      </w:r>
      <w:r w:rsidRPr="000A4FAB">
        <w:rPr>
          <w:sz w:val="16"/>
        </w:rPr>
        <w:t xml:space="preserve"> Relative to the United States, the spot price of natural gas is nearly three times more expensive in Europe and four times more expensive in most of Asia. </w:t>
      </w:r>
      <w:r w:rsidRPr="000A4FAB">
        <w:rPr>
          <w:rStyle w:val="StyleBoldUnderline"/>
          <w:highlight w:val="yellow"/>
        </w:rPr>
        <w:t xml:space="preserve">This </w:t>
      </w:r>
      <w:r w:rsidRPr="000A4FAB">
        <w:rPr>
          <w:rStyle w:val="StyleBoldUnderline"/>
        </w:rPr>
        <w:t xml:space="preserve">advantage </w:t>
      </w:r>
      <w:r w:rsidRPr="000A4FAB">
        <w:rPr>
          <w:rStyle w:val="StyleBoldUnderline"/>
          <w:highlight w:val="yellow"/>
        </w:rPr>
        <w:t>is especially important in</w:t>
      </w:r>
      <w:r w:rsidRPr="000A4FAB">
        <w:rPr>
          <w:rStyle w:val="StyleBoldUnderline"/>
        </w:rPr>
        <w:t xml:space="preserve"> the </w:t>
      </w:r>
      <w:r w:rsidRPr="000A4FAB">
        <w:rPr>
          <w:rStyle w:val="StyleBoldUnderline"/>
          <w:highlight w:val="yellow"/>
        </w:rPr>
        <w:t xml:space="preserve">chemicals </w:t>
      </w:r>
      <w:r w:rsidRPr="000A4FAB">
        <w:rPr>
          <w:rStyle w:val="StyleBoldUnderline"/>
        </w:rPr>
        <w:t>industry, which is the second largest subsector of US manufacturing</w:t>
      </w:r>
      <w:r w:rsidRPr="000A4FAB">
        <w:rPr>
          <w:sz w:val="16"/>
        </w:rPr>
        <w:t xml:space="preserve">. </w:t>
      </w:r>
      <w:r w:rsidRPr="000A4FAB">
        <w:rPr>
          <w:rStyle w:val="StyleBoldUnderline"/>
        </w:rPr>
        <w:t>Natural gas and associated liquids</w:t>
      </w:r>
      <w:r w:rsidRPr="000A4FAB">
        <w:rPr>
          <w:sz w:val="16"/>
        </w:rPr>
        <w:t xml:space="preserve"> </w:t>
      </w:r>
      <w:r w:rsidRPr="000A4FAB">
        <w:rPr>
          <w:rStyle w:val="StyleBoldUnderline"/>
        </w:rPr>
        <w:t>represent over 80 percent of the feedstock for US refineries</w:t>
      </w:r>
      <w:r w:rsidRPr="000A4FAB">
        <w:rPr>
          <w:sz w:val="16"/>
        </w:rPr>
        <w:t xml:space="preserve">, whereas in Europe and Asia the ratios are roughly two-thirds oil and one-third natural gas. </w:t>
      </w:r>
      <w:r w:rsidRPr="007B35E7">
        <w:rPr>
          <w:rStyle w:val="StyleBoldUnderline"/>
        </w:rPr>
        <w:t xml:space="preserve">When the price differential between natural gas and oil is taken into account, the advantage </w:t>
      </w:r>
      <w:r w:rsidRPr="000A4FAB">
        <w:rPr>
          <w:rStyle w:val="StyleBoldUnderline"/>
        </w:rPr>
        <w:t xml:space="preserve">to the American chemicals sector </w:t>
      </w:r>
      <w:r w:rsidRPr="007B35E7">
        <w:rPr>
          <w:rStyle w:val="StyleBoldUnderline"/>
        </w:rPr>
        <w:t>comes into much sharper relief</w:t>
      </w:r>
      <w:r w:rsidRPr="000A4FAB">
        <w:rPr>
          <w:sz w:val="16"/>
        </w:rPr>
        <w:t xml:space="preserve">. </w:t>
      </w:r>
      <w:r w:rsidRPr="000A4FAB">
        <w:rPr>
          <w:rStyle w:val="StyleBoldUnderline"/>
        </w:rPr>
        <w:t xml:space="preserve">The </w:t>
      </w:r>
      <w:r w:rsidRPr="000A4FAB">
        <w:rPr>
          <w:rStyle w:val="StyleBoldUnderline"/>
          <w:highlight w:val="yellow"/>
        </w:rPr>
        <w:t xml:space="preserve">US manufacturing </w:t>
      </w:r>
      <w:r w:rsidRPr="000A4FAB">
        <w:rPr>
          <w:rStyle w:val="StyleBoldUnderline"/>
        </w:rPr>
        <w:t xml:space="preserve">sector </w:t>
      </w:r>
      <w:r w:rsidRPr="007B35E7">
        <w:rPr>
          <w:rStyle w:val="StyleBoldUnderline"/>
        </w:rPr>
        <w:t>benefits in many other ways</w:t>
      </w:r>
      <w:r w:rsidRPr="000A4FAB">
        <w:rPr>
          <w:rStyle w:val="StyleBoldUnderline"/>
          <w:highlight w:val="yellow"/>
        </w:rPr>
        <w:t xml:space="preserve">: lower process heat costs, a globally competitive advantage in </w:t>
      </w:r>
      <w:r w:rsidRPr="000A4FAB">
        <w:rPr>
          <w:rStyle w:val="StyleBoldUnderline"/>
        </w:rPr>
        <w:t xml:space="preserve">building the energy and refinery </w:t>
      </w:r>
      <w:r w:rsidRPr="000A4FAB">
        <w:rPr>
          <w:rStyle w:val="StyleBoldUnderline"/>
          <w:highlight w:val="yellow"/>
        </w:rPr>
        <w:t xml:space="preserve">infrastructure </w:t>
      </w:r>
      <w:r w:rsidRPr="000A4FAB">
        <w:rPr>
          <w:rStyle w:val="Emphasis"/>
        </w:rPr>
        <w:t>driving the renaissance</w:t>
      </w:r>
      <w:r w:rsidRPr="000A4FAB">
        <w:rPr>
          <w:sz w:val="16"/>
        </w:rPr>
        <w:t xml:space="preserve">, </w:t>
      </w:r>
      <w:r w:rsidRPr="007B35E7">
        <w:rPr>
          <w:rStyle w:val="StyleBoldUnderline"/>
        </w:rPr>
        <w:t xml:space="preserve">and the stability of supply </w:t>
      </w:r>
      <w:r w:rsidRPr="000A4FAB">
        <w:rPr>
          <w:rStyle w:val="StyleBoldUnderline"/>
          <w:highlight w:val="yellow"/>
        </w:rPr>
        <w:t xml:space="preserve">which will </w:t>
      </w:r>
      <w:r w:rsidRPr="000A4FAB">
        <w:rPr>
          <w:rStyle w:val="StyleBoldUnderline"/>
        </w:rPr>
        <w:t xml:space="preserve">help </w:t>
      </w:r>
      <w:r w:rsidRPr="000A4FAB">
        <w:rPr>
          <w:rStyle w:val="Emphasis"/>
          <w:highlight w:val="yellow"/>
        </w:rPr>
        <w:t xml:space="preserve">attract </w:t>
      </w:r>
      <w:r w:rsidRPr="000A4FAB">
        <w:rPr>
          <w:rStyle w:val="Emphasis"/>
        </w:rPr>
        <w:t xml:space="preserve">long-term </w:t>
      </w:r>
      <w:r w:rsidRPr="000A4FAB">
        <w:rPr>
          <w:rStyle w:val="Emphasis"/>
          <w:highlight w:val="yellow"/>
        </w:rPr>
        <w:t>investment</w:t>
      </w:r>
      <w:r w:rsidRPr="000A4FAB">
        <w:rPr>
          <w:rStyle w:val="StyleBoldUnderline"/>
          <w:highlight w:val="yellow"/>
        </w:rPr>
        <w:t xml:space="preserve"> in subsectors </w:t>
      </w:r>
      <w:r w:rsidRPr="000A4FAB">
        <w:rPr>
          <w:rStyle w:val="StyleBoldUnderline"/>
        </w:rPr>
        <w:t>like steel, glass, aluminum, and metal working.</w:t>
      </w:r>
      <w:r w:rsidRPr="000A4FAB">
        <w:rPr>
          <w:sz w:val="16"/>
        </w:rPr>
        <w:t xml:space="preserve"> Finally, </w:t>
      </w:r>
      <w:r w:rsidRPr="000A4FAB">
        <w:rPr>
          <w:rStyle w:val="StyleBoldUnderline"/>
          <w:highlight w:val="yellow"/>
        </w:rPr>
        <w:t xml:space="preserve">a larger share </w:t>
      </w:r>
      <w:r w:rsidRPr="000A4FAB">
        <w:rPr>
          <w:rStyle w:val="StyleBoldUnderline"/>
        </w:rPr>
        <w:t>of GDP for a growing manufacturing</w:t>
      </w:r>
      <w:r w:rsidRPr="000A4FAB">
        <w:rPr>
          <w:sz w:val="16"/>
        </w:rPr>
        <w:t xml:space="preserve"> </w:t>
      </w:r>
      <w:r w:rsidRPr="000A4FAB">
        <w:rPr>
          <w:rStyle w:val="StyleBoldUnderline"/>
        </w:rPr>
        <w:t xml:space="preserve">sector </w:t>
      </w:r>
      <w:r w:rsidRPr="000A4FAB">
        <w:rPr>
          <w:rStyle w:val="StyleBoldUnderline"/>
          <w:highlight w:val="yellow"/>
        </w:rPr>
        <w:t xml:space="preserve">helps </w:t>
      </w:r>
      <w:r w:rsidRPr="000A4FAB">
        <w:rPr>
          <w:rStyle w:val="StyleBoldUnderline"/>
        </w:rPr>
        <w:t xml:space="preserve">to </w:t>
      </w:r>
      <w:r w:rsidRPr="000A4FAB">
        <w:rPr>
          <w:rStyle w:val="StyleBoldUnderline"/>
          <w:highlight w:val="yellow"/>
        </w:rPr>
        <w:t xml:space="preserve">improve living standards, </w:t>
      </w:r>
      <w:r w:rsidRPr="007B35E7">
        <w:rPr>
          <w:rStyle w:val="StyleBoldUnderline"/>
        </w:rPr>
        <w:t>since productivity growth is so strong in this sector</w:t>
      </w:r>
      <w:r w:rsidRPr="000A4FAB">
        <w:rPr>
          <w:rStyle w:val="StyleBoldUnderline"/>
          <w:highlight w:val="yellow"/>
        </w:rPr>
        <w:t xml:space="preserve">. </w:t>
      </w:r>
      <w:r w:rsidRPr="00EF55AB">
        <w:rPr>
          <w:rStyle w:val="StyleBoldUnderline"/>
        </w:rPr>
        <w:t>Since 1998, manufacturing productivity has grown at an annual rate of 3.5 percent, over twice as much as the 1.4 percent in the services sector</w:t>
      </w:r>
      <w:r w:rsidRPr="000A4FAB">
        <w:rPr>
          <w:rStyle w:val="StyleBoldUnderline"/>
        </w:rPr>
        <w:t>.</w:t>
      </w:r>
      <w:r w:rsidRPr="000A4FAB">
        <w:rPr>
          <w:rStyle w:val="StyleBoldUnderline"/>
          <w:sz w:val="12"/>
        </w:rPr>
        <w:t xml:space="preserve">¶ </w:t>
      </w:r>
      <w:proofErr w:type="gramStart"/>
      <w:r w:rsidRPr="000A4FAB">
        <w:rPr>
          <w:rStyle w:val="StyleBoldUnderline"/>
        </w:rPr>
        <w:t>In</w:t>
      </w:r>
      <w:proofErr w:type="gramEnd"/>
      <w:r w:rsidRPr="000A4FAB">
        <w:rPr>
          <w:rStyle w:val="StyleBoldUnderline"/>
        </w:rPr>
        <w:t xml:space="preserve"> the last few decades, </w:t>
      </w:r>
      <w:r w:rsidRPr="000A4FAB">
        <w:rPr>
          <w:rStyle w:val="StyleBoldUnderline"/>
          <w:highlight w:val="yellow"/>
        </w:rPr>
        <w:t>manufacturing</w:t>
      </w:r>
      <w:r w:rsidRPr="000A4FAB">
        <w:rPr>
          <w:sz w:val="16"/>
          <w:highlight w:val="yellow"/>
        </w:rPr>
        <w:t xml:space="preserve"> -- </w:t>
      </w:r>
      <w:r w:rsidRPr="007B35E7">
        <w:rPr>
          <w:rStyle w:val="StyleBoldUnderline"/>
        </w:rPr>
        <w:t>which faces steadily growing foreign competition and must innovate to protect its</w:t>
      </w:r>
      <w:r w:rsidRPr="007B35E7">
        <w:rPr>
          <w:sz w:val="16"/>
        </w:rPr>
        <w:t xml:space="preserve"> </w:t>
      </w:r>
      <w:r w:rsidRPr="007B35E7">
        <w:rPr>
          <w:rStyle w:val="StyleBoldUnderline"/>
        </w:rPr>
        <w:t>market share</w:t>
      </w:r>
      <w:r w:rsidRPr="007B35E7">
        <w:rPr>
          <w:sz w:val="16"/>
        </w:rPr>
        <w:t xml:space="preserve"> --</w:t>
      </w:r>
      <w:r w:rsidRPr="000A4FAB">
        <w:rPr>
          <w:sz w:val="16"/>
          <w:highlight w:val="yellow"/>
        </w:rPr>
        <w:t xml:space="preserve"> </w:t>
      </w:r>
      <w:r w:rsidRPr="000A4FAB">
        <w:rPr>
          <w:rStyle w:val="StyleBoldUnderline"/>
          <w:highlight w:val="yellow"/>
        </w:rPr>
        <w:t>has</w:t>
      </w:r>
      <w:r w:rsidRPr="000A4FAB">
        <w:rPr>
          <w:rStyle w:val="StyleBoldUnderline"/>
        </w:rPr>
        <w:t xml:space="preserve"> </w:t>
      </w:r>
      <w:r w:rsidRPr="000A4FAB">
        <w:rPr>
          <w:rStyle w:val="StyleBoldUnderline"/>
          <w:highlight w:val="yellow"/>
        </w:rPr>
        <w:t xml:space="preserve">steadily improved </w:t>
      </w:r>
      <w:r w:rsidRPr="000A4FAB">
        <w:rPr>
          <w:rStyle w:val="StyleBoldUnderline"/>
        </w:rPr>
        <w:t xml:space="preserve">the </w:t>
      </w:r>
      <w:r w:rsidRPr="000A4FAB">
        <w:rPr>
          <w:rStyle w:val="StyleBoldUnderline"/>
          <w:highlight w:val="yellow"/>
        </w:rPr>
        <w:t xml:space="preserve">energy efficiency </w:t>
      </w:r>
      <w:r w:rsidRPr="000A4FAB">
        <w:rPr>
          <w:rStyle w:val="StyleBoldUnderline"/>
        </w:rPr>
        <w:t>of production</w:t>
      </w:r>
      <w:r w:rsidRPr="000A4FAB">
        <w:rPr>
          <w:sz w:val="16"/>
        </w:rPr>
        <w:t xml:space="preserve">. Total carbon emissions in this sector have fallen by nearly one-fourth since 1998, even though total output has increased by about a third. As a result, carbon emissions per dollar of output in manufacturing have fallen by 36 percent since 1998, compared to only 20 percent in the overall economy. </w:t>
      </w:r>
      <w:r w:rsidRPr="000A4FAB">
        <w:rPr>
          <w:rStyle w:val="StyleBoldUnderline"/>
          <w:highlight w:val="yellow"/>
        </w:rPr>
        <w:t xml:space="preserve">This is due in part to </w:t>
      </w:r>
      <w:r w:rsidRPr="000A4FAB">
        <w:rPr>
          <w:rStyle w:val="StyleBoldUnderline"/>
        </w:rPr>
        <w:t xml:space="preserve">the </w:t>
      </w:r>
      <w:r w:rsidRPr="000A4FAB">
        <w:rPr>
          <w:rStyle w:val="Emphasis"/>
        </w:rPr>
        <w:t xml:space="preserve">substitution of </w:t>
      </w:r>
      <w:r w:rsidRPr="000A4FAB">
        <w:rPr>
          <w:rStyle w:val="Emphasis"/>
          <w:highlight w:val="yellow"/>
        </w:rPr>
        <w:t>natural gas</w:t>
      </w:r>
      <w:r w:rsidRPr="000A4FAB">
        <w:rPr>
          <w:sz w:val="16"/>
        </w:rPr>
        <w:t>, in part due to productivity increases, and in part due to higher use of renewable energy—manufacturing uses 90 percent more renewables than the transportation sector.</w:t>
      </w:r>
    </w:p>
    <w:p w14:paraId="41AEC354" w14:textId="77777777" w:rsidR="00245648" w:rsidRPr="000A4FAB" w:rsidRDefault="00245648" w:rsidP="00245648"/>
    <w:p w14:paraId="68885836" w14:textId="77777777" w:rsidR="00245648" w:rsidRPr="000A4FAB" w:rsidRDefault="00245648" w:rsidP="00245648">
      <w:pPr>
        <w:pStyle w:val="Heading4"/>
      </w:pPr>
      <w:r w:rsidRPr="000A4FAB">
        <w:t>Slow growth causes war—statistics</w:t>
      </w:r>
    </w:p>
    <w:p w14:paraId="51AD02A2" w14:textId="77777777" w:rsidR="00245648" w:rsidRPr="000A4FAB" w:rsidRDefault="00245648" w:rsidP="00245648">
      <w:r w:rsidRPr="000A4FAB">
        <w:rPr>
          <w:rStyle w:val="StyleStyleBold12pt"/>
        </w:rPr>
        <w:t>Royal 10</w:t>
      </w:r>
      <w:r w:rsidRPr="000A4FAB">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754AD3B8" w14:textId="77777777" w:rsidR="00245648" w:rsidRPr="000A4FAB" w:rsidRDefault="00245648" w:rsidP="00245648">
      <w:pPr>
        <w:rPr>
          <w:sz w:val="14"/>
        </w:rPr>
      </w:pPr>
      <w:r w:rsidRPr="000A4FAB">
        <w:rPr>
          <w:sz w:val="14"/>
        </w:rPr>
        <w:t xml:space="preserve">Less intuitive is how periods of </w:t>
      </w:r>
      <w:r w:rsidRPr="007C46C1">
        <w:rPr>
          <w:rStyle w:val="StyleBoldUnderline"/>
        </w:rPr>
        <w:t>economic decline may increase the likelihood of external conflict</w:t>
      </w:r>
      <w:r w:rsidRPr="000A4FAB">
        <w:rPr>
          <w:rStyle w:val="StyleBoldUnderline"/>
          <w:rFonts w:eastAsia="Calibri"/>
        </w:rPr>
        <w:t>.</w:t>
      </w:r>
      <w:r w:rsidRPr="000A4FAB">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A4FAB">
        <w:rPr>
          <w:rStyle w:val="StyleBoldUnderline"/>
          <w:rFonts w:eastAsia="Calibri"/>
        </w:rPr>
        <w:t xml:space="preserve">rhythms in the </w:t>
      </w:r>
      <w:r w:rsidRPr="000A4FAB">
        <w:rPr>
          <w:rStyle w:val="StyleBoldUnderline"/>
        </w:rPr>
        <w:t>global</w:t>
      </w:r>
      <w:r w:rsidRPr="000A4FAB">
        <w:rPr>
          <w:rStyle w:val="StyleBoldUnderline"/>
          <w:rFonts w:eastAsia="Calibri"/>
        </w:rPr>
        <w:t xml:space="preserve"> economy are associated with the </w:t>
      </w:r>
      <w:r w:rsidRPr="000A4FAB">
        <w:rPr>
          <w:rStyle w:val="StyleBoldUnderline"/>
        </w:rPr>
        <w:t>rise and</w:t>
      </w:r>
      <w:r w:rsidRPr="000A4FAB">
        <w:rPr>
          <w:rStyle w:val="StyleBoldUnderline"/>
          <w:rFonts w:eastAsia="Calibri"/>
        </w:rPr>
        <w:t xml:space="preserve"> fall of a </w:t>
      </w:r>
      <w:r w:rsidRPr="000A4FAB">
        <w:rPr>
          <w:rStyle w:val="StyleBoldUnderline"/>
        </w:rPr>
        <w:t>pre-eminent</w:t>
      </w:r>
      <w:r w:rsidRPr="000A4FAB">
        <w:rPr>
          <w:rStyle w:val="StyleBoldUnderline"/>
          <w:rFonts w:eastAsia="Calibri"/>
        </w:rPr>
        <w:t xml:space="preserve"> power and </w:t>
      </w:r>
      <w:r w:rsidRPr="000A4FAB">
        <w:rPr>
          <w:rStyle w:val="StyleBoldUnderline"/>
        </w:rPr>
        <w:t>the often</w:t>
      </w:r>
      <w:r w:rsidRPr="000A4FAB">
        <w:rPr>
          <w:rStyle w:val="StyleBoldUnderline"/>
          <w:rFonts w:eastAsia="Calibri"/>
        </w:rPr>
        <w:t xml:space="preserve"> bloody transition </w:t>
      </w:r>
      <w:r w:rsidRPr="000A4FAB">
        <w:rPr>
          <w:rStyle w:val="StyleBoldUnderline"/>
        </w:rPr>
        <w:t>from one pre-eminent leader to the next</w:t>
      </w:r>
      <w:r w:rsidRPr="000A4FAB">
        <w:rPr>
          <w:sz w:val="14"/>
        </w:rPr>
        <w:t xml:space="preserve">. As such, </w:t>
      </w:r>
      <w:r w:rsidRPr="007C46C1">
        <w:rPr>
          <w:rStyle w:val="StyleBoldUnderline"/>
        </w:rPr>
        <w:t xml:space="preserve">exogenous shocks such as </w:t>
      </w:r>
      <w:r w:rsidRPr="000A4FAB">
        <w:rPr>
          <w:rStyle w:val="StyleBoldUnderline"/>
          <w:rFonts w:eastAsia="Batang"/>
          <w:highlight w:val="yellow"/>
        </w:rPr>
        <w:t>economic crises</w:t>
      </w:r>
      <w:r w:rsidRPr="000A4FAB">
        <w:rPr>
          <w:rStyle w:val="underline"/>
          <w:rFonts w:eastAsia="Batang"/>
          <w:highlight w:val="yellow"/>
        </w:rPr>
        <w:t xml:space="preserve"> could usher </w:t>
      </w:r>
      <w:r w:rsidRPr="000A4FAB">
        <w:rPr>
          <w:rStyle w:val="underline"/>
          <w:rFonts w:eastAsia="Batang"/>
          <w:szCs w:val="13"/>
        </w:rPr>
        <w:t xml:space="preserve">in </w:t>
      </w:r>
      <w:r w:rsidRPr="000A4FAB">
        <w:rPr>
          <w:rStyle w:val="underline"/>
          <w:rFonts w:eastAsia="Batang"/>
          <w:szCs w:val="13"/>
          <w:highlight w:val="yellow"/>
        </w:rPr>
        <w:t>a</w:t>
      </w:r>
      <w:r w:rsidRPr="000A4FAB">
        <w:rPr>
          <w:rStyle w:val="underline"/>
          <w:rFonts w:eastAsia="Batang"/>
          <w:highlight w:val="yellow"/>
        </w:rPr>
        <w:t xml:space="preserve"> redistribution of </w:t>
      </w:r>
      <w:r w:rsidRPr="000A4FAB">
        <w:rPr>
          <w:rStyle w:val="underline"/>
          <w:rFonts w:eastAsia="Batang"/>
          <w:szCs w:val="13"/>
        </w:rPr>
        <w:t>relative</w:t>
      </w:r>
      <w:r w:rsidRPr="000A4FAB">
        <w:rPr>
          <w:rStyle w:val="underline"/>
          <w:rFonts w:eastAsia="Batang"/>
        </w:rPr>
        <w:t xml:space="preserve"> </w:t>
      </w:r>
      <w:r w:rsidRPr="000A4FAB">
        <w:rPr>
          <w:rStyle w:val="underline"/>
          <w:rFonts w:eastAsia="Batang"/>
          <w:highlight w:val="yellow"/>
        </w:rPr>
        <w:t>power</w:t>
      </w:r>
      <w:r w:rsidRPr="000A4FAB">
        <w:rPr>
          <w:sz w:val="14"/>
        </w:rPr>
        <w:t xml:space="preserve"> (see also Gilpin. 1981) </w:t>
      </w:r>
      <w:r w:rsidRPr="000A4FAB">
        <w:rPr>
          <w:rStyle w:val="StyleBoldUnderline"/>
          <w:highlight w:val="yellow"/>
        </w:rPr>
        <w:t>that leads to uncertainty</w:t>
      </w:r>
      <w:r w:rsidRPr="000A4FAB">
        <w:rPr>
          <w:sz w:val="14"/>
        </w:rPr>
        <w:t xml:space="preserve"> about power balances, </w:t>
      </w:r>
      <w:r w:rsidRPr="000A4FAB">
        <w:rPr>
          <w:rStyle w:val="StyleBoldUnderline"/>
          <w:rFonts w:eastAsia="Calibri"/>
          <w:highlight w:val="yellow"/>
        </w:rPr>
        <w:t xml:space="preserve">increasing </w:t>
      </w:r>
      <w:r w:rsidRPr="000A4FAB">
        <w:rPr>
          <w:rStyle w:val="StyleBoldUnderline"/>
          <w:highlight w:val="yellow"/>
        </w:rPr>
        <w:t>the</w:t>
      </w:r>
      <w:r w:rsidRPr="000A4FAB">
        <w:rPr>
          <w:rStyle w:val="StyleBoldUnderline"/>
          <w:rFonts w:eastAsia="Calibri"/>
          <w:highlight w:val="yellow"/>
        </w:rPr>
        <w:t xml:space="preserve"> risk of miscalc</w:t>
      </w:r>
      <w:r w:rsidRPr="000A4FAB">
        <w:rPr>
          <w:rStyle w:val="StyleBoldUnderline"/>
          <w:rFonts w:eastAsia="Calibri"/>
        </w:rPr>
        <w:t>ulation</w:t>
      </w:r>
      <w:r w:rsidRPr="000A4FAB">
        <w:rPr>
          <w:sz w:val="14"/>
        </w:rPr>
        <w:t xml:space="preserve"> (Feaver, 1995). Alternatively, </w:t>
      </w:r>
      <w:r w:rsidRPr="000A4FAB">
        <w:rPr>
          <w:rStyle w:val="StyleBoldUnderline"/>
        </w:rPr>
        <w:t>even a relatively certain redistribution of power could lead to a permissive environment for conflict</w:t>
      </w:r>
      <w:r w:rsidRPr="000A4FAB">
        <w:rPr>
          <w:sz w:val="14"/>
        </w:rPr>
        <w:t xml:space="preserve"> as </w:t>
      </w:r>
      <w:r w:rsidRPr="000A4FAB">
        <w:rPr>
          <w:rStyle w:val="StyleBoldUnderline"/>
        </w:rPr>
        <w:t>a rising power may seek to challenge a declining power</w:t>
      </w:r>
      <w:r w:rsidRPr="000A4FAB">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7C46C1">
        <w:rPr>
          <w:rStyle w:val="StyleBoldUnderline"/>
        </w:rPr>
        <w:t>'future expectation of trade' is a significant variable</w:t>
      </w:r>
      <w:r w:rsidRPr="000A4FAB">
        <w:rPr>
          <w:rStyle w:val="StyleBoldUnderline"/>
        </w:rPr>
        <w:t xml:space="preserve"> in understanding economic conditions and security behaviour</w:t>
      </w:r>
      <w:r w:rsidRPr="000A4FAB">
        <w:rPr>
          <w:rStyle w:val="underline"/>
          <w:rFonts w:eastAsia="Batang"/>
          <w:szCs w:val="12"/>
        </w:rPr>
        <w:t xml:space="preserve"> of states</w:t>
      </w:r>
      <w:r w:rsidRPr="000A4FAB">
        <w:rPr>
          <w:sz w:val="14"/>
        </w:rPr>
        <w:t xml:space="preserve">. He argues that interdependent states are likely to gain pacific benefits from trade so long as they have an optimistic view of future trade relations. However, </w:t>
      </w:r>
      <w:r w:rsidRPr="000A4FAB">
        <w:rPr>
          <w:rStyle w:val="underline"/>
          <w:rFonts w:eastAsia="Batang"/>
          <w:highlight w:val="yellow"/>
        </w:rPr>
        <w:t xml:space="preserve">if </w:t>
      </w:r>
      <w:r w:rsidRPr="000A4FAB">
        <w:rPr>
          <w:rStyle w:val="underline"/>
          <w:rFonts w:eastAsia="Batang"/>
          <w:szCs w:val="13"/>
          <w:highlight w:val="yellow"/>
        </w:rPr>
        <w:t>the</w:t>
      </w:r>
      <w:r w:rsidRPr="000A4FAB">
        <w:rPr>
          <w:rStyle w:val="underline"/>
          <w:rFonts w:eastAsia="Batang"/>
          <w:highlight w:val="yellow"/>
        </w:rPr>
        <w:t xml:space="preserve"> expectations of </w:t>
      </w:r>
      <w:r w:rsidRPr="000A4FAB">
        <w:rPr>
          <w:rStyle w:val="underline"/>
          <w:rFonts w:eastAsia="Batang"/>
          <w:szCs w:val="13"/>
          <w:highlight w:val="yellow"/>
        </w:rPr>
        <w:t>future</w:t>
      </w:r>
      <w:r w:rsidRPr="000A4FAB">
        <w:rPr>
          <w:rStyle w:val="underline"/>
          <w:rFonts w:eastAsia="Batang"/>
          <w:highlight w:val="yellow"/>
        </w:rPr>
        <w:t xml:space="preserve"> trade decline</w:t>
      </w:r>
      <w:r w:rsidRPr="000A4FAB">
        <w:rPr>
          <w:sz w:val="14"/>
          <w:highlight w:val="yellow"/>
        </w:rPr>
        <w:t>,</w:t>
      </w:r>
      <w:r w:rsidRPr="000A4FAB">
        <w:rPr>
          <w:sz w:val="14"/>
        </w:rPr>
        <w:t xml:space="preserve"> particularly for difficult to replace items such as energy resources, </w:t>
      </w:r>
      <w:r w:rsidRPr="000A4FAB">
        <w:rPr>
          <w:rStyle w:val="StyleBoldUnderline"/>
        </w:rPr>
        <w:t>the</w:t>
      </w:r>
      <w:r w:rsidRPr="000A4FAB">
        <w:rPr>
          <w:rStyle w:val="StyleBoldUnderline"/>
          <w:rFonts w:eastAsia="Calibri"/>
        </w:rPr>
        <w:t xml:space="preserve"> likelihood for </w:t>
      </w:r>
      <w:r w:rsidRPr="007C46C1">
        <w:rPr>
          <w:rStyle w:val="StyleBoldUnderline"/>
          <w:rFonts w:eastAsia="Calibri"/>
        </w:rPr>
        <w:t xml:space="preserve">conflict increases, </w:t>
      </w:r>
      <w:r w:rsidRPr="000A4FAB">
        <w:rPr>
          <w:rStyle w:val="StyleBoldUnderline"/>
          <w:highlight w:val="yellow"/>
        </w:rPr>
        <w:t>as</w:t>
      </w:r>
      <w:r w:rsidRPr="000A4FAB">
        <w:rPr>
          <w:rStyle w:val="StyleBoldUnderline"/>
          <w:rFonts w:eastAsia="Calibri"/>
          <w:highlight w:val="yellow"/>
        </w:rPr>
        <w:t xml:space="preserve"> states will be inclined to use force </w:t>
      </w:r>
      <w:r w:rsidRPr="000A4FAB">
        <w:rPr>
          <w:rStyle w:val="StyleBoldUnderline"/>
          <w:rFonts w:eastAsia="Calibri"/>
        </w:rPr>
        <w:t xml:space="preserve">to gain </w:t>
      </w:r>
      <w:r w:rsidRPr="000A4FAB">
        <w:rPr>
          <w:rStyle w:val="StyleBoldUnderline"/>
        </w:rPr>
        <w:t>access to those</w:t>
      </w:r>
      <w:r w:rsidRPr="000A4FAB">
        <w:rPr>
          <w:rStyle w:val="StyleBoldUnderline"/>
          <w:rFonts w:eastAsia="Calibri"/>
        </w:rPr>
        <w:t xml:space="preserve"> resources. </w:t>
      </w:r>
      <w:r w:rsidRPr="000A4FAB">
        <w:rPr>
          <w:rStyle w:val="StyleBoldUnderline"/>
        </w:rPr>
        <w:t>Crises could</w:t>
      </w:r>
      <w:r w:rsidRPr="000A4FAB">
        <w:rPr>
          <w:sz w:val="14"/>
        </w:rPr>
        <w:t xml:space="preserve"> potentially be the </w:t>
      </w:r>
      <w:r w:rsidRPr="000A4FAB">
        <w:rPr>
          <w:rStyle w:val="underline"/>
          <w:rFonts w:eastAsia="Batang"/>
          <w:szCs w:val="12"/>
        </w:rPr>
        <w:t>trigger</w:t>
      </w:r>
      <w:r w:rsidRPr="000A4FAB">
        <w:rPr>
          <w:sz w:val="14"/>
        </w:rPr>
        <w:t xml:space="preserve"> for </w:t>
      </w:r>
      <w:r w:rsidRPr="000A4FAB">
        <w:rPr>
          <w:rStyle w:val="underline"/>
          <w:rFonts w:eastAsia="Batang"/>
          <w:szCs w:val="12"/>
        </w:rPr>
        <w:t>decreased trade expectations</w:t>
      </w:r>
      <w:r w:rsidRPr="000A4FAB">
        <w:rPr>
          <w:sz w:val="14"/>
        </w:rPr>
        <w:t xml:space="preserve"> either on its own or because it triggers protectionist moves by interdependent states.4 </w:t>
      </w:r>
      <w:proofErr w:type="gramStart"/>
      <w:r w:rsidRPr="000A4FAB">
        <w:rPr>
          <w:sz w:val="14"/>
        </w:rPr>
        <w:t>Third</w:t>
      </w:r>
      <w:proofErr w:type="gramEnd"/>
      <w:r w:rsidRPr="000A4FAB">
        <w:rPr>
          <w:sz w:val="14"/>
        </w:rPr>
        <w:t xml:space="preserve">, </w:t>
      </w:r>
      <w:r w:rsidRPr="000A4FAB">
        <w:rPr>
          <w:rStyle w:val="underline"/>
          <w:rFonts w:eastAsia="Batang"/>
          <w:szCs w:val="12"/>
        </w:rPr>
        <w:t xml:space="preserve">others have considered the link between economic decline and external armed conflict at a national level. </w:t>
      </w:r>
      <w:r w:rsidRPr="006F63E8">
        <w:rPr>
          <w:rStyle w:val="underline"/>
          <w:rFonts w:eastAsia="Batang"/>
          <w:szCs w:val="12"/>
        </w:rPr>
        <w:t>Blomberg and Hess</w:t>
      </w:r>
      <w:r w:rsidRPr="006F63E8">
        <w:rPr>
          <w:sz w:val="14"/>
        </w:rPr>
        <w:t xml:space="preserve"> (2002) </w:t>
      </w:r>
      <w:r w:rsidRPr="006F63E8">
        <w:rPr>
          <w:rStyle w:val="StyleBoldUnderline"/>
          <w:rFonts w:eastAsia="Calibri"/>
        </w:rPr>
        <w:t>find a strong correlation between internal</w:t>
      </w:r>
      <w:r w:rsidRPr="006F63E8">
        <w:rPr>
          <w:rStyle w:val="StyleBoldUnderline"/>
        </w:rPr>
        <w:t xml:space="preserve"> conflict </w:t>
      </w:r>
      <w:r w:rsidRPr="006F63E8">
        <w:rPr>
          <w:rStyle w:val="StyleBoldUnderline"/>
          <w:rFonts w:eastAsia="Calibri"/>
        </w:rPr>
        <w:t>and external conflict</w:t>
      </w:r>
      <w:r w:rsidRPr="006F63E8">
        <w:rPr>
          <w:rStyle w:val="StyleBoldUnderline"/>
        </w:rPr>
        <w:t xml:space="preserve">, particularly </w:t>
      </w:r>
      <w:r w:rsidRPr="006F63E8">
        <w:rPr>
          <w:rStyle w:val="StyleBoldUnderline"/>
          <w:rFonts w:eastAsia="Calibri"/>
        </w:rPr>
        <w:t>during periods of</w:t>
      </w:r>
      <w:r w:rsidRPr="006F63E8">
        <w:rPr>
          <w:rStyle w:val="StyleBoldUnderline"/>
        </w:rPr>
        <w:t xml:space="preserve"> economic </w:t>
      </w:r>
      <w:r w:rsidRPr="006F63E8">
        <w:rPr>
          <w:rStyle w:val="StyleBoldUnderline"/>
          <w:rFonts w:eastAsia="Calibri"/>
        </w:rPr>
        <w:t>downturn</w:t>
      </w:r>
      <w:r w:rsidRPr="000A4FAB">
        <w:rPr>
          <w:sz w:val="14"/>
        </w:rPr>
        <w:t xml:space="preserve">. They write: The linkages between internal and external conflict and prosperity are strong and mutually reinforcing. Economic conflict tends to spawn internal conflict, which in turn returns the favour. Moreover, the </w:t>
      </w:r>
      <w:r w:rsidRPr="000A4FAB">
        <w:rPr>
          <w:rStyle w:val="underline"/>
          <w:rFonts w:eastAsia="Batang"/>
          <w:szCs w:val="12"/>
        </w:rPr>
        <w:t>presence of</w:t>
      </w:r>
      <w:r w:rsidRPr="000A4FAB">
        <w:rPr>
          <w:rStyle w:val="underline"/>
          <w:rFonts w:eastAsia="Batang"/>
        </w:rPr>
        <w:t xml:space="preserve"> </w:t>
      </w:r>
      <w:r w:rsidRPr="000A4FAB">
        <w:rPr>
          <w:rStyle w:val="underline"/>
          <w:rFonts w:eastAsia="Batang"/>
          <w:szCs w:val="13"/>
        </w:rPr>
        <w:t>a</w:t>
      </w:r>
      <w:r w:rsidRPr="000A4FAB">
        <w:rPr>
          <w:rStyle w:val="underline"/>
          <w:rFonts w:eastAsia="Batang"/>
        </w:rPr>
        <w:t xml:space="preserve"> recession tends to </w:t>
      </w:r>
      <w:r w:rsidRPr="000A4FAB">
        <w:rPr>
          <w:rStyle w:val="Emphasis"/>
        </w:rPr>
        <w:t xml:space="preserve">amplify </w:t>
      </w:r>
      <w:r w:rsidRPr="000A4FAB">
        <w:rPr>
          <w:rStyle w:val="Emphasis"/>
          <w:szCs w:val="13"/>
        </w:rPr>
        <w:t>the</w:t>
      </w:r>
      <w:r w:rsidRPr="000A4FAB">
        <w:rPr>
          <w:rStyle w:val="Emphasis"/>
        </w:rPr>
        <w:t xml:space="preserve"> extent</w:t>
      </w:r>
      <w:r w:rsidRPr="000A4FAB">
        <w:rPr>
          <w:rStyle w:val="underline"/>
          <w:rFonts w:eastAsia="Batang"/>
        </w:rPr>
        <w:t xml:space="preserve"> </w:t>
      </w:r>
      <w:r w:rsidRPr="000A4FAB">
        <w:rPr>
          <w:rStyle w:val="underline"/>
          <w:rFonts w:eastAsia="Batang"/>
          <w:szCs w:val="13"/>
        </w:rPr>
        <w:t>to</w:t>
      </w:r>
      <w:r w:rsidRPr="000A4FAB">
        <w:rPr>
          <w:rStyle w:val="underline"/>
          <w:rFonts w:eastAsia="Batang"/>
        </w:rPr>
        <w:t xml:space="preserve"> </w:t>
      </w:r>
      <w:r w:rsidRPr="000A4FAB">
        <w:rPr>
          <w:rStyle w:val="underline"/>
          <w:rFonts w:eastAsia="Batang"/>
        </w:rPr>
        <w:lastRenderedPageBreak/>
        <w:t xml:space="preserve">which </w:t>
      </w:r>
      <w:r w:rsidRPr="000A4FAB">
        <w:rPr>
          <w:rStyle w:val="underline"/>
          <w:rFonts w:eastAsia="Batang"/>
          <w:szCs w:val="13"/>
        </w:rPr>
        <w:t>international</w:t>
      </w:r>
      <w:r w:rsidRPr="000A4FAB">
        <w:rPr>
          <w:rStyle w:val="underline"/>
          <w:rFonts w:eastAsia="Batang"/>
        </w:rPr>
        <w:t xml:space="preserve"> </w:t>
      </w:r>
      <w:r w:rsidRPr="000A4FAB">
        <w:rPr>
          <w:rStyle w:val="underline"/>
          <w:rFonts w:eastAsia="Batang"/>
          <w:szCs w:val="12"/>
        </w:rPr>
        <w:t>and</w:t>
      </w:r>
      <w:r w:rsidRPr="000A4FAB">
        <w:rPr>
          <w:rStyle w:val="underline"/>
          <w:rFonts w:eastAsia="Batang"/>
        </w:rPr>
        <w:t xml:space="preserve"> external conflicts </w:t>
      </w:r>
      <w:r w:rsidRPr="000A4FAB">
        <w:rPr>
          <w:rStyle w:val="underline"/>
          <w:rFonts w:eastAsia="Batang"/>
          <w:szCs w:val="13"/>
        </w:rPr>
        <w:t>self</w:t>
      </w:r>
      <w:r w:rsidRPr="000A4FAB">
        <w:rPr>
          <w:rStyle w:val="underline"/>
          <w:rFonts w:eastAsia="Batang"/>
        </w:rPr>
        <w:t>-reinforce each other</w:t>
      </w:r>
      <w:r w:rsidRPr="000A4FAB">
        <w:rPr>
          <w:sz w:val="14"/>
        </w:rPr>
        <w:t xml:space="preserve">. (Blomberg &amp; Hess, 2002. p. 89) </w:t>
      </w:r>
      <w:r w:rsidRPr="000A4FAB">
        <w:rPr>
          <w:rStyle w:val="underline"/>
          <w:rFonts w:eastAsia="Batang"/>
          <w:szCs w:val="12"/>
        </w:rPr>
        <w:t>Economic decline has</w:t>
      </w:r>
      <w:r w:rsidRPr="000A4FAB">
        <w:rPr>
          <w:sz w:val="14"/>
        </w:rPr>
        <w:t xml:space="preserve"> also </w:t>
      </w:r>
      <w:r w:rsidRPr="000A4FAB">
        <w:rPr>
          <w:rStyle w:val="StyleBoldUnderline"/>
        </w:rPr>
        <w:t>been linked with an increase in the likelihood of terrorism</w:t>
      </w:r>
      <w:r w:rsidRPr="000A4FAB">
        <w:rPr>
          <w:sz w:val="14"/>
        </w:rPr>
        <w:t xml:space="preserve"> (Blomberg, Hess, &amp; Weerapana, 2004), which has the capacity to spill across borders and lead to external tensions. Furthermore, </w:t>
      </w:r>
      <w:r w:rsidRPr="000A4FAB">
        <w:rPr>
          <w:sz w:val="14"/>
          <w:szCs w:val="13"/>
        </w:rPr>
        <w:t>crises</w:t>
      </w:r>
      <w:r w:rsidRPr="000A4FAB">
        <w:rPr>
          <w:sz w:val="14"/>
        </w:rPr>
        <w:t xml:space="preserve"> generally </w:t>
      </w:r>
      <w:r w:rsidRPr="000A4FAB">
        <w:rPr>
          <w:sz w:val="14"/>
          <w:szCs w:val="13"/>
        </w:rPr>
        <w:t>reduce</w:t>
      </w:r>
      <w:r w:rsidRPr="000A4FAB">
        <w:rPr>
          <w:sz w:val="14"/>
        </w:rPr>
        <w:t xml:space="preserve"> the </w:t>
      </w:r>
      <w:r w:rsidRPr="000A4FAB">
        <w:rPr>
          <w:sz w:val="14"/>
          <w:szCs w:val="13"/>
        </w:rPr>
        <w:t>popularity of</w:t>
      </w:r>
      <w:r w:rsidRPr="000A4FAB">
        <w:rPr>
          <w:sz w:val="14"/>
        </w:rPr>
        <w:t xml:space="preserve"> a </w:t>
      </w:r>
      <w:r w:rsidRPr="000A4FAB">
        <w:rPr>
          <w:sz w:val="14"/>
          <w:szCs w:val="13"/>
        </w:rPr>
        <w:t>sitting government</w:t>
      </w:r>
      <w:r w:rsidRPr="000A4FAB">
        <w:rPr>
          <w:sz w:val="14"/>
        </w:rPr>
        <w:t xml:space="preserve">. </w:t>
      </w:r>
      <w:r w:rsidRPr="000A4FAB">
        <w:rPr>
          <w:rStyle w:val="underline"/>
          <w:rFonts w:eastAsia="Batang"/>
          <w:szCs w:val="12"/>
        </w:rPr>
        <w:t>"</w:t>
      </w:r>
      <w:r w:rsidRPr="000A4FAB">
        <w:rPr>
          <w:rStyle w:val="StyleBoldUnderline"/>
        </w:rPr>
        <w:t xml:space="preserve">Diversionary theory" suggests that, when </w:t>
      </w:r>
      <w:r w:rsidRPr="000A4FAB">
        <w:rPr>
          <w:rStyle w:val="StyleBoldUnderline"/>
          <w:highlight w:val="yellow"/>
        </w:rPr>
        <w:t xml:space="preserve">facing </w:t>
      </w:r>
      <w:r w:rsidRPr="000A4FAB">
        <w:rPr>
          <w:rStyle w:val="StyleBoldUnderline"/>
        </w:rPr>
        <w:t xml:space="preserve">unpopularity arising from </w:t>
      </w:r>
      <w:r w:rsidRPr="000A4FAB">
        <w:rPr>
          <w:rStyle w:val="StyleBoldUnderline"/>
          <w:highlight w:val="yellow"/>
        </w:rPr>
        <w:t>economic decline</w:t>
      </w:r>
      <w:r w:rsidRPr="000A4FAB">
        <w:rPr>
          <w:rStyle w:val="StyleBoldUnderline"/>
          <w:rFonts w:eastAsia="Calibri"/>
        </w:rPr>
        <w:t xml:space="preserve">, </w:t>
      </w:r>
      <w:r w:rsidRPr="000A4FAB">
        <w:rPr>
          <w:rStyle w:val="StyleBoldUnderline"/>
        </w:rPr>
        <w:t>sitting</w:t>
      </w:r>
      <w:r w:rsidRPr="000A4FAB">
        <w:rPr>
          <w:rStyle w:val="StyleBoldUnderline"/>
          <w:rFonts w:eastAsia="Calibri"/>
        </w:rPr>
        <w:t xml:space="preserve"> </w:t>
      </w:r>
      <w:r w:rsidRPr="000A4FAB">
        <w:rPr>
          <w:rStyle w:val="StyleBoldUnderline"/>
          <w:rFonts w:eastAsia="Calibri"/>
          <w:highlight w:val="yellow"/>
        </w:rPr>
        <w:t xml:space="preserve">governments have increased incentives to </w:t>
      </w:r>
      <w:r w:rsidRPr="000A4FAB">
        <w:rPr>
          <w:rStyle w:val="StyleBoldUnderline"/>
          <w:rFonts w:eastAsia="Calibri"/>
        </w:rPr>
        <w:t xml:space="preserve">fabricate </w:t>
      </w:r>
      <w:r w:rsidRPr="000A4FAB">
        <w:rPr>
          <w:rStyle w:val="StyleBoldUnderline"/>
        </w:rPr>
        <w:t>external military</w:t>
      </w:r>
      <w:r w:rsidRPr="000A4FAB">
        <w:rPr>
          <w:rStyle w:val="StyleBoldUnderline"/>
          <w:rFonts w:eastAsia="Calibri"/>
        </w:rPr>
        <w:t xml:space="preserve"> conflicts to </w:t>
      </w:r>
      <w:r w:rsidRPr="000A4FAB">
        <w:rPr>
          <w:rStyle w:val="StyleBoldUnderline"/>
          <w:rFonts w:eastAsia="Calibri"/>
          <w:highlight w:val="yellow"/>
        </w:rPr>
        <w:t xml:space="preserve">create a 'rally </w:t>
      </w:r>
      <w:r w:rsidRPr="000A4FAB">
        <w:rPr>
          <w:rStyle w:val="StyleBoldUnderline"/>
          <w:highlight w:val="yellow"/>
        </w:rPr>
        <w:t>around the flag'</w:t>
      </w:r>
      <w:r w:rsidRPr="000A4FAB">
        <w:rPr>
          <w:rStyle w:val="StyleBoldUnderline"/>
          <w:rFonts w:eastAsia="Calibri"/>
          <w:highlight w:val="yellow"/>
        </w:rPr>
        <w:t xml:space="preserve"> effect</w:t>
      </w:r>
      <w:r w:rsidRPr="000A4FAB">
        <w:rPr>
          <w:rStyle w:val="StyleBoldUnderline"/>
          <w:rFonts w:eastAsia="Calibri"/>
        </w:rPr>
        <w:t>.</w:t>
      </w:r>
      <w:r w:rsidRPr="000A4FAB">
        <w:rPr>
          <w:sz w:val="14"/>
        </w:rPr>
        <w:t xml:space="preserve"> Wang (1996), DeRouen (1995). </w:t>
      </w:r>
      <w:proofErr w:type="gramStart"/>
      <w:r w:rsidRPr="000A4FAB">
        <w:rPr>
          <w:sz w:val="14"/>
        </w:rPr>
        <w:t>and</w:t>
      </w:r>
      <w:proofErr w:type="gramEnd"/>
      <w:r w:rsidRPr="000A4FAB">
        <w:rPr>
          <w:sz w:val="14"/>
        </w:rPr>
        <w:t xml:space="preserve"> Blomberg, Hess, and Thacker (2006) find supporting evidence showing that economic decline and use of force are at least indirectly correlated. Gelpi (1997), Miller (1999), and Kisangani and Pickering (2009) suggest that </w:t>
      </w:r>
      <w:r w:rsidRPr="000A4FAB">
        <w:rPr>
          <w:rStyle w:val="underline"/>
          <w:rFonts w:eastAsia="Batang"/>
          <w:szCs w:val="12"/>
        </w:rPr>
        <w:t xml:space="preserve">the tendency towards </w:t>
      </w:r>
      <w:r w:rsidRPr="000A4FAB">
        <w:rPr>
          <w:rStyle w:val="underline"/>
          <w:rFonts w:eastAsia="Batang"/>
          <w:szCs w:val="12"/>
          <w:highlight w:val="yellow"/>
        </w:rPr>
        <w:t>diversionary tactics are greater for democratic states</w:t>
      </w:r>
      <w:r w:rsidRPr="000A4FAB">
        <w:rPr>
          <w:sz w:val="14"/>
        </w:rPr>
        <w:t xml:space="preserve"> than autocratic states, due to the fact that democratic leaders are generally more susceptible to being removed from office due to lack of domestic support. DeRouen (2000) has provided evidence showing that </w:t>
      </w:r>
      <w:r w:rsidRPr="000A4FAB">
        <w:rPr>
          <w:rStyle w:val="StyleBoldUnderline"/>
          <w:highlight w:val="yellow"/>
        </w:rPr>
        <w:t>periods of weak econ</w:t>
      </w:r>
      <w:r w:rsidRPr="007C46C1">
        <w:rPr>
          <w:rStyle w:val="StyleBoldUnderline"/>
        </w:rPr>
        <w:t xml:space="preserve">omic performance </w:t>
      </w:r>
      <w:r w:rsidRPr="000A4FAB">
        <w:rPr>
          <w:rStyle w:val="StyleBoldUnderline"/>
          <w:highlight w:val="yellow"/>
        </w:rPr>
        <w:t>in the United States</w:t>
      </w:r>
      <w:r w:rsidRPr="000A4FAB">
        <w:rPr>
          <w:rStyle w:val="StyleBoldUnderline"/>
        </w:rPr>
        <w:t xml:space="preserve">, and thus weak Presidential popularity, </w:t>
      </w:r>
      <w:r w:rsidRPr="000A4FAB">
        <w:rPr>
          <w:rStyle w:val="StyleBoldUnderline"/>
          <w:highlight w:val="yellow"/>
        </w:rPr>
        <w:t>are statistically linked to an increase in the use of force</w:t>
      </w:r>
      <w:r w:rsidRPr="000A4FAB">
        <w:rPr>
          <w:sz w:val="14"/>
        </w:rPr>
        <w:t xml:space="preserve">. In summary, recent economic scholarship positively correlates economic integration with an increase in the frequency of economic crises, whereas </w:t>
      </w:r>
      <w:r w:rsidRPr="000A4FAB">
        <w:rPr>
          <w:rStyle w:val="underline"/>
          <w:rFonts w:eastAsia="Batang"/>
          <w:szCs w:val="13"/>
        </w:rPr>
        <w:t xml:space="preserve">political </w:t>
      </w:r>
      <w:r w:rsidRPr="000A4FAB">
        <w:rPr>
          <w:rStyle w:val="StyleBoldUnderline"/>
        </w:rPr>
        <w:t>science</w:t>
      </w:r>
      <w:r w:rsidRPr="000A4FAB">
        <w:rPr>
          <w:rStyle w:val="StyleBoldUnderline"/>
          <w:rFonts w:eastAsia="Calibri"/>
        </w:rPr>
        <w:t xml:space="preserve"> scholarship links </w:t>
      </w:r>
      <w:r w:rsidRPr="000A4FAB">
        <w:rPr>
          <w:rStyle w:val="StyleBoldUnderline"/>
        </w:rPr>
        <w:t>economic</w:t>
      </w:r>
      <w:r w:rsidRPr="000A4FAB">
        <w:rPr>
          <w:rStyle w:val="StyleBoldUnderline"/>
          <w:rFonts w:eastAsia="Calibri"/>
        </w:rPr>
        <w:t xml:space="preserve"> decline with </w:t>
      </w:r>
      <w:r w:rsidRPr="000A4FAB">
        <w:rPr>
          <w:rStyle w:val="StyleBoldUnderline"/>
        </w:rPr>
        <w:t>external</w:t>
      </w:r>
      <w:r w:rsidRPr="000A4FAB">
        <w:rPr>
          <w:rStyle w:val="StyleBoldUnderline"/>
          <w:rFonts w:eastAsia="Calibri"/>
        </w:rPr>
        <w:t xml:space="preserve"> conflict </w:t>
      </w:r>
      <w:r w:rsidRPr="000A4FAB">
        <w:rPr>
          <w:rStyle w:val="StyleBoldUnderline"/>
        </w:rPr>
        <w:t>at systemic</w:t>
      </w:r>
      <w:r w:rsidRPr="000A4FAB">
        <w:rPr>
          <w:rStyle w:val="underline"/>
          <w:rFonts w:eastAsia="Batang"/>
          <w:szCs w:val="12"/>
        </w:rPr>
        <w:t>, dyadic and national levels</w:t>
      </w:r>
      <w:r w:rsidRPr="000A4FAB">
        <w:rPr>
          <w:sz w:val="14"/>
        </w:rPr>
        <w:t xml:space="preserve">.5 </w:t>
      </w:r>
      <w:proofErr w:type="gramStart"/>
      <w:r w:rsidRPr="000A4FAB">
        <w:rPr>
          <w:sz w:val="14"/>
        </w:rPr>
        <w:t>This</w:t>
      </w:r>
      <w:proofErr w:type="gramEnd"/>
      <w:r w:rsidRPr="000A4FAB">
        <w:rPr>
          <w:sz w:val="14"/>
        </w:rPr>
        <w:t xml:space="preserve"> implied connection between integration, crises and armed conflict has not featured prominently in the economic-security debate and deserves more attention. </w:t>
      </w:r>
    </w:p>
    <w:p w14:paraId="52A93600" w14:textId="77777777" w:rsidR="00245648" w:rsidRPr="000A4FAB" w:rsidRDefault="00245648" w:rsidP="00245648"/>
    <w:p w14:paraId="40897717" w14:textId="77777777" w:rsidR="00245648" w:rsidRPr="000A4FAB" w:rsidRDefault="00245648" w:rsidP="00245648">
      <w:pPr>
        <w:pStyle w:val="Heading4"/>
      </w:pPr>
      <w:r w:rsidRPr="000A4FAB">
        <w:t xml:space="preserve">Manufacturing loss </w:t>
      </w:r>
      <w:r w:rsidRPr="000A4FAB">
        <w:rPr>
          <w:u w:val="single"/>
        </w:rPr>
        <w:t>devastates</w:t>
      </w:r>
      <w:r w:rsidRPr="000A4FAB">
        <w:t xml:space="preserve"> the economy </w:t>
      </w:r>
    </w:p>
    <w:p w14:paraId="74AA8611" w14:textId="77777777" w:rsidR="00245648" w:rsidRPr="000A4FAB" w:rsidRDefault="00245648" w:rsidP="00245648">
      <w:r w:rsidRPr="000A4FAB">
        <w:rPr>
          <w:rStyle w:val="Heading4Char"/>
        </w:rPr>
        <w:t>Pisano and Shih, 12</w:t>
      </w:r>
      <w:r w:rsidRPr="000A4FAB">
        <w:t xml:space="preserve"> [September, Producing Prosperity: Why America Needs a Manufacturing Renaissance [Kindle Edition], Harry E. Figgie Professor of Business Administration at the Harvard Business School. He has been on the Harvard faculty for 23 years, Professor of Management Practice. He joined the Technology and Operations Management Unit in January 2007, p. amazon kindle] </w:t>
      </w:r>
    </w:p>
    <w:p w14:paraId="4CE63CC6" w14:textId="77777777" w:rsidR="00245648" w:rsidRPr="000A4FAB" w:rsidRDefault="00245648" w:rsidP="00245648">
      <w:pPr>
        <w:rPr>
          <w:sz w:val="16"/>
        </w:rPr>
      </w:pPr>
      <w:r w:rsidRPr="000A4FAB">
        <w:rPr>
          <w:rStyle w:val="StyleBoldUnderline"/>
        </w:rPr>
        <w:t xml:space="preserve">The rough and tumble of </w:t>
      </w:r>
      <w:r w:rsidRPr="000A4FAB">
        <w:rPr>
          <w:rStyle w:val="StyleBoldUnderline"/>
          <w:highlight w:val="yellow"/>
        </w:rPr>
        <w:t xml:space="preserve">international competition means we </w:t>
      </w:r>
      <w:r w:rsidRPr="000A4FAB">
        <w:rPr>
          <w:rStyle w:val="StyleBoldUnderline"/>
        </w:rPr>
        <w:t xml:space="preserve">should </w:t>
      </w:r>
      <w:r w:rsidRPr="000A4FAB">
        <w:rPr>
          <w:rStyle w:val="StyleBoldUnderline"/>
          <w:highlight w:val="yellow"/>
        </w:rPr>
        <w:t xml:space="preserve">expect industries to come and go. </w:t>
      </w:r>
      <w:r w:rsidRPr="00D41B0C">
        <w:rPr>
          <w:rStyle w:val="StyleBoldUnderline"/>
        </w:rPr>
        <w:t>Even if this is sometimes painful, it is</w:t>
      </w:r>
      <w:r w:rsidRPr="00D41B0C">
        <w:rPr>
          <w:sz w:val="16"/>
        </w:rPr>
        <w:t xml:space="preserve">, </w:t>
      </w:r>
      <w:r w:rsidRPr="00D41B0C">
        <w:rPr>
          <w:rStyle w:val="StyleBoldUnderline"/>
        </w:rPr>
        <w:t>in fact, a</w:t>
      </w:r>
      <w:r w:rsidRPr="00D41B0C">
        <w:rPr>
          <w:sz w:val="16"/>
        </w:rPr>
        <w:t xml:space="preserve"> </w:t>
      </w:r>
      <w:r w:rsidRPr="00D41B0C">
        <w:rPr>
          <w:rStyle w:val="StyleBoldUnderline"/>
        </w:rPr>
        <w:t>healthy process by which resources flow to their most productive uses.</w:t>
      </w:r>
      <w:r w:rsidRPr="000A4FAB">
        <w:rPr>
          <w:sz w:val="16"/>
          <w:highlight w:val="yellow"/>
        </w:rPr>
        <w:t xml:space="preserve"> </w:t>
      </w:r>
      <w:r w:rsidRPr="000A4FAB">
        <w:rPr>
          <w:rStyle w:val="StyleBoldUnderline"/>
          <w:highlight w:val="yellow"/>
        </w:rPr>
        <w:t xml:space="preserve">When a commons erodes, </w:t>
      </w:r>
      <w:r w:rsidRPr="00D41B0C">
        <w:rPr>
          <w:rStyle w:val="StyleBoldUnderline"/>
        </w:rPr>
        <w:t xml:space="preserve">however, it represents a deeper and </w:t>
      </w:r>
      <w:r w:rsidRPr="00D41B0C">
        <w:rPr>
          <w:rStyle w:val="Emphasis"/>
        </w:rPr>
        <w:t xml:space="preserve">more systematic </w:t>
      </w:r>
      <w:r w:rsidRPr="00D41B0C">
        <w:rPr>
          <w:rStyle w:val="StyleBoldUnderline"/>
        </w:rPr>
        <w:t>problem</w:t>
      </w:r>
      <w:r w:rsidRPr="000A4FAB">
        <w:rPr>
          <w:rStyle w:val="StyleBoldUnderline"/>
          <w:highlight w:val="yellow"/>
        </w:rPr>
        <w:t>. It means the foundation upon which</w:t>
      </w:r>
      <w:r w:rsidRPr="000A4FAB">
        <w:rPr>
          <w:sz w:val="16"/>
          <w:highlight w:val="yellow"/>
        </w:rPr>
        <w:t xml:space="preserve"> </w:t>
      </w:r>
      <w:r w:rsidRPr="000A4FAB">
        <w:rPr>
          <w:rStyle w:val="StyleBoldUnderline"/>
        </w:rPr>
        <w:t xml:space="preserve">future </w:t>
      </w:r>
      <w:r w:rsidRPr="000A4FAB">
        <w:rPr>
          <w:rStyle w:val="StyleBoldUnderline"/>
          <w:highlight w:val="yellow"/>
        </w:rPr>
        <w:t>innovative sectors can be built is crumbling</w:t>
      </w:r>
      <w:r w:rsidRPr="000A4FAB">
        <w:rPr>
          <w:sz w:val="16"/>
        </w:rPr>
        <w:t xml:space="preserve">. When the semiconductor production business moved to Asia in the 1980s, it brought with it a whole host of capabilities—electronic-materials processing, deposition and coating, and sophisticated test and assembly capabilities—that formed an industrial commons needed to produce a whole host of advanced, high-valued-added electronic products such as flat-panel displays, solid-state lighting, and solar PV. In this book, we will examine the dynamics that underlie both the rise and decline of commons, and the consequence of those declines. Our argument is built around three core themes. Theme 1: </w:t>
      </w:r>
      <w:r w:rsidRPr="000A4FAB">
        <w:rPr>
          <w:rStyle w:val="Emphasis"/>
          <w:highlight w:val="yellow"/>
        </w:rPr>
        <w:t>When a Country Loses the Capability to Manufacture, It Loses the Ability to Innovate</w:t>
      </w:r>
      <w:r w:rsidRPr="000A4FAB">
        <w:rPr>
          <w:sz w:val="16"/>
        </w:rPr>
        <w:t xml:space="preserve"> Innovation and manufacturing are often viewed as residing at the opposite ends of the economic spectrum—innovation being all about the brain (knowledge work) and manufacturing all about brawn (physical work). Innovation requires highly skilled, highly paid workers, and manufacturing requires low-skilled, low-paid workers; innovation is a high-valued-added specialty, and manufacturing is a low-value-added commodity; innovation is creative and clean, and manufacturing is dull and dirty. Such a view of manufacturing is a myth and is based on a profound misunderstanding of how the process of innovation works and the link between R&amp;D and manufacturing. R&amp;D is a critical part of the innovation process, but it is not the whole thing. Innovation is about moving the idea from concept to the customer’s hands. For some highly complex products (flat-panel displays, PV cells, and biotechnology drugs, to name a few) the transfer from R&amp;D into production is a messy affair, requiring extremely tight coordination and the transfer of learning between those who design and those who manufacture. If you do not understand the production environment, you have a harder time designing the product. In these settings, </w:t>
      </w:r>
      <w:r w:rsidRPr="000A4FAB">
        <w:rPr>
          <w:rStyle w:val="StyleBoldUnderline"/>
          <w:highlight w:val="yellow"/>
        </w:rPr>
        <w:t xml:space="preserve">there are strong reasons to </w:t>
      </w:r>
      <w:r w:rsidRPr="000A4FAB">
        <w:rPr>
          <w:rStyle w:val="Emphasis"/>
          <w:highlight w:val="yellow"/>
        </w:rPr>
        <w:t>co-locate</w:t>
      </w:r>
      <w:r w:rsidRPr="000A4FAB">
        <w:rPr>
          <w:rStyle w:val="StyleBoldUnderline"/>
          <w:highlight w:val="yellow"/>
        </w:rPr>
        <w:t xml:space="preserve"> R&amp;D and production</w:t>
      </w:r>
      <w:r w:rsidRPr="000A4FAB">
        <w:rPr>
          <w:sz w:val="16"/>
          <w:highlight w:val="yellow"/>
        </w:rPr>
        <w:t xml:space="preserve">. </w:t>
      </w:r>
      <w:r w:rsidRPr="000A4FAB">
        <w:rPr>
          <w:rStyle w:val="StyleBoldUnderline"/>
        </w:rPr>
        <w:t>It is</w:t>
      </w:r>
      <w:r w:rsidRPr="000A4FAB">
        <w:rPr>
          <w:sz w:val="16"/>
        </w:rPr>
        <w:t xml:space="preserve"> a lot </w:t>
      </w:r>
      <w:r w:rsidRPr="000A4FAB">
        <w:rPr>
          <w:rStyle w:val="StyleBoldUnderline"/>
        </w:rPr>
        <w:t>easier for an engineer to walk across the street</w:t>
      </w:r>
      <w:r w:rsidRPr="000A4FAB">
        <w:rPr>
          <w:sz w:val="16"/>
        </w:rPr>
        <w:t xml:space="preserve"> to the plant or drive down the road </w:t>
      </w:r>
      <w:r w:rsidRPr="000A4FAB">
        <w:rPr>
          <w:rStyle w:val="StyleBoldUnderline"/>
        </w:rPr>
        <w:t>than to fly halfway around the world</w:t>
      </w:r>
      <w:r w:rsidRPr="000A4FAB">
        <w:rPr>
          <w:sz w:val="16"/>
        </w:rPr>
        <w:t xml:space="preserve"> </w:t>
      </w:r>
      <w:r w:rsidRPr="000A4FAB">
        <w:rPr>
          <w:rStyle w:val="StyleBoldUnderline"/>
        </w:rPr>
        <w:t>to troubleshoot a problem</w:t>
      </w:r>
      <w:r w:rsidRPr="000A4FAB">
        <w:rPr>
          <w:sz w:val="16"/>
        </w:rPr>
        <w:t xml:space="preserve">. This helps to explain why the American company Applied Materials, a leading maker of equipment for manufacturing semiconductors and solar panels, moved its chief technical officer from the United States to China.14 Because most of its large customers are now in China, Taiwan, and South Korea, </w:t>
      </w:r>
      <w:r w:rsidRPr="000A4FAB">
        <w:rPr>
          <w:rStyle w:val="StyleBoldUnderline"/>
          <w:highlight w:val="yellow"/>
        </w:rPr>
        <w:t xml:space="preserve">it makes sense </w:t>
      </w:r>
      <w:r w:rsidRPr="000A4FAB">
        <w:rPr>
          <w:rStyle w:val="StyleBoldUnderline"/>
        </w:rPr>
        <w:t xml:space="preserve">for the company </w:t>
      </w:r>
      <w:r w:rsidRPr="000A4FAB">
        <w:rPr>
          <w:rStyle w:val="StyleBoldUnderline"/>
          <w:highlight w:val="yellow"/>
        </w:rPr>
        <w:t xml:space="preserve">to do </w:t>
      </w:r>
      <w:r w:rsidRPr="000A4FAB">
        <w:rPr>
          <w:rStyle w:val="StyleBoldUnderline"/>
        </w:rPr>
        <w:t xml:space="preserve">its </w:t>
      </w:r>
      <w:r w:rsidRPr="000A4FAB">
        <w:rPr>
          <w:rStyle w:val="StyleBoldUnderline"/>
          <w:highlight w:val="yellow"/>
        </w:rPr>
        <w:t xml:space="preserve">research close to the factories </w:t>
      </w:r>
      <w:r w:rsidRPr="000A4FAB">
        <w:rPr>
          <w:rStyle w:val="StyleBoldUnderline"/>
        </w:rPr>
        <w:t>that use its equipment</w:t>
      </w:r>
      <w:r w:rsidRPr="000A4FAB">
        <w:rPr>
          <w:sz w:val="16"/>
        </w:rPr>
        <w:t xml:space="preserve">. Applied Materials is now moving much of its manufacturing operations to Asia as well. In chapter 4, we will offer a framework for determining when it matters whether R&amp;D and manufacturing are located near each and when it does not. Theme 2: </w:t>
      </w:r>
      <w:r w:rsidRPr="000A4FAB">
        <w:rPr>
          <w:rStyle w:val="Emphasis"/>
        </w:rPr>
        <w:t>The Industrial Commons Is a Platform for Growth</w:t>
      </w:r>
      <w:r w:rsidRPr="000A4FAB">
        <w:rPr>
          <w:sz w:val="16"/>
        </w:rPr>
        <w:t xml:space="preserve"> The industrial commons perspective suggests that </w:t>
      </w:r>
      <w:r w:rsidRPr="000A4FAB">
        <w:rPr>
          <w:rStyle w:val="StyleBoldUnderline"/>
          <w:highlight w:val="yellow"/>
        </w:rPr>
        <w:t>a decline of competitiveness</w:t>
      </w:r>
      <w:r w:rsidRPr="000A4FAB">
        <w:rPr>
          <w:sz w:val="16"/>
        </w:rPr>
        <w:t xml:space="preserve"> of firms </w:t>
      </w:r>
      <w:r w:rsidRPr="000A4FAB">
        <w:rPr>
          <w:rStyle w:val="StyleBoldUnderline"/>
          <w:highlight w:val="yellow"/>
        </w:rPr>
        <w:t xml:space="preserve">in </w:t>
      </w:r>
      <w:r w:rsidRPr="000A4FAB">
        <w:rPr>
          <w:rStyle w:val="Emphasis"/>
          <w:highlight w:val="yellow"/>
        </w:rPr>
        <w:t>one sector</w:t>
      </w:r>
      <w:r w:rsidRPr="000A4FAB">
        <w:rPr>
          <w:sz w:val="16"/>
          <w:highlight w:val="yellow"/>
        </w:rPr>
        <w:t xml:space="preserve"> </w:t>
      </w:r>
      <w:r w:rsidRPr="000A4FAB">
        <w:rPr>
          <w:rStyle w:val="StyleBoldUnderline"/>
          <w:highlight w:val="yellow"/>
        </w:rPr>
        <w:t xml:space="preserve">can have implications for </w:t>
      </w:r>
      <w:r w:rsidRPr="000A4FAB">
        <w:rPr>
          <w:rStyle w:val="StyleBoldUnderline"/>
        </w:rPr>
        <w:t xml:space="preserve">the competitiveness of firms in </w:t>
      </w:r>
      <w:r w:rsidRPr="000A4FAB">
        <w:rPr>
          <w:rStyle w:val="StyleBoldUnderline"/>
          <w:highlight w:val="yellow"/>
        </w:rPr>
        <w:t>another</w:t>
      </w:r>
      <w:r w:rsidRPr="000A4FAB">
        <w:rPr>
          <w:sz w:val="16"/>
          <w:highlight w:val="yellow"/>
        </w:rPr>
        <w:t xml:space="preserve">. </w:t>
      </w:r>
      <w:r w:rsidRPr="000A4FAB">
        <w:rPr>
          <w:rStyle w:val="StyleBoldUnderline"/>
          <w:highlight w:val="yellow"/>
        </w:rPr>
        <w:t xml:space="preserve">Industries and </w:t>
      </w:r>
      <w:r w:rsidRPr="000A4FAB">
        <w:rPr>
          <w:rStyle w:val="StyleBoldUnderline"/>
        </w:rPr>
        <w:t>the</w:t>
      </w:r>
      <w:r w:rsidRPr="000A4FAB">
        <w:rPr>
          <w:sz w:val="16"/>
        </w:rPr>
        <w:t xml:space="preserve"> </w:t>
      </w:r>
      <w:r w:rsidRPr="000A4FAB">
        <w:rPr>
          <w:rStyle w:val="StyleBoldUnderline"/>
          <w:highlight w:val="yellow"/>
        </w:rPr>
        <w:t>suppliers</w:t>
      </w:r>
      <w:r w:rsidRPr="000A4FAB">
        <w:rPr>
          <w:rStyle w:val="StyleBoldUnderline"/>
        </w:rPr>
        <w:t xml:space="preserve"> of capabilities to the industries </w:t>
      </w:r>
      <w:r w:rsidRPr="000A4FAB">
        <w:rPr>
          <w:rStyle w:val="StyleBoldUnderline"/>
          <w:highlight w:val="yellow"/>
        </w:rPr>
        <w:lastRenderedPageBreak/>
        <w:t>need each other.</w:t>
      </w:r>
      <w:r w:rsidRPr="000A4FAB">
        <w:rPr>
          <w:sz w:val="16"/>
          <w:highlight w:val="yellow"/>
        </w:rPr>
        <w:t xml:space="preserve"> </w:t>
      </w:r>
      <w:r w:rsidRPr="000A4FAB">
        <w:rPr>
          <w:rStyle w:val="StyleBoldUnderline"/>
          <w:highlight w:val="yellow"/>
        </w:rPr>
        <w:t>Kill a critical industry</w:t>
      </w:r>
      <w:r w:rsidRPr="000A4FAB">
        <w:rPr>
          <w:sz w:val="16"/>
          <w:highlight w:val="yellow"/>
        </w:rPr>
        <w:t xml:space="preserve">, </w:t>
      </w:r>
      <w:r w:rsidRPr="000A4FAB">
        <w:rPr>
          <w:rStyle w:val="StyleBoldUnderline"/>
          <w:highlight w:val="yellow"/>
        </w:rPr>
        <w:t>and</w:t>
      </w:r>
      <w:r w:rsidRPr="000A4FAB">
        <w:rPr>
          <w:rStyle w:val="StyleBoldUnderline"/>
        </w:rPr>
        <w:t xml:space="preserve"> the </w:t>
      </w:r>
      <w:r w:rsidRPr="000A4FAB">
        <w:rPr>
          <w:rStyle w:val="Emphasis"/>
        </w:rPr>
        <w:t>suppliers</w:t>
      </w:r>
      <w:r w:rsidRPr="000A4FAB">
        <w:rPr>
          <w:sz w:val="16"/>
        </w:rPr>
        <w:t xml:space="preserve"> probably </w:t>
      </w:r>
      <w:r w:rsidRPr="000A4FAB">
        <w:rPr>
          <w:rStyle w:val="Emphasis"/>
        </w:rPr>
        <w:t>will not survive</w:t>
      </w:r>
      <w:r w:rsidRPr="000A4FAB">
        <w:rPr>
          <w:sz w:val="16"/>
        </w:rPr>
        <w:t xml:space="preserve"> for long; </w:t>
      </w:r>
      <w:r w:rsidRPr="000A4FAB">
        <w:rPr>
          <w:rStyle w:val="StyleBoldUnderline"/>
          <w:highlight w:val="yellow"/>
        </w:rPr>
        <w:t>other industries</w:t>
      </w:r>
      <w:r w:rsidRPr="000A4FAB">
        <w:rPr>
          <w:sz w:val="16"/>
        </w:rPr>
        <w:t xml:space="preserve"> in the region </w:t>
      </w:r>
      <w:r w:rsidRPr="000A4FAB">
        <w:rPr>
          <w:rStyle w:val="StyleBoldUnderline"/>
        </w:rPr>
        <w:t xml:space="preserve">that depend on those suppliers </w:t>
      </w:r>
      <w:r w:rsidRPr="000A4FAB">
        <w:rPr>
          <w:rStyle w:val="StyleBoldUnderline"/>
          <w:highlight w:val="yellow"/>
        </w:rPr>
        <w:t>will</w:t>
      </w:r>
      <w:r w:rsidRPr="000A4FAB">
        <w:rPr>
          <w:sz w:val="16"/>
        </w:rPr>
        <w:t xml:space="preserve"> then </w:t>
      </w:r>
      <w:r w:rsidRPr="000A4FAB">
        <w:rPr>
          <w:rStyle w:val="StyleBoldUnderline"/>
          <w:highlight w:val="yellow"/>
        </w:rPr>
        <w:t>be jeopardized</w:t>
      </w:r>
      <w:r w:rsidRPr="000A4FAB">
        <w:rPr>
          <w:sz w:val="16"/>
        </w:rPr>
        <w:t xml:space="preserve">. When the auto industry declines, it causes an atrophy of capabilities (such as casting and precision machining) that are also used in industries such as heavy equipment, scientific instruments, and advanced materials. The unraveling of a commons is a vicious circle. </w:t>
      </w:r>
      <w:r w:rsidRPr="00D41B0C">
        <w:rPr>
          <w:rStyle w:val="StyleBoldUnderline"/>
        </w:rPr>
        <w:t>As capabilities erode</w:t>
      </w:r>
      <w:r w:rsidRPr="00D41B0C">
        <w:rPr>
          <w:sz w:val="16"/>
        </w:rPr>
        <w:t xml:space="preserve">, </w:t>
      </w:r>
      <w:r w:rsidRPr="00D41B0C">
        <w:rPr>
          <w:rStyle w:val="StyleBoldUnderline"/>
        </w:rPr>
        <w:t xml:space="preserve">it is harder for companies that require access </w:t>
      </w:r>
      <w:r w:rsidRPr="00D41B0C">
        <w:rPr>
          <w:rStyle w:val="Emphasis"/>
        </w:rPr>
        <w:t>to stay in business</w:t>
      </w:r>
      <w:r w:rsidRPr="000A4FAB">
        <w:rPr>
          <w:sz w:val="16"/>
        </w:rPr>
        <w:t xml:space="preserve">. They are forced to move their operations or their supplier base to the new commons. As they move, it is harder for existing suppliers to sustain themselves. Ultimately, they must either close shop or move their operations. Even worse, </w:t>
      </w:r>
      <w:r w:rsidRPr="000A4FAB">
        <w:rPr>
          <w:rStyle w:val="StyleBoldUnderline"/>
        </w:rPr>
        <w:t>the loss of a commons may cut off future opportunities for the</w:t>
      </w:r>
      <w:r w:rsidRPr="000A4FAB">
        <w:rPr>
          <w:rStyle w:val="StyleBoldUnderline"/>
          <w:sz w:val="12"/>
        </w:rPr>
        <w:t xml:space="preserve">¶ </w:t>
      </w:r>
      <w:r w:rsidRPr="000A4FAB">
        <w:rPr>
          <w:rStyle w:val="StyleBoldUnderline"/>
        </w:rPr>
        <w:t>emergence of new innovative sectors if they require close access to the same capabilities</w:t>
      </w:r>
      <w:r w:rsidRPr="000A4FAB">
        <w:rPr>
          <w:sz w:val="16"/>
        </w:rPr>
        <w:t xml:space="preserve">. Four decades ago, when US consumer electronics companies decided to move production of these “mature” products to Asia, who would have guessed that this decision would influence where the most important component for tomorrow’s electric vehicles—the batteries—would be produced? But that is what happened.15 </w:t>
      </w:r>
      <w:proofErr w:type="gramStart"/>
      <w:r w:rsidRPr="000A4FAB">
        <w:rPr>
          <w:sz w:val="16"/>
        </w:rPr>
        <w:t>The</w:t>
      </w:r>
      <w:proofErr w:type="gramEnd"/>
      <w:r w:rsidRPr="000A4FAB">
        <w:rPr>
          <w:sz w:val="16"/>
        </w:rPr>
        <w:t xml:space="preserve"> offshoring of consumer electronics production (often contracted to then-little-known Japanese companies such as Sony and Matsushita) led to the migration of R&amp;D in consumer electronics to Japan (and later to South Korea and Taiwan). As consumers demanded ever-smaller, lighter, and more powerful (and power hungry!) mobile computers and cell phones, electronics companies were pushed to innovate in batteries. In the process, Asia became the hub for innovation in the design and manufacturing of compact, high-capacity, rechargeable, lithium ion batteries, a technology that was invented in America. This explains why Asian suppliers have become the dominant source of the lithium ion battery cells used in electric vehicles.</w:t>
      </w:r>
    </w:p>
    <w:p w14:paraId="37B668D9" w14:textId="77777777" w:rsidR="00245648" w:rsidRPr="000A4FAB" w:rsidRDefault="00245648" w:rsidP="00245648"/>
    <w:p w14:paraId="6BE11C67" w14:textId="77777777" w:rsidR="00245648" w:rsidRPr="000A4FAB" w:rsidRDefault="00245648" w:rsidP="00245648">
      <w:pPr>
        <w:pStyle w:val="Heading4"/>
      </w:pPr>
      <w:r w:rsidRPr="000A4FAB">
        <w:t xml:space="preserve">That causes competition for resources and instability that escalates and goes nuclear </w:t>
      </w:r>
    </w:p>
    <w:p w14:paraId="360B97E0" w14:textId="77777777" w:rsidR="00245648" w:rsidRPr="000A4FAB" w:rsidRDefault="00245648" w:rsidP="00245648">
      <w:r w:rsidRPr="000A4FAB">
        <w:rPr>
          <w:rStyle w:val="Heading4Char"/>
        </w:rPr>
        <w:t>Harris and Burrows, 9</w:t>
      </w:r>
      <w:r w:rsidRPr="000A4FAB">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75CE3AF9" w14:textId="77777777" w:rsidR="00245648" w:rsidRPr="000A4FAB" w:rsidRDefault="00245648" w:rsidP="00245648">
      <w:pPr>
        <w:rPr>
          <w:u w:val="single"/>
        </w:rPr>
      </w:pPr>
      <w:r w:rsidRPr="000A4FAB">
        <w:rPr>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D41B0C">
        <w:rPr>
          <w:rStyle w:val="StyleBoldUnderline"/>
        </w:rPr>
        <w:t>While we continue to believe</w:t>
      </w:r>
      <w:r w:rsidRPr="00D41B0C">
        <w:rPr>
          <w:sz w:val="14"/>
        </w:rPr>
        <w:t xml:space="preserve"> that </w:t>
      </w:r>
      <w:r w:rsidRPr="00D41B0C">
        <w:rPr>
          <w:rStyle w:val="StyleBoldUnderline"/>
        </w:rPr>
        <w:t>the Great Depression is not likely to be repeated, the</w:t>
      </w:r>
      <w:r w:rsidRPr="00D41B0C">
        <w:rPr>
          <w:sz w:val="14"/>
        </w:rPr>
        <w:t xml:space="preserve"> </w:t>
      </w:r>
      <w:r w:rsidRPr="00D41B0C">
        <w:rPr>
          <w:rStyle w:val="StyleBoldUnderline"/>
        </w:rPr>
        <w:t>lessons to be drawn</w:t>
      </w:r>
      <w:r w:rsidRPr="00D41B0C">
        <w:rPr>
          <w:sz w:val="14"/>
        </w:rPr>
        <w:t xml:space="preserve"> from that period </w:t>
      </w:r>
      <w:r w:rsidRPr="00D41B0C">
        <w:rPr>
          <w:u w:val="single"/>
        </w:rPr>
        <w:t>include</w:t>
      </w:r>
      <w:r w:rsidRPr="00D41B0C">
        <w:rPr>
          <w:sz w:val="14"/>
        </w:rPr>
        <w:t xml:space="preserve"> the </w:t>
      </w:r>
      <w:r w:rsidRPr="00D41B0C">
        <w:rPr>
          <w:rStyle w:val="StyleBoldUnderline"/>
        </w:rPr>
        <w:t xml:space="preserve">harmful effects on fledgling democracies and multiethnic societies </w:t>
      </w:r>
      <w:r w:rsidRPr="00D41B0C">
        <w:rPr>
          <w:sz w:val="14"/>
        </w:rPr>
        <w:t xml:space="preserve">(think Central Europe in 1920s and 1930s) and on the sustainability of multilateral institutions (think League of Nations in the same period). </w:t>
      </w:r>
      <w:r w:rsidRPr="00D41B0C">
        <w:rPr>
          <w:rStyle w:val="StyleBoldUnderline"/>
        </w:rPr>
        <w:t>There is no reason</w:t>
      </w:r>
      <w:r w:rsidRPr="00D41B0C">
        <w:rPr>
          <w:sz w:val="14"/>
        </w:rPr>
        <w:t xml:space="preserve"> to think that </w:t>
      </w:r>
      <w:r w:rsidRPr="00D41B0C">
        <w:rPr>
          <w:rStyle w:val="StyleBoldUnderline"/>
        </w:rPr>
        <w:t>this would not be true in the twenty-first as much as in the twentieth century.</w:t>
      </w:r>
      <w:r w:rsidRPr="00D41B0C">
        <w:rPr>
          <w:sz w:val="14"/>
        </w:rPr>
        <w:t xml:space="preserve"> </w:t>
      </w:r>
      <w:r w:rsidRPr="000A4FAB">
        <w:rPr>
          <w:sz w:val="14"/>
        </w:rPr>
        <w:t xml:space="preserve">For that reason, the ways in which </w:t>
      </w:r>
      <w:r w:rsidRPr="000A4FAB">
        <w:rPr>
          <w:rStyle w:val="StyleBoldUnderline"/>
          <w:highlight w:val="yellow"/>
        </w:rPr>
        <w:t>the potential for</w:t>
      </w:r>
      <w:r w:rsidRPr="000A4FAB">
        <w:rPr>
          <w:highlight w:val="yellow"/>
          <w:u w:val="single"/>
        </w:rPr>
        <w:t xml:space="preserve"> </w:t>
      </w:r>
      <w:r w:rsidRPr="000A4FAB">
        <w:rPr>
          <w:u w:val="single"/>
        </w:rPr>
        <w:t xml:space="preserve">greater </w:t>
      </w:r>
      <w:r w:rsidRPr="000A4FAB">
        <w:rPr>
          <w:rStyle w:val="StyleBoldUnderline"/>
          <w:highlight w:val="yellow"/>
        </w:rPr>
        <w:t>conflict could grow</w:t>
      </w:r>
      <w:r w:rsidRPr="000A4FAB">
        <w:rPr>
          <w:sz w:val="14"/>
          <w:highlight w:val="yellow"/>
        </w:rPr>
        <w:t xml:space="preserve"> </w:t>
      </w:r>
      <w:r w:rsidRPr="000A4FAB">
        <w:rPr>
          <w:sz w:val="14"/>
        </w:rPr>
        <w:t xml:space="preserve">would seem to be even more apt </w:t>
      </w:r>
      <w:r w:rsidRPr="000A4FAB">
        <w:rPr>
          <w:highlight w:val="yellow"/>
          <w:u w:val="single"/>
        </w:rPr>
        <w:t xml:space="preserve">in a </w:t>
      </w:r>
      <w:r w:rsidRPr="000A4FAB">
        <w:rPr>
          <w:u w:val="single"/>
        </w:rPr>
        <w:t xml:space="preserve">constantly </w:t>
      </w:r>
      <w:r w:rsidRPr="000A4FAB">
        <w:rPr>
          <w:highlight w:val="yellow"/>
          <w:u w:val="single"/>
        </w:rPr>
        <w:t>volatile economic environment</w:t>
      </w:r>
      <w:r w:rsidRPr="000A4FAB">
        <w:rPr>
          <w:u w:val="single"/>
        </w:rPr>
        <w:t xml:space="preserve"> </w:t>
      </w:r>
      <w:r w:rsidRPr="000A4FAB">
        <w:rPr>
          <w:sz w:val="14"/>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0A4FAB">
        <w:rPr>
          <w:highlight w:val="yellow"/>
          <w:u w:val="single"/>
        </w:rPr>
        <w:t>Terrorist groups</w:t>
      </w:r>
      <w:r w:rsidRPr="000A4FAB">
        <w:rPr>
          <w:sz w:val="14"/>
          <w:highlight w:val="yellow"/>
        </w:rPr>
        <w:t xml:space="preserve"> </w:t>
      </w:r>
      <w:r w:rsidRPr="000A4FAB">
        <w:rPr>
          <w:sz w:val="14"/>
        </w:rPr>
        <w:t xml:space="preserve">in 2025 </w:t>
      </w:r>
      <w:r w:rsidRPr="000A4FAB">
        <w:rPr>
          <w:highlight w:val="yellow"/>
          <w:u w:val="single"/>
        </w:rPr>
        <w:t xml:space="preserve">will </w:t>
      </w:r>
      <w:r w:rsidRPr="000A4FAB">
        <w:rPr>
          <w:u w:val="single"/>
        </w:rPr>
        <w:t xml:space="preserve">likely </w:t>
      </w:r>
      <w:r w:rsidRPr="000A4FAB">
        <w:rPr>
          <w:highlight w:val="yellow"/>
          <w:u w:val="single"/>
        </w:rPr>
        <w:t>be</w:t>
      </w:r>
      <w:r w:rsidRPr="000A4FAB">
        <w:rPr>
          <w:sz w:val="14"/>
          <w:highlight w:val="yellow"/>
        </w:rPr>
        <w:t xml:space="preserve"> </w:t>
      </w:r>
      <w:r w:rsidRPr="000A4FAB">
        <w:rPr>
          <w:sz w:val="14"/>
        </w:rPr>
        <w:t xml:space="preserve">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0A4FAB">
        <w:rPr>
          <w:highlight w:val="yellow"/>
          <w:u w:val="single"/>
        </w:rPr>
        <w:t>self-radicalized</w:t>
      </w:r>
      <w:r w:rsidRPr="000A4FAB">
        <w:rPr>
          <w:sz w:val="14"/>
        </w:rPr>
        <w:t xml:space="preserve">, particularly in the absence of economic outlets that would become narrower </w:t>
      </w:r>
      <w:r w:rsidRPr="000A4FAB">
        <w:rPr>
          <w:highlight w:val="yellow"/>
          <w:u w:val="single"/>
        </w:rPr>
        <w:t>in an economic downturn</w:t>
      </w:r>
      <w:r w:rsidRPr="000A4FAB">
        <w:rPr>
          <w:sz w:val="14"/>
          <w:highlight w:val="yellow"/>
        </w:rPr>
        <w:t xml:space="preserve">. </w:t>
      </w:r>
      <w:r w:rsidRPr="000A4FAB">
        <w:rPr>
          <w:highlight w:val="yellow"/>
          <w:u w:val="single"/>
        </w:rPr>
        <w:t xml:space="preserve">The most dangerous casualty </w:t>
      </w:r>
      <w:r w:rsidRPr="000A4FAB">
        <w:t>of any economically-induced drawdown of U.S. military presence</w:t>
      </w:r>
      <w:r w:rsidRPr="000A4FAB">
        <w:rPr>
          <w:u w:val="single"/>
        </w:rPr>
        <w:t xml:space="preserve"> </w:t>
      </w:r>
      <w:r w:rsidRPr="000A4FAB">
        <w:rPr>
          <w:highlight w:val="yellow"/>
          <w:u w:val="single"/>
        </w:rPr>
        <w:t>would</w:t>
      </w:r>
      <w:r w:rsidRPr="000A4FAB">
        <w:rPr>
          <w:u w:val="single"/>
        </w:rPr>
        <w:t xml:space="preserve"> </w:t>
      </w:r>
      <w:r w:rsidRPr="000A4FAB">
        <w:t>almost certainly</w:t>
      </w:r>
      <w:r w:rsidRPr="000A4FAB">
        <w:rPr>
          <w:u w:val="single"/>
        </w:rPr>
        <w:t xml:space="preserve"> </w:t>
      </w:r>
      <w:r w:rsidRPr="000A4FAB">
        <w:rPr>
          <w:highlight w:val="yellow"/>
          <w:u w:val="single"/>
        </w:rPr>
        <w:t>be the Middle East</w:t>
      </w:r>
      <w:r w:rsidRPr="000A4FAB">
        <w:rPr>
          <w:u w:val="single"/>
        </w:rPr>
        <w:t>.</w:t>
      </w:r>
      <w:r w:rsidRPr="000A4FAB">
        <w:rPr>
          <w:sz w:val="14"/>
        </w:rPr>
        <w:t xml:space="preserve"> Although Iran’s acquisition of nuclear weapons is not inevitable, </w:t>
      </w:r>
      <w:r w:rsidRPr="000A4FAB">
        <w:rPr>
          <w:highlight w:val="yellow"/>
          <w:u w:val="single"/>
        </w:rPr>
        <w:t>worries</w:t>
      </w:r>
      <w:r w:rsidRPr="000A4FAB">
        <w:rPr>
          <w:u w:val="single"/>
        </w:rPr>
        <w:t xml:space="preserve"> about a nuclear-armed Iran </w:t>
      </w:r>
      <w:r w:rsidRPr="000A4FAB">
        <w:rPr>
          <w:highlight w:val="yellow"/>
          <w:u w:val="single"/>
        </w:rPr>
        <w:t>could lead states</w:t>
      </w:r>
      <w:r w:rsidRPr="000A4FAB">
        <w:rPr>
          <w:u w:val="single"/>
        </w:rPr>
        <w:t xml:space="preserve"> in the region </w:t>
      </w:r>
      <w:r w:rsidRPr="000A4FAB">
        <w:rPr>
          <w:highlight w:val="yellow"/>
          <w:u w:val="single"/>
        </w:rPr>
        <w:t xml:space="preserve">to </w:t>
      </w:r>
      <w:r w:rsidRPr="00D41B0C">
        <w:rPr>
          <w:u w:val="single"/>
        </w:rPr>
        <w:t xml:space="preserve">develop new security arrangements </w:t>
      </w:r>
      <w:r w:rsidRPr="000A4FAB">
        <w:rPr>
          <w:u w:val="single"/>
        </w:rPr>
        <w:t xml:space="preserve">with external powers, </w:t>
      </w:r>
      <w:r w:rsidRPr="000A4FAB">
        <w:rPr>
          <w:highlight w:val="yellow"/>
          <w:u w:val="single"/>
        </w:rPr>
        <w:t xml:space="preserve">acquire additional weapons, </w:t>
      </w:r>
      <w:r w:rsidRPr="00D41B0C">
        <w:rPr>
          <w:u w:val="single"/>
        </w:rPr>
        <w:t>and</w:t>
      </w:r>
      <w:r w:rsidRPr="000A4FAB">
        <w:rPr>
          <w:highlight w:val="yellow"/>
          <w:u w:val="single"/>
        </w:rPr>
        <w:t xml:space="preserve"> </w:t>
      </w:r>
      <w:r w:rsidRPr="00D41B0C">
        <w:rPr>
          <w:u w:val="single"/>
        </w:rPr>
        <w:t>consider</w:t>
      </w:r>
      <w:r w:rsidRPr="000A4FAB">
        <w:rPr>
          <w:u w:val="single"/>
        </w:rPr>
        <w:t xml:space="preserve"> </w:t>
      </w:r>
      <w:r w:rsidRPr="000A4FAB">
        <w:rPr>
          <w:sz w:val="14"/>
        </w:rPr>
        <w:t xml:space="preserve">pursuing their own </w:t>
      </w:r>
      <w:r w:rsidRPr="00D41B0C">
        <w:rPr>
          <w:u w:val="single"/>
        </w:rPr>
        <w:t xml:space="preserve">nuclear </w:t>
      </w:r>
      <w:r w:rsidRPr="00D41B0C">
        <w:rPr>
          <w:rStyle w:val="StyleBoldUnderline"/>
        </w:rPr>
        <w:t>ambitions</w:t>
      </w:r>
      <w:r w:rsidRPr="000A4FAB">
        <w:rPr>
          <w:rStyle w:val="StyleBoldUnderline"/>
          <w:highlight w:val="yellow"/>
        </w:rPr>
        <w:t xml:space="preserve">. It is not clear that the </w:t>
      </w:r>
      <w:r w:rsidRPr="000A4FAB">
        <w:rPr>
          <w:rStyle w:val="StyleBoldUnderline"/>
        </w:rPr>
        <w:t xml:space="preserve">type of stable </w:t>
      </w:r>
      <w:r w:rsidRPr="000A4FAB">
        <w:rPr>
          <w:rStyle w:val="StyleBoldUnderline"/>
          <w:highlight w:val="yellow"/>
        </w:rPr>
        <w:t>deterrent relationship</w:t>
      </w:r>
      <w:r w:rsidRPr="000A4FAB">
        <w:rPr>
          <w:sz w:val="14"/>
          <w:highlight w:val="yellow"/>
        </w:rPr>
        <w:t xml:space="preserve"> </w:t>
      </w:r>
      <w:r w:rsidRPr="000A4FAB">
        <w:rPr>
          <w:sz w:val="14"/>
        </w:rPr>
        <w:t xml:space="preserve">that existed between the great powers for most </w:t>
      </w:r>
      <w:r w:rsidRPr="000A4FAB">
        <w:rPr>
          <w:rStyle w:val="StyleBoldUnderline"/>
          <w:highlight w:val="yellow"/>
        </w:rPr>
        <w:t>of the Cold War would emerge</w:t>
      </w:r>
      <w:r w:rsidRPr="000A4FAB">
        <w:rPr>
          <w:sz w:val="14"/>
          <w:highlight w:val="yellow"/>
        </w:rPr>
        <w:t xml:space="preserve"> </w:t>
      </w:r>
      <w:r w:rsidRPr="000A4FAB">
        <w:rPr>
          <w:sz w:val="14"/>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0A4FAB">
        <w:rPr>
          <w:u w:val="single"/>
        </w:rPr>
        <w:t>The lack of strategic depth</w:t>
      </w:r>
      <w:r w:rsidRPr="000A4FAB">
        <w:rPr>
          <w:sz w:val="14"/>
        </w:rPr>
        <w:t xml:space="preserve"> in neighboring states like Israel, </w:t>
      </w:r>
      <w:r w:rsidRPr="00D41B0C">
        <w:rPr>
          <w:u w:val="single"/>
        </w:rPr>
        <w:t xml:space="preserve">short warning and missile flight times, and uncertainty of </w:t>
      </w:r>
      <w:r w:rsidRPr="00D41B0C">
        <w:rPr>
          <w:sz w:val="14"/>
        </w:rPr>
        <w:t xml:space="preserve">Iranian </w:t>
      </w:r>
      <w:r w:rsidRPr="00D41B0C">
        <w:rPr>
          <w:u w:val="single"/>
        </w:rPr>
        <w:t xml:space="preserve">intentions may place more focus on </w:t>
      </w:r>
      <w:r w:rsidRPr="000A4FAB">
        <w:rPr>
          <w:highlight w:val="yellow"/>
          <w:u w:val="single"/>
        </w:rPr>
        <w:t>preemption</w:t>
      </w:r>
      <w:r w:rsidRPr="000A4FAB">
        <w:rPr>
          <w:u w:val="single"/>
        </w:rPr>
        <w:t xml:space="preserve"> rather than defense, potentially </w:t>
      </w:r>
      <w:r w:rsidRPr="000A4FAB">
        <w:rPr>
          <w:b/>
          <w:highlight w:val="yellow"/>
          <w:u w:val="single"/>
        </w:rPr>
        <w:t>leading to escalating crises</w:t>
      </w:r>
      <w:r w:rsidRPr="000A4FAB">
        <w:rPr>
          <w:sz w:val="14"/>
          <w:highlight w:val="yellow"/>
        </w:rPr>
        <w:t xml:space="preserve">. </w:t>
      </w:r>
      <w:r w:rsidRPr="000A4FAB">
        <w:rPr>
          <w:u w:val="single"/>
        </w:rPr>
        <w:t xml:space="preserve">Types of </w:t>
      </w:r>
      <w:r w:rsidRPr="000A4FAB">
        <w:rPr>
          <w:highlight w:val="yellow"/>
          <w:u w:val="single"/>
        </w:rPr>
        <w:t>conflict</w:t>
      </w:r>
      <w:r w:rsidRPr="000A4FAB">
        <w:rPr>
          <w:u w:val="single"/>
        </w:rPr>
        <w:t xml:space="preserve"> that the world continues to experience, such as </w:t>
      </w:r>
      <w:r w:rsidRPr="000A4FAB">
        <w:rPr>
          <w:highlight w:val="yellow"/>
          <w:u w:val="single"/>
        </w:rPr>
        <w:t xml:space="preserve">over resources, could reemerge, </w:t>
      </w:r>
      <w:r w:rsidRPr="00D41B0C">
        <w:rPr>
          <w:u w:val="single"/>
        </w:rPr>
        <w:t>particularly if protectionism grows</w:t>
      </w:r>
      <w:r w:rsidRPr="000A4FAB">
        <w:rPr>
          <w:u w:val="single"/>
        </w:rPr>
        <w:t xml:space="preserve"> and there is a </w:t>
      </w:r>
      <w:r w:rsidRPr="000A4FAB">
        <w:rPr>
          <w:u w:val="single"/>
        </w:rPr>
        <w:lastRenderedPageBreak/>
        <w:t>resort to neo-mercantilist practices</w:t>
      </w:r>
      <w:r w:rsidRPr="000A4FAB">
        <w:rPr>
          <w:sz w:val="14"/>
        </w:rPr>
        <w:t xml:space="preserve">. </w:t>
      </w:r>
      <w:r w:rsidRPr="00D41B0C">
        <w:rPr>
          <w:u w:val="single"/>
        </w:rPr>
        <w:t>Perceptions of</w:t>
      </w:r>
      <w:r w:rsidRPr="000A4FAB">
        <w:rPr>
          <w:u w:val="single"/>
        </w:rPr>
        <w:t xml:space="preserve"> renewed </w:t>
      </w:r>
      <w:r w:rsidRPr="000A4FAB">
        <w:rPr>
          <w:highlight w:val="yellow"/>
          <w:u w:val="single"/>
        </w:rPr>
        <w:t xml:space="preserve">energy scarcity will drive </w:t>
      </w:r>
      <w:r w:rsidRPr="000A4FAB">
        <w:rPr>
          <w:u w:val="single"/>
        </w:rPr>
        <w:t xml:space="preserve">countries to take </w:t>
      </w:r>
      <w:r w:rsidRPr="000A4FAB">
        <w:rPr>
          <w:highlight w:val="yellow"/>
          <w:u w:val="single"/>
        </w:rPr>
        <w:t>actions</w:t>
      </w:r>
      <w:r w:rsidRPr="000A4FAB">
        <w:rPr>
          <w:u w:val="single"/>
        </w:rPr>
        <w:t xml:space="preserve"> to assure their future access to energy supplies</w:t>
      </w:r>
      <w:r w:rsidRPr="000A4FAB">
        <w:rPr>
          <w:sz w:val="14"/>
        </w:rPr>
        <w:t xml:space="preserve">. In the worst case, </w:t>
      </w:r>
      <w:r w:rsidRPr="00D41B0C">
        <w:rPr>
          <w:u w:val="single"/>
        </w:rPr>
        <w:t>this could result in interstate conflicts</w:t>
      </w:r>
      <w:r w:rsidRPr="000A4FAB">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0A4FAB">
        <w:rPr>
          <w:highlight w:val="yellow"/>
          <w:u w:val="single"/>
        </w:rPr>
        <w:t>Maritime security concerns</w:t>
      </w:r>
      <w:r w:rsidRPr="000A4FAB">
        <w:rPr>
          <w:sz w:val="14"/>
        </w:rPr>
        <w:t xml:space="preserve"> are providing a rationale for naval buildups and </w:t>
      </w:r>
      <w:r w:rsidRPr="000A4FAB">
        <w:rPr>
          <w:highlight w:val="yellow"/>
          <w:u w:val="single"/>
        </w:rPr>
        <w:t>modernization efforts</w:t>
      </w:r>
      <w:r w:rsidRPr="000A4FAB">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D41B0C">
        <w:rPr>
          <w:u w:val="single"/>
        </w:rPr>
        <w:t>increased tensions, rivalries, and</w:t>
      </w:r>
      <w:r w:rsidRPr="00D41B0C">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D41B0C">
        <w:rPr>
          <w:u w:val="single"/>
        </w:rPr>
        <w:t>a more dog-eat-dog world.</w:t>
      </w:r>
    </w:p>
    <w:p w14:paraId="03B9510E" w14:textId="77777777" w:rsidR="00245648" w:rsidRPr="000A4FAB" w:rsidRDefault="00245648" w:rsidP="00245648"/>
    <w:p w14:paraId="77673D74" w14:textId="77777777" w:rsidR="00245648" w:rsidRPr="000A4FAB" w:rsidRDefault="00245648" w:rsidP="00245648">
      <w:pPr>
        <w:keepNext/>
        <w:keepLines/>
        <w:spacing w:before="200"/>
        <w:outlineLvl w:val="3"/>
        <w:rPr>
          <w:rFonts w:eastAsia="Times New Roman"/>
          <w:b/>
          <w:bCs/>
          <w:iCs/>
          <w:sz w:val="26"/>
        </w:rPr>
      </w:pPr>
      <w:r w:rsidRPr="000A4FAB">
        <w:rPr>
          <w:rFonts w:eastAsia="Times New Roman"/>
          <w:b/>
          <w:bCs/>
          <w:iCs/>
          <w:sz w:val="26"/>
        </w:rPr>
        <w:t xml:space="preserve">Healthy manufacturing sector key to military dominance </w:t>
      </w:r>
    </w:p>
    <w:p w14:paraId="4EAD9442" w14:textId="77777777" w:rsidR="00245648" w:rsidRPr="000A4FAB" w:rsidRDefault="00245648" w:rsidP="00245648">
      <w:pPr>
        <w:rPr>
          <w:rFonts w:eastAsia="Calibri"/>
        </w:rPr>
      </w:pPr>
      <w:r w:rsidRPr="000A4FAB">
        <w:rPr>
          <w:rFonts w:eastAsia="Calibri"/>
          <w:b/>
          <w:bCs/>
          <w:sz w:val="26"/>
        </w:rPr>
        <w:t xml:space="preserve">Eaglen et al 12 </w:t>
      </w:r>
      <w:r w:rsidRPr="000A4FAB">
        <w:rPr>
          <w:rFonts w:eastAsia="Calibri"/>
        </w:rPr>
        <w:t>(American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January, "The Arsenal of Democracy and How to Preserve It: Key Issues in Defense Industrial Policy, http://www.brookings.edu/~/media/research/files/papers/2012/1/26%20defense%20industrial%20base/0126_defense_industrial_base_ohanlon)</w:t>
      </w:r>
    </w:p>
    <w:p w14:paraId="741D913F" w14:textId="77777777" w:rsidR="00245648" w:rsidRPr="000A4FAB" w:rsidRDefault="00245648" w:rsidP="00245648">
      <w:pPr>
        <w:rPr>
          <w:rFonts w:eastAsia="Calibri"/>
        </w:rPr>
      </w:pPr>
    </w:p>
    <w:p w14:paraId="2D5A25F5" w14:textId="77777777" w:rsidR="00245648" w:rsidRPr="000A4FAB" w:rsidRDefault="00245648" w:rsidP="00245648">
      <w:pPr>
        <w:rPr>
          <w:rFonts w:eastAsia="Calibri"/>
          <w:sz w:val="14"/>
        </w:rPr>
      </w:pPr>
      <w:r w:rsidRPr="000A4FAB">
        <w:rPr>
          <w:rFonts w:eastAsia="Calibri"/>
          <w:sz w:val="14"/>
        </w:rPr>
        <w:t xml:space="preserve">The current wave of defense cuts is also different than past defense budget reductions in their </w:t>
      </w:r>
      <w:proofErr w:type="gramStart"/>
      <w:r w:rsidRPr="000A4FAB">
        <w:rPr>
          <w:rFonts w:eastAsia="Calibri"/>
          <w:sz w:val="14"/>
        </w:rPr>
        <w:t>likely  industrial</w:t>
      </w:r>
      <w:proofErr w:type="gramEnd"/>
      <w:r w:rsidRPr="000A4FAB">
        <w:rPr>
          <w:rFonts w:eastAsia="Calibri"/>
          <w:sz w:val="14"/>
        </w:rPr>
        <w:t xml:space="preserve"> impact, as the U.S. defense industrial base is in a much different place than it was in the  past. Defense industrial issues are too often viewed through the lens of jobs and pet projects to protect in congressional districts. </w:t>
      </w:r>
      <w:r w:rsidRPr="000A4FAB">
        <w:rPr>
          <w:rFonts w:eastAsia="Calibri"/>
          <w:b/>
          <w:bCs/>
          <w:u w:val="single"/>
        </w:rPr>
        <w:t xml:space="preserve">But the overall </w:t>
      </w:r>
      <w:r w:rsidRPr="000A4FAB">
        <w:rPr>
          <w:rFonts w:eastAsia="Calibri"/>
          <w:b/>
          <w:bCs/>
          <w:highlight w:val="yellow"/>
          <w:u w:val="single"/>
        </w:rPr>
        <w:t>health of the firms that supply</w:t>
      </w:r>
      <w:r w:rsidRPr="000A4FAB">
        <w:rPr>
          <w:rFonts w:eastAsia="Calibri"/>
          <w:b/>
          <w:bCs/>
          <w:u w:val="single"/>
        </w:rPr>
        <w:t xml:space="preserve"> the </w:t>
      </w:r>
      <w:r w:rsidRPr="000A4FAB">
        <w:rPr>
          <w:rFonts w:eastAsia="Calibri"/>
          <w:b/>
          <w:bCs/>
          <w:highlight w:val="yellow"/>
          <w:u w:val="single"/>
        </w:rPr>
        <w:t>technologies</w:t>
      </w:r>
      <w:r w:rsidRPr="000A4FAB">
        <w:rPr>
          <w:rFonts w:eastAsia="Calibri"/>
          <w:b/>
          <w:bCs/>
          <w:u w:val="single"/>
        </w:rPr>
        <w:t xml:space="preserve"> </w:t>
      </w:r>
      <w:proofErr w:type="gramStart"/>
      <w:r w:rsidRPr="000A4FAB">
        <w:rPr>
          <w:rFonts w:eastAsia="Calibri"/>
          <w:b/>
          <w:bCs/>
          <w:u w:val="single"/>
        </w:rPr>
        <w:t>our  armed</w:t>
      </w:r>
      <w:proofErr w:type="gramEnd"/>
      <w:r w:rsidRPr="000A4FAB">
        <w:rPr>
          <w:rFonts w:eastAsia="Calibri"/>
          <w:b/>
          <w:bCs/>
          <w:u w:val="single"/>
        </w:rPr>
        <w:t xml:space="preserve"> forces utilize </w:t>
      </w:r>
      <w:r w:rsidRPr="000A4FAB">
        <w:rPr>
          <w:rFonts w:eastAsia="Calibri"/>
          <w:b/>
          <w:u w:val="single"/>
          <w:bdr w:val="single" w:sz="18" w:space="0" w:color="auto" w:frame="1"/>
        </w:rPr>
        <w:t xml:space="preserve">does </w:t>
      </w:r>
      <w:r w:rsidRPr="000A4FAB">
        <w:rPr>
          <w:rFonts w:eastAsia="Calibri"/>
          <w:b/>
          <w:highlight w:val="yellow"/>
          <w:u w:val="single"/>
          <w:bdr w:val="single" w:sz="18" w:space="0" w:color="auto" w:frame="1"/>
        </w:rPr>
        <w:t>have national security resonance</w:t>
      </w:r>
      <w:r w:rsidRPr="000A4FAB">
        <w:rPr>
          <w:rFonts w:eastAsia="Calibri"/>
          <w:sz w:val="14"/>
        </w:rPr>
        <w:t xml:space="preserve">. </w:t>
      </w:r>
      <w:r w:rsidRPr="000A4FAB">
        <w:rPr>
          <w:rFonts w:eastAsia="Calibri"/>
          <w:b/>
          <w:bCs/>
          <w:highlight w:val="yellow"/>
          <w:u w:val="single"/>
        </w:rPr>
        <w:t xml:space="preserve">Qualitative superiority in weaponry </w:t>
      </w:r>
      <w:proofErr w:type="gramStart"/>
      <w:r w:rsidRPr="000A4FAB">
        <w:rPr>
          <w:rFonts w:eastAsia="Calibri"/>
          <w:b/>
          <w:bCs/>
          <w:highlight w:val="yellow"/>
          <w:u w:val="single"/>
        </w:rPr>
        <w:t>and</w:t>
      </w:r>
      <w:r w:rsidRPr="000A4FAB">
        <w:rPr>
          <w:rFonts w:eastAsia="Calibri"/>
          <w:b/>
          <w:bCs/>
          <w:u w:val="single"/>
        </w:rPr>
        <w:t xml:space="preserve">  other</w:t>
      </w:r>
      <w:proofErr w:type="gramEnd"/>
      <w:r w:rsidRPr="000A4FAB">
        <w:rPr>
          <w:rFonts w:eastAsia="Calibri"/>
          <w:b/>
          <w:bCs/>
          <w:u w:val="single"/>
        </w:rPr>
        <w:t xml:space="preserve"> key </w:t>
      </w:r>
      <w:r w:rsidRPr="000A4FAB">
        <w:rPr>
          <w:rFonts w:eastAsia="Calibri"/>
          <w:b/>
          <w:bCs/>
          <w:highlight w:val="yellow"/>
          <w:u w:val="single"/>
        </w:rPr>
        <w:t>military technology</w:t>
      </w:r>
      <w:r w:rsidRPr="000A4FAB">
        <w:rPr>
          <w:rFonts w:eastAsia="Calibri"/>
          <w:sz w:val="14"/>
        </w:rPr>
        <w:t xml:space="preserve"> has become an essential element of American military power in the  modern era—not only for winning wars but for deterring them. That </w:t>
      </w:r>
      <w:r w:rsidRPr="000A4FAB">
        <w:rPr>
          <w:rFonts w:eastAsia="Calibri"/>
          <w:b/>
          <w:highlight w:val="yellow"/>
          <w:u w:val="single"/>
          <w:bdr w:val="single" w:sz="18" w:space="0" w:color="auto" w:frame="1"/>
        </w:rPr>
        <w:t>requires world-class</w:t>
      </w:r>
      <w:r w:rsidRPr="000A4FAB">
        <w:rPr>
          <w:rFonts w:eastAsia="Calibri"/>
          <w:b/>
          <w:u w:val="single"/>
          <w:bdr w:val="single" w:sz="18" w:space="0" w:color="auto" w:frame="1"/>
        </w:rPr>
        <w:t xml:space="preserve"> </w:t>
      </w:r>
      <w:proofErr w:type="gramStart"/>
      <w:r w:rsidRPr="000A4FAB">
        <w:rPr>
          <w:rFonts w:eastAsia="Calibri"/>
          <w:b/>
          <w:u w:val="single"/>
          <w:bdr w:val="single" w:sz="18" w:space="0" w:color="auto" w:frame="1"/>
        </w:rPr>
        <w:t>scientific  and</w:t>
      </w:r>
      <w:proofErr w:type="gramEnd"/>
      <w:r w:rsidRPr="000A4FAB">
        <w:rPr>
          <w:rFonts w:eastAsia="Calibri"/>
          <w:b/>
          <w:u w:val="single"/>
          <w:bdr w:val="single" w:sz="18" w:space="0" w:color="auto" w:frame="1"/>
        </w:rPr>
        <w:t xml:space="preserve"> </w:t>
      </w:r>
      <w:r w:rsidRPr="000A4FAB">
        <w:rPr>
          <w:rFonts w:eastAsia="Calibri"/>
          <w:b/>
          <w:highlight w:val="yellow"/>
          <w:u w:val="single"/>
          <w:bdr w:val="single" w:sz="18" w:space="0" w:color="auto" w:frame="1"/>
        </w:rPr>
        <w:t>manufacturing capabilities</w:t>
      </w:r>
      <w:r w:rsidRPr="000A4FAB">
        <w:rPr>
          <w:rFonts w:eastAsia="Calibri"/>
          <w:sz w:val="14"/>
        </w:rPr>
        <w:t xml:space="preserve">—which in turn can also generate civilian and military export  opportunities for the United States in a globalized marketplace. While procurement budgets have finally, in recent years, reached their historic norms as a percent </w:t>
      </w:r>
      <w:proofErr w:type="gramStart"/>
      <w:r w:rsidRPr="000A4FAB">
        <w:rPr>
          <w:rFonts w:eastAsia="Calibri"/>
          <w:sz w:val="14"/>
        </w:rPr>
        <w:t>of  the</w:t>
      </w:r>
      <w:proofErr w:type="gramEnd"/>
      <w:r w:rsidRPr="000A4FAB">
        <w:rPr>
          <w:rFonts w:eastAsia="Calibri"/>
          <w:sz w:val="14"/>
        </w:rPr>
        <w:t xml:space="preserve"> overall defense budget, the legacy of the 1990s procurement “holiday” remains real. In </w:t>
      </w:r>
      <w:proofErr w:type="gramStart"/>
      <w:r w:rsidRPr="000A4FAB">
        <w:rPr>
          <w:rFonts w:eastAsia="Calibri"/>
          <w:sz w:val="14"/>
        </w:rPr>
        <w:t>that  period</w:t>
      </w:r>
      <w:proofErr w:type="gramEnd"/>
      <w:r w:rsidRPr="000A4FAB">
        <w:rPr>
          <w:rFonts w:eastAsia="Calibri"/>
          <w:sz w:val="14"/>
        </w:rPr>
        <w:t>, the United States as a matter of policy bought much less equipment than it would normally,  enjoying the fruits of the 1980s buildup as it sought to reduce defense spending. But Reagan-</w:t>
      </w:r>
      <w:proofErr w:type="gramStart"/>
      <w:r w:rsidRPr="000A4FAB">
        <w:rPr>
          <w:rFonts w:eastAsia="Calibri"/>
          <w:sz w:val="14"/>
        </w:rPr>
        <w:t>era  weaponry</w:t>
      </w:r>
      <w:proofErr w:type="gramEnd"/>
      <w:r w:rsidRPr="000A4FAB">
        <w:rPr>
          <w:rFonts w:eastAsia="Calibri"/>
          <w:sz w:val="14"/>
        </w:rPr>
        <w:t xml:space="preserve"> is wearing out, and the recent increase in procurement spending has not lasted long  enough to replenish the nation’s key weapons arsenals with new weaponry. The last decade </w:t>
      </w:r>
      <w:proofErr w:type="gramStart"/>
      <w:r w:rsidRPr="000A4FAB">
        <w:rPr>
          <w:rFonts w:eastAsia="Calibri"/>
          <w:sz w:val="14"/>
        </w:rPr>
        <w:t>of  procurement</w:t>
      </w:r>
      <w:proofErr w:type="gramEnd"/>
      <w:r w:rsidRPr="000A4FAB">
        <w:rPr>
          <w:rFonts w:eastAsia="Calibri"/>
          <w:sz w:val="14"/>
        </w:rPr>
        <w:t xml:space="preserve"> policy focused more on filling certain gaps in counterinsurgency capabilities than  replacing the mainline weapons programs that make up the bulk of conventional capabilities. Meanwhile, the main elements of DoD’s weapons inventories—fighter jets, armored vehicles,  surface vessels and submarines—continue to age.  We often say that, in today’s American armed forces, people are our most cherished commodity </w:t>
      </w:r>
      <w:proofErr w:type="gramStart"/>
      <w:r w:rsidRPr="000A4FAB">
        <w:rPr>
          <w:rFonts w:eastAsia="Calibri"/>
          <w:sz w:val="14"/>
        </w:rPr>
        <w:t>and  greatest</w:t>
      </w:r>
      <w:proofErr w:type="gramEnd"/>
      <w:r w:rsidRPr="000A4FAB">
        <w:rPr>
          <w:rFonts w:eastAsia="Calibri"/>
          <w:sz w:val="14"/>
        </w:rPr>
        <w:t xml:space="preserve"> asset. That is certainly true at one level, through the dedication and excellence shown </w:t>
      </w:r>
      <w:proofErr w:type="gramStart"/>
      <w:r w:rsidRPr="000A4FAB">
        <w:rPr>
          <w:rFonts w:eastAsia="Calibri"/>
          <w:sz w:val="14"/>
        </w:rPr>
        <w:t>by  our</w:t>
      </w:r>
      <w:proofErr w:type="gramEnd"/>
      <w:r w:rsidRPr="000A4FAB">
        <w:rPr>
          <w:rFonts w:eastAsia="Calibri"/>
          <w:sz w:val="14"/>
        </w:rPr>
        <w:t xml:space="preserve"> brave men and women in uniform. But it is also true that adjusting the personnel size of </w:t>
      </w:r>
      <w:proofErr w:type="gramStart"/>
      <w:r w:rsidRPr="000A4FAB">
        <w:rPr>
          <w:rFonts w:eastAsia="Calibri"/>
          <w:sz w:val="14"/>
        </w:rPr>
        <w:t>the  military</w:t>
      </w:r>
      <w:proofErr w:type="gramEnd"/>
      <w:r w:rsidRPr="000A4FAB">
        <w:rPr>
          <w:rFonts w:eastAsia="Calibri"/>
          <w:sz w:val="14"/>
        </w:rPr>
        <w:t xml:space="preserve"> up or down has been done with success multiple times, and seems likely to happen again. </w:t>
      </w:r>
      <w:proofErr w:type="gramStart"/>
      <w:r w:rsidRPr="000A4FAB">
        <w:rPr>
          <w:rFonts w:eastAsia="Calibri"/>
          <w:sz w:val="14"/>
        </w:rPr>
        <w:t>By  contrast</w:t>
      </w:r>
      <w:proofErr w:type="gramEnd"/>
      <w:r w:rsidRPr="000A4FAB">
        <w:rPr>
          <w:rFonts w:eastAsia="Calibri"/>
          <w:sz w:val="14"/>
        </w:rPr>
        <w:t xml:space="preserve">, </w:t>
      </w:r>
      <w:r w:rsidRPr="000A4FAB">
        <w:rPr>
          <w:rFonts w:eastAsia="Calibri"/>
          <w:b/>
          <w:bCs/>
          <w:u w:val="single"/>
        </w:rPr>
        <w:t>scientific and manufacturing excellence</w:t>
      </w:r>
      <w:r w:rsidRPr="000A4FAB">
        <w:rPr>
          <w:rFonts w:eastAsia="Calibri"/>
          <w:sz w:val="14"/>
        </w:rPr>
        <w:t xml:space="preserve"> in the defense </w:t>
      </w:r>
      <w:r w:rsidRPr="000A4FAB">
        <w:rPr>
          <w:rFonts w:eastAsia="Calibri"/>
          <w:b/>
          <w:bCs/>
          <w:u w:val="single"/>
        </w:rPr>
        <w:t xml:space="preserve">space is not something easily moved up and down. </w:t>
      </w:r>
      <w:r w:rsidRPr="000A4FAB">
        <w:rPr>
          <w:rFonts w:eastAsia="Calibri"/>
          <w:b/>
          <w:bCs/>
          <w:highlight w:val="yellow"/>
          <w:u w:val="single"/>
        </w:rPr>
        <w:t>Today’s industrial capabilities took decades to build and would be hard to restore if los</w:t>
      </w:r>
      <w:r w:rsidRPr="000A4FAB">
        <w:rPr>
          <w:rFonts w:eastAsia="Calibri"/>
          <w:b/>
          <w:bCs/>
          <w:u w:val="single"/>
        </w:rPr>
        <w:t>t</w:t>
      </w:r>
      <w:r w:rsidRPr="000A4FAB">
        <w:rPr>
          <w:rFonts w:eastAsia="Calibri"/>
          <w:sz w:val="14"/>
        </w:rPr>
        <w:t xml:space="preserve"> (Great Britain’s difficulty restoring its ability to build nuclear submarines is a frequently </w:t>
      </w:r>
      <w:proofErr w:type="gramStart"/>
      <w:r w:rsidRPr="000A4FAB">
        <w:rPr>
          <w:rFonts w:eastAsia="Calibri"/>
          <w:sz w:val="14"/>
        </w:rPr>
        <w:t>cited  example</w:t>
      </w:r>
      <w:proofErr w:type="gramEnd"/>
      <w:r w:rsidRPr="000A4FAB">
        <w:rPr>
          <w:rFonts w:eastAsia="Calibri"/>
          <w:sz w:val="14"/>
        </w:rPr>
        <w:t>.).</w:t>
      </w:r>
    </w:p>
    <w:p w14:paraId="766EFC72" w14:textId="77777777" w:rsidR="00245648" w:rsidRPr="000A4FAB" w:rsidRDefault="00245648" w:rsidP="00245648"/>
    <w:p w14:paraId="1AD79674" w14:textId="77777777" w:rsidR="00245648" w:rsidRPr="000A4FAB" w:rsidRDefault="00245648" w:rsidP="00245648">
      <w:pPr>
        <w:pStyle w:val="Heading4"/>
        <w:rPr>
          <w:rFonts w:cstheme="minorHAnsi"/>
        </w:rPr>
      </w:pPr>
      <w:r w:rsidRPr="000A4FAB">
        <w:rPr>
          <w:rFonts w:cstheme="minorHAnsi"/>
        </w:rPr>
        <w:t xml:space="preserve">Maintaing a </w:t>
      </w:r>
      <w:r w:rsidRPr="000A4FAB">
        <w:rPr>
          <w:rFonts w:cstheme="minorHAnsi"/>
          <w:u w:val="single"/>
        </w:rPr>
        <w:t>large power differential</w:t>
      </w:r>
      <w:r w:rsidRPr="000A4FAB">
        <w:rPr>
          <w:rFonts w:cstheme="minorHAnsi"/>
        </w:rPr>
        <w:t xml:space="preserve"> is </w:t>
      </w:r>
      <w:proofErr w:type="gramStart"/>
      <w:r w:rsidRPr="000A4FAB">
        <w:rPr>
          <w:rFonts w:cstheme="minorHAnsi"/>
        </w:rPr>
        <w:t>key</w:t>
      </w:r>
      <w:proofErr w:type="gramEnd"/>
      <w:r w:rsidRPr="000A4FAB">
        <w:rPr>
          <w:rFonts w:cstheme="minorHAnsi"/>
        </w:rPr>
        <w:t xml:space="preserve">—innovation is the </w:t>
      </w:r>
      <w:r w:rsidRPr="000A4FAB">
        <w:rPr>
          <w:rFonts w:cstheme="minorHAnsi"/>
          <w:u w:val="single"/>
        </w:rPr>
        <w:t>lynchpin</w:t>
      </w:r>
      <w:r w:rsidRPr="000A4FAB">
        <w:rPr>
          <w:rFonts w:cstheme="minorHAnsi"/>
        </w:rPr>
        <w:t xml:space="preserve"> of hegemony.</w:t>
      </w:r>
    </w:p>
    <w:p w14:paraId="5BB3AF57" w14:textId="77777777" w:rsidR="00245648" w:rsidRPr="000A4FAB" w:rsidRDefault="00245648" w:rsidP="00245648">
      <w:pPr>
        <w:rPr>
          <w:rFonts w:cstheme="minorHAnsi"/>
        </w:rPr>
      </w:pPr>
      <w:r w:rsidRPr="000A4FAB">
        <w:rPr>
          <w:rStyle w:val="StyleStyleBold12pt"/>
          <w:rFonts w:cstheme="minorHAnsi"/>
        </w:rPr>
        <w:t>Tellis 9</w:t>
      </w:r>
      <w:r w:rsidRPr="000A4FAB">
        <w:rPr>
          <w:rFonts w:cstheme="minorHAnsi"/>
        </w:rPr>
        <w:t xml:space="preserve"> </w:t>
      </w:r>
      <w:r w:rsidRPr="000A4FAB">
        <w:rPr>
          <w:rFonts w:cstheme="minorHAnsi"/>
          <w:sz w:val="16"/>
          <w:szCs w:val="16"/>
        </w:rPr>
        <w:t xml:space="preserve">— Ashley J. Tellis, Senior Associate at the Carnegie Endowment for International Peace specializing in international security, defense and Asian strategic issues, Research Director of the Strategic Asia program at NBR—the National Bureau of Asian Research, holds a Ph.D. from the University of Chicago, 2009 (“Preserving Hegemony: The Strategic Tasks Facing the United States,” </w:t>
      </w:r>
      <w:r w:rsidRPr="000A4FAB">
        <w:rPr>
          <w:rFonts w:cstheme="minorHAnsi"/>
          <w:i/>
          <w:sz w:val="16"/>
          <w:szCs w:val="16"/>
        </w:rPr>
        <w:t>Global Asia</w:t>
      </w:r>
      <w:r w:rsidRPr="000A4FAB">
        <w:rPr>
          <w:rFonts w:cstheme="minorHAnsi"/>
          <w:sz w:val="16"/>
          <w:szCs w:val="16"/>
        </w:rPr>
        <w:t>, Volume 4, Number 1, Available Online at http://globalasia.org/pdf/issue9/Ashley_J._Tellis.pdf, Accessed 09-13-2011, p. 55-56)</w:t>
      </w:r>
    </w:p>
    <w:p w14:paraId="175A7639" w14:textId="77777777" w:rsidR="00245648" w:rsidRPr="000A4FAB" w:rsidRDefault="00245648" w:rsidP="00245648">
      <w:pPr>
        <w:rPr>
          <w:rFonts w:cstheme="minorHAnsi"/>
          <w:sz w:val="16"/>
        </w:rPr>
      </w:pPr>
      <w:r w:rsidRPr="000A4FAB">
        <w:rPr>
          <w:rFonts w:cstheme="minorHAnsi"/>
          <w:sz w:val="16"/>
        </w:rPr>
        <w:lastRenderedPageBreak/>
        <w:t xml:space="preserve">Second, and equally importantly, </w:t>
      </w:r>
      <w:r w:rsidRPr="000A4FAB">
        <w:rPr>
          <w:rStyle w:val="StyleBoldUnderline"/>
          <w:rFonts w:cstheme="minorHAnsi"/>
        </w:rPr>
        <w:t>who wins in the ensuing struggle</w:t>
      </w:r>
      <w:r w:rsidRPr="000A4FAB">
        <w:rPr>
          <w:rFonts w:cstheme="minorHAnsi"/>
          <w:sz w:val="16"/>
        </w:rPr>
        <w:t xml:space="preserve"> — whether that struggle is short or long, peaceful or violent — </w:t>
      </w:r>
      <w:r w:rsidRPr="000A4FAB">
        <w:rPr>
          <w:rStyle w:val="StyleBoldUnderline"/>
          <w:rFonts w:cstheme="minorHAnsi"/>
        </w:rPr>
        <w:t>is as important as by how much</w:t>
      </w:r>
      <w:r w:rsidRPr="000A4FAB">
        <w:rPr>
          <w:rFonts w:cstheme="minorHAnsi"/>
          <w:sz w:val="16"/>
        </w:rPr>
        <w:t xml:space="preserve">. This is particularly relevant because </w:t>
      </w:r>
      <w:r w:rsidRPr="000A4FAB">
        <w:rPr>
          <w:rStyle w:val="StyleBoldUnderline"/>
          <w:rFonts w:cstheme="minorHAnsi"/>
        </w:rPr>
        <w:t>the past record unerringly confirms that the strongest surviving state in the winning coalition usually turns out to be the new primate after the conclusion of every systemic struggle</w:t>
      </w:r>
      <w:r w:rsidRPr="000A4FAB">
        <w:rPr>
          <w:rFonts w:cstheme="minorHAnsi"/>
          <w:sz w:val="16"/>
        </w:rPr>
        <w:t xml:space="preserv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0A4FAB">
        <w:rPr>
          <w:rStyle w:val="StyleBoldUnderline"/>
          <w:rFonts w:cstheme="minorHAnsi"/>
          <w:highlight w:val="yellow"/>
        </w:rPr>
        <w:t>If the U</w:t>
      </w:r>
      <w:r w:rsidRPr="000A4FAB">
        <w:rPr>
          <w:rFonts w:cstheme="minorHAnsi"/>
          <w:sz w:val="16"/>
          <w:highlight w:val="yellow"/>
        </w:rPr>
        <w:t>nited</w:t>
      </w:r>
      <w:r w:rsidRPr="000A4FAB">
        <w:rPr>
          <w:rFonts w:cstheme="minorHAnsi"/>
          <w:sz w:val="16"/>
        </w:rPr>
        <w:t xml:space="preserve"> </w:t>
      </w:r>
      <w:r w:rsidRPr="000A4FAB">
        <w:rPr>
          <w:rStyle w:val="StyleBoldUnderline"/>
          <w:rFonts w:cstheme="minorHAnsi"/>
          <w:highlight w:val="yellow"/>
        </w:rPr>
        <w:t>S</w:t>
      </w:r>
      <w:r w:rsidRPr="000A4FAB">
        <w:rPr>
          <w:rFonts w:cstheme="minorHAnsi"/>
          <w:sz w:val="16"/>
        </w:rPr>
        <w:t xml:space="preserve">tates </w:t>
      </w:r>
      <w:r w:rsidRPr="000A4FAB">
        <w:rPr>
          <w:rStyle w:val="StyleBoldUnderline"/>
          <w:rFonts w:cstheme="minorHAnsi"/>
          <w:highlight w:val="yellow"/>
        </w:rPr>
        <w:t>is to sustain</w:t>
      </w:r>
      <w:r w:rsidRPr="000A4FAB">
        <w:rPr>
          <w:rFonts w:cstheme="minorHAnsi"/>
          <w:sz w:val="16"/>
        </w:rPr>
        <w:t xml:space="preserve"> this hard-earned </w:t>
      </w:r>
      <w:r w:rsidRPr="000A4FAB">
        <w:rPr>
          <w:rStyle w:val="StyleBoldUnderline"/>
          <w:rFonts w:cstheme="minorHAnsi"/>
          <w:highlight w:val="yellow"/>
        </w:rPr>
        <w:t>hegemony over the long term</w:t>
      </w:r>
      <w:r w:rsidRPr="000A4FAB">
        <w:rPr>
          <w:rFonts w:cstheme="minorHAnsi"/>
          <w:sz w:val="16"/>
        </w:rPr>
        <w:t xml:space="preserve">, while countering as necessary a future Chinese challenge should it emerge, </w:t>
      </w:r>
      <w:r w:rsidRPr="000A4FAB">
        <w:rPr>
          <w:rStyle w:val="StyleBoldUnderline"/>
          <w:rFonts w:cstheme="minorHAnsi"/>
          <w:highlight w:val="yellow"/>
        </w:rPr>
        <w:t xml:space="preserve">Washington will need to amass </w:t>
      </w:r>
      <w:r w:rsidRPr="000A4FAB">
        <w:rPr>
          <w:rStyle w:val="Emphasis"/>
          <w:rFonts w:cstheme="minorHAnsi"/>
          <w:highlight w:val="yellow"/>
        </w:rPr>
        <w:t>the largest differential in power</w:t>
      </w:r>
      <w:r w:rsidRPr="000A4FAB">
        <w:rPr>
          <w:rStyle w:val="Emphasis"/>
          <w:rFonts w:cstheme="minorHAnsi"/>
        </w:rPr>
        <w:t xml:space="preserve"> relative not only </w:t>
      </w:r>
      <w:r w:rsidRPr="000A4FAB">
        <w:rPr>
          <w:rStyle w:val="Emphasis"/>
          <w:rFonts w:cstheme="minorHAnsi"/>
          <w:highlight w:val="yellow"/>
        </w:rPr>
        <w:t>to its rivals</w:t>
      </w:r>
      <w:r w:rsidRPr="000A4FAB">
        <w:rPr>
          <w:rStyle w:val="Emphasis"/>
          <w:rFonts w:cstheme="minorHAnsi"/>
        </w:rPr>
        <w:t xml:space="preserve"> but also to its friends </w:t>
      </w:r>
      <w:r w:rsidRPr="000A4FAB">
        <w:rPr>
          <w:rStyle w:val="Emphasis"/>
          <w:rFonts w:cstheme="minorHAnsi"/>
          <w:highlight w:val="yellow"/>
        </w:rPr>
        <w:t>and allies</w:t>
      </w:r>
      <w:r w:rsidRPr="000A4FAB">
        <w:rPr>
          <w:rFonts w:cstheme="minorHAnsi"/>
          <w:sz w:val="16"/>
        </w:rPr>
        <w:t xml:space="preserve">. Particularly in [end page 55] an era of globalization, </w:t>
      </w:r>
      <w:r w:rsidRPr="000A4FAB">
        <w:rPr>
          <w:rStyle w:val="StyleBoldUnderline"/>
          <w:rFonts w:cstheme="minorHAnsi"/>
          <w:highlight w:val="yellow"/>
        </w:rPr>
        <w:t>this</w:t>
      </w:r>
      <w:r w:rsidRPr="000A4FAB">
        <w:rPr>
          <w:rFonts w:cstheme="minorHAnsi"/>
          <w:sz w:val="16"/>
        </w:rPr>
        <w:t xml:space="preserve"> objective </w:t>
      </w:r>
      <w:r w:rsidRPr="000A4FAB">
        <w:rPr>
          <w:rStyle w:val="StyleBoldUnderline"/>
          <w:rFonts w:cstheme="minorHAnsi"/>
          <w:highlight w:val="yellow"/>
        </w:rPr>
        <w:t>cannot be achieved without</w:t>
      </w:r>
      <w:r w:rsidRPr="000A4FAB">
        <w:rPr>
          <w:rFonts w:cstheme="minorHAnsi"/>
          <w:sz w:val="16"/>
        </w:rPr>
        <w:t xml:space="preserve"> a conscious determination to follow sensible </w:t>
      </w:r>
      <w:r w:rsidRPr="000A4FAB">
        <w:rPr>
          <w:rStyle w:val="StyleBoldUnderline"/>
          <w:rFonts w:cstheme="minorHAnsi"/>
          <w:highlight w:val="yellow"/>
        </w:rPr>
        <w:t>policies that</w:t>
      </w:r>
      <w:r w:rsidRPr="000A4FAB">
        <w:rPr>
          <w:rStyle w:val="StyleBoldUnderline"/>
          <w:rFonts w:cstheme="minorHAnsi"/>
        </w:rPr>
        <w:t xml:space="preserve"> </w:t>
      </w:r>
      <w:r w:rsidRPr="000A4FAB">
        <w:rPr>
          <w:rStyle w:val="Emphasis"/>
          <w:rFonts w:cstheme="minorHAnsi"/>
          <w:highlight w:val="yellow"/>
        </w:rPr>
        <w:t>sustain</w:t>
      </w:r>
      <w:r w:rsidRPr="000A4FAB">
        <w:rPr>
          <w:rStyle w:val="Emphasis"/>
          <w:rFonts w:cstheme="minorHAnsi"/>
        </w:rPr>
        <w:t xml:space="preserve"> </w:t>
      </w:r>
      <w:r w:rsidRPr="000A4FAB">
        <w:rPr>
          <w:rStyle w:val="Emphasis"/>
          <w:rFonts w:cstheme="minorHAnsi"/>
          <w:highlight w:val="yellow"/>
        </w:rPr>
        <w:t>economic growth</w:t>
      </w:r>
      <w:r w:rsidRPr="000A4FAB">
        <w:rPr>
          <w:rStyle w:val="StyleBoldUnderline"/>
          <w:rFonts w:cstheme="minorHAnsi"/>
        </w:rPr>
        <w:t xml:space="preserve">, minimize unproductive expenditures, </w:t>
      </w:r>
      <w:r w:rsidRPr="000A4FAB">
        <w:rPr>
          <w:rStyle w:val="Emphasis"/>
          <w:rFonts w:cstheme="minorHAnsi"/>
          <w:highlight w:val="yellow"/>
        </w:rPr>
        <w:t xml:space="preserve">strengthen the </w:t>
      </w:r>
      <w:r w:rsidRPr="000F3007">
        <w:rPr>
          <w:rStyle w:val="Emphasis"/>
          <w:rFonts w:cstheme="minorHAnsi"/>
        </w:rPr>
        <w:t>national</w:t>
      </w:r>
      <w:r w:rsidRPr="000A4FAB">
        <w:rPr>
          <w:rStyle w:val="Emphasis"/>
          <w:rFonts w:cstheme="minorHAnsi"/>
          <w:highlight w:val="yellow"/>
        </w:rPr>
        <w:t xml:space="preserve"> innovation </w:t>
      </w:r>
      <w:r w:rsidRPr="000F3007">
        <w:rPr>
          <w:rStyle w:val="Emphasis"/>
          <w:rFonts w:cstheme="minorHAnsi"/>
        </w:rPr>
        <w:t>system</w:t>
      </w:r>
      <w:r w:rsidRPr="000A4FAB">
        <w:rPr>
          <w:rStyle w:val="StyleBoldUnderline"/>
          <w:rFonts w:cstheme="minorHAnsi"/>
        </w:rPr>
        <w:t>, maintain military capabilities</w:t>
      </w:r>
      <w:r w:rsidRPr="000A4FAB">
        <w:rPr>
          <w:rFonts w:cstheme="minorHAnsi"/>
          <w:sz w:val="16"/>
        </w:rPr>
        <w:t xml:space="preserve"> second to none </w:t>
      </w:r>
      <w:r w:rsidRPr="000A4FAB">
        <w:rPr>
          <w:rStyle w:val="StyleBoldUnderline"/>
          <w:rFonts w:cstheme="minorHAnsi"/>
        </w:rPr>
        <w:t>and enjoin political behaviors</w:t>
      </w:r>
      <w:r w:rsidRPr="000A4FAB">
        <w:rPr>
          <w:rFonts w:cstheme="minorHAnsi"/>
          <w:sz w:val="16"/>
        </w:rPr>
        <w:t xml:space="preserve"> that evoke the approbation of allies and neutral states alike. </w:t>
      </w:r>
    </w:p>
    <w:p w14:paraId="0476257A" w14:textId="77777777" w:rsidR="00245648" w:rsidRPr="000A4FAB" w:rsidRDefault="00245648" w:rsidP="00245648">
      <w:pPr>
        <w:rPr>
          <w:rFonts w:cstheme="minorHAnsi"/>
          <w:sz w:val="16"/>
        </w:rPr>
      </w:pPr>
      <w:r w:rsidRPr="000A4FAB">
        <w:rPr>
          <w:rStyle w:val="StyleBoldUnderline"/>
          <w:rFonts w:cstheme="minorHAnsi"/>
        </w:rPr>
        <w:t>The successful pursuit of such policies will enable the U</w:t>
      </w:r>
      <w:r w:rsidRPr="000A4FAB">
        <w:rPr>
          <w:rFonts w:cstheme="minorHAnsi"/>
          <w:sz w:val="16"/>
        </w:rPr>
        <w:t xml:space="preserve">nited </w:t>
      </w:r>
      <w:r w:rsidRPr="000A4FAB">
        <w:rPr>
          <w:rStyle w:val="StyleBoldUnderline"/>
          <w:rFonts w:cstheme="minorHAnsi"/>
        </w:rPr>
        <w:t>S</w:t>
      </w:r>
      <w:r w:rsidRPr="000A4FAB">
        <w:rPr>
          <w:rFonts w:cstheme="minorHAnsi"/>
          <w:sz w:val="16"/>
        </w:rPr>
        <w:t xml:space="preserve">tates </w:t>
      </w:r>
      <w:r w:rsidRPr="000A4FAB">
        <w:rPr>
          <w:rStyle w:val="StyleBoldUnderline"/>
          <w:rFonts w:cstheme="minorHAnsi"/>
        </w:rPr>
        <w:t xml:space="preserve">to </w:t>
      </w:r>
      <w:r w:rsidRPr="000A4FAB">
        <w:rPr>
          <w:rStyle w:val="Emphasis"/>
          <w:rFonts w:cstheme="minorHAnsi"/>
        </w:rPr>
        <w:t>cope more effectively with near-term challenges</w:t>
      </w:r>
      <w:r w:rsidRPr="000A4FAB">
        <w:rPr>
          <w:rFonts w:cstheme="minorHAnsi"/>
          <w:sz w:val="16"/>
        </w:rPr>
        <w:t xml:space="preserve"> as well, </w:t>
      </w:r>
      <w:r w:rsidRPr="000A4FAB">
        <w:rPr>
          <w:rStyle w:val="StyleBoldUnderline"/>
          <w:rFonts w:cstheme="minorHAnsi"/>
        </w:rPr>
        <w:t>including the war on terrorism and managing threatening regional powers</w:t>
      </w:r>
      <w:r w:rsidRPr="000A4FAB">
        <w:rPr>
          <w:rFonts w:cstheme="minorHAnsi"/>
          <w:sz w:val="16"/>
        </w:rPr>
        <w:t>, 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w:t>
      </w:r>
    </w:p>
    <w:p w14:paraId="438878B6" w14:textId="77777777" w:rsidR="00245648" w:rsidRPr="000A4FAB" w:rsidRDefault="00245648" w:rsidP="00245648">
      <w:pPr>
        <w:rPr>
          <w:rFonts w:cstheme="minorHAnsi"/>
          <w:sz w:val="16"/>
        </w:rPr>
      </w:pPr>
    </w:p>
    <w:p w14:paraId="658BAB37" w14:textId="77777777" w:rsidR="00245648" w:rsidRPr="000A4FAB" w:rsidRDefault="00245648" w:rsidP="00245648">
      <w:pPr>
        <w:pStyle w:val="Heading4"/>
      </w:pPr>
      <w:r w:rsidRPr="000A4FAB">
        <w:t xml:space="preserve">Hegemony is good – solves great power war and multiple flashpoints of conflict – also ensures multilateral cooperation – retrenchment collapses it all </w:t>
      </w:r>
    </w:p>
    <w:p w14:paraId="3A3459A9" w14:textId="77777777" w:rsidR="00245648" w:rsidRPr="000A4FAB" w:rsidRDefault="00245648" w:rsidP="00245648">
      <w:pPr>
        <w:rPr>
          <w:sz w:val="16"/>
        </w:rPr>
      </w:pPr>
      <w:r w:rsidRPr="000A4FAB">
        <w:rPr>
          <w:b/>
          <w:sz w:val="26"/>
          <w:u w:val="single"/>
        </w:rPr>
        <w:t xml:space="preserve">Ikenberry </w:t>
      </w:r>
      <w:proofErr w:type="gramStart"/>
      <w:r w:rsidRPr="000A4FAB">
        <w:rPr>
          <w:b/>
          <w:sz w:val="26"/>
          <w:u w:val="single"/>
        </w:rPr>
        <w:t>et</w:t>
      </w:r>
      <w:proofErr w:type="gramEnd"/>
      <w:r w:rsidRPr="000A4FAB">
        <w:rPr>
          <w:b/>
          <w:sz w:val="26"/>
          <w:u w:val="single"/>
        </w:rPr>
        <w:t>. al, 13</w:t>
      </w:r>
      <w:r w:rsidRPr="000A4FAB">
        <w:rPr>
          <w:sz w:val="16"/>
        </w:rPr>
        <w:t xml:space="preserve"> – 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The Case Against Retrenchment”, http://live.belfercenter.org/files/IS3703_Brooks%20Wohlforth%20Ikenberry.pdf</w:t>
      </w:r>
    </w:p>
    <w:p w14:paraId="05608BD4" w14:textId="77777777" w:rsidR="00245648" w:rsidRPr="000A4FAB" w:rsidRDefault="00245648" w:rsidP="00245648">
      <w:pPr>
        <w:rPr>
          <w:rStyle w:val="StyleBoldUnderline"/>
        </w:rPr>
      </w:pPr>
      <w:r w:rsidRPr="000A4FAB">
        <w:rPr>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0A4FAB">
        <w:rPr>
          <w:rStyle w:val="StyleBoldUnderline"/>
        </w:rPr>
        <w:t xml:space="preserve">A core premise of deep </w:t>
      </w:r>
      <w:r w:rsidRPr="000A4FAB">
        <w:rPr>
          <w:rStyle w:val="StyleBoldUnderline"/>
          <w:highlight w:val="yellow"/>
        </w:rPr>
        <w:t>engagement</w:t>
      </w:r>
      <w:r w:rsidRPr="000A4FAB">
        <w:rPr>
          <w:rStyle w:val="StyleBoldUnderline"/>
        </w:rPr>
        <w:t xml:space="preserve"> is that it</w:t>
      </w:r>
      <w:r w:rsidRPr="000A4FAB">
        <w:rPr>
          <w:sz w:val="16"/>
        </w:rPr>
        <w:t xml:space="preserve"> </w:t>
      </w:r>
      <w:r w:rsidRPr="000A4FAB">
        <w:rPr>
          <w:rStyle w:val="Emphasis"/>
          <w:highlight w:val="yellow"/>
        </w:rPr>
        <w:t xml:space="preserve">prevents </w:t>
      </w:r>
      <w:r w:rsidRPr="000A4FAB">
        <w:rPr>
          <w:rStyle w:val="Emphasis"/>
        </w:rPr>
        <w:t xml:space="preserve">the </w:t>
      </w:r>
      <w:r w:rsidRPr="000A4FAB">
        <w:rPr>
          <w:rStyle w:val="Emphasis"/>
          <w:highlight w:val="yellow"/>
        </w:rPr>
        <w:t xml:space="preserve">emergence of </w:t>
      </w:r>
      <w:r w:rsidRPr="000A4FAB">
        <w:rPr>
          <w:rStyle w:val="Emphasis"/>
        </w:rPr>
        <w:t xml:space="preserve">a far more </w:t>
      </w:r>
      <w:r w:rsidRPr="000A4FAB">
        <w:rPr>
          <w:rStyle w:val="Emphasis"/>
          <w:highlight w:val="yellow"/>
        </w:rPr>
        <w:t>dangerous global security environment</w:t>
      </w:r>
      <w:r w:rsidRPr="000A4FAB">
        <w:rPr>
          <w:sz w:val="16"/>
        </w:rPr>
        <w:t xml:space="preserve">. For one thing, as noted above, </w:t>
      </w:r>
      <w:r w:rsidRPr="000A4FAB">
        <w:rPr>
          <w:rStyle w:val="StyleBoldUnderline"/>
        </w:rPr>
        <w:t>the United States’ overseas presence gives it the leverage to restrain partners from taking provocative action.</w:t>
      </w:r>
      <w:r w:rsidRPr="000A4FAB">
        <w:rPr>
          <w:sz w:val="16"/>
        </w:rPr>
        <w:t xml:space="preserve"> Perhaps more important, </w:t>
      </w:r>
      <w:r w:rsidRPr="000A4FAB">
        <w:rPr>
          <w:rStyle w:val="StyleBoldUnderline"/>
        </w:rPr>
        <w:t xml:space="preserve">its core </w:t>
      </w:r>
      <w:r w:rsidRPr="000A4FAB">
        <w:rPr>
          <w:rStyle w:val="StyleBoldUnderline"/>
          <w:highlight w:val="yellow"/>
        </w:rPr>
        <w:t>alliance commitments</w:t>
      </w:r>
      <w:r w:rsidRPr="000A4FAB">
        <w:rPr>
          <w:rStyle w:val="StyleBoldUnderline"/>
        </w:rPr>
        <w:t xml:space="preserve"> also </w:t>
      </w:r>
      <w:r w:rsidRPr="000A4FAB">
        <w:rPr>
          <w:rStyle w:val="StyleBoldUnderline"/>
          <w:highlight w:val="yellow"/>
        </w:rPr>
        <w:t>deter states with aspirations to regional hegemony</w:t>
      </w:r>
      <w:r w:rsidRPr="000A4FAB">
        <w:rPr>
          <w:rStyle w:val="StyleBoldUnderline"/>
        </w:rPr>
        <w:t xml:space="preserve"> from contemplating expansion and make its partners more secure, reducing their incentive to adopt solutions to their security problems that threaten others and thus stoke security dilemmas</w:t>
      </w:r>
      <w:r w:rsidRPr="000A4FAB">
        <w:rPr>
          <w:sz w:val="16"/>
        </w:rPr>
        <w:t xml:space="preserve">. </w:t>
      </w:r>
      <w:r w:rsidRPr="000A4FAB">
        <w:rPr>
          <w:rStyle w:val="StyleBoldUnderline"/>
        </w:rPr>
        <w:t xml:space="preserve">The contention that engaged U.S. power dampens the baleful effects of anarchy is </w:t>
      </w:r>
      <w:r w:rsidRPr="000A4FAB">
        <w:rPr>
          <w:rStyle w:val="Emphasis"/>
        </w:rPr>
        <w:t>consistent with influential variants of realist theory</w:t>
      </w:r>
      <w:r w:rsidRPr="000A4FAB">
        <w:rPr>
          <w:sz w:val="16"/>
        </w:rPr>
        <w:t xml:space="preserve">. Indeed, arguably the scariest portrayal of </w:t>
      </w:r>
      <w:r w:rsidRPr="000A4FAB">
        <w:rPr>
          <w:rStyle w:val="StyleBoldUnderline"/>
          <w:highlight w:val="yellow"/>
        </w:rPr>
        <w:t>the war-prone world</w:t>
      </w:r>
      <w:r w:rsidRPr="000A4FAB">
        <w:rPr>
          <w:rStyle w:val="StyleBoldUnderline"/>
        </w:rPr>
        <w:t xml:space="preserve"> that would emerge </w:t>
      </w:r>
      <w:r w:rsidRPr="000A4FAB">
        <w:rPr>
          <w:rStyle w:val="StyleBoldUnderline"/>
          <w:highlight w:val="yellow"/>
        </w:rPr>
        <w:t>absent the “American Pacifier” is</w:t>
      </w:r>
      <w:r w:rsidRPr="000A4FAB">
        <w:rPr>
          <w:rStyle w:val="StyleBoldUnderline"/>
        </w:rPr>
        <w:t xml:space="preserve"> provided in the works of John Mearsheimer, who forecasts dangerous multipolar regions </w:t>
      </w:r>
      <w:r w:rsidRPr="000A4FAB">
        <w:rPr>
          <w:rStyle w:val="StyleBoldUnderline"/>
          <w:highlight w:val="yellow"/>
        </w:rPr>
        <w:t>replete with</w:t>
      </w:r>
      <w:r w:rsidRPr="000A4FAB">
        <w:rPr>
          <w:rStyle w:val="Emphasis"/>
          <w:highlight w:val="yellow"/>
        </w:rPr>
        <w:t xml:space="preserve"> security competition, arms races, nuclear proliferation</w:t>
      </w:r>
      <w:r w:rsidRPr="000A4FAB">
        <w:rPr>
          <w:rStyle w:val="Emphasis"/>
        </w:rPr>
        <w:t xml:space="preserve"> and associated preventive war temptations, </w:t>
      </w:r>
      <w:r w:rsidRPr="000A4FAB">
        <w:rPr>
          <w:rStyle w:val="Emphasis"/>
          <w:highlight w:val="yellow"/>
        </w:rPr>
        <w:t>regional rivalries</w:t>
      </w:r>
      <w:r w:rsidRPr="000A4FAB">
        <w:rPr>
          <w:rStyle w:val="Emphasis"/>
        </w:rPr>
        <w:t xml:space="preserve">, and even runs at regional hegemony </w:t>
      </w:r>
      <w:r w:rsidRPr="000A4FAB">
        <w:rPr>
          <w:rStyle w:val="Emphasis"/>
          <w:highlight w:val="yellow"/>
        </w:rPr>
        <w:t>and full-scale great power war</w:t>
      </w:r>
      <w:r w:rsidRPr="000A4FAB">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0A4FAB">
        <w:rPr>
          <w:rStyle w:val="StyleBoldUnderline"/>
        </w:rPr>
        <w:t xml:space="preserve">each of these responses is nonetheless a weaker argument for </w:t>
      </w:r>
      <w:r w:rsidRPr="000A4FAB">
        <w:rPr>
          <w:rStyle w:val="StyleBoldUnderline"/>
        </w:rPr>
        <w:lastRenderedPageBreak/>
        <w:t xml:space="preserve">retrenchment than advocates acknowledge. </w:t>
      </w:r>
      <w:r w:rsidRPr="000A4FAB">
        <w:rPr>
          <w:sz w:val="16"/>
        </w:rPr>
        <w:t xml:space="preserve">The first response flows from defensive realism as well as other international relations theories that discount the conflict-generating potential of anarchy under contemporary conditions. 73 Defensive realists maintain that the high ex pected costs of territorial conquest, defense dominance, and an array of policies and practices that can be used credibly to signal benign </w:t>
      </w:r>
      <w:proofErr w:type="gramStart"/>
      <w:r w:rsidRPr="000A4FAB">
        <w:rPr>
          <w:sz w:val="16"/>
        </w:rPr>
        <w:t>intent,</w:t>
      </w:r>
      <w:proofErr w:type="gramEnd"/>
      <w:r w:rsidRPr="000A4FAB">
        <w:rPr>
          <w:sz w:val="16"/>
        </w:rPr>
        <w:t xml:space="preserve">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w:t>
      </w:r>
      <w:r w:rsidRPr="000A4FAB">
        <w:rPr>
          <w:rStyle w:val="StyleBoldUnderline"/>
        </w:rPr>
        <w:t>There are three other major bodies of scholarship, however, that might give decisionmakers pause before making this bet</w:t>
      </w:r>
      <w:r w:rsidRPr="000A4FAB">
        <w:rPr>
          <w:sz w:val="16"/>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0A4FAB">
        <w:rPr>
          <w:rStyle w:val="StyleBoldUnderline"/>
        </w:rPr>
        <w:t xml:space="preserve">The result might be a </w:t>
      </w:r>
      <w:r w:rsidRPr="000A4FAB">
        <w:rPr>
          <w:rStyle w:val="Emphasis"/>
          <w:highlight w:val="yellow"/>
        </w:rPr>
        <w:t>Europe</w:t>
      </w:r>
      <w:r w:rsidRPr="000A4FAB">
        <w:rPr>
          <w:rStyle w:val="Emphasis"/>
        </w:rPr>
        <w:t xml:space="preserve"> that </w:t>
      </w:r>
      <w:r w:rsidRPr="000A4FAB">
        <w:rPr>
          <w:rStyle w:val="Emphasis"/>
          <w:highlight w:val="yellow"/>
        </w:rPr>
        <w:t xml:space="preserve">is incapable of securing itself </w:t>
      </w:r>
      <w:r w:rsidRPr="000A4FAB">
        <w:rPr>
          <w:rStyle w:val="Emphasis"/>
        </w:rPr>
        <w:t>from various threats</w:t>
      </w:r>
      <w:r w:rsidRPr="000A4FAB">
        <w:rPr>
          <w:rStyle w:val="StyleBoldUnderline"/>
        </w:rPr>
        <w:t xml:space="preserve"> that could be destabilizing within the region and beyond</w:t>
      </w:r>
      <w:r w:rsidRPr="000A4FAB">
        <w:rPr>
          <w:sz w:val="16"/>
        </w:rPr>
        <w:t xml:space="preserve"> (e.g., a regional conflict akin to the 1990s Balkan wars), </w:t>
      </w:r>
      <w:r w:rsidRPr="000A4FAB">
        <w:rPr>
          <w:rStyle w:val="StyleBoldUnderline"/>
        </w:rPr>
        <w:t>lacks capacity for global security missions in which U.S. leaders might want European participation, and is vulnerable to the influence of outside rising powers.</w:t>
      </w:r>
      <w:r w:rsidRPr="000A4FAB">
        <w:rPr>
          <w:sz w:val="16"/>
        </w:rPr>
        <w:t xml:space="preserve"> What about the other parts of Eurasia where the United States has a substantial military presence? </w:t>
      </w:r>
      <w:r w:rsidRPr="000A4FAB">
        <w:rPr>
          <w:rStyle w:val="StyleBoldUnderline"/>
        </w:rPr>
        <w:t xml:space="preserve">Regarding </w:t>
      </w:r>
      <w:r w:rsidRPr="000A4FAB">
        <w:rPr>
          <w:rStyle w:val="StyleBoldUnderline"/>
          <w:highlight w:val="yellow"/>
        </w:rPr>
        <w:t>the Middle East</w:t>
      </w:r>
      <w:r w:rsidRPr="000A4FAB">
        <w:rPr>
          <w:rStyle w:val="StyleBoldUnderline"/>
        </w:rPr>
        <w:t xml:space="preserve">, the balance begins to swing toward pessimists concerned that states currently backed by Washington— notably </w:t>
      </w:r>
      <w:r w:rsidRPr="000A4FAB">
        <w:rPr>
          <w:rStyle w:val="Emphasis"/>
          <w:highlight w:val="yellow"/>
        </w:rPr>
        <w:t>Israel, Egypt, and Saudi Arabia</w:t>
      </w:r>
      <w:r w:rsidRPr="000A4FAB">
        <w:rPr>
          <w:rStyle w:val="StyleBoldUnderline"/>
          <w:highlight w:val="yellow"/>
        </w:rPr>
        <w:t>—might</w:t>
      </w:r>
      <w:r w:rsidRPr="000A4FAB">
        <w:rPr>
          <w:rStyle w:val="StyleBoldUnderline"/>
        </w:rPr>
        <w:t xml:space="preserve"> take actions upon U.S.</w:t>
      </w:r>
      <w:r w:rsidRPr="000A4FAB">
        <w:rPr>
          <w:sz w:val="16"/>
        </w:rPr>
        <w:t xml:space="preserve"> </w:t>
      </w:r>
      <w:r w:rsidRPr="000A4FAB">
        <w:rPr>
          <w:rStyle w:val="Emphasis"/>
        </w:rPr>
        <w:t xml:space="preserve">retrenchment that would </w:t>
      </w:r>
      <w:r w:rsidRPr="000A4FAB">
        <w:rPr>
          <w:rStyle w:val="Emphasis"/>
          <w:highlight w:val="yellow"/>
        </w:rPr>
        <w:t>intensify security dilemmas</w:t>
      </w:r>
      <w:r w:rsidRPr="000A4FAB">
        <w:rPr>
          <w:sz w:val="16"/>
        </w:rPr>
        <w:t xml:space="preserve">. And concerning </w:t>
      </w:r>
      <w:r w:rsidRPr="000A4FAB">
        <w:rPr>
          <w:rStyle w:val="StyleBoldUnderline"/>
        </w:rPr>
        <w:t>East Asia, pessimism regarding the region’s prospects without the American pacifier is pronounced</w:t>
      </w:r>
      <w:r w:rsidRPr="000A4FAB">
        <w:rPr>
          <w:sz w:val="16"/>
        </w:rPr>
        <w:t xml:space="preserve">. Arguably the principal concern expressed by area experts is that </w:t>
      </w:r>
      <w:r w:rsidRPr="000A4FAB">
        <w:rPr>
          <w:rStyle w:val="Emphasis"/>
          <w:highlight w:val="yellow"/>
        </w:rPr>
        <w:t>Japan and South Korea are likely to obtain a nuclear capacity and</w:t>
      </w:r>
      <w:r w:rsidRPr="000A4FAB">
        <w:rPr>
          <w:rStyle w:val="Emphasis"/>
        </w:rPr>
        <w:t xml:space="preserve"> increase their military commitments, which could </w:t>
      </w:r>
      <w:r w:rsidRPr="000A4FAB">
        <w:rPr>
          <w:rStyle w:val="Emphasis"/>
          <w:highlight w:val="yellow"/>
        </w:rPr>
        <w:t>stoke a destabilizing reaction from China</w:t>
      </w:r>
      <w:r w:rsidRPr="000A4FAB">
        <w:rPr>
          <w:rStyle w:val="Emphasis"/>
        </w:rPr>
        <w:t>.</w:t>
      </w:r>
      <w:r w:rsidRPr="000A4FAB">
        <w:rPr>
          <w:sz w:val="16"/>
        </w:rPr>
        <w:t xml:space="preserve"> It is notable that </w:t>
      </w:r>
      <w:r w:rsidRPr="000A4FAB">
        <w:rPr>
          <w:rStyle w:val="StyleBoldUnderline"/>
        </w:rPr>
        <w:t>during the Cold War, both South Korea and Taiwan moved to obtain a nuclear weapons capacity and were only constrained from doing so by a still-engaged United States</w:t>
      </w:r>
      <w:r w:rsidRPr="000A4FAB">
        <w:rPr>
          <w:sz w:val="16"/>
        </w:rPr>
        <w:t xml:space="preserve">. 75 </w:t>
      </w:r>
      <w:r w:rsidRPr="000A4FAB">
        <w:rPr>
          <w:rStyle w:val="StyleBoldUnderline"/>
        </w:rPr>
        <w:t>The second body of scholarship casting doubt on the bet on defensive realism’s sanguine portrayal is all of the research that undermines its conception of state preferences</w:t>
      </w:r>
      <w:r w:rsidRPr="000A4FAB">
        <w:rPr>
          <w:sz w:val="16"/>
        </w:rPr>
        <w:t xml:space="preserve">. Defensive realism’s optimism about what would happen if the United States retrenched is very much dependent on its particular—and highly restrictive—assumption about state preferences; </w:t>
      </w:r>
      <w:r w:rsidRPr="000A4FAB">
        <w:rPr>
          <w:rStyle w:val="StyleBoldUnderline"/>
        </w:rPr>
        <w:t>once we relax this assumption, then much of its basis for optimism vanishes</w:t>
      </w:r>
      <w:r w:rsidRPr="000A4FAB">
        <w:rPr>
          <w:sz w:val="16"/>
        </w:rPr>
        <w:t xml:space="preserve">. Specifically, </w:t>
      </w:r>
      <w:r w:rsidRPr="000A4FAB">
        <w:rPr>
          <w:rStyle w:val="StyleBoldUnderline"/>
        </w:rPr>
        <w:t>the prediction of post-American tranquility throughout Eurasia rests on the assumption that security is the only relevant state preference</w:t>
      </w:r>
      <w:r w:rsidRPr="000A4FAB">
        <w:rPr>
          <w:sz w:val="16"/>
        </w:rPr>
        <w:t xml:space="preserve">, with security defined narrowly in terms of protection from violent external attacks on the homeland. Under that assumption, </w:t>
      </w:r>
      <w:r w:rsidRPr="000A4FAB">
        <w:rPr>
          <w:rStyle w:val="StyleBoldUnderline"/>
        </w:rPr>
        <w:t>the security problem is largely solved as soon as offense and defense are clearly distinguishable, and offense is extremely expensive relative to defense</w:t>
      </w:r>
      <w:r w:rsidRPr="000A4FAB">
        <w:rPr>
          <w:sz w:val="16"/>
        </w:rPr>
        <w:t xml:space="preserve">. Burgeoning research across the social and other sciences, however, undermines that core assumption: </w:t>
      </w:r>
      <w:r w:rsidRPr="000A4FAB">
        <w:rPr>
          <w:rStyle w:val="StyleBoldUnderline"/>
        </w:rPr>
        <w:t>states have preferences not only for security but also for prestige, status, and other aims, and they engage in trade-offs among the various objectives</w:t>
      </w:r>
      <w:r w:rsidRPr="000A4FAB">
        <w:rPr>
          <w:sz w:val="16"/>
        </w:rPr>
        <w:t xml:space="preserve">. 76 In addition, they define security not just in terms of territorial protection but in view of many and varied milieu goals. It follows that </w:t>
      </w:r>
      <w:r w:rsidRPr="000A4FAB">
        <w:rPr>
          <w:rStyle w:val="StyleBoldUnderline"/>
          <w:highlight w:val="yellow"/>
        </w:rPr>
        <w:t xml:space="preserve">even states </w:t>
      </w:r>
      <w:r w:rsidRPr="000A4FAB">
        <w:rPr>
          <w:rStyle w:val="StyleBoldUnderline"/>
        </w:rPr>
        <w:t xml:space="preserve">that are </w:t>
      </w:r>
      <w:r w:rsidRPr="000A4FAB">
        <w:rPr>
          <w:rStyle w:val="StyleBoldUnderline"/>
          <w:highlight w:val="yellow"/>
        </w:rPr>
        <w:t xml:space="preserve">relatively secure may </w:t>
      </w:r>
      <w:r w:rsidRPr="000A4FAB">
        <w:rPr>
          <w:rStyle w:val="StyleBoldUnderline"/>
        </w:rPr>
        <w:t xml:space="preserve">nevertheless </w:t>
      </w:r>
      <w:r w:rsidRPr="000A4FAB">
        <w:rPr>
          <w:rStyle w:val="StyleBoldUnderline"/>
          <w:highlight w:val="yellow"/>
        </w:rPr>
        <w:t>engage in highly competitive behavior</w:t>
      </w:r>
      <w:r w:rsidRPr="000A4FAB">
        <w:rPr>
          <w:sz w:val="16"/>
        </w:rPr>
        <w:t xml:space="preserve">. </w:t>
      </w:r>
      <w:r w:rsidRPr="000A4FAB">
        <w:rPr>
          <w:rStyle w:val="StyleBoldUnderline"/>
        </w:rPr>
        <w:t>Empirical studies show that this is indeed sometimes the case</w:t>
      </w:r>
      <w:r w:rsidRPr="000A4FAB">
        <w:rPr>
          <w:sz w:val="16"/>
        </w:rPr>
        <w:t xml:space="preserve">. 77 In sum, </w:t>
      </w:r>
      <w:r w:rsidRPr="000A4FAB">
        <w:rPr>
          <w:rStyle w:val="StyleBoldUnderline"/>
        </w:rPr>
        <w:t xml:space="preserve">a bet on a benign postretrenchment Eurasia is a bet that leaders of major countries will never allow these nonsecurity preferences to influence their strategic choices. </w:t>
      </w:r>
      <w:r w:rsidRPr="000A4FAB">
        <w:rPr>
          <w:sz w:val="16"/>
        </w:rPr>
        <w:t xml:space="preserve">To the degree that these bodies of scholarly knowledge have predictive leverage, </w:t>
      </w:r>
      <w:r w:rsidRPr="000A4FAB">
        <w:rPr>
          <w:rStyle w:val="Emphasis"/>
        </w:rPr>
        <w:t xml:space="preserve">U.S. </w:t>
      </w:r>
      <w:r w:rsidRPr="000A4FAB">
        <w:rPr>
          <w:rStyle w:val="Emphasis"/>
          <w:highlight w:val="yellow"/>
        </w:rPr>
        <w:t xml:space="preserve">retrenchment would result in </w:t>
      </w:r>
      <w:r w:rsidRPr="000A4FAB">
        <w:rPr>
          <w:rStyle w:val="Emphasis"/>
        </w:rPr>
        <w:t xml:space="preserve">a significant </w:t>
      </w:r>
      <w:r w:rsidRPr="000A4FAB">
        <w:rPr>
          <w:rStyle w:val="Emphasis"/>
          <w:highlight w:val="yellow"/>
        </w:rPr>
        <w:t>deterioration in the security environment</w:t>
      </w:r>
      <w:r w:rsidRPr="000A4FAB">
        <w:rPr>
          <w:sz w:val="16"/>
        </w:rPr>
        <w:t xml:space="preserve"> </w:t>
      </w:r>
      <w:r w:rsidRPr="000A4FAB">
        <w:rPr>
          <w:rStyle w:val="StyleBoldUnderline"/>
        </w:rPr>
        <w:t>in at least some of the world’s key regions</w:t>
      </w:r>
      <w:r w:rsidRPr="000A4FAB">
        <w:rPr>
          <w:sz w:val="16"/>
        </w:rPr>
        <w:t xml:space="preserve">. We have already mentioned the third, even more alarming body of scholarship. Offensive realism predicts that </w:t>
      </w:r>
      <w:r w:rsidRPr="000A4FAB">
        <w:rPr>
          <w:rStyle w:val="StyleBoldUnderline"/>
        </w:rPr>
        <w:t xml:space="preserve">the </w:t>
      </w:r>
      <w:r w:rsidRPr="000A4FAB">
        <w:rPr>
          <w:rStyle w:val="StyleBoldUnderline"/>
          <w:highlight w:val="yellow"/>
        </w:rPr>
        <w:t>withdrawal of the American pacifier will yield</w:t>
      </w:r>
      <w:r w:rsidRPr="000A4FAB">
        <w:rPr>
          <w:rStyle w:val="StyleBoldUnderline"/>
        </w:rPr>
        <w:t xml:space="preserve"> either a competitive regional multipolarity complete with</w:t>
      </w:r>
      <w:r w:rsidRPr="000A4FAB">
        <w:rPr>
          <w:sz w:val="16"/>
        </w:rPr>
        <w:t xml:space="preserve"> </w:t>
      </w:r>
      <w:r w:rsidRPr="000A4FAB">
        <w:rPr>
          <w:rStyle w:val="Emphasis"/>
        </w:rPr>
        <w:t xml:space="preserve">associated </w:t>
      </w:r>
      <w:r w:rsidRPr="000A4FAB">
        <w:rPr>
          <w:rStyle w:val="Emphasis"/>
          <w:highlight w:val="yellow"/>
        </w:rPr>
        <w:t>insecurity, arms racing, crisis instability, nuclear proliferation</w:t>
      </w:r>
      <w:r w:rsidRPr="000A4FAB">
        <w:rPr>
          <w:rStyle w:val="StyleBoldUnderline"/>
          <w:highlight w:val="yellow"/>
        </w:rPr>
        <w:t>, and</w:t>
      </w:r>
      <w:r w:rsidRPr="000A4FAB">
        <w:rPr>
          <w:rStyle w:val="StyleBoldUnderline"/>
        </w:rPr>
        <w:t xml:space="preserve"> the like, or</w:t>
      </w:r>
      <w:r w:rsidRPr="000A4FAB">
        <w:rPr>
          <w:sz w:val="16"/>
        </w:rPr>
        <w:t xml:space="preserve"> </w:t>
      </w:r>
      <w:r w:rsidRPr="000A4FAB">
        <w:rPr>
          <w:rStyle w:val="Emphasis"/>
          <w:highlight w:val="yellow"/>
        </w:rPr>
        <w:t>bids for regional hegemony, which</w:t>
      </w:r>
      <w:r w:rsidRPr="000A4FAB">
        <w:rPr>
          <w:rStyle w:val="Emphasis"/>
        </w:rPr>
        <w:t xml:space="preserve"> may be beyond the capacity of local great powers to contain</w:t>
      </w:r>
      <w:r w:rsidRPr="000A4FAB">
        <w:rPr>
          <w:sz w:val="16"/>
        </w:rPr>
        <w:t xml:space="preserve"> </w:t>
      </w:r>
      <w:r w:rsidRPr="000A4FAB">
        <w:rPr>
          <w:rStyle w:val="StyleBoldUnderline"/>
        </w:rPr>
        <w:t xml:space="preserve">(and which in any case would </w:t>
      </w:r>
      <w:r w:rsidRPr="000A4FAB">
        <w:rPr>
          <w:rStyle w:val="StyleBoldUnderline"/>
          <w:highlight w:val="yellow"/>
        </w:rPr>
        <w:t>generate</w:t>
      </w:r>
      <w:r w:rsidRPr="000A4FAB">
        <w:rPr>
          <w:rStyle w:val="StyleBoldUnderline"/>
        </w:rPr>
        <w:t xml:space="preserve"> intensely competitive behavior, possibly</w:t>
      </w:r>
      <w:r w:rsidRPr="000A4FAB">
        <w:rPr>
          <w:sz w:val="16"/>
        </w:rPr>
        <w:t xml:space="preserve"> </w:t>
      </w:r>
      <w:r w:rsidRPr="000A4FAB">
        <w:rPr>
          <w:rStyle w:val="Emphasis"/>
        </w:rPr>
        <w:t xml:space="preserve">including regional </w:t>
      </w:r>
      <w:r w:rsidRPr="000A4FAB">
        <w:rPr>
          <w:rStyle w:val="Emphasis"/>
          <w:highlight w:val="yellow"/>
        </w:rPr>
        <w:t>great power war</w:t>
      </w:r>
      <w:r w:rsidRPr="000A4FAB">
        <w:rPr>
          <w:rStyle w:val="Emphasis"/>
        </w:rPr>
        <w:t xml:space="preserve">). </w:t>
      </w:r>
      <w:r w:rsidRPr="000A4FAB">
        <w:rPr>
          <w:sz w:val="16"/>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0A4FAB">
        <w:rPr>
          <w:rStyle w:val="StyleBoldUnderline"/>
        </w:rPr>
        <w:t xml:space="preserve">overall higher levels </w:t>
      </w:r>
      <w:r w:rsidRPr="000A4FAB">
        <w:rPr>
          <w:rStyle w:val="StyleBoldUnderline"/>
        </w:rPr>
        <w:lastRenderedPageBreak/>
        <w:t>of conflict make the world a more dangerous place.</w:t>
      </w:r>
      <w:r w:rsidRPr="000A4FAB">
        <w:rPr>
          <w:sz w:val="16"/>
        </w:rPr>
        <w:t xml:space="preserve"> </w:t>
      </w:r>
      <w:r w:rsidRPr="000A4FAB">
        <w:rPr>
          <w:rStyle w:val="StyleBoldUnderline"/>
        </w:rPr>
        <w:t xml:space="preserve">Were Eurasia to return to higher levels of interstate military competition, one would see overall </w:t>
      </w:r>
      <w:r w:rsidRPr="000A4FAB">
        <w:rPr>
          <w:rStyle w:val="StyleBoldUnderline"/>
          <w:highlight w:val="yellow"/>
        </w:rPr>
        <w:t xml:space="preserve">higher levels of military spending </w:t>
      </w:r>
      <w:r w:rsidRPr="000A4FAB">
        <w:rPr>
          <w:rStyle w:val="StyleBoldUnderline"/>
        </w:rPr>
        <w:t xml:space="preserve">and </w:t>
      </w:r>
      <w:r w:rsidRPr="000A4FAB">
        <w:rPr>
          <w:rStyle w:val="StyleBoldUnderline"/>
          <w:highlight w:val="yellow"/>
        </w:rPr>
        <w:t>innovation and a higher likelihood of competitive regional proxy wars and arming of client states</w:t>
      </w:r>
      <w:r w:rsidRPr="000A4FAB">
        <w:rPr>
          <w:rStyle w:val="StyleBoldUnderline"/>
        </w:rPr>
        <w:t xml:space="preserve">—all of which would be concerning, in part because it would promote a faster diffusion of military power away from the United States. </w:t>
      </w:r>
      <w:r w:rsidRPr="000A4FAB">
        <w:rPr>
          <w:rStyle w:val="Emphasis"/>
          <w:highlight w:val="yellow"/>
        </w:rPr>
        <w:t>Greater regional insecurity could well feed proliferation cascades</w:t>
      </w:r>
      <w:r w:rsidRPr="000A4FAB">
        <w:rPr>
          <w:rStyle w:val="Emphasis"/>
        </w:rPr>
        <w:t>,</w:t>
      </w:r>
      <w:r w:rsidRPr="000A4FAB">
        <w:rPr>
          <w:sz w:val="16"/>
        </w:rPr>
        <w:t xml:space="preserve"> </w:t>
      </w:r>
      <w:r w:rsidRPr="000A4FAB">
        <w:rPr>
          <w:rStyle w:val="StyleBoldUnderline"/>
        </w:rPr>
        <w:t xml:space="preserve">as states such as </w:t>
      </w:r>
      <w:r w:rsidRPr="000A4FAB">
        <w:rPr>
          <w:rStyle w:val="StyleBoldUnderline"/>
          <w:highlight w:val="yellow"/>
        </w:rPr>
        <w:t>Egypt, Japan, South Korea, Taiwan, and Saudi Arabia</w:t>
      </w:r>
      <w:r w:rsidRPr="000A4FAB">
        <w:rPr>
          <w:rStyle w:val="StyleBoldUnderline"/>
        </w:rPr>
        <w:t xml:space="preserve"> all might choose to create nuclear forces</w:t>
      </w:r>
      <w:r w:rsidRPr="000A4FAB">
        <w:rPr>
          <w:sz w:val="16"/>
        </w:rPr>
        <w:t xml:space="preserve">. 78 It is unlikely that proliferation decisions by any of these actors would be the end of the game: </w:t>
      </w:r>
      <w:r w:rsidRPr="000A4FAB">
        <w:rPr>
          <w:rStyle w:val="Emphasis"/>
        </w:rPr>
        <w:t xml:space="preserve">they </w:t>
      </w:r>
      <w:r w:rsidRPr="000A4FAB">
        <w:rPr>
          <w:rStyle w:val="Emphasis"/>
          <w:highlight w:val="yellow"/>
        </w:rPr>
        <w:t>would</w:t>
      </w:r>
      <w:r w:rsidRPr="000A4FAB">
        <w:rPr>
          <w:rStyle w:val="Emphasis"/>
        </w:rPr>
        <w:t xml:space="preserve"> likely </w:t>
      </w:r>
      <w:r w:rsidRPr="000A4FAB">
        <w:rPr>
          <w:rStyle w:val="Emphasis"/>
          <w:highlight w:val="yellow"/>
        </w:rPr>
        <w:t>generate pressure locally for more proliferation</w:t>
      </w:r>
      <w:r w:rsidRPr="000A4FAB">
        <w:rPr>
          <w:sz w:val="16"/>
        </w:rPr>
        <w:t xml:space="preserve">. Following Kenneth Waltz, </w:t>
      </w:r>
      <w:r w:rsidRPr="000A4FAB">
        <w:rPr>
          <w:rStyle w:val="StyleBoldUnderline"/>
        </w:rPr>
        <w:t>many retrenchment advocates are proliferation optimists, assuming that nuclear deterrence solves the security problem</w:t>
      </w:r>
      <w:r w:rsidRPr="000A4FAB">
        <w:rPr>
          <w:sz w:val="16"/>
        </w:rPr>
        <w:t xml:space="preserve">. 79 Usually carried out in dyadic terms, </w:t>
      </w:r>
      <w:r w:rsidRPr="000A4FAB">
        <w:rPr>
          <w:rStyle w:val="StyleBoldUnderline"/>
        </w:rPr>
        <w:t xml:space="preserve">the debate over the stability of proliferation changes as the numbers go up. </w:t>
      </w:r>
      <w:r w:rsidRPr="000A4FAB">
        <w:rPr>
          <w:rStyle w:val="Emphasis"/>
        </w:rPr>
        <w:t>Proliferation optimism rests on assumptions of rationality and narrow security preferences</w:t>
      </w:r>
      <w:r w:rsidRPr="000A4FAB">
        <w:rPr>
          <w:sz w:val="16"/>
        </w:rPr>
        <w:t xml:space="preserve">. In social science, however, such assumptions are inevitably probabilistic. </w:t>
      </w:r>
      <w:r w:rsidRPr="000A4FAB">
        <w:rPr>
          <w:rStyle w:val="StyleBoldUnderline"/>
          <w:highlight w:val="yellow"/>
        </w:rPr>
        <w:t xml:space="preserve">Optimists assume that most states are led by rational </w:t>
      </w:r>
      <w:proofErr w:type="gramStart"/>
      <w:r w:rsidRPr="000A4FAB">
        <w:rPr>
          <w:rStyle w:val="StyleBoldUnderline"/>
          <w:highlight w:val="yellow"/>
        </w:rPr>
        <w:t>leaders</w:t>
      </w:r>
      <w:r w:rsidRPr="000A4FAB">
        <w:rPr>
          <w:rStyle w:val="StyleBoldUnderline"/>
        </w:rPr>
        <w:t>,</w:t>
      </w:r>
      <w:proofErr w:type="gramEnd"/>
      <w:r w:rsidRPr="000A4FAB">
        <w:rPr>
          <w:rStyle w:val="StyleBoldUnderline"/>
        </w:rPr>
        <w:t xml:space="preserve"> most will overcome organizational problems and resist the temptation to preempt before feared neighbors nuclearize, and most pursue only security and are risk averse</w:t>
      </w:r>
      <w:r w:rsidRPr="000A4FAB">
        <w:rPr>
          <w:sz w:val="16"/>
        </w:rPr>
        <w:t xml:space="preserve">. </w:t>
      </w:r>
      <w:r w:rsidRPr="000A4FAB">
        <w:rPr>
          <w:rStyle w:val="StyleBoldUnderline"/>
        </w:rPr>
        <w:t>Confidence in such probabilistic assumptions declines if the world were to move from nine to twenty, thirty, or forty nuclear states.</w:t>
      </w:r>
      <w:r w:rsidRPr="000A4FAB">
        <w:rPr>
          <w:sz w:val="16"/>
        </w:rPr>
        <w:t xml:space="preserve"> In addition, </w:t>
      </w:r>
      <w:r w:rsidRPr="000A4FAB">
        <w:rPr>
          <w:rStyle w:val="StyleBoldUnderline"/>
        </w:rPr>
        <w:t xml:space="preserve">many of the other dangers noted by </w:t>
      </w:r>
      <w:r w:rsidRPr="000A4FAB">
        <w:rPr>
          <w:rStyle w:val="StyleBoldUnderline"/>
          <w:highlight w:val="yellow"/>
        </w:rPr>
        <w:t>analysts</w:t>
      </w:r>
      <w:r w:rsidRPr="000A4FAB">
        <w:rPr>
          <w:rStyle w:val="StyleBoldUnderline"/>
        </w:rPr>
        <w:t xml:space="preserve"> who </w:t>
      </w:r>
      <w:r w:rsidRPr="000A4FAB">
        <w:rPr>
          <w:rStyle w:val="StyleBoldUnderline"/>
          <w:highlight w:val="yellow"/>
        </w:rPr>
        <w:t>are concerned about</w:t>
      </w:r>
      <w:r w:rsidRPr="000A4FAB">
        <w:rPr>
          <w:rStyle w:val="StyleBoldUnderline"/>
        </w:rPr>
        <w:t xml:space="preserve"> the destabilizing effects of nuclear proliferation—including </w:t>
      </w:r>
      <w:r w:rsidRPr="000A4FAB">
        <w:rPr>
          <w:rStyle w:val="StyleBoldUnderline"/>
          <w:highlight w:val="yellow"/>
        </w:rPr>
        <w:t>the risk of accidents</w:t>
      </w:r>
      <w:r w:rsidRPr="000A4FAB">
        <w:rPr>
          <w:rStyle w:val="StyleBoldUnderline"/>
        </w:rPr>
        <w:t xml:space="preserve"> and the prospects that some new nuclear powers will not have truly survivable forces—seem prone to go up as the number of nuclear powers grows.</w:t>
      </w:r>
      <w:r w:rsidRPr="000A4FAB">
        <w:rPr>
          <w:sz w:val="16"/>
        </w:rPr>
        <w:t xml:space="preserve"> 80 Moreover, </w:t>
      </w:r>
      <w:r w:rsidRPr="000A4FAB">
        <w:rPr>
          <w:rStyle w:val="Emphasis"/>
        </w:rPr>
        <w:t>the risk of “</w:t>
      </w:r>
      <w:r w:rsidRPr="000A4FAB">
        <w:rPr>
          <w:rStyle w:val="Emphasis"/>
          <w:highlight w:val="yellow"/>
        </w:rPr>
        <w:t>unforeseen crisis dynamics”</w:t>
      </w:r>
      <w:r w:rsidRPr="000A4FAB">
        <w:rPr>
          <w:rStyle w:val="Emphasis"/>
        </w:rPr>
        <w:t xml:space="preserve"> that </w:t>
      </w:r>
      <w:r w:rsidRPr="000A4FAB">
        <w:rPr>
          <w:rStyle w:val="Emphasis"/>
          <w:highlight w:val="yellow"/>
        </w:rPr>
        <w:t>could spin out of control</w:t>
      </w:r>
      <w:r w:rsidRPr="000A4FAB">
        <w:rPr>
          <w:rStyle w:val="Emphasis"/>
        </w:rPr>
        <w:t xml:space="preserve"> is also higher as the number of nuclear powers increases</w:t>
      </w:r>
      <w:r w:rsidRPr="000A4FAB">
        <w:rPr>
          <w:sz w:val="16"/>
        </w:rPr>
        <w:t xml:space="preserve">. Finally, </w:t>
      </w:r>
      <w:r w:rsidRPr="000A4FAB">
        <w:rPr>
          <w:rStyle w:val="StyleBoldUnderline"/>
        </w:rPr>
        <w:t xml:space="preserve">add to these concerns the enhanced danger of nuclear leakage, and a world with overall higher levels of security competition becomes yet more worrisome. </w:t>
      </w:r>
      <w:r w:rsidRPr="000A4FAB">
        <w:rPr>
          <w:sz w:val="16"/>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w:t>
      </w:r>
      <w:r w:rsidRPr="000A4FAB">
        <w:rPr>
          <w:rStyle w:val="StyleBoldUnderline"/>
          <w:highlight w:val="yellow"/>
        </w:rPr>
        <w:t>China’s rise puts the possibility of its attaining regional hegemony on the table</w:t>
      </w:r>
      <w:r w:rsidRPr="000A4FAB">
        <w:rPr>
          <w:rStyle w:val="StyleBoldUnderline"/>
        </w:rPr>
        <w:t>,</w:t>
      </w:r>
      <w:r w:rsidRPr="000A4FAB">
        <w:rPr>
          <w:sz w:val="16"/>
        </w:rPr>
        <w:t xml:space="preserve"> at least in the medium to long term. As Mearsheimer notes, “</w:t>
      </w:r>
      <w:r w:rsidRPr="000A4FAB">
        <w:rPr>
          <w:rStyle w:val="StyleBoldUnderline"/>
        </w:rPr>
        <w:t>The United States will have to play a key role in countering China, because its Asian neighbors are not strong enough to do it by them selves</w:t>
      </w:r>
      <w:r w:rsidRPr="000A4FAB">
        <w:rPr>
          <w:sz w:val="16"/>
        </w:rPr>
        <w:t xml:space="preserve">.”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w:t>
      </w:r>
      <w:r w:rsidRPr="000A4FAB">
        <w:rPr>
          <w:rStyle w:val="StyleBoldUnderline"/>
        </w:rPr>
        <w:t>It will need to maintain key alliance relationships in Asia as well as the formidably expensive military capacity to intervene there. The implication is to get out of Iraq and Afghanistan, reduce the presence in Europe, and pivot to Asia— just what the United States is doing.</w:t>
      </w:r>
      <w:r w:rsidRPr="000A4FAB">
        <w:rPr>
          <w:sz w:val="16"/>
        </w:rPr>
        <w:t xml:space="preserve"> 83 In sum, </w:t>
      </w:r>
      <w:r w:rsidRPr="000A4FAB">
        <w:rPr>
          <w:rStyle w:val="StyleBoldUnderline"/>
        </w:rPr>
        <w:t>the argument that U.S. security commitments are unnecessary for peace is countered by a lot of scholarship</w:t>
      </w:r>
      <w:r w:rsidRPr="000A4FAB">
        <w:rPr>
          <w:sz w:val="16"/>
        </w:rPr>
        <w:t xml:space="preserve">, including highly influential realist scholarship. In addition, </w:t>
      </w:r>
      <w:r w:rsidRPr="000A4FAB">
        <w:rPr>
          <w:rStyle w:val="StyleBoldUnderline"/>
        </w:rPr>
        <w:t>the argument that Eurasian peace is unnecessary for U.S. security is weakened by the potential for a large number of nasty security consequences as well as the need to retain a latent onshore balancing capacity that dramatically reduces the savings retrenchment might bring</w:t>
      </w:r>
      <w:r w:rsidRPr="000A4FAB">
        <w:rPr>
          <w:sz w:val="16"/>
        </w:rPr>
        <w:t xml:space="preserve">. Moreover, </w:t>
      </w:r>
      <w:r w:rsidRPr="000A4FAB">
        <w:rPr>
          <w:rStyle w:val="Emphasis"/>
        </w:rPr>
        <w:t xml:space="preserve">switching between offshore and onshore balancing could well be difficult. </w:t>
      </w:r>
      <w:r w:rsidRPr="000A4FAB">
        <w:rPr>
          <w:sz w:val="16"/>
        </w:rPr>
        <w:t xml:space="preserve">Bringing together the thrust of many of the arguments discussed so far underlines the degree to which the case for retrenchment misses the underlying logic of the deep engagement strategy. </w:t>
      </w:r>
      <w:r w:rsidRPr="000A4FAB">
        <w:rPr>
          <w:rStyle w:val="StyleBoldUnderline"/>
          <w:highlight w:val="yellow"/>
        </w:rPr>
        <w:t>By supplying</w:t>
      </w:r>
      <w:r w:rsidRPr="000A4FAB">
        <w:rPr>
          <w:rStyle w:val="StyleBoldUnderline"/>
        </w:rPr>
        <w:t xml:space="preserve"> reassurance, </w:t>
      </w:r>
      <w:r w:rsidRPr="000A4FAB">
        <w:rPr>
          <w:rStyle w:val="StyleBoldUnderline"/>
          <w:highlight w:val="yellow"/>
        </w:rPr>
        <w:t>deterrence</w:t>
      </w:r>
      <w:r w:rsidRPr="000A4FAB">
        <w:rPr>
          <w:rStyle w:val="StyleBoldUnderline"/>
        </w:rPr>
        <w:t xml:space="preserve">, and active management, </w:t>
      </w:r>
      <w:r w:rsidRPr="000A4FAB">
        <w:rPr>
          <w:rStyle w:val="StyleBoldUnderline"/>
          <w:highlight w:val="yellow"/>
        </w:rPr>
        <w:t>the United States lowers security competition</w:t>
      </w:r>
      <w:r w:rsidRPr="000A4FAB">
        <w:rPr>
          <w:rStyle w:val="StyleBoldUnderline"/>
        </w:rPr>
        <w:t xml:space="preserve"> in the world’s key regions, thereby</w:t>
      </w:r>
      <w:r w:rsidRPr="000A4FAB">
        <w:rPr>
          <w:sz w:val="16"/>
        </w:rPr>
        <w:t xml:space="preserve"> </w:t>
      </w:r>
      <w:r w:rsidRPr="000A4FAB">
        <w:rPr>
          <w:rStyle w:val="Emphasis"/>
          <w:highlight w:val="yellow"/>
        </w:rPr>
        <w:t>preventing the emergence of a hothouse atmosphere</w:t>
      </w:r>
      <w:r w:rsidRPr="000A4FAB">
        <w:rPr>
          <w:rStyle w:val="Emphasis"/>
        </w:rPr>
        <w:t xml:space="preserve"> for growing new military capabilities</w:t>
      </w:r>
      <w:r w:rsidRPr="000A4FAB">
        <w:rPr>
          <w:sz w:val="16"/>
        </w:rPr>
        <w:t xml:space="preserve">. </w:t>
      </w:r>
      <w:r w:rsidRPr="000A4FAB">
        <w:rPr>
          <w:rStyle w:val="StyleBoldUnderline"/>
          <w:highlight w:val="yellow"/>
        </w:rPr>
        <w:t>Alliance ties dissuade partners from ramping up</w:t>
      </w:r>
      <w:r w:rsidRPr="000A4FAB">
        <w:rPr>
          <w:rStyle w:val="StyleBoldUnderline"/>
        </w:rPr>
        <w:t xml:space="preserve"> and also provide leverage to prevent military transfers to potential rivals</w:t>
      </w:r>
      <w:r w:rsidRPr="000A4FAB">
        <w:rPr>
          <w:sz w:val="16"/>
        </w:rPr>
        <w:t xml:space="preserve">. On top of all this, </w:t>
      </w:r>
      <w:r w:rsidRPr="000A4FAB">
        <w:rPr>
          <w:rStyle w:val="Emphasis"/>
          <w:highlight w:val="yellow"/>
        </w:rPr>
        <w:t>the United States’ formidable military machine may deter entry by potential rivals</w:t>
      </w:r>
      <w:r w:rsidRPr="000A4FAB">
        <w:rPr>
          <w:sz w:val="16"/>
        </w:rPr>
        <w:t xml:space="preserve">. </w:t>
      </w:r>
      <w:r w:rsidRPr="000A4FAB">
        <w:rPr>
          <w:rStyle w:val="StyleBoldUnderline"/>
        </w:rPr>
        <w:t xml:space="preserve">Current great power military expenditures as a percentage </w:t>
      </w:r>
      <w:r w:rsidRPr="000A4FAB">
        <w:rPr>
          <w:rStyle w:val="StyleBoldUnderline"/>
        </w:rPr>
        <w:lastRenderedPageBreak/>
        <w:t>of GDP are at historical lows, and thus far other major powers have shied away from seeking to match top-end U.S. military capabilities</w:t>
      </w:r>
      <w:r w:rsidRPr="000A4FAB">
        <w:rPr>
          <w:sz w:val="16"/>
        </w:rPr>
        <w:t xml:space="preserve">. In addition, </w:t>
      </w:r>
      <w:r w:rsidRPr="000A4FAB">
        <w:rPr>
          <w:rStyle w:val="StyleBoldUnderline"/>
        </w:rPr>
        <w:t>they have so far been careful to avoid attracting the “focused en mity” of the United States</w:t>
      </w:r>
      <w:r w:rsidRPr="000A4FAB">
        <w:rPr>
          <w:sz w:val="16"/>
        </w:rPr>
        <w:t xml:space="preserve">. 84 </w:t>
      </w:r>
      <w:r w:rsidRPr="000A4FAB">
        <w:rPr>
          <w:rStyle w:val="StyleBoldUnderline"/>
        </w:rPr>
        <w:t>All of the world’s most modern militaries are U.S. allies</w:t>
      </w:r>
      <w:r w:rsidRPr="000A4FAB">
        <w:rPr>
          <w:sz w:val="16"/>
        </w:rPr>
        <w:t xml:space="preserve"> (America’s alliance system of more than sixty countries now accounts for some 80 percent of global military spending), </w:t>
      </w:r>
      <w:r w:rsidRPr="000A4FAB">
        <w:rPr>
          <w:rStyle w:val="StyleBoldUnderline"/>
        </w:rPr>
        <w:t xml:space="preserve">and </w:t>
      </w:r>
      <w:r w:rsidRPr="000A4FAB">
        <w:rPr>
          <w:rStyle w:val="StyleBoldUnderline"/>
          <w:highlight w:val="yellow"/>
        </w:rPr>
        <w:t xml:space="preserve">the gap between the U.S. military capability and that of potential rivals is </w:t>
      </w:r>
      <w:r w:rsidRPr="000A4FAB">
        <w:rPr>
          <w:rStyle w:val="Emphasis"/>
          <w:highlight w:val="yellow"/>
        </w:rPr>
        <w:t>by many measures growing rather than shrinking</w:t>
      </w:r>
      <w:r w:rsidRPr="000A4FAB">
        <w:rPr>
          <w:sz w:val="16"/>
        </w:rPr>
        <w:t xml:space="preserve">. 85 In the end, therefore, </w:t>
      </w:r>
      <w:r w:rsidRPr="000A4FAB">
        <w:rPr>
          <w:rStyle w:val="Emphasis"/>
        </w:rPr>
        <w:t>deep engagement reduces security competition and does so in a way that slows the diffusion of power away from the United States</w:t>
      </w:r>
      <w:r w:rsidRPr="000A4FAB">
        <w:rPr>
          <w:sz w:val="16"/>
        </w:rPr>
        <w:t xml:space="preserve">. This in turn makes it easier to sustain the policy over the long term. </w:t>
      </w:r>
      <w:r w:rsidRPr="000A4FAB">
        <w:rPr>
          <w:caps/>
          <w:sz w:val="16"/>
        </w:rPr>
        <w:t xml:space="preserve">The Wider Bene fits of Deep Engagement </w:t>
      </w:r>
      <w:r w:rsidRPr="000A4FAB">
        <w:rPr>
          <w:sz w:val="16"/>
        </w:rPr>
        <w:t xml:space="preserve">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w:t>
      </w:r>
      <w:r w:rsidRPr="000A4FAB">
        <w:rPr>
          <w:caps/>
          <w:sz w:val="16"/>
        </w:rPr>
        <w:t xml:space="preserve">economic bene fits </w:t>
      </w:r>
      <w:r w:rsidRPr="000A4FAB">
        <w:rPr>
          <w:sz w:val="16"/>
        </w:rPr>
        <w:t xml:space="preserve">Deep engagement is based on a premise central to realist scholarship from E.H. Carr to Robert Gilpin: economic orders do not just emerge spontaneously; they are created and sustained by and for powerful states. 86 </w:t>
      </w:r>
      <w:proofErr w:type="gramStart"/>
      <w:r w:rsidRPr="000A4FAB">
        <w:rPr>
          <w:sz w:val="16"/>
        </w:rPr>
        <w:t>To</w:t>
      </w:r>
      <w:proofErr w:type="gramEnd"/>
      <w:r w:rsidRPr="000A4FAB">
        <w:rPr>
          <w:sz w:val="16"/>
        </w:rPr>
        <w:t xml:space="preserve"> be sure, the sheer size of its economy would guarantee the United States a significant role in the politics of the global economy whatever grand strategy it adopted. Yet </w:t>
      </w:r>
      <w:r w:rsidRPr="000A4FAB">
        <w:rPr>
          <w:rStyle w:val="StyleBoldUnderline"/>
        </w:rPr>
        <w:t>the fact that it is the leading military power and security provider</w:t>
      </w:r>
      <w:r w:rsidRPr="000A4FAB">
        <w:rPr>
          <w:sz w:val="16"/>
        </w:rPr>
        <w:t xml:space="preserve"> </w:t>
      </w:r>
      <w:r w:rsidRPr="000A4FAB">
        <w:rPr>
          <w:rStyle w:val="Emphasis"/>
        </w:rPr>
        <w:t>also enables economic leadership</w:t>
      </w:r>
      <w:r w:rsidRPr="000A4FAB">
        <w:rPr>
          <w:sz w:val="16"/>
        </w:rPr>
        <w:t xml:space="preserve">. </w:t>
      </w:r>
      <w:r w:rsidRPr="000A4FAB">
        <w:rPr>
          <w:rStyle w:val="StyleBoldUnderline"/>
        </w:rPr>
        <w:t>The security role figures in the creation, maintenance, and expansion of the system.</w:t>
      </w:r>
      <w:r w:rsidRPr="000A4FAB">
        <w:rPr>
          <w:sz w:val="16"/>
        </w:rPr>
        <w:t xml:space="preserve"> In part because </w:t>
      </w:r>
      <w:r w:rsidRPr="000A4FAB">
        <w:rPr>
          <w:rStyle w:val="StyleBoldUnderline"/>
        </w:rPr>
        <w:t>other states—including all but one of the world’s largest economies—were heavily dependent on U.S. security protection during the Cold War, the United States was able not only to</w:t>
      </w:r>
      <w:r w:rsidRPr="000A4FAB">
        <w:rPr>
          <w:sz w:val="16"/>
        </w:rPr>
        <w:t xml:space="preserve"> </w:t>
      </w:r>
      <w:r w:rsidRPr="000A4FAB">
        <w:rPr>
          <w:rStyle w:val="Emphasis"/>
        </w:rPr>
        <w:t>foster the economic order</w:t>
      </w:r>
      <w:r w:rsidRPr="000A4FAB">
        <w:rPr>
          <w:sz w:val="16"/>
        </w:rPr>
        <w:t xml:space="preserve"> </w:t>
      </w:r>
      <w:r w:rsidRPr="000A4FAB">
        <w:rPr>
          <w:rStyle w:val="StyleBoldUnderline"/>
        </w:rPr>
        <w:t>but also to prod other states to buy into it and to support plans for its progressive expansion.</w:t>
      </w:r>
      <w:r w:rsidRPr="000A4FAB">
        <w:rPr>
          <w:sz w:val="16"/>
        </w:rPr>
        <w:t xml:space="preserve"> 87 Today, as the discussion in the previous section underscores, </w:t>
      </w:r>
      <w:r w:rsidRPr="000A4FAB">
        <w:rPr>
          <w:rStyle w:val="StyleBoldUnderline"/>
        </w:rPr>
        <w:t>the security commitments of deep engagement support the global economic order by reducing the likelihood of security dilemmas, arms racing, instability, regional conflicts and, in extremis, major power war.</w:t>
      </w:r>
      <w:r w:rsidRPr="000A4FAB">
        <w:rPr>
          <w:sz w:val="16"/>
        </w:rPr>
        <w:t xml:space="preserve"> In so doing, </w:t>
      </w:r>
      <w:r w:rsidRPr="000A4FAB">
        <w:rPr>
          <w:rStyle w:val="Emphasis"/>
        </w:rPr>
        <w:t>the strategy helps to maintain a stable and comparatively open world economy</w:t>
      </w:r>
      <w:r w:rsidRPr="000A4FAB">
        <w:rPr>
          <w:rStyle w:val="StyleBoldUnderline"/>
        </w:rPr>
        <w:t>—a long-standing U.S. national interest. In addition to ensuring the global economy against important sources of insecurity, the extensive set of U.S. military commitments and deployments</w:t>
      </w:r>
      <w:r w:rsidRPr="000A4FAB">
        <w:rPr>
          <w:sz w:val="16"/>
        </w:rPr>
        <w:t xml:space="preserve"> </w:t>
      </w:r>
      <w:r w:rsidRPr="000A4FAB">
        <w:rPr>
          <w:rStyle w:val="Emphasis"/>
        </w:rPr>
        <w:t>helps to protect the “global economic commons.”</w:t>
      </w:r>
      <w:r w:rsidRPr="000A4FAB">
        <w:rPr>
          <w:sz w:val="16"/>
        </w:rPr>
        <w:t xml:space="preserve"> </w:t>
      </w:r>
      <w:r w:rsidRPr="000A4FAB">
        <w:rPr>
          <w:rStyle w:val="StyleBoldUnderline"/>
        </w:rPr>
        <w:t>One key way is by helping to keep sea-lanes and other shipping corridors freely available for commerce</w:t>
      </w:r>
      <w:r w:rsidRPr="000A4FAB">
        <w:rPr>
          <w:sz w:val="16"/>
        </w:rPr>
        <w:t xml:space="preserve">. 88 </w:t>
      </w:r>
      <w:r w:rsidRPr="000A4FAB">
        <w:rPr>
          <w:rStyle w:val="StyleBoldUnderline"/>
        </w:rPr>
        <w:t>A second key way is by helping to establish and protect property/sovereignty rights in the oceans</w:t>
      </w:r>
      <w:r w:rsidRPr="000A4FAB">
        <w:rPr>
          <w:sz w:val="16"/>
        </w:rPr>
        <w:t xml:space="preserve">. Although it is not the only global actor relevant to protecting the global economic commons, </w:t>
      </w:r>
      <w:r w:rsidRPr="000A4FAB">
        <w:rPr>
          <w:rStyle w:val="StyleBoldUnderline"/>
          <w:highlight w:val="yellow"/>
        </w:rPr>
        <w:t>the U</w:t>
      </w:r>
      <w:r w:rsidRPr="000A4FAB">
        <w:rPr>
          <w:rStyle w:val="StyleBoldUnderline"/>
        </w:rPr>
        <w:t xml:space="preserve">nited </w:t>
      </w:r>
      <w:r w:rsidRPr="000A4FAB">
        <w:rPr>
          <w:rStyle w:val="StyleBoldUnderline"/>
          <w:highlight w:val="yellow"/>
        </w:rPr>
        <w:t>S</w:t>
      </w:r>
      <w:r w:rsidRPr="000A4FAB">
        <w:rPr>
          <w:rStyle w:val="StyleBoldUnderline"/>
        </w:rPr>
        <w:t xml:space="preserve">tates </w:t>
      </w:r>
      <w:r w:rsidRPr="000A4FAB">
        <w:rPr>
          <w:rStyle w:val="StyleBoldUnderline"/>
          <w:highlight w:val="yellow"/>
        </w:rPr>
        <w:t>has</w:t>
      </w:r>
      <w:r w:rsidRPr="000A4FAB">
        <w:rPr>
          <w:rStyle w:val="StyleBoldUnderline"/>
        </w:rPr>
        <w:t xml:space="preserve"> by far </w:t>
      </w:r>
      <w:r w:rsidRPr="000A4FAB">
        <w:rPr>
          <w:rStyle w:val="StyleBoldUnderline"/>
          <w:highlight w:val="yellow"/>
        </w:rPr>
        <w:t>the most important role given its</w:t>
      </w:r>
      <w:r w:rsidRPr="000A4FAB">
        <w:rPr>
          <w:sz w:val="16"/>
        </w:rPr>
        <w:t xml:space="preserve"> </w:t>
      </w:r>
      <w:r w:rsidRPr="000A4FAB">
        <w:rPr>
          <w:rStyle w:val="Emphasis"/>
        </w:rPr>
        <w:t xml:space="preserve">massive </w:t>
      </w:r>
      <w:r w:rsidRPr="000A4FAB">
        <w:rPr>
          <w:rStyle w:val="Emphasis"/>
          <w:highlight w:val="yellow"/>
        </w:rPr>
        <w:t>naval superiority</w:t>
      </w:r>
      <w:r w:rsidRPr="000A4FAB">
        <w:rPr>
          <w:sz w:val="16"/>
          <w:highlight w:val="yellow"/>
        </w:rPr>
        <w:t xml:space="preserve"> </w:t>
      </w:r>
      <w:r w:rsidRPr="000A4FAB">
        <w:rPr>
          <w:rStyle w:val="StyleBoldUnderline"/>
        </w:rPr>
        <w:t>and the leadership role it plays in</w:t>
      </w:r>
      <w:r w:rsidRPr="000A4FAB">
        <w:rPr>
          <w:sz w:val="16"/>
        </w:rPr>
        <w:t xml:space="preserve"> </w:t>
      </w:r>
      <w:r w:rsidRPr="000A4FAB">
        <w:rPr>
          <w:rStyle w:val="Emphasis"/>
        </w:rPr>
        <w:t>international economic institutions</w:t>
      </w:r>
      <w:r w:rsidRPr="000A4FAB">
        <w:rPr>
          <w:rStyle w:val="StyleBoldUnderline"/>
        </w:rPr>
        <w:t xml:space="preserve">. </w:t>
      </w:r>
      <w:r w:rsidRPr="000A4FAB">
        <w:rPr>
          <w:rStyle w:val="StyleBoldUnderline"/>
          <w:highlight w:val="yellow"/>
        </w:rPr>
        <w:t>If the United States were to pull back from the world,</w:t>
      </w:r>
      <w:r w:rsidRPr="000A4FAB">
        <w:rPr>
          <w:sz w:val="16"/>
          <w:highlight w:val="yellow"/>
        </w:rPr>
        <w:t xml:space="preserve"> </w:t>
      </w:r>
      <w:r w:rsidRPr="000A4FAB">
        <w:rPr>
          <w:rStyle w:val="Emphasis"/>
          <w:highlight w:val="yellow"/>
        </w:rPr>
        <w:t>protecting the global economic commons would likely be much harder to accomplish</w:t>
      </w:r>
      <w:r w:rsidRPr="000A4FAB">
        <w:rPr>
          <w:sz w:val="16"/>
        </w:rPr>
        <w:t xml:space="preserve"> </w:t>
      </w:r>
      <w:r w:rsidRPr="000A4FAB">
        <w:rPr>
          <w:rStyle w:val="StyleBoldUnderline"/>
        </w:rPr>
        <w:t>for a number of reasons:</w:t>
      </w:r>
      <w:r w:rsidRPr="000A4FAB">
        <w:rPr>
          <w:sz w:val="16"/>
        </w:rPr>
        <w:t xml:space="preserve"> </w:t>
      </w:r>
      <w:r w:rsidRPr="000A4FAB">
        <w:rPr>
          <w:rStyle w:val="StyleBoldUnderline"/>
        </w:rPr>
        <w:t>cooperating with other nations on these matters would be less likely to occur;</w:t>
      </w:r>
      <w:r w:rsidRPr="000A4FAB">
        <w:rPr>
          <w:sz w:val="16"/>
        </w:rPr>
        <w:t xml:space="preserve"> </w:t>
      </w:r>
      <w:r w:rsidRPr="000A4FAB">
        <w:rPr>
          <w:rStyle w:val="Emphasis"/>
          <w:highlight w:val="yellow"/>
        </w:rPr>
        <w:t>maintaining the relevant institutional foundations for promoting this goal would be harder</w:t>
      </w:r>
      <w:r w:rsidRPr="000A4FAB">
        <w:rPr>
          <w:rStyle w:val="StyleBoldUnderline"/>
        </w:rPr>
        <w:t>; and preserving access to bases throughout the world—which is needed to accomplish this mission—would likely be curtailed to some degree.</w:t>
      </w:r>
    </w:p>
    <w:p w14:paraId="63E0F8EA" w14:textId="77777777" w:rsidR="00245648" w:rsidRPr="008C1B2E" w:rsidRDefault="00245648" w:rsidP="00245648"/>
    <w:p w14:paraId="41824AA7" w14:textId="77777777" w:rsidR="007D7DEB" w:rsidRDefault="007D7DEB" w:rsidP="00635CAD">
      <w:pPr>
        <w:pStyle w:val="Heading3"/>
      </w:pPr>
      <w:r>
        <w:lastRenderedPageBreak/>
        <w:t>AT: Manufacturing High Now</w:t>
      </w:r>
    </w:p>
    <w:p w14:paraId="76BF8BCC" w14:textId="77777777" w:rsidR="00C8456C" w:rsidRDefault="00C8456C" w:rsidP="007D7DEB">
      <w:pPr>
        <w:pStyle w:val="Heading4"/>
        <w:rPr>
          <w:rStyle w:val="StyleStyleBold12pt"/>
          <w:b/>
        </w:rPr>
      </w:pPr>
    </w:p>
    <w:p w14:paraId="3E76CFC5" w14:textId="77777777" w:rsidR="007D7DEB" w:rsidRPr="007D7DEB" w:rsidRDefault="007D7DEB" w:rsidP="007D7DEB">
      <w:pPr>
        <w:pStyle w:val="Heading4"/>
        <w:rPr>
          <w:rStyle w:val="StyleStyleBold12pt"/>
          <w:b/>
        </w:rPr>
      </w:pPr>
      <w:r w:rsidRPr="007D7DEB">
        <w:rPr>
          <w:rStyle w:val="StyleStyleBold12pt"/>
          <w:b/>
        </w:rPr>
        <w:t xml:space="preserve">The reshoring impact in the past few years is negligible---there is still a large jobs deficit </w:t>
      </w:r>
    </w:p>
    <w:p w14:paraId="6F0D9001" w14:textId="77777777" w:rsidR="007D7DEB" w:rsidRPr="007D7DEB" w:rsidRDefault="007D7DEB" w:rsidP="007D7DEB">
      <w:pPr>
        <w:rPr>
          <w:sz w:val="16"/>
        </w:rPr>
      </w:pPr>
      <w:r w:rsidRPr="00337614">
        <w:rPr>
          <w:rStyle w:val="StyleStyleBold12pt"/>
        </w:rPr>
        <w:t>Aeppel, 6/26</w:t>
      </w:r>
      <w:r w:rsidRPr="007D7DEB">
        <w:rPr>
          <w:sz w:val="16"/>
        </w:rPr>
        <w:t xml:space="preserve"> Timothy, staff reporter in The Wall Street Journal, “U.S. Manufacturing Importing As Many Jobs As It Exports, Says Group,” http://blogs.wsj.com/economics/2014/06/26/u-s-manufacturing-importing-as-many-jobs-as-it-exports-says-group/ </w:t>
      </w:r>
    </w:p>
    <w:p w14:paraId="765A7597" w14:textId="77777777" w:rsidR="007D7DEB" w:rsidRPr="00337614" w:rsidRDefault="007D7DEB" w:rsidP="007D7DEB">
      <w:pPr>
        <w:rPr>
          <w:rStyle w:val="StyleBoldUnderline"/>
        </w:rPr>
      </w:pPr>
      <w:r w:rsidRPr="00C8456C">
        <w:rPr>
          <w:rStyle w:val="StyleBoldUnderline"/>
          <w:highlight w:val="yellow"/>
        </w:rPr>
        <w:t>America is</w:t>
      </w:r>
      <w:r w:rsidRPr="00337614">
        <w:rPr>
          <w:rStyle w:val="StyleBoldUnderline"/>
        </w:rPr>
        <w:t xml:space="preserve"> now luring as many factory jobs back from overseas</w:t>
      </w:r>
      <w:r w:rsidRPr="00337614">
        <w:rPr>
          <w:sz w:val="16"/>
        </w:rPr>
        <w:t>—a process known as reshoring—</w:t>
      </w:r>
      <w:r w:rsidRPr="00337614">
        <w:rPr>
          <w:rStyle w:val="Emphasis"/>
        </w:rPr>
        <w:t xml:space="preserve">as it’s </w:t>
      </w:r>
      <w:r w:rsidRPr="00C8456C">
        <w:rPr>
          <w:rStyle w:val="Emphasis"/>
          <w:highlight w:val="yellow"/>
        </w:rPr>
        <w:t>losing to continued offshoring</w:t>
      </w:r>
      <w:r w:rsidRPr="00C8456C">
        <w:rPr>
          <w:sz w:val="16"/>
          <w:highlight w:val="yellow"/>
        </w:rPr>
        <w:t>.</w:t>
      </w:r>
      <w:r w:rsidRPr="00C8456C">
        <w:rPr>
          <w:sz w:val="12"/>
          <w:highlight w:val="yellow"/>
        </w:rPr>
        <w:t>¶</w:t>
      </w:r>
      <w:r w:rsidRPr="00C8456C">
        <w:rPr>
          <w:sz w:val="16"/>
          <w:highlight w:val="yellow"/>
        </w:rPr>
        <w:t xml:space="preserve"> </w:t>
      </w:r>
      <w:r w:rsidRPr="00C8456C">
        <w:rPr>
          <w:rStyle w:val="StyleBoldUnderline"/>
          <w:highlight w:val="yellow"/>
        </w:rPr>
        <w:t>That’s the assessment of the Reshoring Initiative</w:t>
      </w:r>
      <w:r w:rsidRPr="00337614">
        <w:rPr>
          <w:sz w:val="16"/>
        </w:rPr>
        <w:t xml:space="preserve">, a Chicago-based nonprofit </w:t>
      </w:r>
      <w:r w:rsidRPr="00337614">
        <w:rPr>
          <w:rStyle w:val="StyleBoldUnderline"/>
        </w:rPr>
        <w:t>that encourages companies considering moving work back to the U.S.</w:t>
      </w:r>
      <w:r w:rsidRPr="00337614">
        <w:rPr>
          <w:sz w:val="16"/>
        </w:rPr>
        <w:t xml:space="preserve"> The group says 2013 was a turning point, with roughly 40,000 jobs added in the U.S. by the return of jobs that were previously moved offshore—equal to the number of jobs lost from the continued movement of work abroad. </w:t>
      </w:r>
      <w:r w:rsidRPr="00337614">
        <w:rPr>
          <w:rStyle w:val="StyleBoldUnderline"/>
        </w:rPr>
        <w:t>In 2</w:t>
      </w:r>
      <w:r w:rsidRPr="00C8456C">
        <w:rPr>
          <w:rStyle w:val="StyleBoldUnderline"/>
          <w:highlight w:val="yellow"/>
        </w:rPr>
        <w:t>003, an estimated 150,000 factory jobs left, while only 2,000 were brought back</w:t>
      </w:r>
      <w:r w:rsidRPr="00337614">
        <w:rPr>
          <w:rStyle w:val="StyleBoldUnderline"/>
        </w:rPr>
        <w:t>.</w:t>
      </w:r>
      <w:r w:rsidRPr="00337614">
        <w:rPr>
          <w:sz w:val="12"/>
        </w:rPr>
        <w:t>¶</w:t>
      </w:r>
      <w:r w:rsidRPr="00337614">
        <w:rPr>
          <w:sz w:val="16"/>
        </w:rPr>
        <w:t xml:space="preserve"> “</w:t>
      </w:r>
      <w:r w:rsidRPr="00337614">
        <w:rPr>
          <w:rStyle w:val="StyleBoldUnderline"/>
        </w:rPr>
        <w:t>We say the bleeding has stopped</w:t>
      </w:r>
      <w:r w:rsidRPr="00337614">
        <w:rPr>
          <w:sz w:val="16"/>
        </w:rPr>
        <w:t>,” says Harry Moser, president of the group. “</w:t>
      </w:r>
      <w:r w:rsidRPr="00337614">
        <w:rPr>
          <w:rStyle w:val="StyleBoldUnderline"/>
        </w:rPr>
        <w:t xml:space="preserve">But </w:t>
      </w:r>
      <w:r w:rsidRPr="00C8456C">
        <w:rPr>
          <w:rStyle w:val="StyleBoldUnderline"/>
          <w:highlight w:val="yellow"/>
        </w:rPr>
        <w:t xml:space="preserve">the patient is still missing about </w:t>
      </w:r>
      <w:r w:rsidRPr="00C8456C">
        <w:rPr>
          <w:rStyle w:val="Emphasis"/>
          <w:highlight w:val="yellow"/>
        </w:rPr>
        <w:t>1 million workers</w:t>
      </w:r>
      <w:r w:rsidRPr="00C8456C">
        <w:rPr>
          <w:rStyle w:val="StyleBoldUnderline"/>
          <w:highlight w:val="yellow"/>
        </w:rPr>
        <w:t>—like liters of blood.”</w:t>
      </w:r>
    </w:p>
    <w:p w14:paraId="075E0C2F" w14:textId="77777777" w:rsidR="007D7DEB" w:rsidRPr="007D7DEB" w:rsidRDefault="007D7DEB" w:rsidP="007D7DEB">
      <w:pPr>
        <w:pStyle w:val="Heading4"/>
        <w:rPr>
          <w:rStyle w:val="StyleStyleBold12pt"/>
          <w:b/>
        </w:rPr>
      </w:pPr>
      <w:r w:rsidRPr="007D7DEB">
        <w:rPr>
          <w:rStyle w:val="StyleStyleBold12pt"/>
          <w:b/>
        </w:rPr>
        <w:t xml:space="preserve">Renaissance is a hoax---improvement is modest and the jobs that have been gained are rebalancing </w:t>
      </w:r>
    </w:p>
    <w:p w14:paraId="3E0610F6" w14:textId="77777777" w:rsidR="007D7DEB" w:rsidRPr="007D7DEB" w:rsidRDefault="007D7DEB" w:rsidP="007D7DEB">
      <w:pPr>
        <w:rPr>
          <w:sz w:val="16"/>
        </w:rPr>
      </w:pPr>
      <w:r w:rsidRPr="00337614">
        <w:rPr>
          <w:rStyle w:val="StyleStyleBold12pt"/>
        </w:rPr>
        <w:t>Wingard and Connerty, 6/4</w:t>
      </w:r>
      <w:r w:rsidRPr="007D7DEB">
        <w:rPr>
          <w:sz w:val="16"/>
        </w:rPr>
        <w:t xml:space="preserve"> **Carol, managing director in L.E.K.’s Boston office and helped found the firm’s practice in China AND **Michael, managing director in L.E.K. Consulting’s Chicago office, where he helps lead the firm’s organization and operations </w:t>
      </w:r>
      <w:proofErr w:type="gramStart"/>
      <w:r w:rsidRPr="007D7DEB">
        <w:rPr>
          <w:sz w:val="16"/>
        </w:rPr>
        <w:t>practices.,</w:t>
      </w:r>
      <w:proofErr w:type="gramEnd"/>
      <w:r w:rsidRPr="007D7DEB">
        <w:rPr>
          <w:sz w:val="16"/>
        </w:rPr>
        <w:t xml:space="preserve"> “The Rebirth of U.S. Manufacturing: Myth or Reality?,” http://blogs.hbr.org/2014/06/the-rebirth-of-u-s-manufacturing-myth-or-reality/ </w:t>
      </w:r>
    </w:p>
    <w:p w14:paraId="09C57574" w14:textId="77777777" w:rsidR="007D7DEB" w:rsidRPr="001B48CF" w:rsidRDefault="007D7DEB" w:rsidP="007D7DEB">
      <w:pPr>
        <w:rPr>
          <w:sz w:val="16"/>
        </w:rPr>
      </w:pPr>
      <w:r w:rsidRPr="00337614">
        <w:rPr>
          <w:rStyle w:val="StyleBoldUnderline"/>
        </w:rPr>
        <w:t>The media has been full of reports lately about a renaissance in U.S. manufacturing</w:t>
      </w:r>
      <w:r w:rsidRPr="001B48CF">
        <w:rPr>
          <w:sz w:val="16"/>
        </w:rPr>
        <w:t xml:space="preserve">. The cheerleaders cite an array of heartening examples, including a $4 billion investment by Dow Chemical to boost its ethylene and propylene capacity on the U.S. Gulf Coast, an announcement by Flextronics of plans to create a $32 million product innovation center in Silicon Valley, and a decision by Airbus to build a $600 million assembly line in Alabama for its jetliners. </w:t>
      </w:r>
      <w:r w:rsidRPr="00337614">
        <w:rPr>
          <w:rStyle w:val="StyleBoldUnderline"/>
        </w:rPr>
        <w:t>These stories have prompted much talk about the “reshoring” of manufacturing jobs</w:t>
      </w:r>
      <w:r w:rsidRPr="001B48CF">
        <w:rPr>
          <w:sz w:val="16"/>
        </w:rPr>
        <w:t xml:space="preserve"> to the U.S. from China and elsewhere. Indeed, President Obama recently hailed “a manufacturing sector that’s adding jobs for the first time since the 1990s.”</w:t>
      </w:r>
      <w:r w:rsidRPr="001B48CF">
        <w:rPr>
          <w:sz w:val="12"/>
        </w:rPr>
        <w:t>¶</w:t>
      </w:r>
      <w:r w:rsidRPr="001B48CF">
        <w:rPr>
          <w:sz w:val="16"/>
        </w:rPr>
        <w:t xml:space="preserve"> </w:t>
      </w:r>
      <w:r w:rsidRPr="00337614">
        <w:rPr>
          <w:rStyle w:val="StyleBoldUnderline"/>
        </w:rPr>
        <w:t>But is this revival for real</w:t>
      </w:r>
      <w:r w:rsidRPr="001B48CF">
        <w:rPr>
          <w:sz w:val="16"/>
        </w:rPr>
        <w:t xml:space="preserve">? Forbes has </w:t>
      </w:r>
      <w:r w:rsidRPr="00337614">
        <w:rPr>
          <w:rStyle w:val="StyleBoldUnderline"/>
        </w:rPr>
        <w:t>derided the notion of a U.S. manufacturing comeback as “</w:t>
      </w:r>
      <w:r w:rsidRPr="00337614">
        <w:rPr>
          <w:rStyle w:val="Emphasis"/>
        </w:rPr>
        <w:t>a cruel political hoax.”</w:t>
      </w:r>
      <w:r w:rsidRPr="00337614">
        <w:rPr>
          <w:rStyle w:val="StyleBoldUnderline"/>
        </w:rPr>
        <w:t xml:space="preserve"> </w:t>
      </w:r>
      <w:r w:rsidRPr="001B48CF">
        <w:rPr>
          <w:sz w:val="16"/>
        </w:rPr>
        <w:t>And the New York Times recently ran an editorial by Steven Rattner entitled “</w:t>
      </w:r>
      <w:r w:rsidRPr="00337614">
        <w:rPr>
          <w:rStyle w:val="Emphasis"/>
        </w:rPr>
        <w:t>The Myth of Industrial Rebound</w:t>
      </w:r>
      <w:r w:rsidRPr="001B48CF">
        <w:rPr>
          <w:sz w:val="16"/>
        </w:rPr>
        <w:t>.”</w:t>
      </w:r>
      <w:r w:rsidRPr="001B48CF">
        <w:rPr>
          <w:sz w:val="12"/>
        </w:rPr>
        <w:t>¶</w:t>
      </w:r>
      <w:r w:rsidRPr="001B48CF">
        <w:rPr>
          <w:sz w:val="16"/>
        </w:rPr>
        <w:t xml:space="preserve"> </w:t>
      </w:r>
      <w:proofErr w:type="gramStart"/>
      <w:r w:rsidRPr="001B48CF">
        <w:rPr>
          <w:sz w:val="16"/>
        </w:rPr>
        <w:t>A</w:t>
      </w:r>
      <w:proofErr w:type="gramEnd"/>
      <w:r w:rsidRPr="001B48CF">
        <w:rPr>
          <w:sz w:val="16"/>
        </w:rPr>
        <w:t xml:space="preserve"> lack of detailed data has made it hard to assess what’s really going on within the U.S. manufacturing sector. To help remedy this, L</w:t>
      </w:r>
      <w:r w:rsidRPr="00337614">
        <w:rPr>
          <w:rStyle w:val="StyleBoldUnderline"/>
        </w:rPr>
        <w:t>.E.K. Consulting conducted a study of decision makers in 10 U.S. manufacturing industries, including aerospace and defense equipment, chemicals, industrial components, automotive equipment, and electronics. The study</w:t>
      </w:r>
      <w:r w:rsidRPr="001B48CF">
        <w:rPr>
          <w:sz w:val="16"/>
        </w:rPr>
        <w:t>, which focused on large companies with more than $500 million in revenues, also involved in-depth interviews with high-level executives about the factors driving their decisions on where to locate their manufacturing.</w:t>
      </w:r>
      <w:r w:rsidRPr="001B48CF">
        <w:rPr>
          <w:sz w:val="12"/>
        </w:rPr>
        <w:t>¶</w:t>
      </w:r>
      <w:r w:rsidRPr="001B48CF">
        <w:rPr>
          <w:sz w:val="16"/>
        </w:rPr>
        <w:t xml:space="preserve"> The picture that emerges from this research is less black and white than either the cheerleaders or the naysayers would suggest. Overall, </w:t>
      </w:r>
      <w:r w:rsidRPr="00337614">
        <w:rPr>
          <w:rStyle w:val="StyleBoldUnderline"/>
        </w:rPr>
        <w:t xml:space="preserve">we see a </w:t>
      </w:r>
      <w:r w:rsidRPr="00337614">
        <w:rPr>
          <w:rStyle w:val="Emphasis"/>
        </w:rPr>
        <w:t>modest</w:t>
      </w:r>
      <w:r w:rsidRPr="00337614">
        <w:rPr>
          <w:rStyle w:val="StyleBoldUnderline"/>
        </w:rPr>
        <w:t xml:space="preserve"> improvement in U.S. manufacturing but </w:t>
      </w:r>
      <w:r w:rsidRPr="00337614">
        <w:rPr>
          <w:rStyle w:val="Emphasis"/>
        </w:rPr>
        <w:t>not a wave of reshoring</w:t>
      </w:r>
      <w:r w:rsidRPr="00337614">
        <w:rPr>
          <w:rStyle w:val="StyleBoldUnderline"/>
        </w:rPr>
        <w:t>.</w:t>
      </w:r>
      <w:r w:rsidRPr="001B48CF">
        <w:rPr>
          <w:sz w:val="16"/>
        </w:rPr>
        <w:t xml:space="preserve"> </w:t>
      </w:r>
      <w:r w:rsidRPr="001B48CF">
        <w:rPr>
          <w:rStyle w:val="StyleBoldUnderline"/>
        </w:rPr>
        <w:t>More companies are investing</w:t>
      </w:r>
      <w:r w:rsidRPr="001B48CF">
        <w:rPr>
          <w:sz w:val="16"/>
        </w:rPr>
        <w:t xml:space="preserve"> in the U.S. or considering it as a location for new manufacturing facilities. </w:t>
      </w:r>
      <w:r w:rsidRPr="001B48CF">
        <w:rPr>
          <w:rStyle w:val="StyleBoldUnderline"/>
        </w:rPr>
        <w:t xml:space="preserve">But this is essentially a </w:t>
      </w:r>
      <w:r w:rsidRPr="001B48CF">
        <w:rPr>
          <w:rStyle w:val="Emphasis"/>
        </w:rPr>
        <w:t>rebalancing</w:t>
      </w:r>
      <w:r w:rsidRPr="001B48CF">
        <w:rPr>
          <w:sz w:val="16"/>
        </w:rPr>
        <w:t xml:space="preserve"> after many years </w:t>
      </w:r>
      <w:r w:rsidRPr="001B48CF">
        <w:rPr>
          <w:rStyle w:val="StyleBoldUnderline"/>
        </w:rPr>
        <w:t>in which manufacturing shifted overwhelmingly</w:t>
      </w:r>
      <w:r w:rsidRPr="001B48CF">
        <w:rPr>
          <w:sz w:val="16"/>
        </w:rPr>
        <w:t xml:space="preserve"> to lower-cost nations such as China.</w:t>
      </w:r>
    </w:p>
    <w:p w14:paraId="77378C93" w14:textId="77777777" w:rsidR="007D7DEB" w:rsidRPr="007D7DEB" w:rsidRDefault="007D7DEB" w:rsidP="007D7DEB">
      <w:pPr>
        <w:pStyle w:val="Heading4"/>
        <w:rPr>
          <w:rStyle w:val="StyleStyleBold12pt"/>
          <w:b/>
        </w:rPr>
      </w:pPr>
      <w:r w:rsidRPr="007D7DEB">
        <w:rPr>
          <w:rStyle w:val="StyleStyleBold12pt"/>
          <w:b/>
        </w:rPr>
        <w:t xml:space="preserve">Yes jobs have increased, but that is a drop in the bucket given the amount of jobs that were lost---manufacturing is on the brink </w:t>
      </w:r>
    </w:p>
    <w:p w14:paraId="2918CE67" w14:textId="77777777" w:rsidR="007D7DEB" w:rsidRPr="0045328B" w:rsidRDefault="007D7DEB" w:rsidP="007D7DEB">
      <w:pPr>
        <w:rPr>
          <w:sz w:val="16"/>
        </w:rPr>
      </w:pPr>
      <w:r w:rsidRPr="005B1A1F">
        <w:rPr>
          <w:rStyle w:val="StyleStyleBold12pt"/>
        </w:rPr>
        <w:t>Swan, 6/19</w:t>
      </w:r>
      <w:r w:rsidRPr="0045328B">
        <w:rPr>
          <w:sz w:val="16"/>
        </w:rPr>
        <w:t xml:space="preserve"> CSM Staff Writer, “White House hails rebound of US manufacturing, but is it for real? (+video),” http://www.csmonitor.com/Business/2014/0619/White-House-hails-rebound-of While President </w:t>
      </w:r>
      <w:r w:rsidRPr="005B1A1F">
        <w:rPr>
          <w:rStyle w:val="StyleBoldUnderline"/>
        </w:rPr>
        <w:t>Obama and his economic council have jubilantly reported an increase of 646,000 manufacturing jobs</w:t>
      </w:r>
      <w:r w:rsidRPr="0045328B">
        <w:rPr>
          <w:sz w:val="16"/>
        </w:rPr>
        <w:t xml:space="preserve"> since 2010, included in the report, </w:t>
      </w:r>
      <w:r w:rsidRPr="005B1A1F">
        <w:rPr>
          <w:rStyle w:val="StyleBoldUnderline"/>
        </w:rPr>
        <w:t xml:space="preserve">that increase is but a </w:t>
      </w:r>
      <w:r w:rsidRPr="005B1A1F">
        <w:rPr>
          <w:rStyle w:val="Emphasis"/>
        </w:rPr>
        <w:t>drop in the bucke</w:t>
      </w:r>
      <w:r w:rsidRPr="0045328B">
        <w:rPr>
          <w:sz w:val="16"/>
        </w:rPr>
        <w:t xml:space="preserve">t </w:t>
      </w:r>
      <w:r w:rsidRPr="005B1A1F">
        <w:rPr>
          <w:rStyle w:val="StyleBoldUnderline"/>
        </w:rPr>
        <w:t xml:space="preserve">compared with the </w:t>
      </w:r>
      <w:r w:rsidRPr="005B1A1F">
        <w:rPr>
          <w:rStyle w:val="Emphasis"/>
        </w:rPr>
        <w:t>mass exodus</w:t>
      </w:r>
      <w:r w:rsidRPr="005B1A1F">
        <w:rPr>
          <w:rStyle w:val="StyleBoldUnderline"/>
        </w:rPr>
        <w:t xml:space="preserve"> of manufacturing</w:t>
      </w:r>
      <w:r w:rsidRPr="0045328B">
        <w:rPr>
          <w:sz w:val="16"/>
        </w:rPr>
        <w:t xml:space="preserve"> jobs </w:t>
      </w:r>
      <w:r w:rsidRPr="005B1A1F">
        <w:rPr>
          <w:rStyle w:val="StyleBoldUnderline"/>
        </w:rPr>
        <w:t>seen in the decade prior</w:t>
      </w:r>
      <w:r w:rsidRPr="0045328B">
        <w:rPr>
          <w:sz w:val="16"/>
        </w:rPr>
        <w:t>, says Richard McCormack, editor and publisher of Manufacturing and Technology News.</w:t>
      </w:r>
      <w:r w:rsidR="0045328B" w:rsidRPr="0045328B">
        <w:rPr>
          <w:sz w:val="12"/>
        </w:rPr>
        <w:t>¶</w:t>
      </w:r>
      <w:r w:rsidRPr="0045328B">
        <w:rPr>
          <w:sz w:val="16"/>
        </w:rPr>
        <w:t xml:space="preserve"> </w:t>
      </w:r>
      <w:r w:rsidRPr="005B1A1F">
        <w:rPr>
          <w:rStyle w:val="StyleBoldUnderline"/>
        </w:rPr>
        <w:t xml:space="preserve">“We suffered such a </w:t>
      </w:r>
      <w:r w:rsidRPr="005B1A1F">
        <w:rPr>
          <w:rStyle w:val="Emphasis"/>
        </w:rPr>
        <w:lastRenderedPageBreak/>
        <w:t>colossal loss</w:t>
      </w:r>
      <w:r w:rsidRPr="0045328B">
        <w:rPr>
          <w:sz w:val="16"/>
        </w:rPr>
        <w:t xml:space="preserve"> </w:t>
      </w:r>
      <w:r w:rsidRPr="005B1A1F">
        <w:rPr>
          <w:rStyle w:val="StyleBoldUnderline"/>
        </w:rPr>
        <w:t xml:space="preserve">of manufacturing jobs that we </w:t>
      </w:r>
      <w:r w:rsidRPr="005B1A1F">
        <w:rPr>
          <w:rStyle w:val="Emphasis"/>
        </w:rPr>
        <w:t>couldn’t really lose many more</w:t>
      </w:r>
      <w:r w:rsidRPr="005B1A1F">
        <w:rPr>
          <w:rStyle w:val="StyleBoldUnderline"/>
        </w:rPr>
        <w:t>,”</w:t>
      </w:r>
      <w:r w:rsidRPr="0045328B">
        <w:rPr>
          <w:sz w:val="16"/>
        </w:rPr>
        <w:t xml:space="preserve"> Mr. McCormack says. </w:t>
      </w:r>
      <w:r w:rsidRPr="005B1A1F">
        <w:rPr>
          <w:rStyle w:val="StyleBoldUnderline"/>
        </w:rPr>
        <w:t>“We hit our nadir and we couldn’t really go down more than we had. So we’re really bouncing off the bottom</w:t>
      </w:r>
      <w:r w:rsidRPr="0045328B">
        <w:rPr>
          <w:sz w:val="16"/>
        </w:rPr>
        <w:t>.”</w:t>
      </w:r>
      <w:r w:rsidR="0045328B" w:rsidRPr="0045328B">
        <w:rPr>
          <w:sz w:val="12"/>
        </w:rPr>
        <w:t>¶</w:t>
      </w:r>
      <w:r w:rsidRPr="0045328B">
        <w:rPr>
          <w:sz w:val="16"/>
        </w:rPr>
        <w:t xml:space="preserve"> </w:t>
      </w:r>
      <w:proofErr w:type="gramStart"/>
      <w:r w:rsidRPr="005B1A1F">
        <w:rPr>
          <w:rStyle w:val="StyleBoldUnderline"/>
        </w:rPr>
        <w:t>In</w:t>
      </w:r>
      <w:proofErr w:type="gramEnd"/>
      <w:r w:rsidRPr="005B1A1F">
        <w:rPr>
          <w:rStyle w:val="StyleBoldUnderline"/>
        </w:rPr>
        <w:t xml:space="preserve"> 2000, there were more than 17 million manufacturing jobs in this country</w:t>
      </w:r>
      <w:r w:rsidRPr="0045328B">
        <w:rPr>
          <w:sz w:val="16"/>
        </w:rPr>
        <w:t xml:space="preserve">, according to the US Bureau of Labor Statistics. That number dropped to just 14 million by 2004 and plunged even further following the 2008 financial crisis. </w:t>
      </w:r>
      <w:r w:rsidRPr="005B1A1F">
        <w:rPr>
          <w:rStyle w:val="StyleBoldUnderline"/>
        </w:rPr>
        <w:t>By 2010, there were just 11.5 million manufacturing jobs.</w:t>
      </w:r>
      <w:r w:rsidRPr="0045328B">
        <w:rPr>
          <w:sz w:val="16"/>
        </w:rPr>
        <w:t xml:space="preserve"> </w:t>
      </w:r>
    </w:p>
    <w:p w14:paraId="37B30795" w14:textId="77777777" w:rsidR="00635CAD" w:rsidRPr="000A4FAB" w:rsidRDefault="00635CAD" w:rsidP="00635CAD">
      <w:pPr>
        <w:pStyle w:val="Heading3"/>
      </w:pPr>
      <w:r w:rsidRPr="000A4FAB">
        <w:lastRenderedPageBreak/>
        <w:t>AT: Energy Independence</w:t>
      </w:r>
    </w:p>
    <w:p w14:paraId="6A36A183" w14:textId="77777777" w:rsidR="00635CAD" w:rsidRPr="000A4FAB" w:rsidRDefault="00635CAD" w:rsidP="00635CAD">
      <w:pPr>
        <w:pStyle w:val="Heading4"/>
      </w:pPr>
      <w:r w:rsidRPr="000A4FAB">
        <w:t xml:space="preserve">Projections of United States energy independence </w:t>
      </w:r>
      <w:r w:rsidRPr="000A4FAB">
        <w:rPr>
          <w:u w:val="single"/>
        </w:rPr>
        <w:t>assume production on federal lands</w:t>
      </w:r>
      <w:r w:rsidRPr="000A4FAB">
        <w:t xml:space="preserve"> – restrictions must be removed to solve</w:t>
      </w:r>
    </w:p>
    <w:p w14:paraId="4CDF1C3E" w14:textId="77777777" w:rsidR="00635CAD" w:rsidRPr="000A4FAB" w:rsidRDefault="00635CAD" w:rsidP="00635CAD">
      <w:pPr>
        <w:rPr>
          <w:sz w:val="16"/>
        </w:rPr>
      </w:pPr>
      <w:r w:rsidRPr="000A4FAB">
        <w:rPr>
          <w:rStyle w:val="StyleStyleBold12pt"/>
        </w:rPr>
        <w:t xml:space="preserve">Barton 6/27 </w:t>
      </w:r>
      <w:r w:rsidRPr="000A4FAB">
        <w:rPr>
          <w:sz w:val="16"/>
        </w:rPr>
        <w:t>(2014, James, Director for Energy at ARTIS Research, and speaks around the country on energy and energy security matters, previously served as the deputy director of Middle East policy at the Pentagon, “We must unleash America's potential”, http://www.thewesternnews.com/columns/we-must-unleash-america-s-potential/article_f2b7f2fc-fe54-11e3-bee1-0019bb2963f4.html)</w:t>
      </w:r>
    </w:p>
    <w:p w14:paraId="264B67D1" w14:textId="77777777" w:rsidR="00635CAD" w:rsidRPr="000A4FAB" w:rsidRDefault="00635CAD" w:rsidP="00635CAD">
      <w:pPr>
        <w:rPr>
          <w:sz w:val="16"/>
        </w:rPr>
      </w:pPr>
      <w:r w:rsidRPr="000A4FAB">
        <w:rPr>
          <w:rStyle w:val="StyleBoldUnderline"/>
        </w:rPr>
        <w:t>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is the new Saudi Arabia</w:t>
      </w:r>
      <w:r w:rsidRPr="000A4FAB">
        <w:rPr>
          <w:sz w:val="16"/>
        </w:rPr>
        <w:t xml:space="preserve">. </w:t>
      </w:r>
      <w:proofErr w:type="gramStart"/>
      <w:r w:rsidRPr="000A4FAB">
        <w:rPr>
          <w:sz w:val="16"/>
        </w:rPr>
        <w:t>At least with regards to oil and natural gas deposits.</w:t>
      </w:r>
      <w:proofErr w:type="gramEnd"/>
      <w:r w:rsidRPr="000A4FAB">
        <w:rPr>
          <w:sz w:val="16"/>
        </w:rPr>
        <w:t xml:space="preserve"> </w:t>
      </w:r>
      <w:r w:rsidRPr="000A4FAB">
        <w:rPr>
          <w:rStyle w:val="Emphasis"/>
        </w:rPr>
        <w:t>To take full advantage of our nation’s energy bounty, however, the federal government must allow</w:t>
      </w:r>
      <w:r w:rsidRPr="000A4FAB">
        <w:rPr>
          <w:sz w:val="16"/>
        </w:rPr>
        <w:t xml:space="preserve"> the same kind of careful, responsible </w:t>
      </w:r>
      <w:r w:rsidRPr="000A4FAB">
        <w:rPr>
          <w:rStyle w:val="Emphasis"/>
        </w:rPr>
        <w:t>exploration and production</w:t>
      </w:r>
      <w:r w:rsidRPr="000A4FAB">
        <w:rPr>
          <w:sz w:val="16"/>
        </w:rPr>
        <w:t xml:space="preserve"> now occurring on private lands </w:t>
      </w:r>
      <w:r w:rsidRPr="000A4FAB">
        <w:rPr>
          <w:rStyle w:val="Emphasis"/>
        </w:rPr>
        <w:t xml:space="preserve">to take place on public lands </w:t>
      </w:r>
      <w:proofErr w:type="gramStart"/>
      <w:r w:rsidRPr="000A4FAB">
        <w:rPr>
          <w:sz w:val="16"/>
        </w:rPr>
        <w:t>The</w:t>
      </w:r>
      <w:proofErr w:type="gramEnd"/>
      <w:r w:rsidRPr="000A4FAB">
        <w:rPr>
          <w:sz w:val="16"/>
        </w:rPr>
        <w:t xml:space="preserve"> federal government owns about 650 million acres of property - around 29 percent of the country. Over 35 percent of this land is in Alaska alone. Yet </w:t>
      </w:r>
      <w:r w:rsidRPr="000A4FAB">
        <w:rPr>
          <w:rStyle w:val="StyleBoldUnderline"/>
        </w:rPr>
        <w:t>the government</w:t>
      </w:r>
      <w:r w:rsidRPr="000A4FAB">
        <w:rPr>
          <w:sz w:val="16"/>
        </w:rPr>
        <w:t xml:space="preserve"> inexplicably </w:t>
      </w:r>
      <w:r w:rsidRPr="000A4FAB">
        <w:rPr>
          <w:rStyle w:val="StyleBoldUnderline"/>
        </w:rPr>
        <w:t>restricts</w:t>
      </w:r>
      <w:r w:rsidRPr="000A4FAB">
        <w:rPr>
          <w:sz w:val="16"/>
        </w:rPr>
        <w:t xml:space="preserve"> oil and </w:t>
      </w:r>
      <w:r w:rsidRPr="000A4FAB">
        <w:rPr>
          <w:rStyle w:val="StyleBoldUnderline"/>
        </w:rPr>
        <w:t>gas production to just 13 percent of our federally-owned land</w:t>
      </w:r>
      <w:r w:rsidRPr="000A4FAB">
        <w:rPr>
          <w:sz w:val="16"/>
        </w:rPr>
        <w:t xml:space="preserve">. As a result, </w:t>
      </w:r>
      <w:r w:rsidRPr="000A4FAB">
        <w:rPr>
          <w:rStyle w:val="Emphasis"/>
        </w:rPr>
        <w:t>we are failing to reap the full benefit of innovative new technologies</w:t>
      </w:r>
      <w:r w:rsidRPr="000A4FAB">
        <w:rPr>
          <w:sz w:val="16"/>
        </w:rPr>
        <w:t xml:space="preserve"> that have allowed unprecedented access to underground oil and natural gas. On private lands, however, the federal government has no authority to block these job creating endeavors. New technologies utilized on private land have created booming growth in an otherwise lackluster economy. At the same time, they’ve reduced energy prices and our dependence on foreign energy. Further, </w:t>
      </w:r>
      <w:r w:rsidRPr="000A4FAB">
        <w:rPr>
          <w:rStyle w:val="StyleBoldUnderline"/>
        </w:rPr>
        <w:t>abundant low-cost natural gas is increasingly crowding out dirtier, more traditional energy sources</w:t>
      </w:r>
      <w:r w:rsidRPr="000A4FAB">
        <w:rPr>
          <w:sz w:val="16"/>
        </w:rPr>
        <w:t xml:space="preserve">, bettering the environment. Already, natural gas and oil are directly responsible for 9.8 million jobs across the country, paying a total of $200 billion in wages. In 2010, during the worst of the Great Recession, the oil and gas industry contributed $476 billion to the U.S. economy. Throughout the recession and recovery, private-sector employment increased by only about 1 percent, but within the oil and natural gas sectors, it skyrocketed by 40 percent. The future looks even brighter. The Energy Information Administration predicts the United States will produce an additional 8.5 million barrels of oil a day in 2014, increasing to 9.3 million barrels by 2015. Natural gas production is forecast to enjoy a 56 percent increase between 2012 and 2014. </w:t>
      </w:r>
      <w:r w:rsidRPr="000A4FAB">
        <w:rPr>
          <w:rStyle w:val="Emphasis"/>
        </w:rPr>
        <w:t>If government policy doesn’t restrict growth,</w:t>
      </w:r>
      <w:r w:rsidRPr="000A4FAB">
        <w:rPr>
          <w:sz w:val="16"/>
        </w:rPr>
        <w:t xml:space="preserve"> oil and </w:t>
      </w:r>
      <w:r w:rsidRPr="000A4FAB">
        <w:rPr>
          <w:rStyle w:val="StyleBoldUnderline"/>
        </w:rPr>
        <w:t>gas could easily create an extra 1.4 million direct jobs in the United States by 2030. The International Energy Agency has reported that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is on track to become the top energy producer in the world</w:t>
      </w:r>
      <w:r w:rsidRPr="000A4FAB">
        <w:rPr>
          <w:sz w:val="16"/>
        </w:rPr>
        <w:t xml:space="preserve"> by 2015. Moreover, </w:t>
      </w:r>
      <w:r w:rsidRPr="000A4FAB">
        <w:rPr>
          <w:rStyle w:val="StyleBoldUnderline"/>
        </w:rPr>
        <w:t xml:space="preserve">natural gas is fast coming to dominate the domestic energy marketplace, contributing to a greener tomorrow. </w:t>
      </w:r>
      <w:r w:rsidRPr="000A4FAB">
        <w:rPr>
          <w:sz w:val="16"/>
        </w:rPr>
        <w:t xml:space="preserve">Sadly, </w:t>
      </w:r>
      <w:r w:rsidRPr="000A4FAB">
        <w:rPr>
          <w:rStyle w:val="Emphasis"/>
        </w:rPr>
        <w:t>the federal government is doing little to encourage this domestic energy bonanza</w:t>
      </w:r>
      <w:r w:rsidRPr="000A4FAB">
        <w:rPr>
          <w:sz w:val="16"/>
        </w:rPr>
        <w:t xml:space="preserve">. The Department of the Interior reports that the number of drilling permits issued on federal lands was slashed by 36 percent between 2008 and 2012. Furthermore, </w:t>
      </w:r>
      <w:r w:rsidRPr="000A4FAB">
        <w:rPr>
          <w:rStyle w:val="StyleBoldUnderline"/>
        </w:rPr>
        <w:t>the Congressional Research Service has found that all of the increased production</w:t>
      </w:r>
      <w:r w:rsidRPr="000A4FAB">
        <w:rPr>
          <w:sz w:val="16"/>
        </w:rPr>
        <w:t xml:space="preserve"> in crude oil </w:t>
      </w:r>
      <w:r w:rsidRPr="000A4FAB">
        <w:rPr>
          <w:rStyle w:val="StyleBoldUnderline"/>
        </w:rPr>
        <w:t xml:space="preserve">between 2007 and 2012 occurred on non-federal lands. </w:t>
      </w:r>
      <w:r w:rsidRPr="000A4FAB">
        <w:rPr>
          <w:sz w:val="16"/>
        </w:rPr>
        <w:t xml:space="preserve">During that same period, the federal share of U.S. crude-oil production dropped 7 percent, despite the trumpeting about reducing our dependence on foreign oil. In fact, in his recent State of the Union Address, </w:t>
      </w:r>
      <w:r w:rsidRPr="000A4FAB">
        <w:rPr>
          <w:rStyle w:val="StyleBoldUnderline"/>
        </w:rPr>
        <w:t>Obama praised natural gas as one of the key reasons we are “closer to energy independence</w:t>
      </w:r>
      <w:r w:rsidRPr="000A4FAB">
        <w:rPr>
          <w:sz w:val="16"/>
        </w:rPr>
        <w:t xml:space="preserve"> than we’ve been in decades,” conveniently </w:t>
      </w:r>
      <w:r w:rsidRPr="000A4FAB">
        <w:rPr>
          <w:rStyle w:val="Emphasis"/>
        </w:rPr>
        <w:t>failing to mention that this occurred despite his fierce opposition to drilling. That comes at significant cost to Americans in this struggling economy</w:t>
      </w:r>
      <w:r w:rsidRPr="000A4FAB">
        <w:rPr>
          <w:sz w:val="16"/>
        </w:rPr>
        <w:t xml:space="preserve">. An estimated 26 billion barrels of oil are trapped below federal lands, waiting on permits. </w:t>
      </w:r>
      <w:r w:rsidRPr="000A4FAB">
        <w:rPr>
          <w:rStyle w:val="StyleBoldUnderline"/>
        </w:rPr>
        <w:t>The Institute for Energy Research estimates that federal lands hold $128 trillion in oil and gas resources</w:t>
      </w:r>
      <w:r w:rsidRPr="000A4FAB">
        <w:rPr>
          <w:sz w:val="16"/>
        </w:rPr>
        <w:t xml:space="preserve">, “about 8 times our national debt.” The 10-year royalties, rents, and lease bonuses alone would earn the government around $150 billion total in revenue. And those numbers draw off a widely-considered conservative estimate by the Congressional Budget Office. </w:t>
      </w:r>
      <w:r w:rsidRPr="000A4FAB">
        <w:rPr>
          <w:rStyle w:val="Emphasis"/>
        </w:rPr>
        <w:t>This public land must be developed</w:t>
      </w:r>
      <w:r w:rsidRPr="000A4FAB">
        <w:rPr>
          <w:sz w:val="16"/>
        </w:rPr>
        <w:t xml:space="preserve"> responsibly, taking into consideration both the environment and affected local communities. Though state governments are best positioned to make responsible choices about permits and drilling, current policy puts the authority in the hands of distant federal regulators - shutting out the local residents and community organizers who are most directly affected by these policies. As a result, some states are lagging behind as the key to their economic future rests beneath residents’ feet. To fully realize our potential, </w:t>
      </w:r>
      <w:r w:rsidRPr="000A4FAB">
        <w:rPr>
          <w:rStyle w:val="Emphasis"/>
        </w:rPr>
        <w:t>the Obama administration must lift its economic blockade of these affected states</w:t>
      </w:r>
      <w:r w:rsidRPr="000A4FAB">
        <w:rPr>
          <w:sz w:val="16"/>
        </w:rPr>
        <w:t xml:space="preserve">. </w:t>
      </w:r>
      <w:r w:rsidRPr="000A4FAB">
        <w:rPr>
          <w:rStyle w:val="StyleBoldUnderline"/>
        </w:rPr>
        <w:t xml:space="preserve">We can’t afford to miss out on this golden opportunity to be </w:t>
      </w:r>
      <w:r w:rsidRPr="000A4FAB">
        <w:rPr>
          <w:rStyle w:val="Emphasis"/>
        </w:rPr>
        <w:t>energy independent</w:t>
      </w:r>
      <w:r w:rsidRPr="000A4FAB">
        <w:rPr>
          <w:sz w:val="16"/>
        </w:rPr>
        <w:t>, reduce our federal debt, and create the jobs Americans desperately need.</w:t>
      </w:r>
    </w:p>
    <w:p w14:paraId="35DA88FB" w14:textId="77777777" w:rsidR="00635CAD" w:rsidRPr="000A4FAB" w:rsidRDefault="00642071" w:rsidP="00642071">
      <w:pPr>
        <w:pStyle w:val="Heading4"/>
      </w:pPr>
      <w:r w:rsidRPr="000A4FAB">
        <w:lastRenderedPageBreak/>
        <w:t>Natural gas production is key</w:t>
      </w:r>
    </w:p>
    <w:p w14:paraId="1BC5C6AC" w14:textId="77777777" w:rsidR="00642071" w:rsidRPr="000A4FAB" w:rsidRDefault="00642071" w:rsidP="00642071">
      <w:pPr>
        <w:rPr>
          <w:rStyle w:val="StyleStyleBold12pt"/>
        </w:rPr>
      </w:pPr>
      <w:r w:rsidRPr="000A4FAB">
        <w:rPr>
          <w:rStyle w:val="StyleStyleBold12pt"/>
        </w:rPr>
        <w:t xml:space="preserve">Powell, senior fellow @ the Discovery Institute, 14 </w:t>
      </w:r>
      <w:r w:rsidRPr="000A4FAB">
        <w:rPr>
          <w:sz w:val="16"/>
        </w:rPr>
        <w:t>(Scott, May 6, “Energy Independence Should Be a Top Priority”, http://blogs.epmag.com/guests/2014/05/06/energy-independence-should-be-a-top-priority/)</w:t>
      </w:r>
    </w:p>
    <w:p w14:paraId="0D6384E3" w14:textId="77777777" w:rsidR="00635CAD" w:rsidRPr="000A4FAB" w:rsidRDefault="00635CAD" w:rsidP="00635CAD">
      <w:pPr>
        <w:rPr>
          <w:sz w:val="14"/>
        </w:rPr>
      </w:pPr>
      <w:r w:rsidRPr="000A4FAB">
        <w:rPr>
          <w:rStyle w:val="StyleBoldUnderline"/>
        </w:rPr>
        <w:t>When</w:t>
      </w:r>
      <w:r w:rsidRPr="000A4FAB">
        <w:rPr>
          <w:sz w:val="14"/>
        </w:rPr>
        <w:t xml:space="preserve"> Barack </w:t>
      </w:r>
      <w:r w:rsidRPr="000A4FAB">
        <w:rPr>
          <w:rStyle w:val="StyleBoldUnderline"/>
        </w:rPr>
        <w:t>Obama was elected</w:t>
      </w:r>
      <w:r w:rsidRPr="000A4FAB">
        <w:rPr>
          <w:sz w:val="14"/>
        </w:rPr>
        <w:t xml:space="preserve"> president in 2008, </w:t>
      </w:r>
      <w:r w:rsidRPr="000A4FAB">
        <w:rPr>
          <w:rStyle w:val="StyleBoldUnderline"/>
        </w:rPr>
        <w:t>energy independence was considered impossible</w:t>
      </w:r>
      <w:r w:rsidRPr="000A4FAB">
        <w:rPr>
          <w:sz w:val="14"/>
        </w:rPr>
        <w:t>, with imported oil accounting for 66% of the oil refined in the U.S. That predicament was a troublesome weak link in U.S. national security.</w:t>
      </w:r>
      <w:r w:rsidR="00642071" w:rsidRPr="000A4FAB">
        <w:rPr>
          <w:sz w:val="14"/>
        </w:rPr>
        <w:t xml:space="preserve"> </w:t>
      </w:r>
      <w:r w:rsidRPr="000A4FAB">
        <w:rPr>
          <w:rStyle w:val="StyleBoldUnderline"/>
        </w:rPr>
        <w:t>But</w:t>
      </w:r>
      <w:r w:rsidRPr="000A4FAB">
        <w:rPr>
          <w:sz w:val="14"/>
        </w:rPr>
        <w:t xml:space="preserve"> unexpectedly, with </w:t>
      </w:r>
      <w:r w:rsidRPr="000A4FAB">
        <w:rPr>
          <w:rStyle w:val="StyleBoldUnderline"/>
        </w:rPr>
        <w:t>the technology-driven energy boom</w:t>
      </w:r>
      <w:r w:rsidRPr="000A4FAB">
        <w:rPr>
          <w:sz w:val="14"/>
        </w:rPr>
        <w:t xml:space="preserve"> that began half a dozen years ago, </w:t>
      </w:r>
      <w:r w:rsidRPr="000A4FAB">
        <w:rPr>
          <w:rStyle w:val="StyleBoldUnderline"/>
        </w:rPr>
        <w:t>that</w:t>
      </w:r>
      <w:r w:rsidRPr="000A4FAB">
        <w:rPr>
          <w:sz w:val="14"/>
        </w:rPr>
        <w:t xml:space="preserve"> longstanding </w:t>
      </w:r>
      <w:r w:rsidRPr="000A4FAB">
        <w:rPr>
          <w:rStyle w:val="StyleBoldUnderline"/>
        </w:rPr>
        <w:t>vulnerability is now close to being remedied</w:t>
      </w:r>
      <w:r w:rsidRPr="000A4FAB">
        <w:rPr>
          <w:sz w:val="14"/>
        </w:rPr>
        <w:t>. What Americans can do now is understand and support three key initiatives that together provide more self-sufficiency at home and a stronger energy position in the world.</w:t>
      </w:r>
      <w:r w:rsidR="00642071" w:rsidRPr="000A4FAB">
        <w:rPr>
          <w:sz w:val="14"/>
        </w:rPr>
        <w:t xml:space="preserve"> </w:t>
      </w:r>
      <w:r w:rsidRPr="000A4FAB">
        <w:rPr>
          <w:sz w:val="14"/>
        </w:rPr>
        <w:t>The first game changer started with extracting oil from shale deposits on private lands in continental U.S. with novel horizontal drilling and fracking extraction technologies. The Bakken formation in North Dakota, Eagle Ford in Texas and the Monterey Shale in California are the best known, having some 45 billion recoverable barrels. But lesser known and undeveloped deposits, like the Wolfcamp shale in Texas, may have 50 billion in reserves. These four deposits alone more than quadruple 2010 estimated U.S. oil reserves.</w:t>
      </w:r>
      <w:r w:rsidR="00642071" w:rsidRPr="000A4FAB">
        <w:rPr>
          <w:sz w:val="14"/>
        </w:rPr>
        <w:t xml:space="preserve"> </w:t>
      </w:r>
      <w:r w:rsidRPr="000A4FAB">
        <w:rPr>
          <w:sz w:val="14"/>
        </w:rPr>
        <w:t>But the greatest bonanza may be on public land. The Bureau of Land Management (BLM) reports that, “More than 70% of American shale oil…lays on federal land in Colorado, Utah, and Wyoming…an estimated 1.23 trillion barrels of oil—more than 50 times the nation’s proven conventional oil reserves.” Shale drilling is more costly than conventional drilling, so not all shale deposits can be developed economically. But even if only a quarter of the BLM’s shale estimates are recoverable, the U.S. would be ranked No. 1 in the world in proven oil reserves.</w:t>
      </w:r>
      <w:r w:rsidR="00642071" w:rsidRPr="000A4FAB">
        <w:rPr>
          <w:sz w:val="14"/>
        </w:rPr>
        <w:t xml:space="preserve"> </w:t>
      </w:r>
      <w:r w:rsidRPr="000A4FAB">
        <w:rPr>
          <w:sz w:val="14"/>
        </w:rPr>
        <w:t>A second factor is success in extracting crude oil from oil sands in Alberta, Canada. Canada has the world’s third largest proven oil reserves and is a friendly dependable source for imports, unlike many OPEC nations. The problem with Canadian heavy crude is that few refineries handle it. Thus, the Keystone XL Pipeline was proposed in 2008 as the most efficient and safe way to transport the oil to plants in Texas and Louisiana designed for refining heavy crude it into gasoline, diesel and jet fuel by-products.</w:t>
      </w:r>
      <w:r w:rsidR="00642071" w:rsidRPr="000A4FAB">
        <w:rPr>
          <w:sz w:val="14"/>
        </w:rPr>
        <w:t xml:space="preserve"> </w:t>
      </w:r>
      <w:r w:rsidRPr="000A4FAB">
        <w:rPr>
          <w:rStyle w:val="StyleBoldUnderline"/>
        </w:rPr>
        <w:t>The third contributing factor</w:t>
      </w:r>
      <w:r w:rsidRPr="000A4FAB">
        <w:rPr>
          <w:sz w:val="14"/>
        </w:rPr>
        <w:t xml:space="preserve"> for U.S. energy independence </w:t>
      </w:r>
      <w:r w:rsidRPr="000A4FAB">
        <w:rPr>
          <w:rStyle w:val="StyleBoldUnderline"/>
        </w:rPr>
        <w:t>is the shale fracking revolution in natural gas production and the substitution of natural gas for oil</w:t>
      </w:r>
      <w:r w:rsidRPr="000A4FAB">
        <w:rPr>
          <w:sz w:val="14"/>
        </w:rPr>
        <w:t xml:space="preserve">. </w:t>
      </w:r>
      <w:r w:rsidRPr="000A4FAB">
        <w:rPr>
          <w:rStyle w:val="StyleBoldUnderline"/>
        </w:rPr>
        <w:t>The U.S. is now the Saudi Arabia of</w:t>
      </w:r>
      <w:r w:rsidRPr="000A4FAB">
        <w:rPr>
          <w:sz w:val="14"/>
        </w:rPr>
        <w:t xml:space="preserve"> the world in </w:t>
      </w:r>
      <w:r w:rsidRPr="000A4FAB">
        <w:rPr>
          <w:rStyle w:val="StyleBoldUnderline"/>
        </w:rPr>
        <w:t>natural gas</w:t>
      </w:r>
      <w:r w:rsidRPr="000A4FAB">
        <w:rPr>
          <w:sz w:val="14"/>
        </w:rPr>
        <w:t>, producing more than any other nation and a surplus for export. And as power plants and internal combustion engines get retrofitted to burn natural gas, the demand for oil also declines.</w:t>
      </w:r>
      <w:r w:rsidR="00642071" w:rsidRPr="000A4FAB">
        <w:rPr>
          <w:sz w:val="14"/>
        </w:rPr>
        <w:t xml:space="preserve"> </w:t>
      </w:r>
      <w:r w:rsidRPr="000A4FAB">
        <w:rPr>
          <w:rStyle w:val="StyleBoldUnderline"/>
        </w:rPr>
        <w:t>U.S. energy independence would be further along</w:t>
      </w:r>
      <w:r w:rsidRPr="000A4FAB">
        <w:rPr>
          <w:sz w:val="14"/>
        </w:rPr>
        <w:t xml:space="preserve">, </w:t>
      </w:r>
      <w:r w:rsidRPr="000A4FAB">
        <w:rPr>
          <w:rStyle w:val="Emphasis"/>
        </w:rPr>
        <w:t>but for the Obama administration’s obstructionism and opposition to fossil fuels</w:t>
      </w:r>
      <w:r w:rsidRPr="000A4FAB">
        <w:rPr>
          <w:sz w:val="14"/>
        </w:rPr>
        <w:t>. Now at a time when export facilities capability could bolster NATO’s energy needs to counter Vladimir Putin’s natural gas blackmail and further land grabs in the Ukraine, we have none. Consider:</w:t>
      </w:r>
      <w:r w:rsidR="00642071" w:rsidRPr="000A4FAB">
        <w:rPr>
          <w:sz w:val="14"/>
        </w:rPr>
        <w:t xml:space="preserve"> </w:t>
      </w:r>
      <w:r w:rsidRPr="000A4FAB">
        <w:rPr>
          <w:sz w:val="14"/>
        </w:rPr>
        <w:t>•</w:t>
      </w:r>
      <w:r w:rsidR="00642071" w:rsidRPr="000A4FAB">
        <w:rPr>
          <w:sz w:val="14"/>
        </w:rPr>
        <w:t xml:space="preserve"> </w:t>
      </w:r>
      <w:r w:rsidRPr="000A4FAB">
        <w:rPr>
          <w:rStyle w:val="StyleBoldUnderline"/>
        </w:rPr>
        <w:t>U.S. public lands have been</w:t>
      </w:r>
      <w:r w:rsidRPr="000A4FAB">
        <w:rPr>
          <w:sz w:val="14"/>
        </w:rPr>
        <w:t xml:space="preserve"> increasingly </w:t>
      </w:r>
      <w:r w:rsidRPr="000A4FAB">
        <w:rPr>
          <w:rStyle w:val="StyleBoldUnderline"/>
        </w:rPr>
        <w:t>restricted for energy development during the Obama administration, with the BLM leasing 600,000 fewer acres in 2013</w:t>
      </w:r>
      <w:r w:rsidRPr="000A4FAB">
        <w:rPr>
          <w:sz w:val="14"/>
        </w:rPr>
        <w:t xml:space="preserve"> than the previous year and the smallest area leased since the late 1980s;</w:t>
      </w:r>
      <w:r w:rsidR="00642071" w:rsidRPr="000A4FAB">
        <w:rPr>
          <w:sz w:val="14"/>
        </w:rPr>
        <w:t xml:space="preserve"> </w:t>
      </w:r>
      <w:r w:rsidRPr="000A4FAB">
        <w:rPr>
          <w:sz w:val="14"/>
        </w:rPr>
        <w:t>•</w:t>
      </w:r>
      <w:r w:rsidR="00642071" w:rsidRPr="000A4FAB">
        <w:rPr>
          <w:sz w:val="14"/>
        </w:rPr>
        <w:t xml:space="preserve"> </w:t>
      </w:r>
      <w:r w:rsidRPr="000A4FAB">
        <w:rPr>
          <w:sz w:val="14"/>
        </w:rPr>
        <w:t>The 1,931-km (1,200-mile) Keystone XL pipeline remains stalled after five plus years—notwithstanding complaints from grain producers and manufacturers that rail lines are clogged with oil transport and prone to accidents and spills, while 281,635 km (175,000 miles) of existing pipeline already safely transport oil and gas all over the country; and</w:t>
      </w:r>
      <w:r w:rsidR="00642071" w:rsidRPr="000A4FAB">
        <w:rPr>
          <w:sz w:val="14"/>
        </w:rPr>
        <w:t xml:space="preserve"> </w:t>
      </w:r>
      <w:r w:rsidRPr="000A4FAB">
        <w:rPr>
          <w:sz w:val="14"/>
        </w:rPr>
        <w:t>•</w:t>
      </w:r>
      <w:r w:rsidR="00642071" w:rsidRPr="000A4FAB">
        <w:rPr>
          <w:sz w:val="14"/>
        </w:rPr>
        <w:t xml:space="preserve"> </w:t>
      </w:r>
      <w:r w:rsidRPr="000A4FAB">
        <w:rPr>
          <w:sz w:val="14"/>
        </w:rPr>
        <w:t>LNG exports face yet new hurdles with recent EPA instructions to the Federal Energy Regulatory Commission to withhold permits pending assessment of alleged harmful environmental effects from increased natural gas drilling anticipated to meet export demand.</w:t>
      </w:r>
      <w:r w:rsidR="00642071" w:rsidRPr="000A4FAB">
        <w:rPr>
          <w:sz w:val="14"/>
        </w:rPr>
        <w:t xml:space="preserve"> </w:t>
      </w:r>
      <w:r w:rsidRPr="000A4FAB">
        <w:rPr>
          <w:sz w:val="14"/>
        </w:rPr>
        <w:t>Russian aggression in Ukraine is a wake-up call to support gas and oil exploration and development on public lands, to break ground on the Keystone Pipeline and to streamline bureaucratic red tape on constructing LNG export facilities.</w:t>
      </w:r>
      <w:r w:rsidR="00642071" w:rsidRPr="000A4FAB">
        <w:rPr>
          <w:sz w:val="14"/>
        </w:rPr>
        <w:t xml:space="preserve"> </w:t>
      </w:r>
      <w:r w:rsidRPr="000A4FAB">
        <w:rPr>
          <w:rStyle w:val="StyleBoldUnderline"/>
        </w:rPr>
        <w:t>Reducing energy costs by increasing supply creates new tax revenues and jobs</w:t>
      </w:r>
      <w:r w:rsidRPr="000A4FAB">
        <w:rPr>
          <w:sz w:val="14"/>
        </w:rPr>
        <w:t>—</w:t>
      </w:r>
      <w:r w:rsidRPr="000A4FAB">
        <w:rPr>
          <w:rStyle w:val="StyleBoldUnderline"/>
        </w:rPr>
        <w:t>two important benefits</w:t>
      </w:r>
      <w:r w:rsidRPr="000A4FAB">
        <w:rPr>
          <w:sz w:val="14"/>
        </w:rPr>
        <w:t xml:space="preserve">. But </w:t>
      </w:r>
      <w:r w:rsidRPr="000A4FAB">
        <w:rPr>
          <w:rStyle w:val="Emphasis"/>
        </w:rPr>
        <w:t>protecting national security with energy independence and providing natural gas</w:t>
      </w:r>
      <w:r w:rsidRPr="000A4FAB">
        <w:rPr>
          <w:sz w:val="14"/>
        </w:rPr>
        <w:t xml:space="preserve"> to help allies thwart tyrants, terrorists and bad actors </w:t>
      </w:r>
      <w:r w:rsidRPr="000A4FAB">
        <w:rPr>
          <w:rStyle w:val="Emphasis"/>
        </w:rPr>
        <w:t>make this a top priority.</w:t>
      </w:r>
    </w:p>
    <w:p w14:paraId="3DEDA81F" w14:textId="77777777" w:rsidR="00635CAD" w:rsidRPr="000A4FAB" w:rsidRDefault="00635CAD" w:rsidP="00635CAD"/>
    <w:p w14:paraId="615774D1" w14:textId="77777777" w:rsidR="00635CAD" w:rsidRPr="000A4FAB" w:rsidRDefault="00635CAD" w:rsidP="00635CAD"/>
    <w:p w14:paraId="732961AB" w14:textId="77777777" w:rsidR="00635CAD" w:rsidRPr="000A4FAB" w:rsidRDefault="00635CAD" w:rsidP="00635CAD"/>
    <w:p w14:paraId="1594E4F8" w14:textId="77777777" w:rsidR="00635CAD" w:rsidRPr="000A4FAB" w:rsidRDefault="00635CAD" w:rsidP="00635CAD">
      <w:pPr>
        <w:pStyle w:val="Heading3"/>
      </w:pPr>
      <w:r w:rsidRPr="000A4FAB">
        <w:lastRenderedPageBreak/>
        <w:t>AT: Manufacturing Turn</w:t>
      </w:r>
    </w:p>
    <w:p w14:paraId="0C20BDB6" w14:textId="77777777" w:rsidR="00635CAD" w:rsidRPr="000A4FAB" w:rsidRDefault="00635CAD" w:rsidP="00635CAD">
      <w:pPr>
        <w:pStyle w:val="Heading4"/>
      </w:pPr>
      <w:r w:rsidRPr="000A4FAB">
        <w:t>Assumes increase in supply—not the aff—we change extraction techniques which solves the impact</w:t>
      </w:r>
    </w:p>
    <w:p w14:paraId="5F1AAAC2" w14:textId="77777777" w:rsidR="00635CAD" w:rsidRPr="000A4FAB" w:rsidRDefault="00635CAD" w:rsidP="00635CAD">
      <w:pPr>
        <w:pStyle w:val="Heading4"/>
      </w:pPr>
      <w:r w:rsidRPr="000A4FAB">
        <w:t>Plan’s key to industries</w:t>
      </w:r>
    </w:p>
    <w:p w14:paraId="1D15C4CC" w14:textId="77777777" w:rsidR="00635CAD" w:rsidRPr="000A4FAB" w:rsidRDefault="00635CAD" w:rsidP="00635CAD">
      <w:pPr>
        <w:rPr>
          <w:sz w:val="16"/>
        </w:rPr>
      </w:pPr>
      <w:r w:rsidRPr="000A4FAB">
        <w:rPr>
          <w:rStyle w:val="StyleStyleBold12pt"/>
        </w:rPr>
        <w:t>Cobb, 13</w:t>
      </w:r>
      <w:r w:rsidRPr="000A4FAB">
        <w:rPr>
          <w:sz w:val="16"/>
        </w:rPr>
        <w:t xml:space="preserve"> [January 14</w:t>
      </w:r>
      <w:r w:rsidRPr="000A4FAB">
        <w:rPr>
          <w:sz w:val="16"/>
          <w:vertAlign w:val="superscript"/>
        </w:rPr>
        <w:t>th</w:t>
      </w:r>
      <w:r w:rsidRPr="000A4FAB">
        <w:rPr>
          <w:sz w:val="16"/>
        </w:rPr>
        <w:t>, Kurt Cobb is a founding member of the Association for the Study of Peak Oil and Gas—</w:t>
      </w:r>
      <w:proofErr w:type="gramStart"/>
      <w:r w:rsidRPr="000A4FAB">
        <w:rPr>
          <w:sz w:val="16"/>
        </w:rPr>
        <w:t>USA,</w:t>
      </w:r>
      <w:proofErr w:type="gramEnd"/>
      <w:r w:rsidRPr="000A4FAB">
        <w:rPr>
          <w:sz w:val="16"/>
        </w:rPr>
        <w:t xml:space="preserve"> and he serves on the board of the Arthur Morgan Institute. Natural gas, oil prices: why the long-term forecasts are wrong </w:t>
      </w:r>
      <w:hyperlink r:id="rId22" w:history="1">
        <w:r w:rsidRPr="000A4FAB">
          <w:rPr>
            <w:rStyle w:val="Hyperlink"/>
            <w:rFonts w:eastAsiaTheme="majorEastAsia"/>
            <w:sz w:val="16"/>
          </w:rPr>
          <w:t>http://www.csmonitor.com/Environment/Energy-Voices/2013/0114/Natural-gas-oil-prices-why-the-long-term-forecasts-are-wrong</w:t>
        </w:r>
      </w:hyperlink>
      <w:r w:rsidRPr="000A4FAB">
        <w:rPr>
          <w:sz w:val="16"/>
        </w:rPr>
        <w:t xml:space="preserve">] </w:t>
      </w:r>
    </w:p>
    <w:p w14:paraId="672B844C" w14:textId="77777777" w:rsidR="00635CAD" w:rsidRPr="000A4FAB" w:rsidRDefault="00635CAD" w:rsidP="00635CAD">
      <w:pPr>
        <w:rPr>
          <w:sz w:val="14"/>
        </w:rPr>
      </w:pPr>
      <w:r w:rsidRPr="000A4FAB">
        <w:rPr>
          <w:sz w:val="14"/>
        </w:rPr>
        <w:t xml:space="preserve">Here's the short version of why forecasts of </w:t>
      </w:r>
      <w:r w:rsidRPr="000A4FAB">
        <w:rPr>
          <w:rStyle w:val="StyleBoldUnderline"/>
          <w:rFonts w:eastAsiaTheme="majorEastAsia"/>
          <w:highlight w:val="yellow"/>
        </w:rPr>
        <w:t>low long-term</w:t>
      </w:r>
      <w:r w:rsidRPr="000A4FAB">
        <w:rPr>
          <w:sz w:val="14"/>
        </w:rPr>
        <w:t xml:space="preserve"> oil and </w:t>
      </w:r>
      <w:r w:rsidRPr="000A4FAB">
        <w:rPr>
          <w:rStyle w:val="StyleBoldUnderline"/>
          <w:rFonts w:eastAsiaTheme="majorEastAsia"/>
        </w:rPr>
        <w:t xml:space="preserve">natural gas </w:t>
      </w:r>
      <w:r w:rsidRPr="000A4FAB">
        <w:rPr>
          <w:rStyle w:val="StyleBoldUnderline"/>
          <w:rFonts w:eastAsiaTheme="majorEastAsia"/>
          <w:highlight w:val="yellow"/>
        </w:rPr>
        <w:t>prices are</w:t>
      </w:r>
      <w:r w:rsidRPr="000A4FAB">
        <w:rPr>
          <w:b/>
          <w:sz w:val="14"/>
        </w:rPr>
        <w:t xml:space="preserve"> </w:t>
      </w:r>
      <w:r w:rsidRPr="000A4FAB">
        <w:rPr>
          <w:rStyle w:val="StyleBoldUnderline"/>
          <w:rFonts w:eastAsiaTheme="majorEastAsia"/>
        </w:rPr>
        <w:t xml:space="preserve">almost certainly </w:t>
      </w:r>
      <w:r w:rsidRPr="000A4FAB">
        <w:rPr>
          <w:rStyle w:val="StyleBoldUnderline"/>
          <w:rFonts w:eastAsiaTheme="majorEastAsia"/>
          <w:highlight w:val="yellow"/>
        </w:rPr>
        <w:t>wrong</w:t>
      </w:r>
      <w:r w:rsidRPr="000A4FAB">
        <w:rPr>
          <w:sz w:val="14"/>
        </w:rPr>
        <w:t xml:space="preserve">: </w:t>
      </w:r>
      <w:r w:rsidRPr="000A4FAB">
        <w:rPr>
          <w:rStyle w:val="StyleBoldUnderline"/>
          <w:rFonts w:eastAsiaTheme="majorEastAsia"/>
        </w:rPr>
        <w:t>It costs more than that to get</w:t>
      </w:r>
      <w:r w:rsidRPr="000A4FAB">
        <w:rPr>
          <w:sz w:val="14"/>
        </w:rPr>
        <w:t xml:space="preserve"> </w:t>
      </w:r>
      <w:r w:rsidRPr="000A4FAB">
        <w:rPr>
          <w:rStyle w:val="StyleBoldUnderline"/>
          <w:rFonts w:eastAsiaTheme="majorEastAsia"/>
        </w:rPr>
        <w:t>the stuff out of the ground.</w:t>
      </w:r>
      <w:r w:rsidRPr="000A4FAB">
        <w:rPr>
          <w:sz w:val="14"/>
        </w:rPr>
        <w:t xml:space="preserve"> </w:t>
      </w:r>
      <w:r w:rsidRPr="000A4FAB">
        <w:rPr>
          <w:rStyle w:val="StyleBoldUnderline"/>
          <w:rFonts w:eastAsiaTheme="majorEastAsia"/>
          <w:highlight w:val="yellow"/>
        </w:rPr>
        <w:t>Only two things could</w:t>
      </w:r>
      <w:r w:rsidRPr="000A4FAB">
        <w:rPr>
          <w:sz w:val="14"/>
        </w:rPr>
        <w:t xml:space="preserve"> actually </w:t>
      </w:r>
      <w:r w:rsidRPr="000A4FAB">
        <w:rPr>
          <w:rStyle w:val="StyleBoldUnderline"/>
          <w:rFonts w:eastAsiaTheme="majorEastAsia"/>
          <w:highlight w:val="yellow"/>
        </w:rPr>
        <w:t xml:space="preserve">lead to </w:t>
      </w:r>
      <w:r w:rsidRPr="000A4FAB">
        <w:rPr>
          <w:rStyle w:val="Emphasis"/>
          <w:highlight w:val="yellow"/>
        </w:rPr>
        <w:t>low long-term prices</w:t>
      </w:r>
      <w:r w:rsidRPr="000A4FAB">
        <w:rPr>
          <w:sz w:val="14"/>
        </w:rPr>
        <w:t xml:space="preserve">: 1) </w:t>
      </w:r>
      <w:r w:rsidRPr="000A4FAB">
        <w:rPr>
          <w:rStyle w:val="StyleBoldUnderline"/>
          <w:rFonts w:eastAsiaTheme="majorEastAsia"/>
          <w:highlight w:val="yellow"/>
        </w:rPr>
        <w:t>Somebody could</w:t>
      </w:r>
      <w:r w:rsidRPr="000A4FAB">
        <w:rPr>
          <w:rStyle w:val="StyleBoldUnderline"/>
          <w:rFonts w:eastAsiaTheme="majorEastAsia"/>
        </w:rPr>
        <w:t xml:space="preserve"> </w:t>
      </w:r>
      <w:r w:rsidRPr="000A4FAB">
        <w:rPr>
          <w:sz w:val="14"/>
        </w:rPr>
        <w:t>invent and</w:t>
      </w:r>
      <w:r w:rsidRPr="000A4FAB">
        <w:rPr>
          <w:rStyle w:val="StyleBoldUnderline"/>
          <w:rFonts w:eastAsiaTheme="majorEastAsia"/>
        </w:rPr>
        <w:t xml:space="preserve"> </w:t>
      </w:r>
      <w:r w:rsidRPr="000A4FAB">
        <w:rPr>
          <w:rStyle w:val="StyleBoldUnderline"/>
          <w:rFonts w:eastAsiaTheme="majorEastAsia"/>
          <w:highlight w:val="yellow"/>
        </w:rPr>
        <w:t>deploy</w:t>
      </w:r>
      <w:r w:rsidRPr="000A4FAB">
        <w:rPr>
          <w:rStyle w:val="StyleBoldUnderline"/>
          <w:rFonts w:eastAsiaTheme="majorEastAsia"/>
        </w:rPr>
        <w:t xml:space="preserve"> some genuinely</w:t>
      </w:r>
      <w:r w:rsidRPr="000A4FAB">
        <w:rPr>
          <w:sz w:val="14"/>
        </w:rPr>
        <w:t xml:space="preserve"> brand </w:t>
      </w:r>
      <w:r w:rsidRPr="000A4FAB">
        <w:rPr>
          <w:rStyle w:val="StyleBoldUnderline"/>
          <w:rFonts w:eastAsiaTheme="majorEastAsia"/>
          <w:highlight w:val="yellow"/>
        </w:rPr>
        <w:t>new tech</w:t>
      </w:r>
      <w:r w:rsidRPr="000A4FAB">
        <w:rPr>
          <w:rStyle w:val="StyleBoldUnderline"/>
          <w:rFonts w:eastAsiaTheme="majorEastAsia"/>
        </w:rPr>
        <w:t xml:space="preserve">nology </w:t>
      </w:r>
      <w:r w:rsidRPr="000A4FAB">
        <w:rPr>
          <w:rStyle w:val="StyleBoldUnderline"/>
          <w:rFonts w:eastAsiaTheme="majorEastAsia"/>
          <w:highlight w:val="yellow"/>
        </w:rPr>
        <w:t xml:space="preserve">that makes it </w:t>
      </w:r>
      <w:r w:rsidRPr="000A4FAB">
        <w:rPr>
          <w:rStyle w:val="StyleBoldUnderline"/>
          <w:rFonts w:eastAsiaTheme="majorEastAsia"/>
        </w:rPr>
        <w:t xml:space="preserve">really </w:t>
      </w:r>
      <w:r w:rsidRPr="000A4FAB">
        <w:rPr>
          <w:rStyle w:val="StyleBoldUnderline"/>
          <w:rFonts w:eastAsiaTheme="majorEastAsia"/>
          <w:highlight w:val="yellow"/>
        </w:rPr>
        <w:t>cheap</w:t>
      </w:r>
      <w:r w:rsidRPr="000A4FAB">
        <w:rPr>
          <w:rStyle w:val="StyleBoldUnderline"/>
          <w:rFonts w:eastAsiaTheme="majorEastAsia"/>
        </w:rPr>
        <w:t xml:space="preserve"> </w:t>
      </w:r>
      <w:r w:rsidRPr="000A4FAB">
        <w:rPr>
          <w:sz w:val="14"/>
        </w:rPr>
        <w:t>once again</w:t>
      </w:r>
      <w:r w:rsidRPr="000A4FAB">
        <w:rPr>
          <w:rStyle w:val="StyleBoldUnderline"/>
          <w:rFonts w:eastAsiaTheme="majorEastAsia"/>
        </w:rPr>
        <w:t xml:space="preserve"> </w:t>
      </w:r>
      <w:r w:rsidRPr="000A4FAB">
        <w:rPr>
          <w:rStyle w:val="StyleBoldUnderline"/>
          <w:rFonts w:eastAsiaTheme="majorEastAsia"/>
          <w:highlight w:val="yellow"/>
        </w:rPr>
        <w:t>to get</w:t>
      </w:r>
      <w:r w:rsidRPr="000A4FAB">
        <w:rPr>
          <w:sz w:val="14"/>
        </w:rPr>
        <w:t xml:space="preserve"> oil and </w:t>
      </w:r>
      <w:r w:rsidRPr="000A4FAB">
        <w:rPr>
          <w:rStyle w:val="StyleBoldUnderline"/>
          <w:rFonts w:eastAsiaTheme="majorEastAsia"/>
          <w:highlight w:val="yellow"/>
        </w:rPr>
        <w:t>gas</w:t>
      </w:r>
      <w:r w:rsidRPr="000A4FAB">
        <w:rPr>
          <w:rStyle w:val="StyleBoldUnderline"/>
          <w:rFonts w:eastAsiaTheme="majorEastAsia"/>
        </w:rPr>
        <w:t xml:space="preserve"> </w:t>
      </w:r>
      <w:r w:rsidRPr="000A4FAB">
        <w:rPr>
          <w:sz w:val="14"/>
        </w:rPr>
        <w:t xml:space="preserve">out of the ground or 2) we could have a deep and grinding deflationary depression that brings demand for oil and natural gas down so much that prices collapse. </w:t>
      </w:r>
      <w:bookmarkStart w:id="0" w:name="nextParagraph"/>
      <w:bookmarkEnd w:id="0"/>
      <w:r w:rsidRPr="000A4FAB">
        <w:rPr>
          <w:sz w:val="14"/>
        </w:rPr>
        <w:t xml:space="preserve">The people who are predicting </w:t>
      </w:r>
      <w:hyperlink r:id="rId23" w:tgtFrame="_blank" w:history="1">
        <w:r w:rsidRPr="000A4FAB">
          <w:rPr>
            <w:rStyle w:val="Hyperlink"/>
            <w:rFonts w:eastAsiaTheme="majorEastAsia"/>
            <w:sz w:val="14"/>
          </w:rPr>
          <w:t>$50</w:t>
        </w:r>
      </w:hyperlink>
      <w:r w:rsidRPr="000A4FAB">
        <w:rPr>
          <w:sz w:val="14"/>
        </w:rPr>
        <w:t xml:space="preserve">, now </w:t>
      </w:r>
      <w:hyperlink r:id="rId24" w:tgtFrame="_blank" w:history="1">
        <w:r w:rsidRPr="000A4FAB">
          <w:rPr>
            <w:rStyle w:val="Hyperlink"/>
            <w:rFonts w:eastAsiaTheme="majorEastAsia"/>
            <w:sz w:val="14"/>
          </w:rPr>
          <w:t>$45 oil</w:t>
        </w:r>
      </w:hyperlink>
      <w:r w:rsidRPr="000A4FAB">
        <w:rPr>
          <w:sz w:val="14"/>
        </w:rPr>
        <w:t xml:space="preserve">, and </w:t>
      </w:r>
      <w:hyperlink r:id="rId25" w:tgtFrame="_blank" w:history="1">
        <w:r w:rsidRPr="000A4FAB">
          <w:rPr>
            <w:rStyle w:val="Hyperlink"/>
            <w:rFonts w:eastAsiaTheme="majorEastAsia"/>
            <w:sz w:val="14"/>
          </w:rPr>
          <w:t>$3</w:t>
        </w:r>
      </w:hyperlink>
      <w:r w:rsidRPr="000A4FAB">
        <w:rPr>
          <w:sz w:val="14"/>
        </w:rPr>
        <w:t xml:space="preserve">, now </w:t>
      </w:r>
      <w:hyperlink r:id="rId26" w:tgtFrame="_blank" w:history="1">
        <w:r w:rsidRPr="000A4FAB">
          <w:rPr>
            <w:rStyle w:val="Hyperlink"/>
            <w:rFonts w:eastAsiaTheme="majorEastAsia"/>
            <w:sz w:val="14"/>
          </w:rPr>
          <w:t>$2 natural gas</w:t>
        </w:r>
      </w:hyperlink>
      <w:r w:rsidRPr="000A4FAB">
        <w:rPr>
          <w:sz w:val="14"/>
        </w:rPr>
        <w:t xml:space="preserve"> (in the </w:t>
      </w:r>
      <w:hyperlink r:id="rId27" w:tgtFrame="_self" w:history="1">
        <w:r w:rsidRPr="000A4FAB">
          <w:rPr>
            <w:rStyle w:val="Hyperlink"/>
            <w:rFonts w:eastAsiaTheme="majorEastAsia"/>
            <w:sz w:val="14"/>
          </w:rPr>
          <w:t>United States</w:t>
        </w:r>
      </w:hyperlink>
      <w:r w:rsidRPr="000A4FAB">
        <w:rPr>
          <w:sz w:val="14"/>
        </w:rPr>
        <w:t xml:space="preserve">) for as far as the eye can see believe that such prices will result from the already widespread application of current technology. And yet, </w:t>
      </w:r>
      <w:r w:rsidRPr="000A4FAB">
        <w:rPr>
          <w:rStyle w:val="StyleBoldUnderline"/>
          <w:rFonts w:eastAsiaTheme="majorEastAsia"/>
          <w:highlight w:val="yellow"/>
        </w:rPr>
        <w:t>the</w:t>
      </w:r>
      <w:r w:rsidRPr="000A4FAB">
        <w:rPr>
          <w:rStyle w:val="StyleBoldUnderline"/>
          <w:rFonts w:eastAsiaTheme="majorEastAsia"/>
        </w:rPr>
        <w:t xml:space="preserve"> very </w:t>
      </w:r>
      <w:r w:rsidRPr="000A4FAB">
        <w:rPr>
          <w:rStyle w:val="StyleBoldUnderline"/>
          <w:rFonts w:eastAsiaTheme="majorEastAsia"/>
          <w:highlight w:val="yellow"/>
        </w:rPr>
        <w:t>companies</w:t>
      </w:r>
      <w:r w:rsidRPr="000A4FAB">
        <w:rPr>
          <w:rStyle w:val="StyleBoldUnderline"/>
          <w:rFonts w:eastAsiaTheme="majorEastAsia"/>
        </w:rPr>
        <w:t xml:space="preserve"> that use that </w:t>
      </w:r>
      <w:proofErr w:type="gramStart"/>
      <w:r w:rsidRPr="000A4FAB">
        <w:rPr>
          <w:rStyle w:val="StyleBoldUnderline"/>
          <w:rFonts w:eastAsiaTheme="majorEastAsia"/>
        </w:rPr>
        <w:t>technology to extract</w:t>
      </w:r>
      <w:r w:rsidRPr="000A4FAB">
        <w:rPr>
          <w:sz w:val="14"/>
        </w:rPr>
        <w:t xml:space="preserve"> </w:t>
      </w:r>
      <w:r w:rsidRPr="000A4FAB">
        <w:rPr>
          <w:rStyle w:val="StyleBoldUnderline"/>
          <w:rFonts w:eastAsiaTheme="majorEastAsia"/>
        </w:rPr>
        <w:t xml:space="preserve">these hydrocarbons </w:t>
      </w:r>
      <w:r w:rsidRPr="000A4FAB">
        <w:rPr>
          <w:rStyle w:val="StyleBoldUnderline"/>
          <w:rFonts w:eastAsiaTheme="majorEastAsia"/>
          <w:highlight w:val="yellow"/>
        </w:rPr>
        <w:t>say</w:t>
      </w:r>
      <w:proofErr w:type="gramEnd"/>
      <w:r w:rsidRPr="000A4FAB">
        <w:rPr>
          <w:rStyle w:val="StyleBoldUnderline"/>
          <w:rFonts w:eastAsiaTheme="majorEastAsia"/>
          <w:highlight w:val="yellow"/>
        </w:rPr>
        <w:t xml:space="preserve"> that there's no way they can produce</w:t>
      </w:r>
      <w:r w:rsidRPr="000A4FAB">
        <w:rPr>
          <w:rStyle w:val="StyleBoldUnderline"/>
          <w:rFonts w:eastAsiaTheme="majorEastAsia"/>
        </w:rPr>
        <w:t xml:space="preserve"> them </w:t>
      </w:r>
      <w:r w:rsidRPr="000A4FAB">
        <w:rPr>
          <w:rStyle w:val="StyleBoldUnderline"/>
          <w:rFonts w:eastAsiaTheme="majorEastAsia"/>
          <w:highlight w:val="yellow"/>
        </w:rPr>
        <w:t>profitably</w:t>
      </w:r>
      <w:r w:rsidRPr="000A4FAB">
        <w:rPr>
          <w:rStyle w:val="StyleBoldUnderline"/>
          <w:rFonts w:eastAsiaTheme="majorEastAsia"/>
        </w:rPr>
        <w:t xml:space="preserve"> at those prices.</w:t>
      </w:r>
      <w:r w:rsidRPr="000A4FAB">
        <w:rPr>
          <w:sz w:val="14"/>
        </w:rPr>
        <w:t xml:space="preserve"> </w:t>
      </w:r>
      <w:hyperlink r:id="rId28" w:tgtFrame="_blank" w:history="1">
        <w:r w:rsidRPr="000A4FAB">
          <w:rPr>
            <w:rStyle w:val="StyleBoldUnderline"/>
            <w:rFonts w:eastAsiaTheme="majorEastAsia"/>
          </w:rPr>
          <w:t>ExxonMobil's CEO said last year, "We are losing our shirts" selling natural gas at such low prices.</w:t>
        </w:r>
      </w:hyperlink>
      <w:r w:rsidRPr="000A4FAB">
        <w:rPr>
          <w:sz w:val="14"/>
        </w:rPr>
        <w:t xml:space="preserve"> Forecasts for much lower oil prices would also represent losses on new wells for most oil producers. Here's why: The full cost of producing new oil for the 50 largest publicly traded oil companies in the world is </w:t>
      </w:r>
      <w:hyperlink r:id="rId29" w:tgtFrame="_blank" w:history="1">
        <w:r w:rsidRPr="000A4FAB">
          <w:rPr>
            <w:rStyle w:val="Hyperlink"/>
            <w:rFonts w:eastAsiaTheme="majorEastAsia"/>
            <w:sz w:val="14"/>
          </w:rPr>
          <w:t>$92 a barrel according to Bernstein Research.</w:t>
        </w:r>
      </w:hyperlink>
      <w:r w:rsidRPr="000A4FAB">
        <w:rPr>
          <w:sz w:val="14"/>
        </w:rPr>
        <w:t xml:space="preserve"> While average costs are lower because they include previously discovered conventional oil which is cheaper and easier to produce, the Bernstein report challenges the notion that new technologies will lead to cheaper oil. Those technologies including hydraulic fracturing will make it possible to extract previously uneconomic oil resources--but only at very high and rising costs. In fact, the cost of producing the marginal new barrel of oil has been rising at 14 percent per year since 2001, Bernstein says. Finding, developing and producing new oil isn't getting cheaper; it's getting much more expensive. So while oil prices could fall below the cost of producing new barrels for a while, they simply could not stay there unless the </w:t>
      </w:r>
      <w:proofErr w:type="gramStart"/>
      <w:r w:rsidRPr="000A4FAB">
        <w:rPr>
          <w:sz w:val="14"/>
        </w:rPr>
        <w:t>world were</w:t>
      </w:r>
      <w:proofErr w:type="gramEnd"/>
      <w:r w:rsidRPr="000A4FAB">
        <w:rPr>
          <w:sz w:val="14"/>
        </w:rPr>
        <w:t xml:space="preserve"> to become content with ever shrinking supplies of oil. No company will continue to drill for oil when each new well loses money. RECOMMENDED: </w:t>
      </w:r>
      <w:hyperlink r:id="rId30" w:history="1">
        <w:r w:rsidRPr="000A4FAB">
          <w:rPr>
            <w:rStyle w:val="Hyperlink"/>
            <w:rFonts w:eastAsiaTheme="majorEastAsia"/>
            <w:sz w:val="14"/>
          </w:rPr>
          <w:t>Cheapest way to heat your home? Four fuels compared.</w:t>
        </w:r>
      </w:hyperlink>
      <w:r w:rsidRPr="000A4FAB">
        <w:rPr>
          <w:sz w:val="14"/>
        </w:rPr>
        <w:t xml:space="preserve">  So given that the world will probably continue to seek expanded supplies of oil, prices in the long run below $92 a barrel seem implausible. And, that floor is likely to rise as the oil resources that companies are now forced to pursue become costlier and more difficult to extract. We've already extracted the easy-to-get oil in the first 150 years of the oil age; now comes the hard stuff.  </w:t>
      </w:r>
      <w:r w:rsidRPr="000A4FAB">
        <w:rPr>
          <w:rStyle w:val="StyleBoldUnderline"/>
          <w:rFonts w:eastAsiaTheme="majorEastAsia"/>
        </w:rPr>
        <w:t>The</w:t>
      </w:r>
      <w:r w:rsidRPr="000A4FAB">
        <w:rPr>
          <w:sz w:val="14"/>
        </w:rPr>
        <w:t xml:space="preserve"> same </w:t>
      </w:r>
      <w:r w:rsidRPr="000A4FAB">
        <w:rPr>
          <w:rStyle w:val="StyleBoldUnderline"/>
          <w:rFonts w:eastAsiaTheme="majorEastAsia"/>
        </w:rPr>
        <w:t xml:space="preserve">logic applies to natural </w:t>
      </w:r>
      <w:r w:rsidRPr="000A4FAB">
        <w:rPr>
          <w:rStyle w:val="StyleBoldUnderline"/>
          <w:rFonts w:eastAsiaTheme="majorEastAsia"/>
          <w:highlight w:val="yellow"/>
        </w:rPr>
        <w:t>gas</w:t>
      </w:r>
      <w:r w:rsidRPr="000A4FAB">
        <w:rPr>
          <w:rStyle w:val="StyleBoldUnderline"/>
          <w:rFonts w:eastAsiaTheme="majorEastAsia"/>
        </w:rPr>
        <w:t>.</w:t>
      </w:r>
      <w:r w:rsidRPr="000A4FAB">
        <w:rPr>
          <w:sz w:val="14"/>
        </w:rPr>
        <w:t xml:space="preserve"> </w:t>
      </w:r>
      <w:r w:rsidRPr="000A4FAB">
        <w:rPr>
          <w:rStyle w:val="StyleBoldUnderline"/>
          <w:rFonts w:eastAsiaTheme="majorEastAsia"/>
        </w:rPr>
        <w:t>The bulk of new</w:t>
      </w:r>
      <w:r w:rsidRPr="000A4FAB">
        <w:rPr>
          <w:sz w:val="14"/>
        </w:rPr>
        <w:t xml:space="preserve"> U.S. </w:t>
      </w:r>
      <w:r w:rsidRPr="000A4FAB">
        <w:rPr>
          <w:rStyle w:val="StyleBoldUnderline"/>
          <w:rFonts w:eastAsiaTheme="majorEastAsia"/>
          <w:highlight w:val="yellow"/>
        </w:rPr>
        <w:t>supplies</w:t>
      </w:r>
      <w:r w:rsidRPr="000A4FAB">
        <w:rPr>
          <w:sz w:val="14"/>
          <w:highlight w:val="yellow"/>
        </w:rPr>
        <w:t xml:space="preserve"> </w:t>
      </w:r>
      <w:r w:rsidRPr="000A4FAB">
        <w:rPr>
          <w:rStyle w:val="StyleBoldUnderline"/>
          <w:rFonts w:eastAsiaTheme="majorEastAsia"/>
          <w:highlight w:val="yellow"/>
        </w:rPr>
        <w:t>are coming from</w:t>
      </w:r>
      <w:r w:rsidRPr="000A4FAB">
        <w:rPr>
          <w:rStyle w:val="StyleBoldUnderline"/>
          <w:rFonts w:eastAsiaTheme="majorEastAsia"/>
        </w:rPr>
        <w:t xml:space="preserve"> </w:t>
      </w:r>
      <w:hyperlink r:id="rId31" w:tgtFrame="_blank" w:history="1">
        <w:r w:rsidRPr="000A4FAB">
          <w:rPr>
            <w:rStyle w:val="StyleBoldUnderline"/>
            <w:rFonts w:eastAsiaTheme="majorEastAsia"/>
          </w:rPr>
          <w:t xml:space="preserve">so-called </w:t>
        </w:r>
        <w:r w:rsidRPr="000A4FAB">
          <w:rPr>
            <w:rStyle w:val="StyleBoldUnderline"/>
            <w:rFonts w:eastAsiaTheme="majorEastAsia"/>
            <w:highlight w:val="yellow"/>
          </w:rPr>
          <w:t>shale</w:t>
        </w:r>
        <w:r w:rsidRPr="000A4FAB">
          <w:rPr>
            <w:rStyle w:val="StyleBoldUnderline"/>
            <w:rFonts w:eastAsiaTheme="majorEastAsia"/>
          </w:rPr>
          <w:t xml:space="preserve"> gas deposits</w:t>
        </w:r>
      </w:hyperlink>
      <w:r w:rsidRPr="000A4FAB">
        <w:rPr>
          <w:sz w:val="14"/>
        </w:rPr>
        <w:t xml:space="preserve">. Looking at the actual data, petroleum consultants </w:t>
      </w:r>
      <w:hyperlink r:id="rId32" w:tgtFrame="_blank" w:history="1">
        <w:r w:rsidRPr="000A4FAB">
          <w:rPr>
            <w:rStyle w:val="Hyperlink"/>
            <w:rFonts w:eastAsiaTheme="majorEastAsia"/>
            <w:sz w:val="14"/>
          </w:rPr>
          <w:t>Art Berman and Lynn Pittinger found that industry claims of profitability of shale gas production at $4 per thousand cubic feet were based on excluding important costs such as land acquisition</w:t>
        </w:r>
      </w:hyperlink>
      <w:r w:rsidRPr="000A4FAB">
        <w:rPr>
          <w:sz w:val="14"/>
        </w:rPr>
        <w:t xml:space="preserve">. Once all the costs are figured in, Berman and Pittinger found that costs for gas wells drilled in the </w:t>
      </w:r>
      <w:hyperlink r:id="rId33" w:tgtFrame="_blank" w:history="1">
        <w:r w:rsidRPr="000A4FAB">
          <w:rPr>
            <w:rStyle w:val="Hyperlink"/>
            <w:rFonts w:eastAsiaTheme="majorEastAsia"/>
            <w:sz w:val="14"/>
          </w:rPr>
          <w:t>Fayetteville Shale</w:t>
        </w:r>
      </w:hyperlink>
      <w:r w:rsidRPr="000A4FAB">
        <w:rPr>
          <w:sz w:val="14"/>
        </w:rPr>
        <w:t xml:space="preserve">, the </w:t>
      </w:r>
      <w:hyperlink r:id="rId34" w:tgtFrame="_blank" w:history="1">
        <w:r w:rsidRPr="000A4FAB">
          <w:rPr>
            <w:rStyle w:val="Hyperlink"/>
            <w:rFonts w:eastAsiaTheme="majorEastAsia"/>
            <w:sz w:val="14"/>
          </w:rPr>
          <w:t>Haynesville Shale</w:t>
        </w:r>
      </w:hyperlink>
      <w:r w:rsidRPr="000A4FAB">
        <w:rPr>
          <w:sz w:val="14"/>
        </w:rPr>
        <w:t xml:space="preserve">, and the </w:t>
      </w:r>
      <w:hyperlink r:id="rId35" w:tgtFrame="_blank" w:history="1">
        <w:r w:rsidRPr="000A4FAB">
          <w:rPr>
            <w:rStyle w:val="Hyperlink"/>
            <w:rFonts w:eastAsiaTheme="majorEastAsia"/>
            <w:sz w:val="14"/>
          </w:rPr>
          <w:t>Barnett Shale</w:t>
        </w:r>
      </w:hyperlink>
      <w:r w:rsidRPr="000A4FAB">
        <w:rPr>
          <w:sz w:val="14"/>
        </w:rPr>
        <w:t xml:space="preserve"> were $8.31, $8.68 and $8.75, respectively. If land acquisition is excluded and only drilling, completion and other variable costs are included, the cost falls to $5.06, $5.63, and $6.80, respectively. Even these </w:t>
      </w:r>
      <w:r w:rsidRPr="000A4FAB">
        <w:rPr>
          <w:rStyle w:val="StyleBoldUnderline"/>
          <w:rFonts w:eastAsiaTheme="majorEastAsia"/>
        </w:rPr>
        <w:t>lower costs are still far above what some forecasts say will be the long-term U.S. price of natural gas.</w:t>
      </w:r>
      <w:r w:rsidRPr="000A4FAB">
        <w:rPr>
          <w:sz w:val="14"/>
        </w:rPr>
        <w:t xml:space="preserve"> But, </w:t>
      </w:r>
      <w:r w:rsidRPr="000A4FAB">
        <w:rPr>
          <w:rStyle w:val="StyleBoldUnderline"/>
          <w:rFonts w:eastAsiaTheme="majorEastAsia"/>
        </w:rPr>
        <w:t xml:space="preserve">natural gas </w:t>
      </w:r>
      <w:r w:rsidRPr="000A4FAB">
        <w:rPr>
          <w:rStyle w:val="StyleBoldUnderline"/>
          <w:rFonts w:eastAsiaTheme="majorEastAsia"/>
          <w:highlight w:val="yellow"/>
        </w:rPr>
        <w:t>drillers will not drill wells indefinitely that lose money</w:t>
      </w:r>
      <w:r w:rsidRPr="000A4FAB">
        <w:rPr>
          <w:rStyle w:val="StyleBoldUnderline"/>
          <w:rFonts w:eastAsiaTheme="majorEastAsia"/>
        </w:rPr>
        <w:t>.</w:t>
      </w:r>
      <w:r w:rsidRPr="000A4FAB">
        <w:rPr>
          <w:rStyle w:val="StyleBoldUnderline"/>
          <w:rFonts w:eastAsiaTheme="majorEastAsia"/>
          <w:sz w:val="12"/>
        </w:rPr>
        <w:t xml:space="preserve"> </w:t>
      </w:r>
      <w:r w:rsidRPr="000A4FAB">
        <w:rPr>
          <w:sz w:val="14"/>
        </w:rPr>
        <w:t xml:space="preserve">All of this flies in the face of the current popular meme that the United States and perhaps even the world will enjoy both cheap and plentiful supplies of oil and natural gas for the foreseeable future (whenever that is). Keep in mind that </w:t>
      </w:r>
      <w:r w:rsidRPr="000A4FAB">
        <w:rPr>
          <w:rStyle w:val="StyleBoldUnderline"/>
          <w:rFonts w:eastAsiaTheme="majorEastAsia"/>
          <w:highlight w:val="yellow"/>
        </w:rPr>
        <w:t xml:space="preserve">the costs </w:t>
      </w:r>
      <w:r w:rsidRPr="000A4FAB">
        <w:rPr>
          <w:rStyle w:val="StyleBoldUnderline"/>
          <w:rFonts w:eastAsiaTheme="majorEastAsia"/>
        </w:rPr>
        <w:t xml:space="preserve">cited above </w:t>
      </w:r>
      <w:r w:rsidRPr="000A4FAB">
        <w:rPr>
          <w:rStyle w:val="StyleBoldUnderline"/>
          <w:rFonts w:eastAsiaTheme="majorEastAsia"/>
          <w:highlight w:val="yellow"/>
        </w:rPr>
        <w:t>include the use of the latest tech</w:t>
      </w:r>
      <w:r w:rsidRPr="000A4FAB">
        <w:rPr>
          <w:rStyle w:val="StyleBoldUnderline"/>
          <w:rFonts w:eastAsiaTheme="majorEastAsia"/>
        </w:rPr>
        <w:t>nology.</w:t>
      </w:r>
      <w:r w:rsidRPr="000A4FAB">
        <w:rPr>
          <w:b/>
          <w:sz w:val="14"/>
        </w:rPr>
        <w:t xml:space="preserve"> </w:t>
      </w:r>
      <w:r w:rsidRPr="000A4FAB">
        <w:rPr>
          <w:sz w:val="14"/>
        </w:rPr>
        <w:t xml:space="preserve">That tells us that depletion is long since winning the contest with technology. Yes, technology has helped to mitigate the damage that constrained energy supplies are inflicting on the world economy. Without it, matters would be much worse. But it is clear now that technology will no longer be able to overcome the fact that we as a species have used up the easy-to-extract hydrocarbons. We are now faced with exploiting ever leaner resources with diminishing returns on ever higher investments. In fact, record investment in finding and developing new oil resources has only just kept the rate of worldwide oil production </w:t>
      </w:r>
      <w:hyperlink r:id="rId36" w:tgtFrame="_blank" w:history="1">
        <w:r w:rsidRPr="000A4FAB">
          <w:rPr>
            <w:rStyle w:val="Hyperlink"/>
            <w:rFonts w:eastAsiaTheme="majorEastAsia"/>
            <w:sz w:val="14"/>
          </w:rPr>
          <w:t>on a choppy plateau since 2005</w:t>
        </w:r>
      </w:hyperlink>
      <w:r w:rsidRPr="000A4FAB">
        <w:rPr>
          <w:sz w:val="14"/>
        </w:rPr>
        <w:t>.</w:t>
      </w:r>
    </w:p>
    <w:p w14:paraId="0B7F4EAD" w14:textId="77777777" w:rsidR="00635CAD" w:rsidRPr="000A4FAB" w:rsidRDefault="00635CAD" w:rsidP="00635CAD">
      <w:pPr>
        <w:rPr>
          <w:sz w:val="14"/>
        </w:rPr>
      </w:pPr>
    </w:p>
    <w:p w14:paraId="2DF9E803" w14:textId="77777777" w:rsidR="00635CAD" w:rsidRPr="000A4FAB" w:rsidRDefault="00635CAD" w:rsidP="00635CAD">
      <w:pPr>
        <w:pStyle w:val="Heading4"/>
      </w:pPr>
      <w:r w:rsidRPr="000A4FAB">
        <w:t>Status quo proves—but this doesn’t take out the aff—shale’s unsustainable</w:t>
      </w:r>
    </w:p>
    <w:p w14:paraId="67469886" w14:textId="77777777" w:rsidR="00635CAD" w:rsidRPr="000A4FAB" w:rsidRDefault="00635CAD" w:rsidP="00635CAD">
      <w:pPr>
        <w:rPr>
          <w:b/>
        </w:rPr>
      </w:pPr>
      <w:r w:rsidRPr="000A4FAB">
        <w:rPr>
          <w:b/>
        </w:rPr>
        <w:t>Casselman and Gold, 10/12</w:t>
      </w:r>
      <w:r w:rsidRPr="000A4FAB">
        <w:t xml:space="preserve">/14, writers @ </w:t>
      </w:r>
      <w:proofErr w:type="gramStart"/>
      <w:r w:rsidRPr="000A4FAB">
        <w:t>wsj(</w:t>
      </w:r>
      <w:proofErr w:type="gramEnd"/>
      <w:r w:rsidRPr="000A4FAB">
        <w:t>“Cheap Natural Gas Gives New Hope to the Rust Belt”, http://online.wsj.com/news/articles/SB10000872396390444549204578020602281237088)</w:t>
      </w:r>
    </w:p>
    <w:p w14:paraId="1A5639EE" w14:textId="77777777" w:rsidR="00635CAD" w:rsidRPr="000A4FAB" w:rsidRDefault="00635CAD" w:rsidP="00635CAD">
      <w:pPr>
        <w:rPr>
          <w:sz w:val="16"/>
        </w:rPr>
      </w:pPr>
      <w:r w:rsidRPr="000A4FAB">
        <w:rPr>
          <w:sz w:val="16"/>
        </w:rPr>
        <w:t xml:space="preserve">BEAVER COUNTY, Pa.—Three decades after being devastated by </w:t>
      </w:r>
      <w:r w:rsidRPr="000A4FAB">
        <w:rPr>
          <w:rStyle w:val="StyleBoldUnderline"/>
        </w:rPr>
        <w:t>the closing of steel mills</w:t>
      </w:r>
      <w:r w:rsidRPr="000A4FAB">
        <w:rPr>
          <w:sz w:val="16"/>
        </w:rPr>
        <w:t xml:space="preserve">, this gritty river valley </w:t>
      </w:r>
      <w:r w:rsidRPr="000A4FAB">
        <w:rPr>
          <w:rStyle w:val="StyleBoldUnderline"/>
        </w:rPr>
        <w:t>is hoping its revival will come from cheap natural gas</w:t>
      </w:r>
      <w:r w:rsidRPr="000A4FAB">
        <w:rPr>
          <w:sz w:val="16"/>
        </w:rPr>
        <w:t xml:space="preserve">. The hope doesn't rest on drilling rigs, but on a multibillion-dollar chemical plant that </w:t>
      </w:r>
      <w:r w:rsidRPr="000A4FAB">
        <w:rPr>
          <w:rStyle w:val="StyleBoldUnderline"/>
        </w:rPr>
        <w:t>Royal Dutch Shell</w:t>
      </w:r>
      <w:r w:rsidRPr="000A4FAB">
        <w:rPr>
          <w:sz w:val="16"/>
        </w:rPr>
        <w:t xml:space="preserve"> RDSB.LN 0.00% PLC is considering building here because of </w:t>
      </w:r>
      <w:r w:rsidRPr="000A4FAB">
        <w:rPr>
          <w:rStyle w:val="StyleBoldUnderline"/>
        </w:rPr>
        <w:t>a flood of domestically produced natural ga</w:t>
      </w:r>
      <w:r w:rsidRPr="000A4FAB">
        <w:rPr>
          <w:sz w:val="16"/>
        </w:rPr>
        <w:t xml:space="preserve">s. </w:t>
      </w:r>
      <w:r w:rsidRPr="000A4FAB">
        <w:rPr>
          <w:rStyle w:val="StyleBoldUnderline"/>
        </w:rPr>
        <w:t xml:space="preserve">Community leaders are touting </w:t>
      </w:r>
      <w:r w:rsidRPr="000A4FAB">
        <w:rPr>
          <w:sz w:val="16"/>
        </w:rPr>
        <w:t>the plant</w:t>
      </w:r>
      <w:r w:rsidRPr="000A4FAB">
        <w:rPr>
          <w:rStyle w:val="StyleBoldUnderline"/>
        </w:rPr>
        <w:t xml:space="preserve"> as the first step toward reviving a manufacturing industry</w:t>
      </w:r>
      <w:r w:rsidRPr="000A4FAB">
        <w:rPr>
          <w:sz w:val="16"/>
        </w:rPr>
        <w:t xml:space="preserve"> many thought was gone for good. "I never would have expected that as a region we'd have a second chance to be a real leader in American manufacturing," Bill Flanagan of the Allegheny Conference on Community Development, a regional business group, told a crowd of locals who </w:t>
      </w:r>
      <w:r w:rsidRPr="000A4FAB">
        <w:rPr>
          <w:sz w:val="16"/>
        </w:rPr>
        <w:lastRenderedPageBreak/>
        <w:t>came to hear about the chemical plant. "Suddenly we're back in the game</w:t>
      </w:r>
      <w:r w:rsidRPr="000A4FAB">
        <w:rPr>
          <w:rStyle w:val="StyleBoldUnderline"/>
        </w:rPr>
        <w:t>." It isn't just Beaver County reaping the benefits of cheap gas</w:t>
      </w:r>
      <w:r w:rsidRPr="000A4FAB">
        <w:rPr>
          <w:sz w:val="16"/>
        </w:rPr>
        <w:t xml:space="preserve">. </w:t>
      </w:r>
      <w:r w:rsidRPr="000A4FAB">
        <w:rPr>
          <w:rStyle w:val="StyleBoldUnderline"/>
        </w:rPr>
        <w:t>Plunging prices have turned the U.S. into one of the most profitable places in the world to make chemicals and fertilizer, industries that use gas as both a feedstock and an energy source</w:t>
      </w:r>
      <w:r w:rsidRPr="000A4FAB">
        <w:rPr>
          <w:sz w:val="16"/>
        </w:rPr>
        <w:t>. And they have slashed costs for makers of energy-intensive products such as aluminum, steel and glass. "</w:t>
      </w:r>
      <w:r w:rsidRPr="000A4FAB">
        <w:rPr>
          <w:rStyle w:val="StyleBoldUnderline"/>
        </w:rPr>
        <w:t>The U.S. is now going to be the low-cost industrialized country for energy</w:t>
      </w:r>
      <w:r w:rsidRPr="000A4FAB">
        <w:rPr>
          <w:sz w:val="16"/>
        </w:rPr>
        <w:t>," the energy economist Philip Verleger says. "</w:t>
      </w:r>
      <w:r w:rsidRPr="000A4FAB">
        <w:rPr>
          <w:rStyle w:val="StyleBoldUnderline"/>
        </w:rPr>
        <w:t>This creates a base for stronger economic growth in the United States than the rest of the industrialized world</w:t>
      </w:r>
      <w:r w:rsidRPr="000A4FAB">
        <w:rPr>
          <w:sz w:val="16"/>
        </w:rPr>
        <w:t>."</w:t>
      </w:r>
    </w:p>
    <w:p w14:paraId="78F90C7D" w14:textId="77777777" w:rsidR="00635CAD" w:rsidRPr="000A4FAB" w:rsidRDefault="00635CAD" w:rsidP="00635CAD">
      <w:pPr>
        <w:rPr>
          <w:sz w:val="16"/>
        </w:rPr>
      </w:pPr>
    </w:p>
    <w:p w14:paraId="05611DFC" w14:textId="77777777" w:rsidR="00635CAD" w:rsidRPr="000A4FAB" w:rsidRDefault="00635CAD" w:rsidP="00635CAD">
      <w:pPr>
        <w:pStyle w:val="Heading4"/>
      </w:pPr>
      <w:r w:rsidRPr="000A4FAB">
        <w:t xml:space="preserve">Natural gas prices key </w:t>
      </w:r>
    </w:p>
    <w:p w14:paraId="79C808B6" w14:textId="77777777" w:rsidR="00635CAD" w:rsidRPr="000A4FAB" w:rsidRDefault="00635CAD" w:rsidP="00635CAD">
      <w:r w:rsidRPr="000A4FAB">
        <w:t xml:space="preserve">Paul N. </w:t>
      </w:r>
      <w:r w:rsidRPr="000A4FAB">
        <w:rPr>
          <w:rStyle w:val="StyleStyleBold12pt"/>
        </w:rPr>
        <w:t>Cicio</w:t>
      </w:r>
      <w:r w:rsidRPr="000A4FAB">
        <w:t xml:space="preserve"> (President, Industrial Energy Consumers of America) August </w:t>
      </w:r>
      <w:r w:rsidRPr="000A4FAB">
        <w:rPr>
          <w:rStyle w:val="StyleStyleBold12pt"/>
        </w:rPr>
        <w:t>2012</w:t>
      </w:r>
      <w:r w:rsidRPr="000A4FAB">
        <w:t xml:space="preserve"> “RE: In Response to Michael A. Levi, “The Case for Natural Gas Exports” Op</w:t>
      </w:r>
      <w:r w:rsidRPr="000A4FAB">
        <w:rPr>
          <w:sz w:val="12"/>
        </w:rPr>
        <w:t xml:space="preserve">¶ </w:t>
      </w:r>
      <w:r w:rsidRPr="000A4FAB">
        <w:t>-</w:t>
      </w:r>
      <w:r w:rsidRPr="000A4FAB">
        <w:rPr>
          <w:sz w:val="12"/>
        </w:rPr>
        <w:t xml:space="preserve">¶ </w:t>
      </w:r>
      <w:r w:rsidRPr="000A4FAB">
        <w:t>Ed, August 15, 2012</w:t>
      </w:r>
      <w:r w:rsidRPr="000A4FAB">
        <w:rPr>
          <w:sz w:val="12"/>
        </w:rPr>
        <w:t xml:space="preserve">¶ </w:t>
      </w:r>
      <w:r w:rsidRPr="000A4FAB">
        <w:t>in</w:t>
      </w:r>
      <w:r w:rsidRPr="000A4FAB">
        <w:rPr>
          <w:sz w:val="12"/>
        </w:rPr>
        <w:t xml:space="preserve">¶ </w:t>
      </w:r>
      <w:r w:rsidRPr="000A4FAB">
        <w:t>The</w:t>
      </w:r>
      <w:r w:rsidRPr="000A4FAB">
        <w:rPr>
          <w:sz w:val="12"/>
        </w:rPr>
        <w:t xml:space="preserve">¶ </w:t>
      </w:r>
      <w:r w:rsidRPr="000A4FAB">
        <w:t>New York Times” http://www.ieca-us.com/wp-content/uploads/NY-Op-Ed-Levi-Response_08.27.12.pdf</w:t>
      </w:r>
    </w:p>
    <w:p w14:paraId="0A0328DA" w14:textId="77777777" w:rsidR="00635CAD" w:rsidRPr="000A4FAB" w:rsidRDefault="00635CAD" w:rsidP="00635CAD">
      <w:pPr>
        <w:rPr>
          <w:sz w:val="16"/>
        </w:rPr>
      </w:pPr>
      <w:r w:rsidRPr="000A4FAB">
        <w:rPr>
          <w:sz w:val="16"/>
        </w:rPr>
        <w:t>The August 15, 2012 op</w:t>
      </w:r>
      <w:r w:rsidRPr="000A4FAB">
        <w:rPr>
          <w:sz w:val="12"/>
        </w:rPr>
        <w:t>¶</w:t>
      </w:r>
      <w:r w:rsidRPr="000A4FAB">
        <w:rPr>
          <w:sz w:val="16"/>
        </w:rPr>
        <w:t xml:space="preserve"> -</w:t>
      </w:r>
      <w:r w:rsidRPr="000A4FAB">
        <w:rPr>
          <w:sz w:val="12"/>
        </w:rPr>
        <w:t>¶</w:t>
      </w:r>
      <w:r w:rsidRPr="000A4FAB">
        <w:rPr>
          <w:sz w:val="16"/>
        </w:rPr>
        <w:t xml:space="preserve"> ed in The New York Times, authored by </w:t>
      </w:r>
      <w:r w:rsidRPr="000A4FAB">
        <w:rPr>
          <w:rStyle w:val="StyleBoldUnderline"/>
        </w:rPr>
        <w:t>Michael</w:t>
      </w:r>
      <w:r w:rsidRPr="000A4FAB">
        <w:rPr>
          <w:sz w:val="16"/>
        </w:rPr>
        <w:t xml:space="preserve"> A. </w:t>
      </w:r>
      <w:r w:rsidRPr="000A4FAB">
        <w:rPr>
          <w:rStyle w:val="StyleBoldUnderline"/>
          <w:highlight w:val="yellow"/>
        </w:rPr>
        <w:t>Levi</w:t>
      </w:r>
      <w:r w:rsidRPr="000A4FAB">
        <w:rPr>
          <w:sz w:val="16"/>
        </w:rPr>
        <w:t>, titled "The Case for</w:t>
      </w:r>
      <w:r w:rsidRPr="000A4FAB">
        <w:rPr>
          <w:sz w:val="12"/>
        </w:rPr>
        <w:t>¶</w:t>
      </w:r>
      <w:r w:rsidRPr="000A4FAB">
        <w:rPr>
          <w:sz w:val="16"/>
        </w:rPr>
        <w:t xml:space="preserve"> Natural Gas Exports," </w:t>
      </w:r>
      <w:r w:rsidRPr="000A4FAB">
        <w:rPr>
          <w:rStyle w:val="StyleBoldUnderline"/>
        </w:rPr>
        <w:t xml:space="preserve">completely </w:t>
      </w:r>
      <w:r w:rsidRPr="000A4FAB">
        <w:rPr>
          <w:rStyle w:val="StyleBoldUnderline"/>
          <w:highlight w:val="yellow"/>
        </w:rPr>
        <w:t>misses the mark</w:t>
      </w:r>
      <w:r w:rsidRPr="000A4FAB">
        <w:rPr>
          <w:sz w:val="16"/>
        </w:rPr>
        <w:t xml:space="preserve"> by conveniently looking at the export issue narrowly</w:t>
      </w:r>
      <w:r w:rsidRPr="000A4FAB">
        <w:rPr>
          <w:rStyle w:val="StyleBoldUnderline"/>
        </w:rPr>
        <w:t>.</w:t>
      </w:r>
      <w:r w:rsidRPr="000A4FAB">
        <w:rPr>
          <w:rStyle w:val="StyleBoldUnderline"/>
          <w:sz w:val="12"/>
          <w:u w:val="none"/>
        </w:rPr>
        <w:t>¶</w:t>
      </w:r>
      <w:r w:rsidRPr="000A4FAB">
        <w:rPr>
          <w:rStyle w:val="StyleBoldUnderline"/>
        </w:rPr>
        <w:t xml:space="preserve"> The op</w:t>
      </w:r>
      <w:r w:rsidRPr="000A4FAB">
        <w:rPr>
          <w:rStyle w:val="StyleBoldUnderline"/>
          <w:sz w:val="12"/>
          <w:u w:val="none"/>
        </w:rPr>
        <w:t>¶</w:t>
      </w:r>
      <w:r w:rsidRPr="000A4FAB">
        <w:rPr>
          <w:rStyle w:val="StyleBoldUnderline"/>
        </w:rPr>
        <w:t xml:space="preserve"> -</w:t>
      </w:r>
      <w:r w:rsidRPr="000A4FAB">
        <w:rPr>
          <w:rStyle w:val="StyleBoldUnderline"/>
          <w:sz w:val="12"/>
          <w:u w:val="none"/>
        </w:rPr>
        <w:t>¶</w:t>
      </w:r>
      <w:r w:rsidRPr="000A4FAB">
        <w:rPr>
          <w:rStyle w:val="StyleBoldUnderline"/>
        </w:rPr>
        <w:t xml:space="preserve"> ed </w:t>
      </w:r>
      <w:r w:rsidRPr="000A4FAB">
        <w:rPr>
          <w:rStyle w:val="StyleBoldUnderline"/>
          <w:highlight w:val="yellow"/>
        </w:rPr>
        <w:t>overlooks the massive</w:t>
      </w:r>
      <w:r w:rsidRPr="000A4FAB">
        <w:rPr>
          <w:rStyle w:val="StyleBoldUnderline"/>
        </w:rPr>
        <w:t xml:space="preserve"> domestic economic </w:t>
      </w:r>
      <w:r w:rsidRPr="000A4FAB">
        <w:rPr>
          <w:rStyle w:val="StyleBoldUnderline"/>
          <w:highlight w:val="yellow"/>
        </w:rPr>
        <w:t>impl ications and jobs of</w:t>
      </w:r>
      <w:r w:rsidRPr="000A4FAB">
        <w:rPr>
          <w:rStyle w:val="StyleBoldUnderline"/>
        </w:rPr>
        <w:t xml:space="preserve"> abundant and affordable</w:t>
      </w:r>
      <w:r w:rsidRPr="000A4FAB">
        <w:rPr>
          <w:rStyle w:val="StyleBoldUnderline"/>
          <w:sz w:val="12"/>
          <w:u w:val="none"/>
        </w:rPr>
        <w:t>¶</w:t>
      </w:r>
      <w:r w:rsidRPr="000A4FAB">
        <w:rPr>
          <w:rStyle w:val="StyleBoldUnderline"/>
        </w:rPr>
        <w:t xml:space="preserve"> natural </w:t>
      </w:r>
      <w:r w:rsidRPr="000A4FAB">
        <w:rPr>
          <w:rStyle w:val="StyleBoldUnderline"/>
          <w:highlight w:val="yellow"/>
        </w:rPr>
        <w:t>gas if used in the U.S.;</w:t>
      </w:r>
      <w:r w:rsidRPr="000A4FAB">
        <w:rPr>
          <w:rStyle w:val="StyleBoldUnderline"/>
        </w:rPr>
        <w:t xml:space="preserve"> the significant </w:t>
      </w:r>
      <w:r w:rsidRPr="000A4FAB">
        <w:rPr>
          <w:rStyle w:val="StyleBoldUnderline"/>
          <w:highlight w:val="yellow"/>
        </w:rPr>
        <w:t>growing</w:t>
      </w:r>
      <w:r w:rsidRPr="000A4FAB">
        <w:rPr>
          <w:rStyle w:val="StyleBoldUnderline"/>
        </w:rPr>
        <w:t xml:space="preserve"> accumulative </w:t>
      </w:r>
      <w:r w:rsidRPr="000A4FAB">
        <w:rPr>
          <w:rStyle w:val="StyleBoldUnderline"/>
          <w:highlight w:val="yellow"/>
        </w:rPr>
        <w:t>domestic demand</w:t>
      </w:r>
      <w:r w:rsidRPr="000A4FAB">
        <w:rPr>
          <w:rStyle w:val="StyleBoldUnderline"/>
        </w:rPr>
        <w:t xml:space="preserve"> that is underway;</w:t>
      </w:r>
      <w:r w:rsidRPr="000A4FAB">
        <w:rPr>
          <w:sz w:val="12"/>
        </w:rPr>
        <w:t>¶</w:t>
      </w:r>
      <w:r w:rsidRPr="000A4FAB">
        <w:rPr>
          <w:sz w:val="16"/>
        </w:rPr>
        <w:t xml:space="preserve"> and the dangers of exports increasing U.S. natural gas prices to international levels for every consumer</w:t>
      </w:r>
      <w:r w:rsidRPr="000A4FAB">
        <w:rPr>
          <w:sz w:val="12"/>
        </w:rPr>
        <w:t>¶</w:t>
      </w:r>
      <w:r w:rsidRPr="000A4FAB">
        <w:rPr>
          <w:sz w:val="16"/>
        </w:rPr>
        <w:t xml:space="preserve"> in</w:t>
      </w:r>
      <w:r w:rsidRPr="000A4FAB">
        <w:rPr>
          <w:sz w:val="12"/>
        </w:rPr>
        <w:t>¶</w:t>
      </w:r>
      <w:r w:rsidRPr="000A4FAB">
        <w:rPr>
          <w:sz w:val="16"/>
        </w:rPr>
        <w:t xml:space="preserve"> the country. </w:t>
      </w:r>
      <w:r w:rsidRPr="000A4FAB">
        <w:rPr>
          <w:rStyle w:val="StyleBoldUnderline"/>
          <w:highlight w:val="yellow"/>
        </w:rPr>
        <w:t>Using</w:t>
      </w:r>
      <w:r w:rsidRPr="000A4FAB">
        <w:rPr>
          <w:rStyle w:val="StyleBoldUnderline"/>
        </w:rPr>
        <w:t xml:space="preserve"> natural </w:t>
      </w:r>
      <w:r w:rsidRPr="000A4FAB">
        <w:rPr>
          <w:rStyle w:val="StyleBoldUnderline"/>
          <w:highlight w:val="yellow"/>
        </w:rPr>
        <w:t>gas in manufacturing products and exporting those products</w:t>
      </w:r>
      <w:r w:rsidRPr="000A4FAB">
        <w:rPr>
          <w:rStyle w:val="StyleBoldUnderline"/>
        </w:rPr>
        <w:t xml:space="preserve"> is the best</w:t>
      </w:r>
      <w:r w:rsidRPr="000A4FAB">
        <w:rPr>
          <w:rStyle w:val="StyleBoldUnderline"/>
          <w:sz w:val="12"/>
          <w:u w:val="none"/>
        </w:rPr>
        <w:t>¶</w:t>
      </w:r>
      <w:r w:rsidRPr="000A4FAB">
        <w:rPr>
          <w:rStyle w:val="StyleBoldUnderline"/>
        </w:rPr>
        <w:t xml:space="preserve"> way to create jobs and economic growth</w:t>
      </w:r>
      <w:r w:rsidRPr="000A4FAB">
        <w:rPr>
          <w:sz w:val="16"/>
        </w:rPr>
        <w:t>.</w:t>
      </w:r>
      <w:r w:rsidRPr="000A4FAB">
        <w:rPr>
          <w:sz w:val="12"/>
        </w:rPr>
        <w:t>¶</w:t>
      </w:r>
      <w:r w:rsidRPr="000A4FAB">
        <w:rPr>
          <w:sz w:val="16"/>
        </w:rPr>
        <w:t xml:space="preserve"> </w:t>
      </w:r>
      <w:proofErr w:type="gramStart"/>
      <w:r w:rsidRPr="000A4FAB">
        <w:rPr>
          <w:sz w:val="16"/>
        </w:rPr>
        <w:t>For</w:t>
      </w:r>
      <w:proofErr w:type="gramEnd"/>
      <w:r w:rsidRPr="000A4FAB">
        <w:rPr>
          <w:sz w:val="16"/>
        </w:rPr>
        <w:t xml:space="preserve"> clarity, prices of natural gas on the NYMEX are trading at about $2.67 per MMBtu and rise an</w:t>
      </w:r>
      <w:r w:rsidRPr="000A4FAB">
        <w:rPr>
          <w:sz w:val="12"/>
        </w:rPr>
        <w:t>¶</w:t>
      </w:r>
      <w:r w:rsidRPr="000A4FAB">
        <w:rPr>
          <w:sz w:val="16"/>
        </w:rPr>
        <w:t xml:space="preserve"> average of 2</w:t>
      </w:r>
      <w:r w:rsidRPr="000A4FAB">
        <w:rPr>
          <w:sz w:val="12"/>
        </w:rPr>
        <w:t>¶</w:t>
      </w:r>
      <w:r w:rsidRPr="000A4FAB">
        <w:rPr>
          <w:sz w:val="16"/>
        </w:rPr>
        <w:t xml:space="preserve"> 7% per year to 2020. So, even without exports, </w:t>
      </w:r>
      <w:r w:rsidRPr="000A4FAB">
        <w:rPr>
          <w:rStyle w:val="StyleBoldUnderline"/>
          <w:highlight w:val="yellow"/>
        </w:rPr>
        <w:t>prices</w:t>
      </w:r>
      <w:r w:rsidRPr="000A4FAB">
        <w:rPr>
          <w:rStyle w:val="StyleBoldUnderline"/>
        </w:rPr>
        <w:t xml:space="preserve"> are </w:t>
      </w:r>
      <w:r w:rsidRPr="000A4FAB">
        <w:rPr>
          <w:rStyle w:val="StyleBoldUnderline"/>
          <w:highlight w:val="yellow"/>
        </w:rPr>
        <w:t>going up rapidly</w:t>
      </w:r>
      <w:r w:rsidRPr="000A4FAB">
        <w:rPr>
          <w:sz w:val="16"/>
        </w:rPr>
        <w:t>. And, as they do,</w:t>
      </w:r>
      <w:r w:rsidRPr="000A4FAB">
        <w:rPr>
          <w:sz w:val="12"/>
        </w:rPr>
        <w:t>¶</w:t>
      </w:r>
      <w:r w:rsidRPr="000A4FAB">
        <w:rPr>
          <w:sz w:val="16"/>
        </w:rPr>
        <w:t xml:space="preserve"> both our natural gas and</w:t>
      </w:r>
      <w:r w:rsidRPr="000A4FAB">
        <w:rPr>
          <w:sz w:val="12"/>
        </w:rPr>
        <w:t>¶</w:t>
      </w:r>
      <w:r w:rsidRPr="000A4FAB">
        <w:rPr>
          <w:sz w:val="16"/>
        </w:rPr>
        <w:t xml:space="preserve"> electricity prices</w:t>
      </w:r>
      <w:r w:rsidRPr="000A4FAB">
        <w:rPr>
          <w:sz w:val="12"/>
        </w:rPr>
        <w:t>¶</w:t>
      </w:r>
      <w:r w:rsidRPr="000A4FAB">
        <w:rPr>
          <w:sz w:val="16"/>
        </w:rPr>
        <w:t xml:space="preserve"> will go up</w:t>
      </w:r>
      <w:r w:rsidRPr="000A4FAB">
        <w:rPr>
          <w:sz w:val="12"/>
        </w:rPr>
        <w:t>¶</w:t>
      </w:r>
      <w:r w:rsidRPr="000A4FAB">
        <w:rPr>
          <w:sz w:val="16"/>
        </w:rPr>
        <w:t xml:space="preserve"> –</w:t>
      </w:r>
      <w:r w:rsidRPr="000A4FAB">
        <w:rPr>
          <w:sz w:val="12"/>
        </w:rPr>
        <w:t>¶</w:t>
      </w:r>
      <w:r w:rsidRPr="000A4FAB">
        <w:rPr>
          <w:sz w:val="16"/>
        </w:rPr>
        <w:t xml:space="preserve"> a double impact for all consumers.</w:t>
      </w:r>
      <w:r w:rsidRPr="000A4FAB">
        <w:rPr>
          <w:sz w:val="12"/>
        </w:rPr>
        <w:t>¶</w:t>
      </w:r>
      <w:r w:rsidRPr="000A4FAB">
        <w:rPr>
          <w:sz w:val="16"/>
        </w:rPr>
        <w:t xml:space="preserve"> There are</w:t>
      </w:r>
      <w:r w:rsidRPr="000A4FAB">
        <w:rPr>
          <w:sz w:val="12"/>
        </w:rPr>
        <w:t>¶</w:t>
      </w:r>
      <w:r w:rsidRPr="000A4FAB">
        <w:rPr>
          <w:sz w:val="16"/>
        </w:rPr>
        <w:t xml:space="preserve"> now</w:t>
      </w:r>
      <w:r w:rsidRPr="000A4FAB">
        <w:rPr>
          <w:sz w:val="12"/>
        </w:rPr>
        <w:t>¶</w:t>
      </w:r>
      <w:r w:rsidRPr="000A4FAB">
        <w:rPr>
          <w:sz w:val="16"/>
        </w:rPr>
        <w:t xml:space="preserve"> fourteen applications to export natural gas</w:t>
      </w:r>
      <w:r w:rsidRPr="000A4FAB">
        <w:rPr>
          <w:sz w:val="12"/>
        </w:rPr>
        <w:t>¶</w:t>
      </w:r>
      <w:r w:rsidRPr="000A4FAB">
        <w:rPr>
          <w:sz w:val="16"/>
        </w:rPr>
        <w:t xml:space="preserve"> before the U</w:t>
      </w:r>
      <w:r w:rsidRPr="000A4FAB">
        <w:rPr>
          <w:sz w:val="12"/>
        </w:rPr>
        <w:t>¶</w:t>
      </w:r>
      <w:r w:rsidRPr="000A4FAB">
        <w:rPr>
          <w:sz w:val="16"/>
        </w:rPr>
        <w:t xml:space="preserve"> .S. Department of Energy, which</w:t>
      </w:r>
      <w:r w:rsidRPr="000A4FAB">
        <w:rPr>
          <w:sz w:val="12"/>
        </w:rPr>
        <w:t>¶</w:t>
      </w:r>
      <w:r w:rsidRPr="000A4FAB">
        <w:rPr>
          <w:sz w:val="16"/>
        </w:rPr>
        <w:t xml:space="preserve"> account for</w:t>
      </w:r>
      <w:r w:rsidRPr="000A4FAB">
        <w:rPr>
          <w:sz w:val="12"/>
        </w:rPr>
        <w:t>¶</w:t>
      </w:r>
      <w:r w:rsidRPr="000A4FAB">
        <w:rPr>
          <w:sz w:val="16"/>
        </w:rPr>
        <w:t xml:space="preserve"> an equivalent demand of 6.7</w:t>
      </w:r>
      <w:r w:rsidRPr="000A4FAB">
        <w:rPr>
          <w:sz w:val="12"/>
        </w:rPr>
        <w:t>¶</w:t>
      </w:r>
      <w:r w:rsidRPr="000A4FAB">
        <w:rPr>
          <w:sz w:val="16"/>
        </w:rPr>
        <w:t xml:space="preserve"> T</w:t>
      </w:r>
      <w:r w:rsidRPr="000A4FAB">
        <w:rPr>
          <w:sz w:val="12"/>
        </w:rPr>
        <w:t>¶</w:t>
      </w:r>
      <w:r w:rsidRPr="000A4FAB">
        <w:rPr>
          <w:sz w:val="16"/>
        </w:rPr>
        <w:t xml:space="preserve"> cf, a 30 percent increase above today’s level. That is a very</w:t>
      </w:r>
      <w:r w:rsidRPr="000A4FAB">
        <w:rPr>
          <w:sz w:val="12"/>
        </w:rPr>
        <w:t>¶</w:t>
      </w:r>
      <w:r w:rsidRPr="000A4FAB">
        <w:rPr>
          <w:sz w:val="16"/>
        </w:rPr>
        <w:t xml:space="preserve"> significant increase. For perspective, U</w:t>
      </w:r>
      <w:proofErr w:type="gramStart"/>
      <w:r w:rsidRPr="000A4FAB">
        <w:rPr>
          <w:sz w:val="12"/>
        </w:rPr>
        <w:t>¶</w:t>
      </w:r>
      <w:r w:rsidRPr="000A4FAB">
        <w:rPr>
          <w:sz w:val="16"/>
        </w:rPr>
        <w:t xml:space="preserve"> .</w:t>
      </w:r>
      <w:proofErr w:type="gramEnd"/>
      <w:r w:rsidRPr="000A4FAB">
        <w:rPr>
          <w:sz w:val="12"/>
        </w:rPr>
        <w:t>¶</w:t>
      </w:r>
      <w:r w:rsidRPr="000A4FAB">
        <w:rPr>
          <w:sz w:val="16"/>
        </w:rPr>
        <w:t xml:space="preserve"> S</w:t>
      </w:r>
      <w:r w:rsidRPr="000A4FAB">
        <w:rPr>
          <w:sz w:val="12"/>
        </w:rPr>
        <w:t>¶</w:t>
      </w:r>
      <w:r w:rsidRPr="000A4FAB">
        <w:rPr>
          <w:sz w:val="16"/>
        </w:rPr>
        <w:t xml:space="preserve"> .</w:t>
      </w:r>
      <w:r w:rsidRPr="000A4FAB">
        <w:rPr>
          <w:sz w:val="12"/>
        </w:rPr>
        <w:t>¶</w:t>
      </w:r>
      <w:r w:rsidRPr="000A4FAB">
        <w:rPr>
          <w:sz w:val="16"/>
        </w:rPr>
        <w:t xml:space="preserve"> demand increased only 4.4 percent from 2000 to 2011. The</w:t>
      </w:r>
      <w:r w:rsidRPr="000A4FAB">
        <w:rPr>
          <w:sz w:val="12"/>
        </w:rPr>
        <w:t>¶</w:t>
      </w:r>
      <w:r w:rsidRPr="000A4FAB">
        <w:rPr>
          <w:sz w:val="16"/>
        </w:rPr>
        <w:t xml:space="preserve"> manufacturing sector</w:t>
      </w:r>
      <w:r w:rsidRPr="000A4FAB">
        <w:rPr>
          <w:sz w:val="12"/>
        </w:rPr>
        <w:t>¶</w:t>
      </w:r>
      <w:r w:rsidRPr="000A4FAB">
        <w:rPr>
          <w:sz w:val="16"/>
        </w:rPr>
        <w:t xml:space="preserve"> has announced projects of $70 billion in capital investments on the back of low</w:t>
      </w:r>
      <w:r w:rsidRPr="000A4FAB">
        <w:rPr>
          <w:sz w:val="12"/>
        </w:rPr>
        <w:t>¶</w:t>
      </w:r>
      <w:r w:rsidRPr="000A4FAB">
        <w:rPr>
          <w:sz w:val="16"/>
        </w:rPr>
        <w:t xml:space="preserve"> natural gas prices that will increase demand about 3.7</w:t>
      </w:r>
      <w:r w:rsidRPr="000A4FAB">
        <w:rPr>
          <w:sz w:val="12"/>
        </w:rPr>
        <w:t>¶</w:t>
      </w:r>
      <w:r w:rsidRPr="000A4FAB">
        <w:rPr>
          <w:sz w:val="16"/>
        </w:rPr>
        <w:t xml:space="preserve"> T</w:t>
      </w:r>
      <w:r w:rsidRPr="000A4FAB">
        <w:rPr>
          <w:sz w:val="12"/>
        </w:rPr>
        <w:t>¶</w:t>
      </w:r>
      <w:r w:rsidRPr="000A4FAB">
        <w:rPr>
          <w:sz w:val="16"/>
        </w:rPr>
        <w:t xml:space="preserve"> cf per year. Electric utilities are engaged in</w:t>
      </w:r>
      <w:r w:rsidRPr="000A4FAB">
        <w:rPr>
          <w:sz w:val="12"/>
        </w:rPr>
        <w:t>¶</w:t>
      </w:r>
      <w:r w:rsidRPr="000A4FAB">
        <w:rPr>
          <w:sz w:val="16"/>
        </w:rPr>
        <w:t xml:space="preserve"> massive coal to natural gas fuel</w:t>
      </w:r>
      <w:r w:rsidRPr="000A4FAB">
        <w:rPr>
          <w:sz w:val="12"/>
        </w:rPr>
        <w:t>¶</w:t>
      </w:r>
      <w:r w:rsidRPr="000A4FAB">
        <w:rPr>
          <w:sz w:val="16"/>
        </w:rPr>
        <w:t xml:space="preserve"> -</w:t>
      </w:r>
      <w:r w:rsidRPr="000A4FAB">
        <w:rPr>
          <w:sz w:val="12"/>
        </w:rPr>
        <w:t>¶</w:t>
      </w:r>
      <w:r w:rsidRPr="000A4FAB">
        <w:rPr>
          <w:sz w:val="16"/>
        </w:rPr>
        <w:t xml:space="preserve"> </w:t>
      </w:r>
      <w:proofErr w:type="gramStart"/>
      <w:r w:rsidRPr="000A4FAB">
        <w:rPr>
          <w:sz w:val="16"/>
        </w:rPr>
        <w:t>switching</w:t>
      </w:r>
      <w:r w:rsidRPr="000A4FAB">
        <w:rPr>
          <w:sz w:val="12"/>
        </w:rPr>
        <w:t>¶</w:t>
      </w:r>
      <w:r w:rsidRPr="000A4FAB">
        <w:rPr>
          <w:sz w:val="16"/>
        </w:rPr>
        <w:t xml:space="preserve"> ,</w:t>
      </w:r>
      <w:r w:rsidRPr="000A4FAB">
        <w:rPr>
          <w:sz w:val="12"/>
        </w:rPr>
        <w:t>¶</w:t>
      </w:r>
      <w:proofErr w:type="gramEnd"/>
      <w:r w:rsidRPr="000A4FAB">
        <w:rPr>
          <w:sz w:val="16"/>
        </w:rPr>
        <w:t xml:space="preserve"> and truck and bus fleets acr</w:t>
      </w:r>
      <w:r w:rsidRPr="000A4FAB">
        <w:rPr>
          <w:sz w:val="12"/>
        </w:rPr>
        <w:t>¶</w:t>
      </w:r>
      <w:r w:rsidRPr="000A4FAB">
        <w:rPr>
          <w:sz w:val="16"/>
        </w:rPr>
        <w:t xml:space="preserve"> oss the country are switching</w:t>
      </w:r>
      <w:r w:rsidRPr="000A4FAB">
        <w:rPr>
          <w:sz w:val="12"/>
        </w:rPr>
        <w:t>¶</w:t>
      </w:r>
      <w:r w:rsidRPr="000A4FAB">
        <w:rPr>
          <w:sz w:val="16"/>
        </w:rPr>
        <w:t xml:space="preserve"> from diesel to natural gas. </w:t>
      </w:r>
      <w:r w:rsidRPr="000A4FAB">
        <w:rPr>
          <w:rStyle w:val="StyleBoldUnderline"/>
        </w:rPr>
        <w:t>Domestic demand is growing rapidly</w:t>
      </w:r>
      <w:r w:rsidRPr="000A4FAB">
        <w:rPr>
          <w:sz w:val="16"/>
        </w:rPr>
        <w:t>.</w:t>
      </w:r>
      <w:r w:rsidRPr="000A4FAB">
        <w:rPr>
          <w:sz w:val="12"/>
        </w:rPr>
        <w:t>¶</w:t>
      </w:r>
      <w:r w:rsidRPr="000A4FAB">
        <w:rPr>
          <w:sz w:val="16"/>
        </w:rPr>
        <w:t xml:space="preserve"> </w:t>
      </w:r>
      <w:proofErr w:type="gramStart"/>
      <w:r w:rsidRPr="000A4FAB">
        <w:rPr>
          <w:sz w:val="16"/>
        </w:rPr>
        <w:t>As</w:t>
      </w:r>
      <w:proofErr w:type="gramEnd"/>
      <w:r w:rsidRPr="000A4FAB">
        <w:rPr>
          <w:sz w:val="16"/>
        </w:rPr>
        <w:t xml:space="preserve"> more and more LNG cargos are shipped from the U.S., it increases the potential for domestic natural</w:t>
      </w:r>
      <w:r w:rsidRPr="000A4FAB">
        <w:rPr>
          <w:sz w:val="12"/>
        </w:rPr>
        <w:t>¶</w:t>
      </w:r>
      <w:r w:rsidRPr="000A4FAB">
        <w:rPr>
          <w:sz w:val="16"/>
        </w:rPr>
        <w:t xml:space="preserve"> gas to be priced like crude oil is today, on internat</w:t>
      </w:r>
      <w:r w:rsidRPr="000A4FAB">
        <w:rPr>
          <w:sz w:val="12"/>
        </w:rPr>
        <w:t>¶</w:t>
      </w:r>
      <w:r w:rsidRPr="000A4FAB">
        <w:rPr>
          <w:sz w:val="16"/>
        </w:rPr>
        <w:t xml:space="preserve"> ional demand. It is NOT in the public interest to pay</w:t>
      </w:r>
      <w:r w:rsidRPr="000A4FAB">
        <w:rPr>
          <w:sz w:val="12"/>
        </w:rPr>
        <w:t>¶</w:t>
      </w:r>
      <w:r w:rsidRPr="000A4FAB">
        <w:rPr>
          <w:sz w:val="16"/>
        </w:rPr>
        <w:t xml:space="preserve"> higher natural gas prices when demand for natural gas from the Far East increases.</w:t>
      </w:r>
      <w:r w:rsidRPr="000A4FAB">
        <w:rPr>
          <w:sz w:val="12"/>
        </w:rPr>
        <w:t>¶</w:t>
      </w:r>
      <w:r w:rsidRPr="000A4FAB">
        <w:rPr>
          <w:sz w:val="16"/>
        </w:rPr>
        <w:t xml:space="preserve"> </w:t>
      </w:r>
      <w:proofErr w:type="gramStart"/>
      <w:r w:rsidRPr="000A4FAB">
        <w:rPr>
          <w:rStyle w:val="StyleBoldUnderline"/>
        </w:rPr>
        <w:t>The</w:t>
      </w:r>
      <w:proofErr w:type="gramEnd"/>
      <w:r w:rsidRPr="000A4FAB">
        <w:rPr>
          <w:rStyle w:val="StyleBoldUnderline"/>
        </w:rPr>
        <w:t xml:space="preserve"> </w:t>
      </w:r>
      <w:r w:rsidRPr="000A4FAB">
        <w:rPr>
          <w:rStyle w:val="StyleBoldUnderline"/>
          <w:highlight w:val="yellow"/>
        </w:rPr>
        <w:t>shale gas revolution has given U.S. manufacturing our biggest</w:t>
      </w:r>
      <w:r w:rsidRPr="000A4FAB">
        <w:rPr>
          <w:rStyle w:val="StyleBoldUnderline"/>
        </w:rPr>
        <w:t xml:space="preserve"> competitive </w:t>
      </w:r>
      <w:r w:rsidRPr="000A4FAB">
        <w:rPr>
          <w:rStyle w:val="StyleBoldUnderline"/>
          <w:highlight w:val="yellow"/>
        </w:rPr>
        <w:t>advantage in a</w:t>
      </w:r>
      <w:r w:rsidRPr="000A4FAB">
        <w:rPr>
          <w:rStyle w:val="StyleBoldUnderline"/>
          <w:sz w:val="12"/>
          <w:highlight w:val="yellow"/>
          <w:u w:val="none"/>
        </w:rPr>
        <w:t>¶</w:t>
      </w:r>
      <w:r w:rsidRPr="000A4FAB">
        <w:rPr>
          <w:rStyle w:val="StyleBoldUnderline"/>
          <w:highlight w:val="yellow"/>
        </w:rPr>
        <w:t xml:space="preserve"> generation</w:t>
      </w:r>
      <w:r w:rsidRPr="000A4FAB">
        <w:rPr>
          <w:sz w:val="16"/>
        </w:rPr>
        <w:t>. Proponen</w:t>
      </w:r>
      <w:r w:rsidRPr="000A4FAB">
        <w:rPr>
          <w:sz w:val="12"/>
        </w:rPr>
        <w:t>¶</w:t>
      </w:r>
      <w:r w:rsidRPr="000A4FAB">
        <w:rPr>
          <w:sz w:val="16"/>
        </w:rPr>
        <w:t xml:space="preserve"> ts of expediting U.S. natural gas exports tend to focus only on the jobs that can be</w:t>
      </w:r>
      <w:r w:rsidRPr="000A4FAB">
        <w:rPr>
          <w:sz w:val="12"/>
        </w:rPr>
        <w:t>¶</w:t>
      </w:r>
      <w:r w:rsidRPr="000A4FAB">
        <w:rPr>
          <w:sz w:val="16"/>
        </w:rPr>
        <w:t xml:space="preserve"> created on the natural gas well pad, at the expense of the more substantial job growth in the</w:t>
      </w:r>
      <w:r w:rsidRPr="000A4FAB">
        <w:rPr>
          <w:sz w:val="12"/>
        </w:rPr>
        <w:t>¶</w:t>
      </w:r>
      <w:r w:rsidRPr="000A4FAB">
        <w:rPr>
          <w:sz w:val="16"/>
        </w:rPr>
        <w:t xml:space="preserve"> manufacturing value chain that would flow from using natural gas as an afford</w:t>
      </w:r>
      <w:r w:rsidRPr="000A4FAB">
        <w:rPr>
          <w:sz w:val="12"/>
        </w:rPr>
        <w:t>¶</w:t>
      </w:r>
      <w:r w:rsidRPr="000A4FAB">
        <w:rPr>
          <w:sz w:val="16"/>
        </w:rPr>
        <w:t xml:space="preserve"> able raw material and as</w:t>
      </w:r>
      <w:r w:rsidRPr="000A4FAB">
        <w:rPr>
          <w:sz w:val="12"/>
        </w:rPr>
        <w:t>¶</w:t>
      </w:r>
      <w:r w:rsidRPr="000A4FAB">
        <w:rPr>
          <w:sz w:val="16"/>
        </w:rPr>
        <w:t xml:space="preserve"> an energy source. While we do not oppose exports, common sense says that we can create more jobs by</w:t>
      </w:r>
      <w:r w:rsidRPr="000A4FAB">
        <w:rPr>
          <w:sz w:val="12"/>
        </w:rPr>
        <w:t>¶</w:t>
      </w:r>
      <w:r w:rsidRPr="000A4FAB">
        <w:rPr>
          <w:sz w:val="16"/>
        </w:rPr>
        <w:t xml:space="preserve"> using the natural gas domestically and exporting value</w:t>
      </w:r>
      <w:r w:rsidRPr="000A4FAB">
        <w:rPr>
          <w:sz w:val="12"/>
        </w:rPr>
        <w:t>¶</w:t>
      </w:r>
      <w:r w:rsidRPr="000A4FAB">
        <w:rPr>
          <w:sz w:val="16"/>
        </w:rPr>
        <w:t xml:space="preserve"> -</w:t>
      </w:r>
      <w:r w:rsidRPr="000A4FAB">
        <w:rPr>
          <w:sz w:val="12"/>
        </w:rPr>
        <w:t>¶</w:t>
      </w:r>
      <w:r w:rsidRPr="000A4FAB">
        <w:rPr>
          <w:sz w:val="16"/>
        </w:rPr>
        <w:t xml:space="preserve"> added products. This country needs to be</w:t>
      </w:r>
      <w:r w:rsidRPr="000A4FAB">
        <w:rPr>
          <w:sz w:val="12"/>
        </w:rPr>
        <w:t>¶</w:t>
      </w:r>
      <w:r w:rsidRPr="000A4FAB">
        <w:rPr>
          <w:sz w:val="16"/>
        </w:rPr>
        <w:t xml:space="preserve"> thoughtful about maximizing America</w:t>
      </w:r>
      <w:r w:rsidRPr="000A4FAB">
        <w:rPr>
          <w:sz w:val="12"/>
        </w:rPr>
        <w:t>¶</w:t>
      </w:r>
      <w:r w:rsidRPr="000A4FAB">
        <w:rPr>
          <w:sz w:val="16"/>
        </w:rPr>
        <w:t xml:space="preserve"> n job creation and our energy diversity</w:t>
      </w:r>
    </w:p>
    <w:p w14:paraId="3642FB0D" w14:textId="77777777" w:rsidR="00635CAD" w:rsidRPr="000A4FAB" w:rsidRDefault="00635CAD" w:rsidP="00635CAD">
      <w:pPr>
        <w:pStyle w:val="Heading3"/>
      </w:pPr>
      <w:r w:rsidRPr="000A4FAB">
        <w:lastRenderedPageBreak/>
        <w:t>AT: Private T/O</w:t>
      </w:r>
    </w:p>
    <w:p w14:paraId="42A602FB" w14:textId="77777777" w:rsidR="00635CAD" w:rsidRPr="000A4FAB" w:rsidRDefault="00635CAD" w:rsidP="00635CAD">
      <w:pPr>
        <w:pStyle w:val="Heading4"/>
      </w:pPr>
      <w:r w:rsidRPr="000A4FAB">
        <w:t xml:space="preserve">Government-led development’s key to </w:t>
      </w:r>
      <w:r w:rsidRPr="000A4FAB">
        <w:rPr>
          <w:u w:val="single"/>
        </w:rPr>
        <w:t>breakthroughs</w:t>
      </w:r>
      <w:r w:rsidRPr="000A4FAB">
        <w:t xml:space="preserve"> and </w:t>
      </w:r>
      <w:r w:rsidRPr="000A4FAB">
        <w:rPr>
          <w:u w:val="single"/>
        </w:rPr>
        <w:t>commercialization</w:t>
      </w:r>
      <w:r w:rsidRPr="000A4FAB">
        <w:t xml:space="preserve"> --- no </w:t>
      </w:r>
      <w:r w:rsidRPr="000A4FAB">
        <w:rPr>
          <w:u w:val="single"/>
        </w:rPr>
        <w:t>private trade-off</w:t>
      </w:r>
    </w:p>
    <w:p w14:paraId="75CD282E" w14:textId="77777777" w:rsidR="00635CAD" w:rsidRPr="000A4FAB" w:rsidRDefault="00635CAD" w:rsidP="00635CAD">
      <w:r w:rsidRPr="000A4FAB">
        <w:rPr>
          <w:rStyle w:val="StyleStyleBold12pt"/>
        </w:rPr>
        <w:t>Stepp 11</w:t>
      </w:r>
      <w:r w:rsidRPr="000A4FAB">
        <w:t xml:space="preserve"> [Senior Analyst with the Information Technology and Innovation Foundation (ITIF) Specializing in Climate Change and Clean Energy Policy “Counterpoint: Heritage Foundation Backgrounder</w:t>
      </w:r>
      <w:hyperlink r:id="rId37" w:history="1">
        <w:r w:rsidRPr="000A4FAB">
          <w:rPr>
            <w:rStyle w:val="Hyperlink"/>
            <w:rFonts w:eastAsiaTheme="majorEastAsia"/>
          </w:rPr>
          <w:t>http://thebreakthrough.org/blog/Counterpoint_Heritage_BTI_ITIF_AEL.pd</w:t>
        </w:r>
      </w:hyperlink>
      <w:r w:rsidRPr="000A4FAB">
        <w:t xml:space="preserve">] </w:t>
      </w:r>
    </w:p>
    <w:p w14:paraId="5A8B541C" w14:textId="77777777" w:rsidR="00635CAD" w:rsidRPr="000A4FAB" w:rsidRDefault="00635CAD" w:rsidP="00635CAD">
      <w:pPr>
        <w:rPr>
          <w:sz w:val="16"/>
        </w:rPr>
      </w:pPr>
      <w:r w:rsidRPr="000A4FAB">
        <w:rPr>
          <w:sz w:val="12"/>
        </w:rPr>
        <w:t xml:space="preserve">Heritage cites each of these examples as supposed evidence of the proficiency of the private sector in advancing pre-competitive and advanced energy technologies to market on its own. </w:t>
      </w:r>
      <w:r w:rsidRPr="000A4FAB">
        <w:rPr>
          <w:rStyle w:val="StyleBoldUnderline"/>
          <w:highlight w:val="yellow"/>
        </w:rPr>
        <w:t>In reality, all</w:t>
      </w:r>
      <w:r w:rsidRPr="000A4FAB">
        <w:rPr>
          <w:rStyle w:val="StyleBoldUnderline"/>
        </w:rPr>
        <w:t xml:space="preserve"> of the companies and research </w:t>
      </w:r>
      <w:r w:rsidRPr="000A4FAB">
        <w:rPr>
          <w:rStyle w:val="StyleBoldUnderline"/>
          <w:highlight w:val="yellow"/>
        </w:rPr>
        <w:t>ventures</w:t>
      </w:r>
      <w:r w:rsidRPr="000A4FAB">
        <w:rPr>
          <w:rStyle w:val="StyleBoldUnderline"/>
        </w:rPr>
        <w:t xml:space="preserve"> above </w:t>
      </w:r>
      <w:r w:rsidRPr="000A4FAB">
        <w:rPr>
          <w:rStyle w:val="StyleBoldUnderline"/>
          <w:highlight w:val="yellow"/>
        </w:rPr>
        <w:t>are</w:t>
      </w:r>
      <w:r w:rsidRPr="000A4FAB">
        <w:rPr>
          <w:rStyle w:val="StyleBoldUnderline"/>
        </w:rPr>
        <w:t xml:space="preserve"> prime </w:t>
      </w:r>
      <w:r w:rsidRPr="000A4FAB">
        <w:rPr>
          <w:rStyle w:val="StyleBoldUnderline"/>
          <w:highlight w:val="yellow"/>
        </w:rPr>
        <w:t>examples o</w:t>
      </w:r>
      <w:r w:rsidRPr="000A4FAB">
        <w:rPr>
          <w:rStyle w:val="StyleBoldUnderline"/>
        </w:rPr>
        <w:t xml:space="preserve">f the kind of </w:t>
      </w:r>
      <w:r w:rsidRPr="000A4FAB">
        <w:rPr>
          <w:rStyle w:val="Emphasis"/>
          <w:highlight w:val="yellow"/>
        </w:rPr>
        <w:t>productive partnership</w:t>
      </w:r>
      <w:r w:rsidRPr="000A4FAB">
        <w:rPr>
          <w:rStyle w:val="StyleBoldUnderline"/>
          <w:highlight w:val="yellow"/>
        </w:rPr>
        <w:t xml:space="preserve"> between</w:t>
      </w:r>
      <w:r w:rsidRPr="000A4FAB">
        <w:rPr>
          <w:rStyle w:val="StyleBoldUnderline"/>
        </w:rPr>
        <w:t xml:space="preserve"> private </w:t>
      </w:r>
      <w:r w:rsidRPr="000A4FAB">
        <w:rPr>
          <w:rStyle w:val="StyleBoldUnderline"/>
          <w:i/>
        </w:rPr>
        <w:t>and public</w:t>
      </w:r>
      <w:r w:rsidRPr="000A4FAB">
        <w:rPr>
          <w:rStyle w:val="StyleBoldUnderline"/>
        </w:rPr>
        <w:t xml:space="preserve"> </w:t>
      </w:r>
      <w:r w:rsidRPr="000A4FAB">
        <w:rPr>
          <w:rStyle w:val="StyleBoldUnderline"/>
          <w:highlight w:val="yellow"/>
        </w:rPr>
        <w:t>sectors</w:t>
      </w:r>
      <w:r w:rsidRPr="000A4FAB">
        <w:rPr>
          <w:rStyle w:val="StyleBoldUnderline"/>
        </w:rPr>
        <w:t xml:space="preserve"> that is </w:t>
      </w:r>
      <w:r w:rsidRPr="000A4FAB">
        <w:rPr>
          <w:rStyle w:val="StyleBoldUnderline"/>
          <w:highlight w:val="yellow"/>
        </w:rPr>
        <w:t>the</w:t>
      </w:r>
      <w:r w:rsidRPr="000A4FAB">
        <w:rPr>
          <w:rStyle w:val="StyleBoldUnderline"/>
        </w:rPr>
        <w:t xml:space="preserve"> true </w:t>
      </w:r>
      <w:r w:rsidRPr="000A4FAB">
        <w:rPr>
          <w:rStyle w:val="StyleBoldUnderline"/>
          <w:highlight w:val="yellow"/>
        </w:rPr>
        <w:t>face of</w:t>
      </w:r>
      <w:r w:rsidRPr="000A4FAB">
        <w:rPr>
          <w:rStyle w:val="StyleBoldUnderline"/>
        </w:rPr>
        <w:t xml:space="preserve"> American </w:t>
      </w:r>
      <w:r w:rsidRPr="000A4FAB">
        <w:rPr>
          <w:rStyle w:val="StyleBoldUnderline"/>
          <w:highlight w:val="yellow"/>
        </w:rPr>
        <w:t>innovation</w:t>
      </w:r>
      <w:r w:rsidRPr="000A4FAB">
        <w:rPr>
          <w:rStyle w:val="StyleBoldUnderline"/>
        </w:rPr>
        <w:t xml:space="preserve"> – a partnership that </w:t>
      </w:r>
      <w:r w:rsidRPr="000A4FAB">
        <w:rPr>
          <w:rStyle w:val="StyleBoldUnderline"/>
          <w:highlight w:val="yellow"/>
        </w:rPr>
        <w:t xml:space="preserve">Heritage would </w:t>
      </w:r>
      <w:r w:rsidRPr="000A4FAB">
        <w:rPr>
          <w:rStyle w:val="Emphasis"/>
          <w:highlight w:val="yellow"/>
        </w:rPr>
        <w:t>dismantle</w:t>
      </w:r>
      <w:r w:rsidRPr="000A4FAB">
        <w:rPr>
          <w:sz w:val="12"/>
        </w:rPr>
        <w:t xml:space="preserve">. This is the kind of public support for emerging technologies and private sector entrepreneurs that gave birth to everything from jet engines to the Internet, microchips to GPS, and countless biomedical and agricultural innovations, each of which fueled American economic growth and prosperity.8 And unless Heritage has its way, this is the kind of key partnership between public and private sectors that could give rise to new groundbreaking innovations in the energy sector that will strengthen American energy security, launch new high-tech industries, and contribute to another century of sustained national prosperity¶ </w:t>
      </w:r>
      <w:r w:rsidRPr="000A4FAB">
        <w:rPr>
          <w:sz w:val="12"/>
        </w:rPr>
        <w:sym w:font="Georgia" w:char="F06E"/>
      </w:r>
      <w:r w:rsidRPr="000A4FAB">
        <w:rPr>
          <w:sz w:val="12"/>
        </w:rPr>
        <w:t xml:space="preserve"> The report wrongly suggests that DOE budget expenditures are prime targets for substantial deficit reduction.¶ Cutting $6 billion, or approximately 23 percent, from the FY2010 DOE budget, as Heritage proposes, would reduce the $1.5 trillion federal deficit by a mere four-tenths of one percent.¶ </w:t>
      </w:r>
      <w:r w:rsidRPr="000A4FAB">
        <w:rPr>
          <w:sz w:val="12"/>
        </w:rPr>
        <w:sym w:font="Georgia" w:char="F06E"/>
      </w:r>
      <w:r w:rsidRPr="000A4FAB">
        <w:rPr>
          <w:sz w:val="12"/>
        </w:rPr>
        <w:t xml:space="preserve"> The report uses out-of-context figures to exaggerate the relative magnitude of DOE’s budget.¶ Heritage writes that DOE’s budget experienced a “staggering” increase in size from $15 billion to $26.4 billion over the last decade. To call these figures “staggering” is misleading. The DOE’s budget is the fourth smallest of the federal executive departments (only Treasury, State and Commerce have smaller ones), and it compares to $854 billion at Health and Human Services and $691 billion at the Department of Defense. The budgets for HHS and DOD each more than doubled in size over the same ten-year period, adding over half a trillion dollars in government spending, compared to a roughly $10 billion increase at DOE.9¶ </w:t>
      </w:r>
      <w:r w:rsidRPr="000A4FAB">
        <w:rPr>
          <w:sz w:val="16"/>
        </w:rPr>
        <w:sym w:font="Georgia" w:char="F06E"/>
      </w:r>
      <w:r w:rsidRPr="000A4FAB">
        <w:rPr>
          <w:sz w:val="16"/>
        </w:rPr>
        <w:t xml:space="preserve"> </w:t>
      </w:r>
      <w:r w:rsidRPr="000A4FAB">
        <w:rPr>
          <w:rStyle w:val="StyleBoldUnderline"/>
        </w:rPr>
        <w:t>The report is inconsistent in its</w:t>
      </w:r>
      <w:r w:rsidRPr="000A4FAB">
        <w:rPr>
          <w:sz w:val="16"/>
        </w:rPr>
        <w:t xml:space="preserve"> support and </w:t>
      </w:r>
      <w:r w:rsidRPr="000A4FAB">
        <w:rPr>
          <w:rStyle w:val="StyleBoldUnderline"/>
        </w:rPr>
        <w:t>understanding of the DOE’s role in enhancing energy security</w:t>
      </w:r>
      <w:r w:rsidRPr="000A4FAB">
        <w:rPr>
          <w:sz w:val="16"/>
        </w:rPr>
        <w:t>.</w:t>
      </w:r>
      <w:r w:rsidRPr="000A4FAB">
        <w:rPr>
          <w:sz w:val="12"/>
        </w:rPr>
        <w:t xml:space="preserve">¶ In the “Talking Points” sidebar of the report, Heritage claims that DOE should stick to its “traditional mission of promoting national and economic energy security.” Yet later in the report they dismiss such efforts, such as advancing biofuels to replace the nation’s reliance on imported fossil fuels, as “either protectionist or attempts to deploy uncompetitive technologies.”¶ </w:t>
      </w:r>
      <w:r w:rsidRPr="000A4FAB">
        <w:rPr>
          <w:sz w:val="16"/>
        </w:rPr>
        <w:sym w:font="Georgia" w:char="F06E"/>
      </w:r>
      <w:r w:rsidRPr="000A4FAB">
        <w:rPr>
          <w:sz w:val="16"/>
        </w:rPr>
        <w:t xml:space="preserve"> </w:t>
      </w:r>
      <w:proofErr w:type="gramStart"/>
      <w:r w:rsidRPr="000A4FAB">
        <w:rPr>
          <w:rStyle w:val="StyleBoldUnderline"/>
        </w:rPr>
        <w:t>The</w:t>
      </w:r>
      <w:proofErr w:type="gramEnd"/>
      <w:r w:rsidRPr="000A4FAB">
        <w:rPr>
          <w:rStyle w:val="StyleBoldUnderline"/>
        </w:rPr>
        <w:t xml:space="preserve"> </w:t>
      </w:r>
      <w:r w:rsidRPr="000A4FAB">
        <w:rPr>
          <w:rStyle w:val="StyleBoldUnderline"/>
          <w:highlight w:val="yellow"/>
        </w:rPr>
        <w:t xml:space="preserve">report </w:t>
      </w:r>
      <w:r w:rsidRPr="000A4FAB">
        <w:rPr>
          <w:rStyle w:val="Emphasis"/>
          <w:highlight w:val="yellow"/>
        </w:rPr>
        <w:t>assumes</w:t>
      </w:r>
      <w:r w:rsidRPr="000A4FAB">
        <w:rPr>
          <w:rStyle w:val="Emphasis"/>
        </w:rPr>
        <w:t xml:space="preserve"> a </w:t>
      </w:r>
      <w:r w:rsidRPr="000A4FAB">
        <w:rPr>
          <w:rStyle w:val="Emphasis"/>
          <w:highlight w:val="yellow"/>
        </w:rPr>
        <w:t>zero-sum competition</w:t>
      </w:r>
      <w:r w:rsidRPr="000A4FAB">
        <w:rPr>
          <w:rStyle w:val="StyleBoldUnderline"/>
        </w:rPr>
        <w:t xml:space="preserve"> between government and private investors rat</w:t>
      </w:r>
      <w:r w:rsidRPr="000A4FAB">
        <w:rPr>
          <w:rStyle w:val="StyleBoldUnderline"/>
          <w:highlight w:val="yellow"/>
        </w:rPr>
        <w:t>her than acknowledging</w:t>
      </w:r>
      <w:r w:rsidRPr="000A4FAB">
        <w:rPr>
          <w:rStyle w:val="StyleBoldUnderline"/>
        </w:rPr>
        <w:t xml:space="preserve"> the </w:t>
      </w:r>
      <w:r w:rsidRPr="000A4FAB">
        <w:rPr>
          <w:rStyle w:val="Emphasis"/>
          <w:highlight w:val="yellow"/>
        </w:rPr>
        <w:t>long</w:t>
      </w:r>
      <w:r w:rsidRPr="000A4FAB">
        <w:rPr>
          <w:rStyle w:val="Emphasis"/>
        </w:rPr>
        <w:t xml:space="preserve"> and </w:t>
      </w:r>
      <w:r w:rsidRPr="000A4FAB">
        <w:rPr>
          <w:rStyle w:val="Emphasis"/>
          <w:highlight w:val="yellow"/>
        </w:rPr>
        <w:t>successful history</w:t>
      </w:r>
      <w:r w:rsidRPr="000A4FAB">
        <w:rPr>
          <w:rStyle w:val="StyleBoldUnderline"/>
          <w:highlight w:val="yellow"/>
        </w:rPr>
        <w:t xml:space="preserve"> of</w:t>
      </w:r>
      <w:r w:rsidRPr="000A4FAB">
        <w:rPr>
          <w:rStyle w:val="StyleBoldUnderline"/>
        </w:rPr>
        <w:t xml:space="preserve"> public-private </w:t>
      </w:r>
      <w:r w:rsidRPr="000A4FAB">
        <w:rPr>
          <w:rStyle w:val="StyleBoldUnderline"/>
          <w:highlight w:val="yellow"/>
        </w:rPr>
        <w:t>partnerships</w:t>
      </w:r>
      <w:r w:rsidRPr="000A4FAB">
        <w:rPr>
          <w:sz w:val="16"/>
        </w:rPr>
        <w:t>.</w:t>
      </w:r>
      <w:r w:rsidRPr="000A4FAB">
        <w:rPr>
          <w:sz w:val="12"/>
        </w:rPr>
        <w:t xml:space="preserve">¶ </w:t>
      </w:r>
      <w:r w:rsidRPr="000A4FAB">
        <w:rPr>
          <w:rStyle w:val="StyleBoldUnderline"/>
        </w:rPr>
        <w:t>The report claims</w:t>
      </w:r>
      <w:r w:rsidRPr="000A4FAB">
        <w:rPr>
          <w:sz w:val="16"/>
        </w:rPr>
        <w:t xml:space="preserve"> that by “forcing government-developed technologies into the market, </w:t>
      </w:r>
      <w:r w:rsidRPr="000A4FAB">
        <w:rPr>
          <w:rStyle w:val="StyleBoldUnderline"/>
        </w:rPr>
        <w:t>the government</w:t>
      </w:r>
      <w:r w:rsidRPr="000A4FAB">
        <w:rPr>
          <w:sz w:val="16"/>
        </w:rPr>
        <w:t xml:space="preserve"> diminishes the role of the entrepreneur and </w:t>
      </w:r>
      <w:r w:rsidRPr="000A4FAB">
        <w:rPr>
          <w:rStyle w:val="StyleBoldUnderline"/>
        </w:rPr>
        <w:t xml:space="preserve">crowds out private sector investment." </w:t>
      </w:r>
      <w:r w:rsidRPr="000A4FAB">
        <w:rPr>
          <w:rStyle w:val="Emphasis"/>
          <w:highlight w:val="yellow"/>
        </w:rPr>
        <w:t>Evidence</w:t>
      </w:r>
      <w:r w:rsidRPr="000A4FAB">
        <w:rPr>
          <w:rStyle w:val="StyleBoldUnderline"/>
          <w:highlight w:val="yellow"/>
        </w:rPr>
        <w:t xml:space="preserve"> from</w:t>
      </w:r>
      <w:r w:rsidRPr="000A4FAB">
        <w:rPr>
          <w:rStyle w:val="StyleBoldUnderline"/>
        </w:rPr>
        <w:t xml:space="preserve"> various </w:t>
      </w:r>
      <w:r w:rsidRPr="000A4FAB">
        <w:rPr>
          <w:rStyle w:val="StyleBoldUnderline"/>
          <w:highlight w:val="yellow"/>
        </w:rPr>
        <w:t>DOE programs refutes this</w:t>
      </w:r>
      <w:r w:rsidRPr="000A4FAB">
        <w:rPr>
          <w:rStyle w:val="StyleBoldUnderline"/>
        </w:rPr>
        <w:t xml:space="preserve"> claim. ARPA-E does not force government-developed technologies into the market, but instead provides financing for pre-commercial private sector and university ventures that invest in technological innovation</w:t>
      </w:r>
      <w:r w:rsidRPr="000A4FAB">
        <w:rPr>
          <w:sz w:val="16"/>
        </w:rPr>
        <w:t>.10 Similarly the National Renewable Energy Laboratory’s pre-commercial research into thin-film solar technology was adopted and commercialized by First Solar, now the world’s leading private thin film solar company.11</w:t>
      </w:r>
      <w:r w:rsidRPr="000A4FAB">
        <w:rPr>
          <w:sz w:val="12"/>
        </w:rPr>
        <w:t xml:space="preserve">¶ </w:t>
      </w:r>
      <w:r w:rsidRPr="000A4FAB">
        <w:rPr>
          <w:sz w:val="16"/>
        </w:rPr>
        <w:sym w:font="Georgia" w:char="F06E"/>
      </w:r>
      <w:r w:rsidRPr="000A4FAB">
        <w:rPr>
          <w:sz w:val="16"/>
        </w:rPr>
        <w:t xml:space="preserve"> </w:t>
      </w:r>
      <w:r w:rsidRPr="000A4FAB">
        <w:rPr>
          <w:rStyle w:val="Emphasis"/>
        </w:rPr>
        <w:t>Selective</w:t>
      </w:r>
      <w:r w:rsidRPr="000A4FAB">
        <w:rPr>
          <w:rStyle w:val="StyleBoldUnderline"/>
        </w:rPr>
        <w:t xml:space="preserve"> and </w:t>
      </w:r>
      <w:r w:rsidRPr="000A4FAB">
        <w:rPr>
          <w:rStyle w:val="Emphasis"/>
        </w:rPr>
        <w:t>prejudicial</w:t>
      </w:r>
      <w:r w:rsidRPr="000A4FAB">
        <w:rPr>
          <w:rStyle w:val="StyleBoldUnderline"/>
        </w:rPr>
        <w:t xml:space="preserve"> history is applied to suggest that government research has little to no commercial aim or value</w:t>
      </w:r>
      <w:r w:rsidRPr="000A4FAB">
        <w:rPr>
          <w:sz w:val="16"/>
        </w:rPr>
        <w:t>.</w:t>
      </w:r>
      <w:r w:rsidRPr="000A4FAB">
        <w:rPr>
          <w:sz w:val="12"/>
        </w:rPr>
        <w:t xml:space="preserve">¶ Citing the examples of the Internet, computer chips, and GPS, the report claims, "Government programs that become commercial successes were not intended to meet a commercial demand." There are two problems with this. First, this is not a reason to eschew federal funding for future basic research and pre-commercial technology since, as Heritage acknowledges, such investments have resulted in technologies that launched entire new industries, fueled decades of American prosperity, and improved the lives of millions. </w:t>
      </w:r>
      <w:r w:rsidRPr="000A4FAB">
        <w:rPr>
          <w:sz w:val="16"/>
        </w:rPr>
        <w:t xml:space="preserve">Second, </w:t>
      </w:r>
      <w:r w:rsidRPr="000A4FAB">
        <w:rPr>
          <w:rStyle w:val="StyleBoldUnderline"/>
        </w:rPr>
        <w:t>this claim is not universally true</w:t>
      </w:r>
      <w:r w:rsidRPr="000A4FAB">
        <w:rPr>
          <w:sz w:val="16"/>
        </w:rPr>
        <w:t xml:space="preserve">. For example, </w:t>
      </w:r>
      <w:r w:rsidRPr="000A4FAB">
        <w:rPr>
          <w:rStyle w:val="StyleBoldUnderline"/>
        </w:rPr>
        <w:t>nuclear power</w:t>
      </w:r>
      <w:r w:rsidRPr="000A4FAB">
        <w:rPr>
          <w:sz w:val="16"/>
        </w:rPr>
        <w:t xml:space="preserve">, a technology </w:t>
      </w:r>
      <w:r w:rsidRPr="000A4FAB">
        <w:rPr>
          <w:rStyle w:val="StyleBoldUnderline"/>
        </w:rPr>
        <w:t>born out of the</w:t>
      </w:r>
      <w:r w:rsidRPr="000A4FAB">
        <w:rPr>
          <w:sz w:val="16"/>
        </w:rPr>
        <w:t xml:space="preserve"> government-organized </w:t>
      </w:r>
      <w:r w:rsidRPr="000A4FAB">
        <w:rPr>
          <w:rStyle w:val="StyleBoldUnderline"/>
        </w:rPr>
        <w:t>Manhattan Project</w:t>
      </w:r>
      <w:r w:rsidRPr="000A4FAB">
        <w:rPr>
          <w:sz w:val="16"/>
        </w:rPr>
        <w:t xml:space="preserve"> and supported by the precursors to the DOE, </w:t>
      </w:r>
      <w:r w:rsidRPr="000A4FAB">
        <w:rPr>
          <w:rStyle w:val="StyleBoldUnderline"/>
        </w:rPr>
        <w:t>relied on tremendous federal support</w:t>
      </w:r>
      <w:r w:rsidRPr="000A4FAB">
        <w:rPr>
          <w:sz w:val="16"/>
        </w:rPr>
        <w:t xml:space="preserve"> for its development and deployment, </w:t>
      </w:r>
      <w:r w:rsidRPr="000A4FAB">
        <w:rPr>
          <w:rStyle w:val="StyleBoldUnderline"/>
        </w:rPr>
        <w:t>and was explicitly developed for commercial use</w:t>
      </w:r>
      <w:r w:rsidRPr="000A4FAB">
        <w:rPr>
          <w:sz w:val="16"/>
        </w:rPr>
        <w:t>. Private companies like General Electric and Westinghouse coordinated closely to guarantee that the government would support their high-risk, advanced technology ventures, and the Atomic Energy Commission was set up to ensure the safety and economic viability of the industry.</w:t>
      </w:r>
      <w:r w:rsidRPr="000A4FAB">
        <w:rPr>
          <w:sz w:val="12"/>
        </w:rPr>
        <w:t xml:space="preserve">¶ </w:t>
      </w:r>
      <w:r w:rsidRPr="000A4FAB">
        <w:rPr>
          <w:sz w:val="16"/>
        </w:rPr>
        <w:sym w:font="Georgia" w:char="F06E"/>
      </w:r>
      <w:r w:rsidRPr="000A4FAB">
        <w:rPr>
          <w:sz w:val="16"/>
        </w:rPr>
        <w:t xml:space="preserve"> </w:t>
      </w:r>
      <w:r w:rsidRPr="000A4FAB">
        <w:rPr>
          <w:rStyle w:val="StyleBoldUnderline"/>
        </w:rPr>
        <w:t xml:space="preserve">The report relies on the </w:t>
      </w:r>
      <w:r w:rsidRPr="000A4FAB">
        <w:rPr>
          <w:rStyle w:val="Emphasis"/>
        </w:rPr>
        <w:t>unfounded assumption</w:t>
      </w:r>
      <w:r w:rsidRPr="000A4FAB">
        <w:rPr>
          <w:rStyle w:val="StyleBoldUnderline"/>
        </w:rPr>
        <w:t xml:space="preserve"> that the private sector</w:t>
      </w:r>
      <w:r w:rsidRPr="000A4FAB">
        <w:rPr>
          <w:sz w:val="16"/>
        </w:rPr>
        <w:t xml:space="preserve"> is, and </w:t>
      </w:r>
      <w:r w:rsidRPr="000A4FAB">
        <w:rPr>
          <w:rStyle w:val="StyleBoldUnderline"/>
        </w:rPr>
        <w:t>should be, largely responsible for energy research, commerce, and infrastructure</w:t>
      </w:r>
      <w:r w:rsidRPr="000A4FAB">
        <w:rPr>
          <w:sz w:val="16"/>
        </w:rPr>
        <w:t>.</w:t>
      </w:r>
      <w:r w:rsidRPr="000A4FAB">
        <w:rPr>
          <w:sz w:val="12"/>
        </w:rPr>
        <w:t xml:space="preserve">¶ </w:t>
      </w:r>
      <w:r w:rsidRPr="000A4FAB">
        <w:rPr>
          <w:sz w:val="16"/>
        </w:rPr>
        <w:t xml:space="preserve">Heritage adamantly stands by its assertion that, “The reality is that when it comes to energy policy, the free market works.” </w:t>
      </w:r>
      <w:r w:rsidRPr="000A4FAB">
        <w:rPr>
          <w:rStyle w:val="StyleBoldUnderline"/>
        </w:rPr>
        <w:t>In fact, few industries are more entrenched in a system of government support</w:t>
      </w:r>
      <w:r w:rsidRPr="000A4FAB">
        <w:rPr>
          <w:sz w:val="16"/>
        </w:rPr>
        <w:t xml:space="preserve">, insurance, regulation, and protection </w:t>
      </w:r>
      <w:r w:rsidRPr="000A4FAB">
        <w:rPr>
          <w:rStyle w:val="StyleBoldUnderline"/>
        </w:rPr>
        <w:t>than energy. Over a century’s worth of subsidizing fossil energy sources</w:t>
      </w:r>
      <w:r w:rsidRPr="000A4FAB">
        <w:rPr>
          <w:sz w:val="16"/>
        </w:rPr>
        <w:t>—not to mention roads, vehicle development and manufacturing, and transmission/distribution infrastructure—</w:t>
      </w:r>
      <w:r w:rsidRPr="000A4FAB">
        <w:rPr>
          <w:rStyle w:val="StyleBoldUnderline"/>
        </w:rPr>
        <w:t>have underwritten</w:t>
      </w:r>
      <w:r w:rsidRPr="000A4FAB">
        <w:rPr>
          <w:sz w:val="16"/>
        </w:rPr>
        <w:t xml:space="preserve"> the </w:t>
      </w:r>
      <w:r w:rsidRPr="000A4FAB">
        <w:rPr>
          <w:rStyle w:val="StyleBoldUnderline"/>
        </w:rPr>
        <w:t>steady development</w:t>
      </w:r>
      <w:r w:rsidRPr="000A4FAB">
        <w:rPr>
          <w:sz w:val="16"/>
        </w:rPr>
        <w:t xml:space="preserve"> and improvement of conventional energy sources and embedded coal, oil, and natural gas as the favored national energy inputs</w:t>
      </w:r>
      <w:r w:rsidRPr="000A4FAB">
        <w:rPr>
          <w:sz w:val="12"/>
        </w:rPr>
        <w:t xml:space="preserve">. In the case of nuclear power, the only new commercial energy generation technology to emerge and scale up significantly in the 20th century, government insurance, liability limitation, and loan guarantees have allowed private financiers the certainty and stability to invest in nuclear energy projects, which typically have high up-front capital cost and long life spans. Military resources, including the lives of American soldiers, are expended in the protection of foreign energy reserves and the shipping lanes that bring them to American markets. The private sector does not and cannot provide these services. </w:t>
      </w:r>
      <w:r w:rsidRPr="000A4FAB">
        <w:rPr>
          <w:rStyle w:val="StyleBoldUnderline"/>
        </w:rPr>
        <w:t>The claims that the energy sector is a “free market”</w:t>
      </w:r>
      <w:r w:rsidRPr="000A4FAB">
        <w:rPr>
          <w:sz w:val="16"/>
        </w:rPr>
        <w:t xml:space="preserve"> and that advanced energy technologies will achieve an efficient critical mass through private investment alone </w:t>
      </w:r>
      <w:r w:rsidRPr="000A4FAB">
        <w:rPr>
          <w:rStyle w:val="StyleBoldUnderline"/>
        </w:rPr>
        <w:t xml:space="preserve">are </w:t>
      </w:r>
      <w:r w:rsidRPr="000A4FAB">
        <w:rPr>
          <w:rStyle w:val="Emphasis"/>
        </w:rPr>
        <w:t>simply wrong</w:t>
      </w:r>
      <w:r w:rsidRPr="000A4FAB">
        <w:rPr>
          <w:sz w:val="16"/>
        </w:rPr>
        <w:t>.</w:t>
      </w:r>
      <w:r w:rsidRPr="000A4FAB">
        <w:rPr>
          <w:sz w:val="12"/>
        </w:rPr>
        <w:t xml:space="preserve">¶ </w:t>
      </w:r>
      <w:r w:rsidRPr="000A4FAB">
        <w:rPr>
          <w:sz w:val="12"/>
        </w:rPr>
        <w:sym w:font="Georgia" w:char="F06E"/>
      </w:r>
      <w:r w:rsidRPr="000A4FAB">
        <w:rPr>
          <w:sz w:val="12"/>
        </w:rPr>
        <w:t xml:space="preserve"> Heritage acknowledges the role of </w:t>
      </w:r>
      <w:r w:rsidRPr="000A4FAB">
        <w:rPr>
          <w:sz w:val="12"/>
        </w:rPr>
        <w:lastRenderedPageBreak/>
        <w:t xml:space="preserve">government in advancing a national interest not met by the private sector, yet claims that the government is not equipped to do so.¶ Heritage employs two conflicting rationales in calling for cuts to various innovation programs. “Government research programs,” Heritage admits, “should advance a specific critical national interest that is not being met by the private sector.” Elsewhere in the report, however, the think tank states that “the government is not equipped to determine commercial viability and can retard the process by misallocating resources to inefficient uses.” </w:t>
      </w:r>
      <w:r w:rsidRPr="000A4FAB">
        <w:rPr>
          <w:sz w:val="16"/>
        </w:rPr>
        <w:t xml:space="preserve">The </w:t>
      </w:r>
      <w:r w:rsidRPr="000A4FAB">
        <w:rPr>
          <w:rStyle w:val="StyleBoldUnderline"/>
        </w:rPr>
        <w:t>Heritage</w:t>
      </w:r>
      <w:r w:rsidRPr="000A4FAB">
        <w:rPr>
          <w:sz w:val="16"/>
        </w:rPr>
        <w:t xml:space="preserve"> Foundation first admits that the government plays a critical role in fixing key market failures and advancing critical national interests, but then </w:t>
      </w:r>
      <w:r w:rsidRPr="000A4FAB">
        <w:rPr>
          <w:rStyle w:val="StyleBoldUnderline"/>
        </w:rPr>
        <w:t>claims</w:t>
      </w:r>
      <w:r w:rsidRPr="000A4FAB">
        <w:rPr>
          <w:sz w:val="16"/>
        </w:rPr>
        <w:t xml:space="preserve"> that </w:t>
      </w:r>
      <w:r w:rsidRPr="000A4FAB">
        <w:rPr>
          <w:rStyle w:val="StyleBoldUnderline"/>
        </w:rPr>
        <w:t>the private sector is</w:t>
      </w:r>
      <w:r w:rsidRPr="000A4FAB">
        <w:rPr>
          <w:sz w:val="16"/>
        </w:rPr>
        <w:t xml:space="preserve"> the </w:t>
      </w:r>
      <w:r w:rsidRPr="000A4FAB">
        <w:rPr>
          <w:rStyle w:val="StyleBoldUnderline"/>
        </w:rPr>
        <w:t>more effective</w:t>
      </w:r>
      <w:r w:rsidRPr="000A4FAB">
        <w:rPr>
          <w:sz w:val="16"/>
        </w:rPr>
        <w:t xml:space="preserve"> and appropriate venue to invest in new energy research, </w:t>
      </w:r>
      <w:r w:rsidRPr="000A4FAB">
        <w:rPr>
          <w:rStyle w:val="StyleBoldUnderline"/>
        </w:rPr>
        <w:t>apparently assuming</w:t>
      </w:r>
      <w:r w:rsidRPr="000A4FAB">
        <w:rPr>
          <w:sz w:val="16"/>
        </w:rPr>
        <w:t xml:space="preserve"> that </w:t>
      </w:r>
      <w:r w:rsidRPr="000A4FAB">
        <w:rPr>
          <w:rStyle w:val="StyleBoldUnderline"/>
        </w:rPr>
        <w:t xml:space="preserve">the market will somehow fix itself and overcome the </w:t>
      </w:r>
      <w:r w:rsidRPr="000A4FAB">
        <w:rPr>
          <w:rStyle w:val="Emphasis"/>
        </w:rPr>
        <w:t>inherent market failures and limitations</w:t>
      </w:r>
      <w:r w:rsidRPr="000A4FAB">
        <w:rPr>
          <w:rStyle w:val="StyleBoldUnderline"/>
        </w:rPr>
        <w:t xml:space="preserve"> that now constrain it</w:t>
      </w:r>
      <w:r w:rsidRPr="000A4FAB">
        <w:rPr>
          <w:sz w:val="16"/>
        </w:rPr>
        <w:t>.</w:t>
      </w:r>
      <w:r w:rsidRPr="000A4FAB">
        <w:rPr>
          <w:sz w:val="12"/>
        </w:rPr>
        <w:t xml:space="preserve">¶ </w:t>
      </w:r>
      <w:r w:rsidRPr="000A4FAB">
        <w:rPr>
          <w:rStyle w:val="StyleBoldUnderline"/>
          <w:highlight w:val="yellow"/>
        </w:rPr>
        <w:t>Heritage</w:t>
      </w:r>
      <w:r w:rsidRPr="000A4FAB">
        <w:rPr>
          <w:rStyle w:val="StyleBoldUnderline"/>
        </w:rPr>
        <w:t xml:space="preserve">’s logic is </w:t>
      </w:r>
      <w:r w:rsidRPr="000A4FAB">
        <w:rPr>
          <w:rStyle w:val="Emphasis"/>
        </w:rPr>
        <w:t>self-contradictory</w:t>
      </w:r>
      <w:r w:rsidRPr="000A4FAB">
        <w:rPr>
          <w:rStyle w:val="StyleBoldUnderline"/>
        </w:rPr>
        <w:t xml:space="preserve">, and </w:t>
      </w:r>
      <w:r w:rsidRPr="000A4FAB">
        <w:rPr>
          <w:rStyle w:val="StyleBoldUnderline"/>
          <w:highlight w:val="yellow"/>
        </w:rPr>
        <w:t>evidences</w:t>
      </w:r>
      <w:r w:rsidRPr="000A4FAB">
        <w:rPr>
          <w:rStyle w:val="StyleBoldUnderline"/>
        </w:rPr>
        <w:t xml:space="preserve"> a </w:t>
      </w:r>
      <w:r w:rsidRPr="000A4FAB">
        <w:rPr>
          <w:rStyle w:val="Emphasis"/>
          <w:highlight w:val="yellow"/>
        </w:rPr>
        <w:t>misunderstanding</w:t>
      </w:r>
      <w:r w:rsidRPr="000A4FAB">
        <w:rPr>
          <w:rStyle w:val="StyleBoldUnderline"/>
          <w:highlight w:val="yellow"/>
        </w:rPr>
        <w:t xml:space="preserve"> of</w:t>
      </w:r>
      <w:r w:rsidRPr="000A4FAB">
        <w:rPr>
          <w:rStyle w:val="StyleBoldUnderline"/>
        </w:rPr>
        <w:t xml:space="preserve"> the </w:t>
      </w:r>
      <w:r w:rsidRPr="000A4FAB">
        <w:rPr>
          <w:rStyle w:val="Emphasis"/>
          <w:highlight w:val="yellow"/>
        </w:rPr>
        <w:t>many market failures</w:t>
      </w:r>
      <w:r w:rsidRPr="000A4FAB">
        <w:rPr>
          <w:rStyle w:val="StyleBoldUnderline"/>
          <w:highlight w:val="yellow"/>
        </w:rPr>
        <w:t xml:space="preserve"> constraining</w:t>
      </w:r>
      <w:r w:rsidRPr="000A4FAB">
        <w:rPr>
          <w:rStyle w:val="StyleBoldUnderline"/>
        </w:rPr>
        <w:t xml:space="preserve"> the </w:t>
      </w:r>
      <w:r w:rsidRPr="000A4FAB">
        <w:rPr>
          <w:rStyle w:val="StyleBoldUnderline"/>
          <w:highlight w:val="yellow"/>
        </w:rPr>
        <w:t>development</w:t>
      </w:r>
      <w:r w:rsidRPr="000A4FAB">
        <w:rPr>
          <w:rStyle w:val="StyleBoldUnderline"/>
        </w:rPr>
        <w:t xml:space="preserve"> and adoption </w:t>
      </w:r>
      <w:r w:rsidRPr="000A4FAB">
        <w:rPr>
          <w:rStyle w:val="StyleBoldUnderline"/>
          <w:highlight w:val="yellow"/>
        </w:rPr>
        <w:t>of new</w:t>
      </w:r>
      <w:r w:rsidRPr="000A4FAB">
        <w:rPr>
          <w:rStyle w:val="StyleBoldUnderline"/>
        </w:rPr>
        <w:t xml:space="preserve">, advanced </w:t>
      </w:r>
      <w:r w:rsidRPr="000A4FAB">
        <w:rPr>
          <w:rStyle w:val="StyleBoldUnderline"/>
          <w:highlight w:val="yellow"/>
        </w:rPr>
        <w:t>energy tech</w:t>
      </w:r>
      <w:r w:rsidRPr="000A4FAB">
        <w:rPr>
          <w:rStyle w:val="StyleBoldUnderline"/>
        </w:rPr>
        <w:t xml:space="preserve">nologies. In reality, </w:t>
      </w:r>
      <w:r w:rsidRPr="000A4FAB">
        <w:rPr>
          <w:rStyle w:val="StyleBoldUnderline"/>
          <w:highlight w:val="yellow"/>
        </w:rPr>
        <w:t xml:space="preserve">market failures </w:t>
      </w:r>
      <w:r w:rsidRPr="000A4FAB">
        <w:rPr>
          <w:rStyle w:val="Emphasis"/>
          <w:highlight w:val="yellow"/>
        </w:rPr>
        <w:t>plague</w:t>
      </w:r>
      <w:r w:rsidRPr="000A4FAB">
        <w:rPr>
          <w:rStyle w:val="Emphasis"/>
        </w:rPr>
        <w:t xml:space="preserve"> the </w:t>
      </w:r>
      <w:r w:rsidRPr="000A4FAB">
        <w:rPr>
          <w:rStyle w:val="Emphasis"/>
          <w:highlight w:val="yellow"/>
        </w:rPr>
        <w:t>energy innovation</w:t>
      </w:r>
      <w:r w:rsidRPr="000A4FAB">
        <w:rPr>
          <w:rStyle w:val="Emphasis"/>
        </w:rPr>
        <w:t xml:space="preserve"> process </w:t>
      </w:r>
      <w:r w:rsidRPr="000A4FAB">
        <w:rPr>
          <w:rStyle w:val="Emphasis"/>
          <w:highlight w:val="yellow"/>
        </w:rPr>
        <w:t>at each stage</w:t>
      </w:r>
      <w:r w:rsidRPr="000A4FAB">
        <w:rPr>
          <w:rStyle w:val="StyleBoldUnderline"/>
        </w:rPr>
        <w:t>, from lab to market launch</w:t>
      </w:r>
      <w:r w:rsidRPr="000A4FAB">
        <w:rPr>
          <w:sz w:val="16"/>
        </w:rPr>
        <w:t xml:space="preserve">.12 </w:t>
      </w:r>
      <w:r w:rsidRPr="000A4FAB">
        <w:rPr>
          <w:rStyle w:val="Emphasis"/>
          <w:highlight w:val="yellow"/>
        </w:rPr>
        <w:t>Spillover risks</w:t>
      </w:r>
      <w:r w:rsidRPr="000A4FAB">
        <w:rPr>
          <w:rStyle w:val="StyleBoldUnderline"/>
          <w:highlight w:val="yellow"/>
        </w:rPr>
        <w:t xml:space="preserve">, </w:t>
      </w:r>
      <w:r w:rsidRPr="000A4FAB">
        <w:rPr>
          <w:rStyle w:val="Emphasis"/>
          <w:highlight w:val="yellow"/>
        </w:rPr>
        <w:t>uncertain returns</w:t>
      </w:r>
      <w:r w:rsidRPr="000A4FAB">
        <w:rPr>
          <w:rStyle w:val="StyleBoldUnderline"/>
          <w:highlight w:val="yellow"/>
        </w:rPr>
        <w:t xml:space="preserve">, and </w:t>
      </w:r>
      <w:r w:rsidRPr="000A4FAB">
        <w:rPr>
          <w:rStyle w:val="Emphasis"/>
          <w:highlight w:val="yellow"/>
        </w:rPr>
        <w:t>long lead-times</w:t>
      </w:r>
      <w:r w:rsidRPr="000A4FAB">
        <w:rPr>
          <w:rStyle w:val="StyleBoldUnderline"/>
        </w:rPr>
        <w:t xml:space="preserve"> all constrain or </w:t>
      </w:r>
      <w:r w:rsidRPr="000A4FAB">
        <w:rPr>
          <w:rStyle w:val="Emphasis"/>
          <w:highlight w:val="yellow"/>
        </w:rPr>
        <w:t>outright prevent private firms from investing</w:t>
      </w:r>
      <w:r w:rsidRPr="000A4FAB">
        <w:rPr>
          <w:rStyle w:val="StyleBoldUnderline"/>
        </w:rPr>
        <w:t xml:space="preserve"> in breakthrough energy innovations</w:t>
      </w:r>
      <w:r w:rsidRPr="000A4FAB">
        <w:rPr>
          <w:sz w:val="16"/>
        </w:rPr>
        <w:t xml:space="preserve">. Furthermore, </w:t>
      </w:r>
      <w:r w:rsidRPr="000A4FAB">
        <w:rPr>
          <w:rStyle w:val="StyleBoldUnderline"/>
          <w:highlight w:val="yellow"/>
        </w:rPr>
        <w:t>first-of-a-kind</w:t>
      </w:r>
      <w:r w:rsidRPr="000A4FAB">
        <w:rPr>
          <w:rStyle w:val="StyleBoldUnderline"/>
        </w:rPr>
        <w:t xml:space="preserve"> advanced energy </w:t>
      </w:r>
      <w:r w:rsidRPr="000A4FAB">
        <w:rPr>
          <w:rStyle w:val="StyleBoldUnderline"/>
          <w:highlight w:val="yellow"/>
        </w:rPr>
        <w:t>tech</w:t>
      </w:r>
      <w:r w:rsidRPr="000A4FAB">
        <w:rPr>
          <w:rStyle w:val="StyleBoldUnderline"/>
        </w:rPr>
        <w:t xml:space="preserve">nologies </w:t>
      </w:r>
      <w:r w:rsidRPr="000A4FAB">
        <w:rPr>
          <w:rStyle w:val="StyleBoldUnderline"/>
          <w:highlight w:val="yellow"/>
        </w:rPr>
        <w:t>must</w:t>
      </w:r>
      <w:r w:rsidRPr="000A4FAB">
        <w:rPr>
          <w:rStyle w:val="StyleBoldUnderline"/>
        </w:rPr>
        <w:t xml:space="preserve"> typically </w:t>
      </w:r>
      <w:r w:rsidRPr="000A4FAB">
        <w:rPr>
          <w:rStyle w:val="StyleBoldUnderline"/>
          <w:highlight w:val="yellow"/>
        </w:rPr>
        <w:t>prove themselves</w:t>
      </w:r>
      <w:r w:rsidRPr="000A4FAB">
        <w:rPr>
          <w:rStyle w:val="StyleBoldUnderline"/>
        </w:rPr>
        <w:t xml:space="preserve"> at full commercial scale </w:t>
      </w:r>
      <w:r w:rsidRPr="000A4FAB">
        <w:rPr>
          <w:rStyle w:val="StyleBoldUnderline"/>
          <w:highlight w:val="yellow"/>
        </w:rPr>
        <w:t>before attracting</w:t>
      </w:r>
      <w:r w:rsidRPr="000A4FAB">
        <w:rPr>
          <w:rStyle w:val="StyleBoldUnderline"/>
        </w:rPr>
        <w:t xml:space="preserve"> traditional </w:t>
      </w:r>
      <w:r w:rsidRPr="000A4FAB">
        <w:rPr>
          <w:rStyle w:val="StyleBoldUnderline"/>
          <w:highlight w:val="yellow"/>
        </w:rPr>
        <w:t xml:space="preserve">financiers. Yet </w:t>
      </w:r>
      <w:r w:rsidRPr="000A4FAB">
        <w:rPr>
          <w:rStyle w:val="Emphasis"/>
          <w:highlight w:val="yellow"/>
        </w:rPr>
        <w:t>demonstrating</w:t>
      </w:r>
      <w:r w:rsidRPr="000A4FAB">
        <w:rPr>
          <w:rStyle w:val="StyleBoldUnderline"/>
        </w:rPr>
        <w:t xml:space="preserve"> large-scale technologies – such as advanced</w:t>
      </w:r>
      <w:r w:rsidRPr="000A4FAB">
        <w:rPr>
          <w:sz w:val="16"/>
        </w:rPr>
        <w:t xml:space="preserve"> modular </w:t>
      </w:r>
      <w:r w:rsidRPr="000A4FAB">
        <w:rPr>
          <w:rStyle w:val="StyleBoldUnderline"/>
        </w:rPr>
        <w:t>nuclear reactors</w:t>
      </w:r>
      <w:r w:rsidRPr="000A4FAB">
        <w:rPr>
          <w:sz w:val="16"/>
        </w:rPr>
        <w:t xml:space="preserve">, floating deepwater wind turbines, or carbon capture and storage technologies – </w:t>
      </w:r>
      <w:r w:rsidRPr="000A4FAB">
        <w:rPr>
          <w:rStyle w:val="StyleBoldUnderline"/>
        </w:rPr>
        <w:t xml:space="preserve">typically </w:t>
      </w:r>
      <w:r w:rsidRPr="000A4FAB">
        <w:rPr>
          <w:rStyle w:val="StyleBoldUnderline"/>
          <w:highlight w:val="yellow"/>
        </w:rPr>
        <w:t>costs more than venture capitalists</w:t>
      </w:r>
      <w:r w:rsidRPr="000A4FAB">
        <w:rPr>
          <w:rStyle w:val="StyleBoldUnderline"/>
        </w:rPr>
        <w:t xml:space="preserve"> can </w:t>
      </w:r>
      <w:r w:rsidRPr="000A4FAB">
        <w:rPr>
          <w:rStyle w:val="StyleBoldUnderline"/>
          <w:highlight w:val="yellow"/>
        </w:rPr>
        <w:t>finance</w:t>
      </w:r>
      <w:r w:rsidRPr="000A4FAB">
        <w:rPr>
          <w:rStyle w:val="StyleBoldUnderline"/>
        </w:rPr>
        <w:t xml:space="preserve"> alone, </w:t>
      </w:r>
      <w:r w:rsidRPr="000A4FAB">
        <w:rPr>
          <w:rStyle w:val="StyleBoldUnderline"/>
          <w:highlight w:val="yellow"/>
        </w:rPr>
        <w:t xml:space="preserve">leaving a </w:t>
      </w:r>
      <w:r w:rsidRPr="000A4FAB">
        <w:rPr>
          <w:rStyle w:val="Emphasis"/>
          <w:highlight w:val="yellow"/>
        </w:rPr>
        <w:t>large ‘Valley of Death’</w:t>
      </w:r>
      <w:r w:rsidRPr="000A4FAB">
        <w:rPr>
          <w:rStyle w:val="StyleBoldUnderline"/>
          <w:highlight w:val="yellow"/>
        </w:rPr>
        <w:t xml:space="preserve"> that </w:t>
      </w:r>
      <w:r w:rsidRPr="000A4FAB">
        <w:rPr>
          <w:rStyle w:val="Emphasis"/>
          <w:highlight w:val="yellow"/>
        </w:rPr>
        <w:t>kills off</w:t>
      </w:r>
      <w:r w:rsidRPr="000A4FAB">
        <w:rPr>
          <w:rStyle w:val="StyleBoldUnderline"/>
        </w:rPr>
        <w:t xml:space="preserve"> many promising </w:t>
      </w:r>
      <w:r w:rsidRPr="000A4FAB">
        <w:rPr>
          <w:rStyle w:val="StyleBoldUnderline"/>
          <w:highlight w:val="yellow"/>
        </w:rPr>
        <w:t>tech</w:t>
      </w:r>
      <w:r w:rsidRPr="000A4FAB">
        <w:rPr>
          <w:rStyle w:val="StyleBoldUnderline"/>
        </w:rPr>
        <w:t xml:space="preserve">nologies before they can enter the marketplace. </w:t>
      </w:r>
      <w:r w:rsidRPr="000A4FAB">
        <w:rPr>
          <w:rStyle w:val="StyleBoldUnderline"/>
          <w:highlight w:val="yellow"/>
        </w:rPr>
        <w:t>Overcoming</w:t>
      </w:r>
      <w:r w:rsidRPr="000A4FAB">
        <w:rPr>
          <w:sz w:val="16"/>
        </w:rPr>
        <w:t xml:space="preserve"> these </w:t>
      </w:r>
      <w:r w:rsidRPr="000A4FAB">
        <w:rPr>
          <w:rStyle w:val="StyleBoldUnderline"/>
        </w:rPr>
        <w:t xml:space="preserve">persistent market </w:t>
      </w:r>
      <w:r w:rsidRPr="000A4FAB">
        <w:rPr>
          <w:rStyle w:val="StyleBoldUnderline"/>
          <w:highlight w:val="yellow"/>
        </w:rPr>
        <w:t>failures</w:t>
      </w:r>
      <w:r w:rsidRPr="000A4FAB">
        <w:rPr>
          <w:sz w:val="16"/>
        </w:rPr>
        <w:t xml:space="preserve"> to help advance a portfolio of advanced energy technologies and provide the secure, affordable, and healthy energy needed to fuel the economy is clearly in the national interest, and </w:t>
      </w:r>
      <w:r w:rsidRPr="000A4FAB">
        <w:rPr>
          <w:rStyle w:val="StyleBoldUnderline"/>
          <w:highlight w:val="yellow"/>
        </w:rPr>
        <w:t>is the</w:t>
      </w:r>
      <w:r w:rsidRPr="000A4FAB">
        <w:rPr>
          <w:rStyle w:val="StyleBoldUnderline"/>
        </w:rPr>
        <w:t xml:space="preserve"> proper </w:t>
      </w:r>
      <w:r w:rsidRPr="000A4FAB">
        <w:rPr>
          <w:rStyle w:val="StyleBoldUnderline"/>
          <w:highlight w:val="yellow"/>
        </w:rPr>
        <w:t>role for government</w:t>
      </w:r>
      <w:r w:rsidRPr="000A4FAB">
        <w:rPr>
          <w:rStyle w:val="StyleBoldUnderline"/>
        </w:rPr>
        <w:t xml:space="preserve"> energy</w:t>
      </w:r>
      <w:r w:rsidRPr="000A4FAB">
        <w:rPr>
          <w:sz w:val="16"/>
        </w:rPr>
        <w:t xml:space="preserve"> and innovation </w:t>
      </w:r>
      <w:r w:rsidRPr="000A4FAB">
        <w:rPr>
          <w:rStyle w:val="StyleBoldUnderline"/>
        </w:rPr>
        <w:t>programs</w:t>
      </w:r>
      <w:r w:rsidRPr="000A4FAB">
        <w:rPr>
          <w:sz w:val="16"/>
        </w:rPr>
        <w:t>.</w:t>
      </w:r>
      <w:r w:rsidRPr="000A4FAB">
        <w:rPr>
          <w:sz w:val="12"/>
        </w:rPr>
        <w:t xml:space="preserve">¶ </w:t>
      </w:r>
      <w:r w:rsidRPr="000A4FAB">
        <w:rPr>
          <w:sz w:val="12"/>
        </w:rPr>
        <w:sym w:font="Georgia" w:char="F06E"/>
      </w:r>
      <w:r w:rsidRPr="000A4FAB">
        <w:rPr>
          <w:sz w:val="12"/>
        </w:rPr>
        <w:t xml:space="preserve"> Heritage is inconsistent in applying their support or opposition to federal programs supporting clean energy innovation.¶ While the Heritage Foundation supports on ongoing role for the Advanced Research Projects Agency-Energy, lauding the agency's focus on "transformational energy research that industry by itself cannot and will not support," the Heritage brief simultaneously calls for the dismantling of budgets for the DOE Office of Science, including the Energy Frontier Research Centers program, which pursues basic energy research at the frontiers of energy science, the kind of high-risk, long-term research with very uncertain payoffs that private sector firms cannot and do not pursue. The other DOE energy and innovation programs targeted by Heritage also work to fill critical private sector gaps and overcome the market failures listed above.¶ </w:t>
      </w:r>
      <w:r w:rsidRPr="000A4FAB">
        <w:rPr>
          <w:sz w:val="16"/>
        </w:rPr>
        <w:sym w:font="Georgia" w:char="F06E"/>
      </w:r>
      <w:r w:rsidRPr="000A4FAB">
        <w:rPr>
          <w:sz w:val="16"/>
        </w:rPr>
        <w:t xml:space="preserve"> </w:t>
      </w:r>
      <w:r w:rsidRPr="000A4FAB">
        <w:rPr>
          <w:rStyle w:val="StyleBoldUnderline"/>
        </w:rPr>
        <w:t>Heritage wrongly suggests</w:t>
      </w:r>
      <w:r w:rsidRPr="000A4FAB">
        <w:rPr>
          <w:sz w:val="16"/>
        </w:rPr>
        <w:t xml:space="preserve"> that </w:t>
      </w:r>
      <w:r w:rsidRPr="000A4FAB">
        <w:rPr>
          <w:rStyle w:val="StyleBoldUnderline"/>
        </w:rPr>
        <w:t>the private sector invests sufficiently in energy innovation</w:t>
      </w:r>
      <w:r w:rsidRPr="000A4FAB">
        <w:rPr>
          <w:sz w:val="16"/>
        </w:rPr>
        <w:t>.</w:t>
      </w:r>
      <w:r w:rsidRPr="000A4FAB">
        <w:rPr>
          <w:sz w:val="12"/>
        </w:rPr>
        <w:t xml:space="preserve">¶ </w:t>
      </w:r>
      <w:r w:rsidRPr="000A4FAB">
        <w:rPr>
          <w:sz w:val="16"/>
        </w:rPr>
        <w:t xml:space="preserve">Heritage writes, “Even for technologies that are not yet commercially feasible, the private sector is making financial investments.” </w:t>
      </w:r>
      <w:r w:rsidRPr="000A4FAB">
        <w:rPr>
          <w:rStyle w:val="StyleBoldUnderline"/>
        </w:rPr>
        <w:t xml:space="preserve">But the </w:t>
      </w:r>
      <w:r w:rsidRPr="000A4FAB">
        <w:rPr>
          <w:rStyle w:val="Emphasis"/>
          <w:highlight w:val="yellow"/>
        </w:rPr>
        <w:t>fact</w:t>
      </w:r>
      <w:r w:rsidRPr="000A4FAB">
        <w:rPr>
          <w:rStyle w:val="StyleBoldUnderline"/>
          <w:highlight w:val="yellow"/>
        </w:rPr>
        <w:t xml:space="preserve"> is</w:t>
      </w:r>
      <w:r w:rsidRPr="000A4FAB">
        <w:rPr>
          <w:rStyle w:val="StyleBoldUnderline"/>
        </w:rPr>
        <w:t xml:space="preserve"> that </w:t>
      </w:r>
      <w:r w:rsidRPr="000A4FAB">
        <w:rPr>
          <w:rStyle w:val="Emphasis"/>
          <w:highlight w:val="yellow"/>
        </w:rPr>
        <w:t>for decades</w:t>
      </w:r>
      <w:r w:rsidRPr="000A4FAB">
        <w:rPr>
          <w:rStyle w:val="StyleBoldUnderline"/>
        </w:rPr>
        <w:t xml:space="preserve"> the </w:t>
      </w:r>
      <w:r w:rsidRPr="000A4FAB">
        <w:rPr>
          <w:rStyle w:val="StyleBoldUnderline"/>
          <w:highlight w:val="yellow"/>
        </w:rPr>
        <w:t xml:space="preserve">private sector has </w:t>
      </w:r>
      <w:r w:rsidRPr="000A4FAB">
        <w:rPr>
          <w:rStyle w:val="Emphasis"/>
        </w:rPr>
        <w:t xml:space="preserve">consistently </w:t>
      </w:r>
      <w:r w:rsidRPr="000A4FAB">
        <w:rPr>
          <w:rStyle w:val="Emphasis"/>
          <w:highlight w:val="yellow"/>
        </w:rPr>
        <w:t>underinvested</w:t>
      </w:r>
      <w:r w:rsidRPr="000A4FAB">
        <w:rPr>
          <w:rStyle w:val="StyleBoldUnderline"/>
          <w:highlight w:val="yellow"/>
        </w:rPr>
        <w:t xml:space="preserve"> in energy</w:t>
      </w:r>
      <w:r w:rsidRPr="000A4FAB">
        <w:rPr>
          <w:sz w:val="16"/>
        </w:rPr>
        <w:t xml:space="preserve"> research and development </w:t>
      </w:r>
      <w:r w:rsidRPr="000A4FAB">
        <w:rPr>
          <w:rStyle w:val="StyleBoldUnderline"/>
        </w:rPr>
        <w:t>(R&amp;D)</w:t>
      </w:r>
      <w:r w:rsidRPr="000A4FAB">
        <w:rPr>
          <w:sz w:val="16"/>
        </w:rPr>
        <w:t xml:space="preserve">. In fact, </w:t>
      </w:r>
      <w:r w:rsidRPr="000A4FAB">
        <w:rPr>
          <w:rStyle w:val="StyleBoldUnderline"/>
        </w:rPr>
        <w:t>the energy industry invests just 0.3 percent of its revenues back into R&amp;D, while most innovative industries</w:t>
      </w:r>
      <w:r w:rsidRPr="000A4FAB">
        <w:rPr>
          <w:sz w:val="16"/>
        </w:rPr>
        <w:t xml:space="preserve"> such as Information Technology and Biotechnology </w:t>
      </w:r>
      <w:r w:rsidRPr="000A4FAB">
        <w:rPr>
          <w:rStyle w:val="StyleBoldUnderline"/>
        </w:rPr>
        <w:t>reinvest</w:t>
      </w:r>
      <w:r w:rsidRPr="000A4FAB">
        <w:rPr>
          <w:sz w:val="16"/>
        </w:rPr>
        <w:t xml:space="preserve"> 5-</w:t>
      </w:r>
      <w:r w:rsidRPr="000A4FAB">
        <w:rPr>
          <w:rStyle w:val="StyleBoldUnderline"/>
        </w:rPr>
        <w:t>20 percent</w:t>
      </w:r>
      <w:r w:rsidRPr="000A4FAB">
        <w:rPr>
          <w:sz w:val="16"/>
        </w:rPr>
        <w:t xml:space="preserve"> of their revenues into new product development and innovation.13 </w:t>
      </w:r>
      <w:r w:rsidRPr="000A4FAB">
        <w:rPr>
          <w:rStyle w:val="StyleBoldUnderline"/>
        </w:rPr>
        <w:t>The gap is so significant that Bloomberg New Energy Finance recommended</w:t>
      </w:r>
      <w:r w:rsidRPr="000A4FAB">
        <w:rPr>
          <w:sz w:val="16"/>
        </w:rPr>
        <w:t xml:space="preserve"> a number of </w:t>
      </w:r>
      <w:r w:rsidRPr="000A4FAB">
        <w:rPr>
          <w:rStyle w:val="StyleBoldUnderline"/>
        </w:rPr>
        <w:t>government policies to support</w:t>
      </w:r>
      <w:r w:rsidRPr="000A4FAB">
        <w:rPr>
          <w:sz w:val="16"/>
        </w:rPr>
        <w:t xml:space="preserve"> technology </w:t>
      </w:r>
      <w:r w:rsidRPr="000A4FAB">
        <w:rPr>
          <w:rStyle w:val="Emphasis"/>
        </w:rPr>
        <w:t>demonstration</w:t>
      </w:r>
      <w:r w:rsidRPr="000A4FAB">
        <w:rPr>
          <w:sz w:val="16"/>
        </w:rPr>
        <w:t xml:space="preserve"> and commercialization, such as the creation of a Clean Energy Deployment Administration and additional technology development through DOE.14</w:t>
      </w:r>
    </w:p>
    <w:p w14:paraId="2E26A97D" w14:textId="77777777" w:rsidR="00635CAD" w:rsidRPr="000A4FAB" w:rsidRDefault="00635CAD" w:rsidP="00635CAD"/>
    <w:p w14:paraId="1C40E8CB" w14:textId="77777777" w:rsidR="00635CAD" w:rsidRPr="000A4FAB" w:rsidRDefault="00635CAD" w:rsidP="00635CAD">
      <w:pPr>
        <w:pStyle w:val="Heading4"/>
      </w:pPr>
      <w:r w:rsidRPr="000A4FAB">
        <w:t>Can’t divorce the two -- huge gaps mean linkage is critical to successful commercialization and research by itself fails</w:t>
      </w:r>
    </w:p>
    <w:p w14:paraId="012F790F" w14:textId="77777777" w:rsidR="00635CAD" w:rsidRPr="000A4FAB" w:rsidRDefault="00635CAD" w:rsidP="00635CAD">
      <w:pPr>
        <w:rPr>
          <w:rStyle w:val="StyleStyleBold12pt"/>
        </w:rPr>
      </w:pPr>
      <w:r w:rsidRPr="000A4FAB">
        <w:rPr>
          <w:rStyle w:val="StyleStyleBold12pt"/>
        </w:rPr>
        <w:t>Fletcher &amp; Borne, ‘12</w:t>
      </w:r>
    </w:p>
    <w:p w14:paraId="1543E89A" w14:textId="77777777" w:rsidR="00635CAD" w:rsidRPr="000A4FAB" w:rsidRDefault="00635CAD" w:rsidP="00635CAD">
      <w:r w:rsidRPr="000A4FAB">
        <w:t>[Anthony C., PhD in organic chemistry, and had a 20-year career as a management consultant with Deloitte and with Cap Gemini Ernst and Young and is now a freelance consultant, Phillip E., PhD in physical chemistry, is a professor of pharmacology and Associate Vice Chancellor for Innovation and Industrial Alliances at the University of California San Diego, the co-founder of SciVee.tv, and founding editor-in-chief of this journal, 9-27, “Ten Simple Rules To Commercialize Scientific Research,” PLoS Comput Biol 8(9), http://www.ploscompbiol.org/article/info%3Adoi%2F10.1371%2Fjournal.pcbi.1002712]</w:t>
      </w:r>
    </w:p>
    <w:p w14:paraId="693F1F9B" w14:textId="77777777" w:rsidR="00635CAD" w:rsidRPr="000A4FAB" w:rsidRDefault="00635CAD" w:rsidP="00635CAD">
      <w:pPr>
        <w:rPr>
          <w:sz w:val="16"/>
        </w:rPr>
      </w:pPr>
      <w:r w:rsidRPr="000A4FAB">
        <w:rPr>
          <w:rStyle w:val="StyleBoldUnderline"/>
        </w:rPr>
        <w:t>Scientists evaluate research by considering whether it makes an original contribution to our understanding of the world. Businesses have a different rationale, which</w:t>
      </w:r>
      <w:r w:rsidRPr="000A4FAB">
        <w:rPr>
          <w:sz w:val="16"/>
        </w:rPr>
        <w:t xml:space="preserve">, by and large, </w:t>
      </w:r>
      <w:r w:rsidRPr="000A4FAB">
        <w:rPr>
          <w:rStyle w:val="StyleBoldUnderline"/>
        </w:rPr>
        <w:t>is to make money. This engenders a</w:t>
      </w:r>
      <w:r w:rsidRPr="000A4FAB">
        <w:rPr>
          <w:sz w:val="16"/>
        </w:rPr>
        <w:t xml:space="preserve"> </w:t>
      </w:r>
      <w:r w:rsidRPr="000A4FAB">
        <w:rPr>
          <w:rStyle w:val="StyleBoldUnderline"/>
        </w:rPr>
        <w:t>huge</w:t>
      </w:r>
      <w:r w:rsidRPr="000A4FAB">
        <w:rPr>
          <w:sz w:val="16"/>
        </w:rPr>
        <w:t xml:space="preserve"> culture </w:t>
      </w:r>
      <w:r w:rsidRPr="000A4FAB">
        <w:rPr>
          <w:rStyle w:val="StyleBoldUnderline"/>
        </w:rPr>
        <w:t>gap</w:t>
      </w:r>
      <w:r w:rsidRPr="000A4FAB">
        <w:rPr>
          <w:sz w:val="16"/>
        </w:rPr>
        <w:t xml:space="preserve">. In the 18th century, as the Chinese started to make porcelain for European markets, it was noted that they simply didn't get the idea of perspective. Pagodas appeared the size of flower vases. The artists understood symbolism; Europeans </w:t>
      </w:r>
      <w:r w:rsidRPr="000A4FAB">
        <w:rPr>
          <w:sz w:val="16"/>
        </w:rPr>
        <w:lastRenderedPageBreak/>
        <w:t xml:space="preserve">sought realism. And so it is with commercialization: scientists are not primed for business (some would even say this goes against academic freedom) and businesses are not, for the most part, so good at science unless they have specialized research divisions—Bell Labs comes to mind here, although these days an exception rather than a rule. When these worlds collide </w:t>
      </w:r>
      <w:r w:rsidRPr="000A4FAB">
        <w:rPr>
          <w:rStyle w:val="Emphasis"/>
          <w:highlight w:val="yellow"/>
        </w:rPr>
        <w:t>there is a need for intermediaries</w:t>
      </w:r>
      <w:r w:rsidRPr="000A4FAB">
        <w:rPr>
          <w:rStyle w:val="Emphasis"/>
        </w:rPr>
        <w:t xml:space="preserve"> and translators </w:t>
      </w:r>
      <w:r w:rsidRPr="000A4FAB">
        <w:rPr>
          <w:rStyle w:val="Emphasis"/>
          <w:highlight w:val="yellow"/>
        </w:rPr>
        <w:t>to ensure a common understanding and successful path from research to commercialism.</w:t>
      </w:r>
      <w:r w:rsidRPr="000A4FAB">
        <w:rPr>
          <w:rStyle w:val="StyleBoldUnderline"/>
          <w:highlight w:val="yellow"/>
        </w:rPr>
        <w:t xml:space="preserve"> Scientists need to get business people who are “on the same wavelength” on their team and who can explain and guide</w:t>
      </w:r>
      <w:r w:rsidRPr="000A4FAB">
        <w:rPr>
          <w:rStyle w:val="StyleBoldUnderline"/>
        </w:rPr>
        <w:t xml:space="preserve"> </w:t>
      </w:r>
      <w:r w:rsidRPr="000A4FAB">
        <w:rPr>
          <w:rStyle w:val="StyleBoldUnderline"/>
          <w:highlight w:val="yellow"/>
        </w:rPr>
        <w:t>them</w:t>
      </w:r>
      <w:r w:rsidRPr="000A4FAB">
        <w:rPr>
          <w:sz w:val="16"/>
        </w:rPr>
        <w:t xml:space="preserve">. Conversely, </w:t>
      </w:r>
      <w:r w:rsidRPr="000A4FAB">
        <w:rPr>
          <w:rStyle w:val="StyleBoldUnderline"/>
        </w:rPr>
        <w:t>businesses have to be able to determine what research universities have to offer and how it could be of benefit. Interfaces are varied, ranging from university development offices to business outreach units to organizations</w:t>
      </w:r>
      <w:r w:rsidRPr="000A4FAB">
        <w:rPr>
          <w:sz w:val="16"/>
        </w:rPr>
        <w:t xml:space="preserve"> like CONNECT (http://www.connect.org) that specialize on being the interface. These are valuable resources and should be utilized by both scientists and potential business partners. Rule 2: There Is No Single Path To Commercialization </w:t>
      </w:r>
      <w:r w:rsidRPr="000A4FAB">
        <w:rPr>
          <w:rStyle w:val="StyleBoldUnderline"/>
          <w:highlight w:val="yellow"/>
        </w:rPr>
        <w:t>Commercialization of scientific breakthroughs</w:t>
      </w:r>
      <w:r w:rsidRPr="000A4FAB">
        <w:rPr>
          <w:sz w:val="16"/>
        </w:rPr>
        <w:t xml:space="preserve"> is something that </w:t>
      </w:r>
      <w:r w:rsidRPr="000A4FAB">
        <w:rPr>
          <w:rStyle w:val="StyleBoldUnderline"/>
          <w:highlight w:val="yellow"/>
        </w:rPr>
        <w:t>has become more formalized in recent years thanks</w:t>
      </w:r>
      <w:r w:rsidRPr="000A4FAB">
        <w:rPr>
          <w:rStyle w:val="StyleBoldUnderline"/>
        </w:rPr>
        <w:t>, in the United States</w:t>
      </w:r>
      <w:r w:rsidRPr="000A4FAB">
        <w:rPr>
          <w:sz w:val="16"/>
        </w:rPr>
        <w:t xml:space="preserve"> at least, to the Bayh-Dole Act (legislation dealing with intellectual property arising from federal government–funded research) [4], </w:t>
      </w:r>
      <w:r w:rsidRPr="000A4FAB">
        <w:rPr>
          <w:rStyle w:val="StyleBoldUnderline"/>
        </w:rPr>
        <w:t>with academia taking an active role in facilitating the translation of its intellectual capital into business</w:t>
      </w:r>
      <w:r w:rsidRPr="000A4FAB">
        <w:rPr>
          <w:sz w:val="16"/>
        </w:rPr>
        <w:t xml:space="preserve">. There are many routes for this: licensing, royalties, incubation, and in-house development. </w:t>
      </w:r>
      <w:r w:rsidRPr="000A4FAB">
        <w:rPr>
          <w:rStyle w:val="StyleBoldUnderline"/>
        </w:rPr>
        <w:t>Industry</w:t>
      </w:r>
      <w:r w:rsidRPr="000A4FAB">
        <w:rPr>
          <w:sz w:val="16"/>
        </w:rPr>
        <w:t xml:space="preserve"> itself </w:t>
      </w:r>
      <w:r w:rsidRPr="000A4FAB">
        <w:rPr>
          <w:rStyle w:val="StyleBoldUnderline"/>
        </w:rPr>
        <w:t>has</w:t>
      </w:r>
      <w:r w:rsidRPr="000A4FAB">
        <w:rPr>
          <w:sz w:val="16"/>
        </w:rPr>
        <w:t xml:space="preserve"> also </w:t>
      </w:r>
      <w:r w:rsidRPr="000A4FAB">
        <w:rPr>
          <w:rStyle w:val="StyleBoldUnderline"/>
        </w:rPr>
        <w:t>moved physically closer to large universities</w:t>
      </w:r>
      <w:r w:rsidRPr="000A4FAB">
        <w:rPr>
          <w:sz w:val="16"/>
        </w:rPr>
        <w:t xml:space="preserve"> (e.g. science parks) </w:t>
      </w:r>
      <w:r w:rsidRPr="000A4FAB">
        <w:rPr>
          <w:rStyle w:val="StyleBoldUnderline"/>
        </w:rPr>
        <w:t>to share in the human capital</w:t>
      </w:r>
      <w:r w:rsidRPr="000A4FAB">
        <w:rPr>
          <w:sz w:val="16"/>
        </w:rPr>
        <w:t>. Beneath all this activity there are complex issues regarding how much potential value lies locked up in these intellectual assets and how they can best be developed without straying too far from the progenitors' ideals, and at the same time generating value. There are many ways to go from the laboratory bench to the store: commercialization is just like any business process– part art, part science; part inspiration, part perspiration. Most routes are essentially mechanistic, some work and some don't—there is no secret way to do things. So if anyone tells you at the start it's a sure fire winner (or not), don't believe them—there is a lot of hard work that has to be done to see if an idea can make it. And never believe advice that says “this is the best way” based on a single example—</w:t>
      </w:r>
      <w:r w:rsidRPr="000A4FAB">
        <w:rPr>
          <w:rStyle w:val="StyleBoldUnderline"/>
        </w:rPr>
        <w:t>for every research-driven idea that makes it big, hundreds wither slowly away.</w:t>
      </w:r>
      <w:r w:rsidRPr="000A4FAB">
        <w:rPr>
          <w:sz w:val="16"/>
        </w:rPr>
        <w:t xml:space="preserve"> These failures are hardly ever the subject of detailed case studies, and so we have no idea why they failed and what lessons we could learn. Rule 4: Consider The Implications </w:t>
      </w:r>
      <w:proofErr w:type="gramStart"/>
      <w:r w:rsidRPr="000A4FAB">
        <w:rPr>
          <w:sz w:val="16"/>
        </w:rPr>
        <w:t>Of Going From Public To</w:t>
      </w:r>
      <w:proofErr w:type="gramEnd"/>
      <w:r w:rsidRPr="000A4FAB">
        <w:rPr>
          <w:sz w:val="16"/>
        </w:rPr>
        <w:t xml:space="preserve"> Private Academic research has many benefits, for example, collaboration, data and knowledge sharing, and freedom to publish. </w:t>
      </w:r>
      <w:r w:rsidRPr="000A4FAB">
        <w:rPr>
          <w:rStyle w:val="StyleBoldUnderline"/>
          <w:highlight w:val="yellow"/>
        </w:rPr>
        <w:t>When moving this research into the private sector</w:t>
      </w:r>
      <w:r w:rsidRPr="000A4FAB">
        <w:rPr>
          <w:sz w:val="16"/>
          <w:highlight w:val="yellow"/>
        </w:rPr>
        <w:t>, different</w:t>
      </w:r>
      <w:r w:rsidRPr="000A4FAB">
        <w:rPr>
          <w:sz w:val="16"/>
        </w:rPr>
        <w:t xml:space="preserve"> rules apply. </w:t>
      </w:r>
      <w:r w:rsidRPr="000A4FAB">
        <w:rPr>
          <w:rStyle w:val="StyleBoldUnderline"/>
          <w:highlight w:val="yellow"/>
        </w:rPr>
        <w:t>There is a need to protect the intellectual property</w:t>
      </w:r>
      <w:r w:rsidRPr="000A4FAB">
        <w:rPr>
          <w:sz w:val="16"/>
        </w:rPr>
        <w:t xml:space="preserve">. In some cases, </w:t>
      </w:r>
      <w:r w:rsidRPr="000A4FAB">
        <w:rPr>
          <w:rStyle w:val="StyleBoldUnderline"/>
          <w:highlight w:val="yellow"/>
        </w:rPr>
        <w:t>protecting that investment has implications for follow-on developments</w:t>
      </w:r>
      <w:r w:rsidRPr="000A4FAB">
        <w:rPr>
          <w:sz w:val="16"/>
        </w:rPr>
        <w:t xml:space="preserve"> and impacts academic freedom. For example, consider a situation where a company licensing a technology from an academic institution also has the rights to follow-on developments. Those rights could impact the academic scientist's ability to freely publish those new developments.</w:t>
      </w:r>
    </w:p>
    <w:p w14:paraId="35AC6379" w14:textId="77777777" w:rsidR="00635CAD" w:rsidRPr="000A4FAB" w:rsidRDefault="00635CAD" w:rsidP="00845985">
      <w:pPr>
        <w:rPr>
          <w:rStyle w:val="StyleBoldUnderline"/>
        </w:rPr>
      </w:pPr>
    </w:p>
    <w:p w14:paraId="5C6E5B29" w14:textId="77777777" w:rsidR="00B64156" w:rsidRPr="000A4FAB" w:rsidRDefault="00B64156" w:rsidP="00B64156">
      <w:pPr>
        <w:pStyle w:val="Heading2"/>
      </w:pPr>
      <w:r w:rsidRPr="000A4FAB">
        <w:lastRenderedPageBreak/>
        <w:t>Warming Advantage</w:t>
      </w:r>
    </w:p>
    <w:p w14:paraId="10AC142E" w14:textId="77777777" w:rsidR="00B64156" w:rsidRPr="000A4FAB" w:rsidRDefault="00B64156" w:rsidP="00B64156">
      <w:pPr>
        <w:pStyle w:val="Heading3"/>
      </w:pPr>
      <w:r w:rsidRPr="000A4FAB">
        <w:lastRenderedPageBreak/>
        <w:t>1AC</w:t>
      </w:r>
    </w:p>
    <w:p w14:paraId="348EEBD9" w14:textId="77777777" w:rsidR="00B64156" w:rsidRPr="000A4FAB" w:rsidRDefault="00B64156" w:rsidP="00B64156">
      <w:pPr>
        <w:pStyle w:val="Heading4"/>
        <w:rPr>
          <w:szCs w:val="26"/>
        </w:rPr>
      </w:pPr>
      <w:r w:rsidRPr="000A4FAB">
        <w:rPr>
          <w:szCs w:val="26"/>
        </w:rPr>
        <w:t xml:space="preserve">Warming is real and anthropogenic – we need to cut emissions in the short term and </w:t>
      </w:r>
      <w:r w:rsidRPr="000A4FAB">
        <w:rPr>
          <w:szCs w:val="26"/>
          <w:u w:val="single"/>
        </w:rPr>
        <w:t>adaptation can’t solve</w:t>
      </w:r>
      <w:r w:rsidRPr="000A4FAB">
        <w:rPr>
          <w:szCs w:val="26"/>
        </w:rPr>
        <w:t>. Our science is watertight and theirs is garbage.</w:t>
      </w:r>
    </w:p>
    <w:p w14:paraId="69FAB414" w14:textId="77777777" w:rsidR="00B64156" w:rsidRPr="000A4FAB" w:rsidRDefault="00B64156" w:rsidP="00B64156">
      <w:pPr>
        <w:rPr>
          <w:sz w:val="16"/>
        </w:rPr>
      </w:pPr>
      <w:r w:rsidRPr="000A4FAB">
        <w:rPr>
          <w:rStyle w:val="StyleStyleBold12pt"/>
        </w:rPr>
        <w:t xml:space="preserve">Harvey 2013 </w:t>
      </w:r>
      <w:r w:rsidRPr="000A4FAB">
        <w:rPr>
          <w:sz w:val="16"/>
        </w:rPr>
        <w:t>Fiona, Guardian Environment Reporter, IPCC climate report: human impact is 'unequivocal', September 27 2013, http://www.theguardian.com/environment/2013/sep/27/ipcc-climate-report-un-secretary-general</w:t>
      </w:r>
    </w:p>
    <w:p w14:paraId="51DB51B6" w14:textId="77777777" w:rsidR="00B64156" w:rsidRPr="000A4FAB" w:rsidRDefault="00B64156" w:rsidP="00B64156">
      <w:pPr>
        <w:rPr>
          <w:sz w:val="16"/>
        </w:rPr>
      </w:pPr>
      <w:r w:rsidRPr="000A4FAB">
        <w:rPr>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0A4FAB">
        <w:rPr>
          <w:rStyle w:val="StyleBoldUnderline"/>
          <w:highlight w:val="cyan"/>
        </w:rPr>
        <w:t>The world's leading climate scientists</w:t>
      </w:r>
      <w:r w:rsidRPr="000A4FAB">
        <w:rPr>
          <w:sz w:val="16"/>
        </w:rPr>
        <w:t xml:space="preserve">, who have been meeting in all-night sessions this week in the Swedish capital, </w:t>
      </w:r>
      <w:r w:rsidRPr="000A4FAB">
        <w:rPr>
          <w:rStyle w:val="StyleBoldUnderline"/>
        </w:rPr>
        <w:t>said there was no longer room for doubt that climate change was occurring, and the dominant cause has been human actions</w:t>
      </w:r>
      <w:r w:rsidRPr="000A4FAB">
        <w:rPr>
          <w:sz w:val="16"/>
        </w:rPr>
        <w:t xml:space="preserve"> in pouring greenhouse gases into the atmosphere. In their starkest warning yet, </w:t>
      </w:r>
      <w:r w:rsidRPr="000A4FAB">
        <w:rPr>
          <w:rStyle w:val="StyleBoldUnderline"/>
          <w:highlight w:val="cyan"/>
        </w:rPr>
        <w:t>following</w:t>
      </w:r>
      <w:r w:rsidRPr="000A4FAB">
        <w:rPr>
          <w:rStyle w:val="StyleBoldUnderline"/>
        </w:rPr>
        <w:t xml:space="preserve"> nearly </w:t>
      </w:r>
      <w:r w:rsidRPr="000A4FAB">
        <w:rPr>
          <w:rStyle w:val="StyleBoldUnderline"/>
          <w:highlight w:val="cyan"/>
        </w:rPr>
        <w:t>seven years of new research</w:t>
      </w:r>
      <w:r w:rsidRPr="000A4FAB">
        <w:rPr>
          <w:sz w:val="16"/>
        </w:rPr>
        <w:t xml:space="preserve"> on the climate, </w:t>
      </w:r>
      <w:r w:rsidRPr="000A4FAB">
        <w:rPr>
          <w:rStyle w:val="StyleBoldUnderline"/>
        </w:rPr>
        <w:t>the</w:t>
      </w:r>
      <w:r w:rsidRPr="000A4FAB">
        <w:rPr>
          <w:sz w:val="16"/>
        </w:rPr>
        <w:t xml:space="preserve"> Intergovernmental Panel on Climate Change </w:t>
      </w:r>
      <w:r w:rsidRPr="000A4FAB">
        <w:rPr>
          <w:rStyle w:val="StyleBoldUnderline"/>
        </w:rPr>
        <w:t xml:space="preserve">(IPCC) </w:t>
      </w:r>
      <w:r w:rsidRPr="000A4FAB">
        <w:rPr>
          <w:rStyle w:val="StyleBoldUnderline"/>
          <w:highlight w:val="cyan"/>
        </w:rPr>
        <w:t>said it was "unequivocal"</w:t>
      </w:r>
      <w:r w:rsidRPr="000A4FAB">
        <w:rPr>
          <w:rStyle w:val="StyleBoldUnderline"/>
        </w:rPr>
        <w:t xml:space="preserve"> and </w:t>
      </w:r>
      <w:r w:rsidRPr="000A4FAB">
        <w:rPr>
          <w:rStyle w:val="StyleBoldUnderline"/>
          <w:highlight w:val="cyan"/>
        </w:rPr>
        <w:t>that</w:t>
      </w:r>
      <w:r w:rsidRPr="000A4FAB">
        <w:rPr>
          <w:rStyle w:val="StyleBoldUnderline"/>
        </w:rPr>
        <w:t xml:space="preserve"> </w:t>
      </w:r>
      <w:r w:rsidRPr="000A4FAB">
        <w:rPr>
          <w:sz w:val="16"/>
        </w:rPr>
        <w:t xml:space="preserve">even if the world begins to moderate greenhouse gas emissions, </w:t>
      </w:r>
      <w:r w:rsidRPr="000A4FAB">
        <w:rPr>
          <w:rStyle w:val="StyleBoldUnderline"/>
          <w:highlight w:val="cyan"/>
        </w:rPr>
        <w:t>warming is likely to cross the critical threshold</w:t>
      </w:r>
      <w:r w:rsidRPr="000A4FAB">
        <w:rPr>
          <w:rStyle w:val="StyleBoldUnderline"/>
        </w:rPr>
        <w:t xml:space="preserve"> of 2C</w:t>
      </w:r>
      <w:r w:rsidRPr="000A4FAB">
        <w:rPr>
          <w:sz w:val="16"/>
        </w:rPr>
        <w:t xml:space="preserve"> by the end of this century. </w:t>
      </w:r>
      <w:r w:rsidRPr="000A4FAB">
        <w:rPr>
          <w:rStyle w:val="StyleBoldUnderline"/>
        </w:rPr>
        <w:t>That would have serious consequences, including sea level rises, heatwaves and changes to rainfall</w:t>
      </w:r>
      <w:r w:rsidRPr="000A4FAB">
        <w:rPr>
          <w:sz w:val="16"/>
        </w:rPr>
        <w:t xml:space="preserve">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0A4FAB">
        <w:rPr>
          <w:rStyle w:val="StyleBoldUnderline"/>
          <w:highlight w:val="cyan"/>
        </w:rPr>
        <w:t>the science grows clearer, the case grows more compelling</w:t>
      </w:r>
      <w:r w:rsidRPr="000A4FAB">
        <w:rPr>
          <w:rStyle w:val="StyleBoldUnderline"/>
        </w:rPr>
        <w:t>, and the costs of inaction grow beyond anything that anyone with conscience or commonsense should be willing to even contemplate</w:t>
      </w:r>
      <w:r w:rsidRPr="000A4FAB">
        <w:rPr>
          <w:sz w:val="16"/>
        </w:rPr>
        <w:t xml:space="preserv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w:t>
      </w:r>
      <w:r w:rsidRPr="000A4FAB">
        <w:rPr>
          <w:rStyle w:val="StyleBoldUnderline"/>
        </w:rPr>
        <w:t xml:space="preserve">the IPCC warned that </w:t>
      </w:r>
      <w:r w:rsidRPr="000A4FAB">
        <w:rPr>
          <w:rStyle w:val="StyleBoldUnderline"/>
          <w:highlight w:val="cyan"/>
        </w:rPr>
        <w:t>the world cannot afford to keep emitting carbon</w:t>
      </w:r>
      <w:r w:rsidRPr="000A4FAB">
        <w:rPr>
          <w:rStyle w:val="StyleBoldUnderline"/>
        </w:rPr>
        <w:t xml:space="preserve"> dioxide as it has been doing</w:t>
      </w:r>
      <w:r w:rsidRPr="000A4FAB">
        <w:rPr>
          <w:sz w:val="16"/>
        </w:rPr>
        <w:t xml:space="preserve"> in recent years. </w:t>
      </w:r>
      <w:r w:rsidRPr="000A4FAB">
        <w:rPr>
          <w:rStyle w:val="StyleBoldUnderline"/>
        </w:rPr>
        <w:t>To avoid dangerous levels of climate change, beyond 2C, the world can only emit a total of between 800 and 880 gigatonnes of</w:t>
      </w:r>
      <w:r w:rsidRPr="000A4FAB">
        <w:rPr>
          <w:sz w:val="16"/>
        </w:rPr>
        <w:t xml:space="preserve"> carbon. Of this, about 530 gigatonnes had already been emitted by 2011. </w:t>
      </w:r>
      <w:r w:rsidRPr="000A4FAB">
        <w:rPr>
          <w:rStyle w:val="StyleBoldUnderline"/>
        </w:rPr>
        <w:t>That has a clear implication for our fossil fuel consumption, meaning that humans cannot burn all of the coal, oil and gas reserves that countries and companies possess</w:t>
      </w:r>
      <w:r w:rsidRPr="000A4FAB">
        <w:rPr>
          <w:sz w:val="16"/>
        </w:rPr>
        <w:t xml:space="preserve">.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w:t>
      </w:r>
      <w:proofErr w:type="gramStart"/>
      <w:r w:rsidRPr="000A4FAB">
        <w:rPr>
          <w:sz w:val="16"/>
        </w:rPr>
        <w:t>rise</w:t>
      </w:r>
      <w:proofErr w:type="gramEnd"/>
      <w:r w:rsidRPr="000A4FAB">
        <w:rPr>
          <w:sz w:val="16"/>
        </w:rPr>
        <w:t xml:space="preserv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w:t>
      </w:r>
      <w:r w:rsidRPr="000A4FAB">
        <w:rPr>
          <w:rStyle w:val="StyleBoldUnderline"/>
        </w:rPr>
        <w:t xml:space="preserve">the message that </w:t>
      </w:r>
      <w:r w:rsidRPr="000A4FAB">
        <w:rPr>
          <w:rStyle w:val="StyleBoldUnderline"/>
          <w:highlight w:val="cyan"/>
        </w:rPr>
        <w:t>greenhouse gases must be reduced</w:t>
      </w:r>
      <w:r w:rsidRPr="000A4FAB">
        <w:rPr>
          <w:rStyle w:val="StyleBoldUnderline"/>
        </w:rPr>
        <w:t xml:space="preserve"> was clear</w:t>
      </w:r>
      <w:r w:rsidRPr="000A4FAB">
        <w:rPr>
          <w:sz w:val="16"/>
        </w:rPr>
        <w:t>. "We give very relevant guidance on the total amount of carbon that can't be emitted to stay to 1.5 or 2C. We are not on the path that would lead us to respect that warming target [which has been agreed by world governments]." He said: "</w:t>
      </w:r>
      <w:r w:rsidRPr="000A4FAB">
        <w:rPr>
          <w:rStyle w:val="StyleBoldUnderline"/>
          <w:highlight w:val="cyan"/>
        </w:rPr>
        <w:t>Continued emissions of greenhouse gases will cause further warming</w:t>
      </w:r>
      <w:r w:rsidRPr="000A4FAB">
        <w:rPr>
          <w:rStyle w:val="StyleBoldUnderline"/>
        </w:rPr>
        <w:t xml:space="preserve"> and changes in all components of the climate system. </w:t>
      </w:r>
      <w:r w:rsidRPr="000A4FAB">
        <w:rPr>
          <w:rStyle w:val="StyleBoldUnderline"/>
          <w:highlight w:val="cyan"/>
        </w:rPr>
        <w:t>Limiting climate change will require</w:t>
      </w:r>
      <w:r w:rsidRPr="000A4FAB">
        <w:rPr>
          <w:rStyle w:val="StyleBoldUnderline"/>
        </w:rPr>
        <w:t xml:space="preserve"> substantial and sustained </w:t>
      </w:r>
      <w:r w:rsidRPr="000A4FAB">
        <w:rPr>
          <w:rStyle w:val="StyleBoldUnderline"/>
          <w:highlight w:val="cyan"/>
        </w:rPr>
        <w:t>reductions of</w:t>
      </w:r>
      <w:r w:rsidRPr="000A4FAB">
        <w:rPr>
          <w:rStyle w:val="StyleBoldUnderline"/>
        </w:rPr>
        <w:t xml:space="preserve"> greenhouse gas </w:t>
      </w:r>
      <w:r w:rsidRPr="000A4FAB">
        <w:rPr>
          <w:rStyle w:val="StyleBoldUnderline"/>
          <w:highlight w:val="cyan"/>
        </w:rPr>
        <w:t>emissions</w:t>
      </w:r>
      <w:r w:rsidRPr="000A4FAB">
        <w:rPr>
          <w:sz w:val="16"/>
        </w:rPr>
        <w:t xml:space="preserve">." Though governments around the world have agreed to curb emissions, and at numerous international meetings have reaffirmed their commitment to holding warming to below 2C by the end of the century, greenhouse gas concentrations are still </w:t>
      </w:r>
      <w:proofErr w:type="gramStart"/>
      <w:r w:rsidRPr="000A4FAB">
        <w:rPr>
          <w:sz w:val="16"/>
        </w:rPr>
        <w:t>rising</w:t>
      </w:r>
      <w:proofErr w:type="gramEnd"/>
      <w:r w:rsidRPr="000A4FAB">
        <w:rPr>
          <w:sz w:val="16"/>
        </w:rPr>
        <w:t xml:space="preserve"> at record rates. Rajendra Pachauri,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w:t>
      </w:r>
      <w:r w:rsidRPr="000A4FAB">
        <w:rPr>
          <w:rStyle w:val="StyleBoldUnderline"/>
        </w:rPr>
        <w:t>the longer term trends were clear: "Each of the last three decades has been successively warmer at the Earth's surface than any preceding decade</w:t>
      </w:r>
      <w:r w:rsidRPr="000A4FAB">
        <w:rPr>
          <w:sz w:val="16"/>
        </w:rPr>
        <w:t xml:space="preserv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w:t>
      </w:r>
      <w:r w:rsidRPr="000A4FAB">
        <w:rPr>
          <w:sz w:val="16"/>
        </w:rPr>
        <w:lastRenderedPageBreak/>
        <w:t xml:space="preserve">since then there have been some medium-sized volcanic eruptions that have cooled the climate." But he said that further research was needed on the role of the oceans, which are thought to have absorbed more than 90% of the warming so far. </w:t>
      </w:r>
      <w:r w:rsidRPr="000A4FAB">
        <w:rPr>
          <w:rStyle w:val="StyleBoldUnderline"/>
          <w:highlight w:val="cyan"/>
        </w:rPr>
        <w:t>The scientists have faced sustained attacks from</w:t>
      </w:r>
      <w:r w:rsidRPr="000A4FAB">
        <w:rPr>
          <w:rStyle w:val="StyleBoldUnderline"/>
        </w:rPr>
        <w:t xml:space="preserve"> so-called </w:t>
      </w:r>
      <w:r w:rsidRPr="000A4FAB">
        <w:rPr>
          <w:rStyle w:val="StyleBoldUnderline"/>
          <w:highlight w:val="cyan"/>
        </w:rPr>
        <w:t>sceptics</w:t>
      </w:r>
      <w:r w:rsidRPr="000A4FAB">
        <w:rPr>
          <w:rStyle w:val="StyleBoldUnderline"/>
        </w:rPr>
        <w:t xml:space="preserve">, often </w:t>
      </w:r>
      <w:r w:rsidRPr="000A4FAB">
        <w:rPr>
          <w:rStyle w:val="StyleBoldUnderline"/>
          <w:highlight w:val="cyan"/>
        </w:rPr>
        <w:t>funded by "vested interests"</w:t>
      </w:r>
      <w:r w:rsidRPr="000A4FAB">
        <w:rPr>
          <w:sz w:val="16"/>
        </w:rPr>
        <w:t xml:space="preserve"> according to the UN, </w:t>
      </w:r>
      <w:r w:rsidRPr="000A4FAB">
        <w:rPr>
          <w:rStyle w:val="StyleBoldUnderline"/>
        </w:rPr>
        <w:t>who try to pick holes in each item of evidence for climate change</w:t>
      </w:r>
      <w:r w:rsidRPr="000A4FAB">
        <w:rPr>
          <w:sz w:val="16"/>
        </w:rPr>
        <w:t xml:space="preserve">. The experts have always known they must make their work watertight against such an onslaught, and </w:t>
      </w:r>
      <w:r w:rsidRPr="000A4FAB">
        <w:rPr>
          <w:rStyle w:val="StyleBoldUnderline"/>
          <w:highlight w:val="cyan"/>
        </w:rPr>
        <w:t>every conclusion</w:t>
      </w:r>
      <w:r w:rsidRPr="000A4FAB">
        <w:rPr>
          <w:rStyle w:val="StyleBoldUnderline"/>
        </w:rPr>
        <w:t xml:space="preserve"> made by the IPCC </w:t>
      </w:r>
      <w:r w:rsidRPr="000A4FAB">
        <w:rPr>
          <w:rStyle w:val="StyleBoldUnderline"/>
          <w:highlight w:val="cyan"/>
        </w:rPr>
        <w:t>must pass scrutiny by all of the world's governments</w:t>
      </w:r>
      <w:r w:rsidRPr="000A4FAB">
        <w:rPr>
          <w:rStyle w:val="StyleBoldUnderline"/>
        </w:rPr>
        <w:t xml:space="preserve"> before it can be published</w:t>
      </w:r>
      <w:r w:rsidRPr="000A4FAB">
        <w:rPr>
          <w:sz w:val="16"/>
        </w:rPr>
        <w:t xml:space="preserve">. Their warning on Friday was sent out to governments around the globe, who convene and fund the IPCC. It was 1988 when scientists were first convened for this task, and in the five landmark reports since then </w:t>
      </w:r>
      <w:r w:rsidRPr="000A4FAB">
        <w:rPr>
          <w:rStyle w:val="StyleBoldUnderline"/>
          <w:highlight w:val="cyan"/>
        </w:rPr>
        <w:t>the research has become ever clearer</w:t>
      </w:r>
      <w:r w:rsidRPr="000A4FAB">
        <w:rPr>
          <w:rStyle w:val="StyleBoldUnderline"/>
        </w:rPr>
        <w:t>.</w:t>
      </w:r>
      <w:r w:rsidRPr="000A4FAB">
        <w:rPr>
          <w:sz w:val="16"/>
        </w:rPr>
        <w:t xml:space="preserve"> Now, </w:t>
      </w:r>
      <w:r w:rsidRPr="000A4FAB">
        <w:rPr>
          <w:rStyle w:val="StyleBoldUnderline"/>
          <w:highlight w:val="cyan"/>
        </w:rPr>
        <w:t>scientists</w:t>
      </w:r>
      <w:r w:rsidRPr="000A4FAB">
        <w:rPr>
          <w:sz w:val="16"/>
        </w:rPr>
        <w:t xml:space="preserve"> say they </w:t>
      </w:r>
      <w:r w:rsidRPr="000A4FAB">
        <w:rPr>
          <w:rStyle w:val="StyleBoldUnderline"/>
          <w:highlight w:val="cyan"/>
        </w:rPr>
        <w:t>are certain that "warming</w:t>
      </w:r>
      <w:r w:rsidRPr="000A4FAB">
        <w:rPr>
          <w:rStyle w:val="StyleBoldUnderline"/>
        </w:rPr>
        <w:t xml:space="preserve"> in the climate system </w:t>
      </w:r>
      <w:r w:rsidRPr="000A4FAB">
        <w:rPr>
          <w:rStyle w:val="StyleBoldUnderline"/>
          <w:highlight w:val="cyan"/>
        </w:rPr>
        <w:t>is unequivocal</w:t>
      </w:r>
      <w:r w:rsidRPr="000A4FAB">
        <w:rPr>
          <w:rStyle w:val="StyleBoldUnderline"/>
        </w:rPr>
        <w:t xml:space="preserve"> and since 1950 many changes have been observed throughout the climate </w:t>
      </w:r>
      <w:proofErr w:type="gramStart"/>
      <w:r w:rsidRPr="000A4FAB">
        <w:rPr>
          <w:rStyle w:val="StyleBoldUnderline"/>
        </w:rPr>
        <w:t>system that are</w:t>
      </w:r>
      <w:proofErr w:type="gramEnd"/>
      <w:r w:rsidRPr="000A4FAB">
        <w:rPr>
          <w:rStyle w:val="StyleBoldUnderline"/>
        </w:rPr>
        <w:t xml:space="preserve"> unprecedented</w:t>
      </w:r>
      <w:r w:rsidRPr="000A4FAB">
        <w:rPr>
          <w:sz w:val="16"/>
        </w:rPr>
        <w:t xml:space="preserve"> over decades to millennia." </w:t>
      </w:r>
      <w:r w:rsidRPr="000A4FAB">
        <w:rPr>
          <w:rStyle w:val="StyleBoldUnderline"/>
        </w:rPr>
        <w:t>That warning</w:t>
      </w:r>
      <w:r w:rsidRPr="000A4FAB">
        <w:rPr>
          <w:sz w:val="16"/>
        </w:rPr>
        <w:t xml:space="preserve">, from such a sober body, </w:t>
      </w:r>
      <w:r w:rsidRPr="000A4FAB">
        <w:rPr>
          <w:rStyle w:val="StyleBoldUnderline"/>
        </w:rPr>
        <w:t>hemmed in by the need to submit every statement to extraordinary levels of scrutiny, is the starkest yet</w:t>
      </w:r>
      <w:r w:rsidRPr="000A4FAB">
        <w:rPr>
          <w:sz w:val="16"/>
        </w:rPr>
        <w:t xml:space="preserve">. "Heatwaves are very likely to occur more frequently and last longer. As the earth warms, we expect to see currently wet regions receiving more rainfall, and dry regions receiving less, although there will be exceptions," Stocker said. Qin Dahe, also co-chair of the working group, said: "As the ocean warm, and glaciers and ice sheets reduce, global mean sea level will continue to rise, but at a faster rate than we have experienced over the past 40 years." Prof David Mackay, chief scientific adviser to the Department of Energy and Climate Change, said: "The far-reaching consequences of this warming are becoming understood, although some uncertainties remain. </w:t>
      </w:r>
      <w:r w:rsidRPr="000A4FAB">
        <w:rPr>
          <w:rStyle w:val="StyleBoldUnderline"/>
        </w:rPr>
        <w:t xml:space="preserve">The most significant uncertainty, however, is how much carbon humanity will choose to put into the atmosphere in the future. </w:t>
      </w:r>
      <w:r w:rsidRPr="000A4FAB">
        <w:rPr>
          <w:rStyle w:val="StyleBoldUnderline"/>
          <w:highlight w:val="cyan"/>
        </w:rPr>
        <w:t>It is the total sum of all our carbon emissions that will determine the impacts. We need to take action now</w:t>
      </w:r>
      <w:r w:rsidRPr="000A4FAB">
        <w:rPr>
          <w:rStyle w:val="StyleBoldUnderline"/>
        </w:rPr>
        <w:t>, to maximise our chances of being faced with impacts that we,</w:t>
      </w:r>
      <w:r w:rsidRPr="000A4FAB">
        <w:rPr>
          <w:sz w:val="16"/>
        </w:rPr>
        <w:t xml:space="preserve"> and our children, </w:t>
      </w:r>
      <w:r w:rsidRPr="000A4FAB">
        <w:rPr>
          <w:rStyle w:val="StyleBoldUnderline"/>
        </w:rPr>
        <w:t>can deal with</w:t>
      </w:r>
      <w:r w:rsidRPr="000A4FAB">
        <w:rPr>
          <w:sz w:val="16"/>
        </w:rPr>
        <w:t>. Waiting a decade or two before taking climate change action will certainly lead to greater harm than acting now."</w:t>
      </w:r>
    </w:p>
    <w:p w14:paraId="65DA82EA" w14:textId="77777777" w:rsidR="00B64156" w:rsidRPr="000A4FAB" w:rsidRDefault="00B64156" w:rsidP="00B64156">
      <w:pPr>
        <w:pStyle w:val="Heading4"/>
      </w:pPr>
      <w:r w:rsidRPr="000A4FAB">
        <w:t xml:space="preserve">And renewable usage is </w:t>
      </w:r>
      <w:r w:rsidRPr="000A4FAB">
        <w:rPr>
          <w:u w:val="single"/>
        </w:rPr>
        <w:t>the only way</w:t>
      </w:r>
      <w:r w:rsidRPr="000A4FAB">
        <w:t xml:space="preserve"> to solve global warming – we must fully switch our energy source </w:t>
      </w:r>
      <w:r w:rsidRPr="000A4FAB">
        <w:rPr>
          <w:u w:val="single"/>
        </w:rPr>
        <w:t>soon</w:t>
      </w:r>
    </w:p>
    <w:p w14:paraId="0ADD3602" w14:textId="77777777" w:rsidR="00B64156" w:rsidRPr="000A4FAB" w:rsidRDefault="00B64156" w:rsidP="00B64156">
      <w:pPr>
        <w:rPr>
          <w:rStyle w:val="StyleStyleBold12pt"/>
          <w:i/>
        </w:rPr>
      </w:pPr>
      <w:r w:rsidRPr="000A4FAB">
        <w:rPr>
          <w:rStyle w:val="StyleStyleBold12pt"/>
        </w:rPr>
        <w:t xml:space="preserve">Wasserman, climate change journalist, 14 </w:t>
      </w:r>
      <w:r w:rsidRPr="000A4FAB">
        <w:rPr>
          <w:sz w:val="16"/>
        </w:rPr>
        <w:t>(Harvey, reporting on the Fifth Assessment Report (AR5) from the IPCC, “UN Panel: Renewables, not Nukes, Can Solve Climate Crisis”, http://www.progressive.org/news/2014/04/187639/un-panel-renewables-not-nukes-can-solve-climate-crisis)</w:t>
      </w:r>
    </w:p>
    <w:p w14:paraId="636DACE3" w14:textId="77777777" w:rsidR="00B64156" w:rsidRPr="000A4FAB" w:rsidRDefault="00B64156" w:rsidP="00B64156">
      <w:pPr>
        <w:rPr>
          <w:sz w:val="16"/>
        </w:rPr>
      </w:pPr>
      <w:r w:rsidRPr="000A4FAB">
        <w:rPr>
          <w:rStyle w:val="StyleBoldUnderline"/>
          <w:highlight w:val="cyan"/>
        </w:rPr>
        <w:t>The</w:t>
      </w:r>
      <w:r w:rsidRPr="000A4FAB">
        <w:rPr>
          <w:sz w:val="16"/>
        </w:rPr>
        <w:t xml:space="preserve"> authoritative </w:t>
      </w:r>
      <w:r w:rsidRPr="000A4FAB">
        <w:rPr>
          <w:rStyle w:val="Emphasis"/>
          <w:highlight w:val="cyan"/>
        </w:rPr>
        <w:t>I</w:t>
      </w:r>
      <w:r w:rsidRPr="000A4FAB">
        <w:rPr>
          <w:sz w:val="16"/>
        </w:rPr>
        <w:t xml:space="preserve">ntergovernmental </w:t>
      </w:r>
      <w:r w:rsidRPr="000A4FAB">
        <w:rPr>
          <w:rStyle w:val="Emphasis"/>
          <w:highlight w:val="cyan"/>
        </w:rPr>
        <w:t>P</w:t>
      </w:r>
      <w:r w:rsidRPr="000A4FAB">
        <w:rPr>
          <w:sz w:val="16"/>
        </w:rPr>
        <w:t xml:space="preserve">anel on </w:t>
      </w:r>
      <w:r w:rsidRPr="000A4FAB">
        <w:rPr>
          <w:rStyle w:val="Emphasis"/>
          <w:highlight w:val="cyan"/>
        </w:rPr>
        <w:t>C</w:t>
      </w:r>
      <w:r w:rsidRPr="000A4FAB">
        <w:rPr>
          <w:sz w:val="16"/>
        </w:rPr>
        <w:t xml:space="preserve">limate </w:t>
      </w:r>
      <w:r w:rsidRPr="000A4FAB">
        <w:rPr>
          <w:rStyle w:val="Emphasis"/>
          <w:highlight w:val="cyan"/>
        </w:rPr>
        <w:t>C</w:t>
      </w:r>
      <w:r w:rsidRPr="000A4FAB">
        <w:rPr>
          <w:sz w:val="16"/>
        </w:rPr>
        <w:t xml:space="preserve">hange </w:t>
      </w:r>
      <w:r w:rsidRPr="000A4FAB">
        <w:rPr>
          <w:rStyle w:val="StyleBoldUnderline"/>
        </w:rPr>
        <w:t>has left zero doubt that we</w:t>
      </w:r>
      <w:r w:rsidRPr="000A4FAB">
        <w:rPr>
          <w:sz w:val="16"/>
        </w:rPr>
        <w:t xml:space="preserve"> humans </w:t>
      </w:r>
      <w:r w:rsidRPr="000A4FAB">
        <w:rPr>
          <w:rStyle w:val="StyleBoldUnderline"/>
        </w:rPr>
        <w:t>are wrecking our climate</w:t>
      </w:r>
      <w:r w:rsidRPr="000A4FAB">
        <w:rPr>
          <w:sz w:val="16"/>
        </w:rPr>
        <w:t xml:space="preserve">. </w:t>
      </w:r>
      <w:r w:rsidRPr="000A4FAB">
        <w:rPr>
          <w:rStyle w:val="StyleBoldUnderline"/>
        </w:rPr>
        <w:t>It</w:t>
      </w:r>
      <w:r w:rsidRPr="000A4FAB">
        <w:rPr>
          <w:sz w:val="16"/>
        </w:rPr>
        <w:t xml:space="preserve"> also effectively </w:t>
      </w:r>
      <w:r w:rsidRPr="000A4FAB">
        <w:rPr>
          <w:rStyle w:val="StyleBoldUnderline"/>
          <w:highlight w:val="cyan"/>
        </w:rPr>
        <w:t xml:space="preserve">says the problem can be solved, and that </w:t>
      </w:r>
      <w:r w:rsidRPr="000A4FAB">
        <w:rPr>
          <w:rStyle w:val="Emphasis"/>
          <w:highlight w:val="cyan"/>
        </w:rPr>
        <w:t>renewable energy is the way to do it</w:t>
      </w:r>
      <w:r w:rsidRPr="000A4FAB">
        <w:rPr>
          <w:sz w:val="16"/>
        </w:rPr>
        <w:t xml:space="preserve">, and that nuclear power is not. The United Nations’ IPCC is the world’s most respected authority on climate. </w:t>
      </w:r>
      <w:r w:rsidRPr="000A4FAB">
        <w:rPr>
          <w:rStyle w:val="StyleBoldUnderline"/>
          <w:highlight w:val="cyan"/>
        </w:rPr>
        <w:t>This</w:t>
      </w:r>
      <w:r w:rsidRPr="000A4FAB">
        <w:rPr>
          <w:sz w:val="16"/>
        </w:rPr>
        <w:t xml:space="preserve"> IPCC </w:t>
      </w:r>
      <w:r w:rsidRPr="000A4FAB">
        <w:rPr>
          <w:rStyle w:val="StyleBoldUnderline"/>
          <w:highlight w:val="cyan"/>
        </w:rPr>
        <w:t>report</w:t>
      </w:r>
      <w:r w:rsidRPr="000A4FAB">
        <w:rPr>
          <w:rStyle w:val="StyleBoldUnderline"/>
        </w:rPr>
        <w:t xml:space="preserve"> was four years in the making</w:t>
      </w:r>
      <w:r w:rsidRPr="000A4FAB">
        <w:rPr>
          <w:sz w:val="16"/>
        </w:rPr>
        <w:t xml:space="preserve">. </w:t>
      </w:r>
      <w:r w:rsidRPr="000A4FAB">
        <w:rPr>
          <w:rStyle w:val="StyleBoldUnderline"/>
        </w:rPr>
        <w:t xml:space="preserve">It </w:t>
      </w:r>
      <w:r w:rsidRPr="000A4FAB">
        <w:rPr>
          <w:rStyle w:val="StyleBoldUnderline"/>
          <w:highlight w:val="cyan"/>
        </w:rPr>
        <w:t>embraces several hundred climate scientists and more than a</w:t>
      </w:r>
      <w:r w:rsidRPr="000A4FAB">
        <w:rPr>
          <w:rStyle w:val="StyleBoldUnderline"/>
        </w:rPr>
        <w:t xml:space="preserve"> </w:t>
      </w:r>
      <w:r w:rsidRPr="000A4FAB">
        <w:rPr>
          <w:rStyle w:val="StyleBoldUnderline"/>
          <w:highlight w:val="cyan"/>
        </w:rPr>
        <w:t>thousand computerized scenarios</w:t>
      </w:r>
      <w:r w:rsidRPr="000A4FAB">
        <w:rPr>
          <w:sz w:val="16"/>
        </w:rPr>
        <w:t xml:space="preserve"> of what might be happening to global weather patterns. </w:t>
      </w:r>
      <w:r w:rsidRPr="000A4FAB">
        <w:rPr>
          <w:rStyle w:val="StyleBoldUnderline"/>
        </w:rPr>
        <w:t>The panel’s work has</w:t>
      </w:r>
      <w:r w:rsidRPr="000A4FAB">
        <w:rPr>
          <w:sz w:val="16"/>
        </w:rPr>
        <w:t xml:space="preserve"> definitively </w:t>
      </w:r>
      <w:r w:rsidRPr="000A4FAB">
        <w:rPr>
          <w:rStyle w:val="StyleBoldUnderline"/>
        </w:rPr>
        <w:t>discredited the corporate contention that human-made carbon emissions are not affecting climate change</w:t>
      </w:r>
      <w:r w:rsidRPr="000A4FAB">
        <w:rPr>
          <w:sz w:val="16"/>
        </w:rPr>
        <w:t xml:space="preserve">. </w:t>
      </w:r>
      <w:r w:rsidRPr="000A4FAB">
        <w:rPr>
          <w:rStyle w:val="StyleBoldUnderline"/>
        </w:rPr>
        <w:t>To avoid total catastrophe</w:t>
      </w:r>
      <w:r w:rsidRPr="000A4FAB">
        <w:rPr>
          <w:sz w:val="16"/>
        </w:rPr>
        <w:t xml:space="preserve">, says the IPCC, </w:t>
      </w:r>
      <w:r w:rsidRPr="000A4FAB">
        <w:rPr>
          <w:rStyle w:val="StyleBoldUnderline"/>
        </w:rPr>
        <w:t>we must</w:t>
      </w:r>
      <w:r w:rsidRPr="000A4FAB">
        <w:rPr>
          <w:sz w:val="16"/>
        </w:rPr>
        <w:t xml:space="preserve"> </w:t>
      </w:r>
      <w:r w:rsidRPr="000A4FAB">
        <w:rPr>
          <w:rStyle w:val="StyleBoldUnderline"/>
        </w:rPr>
        <w:t>reduce the industrial spew of global warming gasses by 40-70 percent of 2010 levels</w:t>
      </w:r>
      <w:r w:rsidRPr="000A4FAB">
        <w:rPr>
          <w:sz w:val="16"/>
        </w:rPr>
        <w:t xml:space="preserve">. Though the warning is dire, the report offers three pieces of good news. First, </w:t>
      </w:r>
      <w:r w:rsidRPr="000A4FAB">
        <w:rPr>
          <w:rStyle w:val="StyleBoldUnderline"/>
          <w:highlight w:val="cyan"/>
        </w:rPr>
        <w:t>we have about 15 years</w:t>
      </w:r>
      <w:r w:rsidRPr="000A4FAB">
        <w:rPr>
          <w:rStyle w:val="StyleBoldUnderline"/>
        </w:rPr>
        <w:t xml:space="preserve"> to slash these emissions</w:t>
      </w:r>
      <w:r w:rsidRPr="000A4FAB">
        <w:rPr>
          <w:sz w:val="16"/>
        </w:rPr>
        <w:t xml:space="preserve">. Second, </w:t>
      </w:r>
      <w:r w:rsidRPr="000A4FAB">
        <w:rPr>
          <w:rStyle w:val="Emphasis"/>
          <w:highlight w:val="cyan"/>
        </w:rPr>
        <w:t>renewable technologies are available to do the job</w:t>
      </w:r>
      <w:r w:rsidRPr="000A4FAB">
        <w:rPr>
          <w:sz w:val="16"/>
        </w:rPr>
        <w:t xml:space="preserve">. And third, the cost is manageable. </w:t>
      </w:r>
      <w:r w:rsidRPr="000A4FAB">
        <w:rPr>
          <w:rStyle w:val="StyleBoldUnderline"/>
        </w:rPr>
        <w:t>Though 2030 might seem a tight deadline</w:t>
      </w:r>
      <w:r w:rsidRPr="000A4FAB">
        <w:rPr>
          <w:sz w:val="16"/>
        </w:rPr>
        <w:t xml:space="preserve"> for a definitive transition to Solartopia, </w:t>
      </w:r>
      <w:r w:rsidRPr="000A4FAB">
        <w:rPr>
          <w:rStyle w:val="StyleBoldUnderline"/>
        </w:rPr>
        <w:t>green power technologies have become</w:t>
      </w:r>
      <w:r w:rsidRPr="000A4FAB">
        <w:rPr>
          <w:sz w:val="16"/>
        </w:rPr>
        <w:t xml:space="preserve"> far </w:t>
      </w:r>
      <w:r w:rsidRPr="000A4FAB">
        <w:rPr>
          <w:rStyle w:val="StyleBoldUnderline"/>
        </w:rPr>
        <w:t>simpler and quicker to install</w:t>
      </w:r>
      <w:r w:rsidRPr="000A4FAB">
        <w:rPr>
          <w:sz w:val="16"/>
        </w:rPr>
        <w:t xml:space="preserve"> than their competitors, especially atomic reactors. They are also far cheaper, and we have the capital to do it. The fossil fuel industry has long scorned the idea that its emissions are disrupting our Earth’s weather. The oil companies and atomic reactor backers have dismissed the ability of renewables to provide humankind’s energy needs. But the IPCC confirms that </w:t>
      </w:r>
      <w:r w:rsidRPr="000A4FAB">
        <w:rPr>
          <w:rStyle w:val="StyleBoldUnderline"/>
        </w:rPr>
        <w:t>green technologies</w:t>
      </w:r>
      <w:r w:rsidRPr="000A4FAB">
        <w:rPr>
          <w:sz w:val="16"/>
        </w:rPr>
        <w:t xml:space="preserve">, including efficiency and conservation, </w:t>
      </w:r>
      <w:r w:rsidRPr="000A4FAB">
        <w:rPr>
          <w:rStyle w:val="StyleBoldUnderline"/>
        </w:rPr>
        <w:t xml:space="preserve">can in fact handle the job---at a manageable price. </w:t>
      </w:r>
      <w:r w:rsidRPr="000A4FAB">
        <w:rPr>
          <w:sz w:val="16"/>
        </w:rPr>
        <w:t xml:space="preserve">“It doesn’t cost the world to save the planet,” says Professor Ottmar Edenhofer, an economist who led the IPCC team. 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the </w:t>
      </w:r>
      <w:proofErr w:type="gramStart"/>
      <w:r w:rsidRPr="000A4FAB">
        <w:rPr>
          <w:sz w:val="16"/>
        </w:rPr>
        <w:t>report’s</w:t>
      </w:r>
      <w:proofErr w:type="gramEnd"/>
      <w:r w:rsidRPr="000A4FAB">
        <w:rPr>
          <w:sz w:val="16"/>
        </w:rPr>
        <w:t xml:space="preserve"> positive emphasis on renewables virtually guarantees nuclear’s irrelevance. Some climate scientists have recently advocated atomic energy as a solution to global warming. But their most prominent spokesman, Dr. James Hansen, also expresses serious doubts about the current generation of reactors, including Fukushima, which he calls “that old technology.” Instead Hansen advocates a new generation of reactors. But the designs are untested, with implementation schedules stretching out for decades. Financing is a major obstacle as is waste disposal and widespread public opposition, now certain to escalate with the IPCC’s confirmation that renewables can provide the power so much cheaper and faster. With its 15-year deadline for massive carbon reductions the IPCC has effectively timed out any </w:t>
      </w:r>
      <w:r w:rsidRPr="000A4FAB">
        <w:rPr>
          <w:sz w:val="16"/>
        </w:rPr>
        <w:lastRenderedPageBreak/>
        <w:t xml:space="preserve">chance a new generation of reactors could help. And </w:t>
      </w:r>
      <w:r w:rsidRPr="000A4FAB">
        <w:rPr>
          <w:rStyle w:val="StyleBoldUnderline"/>
        </w:rPr>
        <w:t>with its clear endorsement of green power as a tangible, doable, affordable solution</w:t>
      </w:r>
      <w:r w:rsidRPr="000A4FAB">
        <w:rPr>
          <w:sz w:val="16"/>
        </w:rPr>
        <w:t xml:space="preserve"> for the climate crisis, </w:t>
      </w:r>
      <w:r w:rsidRPr="000A4FAB">
        <w:rPr>
          <w:rStyle w:val="StyleBoldUnderline"/>
        </w:rPr>
        <w:t xml:space="preserve">the pro-nuke case has clearly suffered a multiple meltdown. </w:t>
      </w:r>
      <w:r w:rsidRPr="000A4FAB">
        <w:rPr>
          <w:sz w:val="16"/>
        </w:rPr>
        <w:t xml:space="preserve">With green power, says IPCC co-chair Jim Skea, a British professor, </w:t>
      </w:r>
      <w:r w:rsidRPr="000A4FAB">
        <w:rPr>
          <w:rStyle w:val="Emphasis"/>
          <w:highlight w:val="cyan"/>
        </w:rPr>
        <w:t>a renewable solution is at hand.</w:t>
      </w:r>
      <w:r w:rsidRPr="000A4FAB">
        <w:rPr>
          <w:sz w:val="16"/>
        </w:rPr>
        <w:t xml:space="preserve"> “It’s actually affordable to do it and people are not going to have to sacrifice their aspirations about improved standards of living.”</w:t>
      </w:r>
    </w:p>
    <w:p w14:paraId="018E6938" w14:textId="77777777" w:rsidR="00B64156" w:rsidRPr="000A4FAB" w:rsidRDefault="00B64156" w:rsidP="00B64156">
      <w:pPr>
        <w:pStyle w:val="Heading4"/>
      </w:pPr>
      <w:r w:rsidRPr="000A4FAB">
        <w:t xml:space="preserve">But renewables can’t solve alone – only a switch to gas allows a sustainable energy source to reduce emissions in the meantime </w:t>
      </w:r>
    </w:p>
    <w:p w14:paraId="4F673A45" w14:textId="77777777" w:rsidR="00B64156" w:rsidRPr="000A4FAB" w:rsidRDefault="00B64156" w:rsidP="00B64156">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46335A5C" w14:textId="77777777" w:rsidR="00B64156" w:rsidRPr="000A4FAB" w:rsidRDefault="00B64156" w:rsidP="00B64156">
      <w:pPr>
        <w:rPr>
          <w:sz w:val="16"/>
        </w:rPr>
      </w:pPr>
      <w:r w:rsidRPr="000A4FAB">
        <w:rPr>
          <w:sz w:val="16"/>
        </w:rPr>
        <w:t xml:space="preserve">Primarily </w:t>
      </w:r>
      <w:r w:rsidRPr="000A4FAB">
        <w:rPr>
          <w:rStyle w:val="StyleBoldUnderline"/>
          <w:highlight w:val="cyan"/>
        </w:rPr>
        <w:t xml:space="preserve">as a result of the shift </w:t>
      </w:r>
      <w:r w:rsidRPr="000A4FAB">
        <w:rPr>
          <w:rStyle w:val="StyleBoldUnderline"/>
        </w:rPr>
        <w:t xml:space="preserve">from coal </w:t>
      </w:r>
      <w:r w:rsidRPr="000A4FAB">
        <w:rPr>
          <w:rStyle w:val="StyleBoldUnderline"/>
          <w:highlight w:val="cyan"/>
        </w:rPr>
        <w:t>to gas,</w:t>
      </w:r>
      <w:r w:rsidRPr="000A4FAB">
        <w:rPr>
          <w:rStyle w:val="StyleBoldUnderline"/>
        </w:rPr>
        <w:t xml:space="preserve"> energy-related carbon </w:t>
      </w:r>
      <w:r w:rsidRPr="000A4FAB">
        <w:rPr>
          <w:rStyle w:val="StyleBoldUnderline"/>
          <w:highlight w:val="cyan"/>
        </w:rPr>
        <w:t>emissions have declined</w:t>
      </w:r>
      <w:r w:rsidRPr="000A4FAB">
        <w:rPr>
          <w:rStyle w:val="StyleBoldUnderline"/>
        </w:rPr>
        <w:t xml:space="preserve"> more in the US than in any other country in the world</w:t>
      </w:r>
      <w:r w:rsidRPr="000A4FAB">
        <w:rPr>
          <w:sz w:val="16"/>
        </w:rPr>
        <w:t xml:space="preserve"> in recent years, from 6.6 billion tons in 2007 to 5.9 billion tons in 2012. The Department of Energy and EIA project that total 2020 energy-related CO emissions will be 9 percent lower than 2005 emissions. In the electric power sector, where most of the countrys coal is used, emissions declined from 2.7 billion tons in 2007 to 2.2 billion tons </w:t>
      </w:r>
      <w:proofErr w:type="gramStart"/>
      <w:r w:rsidRPr="000A4FAB">
        <w:rPr>
          <w:sz w:val="16"/>
        </w:rPr>
        <w:t>In</w:t>
      </w:r>
      <w:proofErr w:type="gramEnd"/>
      <w:r w:rsidRPr="000A4FAB">
        <w:rPr>
          <w:sz w:val="16"/>
        </w:rPr>
        <w:t xml:space="preserve"> 2012. In 2012 there were 726.000 fewer train car loads of coal than there were in 2011. </w:t>
      </w:r>
      <w:r w:rsidRPr="000A4FAB">
        <w:rPr>
          <w:rStyle w:val="Emphasis"/>
          <w:highlight w:val="cyan"/>
        </w:rPr>
        <w:t>Gas deserves</w:t>
      </w:r>
      <w:r w:rsidRPr="000A4FAB">
        <w:rPr>
          <w:rStyle w:val="Emphasis"/>
        </w:rPr>
        <w:t xml:space="preserve"> most of </w:t>
      </w:r>
      <w:r w:rsidRPr="000A4FAB">
        <w:rPr>
          <w:rStyle w:val="Emphasis"/>
          <w:highlight w:val="cyan"/>
        </w:rPr>
        <w:t>the credit</w:t>
      </w:r>
      <w:r w:rsidRPr="000A4FAB">
        <w:rPr>
          <w:rStyle w:val="Emphasis"/>
        </w:rPr>
        <w:t xml:space="preserve"> for declining US emissions</w:t>
      </w:r>
      <w:r w:rsidRPr="000A4FAB">
        <w:rPr>
          <w:sz w:val="16"/>
        </w:rPr>
        <w:t xml:space="preserve">. </w:t>
      </w:r>
      <w:r w:rsidRPr="000A4FAB">
        <w:rPr>
          <w:rStyle w:val="StyleBoldUnderline"/>
        </w:rPr>
        <w:t>Experts like the</w:t>
      </w:r>
      <w:r w:rsidRPr="000A4FAB">
        <w:rPr>
          <w:sz w:val="16"/>
        </w:rPr>
        <w:t xml:space="preserve"> </w:t>
      </w:r>
      <w:r w:rsidRPr="000A4FAB">
        <w:rPr>
          <w:rStyle w:val="StyleBoldUnderline"/>
        </w:rPr>
        <w:t>University of California-San Diego’s</w:t>
      </w:r>
      <w:r w:rsidRPr="000A4FAB">
        <w:rPr>
          <w:sz w:val="16"/>
        </w:rPr>
        <w:t xml:space="preserve"> David </w:t>
      </w:r>
      <w:r w:rsidRPr="000A4FAB">
        <w:rPr>
          <w:rStyle w:val="StyleBoldUnderline"/>
        </w:rPr>
        <w:t>Victor</w:t>
      </w:r>
      <w:r w:rsidRPr="000A4FAB">
        <w:rPr>
          <w:sz w:val="16"/>
        </w:rPr>
        <w:t xml:space="preserve"> and others at the National Renewable Energy Laboratory </w:t>
      </w:r>
      <w:r w:rsidRPr="000A4FAB">
        <w:rPr>
          <w:rStyle w:val="StyleBoldUnderline"/>
        </w:rPr>
        <w:t>estimate that the shale gas revolution has reduced US emissions between 300 to 500 million tons</w:t>
      </w:r>
      <w:r w:rsidRPr="000A4FAB">
        <w:rPr>
          <w:sz w:val="16"/>
        </w:rPr>
        <w:t xml:space="preserve"> (Mt) of CO2 per year, about the same amount of total annual CO2 emissions in Australia, Brazil, France, or Spain.55, 56 John Hanger, former Secretary of the Pennsylvania Department of Environmental Protection, estimates that 77 percent of the CO2 reduction between 2011 and 2012 is attributable to the switch from coal to gas.57 Council on Foreign Relations energy analyst Michael Levi put half the decrease in carbon dioxide emissions from January–May 2011 and January–May 2012 to the switch from coal to natural gas.58 </w:t>
      </w:r>
      <w:r w:rsidRPr="000A4FAB">
        <w:rPr>
          <w:rStyle w:val="StyleBoldUnderline"/>
        </w:rPr>
        <w:t>The White House Council of Economic Advisors attributes 40 percent of the</w:t>
      </w:r>
      <w:r w:rsidRPr="000A4FAB">
        <w:rPr>
          <w:sz w:val="16"/>
        </w:rPr>
        <w:t xml:space="preserve"> 2005–2012 </w:t>
      </w:r>
      <w:r w:rsidRPr="000A4FAB">
        <w:rPr>
          <w:rStyle w:val="StyleBoldUnderline"/>
        </w:rPr>
        <w:t>emissions reduction to “fuel switching to natural gas and renewables,”</w:t>
      </w:r>
      <w:r w:rsidRPr="000A4FAB">
        <w:rPr>
          <w:sz w:val="16"/>
        </w:rPr>
        <w:t xml:space="preserve">59 </w:t>
      </w:r>
      <w:r w:rsidRPr="000A4FAB">
        <w:rPr>
          <w:rStyle w:val="StyleBoldUnderline"/>
        </w:rPr>
        <w:t>and energy analyst</w:t>
      </w:r>
      <w:r w:rsidRPr="000A4FAB">
        <w:rPr>
          <w:sz w:val="16"/>
        </w:rPr>
        <w:t xml:space="preserve"> John </w:t>
      </w:r>
      <w:r w:rsidRPr="000A4FAB">
        <w:rPr>
          <w:rStyle w:val="StyleBoldUnderline"/>
        </w:rPr>
        <w:t xml:space="preserve">Miller estimates that </w:t>
      </w:r>
      <w:r w:rsidRPr="000A4FAB">
        <w:rPr>
          <w:rStyle w:val="StyleBoldUnderline"/>
          <w:highlight w:val="cyan"/>
        </w:rPr>
        <w:t>the</w:t>
      </w:r>
      <w:r w:rsidRPr="000A4FAB">
        <w:rPr>
          <w:rStyle w:val="StyleBoldUnderline"/>
        </w:rPr>
        <w:t xml:space="preserve"> coal-to-gas </w:t>
      </w:r>
      <w:r w:rsidRPr="000A4FAB">
        <w:rPr>
          <w:rStyle w:val="StyleBoldUnderline"/>
          <w:highlight w:val="cyan"/>
        </w:rPr>
        <w:t>switch is</w:t>
      </w:r>
      <w:r w:rsidRPr="000A4FAB">
        <w:rPr>
          <w:sz w:val="16"/>
        </w:rPr>
        <w:t xml:space="preserve"> </w:t>
      </w:r>
      <w:r w:rsidRPr="000A4FAB">
        <w:rPr>
          <w:rStyle w:val="Emphasis"/>
          <w:highlight w:val="cyan"/>
        </w:rPr>
        <w:t>the largest single factor for emissions reductions</w:t>
      </w:r>
      <w:r w:rsidRPr="000A4FAB">
        <w:rPr>
          <w:sz w:val="16"/>
        </w:rPr>
        <w:t xml:space="preserve"> over the same time period.60 We estimate that CO2 emissions reductions resulting from the coal-to-gas switch in the past several years have been 3–10 times greater than for non-hydro renewables. The share of natural gas in the electricity supply mix increased by 10 percentage points between 2007 and 2012, from 20.3 percent to 30.4 percent. Over the same period, the share of non-hydro renewable supplied to the electric power sector only increased by 2.6 percentage points, from 0.9 percent in 2007 to 3.5 percent in 2012.61 In 2012, natural gas electricity generation increased by about 10 times more than the increase in wind generation, relative to 2011, and about 100 times more than the increase in solar generation. </w:t>
      </w:r>
      <w:r w:rsidRPr="000A4FAB">
        <w:rPr>
          <w:rStyle w:val="StyleBoldUnderline"/>
          <w:highlight w:val="cyan"/>
        </w:rPr>
        <w:t>It is unlikely that wind and solar will contribute</w:t>
      </w:r>
      <w:r w:rsidRPr="000A4FAB">
        <w:rPr>
          <w:rStyle w:val="StyleBoldUnderline"/>
        </w:rPr>
        <w:t xml:space="preserve"> significantly </w:t>
      </w:r>
      <w:r w:rsidRPr="000A4FAB">
        <w:rPr>
          <w:rStyle w:val="StyleBoldUnderline"/>
          <w:highlight w:val="cyan"/>
        </w:rPr>
        <w:t>to the</w:t>
      </w:r>
      <w:r w:rsidRPr="000A4FAB">
        <w:rPr>
          <w:rStyle w:val="StyleBoldUnderline"/>
        </w:rPr>
        <w:t xml:space="preserve"> </w:t>
      </w:r>
      <w:r w:rsidRPr="000A4FAB">
        <w:rPr>
          <w:rStyle w:val="StyleBoldUnderline"/>
          <w:highlight w:val="cyan"/>
        </w:rPr>
        <w:t xml:space="preserve">decarbonization of the electricity sector </w:t>
      </w:r>
      <w:r w:rsidRPr="007C7CE8">
        <w:rPr>
          <w:rStyle w:val="StyleBoldUnderline"/>
        </w:rPr>
        <w:t>in the next decade</w:t>
      </w:r>
      <w:r w:rsidRPr="000A4FAB">
        <w:rPr>
          <w:sz w:val="16"/>
        </w:rPr>
        <w:t xml:space="preserve">, despite the fact that they’re poised to supply increasing amounts of power to the grid. </w:t>
      </w:r>
      <w:r w:rsidRPr="000A4FAB">
        <w:rPr>
          <w:rStyle w:val="StyleBoldUnderline"/>
          <w:highlight w:val="cyan"/>
        </w:rPr>
        <w:t>For wind and solar to be</w:t>
      </w:r>
      <w:r w:rsidRPr="000A4FAB">
        <w:rPr>
          <w:rStyle w:val="StyleBoldUnderline"/>
        </w:rPr>
        <w:t xml:space="preserve"> effectively </w:t>
      </w:r>
      <w:r w:rsidRPr="000A4FAB">
        <w:rPr>
          <w:rStyle w:val="StyleBoldUnderline"/>
          <w:highlight w:val="cyan"/>
        </w:rPr>
        <w:t>integrated</w:t>
      </w:r>
      <w:r w:rsidRPr="000A4FAB">
        <w:rPr>
          <w:rStyle w:val="StyleBoldUnderline"/>
        </w:rPr>
        <w:t xml:space="preserve"> into the grid, </w:t>
      </w:r>
      <w:r w:rsidRPr="007C7CE8">
        <w:rPr>
          <w:rStyle w:val="StyleBoldUnderline"/>
        </w:rPr>
        <w:t>they rely on additional backup and spinning reserve capacit</w:t>
      </w:r>
      <w:r w:rsidRPr="007C7CE8">
        <w:rPr>
          <w:rStyle w:val="StyleBoldUnderline"/>
          <w:highlight w:val="cyan"/>
        </w:rPr>
        <w:t>y</w:t>
      </w:r>
      <w:r w:rsidRPr="000A4FAB">
        <w:rPr>
          <w:rStyle w:val="StyleBoldUnderline"/>
        </w:rPr>
        <w:t>.</w:t>
      </w:r>
      <w:r w:rsidRPr="000A4FAB">
        <w:rPr>
          <w:sz w:val="16"/>
        </w:rPr>
        <w:t xml:space="preserve"> Historically, intermittent renewables have supplemented, not displaced, fossil fuels,62 and wind and solar today displace marginal gas generation far more than they displace coal.63 </w:t>
      </w:r>
      <w:r w:rsidRPr="000A4FAB">
        <w:rPr>
          <w:rStyle w:val="StyleBoldUnderline"/>
        </w:rPr>
        <w:t>While we should expect non-</w:t>
      </w:r>
      <w:r w:rsidRPr="000A4FAB">
        <w:rPr>
          <w:rStyle w:val="StyleBoldUnderline"/>
          <w:highlight w:val="cyan"/>
        </w:rPr>
        <w:t xml:space="preserve">hydro renewables’ </w:t>
      </w:r>
      <w:r w:rsidRPr="000A4FAB">
        <w:rPr>
          <w:rStyle w:val="StyleBoldUnderline"/>
        </w:rPr>
        <w:t>role</w:t>
      </w:r>
      <w:r w:rsidRPr="000A4FAB">
        <w:rPr>
          <w:sz w:val="16"/>
        </w:rPr>
        <w:t xml:space="preserve"> in reducing emissions </w:t>
      </w:r>
      <w:r w:rsidRPr="000A4FAB">
        <w:rPr>
          <w:rStyle w:val="StyleBoldUnderline"/>
        </w:rPr>
        <w:t xml:space="preserve">to </w:t>
      </w:r>
      <w:r w:rsidRPr="000A4FAB">
        <w:rPr>
          <w:rStyle w:val="StyleBoldUnderline"/>
          <w:highlight w:val="cyan"/>
        </w:rPr>
        <w:t>increase</w:t>
      </w:r>
      <w:r w:rsidRPr="000A4FAB">
        <w:rPr>
          <w:sz w:val="16"/>
        </w:rPr>
        <w:t xml:space="preserve"> in the short- to medium-term, </w:t>
      </w:r>
      <w:r w:rsidRPr="000A4FAB">
        <w:rPr>
          <w:rStyle w:val="Emphasis"/>
        </w:rPr>
        <w:t xml:space="preserve">this </w:t>
      </w:r>
      <w:r w:rsidRPr="000A4FAB">
        <w:rPr>
          <w:rStyle w:val="Emphasis"/>
          <w:highlight w:val="cyan"/>
        </w:rPr>
        <w:t xml:space="preserve">will occur in partnership with expanded </w:t>
      </w:r>
      <w:r w:rsidRPr="007C7CE8">
        <w:rPr>
          <w:rStyle w:val="Emphasis"/>
        </w:rPr>
        <w:t xml:space="preserve">and newly utilized flexible </w:t>
      </w:r>
      <w:r w:rsidRPr="000A4FAB">
        <w:rPr>
          <w:rStyle w:val="Emphasis"/>
          <w:highlight w:val="cyan"/>
        </w:rPr>
        <w:t>gas capacity</w:t>
      </w:r>
      <w:r w:rsidRPr="000A4FAB">
        <w:rPr>
          <w:sz w:val="16"/>
        </w:rPr>
        <w:t xml:space="preserve">.64 </w:t>
      </w:r>
      <w:r w:rsidRPr="007C7CE8">
        <w:rPr>
          <w:rStyle w:val="StyleBoldUnderline"/>
        </w:rPr>
        <w:t>The extent to which renewables do displace fossil fuel generation and lead to CO2 emissions reductions</w:t>
      </w:r>
      <w:r w:rsidRPr="007C7CE8">
        <w:rPr>
          <w:sz w:val="16"/>
        </w:rPr>
        <w:t xml:space="preserve"> </w:t>
      </w:r>
      <w:r w:rsidRPr="007C7CE8">
        <w:rPr>
          <w:rStyle w:val="Emphasis"/>
        </w:rPr>
        <w:t>depends crucially on the types of electricity generation</w:t>
      </w:r>
      <w:r w:rsidRPr="000A4FAB">
        <w:rPr>
          <w:sz w:val="16"/>
        </w:rPr>
        <w:t xml:space="preserve"> (coal, gas, nuclear, hydro, etc.) </w:t>
      </w:r>
      <w:r w:rsidRPr="000A4FAB">
        <w:rPr>
          <w:rStyle w:val="Emphasis"/>
        </w:rPr>
        <w:t>in a given region.</w:t>
      </w:r>
      <w:r w:rsidRPr="000A4FAB">
        <w:rPr>
          <w:sz w:val="16"/>
        </w:rPr>
        <w:t xml:space="preserve"> A recent analysis by researchers at the Colorado School of Mines, for example, finds that in coal-dominated regions wind power may save 0.9 tons of CO2 for each megawatt hour (MWh) of wind power generation, while coal generation typically releases closer to 1.1 tons of CO2 per MWh. In other regions, where renewables replace more gas than coal, the researchers find that savings could be as low as 0.3 tons CO2 per MWh (see Figure 6 for regional displacement factors from wind power).65 </w:t>
      </w:r>
      <w:r w:rsidRPr="000A4FAB">
        <w:rPr>
          <w:rStyle w:val="StyleBoldUnderline"/>
        </w:rPr>
        <w:t xml:space="preserve">While aggregate estimates of CO2 displacement by </w:t>
      </w:r>
      <w:r w:rsidRPr="000A4FAB">
        <w:rPr>
          <w:rStyle w:val="StyleBoldUnderline"/>
          <w:highlight w:val="cyan"/>
        </w:rPr>
        <w:t>renewable power</w:t>
      </w:r>
      <w:r w:rsidRPr="000A4FAB">
        <w:rPr>
          <w:rStyle w:val="StyleBoldUnderline"/>
        </w:rPr>
        <w:t xml:space="preserve"> are unavailable</w:t>
      </w:r>
      <w:r w:rsidRPr="000A4FAB">
        <w:rPr>
          <w:sz w:val="16"/>
        </w:rPr>
        <w:t xml:space="preserve">, it is clear that </w:t>
      </w:r>
      <w:r w:rsidRPr="000A4FAB">
        <w:rPr>
          <w:rStyle w:val="Emphasis"/>
        </w:rPr>
        <w:t xml:space="preserve">their deployment </w:t>
      </w:r>
      <w:r w:rsidRPr="000A4FAB">
        <w:rPr>
          <w:rStyle w:val="Emphasis"/>
          <w:highlight w:val="cyan"/>
        </w:rPr>
        <w:t>will not match</w:t>
      </w:r>
      <w:r w:rsidRPr="000A4FAB">
        <w:rPr>
          <w:rStyle w:val="Emphasis"/>
        </w:rPr>
        <w:t xml:space="preserve"> </w:t>
      </w:r>
      <w:r w:rsidRPr="000A4FAB">
        <w:rPr>
          <w:rStyle w:val="Emphasis"/>
          <w:highlight w:val="cyan"/>
        </w:rPr>
        <w:t>the emissions reductions of coal-to-gas switching</w:t>
      </w:r>
      <w:r w:rsidRPr="000A4FAB">
        <w:rPr>
          <w:sz w:val="16"/>
        </w:rPr>
        <w:t xml:space="preserve"> in the near- to medium-term. </w:t>
      </w:r>
      <w:r w:rsidRPr="000A4FAB">
        <w:rPr>
          <w:rStyle w:val="StyleBoldUnderline"/>
        </w:rPr>
        <w:t xml:space="preserve">Even as </w:t>
      </w:r>
      <w:r w:rsidRPr="007C7CE8">
        <w:rPr>
          <w:rStyle w:val="StyleBoldUnderline"/>
        </w:rPr>
        <w:t>renewables impact on emissions increases, their ability to displace coal</w:t>
      </w:r>
      <w:r w:rsidRPr="007C7CE8">
        <w:rPr>
          <w:sz w:val="16"/>
        </w:rPr>
        <w:t xml:space="preserve"> </w:t>
      </w:r>
      <w:r w:rsidRPr="007C7CE8">
        <w:rPr>
          <w:rStyle w:val="StyleBoldUnderline"/>
        </w:rPr>
        <w:t>will</w:t>
      </w:r>
      <w:r w:rsidRPr="007C7CE8">
        <w:rPr>
          <w:sz w:val="16"/>
        </w:rPr>
        <w:t xml:space="preserve"> likely</w:t>
      </w:r>
      <w:r w:rsidRPr="007C7CE8">
        <w:rPr>
          <w:rStyle w:val="Emphasis"/>
        </w:rPr>
        <w:t xml:space="preserve"> remain limited</w:t>
      </w:r>
      <w:r w:rsidRPr="000A4FAB">
        <w:rPr>
          <w:sz w:val="16"/>
        </w:rPr>
        <w:t xml:space="preserve"> for the foreseeable future. In spite of the well-established carbon emissions benefits associated with switching from coal to gas, the long-term climate benefits of the coal-to-gas switch have been called into question due to both </w:t>
      </w:r>
      <w:r w:rsidRPr="000A4FAB">
        <w:rPr>
          <w:sz w:val="16"/>
        </w:rPr>
        <w:lastRenderedPageBreak/>
        <w:t>concerns about fugitive methane emissions from shale gas production and the fact that switching from coal to gas reduces CO2 emissions but does not eliminate them.</w:t>
      </w:r>
    </w:p>
    <w:p w14:paraId="3B1E52F0" w14:textId="77777777" w:rsidR="00B64156" w:rsidRPr="000A4FAB" w:rsidRDefault="00B64156" w:rsidP="00B64156">
      <w:pPr>
        <w:pStyle w:val="Heading4"/>
      </w:pPr>
      <w:r w:rsidRPr="000A4FAB">
        <w:t xml:space="preserve">Natural gas plays a </w:t>
      </w:r>
      <w:r w:rsidRPr="000A4FAB">
        <w:rPr>
          <w:u w:val="single"/>
        </w:rPr>
        <w:t>significant role</w:t>
      </w:r>
      <w:r w:rsidRPr="000A4FAB">
        <w:t xml:space="preserve"> as a bridge to a low-carbon future – </w:t>
      </w:r>
      <w:r w:rsidRPr="000A4FAB">
        <w:rPr>
          <w:u w:val="single"/>
        </w:rPr>
        <w:t>even if</w:t>
      </w:r>
      <w:r w:rsidRPr="000A4FAB">
        <w:t xml:space="preserve"> leakages occur, natural gas is critical </w:t>
      </w:r>
    </w:p>
    <w:p w14:paraId="1560A106" w14:textId="77777777" w:rsidR="00B64156" w:rsidRPr="000A4FAB" w:rsidRDefault="00B64156" w:rsidP="00B64156">
      <w:pPr>
        <w:rPr>
          <w:sz w:val="16"/>
        </w:rPr>
      </w:pPr>
      <w:r w:rsidRPr="000A4FAB">
        <w:rPr>
          <w:rStyle w:val="StyleStyleBold12pt"/>
        </w:rPr>
        <w:t xml:space="preserve">Luke and Trembath, policy analysts at the Breakthrough Institute, 13 </w:t>
      </w:r>
      <w:r w:rsidRPr="000A4FAB">
        <w:rPr>
          <w:sz w:val="16"/>
        </w:rPr>
        <w:t>(Max, policy associate in the Energy and Climate Program at Breakthrough, where his research focused on a range of energy issues and topics including nuclear power, natural gas, renewables, energy efficiency rebound and backfire, national energy subsidies, and electricity systems, and Alex, policy analyst in the Energy and Climate Program at Breakthrough Institute, where he researches and writes about renewable energy technologies, American federal energy policy and the history of public investments in technological innovation, “The Bridge to Zero Carbon: Can natural gas catalyze the transition to a clean energy future?”, http://ensia.com/voices/the-bridge-to-zero-carbon/)</w:t>
      </w:r>
    </w:p>
    <w:p w14:paraId="370E22DF" w14:textId="77777777" w:rsidR="00B64156" w:rsidRPr="000A4FAB" w:rsidRDefault="00B64156" w:rsidP="00B64156">
      <w:pPr>
        <w:rPr>
          <w:sz w:val="16"/>
        </w:rPr>
      </w:pPr>
      <w:r w:rsidRPr="000A4FAB">
        <w:rPr>
          <w:rStyle w:val="StyleBoldUnderline"/>
          <w:highlight w:val="cyan"/>
        </w:rPr>
        <w:t>Environmental experts</w:t>
      </w:r>
      <w:r w:rsidRPr="000A4FAB">
        <w:rPr>
          <w:rStyle w:val="StyleBoldUnderline"/>
        </w:rPr>
        <w:t xml:space="preserve"> and advocates have</w:t>
      </w:r>
      <w:r w:rsidRPr="000A4FAB">
        <w:rPr>
          <w:sz w:val="16"/>
        </w:rPr>
        <w:t xml:space="preserve"> long </w:t>
      </w:r>
      <w:r w:rsidRPr="000A4FAB">
        <w:rPr>
          <w:rStyle w:val="StyleBoldUnderline"/>
          <w:highlight w:val="cyan"/>
        </w:rPr>
        <w:t xml:space="preserve">viewed natural gas as a </w:t>
      </w:r>
      <w:r w:rsidRPr="000A4FAB">
        <w:rPr>
          <w:rStyle w:val="Emphasis"/>
          <w:highlight w:val="cyan"/>
        </w:rPr>
        <w:t>critical driver of the shift</w:t>
      </w:r>
      <w:r w:rsidRPr="000A4FAB">
        <w:rPr>
          <w:rStyle w:val="Emphasis"/>
        </w:rPr>
        <w:t xml:space="preserve"> </w:t>
      </w:r>
      <w:r w:rsidRPr="000A4FAB">
        <w:rPr>
          <w:rStyle w:val="Emphasis"/>
          <w:highlight w:val="cyan"/>
        </w:rPr>
        <w:t>from coal to lower-carbon energy</w:t>
      </w:r>
      <w:r w:rsidRPr="000A4FAB">
        <w:rPr>
          <w:sz w:val="16"/>
        </w:rPr>
        <w:t xml:space="preserve">. </w:t>
      </w:r>
      <w:r w:rsidRPr="000A4FAB">
        <w:rPr>
          <w:rStyle w:val="StyleBoldUnderline"/>
        </w:rPr>
        <w:t>Because it produces</w:t>
      </w:r>
      <w:r w:rsidRPr="000A4FAB">
        <w:rPr>
          <w:sz w:val="16"/>
        </w:rPr>
        <w:t xml:space="preserve"> roughly </w:t>
      </w:r>
      <w:r w:rsidRPr="000A4FAB">
        <w:rPr>
          <w:rStyle w:val="StyleBoldUnderline"/>
        </w:rPr>
        <w:t xml:space="preserve">half the CO2 emissions of coal, </w:t>
      </w:r>
      <w:r w:rsidRPr="007C7CE8">
        <w:rPr>
          <w:rStyle w:val="StyleBoldUnderline"/>
        </w:rPr>
        <w:t>natural gas has been considered as a bridge fuel to zero-carbon energy</w:t>
      </w:r>
      <w:r w:rsidRPr="000A4FAB">
        <w:rPr>
          <w:rStyle w:val="StyleBoldUnderline"/>
        </w:rPr>
        <w:t xml:space="preserve"> supplies</w:t>
      </w:r>
      <w:r w:rsidRPr="000A4FAB">
        <w:rPr>
          <w:sz w:val="16"/>
        </w:rPr>
        <w:t xml:space="preserve"> by Al Gore, the Natural Resources Defense Council, Resources for the Future, former Environmental Protection Agency head and former Obama climate chief Carol Browner, and energy experts across the political spectrum. </w:t>
      </w:r>
      <w:r w:rsidRPr="000A4FAB">
        <w:rPr>
          <w:rStyle w:val="StyleBoldUnderline"/>
        </w:rPr>
        <w:t xml:space="preserve">Studies that model </w:t>
      </w:r>
      <w:r w:rsidRPr="000A4FAB">
        <w:rPr>
          <w:rStyle w:val="StyleBoldUnderline"/>
          <w:highlight w:val="cyan"/>
        </w:rPr>
        <w:t>natural gas</w:t>
      </w:r>
      <w:r w:rsidRPr="000A4FAB">
        <w:rPr>
          <w:rStyle w:val="StyleBoldUnderline"/>
        </w:rPr>
        <w:t xml:space="preserve"> as a bridge</w:t>
      </w:r>
      <w:r w:rsidRPr="000A4FAB">
        <w:rPr>
          <w:sz w:val="16"/>
        </w:rPr>
        <w:t xml:space="preserve">, such as one conducted by Michael Levi of the Council on Foreign Relations, </w:t>
      </w:r>
      <w:r w:rsidRPr="000A4FAB">
        <w:rPr>
          <w:rStyle w:val="StyleBoldUnderline"/>
        </w:rPr>
        <w:t xml:space="preserve">find it </w:t>
      </w:r>
      <w:r w:rsidRPr="000A4FAB">
        <w:rPr>
          <w:rStyle w:val="StyleBoldUnderline"/>
          <w:highlight w:val="cyan"/>
        </w:rPr>
        <w:t>could</w:t>
      </w:r>
      <w:r w:rsidRPr="000A4FAB">
        <w:rPr>
          <w:rStyle w:val="StyleBoldUnderline"/>
        </w:rPr>
        <w:t xml:space="preserve"> help </w:t>
      </w:r>
      <w:r w:rsidRPr="000A4FAB">
        <w:rPr>
          <w:rStyle w:val="Emphasis"/>
          <w:highlight w:val="cyan"/>
        </w:rPr>
        <w:t>stabilize atmospheric CO2 concentrations</w:t>
      </w:r>
      <w:r w:rsidRPr="000A4FAB">
        <w:rPr>
          <w:sz w:val="16"/>
        </w:rPr>
        <w:t xml:space="preserve">. Levi’s scenario shows </w:t>
      </w:r>
      <w:r w:rsidRPr="000A4FAB">
        <w:rPr>
          <w:rStyle w:val="StyleBoldUnderline"/>
        </w:rPr>
        <w:t>natural gas could play a significant role in limiting the atmospheric CO2 concentration to 550 parts per million</w:t>
      </w:r>
      <w:r w:rsidRPr="000A4FAB">
        <w:rPr>
          <w:sz w:val="16"/>
        </w:rPr>
        <w:t xml:space="preserve">, provided it is gradually phased out and replaced with zero-carbon-emitting energy. </w:t>
      </w:r>
      <w:r w:rsidRPr="000A4FAB">
        <w:rPr>
          <w:sz w:val="16"/>
          <w:szCs w:val="16"/>
        </w:rPr>
        <w:t>While Levi’s paper</w:t>
      </w:r>
      <w:r w:rsidRPr="000A4FAB">
        <w:rPr>
          <w:sz w:val="16"/>
        </w:rPr>
        <w:t xml:space="preserve"> also finds that natural gas could play less of a role in limiting the concentration to 450 ppm — a concentration frequently associated with the threshold for “dangerous climate change” — this finding should not come as a surprise. Limiting global atmospheric CO2 concentrations to or below 450 ppm would require that we stop building new fossil fuel infrastructure in the next several years and significantly reduce energy demand over the next few decades. This is highly unlikely due to rapid energy demand growth in China, India and other developing countries, and carbon emission “lock-in” from existing fossil fuel infrastructure. Levi’s finding, therefore, is evidence that </w:t>
      </w:r>
      <w:r w:rsidRPr="007C7CE8">
        <w:rPr>
          <w:rStyle w:val="Emphasis"/>
        </w:rPr>
        <w:t>gas can play an important bridging function to a low-carbon future</w:t>
      </w:r>
      <w:r w:rsidRPr="000A4FAB">
        <w:rPr>
          <w:sz w:val="16"/>
        </w:rPr>
        <w:t xml:space="preserve">. Many have voiced concerns that fugitive methane leakage from natural gas production diminishes the climate benefit of switching from coal to natural gas. And </w:t>
      </w:r>
      <w:r w:rsidRPr="000A4FAB">
        <w:rPr>
          <w:rStyle w:val="StyleBoldUnderline"/>
        </w:rPr>
        <w:t>it is true that over the short term</w:t>
      </w:r>
      <w:r w:rsidRPr="000A4FAB">
        <w:rPr>
          <w:sz w:val="16"/>
        </w:rPr>
        <w:t xml:space="preserve">, fugitive </w:t>
      </w:r>
      <w:r w:rsidRPr="000A4FAB">
        <w:rPr>
          <w:rStyle w:val="StyleBoldUnderline"/>
        </w:rPr>
        <w:t>methane emissions have the potential to erode most or all of the CO2 emissions benefit resulting from switching from coal to gas.</w:t>
      </w:r>
      <w:r w:rsidRPr="000A4FAB">
        <w:rPr>
          <w:sz w:val="16"/>
        </w:rPr>
        <w:t xml:space="preserve"> </w:t>
      </w:r>
      <w:r w:rsidRPr="000A4FAB">
        <w:rPr>
          <w:rStyle w:val="StyleBoldUnderline"/>
        </w:rPr>
        <w:t>However</w:t>
      </w:r>
      <w:r w:rsidRPr="000A4FAB">
        <w:rPr>
          <w:sz w:val="16"/>
        </w:rPr>
        <w:t xml:space="preserve">, </w:t>
      </w:r>
      <w:r w:rsidRPr="000A4FAB">
        <w:rPr>
          <w:rStyle w:val="StyleBoldUnderline"/>
          <w:highlight w:val="cyan"/>
        </w:rPr>
        <w:t xml:space="preserve">there is strong evidence that </w:t>
      </w:r>
      <w:r w:rsidRPr="000A4FAB">
        <w:rPr>
          <w:rStyle w:val="Emphasis"/>
          <w:highlight w:val="cyan"/>
        </w:rPr>
        <w:t xml:space="preserve">leakage </w:t>
      </w:r>
      <w:r w:rsidRPr="007C7CE8">
        <w:rPr>
          <w:rStyle w:val="Emphasis"/>
        </w:rPr>
        <w:t xml:space="preserve">can and </w:t>
      </w:r>
      <w:r w:rsidRPr="000A4FAB">
        <w:rPr>
          <w:rStyle w:val="Emphasis"/>
          <w:highlight w:val="cyan"/>
        </w:rPr>
        <w:t>will be lowered</w:t>
      </w:r>
      <w:r w:rsidRPr="000A4FAB">
        <w:rPr>
          <w:rStyle w:val="Emphasis"/>
        </w:rPr>
        <w:t xml:space="preserve"> </w:t>
      </w:r>
      <w:r w:rsidRPr="000A4FAB">
        <w:rPr>
          <w:rStyle w:val="Emphasis"/>
          <w:highlight w:val="cyan"/>
        </w:rPr>
        <w:t>s</w:t>
      </w:r>
      <w:r w:rsidRPr="007C7CE8">
        <w:rPr>
          <w:rStyle w:val="Emphasis"/>
        </w:rPr>
        <w:t xml:space="preserve">ubstantially </w:t>
      </w:r>
      <w:r w:rsidRPr="000A4FAB">
        <w:rPr>
          <w:rStyle w:val="Emphasis"/>
          <w:highlight w:val="cyan"/>
        </w:rPr>
        <w:t>in the future</w:t>
      </w:r>
      <w:r w:rsidRPr="000A4FAB">
        <w:rPr>
          <w:sz w:val="16"/>
        </w:rPr>
        <w:t xml:space="preserve">. </w:t>
      </w:r>
      <w:r w:rsidRPr="000A4FAB">
        <w:rPr>
          <w:rStyle w:val="StyleBoldUnderline"/>
        </w:rPr>
        <w:t xml:space="preserve">One study found that </w:t>
      </w:r>
      <w:r w:rsidRPr="000A4FAB">
        <w:rPr>
          <w:rStyle w:val="StyleBoldUnderline"/>
          <w:highlight w:val="cyan"/>
        </w:rPr>
        <w:t>70 percent of</w:t>
      </w:r>
      <w:r w:rsidRPr="000A4FAB">
        <w:rPr>
          <w:rStyle w:val="StyleBoldUnderline"/>
        </w:rPr>
        <w:t xml:space="preserve"> total </w:t>
      </w:r>
      <w:r w:rsidRPr="000A4FAB">
        <w:rPr>
          <w:rStyle w:val="StyleBoldUnderline"/>
          <w:highlight w:val="cyan"/>
        </w:rPr>
        <w:t>leakage</w:t>
      </w:r>
      <w:r w:rsidRPr="000A4FAB">
        <w:rPr>
          <w:sz w:val="16"/>
        </w:rPr>
        <w:t xml:space="preserve"> from 250 wells in Fort Worth, Texas, </w:t>
      </w:r>
      <w:r w:rsidRPr="000A4FAB">
        <w:rPr>
          <w:rStyle w:val="StyleBoldUnderline"/>
          <w:highlight w:val="cyan"/>
        </w:rPr>
        <w:t>was occurring at</w:t>
      </w:r>
      <w:r w:rsidRPr="000A4FAB">
        <w:rPr>
          <w:rStyle w:val="StyleBoldUnderline"/>
        </w:rPr>
        <w:t xml:space="preserve"> only </w:t>
      </w:r>
      <w:r w:rsidRPr="000A4FAB">
        <w:rPr>
          <w:rStyle w:val="StyleBoldUnderline"/>
          <w:highlight w:val="cyan"/>
        </w:rPr>
        <w:t>10 percent of the wells</w:t>
      </w:r>
      <w:r w:rsidRPr="000A4FAB">
        <w:rPr>
          <w:rStyle w:val="StyleBoldUnderline"/>
        </w:rPr>
        <w:t xml:space="preserve">, suggesting significant potential for low-cost, high-impact intervention. </w:t>
      </w:r>
      <w:r w:rsidRPr="000A4FAB">
        <w:rPr>
          <w:sz w:val="16"/>
        </w:rPr>
        <w:t xml:space="preserve">And </w:t>
      </w:r>
      <w:r w:rsidRPr="000A4FAB">
        <w:rPr>
          <w:rStyle w:val="StyleBoldUnderline"/>
        </w:rPr>
        <w:t>a recent report from the World Resources Institute identifies</w:t>
      </w:r>
      <w:r w:rsidRPr="000A4FAB">
        <w:rPr>
          <w:sz w:val="16"/>
        </w:rPr>
        <w:t xml:space="preserve"> several </w:t>
      </w:r>
      <w:r w:rsidRPr="000A4FAB">
        <w:rPr>
          <w:rStyle w:val="StyleBoldUnderline"/>
        </w:rPr>
        <w:t>promising options for further limiting fugitive methane emissions</w:t>
      </w:r>
      <w:r w:rsidRPr="000A4FAB">
        <w:rPr>
          <w:sz w:val="16"/>
        </w:rPr>
        <w:t xml:space="preserve">. Moreover, </w:t>
      </w:r>
      <w:r w:rsidRPr="007C7CE8">
        <w:rPr>
          <w:rStyle w:val="Emphasis"/>
        </w:rPr>
        <w:t>long-term climate models suggest</w:t>
      </w:r>
      <w:r w:rsidRPr="000A4FAB">
        <w:rPr>
          <w:rStyle w:val="Emphasis"/>
        </w:rPr>
        <w:t xml:space="preserve"> that </w:t>
      </w:r>
      <w:r w:rsidRPr="000A4FAB">
        <w:rPr>
          <w:rStyle w:val="Emphasis"/>
          <w:highlight w:val="cyan"/>
        </w:rPr>
        <w:t>warming trends have less to do with</w:t>
      </w:r>
      <w:r w:rsidRPr="000A4FAB">
        <w:rPr>
          <w:rStyle w:val="Emphasis"/>
        </w:rPr>
        <w:t xml:space="preserve"> the rate of </w:t>
      </w:r>
      <w:r w:rsidRPr="000A4FAB">
        <w:rPr>
          <w:rStyle w:val="Emphasis"/>
          <w:highlight w:val="cyan"/>
        </w:rPr>
        <w:t>methane leakage</w:t>
      </w:r>
      <w:r w:rsidRPr="000A4FAB">
        <w:rPr>
          <w:sz w:val="16"/>
        </w:rPr>
        <w:t xml:space="preserve"> </w:t>
      </w:r>
      <w:r w:rsidRPr="000A4FAB">
        <w:rPr>
          <w:rStyle w:val="StyleBoldUnderline"/>
        </w:rPr>
        <w:t>and more to do with</w:t>
      </w:r>
      <w:r w:rsidRPr="000A4FAB">
        <w:rPr>
          <w:sz w:val="16"/>
        </w:rPr>
        <w:t xml:space="preserve"> other variables, such as </w:t>
      </w:r>
      <w:r w:rsidRPr="000A4FAB">
        <w:rPr>
          <w:rStyle w:val="StyleBoldUnderline"/>
        </w:rPr>
        <w:t>the thermal efficiency of future coal plants and whether the switch to gas is permanent or a bridge</w:t>
      </w:r>
      <w:r w:rsidRPr="000A4FAB">
        <w:rPr>
          <w:sz w:val="16"/>
        </w:rPr>
        <w:t xml:space="preserve"> to zero-carbon energy. So, although </w:t>
      </w:r>
      <w:r w:rsidRPr="000A4FAB">
        <w:rPr>
          <w:rStyle w:val="StyleBoldUnderline"/>
          <w:highlight w:val="cyan"/>
        </w:rPr>
        <w:t>methane leakage</w:t>
      </w:r>
      <w:r w:rsidRPr="000A4FAB">
        <w:rPr>
          <w:sz w:val="16"/>
        </w:rPr>
        <w:t xml:space="preserve"> reduces the short-term emissions benefit of switching from coal to gas — and should be addressed for that reason — it </w:t>
      </w:r>
      <w:r w:rsidRPr="000A4FAB">
        <w:rPr>
          <w:rStyle w:val="Emphasis"/>
          <w:highlight w:val="cyan"/>
        </w:rPr>
        <w:t>does not limit natural gas’s</w:t>
      </w:r>
      <w:r w:rsidRPr="000A4FAB">
        <w:rPr>
          <w:rStyle w:val="Emphasis"/>
        </w:rPr>
        <w:t xml:space="preserve"> </w:t>
      </w:r>
      <w:r w:rsidRPr="000A4FAB">
        <w:rPr>
          <w:rStyle w:val="Emphasis"/>
          <w:highlight w:val="cyan"/>
        </w:rPr>
        <w:t>potential as a bridge fuel</w:t>
      </w:r>
      <w:r w:rsidRPr="000A4FAB">
        <w:rPr>
          <w:sz w:val="16"/>
        </w:rPr>
        <w:t xml:space="preserve"> to a low-carbon future. </w:t>
      </w:r>
    </w:p>
    <w:p w14:paraId="345C87A0" w14:textId="77777777" w:rsidR="00B64156" w:rsidRPr="000A4FAB" w:rsidRDefault="00B64156" w:rsidP="00B64156">
      <w:pPr>
        <w:pStyle w:val="Heading4"/>
      </w:pPr>
      <w:r w:rsidRPr="000A4FAB">
        <w:t xml:space="preserve">It’s modeled internationally – demonstrating shale gas as a substitute gets China and India on board – it’s the </w:t>
      </w:r>
      <w:r w:rsidRPr="000A4FAB">
        <w:rPr>
          <w:u w:val="single"/>
        </w:rPr>
        <w:t>only</w:t>
      </w:r>
      <w:r w:rsidRPr="000A4FAB">
        <w:t xml:space="preserve"> option to stabilize emissions</w:t>
      </w:r>
    </w:p>
    <w:p w14:paraId="5CCBCAF5" w14:textId="77777777" w:rsidR="00B64156" w:rsidRPr="000A4FAB" w:rsidRDefault="00B64156" w:rsidP="00B64156">
      <w:pPr>
        <w:rPr>
          <w:sz w:val="16"/>
        </w:rPr>
      </w:pPr>
      <w:r w:rsidRPr="000A4FAB">
        <w:rPr>
          <w:rStyle w:val="StyleStyleBold12pt"/>
        </w:rPr>
        <w:t xml:space="preserve">Riley, professor of energy law at The City Law School, 12 </w:t>
      </w:r>
      <w:r w:rsidRPr="000A4FAB">
        <w:rPr>
          <w:sz w:val="16"/>
        </w:rPr>
        <w:t>(Alan, prof at City University in London, “Shale Gas to the Climate Rescue”, http://www.nytimes.com/2012/08/14/opinion/shale-gas-to-the-climate-rescue.html?_r=0)</w:t>
      </w:r>
    </w:p>
    <w:p w14:paraId="1135FDEF" w14:textId="77777777" w:rsidR="00B64156" w:rsidRPr="000A4FAB" w:rsidRDefault="00B64156" w:rsidP="00B64156">
      <w:pPr>
        <w:rPr>
          <w:rStyle w:val="StyleBoldUnderline"/>
        </w:rPr>
      </w:pPr>
      <w:r w:rsidRPr="000A4FAB">
        <w:rPr>
          <w:rStyle w:val="StyleBoldUnderline"/>
        </w:rPr>
        <w:t>The battle against runaway climate change is being lost</w:t>
      </w:r>
      <w:r w:rsidRPr="000A4FAB">
        <w:rPr>
          <w:sz w:val="16"/>
        </w:rPr>
        <w:t xml:space="preserve">. </w:t>
      </w:r>
      <w:r w:rsidRPr="000A4FAB">
        <w:rPr>
          <w:rStyle w:val="StyleBoldUnderline"/>
        </w:rPr>
        <w:t>The</w:t>
      </w:r>
      <w:r w:rsidRPr="000A4FAB">
        <w:rPr>
          <w:sz w:val="16"/>
        </w:rPr>
        <w:t xml:space="preserve"> green </w:t>
      </w:r>
      <w:r w:rsidRPr="000A4FAB">
        <w:rPr>
          <w:rStyle w:val="StyleBoldUnderline"/>
        </w:rPr>
        <w:t>movement and the energy industry</w:t>
      </w:r>
      <w:r w:rsidRPr="000A4FAB">
        <w:rPr>
          <w:sz w:val="16"/>
        </w:rPr>
        <w:t xml:space="preserve"> — while engaged in a furious debate on issues from nuclear power to oil sands — </w:t>
      </w:r>
      <w:r w:rsidRPr="000A4FAB">
        <w:rPr>
          <w:rStyle w:val="StyleBoldUnderline"/>
        </w:rPr>
        <w:t>are missing the bigger picture</w:t>
      </w:r>
      <w:r w:rsidRPr="000A4FAB">
        <w:rPr>
          <w:sz w:val="16"/>
        </w:rPr>
        <w:t xml:space="preserve">. There is little recognition by either side that </w:t>
      </w:r>
      <w:r w:rsidRPr="000A4FAB">
        <w:rPr>
          <w:rStyle w:val="Emphasis"/>
          <w:highlight w:val="cyan"/>
        </w:rPr>
        <w:t xml:space="preserve">current policies to reduce </w:t>
      </w:r>
      <w:r w:rsidRPr="007C7CE8">
        <w:rPr>
          <w:rStyle w:val="Emphasis"/>
        </w:rPr>
        <w:t xml:space="preserve">carbon dioxide </w:t>
      </w:r>
      <w:r w:rsidRPr="000A4FAB">
        <w:rPr>
          <w:rStyle w:val="Emphasis"/>
          <w:highlight w:val="cyan"/>
        </w:rPr>
        <w:t>emissions are inadequate</w:t>
      </w:r>
      <w:r w:rsidRPr="000A4FAB">
        <w:rPr>
          <w:sz w:val="16"/>
        </w:rPr>
        <w:t xml:space="preserve"> for dealing with the threat that they pose. </w:t>
      </w:r>
      <w:r w:rsidRPr="007C7CE8">
        <w:rPr>
          <w:rStyle w:val="StyleBoldUnderline"/>
        </w:rPr>
        <w:t xml:space="preserve">It is the </w:t>
      </w:r>
      <w:r w:rsidRPr="000A4FAB">
        <w:rPr>
          <w:rStyle w:val="StyleBoldUnderline"/>
          <w:highlight w:val="cyan"/>
        </w:rPr>
        <w:t>coal-fueled growth of</w:t>
      </w:r>
      <w:r w:rsidRPr="000A4FAB">
        <w:rPr>
          <w:sz w:val="16"/>
        </w:rPr>
        <w:t xml:space="preserve"> countries like </w:t>
      </w:r>
      <w:r w:rsidRPr="000A4FAB">
        <w:rPr>
          <w:rStyle w:val="StyleBoldUnderline"/>
          <w:highlight w:val="cyan"/>
        </w:rPr>
        <w:t>China and India that</w:t>
      </w:r>
      <w:r w:rsidRPr="000A4FAB">
        <w:rPr>
          <w:rStyle w:val="StyleBoldUnderline"/>
        </w:rPr>
        <w:t xml:space="preserve"> </w:t>
      </w:r>
      <w:r w:rsidRPr="000A4FAB">
        <w:rPr>
          <w:rStyle w:val="StyleBoldUnderline"/>
          <w:highlight w:val="cyan"/>
        </w:rPr>
        <w:t>generates</w:t>
      </w:r>
      <w:r w:rsidRPr="000A4FAB">
        <w:rPr>
          <w:rStyle w:val="StyleBoldUnderline"/>
        </w:rPr>
        <w:t xml:space="preserve"> much of these </w:t>
      </w:r>
      <w:r w:rsidRPr="000A4FAB">
        <w:rPr>
          <w:rStyle w:val="StyleBoldUnderline"/>
          <w:highlight w:val="cyan"/>
        </w:rPr>
        <w:t>emissions</w:t>
      </w:r>
      <w:r w:rsidRPr="000A4FAB">
        <w:rPr>
          <w:sz w:val="16"/>
          <w:highlight w:val="cyan"/>
        </w:rPr>
        <w:t>.</w:t>
      </w:r>
      <w:r w:rsidRPr="000A4FAB">
        <w:rPr>
          <w:sz w:val="16"/>
        </w:rPr>
        <w:t xml:space="preserve"> </w:t>
      </w:r>
      <w:r w:rsidRPr="000A4FAB">
        <w:rPr>
          <w:rStyle w:val="StyleBoldUnderline"/>
          <w:highlight w:val="cyan"/>
        </w:rPr>
        <w:t>Unless a cheap</w:t>
      </w:r>
      <w:r w:rsidRPr="000A4FAB">
        <w:rPr>
          <w:sz w:val="16"/>
        </w:rPr>
        <w:t xml:space="preserve">, rapidly deployable </w:t>
      </w:r>
      <w:r w:rsidRPr="000A4FAB">
        <w:rPr>
          <w:rStyle w:val="StyleBoldUnderline"/>
          <w:highlight w:val="cyan"/>
        </w:rPr>
        <w:t>substitute fuel is found</w:t>
      </w:r>
      <w:r w:rsidRPr="000A4FAB">
        <w:rPr>
          <w:rStyle w:val="StyleBoldUnderline"/>
        </w:rPr>
        <w:t xml:space="preserve"> for coal, then </w:t>
      </w:r>
      <w:r w:rsidRPr="000A4FAB">
        <w:rPr>
          <w:rStyle w:val="StyleBoldUnderline"/>
          <w:highlight w:val="cyan"/>
        </w:rPr>
        <w:t>it will be</w:t>
      </w:r>
      <w:r w:rsidRPr="000A4FAB">
        <w:rPr>
          <w:rStyle w:val="StyleBoldUnderline"/>
        </w:rPr>
        <w:t xml:space="preserve"> next to </w:t>
      </w:r>
      <w:r w:rsidRPr="000A4FAB">
        <w:rPr>
          <w:rStyle w:val="StyleBoldUnderline"/>
          <w:highlight w:val="cyan"/>
        </w:rPr>
        <w:t>impossible to</w:t>
      </w:r>
      <w:r w:rsidRPr="000A4FAB">
        <w:rPr>
          <w:sz w:val="16"/>
        </w:rPr>
        <w:t xml:space="preserve"> safely </w:t>
      </w:r>
      <w:r w:rsidRPr="000A4FAB">
        <w:rPr>
          <w:rStyle w:val="StyleBoldUnderline"/>
          <w:highlight w:val="cyan"/>
        </w:rPr>
        <w:t>rein in</w:t>
      </w:r>
      <w:r w:rsidRPr="000A4FAB">
        <w:rPr>
          <w:sz w:val="16"/>
        </w:rPr>
        <w:t xml:space="preserve"> rising </w:t>
      </w:r>
      <w:r w:rsidRPr="000A4FAB">
        <w:rPr>
          <w:rStyle w:val="StyleBoldUnderline"/>
          <w:highlight w:val="cyan"/>
        </w:rPr>
        <w:t>carbon dioxide levels</w:t>
      </w:r>
      <w:r w:rsidRPr="000A4FAB">
        <w:rPr>
          <w:sz w:val="16"/>
        </w:rPr>
        <w:t xml:space="preserve"> around the world. Although the green movement might at first see shale </w:t>
      </w:r>
      <w:r w:rsidRPr="000A4FAB">
        <w:rPr>
          <w:sz w:val="16"/>
        </w:rPr>
        <w:lastRenderedPageBreak/>
        <w:t xml:space="preserve">gas as an enemy in this fight, it may in fact turn out to be a friend. </w:t>
      </w:r>
      <w:r w:rsidRPr="000A4FAB">
        <w:rPr>
          <w:rStyle w:val="StyleBoldUnderline"/>
        </w:rPr>
        <w:t xml:space="preserve">Broad development of </w:t>
      </w:r>
      <w:r w:rsidRPr="007C7CE8">
        <w:rPr>
          <w:rStyle w:val="StyleBoldUnderline"/>
        </w:rPr>
        <w:t>shale gas resources</w:t>
      </w:r>
      <w:r w:rsidRPr="007C7CE8">
        <w:rPr>
          <w:sz w:val="16"/>
        </w:rPr>
        <w:t xml:space="preserve"> — with proper ecological safeguards — </w:t>
      </w:r>
      <w:r w:rsidRPr="007C7CE8">
        <w:rPr>
          <w:rStyle w:val="StyleBoldUnderline"/>
        </w:rPr>
        <w:t xml:space="preserve">could be </w:t>
      </w:r>
      <w:r w:rsidRPr="007C7CE8">
        <w:rPr>
          <w:rStyle w:val="Emphasis"/>
        </w:rPr>
        <w:t>the best way to achieve the quick cuts</w:t>
      </w:r>
      <w:r w:rsidRPr="000A4FAB">
        <w:rPr>
          <w:rStyle w:val="Emphasis"/>
        </w:rPr>
        <w:t xml:space="preserve"> in carbon dioxide emissions</w:t>
      </w:r>
      <w:r w:rsidRPr="000A4FAB">
        <w:rPr>
          <w:sz w:val="16"/>
        </w:rPr>
        <w:t xml:space="preserve"> that we need to maintain a habitable environment on Earth. The International Energy Agency has made it clear that, under current energy policies, </w:t>
      </w:r>
      <w:r w:rsidRPr="000A4FAB">
        <w:rPr>
          <w:rStyle w:val="StyleBoldUnderline"/>
        </w:rPr>
        <w:t>the door is closing on our attempts to contain the carbon-driven rise in global temperatures</w:t>
      </w:r>
      <w:r w:rsidRPr="000A4FAB">
        <w:rPr>
          <w:sz w:val="16"/>
        </w:rPr>
        <w:t xml:space="preserve"> to within 2 degrees Celsius (3.6 Fahrenheit) by the middle of the century. In fact, worldwide carbon dioxide emissions from burning fossil fuels reached a record high of 31.6 gigatons in 2011. With emissions rising by one gigaton per year, it appears the temperature-increase target will most likely be missed. </w:t>
      </w:r>
      <w:r w:rsidRPr="000A4FAB">
        <w:rPr>
          <w:rStyle w:val="Emphasis"/>
          <w:highlight w:val="cyan"/>
        </w:rPr>
        <w:t>The shale</w:t>
      </w:r>
      <w:r w:rsidRPr="000A4FAB">
        <w:rPr>
          <w:rStyle w:val="Emphasis"/>
        </w:rPr>
        <w:t xml:space="preserve"> </w:t>
      </w:r>
      <w:r w:rsidRPr="000A4FAB">
        <w:rPr>
          <w:rStyle w:val="Emphasis"/>
          <w:highlight w:val="cyan"/>
        </w:rPr>
        <w:t>gas revolution could be the means of blunting the rise of carbon dioxide emissions</w:t>
      </w:r>
      <w:r w:rsidRPr="000A4FAB">
        <w:rPr>
          <w:sz w:val="16"/>
        </w:rPr>
        <w:t xml:space="preserve"> and give new hope for staying within the 2 degrees Celsius scenario. </w:t>
      </w:r>
      <w:r w:rsidRPr="000A4FAB">
        <w:rPr>
          <w:rStyle w:val="StyleBoldUnderline"/>
        </w:rPr>
        <w:t>This resource is</w:t>
      </w:r>
      <w:r w:rsidRPr="000A4FAB">
        <w:rPr>
          <w:sz w:val="16"/>
        </w:rPr>
        <w:t xml:space="preserve"> widely </w:t>
      </w:r>
      <w:r w:rsidRPr="000A4FAB">
        <w:rPr>
          <w:rStyle w:val="StyleBoldUnderline"/>
        </w:rPr>
        <w:t>dispersed across the planet, cheap to develop and offers</w:t>
      </w:r>
      <w:r w:rsidRPr="000A4FAB">
        <w:rPr>
          <w:sz w:val="16"/>
        </w:rPr>
        <w:t xml:space="preserve"> many of </w:t>
      </w:r>
      <w:r w:rsidRPr="000A4FAB">
        <w:rPr>
          <w:rStyle w:val="StyleBoldUnderline"/>
        </w:rPr>
        <w:t>the same energy benefits as coal</w:t>
      </w:r>
      <w:r w:rsidRPr="000A4FAB">
        <w:rPr>
          <w:sz w:val="16"/>
        </w:rPr>
        <w:t xml:space="preserve">. If exploited properly, </w:t>
      </w:r>
      <w:r w:rsidRPr="000A4FAB">
        <w:rPr>
          <w:rStyle w:val="Emphasis"/>
          <w:highlight w:val="cyan"/>
        </w:rPr>
        <w:t>it could replace coal within</w:t>
      </w:r>
      <w:r w:rsidRPr="000A4FAB">
        <w:rPr>
          <w:rStyle w:val="Emphasis"/>
        </w:rPr>
        <w:t xml:space="preserve"> a couple of </w:t>
      </w:r>
      <w:r w:rsidRPr="000A4FAB">
        <w:rPr>
          <w:rStyle w:val="Emphasis"/>
          <w:highlight w:val="cyan"/>
        </w:rPr>
        <w:t>decades</w:t>
      </w:r>
      <w:r w:rsidRPr="000A4FAB">
        <w:rPr>
          <w:sz w:val="16"/>
        </w:rPr>
        <w:t xml:space="preserve"> as a primary fuel. By developing shale gas as a replacement fuel for coal we retrieve the prospect of blunting — and possibly reversing — the upward climb of carbon dioxide emissions. </w:t>
      </w:r>
      <w:r w:rsidRPr="000A4FAB">
        <w:rPr>
          <w:rStyle w:val="StyleBoldUnderline"/>
        </w:rPr>
        <w:t>Shale gas emits 50 percent less carbon dioxide than coal</w:t>
      </w:r>
      <w:r w:rsidRPr="000A4FAB">
        <w:rPr>
          <w:sz w:val="16"/>
        </w:rPr>
        <w:t xml:space="preserve">, and </w:t>
      </w:r>
      <w:r w:rsidRPr="000A4FAB">
        <w:rPr>
          <w:rStyle w:val="StyleBoldUnderline"/>
        </w:rPr>
        <w:t xml:space="preserve">so </w:t>
      </w:r>
      <w:r w:rsidRPr="000A4FAB">
        <w:rPr>
          <w:rStyle w:val="StyleBoldUnderline"/>
          <w:highlight w:val="cyan"/>
        </w:rPr>
        <w:t>if</w:t>
      </w:r>
      <w:r w:rsidRPr="000A4FAB">
        <w:rPr>
          <w:sz w:val="16"/>
        </w:rPr>
        <w:t xml:space="preserve"> countries like </w:t>
      </w:r>
      <w:r w:rsidRPr="000A4FAB">
        <w:rPr>
          <w:rStyle w:val="StyleBoldUnderline"/>
          <w:highlight w:val="cyan"/>
        </w:rPr>
        <w:t>China and India</w:t>
      </w:r>
      <w:r w:rsidRPr="000A4FAB">
        <w:rPr>
          <w:rStyle w:val="StyleBoldUnderline"/>
        </w:rPr>
        <w:t xml:space="preserve"> made the </w:t>
      </w:r>
      <w:r w:rsidRPr="000A4FAB">
        <w:rPr>
          <w:rStyle w:val="StyleBoldUnderline"/>
          <w:highlight w:val="cyan"/>
        </w:rPr>
        <w:t>switch</w:t>
      </w:r>
      <w:r w:rsidRPr="000A4FAB">
        <w:rPr>
          <w:rStyle w:val="StyleBoldUnderline"/>
        </w:rPr>
        <w:t xml:space="preserve"> on a large scale, then </w:t>
      </w:r>
      <w:r w:rsidRPr="000A4FAB">
        <w:rPr>
          <w:rStyle w:val="StyleBoldUnderline"/>
          <w:highlight w:val="cyan"/>
        </w:rPr>
        <w:t xml:space="preserve">we have a chance to </w:t>
      </w:r>
      <w:r w:rsidRPr="000A4FAB">
        <w:rPr>
          <w:rStyle w:val="Emphasis"/>
          <w:highlight w:val="cyan"/>
        </w:rPr>
        <w:t>reset</w:t>
      </w:r>
      <w:r w:rsidRPr="000A4FAB">
        <w:rPr>
          <w:rStyle w:val="Emphasis"/>
        </w:rPr>
        <w:t xml:space="preserve"> the trajectory of </w:t>
      </w:r>
      <w:r w:rsidRPr="007C7CE8">
        <w:rPr>
          <w:rStyle w:val="Emphasis"/>
        </w:rPr>
        <w:t xml:space="preserve">global carbon dioxide </w:t>
      </w:r>
      <w:r w:rsidRPr="000A4FAB">
        <w:rPr>
          <w:rStyle w:val="Emphasis"/>
          <w:highlight w:val="cyan"/>
        </w:rPr>
        <w:t>emissions</w:t>
      </w:r>
      <w:r w:rsidRPr="000A4FAB">
        <w:rPr>
          <w:rStyle w:val="Emphasis"/>
        </w:rPr>
        <w:t>.</w:t>
      </w:r>
      <w:r w:rsidRPr="000A4FAB">
        <w:rPr>
          <w:rStyle w:val="StyleBoldUnderline"/>
        </w:rPr>
        <w:t xml:space="preserve"> A widespread turn to the use of shale gas would give the planet precious time to develop</w:t>
      </w:r>
      <w:r w:rsidRPr="000A4FAB">
        <w:rPr>
          <w:sz w:val="16"/>
        </w:rPr>
        <w:t xml:space="preserve"> other, </w:t>
      </w:r>
      <w:r w:rsidRPr="000A4FAB">
        <w:rPr>
          <w:rStyle w:val="StyleBoldUnderline"/>
        </w:rPr>
        <w:t>renewable solutions</w:t>
      </w:r>
      <w:r w:rsidRPr="000A4FAB">
        <w:rPr>
          <w:sz w:val="16"/>
        </w:rPr>
        <w:t xml:space="preserve"> to further lower our output of carbon dioxide. Current renewable energy sources cannot in any way deliver the same savings in carbon emissions that we can achieve by replacing coal with shale gas. One only has to look to </w:t>
      </w:r>
      <w:r w:rsidRPr="000A4FAB">
        <w:rPr>
          <w:rStyle w:val="StyleBoldUnderline"/>
        </w:rPr>
        <w:t>China</w:t>
      </w:r>
      <w:r w:rsidRPr="000A4FAB">
        <w:rPr>
          <w:sz w:val="16"/>
        </w:rPr>
        <w:t xml:space="preserve"> to see the strong potential of this solution. </w:t>
      </w:r>
      <w:r w:rsidRPr="000A4FAB">
        <w:rPr>
          <w:rStyle w:val="StyleBoldUnderline"/>
        </w:rPr>
        <w:t>With the world’s largest shale gas resources</w:t>
      </w:r>
      <w:r w:rsidRPr="000A4FAB">
        <w:rPr>
          <w:sz w:val="16"/>
        </w:rPr>
        <w:t xml:space="preserve">, the country </w:t>
      </w:r>
      <w:r w:rsidRPr="000A4FAB">
        <w:rPr>
          <w:rStyle w:val="StyleBoldUnderline"/>
        </w:rPr>
        <w:t>has set out a vast gas development program</w:t>
      </w:r>
      <w:r w:rsidRPr="000A4FAB">
        <w:rPr>
          <w:sz w:val="16"/>
        </w:rPr>
        <w:t xml:space="preserve"> in its latest five-year economic plan. Output would rise from 6.5 billion cubic meters of shale gas by 2015 to 100 billion cubic meters by 2020. And if China can produce that much by 2020, is there any reason to think it cannot pump out 800 billion cubic meters by 2030? </w:t>
      </w:r>
      <w:r w:rsidRPr="000A4FAB">
        <w:rPr>
          <w:sz w:val="16"/>
          <w:szCs w:val="16"/>
        </w:rPr>
        <w:t xml:space="preserve">Such a development program would be similar in scale to that undertaken in the United States, which has seen shale gas rise from 1 percent of gas production in 2001 to 37 percent last year. </w:t>
      </w:r>
      <w:r w:rsidRPr="000A4FAB">
        <w:rPr>
          <w:rStyle w:val="StyleBoldUnderline"/>
        </w:rPr>
        <w:t>China can</w:t>
      </w:r>
      <w:r w:rsidRPr="000A4FAB">
        <w:rPr>
          <w:sz w:val="16"/>
        </w:rPr>
        <w:t xml:space="preserve"> surely </w:t>
      </w:r>
      <w:r w:rsidRPr="000A4FAB">
        <w:rPr>
          <w:rStyle w:val="StyleBoldUnderline"/>
        </w:rPr>
        <w:t>achieve these goals</w:t>
      </w:r>
      <w:r w:rsidRPr="000A4FAB">
        <w:rPr>
          <w:sz w:val="16"/>
        </w:rPr>
        <w:t xml:space="preserve">, </w:t>
      </w:r>
      <w:r w:rsidRPr="000A4FAB">
        <w:rPr>
          <w:rStyle w:val="StyleBoldUnderline"/>
        </w:rPr>
        <w:t>especially given all the new technology available to the shale gas industry</w:t>
      </w:r>
      <w:r w:rsidRPr="000A4FAB">
        <w:rPr>
          <w:sz w:val="16"/>
        </w:rPr>
        <w:t xml:space="preserve">, along with abundant state capital. That the government is focusing its efforts in this direction is another reason to believe that China can reach these production levels. </w:t>
      </w:r>
      <w:r w:rsidRPr="000A4FAB">
        <w:rPr>
          <w:rStyle w:val="StyleBoldUnderline"/>
        </w:rPr>
        <w:t>An output of 800 billion cubic meters a year</w:t>
      </w:r>
      <w:r w:rsidRPr="000A4FAB">
        <w:rPr>
          <w:sz w:val="16"/>
        </w:rPr>
        <w:t xml:space="preserve"> — combined with far-higher levels of energy efficiency — </w:t>
      </w:r>
      <w:r w:rsidRPr="000A4FAB">
        <w:rPr>
          <w:rStyle w:val="StyleBoldUnderline"/>
        </w:rPr>
        <w:t>would allow China to</w:t>
      </w:r>
      <w:r w:rsidRPr="000A4FAB">
        <w:rPr>
          <w:sz w:val="16"/>
        </w:rPr>
        <w:t xml:space="preserve"> slow, and then </w:t>
      </w:r>
      <w:r w:rsidRPr="000A4FAB">
        <w:rPr>
          <w:rStyle w:val="StyleBoldUnderline"/>
        </w:rPr>
        <w:t>terminate, its coal-expansion plans</w:t>
      </w:r>
      <w:r w:rsidRPr="000A4FAB">
        <w:rPr>
          <w:sz w:val="16"/>
        </w:rPr>
        <w:t xml:space="preserve"> and ultimately end its reliance on coal-fired energy altogether. </w:t>
      </w:r>
      <w:r w:rsidRPr="000A4FAB">
        <w:rPr>
          <w:rStyle w:val="Emphasis"/>
          <w:highlight w:val="cyan"/>
        </w:rPr>
        <w:t>The U</w:t>
      </w:r>
      <w:r w:rsidRPr="000A4FAB">
        <w:rPr>
          <w:rStyle w:val="Emphasis"/>
        </w:rPr>
        <w:t xml:space="preserve">nited </w:t>
      </w:r>
      <w:r w:rsidRPr="000A4FAB">
        <w:rPr>
          <w:rStyle w:val="Emphasis"/>
          <w:highlight w:val="cyan"/>
        </w:rPr>
        <w:t>S</w:t>
      </w:r>
      <w:r w:rsidRPr="000A4FAB">
        <w:rPr>
          <w:rStyle w:val="Emphasis"/>
        </w:rPr>
        <w:t xml:space="preserve">tates </w:t>
      </w:r>
      <w:r w:rsidRPr="000A4FAB">
        <w:rPr>
          <w:rStyle w:val="Emphasis"/>
          <w:highlight w:val="cyan"/>
        </w:rPr>
        <w:t>could play a key role in encouraging</w:t>
      </w:r>
      <w:r w:rsidRPr="000A4FAB">
        <w:rPr>
          <w:rStyle w:val="Emphasis"/>
        </w:rPr>
        <w:t xml:space="preserve"> </w:t>
      </w:r>
      <w:r w:rsidRPr="000A4FAB">
        <w:rPr>
          <w:rStyle w:val="Emphasis"/>
          <w:highlight w:val="cyan"/>
        </w:rPr>
        <w:t>China</w:t>
      </w:r>
      <w:r w:rsidRPr="000A4FAB">
        <w:rPr>
          <w:rStyle w:val="Emphasis"/>
        </w:rPr>
        <w:t xml:space="preserve"> and other developing nations </w:t>
      </w:r>
      <w:r w:rsidRPr="000A4FAB">
        <w:rPr>
          <w:rStyle w:val="Emphasis"/>
          <w:highlight w:val="cyan"/>
        </w:rPr>
        <w:t xml:space="preserve">to switch </w:t>
      </w:r>
      <w:r w:rsidRPr="00A81A9E">
        <w:rPr>
          <w:rStyle w:val="Emphasis"/>
        </w:rPr>
        <w:t>from coal to shale gas</w:t>
      </w:r>
      <w:r w:rsidRPr="000A4FAB">
        <w:rPr>
          <w:sz w:val="16"/>
        </w:rPr>
        <w:t xml:space="preserve">. </w:t>
      </w:r>
      <w:r w:rsidRPr="000A4FAB">
        <w:rPr>
          <w:rStyle w:val="StyleBoldUnderline"/>
        </w:rPr>
        <w:t>The State Department has launched a Global Shale Gas Initiative to facilitate the transfer of technical expertise to other countries</w:t>
      </w:r>
      <w:r w:rsidRPr="000A4FAB">
        <w:rPr>
          <w:sz w:val="16"/>
        </w:rPr>
        <w:t xml:space="preserve"> to ensure safe development of this new resource. </w:t>
      </w:r>
      <w:r w:rsidRPr="000A4FAB">
        <w:rPr>
          <w:rStyle w:val="StyleBoldUnderline"/>
          <w:highlight w:val="cyan"/>
        </w:rPr>
        <w:t>The</w:t>
      </w:r>
      <w:r w:rsidRPr="000A4FAB">
        <w:rPr>
          <w:sz w:val="16"/>
          <w:highlight w:val="cyan"/>
        </w:rPr>
        <w:t xml:space="preserve"> </w:t>
      </w:r>
      <w:r w:rsidRPr="000A4FAB">
        <w:rPr>
          <w:rStyle w:val="Emphasis"/>
          <w:highlight w:val="cyan"/>
        </w:rPr>
        <w:t>U</w:t>
      </w:r>
      <w:r w:rsidRPr="000A4FAB">
        <w:rPr>
          <w:sz w:val="16"/>
        </w:rPr>
        <w:t xml:space="preserve">nited </w:t>
      </w:r>
      <w:r w:rsidRPr="000A4FAB">
        <w:rPr>
          <w:rStyle w:val="Emphasis"/>
          <w:highlight w:val="cyan"/>
        </w:rPr>
        <w:t>S</w:t>
      </w:r>
      <w:r w:rsidRPr="000A4FAB">
        <w:rPr>
          <w:sz w:val="16"/>
        </w:rPr>
        <w:t xml:space="preserve">tates </w:t>
      </w:r>
      <w:r w:rsidRPr="000A4FAB">
        <w:rPr>
          <w:rStyle w:val="StyleBoldUnderline"/>
          <w:highlight w:val="cyan"/>
        </w:rPr>
        <w:t>could</w:t>
      </w:r>
      <w:r w:rsidRPr="000A4FAB">
        <w:rPr>
          <w:sz w:val="16"/>
        </w:rPr>
        <w:t xml:space="preserve"> also </w:t>
      </w:r>
      <w:r w:rsidRPr="000A4FAB">
        <w:rPr>
          <w:rStyle w:val="Emphasis"/>
          <w:highlight w:val="cyan"/>
        </w:rPr>
        <w:t>lead the way</w:t>
      </w:r>
      <w:r w:rsidRPr="000A4FAB">
        <w:rPr>
          <w:sz w:val="16"/>
          <w:highlight w:val="cyan"/>
        </w:rPr>
        <w:t xml:space="preserve"> </w:t>
      </w:r>
      <w:r w:rsidRPr="000A4FAB">
        <w:rPr>
          <w:rStyle w:val="StyleBoldUnderline"/>
          <w:highlight w:val="cyan"/>
        </w:rPr>
        <w:t>in creating a credible,</w:t>
      </w:r>
      <w:r w:rsidRPr="000A4FAB">
        <w:rPr>
          <w:rStyle w:val="StyleBoldUnderline"/>
        </w:rPr>
        <w:t xml:space="preserve"> alternative </w:t>
      </w:r>
      <w:r w:rsidRPr="000A4FAB">
        <w:rPr>
          <w:rStyle w:val="StyleBoldUnderline"/>
          <w:highlight w:val="cyan"/>
        </w:rPr>
        <w:t>climate</w:t>
      </w:r>
      <w:r w:rsidRPr="000A4FAB">
        <w:rPr>
          <w:rStyle w:val="StyleBoldUnderline"/>
        </w:rPr>
        <w:t xml:space="preserve"> change </w:t>
      </w:r>
      <w:r w:rsidRPr="000A4FAB">
        <w:rPr>
          <w:rStyle w:val="StyleBoldUnderline"/>
          <w:highlight w:val="cyan"/>
        </w:rPr>
        <w:t>strategy in which</w:t>
      </w:r>
      <w:r w:rsidRPr="000A4FAB">
        <w:rPr>
          <w:rStyle w:val="StyleBoldUnderline"/>
        </w:rPr>
        <w:t xml:space="preserve"> the use of </w:t>
      </w:r>
      <w:r w:rsidRPr="000A4FAB">
        <w:rPr>
          <w:rStyle w:val="Emphasis"/>
        </w:rPr>
        <w:t xml:space="preserve">shale </w:t>
      </w:r>
      <w:r w:rsidRPr="000A4FAB">
        <w:rPr>
          <w:rStyle w:val="Emphasis"/>
          <w:highlight w:val="cyan"/>
        </w:rPr>
        <w:t>gas becomes the driver of</w:t>
      </w:r>
      <w:r w:rsidRPr="000A4FAB">
        <w:rPr>
          <w:rStyle w:val="Emphasis"/>
        </w:rPr>
        <w:t xml:space="preserve"> radical </w:t>
      </w:r>
      <w:r w:rsidRPr="000A4FAB">
        <w:rPr>
          <w:rStyle w:val="Emphasis"/>
          <w:highlight w:val="cyan"/>
        </w:rPr>
        <w:t xml:space="preserve">cuts in </w:t>
      </w:r>
      <w:r w:rsidRPr="007C7CE8">
        <w:rPr>
          <w:rStyle w:val="Emphasis"/>
        </w:rPr>
        <w:t xml:space="preserve">carbon dioxide </w:t>
      </w:r>
      <w:r w:rsidRPr="000A4FAB">
        <w:rPr>
          <w:rStyle w:val="Emphasis"/>
          <w:highlight w:val="cyan"/>
        </w:rPr>
        <w:t>emissions</w:t>
      </w:r>
      <w:r w:rsidRPr="000A4FAB">
        <w:rPr>
          <w:sz w:val="16"/>
        </w:rPr>
        <w:t xml:space="preserve"> over the short and medium term. Such a strategy would include establishing a series of Shale Gas Trusts around the world to disseminate information, know-how and assist in building regulatory capacity. A second part of the strategy would press for the gradual suppression of coal use and the global trade in coal, with compensation outlays for the coal industry as a whole. Suppressing the production and trade in coal would be vital for three reasons. First, it would demonstrate the West’s commitment to replacing coal. Second, we would be able to transfer the social, regulatory and business know-how to other nations to encourage coal suppression. Third, it would push up the price of coal to encourage states to switch from coal to shale gas. Of course the coal industry in the West would resist suppression. But the reality of rising access to cheap shale gas will in any event increasingly undermine the profitability of coal. A compelling business case can be made to the coal industry that compensation and access to the shale gas industry is a better option than remaining in coal. </w:t>
      </w:r>
      <w:r w:rsidRPr="000A4FAB">
        <w:rPr>
          <w:rStyle w:val="StyleBoldUnderline"/>
        </w:rPr>
        <w:t>Successful worldwide cooperation in suppressing coal could provide the basis for building a credible international coalition to further decarbonize the energy system beyond shale gas and into a fully renewable economy.</w:t>
      </w:r>
    </w:p>
    <w:p w14:paraId="5F5B8700" w14:textId="77777777" w:rsidR="00B64156" w:rsidRPr="000A4FAB" w:rsidRDefault="00B64156" w:rsidP="00B64156">
      <w:pPr>
        <w:pStyle w:val="Heading4"/>
      </w:pPr>
      <w:r w:rsidRPr="000A4FAB">
        <w:t xml:space="preserve">Absent cuts in emissions, warming causes extinction </w:t>
      </w:r>
    </w:p>
    <w:p w14:paraId="5556E849" w14:textId="77777777" w:rsidR="00B64156" w:rsidRPr="000A4FAB" w:rsidRDefault="00B64156" w:rsidP="00B64156">
      <w:pPr>
        <w:rPr>
          <w:sz w:val="16"/>
        </w:rPr>
      </w:pPr>
      <w:r w:rsidRPr="000A4FAB">
        <w:rPr>
          <w:rStyle w:val="StyleStyleBold12pt"/>
        </w:rPr>
        <w:t>Mazo 10</w:t>
      </w:r>
      <w:r w:rsidRPr="000A4FAB">
        <w:rPr>
          <w:sz w:val="16"/>
        </w:rPr>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14:paraId="021A17D5" w14:textId="77777777" w:rsidR="00B64156" w:rsidRPr="000A4FAB" w:rsidRDefault="00B64156" w:rsidP="00B64156">
      <w:r w:rsidRPr="000A4FAB">
        <w:rPr>
          <w:rStyle w:val="StyleBoldUnderline"/>
          <w:highlight w:val="cyan"/>
        </w:rPr>
        <w:t>The best estimates for</w:t>
      </w:r>
      <w:r w:rsidRPr="000A4FAB">
        <w:rPr>
          <w:rStyle w:val="StyleBoldUnderline"/>
        </w:rPr>
        <w:t xml:space="preserve"> global </w:t>
      </w:r>
      <w:r w:rsidRPr="000A4FAB">
        <w:rPr>
          <w:rStyle w:val="StyleBoldUnderline"/>
          <w:highlight w:val="cyan"/>
        </w:rPr>
        <w:t>warming</w:t>
      </w:r>
      <w:r w:rsidRPr="000A4FAB">
        <w:rPr>
          <w:sz w:val="16"/>
        </w:rPr>
        <w:t xml:space="preserve"> </w:t>
      </w:r>
      <w:r w:rsidRPr="000A4FAB">
        <w:rPr>
          <w:rStyle w:val="StyleBoldUnderline"/>
        </w:rPr>
        <w:t xml:space="preserve">to the end of the century </w:t>
      </w:r>
      <w:r w:rsidRPr="000A4FAB">
        <w:rPr>
          <w:rStyle w:val="StyleBoldUnderline"/>
          <w:highlight w:val="cyan"/>
        </w:rPr>
        <w:t>range from 2</w:t>
      </w:r>
      <w:r w:rsidRPr="000A4FAB">
        <w:rPr>
          <w:rStyle w:val="StyleBoldUnderline"/>
        </w:rPr>
        <w:t>.5-</w:t>
      </w:r>
      <w:r w:rsidRPr="000A4FAB">
        <w:rPr>
          <w:rStyle w:val="StyleBoldUnderline"/>
          <w:highlight w:val="cyan"/>
        </w:rPr>
        <w:t>4</w:t>
      </w:r>
      <w:proofErr w:type="gramStart"/>
      <w:r w:rsidRPr="000A4FAB">
        <w:rPr>
          <w:rStyle w:val="StyleBoldUnderline"/>
          <w:highlight w:val="cyan"/>
        </w:rPr>
        <w:t>.~</w:t>
      </w:r>
      <w:proofErr w:type="gramEnd"/>
      <w:r w:rsidRPr="000A4FAB">
        <w:rPr>
          <w:rStyle w:val="StyleBoldUnderline"/>
          <w:highlight w:val="cyan"/>
        </w:rPr>
        <w:t>C</w:t>
      </w:r>
      <w:r w:rsidRPr="000A4FAB">
        <w:rPr>
          <w:sz w:val="16"/>
        </w:rPr>
        <w:t xml:space="preserve"> above pre-industrial levels, depending on the scenario. </w:t>
      </w:r>
      <w:r w:rsidRPr="000A4FAB">
        <w:rPr>
          <w:rStyle w:val="StyleBoldUnderline"/>
          <w:highlight w:val="cyan"/>
        </w:rPr>
        <w:t>Even in the best-case scenario,</w:t>
      </w:r>
      <w:r w:rsidRPr="000A4FAB">
        <w:rPr>
          <w:rStyle w:val="StyleBoldUnderline"/>
        </w:rPr>
        <w:t xml:space="preserve"> the low end of the likely range is 1</w:t>
      </w:r>
      <w:r w:rsidRPr="000A4FAB">
        <w:rPr>
          <w:sz w:val="16"/>
        </w:rPr>
        <w:t xml:space="preserve">.goC, and in the worst 'business as usual' projections, which actual emissions have been matching, the range of likely warming runs from 3.1--7.1°C. </w:t>
      </w:r>
      <w:r w:rsidRPr="000A4FAB">
        <w:rPr>
          <w:rStyle w:val="StyleBoldUnderline"/>
        </w:rPr>
        <w:t>Even keeping emissions at constant</w:t>
      </w:r>
      <w:r w:rsidRPr="000A4FAB">
        <w:rPr>
          <w:sz w:val="16"/>
        </w:rPr>
        <w:t xml:space="preserve"> 2000 levels (which have already been exceeded), global temperature would still be expected to reach 1.2°C </w:t>
      </w:r>
      <w:r w:rsidRPr="000A4FAB">
        <w:rPr>
          <w:sz w:val="16"/>
        </w:rPr>
        <w:lastRenderedPageBreak/>
        <w:t>(O'9""1.5°C</w:t>
      </w:r>
      <w:proofErr w:type="gramStart"/>
      <w:r w:rsidRPr="000A4FAB">
        <w:rPr>
          <w:sz w:val="16"/>
        </w:rPr>
        <w:t>)above</w:t>
      </w:r>
      <w:proofErr w:type="gramEnd"/>
      <w:r w:rsidRPr="000A4FAB">
        <w:rPr>
          <w:sz w:val="16"/>
        </w:rPr>
        <w:t xml:space="preserve"> pre-industrial levels by the end of the century." </w:t>
      </w:r>
      <w:r w:rsidRPr="000A4FAB">
        <w:rPr>
          <w:rStyle w:val="Emphasis"/>
          <w:highlight w:val="cyan"/>
        </w:rPr>
        <w:t>Without early and severe reductions in emissions</w:t>
      </w:r>
      <w:r w:rsidRPr="000A4FAB">
        <w:rPr>
          <w:sz w:val="16"/>
          <w:highlight w:val="cyan"/>
        </w:rPr>
        <w:t xml:space="preserve">, </w:t>
      </w:r>
      <w:r w:rsidRPr="00A81A9E">
        <w:rPr>
          <w:rStyle w:val="StyleBoldUnderline"/>
        </w:rPr>
        <w:t xml:space="preserve">the effects of </w:t>
      </w:r>
      <w:r w:rsidRPr="000A4FAB">
        <w:rPr>
          <w:rStyle w:val="StyleBoldUnderline"/>
          <w:highlight w:val="cyan"/>
        </w:rPr>
        <w:t>climate change</w:t>
      </w:r>
      <w:r w:rsidRPr="000A4FAB">
        <w:rPr>
          <w:rStyle w:val="StyleBoldUnderline"/>
        </w:rPr>
        <w:t xml:space="preserve"> in the second half of the twenty-first century </w:t>
      </w:r>
      <w:r w:rsidRPr="000A4FAB">
        <w:rPr>
          <w:rStyle w:val="StyleBoldUnderline"/>
          <w:highlight w:val="cyan"/>
        </w:rPr>
        <w:t>are likely to be catastrophic</w:t>
      </w:r>
      <w:r w:rsidRPr="000A4FAB">
        <w:rPr>
          <w:rStyle w:val="StyleBoldUnderline"/>
        </w:rPr>
        <w:t xml:space="preserve"> for the stability and security of countries</w:t>
      </w:r>
      <w:r w:rsidRPr="000A4FAB">
        <w:rPr>
          <w:sz w:val="16"/>
        </w:rPr>
        <w:t xml:space="preserve"> in the developing world - not to mention the associated human tragedy</w:t>
      </w:r>
      <w:r w:rsidRPr="000A4FAB">
        <w:rPr>
          <w:rStyle w:val="StyleBoldUnderline"/>
        </w:rPr>
        <w:t>. Climate change could even undermine the strength and stability of emerging and advanced economies, beyond the knock-on effects on security of widespread state failure and collapse in developing countries.'</w:t>
      </w:r>
      <w:r w:rsidRPr="000A4FAB">
        <w:rPr>
          <w:sz w:val="16"/>
        </w:rPr>
        <w:t xml:space="preserve"> And although they have been condemned as melodramatic and alarmist, many </w:t>
      </w:r>
      <w:r w:rsidRPr="00A81A9E">
        <w:rPr>
          <w:rStyle w:val="StyleBoldUnderline"/>
        </w:rPr>
        <w:t xml:space="preserve">informed observers believe that </w:t>
      </w:r>
      <w:r w:rsidRPr="000A4FAB">
        <w:rPr>
          <w:rStyle w:val="StyleBoldUnderline"/>
          <w:highlight w:val="cyan"/>
        </w:rPr>
        <w:t>unmitigated climate change</w:t>
      </w:r>
      <w:r w:rsidRPr="000A4FAB">
        <w:rPr>
          <w:rStyle w:val="StyleBoldUnderline"/>
        </w:rPr>
        <w:t xml:space="preserve"> beyond the end of the century </w:t>
      </w:r>
      <w:r w:rsidRPr="000A4FAB">
        <w:rPr>
          <w:rStyle w:val="StyleBoldUnderline"/>
          <w:highlight w:val="cyan"/>
        </w:rPr>
        <w:t xml:space="preserve">could pose </w:t>
      </w:r>
      <w:r w:rsidRPr="000A4FAB">
        <w:rPr>
          <w:rStyle w:val="Emphasis"/>
          <w:highlight w:val="cyan"/>
        </w:rPr>
        <w:t>an existential threat to civilisation</w:t>
      </w:r>
      <w:r w:rsidRPr="000A4FAB">
        <w:rPr>
          <w:rStyle w:val="StyleBoldUnderline"/>
        </w:rPr>
        <w:t>."</w:t>
      </w:r>
      <w:r w:rsidRPr="000A4FAB">
        <w:rPr>
          <w:sz w:val="16"/>
        </w:rPr>
        <w:t xml:space="preserve"> What is certain is that there is no precedent in human experience for such rapid change or such climatic conditions, and even in the best case adaptation to these extremes would mean profound social, cultural and political changes</w:t>
      </w:r>
    </w:p>
    <w:p w14:paraId="3E10FBA7" w14:textId="77777777" w:rsidR="00B64156" w:rsidRPr="000A4FAB" w:rsidRDefault="00B64156" w:rsidP="00B64156">
      <w:pPr>
        <w:pStyle w:val="Heading4"/>
      </w:pPr>
      <w:r w:rsidRPr="000A4FAB">
        <w:t xml:space="preserve">No adaptation – 4 degree temperature increase will </w:t>
      </w:r>
      <w:r w:rsidRPr="000A4FAB">
        <w:rPr>
          <w:u w:val="single"/>
        </w:rPr>
        <w:t>breakdown civilization</w:t>
      </w:r>
      <w:r w:rsidRPr="000A4FAB">
        <w:t xml:space="preserve"> and cause every impact</w:t>
      </w:r>
    </w:p>
    <w:p w14:paraId="2C931521" w14:textId="77777777" w:rsidR="00B64156" w:rsidRPr="000A4FAB" w:rsidRDefault="00B64156" w:rsidP="00B64156">
      <w:pPr>
        <w:rPr>
          <w:sz w:val="16"/>
        </w:rPr>
      </w:pPr>
      <w:r w:rsidRPr="000A4FAB">
        <w:rPr>
          <w:rStyle w:val="StyleStyleBold12pt"/>
        </w:rPr>
        <w:t xml:space="preserve">Roberts </w:t>
      </w:r>
      <w:proofErr w:type="gramStart"/>
      <w:r w:rsidRPr="000A4FAB">
        <w:rPr>
          <w:rStyle w:val="StyleStyleBold12pt"/>
        </w:rPr>
        <w:t>13</w:t>
      </w:r>
      <w:r w:rsidRPr="000A4FAB">
        <w:rPr>
          <w:sz w:val="16"/>
        </w:rPr>
        <w:t xml:space="preserve">  (</w:t>
      </w:r>
      <w:proofErr w:type="gramEnd"/>
      <w:r w:rsidRPr="000A4FAB">
        <w:rPr>
          <w:sz w:val="16"/>
        </w:rPr>
        <w:t>David, citing the World Bank Review’s compilation of climate studies, “If you aren’t alarmed about climate, you aren’t paying attention” http://grist.org/climate-energy/climate-alarmism-the-idea-is-surreal/)</w:t>
      </w:r>
    </w:p>
    <w:p w14:paraId="219E6D34" w14:textId="77777777" w:rsidR="00B64156" w:rsidRPr="000A4FAB" w:rsidRDefault="00B64156" w:rsidP="00B64156">
      <w:pPr>
        <w:pStyle w:val="card"/>
        <w:ind w:left="0"/>
        <w:rPr>
          <w:rStyle w:val="StyleBoldUnderline"/>
        </w:rPr>
      </w:pPr>
      <w:r w:rsidRPr="000A4FAB">
        <w:rPr>
          <w:sz w:val="14"/>
        </w:rPr>
        <w:t xml:space="preserve">We know we’ve raised global average temperatures around 0.8 degrees C so far. We know that </w:t>
      </w:r>
      <w:r w:rsidRPr="000A4FAB">
        <w:rPr>
          <w:rStyle w:val="StyleBoldUnderline"/>
        </w:rPr>
        <w:t>2 degrees C is where most scientists predict catastrophic and irreversible impacts</w:t>
      </w:r>
      <w:r w:rsidRPr="000A4FAB">
        <w:rPr>
          <w:sz w:val="14"/>
        </w:rPr>
        <w:t xml:space="preserve">. And </w:t>
      </w:r>
      <w:r w:rsidRPr="000A4FAB">
        <w:rPr>
          <w:rStyle w:val="StyleBoldUnderline"/>
        </w:rPr>
        <w:t xml:space="preserve">we know that </w:t>
      </w:r>
      <w:r w:rsidRPr="000A4FAB">
        <w:rPr>
          <w:rStyle w:val="StyleBoldUnderline"/>
          <w:highlight w:val="cyan"/>
        </w:rPr>
        <w:t>we are</w:t>
      </w:r>
      <w:r w:rsidRPr="000A4FAB">
        <w:rPr>
          <w:rStyle w:val="StyleBoldUnderline"/>
        </w:rPr>
        <w:t xml:space="preserve"> currently </w:t>
      </w:r>
      <w:r w:rsidRPr="000A4FAB">
        <w:rPr>
          <w:rStyle w:val="StyleBoldUnderline"/>
          <w:highlight w:val="cyan"/>
        </w:rPr>
        <w:t>on a</w:t>
      </w:r>
      <w:r w:rsidRPr="000A4FAB">
        <w:rPr>
          <w:rStyle w:val="StyleBoldUnderline"/>
        </w:rPr>
        <w:t xml:space="preserve"> </w:t>
      </w:r>
      <w:r w:rsidRPr="000A4FAB">
        <w:rPr>
          <w:rStyle w:val="StyleBoldUnderline"/>
          <w:highlight w:val="cyan"/>
        </w:rPr>
        <w:t xml:space="preserve">trajectory that will push temperatures up </w:t>
      </w:r>
      <w:r w:rsidRPr="000A4FAB">
        <w:rPr>
          <w:rStyle w:val="Emphasis"/>
          <w:rFonts w:eastAsiaTheme="majorEastAsia"/>
          <w:highlight w:val="cyan"/>
        </w:rPr>
        <w:t>4 degrees</w:t>
      </w:r>
      <w:r w:rsidRPr="000A4FAB">
        <w:rPr>
          <w:rStyle w:val="StyleBoldUnderline"/>
        </w:rPr>
        <w:t xml:space="preserve"> or more by the end of the century</w:t>
      </w:r>
      <w:r w:rsidRPr="000A4FAB">
        <w:rPr>
          <w:sz w:val="14"/>
        </w:rPr>
        <w:t xml:space="preserve">. What would 4 degrees look like? A recent World Bank review of the science reminds us. First, it’ll get hot: </w:t>
      </w:r>
      <w:r w:rsidRPr="000A4FAB">
        <w:rPr>
          <w:rStyle w:val="StyleBoldUnderline"/>
        </w:rPr>
        <w:t>Projections</w:t>
      </w:r>
      <w:r w:rsidRPr="000A4FAB">
        <w:rPr>
          <w:sz w:val="14"/>
        </w:rPr>
        <w:t xml:space="preserve"> for a 4°C world </w:t>
      </w:r>
      <w:r w:rsidRPr="000A4FAB">
        <w:rPr>
          <w:rStyle w:val="StyleBoldUnderline"/>
        </w:rPr>
        <w:t>show a dramatic increase in the intensity and frequency of high-temperature extremes</w:t>
      </w:r>
      <w:r w:rsidRPr="000A4FAB">
        <w:rPr>
          <w:sz w:val="14"/>
        </w:rPr>
        <w:t xml:space="preserve">. Recent extreme heat waves such as in Russia in 2010 are likely to become the new normal summer in a 4°C world. </w:t>
      </w:r>
      <w:r w:rsidRPr="000A4FAB">
        <w:rPr>
          <w:rStyle w:val="StyleBoldUnderline"/>
        </w:rPr>
        <w:t>Tropical South America, central Africa, and all tropical islands in the Pacific are likely to regularly experience heat waves of unprecedented magnitude and duration</w:t>
      </w:r>
      <w:r w:rsidRPr="000A4FAB">
        <w:rPr>
          <w:sz w:val="14"/>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0A4FAB">
        <w:rPr>
          <w:rStyle w:val="StyleBoldUnderline"/>
        </w:rPr>
        <w:t xml:space="preserve">Extreme heat waves in recent years have had severe impacts, </w:t>
      </w:r>
      <w:r w:rsidRPr="000A4FAB">
        <w:rPr>
          <w:rStyle w:val="StyleBoldUnderline"/>
          <w:highlight w:val="cyan"/>
        </w:rPr>
        <w:t>causing</w:t>
      </w:r>
      <w:r w:rsidRPr="000A4FAB">
        <w:rPr>
          <w:rStyle w:val="StyleBoldUnderline"/>
        </w:rPr>
        <w:t xml:space="preserve"> heat-related </w:t>
      </w:r>
      <w:r w:rsidRPr="000A4FAB">
        <w:rPr>
          <w:rStyle w:val="StyleBoldUnderline"/>
          <w:highlight w:val="cyan"/>
        </w:rPr>
        <w:t>deaths</w:t>
      </w:r>
      <w:r w:rsidRPr="000A4FAB">
        <w:rPr>
          <w:rStyle w:val="StyleBoldUnderline"/>
        </w:rPr>
        <w:t xml:space="preserve">, </w:t>
      </w:r>
      <w:r w:rsidRPr="000A4FAB">
        <w:rPr>
          <w:rStyle w:val="StyleBoldUnderline"/>
          <w:highlight w:val="cyan"/>
        </w:rPr>
        <w:t>forest fires, and harvest losses</w:t>
      </w:r>
      <w:r w:rsidRPr="000A4FAB">
        <w:rPr>
          <w:sz w:val="14"/>
          <w:highlight w:val="cyan"/>
        </w:rPr>
        <w:t>.</w:t>
      </w:r>
      <w:r w:rsidRPr="000A4FAB">
        <w:rPr>
          <w:sz w:val="14"/>
        </w:rPr>
        <w:t xml:space="preserve"> The impacts of the extreme heat waves projected for a 4°C world have not been evaluated, but </w:t>
      </w:r>
      <w:r w:rsidRPr="000A4FAB">
        <w:rPr>
          <w:rStyle w:val="StyleBoldUnderline"/>
          <w:highlight w:val="cyan"/>
        </w:rPr>
        <w:t xml:space="preserve">they </w:t>
      </w:r>
      <w:r w:rsidRPr="000A4FAB">
        <w:rPr>
          <w:rStyle w:val="StyleBoldUnderline"/>
        </w:rPr>
        <w:t xml:space="preserve">could be expected to vastly </w:t>
      </w:r>
      <w:r w:rsidRPr="000A4FAB">
        <w:rPr>
          <w:rStyle w:val="StyleBoldUnderline"/>
          <w:highlight w:val="cyan"/>
        </w:rPr>
        <w:t>exceed</w:t>
      </w:r>
      <w:r w:rsidRPr="000A4FAB">
        <w:rPr>
          <w:rStyle w:val="StyleBoldUnderline"/>
        </w:rPr>
        <w:t xml:space="preserve"> the consequences experienced to date and </w:t>
      </w:r>
      <w:r w:rsidRPr="000A4FAB">
        <w:rPr>
          <w:sz w:val="14"/>
        </w:rPr>
        <w:t xml:space="preserve">potentially </w:t>
      </w:r>
      <w:r w:rsidRPr="000A4FAB">
        <w:rPr>
          <w:rStyle w:val="StyleBoldUnderline"/>
        </w:rPr>
        <w:t xml:space="preserve">exceed the </w:t>
      </w:r>
      <w:r w:rsidRPr="000A4FAB">
        <w:rPr>
          <w:rStyle w:val="StyleBoldUnderline"/>
          <w:highlight w:val="cyan"/>
        </w:rPr>
        <w:t>adaptive capacities of</w:t>
      </w:r>
      <w:r w:rsidRPr="000A4FAB">
        <w:rPr>
          <w:rStyle w:val="StyleBoldUnderline"/>
        </w:rPr>
        <w:t xml:space="preserve"> </w:t>
      </w:r>
      <w:r w:rsidRPr="000A4FAB">
        <w:rPr>
          <w:sz w:val="14"/>
        </w:rPr>
        <w:t xml:space="preserve">many </w:t>
      </w:r>
      <w:r w:rsidRPr="000A4FAB">
        <w:rPr>
          <w:rStyle w:val="StyleBoldUnderline"/>
        </w:rPr>
        <w:t xml:space="preserve">societies and natural </w:t>
      </w:r>
      <w:r w:rsidRPr="000A4FAB">
        <w:rPr>
          <w:rStyle w:val="StyleBoldUnderline"/>
          <w:highlight w:val="cyan"/>
        </w:rPr>
        <w:t>systems</w:t>
      </w:r>
      <w:r w:rsidRPr="000A4FAB">
        <w:rPr>
          <w:sz w:val="14"/>
          <w:highlight w:val="cyan"/>
        </w:rPr>
        <w:t>.</w:t>
      </w:r>
      <w:r w:rsidRPr="000A4FAB">
        <w:rPr>
          <w:sz w:val="14"/>
        </w:rPr>
        <w:t xml:space="preserve"> [</w:t>
      </w:r>
      <w:proofErr w:type="gramStart"/>
      <w:r w:rsidRPr="000A4FAB">
        <w:rPr>
          <w:sz w:val="14"/>
        </w:rPr>
        <w:t>my</w:t>
      </w:r>
      <w:proofErr w:type="gramEnd"/>
      <w:r w:rsidRPr="000A4FAB">
        <w:rPr>
          <w:sz w:val="14"/>
        </w:rPr>
        <w:t xml:space="preserve"> emphasis] </w:t>
      </w:r>
      <w:r w:rsidRPr="000A4FAB">
        <w:rPr>
          <w:rStyle w:val="StyleBoldUnderline"/>
        </w:rPr>
        <w:t xml:space="preserve">Warming to </w:t>
      </w:r>
      <w:r w:rsidRPr="000A4FAB">
        <w:rPr>
          <w:rStyle w:val="StyleBoldUnderline"/>
          <w:highlight w:val="cyan"/>
        </w:rPr>
        <w:t>4 degrees would</w:t>
      </w:r>
      <w:r w:rsidRPr="000A4FAB">
        <w:rPr>
          <w:rStyle w:val="StyleBoldUnderline"/>
        </w:rPr>
        <w:t xml:space="preserve"> </w:t>
      </w:r>
      <w:r w:rsidRPr="000A4FAB">
        <w:rPr>
          <w:sz w:val="14"/>
        </w:rPr>
        <w:t xml:space="preserve">also </w:t>
      </w:r>
      <w:r w:rsidRPr="000A4FAB">
        <w:rPr>
          <w:rStyle w:val="StyleBoldUnderline"/>
          <w:highlight w:val="cyan"/>
        </w:rPr>
        <w:t xml:space="preserve">lead to </w:t>
      </w:r>
      <w:r w:rsidRPr="000A4FAB">
        <w:rPr>
          <w:rStyle w:val="StyleBoldUnderline"/>
        </w:rPr>
        <w:t xml:space="preserve">“an increase of about </w:t>
      </w:r>
      <w:r w:rsidRPr="000A4FAB">
        <w:rPr>
          <w:rStyle w:val="StyleBoldUnderline"/>
          <w:highlight w:val="cyan"/>
        </w:rPr>
        <w:t>150 percent in acidity of the ocean</w:t>
      </w:r>
      <w:r w:rsidRPr="000A4FAB">
        <w:rPr>
          <w:sz w:val="14"/>
        </w:rPr>
        <w:t xml:space="preserve">,” </w:t>
      </w:r>
      <w:r w:rsidRPr="000A4FAB">
        <w:rPr>
          <w:rStyle w:val="StyleBoldUnderline"/>
        </w:rPr>
        <w:t xml:space="preserve">leading to </w:t>
      </w:r>
      <w:r w:rsidRPr="000A4FAB">
        <w:rPr>
          <w:rStyle w:val="StyleBoldUnderline"/>
          <w:highlight w:val="cyan"/>
        </w:rPr>
        <w:t>levels</w:t>
      </w:r>
      <w:r w:rsidRPr="000A4FAB">
        <w:rPr>
          <w:rStyle w:val="StyleBoldUnderline"/>
        </w:rPr>
        <w:t xml:space="preserve"> of acidity “</w:t>
      </w:r>
      <w:r w:rsidRPr="000A4FAB">
        <w:rPr>
          <w:rStyle w:val="StyleBoldUnderline"/>
          <w:highlight w:val="cyan"/>
        </w:rPr>
        <w:t xml:space="preserve">unparalleled </w:t>
      </w:r>
      <w:r w:rsidRPr="000A4FAB">
        <w:rPr>
          <w:rStyle w:val="StyleBoldUnderline"/>
        </w:rPr>
        <w:t>in Earth’s history</w:t>
      </w:r>
      <w:r w:rsidRPr="000A4FAB">
        <w:rPr>
          <w:sz w:val="14"/>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0A4FAB">
        <w:rPr>
          <w:rStyle w:val="StyleBoldUnderline"/>
          <w:highlight w:val="cyan"/>
        </w:rPr>
        <w:t xml:space="preserve">It </w:t>
      </w:r>
      <w:proofErr w:type="gramStart"/>
      <w:r w:rsidRPr="000A4FAB">
        <w:rPr>
          <w:rStyle w:val="StyleBoldUnderline"/>
          <w:highlight w:val="cyan"/>
        </w:rPr>
        <w:t>will</w:t>
      </w:r>
      <w:proofErr w:type="gramEnd"/>
      <w:r w:rsidRPr="000A4FAB">
        <w:rPr>
          <w:rStyle w:val="StyleBoldUnderline"/>
          <w:highlight w:val="cyan"/>
        </w:rPr>
        <w:t xml:space="preserve"> </w:t>
      </w:r>
      <w:r w:rsidRPr="000A4FAB">
        <w:rPr>
          <w:rStyle w:val="StyleBoldUnderline"/>
        </w:rPr>
        <w:t xml:space="preserve">also “likely </w:t>
      </w:r>
      <w:r w:rsidRPr="000A4FAB">
        <w:rPr>
          <w:rStyle w:val="StyleBoldUnderline"/>
          <w:highlight w:val="cyan"/>
        </w:rPr>
        <w:t xml:space="preserve">lead to </w:t>
      </w:r>
      <w:r w:rsidRPr="000A4FAB">
        <w:rPr>
          <w:rStyle w:val="StyleBoldUnderline"/>
        </w:rPr>
        <w:t xml:space="preserve">a </w:t>
      </w:r>
      <w:r w:rsidRPr="000A4FAB">
        <w:rPr>
          <w:rStyle w:val="StyleBoldUnderline"/>
          <w:highlight w:val="cyan"/>
        </w:rPr>
        <w:t>sea-level rise</w:t>
      </w:r>
      <w:r w:rsidRPr="000A4FAB">
        <w:rPr>
          <w:sz w:val="14"/>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0A4FAB">
        <w:rPr>
          <w:rStyle w:val="StyleBoldUnderline"/>
        </w:rPr>
        <w:t xml:space="preserve">it would </w:t>
      </w:r>
      <w:r w:rsidRPr="000A4FAB">
        <w:rPr>
          <w:rStyle w:val="StyleBoldUnderline"/>
          <w:highlight w:val="cyan"/>
        </w:rPr>
        <w:t>“</w:t>
      </w:r>
      <w:r w:rsidRPr="000A4FAB">
        <w:rPr>
          <w:rStyle w:val="StyleBoldUnderline"/>
        </w:rPr>
        <w:t xml:space="preserve">significantly </w:t>
      </w:r>
      <w:r w:rsidRPr="000A4FAB">
        <w:rPr>
          <w:rStyle w:val="StyleBoldUnderline"/>
          <w:highlight w:val="cyan"/>
        </w:rPr>
        <w:t>exacerbate</w:t>
      </w:r>
      <w:r w:rsidRPr="000A4FAB">
        <w:rPr>
          <w:rStyle w:val="StyleBoldUnderline"/>
        </w:rPr>
        <w:t xml:space="preserve"> existing water </w:t>
      </w:r>
      <w:r w:rsidRPr="000A4FAB">
        <w:rPr>
          <w:rStyle w:val="StyleBoldUnderline"/>
          <w:highlight w:val="cyan"/>
        </w:rPr>
        <w:t>scarcity in</w:t>
      </w:r>
      <w:r w:rsidRPr="000A4FAB">
        <w:rPr>
          <w:rStyle w:val="StyleBoldUnderline"/>
        </w:rPr>
        <w:t xml:space="preserve"> many regions</w:t>
      </w:r>
      <w:r w:rsidRPr="000A4FAB">
        <w:rPr>
          <w:sz w:val="14"/>
        </w:rPr>
        <w:t xml:space="preserve">, </w:t>
      </w:r>
      <w:r w:rsidRPr="000A4FAB">
        <w:rPr>
          <w:rStyle w:val="StyleBoldUnderline"/>
        </w:rPr>
        <w:t>particularly</w:t>
      </w:r>
      <w:r w:rsidRPr="000A4FAB">
        <w:rPr>
          <w:sz w:val="14"/>
        </w:rPr>
        <w:t xml:space="preserve"> northern and eastern </w:t>
      </w:r>
      <w:r w:rsidRPr="000A4FAB">
        <w:rPr>
          <w:rStyle w:val="StyleBoldUnderline"/>
          <w:highlight w:val="cyan"/>
        </w:rPr>
        <w:t>Africa, the Middle East, and South Asia</w:t>
      </w:r>
      <w:r w:rsidRPr="000A4FAB">
        <w:rPr>
          <w:sz w:val="14"/>
        </w:rPr>
        <w:t xml:space="preserve">, while additional countries in Africa would be newly confronted with water scarcity on a national scale due to population growth.” </w:t>
      </w:r>
      <w:r w:rsidRPr="000A4FAB">
        <w:rPr>
          <w:rStyle w:val="StyleBoldUnderline"/>
        </w:rPr>
        <w:t>Also, more extreme weather events:</w:t>
      </w:r>
      <w:r w:rsidRPr="000A4FAB">
        <w:rPr>
          <w:sz w:val="14"/>
        </w:rPr>
        <w:t xml:space="preserve"> </w:t>
      </w:r>
      <w:r w:rsidRPr="000A4FAB">
        <w:rPr>
          <w:rStyle w:val="StyleBoldUnderline"/>
        </w:rPr>
        <w:t>Ecosystems will be affected by more frequent extreme weather events, such as forest loss due to droughts and wildfire</w:t>
      </w:r>
      <w:r w:rsidRPr="000A4FAB">
        <w:rPr>
          <w:sz w:val="14"/>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0A4FAB">
        <w:rPr>
          <w:rStyle w:val="StyleBoldUnderline"/>
        </w:rPr>
        <w:t>Also loss of biodiversity and ecosystem services:</w:t>
      </w:r>
      <w:r w:rsidRPr="000A4FAB">
        <w:rPr>
          <w:sz w:val="14"/>
        </w:rPr>
        <w:t xml:space="preserve"> In a </w:t>
      </w:r>
      <w:r w:rsidRPr="000A4FAB">
        <w:rPr>
          <w:rStyle w:val="StyleBoldUnderline"/>
        </w:rPr>
        <w:t>4°C</w:t>
      </w:r>
      <w:r w:rsidRPr="000A4FAB">
        <w:rPr>
          <w:sz w:val="14"/>
        </w:rPr>
        <w:t xml:space="preserve"> world, climate change </w:t>
      </w:r>
      <w:r w:rsidRPr="000A4FAB">
        <w:rPr>
          <w:rStyle w:val="StyleBoldUnderline"/>
        </w:rPr>
        <w:t>seems likely to become the dominant driver of ecosystem shifts, surpassing habitat destruction as the greatest threat to biodiversity.</w:t>
      </w:r>
      <w:r w:rsidRPr="000A4FAB">
        <w:rPr>
          <w:sz w:val="14"/>
        </w:rPr>
        <w:t xml:space="preserve"> Recent </w:t>
      </w:r>
      <w:r w:rsidRPr="000A4FAB">
        <w:rPr>
          <w:rStyle w:val="StyleBoldUnderline"/>
        </w:rPr>
        <w:t xml:space="preserve">research suggests that </w:t>
      </w:r>
      <w:r w:rsidRPr="00A81A9E">
        <w:rPr>
          <w:rStyle w:val="StyleBoldUnderline"/>
        </w:rPr>
        <w:t>large-scale</w:t>
      </w:r>
      <w:r w:rsidRPr="000A4FAB">
        <w:rPr>
          <w:rStyle w:val="StyleBoldUnderline"/>
          <w:highlight w:val="cyan"/>
        </w:rPr>
        <w:t xml:space="preserve"> loss of biodiversity is likely</w:t>
      </w:r>
      <w:r w:rsidRPr="000A4FAB">
        <w:rPr>
          <w:rStyle w:val="StyleBoldUnderline"/>
        </w:rPr>
        <w:t xml:space="preserve"> to occur in a 4°C world, with climate change and high CO2 concentration driving a transition of the Earth’s ecosystems into a state unknown in human experience. </w:t>
      </w:r>
      <w:r w:rsidRPr="000A4FAB">
        <w:rPr>
          <w:sz w:val="14"/>
        </w:rPr>
        <w:t xml:space="preserve">Ecosystem damage would be expected to dramatically reduce the provision of ecosystem services on which society depends (for example, fisheries and protection of coastline afforded by coral reefs and mangroves.) New </w:t>
      </w:r>
      <w:r w:rsidRPr="00A81A9E">
        <w:rPr>
          <w:rStyle w:val="StyleBoldUnderline"/>
        </w:rPr>
        <w:t>research also indicates a “rapidly rising risk of crop yield reductions</w:t>
      </w:r>
      <w:r w:rsidRPr="000A4FAB">
        <w:rPr>
          <w:rStyle w:val="StyleBoldUnderline"/>
        </w:rPr>
        <w:t xml:space="preserve"> as the world warms</w:t>
      </w:r>
      <w:r w:rsidRPr="000A4FAB">
        <w:rPr>
          <w:sz w:val="14"/>
        </w:rPr>
        <w:t xml:space="preserve">.” So food will be tough. </w:t>
      </w:r>
      <w:r w:rsidRPr="000A4FAB">
        <w:rPr>
          <w:rStyle w:val="StyleBoldUnderline"/>
          <w:highlight w:val="cyan"/>
        </w:rPr>
        <w:t>All this will add</w:t>
      </w:r>
      <w:r w:rsidRPr="000A4FAB">
        <w:rPr>
          <w:rStyle w:val="StyleBoldUnderline"/>
        </w:rPr>
        <w:t xml:space="preserve"> up to “large-scale </w:t>
      </w:r>
      <w:r w:rsidRPr="000A4FAB">
        <w:rPr>
          <w:rStyle w:val="StyleBoldUnderline"/>
        </w:rPr>
        <w:lastRenderedPageBreak/>
        <w:t xml:space="preserve">displacement of populations and </w:t>
      </w:r>
      <w:r w:rsidRPr="000A4FAB">
        <w:rPr>
          <w:rStyle w:val="StyleBoldUnderline"/>
          <w:highlight w:val="cyan"/>
        </w:rPr>
        <w:t>have</w:t>
      </w:r>
      <w:r w:rsidRPr="000A4FAB">
        <w:rPr>
          <w:rStyle w:val="StyleBoldUnderline"/>
        </w:rPr>
        <w:t xml:space="preserve"> </w:t>
      </w:r>
      <w:r w:rsidRPr="000A4FAB">
        <w:rPr>
          <w:rStyle w:val="StyleBoldUnderline"/>
          <w:highlight w:val="cyan"/>
        </w:rPr>
        <w:t xml:space="preserve">adverse consequences for </w:t>
      </w:r>
      <w:r w:rsidRPr="000A4FAB">
        <w:rPr>
          <w:rStyle w:val="StyleBoldUnderline"/>
        </w:rPr>
        <w:t>human security and ec</w:t>
      </w:r>
      <w:r w:rsidRPr="000A4FAB">
        <w:rPr>
          <w:rStyle w:val="StyleBoldUnderline"/>
          <w:highlight w:val="cyan"/>
        </w:rPr>
        <w:t>onomic and trade systems.</w:t>
      </w:r>
      <w:r w:rsidRPr="000A4FAB">
        <w:rPr>
          <w:rStyle w:val="StyleBoldUnderline"/>
        </w:rPr>
        <w:t>”</w:t>
      </w:r>
      <w:r w:rsidRPr="000A4FAB">
        <w:rPr>
          <w:sz w:val="14"/>
        </w:rPr>
        <w:t xml:space="preserve"> Given the uncertainties and long-tail risks involved, “</w:t>
      </w:r>
      <w:r w:rsidRPr="000A4FAB">
        <w:rPr>
          <w:rStyle w:val="Emphasis"/>
          <w:rFonts w:eastAsiaTheme="majorEastAsia"/>
          <w:highlight w:val="cyan"/>
        </w:rPr>
        <w:t>there is no certainty</w:t>
      </w:r>
      <w:r w:rsidRPr="000A4FAB">
        <w:rPr>
          <w:rStyle w:val="Emphasis"/>
          <w:rFonts w:eastAsiaTheme="majorEastAsia"/>
        </w:rPr>
        <w:t xml:space="preserve"> that </w:t>
      </w:r>
      <w:r w:rsidRPr="000A4FAB">
        <w:rPr>
          <w:rStyle w:val="Emphasis"/>
          <w:rFonts w:eastAsiaTheme="majorEastAsia"/>
          <w:highlight w:val="cyan"/>
        </w:rPr>
        <w:t>adaptation</w:t>
      </w:r>
      <w:r w:rsidRPr="000A4FAB">
        <w:rPr>
          <w:rStyle w:val="Emphasis"/>
          <w:rFonts w:eastAsiaTheme="majorEastAsia"/>
        </w:rPr>
        <w:t xml:space="preserve"> to a 4°C world </w:t>
      </w:r>
      <w:r w:rsidRPr="000A4FAB">
        <w:rPr>
          <w:rStyle w:val="Emphasis"/>
          <w:rFonts w:eastAsiaTheme="majorEastAsia"/>
          <w:highlight w:val="cyan"/>
        </w:rPr>
        <w:t>is possible</w:t>
      </w:r>
      <w:r w:rsidRPr="000A4FAB">
        <w:rPr>
          <w:rStyle w:val="StyleBoldUnderline"/>
        </w:rPr>
        <w:t>.</w:t>
      </w:r>
      <w:r w:rsidRPr="000A4FAB">
        <w:rPr>
          <w:sz w:val="14"/>
        </w:rPr>
        <w:t xml:space="preserve">” </w:t>
      </w:r>
      <w:r w:rsidRPr="000A4FAB">
        <w:rPr>
          <w:rStyle w:val="Emphasis"/>
          <w:rFonts w:eastAsiaTheme="majorEastAsia"/>
          <w:highlight w:val="cyan"/>
        </w:rPr>
        <w:t>There’s a</w:t>
      </w:r>
      <w:r w:rsidRPr="000A4FAB">
        <w:rPr>
          <w:sz w:val="14"/>
        </w:rPr>
        <w:t xml:space="preserve"> small but </w:t>
      </w:r>
      <w:r w:rsidRPr="000A4FAB">
        <w:rPr>
          <w:rStyle w:val="Emphasis"/>
          <w:rFonts w:eastAsiaTheme="majorEastAsia"/>
        </w:rPr>
        <w:t xml:space="preserve">non-trivial </w:t>
      </w:r>
      <w:r w:rsidRPr="000A4FAB">
        <w:rPr>
          <w:rStyle w:val="Emphasis"/>
          <w:rFonts w:eastAsiaTheme="majorEastAsia"/>
          <w:highlight w:val="cyan"/>
        </w:rPr>
        <w:t>chance of</w:t>
      </w:r>
      <w:r w:rsidRPr="000A4FAB">
        <w:rPr>
          <w:rStyle w:val="Emphasis"/>
          <w:rFonts w:eastAsiaTheme="majorEastAsia"/>
        </w:rPr>
        <w:t xml:space="preserve"> advanced </w:t>
      </w:r>
      <w:r w:rsidRPr="000A4FAB">
        <w:rPr>
          <w:rStyle w:val="Emphasis"/>
          <w:rFonts w:eastAsiaTheme="majorEastAsia"/>
          <w:highlight w:val="cyan"/>
        </w:rPr>
        <w:t>civilization breaking down entirely.</w:t>
      </w:r>
      <w:r w:rsidRPr="000A4FAB">
        <w:rPr>
          <w:sz w:val="14"/>
        </w:rPr>
        <w:t xml:space="preserve"> Now ponder the fact that some scenarios show us going up to 6 degrees by the end of the century, a level of devastation we have not studied and barely know how to conceive. Ponder the fact that </w:t>
      </w:r>
      <w:r w:rsidRPr="000A4FAB">
        <w:rPr>
          <w:rStyle w:val="StyleBoldUnderline"/>
        </w:rPr>
        <w:t>somewhere along the line</w:t>
      </w:r>
      <w:r w:rsidRPr="000A4FAB">
        <w:rPr>
          <w:sz w:val="14"/>
        </w:rPr>
        <w:t xml:space="preserve">, though we don’t know exactly where, </w:t>
      </w:r>
      <w:r w:rsidRPr="000A4FAB">
        <w:rPr>
          <w:rStyle w:val="StyleBoldUnderline"/>
        </w:rPr>
        <w:t>enough</w:t>
      </w:r>
      <w:r w:rsidRPr="000A4FAB">
        <w:rPr>
          <w:rStyle w:val="StyleBoldUnderline"/>
          <w:highlight w:val="cyan"/>
        </w:rPr>
        <w:t xml:space="preserve"> self-reinforcing feedback loops will</w:t>
      </w:r>
      <w:r w:rsidRPr="000A4FAB">
        <w:rPr>
          <w:rStyle w:val="StyleBoldUnderline"/>
        </w:rPr>
        <w:t xml:space="preserve"> be running to </w:t>
      </w:r>
      <w:r w:rsidRPr="000A4FAB">
        <w:rPr>
          <w:rStyle w:val="StyleBoldUnderline"/>
          <w:highlight w:val="cyan"/>
        </w:rPr>
        <w:t xml:space="preserve">make climate change unstoppable </w:t>
      </w:r>
      <w:r w:rsidRPr="00A81A9E">
        <w:rPr>
          <w:rStyle w:val="StyleBoldUnderline"/>
        </w:rPr>
        <w:t>and irreversible</w:t>
      </w:r>
      <w:r w:rsidRPr="000A4FAB">
        <w:rPr>
          <w:rStyle w:val="StyleBoldUnderline"/>
        </w:rPr>
        <w:t xml:space="preserve"> for centuries to come. That would mean handing our grandchildren</w:t>
      </w:r>
      <w:r w:rsidRPr="000A4FAB">
        <w:rPr>
          <w:sz w:val="14"/>
        </w:rPr>
        <w:t xml:space="preserve"> and their grandchildren not only a burned, chaotic, denuded world, but </w:t>
      </w:r>
      <w:r w:rsidRPr="000A4FAB">
        <w:rPr>
          <w:rStyle w:val="StyleBoldUnderline"/>
        </w:rPr>
        <w:t>a world that is inexorably more inhospitable with every passing decade.</w:t>
      </w:r>
    </w:p>
    <w:p w14:paraId="55D0320A" w14:textId="77777777" w:rsidR="00B64156" w:rsidRDefault="00B64156" w:rsidP="00B64156">
      <w:pPr>
        <w:pStyle w:val="Heading3"/>
      </w:pPr>
    </w:p>
    <w:p w14:paraId="2F1C94C8" w14:textId="77777777" w:rsidR="00B64156" w:rsidRPr="000A4FAB" w:rsidRDefault="00B64156" w:rsidP="00B64156">
      <w:pPr>
        <w:pStyle w:val="Heading3"/>
      </w:pPr>
      <w:r w:rsidRPr="000A4FAB">
        <w:lastRenderedPageBreak/>
        <w:t>**Internals**</w:t>
      </w:r>
    </w:p>
    <w:p w14:paraId="76848CC0" w14:textId="77777777" w:rsidR="00B64156" w:rsidRPr="000A4FAB" w:rsidRDefault="00B64156" w:rsidP="00B64156">
      <w:pPr>
        <w:pStyle w:val="Heading3"/>
      </w:pPr>
      <w:r w:rsidRPr="000A4FAB">
        <w:lastRenderedPageBreak/>
        <w:t>XT – Renewable Bridge</w:t>
      </w:r>
    </w:p>
    <w:p w14:paraId="5618A89F" w14:textId="77777777" w:rsidR="00B64156" w:rsidRPr="000A4FAB" w:rsidRDefault="00B64156" w:rsidP="00B64156">
      <w:pPr>
        <w:pStyle w:val="Heading4"/>
      </w:pPr>
      <w:r w:rsidRPr="000A4FAB">
        <w:rPr>
          <w:u w:val="single"/>
        </w:rPr>
        <w:t>Only</w:t>
      </w:r>
      <w:r w:rsidRPr="000A4FAB">
        <w:t xml:space="preserve"> natural gas can act as a bridge – accelerates the integration of renewables by providing a flexible, clean energy option</w:t>
      </w:r>
    </w:p>
    <w:p w14:paraId="0B09B3CE" w14:textId="77777777" w:rsidR="00B64156" w:rsidRPr="000A4FAB" w:rsidRDefault="00B64156" w:rsidP="00B64156">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0E43A9B9" w14:textId="77777777" w:rsidR="00B64156" w:rsidRPr="000A4FAB" w:rsidRDefault="00B64156" w:rsidP="00B64156">
      <w:pPr>
        <w:rPr>
          <w:sz w:val="16"/>
        </w:rPr>
      </w:pPr>
      <w:r w:rsidRPr="000A4FAB">
        <w:rPr>
          <w:rStyle w:val="StyleBoldUnderline"/>
          <w:highlight w:val="cyan"/>
        </w:rPr>
        <w:t>Gas</w:t>
      </w:r>
      <w:r w:rsidRPr="000A4FAB">
        <w:rPr>
          <w:rStyle w:val="StyleBoldUnderline"/>
        </w:rPr>
        <w:t xml:space="preserve">-fired </w:t>
      </w:r>
      <w:r w:rsidRPr="000A4FAB">
        <w:rPr>
          <w:rStyle w:val="StyleBoldUnderline"/>
          <w:highlight w:val="cyan"/>
        </w:rPr>
        <w:t>power provides cheap, low-carbon, and flexible backup support for</w:t>
      </w:r>
      <w:r w:rsidRPr="000A4FAB">
        <w:rPr>
          <w:rStyle w:val="StyleBoldUnderline"/>
        </w:rPr>
        <w:t xml:space="preserve"> intermittent </w:t>
      </w:r>
      <w:r w:rsidRPr="000A4FAB">
        <w:rPr>
          <w:rStyle w:val="StyleBoldUnderline"/>
          <w:highlight w:val="cyan"/>
        </w:rPr>
        <w:t>wind and solar</w:t>
      </w:r>
      <w:r w:rsidRPr="000A4FAB">
        <w:rPr>
          <w:sz w:val="16"/>
        </w:rPr>
        <w:t xml:space="preserve">. </w:t>
      </w:r>
      <w:r w:rsidRPr="000A4FAB">
        <w:rPr>
          <w:rStyle w:val="StyleBoldUnderline"/>
        </w:rPr>
        <w:t>Grid operators depend on reliable power</w:t>
      </w:r>
      <w:r w:rsidRPr="000A4FAB">
        <w:rPr>
          <w:sz w:val="16"/>
        </w:rPr>
        <w:t xml:space="preserve"> production from power plant operators </w:t>
      </w:r>
      <w:r w:rsidRPr="000A4FAB">
        <w:rPr>
          <w:rStyle w:val="StyleBoldUnderline"/>
        </w:rPr>
        <w:t>to match grid supply and demand and ensure consistent price signals</w:t>
      </w:r>
      <w:r w:rsidRPr="000A4FAB">
        <w:rPr>
          <w:sz w:val="16"/>
        </w:rPr>
        <w:t xml:space="preserve">. </w:t>
      </w:r>
      <w:r w:rsidRPr="000A4FAB">
        <w:rPr>
          <w:rStyle w:val="StyleBoldUnderline"/>
          <w:highlight w:val="cyan"/>
        </w:rPr>
        <w:t>As intermittent renewables</w:t>
      </w:r>
      <w:r w:rsidRPr="000A4FAB">
        <w:rPr>
          <w:sz w:val="16"/>
        </w:rPr>
        <w:t xml:space="preserve"> — particularly wind — continue to </w:t>
      </w:r>
      <w:r w:rsidRPr="000A4FAB">
        <w:rPr>
          <w:rStyle w:val="StyleBoldUnderline"/>
          <w:highlight w:val="cyan"/>
        </w:rPr>
        <w:t>occupy a</w:t>
      </w:r>
      <w:r w:rsidRPr="000A4FAB">
        <w:rPr>
          <w:rStyle w:val="StyleBoldUnderline"/>
        </w:rPr>
        <w:t xml:space="preserve"> </w:t>
      </w:r>
      <w:r w:rsidRPr="000A4FAB">
        <w:rPr>
          <w:rStyle w:val="StyleBoldUnderline"/>
          <w:highlight w:val="cyan"/>
        </w:rPr>
        <w:t>greater share of</w:t>
      </w:r>
      <w:r w:rsidRPr="000A4FAB">
        <w:rPr>
          <w:rStyle w:val="StyleBoldUnderline"/>
        </w:rPr>
        <w:t xml:space="preserve"> the nation’s </w:t>
      </w:r>
      <w:r w:rsidRPr="000A4FAB">
        <w:rPr>
          <w:rStyle w:val="StyleBoldUnderline"/>
          <w:highlight w:val="cyan"/>
        </w:rPr>
        <w:t>electricity</w:t>
      </w:r>
      <w:r w:rsidRPr="000A4FAB">
        <w:rPr>
          <w:rStyle w:val="StyleBoldUnderline"/>
        </w:rPr>
        <w:t xml:space="preserve"> output</w:t>
      </w:r>
      <w:r w:rsidRPr="000A4FAB">
        <w:rPr>
          <w:sz w:val="16"/>
        </w:rPr>
        <w:t xml:space="preserve">, </w:t>
      </w:r>
      <w:r w:rsidRPr="000A4FAB">
        <w:rPr>
          <w:rStyle w:val="Emphasis"/>
          <w:highlight w:val="cyan"/>
        </w:rPr>
        <w:t>power</w:t>
      </w:r>
      <w:r w:rsidRPr="000A4FAB">
        <w:rPr>
          <w:rStyle w:val="Emphasis"/>
        </w:rPr>
        <w:t xml:space="preserve"> system </w:t>
      </w:r>
      <w:r w:rsidRPr="000A4FAB">
        <w:rPr>
          <w:rStyle w:val="Emphasis"/>
          <w:highlight w:val="cyan"/>
        </w:rPr>
        <w:t>operators</w:t>
      </w:r>
      <w:r w:rsidRPr="000A4FAB">
        <w:rPr>
          <w:rStyle w:val="Emphasis"/>
        </w:rPr>
        <w:t xml:space="preserve"> will </w:t>
      </w:r>
      <w:r w:rsidRPr="000A4FAB">
        <w:rPr>
          <w:rStyle w:val="Emphasis"/>
          <w:highlight w:val="cyan"/>
        </w:rPr>
        <w:t>need to</w:t>
      </w:r>
      <w:r w:rsidRPr="000A4FAB">
        <w:rPr>
          <w:rStyle w:val="Emphasis"/>
        </w:rPr>
        <w:t xml:space="preserve"> increasingly </w:t>
      </w:r>
      <w:r w:rsidRPr="000A4FAB">
        <w:rPr>
          <w:rStyle w:val="Emphasis"/>
          <w:highlight w:val="cyan"/>
        </w:rPr>
        <w:t>rely on</w:t>
      </w:r>
      <w:r w:rsidRPr="000A4FAB">
        <w:rPr>
          <w:rStyle w:val="Emphasis"/>
        </w:rPr>
        <w:t xml:space="preserve"> capacities of </w:t>
      </w:r>
      <w:r w:rsidRPr="000A4FAB">
        <w:rPr>
          <w:rStyle w:val="Emphasis"/>
          <w:highlight w:val="cyan"/>
        </w:rPr>
        <w:t>backup and firming power</w:t>
      </w:r>
      <w:r w:rsidRPr="000A4FAB">
        <w:rPr>
          <w:sz w:val="16"/>
        </w:rPr>
        <w:t xml:space="preserve">. </w:t>
      </w:r>
      <w:r w:rsidRPr="000A4FAB">
        <w:rPr>
          <w:rStyle w:val="Emphasis"/>
        </w:rPr>
        <w:t xml:space="preserve">Natural </w:t>
      </w:r>
      <w:r w:rsidRPr="000A4FAB">
        <w:rPr>
          <w:rStyle w:val="Emphasis"/>
          <w:highlight w:val="cyan"/>
        </w:rPr>
        <w:t>gas</w:t>
      </w:r>
      <w:r w:rsidRPr="000A4FAB">
        <w:rPr>
          <w:rStyle w:val="Emphasis"/>
        </w:rPr>
        <w:t xml:space="preserve">–fired power </w:t>
      </w:r>
      <w:r w:rsidRPr="000A4FAB">
        <w:rPr>
          <w:rStyle w:val="Emphasis"/>
          <w:highlight w:val="cyan"/>
        </w:rPr>
        <w:t>plants offer the best</w:t>
      </w:r>
      <w:r w:rsidRPr="000A4FAB">
        <w:rPr>
          <w:rStyle w:val="Emphasis"/>
        </w:rPr>
        <w:t xml:space="preserve"> currently available </w:t>
      </w:r>
      <w:r w:rsidRPr="000A4FAB">
        <w:rPr>
          <w:rStyle w:val="Emphasis"/>
          <w:highlight w:val="cyan"/>
        </w:rPr>
        <w:t>solution</w:t>
      </w:r>
      <w:r w:rsidRPr="000A4FAB">
        <w:rPr>
          <w:sz w:val="16"/>
        </w:rPr>
        <w:t xml:space="preserve">. By contrast, </w:t>
      </w:r>
      <w:r w:rsidRPr="000A4FAB">
        <w:rPr>
          <w:rStyle w:val="StyleBoldUnderline"/>
        </w:rPr>
        <w:t>the majority of coal plants</w:t>
      </w:r>
      <w:r w:rsidRPr="000A4FAB">
        <w:rPr>
          <w:sz w:val="16"/>
        </w:rPr>
        <w:t xml:space="preserve"> in the United States </w:t>
      </w:r>
      <w:r w:rsidRPr="000A4FAB">
        <w:rPr>
          <w:rStyle w:val="StyleBoldUnderline"/>
        </w:rPr>
        <w:t>were designed to provide steady baseload power to the grid, with very little flexibility</w:t>
      </w:r>
      <w:r w:rsidRPr="000A4FAB">
        <w:rPr>
          <w:sz w:val="16"/>
        </w:rPr>
        <w:t xml:space="preserve">. </w:t>
      </w:r>
      <w:r w:rsidRPr="000A4FAB">
        <w:rPr>
          <w:rStyle w:val="StyleBoldUnderline"/>
        </w:rPr>
        <w:t>Today’s coal plant</w:t>
      </w:r>
      <w:r w:rsidRPr="000A4FAB">
        <w:rPr>
          <w:sz w:val="16"/>
        </w:rPr>
        <w:t xml:space="preserve">s have low ramping rates (1.5 percent to 3 percent per minute) and </w:t>
      </w:r>
      <w:r w:rsidRPr="000A4FAB">
        <w:rPr>
          <w:rStyle w:val="StyleBoldUnderline"/>
        </w:rPr>
        <w:t>become inefficient if they are operated below maximum output, increasing</w:t>
      </w:r>
      <w:r w:rsidRPr="000A4FAB">
        <w:rPr>
          <w:sz w:val="16"/>
        </w:rPr>
        <w:t xml:space="preserve"> marginal </w:t>
      </w:r>
      <w:r w:rsidRPr="000A4FAB">
        <w:rPr>
          <w:rStyle w:val="StyleBoldUnderline"/>
        </w:rPr>
        <w:t>emissions</w:t>
      </w:r>
      <w:r w:rsidRPr="000A4FAB">
        <w:rPr>
          <w:sz w:val="16"/>
        </w:rPr>
        <w:t xml:space="preserve"> of CO2, NOx, and SO2 pollutants.93 </w:t>
      </w:r>
      <w:r w:rsidRPr="000A4FAB">
        <w:rPr>
          <w:rStyle w:val="StyleBoldUnderline"/>
        </w:rPr>
        <w:t xml:space="preserve">Conventional </w:t>
      </w:r>
      <w:r w:rsidRPr="000A4FAB">
        <w:rPr>
          <w:rStyle w:val="StyleBoldUnderline"/>
          <w:highlight w:val="cyan"/>
        </w:rPr>
        <w:t>nuclear</w:t>
      </w:r>
      <w:r w:rsidRPr="000A4FAB">
        <w:rPr>
          <w:rStyle w:val="StyleBoldUnderline"/>
        </w:rPr>
        <w:t xml:space="preserve"> power </w:t>
      </w:r>
      <w:r w:rsidRPr="000A4FAB">
        <w:rPr>
          <w:rStyle w:val="StyleBoldUnderline"/>
          <w:highlight w:val="cyan"/>
        </w:rPr>
        <w:t>cannot be counted on</w:t>
      </w:r>
      <w:r w:rsidRPr="000A4FAB">
        <w:rPr>
          <w:rStyle w:val="StyleBoldUnderline"/>
        </w:rPr>
        <w:t xml:space="preserve"> for flexible power</w:t>
      </w:r>
      <w:r w:rsidRPr="000A4FAB">
        <w:rPr>
          <w:sz w:val="16"/>
        </w:rPr>
        <w:t xml:space="preserve"> in any context today, </w:t>
      </w:r>
      <w:r w:rsidRPr="000A4FAB">
        <w:rPr>
          <w:rStyle w:val="StyleBoldUnderline"/>
          <w:highlight w:val="cyan"/>
        </w:rPr>
        <w:t>given</w:t>
      </w:r>
      <w:r w:rsidRPr="000A4FAB">
        <w:rPr>
          <w:rStyle w:val="StyleBoldUnderline"/>
        </w:rPr>
        <w:t xml:space="preserve"> </w:t>
      </w:r>
      <w:r w:rsidRPr="000A4FAB">
        <w:rPr>
          <w:rStyle w:val="StyleBoldUnderline"/>
          <w:highlight w:val="cyan"/>
        </w:rPr>
        <w:t>extreme technical difficulties</w:t>
      </w:r>
      <w:r w:rsidRPr="000A4FAB">
        <w:rPr>
          <w:sz w:val="16"/>
        </w:rPr>
        <w:t xml:space="preserve"> in cycling and ramping nuclear generators. Although grid-scale energy storage options are expanding, the technology is still limited in its commercial applicability. </w:t>
      </w:r>
      <w:r w:rsidRPr="000A4FAB">
        <w:rPr>
          <w:rStyle w:val="StyleBoldUnderline"/>
        </w:rPr>
        <w:t xml:space="preserve">Natural </w:t>
      </w:r>
      <w:r w:rsidRPr="000A4FAB">
        <w:rPr>
          <w:rStyle w:val="StyleBoldUnderline"/>
          <w:highlight w:val="cyan"/>
        </w:rPr>
        <w:t>gas</w:t>
      </w:r>
      <w:r w:rsidRPr="000A4FAB">
        <w:rPr>
          <w:rStyle w:val="StyleBoldUnderline"/>
        </w:rPr>
        <w:t xml:space="preserve"> power</w:t>
      </w:r>
      <w:r w:rsidRPr="000A4FAB">
        <w:rPr>
          <w:sz w:val="16"/>
        </w:rPr>
        <w:t xml:space="preserve"> — and particularly power from natural gas combined cycle (NGCC) plants — </w:t>
      </w:r>
      <w:r w:rsidRPr="000A4FAB">
        <w:rPr>
          <w:rStyle w:val="StyleBoldUnderline"/>
          <w:highlight w:val="cyan"/>
        </w:rPr>
        <w:t>provides a readily substitutable alternative to</w:t>
      </w:r>
      <w:r w:rsidRPr="000A4FAB">
        <w:rPr>
          <w:rStyle w:val="StyleBoldUnderline"/>
        </w:rPr>
        <w:t xml:space="preserve"> baseload and </w:t>
      </w:r>
      <w:r w:rsidRPr="000A4FAB">
        <w:rPr>
          <w:rStyle w:val="StyleBoldUnderline"/>
          <w:highlight w:val="cyan"/>
        </w:rPr>
        <w:t>older</w:t>
      </w:r>
      <w:r w:rsidRPr="000A4FAB">
        <w:rPr>
          <w:rStyle w:val="StyleBoldUnderline"/>
        </w:rPr>
        <w:t xml:space="preserve"> load-following </w:t>
      </w:r>
      <w:r w:rsidRPr="000A4FAB">
        <w:rPr>
          <w:rStyle w:val="StyleBoldUnderline"/>
          <w:highlight w:val="cyan"/>
        </w:rPr>
        <w:t>coal plants</w:t>
      </w:r>
      <w:r w:rsidRPr="000A4FAB">
        <w:rPr>
          <w:sz w:val="16"/>
        </w:rPr>
        <w:t xml:space="preserve">. </w:t>
      </w:r>
      <w:r w:rsidRPr="000A4FAB">
        <w:rPr>
          <w:rStyle w:val="StyleBoldUnderline"/>
        </w:rPr>
        <w:t>Flexible gas plants provide support for electric power grids that are</w:t>
      </w:r>
      <w:r w:rsidRPr="000A4FAB">
        <w:rPr>
          <w:sz w:val="16"/>
        </w:rPr>
        <w:t xml:space="preserve"> increasingly </w:t>
      </w:r>
      <w:r w:rsidRPr="000A4FAB">
        <w:rPr>
          <w:rStyle w:val="StyleBoldUnderline"/>
        </w:rPr>
        <w:t>occupied by intermittent wind and solar</w:t>
      </w:r>
      <w:r w:rsidRPr="000A4FAB">
        <w:rPr>
          <w:sz w:val="16"/>
        </w:rPr>
        <w:t xml:space="preserve">. A study from researchers at Carnegie Mellon University suggests that for every 4 MW of wind capacity, 3 MW of NGCC capacity will be needed to operate the grid reliably.94 </w:t>
      </w:r>
      <w:r w:rsidRPr="000A4FAB">
        <w:rPr>
          <w:rStyle w:val="Emphasis"/>
          <w:highlight w:val="cyan"/>
        </w:rPr>
        <w:t>The expansion of gas</w:t>
      </w:r>
      <w:r w:rsidRPr="000A4FAB">
        <w:rPr>
          <w:rStyle w:val="Emphasis"/>
        </w:rPr>
        <w:t xml:space="preserve">-fired power </w:t>
      </w:r>
      <w:r w:rsidRPr="000A4FAB">
        <w:rPr>
          <w:rStyle w:val="Emphasis"/>
          <w:highlight w:val="cyan"/>
        </w:rPr>
        <w:t>plants could accelerate the integration of intermittent power into existing grid systems</w:t>
      </w:r>
      <w:r w:rsidRPr="000A4FAB">
        <w:rPr>
          <w:sz w:val="16"/>
        </w:rPr>
        <w:t xml:space="preserve">.95 New natural gas plants have ramping rates of approximately 8 percent per minute and can reduce their output to 80 percent capacity with minimal heat rate penalty. New NGCC plants that are specifically designed to offer flexibility to a renewables-heavy grid system can ramp to 150 MW in 10 minutes and to full load </w:t>
      </w:r>
      <w:proofErr w:type="gramStart"/>
      <w:r w:rsidRPr="000A4FAB">
        <w:rPr>
          <w:sz w:val="16"/>
        </w:rPr>
        <w:t>in 30 minutes.96</w:t>
      </w:r>
      <w:proofErr w:type="gramEnd"/>
      <w:r w:rsidRPr="000A4FAB">
        <w:rPr>
          <w:sz w:val="16"/>
        </w:rPr>
        <w:t xml:space="preserve"> General Electric’s new fleet of gas-fired power plants is designed to optimize integration with variable power sources and can ramp as fast as 100 MW per minute.97</w:t>
      </w:r>
    </w:p>
    <w:p w14:paraId="54D2E769" w14:textId="77777777" w:rsidR="00B64156" w:rsidRPr="000A4FAB" w:rsidRDefault="00B64156" w:rsidP="00B64156">
      <w:pPr>
        <w:pStyle w:val="Heading4"/>
      </w:pPr>
      <w:r w:rsidRPr="000A4FAB">
        <w:t>Natural gas accelerates the integration of zero-carbon technology – acts as a bridge to wind, solar, and even carbon capture</w:t>
      </w:r>
    </w:p>
    <w:p w14:paraId="3A0492BE" w14:textId="77777777" w:rsidR="00B64156" w:rsidRPr="000A4FAB" w:rsidRDefault="00B64156" w:rsidP="00B64156">
      <w:pPr>
        <w:rPr>
          <w:sz w:val="16"/>
        </w:rPr>
      </w:pPr>
      <w:r w:rsidRPr="000A4FAB">
        <w:rPr>
          <w:rStyle w:val="StyleStyleBold12pt"/>
        </w:rPr>
        <w:t xml:space="preserve">Luke and Trembath, policy analysts at the Breakthrough Institute, 13 </w:t>
      </w:r>
      <w:r w:rsidRPr="000A4FAB">
        <w:rPr>
          <w:sz w:val="16"/>
        </w:rPr>
        <w:t>(Max, policy associate in the Energy and Climate Program at Breakthrough, where his research focused on a range of energy issues and topics including nuclear power, natural gas, renewables, energy efficiency rebound and backfire, national energy subsidies, and electricity systems, and Alex, policy analyst in the Energy and Climate Program at Breakthrough Institute, where he researches and writes about renewable energy technologies, American federal energy policy and the history of public investments in technological innovation, “The Bridge to Zero Carbon: Can natural gas catalyze the transition to a clean energy future?”, http://ensia.com/voices/the-bridge-to-zero-carbon/)</w:t>
      </w:r>
    </w:p>
    <w:p w14:paraId="5C7E5691" w14:textId="77777777" w:rsidR="00B64156" w:rsidRPr="000A4FAB" w:rsidRDefault="00B64156" w:rsidP="00B64156">
      <w:pPr>
        <w:rPr>
          <w:rStyle w:val="StyleBoldUnderline"/>
        </w:rPr>
      </w:pPr>
      <w:r w:rsidRPr="000A4FAB">
        <w:rPr>
          <w:rStyle w:val="StyleBoldUnderline"/>
          <w:highlight w:val="cyan"/>
        </w:rPr>
        <w:t>One of</w:t>
      </w:r>
      <w:r w:rsidRPr="000A4FAB">
        <w:rPr>
          <w:rStyle w:val="StyleBoldUnderline"/>
        </w:rPr>
        <w:t xml:space="preserve"> natural </w:t>
      </w:r>
      <w:r w:rsidRPr="000A4FAB">
        <w:rPr>
          <w:rStyle w:val="StyleBoldUnderline"/>
          <w:highlight w:val="cyan"/>
        </w:rPr>
        <w:t>gas’s most important strengths</w:t>
      </w:r>
      <w:r w:rsidRPr="000A4FAB">
        <w:rPr>
          <w:rStyle w:val="StyleBoldUnderline"/>
        </w:rPr>
        <w:t xml:space="preserve"> as a bridge technology </w:t>
      </w:r>
      <w:r w:rsidRPr="000A4FAB">
        <w:rPr>
          <w:rStyle w:val="StyleBoldUnderline"/>
          <w:highlight w:val="cyan"/>
        </w:rPr>
        <w:t>is its ability to support</w:t>
      </w:r>
      <w:r w:rsidRPr="000A4FAB">
        <w:rPr>
          <w:rStyle w:val="StyleBoldUnderline"/>
        </w:rPr>
        <w:t xml:space="preserve"> the</w:t>
      </w:r>
      <w:r w:rsidRPr="000A4FAB">
        <w:rPr>
          <w:sz w:val="16"/>
        </w:rPr>
        <w:t xml:space="preserve"> continued </w:t>
      </w:r>
      <w:r w:rsidRPr="000A4FAB">
        <w:rPr>
          <w:rStyle w:val="StyleBoldUnderline"/>
        </w:rPr>
        <w:t xml:space="preserve">expansion and deployment of </w:t>
      </w:r>
      <w:r w:rsidRPr="000A4FAB">
        <w:rPr>
          <w:rStyle w:val="StyleBoldUnderline"/>
          <w:highlight w:val="cyan"/>
        </w:rPr>
        <w:t>wind, solar and</w:t>
      </w:r>
      <w:r w:rsidRPr="000A4FAB">
        <w:rPr>
          <w:rStyle w:val="StyleBoldUnderline"/>
        </w:rPr>
        <w:t xml:space="preserve"> other </w:t>
      </w:r>
      <w:r w:rsidRPr="000A4FAB">
        <w:rPr>
          <w:rStyle w:val="StyleBoldUnderline"/>
          <w:highlight w:val="cyan"/>
        </w:rPr>
        <w:t>zero-carbon</w:t>
      </w:r>
      <w:r w:rsidRPr="000A4FAB">
        <w:rPr>
          <w:rStyle w:val="StyleBoldUnderline"/>
        </w:rPr>
        <w:t xml:space="preserve"> energy</w:t>
      </w:r>
      <w:r w:rsidRPr="000A4FAB">
        <w:rPr>
          <w:sz w:val="16"/>
        </w:rPr>
        <w:t xml:space="preserve">. </w:t>
      </w:r>
      <w:r w:rsidRPr="000A4FAB">
        <w:rPr>
          <w:rStyle w:val="StyleBoldUnderline"/>
        </w:rPr>
        <w:t>Renewables such as wind and solar complicate the</w:t>
      </w:r>
      <w:r w:rsidRPr="000A4FAB">
        <w:rPr>
          <w:sz w:val="16"/>
        </w:rPr>
        <w:t xml:space="preserve"> traditional </w:t>
      </w:r>
      <w:r w:rsidRPr="000A4FAB">
        <w:rPr>
          <w:rStyle w:val="StyleBoldUnderline"/>
        </w:rPr>
        <w:t>operation of electricity power systems</w:t>
      </w:r>
      <w:r w:rsidRPr="000A4FAB">
        <w:rPr>
          <w:sz w:val="16"/>
        </w:rPr>
        <w:t xml:space="preserve">. For example, utility-scale wind generation, a particularly volatile intermittent power source, requires electricity operators to make significant adjustments to balance generation and load, creating inefficiency in the system. </w:t>
      </w:r>
      <w:r w:rsidRPr="000A4FAB">
        <w:rPr>
          <w:rStyle w:val="StyleBoldUnderline"/>
          <w:highlight w:val="cyan"/>
        </w:rPr>
        <w:t>By providing</w:t>
      </w:r>
      <w:r w:rsidRPr="000A4FAB">
        <w:rPr>
          <w:rStyle w:val="StyleBoldUnderline"/>
        </w:rPr>
        <w:t xml:space="preserve"> </w:t>
      </w:r>
      <w:r w:rsidRPr="000A4FAB">
        <w:rPr>
          <w:rStyle w:val="StyleBoldUnderline"/>
          <w:highlight w:val="cyan"/>
        </w:rPr>
        <w:t>backup and firming capacity</w:t>
      </w:r>
      <w:r w:rsidRPr="000A4FAB">
        <w:rPr>
          <w:rStyle w:val="StyleBoldUnderline"/>
        </w:rPr>
        <w:t xml:space="preserve">, </w:t>
      </w:r>
      <w:r w:rsidRPr="000A4FAB">
        <w:rPr>
          <w:rStyle w:val="Emphasis"/>
        </w:rPr>
        <w:t xml:space="preserve">the expansion of </w:t>
      </w:r>
      <w:r w:rsidRPr="000A4FAB">
        <w:rPr>
          <w:rStyle w:val="Emphasis"/>
          <w:highlight w:val="cyan"/>
        </w:rPr>
        <w:t>gas</w:t>
      </w:r>
      <w:r w:rsidRPr="000A4FAB">
        <w:rPr>
          <w:rStyle w:val="Emphasis"/>
        </w:rPr>
        <w:t xml:space="preserve">-fired power </w:t>
      </w:r>
      <w:r w:rsidRPr="000A4FAB">
        <w:rPr>
          <w:rStyle w:val="Emphasis"/>
          <w:highlight w:val="cyan"/>
        </w:rPr>
        <w:t>plants</w:t>
      </w:r>
      <w:r w:rsidRPr="000A4FAB">
        <w:rPr>
          <w:rStyle w:val="Emphasis"/>
        </w:rPr>
        <w:t xml:space="preserve"> </w:t>
      </w:r>
      <w:r w:rsidRPr="000A4FAB">
        <w:rPr>
          <w:rStyle w:val="Emphasis"/>
          <w:highlight w:val="cyan"/>
        </w:rPr>
        <w:t>can accelerate the integration of intermittent power into existing electricity grids</w:t>
      </w:r>
      <w:r w:rsidRPr="000A4FAB">
        <w:rPr>
          <w:sz w:val="16"/>
          <w:highlight w:val="cyan"/>
        </w:rPr>
        <w:t>.</w:t>
      </w:r>
      <w:r w:rsidRPr="000A4FAB">
        <w:rPr>
          <w:sz w:val="16"/>
        </w:rPr>
        <w:t xml:space="preserve"> </w:t>
      </w:r>
      <w:r w:rsidRPr="000A4FAB">
        <w:rPr>
          <w:rStyle w:val="StyleBoldUnderline"/>
        </w:rPr>
        <w:t>New natural gas plants can power up and reduce output very quickly with minimal efficiency loss</w:t>
      </w:r>
      <w:r w:rsidRPr="000A4FAB">
        <w:rPr>
          <w:sz w:val="16"/>
        </w:rPr>
        <w:t xml:space="preserve">, and new NGCC — natural gas combined cycle — plants are specifically designed to offer flexibility to a renewables-heavy grid system. </w:t>
      </w:r>
      <w:r w:rsidRPr="000A4FAB">
        <w:rPr>
          <w:rStyle w:val="StyleBoldUnderline"/>
        </w:rPr>
        <w:t xml:space="preserve">Countering concern that </w:t>
      </w:r>
      <w:r w:rsidRPr="000A4FAB">
        <w:rPr>
          <w:rStyle w:val="StyleBoldUnderline"/>
        </w:rPr>
        <w:lastRenderedPageBreak/>
        <w:t>cheap natural gas undercuts</w:t>
      </w:r>
      <w:r w:rsidRPr="000A4FAB">
        <w:rPr>
          <w:sz w:val="16"/>
        </w:rPr>
        <w:t xml:space="preserve"> the deployment of </w:t>
      </w:r>
      <w:r w:rsidRPr="000A4FAB">
        <w:rPr>
          <w:rStyle w:val="StyleBoldUnderline"/>
        </w:rPr>
        <w:t>renewables</w:t>
      </w:r>
      <w:r w:rsidRPr="000A4FAB">
        <w:rPr>
          <w:sz w:val="16"/>
        </w:rPr>
        <w:t xml:space="preserve">, </w:t>
      </w:r>
      <w:r w:rsidRPr="000A4FAB">
        <w:rPr>
          <w:rStyle w:val="StyleBoldUnderline"/>
        </w:rPr>
        <w:t>wind and solar have seen rapid growth in recent years thanks to federal tax incentives</w:t>
      </w:r>
      <w:r w:rsidRPr="000A4FAB">
        <w:rPr>
          <w:sz w:val="16"/>
        </w:rPr>
        <w:t xml:space="preserve">, state mandates and other subsidies. And while there may be cases where cheap natural gas has challenged the economics of renewable power, </w:t>
      </w:r>
      <w:r w:rsidRPr="000A4FAB">
        <w:rPr>
          <w:rStyle w:val="StyleBoldUnderline"/>
          <w:highlight w:val="cyan"/>
        </w:rPr>
        <w:t>the far bigger threat to renewables is</w:t>
      </w:r>
      <w:r w:rsidRPr="000A4FAB">
        <w:rPr>
          <w:rStyle w:val="StyleBoldUnderline"/>
        </w:rPr>
        <w:t xml:space="preserve"> subsidy dependence and </w:t>
      </w:r>
      <w:r w:rsidRPr="000A4FAB">
        <w:rPr>
          <w:rStyle w:val="Emphasis"/>
          <w:highlight w:val="cyan"/>
        </w:rPr>
        <w:t>regulatory uncertainty</w:t>
      </w:r>
      <w:r w:rsidRPr="000A4FAB">
        <w:rPr>
          <w:rStyle w:val="StyleBoldUnderline"/>
        </w:rPr>
        <w:t xml:space="preserve">. </w:t>
      </w:r>
      <w:r w:rsidRPr="000A4FAB">
        <w:rPr>
          <w:sz w:val="16"/>
        </w:rPr>
        <w:t xml:space="preserve">Likewise, the existential threats to nuclear power have more to do with high capital costs and regulatory challenges than with recent price competition by cheap natural gas. (Another report published this month by the Breakthrough Institute details the reforms needed to accelerate innovation in nuclear energy to make it cheaper and more scalable.) Finally, </w:t>
      </w:r>
      <w:r w:rsidRPr="000A4FAB">
        <w:rPr>
          <w:rStyle w:val="StyleBoldUnderline"/>
          <w:highlight w:val="cyan"/>
        </w:rPr>
        <w:t>cheap</w:t>
      </w:r>
      <w:r w:rsidRPr="000A4FAB">
        <w:rPr>
          <w:rStyle w:val="StyleBoldUnderline"/>
        </w:rPr>
        <w:t xml:space="preserve"> natural </w:t>
      </w:r>
      <w:r w:rsidRPr="000A4FAB">
        <w:rPr>
          <w:rStyle w:val="StyleBoldUnderline"/>
          <w:highlight w:val="cyan"/>
        </w:rPr>
        <w:t>gas presents opportunities for</w:t>
      </w:r>
      <w:r w:rsidRPr="000A4FAB">
        <w:rPr>
          <w:rStyle w:val="StyleBoldUnderline"/>
        </w:rPr>
        <w:t xml:space="preserve"> development of adva</w:t>
      </w:r>
      <w:r w:rsidRPr="000A4FAB">
        <w:rPr>
          <w:rStyle w:val="StyleBoldUnderline"/>
          <w:highlight w:val="cyan"/>
        </w:rPr>
        <w:t>nced carbon capture tech</w:t>
      </w:r>
      <w:r w:rsidRPr="000A4FAB">
        <w:rPr>
          <w:rStyle w:val="StyleBoldUnderline"/>
        </w:rPr>
        <w:t>nologies</w:t>
      </w:r>
      <w:r w:rsidRPr="000A4FAB">
        <w:rPr>
          <w:sz w:val="16"/>
        </w:rPr>
        <w:t xml:space="preserve">. </w:t>
      </w:r>
      <w:r w:rsidRPr="000A4FAB">
        <w:rPr>
          <w:rStyle w:val="StyleBoldUnderline"/>
        </w:rPr>
        <w:t>While carbon capture has</w:t>
      </w:r>
      <w:r w:rsidRPr="000A4FAB">
        <w:rPr>
          <w:sz w:val="16"/>
        </w:rPr>
        <w:t xml:space="preserve"> typically </w:t>
      </w:r>
      <w:r w:rsidRPr="000A4FAB">
        <w:rPr>
          <w:rStyle w:val="StyleBoldUnderline"/>
        </w:rPr>
        <w:t xml:space="preserve">only been considered for coal-fired power, </w:t>
      </w:r>
      <w:r w:rsidRPr="000A4FAB">
        <w:rPr>
          <w:rStyle w:val="StyleBoldUnderline"/>
          <w:highlight w:val="cyan"/>
        </w:rPr>
        <w:t>the cleaner pollution stream</w:t>
      </w:r>
      <w:r w:rsidRPr="000A4FAB">
        <w:rPr>
          <w:rStyle w:val="StyleBoldUnderline"/>
        </w:rPr>
        <w:t xml:space="preserve"> emitted </w:t>
      </w:r>
      <w:r w:rsidRPr="000A4FAB">
        <w:rPr>
          <w:rStyle w:val="StyleBoldUnderline"/>
          <w:highlight w:val="cyan"/>
        </w:rPr>
        <w:t>from</w:t>
      </w:r>
      <w:r w:rsidRPr="000A4FAB">
        <w:rPr>
          <w:rStyle w:val="StyleBoldUnderline"/>
        </w:rPr>
        <w:t xml:space="preserve"> natural </w:t>
      </w:r>
      <w:r w:rsidRPr="000A4FAB">
        <w:rPr>
          <w:rStyle w:val="StyleBoldUnderline"/>
          <w:highlight w:val="cyan"/>
        </w:rPr>
        <w:t>gas</w:t>
      </w:r>
      <w:r w:rsidRPr="000A4FAB">
        <w:rPr>
          <w:rStyle w:val="StyleBoldUnderline"/>
        </w:rPr>
        <w:t xml:space="preserve"> </w:t>
      </w:r>
      <w:r w:rsidRPr="000A4FAB">
        <w:rPr>
          <w:rStyle w:val="StyleBoldUnderline"/>
          <w:highlight w:val="cyan"/>
        </w:rPr>
        <w:t>plants makes them more amenable to carbon capture</w:t>
      </w:r>
      <w:r w:rsidRPr="000A4FAB">
        <w:rPr>
          <w:rStyle w:val="StyleBoldUnderline"/>
        </w:rPr>
        <w:t xml:space="preserve"> than coal.</w:t>
      </w:r>
    </w:p>
    <w:p w14:paraId="75CBE6D1" w14:textId="77777777" w:rsidR="00B64156" w:rsidRPr="000A4FAB" w:rsidRDefault="00B64156" w:rsidP="00B64156">
      <w:pPr>
        <w:pStyle w:val="Heading4"/>
      </w:pPr>
      <w:r w:rsidRPr="000A4FAB">
        <w:t xml:space="preserve">But federal action is needed – shale gas </w:t>
      </w:r>
      <w:r w:rsidRPr="000A4FAB">
        <w:rPr>
          <w:u w:val="single"/>
        </w:rPr>
        <w:t>cannot act as a bridge</w:t>
      </w:r>
      <w:r w:rsidRPr="000A4FAB">
        <w:t xml:space="preserve"> without further support for drilling and exploration</w:t>
      </w:r>
    </w:p>
    <w:p w14:paraId="2A62E094" w14:textId="77777777" w:rsidR="00B64156" w:rsidRPr="000A4FAB" w:rsidRDefault="00B64156" w:rsidP="00B64156">
      <w:pPr>
        <w:rPr>
          <w:sz w:val="16"/>
        </w:rPr>
      </w:pPr>
      <w:r w:rsidRPr="000A4FAB">
        <w:rPr>
          <w:rStyle w:val="StyleStyleBold12pt"/>
        </w:rPr>
        <w:t xml:space="preserve">Luke and Trembath, policy analysts at the Breakthrough Institute, 13 </w:t>
      </w:r>
      <w:r w:rsidRPr="000A4FAB">
        <w:rPr>
          <w:sz w:val="16"/>
        </w:rPr>
        <w:t>(Max, policy associate in the Energy and Climate Program at Breakthrough, where his research focused on a range of energy issues and topics including nuclear power, natural gas, renewables, energy efficiency rebound and backfire, national energy subsidies, and electricity systems, and Alex, policy analyst in the Energy and Climate Program at Breakthrough Institute, where he researches and writes about renewable energy technologies, American federal energy policy and the history of public investments in technological innovation, “The Bridge to Zero Carbon: Can natural gas catalyze the transition to a clean energy future?”, http://ensia.com/voices/the-bridge-to-zero-carbon/)</w:t>
      </w:r>
    </w:p>
    <w:p w14:paraId="2E4E62F6" w14:textId="77777777" w:rsidR="00B64156" w:rsidRPr="000A4FAB" w:rsidRDefault="00B64156" w:rsidP="00B64156">
      <w:pPr>
        <w:rPr>
          <w:sz w:val="16"/>
        </w:rPr>
      </w:pPr>
      <w:r w:rsidRPr="000A4FAB">
        <w:rPr>
          <w:rStyle w:val="StyleBoldUnderline"/>
        </w:rPr>
        <w:t xml:space="preserve">But although </w:t>
      </w:r>
      <w:r w:rsidRPr="000A4FAB">
        <w:rPr>
          <w:rStyle w:val="StyleBoldUnderline"/>
          <w:highlight w:val="cyan"/>
        </w:rPr>
        <w:t>the transition to cleaner</w:t>
      </w:r>
      <w:r w:rsidRPr="000A4FAB">
        <w:rPr>
          <w:rStyle w:val="StyleBoldUnderline"/>
        </w:rPr>
        <w:t>, cheaper</w:t>
      </w:r>
      <w:r w:rsidRPr="000A4FAB">
        <w:rPr>
          <w:sz w:val="16"/>
        </w:rPr>
        <w:t xml:space="preserve">, more energy-dense </w:t>
      </w:r>
      <w:r w:rsidRPr="000A4FAB">
        <w:rPr>
          <w:rStyle w:val="StyleBoldUnderline"/>
          <w:highlight w:val="cyan"/>
        </w:rPr>
        <w:t>fuel</w:t>
      </w:r>
      <w:r w:rsidRPr="000A4FAB">
        <w:rPr>
          <w:rStyle w:val="StyleBoldUnderline"/>
        </w:rPr>
        <w:t xml:space="preserve"> has many historical precedents</w:t>
      </w:r>
      <w:r w:rsidRPr="000A4FAB">
        <w:rPr>
          <w:sz w:val="16"/>
        </w:rPr>
        <w:t xml:space="preserve">, </w:t>
      </w:r>
      <w:r w:rsidRPr="000A4FAB">
        <w:rPr>
          <w:rStyle w:val="Emphasis"/>
        </w:rPr>
        <w:t xml:space="preserve">it </w:t>
      </w:r>
      <w:r w:rsidRPr="000A4FAB">
        <w:rPr>
          <w:rStyle w:val="Emphasis"/>
          <w:highlight w:val="cyan"/>
        </w:rPr>
        <w:t>is not inevitable, nor</w:t>
      </w:r>
      <w:r w:rsidRPr="000A4FAB">
        <w:rPr>
          <w:rStyle w:val="Emphasis"/>
        </w:rPr>
        <w:t xml:space="preserve"> </w:t>
      </w:r>
      <w:r w:rsidRPr="000A4FAB">
        <w:rPr>
          <w:rStyle w:val="Emphasis"/>
          <w:highlight w:val="cyan"/>
        </w:rPr>
        <w:t>does it occur spontaneously</w:t>
      </w:r>
      <w:r w:rsidRPr="000A4FAB">
        <w:rPr>
          <w:sz w:val="16"/>
        </w:rPr>
        <w:t xml:space="preserve">. Natural gas has seen unprecedented growth in the U.S. as a result of technological innovation that led to its cheap and abundant production. It has had enormous positive economic impacts. But </w:t>
      </w:r>
      <w:r w:rsidRPr="000A4FAB">
        <w:rPr>
          <w:rStyle w:val="StyleBoldUnderline"/>
          <w:highlight w:val="cyan"/>
        </w:rPr>
        <w:t>in</w:t>
      </w:r>
      <w:r w:rsidRPr="000A4FAB">
        <w:rPr>
          <w:rStyle w:val="StyleBoldUnderline"/>
        </w:rPr>
        <w:t xml:space="preserve"> </w:t>
      </w:r>
      <w:r w:rsidRPr="000A4FAB">
        <w:rPr>
          <w:rStyle w:val="StyleBoldUnderline"/>
          <w:highlight w:val="cyan"/>
        </w:rPr>
        <w:t>order to fulfill its</w:t>
      </w:r>
      <w:r w:rsidRPr="000A4FAB">
        <w:rPr>
          <w:rStyle w:val="StyleBoldUnderline"/>
        </w:rPr>
        <w:t xml:space="preserve"> </w:t>
      </w:r>
      <w:r w:rsidRPr="000A4FAB">
        <w:rPr>
          <w:rStyle w:val="StyleBoldUnderline"/>
          <w:highlight w:val="cyan"/>
        </w:rPr>
        <w:t>critical role in the transition to lower-carbon</w:t>
      </w:r>
      <w:r w:rsidRPr="000A4FAB">
        <w:rPr>
          <w:rStyle w:val="StyleBoldUnderline"/>
        </w:rPr>
        <w:t xml:space="preserve"> and improved energy </w:t>
      </w:r>
      <w:r w:rsidRPr="000A4FAB">
        <w:rPr>
          <w:rStyle w:val="StyleBoldUnderline"/>
          <w:highlight w:val="cyan"/>
        </w:rPr>
        <w:t>technologies</w:t>
      </w:r>
      <w:r w:rsidRPr="000A4FAB">
        <w:rPr>
          <w:sz w:val="16"/>
        </w:rPr>
        <w:t xml:space="preserve">, </w:t>
      </w:r>
      <w:r w:rsidRPr="000A4FAB">
        <w:rPr>
          <w:rStyle w:val="Emphasis"/>
        </w:rPr>
        <w:t xml:space="preserve">natural </w:t>
      </w:r>
      <w:r w:rsidRPr="000A4FAB">
        <w:rPr>
          <w:rStyle w:val="Emphasis"/>
          <w:highlight w:val="cyan"/>
        </w:rPr>
        <w:t>gas must be recognized by policy makers</w:t>
      </w:r>
      <w:r w:rsidRPr="000A4FAB">
        <w:rPr>
          <w:rStyle w:val="Emphasis"/>
        </w:rPr>
        <w:t xml:space="preserve"> </w:t>
      </w:r>
      <w:r w:rsidRPr="000A4FAB">
        <w:rPr>
          <w:sz w:val="16"/>
        </w:rPr>
        <w:t xml:space="preserve">and energy planners as a moment in the process of energy modernization and innovation, not the end point. One way to ensure this is to reinvest a portion of the enormous revenues from expanded gas production into zero-carbon energy innovation. Lower natural gas prices due to the shale gas revolution resulted in more than $100 billion of additional economic surplus in 2010, and are expected to have contributed similar benefits in the years since. A study by the economic research firm IHS found that unconventional oil and gas activity generated $61 billion in federal and state revenues in 2012, and estimates this will increase to $91 billion in 2015 and $111 billion in 2020. </w:t>
      </w:r>
      <w:r w:rsidRPr="000A4FAB">
        <w:rPr>
          <w:rStyle w:val="StyleBoldUnderline"/>
        </w:rPr>
        <w:t>The robust economic gains of shale gas should be paid forward to the development and deployment of renewable energy technologies</w:t>
      </w:r>
      <w:r w:rsidRPr="000A4FAB">
        <w:rPr>
          <w:sz w:val="16"/>
        </w:rPr>
        <w:t xml:space="preserve">, as well as advanced nuclear and carbon capture and sequestration technologies. The Obama administration and members of Congress have already recognized the necessity of paying it </w:t>
      </w:r>
      <w:proofErr w:type="gramStart"/>
      <w:r w:rsidRPr="000A4FAB">
        <w:rPr>
          <w:sz w:val="16"/>
        </w:rPr>
        <w:t>forward,</w:t>
      </w:r>
      <w:proofErr w:type="gramEnd"/>
      <w:r w:rsidRPr="000A4FAB">
        <w:rPr>
          <w:sz w:val="16"/>
        </w:rPr>
        <w:t xml:space="preserve"> advancing policies that would allocate portions of unconventional oil and gas drilling revenues for clean energy technologies. Proposals such as these should be encouraged and advanced vigorously at both federal and state levels. </w:t>
      </w:r>
      <w:r w:rsidRPr="000A4FAB">
        <w:rPr>
          <w:rStyle w:val="StyleBoldUnderline"/>
          <w:highlight w:val="cyan"/>
        </w:rPr>
        <w:t>Gas’s success as a bridge fuel</w:t>
      </w:r>
      <w:r w:rsidRPr="000A4FAB">
        <w:rPr>
          <w:rStyle w:val="StyleBoldUnderline"/>
        </w:rPr>
        <w:t xml:space="preserve"> crucially </w:t>
      </w:r>
      <w:r w:rsidRPr="000A4FAB">
        <w:rPr>
          <w:rStyle w:val="StyleBoldUnderline"/>
          <w:highlight w:val="cyan"/>
        </w:rPr>
        <w:t>hinges on the degree to which it is recognized as such by policy makers</w:t>
      </w:r>
      <w:r w:rsidRPr="000A4FAB">
        <w:rPr>
          <w:rStyle w:val="StyleBoldUnderline"/>
        </w:rPr>
        <w:t>, energy planners and industry</w:t>
      </w:r>
      <w:r w:rsidRPr="000A4FAB">
        <w:rPr>
          <w:sz w:val="16"/>
        </w:rPr>
        <w:t xml:space="preserve">. It depends on smart policy to accelerate the transition from coal to gas, and on reinvesting state and federal revenues from expanded drilling into other low-carbon and zero-carbon energy technologies. And </w:t>
      </w:r>
      <w:r w:rsidRPr="000A4FAB">
        <w:rPr>
          <w:rStyle w:val="StyleBoldUnderline"/>
          <w:highlight w:val="cyan"/>
        </w:rPr>
        <w:t>it depends on acknowledging the temporary role that gas</w:t>
      </w:r>
      <w:r w:rsidRPr="000A4FAB">
        <w:rPr>
          <w:rStyle w:val="StyleBoldUnderline"/>
        </w:rPr>
        <w:t xml:space="preserve"> can — and </w:t>
      </w:r>
      <w:r w:rsidRPr="000A4FAB">
        <w:rPr>
          <w:rStyle w:val="StyleBoldUnderline"/>
          <w:highlight w:val="cyan"/>
        </w:rPr>
        <w:t>should</w:t>
      </w:r>
      <w:r w:rsidRPr="000A4FAB">
        <w:rPr>
          <w:rStyle w:val="StyleBoldUnderline"/>
        </w:rPr>
        <w:t xml:space="preserve"> — </w:t>
      </w:r>
      <w:r w:rsidRPr="000A4FAB">
        <w:rPr>
          <w:rStyle w:val="StyleBoldUnderline"/>
          <w:highlight w:val="cyan"/>
        </w:rPr>
        <w:t>play as we</w:t>
      </w:r>
      <w:r w:rsidRPr="000A4FAB">
        <w:rPr>
          <w:rStyle w:val="StyleBoldUnderline"/>
        </w:rPr>
        <w:t xml:space="preserve"> </w:t>
      </w:r>
      <w:r w:rsidRPr="000A4FAB">
        <w:rPr>
          <w:rStyle w:val="StyleBoldUnderline"/>
          <w:highlight w:val="cyan"/>
        </w:rPr>
        <w:t>move toward tomorrow’s energy system</w:t>
      </w:r>
      <w:r w:rsidRPr="000A4FAB">
        <w:rPr>
          <w:sz w:val="16"/>
        </w:rPr>
        <w:t>. View Ensia homepage</w:t>
      </w:r>
    </w:p>
    <w:p w14:paraId="10373F00" w14:textId="77777777" w:rsidR="00B64156" w:rsidRPr="000A4FAB" w:rsidRDefault="00B64156" w:rsidP="00B64156">
      <w:pPr>
        <w:pStyle w:val="Heading3"/>
      </w:pPr>
      <w:r w:rsidRPr="000A4FAB">
        <w:lastRenderedPageBreak/>
        <w:t>XT – Renewables Solve</w:t>
      </w:r>
    </w:p>
    <w:p w14:paraId="3278AF5A" w14:textId="77777777" w:rsidR="00B64156" w:rsidRPr="000A4FAB" w:rsidRDefault="00B64156" w:rsidP="00B64156">
      <w:pPr>
        <w:pStyle w:val="Heading4"/>
      </w:pPr>
      <w:r w:rsidRPr="000A4FAB">
        <w:t xml:space="preserve">Newest IPCC report takes out your 4 year old card – renewables </w:t>
      </w:r>
      <w:r w:rsidRPr="000A4FAB">
        <w:rPr>
          <w:u w:val="single"/>
        </w:rPr>
        <w:t>can and will</w:t>
      </w:r>
      <w:r w:rsidRPr="000A4FAB">
        <w:t xml:space="preserve"> solve global warming – the tech is available, we just need a reliable low-carbon energy source for the interim – that’s Wasserman and Trembath</w:t>
      </w:r>
    </w:p>
    <w:p w14:paraId="5AEBED0E" w14:textId="77777777" w:rsidR="00B64156" w:rsidRPr="000A4FAB" w:rsidRDefault="00B64156" w:rsidP="00B64156">
      <w:pPr>
        <w:pStyle w:val="Heading4"/>
      </w:pPr>
      <w:r w:rsidRPr="000A4FAB">
        <w:t xml:space="preserve">Your evidence assumes </w:t>
      </w:r>
      <w:r w:rsidRPr="000A4FAB">
        <w:rPr>
          <w:u w:val="single"/>
        </w:rPr>
        <w:t>immediate renewable use</w:t>
      </w:r>
      <w:r w:rsidRPr="000A4FAB">
        <w:t xml:space="preserve"> – that’s not us – using natural gas as a bridge buys time tech to mature</w:t>
      </w:r>
    </w:p>
    <w:p w14:paraId="27F2185D" w14:textId="77777777" w:rsidR="00B64156" w:rsidRPr="000A4FAB" w:rsidRDefault="00B64156" w:rsidP="00B64156">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0D9D7F4E" w14:textId="77777777" w:rsidR="00B64156" w:rsidRPr="000A4FAB" w:rsidRDefault="00B64156" w:rsidP="00B64156">
      <w:pPr>
        <w:rPr>
          <w:rStyle w:val="Emphasis"/>
        </w:rPr>
      </w:pPr>
      <w:r w:rsidRPr="000A4FAB">
        <w:rPr>
          <w:rStyle w:val="StyleBoldUnderline"/>
          <w:highlight w:val="cyan"/>
        </w:rPr>
        <w:t>Although limiting</w:t>
      </w:r>
      <w:r w:rsidRPr="000A4FAB">
        <w:rPr>
          <w:sz w:val="16"/>
        </w:rPr>
        <w:t xml:space="preserve"> global atmospheric </w:t>
      </w:r>
      <w:r w:rsidRPr="000A4FAB">
        <w:rPr>
          <w:rStyle w:val="StyleBoldUnderline"/>
          <w:highlight w:val="cyan"/>
        </w:rPr>
        <w:t>CO2</w:t>
      </w:r>
      <w:r w:rsidRPr="000A4FAB">
        <w:rPr>
          <w:rStyle w:val="StyleBoldUnderline"/>
        </w:rPr>
        <w:t xml:space="preserve"> concentration </w:t>
      </w:r>
      <w:r w:rsidRPr="000A4FAB">
        <w:rPr>
          <w:rStyle w:val="StyleBoldUnderline"/>
          <w:highlight w:val="cyan"/>
        </w:rPr>
        <w:t>to 450 p</w:t>
      </w:r>
      <w:r w:rsidRPr="000A4FAB">
        <w:rPr>
          <w:rStyle w:val="StyleBoldUnderline"/>
        </w:rPr>
        <w:t xml:space="preserve">arts </w:t>
      </w:r>
      <w:r w:rsidRPr="000A4FAB">
        <w:rPr>
          <w:rStyle w:val="StyleBoldUnderline"/>
          <w:highlight w:val="cyan"/>
        </w:rPr>
        <w:t>p</w:t>
      </w:r>
      <w:r w:rsidRPr="000A4FAB">
        <w:rPr>
          <w:rStyle w:val="StyleBoldUnderline"/>
        </w:rPr>
        <w:t xml:space="preserve">er </w:t>
      </w:r>
      <w:r w:rsidRPr="000A4FAB">
        <w:rPr>
          <w:rStyle w:val="StyleBoldUnderline"/>
          <w:highlight w:val="cyan"/>
        </w:rPr>
        <w:t>m</w:t>
      </w:r>
      <w:r w:rsidRPr="000A4FAB">
        <w:rPr>
          <w:rStyle w:val="StyleBoldUnderline"/>
        </w:rPr>
        <w:t xml:space="preserve">illion </w:t>
      </w:r>
      <w:r w:rsidRPr="000A4FAB">
        <w:rPr>
          <w:rStyle w:val="StyleBoldUnderline"/>
          <w:highlight w:val="cyan"/>
        </w:rPr>
        <w:t>is</w:t>
      </w:r>
      <w:r w:rsidRPr="000A4FAB">
        <w:rPr>
          <w:rStyle w:val="StyleBoldUnderline"/>
        </w:rPr>
        <w:t xml:space="preserve"> probably </w:t>
      </w:r>
      <w:r w:rsidRPr="000A4FAB">
        <w:rPr>
          <w:rStyle w:val="StyleBoldUnderline"/>
          <w:highlight w:val="cyan"/>
        </w:rPr>
        <w:t>unachievable</w:t>
      </w:r>
      <w:r w:rsidRPr="000A4FAB">
        <w:rPr>
          <w:rStyle w:val="StyleBoldUnderline"/>
        </w:rPr>
        <w:t xml:space="preserve">, </w:t>
      </w:r>
      <w:r w:rsidRPr="000A4FAB">
        <w:rPr>
          <w:rStyle w:val="StyleBoldUnderline"/>
          <w:highlight w:val="cyan"/>
        </w:rPr>
        <w:t>our focus should remain on</w:t>
      </w:r>
      <w:r w:rsidRPr="000A4FAB">
        <w:rPr>
          <w:rStyle w:val="StyleBoldUnderline"/>
        </w:rPr>
        <w:t xml:space="preserve"> reducing emissions as quickly as possible and </w:t>
      </w:r>
      <w:r w:rsidRPr="000A4FAB">
        <w:rPr>
          <w:rStyle w:val="StyleBoldUnderline"/>
          <w:highlight w:val="cyan"/>
        </w:rPr>
        <w:t>stabilizing</w:t>
      </w:r>
      <w:r w:rsidRPr="000A4FAB">
        <w:rPr>
          <w:rStyle w:val="StyleBoldUnderline"/>
        </w:rPr>
        <w:t xml:space="preserve"> atmospheric </w:t>
      </w:r>
      <w:r w:rsidRPr="000A4FAB">
        <w:rPr>
          <w:rStyle w:val="StyleBoldUnderline"/>
          <w:highlight w:val="cyan"/>
        </w:rPr>
        <w:t>CO2 concentration</w:t>
      </w:r>
      <w:r w:rsidRPr="000A4FAB">
        <w:rPr>
          <w:sz w:val="16"/>
        </w:rPr>
        <w:t xml:space="preserve"> at as low a level as possible. </w:t>
      </w:r>
      <w:r w:rsidRPr="000A4FAB">
        <w:rPr>
          <w:rStyle w:val="StyleBoldUnderline"/>
        </w:rPr>
        <w:t xml:space="preserve">Natural </w:t>
      </w:r>
      <w:r w:rsidRPr="000A4FAB">
        <w:rPr>
          <w:rStyle w:val="StyleBoldUnderline"/>
          <w:highlight w:val="cyan"/>
        </w:rPr>
        <w:t>gas has an important role to play</w:t>
      </w:r>
      <w:r w:rsidRPr="000A4FAB">
        <w:rPr>
          <w:rStyle w:val="StyleBoldUnderline"/>
        </w:rPr>
        <w:t xml:space="preserve"> in accomplishing this goal</w:t>
      </w:r>
      <w:r w:rsidRPr="000A4FAB">
        <w:rPr>
          <w:sz w:val="16"/>
        </w:rPr>
        <w:t xml:space="preserve">, </w:t>
      </w:r>
      <w:r w:rsidRPr="000A4FAB">
        <w:rPr>
          <w:rStyle w:val="Emphasis"/>
          <w:highlight w:val="cyan"/>
        </w:rPr>
        <w:t>as</w:t>
      </w:r>
      <w:r w:rsidRPr="000A4FAB">
        <w:rPr>
          <w:rStyle w:val="Emphasis"/>
        </w:rPr>
        <w:t xml:space="preserve"> </w:t>
      </w:r>
      <w:r w:rsidRPr="000A4FAB">
        <w:rPr>
          <w:rStyle w:val="Emphasis"/>
          <w:highlight w:val="cyan"/>
        </w:rPr>
        <w:t>a bridge</w:t>
      </w:r>
      <w:r w:rsidRPr="000A4FAB">
        <w:rPr>
          <w:rStyle w:val="Emphasis"/>
        </w:rPr>
        <w:t xml:space="preserve"> </w:t>
      </w:r>
      <w:r w:rsidRPr="000A4FAB">
        <w:rPr>
          <w:rStyle w:val="Emphasis"/>
          <w:highlight w:val="cyan"/>
        </w:rPr>
        <w:t>to lower-carbon technologies</w:t>
      </w:r>
      <w:r w:rsidRPr="000A4FAB">
        <w:rPr>
          <w:sz w:val="16"/>
        </w:rPr>
        <w:t xml:space="preserve">. </w:t>
      </w:r>
      <w:r w:rsidRPr="000A4FAB">
        <w:rPr>
          <w:rStyle w:val="StyleBoldUnderline"/>
        </w:rPr>
        <w:t>Even taking fugitive methane emissions into account</w:t>
      </w:r>
      <w:r w:rsidRPr="000A4FAB">
        <w:rPr>
          <w:sz w:val="16"/>
        </w:rPr>
        <w:t xml:space="preserve">, </w:t>
      </w:r>
      <w:r w:rsidRPr="000A4FAB">
        <w:rPr>
          <w:rStyle w:val="Emphasis"/>
        </w:rPr>
        <w:t xml:space="preserve">it is clear that natural </w:t>
      </w:r>
      <w:r w:rsidRPr="000A4FAB">
        <w:rPr>
          <w:rStyle w:val="Emphasis"/>
          <w:highlight w:val="cyan"/>
        </w:rPr>
        <w:t>gas offers a sizable emissions reduction</w:t>
      </w:r>
      <w:r w:rsidRPr="000A4FAB">
        <w:rPr>
          <w:rStyle w:val="Emphasis"/>
        </w:rPr>
        <w:t xml:space="preserve"> benefit </w:t>
      </w:r>
      <w:r w:rsidRPr="000A4FAB">
        <w:rPr>
          <w:rStyle w:val="Emphasis"/>
          <w:highlight w:val="cyan"/>
        </w:rPr>
        <w:t>over coal</w:t>
      </w:r>
      <w:r w:rsidRPr="000A4FAB">
        <w:rPr>
          <w:sz w:val="16"/>
        </w:rPr>
        <w:t xml:space="preserve"> for the next several decades. </w:t>
      </w:r>
      <w:r w:rsidRPr="000A4FAB">
        <w:rPr>
          <w:rStyle w:val="StyleBoldUnderline"/>
        </w:rPr>
        <w:t>While other low-carbon technologies mature</w:t>
      </w:r>
      <w:r w:rsidRPr="000A4FAB">
        <w:rPr>
          <w:sz w:val="16"/>
        </w:rPr>
        <w:t xml:space="preserve"> — including </w:t>
      </w:r>
      <w:proofErr w:type="gramStart"/>
      <w:r w:rsidRPr="000A4FAB">
        <w:rPr>
          <w:sz w:val="16"/>
        </w:rPr>
        <w:t>renewables ,</w:t>
      </w:r>
      <w:proofErr w:type="gramEnd"/>
      <w:r w:rsidRPr="000A4FAB">
        <w:rPr>
          <w:sz w:val="16"/>
        </w:rPr>
        <w:t xml:space="preserve"> advanced nuclear, and carbon capture — </w:t>
      </w:r>
      <w:r w:rsidRPr="000A4FAB">
        <w:rPr>
          <w:rStyle w:val="StyleBoldUnderline"/>
        </w:rPr>
        <w:t xml:space="preserve">natural </w:t>
      </w:r>
      <w:r w:rsidRPr="000A4FAB">
        <w:rPr>
          <w:rStyle w:val="StyleBoldUnderline"/>
          <w:highlight w:val="cyan"/>
        </w:rPr>
        <w:t>gas</w:t>
      </w:r>
      <w:r w:rsidRPr="000A4FAB">
        <w:rPr>
          <w:rStyle w:val="StyleBoldUnderline"/>
        </w:rPr>
        <w:t xml:space="preserve"> </w:t>
      </w:r>
      <w:r w:rsidRPr="000A4FAB">
        <w:rPr>
          <w:rStyle w:val="StyleBoldUnderline"/>
          <w:highlight w:val="cyan"/>
        </w:rPr>
        <w:t>provides</w:t>
      </w:r>
      <w:r w:rsidRPr="000A4FAB">
        <w:rPr>
          <w:rStyle w:val="StyleBoldUnderline"/>
        </w:rPr>
        <w:t xml:space="preserve"> a </w:t>
      </w:r>
      <w:r w:rsidRPr="000A4FAB">
        <w:rPr>
          <w:rStyle w:val="StyleBoldUnderline"/>
          <w:highlight w:val="cyan"/>
        </w:rPr>
        <w:t>cheap and abundant</w:t>
      </w:r>
      <w:r w:rsidRPr="000A4FAB">
        <w:rPr>
          <w:rStyle w:val="StyleBoldUnderline"/>
        </w:rPr>
        <w:t xml:space="preserve"> source of </w:t>
      </w:r>
      <w:r w:rsidRPr="000A4FAB">
        <w:rPr>
          <w:rStyle w:val="StyleBoldUnderline"/>
          <w:highlight w:val="cyan"/>
        </w:rPr>
        <w:t>energy</w:t>
      </w:r>
      <w:r w:rsidRPr="000A4FAB">
        <w:rPr>
          <w:rStyle w:val="StyleBoldUnderline"/>
        </w:rPr>
        <w:t xml:space="preserve"> that can mitigate global warming emissions</w:t>
      </w:r>
      <w:r w:rsidRPr="000A4FAB">
        <w:rPr>
          <w:sz w:val="16"/>
        </w:rPr>
        <w:t xml:space="preserve"> and toxic terrestrial pollution. </w:t>
      </w:r>
      <w:r w:rsidRPr="000A4FAB">
        <w:rPr>
          <w:rStyle w:val="StyleBoldUnderline"/>
        </w:rPr>
        <w:t>In the</w:t>
      </w:r>
      <w:r w:rsidRPr="000A4FAB">
        <w:rPr>
          <w:sz w:val="16"/>
        </w:rPr>
        <w:t xml:space="preserve"> ongoing </w:t>
      </w:r>
      <w:r w:rsidRPr="000A4FAB">
        <w:rPr>
          <w:rStyle w:val="StyleBoldUnderline"/>
        </w:rPr>
        <w:t>process of</w:t>
      </w:r>
      <w:r w:rsidRPr="000A4FAB">
        <w:rPr>
          <w:sz w:val="16"/>
        </w:rPr>
        <w:t xml:space="preserve"> energy transitions and </w:t>
      </w:r>
      <w:r w:rsidRPr="000A4FAB">
        <w:rPr>
          <w:rStyle w:val="StyleBoldUnderline"/>
        </w:rPr>
        <w:t>global decarbonization, the</w:t>
      </w:r>
      <w:r w:rsidRPr="000A4FAB">
        <w:rPr>
          <w:sz w:val="16"/>
        </w:rPr>
        <w:t xml:space="preserve"> </w:t>
      </w:r>
      <w:r w:rsidRPr="000A4FAB">
        <w:rPr>
          <w:rStyle w:val="StyleBoldUnderline"/>
        </w:rPr>
        <w:t xml:space="preserve">displacement of dirty coal by </w:t>
      </w:r>
      <w:r w:rsidRPr="000A4FAB">
        <w:rPr>
          <w:rStyle w:val="StyleBoldUnderline"/>
          <w:highlight w:val="cyan"/>
        </w:rPr>
        <w:t>cleaner natural gas buys time to develop</w:t>
      </w:r>
      <w:r w:rsidRPr="000A4FAB">
        <w:rPr>
          <w:rStyle w:val="StyleBoldUnderline"/>
        </w:rPr>
        <w:t xml:space="preserve"> and deploy </w:t>
      </w:r>
      <w:r w:rsidRPr="000A4FAB">
        <w:rPr>
          <w:rStyle w:val="StyleBoldUnderline"/>
          <w:highlight w:val="cyan"/>
        </w:rPr>
        <w:t>zero-carbon technologies</w:t>
      </w:r>
      <w:r w:rsidRPr="000A4FAB">
        <w:rPr>
          <w:sz w:val="16"/>
        </w:rPr>
        <w:t xml:space="preserve">. As long as abundant, energy-dense fuels like coal and natural gas exist, human societies will extract them — unless better, cheaper, cleaner alternatives arrive to enable their regulation and replacement. Given the strong physical and moral imper atives to provide clean, cheap, abundant energy while reducing carbon emissions as quickly as </w:t>
      </w:r>
      <w:proofErr w:type="gramStart"/>
      <w:r w:rsidRPr="000A4FAB">
        <w:rPr>
          <w:sz w:val="16"/>
        </w:rPr>
        <w:t>possible,</w:t>
      </w:r>
      <w:proofErr w:type="gramEnd"/>
      <w:r w:rsidRPr="000A4FAB">
        <w:rPr>
          <w:rStyle w:val="Emphasis"/>
        </w:rPr>
        <w:t xml:space="preserve"> </w:t>
      </w:r>
      <w:r w:rsidRPr="000A4FAB">
        <w:rPr>
          <w:rStyle w:val="Emphasis"/>
          <w:highlight w:val="cyan"/>
        </w:rPr>
        <w:t>the time</w:t>
      </w:r>
      <w:r w:rsidRPr="000A4FAB">
        <w:rPr>
          <w:rStyle w:val="Emphasis"/>
        </w:rPr>
        <w:t xml:space="preserve"> bought by cheap natural gas </w:t>
      </w:r>
      <w:r w:rsidRPr="000A4FAB">
        <w:rPr>
          <w:rStyle w:val="Emphasis"/>
          <w:highlight w:val="cyan"/>
        </w:rPr>
        <w:t>will prove</w:t>
      </w:r>
      <w:r w:rsidRPr="000A4FAB">
        <w:rPr>
          <w:rStyle w:val="Emphasis"/>
        </w:rPr>
        <w:t xml:space="preserve"> </w:t>
      </w:r>
      <w:r w:rsidRPr="000A4FAB">
        <w:rPr>
          <w:rStyle w:val="Emphasis"/>
          <w:highlight w:val="cyan"/>
        </w:rPr>
        <w:t>valuable</w:t>
      </w:r>
      <w:r w:rsidRPr="000A4FAB">
        <w:rPr>
          <w:rStyle w:val="Emphasis"/>
        </w:rPr>
        <w:t>.</w:t>
      </w:r>
    </w:p>
    <w:p w14:paraId="6E298CCE" w14:textId="77777777" w:rsidR="00B64156" w:rsidRPr="000A4FAB" w:rsidRDefault="00B64156" w:rsidP="00B64156">
      <w:pPr>
        <w:pStyle w:val="Heading4"/>
      </w:pPr>
      <w:r w:rsidRPr="000A4FAB">
        <w:t>And renewables can solve, but natural gas is key for energy in the interim</w:t>
      </w:r>
    </w:p>
    <w:p w14:paraId="4B0BA0E3" w14:textId="77777777" w:rsidR="00B64156" w:rsidRPr="000A4FAB" w:rsidRDefault="00B64156" w:rsidP="00B64156">
      <w:pPr>
        <w:rPr>
          <w:sz w:val="16"/>
        </w:rPr>
      </w:pPr>
      <w:r w:rsidRPr="000A4FAB">
        <w:rPr>
          <w:rStyle w:val="StyleStyleBold12pt"/>
        </w:rPr>
        <w:t xml:space="preserve">Azau, EWEA, 14 </w:t>
      </w:r>
      <w:r w:rsidRPr="000A4FAB">
        <w:rPr>
          <w:sz w:val="16"/>
        </w:rPr>
        <w:t>(Sarah, European Wind Energy Association, “IPCC: fossil fuels out, renewables in to tackle global warming”, http://www.ewea.org/blog/2014/04/ipcc-fossil-fuels-renewables-tackle-global-warming/)</w:t>
      </w:r>
    </w:p>
    <w:p w14:paraId="18280D71" w14:textId="77777777" w:rsidR="00B64156" w:rsidRPr="000A4FAB" w:rsidRDefault="00B64156" w:rsidP="00B64156">
      <w:pPr>
        <w:rPr>
          <w:sz w:val="16"/>
        </w:rPr>
      </w:pPr>
      <w:r w:rsidRPr="000A4FAB">
        <w:rPr>
          <w:rStyle w:val="StyleBoldUnderline"/>
          <w:highlight w:val="cyan"/>
        </w:rPr>
        <w:t>Switching from fossil fuels to renewable energy</w:t>
      </w:r>
      <w:r w:rsidRPr="000A4FAB">
        <w:rPr>
          <w:sz w:val="16"/>
        </w:rPr>
        <w:t xml:space="preserve"> and energy efficiency measures </w:t>
      </w:r>
      <w:r w:rsidRPr="000A4FAB">
        <w:rPr>
          <w:rStyle w:val="StyleBoldUnderline"/>
        </w:rPr>
        <w:t xml:space="preserve">in the coming decades </w:t>
      </w:r>
      <w:r w:rsidRPr="000A4FAB">
        <w:rPr>
          <w:rStyle w:val="StyleBoldUnderline"/>
          <w:highlight w:val="cyan"/>
        </w:rPr>
        <w:t>is the</w:t>
      </w:r>
      <w:r w:rsidRPr="000A4FAB">
        <w:rPr>
          <w:sz w:val="16"/>
        </w:rPr>
        <w:t xml:space="preserve"> International Panel for Climate Change’s (</w:t>
      </w:r>
      <w:r w:rsidRPr="000A4FAB">
        <w:rPr>
          <w:rStyle w:val="StyleBoldUnderline"/>
          <w:highlight w:val="cyan"/>
        </w:rPr>
        <w:t>IPCC</w:t>
      </w:r>
      <w:r w:rsidRPr="000A4FAB">
        <w:rPr>
          <w:sz w:val="16"/>
        </w:rPr>
        <w:t xml:space="preserve">) </w:t>
      </w:r>
      <w:r w:rsidRPr="000A4FAB">
        <w:rPr>
          <w:rStyle w:val="StyleBoldUnderline"/>
          <w:highlight w:val="cyan"/>
        </w:rPr>
        <w:t>recommendation in its latest report</w:t>
      </w:r>
      <w:r w:rsidRPr="000A4FAB">
        <w:rPr>
          <w:sz w:val="16"/>
        </w:rPr>
        <w:t xml:space="preserve">. </w:t>
      </w:r>
      <w:r w:rsidRPr="000A4FAB">
        <w:rPr>
          <w:rStyle w:val="StyleBoldUnderline"/>
          <w:highlight w:val="cyan"/>
        </w:rPr>
        <w:t>This change is “affordable”, says the IPCC</w:t>
      </w:r>
      <w:r w:rsidRPr="000A4FAB">
        <w:rPr>
          <w:sz w:val="16"/>
        </w:rPr>
        <w:t xml:space="preserve">: it would knock only 0.06% off expected annual economic growth rates of 1.3%-3%, without quantifying the enormous health benefits of the lower CO2 and pollution levels. The report – the third in a trilogy from the IPCC in recent months – was widely picked up in the press. Some led on the need to “revolutionise the economy” (German newspaper Süddeutsche Zeitung and French daily Le Monde) Others led with a more alarmist take on the current situation – “Global emissions of greenhouse gases have increased to unprecedented levels despite global efforts to reduce them” said Spanish paper El Mundo – and the limited time left to act (“Only 17 years” said La Repubblica in Italy). In the UK, there was a divergence of views, with Independent and the Guardian upbeat and focusing on renewables’ role – “Incentives to mitigate climate change are not in vain”, said the former – while the right-wind Times and Telegraph both led on fracking and shale gas “being part of the solution to global warming”. In fact, </w:t>
      </w:r>
      <w:r w:rsidRPr="000A4FAB">
        <w:rPr>
          <w:rStyle w:val="Emphasis"/>
          <w:highlight w:val="cyan"/>
        </w:rPr>
        <w:t>the IPCC report</w:t>
      </w:r>
      <w:r w:rsidRPr="000A4FAB">
        <w:rPr>
          <w:sz w:val="16"/>
        </w:rPr>
        <w:t xml:space="preserve"> only </w:t>
      </w:r>
      <w:r w:rsidRPr="000A4FAB">
        <w:rPr>
          <w:rStyle w:val="Emphasis"/>
          <w:highlight w:val="cyan"/>
        </w:rPr>
        <w:t>mentions</w:t>
      </w:r>
      <w:r w:rsidRPr="000A4FAB">
        <w:rPr>
          <w:rStyle w:val="Emphasis"/>
        </w:rPr>
        <w:t xml:space="preserve"> gas and shale </w:t>
      </w:r>
      <w:r w:rsidRPr="000A4FAB">
        <w:rPr>
          <w:rStyle w:val="Emphasis"/>
          <w:highlight w:val="cyan"/>
        </w:rPr>
        <w:t>gas as an</w:t>
      </w:r>
      <w:r w:rsidRPr="000A4FAB">
        <w:rPr>
          <w:rStyle w:val="Emphasis"/>
        </w:rPr>
        <w:t xml:space="preserve"> </w:t>
      </w:r>
      <w:r w:rsidRPr="000A4FAB">
        <w:rPr>
          <w:rStyle w:val="Emphasis"/>
          <w:highlight w:val="cyan"/>
        </w:rPr>
        <w:t>interim measure to replace coal</w:t>
      </w:r>
      <w:r w:rsidRPr="000A4FAB">
        <w:rPr>
          <w:sz w:val="16"/>
        </w:rPr>
        <w:t xml:space="preserve">, </w:t>
      </w:r>
      <w:r w:rsidRPr="000A4FAB">
        <w:rPr>
          <w:rStyle w:val="StyleBoldUnderline"/>
        </w:rPr>
        <w:t xml:space="preserve">while stressing that </w:t>
      </w:r>
      <w:r w:rsidRPr="000A4FAB">
        <w:rPr>
          <w:rStyle w:val="StyleBoldUnderline"/>
          <w:highlight w:val="cyan"/>
        </w:rPr>
        <w:t xml:space="preserve">long </w:t>
      </w:r>
      <w:proofErr w:type="gramStart"/>
      <w:r w:rsidRPr="000A4FAB">
        <w:rPr>
          <w:rStyle w:val="StyleBoldUnderline"/>
          <w:highlight w:val="cyan"/>
        </w:rPr>
        <w:t>term,</w:t>
      </w:r>
      <w:proofErr w:type="gramEnd"/>
      <w:r w:rsidRPr="000A4FAB">
        <w:rPr>
          <w:rStyle w:val="StyleBoldUnderline"/>
          <w:highlight w:val="cyan"/>
        </w:rPr>
        <w:t xml:space="preserve"> all fossil fuels should be abandoned</w:t>
      </w:r>
      <w:r w:rsidRPr="000A4FAB">
        <w:rPr>
          <w:rStyle w:val="StyleBoldUnderline"/>
        </w:rPr>
        <w:t xml:space="preserve">. </w:t>
      </w:r>
      <w:r w:rsidRPr="000A4FAB">
        <w:rPr>
          <w:sz w:val="16"/>
        </w:rPr>
        <w:t>Interestingly this morning, the Financial Times published an article on a poll in the UK showing that three times as many Britons would prefer to live close to a wind farm than to a fracking site, making the government’s plan to stop new onshore wind farm projects look even more illogical.</w:t>
      </w:r>
    </w:p>
    <w:p w14:paraId="53986DE2" w14:textId="77777777" w:rsidR="00B64156" w:rsidRDefault="00B64156" w:rsidP="00B64156">
      <w:pPr>
        <w:pStyle w:val="Heading3"/>
      </w:pPr>
    </w:p>
    <w:p w14:paraId="19BC5C08" w14:textId="77777777" w:rsidR="00B64156" w:rsidRPr="000A4FAB" w:rsidRDefault="00B64156" w:rsidP="00B64156">
      <w:pPr>
        <w:pStyle w:val="Heading3"/>
      </w:pPr>
      <w:r w:rsidRPr="000A4FAB">
        <w:lastRenderedPageBreak/>
        <w:t>**Impact**</w:t>
      </w:r>
    </w:p>
    <w:p w14:paraId="6A236C15" w14:textId="77777777" w:rsidR="00B64156" w:rsidRPr="000A4FAB" w:rsidRDefault="00B64156" w:rsidP="00B64156">
      <w:pPr>
        <w:pStyle w:val="Heading3"/>
      </w:pPr>
      <w:r w:rsidRPr="000A4FAB">
        <w:lastRenderedPageBreak/>
        <w:t>Only Existential Risk</w:t>
      </w:r>
    </w:p>
    <w:p w14:paraId="6BF63EEA" w14:textId="77777777" w:rsidR="00B64156" w:rsidRPr="000A4FAB" w:rsidRDefault="00B64156" w:rsidP="00B64156">
      <w:pPr>
        <w:pStyle w:val="Heading4"/>
      </w:pPr>
      <w:r w:rsidRPr="000A4FAB">
        <w:t>Warming is the only existential risk</w:t>
      </w:r>
    </w:p>
    <w:p w14:paraId="60D87651" w14:textId="77777777" w:rsidR="00B64156" w:rsidRPr="000A4FAB" w:rsidRDefault="00B64156" w:rsidP="00B64156">
      <w:pPr>
        <w:rPr>
          <w:sz w:val="16"/>
        </w:rPr>
      </w:pPr>
      <w:r w:rsidRPr="000A4FAB">
        <w:rPr>
          <w:rStyle w:val="StyleStyleBold12pt"/>
        </w:rPr>
        <w:t>Deibel ’07</w:t>
      </w:r>
      <w:r w:rsidRPr="000A4FAB">
        <w:rPr>
          <w:sz w:val="16"/>
        </w:rPr>
        <w:t>—Prof IR @ National War College (Terry, “Foreign Affairs Strategy: Logic for American Statecraft,” Conclusion: American Foreign Affairs Strategy Today)</w:t>
      </w:r>
    </w:p>
    <w:p w14:paraId="6B3FDD10" w14:textId="77777777" w:rsidR="00B64156" w:rsidRPr="000A4FAB" w:rsidRDefault="00B64156" w:rsidP="00B64156">
      <w:pPr>
        <w:rPr>
          <w:b/>
          <w:bCs/>
          <w:u w:val="single"/>
        </w:rPr>
      </w:pPr>
      <w:r w:rsidRPr="000A4FAB">
        <w:rPr>
          <w:rStyle w:val="StyleBoldUnderline"/>
        </w:rPr>
        <w:t xml:space="preserve">Finally, </w:t>
      </w:r>
      <w:r w:rsidRPr="000A4FAB">
        <w:rPr>
          <w:rStyle w:val="StyleBoldUnderline"/>
          <w:highlight w:val="cyan"/>
        </w:rPr>
        <w:t>there is one major existential threat to American security</w:t>
      </w:r>
      <w:r w:rsidRPr="000A4FAB">
        <w:rPr>
          <w:rStyle w:val="StyleBoldUnderline"/>
        </w:rPr>
        <w:t xml:space="preserve"> (as well as prosperity) of a nonviolent nature, which, though far in the future, demands urgent action. </w:t>
      </w:r>
      <w:r w:rsidRPr="000A4FAB">
        <w:rPr>
          <w:sz w:val="16"/>
        </w:rPr>
        <w:t>It is the threat of global warming to the stability of the climate upon which all earthly life depends. Scientists worldwide have been observing the gathering of this threat for three decades now, and</w:t>
      </w:r>
      <w:r w:rsidRPr="000A4FAB">
        <w:rPr>
          <w:rStyle w:val="StyleBoldUnderline"/>
        </w:rPr>
        <w:t xml:space="preserve"> what was once a mere possibility has passed through probability to near certainty. Indeed not one of more than 900 articles </w:t>
      </w:r>
      <w:r w:rsidRPr="000A4FAB">
        <w:rPr>
          <w:rStyle w:val="StyleBoldUnderline"/>
          <w:highlight w:val="cyan"/>
        </w:rPr>
        <w:t>on climate change</w:t>
      </w:r>
      <w:r w:rsidRPr="000A4FAB">
        <w:rPr>
          <w:rStyle w:val="StyleBoldUnderline"/>
        </w:rPr>
        <w:t xml:space="preserve"> published in refereed scientific journals from 1993 to 2003 doubted that anthropogenic warming is occurring. “</w:t>
      </w:r>
      <w:r w:rsidRPr="000A4FAB">
        <w:rPr>
          <w:rStyle w:val="StyleBoldUnderline"/>
          <w:highlight w:val="cyan"/>
        </w:rPr>
        <w:t>In</w:t>
      </w:r>
      <w:r w:rsidRPr="000A4FAB">
        <w:rPr>
          <w:rStyle w:val="StyleBoldUnderline"/>
        </w:rPr>
        <w:t xml:space="preserve"> legitimate </w:t>
      </w:r>
      <w:r w:rsidRPr="000A4FAB">
        <w:rPr>
          <w:rStyle w:val="StyleBoldUnderline"/>
          <w:highlight w:val="cyan"/>
        </w:rPr>
        <w:t>scientific circles</w:t>
      </w:r>
      <w:r w:rsidRPr="000A4FAB">
        <w:rPr>
          <w:rStyle w:val="StyleBoldUnderline"/>
        </w:rPr>
        <w:t>,” writes Elizabeth Kolbert, “</w:t>
      </w:r>
      <w:r w:rsidRPr="000A4FAB">
        <w:rPr>
          <w:rStyle w:val="StyleBoldUnderline"/>
          <w:highlight w:val="cyan"/>
        </w:rPr>
        <w:t>it</w:t>
      </w:r>
      <w:r w:rsidRPr="000A4FAB">
        <w:rPr>
          <w:rStyle w:val="StyleBoldUnderline"/>
        </w:rPr>
        <w:t xml:space="preserve"> </w:t>
      </w:r>
      <w:r w:rsidRPr="000A4FAB">
        <w:rPr>
          <w:rStyle w:val="StyleBoldUnderline"/>
          <w:highlight w:val="cyan"/>
        </w:rPr>
        <w:t>is</w:t>
      </w:r>
      <w:r w:rsidRPr="000A4FAB">
        <w:rPr>
          <w:rStyle w:val="StyleBoldUnderline"/>
        </w:rPr>
        <w:t xml:space="preserve"> virtually </w:t>
      </w:r>
      <w:r w:rsidRPr="000A4FAB">
        <w:rPr>
          <w:rStyle w:val="StyleBoldUnderline"/>
          <w:highlight w:val="cyan"/>
        </w:rPr>
        <w:t>impossible to find evidence of disagreement over</w:t>
      </w:r>
      <w:r w:rsidRPr="000A4FAB">
        <w:rPr>
          <w:rStyle w:val="StyleBoldUnderline"/>
        </w:rPr>
        <w:t xml:space="preserve"> the fundamentals of </w:t>
      </w:r>
      <w:r w:rsidRPr="000A4FAB">
        <w:rPr>
          <w:rStyle w:val="StyleBoldUnderline"/>
          <w:highlight w:val="cyan"/>
        </w:rPr>
        <w:t>global warming</w:t>
      </w:r>
      <w:r w:rsidRPr="000A4FAB">
        <w:rPr>
          <w:rStyle w:val="StyleBoldUnderline"/>
        </w:rPr>
        <w:t xml:space="preserve">.” Evidence from a vast international scientific monitoring effort accumulates almost weekly, </w:t>
      </w:r>
      <w:r w:rsidRPr="000A4FAB">
        <w:rPr>
          <w:sz w:val="16"/>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0A4FAB">
        <w:rPr>
          <w:rStyle w:val="StyleBoldUnderline"/>
        </w:rPr>
        <w:t>“</w:t>
      </w:r>
      <w:r w:rsidRPr="000A4FAB">
        <w:rPr>
          <w:sz w:val="16"/>
        </w:rPr>
        <w:t>NASA scientists have concluded from direct temperature measurements that 2005 was the hottest year on record, with 1998 a close second”;</w:t>
      </w:r>
      <w:r w:rsidRPr="000A4FAB">
        <w:rPr>
          <w:rStyle w:val="StyleBoldUnderline"/>
        </w:rPr>
        <w:t xml:space="preserve"> “Earth’s </w:t>
      </w:r>
      <w:r w:rsidRPr="000A4FAB">
        <w:rPr>
          <w:rStyle w:val="StyleBoldUnderline"/>
          <w:highlight w:val="cyan"/>
        </w:rPr>
        <w:t>warming</w:t>
      </w:r>
      <w:r w:rsidRPr="000A4FAB">
        <w:rPr>
          <w:rStyle w:val="StyleBoldUnderline"/>
        </w:rPr>
        <w:t xml:space="preserve"> climate </w:t>
      </w:r>
      <w:r w:rsidRPr="000A4FAB">
        <w:rPr>
          <w:rStyle w:val="StyleBoldUnderline"/>
          <w:highlight w:val="cyan"/>
        </w:rPr>
        <w:t>is estimated to contribute to</w:t>
      </w:r>
      <w:r w:rsidRPr="000A4FAB">
        <w:rPr>
          <w:rStyle w:val="StyleBoldUnderline"/>
        </w:rPr>
        <w:t xml:space="preserve"> more than </w:t>
      </w:r>
      <w:r w:rsidRPr="000A4FAB">
        <w:rPr>
          <w:rStyle w:val="StyleBoldUnderline"/>
          <w:highlight w:val="cyan"/>
        </w:rPr>
        <w:t>150,000 deaths</w:t>
      </w:r>
      <w:r w:rsidRPr="000A4FAB">
        <w:rPr>
          <w:rStyle w:val="StyleBoldUnderline"/>
        </w:rPr>
        <w:t xml:space="preserve"> and 5 million illnesses </w:t>
      </w:r>
      <w:r w:rsidRPr="000A4FAB">
        <w:rPr>
          <w:rStyle w:val="StyleBoldUnderline"/>
          <w:highlight w:val="cyan"/>
        </w:rPr>
        <w:t>each year” as disease spreads</w:t>
      </w:r>
      <w:r w:rsidRPr="000A4FAB">
        <w:rPr>
          <w:rStyle w:val="StyleBoldUnderline"/>
        </w:rPr>
        <w:t>; “</w:t>
      </w:r>
      <w:r w:rsidRPr="000A4FAB">
        <w:rPr>
          <w:sz w:val="16"/>
        </w:rPr>
        <w:t>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0A4FAB">
        <w:rPr>
          <w:rStyle w:val="StyleBoldUnderline"/>
        </w:rPr>
        <w:t xml:space="preserve"> </w:t>
      </w:r>
      <w:r w:rsidRPr="000A4FAB">
        <w:rPr>
          <w:rStyle w:val="StyleBoldUnderline"/>
          <w:highlight w:val="cyan"/>
        </w:rPr>
        <w:t>we are already experiencing the effects</w:t>
      </w:r>
      <w:r w:rsidRPr="000A4FAB">
        <w:rPr>
          <w:rStyle w:val="StyleBoldUnderline"/>
        </w:rPr>
        <w:t xml:space="preserve"> of 1-2 degree warming </w:t>
      </w:r>
      <w:r w:rsidRPr="000A4FAB">
        <w:rPr>
          <w:rStyle w:val="StyleBoldUnderline"/>
          <w:highlight w:val="cyan"/>
        </w:rPr>
        <w:t>in</w:t>
      </w:r>
      <w:r w:rsidRPr="000A4FAB">
        <w:rPr>
          <w:rStyle w:val="StyleBoldUnderline"/>
        </w:rPr>
        <w:t xml:space="preserve"> more violent </w:t>
      </w:r>
      <w:r w:rsidRPr="000A4FAB">
        <w:rPr>
          <w:rStyle w:val="StyleBoldUnderline"/>
          <w:highlight w:val="cyan"/>
        </w:rPr>
        <w:t>storms</w:t>
      </w:r>
      <w:r w:rsidRPr="000A4FAB">
        <w:rPr>
          <w:rStyle w:val="StyleBoldUnderline"/>
        </w:rPr>
        <w:t xml:space="preserve">, spread of </w:t>
      </w:r>
      <w:r w:rsidRPr="000A4FAB">
        <w:rPr>
          <w:rStyle w:val="StyleBoldUnderline"/>
          <w:highlight w:val="cyan"/>
        </w:rPr>
        <w:t>disease</w:t>
      </w:r>
      <w:r w:rsidRPr="000A4FAB">
        <w:rPr>
          <w:rStyle w:val="StyleBoldUnderline"/>
        </w:rPr>
        <w:t xml:space="preserve">, mass </w:t>
      </w:r>
      <w:r w:rsidRPr="000A4FAB">
        <w:rPr>
          <w:rStyle w:val="StyleBoldUnderline"/>
          <w:highlight w:val="cyan"/>
        </w:rPr>
        <w:t>die offs</w:t>
      </w:r>
      <w:r w:rsidRPr="000A4FAB">
        <w:rPr>
          <w:rStyle w:val="StyleBoldUnderline"/>
        </w:rPr>
        <w:t xml:space="preserve"> of plants and animals, </w:t>
      </w:r>
      <w:r w:rsidRPr="000A4FAB">
        <w:rPr>
          <w:rStyle w:val="StyleBoldUnderline"/>
          <w:highlight w:val="cyan"/>
        </w:rPr>
        <w:t>species extinction, and</w:t>
      </w:r>
      <w:r w:rsidRPr="000A4FAB">
        <w:rPr>
          <w:rStyle w:val="StyleBoldUnderline"/>
        </w:rPr>
        <w:t xml:space="preserve"> threatened </w:t>
      </w:r>
      <w:r w:rsidRPr="000A4FAB">
        <w:rPr>
          <w:rStyle w:val="StyleBoldUnderline"/>
          <w:highlight w:val="cyan"/>
        </w:rPr>
        <w:t>inundation of low-lying countries</w:t>
      </w:r>
      <w:r w:rsidRPr="000A4FAB">
        <w:rPr>
          <w:rStyle w:val="StyleBoldUnderline"/>
        </w:rPr>
        <w:t xml:space="preserve"> </w:t>
      </w:r>
      <w:r w:rsidRPr="000A4FAB">
        <w:rPr>
          <w:sz w:val="16"/>
        </w:rPr>
        <w:t>like the Pacific nation of Kiribati and the Netherlands at a warming of 5 degrees or less the Greenland and West</w:t>
      </w:r>
      <w:r w:rsidRPr="000A4FAB">
        <w:rPr>
          <w:rStyle w:val="StyleBoldUnderline"/>
        </w:rPr>
        <w:t xml:space="preserve"> Antarctic ice sheets could disintegrate, leading to a sea level of rise of 20 feet that would cover North Carolina’s outer banks, swamp the southern third of Florida, and inundate Manhattan up to the middle of Greenwich Village.</w:t>
      </w:r>
      <w:r w:rsidRPr="000A4FAB">
        <w:rPr>
          <w:sz w:val="16"/>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0A4FAB">
        <w:rPr>
          <w:rStyle w:val="StyleBoldUnderline"/>
        </w:rPr>
        <w:t xml:space="preserve"> Faced with this specter, the best one can conclude is that “</w:t>
      </w:r>
      <w:r w:rsidRPr="000A4FAB">
        <w:rPr>
          <w:rStyle w:val="StyleBoldUnderline"/>
          <w:highlight w:val="cyan"/>
        </w:rPr>
        <w:t>humankind’s</w:t>
      </w:r>
      <w:r w:rsidRPr="000A4FAB">
        <w:rPr>
          <w:rStyle w:val="StyleBoldUnderline"/>
        </w:rPr>
        <w:t xml:space="preserve"> continuing </w:t>
      </w:r>
      <w:r w:rsidRPr="000A4FAB">
        <w:rPr>
          <w:rStyle w:val="StyleBoldUnderline"/>
          <w:highlight w:val="cyan"/>
        </w:rPr>
        <w:t>enhancement of</w:t>
      </w:r>
      <w:r w:rsidRPr="000A4FAB">
        <w:rPr>
          <w:rStyle w:val="StyleBoldUnderline"/>
        </w:rPr>
        <w:t xml:space="preserve"> </w:t>
      </w:r>
      <w:r w:rsidRPr="000A4FAB">
        <w:rPr>
          <w:rStyle w:val="StyleBoldUnderline"/>
          <w:highlight w:val="cyan"/>
        </w:rPr>
        <w:t>the</w:t>
      </w:r>
      <w:r w:rsidRPr="000A4FAB">
        <w:rPr>
          <w:rStyle w:val="StyleBoldUnderline"/>
        </w:rPr>
        <w:t xml:space="preserve"> natural </w:t>
      </w:r>
      <w:r w:rsidRPr="000A4FAB">
        <w:rPr>
          <w:rStyle w:val="StyleBoldUnderline"/>
          <w:highlight w:val="cyan"/>
        </w:rPr>
        <w:t>greenhouse effect is akin to playing Russian roulette with</w:t>
      </w:r>
      <w:r w:rsidRPr="000A4FAB">
        <w:rPr>
          <w:rStyle w:val="StyleBoldUnderline"/>
        </w:rPr>
        <w:t xml:space="preserve"> the earth’s climate and </w:t>
      </w:r>
      <w:r w:rsidRPr="000A4FAB">
        <w:rPr>
          <w:rStyle w:val="StyleBoldUnderline"/>
          <w:highlight w:val="cyan"/>
        </w:rPr>
        <w:t>humanity’s life support system</w:t>
      </w:r>
      <w:r w:rsidRPr="000A4FAB">
        <w:rPr>
          <w:rStyle w:val="StyleBoldUnderline"/>
        </w:rPr>
        <w:t>. At worst, says physics professor Marty Hoffert of New York University, “</w:t>
      </w:r>
      <w:r w:rsidRPr="000A4FAB">
        <w:rPr>
          <w:rStyle w:val="StyleBoldUnderline"/>
          <w:highlight w:val="cyan"/>
        </w:rPr>
        <w:t>we’re just going to burn everything up;</w:t>
      </w:r>
      <w:r w:rsidRPr="000A4FAB">
        <w:rPr>
          <w:rStyle w:val="StyleBoldUnderline"/>
        </w:rPr>
        <w:t xml:space="preserve"> we’re going to heat the atmosphere to the temperature it was in the Cretaceous when there were crocodiles at the poles, and then everything will collapse.” </w:t>
      </w:r>
      <w:r w:rsidRPr="000A4FAB">
        <w:rPr>
          <w:sz w:val="16"/>
        </w:rPr>
        <w:t>During the Cold War, astronomer Carl Sagan popularized a theory of nuclear winter to describe how a thermonuclear war between the Untied States and the Soviet Union would not only destroy both countries but possibly end life on this planet</w:t>
      </w:r>
      <w:r w:rsidRPr="000A4FAB">
        <w:rPr>
          <w:rStyle w:val="StyleBoldUnderline"/>
        </w:rPr>
        <w:t xml:space="preserve">. </w:t>
      </w:r>
      <w:r w:rsidRPr="000A4FAB">
        <w:rPr>
          <w:rStyle w:val="StyleBoldUnderline"/>
          <w:highlight w:val="cyan"/>
        </w:rPr>
        <w:t>Global warming is the</w:t>
      </w:r>
      <w:r w:rsidRPr="000A4FAB">
        <w:rPr>
          <w:rStyle w:val="StyleBoldUnderline"/>
        </w:rPr>
        <w:t xml:space="preserve"> post-Cold War era’s </w:t>
      </w:r>
      <w:r w:rsidRPr="000A4FAB">
        <w:rPr>
          <w:rStyle w:val="StyleBoldUnderline"/>
          <w:highlight w:val="cyan"/>
        </w:rPr>
        <w:t>equivalent of nuclear winter</w:t>
      </w:r>
      <w:r w:rsidRPr="000A4FAB">
        <w:rPr>
          <w:rStyle w:val="StyleBoldUnderline"/>
        </w:rPr>
        <w:t xml:space="preserve"> at least as serious and considerably better supported scientifically. Over the long run </w:t>
      </w:r>
      <w:r w:rsidRPr="000A4FAB">
        <w:rPr>
          <w:rStyle w:val="StyleBoldUnderline"/>
          <w:highlight w:val="cyan"/>
        </w:rPr>
        <w:t>it puts</w:t>
      </w:r>
      <w:r w:rsidRPr="000A4FAB">
        <w:rPr>
          <w:rStyle w:val="StyleBoldUnderline"/>
        </w:rPr>
        <w:t xml:space="preserve"> dangers from terrorism and traditional </w:t>
      </w:r>
      <w:r w:rsidRPr="000A4FAB">
        <w:rPr>
          <w:rStyle w:val="StyleBoldUnderline"/>
          <w:highlight w:val="cyan"/>
        </w:rPr>
        <w:t>military challenges to shame</w:t>
      </w:r>
      <w:r w:rsidRPr="000A4FAB">
        <w:rPr>
          <w:rStyle w:val="StyleBoldUnderline"/>
        </w:rPr>
        <w:t>. It is a threat not only to the security and prosperity to the United States, but potentially to the continued existence of life on this planet</w:t>
      </w:r>
    </w:p>
    <w:p w14:paraId="0C108E46" w14:textId="77777777" w:rsidR="00B64156" w:rsidRPr="000A4FAB" w:rsidRDefault="00B64156" w:rsidP="00B64156"/>
    <w:p w14:paraId="722ED6A3" w14:textId="77777777" w:rsidR="00B64156" w:rsidRPr="000A4FAB" w:rsidRDefault="00B64156" w:rsidP="00B64156">
      <w:pPr>
        <w:pStyle w:val="Heading3"/>
      </w:pPr>
      <w:r w:rsidRPr="000A4FAB">
        <w:lastRenderedPageBreak/>
        <w:t>XT – Extinction</w:t>
      </w:r>
    </w:p>
    <w:p w14:paraId="09ED28CC" w14:textId="77777777" w:rsidR="00B64156" w:rsidRPr="000A4FAB" w:rsidRDefault="00B64156" w:rsidP="00B64156">
      <w:pPr>
        <w:pStyle w:val="Heading4"/>
      </w:pPr>
      <w:r w:rsidRPr="000A4FAB">
        <w:t>Climate change ends all life – runaway climate hothouse earth.</w:t>
      </w:r>
    </w:p>
    <w:p w14:paraId="6A42DE11" w14:textId="77777777" w:rsidR="00B64156" w:rsidRPr="000A4FAB" w:rsidRDefault="00B64156" w:rsidP="00B64156">
      <w:pPr>
        <w:rPr>
          <w:sz w:val="16"/>
        </w:rPr>
      </w:pPr>
      <w:r w:rsidRPr="000A4FAB">
        <w:rPr>
          <w:rStyle w:val="StyleStyleBold12pt"/>
        </w:rPr>
        <w:t xml:space="preserve">Farley 2010 </w:t>
      </w:r>
      <w:r w:rsidRPr="000A4FAB">
        <w:rPr>
          <w:sz w:val="16"/>
        </w:rPr>
        <w:t xml:space="preserve">John, Professor of physics and astronomy @ UNLV, Monthly Review Vol 62 issue 4 </w:t>
      </w:r>
      <w:proofErr w:type="gramStart"/>
      <w:r w:rsidRPr="000A4FAB">
        <w:rPr>
          <w:sz w:val="16"/>
        </w:rPr>
        <w:t>september</w:t>
      </w:r>
      <w:proofErr w:type="gramEnd"/>
      <w:r w:rsidRPr="000A4FAB">
        <w:rPr>
          <w:sz w:val="16"/>
        </w:rPr>
        <w:t xml:space="preserve"> 2010 </w:t>
      </w:r>
      <w:hyperlink r:id="rId38" w:history="1">
        <w:r w:rsidRPr="000A4FAB">
          <w:rPr>
            <w:rStyle w:val="Hyperlink"/>
            <w:sz w:val="16"/>
          </w:rPr>
          <w:t>http://monthlyreview.org/2010/09/01/our-last-chance-to-save-humanity</w:t>
        </w:r>
      </w:hyperlink>
    </w:p>
    <w:p w14:paraId="224E28B7" w14:textId="77777777" w:rsidR="00B64156" w:rsidRPr="000A4FAB" w:rsidRDefault="00B64156" w:rsidP="00B64156">
      <w:pPr>
        <w:rPr>
          <w:sz w:val="16"/>
        </w:rPr>
      </w:pPr>
      <w:r w:rsidRPr="000A4FAB">
        <w:rPr>
          <w:sz w:val="16"/>
        </w:rPr>
        <w:t xml:space="preserve">If the sea level rises 70 meters (250 feet), it would not extinguish all human life. After all, hominids have existed on earth for several million years, and </w:t>
      </w:r>
      <w:proofErr w:type="gramStart"/>
      <w:r w:rsidRPr="000A4FAB">
        <w:rPr>
          <w:sz w:val="16"/>
        </w:rPr>
        <w:t>homo</w:t>
      </w:r>
      <w:proofErr w:type="gramEnd"/>
      <w:r w:rsidRPr="000A4FAB">
        <w:rPr>
          <w:sz w:val="16"/>
        </w:rPr>
        <w:t xml:space="preserve"> sapiens more than a hundred thousand, surviving numerous ice ages, during which ice sheets a mile thick covered areas that came to be Boston and New York City. But </w:t>
      </w:r>
      <w:r w:rsidRPr="000A4FAB">
        <w:rPr>
          <w:rStyle w:val="StyleBoldUnderline"/>
        </w:rPr>
        <w:t xml:space="preserve">the world population during the last ice age, ten thousand years ago, has been estimated at five million. It is now six billion. It is </w:t>
      </w:r>
      <w:r w:rsidRPr="000A4FAB">
        <w:rPr>
          <w:rStyle w:val="StyleBoldUnderline"/>
          <w:highlight w:val="cyan"/>
        </w:rPr>
        <w:t>human civilization</w:t>
      </w:r>
      <w:r w:rsidRPr="000A4FAB">
        <w:rPr>
          <w:rStyle w:val="StyleBoldUnderline"/>
        </w:rPr>
        <w:t xml:space="preserve"> that </w:t>
      </w:r>
      <w:r w:rsidRPr="000A4FAB">
        <w:rPr>
          <w:rStyle w:val="StyleBoldUnderline"/>
          <w:highlight w:val="cyan"/>
        </w:rPr>
        <w:t>is unlikely to survive a flooding catastrophe</w:t>
      </w:r>
      <w:r w:rsidRPr="000A4FAB">
        <w:rPr>
          <w:rStyle w:val="StyleBoldUnderline"/>
        </w:rPr>
        <w:t xml:space="preserve">. </w:t>
      </w:r>
      <w:r w:rsidRPr="000A4FAB">
        <w:rPr>
          <w:sz w:val="16"/>
        </w:rPr>
        <w:t xml:space="preserve">According to the penultimate chapter, The Venus Syndrome, it might be even worse. Hansen posits a possible future earth, in which </w:t>
      </w:r>
      <w:r w:rsidRPr="000A4FAB">
        <w:rPr>
          <w:rStyle w:val="StyleBoldUnderline"/>
          <w:highlight w:val="cyan"/>
        </w:rPr>
        <w:t>a “runaway greenhouse effect” takes over: anthropogenic global warming from greenhouse gases causes increased water vapor in the atmosphere, which in turn causes further warming. The methane clathrate deposits are destabilized, releasing vast amounts of methane in the atmosphere. The oceans become acidified</w:t>
      </w:r>
      <w:r w:rsidRPr="000A4FAB">
        <w:rPr>
          <w:rStyle w:val="StyleBoldUnderline"/>
        </w:rPr>
        <w:t xml:space="preserve"> by dissolution of carbon dioxide from the atmosphere. </w:t>
      </w:r>
      <w:r w:rsidRPr="000A4FAB">
        <w:rPr>
          <w:rStyle w:val="StyleBoldUnderline"/>
          <w:highlight w:val="cyan"/>
        </w:rPr>
        <w:t>This could eliminate all life on Earth</w:t>
      </w:r>
      <w:r w:rsidRPr="000A4FAB">
        <w:rPr>
          <w:rStyle w:val="StyleBoldUnderline"/>
        </w:rPr>
        <w:t xml:space="preserve">. </w:t>
      </w:r>
      <w:r w:rsidRPr="000A4FAB">
        <w:rPr>
          <w:sz w:val="16"/>
        </w:rPr>
        <w:t xml:space="preserve">This is speculation, of course. But </w:t>
      </w:r>
      <w:r w:rsidRPr="000A4FAB">
        <w:rPr>
          <w:rStyle w:val="StyleBoldUnderline"/>
        </w:rPr>
        <w:t>Venus</w:t>
      </w:r>
      <w:r w:rsidRPr="000A4FAB">
        <w:rPr>
          <w:sz w:val="16"/>
        </w:rPr>
        <w:t xml:space="preserve">, the planet most similar to earth, </w:t>
      </w:r>
      <w:r w:rsidRPr="000A4FAB">
        <w:rPr>
          <w:rStyle w:val="StyleBoldUnderline"/>
        </w:rPr>
        <w:t>has a very strong greenhouse effect</w:t>
      </w:r>
      <w:r w:rsidRPr="000A4FAB">
        <w:rPr>
          <w:sz w:val="16"/>
        </w:rPr>
        <w:t>, much stronger than earth’s. In the absence of atmospheric greenhouse gases, the surface temperature of the earth would be -18°C (0°F). The actual observed temperature of the Earth is 15°C (59°F). Thus, the greenhouse effect on the Earth raises the temperature by 33°C (59°F). On Venus, the surface temperature, in the absence of the greenhouse effect, would be -41°C (-42°F), well below the melting point of ice. A very strong greenhouse effect raises the surface temperature to the observed temperature of 464°C (867°F). The greenhouse effect on Venus is a staggering 505°C (909°F), creating a planetary surface hot enough to melt lead (!!), which requires “only” 327°C (621°F).</w:t>
      </w:r>
    </w:p>
    <w:p w14:paraId="2B7CB598" w14:textId="77777777" w:rsidR="00B64156" w:rsidRPr="000A4FAB" w:rsidRDefault="00B64156" w:rsidP="00B64156">
      <w:pPr>
        <w:pStyle w:val="Heading4"/>
      </w:pPr>
      <w:r w:rsidRPr="000A4FAB">
        <w:t>And we're reaching a tipping point, uncontrolled warming will annihilate all life if we allow the oceans to continue absorbing CO2.</w:t>
      </w:r>
    </w:p>
    <w:p w14:paraId="6A4F5C23" w14:textId="77777777" w:rsidR="00B64156" w:rsidRPr="000A4FAB" w:rsidRDefault="00B64156" w:rsidP="00B64156">
      <w:pPr>
        <w:rPr>
          <w:sz w:val="16"/>
        </w:rPr>
      </w:pPr>
      <w:r w:rsidRPr="000A4FAB">
        <w:rPr>
          <w:rStyle w:val="StyleStyleBold12pt"/>
        </w:rPr>
        <w:t>Reuters 2010</w:t>
      </w:r>
      <w:r w:rsidRPr="000A4FAB">
        <w:rPr>
          <w:sz w:val="16"/>
        </w:rPr>
        <w:t xml:space="preserve"> "Oceans Choking on CO2, Face Deadly Changes: Study" http://www.reuters.com/article/idUSTRE65H0LI20100618?feedType=RSS&amp;feedName=environmentNews&amp;utm_source=feedburner&amp;utm_medium=feed&amp;utm_campaign=Feed%3A+reuters%2Fenvironment+%28News+%2F+US+%2F+Environment%29</w:t>
      </w:r>
    </w:p>
    <w:p w14:paraId="018E9558" w14:textId="77777777" w:rsidR="00B64156" w:rsidRPr="000A4FAB" w:rsidRDefault="00B64156" w:rsidP="00B64156">
      <w:pPr>
        <w:tabs>
          <w:tab w:val="left" w:pos="1365"/>
        </w:tabs>
      </w:pPr>
      <w:r w:rsidRPr="000A4FAB">
        <w:rPr>
          <w:rStyle w:val="StyleBoldUnderline"/>
        </w:rPr>
        <w:t>Oceans were rapidly warming and acidifying</w:t>
      </w:r>
      <w:r w:rsidRPr="000A4FAB">
        <w:rPr>
          <w:sz w:val="16"/>
        </w:rPr>
        <w:t xml:space="preserve">, water circulation was being altered and dead zones within the ocean depths were expanding, said the report. </w:t>
      </w:r>
      <w:r w:rsidRPr="000A4FAB">
        <w:rPr>
          <w:rStyle w:val="StyleBoldUnderline"/>
        </w:rPr>
        <w:t>There has also been a decline in major ocean ecosystems</w:t>
      </w:r>
      <w:r w:rsidRPr="000A4FAB">
        <w:rPr>
          <w:sz w:val="16"/>
        </w:rPr>
        <w:t xml:space="preserve"> like kelp forests and coral reefs and the marine food chain was breaking down, with fewer and smaller fish and more frequent diseases and pests among marine organisms. "</w:t>
      </w:r>
      <w:r w:rsidRPr="000A4FAB">
        <w:rPr>
          <w:rStyle w:val="StyleBoldUnderline"/>
        </w:rPr>
        <w:t>If we continue down this pathway we get into conditions which have no analog to anything we've experienced</w:t>
      </w:r>
      <w:r w:rsidRPr="000A4FAB">
        <w:rPr>
          <w:sz w:val="16"/>
        </w:rPr>
        <w:t xml:space="preserve">," said Hoegh-Guldberg, director of the Global Change Institute at The University of Queensland. Hoegh-Guldberg said </w:t>
      </w:r>
      <w:r w:rsidRPr="000A4FAB">
        <w:rPr>
          <w:rStyle w:val="StyleBoldUnderline"/>
          <w:highlight w:val="cyan"/>
        </w:rPr>
        <w:t>oceans were the Earth's "heart and lungs",</w:t>
      </w:r>
      <w:r w:rsidRPr="000A4FAB">
        <w:rPr>
          <w:rStyle w:val="StyleBoldUnderline"/>
        </w:rPr>
        <w:t xml:space="preserve"> producing half of the world's oxygen and absorbing 30 percent of man-made carbon dioxide. "</w:t>
      </w:r>
      <w:r w:rsidRPr="000A4FAB">
        <w:rPr>
          <w:rStyle w:val="StyleBoldUnderline"/>
          <w:highlight w:val="cyan"/>
        </w:rPr>
        <w:t>We are entering a period in which</w:t>
      </w:r>
      <w:r w:rsidRPr="000A4FAB">
        <w:rPr>
          <w:rStyle w:val="StyleBoldUnderline"/>
        </w:rPr>
        <w:t xml:space="preserve"> the very </w:t>
      </w:r>
      <w:r w:rsidRPr="000A4FAB">
        <w:rPr>
          <w:rStyle w:val="StyleBoldUnderline"/>
          <w:highlight w:val="cyan"/>
        </w:rPr>
        <w:t xml:space="preserve">ocean services </w:t>
      </w:r>
      <w:r w:rsidRPr="000A4FAB">
        <w:rPr>
          <w:rStyle w:val="StyleBoldUnderline"/>
        </w:rPr>
        <w:t xml:space="preserve">upon which humanity depends </w:t>
      </w:r>
      <w:r w:rsidRPr="000A4FAB">
        <w:rPr>
          <w:rStyle w:val="StyleBoldUnderline"/>
          <w:highlight w:val="cyan"/>
        </w:rPr>
        <w:t>are undergoing massive change and</w:t>
      </w:r>
      <w:r w:rsidRPr="000A4FAB">
        <w:rPr>
          <w:rStyle w:val="StyleBoldUnderline"/>
        </w:rPr>
        <w:t xml:space="preserve"> in some cases </w:t>
      </w:r>
      <w:r w:rsidRPr="000A4FAB">
        <w:rPr>
          <w:rStyle w:val="StyleBoldUnderline"/>
          <w:highlight w:val="cyan"/>
        </w:rPr>
        <w:t>beginning to fail</w:t>
      </w:r>
      <w:r w:rsidRPr="000A4FAB">
        <w:rPr>
          <w:sz w:val="16"/>
        </w:rPr>
        <w:t xml:space="preserve">," said Hoegh-Guldberg. "Quite plainly, </w:t>
      </w:r>
      <w:r w:rsidRPr="000A4FAB">
        <w:rPr>
          <w:rStyle w:val="StyleBoldUnderline"/>
          <w:highlight w:val="cyan"/>
        </w:rPr>
        <w:t>the Earth cannot do without its ocean</w:t>
      </w:r>
      <w:r w:rsidRPr="000A4FAB">
        <w:rPr>
          <w:rStyle w:val="StyleBoldUnderline"/>
        </w:rPr>
        <w:t xml:space="preserve">. This is further evidence that </w:t>
      </w:r>
      <w:r w:rsidRPr="000A4FAB">
        <w:rPr>
          <w:rStyle w:val="StyleBoldUnderline"/>
          <w:highlight w:val="cyan"/>
        </w:rPr>
        <w:t>we are well on the way to the next great extinction event</w:t>
      </w:r>
      <w:r w:rsidRPr="000A4FAB">
        <w:rPr>
          <w:sz w:val="16"/>
        </w:rPr>
        <w:t xml:space="preserve">." More than 3.5 billion people depend on the ocean for their primary source of food and in 20 years this number could double, the report's authors say. The world's climate has remained stable for several thousand years, but </w:t>
      </w:r>
      <w:r w:rsidRPr="000A4FAB">
        <w:rPr>
          <w:rStyle w:val="StyleBoldUnderline"/>
          <w:highlight w:val="cyan"/>
        </w:rPr>
        <w:t>climate change</w:t>
      </w:r>
      <w:r w:rsidRPr="000A4FAB">
        <w:rPr>
          <w:sz w:val="16"/>
        </w:rPr>
        <w:t xml:space="preserve"> in the past 150 years </w:t>
      </w:r>
      <w:r w:rsidRPr="000A4FAB">
        <w:rPr>
          <w:rStyle w:val="StyleBoldUnderline"/>
          <w:highlight w:val="cyan"/>
        </w:rPr>
        <w:t>is now forcing organisms to change rapidly</w:t>
      </w:r>
      <w:r w:rsidRPr="000A4FAB">
        <w:rPr>
          <w:rStyle w:val="StyleBoldUnderline"/>
        </w:rPr>
        <w:t xml:space="preserve"> -- changes that through evolution would normally take a long time</w:t>
      </w:r>
      <w:r w:rsidRPr="000A4FAB">
        <w:rPr>
          <w:sz w:val="16"/>
        </w:rPr>
        <w:t>, said the report. "</w:t>
      </w:r>
      <w:r w:rsidRPr="000A4FAB">
        <w:rPr>
          <w:rStyle w:val="StyleBoldUnderline"/>
        </w:rPr>
        <w:t xml:space="preserve">We are becoming increasingly certain that </w:t>
      </w:r>
      <w:r w:rsidRPr="000A4FAB">
        <w:rPr>
          <w:rStyle w:val="StyleBoldUnderline"/>
          <w:highlight w:val="cyan"/>
        </w:rPr>
        <w:t>the world's marine ecosystems are approaching tipping points</w:t>
      </w:r>
      <w:r w:rsidRPr="000A4FAB">
        <w:rPr>
          <w:rStyle w:val="StyleBoldUnderline"/>
        </w:rPr>
        <w:t>. These tipping points are where change accelerates and causes unrelated impacts on other systems</w:t>
      </w:r>
      <w:r w:rsidRPr="000A4FAB">
        <w:rPr>
          <w:sz w:val="16"/>
        </w:rPr>
        <w:t xml:space="preserve">," said co-author marine scientist John F. Bruno at the University of North Carolina. Last week, the head of the United Nations Environment Program, Achim Steiner, said it was crucial the world responded to the loss of </w:t>
      </w:r>
      <w:r w:rsidRPr="000A4FAB">
        <w:rPr>
          <w:rStyle w:val="StyleBoldUnderline"/>
          <w:highlight w:val="cyan"/>
        </w:rPr>
        <w:t>coral reefs, forests and other ecosystems</w:t>
      </w:r>
      <w:r w:rsidRPr="000A4FAB">
        <w:rPr>
          <w:sz w:val="16"/>
        </w:rPr>
        <w:t xml:space="preserve"> "that generate multi-trillion dollar services that </w:t>
      </w:r>
      <w:r w:rsidRPr="000A4FAB">
        <w:rPr>
          <w:rStyle w:val="StyleBoldUnderline"/>
          <w:highlight w:val="cyan"/>
        </w:rPr>
        <w:t>underpin all life</w:t>
      </w:r>
      <w:r w:rsidRPr="000A4FAB">
        <w:rPr>
          <w:sz w:val="16"/>
        </w:rPr>
        <w:t>-including economic life-</w:t>
      </w:r>
      <w:r w:rsidRPr="000A4FAB">
        <w:rPr>
          <w:rStyle w:val="StyleBoldUnderline"/>
          <w:highlight w:val="cyan"/>
        </w:rPr>
        <w:t>on Earth</w:t>
      </w:r>
      <w:r w:rsidRPr="000A4FAB">
        <w:rPr>
          <w:sz w:val="16"/>
        </w:rPr>
        <w:t>".</w:t>
      </w:r>
    </w:p>
    <w:p w14:paraId="5603F04A" w14:textId="77777777" w:rsidR="00B64156" w:rsidRPr="000A4FAB" w:rsidRDefault="00B64156" w:rsidP="00B64156">
      <w:pPr>
        <w:pStyle w:val="Heading3"/>
      </w:pPr>
      <w:r w:rsidRPr="000A4FAB">
        <w:lastRenderedPageBreak/>
        <w:t>AT: Inevitable</w:t>
      </w:r>
    </w:p>
    <w:p w14:paraId="70261DE0" w14:textId="77777777" w:rsidR="00B64156" w:rsidRPr="000A4FAB" w:rsidRDefault="00B64156" w:rsidP="00B64156">
      <w:pPr>
        <w:pStyle w:val="Heading4"/>
      </w:pPr>
      <w:r w:rsidRPr="000A4FAB">
        <w:t>Not inevitable – it’s immediately reversible and there is no time lag</w:t>
      </w:r>
    </w:p>
    <w:p w14:paraId="0154FB43" w14:textId="77777777" w:rsidR="00B64156" w:rsidRPr="000A4FAB" w:rsidRDefault="00B64156" w:rsidP="00B64156">
      <w:pPr>
        <w:rPr>
          <w:sz w:val="16"/>
        </w:rPr>
      </w:pPr>
      <w:r w:rsidRPr="000A4FAB">
        <w:rPr>
          <w:rStyle w:val="StyleStyleBold12pt"/>
        </w:rPr>
        <w:t>Desjardins 13</w:t>
      </w:r>
      <w:r w:rsidRPr="000A4FAB">
        <w:rPr>
          <w:sz w:val="16"/>
        </w:rPr>
        <w:t xml:space="preserve">  (Clea, member of Concordia university Media Relations Department, academic writer, citing Damon Matthews; associate professor of the Department of Geography, Planning and Environment at Concordia University, PhD, Member of the Global Environmental and Climate Change Center, “Global Warming: Irreversible but Not Inevitable,” http://www.concordia.ca/now/what-we-do/research/20130402/global-warming-irreversible-but-not-inevitable.php)</w:t>
      </w:r>
    </w:p>
    <w:p w14:paraId="3437E792" w14:textId="77777777" w:rsidR="00B64156" w:rsidRPr="000A4FAB" w:rsidRDefault="00B64156" w:rsidP="00B64156">
      <w:pPr>
        <w:pStyle w:val="card"/>
        <w:ind w:left="0"/>
        <w:rPr>
          <w:sz w:val="16"/>
        </w:rPr>
      </w:pPr>
      <w:r w:rsidRPr="000A4FAB">
        <w:rPr>
          <w:rStyle w:val="StyleBoldUnderline"/>
          <w:highlight w:val="cyan"/>
        </w:rPr>
        <w:t>Carbon dioxide emission cuts will</w:t>
      </w:r>
      <w:r w:rsidRPr="000A4FAB">
        <w:rPr>
          <w:rStyle w:val="StyleBoldUnderline"/>
        </w:rPr>
        <w:t xml:space="preserve"> </w:t>
      </w:r>
      <w:r w:rsidRPr="000A4FAB">
        <w:rPr>
          <w:rStyle w:val="Emphasis"/>
          <w:rFonts w:eastAsiaTheme="majorEastAsia"/>
          <w:highlight w:val="cyan"/>
        </w:rPr>
        <w:t>immediately affect</w:t>
      </w:r>
      <w:r w:rsidRPr="000A4FAB">
        <w:rPr>
          <w:rStyle w:val="StyleBoldUnderline"/>
        </w:rPr>
        <w:t xml:space="preserve"> the rate of </w:t>
      </w:r>
      <w:r w:rsidRPr="000A4FAB">
        <w:rPr>
          <w:rStyle w:val="StyleBoldUnderline"/>
          <w:highlight w:val="cyan"/>
        </w:rPr>
        <w:t>future</w:t>
      </w:r>
      <w:r w:rsidRPr="000A4FAB">
        <w:rPr>
          <w:rStyle w:val="StyleBoldUnderline"/>
        </w:rPr>
        <w:t xml:space="preserve"> global </w:t>
      </w:r>
      <w:r w:rsidRPr="000A4FAB">
        <w:rPr>
          <w:rStyle w:val="StyleBoldUnderline"/>
          <w:highlight w:val="cyan"/>
        </w:rPr>
        <w:t>warming</w:t>
      </w:r>
      <w:r w:rsidRPr="000A4FAB">
        <w:rPr>
          <w:sz w:val="16"/>
        </w:rPr>
        <w:t xml:space="preserve"> Concordia and MIT researchers show Montreal, April 2, 2013 – </w:t>
      </w:r>
      <w:r w:rsidRPr="000A4FAB">
        <w:rPr>
          <w:rStyle w:val="StyleBoldUnderline"/>
          <w:highlight w:val="cyan"/>
        </w:rPr>
        <w:t>There is</w:t>
      </w:r>
      <w:r w:rsidRPr="000A4FAB">
        <w:rPr>
          <w:rStyle w:val="StyleBoldUnderline"/>
        </w:rPr>
        <w:t xml:space="preserve"> a persistent </w:t>
      </w:r>
      <w:r w:rsidRPr="000A4FAB">
        <w:rPr>
          <w:rStyle w:val="StyleBoldUnderline"/>
          <w:highlight w:val="cyan"/>
        </w:rPr>
        <w:t>misconception among</w:t>
      </w:r>
      <w:r w:rsidRPr="000A4FAB">
        <w:rPr>
          <w:rStyle w:val="StyleBoldUnderline"/>
        </w:rPr>
        <w:t xml:space="preserve"> both </w:t>
      </w:r>
      <w:r w:rsidRPr="000A4FAB">
        <w:rPr>
          <w:rStyle w:val="StyleBoldUnderline"/>
          <w:highlight w:val="cyan"/>
        </w:rPr>
        <w:t>scientists</w:t>
      </w:r>
      <w:r w:rsidRPr="000A4FAB">
        <w:rPr>
          <w:rStyle w:val="StyleBoldUnderline"/>
        </w:rPr>
        <w:t xml:space="preserve"> </w:t>
      </w:r>
      <w:r w:rsidRPr="000A4FAB">
        <w:rPr>
          <w:rStyle w:val="StyleBoldUnderline"/>
          <w:highlight w:val="cyan"/>
        </w:rPr>
        <w:t>and the public that there is a delay between emissions</w:t>
      </w:r>
      <w:r w:rsidRPr="000A4FAB">
        <w:rPr>
          <w:rStyle w:val="StyleBoldUnderline"/>
        </w:rPr>
        <w:t xml:space="preserve"> of carbon dioxide</w:t>
      </w:r>
      <w:r w:rsidRPr="000A4FAB">
        <w:rPr>
          <w:sz w:val="16"/>
        </w:rPr>
        <w:t xml:space="preserve"> (CO2) </w:t>
      </w:r>
      <w:r w:rsidRPr="000A4FAB">
        <w:rPr>
          <w:rStyle w:val="StyleBoldUnderline"/>
          <w:highlight w:val="cyan"/>
        </w:rPr>
        <w:t>and the climate’s</w:t>
      </w:r>
      <w:r w:rsidRPr="000A4FAB">
        <w:rPr>
          <w:rStyle w:val="StyleBoldUnderline"/>
        </w:rPr>
        <w:t xml:space="preserve"> </w:t>
      </w:r>
      <w:r w:rsidRPr="000A4FAB">
        <w:rPr>
          <w:rStyle w:val="StyleBoldUnderline"/>
          <w:highlight w:val="cyan"/>
        </w:rPr>
        <w:t>response</w:t>
      </w:r>
      <w:r w:rsidRPr="000A4FAB">
        <w:rPr>
          <w:rStyle w:val="StyleBoldUnderline"/>
        </w:rPr>
        <w:t xml:space="preserve"> to those emissions</w:t>
      </w:r>
      <w:r w:rsidRPr="000A4FAB">
        <w:rPr>
          <w:sz w:val="16"/>
        </w:rPr>
        <w:t xml:space="preserve">. This misconception has led policy makers to argue that CO2 emission cuts implemented now will not affect the climate system for many decades. </w:t>
      </w:r>
      <w:r w:rsidRPr="000A4FAB">
        <w:rPr>
          <w:rStyle w:val="StyleBoldUnderline"/>
          <w:highlight w:val="cyan"/>
        </w:rPr>
        <w:t xml:space="preserve">This </w:t>
      </w:r>
      <w:r w:rsidRPr="000A4FAB">
        <w:rPr>
          <w:rStyle w:val="Emphasis"/>
          <w:rFonts w:eastAsiaTheme="majorEastAsia"/>
          <w:highlight w:val="cyan"/>
        </w:rPr>
        <w:t>erroneous line of argument</w:t>
      </w:r>
      <w:r w:rsidRPr="000A4FAB">
        <w:rPr>
          <w:rStyle w:val="StyleBoldUnderline"/>
          <w:highlight w:val="cyan"/>
        </w:rPr>
        <w:t xml:space="preserve"> makes the</w:t>
      </w:r>
      <w:r w:rsidRPr="000A4FAB">
        <w:rPr>
          <w:rStyle w:val="StyleBoldUnderline"/>
        </w:rPr>
        <w:t xml:space="preserve"> climate </w:t>
      </w:r>
      <w:r w:rsidRPr="000A4FAB">
        <w:rPr>
          <w:rStyle w:val="StyleBoldUnderline"/>
          <w:highlight w:val="cyan"/>
        </w:rPr>
        <w:t xml:space="preserve">problem </w:t>
      </w:r>
      <w:r w:rsidRPr="000A4FAB">
        <w:rPr>
          <w:rStyle w:val="Emphasis"/>
          <w:rFonts w:eastAsiaTheme="majorEastAsia"/>
          <w:highlight w:val="cyan"/>
        </w:rPr>
        <w:t xml:space="preserve">seem </w:t>
      </w:r>
      <w:r w:rsidRPr="000A4FAB">
        <w:rPr>
          <w:rStyle w:val="Emphasis"/>
          <w:rFonts w:eastAsiaTheme="majorEastAsia"/>
        </w:rPr>
        <w:t xml:space="preserve">more </w:t>
      </w:r>
      <w:r w:rsidRPr="000A4FAB">
        <w:rPr>
          <w:rStyle w:val="Emphasis"/>
          <w:rFonts w:eastAsiaTheme="majorEastAsia"/>
          <w:highlight w:val="cyan"/>
        </w:rPr>
        <w:t>intractable</w:t>
      </w:r>
      <w:r w:rsidRPr="000A4FAB">
        <w:rPr>
          <w:rStyle w:val="StyleBoldUnderline"/>
          <w:highlight w:val="cyan"/>
        </w:rPr>
        <w:t xml:space="preserve"> </w:t>
      </w:r>
      <w:r w:rsidRPr="000A4FAB">
        <w:rPr>
          <w:rStyle w:val="StyleBoldUnderline"/>
        </w:rPr>
        <w:t>than it actually is</w:t>
      </w:r>
      <w:r w:rsidRPr="000A4FAB">
        <w:rPr>
          <w:sz w:val="16"/>
        </w:rPr>
        <w:t xml:space="preserve">, say Concordia University’s Damon Matthews and MIT’s Susan Solomon in a recent Science article. The researchers show that </w:t>
      </w:r>
      <w:r w:rsidRPr="000A4FAB">
        <w:rPr>
          <w:rStyle w:val="Emphasis"/>
          <w:rFonts w:eastAsiaTheme="majorEastAsia"/>
          <w:highlight w:val="cyan"/>
        </w:rPr>
        <w:t>immediate decreases</w:t>
      </w:r>
      <w:r w:rsidRPr="000A4FAB">
        <w:rPr>
          <w:rStyle w:val="StyleBoldUnderline"/>
          <w:highlight w:val="cyan"/>
        </w:rPr>
        <w:t xml:space="preserve"> in</w:t>
      </w:r>
      <w:r w:rsidRPr="000A4FAB">
        <w:rPr>
          <w:rStyle w:val="StyleBoldUnderline"/>
        </w:rPr>
        <w:t xml:space="preserve"> CO2 </w:t>
      </w:r>
      <w:r w:rsidRPr="000A4FAB">
        <w:rPr>
          <w:rStyle w:val="StyleBoldUnderline"/>
          <w:highlight w:val="cyan"/>
        </w:rPr>
        <w:t>emissions</w:t>
      </w:r>
      <w:r w:rsidRPr="000A4FAB">
        <w:rPr>
          <w:rStyle w:val="StyleBoldUnderline"/>
        </w:rPr>
        <w:t xml:space="preserve"> </w:t>
      </w:r>
      <w:r w:rsidRPr="000A4FAB">
        <w:rPr>
          <w:rStyle w:val="StyleBoldUnderline"/>
          <w:highlight w:val="cyan"/>
        </w:rPr>
        <w:t>would</w:t>
      </w:r>
      <w:r w:rsidRPr="000A4FAB">
        <w:rPr>
          <w:rStyle w:val="StyleBoldUnderline"/>
        </w:rPr>
        <w:t xml:space="preserve"> in fact </w:t>
      </w:r>
      <w:r w:rsidRPr="000A4FAB">
        <w:rPr>
          <w:rStyle w:val="StyleBoldUnderline"/>
          <w:highlight w:val="cyan"/>
        </w:rPr>
        <w:t xml:space="preserve">result in an </w:t>
      </w:r>
      <w:r w:rsidRPr="000A4FAB">
        <w:rPr>
          <w:rStyle w:val="Emphasis"/>
          <w:rFonts w:eastAsiaTheme="majorEastAsia"/>
          <w:highlight w:val="cyan"/>
        </w:rPr>
        <w:t>immediate decrease</w:t>
      </w:r>
      <w:r w:rsidRPr="000A4FAB">
        <w:rPr>
          <w:rStyle w:val="StyleBoldUnderline"/>
          <w:highlight w:val="cyan"/>
        </w:rPr>
        <w:t xml:space="preserve"> in the rate of</w:t>
      </w:r>
      <w:r w:rsidRPr="000A4FAB">
        <w:rPr>
          <w:rStyle w:val="StyleBoldUnderline"/>
        </w:rPr>
        <w:t xml:space="preserve"> climate </w:t>
      </w:r>
      <w:r w:rsidRPr="000A4FAB">
        <w:rPr>
          <w:rStyle w:val="StyleBoldUnderline"/>
          <w:highlight w:val="cyan"/>
        </w:rPr>
        <w:t>warming</w:t>
      </w:r>
      <w:r w:rsidRPr="000A4FAB">
        <w:rPr>
          <w:sz w:val="16"/>
        </w:rPr>
        <w:t>. Explains Matthews, professor in the Department of Geography, Planning and Environment, “</w:t>
      </w:r>
      <w:r w:rsidRPr="000A4FAB">
        <w:rPr>
          <w:rStyle w:val="StyleBoldUnderline"/>
        </w:rPr>
        <w:t>If we can successfully decrease CO2 emissions in the near future, this change will be felt by the climate system when the emissions reductions are implemented</w:t>
      </w:r>
      <w:r w:rsidRPr="000A4FAB">
        <w:rPr>
          <w:sz w:val="16"/>
        </w:rPr>
        <w:t xml:space="preserve"> </w:t>
      </w:r>
      <w:r w:rsidRPr="000A4FAB">
        <w:rPr>
          <w:rStyle w:val="Emphasis"/>
          <w:rFonts w:eastAsiaTheme="majorEastAsia"/>
        </w:rPr>
        <w:t>– not in several decades</w:t>
      </w:r>
      <w:r w:rsidRPr="000A4FAB">
        <w:rPr>
          <w:sz w:val="16"/>
        </w:rPr>
        <w:t>." “</w:t>
      </w:r>
      <w:r w:rsidRPr="000A4FAB">
        <w:rPr>
          <w:rStyle w:val="StyleBoldUnderline"/>
        </w:rPr>
        <w:t xml:space="preserve">The potential for a </w:t>
      </w:r>
      <w:r w:rsidRPr="000A4FAB">
        <w:rPr>
          <w:rStyle w:val="Emphasis"/>
          <w:rFonts w:eastAsiaTheme="majorEastAsia"/>
        </w:rPr>
        <w:t>quick climate response</w:t>
      </w:r>
      <w:r w:rsidRPr="000A4FAB">
        <w:rPr>
          <w:rStyle w:val="StyleBoldUnderline"/>
        </w:rPr>
        <w:t xml:space="preserve"> to prompt cuts in CO2 emissions opens up the possibility that the climate benefits of emissions reductions would occur on the same timescale as the political decisions themselves.</w:t>
      </w:r>
      <w:r w:rsidRPr="000A4FAB">
        <w:rPr>
          <w:sz w:val="16"/>
        </w:rPr>
        <w:t xml:space="preserve">” In their paper, Matthews and Solomon, Ellen Swallow Richards professor of Atmospheric Chemistry and Climate Science, show that </w:t>
      </w:r>
      <w:r w:rsidRPr="000A4FAB">
        <w:rPr>
          <w:rStyle w:val="StyleBoldUnderline"/>
        </w:rPr>
        <w:t>the onus for slowing the rate of global warming falls squarely on current efforts at reducing CO2 emissions, and the resulting future emissions that we produce</w:t>
      </w:r>
      <w:r w:rsidRPr="000A4FAB">
        <w:rPr>
          <w:sz w:val="16"/>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0A4FAB">
        <w:rPr>
          <w:rStyle w:val="StyleBoldUnderline"/>
          <w:highlight w:val="cyan"/>
        </w:rPr>
        <w:t>This</w:t>
      </w:r>
      <w:r w:rsidRPr="000A4FAB">
        <w:rPr>
          <w:rStyle w:val="StyleBoldUnderline"/>
        </w:rPr>
        <w:t xml:space="preserve"> </w:t>
      </w:r>
      <w:r w:rsidRPr="000A4FAB">
        <w:rPr>
          <w:sz w:val="16"/>
        </w:rPr>
        <w:t>disparity</w:t>
      </w:r>
      <w:r w:rsidRPr="000A4FAB">
        <w:rPr>
          <w:rStyle w:val="StyleBoldUnderline"/>
        </w:rPr>
        <w:t xml:space="preserve"> </w:t>
      </w:r>
      <w:r w:rsidRPr="000A4FAB">
        <w:rPr>
          <w:rStyle w:val="StyleBoldUnderline"/>
          <w:highlight w:val="cyan"/>
        </w:rPr>
        <w:t>clarifies the urgency for low-carbon technology investment and diffusion</w:t>
      </w:r>
      <w:r w:rsidRPr="000A4FAB">
        <w:rPr>
          <w:sz w:val="16"/>
        </w:rPr>
        <w:t xml:space="preserve"> to enable developing countries to continue to develop,” says Matthews. “</w:t>
      </w:r>
      <w:r w:rsidRPr="000A4FAB">
        <w:rPr>
          <w:rStyle w:val="StyleBoldUnderline"/>
          <w:highlight w:val="cyan"/>
        </w:rPr>
        <w:t xml:space="preserve">Emission </w:t>
      </w:r>
      <w:r w:rsidRPr="000A4FAB">
        <w:rPr>
          <w:rStyle w:val="Emphasis"/>
          <w:rFonts w:eastAsiaTheme="majorEastAsia"/>
          <w:highlight w:val="cyan"/>
        </w:rPr>
        <w:t>cuts made now</w:t>
      </w:r>
      <w:r w:rsidRPr="000A4FAB">
        <w:rPr>
          <w:rStyle w:val="StyleBoldUnderline"/>
          <w:highlight w:val="cyan"/>
        </w:rPr>
        <w:t xml:space="preserve"> will have an </w:t>
      </w:r>
      <w:r w:rsidRPr="000A4FAB">
        <w:rPr>
          <w:rStyle w:val="Emphasis"/>
          <w:rFonts w:eastAsiaTheme="majorEastAsia"/>
          <w:highlight w:val="cyan"/>
        </w:rPr>
        <w:t>immediate effect</w:t>
      </w:r>
      <w:r w:rsidRPr="000A4FAB">
        <w:rPr>
          <w:rStyle w:val="StyleBoldUnderline"/>
        </w:rPr>
        <w:t xml:space="preserve"> on the rate of global warming</w:t>
      </w:r>
      <w:r w:rsidRPr="000A4FAB">
        <w:rPr>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0A4FAB">
        <w:rPr>
          <w:rStyle w:val="StyleBoldUnderline"/>
        </w:rPr>
        <w:t>clarifying these points of hope is critical to motivate change</w:t>
      </w:r>
      <w:r w:rsidRPr="000A4FAB">
        <w:rPr>
          <w:sz w:val="16"/>
        </w:rPr>
        <w:t>.”</w:t>
      </w:r>
    </w:p>
    <w:p w14:paraId="5FBBA8A6" w14:textId="77777777" w:rsidR="00B64156" w:rsidRPr="000A4FAB" w:rsidRDefault="00B64156" w:rsidP="00B64156"/>
    <w:p w14:paraId="3D41E121" w14:textId="77777777" w:rsidR="00B64156" w:rsidRPr="000A4FAB" w:rsidRDefault="00B64156" w:rsidP="00B64156">
      <w:pPr>
        <w:pStyle w:val="Heading3"/>
      </w:pPr>
      <w:r w:rsidRPr="000A4FAB">
        <w:lastRenderedPageBreak/>
        <w:t>AT: No Warming</w:t>
      </w:r>
    </w:p>
    <w:p w14:paraId="236671AD" w14:textId="77777777" w:rsidR="00B64156" w:rsidRPr="000A4FAB" w:rsidRDefault="00B64156" w:rsidP="00B64156">
      <w:pPr>
        <w:pStyle w:val="Heading4"/>
      </w:pPr>
      <w:r w:rsidRPr="000A4FAB">
        <w:t xml:space="preserve">Yes warming – most rigorous studies from the IPCC and a </w:t>
      </w:r>
      <w:r w:rsidRPr="000A4FAB">
        <w:rPr>
          <w:u w:val="single"/>
        </w:rPr>
        <w:t>consensus from experts</w:t>
      </w:r>
      <w:r w:rsidRPr="000A4FAB">
        <w:t xml:space="preserve"> prove warming is real and caused by carbon emissions – only immediate cuts solve – their evidence comes from hacks – that’s Harvey</w:t>
      </w:r>
    </w:p>
    <w:p w14:paraId="2C23C6A7" w14:textId="77777777" w:rsidR="00B64156" w:rsidRPr="000A4FAB" w:rsidRDefault="00B64156" w:rsidP="00B64156">
      <w:pPr>
        <w:pStyle w:val="Heading4"/>
      </w:pPr>
      <w:r w:rsidRPr="000A4FAB">
        <w:t>Global warming is real and anthropogenic – the most recent studies prove that we’re screwed unless we take action</w:t>
      </w:r>
    </w:p>
    <w:p w14:paraId="7388AF1C" w14:textId="77777777" w:rsidR="00B64156" w:rsidRPr="000A4FAB" w:rsidRDefault="00B64156" w:rsidP="00B64156">
      <w:pPr>
        <w:rPr>
          <w:sz w:val="16"/>
        </w:rPr>
      </w:pPr>
      <w:r w:rsidRPr="000A4FAB">
        <w:rPr>
          <w:rStyle w:val="StyleStyleBold12pt"/>
        </w:rPr>
        <w:t xml:space="preserve">Deluca 13 </w:t>
      </w:r>
      <w:r w:rsidRPr="000A4FAB">
        <w:rPr>
          <w:sz w:val="16"/>
        </w:rPr>
        <w:t>(Matthew, reporter for NBC, all facts and statistics come from the IPCC Fifth Assessment Reporter (AR5) along with various climate experts, “Top scientists urge cap on carbon emissions to limit climate change”, http://www.nbcnews.com/science/environment/top-scientists-urge-cap-carbon-emissions-limit-climate-change-f8C11274530)</w:t>
      </w:r>
    </w:p>
    <w:p w14:paraId="5DB2B916" w14:textId="77777777" w:rsidR="00B64156" w:rsidRPr="000A4FAB" w:rsidRDefault="00B64156" w:rsidP="00B64156">
      <w:pPr>
        <w:rPr>
          <w:sz w:val="16"/>
        </w:rPr>
      </w:pPr>
      <w:r w:rsidRPr="000A4FAB">
        <w:rPr>
          <w:rStyle w:val="StyleBoldUnderline"/>
        </w:rPr>
        <w:t>Top climate scientists say</w:t>
      </w:r>
      <w:r w:rsidRPr="000A4FAB">
        <w:rPr>
          <w:sz w:val="16"/>
        </w:rPr>
        <w:t xml:space="preserve"> in a new report </w:t>
      </w:r>
      <w:r w:rsidRPr="000A4FAB">
        <w:rPr>
          <w:rStyle w:val="StyleBoldUnderline"/>
        </w:rPr>
        <w:t>that</w:t>
      </w:r>
      <w:r w:rsidRPr="000A4FAB">
        <w:rPr>
          <w:sz w:val="16"/>
        </w:rPr>
        <w:t xml:space="preserve"> industrial </w:t>
      </w:r>
      <w:r w:rsidRPr="000A4FAB">
        <w:rPr>
          <w:rStyle w:val="StyleBoldUnderline"/>
          <w:highlight w:val="cyan"/>
        </w:rPr>
        <w:t>carbon emissions need to be kept below</w:t>
      </w:r>
      <w:r w:rsidRPr="000A4FAB">
        <w:rPr>
          <w:rStyle w:val="StyleBoldUnderline"/>
        </w:rPr>
        <w:t xml:space="preserve"> a cumulative total of </w:t>
      </w:r>
      <w:r w:rsidRPr="000A4FAB">
        <w:rPr>
          <w:rStyle w:val="StyleBoldUnderline"/>
          <w:highlight w:val="cyan"/>
        </w:rPr>
        <w:t>1 trillion tons to avoid dangerous climate change</w:t>
      </w:r>
      <w:r w:rsidRPr="000A4FAB">
        <w:rPr>
          <w:sz w:val="16"/>
        </w:rPr>
        <w:t xml:space="preserve"> — and they note that </w:t>
      </w:r>
      <w:r w:rsidRPr="000A4FAB">
        <w:rPr>
          <w:rStyle w:val="Emphasis"/>
        </w:rPr>
        <w:t>humanity has already used up more than half that allotment</w:t>
      </w:r>
      <w:r w:rsidRPr="000A4FAB">
        <w:rPr>
          <w:sz w:val="16"/>
        </w:rPr>
        <w:t xml:space="preserve">. </w:t>
      </w:r>
      <w:r w:rsidRPr="000A4FAB">
        <w:rPr>
          <w:rStyle w:val="StyleBoldUnderline"/>
        </w:rPr>
        <w:t>The</w:t>
      </w:r>
      <w:r w:rsidRPr="000A4FAB">
        <w:rPr>
          <w:sz w:val="16"/>
        </w:rPr>
        <w:t xml:space="preserve"> </w:t>
      </w:r>
      <w:r w:rsidRPr="000A4FAB">
        <w:rPr>
          <w:rStyle w:val="Emphasis"/>
        </w:rPr>
        <w:t>I</w:t>
      </w:r>
      <w:r w:rsidRPr="000A4FAB">
        <w:rPr>
          <w:sz w:val="16"/>
        </w:rPr>
        <w:t xml:space="preserve">ntergovernmental </w:t>
      </w:r>
      <w:r w:rsidRPr="000A4FAB">
        <w:rPr>
          <w:rStyle w:val="Emphasis"/>
        </w:rPr>
        <w:t>P</w:t>
      </w:r>
      <w:r w:rsidRPr="000A4FAB">
        <w:rPr>
          <w:sz w:val="16"/>
        </w:rPr>
        <w:t xml:space="preserve">anel on </w:t>
      </w:r>
      <w:r w:rsidRPr="000A4FAB">
        <w:rPr>
          <w:rStyle w:val="Emphasis"/>
        </w:rPr>
        <w:t>C</w:t>
      </w:r>
      <w:r w:rsidRPr="000A4FAB">
        <w:rPr>
          <w:sz w:val="16"/>
        </w:rPr>
        <w:t xml:space="preserve">limate </w:t>
      </w:r>
      <w:r w:rsidRPr="000A4FAB">
        <w:rPr>
          <w:rStyle w:val="Emphasis"/>
        </w:rPr>
        <w:t>C</w:t>
      </w:r>
      <w:r w:rsidRPr="000A4FAB">
        <w:rPr>
          <w:sz w:val="16"/>
        </w:rPr>
        <w:t xml:space="preserve">hange </w:t>
      </w:r>
      <w:r w:rsidRPr="000A4FAB">
        <w:rPr>
          <w:rStyle w:val="StyleBoldUnderline"/>
        </w:rPr>
        <w:t>said</w:t>
      </w:r>
      <w:r w:rsidRPr="000A4FAB">
        <w:rPr>
          <w:sz w:val="16"/>
        </w:rPr>
        <w:t xml:space="preserve"> in the report </w:t>
      </w:r>
      <w:r w:rsidRPr="000A4FAB">
        <w:rPr>
          <w:rStyle w:val="StyleBoldUnderline"/>
        </w:rPr>
        <w:t>that</w:t>
      </w:r>
      <w:r w:rsidRPr="000A4FAB">
        <w:rPr>
          <w:sz w:val="16"/>
        </w:rPr>
        <w:t xml:space="preserve"> it is “extremely likely” </w:t>
      </w:r>
      <w:r w:rsidRPr="000A4FAB">
        <w:rPr>
          <w:rStyle w:val="StyleBoldUnderline"/>
        </w:rPr>
        <w:t>human beings are the main drivers for the rise in temperatures</w:t>
      </w:r>
      <w:r w:rsidRPr="000A4FAB">
        <w:rPr>
          <w:sz w:val="16"/>
        </w:rPr>
        <w:t xml:space="preserve"> recorded </w:t>
      </w:r>
      <w:r w:rsidRPr="000A4FAB">
        <w:rPr>
          <w:rStyle w:val="StyleBoldUnderline"/>
        </w:rPr>
        <w:t>around the world</w:t>
      </w:r>
      <w:r w:rsidRPr="000A4FAB">
        <w:rPr>
          <w:sz w:val="16"/>
        </w:rPr>
        <w:t xml:space="preserve"> over the last 50 years — the strongest words the panel has used to describe the effect humans are having on the planet. </w:t>
      </w:r>
      <w:r w:rsidRPr="000A4FAB">
        <w:rPr>
          <w:rStyle w:val="Emphasis"/>
        </w:rPr>
        <w:t>“</w:t>
      </w:r>
      <w:r w:rsidRPr="000A4FAB">
        <w:rPr>
          <w:rStyle w:val="Emphasis"/>
          <w:highlight w:val="cyan"/>
        </w:rPr>
        <w:t>Continued emissions of greenhouse gases will cause further global warming</w:t>
      </w:r>
      <w:r w:rsidRPr="000A4FAB">
        <w:rPr>
          <w:sz w:val="16"/>
        </w:rPr>
        <w:t xml:space="preserve"> and changes in all components of the climate system,” </w:t>
      </w:r>
      <w:r w:rsidRPr="000A4FAB">
        <w:rPr>
          <w:rStyle w:val="StyleBoldUnderline"/>
          <w:highlight w:val="cyan"/>
        </w:rPr>
        <w:t>the IPCC</w:t>
      </w:r>
      <w:r w:rsidRPr="000A4FAB">
        <w:rPr>
          <w:rStyle w:val="StyleBoldUnderline"/>
        </w:rPr>
        <w:t xml:space="preserve"> report </w:t>
      </w:r>
      <w:r w:rsidRPr="000A4FAB">
        <w:rPr>
          <w:rStyle w:val="StyleBoldUnderline"/>
          <w:highlight w:val="cyan"/>
        </w:rPr>
        <w:t>said</w:t>
      </w:r>
      <w:r w:rsidRPr="000A4FAB">
        <w:rPr>
          <w:sz w:val="16"/>
        </w:rPr>
        <w:t xml:space="preserve">. </w:t>
      </w:r>
      <w:r w:rsidRPr="000A4FAB">
        <w:rPr>
          <w:rStyle w:val="StyleBoldUnderline"/>
        </w:rPr>
        <w:t xml:space="preserve">“Limiting climate change will require substantial and sustained reductions of greenhouse gas emissions.” </w:t>
      </w:r>
      <w:r w:rsidRPr="000A4FAB">
        <w:rPr>
          <w:sz w:val="16"/>
        </w:rPr>
        <w:t xml:space="preserve">More rain could pour down over tropical areas, and monsoon seasons could expand to include larger areas, striking earlier and lasting longer, according to the report. It is “virtually certain” that sea levels will continue to rise through the end of this century and beyond, and they said it is likely that the heat waves have become more frequent across swaths of Europe, Asia, and Australia. </w:t>
      </w:r>
      <w:r w:rsidRPr="000A4FAB">
        <w:rPr>
          <w:rStyle w:val="StyleBoldUnderline"/>
        </w:rPr>
        <w:t>“</w:t>
      </w:r>
      <w:r w:rsidRPr="000A4FAB">
        <w:rPr>
          <w:rStyle w:val="StyleBoldUnderline"/>
          <w:highlight w:val="cyan"/>
        </w:rPr>
        <w:t>Warming</w:t>
      </w:r>
      <w:r w:rsidRPr="000A4FAB">
        <w:rPr>
          <w:rStyle w:val="StyleBoldUnderline"/>
        </w:rPr>
        <w:t xml:space="preserve"> of the climate system </w:t>
      </w:r>
      <w:r w:rsidRPr="000A4FAB">
        <w:rPr>
          <w:rStyle w:val="StyleBoldUnderline"/>
          <w:highlight w:val="cyan"/>
        </w:rPr>
        <w:t>is unequivocal</w:t>
      </w:r>
      <w:r w:rsidRPr="000A4FAB">
        <w:rPr>
          <w:rStyle w:val="StyleBoldUnderline"/>
        </w:rPr>
        <w:t>, and</w:t>
      </w:r>
      <w:r w:rsidRPr="000A4FAB">
        <w:rPr>
          <w:sz w:val="16"/>
        </w:rPr>
        <w:t xml:space="preserve"> since the 1950s, </w:t>
      </w:r>
      <w:r w:rsidRPr="000A4FAB">
        <w:rPr>
          <w:rStyle w:val="StyleBoldUnderline"/>
        </w:rPr>
        <w:t>many of the observed changes are unprecedented over decades to millennia,” the researchers wrote</w:t>
      </w:r>
      <w:r w:rsidRPr="000A4FAB">
        <w:rPr>
          <w:sz w:val="16"/>
        </w:rPr>
        <w:t xml:space="preserve"> in the report. “The atmosphere and ocean have warmed, the amount of snow and ice have diminished, sea level has risen, and the concentrations of greenhouse gases have increased.” And while the evidence is clearer than ever that the planet’s getting toastier, the report said that people now are living through a truly historic period of uncomfortable warmth — at least as far as the last millennium is concerned. </w:t>
      </w:r>
      <w:proofErr w:type="gramStart"/>
      <w:r w:rsidRPr="000A4FAB">
        <w:rPr>
          <w:sz w:val="16"/>
        </w:rPr>
        <w:t>“Each of the last three decades has been successively warmer at the Earth’s surface than any preceding decade since 1850,” according to the report.</w:t>
      </w:r>
      <w:proofErr w:type="gramEnd"/>
      <w:r w:rsidRPr="000A4FAB">
        <w:rPr>
          <w:sz w:val="16"/>
        </w:rPr>
        <w:t xml:space="preserve"> “In the Northern Hemisphere, 1983-2012 was likely the warmest 30-year period of the last 1400 years.” </w:t>
      </w:r>
      <w:r w:rsidRPr="000A4FAB">
        <w:rPr>
          <w:rStyle w:val="StyleBoldUnderline"/>
          <w:highlight w:val="cyan"/>
        </w:rPr>
        <w:t>The amount of greenhouse gases</w:t>
      </w:r>
      <w:r w:rsidRPr="000A4FAB">
        <w:rPr>
          <w:rStyle w:val="StyleBoldUnderline"/>
        </w:rPr>
        <w:t xml:space="preserve"> including carbon dioxide</w:t>
      </w:r>
      <w:r w:rsidRPr="000A4FAB">
        <w:rPr>
          <w:sz w:val="16"/>
        </w:rPr>
        <w:t xml:space="preserve">, methane, and nitrous oxide </w:t>
      </w:r>
      <w:r w:rsidRPr="000A4FAB">
        <w:rPr>
          <w:rStyle w:val="StyleBoldUnderline"/>
          <w:highlight w:val="cyan"/>
        </w:rPr>
        <w:t>is at an 800,000-year</w:t>
      </w:r>
      <w:r w:rsidRPr="000A4FAB">
        <w:rPr>
          <w:rStyle w:val="StyleBoldUnderline"/>
        </w:rPr>
        <w:t xml:space="preserve"> </w:t>
      </w:r>
      <w:r w:rsidRPr="000A4FAB">
        <w:rPr>
          <w:rStyle w:val="StyleBoldUnderline"/>
          <w:highlight w:val="cyan"/>
        </w:rPr>
        <w:t>high</w:t>
      </w:r>
      <w:r w:rsidRPr="000A4FAB">
        <w:rPr>
          <w:sz w:val="16"/>
        </w:rPr>
        <w:t xml:space="preserve">, according to the report, </w:t>
      </w:r>
      <w:r w:rsidRPr="000A4FAB">
        <w:rPr>
          <w:rStyle w:val="Emphasis"/>
          <w:highlight w:val="cyan"/>
        </w:rPr>
        <w:t>with</w:t>
      </w:r>
      <w:r w:rsidRPr="000A4FAB">
        <w:rPr>
          <w:rStyle w:val="Emphasis"/>
        </w:rPr>
        <w:t xml:space="preserve"> concentrations of </w:t>
      </w:r>
      <w:r w:rsidRPr="000A4FAB">
        <w:rPr>
          <w:rStyle w:val="Emphasis"/>
          <w:highlight w:val="cyan"/>
        </w:rPr>
        <w:t>CO2 showing a 40 percent spike</w:t>
      </w:r>
      <w:r w:rsidRPr="000A4FAB">
        <w:rPr>
          <w:sz w:val="16"/>
        </w:rPr>
        <w:t xml:space="preserve"> over pre-industrial levels. </w:t>
      </w:r>
      <w:r w:rsidRPr="000A4FAB">
        <w:rPr>
          <w:rStyle w:val="StyleBoldUnderline"/>
        </w:rPr>
        <w:t xml:space="preserve">About a third of the gas emitted by humans has been absorbed by the ocean, making the waters acidic. </w:t>
      </w:r>
      <w:proofErr w:type="gramStart"/>
      <w:r w:rsidRPr="000A4FAB">
        <w:rPr>
          <w:sz w:val="16"/>
        </w:rPr>
        <w:t>A ceiling on carbon emissions?</w:t>
      </w:r>
      <w:proofErr w:type="gramEnd"/>
      <w:r w:rsidRPr="000A4FAB">
        <w:rPr>
          <w:sz w:val="16"/>
        </w:rPr>
        <w:t xml:space="preserve"> </w:t>
      </w:r>
      <w:r w:rsidRPr="000A4FAB">
        <w:rPr>
          <w:rStyle w:val="StyleBoldUnderline"/>
        </w:rPr>
        <w:t>The climate situation could get much worse</w:t>
      </w:r>
      <w:r w:rsidRPr="000A4FAB">
        <w:rPr>
          <w:sz w:val="16"/>
        </w:rPr>
        <w:t xml:space="preserve">, the scientists said: Past studies have suggested that </w:t>
      </w:r>
      <w:r w:rsidRPr="000A4FAB">
        <w:rPr>
          <w:rStyle w:val="StyleBoldUnderline"/>
          <w:highlight w:val="cyan"/>
        </w:rPr>
        <w:t>a</w:t>
      </w:r>
      <w:r w:rsidRPr="000A4FAB">
        <w:rPr>
          <w:rStyle w:val="StyleBoldUnderline"/>
        </w:rPr>
        <w:t xml:space="preserve"> mean global temperature </w:t>
      </w:r>
      <w:r w:rsidRPr="000A4FAB">
        <w:rPr>
          <w:rStyle w:val="StyleBoldUnderline"/>
          <w:highlight w:val="cyan"/>
        </w:rPr>
        <w:t>rise of 2 degrees Celsius</w:t>
      </w:r>
      <w:r w:rsidRPr="000A4FAB">
        <w:rPr>
          <w:sz w:val="16"/>
        </w:rPr>
        <w:t xml:space="preserve"> (3.6 degrees Fahrenheit) over pre-industrial levels </w:t>
      </w:r>
      <w:r w:rsidRPr="000A4FAB">
        <w:rPr>
          <w:rStyle w:val="StyleBoldUnderline"/>
          <w:highlight w:val="cyan"/>
        </w:rPr>
        <w:t xml:space="preserve">would have </w:t>
      </w:r>
      <w:r w:rsidRPr="000A4FAB">
        <w:rPr>
          <w:rStyle w:val="Emphasis"/>
          <w:highlight w:val="cyan"/>
        </w:rPr>
        <w:t>dangerous, irreversible effects</w:t>
      </w:r>
      <w:r w:rsidRPr="000A4FAB">
        <w:rPr>
          <w:rStyle w:val="StyleBoldUnderline"/>
        </w:rPr>
        <w:t xml:space="preserve"> on sea levels and weather patterns</w:t>
      </w:r>
      <w:r w:rsidRPr="000A4FAB">
        <w:rPr>
          <w:sz w:val="16"/>
        </w:rPr>
        <w:t xml:space="preserve">. In the new report, experts estimate that 2-degree target would be reached when industrial carbon dioxide emissions add up to 1 trillion tons. They say the running total, going from the 19th century to 2011, amounts to 531 billion tons. Thus, even at the current emission rate of roughly 10 tons per year, humanity would hit the 1-trillion-ton ceiling by 2060. And </w:t>
      </w:r>
      <w:r w:rsidRPr="000A4FAB">
        <w:rPr>
          <w:rStyle w:val="StyleBoldUnderline"/>
        </w:rPr>
        <w:t>if carbon emissions continue to rise</w:t>
      </w:r>
      <w:r w:rsidRPr="000A4FAB">
        <w:rPr>
          <w:sz w:val="16"/>
        </w:rPr>
        <w:t xml:space="preserve">, as expected, </w:t>
      </w:r>
      <w:r w:rsidRPr="000A4FAB">
        <w:rPr>
          <w:rStyle w:val="StyleBoldUnderline"/>
        </w:rPr>
        <w:t>the ceiling could be reached by the 2040s</w:t>
      </w:r>
      <w:r w:rsidRPr="000A4FAB">
        <w:rPr>
          <w:sz w:val="16"/>
        </w:rPr>
        <w:t xml:space="preserve">. Such projections are likely to spark calls for renewed negotiations on global greenhouse-gas limits. The scientists said other measures to head off global warming — for example, sequestering carbon underground or pumping aerosols into the atmosphere to reduce sunlight — would have limited or unpredictable effects. Explaining the slowdown in warming </w:t>
      </w:r>
      <w:proofErr w:type="gramStart"/>
      <w:r w:rsidRPr="000A4FAB">
        <w:rPr>
          <w:rStyle w:val="StyleBoldUnderline"/>
        </w:rPr>
        <w:t>The</w:t>
      </w:r>
      <w:proofErr w:type="gramEnd"/>
      <w:r w:rsidRPr="000A4FAB">
        <w:rPr>
          <w:rStyle w:val="StyleBoldUnderline"/>
        </w:rPr>
        <w:t xml:space="preserve"> climate panel’s report rebuts claims made by people who point to </w:t>
      </w:r>
      <w:r w:rsidRPr="000A4FAB">
        <w:rPr>
          <w:rStyle w:val="StyleBoldUnderline"/>
          <w:highlight w:val="cyan"/>
        </w:rPr>
        <w:t>a</w:t>
      </w:r>
      <w:r w:rsidRPr="000A4FAB">
        <w:rPr>
          <w:rStyle w:val="StyleBoldUnderline"/>
        </w:rPr>
        <w:t xml:space="preserve"> so-called “</w:t>
      </w:r>
      <w:r w:rsidRPr="000A4FAB">
        <w:rPr>
          <w:rStyle w:val="StyleBoldUnderline"/>
          <w:highlight w:val="cyan"/>
        </w:rPr>
        <w:t>hiatus</w:t>
      </w:r>
      <w:r w:rsidRPr="000A4FAB">
        <w:rPr>
          <w:rStyle w:val="StyleBoldUnderline"/>
        </w:rPr>
        <w:t xml:space="preserve">” in warming </w:t>
      </w:r>
      <w:r w:rsidRPr="000A4FAB">
        <w:rPr>
          <w:rStyle w:val="StyleBoldUnderline"/>
          <w:highlight w:val="cyan"/>
        </w:rPr>
        <w:t>over the</w:t>
      </w:r>
      <w:r w:rsidRPr="000A4FAB">
        <w:rPr>
          <w:rStyle w:val="StyleBoldUnderline"/>
        </w:rPr>
        <w:t xml:space="preserve"> </w:t>
      </w:r>
      <w:r w:rsidRPr="000A4FAB">
        <w:rPr>
          <w:rStyle w:val="StyleBoldUnderline"/>
          <w:highlight w:val="cyan"/>
        </w:rPr>
        <w:t>past 15 years</w:t>
      </w:r>
      <w:r w:rsidRPr="000A4FAB">
        <w:rPr>
          <w:sz w:val="16"/>
        </w:rPr>
        <w:t xml:space="preserve"> — a claim that experts say is just blip compared to the long-term trends of climate change. </w:t>
      </w:r>
      <w:r w:rsidRPr="000A4FAB">
        <w:rPr>
          <w:rStyle w:val="StyleBoldUnderline"/>
        </w:rPr>
        <w:t xml:space="preserve">“The hiatus </w:t>
      </w:r>
      <w:r w:rsidRPr="000A4FAB">
        <w:rPr>
          <w:rStyle w:val="StyleBoldUnderline"/>
          <w:highlight w:val="cyan"/>
        </w:rPr>
        <w:t>is a denier-manufactured diversion</w:t>
      </w:r>
      <w:r w:rsidRPr="000A4FAB">
        <w:rPr>
          <w:rStyle w:val="StyleBoldUnderline"/>
        </w:rPr>
        <w:t>,”</w:t>
      </w:r>
      <w:r w:rsidRPr="000A4FAB">
        <w:rPr>
          <w:sz w:val="16"/>
        </w:rPr>
        <w:t xml:space="preserve"> Kevin </w:t>
      </w:r>
      <w:r w:rsidRPr="000A4FAB">
        <w:rPr>
          <w:rStyle w:val="StyleBoldUnderline"/>
        </w:rPr>
        <w:t>Trenberth, climate scientist with Colorado’s National Center for Atmospheric Research, told NBC</w:t>
      </w:r>
      <w:r w:rsidRPr="000A4FAB">
        <w:rPr>
          <w:sz w:val="16"/>
        </w:rPr>
        <w:t xml:space="preserve"> News in an email before the report’s release. “The 2000s are the warmest decade on record by far.” </w:t>
      </w:r>
      <w:r w:rsidRPr="000A4FAB">
        <w:rPr>
          <w:rStyle w:val="StyleBoldUnderline"/>
        </w:rPr>
        <w:t>Part of the seeming slowdown</w:t>
      </w:r>
      <w:r w:rsidRPr="000A4FAB">
        <w:rPr>
          <w:sz w:val="16"/>
        </w:rPr>
        <w:t xml:space="preserve"> in warming </w:t>
      </w:r>
      <w:r w:rsidRPr="000A4FAB">
        <w:rPr>
          <w:rStyle w:val="StyleBoldUnderline"/>
        </w:rPr>
        <w:t>may be because of the amount of heat trapped by the ocean, said</w:t>
      </w:r>
      <w:r w:rsidRPr="000A4FAB">
        <w:rPr>
          <w:sz w:val="16"/>
        </w:rPr>
        <w:t xml:space="preserve"> John </w:t>
      </w:r>
      <w:r w:rsidRPr="000A4FAB">
        <w:rPr>
          <w:rStyle w:val="StyleBoldUnderline"/>
        </w:rPr>
        <w:t>Reilly</w:t>
      </w:r>
      <w:r w:rsidRPr="000A4FAB">
        <w:rPr>
          <w:sz w:val="16"/>
        </w:rPr>
        <w:t xml:space="preserve">, co-director of the MIT Joint Program on the Science and Policy of Global Change. </w:t>
      </w:r>
      <w:r w:rsidRPr="000A4FAB">
        <w:rPr>
          <w:rStyle w:val="StyleBoldUnderline"/>
        </w:rPr>
        <w:t xml:space="preserve">“The hiatus, if anything, may just fool us because while </w:t>
      </w:r>
      <w:r w:rsidRPr="000A4FAB">
        <w:rPr>
          <w:rStyle w:val="StyleBoldUnderline"/>
          <w:highlight w:val="cyan"/>
        </w:rPr>
        <w:t>the ocean is taking up more heat</w:t>
      </w:r>
      <w:r w:rsidRPr="000A4FAB">
        <w:rPr>
          <w:sz w:val="16"/>
        </w:rPr>
        <w:t xml:space="preserve"> this past decade, </w:t>
      </w:r>
      <w:r w:rsidRPr="000A4FAB">
        <w:rPr>
          <w:rStyle w:val="StyleBoldUnderline"/>
        </w:rPr>
        <w:t>sometime in the future it may take up relatively less heat</w:t>
      </w:r>
      <w:r w:rsidRPr="000A4FAB">
        <w:rPr>
          <w:sz w:val="16"/>
        </w:rPr>
        <w:t xml:space="preserve">, and then we’ll see the atmosphere warming just that much more,” Reilly said. Other factors may include the transitory effects of </w:t>
      </w:r>
      <w:r w:rsidRPr="000A4FAB">
        <w:rPr>
          <w:sz w:val="16"/>
        </w:rPr>
        <w:lastRenderedPageBreak/>
        <w:t xml:space="preserve">volcanic eruptions and a downturn in the sun's 11-year activity cycle, scientists said in the report. 'Another wakeup call' The IPCC report was received warmly by the Obama administration. In a statement, Secretary of State John Kerry called it “yet another wakeup call.” “Once again, the science grows clearer, the case grows more compelling, and the costs of inaction grow beyond anything that anyone with conscience or common sense should be willing to even contemplate,” Kerry said in the statement. “This isn’t a run of the mill report to be dumped in a filing cabinet. This isn’t a political document produced by politicians.” “It’s science.” </w:t>
      </w:r>
      <w:r w:rsidRPr="000A4FAB">
        <w:rPr>
          <w:rStyle w:val="Emphasis"/>
        </w:rPr>
        <w:t>The effects of global warming are likely to continue to unfold over centuries</w:t>
      </w:r>
      <w:r w:rsidRPr="000A4FAB">
        <w:rPr>
          <w:sz w:val="16"/>
        </w:rPr>
        <w:t xml:space="preserve">, scientists said, </w:t>
      </w:r>
      <w:r w:rsidRPr="000A4FAB">
        <w:rPr>
          <w:rStyle w:val="Emphasis"/>
        </w:rPr>
        <w:t>even if human beings take immediate action</w:t>
      </w:r>
      <w:r w:rsidRPr="000A4FAB">
        <w:rPr>
          <w:sz w:val="16"/>
        </w:rPr>
        <w:t xml:space="preserve"> to limit their role in changing the environment, causing ocean patterns to change as the rising water heats up and Arctic sea ice gets thinner. “Scientists have confirmed what farmers in poor countries around the world have been telling us or years, that changes to their climate are destroying their livelihoods, ruining crops, hitting incomes, food quality and often their family’s health,” said Winnie Byanyima, executive director of Oxfam, according to Reuters.</w:t>
      </w:r>
    </w:p>
    <w:p w14:paraId="2C735AD5" w14:textId="77777777" w:rsidR="00B64156" w:rsidRPr="000A4FAB" w:rsidRDefault="00B64156" w:rsidP="00B64156">
      <w:pPr>
        <w:pStyle w:val="Heading4"/>
      </w:pPr>
      <w:r w:rsidRPr="000A4FAB">
        <w:t>Warming is absolutely happening and cutting emissions is the only way to save ourselves</w:t>
      </w:r>
    </w:p>
    <w:p w14:paraId="60706F0D" w14:textId="77777777" w:rsidR="00B64156" w:rsidRPr="000A4FAB" w:rsidRDefault="00B64156" w:rsidP="00B64156">
      <w:pPr>
        <w:rPr>
          <w:sz w:val="16"/>
        </w:rPr>
      </w:pPr>
      <w:r w:rsidRPr="000A4FAB">
        <w:rPr>
          <w:rStyle w:val="StyleStyleBold12pt"/>
        </w:rPr>
        <w:t>Ross, IBTimes, 14</w:t>
      </w:r>
      <w:r w:rsidRPr="000A4FAB">
        <w:rPr>
          <w:sz w:val="16"/>
        </w:rPr>
        <w:t xml:space="preserve"> (Philip, citing Daniela Cusack, an assistant professor of geography in the University of California, Los Angeles’ College of Letters and Science and the study's lead author and a recent peer-reviewed report in the journal Frontiers in Ecology and the Environment, “Cutting Carbon Emissions Is Our Best Option For Slowing Global Warming, Study Finds”, http://www.ibtimes.com/cutting-carbon-emissions-our-best-option-slowing-global-warming-study-finds-1593158)</w:t>
      </w:r>
    </w:p>
    <w:p w14:paraId="54611F1C" w14:textId="77777777" w:rsidR="00B64156" w:rsidRPr="000A4FAB" w:rsidRDefault="00B64156" w:rsidP="00B64156">
      <w:pPr>
        <w:rPr>
          <w:sz w:val="16"/>
        </w:rPr>
      </w:pPr>
      <w:r w:rsidRPr="000A4FAB">
        <w:rPr>
          <w:sz w:val="16"/>
        </w:rPr>
        <w:t xml:space="preserve">Green technologies and sustainability efforts are important, but scientists say </w:t>
      </w:r>
      <w:r w:rsidRPr="000A4FAB">
        <w:rPr>
          <w:rStyle w:val="StyleBoldUnderline"/>
          <w:highlight w:val="cyan"/>
        </w:rPr>
        <w:t>the only way to</w:t>
      </w:r>
      <w:r w:rsidRPr="000A4FAB">
        <w:rPr>
          <w:rStyle w:val="StyleBoldUnderline"/>
        </w:rPr>
        <w:t xml:space="preserve"> truly </w:t>
      </w:r>
      <w:r w:rsidRPr="000A4FAB">
        <w:rPr>
          <w:rStyle w:val="StyleBoldUnderline"/>
          <w:highlight w:val="cyan"/>
        </w:rPr>
        <w:t>rein in</w:t>
      </w:r>
      <w:r w:rsidRPr="000A4FAB">
        <w:rPr>
          <w:rStyle w:val="StyleBoldUnderline"/>
        </w:rPr>
        <w:t xml:space="preserve"> global </w:t>
      </w:r>
      <w:r w:rsidRPr="000A4FAB">
        <w:rPr>
          <w:rStyle w:val="StyleBoldUnderline"/>
          <w:highlight w:val="cyan"/>
        </w:rPr>
        <w:t>warming is to</w:t>
      </w:r>
      <w:r w:rsidRPr="000A4FAB">
        <w:rPr>
          <w:rStyle w:val="StyleBoldUnderline"/>
        </w:rPr>
        <w:t xml:space="preserve"> attack the issue at its source by </w:t>
      </w:r>
      <w:r w:rsidRPr="000A4FAB">
        <w:rPr>
          <w:rStyle w:val="StyleBoldUnderline"/>
          <w:highlight w:val="cyan"/>
        </w:rPr>
        <w:t>reduc</w:t>
      </w:r>
      <w:r w:rsidRPr="000A4FAB">
        <w:rPr>
          <w:rStyle w:val="StyleBoldUnderline"/>
        </w:rPr>
        <w:t xml:space="preserve">ing </w:t>
      </w:r>
      <w:r w:rsidRPr="000A4FAB">
        <w:rPr>
          <w:rStyle w:val="StyleBoldUnderline"/>
          <w:highlight w:val="cyan"/>
        </w:rPr>
        <w:t>carbon</w:t>
      </w:r>
      <w:r w:rsidRPr="000A4FAB">
        <w:rPr>
          <w:rStyle w:val="StyleBoldUnderline"/>
        </w:rPr>
        <w:t xml:space="preserve"> </w:t>
      </w:r>
      <w:r w:rsidRPr="000A4FAB">
        <w:rPr>
          <w:rStyle w:val="StyleBoldUnderline"/>
          <w:highlight w:val="cyan"/>
        </w:rPr>
        <w:t>emissions</w:t>
      </w:r>
      <w:r w:rsidRPr="000A4FAB">
        <w:rPr>
          <w:sz w:val="16"/>
        </w:rPr>
        <w:t xml:space="preserve">, according to a comprehensive new study that coincides with the Obama administration's new proposal to reduce such emissions. "We found that </w:t>
      </w:r>
      <w:r w:rsidRPr="000A4FAB">
        <w:rPr>
          <w:rStyle w:val="StyleBoldUnderline"/>
        </w:rPr>
        <w:t>climate engineering doesn't offer a perfect option</w:t>
      </w:r>
      <w:r w:rsidRPr="000A4FAB">
        <w:rPr>
          <w:sz w:val="16"/>
        </w:rPr>
        <w:t xml:space="preserve">," Daniela </w:t>
      </w:r>
      <w:r w:rsidRPr="000A4FAB">
        <w:rPr>
          <w:rStyle w:val="StyleBoldUnderline"/>
        </w:rPr>
        <w:t>Cusack</w:t>
      </w:r>
      <w:r w:rsidRPr="000A4FAB">
        <w:rPr>
          <w:sz w:val="16"/>
        </w:rPr>
        <w:t xml:space="preserve">, an assistant professor of geography in the University of California, Los Angeles’ College of Letters and Science and the study's lead author, </w:t>
      </w:r>
      <w:r w:rsidRPr="000A4FAB">
        <w:rPr>
          <w:rStyle w:val="StyleBoldUnderline"/>
        </w:rPr>
        <w:t>said in a statement</w:t>
      </w:r>
      <w:r w:rsidRPr="000A4FAB">
        <w:rPr>
          <w:sz w:val="16"/>
        </w:rPr>
        <w:t>. "</w:t>
      </w:r>
      <w:r w:rsidRPr="000A4FAB">
        <w:rPr>
          <w:rStyle w:val="Emphasis"/>
          <w:highlight w:val="cyan"/>
        </w:rPr>
        <w:t>The perfect option is reducing emissions</w:t>
      </w:r>
      <w:r w:rsidRPr="000A4FAB">
        <w:rPr>
          <w:sz w:val="16"/>
        </w:rPr>
        <w:t xml:space="preserve">. </w:t>
      </w:r>
      <w:r w:rsidRPr="000A4FAB">
        <w:rPr>
          <w:rStyle w:val="StyleBoldUnderline"/>
          <w:highlight w:val="cyan"/>
        </w:rPr>
        <w:t>We have to cut down</w:t>
      </w:r>
      <w:r w:rsidRPr="000A4FAB">
        <w:rPr>
          <w:rStyle w:val="StyleBoldUnderline"/>
        </w:rPr>
        <w:t xml:space="preserve"> the amount of </w:t>
      </w:r>
      <w:r w:rsidRPr="000A4FAB">
        <w:rPr>
          <w:rStyle w:val="StyleBoldUnderline"/>
          <w:highlight w:val="cyan"/>
        </w:rPr>
        <w:t>emissions</w:t>
      </w:r>
      <w:r w:rsidRPr="000A4FAB">
        <w:rPr>
          <w:rStyle w:val="StyleBoldUnderline"/>
        </w:rPr>
        <w:t xml:space="preserve"> we're putting into the atmosphere if</w:t>
      </w:r>
      <w:r w:rsidRPr="000A4FAB">
        <w:rPr>
          <w:sz w:val="16"/>
        </w:rPr>
        <w:t xml:space="preserve">, in the future, </w:t>
      </w:r>
      <w:r w:rsidRPr="000A4FAB">
        <w:rPr>
          <w:rStyle w:val="StyleBoldUnderline"/>
        </w:rPr>
        <w:t xml:space="preserve">we want to have anything like the Earth we have now." </w:t>
      </w:r>
      <w:r w:rsidRPr="000A4FAB">
        <w:rPr>
          <w:rStyle w:val="Emphasis"/>
          <w:highlight w:val="cyan"/>
        </w:rPr>
        <w:t>Human activity adds</w:t>
      </w:r>
      <w:r w:rsidRPr="000A4FAB">
        <w:rPr>
          <w:rStyle w:val="Emphasis"/>
        </w:rPr>
        <w:t xml:space="preserve"> roughly </w:t>
      </w:r>
      <w:r w:rsidRPr="000A4FAB">
        <w:rPr>
          <w:rStyle w:val="Emphasis"/>
          <w:highlight w:val="cyan"/>
        </w:rPr>
        <w:t>7 billion metric tons of carbon</w:t>
      </w:r>
      <w:r w:rsidRPr="000A4FAB">
        <w:rPr>
          <w:rStyle w:val="Emphasis"/>
        </w:rPr>
        <w:t xml:space="preserve"> to the environment </w:t>
      </w:r>
      <w:r w:rsidRPr="000A4FAB">
        <w:rPr>
          <w:rStyle w:val="Emphasis"/>
          <w:highlight w:val="cyan"/>
        </w:rPr>
        <w:t>every year</w:t>
      </w:r>
      <w:r w:rsidRPr="000A4FAB">
        <w:rPr>
          <w:sz w:val="16"/>
        </w:rPr>
        <w:t xml:space="preserve">. </w:t>
      </w:r>
      <w:r w:rsidRPr="000A4FAB">
        <w:rPr>
          <w:rStyle w:val="StyleBoldUnderline"/>
        </w:rPr>
        <w:t>Ninety-one percent of carbon comes from the burning of fossil fuels</w:t>
      </w:r>
      <w:r w:rsidRPr="000A4FAB">
        <w:rPr>
          <w:sz w:val="16"/>
        </w:rPr>
        <w:t xml:space="preserve"> and cement production; the remainder comes from land use change. </w:t>
      </w:r>
      <w:r w:rsidRPr="000A4FAB">
        <w:rPr>
          <w:rStyle w:val="StyleBoldUnderline"/>
        </w:rPr>
        <w:t>Fifty percent of the carbon we release ends up in the atmosphere</w:t>
      </w:r>
      <w:r w:rsidRPr="000A4FAB">
        <w:rPr>
          <w:sz w:val="16"/>
        </w:rPr>
        <w:t xml:space="preserve">. The rest is absorbed by Earth’s carbon sinks, including our forests and oceans. Researchers from UCLA and five other universities compared several innovative approaches to climate change mitigation, including carbon sequestration, storing carbon underground and solar reflection. They found that none came close to reducing the impact carbon has on global warming like limiting how much carbon we’re pumping into the environment. Scientists considered several factors in their study like feasibility, cost-effectiveness, risk and public acceptance of various approaches to mitigation. Based on these and other criteria, </w:t>
      </w:r>
      <w:r w:rsidRPr="000A4FAB">
        <w:rPr>
          <w:rStyle w:val="Emphasis"/>
          <w:highlight w:val="cyan"/>
        </w:rPr>
        <w:t>researchers concluded that now</w:t>
      </w:r>
      <w:r w:rsidRPr="000A4FAB">
        <w:rPr>
          <w:rStyle w:val="Emphasis"/>
        </w:rPr>
        <w:t xml:space="preserve"> more than ever </w:t>
      </w:r>
      <w:r w:rsidRPr="000A4FAB">
        <w:rPr>
          <w:rStyle w:val="Emphasis"/>
          <w:highlight w:val="cyan"/>
        </w:rPr>
        <w:t>is the time to curb carbon emissions</w:t>
      </w:r>
      <w:r w:rsidRPr="000A4FAB">
        <w:rPr>
          <w:rStyle w:val="Emphasis"/>
        </w:rPr>
        <w:t xml:space="preserve">. </w:t>
      </w:r>
      <w:r w:rsidRPr="000A4FAB">
        <w:rPr>
          <w:sz w:val="16"/>
        </w:rPr>
        <w:t xml:space="preserve">However, the study authors also recognized the role that certain climate change engineering strategies could play in slowing global warming. “While abatement remains the most desirable policy, certain climate engineering strategies, including forest and soil management for carbon sequestration, merit broad-scale application,” researchers wrote in their report, published in the journal Frontiers in Ecology and the Environment. “Other proposed strategies, such as biochar production and geological carbon capture and storage, are rated somewhat lower, but deserve further research and development.” On Sunday, the U.S. federal government announced plans to require power plants to cut carbon emissions by 25 percent by 2020 and 30 percent by 2030. The proposal is the cornerstone of President Obama’s climate change agenda and will allow states more flexibility in reaching the target. </w:t>
      </w:r>
    </w:p>
    <w:p w14:paraId="2CF369C3" w14:textId="77777777" w:rsidR="00B64156" w:rsidRPr="000A4FAB" w:rsidRDefault="00B64156" w:rsidP="00B64156">
      <w:pPr>
        <w:pStyle w:val="Heading3"/>
      </w:pPr>
      <w:r w:rsidRPr="000A4FAB">
        <w:lastRenderedPageBreak/>
        <w:t>AT: Adaptation</w:t>
      </w:r>
    </w:p>
    <w:p w14:paraId="112D2998" w14:textId="77777777" w:rsidR="00B64156" w:rsidRPr="000A4FAB" w:rsidRDefault="00B64156" w:rsidP="00B64156">
      <w:pPr>
        <w:pStyle w:val="Heading4"/>
      </w:pPr>
      <w:r w:rsidRPr="000A4FAB">
        <w:t xml:space="preserve">Adaptation fails – overwhelming consensus agrees substantial and immediate cuts in carbon emissions are </w:t>
      </w:r>
      <w:r w:rsidRPr="000A4FAB">
        <w:rPr>
          <w:u w:val="single"/>
        </w:rPr>
        <w:t>they only way to solve</w:t>
      </w:r>
      <w:r w:rsidRPr="000A4FAB">
        <w:t xml:space="preserve"> – that’s Harvey</w:t>
      </w:r>
    </w:p>
    <w:p w14:paraId="0CA17833" w14:textId="77777777" w:rsidR="00B64156" w:rsidRPr="000A4FAB" w:rsidRDefault="00B64156" w:rsidP="00B64156">
      <w:pPr>
        <w:pStyle w:val="Heading4"/>
      </w:pPr>
      <w:r w:rsidRPr="000A4FAB">
        <w:t>We definitely won’t adapt, but we can avoid it – the UN agrees.</w:t>
      </w:r>
    </w:p>
    <w:p w14:paraId="298CF70C" w14:textId="77777777" w:rsidR="00B64156" w:rsidRPr="000A4FAB" w:rsidRDefault="00B64156" w:rsidP="00B64156">
      <w:pPr>
        <w:rPr>
          <w:sz w:val="16"/>
        </w:rPr>
      </w:pPr>
      <w:r w:rsidRPr="000A4FAB">
        <w:rPr>
          <w:rStyle w:val="StyleStyleBold12pt"/>
        </w:rPr>
        <w:t xml:space="preserve">Freedman, Climate Central's Managing Editor, 14 </w:t>
      </w:r>
      <w:r w:rsidRPr="000A4FAB">
        <w:rPr>
          <w:sz w:val="16"/>
        </w:rPr>
        <w:t xml:space="preserve">(Andrew, Climate Policy Analyst for Climate Central, “We're Running </w:t>
      </w:r>
      <w:proofErr w:type="gramStart"/>
      <w:r w:rsidRPr="000A4FAB">
        <w:rPr>
          <w:sz w:val="16"/>
        </w:rPr>
        <w:t>Out</w:t>
      </w:r>
      <w:proofErr w:type="gramEnd"/>
      <w:r w:rsidRPr="000A4FAB">
        <w:rPr>
          <w:sz w:val="16"/>
        </w:rPr>
        <w:t xml:space="preserve"> of Time to Stop Global Warming, UN Says”, http://mashable.com/2014/04/13/global-warming-un-report/)</w:t>
      </w:r>
    </w:p>
    <w:p w14:paraId="1FEE5BE1" w14:textId="77777777" w:rsidR="00B64156" w:rsidRPr="000A4FAB" w:rsidRDefault="00B64156" w:rsidP="00B64156">
      <w:pPr>
        <w:rPr>
          <w:rStyle w:val="StyleBoldUnderline"/>
        </w:rPr>
      </w:pPr>
      <w:r w:rsidRPr="000A4FAB">
        <w:rPr>
          <w:rStyle w:val="StyleBoldUnderline"/>
          <w:highlight w:val="cyan"/>
        </w:rPr>
        <w:t>The window</w:t>
      </w:r>
      <w:r w:rsidRPr="000A4FAB">
        <w:rPr>
          <w:rStyle w:val="StyleBoldUnderline"/>
        </w:rPr>
        <w:t xml:space="preserve"> of opportunity </w:t>
      </w:r>
      <w:r w:rsidRPr="000A4FAB">
        <w:rPr>
          <w:rStyle w:val="StyleBoldUnderline"/>
          <w:highlight w:val="cyan"/>
        </w:rPr>
        <w:t>to</w:t>
      </w:r>
      <w:r w:rsidRPr="000A4FAB">
        <w:rPr>
          <w:rStyle w:val="StyleBoldUnderline"/>
        </w:rPr>
        <w:t xml:space="preserve"> </w:t>
      </w:r>
      <w:r w:rsidRPr="000A4FAB">
        <w:rPr>
          <w:rStyle w:val="StyleBoldUnderline"/>
          <w:highlight w:val="cyan"/>
        </w:rPr>
        <w:t>avoid</w:t>
      </w:r>
      <w:r w:rsidRPr="000A4FAB">
        <w:rPr>
          <w:rStyle w:val="StyleBoldUnderline"/>
        </w:rPr>
        <w:t xml:space="preserve"> an amount of </w:t>
      </w:r>
      <w:r w:rsidRPr="000A4FAB">
        <w:rPr>
          <w:rStyle w:val="StyleBoldUnderline"/>
          <w:highlight w:val="cyan"/>
        </w:rPr>
        <w:t>global warming that</w:t>
      </w:r>
      <w:r w:rsidRPr="000A4FAB">
        <w:rPr>
          <w:sz w:val="16"/>
        </w:rPr>
        <w:t xml:space="preserve"> global leaders have agreed </w:t>
      </w:r>
      <w:r w:rsidRPr="000A4FAB">
        <w:rPr>
          <w:rStyle w:val="StyleBoldUnderline"/>
          <w:highlight w:val="cyan"/>
        </w:rPr>
        <w:t>would be “dangerous” is rapidly closing</w:t>
      </w:r>
      <w:r w:rsidRPr="000A4FAB">
        <w:rPr>
          <w:sz w:val="16"/>
          <w:highlight w:val="cyan"/>
        </w:rPr>
        <w:t xml:space="preserve">, </w:t>
      </w:r>
      <w:r w:rsidRPr="000A4FAB">
        <w:rPr>
          <w:rStyle w:val="Emphasis"/>
          <w:highlight w:val="cyan"/>
        </w:rPr>
        <w:t>with</w:t>
      </w:r>
      <w:r w:rsidRPr="000A4FAB">
        <w:rPr>
          <w:rStyle w:val="Emphasis"/>
        </w:rPr>
        <w:t xml:space="preserve"> just </w:t>
      </w:r>
      <w:r w:rsidRPr="000A4FAB">
        <w:rPr>
          <w:rStyle w:val="Emphasis"/>
          <w:highlight w:val="cyan"/>
        </w:rPr>
        <w:t>a decade left</w:t>
      </w:r>
      <w:r w:rsidRPr="000A4FAB">
        <w:rPr>
          <w:sz w:val="16"/>
        </w:rPr>
        <w:t xml:space="preserve"> for the world to begin undertaking sweeping technological and governmental actions </w:t>
      </w:r>
      <w:r w:rsidRPr="000A4FAB">
        <w:rPr>
          <w:rStyle w:val="StyleBoldUnderline"/>
        </w:rPr>
        <w:t>to rein in emissions of global-warming gases</w:t>
      </w:r>
      <w:r w:rsidRPr="000A4FAB">
        <w:rPr>
          <w:sz w:val="16"/>
        </w:rPr>
        <w:t xml:space="preserve"> such as carbon dioxide, </w:t>
      </w:r>
      <w:r w:rsidRPr="000A4FAB">
        <w:rPr>
          <w:rStyle w:val="StyleBoldUnderline"/>
        </w:rPr>
        <w:t>according to a new United Nations report</w:t>
      </w:r>
      <w:r w:rsidRPr="000A4FAB">
        <w:rPr>
          <w:sz w:val="16"/>
        </w:rPr>
        <w:t xml:space="preserve"> released Sunday in Berlin. </w:t>
      </w:r>
      <w:r w:rsidRPr="000A4FAB">
        <w:rPr>
          <w:rStyle w:val="StyleBoldUnderline"/>
        </w:rPr>
        <w:t>After that, it becomes far more difficult and expensive to cut emissions sufficiently to avoid</w:t>
      </w:r>
      <w:r w:rsidRPr="000A4FAB">
        <w:rPr>
          <w:sz w:val="16"/>
        </w:rPr>
        <w:t xml:space="preserve"> dangerous amounts of </w:t>
      </w:r>
      <w:r w:rsidRPr="000A4FAB">
        <w:rPr>
          <w:rStyle w:val="StyleBoldUnderline"/>
        </w:rPr>
        <w:t>warming</w:t>
      </w:r>
      <w:r w:rsidRPr="000A4FAB">
        <w:rPr>
          <w:sz w:val="16"/>
        </w:rPr>
        <w:t xml:space="preserve">. Given recent emissions and temperature trends, </w:t>
      </w:r>
      <w:r w:rsidRPr="000A4FAB">
        <w:rPr>
          <w:rStyle w:val="StyleBoldUnderline"/>
          <w:highlight w:val="cyan"/>
        </w:rPr>
        <w:t>the world is on track to see an increase</w:t>
      </w:r>
      <w:r w:rsidRPr="000A4FAB">
        <w:rPr>
          <w:rStyle w:val="StyleBoldUnderline"/>
        </w:rPr>
        <w:t xml:space="preserve"> in global average surface temperatures </w:t>
      </w:r>
      <w:r w:rsidRPr="000A4FAB">
        <w:rPr>
          <w:rStyle w:val="StyleBoldUnderline"/>
          <w:highlight w:val="cyan"/>
        </w:rPr>
        <w:t>of</w:t>
      </w:r>
      <w:r w:rsidRPr="000A4FAB">
        <w:rPr>
          <w:rStyle w:val="StyleBoldUnderline"/>
        </w:rPr>
        <w:t xml:space="preserve"> up to </w:t>
      </w:r>
      <w:r w:rsidRPr="000A4FAB">
        <w:rPr>
          <w:rStyle w:val="StyleBoldUnderline"/>
          <w:highlight w:val="cyan"/>
        </w:rPr>
        <w:t>9 degrees</w:t>
      </w:r>
      <w:r w:rsidRPr="000A4FAB">
        <w:rPr>
          <w:rStyle w:val="StyleBoldUnderline"/>
        </w:rPr>
        <w:t xml:space="preserve"> Fahrenheit by the end of this century</w:t>
      </w:r>
      <w:r w:rsidRPr="000A4FAB">
        <w:rPr>
          <w:sz w:val="16"/>
        </w:rPr>
        <w:t xml:space="preserve">, the report says. This could have disastrous consequences by dramatically raising global sea levels, melting land-based ice sheets, and leading to more heat waves and extreme precipitation events, among other impacts. </w:t>
      </w:r>
      <w:r w:rsidRPr="000A4FAB">
        <w:rPr>
          <w:rStyle w:val="StyleBoldUnderline"/>
        </w:rPr>
        <w:t>The report</w:t>
      </w:r>
      <w:r w:rsidRPr="000A4FAB">
        <w:rPr>
          <w:sz w:val="16"/>
        </w:rPr>
        <w:t xml:space="preserve">, the third and final installment of the latest comprehensive review of climate science from the Nobel Prize-winning UN Intergovernmental Panel on Climate Change’s (IPCC), </w:t>
      </w:r>
      <w:r w:rsidRPr="000A4FAB">
        <w:rPr>
          <w:rStyle w:val="StyleBoldUnderline"/>
        </w:rPr>
        <w:t>analyzes more than 1,000 scenarios of potential economic growth and environmental changes</w:t>
      </w:r>
      <w:r w:rsidRPr="000A4FAB">
        <w:rPr>
          <w:sz w:val="16"/>
        </w:rPr>
        <w:t xml:space="preserve"> to determine how to minimize global warming. </w:t>
      </w:r>
      <w:r w:rsidRPr="000A4FAB">
        <w:rPr>
          <w:rStyle w:val="StyleBoldUnderline"/>
          <w:highlight w:val="cyan"/>
        </w:rPr>
        <w:t>The report is</w:t>
      </w:r>
      <w:r w:rsidRPr="000A4FAB">
        <w:rPr>
          <w:sz w:val="16"/>
        </w:rPr>
        <w:t xml:space="preserve"> simultaneously </w:t>
      </w:r>
      <w:r w:rsidRPr="000A4FAB">
        <w:rPr>
          <w:rStyle w:val="StyleBoldUnderline"/>
          <w:highlight w:val="cyan"/>
        </w:rPr>
        <w:t>optimistic and grim</w:t>
      </w:r>
      <w:r w:rsidRPr="000A4FAB">
        <w:rPr>
          <w:sz w:val="16"/>
        </w:rPr>
        <w:t xml:space="preserve"> in tone, </w:t>
      </w:r>
      <w:r w:rsidRPr="000A4FAB">
        <w:rPr>
          <w:rStyle w:val="StyleBoldUnderline"/>
        </w:rPr>
        <w:t xml:space="preserve">since </w:t>
      </w:r>
      <w:r w:rsidRPr="000A4FAB">
        <w:rPr>
          <w:rStyle w:val="StyleBoldUnderline"/>
          <w:highlight w:val="cyan"/>
        </w:rPr>
        <w:t>it concludes there is time and pre-existing technological knowledge available</w:t>
      </w:r>
      <w:r w:rsidRPr="000A4FAB">
        <w:rPr>
          <w:rStyle w:val="StyleBoldUnderline"/>
        </w:rPr>
        <w:t xml:space="preserve"> to meet the goals that leaders set out</w:t>
      </w:r>
      <w:r w:rsidRPr="000A4FAB">
        <w:rPr>
          <w:sz w:val="16"/>
        </w:rPr>
        <w:t xml:space="preserve"> in a non-binding agreement in 2009, yet lays bare the sheer scope of the challenges that lie ahead. The central task for scientists, engineers and policymakers is to figure out how to facilitate continued economic and population growth, without also causing emissions to skyrocket at the same time, the report says. Figuring out how to do that gets at the core of global-development issues and the sharp climate-policy divide between industrialized and developing nations. </w:t>
      </w:r>
      <w:proofErr w:type="gramStart"/>
      <w:r w:rsidRPr="000A4FAB">
        <w:rPr>
          <w:sz w:val="16"/>
        </w:rPr>
        <w:t>Government representatives meeting in Berlin last week to approve the report, objected to language in the widely read summary for policymakers that suggested developing countries have to do more to reduce their greenhouse gas emissions, according to the New York Times.</w:t>
      </w:r>
      <w:proofErr w:type="gramEnd"/>
      <w:r w:rsidRPr="000A4FAB">
        <w:rPr>
          <w:sz w:val="16"/>
        </w:rPr>
        <w:t xml:space="preserve"> However, such language remained in the lengthy technical report. Text discussing transfers of funding to developing countries to assist them in growing their economies without boosting emissions was also removed from the summary, </w:t>
      </w:r>
      <w:r w:rsidRPr="000A4FAB">
        <w:rPr>
          <w:rStyle w:val="StyleBoldUnderline"/>
        </w:rPr>
        <w:t>The IPCC’s fifth assessment provides the foundation for upcoming rounds of negotiations</w:t>
      </w:r>
      <w:r w:rsidRPr="000A4FAB">
        <w:rPr>
          <w:sz w:val="16"/>
        </w:rPr>
        <w:t xml:space="preserve"> to craft a new global climate treaty, starting with a high-level climate summit in New York this September, and culminating in another summit in Paris next year. The next treaty is supposed to be enforced by 2020. U.S. Secretary of State John Kerry said the report underscores the need for action by 2015. </w:t>
      </w:r>
      <w:r w:rsidRPr="000A4FAB">
        <w:rPr>
          <w:rStyle w:val="StyleBoldUnderline"/>
        </w:rPr>
        <w:t xml:space="preserve">“So many of </w:t>
      </w:r>
      <w:r w:rsidRPr="000A4FAB">
        <w:rPr>
          <w:rStyle w:val="StyleBoldUnderline"/>
          <w:highlight w:val="cyan"/>
        </w:rPr>
        <w:t>the technologies</w:t>
      </w:r>
      <w:r w:rsidRPr="000A4FAB">
        <w:rPr>
          <w:rStyle w:val="StyleBoldUnderline"/>
        </w:rPr>
        <w:t xml:space="preserve"> that will help us fight climate change </w:t>
      </w:r>
      <w:r w:rsidRPr="000A4FAB">
        <w:rPr>
          <w:rStyle w:val="StyleBoldUnderline"/>
          <w:highlight w:val="cyan"/>
        </w:rPr>
        <w:t>are far cheaper</w:t>
      </w:r>
      <w:r w:rsidRPr="000A4FAB">
        <w:rPr>
          <w:sz w:val="16"/>
        </w:rPr>
        <w:t xml:space="preserve">, more readily </w:t>
      </w:r>
      <w:r w:rsidRPr="000A4FAB">
        <w:rPr>
          <w:rStyle w:val="StyleBoldUnderline"/>
        </w:rPr>
        <w:t xml:space="preserve">available and better performing </w:t>
      </w:r>
      <w:r w:rsidRPr="000A4FAB">
        <w:rPr>
          <w:rStyle w:val="StyleBoldUnderline"/>
          <w:highlight w:val="cyan"/>
        </w:rPr>
        <w:t>than they were when the last IPCC assessment</w:t>
      </w:r>
      <w:r w:rsidRPr="000A4FAB">
        <w:rPr>
          <w:sz w:val="16"/>
        </w:rPr>
        <w:t xml:space="preserve"> was released less than a decade ago,” </w:t>
      </w:r>
      <w:r w:rsidRPr="000A4FAB">
        <w:rPr>
          <w:rStyle w:val="StyleBoldUnderline"/>
        </w:rPr>
        <w:t>Kerry said</w:t>
      </w:r>
      <w:r w:rsidRPr="000A4FAB">
        <w:rPr>
          <w:sz w:val="16"/>
        </w:rPr>
        <w:t xml:space="preserve"> in a statement. “</w:t>
      </w:r>
      <w:r w:rsidRPr="000A4FAB">
        <w:rPr>
          <w:rStyle w:val="StyleBoldUnderline"/>
        </w:rPr>
        <w:t xml:space="preserve">This report makes very clear </w:t>
      </w:r>
      <w:r w:rsidRPr="000A4FAB">
        <w:rPr>
          <w:rStyle w:val="StyleBoldUnderline"/>
          <w:highlight w:val="cyan"/>
        </w:rPr>
        <w:t>we face an issue of global willpower, not capacity</w:t>
      </w:r>
      <w:r w:rsidRPr="000A4FAB">
        <w:rPr>
          <w:rStyle w:val="StyleBoldUnderline"/>
        </w:rPr>
        <w:t>.”</w:t>
      </w:r>
    </w:p>
    <w:p w14:paraId="16479C62" w14:textId="77777777" w:rsidR="00B64156" w:rsidRPr="000A4FAB" w:rsidRDefault="00B64156" w:rsidP="00B64156">
      <w:pPr>
        <w:pStyle w:val="Heading4"/>
      </w:pPr>
      <w:r w:rsidRPr="000A4FAB">
        <w:t>Adaptation impossible – warming is happening faster than we think</w:t>
      </w:r>
    </w:p>
    <w:p w14:paraId="544726AE" w14:textId="77777777" w:rsidR="00B64156" w:rsidRPr="000A4FAB" w:rsidRDefault="00B64156" w:rsidP="00B64156">
      <w:pPr>
        <w:rPr>
          <w:sz w:val="16"/>
        </w:rPr>
      </w:pPr>
      <w:r w:rsidRPr="000A4FAB">
        <w:rPr>
          <w:rStyle w:val="StyleStyleBold12pt"/>
        </w:rPr>
        <w:t xml:space="preserve">Jamail 2013 </w:t>
      </w:r>
      <w:r w:rsidRPr="000A4FAB">
        <w:rPr>
          <w:sz w:val="16"/>
        </w:rPr>
        <w:t>Dahr, independent journalist, is the author of the just-published Beyond the Green Zone: Dispatches from an Unembedded Journalist in Occupied Iraq, citing tons of super qualified people, “The Great Dying” redux? Shocking parallels between ancient mass extinction and climate change, Salon, December 2013, http://www.salon.com/2013/12/17/the_great_dying_redux_shocking_parallels_between_ancient_mass_extinction_and_climate_change_partner/</w:t>
      </w:r>
    </w:p>
    <w:p w14:paraId="48A3BB33" w14:textId="77777777" w:rsidR="00B64156" w:rsidRPr="000A4FAB" w:rsidRDefault="00B64156" w:rsidP="00B64156">
      <w:pPr>
        <w:rPr>
          <w:sz w:val="16"/>
        </w:rPr>
      </w:pPr>
      <w:r w:rsidRPr="000A4FAB">
        <w:rPr>
          <w:rStyle w:val="StyleBoldUnderline"/>
          <w:highlight w:val="cyan"/>
        </w:rPr>
        <w:t>Climate-change-related deaths are</w:t>
      </w:r>
      <w:r w:rsidRPr="000A4FAB">
        <w:rPr>
          <w:rStyle w:val="StyleBoldUnderline"/>
        </w:rPr>
        <w:t xml:space="preserve"> already estimated at five million annually, and the process seems to be </w:t>
      </w:r>
      <w:r w:rsidRPr="000A4FAB">
        <w:rPr>
          <w:rStyle w:val="StyleBoldUnderline"/>
          <w:highlight w:val="cyan"/>
        </w:rPr>
        <w:t>accelerating</w:t>
      </w:r>
      <w:r w:rsidRPr="000A4FAB">
        <w:rPr>
          <w:sz w:val="16"/>
        </w:rPr>
        <w:t xml:space="preserve"> more </w:t>
      </w:r>
      <w:r w:rsidRPr="000A4FAB">
        <w:rPr>
          <w:rStyle w:val="StyleBoldUnderline"/>
        </w:rPr>
        <w:t>rapidly</w:t>
      </w:r>
      <w:r w:rsidRPr="000A4FAB">
        <w:rPr>
          <w:sz w:val="16"/>
        </w:rPr>
        <w:t xml:space="preserve"> than most climate models have suggested. Even without taking into account the release of frozen methane in the Arctic, some scientists are already painting a truly bleak picture of the human future. Take Canadian Wildlife Service biologist Neil Dawe, who in August told a reporter that he wouldn’t be surprised if the generation after him witnessed the extinction of humanity. All around the estuary near his office on Vancouver Island, he has been witnessing the unraveling of “the web of </w:t>
      </w:r>
      <w:proofErr w:type="gramStart"/>
      <w:r w:rsidRPr="000A4FAB">
        <w:rPr>
          <w:sz w:val="16"/>
        </w:rPr>
        <w:t>life,” and “it’s</w:t>
      </w:r>
      <w:proofErr w:type="gramEnd"/>
      <w:r w:rsidRPr="000A4FAB">
        <w:rPr>
          <w:sz w:val="16"/>
        </w:rPr>
        <w:t xml:space="preserve"> happening very quickly.” “Economic growth is the biggest destroyer of the ecology,” Dawe says. “Those people who think you can have a growing economy and </w:t>
      </w:r>
      <w:proofErr w:type="gramStart"/>
      <w:r w:rsidRPr="000A4FAB">
        <w:rPr>
          <w:sz w:val="16"/>
        </w:rPr>
        <w:t>a healthy environment are</w:t>
      </w:r>
      <w:proofErr w:type="gramEnd"/>
      <w:r w:rsidRPr="000A4FAB">
        <w:rPr>
          <w:sz w:val="16"/>
        </w:rPr>
        <w:t xml:space="preserve"> wrong. </w:t>
      </w:r>
      <w:r w:rsidRPr="000A4FAB">
        <w:rPr>
          <w:rStyle w:val="StyleBoldUnderline"/>
          <w:highlight w:val="cyan"/>
        </w:rPr>
        <w:t>If we don’t reduce our numbers, nature will</w:t>
      </w:r>
      <w:r w:rsidRPr="000A4FAB">
        <w:rPr>
          <w:rStyle w:val="StyleBoldUnderline"/>
        </w:rPr>
        <w:t xml:space="preserve"> do it for us</w:t>
      </w:r>
      <w:r w:rsidRPr="000A4FAB">
        <w:rPr>
          <w:sz w:val="16"/>
        </w:rPr>
        <w:t xml:space="preserve">.” And he isn’t hopeful humans will be able to save themselves. “Everything is worse and we’re still doing the same things. Because ecosystems are so resilient, they don’t </w:t>
      </w:r>
      <w:r w:rsidRPr="000A4FAB">
        <w:rPr>
          <w:sz w:val="16"/>
        </w:rPr>
        <w:lastRenderedPageBreak/>
        <w:t>exact immediate punishment on the stupid.” The University of Arizona’s Guy McPherson has similar fears. “</w:t>
      </w:r>
      <w:r w:rsidRPr="000A4FAB">
        <w:rPr>
          <w:rStyle w:val="StyleBoldUnderline"/>
        </w:rPr>
        <w:t>We will have very few humans on the planet because of lack of habitat</w:t>
      </w:r>
      <w:r w:rsidRPr="000A4FAB">
        <w:rPr>
          <w:sz w:val="16"/>
        </w:rPr>
        <w:t xml:space="preserve">,” he says. Of recent studies showing the toll temperature increases will take on that habitat, he adds, “They are only looking at CO2 in the atmosphere.” Here’s the question: </w:t>
      </w:r>
      <w:r w:rsidRPr="000A4FAB">
        <w:rPr>
          <w:rStyle w:val="StyleBoldUnderline"/>
          <w:highlight w:val="cyan"/>
        </w:rPr>
        <w:t>Could</w:t>
      </w:r>
      <w:r w:rsidRPr="000A4FAB">
        <w:rPr>
          <w:rStyle w:val="StyleBoldUnderline"/>
        </w:rPr>
        <w:t xml:space="preserve"> some version of </w:t>
      </w:r>
      <w:r w:rsidRPr="000A4FAB">
        <w:rPr>
          <w:rStyle w:val="StyleBoldUnderline"/>
          <w:highlight w:val="cyan"/>
        </w:rPr>
        <w:t>extinction</w:t>
      </w:r>
      <w:r w:rsidRPr="000A4FAB">
        <w:rPr>
          <w:rStyle w:val="StyleBoldUnderline"/>
        </w:rPr>
        <w:t xml:space="preserve"> or near-extinction </w:t>
      </w:r>
      <w:r w:rsidRPr="000A4FAB">
        <w:rPr>
          <w:rStyle w:val="StyleBoldUnderline"/>
          <w:highlight w:val="cyan"/>
        </w:rPr>
        <w:t>overcome humanity</w:t>
      </w:r>
      <w:r w:rsidRPr="000A4FAB">
        <w:rPr>
          <w:rStyle w:val="StyleBoldUnderline"/>
        </w:rPr>
        <w:t xml:space="preserve">, thanks to climate change — and possibly </w:t>
      </w:r>
      <w:r w:rsidRPr="000A4FAB">
        <w:rPr>
          <w:rStyle w:val="StyleBoldUnderline"/>
          <w:highlight w:val="cyan"/>
        </w:rPr>
        <w:t>incredibly fast</w:t>
      </w:r>
      <w:r w:rsidRPr="000A4FAB">
        <w:rPr>
          <w:rStyle w:val="StyleBoldUnderline"/>
        </w:rPr>
        <w:t>? Similar things have happened in the past</w:t>
      </w:r>
      <w:r w:rsidRPr="000A4FAB">
        <w:rPr>
          <w:sz w:val="16"/>
        </w:rPr>
        <w:t>. Fifty-five million years ago</w:t>
      </w:r>
      <w:r w:rsidRPr="000A4FAB">
        <w:rPr>
          <w:sz w:val="16"/>
          <w:highlight w:val="cyan"/>
        </w:rPr>
        <w:t xml:space="preserve">, </w:t>
      </w:r>
      <w:r w:rsidRPr="000A4FAB">
        <w:rPr>
          <w:rStyle w:val="StyleBoldUnderline"/>
          <w:highlight w:val="cyan"/>
        </w:rPr>
        <w:t>a five degree Celsius rise in</w:t>
      </w:r>
      <w:r w:rsidRPr="000A4FAB">
        <w:rPr>
          <w:rStyle w:val="StyleBoldUnderline"/>
        </w:rPr>
        <w:t xml:space="preserve"> average global </w:t>
      </w:r>
      <w:r w:rsidRPr="000A4FAB">
        <w:rPr>
          <w:rStyle w:val="StyleBoldUnderline"/>
          <w:highlight w:val="cyan"/>
        </w:rPr>
        <w:t>temperatures</w:t>
      </w:r>
      <w:r w:rsidRPr="000A4FAB">
        <w:rPr>
          <w:rStyle w:val="StyleBoldUnderline"/>
        </w:rPr>
        <w:t xml:space="preserve"> </w:t>
      </w:r>
      <w:r w:rsidRPr="000A4FAB">
        <w:rPr>
          <w:rStyle w:val="StyleBoldUnderline"/>
          <w:highlight w:val="cyan"/>
        </w:rPr>
        <w:t>seems to have occurred in</w:t>
      </w:r>
      <w:r w:rsidRPr="000A4FAB">
        <w:rPr>
          <w:rStyle w:val="StyleBoldUnderline"/>
        </w:rPr>
        <w:t xml:space="preserve"> just </w:t>
      </w:r>
      <w:r w:rsidRPr="000A4FAB">
        <w:rPr>
          <w:rStyle w:val="StyleBoldUnderline"/>
          <w:highlight w:val="cyan"/>
        </w:rPr>
        <w:t>13 years</w:t>
      </w:r>
      <w:r w:rsidRPr="000A4FAB">
        <w:rPr>
          <w:sz w:val="16"/>
        </w:rPr>
        <w:t xml:space="preserve">, according to a study published in the October 2013 issue of the Proceedings of the National Academy of Sciences. A report in the August 2013 issue of Science revealed that </w:t>
      </w:r>
      <w:r w:rsidRPr="000A4FAB">
        <w:rPr>
          <w:rStyle w:val="StyleBoldUnderline"/>
          <w:highlight w:val="cyan"/>
        </w:rPr>
        <w:t>in the near-term Earth’s</w:t>
      </w:r>
      <w:r w:rsidRPr="000A4FAB">
        <w:rPr>
          <w:rStyle w:val="StyleBoldUnderline"/>
        </w:rPr>
        <w:t xml:space="preserve"> </w:t>
      </w:r>
      <w:r w:rsidRPr="000A4FAB">
        <w:rPr>
          <w:rStyle w:val="StyleBoldUnderline"/>
          <w:highlight w:val="cyan"/>
        </w:rPr>
        <w:t>climate will change 10 times faster</w:t>
      </w:r>
      <w:r w:rsidRPr="000A4FAB">
        <w:rPr>
          <w:rStyle w:val="StyleBoldUnderline"/>
        </w:rPr>
        <w:t xml:space="preserve"> than at any other moment</w:t>
      </w:r>
      <w:r w:rsidRPr="000A4FAB">
        <w:rPr>
          <w:sz w:val="16"/>
        </w:rPr>
        <w:t xml:space="preserve"> in the last 65 million years. “The Arctic is warming faster than anywhere else on the planet,” climate scientist James Hansen has said. “</w:t>
      </w:r>
      <w:r w:rsidRPr="000A4FAB">
        <w:rPr>
          <w:rStyle w:val="StyleBoldUnderline"/>
        </w:rPr>
        <w:t>There are potential irreversible effects of melting the Arctic sea ice.</w:t>
      </w:r>
      <w:r w:rsidRPr="000A4FAB">
        <w:rPr>
          <w:sz w:val="16"/>
        </w:rPr>
        <w:t xml:space="preserve"> If it begins to allow the Arctic Ocean to warm up, and warm the ocean floor, then </w:t>
      </w:r>
      <w:r w:rsidRPr="000A4FAB">
        <w:rPr>
          <w:rStyle w:val="StyleBoldUnderline"/>
        </w:rPr>
        <w:t>we’ll begin to release methane hydrates. And if we let that happen, that is a potential tipping point that we don’t want to happen</w:t>
      </w:r>
      <w:r w:rsidRPr="000A4FAB">
        <w:rPr>
          <w:sz w:val="16"/>
        </w:rPr>
        <w:t xml:space="preserve">. If we burn all the fossil fuels then we certainly will cause the methane hydrates, eventually, to come out and cause several degrees more warming, and </w:t>
      </w:r>
      <w:r w:rsidRPr="000A4FAB">
        <w:rPr>
          <w:rStyle w:val="Emphasis"/>
          <w:highlight w:val="cyan"/>
        </w:rPr>
        <w:t>it’s not clear</w:t>
      </w:r>
      <w:r w:rsidRPr="000A4FAB">
        <w:rPr>
          <w:rStyle w:val="Emphasis"/>
        </w:rPr>
        <w:t xml:space="preserve"> that </w:t>
      </w:r>
      <w:r w:rsidRPr="000A4FAB">
        <w:rPr>
          <w:rStyle w:val="Emphasis"/>
          <w:highlight w:val="cyan"/>
        </w:rPr>
        <w:t>civilization could survive</w:t>
      </w:r>
      <w:r w:rsidRPr="000A4FAB">
        <w:rPr>
          <w:rStyle w:val="Emphasis"/>
        </w:rPr>
        <w:t xml:space="preserve"> </w:t>
      </w:r>
      <w:r w:rsidRPr="000A4FAB">
        <w:rPr>
          <w:rStyle w:val="Emphasis"/>
          <w:highlight w:val="cyan"/>
        </w:rPr>
        <w:t>that extreme</w:t>
      </w:r>
      <w:r w:rsidRPr="000A4FAB">
        <w:rPr>
          <w:rStyle w:val="Emphasis"/>
        </w:rPr>
        <w:t xml:space="preserve"> climate </w:t>
      </w:r>
      <w:r w:rsidRPr="000A4FAB">
        <w:rPr>
          <w:rStyle w:val="Emphasis"/>
          <w:highlight w:val="cyan"/>
        </w:rPr>
        <w:t>change</w:t>
      </w:r>
      <w:r w:rsidRPr="000A4FAB">
        <w:rPr>
          <w:sz w:val="16"/>
        </w:rPr>
        <w:t xml:space="preserve">.” Yet, </w:t>
      </w:r>
      <w:r w:rsidRPr="000A4FAB">
        <w:rPr>
          <w:rStyle w:val="StyleBoldUnderline"/>
        </w:rPr>
        <w:t>long before humanity has burned all fossil fuel reserves on the planet, massive amounts of methane will be released</w:t>
      </w:r>
      <w:r w:rsidRPr="000A4FAB">
        <w:rPr>
          <w:sz w:val="16"/>
        </w:rPr>
        <w:t>. While the human body is potentially capable of handling a six to nine degree Celsius rise in the planetary temperature, the crops and habitat we use for food production are not. As McPherson put it, “</w:t>
      </w:r>
      <w:r w:rsidRPr="000A4FAB">
        <w:rPr>
          <w:rStyle w:val="StyleBoldUnderline"/>
        </w:rPr>
        <w:t>If we see a 3.5 to 4C baseline increase, I see no way to have habitat</w:t>
      </w:r>
      <w:r w:rsidRPr="000A4FAB">
        <w:rPr>
          <w:sz w:val="16"/>
        </w:rPr>
        <w:t xml:space="preserve">. We are at .85C above baseline and </w:t>
      </w:r>
      <w:r w:rsidRPr="000A4FAB">
        <w:rPr>
          <w:rStyle w:val="StyleBoldUnderline"/>
        </w:rPr>
        <w:t>we’ve already triggered all these self-reinforcing feedback loops</w:t>
      </w:r>
      <w:r w:rsidRPr="000A4FAB">
        <w:rPr>
          <w:sz w:val="16"/>
        </w:rPr>
        <w:t>.” He adds: “</w:t>
      </w:r>
      <w:r w:rsidRPr="000A4FAB">
        <w:rPr>
          <w:rStyle w:val="StyleBoldUnderline"/>
        </w:rPr>
        <w:t>All the evidence points to a locked-in 3.5 to 5 degree C global temperature rise</w:t>
      </w:r>
      <w:r w:rsidRPr="000A4FAB">
        <w:rPr>
          <w:sz w:val="16"/>
        </w:rPr>
        <w:t xml:space="preserve"> above the 1850 ‘norm’ by mid-century, possibly much sooner. </w:t>
      </w:r>
      <w:r w:rsidRPr="000A4FAB">
        <w:rPr>
          <w:rStyle w:val="StyleBoldUnderline"/>
          <w:highlight w:val="cyan"/>
        </w:rPr>
        <w:t>This guarantees a positive feedback</w:t>
      </w:r>
      <w:r w:rsidRPr="000A4FAB">
        <w:rPr>
          <w:rStyle w:val="StyleBoldUnderline"/>
        </w:rPr>
        <w:t xml:space="preserve">, already underway, </w:t>
      </w:r>
      <w:r w:rsidRPr="000A4FAB">
        <w:rPr>
          <w:rStyle w:val="StyleBoldUnderline"/>
          <w:highlight w:val="cyan"/>
        </w:rPr>
        <w:t>leading to 4.5 to 6 or more degrees</w:t>
      </w:r>
      <w:r w:rsidRPr="000A4FAB">
        <w:rPr>
          <w:rStyle w:val="StyleBoldUnderline"/>
        </w:rPr>
        <w:t xml:space="preserve"> above ‘norm’ and that is a level lethal to life.</w:t>
      </w:r>
      <w:r w:rsidRPr="000A4FAB">
        <w:rPr>
          <w:sz w:val="16"/>
        </w:rPr>
        <w:t xml:space="preserve"> This is partly due to the fact that </w:t>
      </w:r>
      <w:r w:rsidRPr="000A4FAB">
        <w:rPr>
          <w:rStyle w:val="StyleBoldUnderline"/>
          <w:highlight w:val="cyan"/>
        </w:rPr>
        <w:t>humans have to eat and plants can’t adapt fast enough</w:t>
      </w:r>
      <w:r w:rsidRPr="000A4FAB">
        <w:rPr>
          <w:rStyle w:val="StyleBoldUnderline"/>
        </w:rPr>
        <w:t xml:space="preserve"> to make that possible</w:t>
      </w:r>
      <w:r w:rsidRPr="000A4FAB">
        <w:rPr>
          <w:sz w:val="16"/>
        </w:rPr>
        <w:t xml:space="preserve"> for the seven to nine billion of us — </w:t>
      </w:r>
      <w:r w:rsidRPr="000A4FAB">
        <w:rPr>
          <w:rStyle w:val="Emphasis"/>
        </w:rPr>
        <w:t>so we’ll die</w:t>
      </w:r>
      <w:r w:rsidRPr="000A4FAB">
        <w:rPr>
          <w:sz w:val="16"/>
        </w:rPr>
        <w:t xml:space="preserve">.” If you think McPherson’s comment about lack of adaptability goes over the edge, consider that </w:t>
      </w:r>
      <w:r w:rsidRPr="000A4FAB">
        <w:rPr>
          <w:rStyle w:val="StyleBoldUnderline"/>
        </w:rPr>
        <w:t>the rate of evolution trails the rate of climate change by a factor of 10,000,</w:t>
      </w:r>
      <w:r w:rsidRPr="000A4FAB">
        <w:rPr>
          <w:sz w:val="16"/>
        </w:rPr>
        <w:t xml:space="preserve"> according to a paper in the August 2013 issue of Ecology Letters. Furthermore, David Wasdel, director of the Apollo-Gaia Project and an expert on multiple feedback dynamics, says, “</w:t>
      </w:r>
      <w:r w:rsidRPr="000A4FAB">
        <w:rPr>
          <w:rStyle w:val="StyleBoldUnderline"/>
          <w:highlight w:val="cyan"/>
        </w:rPr>
        <w:t>We are experiencing</w:t>
      </w:r>
      <w:r w:rsidRPr="000A4FAB">
        <w:rPr>
          <w:rStyle w:val="StyleBoldUnderline"/>
        </w:rPr>
        <w:t xml:space="preserve"> </w:t>
      </w:r>
      <w:r w:rsidRPr="000A4FAB">
        <w:rPr>
          <w:rStyle w:val="StyleBoldUnderline"/>
          <w:highlight w:val="cyan"/>
        </w:rPr>
        <w:t>change</w:t>
      </w:r>
      <w:r w:rsidRPr="000A4FAB">
        <w:rPr>
          <w:rStyle w:val="StyleBoldUnderline"/>
        </w:rPr>
        <w:t xml:space="preserve"> 200 to </w:t>
      </w:r>
      <w:r w:rsidRPr="000A4FAB">
        <w:rPr>
          <w:rStyle w:val="StyleBoldUnderline"/>
          <w:highlight w:val="cyan"/>
        </w:rPr>
        <w:t>300 times faster than</w:t>
      </w:r>
      <w:r w:rsidRPr="000A4FAB">
        <w:rPr>
          <w:rStyle w:val="StyleBoldUnderline"/>
        </w:rPr>
        <w:t xml:space="preserve"> </w:t>
      </w:r>
      <w:r w:rsidRPr="000A4FAB">
        <w:rPr>
          <w:rStyle w:val="StyleBoldUnderline"/>
          <w:highlight w:val="cyan"/>
        </w:rPr>
        <w:t>any</w:t>
      </w:r>
      <w:r w:rsidRPr="000A4FAB">
        <w:rPr>
          <w:rStyle w:val="StyleBoldUnderline"/>
        </w:rPr>
        <w:t xml:space="preserve"> </w:t>
      </w:r>
      <w:r w:rsidRPr="000A4FAB">
        <w:rPr>
          <w:rStyle w:val="StyleBoldUnderline"/>
          <w:highlight w:val="cyan"/>
        </w:rPr>
        <w:t>of the previous</w:t>
      </w:r>
      <w:r w:rsidRPr="000A4FAB">
        <w:rPr>
          <w:rStyle w:val="StyleBoldUnderline"/>
        </w:rPr>
        <w:t xml:space="preserve"> major </w:t>
      </w:r>
      <w:r w:rsidRPr="000A4FAB">
        <w:rPr>
          <w:rStyle w:val="StyleBoldUnderline"/>
          <w:highlight w:val="cyan"/>
        </w:rPr>
        <w:t>extinction events</w:t>
      </w:r>
      <w:r w:rsidRPr="000A4FAB">
        <w:rPr>
          <w:sz w:val="16"/>
        </w:rPr>
        <w:t xml:space="preserve">.” Wasdel cites with particular alarm </w:t>
      </w:r>
      <w:r w:rsidRPr="000A4FAB">
        <w:rPr>
          <w:rStyle w:val="StyleBoldUnderline"/>
        </w:rPr>
        <w:t>scientific reports show</w:t>
      </w:r>
      <w:r w:rsidRPr="000A4FAB">
        <w:rPr>
          <w:sz w:val="16"/>
        </w:rPr>
        <w:t xml:space="preserve">ing </w:t>
      </w:r>
      <w:r w:rsidRPr="000A4FAB">
        <w:rPr>
          <w:rStyle w:val="StyleBoldUnderline"/>
        </w:rPr>
        <w:t>that the oceans have already lost 40% of their phytoplankton, the base of the global oceanic food chain</w:t>
      </w:r>
      <w:r w:rsidRPr="000A4FAB">
        <w:rPr>
          <w:sz w:val="16"/>
        </w:rPr>
        <w:t xml:space="preserve">, because of climate-change-induced acidification and atmospheric temperature variations. </w:t>
      </w:r>
      <w:proofErr w:type="gramStart"/>
      <w:r w:rsidRPr="000A4FAB">
        <w:rPr>
          <w:sz w:val="16"/>
        </w:rPr>
        <w:t>(According to the Center for Ocean Solutions: “The oceans have absorbed almost one-half of human-released CO2 emissions since the Industrial Revolution.</w:t>
      </w:r>
      <w:proofErr w:type="gramEnd"/>
      <w:r w:rsidRPr="000A4FAB">
        <w:rPr>
          <w:sz w:val="16"/>
        </w:rPr>
        <w:t xml:space="preserve"> Although this has moderated the effect of greenhouse gas emissions, it is chemically altering marine ecosystems 100 times more rapidly than it has changed in at least the last 650,000 years.”) “</w:t>
      </w:r>
      <w:r w:rsidRPr="000A4FAB">
        <w:rPr>
          <w:rStyle w:val="StyleBoldUnderline"/>
        </w:rPr>
        <w:t>This is already a mass extinction event</w:t>
      </w:r>
      <w:r w:rsidRPr="000A4FAB">
        <w:rPr>
          <w:sz w:val="16"/>
        </w:rPr>
        <w:t>,” Wasdel adds. “The question is</w:t>
      </w:r>
      <w:proofErr w:type="gramStart"/>
      <w:r w:rsidRPr="000A4FAB">
        <w:rPr>
          <w:sz w:val="16"/>
        </w:rPr>
        <w:t>,</w:t>
      </w:r>
      <w:proofErr w:type="gramEnd"/>
      <w:r w:rsidRPr="000A4FAB">
        <w:rPr>
          <w:sz w:val="16"/>
        </w:rPr>
        <w:t xml:space="preserve"> how far is it going to go? How serious does it become? </w:t>
      </w:r>
      <w:r w:rsidRPr="000A4FAB">
        <w:rPr>
          <w:rStyle w:val="StyleBoldUnderline"/>
        </w:rPr>
        <w:t>If we are not able to stop the rate of increase of temperature itself, and get that back under control, then a high temperature event, perhaps another 5-6 degrees [C], would obliterate</w:t>
      </w:r>
      <w:r w:rsidRPr="000A4FAB">
        <w:rPr>
          <w:sz w:val="16"/>
        </w:rPr>
        <w:t xml:space="preserve"> at least 60% to 80% of the populations and species of </w:t>
      </w:r>
      <w:r w:rsidRPr="000A4FAB">
        <w:rPr>
          <w:rStyle w:val="StyleBoldUnderline"/>
        </w:rPr>
        <w:t>life on Earth</w:t>
      </w:r>
      <w:r w:rsidRPr="000A4FAB">
        <w:rPr>
          <w:sz w:val="16"/>
        </w:rPr>
        <w:t>.”</w:t>
      </w:r>
    </w:p>
    <w:p w14:paraId="4C517323" w14:textId="77777777" w:rsidR="00B64156" w:rsidRPr="000A4FAB" w:rsidRDefault="00B64156" w:rsidP="00B64156"/>
    <w:p w14:paraId="6BBAD6DC" w14:textId="77777777" w:rsidR="00B64156" w:rsidRDefault="00B64156" w:rsidP="00B64156">
      <w:pPr>
        <w:pStyle w:val="Heading3"/>
      </w:pPr>
    </w:p>
    <w:p w14:paraId="79D1AB42" w14:textId="77777777" w:rsidR="00B64156" w:rsidRPr="000A4FAB" w:rsidRDefault="00B64156" w:rsidP="00B64156">
      <w:pPr>
        <w:pStyle w:val="Heading3"/>
      </w:pPr>
      <w:r w:rsidRPr="000A4FAB">
        <w:lastRenderedPageBreak/>
        <w:t>**AT: Warming I/L Turn**</w:t>
      </w:r>
    </w:p>
    <w:p w14:paraId="7BA3EE0C" w14:textId="77777777" w:rsidR="00B64156" w:rsidRPr="000A4FAB" w:rsidRDefault="00B64156" w:rsidP="00B64156">
      <w:pPr>
        <w:pStyle w:val="Heading3"/>
      </w:pPr>
      <w:r w:rsidRPr="000A4FAB">
        <w:lastRenderedPageBreak/>
        <w:t>2AC Top Level</w:t>
      </w:r>
    </w:p>
    <w:p w14:paraId="5AF031ED" w14:textId="77777777" w:rsidR="00B64156" w:rsidRPr="000A4FAB" w:rsidRDefault="00B64156" w:rsidP="00B64156">
      <w:pPr>
        <w:pStyle w:val="Heading4"/>
      </w:pPr>
      <w:r w:rsidRPr="000A4FAB">
        <w:t xml:space="preserve">--Renewables can’t solve – not mature enough to support </w:t>
      </w:r>
      <w:r w:rsidRPr="000A4FAB">
        <w:rPr>
          <w:u w:val="single"/>
        </w:rPr>
        <w:t>global energy grid</w:t>
      </w:r>
      <w:r w:rsidRPr="000A4FAB">
        <w:t xml:space="preserve"> – natural gas is critical to cross the bridge to a zero-carbon economy – that’s Trembath</w:t>
      </w:r>
    </w:p>
    <w:p w14:paraId="4BB83CC5" w14:textId="77777777" w:rsidR="00B64156" w:rsidRPr="000A4FAB" w:rsidRDefault="00B64156" w:rsidP="00B64156">
      <w:pPr>
        <w:pStyle w:val="Heading4"/>
      </w:pPr>
      <w:r w:rsidRPr="000A4FAB">
        <w:t xml:space="preserve">--Uniqueness goes aff – emissions are down </w:t>
      </w:r>
      <w:r w:rsidRPr="000A4FAB">
        <w:rPr>
          <w:u w:val="single"/>
        </w:rPr>
        <w:t>because of natural gas surges</w:t>
      </w:r>
      <w:r w:rsidRPr="000A4FAB">
        <w:t xml:space="preserve">, not renewable use, but a greater supply is key </w:t>
      </w:r>
    </w:p>
    <w:p w14:paraId="76002C14" w14:textId="77777777" w:rsidR="00B64156" w:rsidRPr="000A4FAB" w:rsidRDefault="00B64156" w:rsidP="00B64156">
      <w:pPr>
        <w:rPr>
          <w:rStyle w:val="StyleStyleBold12pt"/>
        </w:rPr>
      </w:pPr>
      <w:r w:rsidRPr="000A4FAB">
        <w:rPr>
          <w:rStyle w:val="StyleStyleBold12pt"/>
        </w:rPr>
        <w:t>Ross, prof of humanities and sciences at Stanford</w:t>
      </w:r>
      <w:proofErr w:type="gramStart"/>
      <w:r w:rsidRPr="000A4FAB">
        <w:rPr>
          <w:rStyle w:val="StyleStyleBold12pt"/>
        </w:rPr>
        <w:t>,  13</w:t>
      </w:r>
      <w:proofErr w:type="gramEnd"/>
      <w:r w:rsidRPr="000A4FAB">
        <w:rPr>
          <w:rStyle w:val="StyleStyleBold12pt"/>
        </w:rPr>
        <w:t xml:space="preserve"> </w:t>
      </w:r>
      <w:r w:rsidRPr="000A4FAB">
        <w:rPr>
          <w:sz w:val="16"/>
        </w:rPr>
        <w:t>(Lee, Stanford Federal Credit Union Professor of Humanities and Sciences at Stanford University, “Progress in US on emissions may be tied to increased natural gas production”, http://www.foxnews.com/science/2013/03/21/progress-in-us-on-emissions-may-be-tied-to-increased-natural-gas-production/)</w:t>
      </w:r>
    </w:p>
    <w:p w14:paraId="7FA7E549" w14:textId="77777777" w:rsidR="00B64156" w:rsidRPr="000A4FAB" w:rsidRDefault="00B64156" w:rsidP="00B64156">
      <w:pPr>
        <w:rPr>
          <w:sz w:val="16"/>
        </w:rPr>
      </w:pPr>
      <w:r w:rsidRPr="000A4FAB">
        <w:rPr>
          <w:rStyle w:val="StyleBoldUnderline"/>
        </w:rPr>
        <w:t>Somewhat hidden among the</w:t>
      </w:r>
      <w:r w:rsidRPr="000A4FAB">
        <w:rPr>
          <w:sz w:val="16"/>
        </w:rPr>
        <w:t xml:space="preserve"> alarming </w:t>
      </w:r>
      <w:r w:rsidRPr="000A4FAB">
        <w:rPr>
          <w:rStyle w:val="StyleBoldUnderline"/>
        </w:rPr>
        <w:t>data about global warming</w:t>
      </w:r>
      <w:r w:rsidRPr="000A4FAB">
        <w:rPr>
          <w:sz w:val="16"/>
        </w:rPr>
        <w:t xml:space="preserve"> and environmental horribles </w:t>
      </w:r>
      <w:r w:rsidRPr="000A4FAB">
        <w:rPr>
          <w:rStyle w:val="StyleBoldUnderline"/>
        </w:rPr>
        <w:t>is a</w:t>
      </w:r>
      <w:r w:rsidRPr="000A4FAB">
        <w:rPr>
          <w:sz w:val="16"/>
        </w:rPr>
        <w:t xml:space="preserve"> significant </w:t>
      </w:r>
      <w:r w:rsidRPr="000A4FAB">
        <w:rPr>
          <w:rStyle w:val="StyleBoldUnderline"/>
        </w:rPr>
        <w:t>piece of good news that seems to have slipped by</w:t>
      </w:r>
      <w:r w:rsidRPr="000A4FAB">
        <w:rPr>
          <w:sz w:val="16"/>
        </w:rPr>
        <w:t xml:space="preserve"> with little attention. International and American agencies charged with keeping track of carbon pollution each report that while global air pollution is on the rise, </w:t>
      </w:r>
      <w:r w:rsidRPr="000A4FAB">
        <w:rPr>
          <w:rStyle w:val="StyleBoldUnderline"/>
          <w:highlight w:val="cyan"/>
        </w:rPr>
        <w:t>U.S. emissions have reduced</w:t>
      </w:r>
      <w:r w:rsidRPr="000A4FAB">
        <w:rPr>
          <w:rStyle w:val="StyleBoldUnderline"/>
        </w:rPr>
        <w:t xml:space="preserve"> </w:t>
      </w:r>
      <w:r w:rsidRPr="000A4FAB">
        <w:rPr>
          <w:rStyle w:val="StyleBoldUnderline"/>
          <w:highlight w:val="cyan"/>
        </w:rPr>
        <w:t>significantly</w:t>
      </w:r>
      <w:r w:rsidRPr="000A4FAB">
        <w:rPr>
          <w:sz w:val="16"/>
        </w:rPr>
        <w:t xml:space="preserve"> in recent years. </w:t>
      </w:r>
      <w:r w:rsidRPr="000A4FAB">
        <w:rPr>
          <w:rStyle w:val="StyleBoldUnderline"/>
        </w:rPr>
        <w:t>The</w:t>
      </w:r>
      <w:r w:rsidRPr="000A4FAB">
        <w:rPr>
          <w:sz w:val="16"/>
        </w:rPr>
        <w:t xml:space="preserve"> </w:t>
      </w:r>
      <w:r w:rsidRPr="000A4FAB">
        <w:rPr>
          <w:rStyle w:val="Emphasis"/>
        </w:rPr>
        <w:t>I</w:t>
      </w:r>
      <w:r w:rsidRPr="000A4FAB">
        <w:rPr>
          <w:sz w:val="16"/>
        </w:rPr>
        <w:t xml:space="preserve">nternational </w:t>
      </w:r>
      <w:r w:rsidRPr="000A4FAB">
        <w:rPr>
          <w:rStyle w:val="Emphasis"/>
        </w:rPr>
        <w:t>E</w:t>
      </w:r>
      <w:r w:rsidRPr="000A4FAB">
        <w:rPr>
          <w:sz w:val="16"/>
        </w:rPr>
        <w:t xml:space="preserve">nergy </w:t>
      </w:r>
      <w:r w:rsidRPr="000A4FAB">
        <w:rPr>
          <w:rStyle w:val="Emphasis"/>
        </w:rPr>
        <w:t>A</w:t>
      </w:r>
      <w:r w:rsidRPr="000A4FAB">
        <w:rPr>
          <w:sz w:val="16"/>
        </w:rPr>
        <w:t xml:space="preserve">gency in 2012 </w:t>
      </w:r>
      <w:r w:rsidRPr="000A4FAB">
        <w:rPr>
          <w:rStyle w:val="StyleBoldUnderline"/>
        </w:rPr>
        <w:t xml:space="preserve">reported that U.S. carbon </w:t>
      </w:r>
      <w:r w:rsidRPr="000A4FAB">
        <w:rPr>
          <w:rStyle w:val="StyleBoldUnderline"/>
          <w:highlight w:val="cyan"/>
        </w:rPr>
        <w:t>emissions</w:t>
      </w:r>
      <w:r w:rsidRPr="000A4FAB">
        <w:rPr>
          <w:rStyle w:val="StyleBoldUnderline"/>
        </w:rPr>
        <w:t xml:space="preserve"> declined</w:t>
      </w:r>
      <w:r w:rsidRPr="000A4FAB">
        <w:rPr>
          <w:sz w:val="16"/>
        </w:rPr>
        <w:t xml:space="preserve"> from the previous year </w:t>
      </w:r>
      <w:r w:rsidRPr="000A4FAB">
        <w:rPr>
          <w:rStyle w:val="StyleBoldUnderline"/>
        </w:rPr>
        <w:t>and</w:t>
      </w:r>
      <w:r w:rsidRPr="000A4FAB">
        <w:rPr>
          <w:sz w:val="16"/>
        </w:rPr>
        <w:t xml:space="preserve"> also </w:t>
      </w:r>
      <w:r w:rsidRPr="000A4FAB">
        <w:rPr>
          <w:rStyle w:val="StyleBoldUnderline"/>
          <w:highlight w:val="cyan"/>
        </w:rPr>
        <w:t>were down</w:t>
      </w:r>
      <w:r w:rsidRPr="000A4FAB">
        <w:rPr>
          <w:rStyle w:val="StyleBoldUnderline"/>
        </w:rPr>
        <w:t xml:space="preserve"> an astounding </w:t>
      </w:r>
      <w:r w:rsidRPr="000A4FAB">
        <w:rPr>
          <w:rStyle w:val="StyleBoldUnderline"/>
          <w:highlight w:val="cyan"/>
        </w:rPr>
        <w:t>7.7 percent</w:t>
      </w:r>
      <w:r w:rsidRPr="000A4FAB">
        <w:rPr>
          <w:sz w:val="16"/>
        </w:rPr>
        <w:t xml:space="preserve"> since 2006. </w:t>
      </w:r>
      <w:r w:rsidRPr="000A4FAB">
        <w:rPr>
          <w:rStyle w:val="StyleBoldUnderline"/>
        </w:rPr>
        <w:t>That's the largest reduction from any country on the planet</w:t>
      </w:r>
      <w:r w:rsidRPr="000A4FAB">
        <w:rPr>
          <w:sz w:val="16"/>
        </w:rPr>
        <w:t>. A similar finding from the U.S. Department of Energy concluded that carbon emissions in the first quarter of 2012 were at their lowest point in two decades. A significant reason for the reduction may also explain why this hasn't been widely noted. "</w:t>
      </w:r>
      <w:r w:rsidRPr="000A4FAB">
        <w:rPr>
          <w:rStyle w:val="StyleBoldUnderline"/>
          <w:highlight w:val="cyan"/>
        </w:rPr>
        <w:t>It's underreported because it's</w:t>
      </w:r>
      <w:r w:rsidRPr="000A4FAB">
        <w:rPr>
          <w:sz w:val="16"/>
        </w:rPr>
        <w:t xml:space="preserve"> not wind and solar; it's </w:t>
      </w:r>
      <w:r w:rsidRPr="000A4FAB">
        <w:rPr>
          <w:rStyle w:val="Emphasis"/>
          <w:highlight w:val="cyan"/>
        </w:rPr>
        <w:t>natural gas</w:t>
      </w:r>
      <w:r w:rsidRPr="000A4FAB">
        <w:rPr>
          <w:sz w:val="16"/>
        </w:rPr>
        <w:t xml:space="preserve"> and that's still a fossil fuel," Heritage Foundation's Nick </w:t>
      </w:r>
      <w:r w:rsidRPr="000A4FAB">
        <w:rPr>
          <w:rStyle w:val="StyleBoldUnderline"/>
        </w:rPr>
        <w:t>Loris said.</w:t>
      </w:r>
      <w:r w:rsidRPr="000A4FAB">
        <w:rPr>
          <w:sz w:val="16"/>
        </w:rPr>
        <w:t xml:space="preserve"> </w:t>
      </w:r>
      <w:r w:rsidRPr="000A4FAB">
        <w:rPr>
          <w:rStyle w:val="StyleBoldUnderline"/>
        </w:rPr>
        <w:t xml:space="preserve">The IEA says </w:t>
      </w:r>
      <w:r w:rsidRPr="000A4FAB">
        <w:rPr>
          <w:rStyle w:val="StyleBoldUnderline"/>
          <w:highlight w:val="cyan"/>
        </w:rPr>
        <w:t>America's move toward</w:t>
      </w:r>
      <w:r w:rsidRPr="000A4FAB">
        <w:rPr>
          <w:rStyle w:val="StyleBoldUnderline"/>
        </w:rPr>
        <w:t xml:space="preserve"> increased production of natural </w:t>
      </w:r>
      <w:r w:rsidRPr="000A4FAB">
        <w:rPr>
          <w:rStyle w:val="StyleBoldUnderline"/>
          <w:highlight w:val="cyan"/>
        </w:rPr>
        <w:t>gas is a</w:t>
      </w:r>
      <w:r w:rsidRPr="000A4FAB">
        <w:rPr>
          <w:rStyle w:val="StyleBoldUnderline"/>
        </w:rPr>
        <w:t xml:space="preserve"> </w:t>
      </w:r>
      <w:r w:rsidRPr="000A4FAB">
        <w:rPr>
          <w:rStyle w:val="StyleBoldUnderline"/>
          <w:highlight w:val="cyan"/>
        </w:rPr>
        <w:t>major reason for the reduction</w:t>
      </w:r>
      <w:r w:rsidRPr="000A4FAB">
        <w:rPr>
          <w:rStyle w:val="StyleBoldUnderline"/>
        </w:rPr>
        <w:t xml:space="preserve">. </w:t>
      </w:r>
      <w:r w:rsidRPr="000A4FAB">
        <w:rPr>
          <w:sz w:val="16"/>
        </w:rPr>
        <w:t xml:space="preserve">"It has been underreported that [natural gas has] usurped coal as the biggest electricity provider and has substantially reduced emissions as well," Loris said. "[T]he fact that it's gone underreported is certainly glaring in terms of the environmentalist movement." It's also noteworthy that the reduction has occurred in the absence of a controversial cap and trade law or U.S. participation in United Nations-backed climate compacts. The Sierra Club doesn't dispute the numbers or the causes for the carbon reduction -- the IEA also says the economic downturn with fewer cars and trucks on the roads played a role -- but it rejects the notion that the relative environmental benefits of natural gas should be seen as long term positive development. "What we do know is that gas when you compare gas to clean energy, it actually hinders our efforts to fight climate change," Sierra Club's Michael Brune told Fox News. "And it hinders our efforts to change to a clean energy economy." </w:t>
      </w:r>
      <w:r w:rsidRPr="000A4FAB">
        <w:rPr>
          <w:rStyle w:val="StyleBoldUnderline"/>
        </w:rPr>
        <w:t>The raw data reveals a steady increase of natural gas withdrawals</w:t>
      </w:r>
      <w:r w:rsidRPr="000A4FAB">
        <w:rPr>
          <w:sz w:val="16"/>
        </w:rPr>
        <w:t xml:space="preserve"> in the U.S. </w:t>
      </w:r>
      <w:r w:rsidRPr="000A4FAB">
        <w:rPr>
          <w:rStyle w:val="StyleBoldUnderline"/>
        </w:rPr>
        <w:t>from</w:t>
      </w:r>
      <w:r w:rsidRPr="000A4FAB">
        <w:rPr>
          <w:sz w:val="16"/>
        </w:rPr>
        <w:t xml:space="preserve"> 24.6 million cubic feet in </w:t>
      </w:r>
      <w:r w:rsidRPr="000A4FAB">
        <w:rPr>
          <w:rStyle w:val="StyleBoldUnderline"/>
        </w:rPr>
        <w:t>2007 to</w:t>
      </w:r>
      <w:r w:rsidRPr="000A4FAB">
        <w:rPr>
          <w:sz w:val="16"/>
        </w:rPr>
        <w:t xml:space="preserve"> 29.7 million in </w:t>
      </w:r>
      <w:r w:rsidRPr="000A4FAB">
        <w:rPr>
          <w:rStyle w:val="StyleBoldUnderline"/>
        </w:rPr>
        <w:t>2012</w:t>
      </w:r>
      <w:r w:rsidRPr="000A4FAB">
        <w:rPr>
          <w:sz w:val="16"/>
        </w:rPr>
        <w:t xml:space="preserve">. </w:t>
      </w:r>
      <w:r w:rsidRPr="000A4FAB">
        <w:rPr>
          <w:rStyle w:val="StyleBoldUnderline"/>
        </w:rPr>
        <w:t>Meanwhile the amount of coal extracted over that same time dropped by ten percent</w:t>
      </w:r>
      <w:r w:rsidRPr="000A4FAB">
        <w:rPr>
          <w:sz w:val="16"/>
        </w:rPr>
        <w:t xml:space="preserve">. To be sure, the country has seen an economic slowdown during the time period. The federal government's Energy Information Administration calls </w:t>
      </w:r>
      <w:r w:rsidRPr="000A4FAB">
        <w:rPr>
          <w:rStyle w:val="StyleBoldUnderline"/>
          <w:highlight w:val="cyan"/>
        </w:rPr>
        <w:t>natural gas</w:t>
      </w:r>
      <w:r w:rsidRPr="000A4FAB">
        <w:rPr>
          <w:sz w:val="16"/>
        </w:rPr>
        <w:t xml:space="preserve"> the least carbon-intensive fossil fuel. It also </w:t>
      </w:r>
      <w:r w:rsidRPr="000A4FAB">
        <w:rPr>
          <w:rStyle w:val="StyleBoldUnderline"/>
          <w:highlight w:val="cyan"/>
        </w:rPr>
        <w:t>produces the smallest amount of carbon dioxide emissions</w:t>
      </w:r>
      <w:r w:rsidRPr="000A4FAB">
        <w:rPr>
          <w:sz w:val="16"/>
        </w:rPr>
        <w:t xml:space="preserve">, which are linked to global warming. </w:t>
      </w:r>
      <w:r w:rsidRPr="000A4FAB">
        <w:rPr>
          <w:rStyle w:val="StyleBoldUnderline"/>
          <w:highlight w:val="cyan"/>
        </w:rPr>
        <w:t>The agency</w:t>
      </w:r>
      <w:r w:rsidRPr="000A4FAB">
        <w:rPr>
          <w:sz w:val="16"/>
        </w:rPr>
        <w:t xml:space="preserve"> also </w:t>
      </w:r>
      <w:r w:rsidRPr="000A4FAB">
        <w:rPr>
          <w:rStyle w:val="StyleBoldUnderline"/>
          <w:highlight w:val="cyan"/>
        </w:rPr>
        <w:t>concludes that power plants burning natural gas are</w:t>
      </w:r>
      <w:r w:rsidRPr="000A4FAB">
        <w:rPr>
          <w:sz w:val="16"/>
        </w:rPr>
        <w:t xml:space="preserve"> usually </w:t>
      </w:r>
      <w:r w:rsidRPr="000A4FAB">
        <w:rPr>
          <w:rStyle w:val="StyleBoldUnderline"/>
          <w:highlight w:val="cyan"/>
        </w:rPr>
        <w:t>more efficient than their coal-fired counterparts</w:t>
      </w:r>
      <w:r w:rsidRPr="000A4FAB">
        <w:rPr>
          <w:sz w:val="16"/>
        </w:rPr>
        <w:t>; another reason for the drop in emissions. While the numbers may be new to many people, they're not new to Adam Berig, head of air quality for the energy company Encana. "I think that is widely known in the industry," Berig told Fox News at a production well near Boulder, Colorado. "We talk about that within our own company and I think that we're always driving...to reduce emissions--to bring down any sort of emissions that we can through new control technologies." Berig explained to Fox News how Encana's modernized field equipment is used to extract the natural gas then transform it into a usable energy source. The company's website says, "</w:t>
      </w:r>
      <w:proofErr w:type="gramStart"/>
      <w:r w:rsidRPr="000A4FAB">
        <w:rPr>
          <w:sz w:val="16"/>
        </w:rPr>
        <w:t>strong</w:t>
      </w:r>
      <w:proofErr w:type="gramEnd"/>
      <w:r w:rsidRPr="000A4FAB">
        <w:rPr>
          <w:sz w:val="16"/>
        </w:rPr>
        <w:t xml:space="preserve"> environmental performance is a key indicator of our success." Berig offered a simpler business-oriented explanation for why Encana wants to keep pollutants out of the air. "Those natural gas emissions -- we want to keep in the pipeline so we can use that product," he said. The Sierra Club says studies from several years ago showing a significant reduction in carbon emissions from coal to natural gas are overstated. Brune points to the fracking process as responsible for the natural gas boom as more greenhouse gas intensive than normal drilling. Additionally, he says, the movement of natural gas once it's out of the ground and moved through pipes harms the environment more than thought. "And so all of that adds up to a whole lot of pollution which minimizes the advantage between coal and gas," he said. Those claims are rejected by the industry which touts natural gas as an affordable long term energy source that minimizes environmental harm. But Sierra Club and other like-minded interests aren't satisfied with a reduced role of natural gas and are pushing hard on the Obama administration for more stringent environmental standards. "[W]e </w:t>
      </w:r>
      <w:proofErr w:type="gramStart"/>
      <w:r w:rsidRPr="000A4FAB">
        <w:rPr>
          <w:sz w:val="16"/>
        </w:rPr>
        <w:t>do</w:t>
      </w:r>
      <w:proofErr w:type="gramEnd"/>
      <w:r w:rsidRPr="000A4FAB">
        <w:rPr>
          <w:sz w:val="16"/>
        </w:rPr>
        <w:t xml:space="preserve"> need some kind of comprehensive climate change legislation here in the United States," Brune said. "If it doesn't happen this year it has to happen within the next few years in order to give us a fighting shot at arresting climate change." </w:t>
      </w:r>
    </w:p>
    <w:p w14:paraId="6714229E" w14:textId="77777777" w:rsidR="00B64156" w:rsidRPr="000A4FAB" w:rsidRDefault="00B64156" w:rsidP="00B64156"/>
    <w:p w14:paraId="0A810668" w14:textId="77777777" w:rsidR="00B64156" w:rsidRPr="000A4FAB" w:rsidRDefault="00B64156" w:rsidP="00B64156">
      <w:pPr>
        <w:pStyle w:val="Heading3"/>
      </w:pPr>
      <w:r w:rsidRPr="000A4FAB">
        <w:lastRenderedPageBreak/>
        <w:t>2AC No Exports</w:t>
      </w:r>
    </w:p>
    <w:p w14:paraId="12DF72B0" w14:textId="77777777" w:rsidR="00B64156" w:rsidRPr="000A4FAB" w:rsidRDefault="00B64156" w:rsidP="00B64156"/>
    <w:p w14:paraId="213F988A" w14:textId="77777777" w:rsidR="00B64156" w:rsidRPr="000A4FAB" w:rsidRDefault="00B64156" w:rsidP="00B64156">
      <w:r w:rsidRPr="000A4FAB">
        <w:t xml:space="preserve">**Be careful with this if you read an exports internal link in the 1AC – don’t take </w:t>
      </w:r>
      <w:proofErr w:type="gramStart"/>
      <w:r w:rsidRPr="000A4FAB">
        <w:t>our your</w:t>
      </w:r>
      <w:proofErr w:type="gramEnd"/>
      <w:r w:rsidRPr="000A4FAB">
        <w:t xml:space="preserve"> own internal link – but a lot of the cards in the neg have to do with *exporting* natural gas, not just drilling for it. </w:t>
      </w:r>
      <w:proofErr w:type="gramStart"/>
      <w:r w:rsidRPr="000A4FAB">
        <w:t>Easy way to get out of those arguments.</w:t>
      </w:r>
      <w:proofErr w:type="gramEnd"/>
      <w:r w:rsidRPr="000A4FAB">
        <w:t xml:space="preserve"> They include the climate diplomacy and coal switch turns.</w:t>
      </w:r>
    </w:p>
    <w:p w14:paraId="1FCBAE5E" w14:textId="77777777" w:rsidR="00B64156" w:rsidRPr="000A4FAB" w:rsidRDefault="00B64156" w:rsidP="00B64156">
      <w:pPr>
        <w:pStyle w:val="Heading4"/>
      </w:pPr>
      <w:r w:rsidRPr="000A4FAB">
        <w:t>No link – aff doesn’t increase exports of natural gas – too many hurdles</w:t>
      </w:r>
    </w:p>
    <w:p w14:paraId="63ED0385" w14:textId="77777777" w:rsidR="00B64156" w:rsidRPr="000A4FAB" w:rsidRDefault="00B64156" w:rsidP="00B64156">
      <w:pPr>
        <w:rPr>
          <w:sz w:val="16"/>
        </w:rPr>
      </w:pPr>
      <w:r w:rsidRPr="000A4FAB">
        <w:rPr>
          <w:rStyle w:val="StyleStyleBold12pt"/>
        </w:rPr>
        <w:t>Stolarczyk 14</w:t>
      </w:r>
      <w:r w:rsidRPr="000A4FAB">
        <w:rPr>
          <w:sz w:val="16"/>
        </w:rPr>
        <w:t xml:space="preserve"> (Agnieszka Joanna, policy analyst with the Spruce Grove &amp; District Chamber of Commerce, located in the province of Alberta, Canada, “U.S. LNG Exports to Europe: Why it won’t Happen Anytime Soon?”, http://securityobserver.org/u-s-lng-exports-to-europe-why-it-wont-happen-anytime-soon/)</w:t>
      </w:r>
    </w:p>
    <w:p w14:paraId="16ACE813" w14:textId="77777777" w:rsidR="00B64156" w:rsidRPr="000A4FAB" w:rsidRDefault="00B64156" w:rsidP="00B64156">
      <w:pPr>
        <w:rPr>
          <w:sz w:val="14"/>
        </w:rPr>
      </w:pPr>
      <w:r w:rsidRPr="000A4FAB">
        <w:rPr>
          <w:sz w:val="14"/>
        </w:rPr>
        <w:t xml:space="preserve">On March 6, 2014, Republican Cory Gardner and other members of </w:t>
      </w:r>
      <w:r w:rsidRPr="000A4FAB">
        <w:rPr>
          <w:rStyle w:val="StyleBoldUnderline"/>
        </w:rPr>
        <w:t>the House Committee on Energy and Commerce introduced bipartisan legislation to</w:t>
      </w:r>
      <w:r w:rsidRPr="000A4FAB">
        <w:rPr>
          <w:sz w:val="14"/>
        </w:rPr>
        <w:t xml:space="preserve"> help </w:t>
      </w:r>
      <w:r w:rsidRPr="000A4FAB">
        <w:rPr>
          <w:rStyle w:val="StyleBoldUnderline"/>
        </w:rPr>
        <w:t>expedite the export of U.S. shale gas as</w:t>
      </w:r>
      <w:r w:rsidRPr="000A4FAB">
        <w:rPr>
          <w:sz w:val="14"/>
        </w:rPr>
        <w:t xml:space="preserve"> liquefied natural gas (</w:t>
      </w:r>
      <w:r w:rsidRPr="000A4FAB">
        <w:rPr>
          <w:rStyle w:val="StyleBoldUnderline"/>
        </w:rPr>
        <w:t>LNG</w:t>
      </w:r>
      <w:r w:rsidRPr="000A4FAB">
        <w:rPr>
          <w:sz w:val="14"/>
        </w:rPr>
        <w:t xml:space="preserve">) </w:t>
      </w:r>
      <w:r w:rsidRPr="000A4FAB">
        <w:rPr>
          <w:rStyle w:val="StyleBoldUnderline"/>
        </w:rPr>
        <w:t>to markets overseas</w:t>
      </w:r>
      <w:r w:rsidRPr="000A4FAB">
        <w:rPr>
          <w:sz w:val="14"/>
        </w:rPr>
        <w:t xml:space="preserve">. </w:t>
      </w:r>
      <w:r w:rsidRPr="000A4FAB">
        <w:rPr>
          <w:rStyle w:val="StyleBoldUnderline"/>
        </w:rPr>
        <w:t>The bill,</w:t>
      </w:r>
      <w:r w:rsidRPr="000A4FAB">
        <w:rPr>
          <w:sz w:val="14"/>
        </w:rPr>
        <w:t xml:space="preserve"> called H.R. 6, the Domestic Prosperity and Global Freedom Act[i], </w:t>
      </w:r>
      <w:r w:rsidRPr="000A4FAB">
        <w:rPr>
          <w:rStyle w:val="StyleBoldUnderline"/>
        </w:rPr>
        <w:t>stated that all pending LNG export applications</w:t>
      </w:r>
      <w:r w:rsidRPr="000A4FAB">
        <w:rPr>
          <w:sz w:val="14"/>
        </w:rPr>
        <w:t xml:space="preserve"> for which a notice had been published in the Federal Register as of March 6, 2014, </w:t>
      </w:r>
      <w:r w:rsidRPr="000A4FAB">
        <w:rPr>
          <w:rStyle w:val="StyleBoldUnderline"/>
        </w:rPr>
        <w:t>would be granted a response without delay</w:t>
      </w:r>
      <w:r w:rsidRPr="000A4FAB">
        <w:rPr>
          <w:sz w:val="14"/>
        </w:rPr>
        <w:t xml:space="preserve">.[ii] The decision concurred with the letter issued by Ambassadors of the Visegrad Group, Poland, Hungary, the Czech Republic and Slovakia, urging the U.S. Congress to help them buy American natural gas, this way reducing their dependence on Russian gas imports.[iii] Both documents were undoubtedly inspired by the annexation of Crimea and the ongoing unrest in eastern Ukraine, which is the main transit country for Russian gas. In 2013, Europe got over 24% of its gas from Russia, half of which passed through Ukraine.[iv] </w:t>
      </w:r>
      <w:r w:rsidRPr="000A4FAB">
        <w:rPr>
          <w:rStyle w:val="StyleBoldUnderline"/>
        </w:rPr>
        <w:t>Nonetheless</w:t>
      </w:r>
      <w:r w:rsidRPr="000A4FAB">
        <w:rPr>
          <w:sz w:val="14"/>
        </w:rPr>
        <w:t xml:space="preserve">, despite vigorous international debate about how EU energy security could improve by importing American LNG, </w:t>
      </w:r>
      <w:r w:rsidRPr="000A4FAB">
        <w:rPr>
          <w:rStyle w:val="StyleBoldUnderline"/>
        </w:rPr>
        <w:t xml:space="preserve">it is not certain that the U.S. considers LNG exports to Europe a priority. </w:t>
      </w:r>
      <w:r w:rsidRPr="000A4FAB">
        <w:rPr>
          <w:sz w:val="14"/>
        </w:rPr>
        <w:t>The “shale boom” in the U.S. started in 2008 when shale gas production increased by 71% in comparison to the previous year. Therefore, it is a relatively new development and so far no national strategy has been drafted in regards to its future advancement. This is partly due to U.S. land and mineral ownership rights, which allow private individuals to own much of the mineral reserves across the country, as opposed to governmental institutions. A significant portion (about 31%) of U.S. mineral reserves are owned by the federal government, but these federally-owned non-fuel-containing mineral reserves can be staked and claimed by prospectors who acquire private rights to them</w:t>
      </w:r>
      <w:proofErr w:type="gramStart"/>
      <w:r w:rsidRPr="000A4FAB">
        <w:rPr>
          <w:sz w:val="14"/>
        </w:rPr>
        <w:t>.[</w:t>
      </w:r>
      <w:proofErr w:type="gramEnd"/>
      <w:r w:rsidRPr="000A4FAB">
        <w:rPr>
          <w:sz w:val="14"/>
        </w:rPr>
        <w:t>v] Thus, it is not the State, but rather the land owner who negotiates contracts with companies interested in oil and gas extraction. Apart from land ownership rights, other factors that triggered the U.S. “shale revolution” should be mentioned, as they also answer the question of why the EU, despite having shale gas reservoirs, could not duplicate the success. Next to technology innovation (horizontal drilling and hydraulic fracturing) the US has at its disposal favorable geology, water availability, natural gas pipeline infrastructure and the associated open-access policy</w:t>
      </w:r>
      <w:proofErr w:type="gramStart"/>
      <w:r w:rsidRPr="000A4FAB">
        <w:rPr>
          <w:sz w:val="14"/>
        </w:rPr>
        <w:t>.[</w:t>
      </w:r>
      <w:proofErr w:type="gramEnd"/>
      <w:r w:rsidRPr="000A4FAB">
        <w:rPr>
          <w:sz w:val="14"/>
        </w:rPr>
        <w:t xml:space="preserve">vi] As a result, while in 2000 shale gas provided only 1% of U.S. natural gas production, by 2010 it grew to over 20% and the U.S. government’s Energy Information Administration predicts that by 2035, 46% of the United States’ natural gas supply will come from shale gas. The main shale reservoirs are located in Texas (Barnett reservoir) and across New York, Pennsylvania and West Virginia (Marcellus reservoir). The shale gas supplies from Pennsylvania alone equal the entire natural gas export capacity of Qatar, the world’s second largest natural gas exporter in 2012.[vii] Fracking, apart from increasing U.S. production of natural gas and high quality light tight oil (shale oil), helped the country start exporting more refined petroleum products than it used to import during the last 60 years.[viii] </w:t>
      </w:r>
      <w:r w:rsidRPr="000A4FAB">
        <w:rPr>
          <w:rStyle w:val="StyleBoldUnderline"/>
        </w:rPr>
        <w:t>Robust development of shale gas exploration raised a question if the U.S. is interested in exporting part of it as LNG</w:t>
      </w:r>
      <w:r w:rsidRPr="000A4FAB">
        <w:rPr>
          <w:sz w:val="14"/>
        </w:rPr>
        <w:t xml:space="preserve"> and if so, which countries would be the prime recipients. </w:t>
      </w:r>
      <w:r w:rsidRPr="000A4FAB">
        <w:rPr>
          <w:rStyle w:val="StyleBoldUnderline"/>
          <w:highlight w:val="cyan"/>
        </w:rPr>
        <w:t>The debate</w:t>
      </w:r>
      <w:r w:rsidRPr="000A4FAB">
        <w:rPr>
          <w:rStyle w:val="StyleBoldUnderline"/>
        </w:rPr>
        <w:t xml:space="preserve"> </w:t>
      </w:r>
      <w:r w:rsidRPr="000A4FAB">
        <w:rPr>
          <w:rStyle w:val="StyleBoldUnderline"/>
          <w:highlight w:val="cyan"/>
        </w:rPr>
        <w:t>regarding</w:t>
      </w:r>
      <w:r w:rsidRPr="000A4FAB">
        <w:rPr>
          <w:sz w:val="14"/>
          <w:highlight w:val="cyan"/>
        </w:rPr>
        <w:t xml:space="preserve"> </w:t>
      </w:r>
      <w:r w:rsidRPr="000A4FAB">
        <w:rPr>
          <w:rStyle w:val="StyleBoldUnderline"/>
          <w:highlight w:val="cyan"/>
        </w:rPr>
        <w:t>whether to export</w:t>
      </w:r>
      <w:r w:rsidRPr="000A4FAB">
        <w:rPr>
          <w:sz w:val="14"/>
        </w:rPr>
        <w:t xml:space="preserve"> the shale gas </w:t>
      </w:r>
      <w:r w:rsidRPr="000A4FAB">
        <w:rPr>
          <w:rStyle w:val="StyleBoldUnderline"/>
          <w:highlight w:val="cyan"/>
        </w:rPr>
        <w:t>has</w:t>
      </w:r>
      <w:r w:rsidRPr="000A4FAB">
        <w:rPr>
          <w:rStyle w:val="StyleBoldUnderline"/>
        </w:rPr>
        <w:t xml:space="preserve"> </w:t>
      </w:r>
      <w:r w:rsidRPr="000A4FAB">
        <w:rPr>
          <w:rStyle w:val="Emphasis"/>
          <w:highlight w:val="cyan"/>
        </w:rPr>
        <w:t>divided not only Congress, but also public opinion</w:t>
      </w:r>
      <w:r w:rsidRPr="000A4FAB">
        <w:rPr>
          <w:sz w:val="14"/>
        </w:rPr>
        <w:t xml:space="preserve"> as for the first time since 1960s the country has the chance to become energy independent. According to BP’s Energy Outlook 2035, published in January 2014, the shale boom in the United States could help the country to reach energy independence by 2035</w:t>
      </w:r>
      <w:proofErr w:type="gramStart"/>
      <w:r w:rsidRPr="000A4FAB">
        <w:rPr>
          <w:sz w:val="14"/>
        </w:rPr>
        <w:t>.[</w:t>
      </w:r>
      <w:proofErr w:type="gramEnd"/>
      <w:r w:rsidRPr="000A4FAB">
        <w:rPr>
          <w:sz w:val="14"/>
        </w:rPr>
        <w:t xml:space="preserve">ix] In addition, some worry that an increased export of gas would cause natural gas prices to spike at home. In the State of the Union address delivered to Congress on January 28, 2014, President Barack Obama said: “The all-of-the-above energy strategy I announced a few years ago is working, and today, America is closer to energy independence than we’ve been in decades. One of the reasons why is natural gas.”[x] In a fact sheet distributed alongside the speech, </w:t>
      </w:r>
      <w:r w:rsidRPr="000A4FAB">
        <w:rPr>
          <w:rStyle w:val="StyleBoldUnderline"/>
        </w:rPr>
        <w:t>the White House announced the creation of Sustainable Shale Gas Growth Zones</w:t>
      </w:r>
      <w:r w:rsidRPr="000A4FAB">
        <w:rPr>
          <w:sz w:val="14"/>
        </w:rPr>
        <w:t xml:space="preserve"> which would help regions come together to make sure shale gas is developed in a safe, responsible way. President </w:t>
      </w:r>
      <w:r w:rsidRPr="000A4FAB">
        <w:rPr>
          <w:rStyle w:val="StyleBoldUnderline"/>
        </w:rPr>
        <w:t>Obama announced specific ways to better focus on leveraging natural gas in manufacturing, transportation, and power generation</w:t>
      </w:r>
      <w:r w:rsidRPr="000A4FAB">
        <w:rPr>
          <w:sz w:val="14"/>
        </w:rPr>
        <w:t xml:space="preserve"> and reducing dependence on foreign oil through investing in new manufacturing plants that rely on natural gas. </w:t>
      </w:r>
      <w:r w:rsidRPr="000A4FAB">
        <w:rPr>
          <w:rStyle w:val="StyleBoldUnderline"/>
        </w:rPr>
        <w:t>The Administration declared expanding tax incentives</w:t>
      </w:r>
      <w:r w:rsidRPr="000A4FAB">
        <w:rPr>
          <w:sz w:val="14"/>
        </w:rPr>
        <w:t xml:space="preserve"> to replace oil with U.S.-produced natural gas in trucks and other vehicles. It is worth noting that </w:t>
      </w:r>
      <w:r w:rsidRPr="000A4FAB">
        <w:rPr>
          <w:rStyle w:val="StyleBoldUnderline"/>
          <w:highlight w:val="cyan"/>
        </w:rPr>
        <w:t>neither the State of the Union</w:t>
      </w:r>
      <w:r w:rsidRPr="000A4FAB">
        <w:rPr>
          <w:rStyle w:val="StyleBoldUnderline"/>
        </w:rPr>
        <w:t xml:space="preserve"> address </w:t>
      </w:r>
      <w:r w:rsidRPr="000A4FAB">
        <w:rPr>
          <w:rStyle w:val="StyleBoldUnderline"/>
          <w:highlight w:val="cyan"/>
        </w:rPr>
        <w:t>nor the</w:t>
      </w:r>
      <w:r w:rsidRPr="000A4FAB">
        <w:rPr>
          <w:rStyle w:val="StyleBoldUnderline"/>
        </w:rPr>
        <w:t xml:space="preserve"> associated </w:t>
      </w:r>
      <w:r w:rsidRPr="000A4FAB">
        <w:rPr>
          <w:rStyle w:val="StyleBoldUnderline"/>
          <w:highlight w:val="cyan"/>
        </w:rPr>
        <w:t>fact</w:t>
      </w:r>
      <w:r w:rsidRPr="000A4FAB">
        <w:rPr>
          <w:rStyle w:val="StyleBoldUnderline"/>
        </w:rPr>
        <w:t xml:space="preserve"> </w:t>
      </w:r>
      <w:r w:rsidRPr="000A4FAB">
        <w:rPr>
          <w:rStyle w:val="StyleBoldUnderline"/>
          <w:highlight w:val="cyan"/>
        </w:rPr>
        <w:t>sheet mentioned</w:t>
      </w:r>
      <w:r w:rsidRPr="000A4FAB">
        <w:rPr>
          <w:rStyle w:val="StyleBoldUnderline"/>
        </w:rPr>
        <w:t xml:space="preserve"> plans of </w:t>
      </w:r>
      <w:r w:rsidRPr="000A4FAB">
        <w:rPr>
          <w:rStyle w:val="StyleBoldUnderline"/>
          <w:highlight w:val="cyan"/>
        </w:rPr>
        <w:t>exporting</w:t>
      </w:r>
      <w:r w:rsidRPr="000A4FAB">
        <w:rPr>
          <w:rStyle w:val="StyleBoldUnderline"/>
        </w:rPr>
        <w:t xml:space="preserve"> shale gas abroad</w:t>
      </w:r>
      <w:r w:rsidRPr="000A4FAB">
        <w:rPr>
          <w:sz w:val="14"/>
        </w:rPr>
        <w:t xml:space="preserve">; instead, they focused on developing the national economy based on natural gas rather than on crude oil, and thereby fulfilling the government’s promises on climate change policy as well as on achieving energy independency. Currently, there are twenty-four applications for building LNG export terminals on hold; they cover twenty-two facilities where businesses are seeking to build and operate LNG export terminals mainly on the East coast. There are more than 110 LNG facilities operating in the U.S., performing a variety of services, but no export terminal for LNG has been opened so far. </w:t>
      </w:r>
      <w:r w:rsidRPr="000A4FAB">
        <w:rPr>
          <w:rStyle w:val="StyleBoldUnderline"/>
        </w:rPr>
        <w:t>To export LNG to countries that do not have free trade agreements with the U.S</w:t>
      </w:r>
      <w:r w:rsidRPr="000A4FAB">
        <w:rPr>
          <w:sz w:val="14"/>
        </w:rPr>
        <w:t>. (which is the case of the EU countries</w:t>
      </w:r>
      <w:proofErr w:type="gramStart"/>
      <w:r w:rsidRPr="000A4FAB">
        <w:rPr>
          <w:sz w:val="14"/>
        </w:rPr>
        <w:t>)[</w:t>
      </w:r>
      <w:proofErr w:type="gramEnd"/>
      <w:r w:rsidRPr="000A4FAB">
        <w:rPr>
          <w:sz w:val="14"/>
        </w:rPr>
        <w:t xml:space="preserve">xi], </w:t>
      </w:r>
      <w:r w:rsidRPr="000A4FAB">
        <w:rPr>
          <w:rStyle w:val="StyleBoldUnderline"/>
          <w:highlight w:val="cyan"/>
        </w:rPr>
        <w:t>the projects must obtain</w:t>
      </w:r>
      <w:r w:rsidRPr="000A4FAB">
        <w:rPr>
          <w:rStyle w:val="StyleBoldUnderline"/>
        </w:rPr>
        <w:t xml:space="preserve"> two major approvals</w:t>
      </w:r>
      <w:r w:rsidRPr="000A4FAB">
        <w:rPr>
          <w:sz w:val="14"/>
        </w:rPr>
        <w:t xml:space="preserve">: </w:t>
      </w:r>
      <w:r w:rsidRPr="000A4FAB">
        <w:rPr>
          <w:rStyle w:val="StyleBoldUnderline"/>
          <w:highlight w:val="cyan"/>
        </w:rPr>
        <w:t>an approval to export</w:t>
      </w:r>
      <w:r w:rsidRPr="000A4FAB">
        <w:rPr>
          <w:rStyle w:val="StyleBoldUnderline"/>
        </w:rPr>
        <w:t xml:space="preserve"> LNG from the</w:t>
      </w:r>
      <w:r w:rsidRPr="000A4FAB">
        <w:rPr>
          <w:sz w:val="14"/>
        </w:rPr>
        <w:t xml:space="preserve"> Department of Energy (</w:t>
      </w:r>
      <w:r w:rsidRPr="000A4FAB">
        <w:rPr>
          <w:rStyle w:val="StyleBoldUnderline"/>
        </w:rPr>
        <w:t>DOE</w:t>
      </w:r>
      <w:r w:rsidRPr="000A4FAB">
        <w:rPr>
          <w:sz w:val="14"/>
        </w:rPr>
        <w:t xml:space="preserve">) </w:t>
      </w:r>
      <w:r w:rsidRPr="000A4FAB">
        <w:rPr>
          <w:rStyle w:val="StyleBoldUnderline"/>
          <w:highlight w:val="cyan"/>
        </w:rPr>
        <w:t>and another approval to construct</w:t>
      </w:r>
      <w:r w:rsidRPr="000A4FAB">
        <w:rPr>
          <w:rStyle w:val="StyleBoldUnderline"/>
        </w:rPr>
        <w:t xml:space="preserve"> liquidation </w:t>
      </w:r>
      <w:r w:rsidRPr="000A4FAB">
        <w:rPr>
          <w:rStyle w:val="StyleBoldUnderline"/>
          <w:highlight w:val="cyan"/>
        </w:rPr>
        <w:t>facilities</w:t>
      </w:r>
      <w:r w:rsidRPr="000A4FAB">
        <w:rPr>
          <w:sz w:val="14"/>
        </w:rPr>
        <w:t xml:space="preserve"> from the Federal Energy Regulatory Commission (FERC). </w:t>
      </w:r>
      <w:r w:rsidRPr="000A4FAB">
        <w:rPr>
          <w:rStyle w:val="Emphasis"/>
          <w:highlight w:val="cyan"/>
        </w:rPr>
        <w:lastRenderedPageBreak/>
        <w:t>The latter is more expensive and takes longer to receive</w:t>
      </w:r>
      <w:proofErr w:type="gramStart"/>
      <w:r w:rsidRPr="000A4FAB">
        <w:rPr>
          <w:sz w:val="14"/>
        </w:rPr>
        <w:t>.[</w:t>
      </w:r>
      <w:proofErr w:type="gramEnd"/>
      <w:r w:rsidRPr="000A4FAB">
        <w:rPr>
          <w:sz w:val="14"/>
        </w:rPr>
        <w:t xml:space="preserve">xii] </w:t>
      </w:r>
      <w:r w:rsidRPr="000A4FAB">
        <w:rPr>
          <w:rStyle w:val="StyleBoldUnderline"/>
        </w:rPr>
        <w:t>As of</w:t>
      </w:r>
      <w:r w:rsidRPr="000A4FAB">
        <w:rPr>
          <w:sz w:val="14"/>
        </w:rPr>
        <w:t xml:space="preserve"> March 24, </w:t>
      </w:r>
      <w:r w:rsidRPr="000A4FAB">
        <w:rPr>
          <w:rStyle w:val="StyleBoldUnderline"/>
        </w:rPr>
        <w:t>2014</w:t>
      </w:r>
      <w:r w:rsidRPr="000A4FAB">
        <w:rPr>
          <w:sz w:val="14"/>
        </w:rPr>
        <w:t xml:space="preserve">, </w:t>
      </w:r>
      <w:r w:rsidRPr="000A4FAB">
        <w:rPr>
          <w:rStyle w:val="StyleBoldUnderline"/>
        </w:rPr>
        <w:t>the</w:t>
      </w:r>
      <w:r w:rsidRPr="000A4FAB">
        <w:rPr>
          <w:sz w:val="14"/>
        </w:rPr>
        <w:t xml:space="preserve"> U.S. Department of Energy (</w:t>
      </w:r>
      <w:r w:rsidRPr="000A4FAB">
        <w:rPr>
          <w:rStyle w:val="StyleBoldUnderline"/>
        </w:rPr>
        <w:t>DOE</w:t>
      </w:r>
      <w:r w:rsidRPr="000A4FAB">
        <w:rPr>
          <w:sz w:val="14"/>
        </w:rPr>
        <w:t xml:space="preserve">) </w:t>
      </w:r>
      <w:r w:rsidRPr="000A4FAB">
        <w:rPr>
          <w:rStyle w:val="StyleBoldUnderline"/>
        </w:rPr>
        <w:t>had approved only seven applications for permits to export LNG to nations that</w:t>
      </w:r>
      <w:r w:rsidRPr="000A4FAB">
        <w:rPr>
          <w:sz w:val="14"/>
        </w:rPr>
        <w:t xml:space="preserve"> currently </w:t>
      </w:r>
      <w:r w:rsidRPr="000A4FAB">
        <w:rPr>
          <w:rStyle w:val="StyleBoldUnderline"/>
        </w:rPr>
        <w:t>do not have free trade agreements with the US</w:t>
      </w:r>
      <w:r w:rsidRPr="000A4FAB">
        <w:rPr>
          <w:sz w:val="14"/>
        </w:rPr>
        <w:t>.[xiii] At the end of 2015, the first LNG export port, called Sabine Pass, will be opened in Louisiana. First contracts have been already signed with South Korea, Japan and Taiwan; the countries will start importing U.S. LNG in 2017. In the meantime, as of February, the U.S. has begun exporting LNG by truck to Canada and Mexico</w:t>
      </w:r>
      <w:proofErr w:type="gramStart"/>
      <w:r w:rsidRPr="000A4FAB">
        <w:rPr>
          <w:sz w:val="14"/>
        </w:rPr>
        <w:t>.[</w:t>
      </w:r>
      <w:proofErr w:type="gramEnd"/>
      <w:r w:rsidRPr="000A4FAB">
        <w:rPr>
          <w:sz w:val="14"/>
        </w:rPr>
        <w:t xml:space="preserve">xiv] </w:t>
      </w:r>
      <w:r w:rsidRPr="000A4FAB">
        <w:rPr>
          <w:rStyle w:val="StyleBoldUnderline"/>
          <w:highlight w:val="cyan"/>
        </w:rPr>
        <w:t>The slow process of granting permissions</w:t>
      </w:r>
      <w:r w:rsidRPr="000A4FAB">
        <w:rPr>
          <w:rStyle w:val="StyleBoldUnderline"/>
        </w:rPr>
        <w:t xml:space="preserve"> for new LNG export facilities</w:t>
      </w:r>
      <w:r w:rsidRPr="000A4FAB">
        <w:rPr>
          <w:sz w:val="14"/>
        </w:rPr>
        <w:t xml:space="preserve">, the pursuit to maintain energy independence, </w:t>
      </w:r>
      <w:r w:rsidRPr="000A4FAB">
        <w:rPr>
          <w:rStyle w:val="StyleBoldUnderline"/>
        </w:rPr>
        <w:t xml:space="preserve">the lack of a free trade agreement with the EU, </w:t>
      </w:r>
      <w:r w:rsidRPr="000A4FAB">
        <w:rPr>
          <w:rStyle w:val="StyleBoldUnderline"/>
          <w:highlight w:val="cyan"/>
        </w:rPr>
        <w:t>and the</w:t>
      </w:r>
      <w:r w:rsidRPr="000A4FAB">
        <w:rPr>
          <w:sz w:val="14"/>
        </w:rPr>
        <w:t xml:space="preserve"> so-called American </w:t>
      </w:r>
      <w:r w:rsidRPr="000A4FAB">
        <w:rPr>
          <w:rStyle w:val="StyleBoldUnderline"/>
        </w:rPr>
        <w:t>“</w:t>
      </w:r>
      <w:r w:rsidRPr="000A4FAB">
        <w:rPr>
          <w:rStyle w:val="StyleBoldUnderline"/>
          <w:highlight w:val="cyan"/>
        </w:rPr>
        <w:t>pivot to Asia</w:t>
      </w:r>
      <w:r w:rsidRPr="000A4FAB">
        <w:rPr>
          <w:rStyle w:val="StyleBoldUnderline"/>
        </w:rPr>
        <w:t>”</w:t>
      </w:r>
      <w:r w:rsidRPr="000A4FAB">
        <w:rPr>
          <w:sz w:val="14"/>
        </w:rPr>
        <w:t xml:space="preserve"> announced four years ago[xv] </w:t>
      </w:r>
      <w:r w:rsidRPr="000A4FAB">
        <w:rPr>
          <w:rStyle w:val="StyleBoldUnderline"/>
          <w:highlight w:val="cyan"/>
        </w:rPr>
        <w:t>are</w:t>
      </w:r>
      <w:r w:rsidRPr="000A4FAB">
        <w:rPr>
          <w:rStyle w:val="StyleBoldUnderline"/>
        </w:rPr>
        <w:t xml:space="preserve"> only </w:t>
      </w:r>
      <w:r w:rsidRPr="000A4FAB">
        <w:rPr>
          <w:rStyle w:val="StyleBoldUnderline"/>
          <w:highlight w:val="cyan"/>
        </w:rPr>
        <w:t>a few reasons why</w:t>
      </w:r>
      <w:r w:rsidRPr="000A4FAB">
        <w:rPr>
          <w:rStyle w:val="StyleBoldUnderline"/>
        </w:rPr>
        <w:t xml:space="preserve"> </w:t>
      </w:r>
      <w:r w:rsidRPr="000A4FAB">
        <w:rPr>
          <w:rStyle w:val="Emphasis"/>
          <w:highlight w:val="cyan"/>
        </w:rPr>
        <w:t>exports</w:t>
      </w:r>
      <w:r w:rsidRPr="000A4FAB">
        <w:rPr>
          <w:rStyle w:val="Emphasis"/>
        </w:rPr>
        <w:t xml:space="preserve"> of U.S. LNG to Europe </w:t>
      </w:r>
      <w:r w:rsidRPr="000A4FAB">
        <w:rPr>
          <w:rStyle w:val="Emphasis"/>
          <w:highlight w:val="cyan"/>
        </w:rPr>
        <w:t>will not start</w:t>
      </w:r>
      <w:r w:rsidRPr="000A4FAB">
        <w:rPr>
          <w:rStyle w:val="Emphasis"/>
        </w:rPr>
        <w:t xml:space="preserve"> any time </w:t>
      </w:r>
      <w:r w:rsidRPr="000A4FAB">
        <w:rPr>
          <w:rStyle w:val="Emphasis"/>
          <w:highlight w:val="cyan"/>
        </w:rPr>
        <w:t>soon</w:t>
      </w:r>
      <w:r w:rsidRPr="000A4FAB">
        <w:rPr>
          <w:sz w:val="14"/>
        </w:rPr>
        <w:t xml:space="preserve">. Considerable impediments also lie on the EU side. According to some analysts, </w:t>
      </w:r>
      <w:r w:rsidRPr="000A4FAB">
        <w:rPr>
          <w:rStyle w:val="StyleBoldUnderline"/>
        </w:rPr>
        <w:t>Europe lacks necessary energy policies and pipeline infrastructure to transport gas from European LNG ports to landlocked EU countries</w:t>
      </w:r>
      <w:r w:rsidRPr="000A4FAB">
        <w:rPr>
          <w:sz w:val="14"/>
        </w:rPr>
        <w:t>. In addition, the American gas, after liquidation, transit and regasification will be at least double the price of what Europe currently pays Russia</w:t>
      </w:r>
      <w:proofErr w:type="gramStart"/>
      <w:r w:rsidRPr="000A4FAB">
        <w:rPr>
          <w:sz w:val="14"/>
        </w:rPr>
        <w:t>.[</w:t>
      </w:r>
      <w:proofErr w:type="gramEnd"/>
      <w:r w:rsidRPr="000A4FAB">
        <w:rPr>
          <w:sz w:val="14"/>
        </w:rPr>
        <w:t xml:space="preserve">xvi] This is particularly important for the EU countries that do not depend on Russian gas and can get it cheaper from Algeria, Libya or Egypt. Ironically, these are the same countries which administer the majority of LNG ports. The fact that EU countries do not lean equally on Russian gas is one of the main reasons why the EU struggles to formulate a common energy security policy, which would harmonize energy policies of all EU member countries, strengthening at the same time the EU position when negotiating new energy contracts. In spite of increasing the share of renewable energy in the EU energy mix, the EU dependency on imported gas and oil will continue to grow, and by 2035 the EU will rely on foreign gas and oil for more than 80% of its supply. Therefore, new agreements and partnerships, mostly with the Caspian region and North Africa, are on the way.[xvii] </w:t>
      </w:r>
      <w:r w:rsidRPr="000A4FAB">
        <w:rPr>
          <w:rStyle w:val="StyleBoldUnderline"/>
          <w:highlight w:val="cyan"/>
        </w:rPr>
        <w:t>Shale gas extraction</w:t>
      </w:r>
      <w:r w:rsidRPr="000A4FAB">
        <w:rPr>
          <w:rStyle w:val="StyleBoldUnderline"/>
        </w:rPr>
        <w:t xml:space="preserve"> in the U.S. </w:t>
      </w:r>
      <w:r w:rsidRPr="000A4FAB">
        <w:rPr>
          <w:rStyle w:val="StyleBoldUnderline"/>
          <w:highlight w:val="cyan"/>
        </w:rPr>
        <w:t>is a</w:t>
      </w:r>
      <w:r w:rsidRPr="000A4FAB">
        <w:rPr>
          <w:rStyle w:val="StyleBoldUnderline"/>
        </w:rPr>
        <w:t xml:space="preserve"> </w:t>
      </w:r>
      <w:r w:rsidRPr="000A4FAB">
        <w:rPr>
          <w:sz w:val="14"/>
        </w:rPr>
        <w:t xml:space="preserve">considerably </w:t>
      </w:r>
      <w:r w:rsidRPr="000A4FAB">
        <w:rPr>
          <w:rStyle w:val="StyleBoldUnderline"/>
          <w:highlight w:val="cyan"/>
        </w:rPr>
        <w:t>new</w:t>
      </w:r>
      <w:r w:rsidRPr="000A4FAB">
        <w:rPr>
          <w:rStyle w:val="StyleBoldUnderline"/>
        </w:rPr>
        <w:t xml:space="preserve"> </w:t>
      </w:r>
      <w:r w:rsidRPr="000A4FAB">
        <w:rPr>
          <w:rStyle w:val="StyleBoldUnderline"/>
          <w:highlight w:val="cyan"/>
        </w:rPr>
        <w:t>development</w:t>
      </w:r>
      <w:r w:rsidRPr="000A4FAB">
        <w:rPr>
          <w:rStyle w:val="StyleBoldUnderline"/>
        </w:rPr>
        <w:t xml:space="preserve"> and </w:t>
      </w:r>
      <w:r w:rsidRPr="000A4FAB">
        <w:rPr>
          <w:rStyle w:val="StyleBoldUnderline"/>
          <w:highlight w:val="cyan"/>
        </w:rPr>
        <w:t>the government has not decided how much</w:t>
      </w:r>
      <w:r w:rsidRPr="000A4FAB">
        <w:rPr>
          <w:rStyle w:val="StyleBoldUnderline"/>
        </w:rPr>
        <w:t xml:space="preserve"> of this natural resource </w:t>
      </w:r>
      <w:r w:rsidRPr="000A4FAB">
        <w:rPr>
          <w:rStyle w:val="StyleBoldUnderline"/>
          <w:highlight w:val="cyan"/>
        </w:rPr>
        <w:t>is going to be exported</w:t>
      </w:r>
      <w:r w:rsidRPr="000A4FAB">
        <w:rPr>
          <w:sz w:val="14"/>
        </w:rPr>
        <w:t xml:space="preserve"> oversees yet. However, the first LNG export contracts have been already signed with the two top LNG importers: South Korea and Japan, which on average pay 25% more for LNG than Europe. </w:t>
      </w:r>
      <w:r w:rsidRPr="000A4FAB">
        <w:rPr>
          <w:rStyle w:val="StyleBoldUnderline"/>
        </w:rPr>
        <w:t>The U.S. may start exporting LNG to Europe, but it</w:t>
      </w:r>
      <w:r w:rsidRPr="000A4FAB">
        <w:rPr>
          <w:sz w:val="14"/>
        </w:rPr>
        <w:t xml:space="preserve"> probably </w:t>
      </w:r>
      <w:r w:rsidRPr="000A4FAB">
        <w:rPr>
          <w:rStyle w:val="StyleBoldUnderline"/>
        </w:rPr>
        <w:t>will not happen before both sides sign the</w:t>
      </w:r>
      <w:r w:rsidRPr="000A4FAB">
        <w:rPr>
          <w:sz w:val="14"/>
        </w:rPr>
        <w:t xml:space="preserve"> Transatlantic Trade and Investment Partnership (</w:t>
      </w:r>
      <w:r w:rsidRPr="000A4FAB">
        <w:rPr>
          <w:rStyle w:val="StyleBoldUnderline"/>
        </w:rPr>
        <w:t>TTIP</w:t>
      </w:r>
      <w:r w:rsidRPr="000A4FAB">
        <w:rPr>
          <w:sz w:val="14"/>
        </w:rPr>
        <w:t xml:space="preserve">) agreement, </w:t>
      </w:r>
      <w:r w:rsidRPr="000A4FAB">
        <w:rPr>
          <w:rStyle w:val="StyleBoldUnderline"/>
        </w:rPr>
        <w:t xml:space="preserve">which is at least a few </w:t>
      </w:r>
      <w:r w:rsidRPr="000A4FAB">
        <w:rPr>
          <w:rStyle w:val="Emphasis"/>
        </w:rPr>
        <w:t>years from completion</w:t>
      </w:r>
      <w:r w:rsidRPr="000A4FAB">
        <w:rPr>
          <w:sz w:val="14"/>
        </w:rPr>
        <w:t xml:space="preserve">. In the meantime, Europe will have to continue working on new diversification </w:t>
      </w:r>
      <w:proofErr w:type="gramStart"/>
      <w:r w:rsidRPr="000A4FAB">
        <w:rPr>
          <w:sz w:val="14"/>
        </w:rPr>
        <w:t>strategies[</w:t>
      </w:r>
      <w:proofErr w:type="gramEnd"/>
      <w:r w:rsidRPr="000A4FAB">
        <w:rPr>
          <w:sz w:val="14"/>
        </w:rPr>
        <w:t xml:space="preserve">xviii], construction of additional LNG ports, and on finalizing ongoing projects like the Trans-Anatolian natural gas pipeline (TANAP), which will start transporting gas from the Shah Deniz field in Azerbaijan in 2018. Finally, the most important repercussion of the American “shale revolution” for the EU, in light of ongoing unrest in Ukraine, will be the fact that it has triggered a necessary debate on energy security in Europe. The rapidly changing geopolitical situation forced the EU to make energy security a priority, something that the Central European EU member countries have been advocating for since the last Ukrainian crisis in 2008. In the best case scenario, the EU will take advantage of the shifts on the geopolitical map and will start working on a strategy that would allow the EU to speak about energy security with one voice. </w:t>
      </w:r>
    </w:p>
    <w:p w14:paraId="024FE3D1" w14:textId="77777777" w:rsidR="00B64156" w:rsidRPr="000A4FAB" w:rsidRDefault="00B64156" w:rsidP="00B64156"/>
    <w:p w14:paraId="4DE38445" w14:textId="77777777" w:rsidR="00B64156" w:rsidRPr="000A4FAB" w:rsidRDefault="00B64156" w:rsidP="00B64156">
      <w:pPr>
        <w:pStyle w:val="Heading3"/>
      </w:pPr>
      <w:r w:rsidRPr="000A4FAB">
        <w:lastRenderedPageBreak/>
        <w:t>AT: Methane Leaks</w:t>
      </w:r>
    </w:p>
    <w:p w14:paraId="2C561F84" w14:textId="77777777" w:rsidR="00B64156" w:rsidRPr="000A4FAB" w:rsidRDefault="00B64156" w:rsidP="00B64156">
      <w:pPr>
        <w:pStyle w:val="Heading4"/>
      </w:pPr>
      <w:r w:rsidRPr="000A4FAB">
        <w:t xml:space="preserve">No impact – methane emissions will decrease over time and the </w:t>
      </w:r>
      <w:r w:rsidRPr="000A4FAB">
        <w:rPr>
          <w:u w:val="single"/>
        </w:rPr>
        <w:t>best models</w:t>
      </w:r>
      <w:r w:rsidRPr="000A4FAB">
        <w:t xml:space="preserve"> prove that they won’t affect the warming rate – natural gas is still the only answer – that’s Luke</w:t>
      </w:r>
    </w:p>
    <w:p w14:paraId="7F03CA44" w14:textId="77777777" w:rsidR="00B64156" w:rsidRPr="000A4FAB" w:rsidRDefault="00B64156" w:rsidP="00B64156">
      <w:pPr>
        <w:pStyle w:val="Heading4"/>
      </w:pPr>
      <w:r w:rsidRPr="000A4FAB">
        <w:t>No impact – methane leakage won’t contribute to overall warming – gas is still key to solve</w:t>
      </w:r>
    </w:p>
    <w:p w14:paraId="4F737F33" w14:textId="77777777" w:rsidR="00B64156" w:rsidRPr="000A4FAB" w:rsidRDefault="00B64156" w:rsidP="00B64156">
      <w:pPr>
        <w:rPr>
          <w:sz w:val="16"/>
        </w:rPr>
      </w:pPr>
      <w:r w:rsidRPr="000A4FAB">
        <w:rPr>
          <w:rStyle w:val="StyleStyleBold12pt"/>
        </w:rPr>
        <w:t xml:space="preserve">Bernstein, Washington Post, 14 </w:t>
      </w:r>
      <w:r w:rsidRPr="000A4FAB">
        <w:rPr>
          <w:sz w:val="16"/>
        </w:rPr>
        <w:t>(Lenny, review of a study led by professor of Energy Resources Engineering Adam R. Brandt from Stanford University, compiling over 200 studies of methane leaks and global warming, “Levels of global-warming gas methane exceed government estimates, new study contends”, http://www.washingtonpost.com/national/health-science/global-warming-gas-methane-exceeds-government-estimates-new-study-contends/2014/02/13/e4182008-9420-11e3-84e1-27626c5ef5fb_story.html)</w:t>
      </w:r>
    </w:p>
    <w:p w14:paraId="1CE3A1F8" w14:textId="77777777" w:rsidR="00B64156" w:rsidRPr="000A4FAB" w:rsidRDefault="00B64156" w:rsidP="00B64156">
      <w:pPr>
        <w:rPr>
          <w:sz w:val="14"/>
        </w:rPr>
      </w:pPr>
      <w:r w:rsidRPr="000A4FAB">
        <w:rPr>
          <w:sz w:val="14"/>
        </w:rPr>
        <w:t xml:space="preserve">The amount of the heat-trapping gas methane in the atmosphere is considerably great­er than government estimates, a problem significantly fueled by leaks from the U.S. natural gas system, according to a study released Thursday. The leak rate probably is large enough to negate the value of converting buses and trucks from diesel to natural gas, as governments and private companies have done to help slow the warming of the planet, the scientists concluded. But </w:t>
      </w:r>
      <w:r w:rsidRPr="000A4FAB">
        <w:rPr>
          <w:rStyle w:val="StyleBoldUnderline"/>
          <w:highlight w:val="cyan"/>
        </w:rPr>
        <w:t>even with</w:t>
      </w:r>
      <w:r w:rsidRPr="000A4FAB">
        <w:rPr>
          <w:rStyle w:val="StyleBoldUnderline"/>
        </w:rPr>
        <w:t xml:space="preserve"> the current </w:t>
      </w:r>
      <w:r w:rsidRPr="000A4FAB">
        <w:rPr>
          <w:rStyle w:val="StyleBoldUnderline"/>
          <w:highlight w:val="cyan"/>
        </w:rPr>
        <w:t>leaks</w:t>
      </w:r>
      <w:r w:rsidRPr="000A4FAB">
        <w:rPr>
          <w:sz w:val="14"/>
        </w:rPr>
        <w:t xml:space="preserve">, </w:t>
      </w:r>
      <w:r w:rsidRPr="000A4FAB">
        <w:rPr>
          <w:rStyle w:val="Emphasis"/>
        </w:rPr>
        <w:t xml:space="preserve">burning </w:t>
      </w:r>
      <w:r w:rsidRPr="000A4FAB">
        <w:rPr>
          <w:rStyle w:val="Emphasis"/>
          <w:highlight w:val="cyan"/>
        </w:rPr>
        <w:t>natural gas instead of coal is</w:t>
      </w:r>
      <w:r w:rsidRPr="000A4FAB">
        <w:rPr>
          <w:rStyle w:val="Emphasis"/>
        </w:rPr>
        <w:t xml:space="preserve"> </w:t>
      </w:r>
      <w:r w:rsidRPr="000A4FAB">
        <w:rPr>
          <w:rStyle w:val="Emphasis"/>
          <w:highlight w:val="cyan"/>
        </w:rPr>
        <w:t>producing less heat-trapping gas and will slow</w:t>
      </w:r>
      <w:r w:rsidRPr="000A4FAB">
        <w:rPr>
          <w:rStyle w:val="Emphasis"/>
        </w:rPr>
        <w:t xml:space="preserve"> the rate of </w:t>
      </w:r>
      <w:r w:rsidRPr="000A4FAB">
        <w:rPr>
          <w:rStyle w:val="Emphasis"/>
          <w:highlight w:val="cyan"/>
        </w:rPr>
        <w:t>climate change</w:t>
      </w:r>
      <w:r w:rsidRPr="000A4FAB">
        <w:rPr>
          <w:sz w:val="14"/>
        </w:rPr>
        <w:t xml:space="preserve"> over 100 years, </w:t>
      </w:r>
      <w:r w:rsidRPr="000A4FAB">
        <w:rPr>
          <w:rStyle w:val="StyleBoldUnderline"/>
        </w:rPr>
        <w:t>the researchers said</w:t>
      </w:r>
      <w:r w:rsidRPr="000A4FAB">
        <w:rPr>
          <w:sz w:val="14"/>
        </w:rPr>
        <w:t xml:space="preserve"> in their study, published in the current issue of the journal Science. </w:t>
      </w:r>
      <w:r w:rsidRPr="000A4FAB">
        <w:rPr>
          <w:rStyle w:val="StyleBoldUnderline"/>
        </w:rPr>
        <w:t>They</w:t>
      </w:r>
      <w:r w:rsidRPr="000A4FAB">
        <w:rPr>
          <w:sz w:val="14"/>
        </w:rPr>
        <w:t xml:space="preserve"> also </w:t>
      </w:r>
      <w:r w:rsidRPr="000A4FAB">
        <w:rPr>
          <w:rStyle w:val="StyleBoldUnderline"/>
        </w:rPr>
        <w:t>determined that the controversial practice of</w:t>
      </w:r>
      <w:r w:rsidRPr="000A4FAB">
        <w:rPr>
          <w:sz w:val="14"/>
        </w:rPr>
        <w:t xml:space="preserve"> hydraulic fracturing, or </w:t>
      </w:r>
      <w:r w:rsidRPr="000A4FAB">
        <w:rPr>
          <w:rStyle w:val="StyleBoldUnderline"/>
          <w:highlight w:val="cyan"/>
        </w:rPr>
        <w:t>fracking</w:t>
      </w:r>
      <w:r w:rsidRPr="000A4FAB">
        <w:rPr>
          <w:sz w:val="14"/>
        </w:rPr>
        <w:t xml:space="preserve">, for gas trapped in rock formations </w:t>
      </w:r>
      <w:r w:rsidRPr="000A4FAB">
        <w:rPr>
          <w:rStyle w:val="StyleBoldUnderline"/>
          <w:highlight w:val="cyan"/>
        </w:rPr>
        <w:t>is “unlikely to be a</w:t>
      </w:r>
      <w:r w:rsidRPr="000A4FAB">
        <w:rPr>
          <w:rStyle w:val="StyleBoldUnderline"/>
        </w:rPr>
        <w:t xml:space="preserve"> </w:t>
      </w:r>
      <w:r w:rsidRPr="000A4FAB">
        <w:rPr>
          <w:rStyle w:val="StyleBoldUnderline"/>
          <w:highlight w:val="cyan"/>
        </w:rPr>
        <w:t>dominant contributor” to total methane</w:t>
      </w:r>
      <w:r w:rsidRPr="000A4FAB">
        <w:rPr>
          <w:rStyle w:val="StyleBoldUnderline"/>
        </w:rPr>
        <w:t xml:space="preserve"> emissions</w:t>
      </w:r>
      <w:r w:rsidRPr="000A4FAB">
        <w:rPr>
          <w:sz w:val="14"/>
        </w:rPr>
        <w:t xml:space="preserve">. </w:t>
      </w:r>
      <w:r w:rsidRPr="000A4FAB">
        <w:rPr>
          <w:rStyle w:val="StyleBoldUnderline"/>
        </w:rPr>
        <w:t>“</w:t>
      </w:r>
      <w:r w:rsidRPr="000A4FAB">
        <w:rPr>
          <w:rStyle w:val="StyleBoldUnderline"/>
          <w:highlight w:val="cyan"/>
        </w:rPr>
        <w:t>If natural gas is to be a ‘bridge’</w:t>
      </w:r>
      <w:r w:rsidRPr="000A4FAB">
        <w:rPr>
          <w:sz w:val="14"/>
        </w:rPr>
        <w:t xml:space="preserve"> to a more sustainable energy future, </w:t>
      </w:r>
      <w:r w:rsidRPr="000A4FAB">
        <w:rPr>
          <w:rStyle w:val="StyleBoldUnderline"/>
        </w:rPr>
        <w:t>it is a bridge that must be traversed carefully</w:t>
      </w:r>
      <w:r w:rsidRPr="000A4FAB">
        <w:rPr>
          <w:sz w:val="14"/>
        </w:rPr>
        <w:t xml:space="preserve">: Diligence will be required to ensure that leakage rates are low enough to achieve sustainability goals,” the team wrote. Fortunately, the researchers added, </w:t>
      </w:r>
      <w:r w:rsidRPr="000A4FAB">
        <w:rPr>
          <w:rStyle w:val="Emphasis"/>
          <w:highlight w:val="cyan"/>
        </w:rPr>
        <w:t>that task is achievable</w:t>
      </w:r>
      <w:r w:rsidRPr="000A4FAB">
        <w:rPr>
          <w:sz w:val="14"/>
        </w:rPr>
        <w:t xml:space="preserve">, </w:t>
      </w:r>
      <w:r w:rsidRPr="000A4FAB">
        <w:rPr>
          <w:rStyle w:val="StyleBoldUnderline"/>
        </w:rPr>
        <w:t xml:space="preserve">because </w:t>
      </w:r>
      <w:r w:rsidRPr="000A4FAB">
        <w:rPr>
          <w:rStyle w:val="StyleBoldUnderline"/>
          <w:highlight w:val="cyan"/>
        </w:rPr>
        <w:t>a large share of the leaked gas</w:t>
      </w:r>
      <w:r w:rsidRPr="000A4FAB">
        <w:rPr>
          <w:rStyle w:val="StyleBoldUnderline"/>
        </w:rPr>
        <w:t xml:space="preserve"> </w:t>
      </w:r>
      <w:r w:rsidRPr="000A4FAB">
        <w:rPr>
          <w:rStyle w:val="StyleBoldUnderline"/>
          <w:highlight w:val="cyan"/>
        </w:rPr>
        <w:t>comes from a tiny number of “super-emitters</w:t>
      </w:r>
      <w:r w:rsidRPr="000A4FAB">
        <w:rPr>
          <w:rStyle w:val="StyleBoldUnderline"/>
        </w:rPr>
        <w:t>,”</w:t>
      </w:r>
      <w:r w:rsidRPr="000A4FAB">
        <w:rPr>
          <w:sz w:val="14"/>
        </w:rPr>
        <w:t xml:space="preserve"> devices or other parts of the gas and oil system that are allowing disproportionate emissions. </w:t>
      </w:r>
      <w:r w:rsidRPr="000A4FAB">
        <w:rPr>
          <w:rStyle w:val="StyleBoldUnderline"/>
          <w:highlight w:val="cyan"/>
        </w:rPr>
        <w:t>The scientists</w:t>
      </w:r>
      <w:r w:rsidRPr="000A4FAB">
        <w:rPr>
          <w:sz w:val="14"/>
        </w:rPr>
        <w:t xml:space="preserve">, from universities, national laboratories and government agencies, </w:t>
      </w:r>
      <w:r w:rsidRPr="000A4FAB">
        <w:rPr>
          <w:rStyle w:val="StyleBoldUnderline"/>
          <w:highlight w:val="cyan"/>
        </w:rPr>
        <w:t>reviewed more than 200 studies with conflicting methodologies</w:t>
      </w:r>
      <w:r w:rsidRPr="000A4FAB">
        <w:rPr>
          <w:sz w:val="14"/>
        </w:rPr>
        <w:t xml:space="preserve"> in what a news release called the first comprehensive look at North American methane emissions. </w:t>
      </w:r>
      <w:r w:rsidRPr="000A4FAB">
        <w:rPr>
          <w:rStyle w:val="StyleBoldUnderline"/>
        </w:rPr>
        <w:t>They considered studies that totaled leaks directly from equipment, as well as</w:t>
      </w:r>
      <w:r w:rsidRPr="000A4FAB">
        <w:rPr>
          <w:sz w:val="14"/>
        </w:rPr>
        <w:t xml:space="preserve"> research that measured the gas in </w:t>
      </w:r>
      <w:r w:rsidRPr="000A4FAB">
        <w:rPr>
          <w:rStyle w:val="StyleBoldUnderline"/>
        </w:rPr>
        <w:t>the atmosphere</w:t>
      </w:r>
      <w:r w:rsidRPr="000A4FAB">
        <w:rPr>
          <w:sz w:val="14"/>
        </w:rPr>
        <w:t>, using aircraft and towers. The research was led by Adam R. Brandt of Stanford University. Although methane is much less common in the atmosphere than carbon dioxide, the primary contributor to global warming, it is much more effective at trapping heat — perhaps 30 times as potent, the researchers said. Natural gas is composed mainly of methane. As natural gas is extracted from the earth, processed and transported through pipes to consumers, about 1.5 percent of it escapes, the researchers concluded. Some natural gas is released intentionally by drillers. Oil exploration also releases methane. The study concluded that estimates of methane in the atmosphere by the Environmental Protection Agency, begun in the 1990s, are probably 50 percent too low, for a variety of reasons. In a telephone news conference, the researchers said they are working with the EPA to reconcile the differences. “We are in discussion with EPA as scientists who have tried to synthesize the available evidence, and they are very interested in hearing” the researchers’ views, said Garvin Heath, a senior scientist with the National Renewable Energy Laboratory and one of the authors of the study. The researchers could not pinpoint the natural gas system’s leakage rate. They did not offer an estimate of how much the transition from coal to natural gas in sectors such as electricity generation is slowing global warming.</w:t>
      </w:r>
    </w:p>
    <w:p w14:paraId="63C963C9" w14:textId="77777777" w:rsidR="00B64156" w:rsidRPr="000A4FAB" w:rsidRDefault="00B64156" w:rsidP="00B64156">
      <w:pPr>
        <w:pStyle w:val="Heading3"/>
      </w:pPr>
      <w:r w:rsidRPr="000A4FAB">
        <w:lastRenderedPageBreak/>
        <w:t>1AR AT: Methane Leaks</w:t>
      </w:r>
    </w:p>
    <w:p w14:paraId="4005F4CE" w14:textId="77777777" w:rsidR="00B64156" w:rsidRPr="000A4FAB" w:rsidRDefault="00B64156" w:rsidP="00B64156">
      <w:pPr>
        <w:pStyle w:val="Heading4"/>
      </w:pPr>
      <w:r w:rsidRPr="000A4FAB">
        <w:t xml:space="preserve">Even if leakage occurs, it has little effect on warming – natural gas is still </w:t>
      </w:r>
      <w:r w:rsidRPr="000A4FAB">
        <w:rPr>
          <w:u w:val="single"/>
        </w:rPr>
        <w:t>net beneficial</w:t>
      </w:r>
    </w:p>
    <w:p w14:paraId="3F8D540F" w14:textId="77777777" w:rsidR="00B64156" w:rsidRPr="000A4FAB" w:rsidRDefault="00B64156" w:rsidP="00B64156">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2BDE9965" w14:textId="77777777" w:rsidR="00B64156" w:rsidRPr="000A4FAB" w:rsidRDefault="00B64156" w:rsidP="00B64156">
      <w:pPr>
        <w:rPr>
          <w:sz w:val="16"/>
        </w:rPr>
      </w:pPr>
      <w:r w:rsidRPr="000A4FAB">
        <w:rPr>
          <w:rStyle w:val="StyleBoldUnderline"/>
          <w:highlight w:val="cyan"/>
        </w:rPr>
        <w:t>Methane leakage</w:t>
      </w:r>
      <w:r w:rsidRPr="000A4FAB">
        <w:rPr>
          <w:rStyle w:val="StyleBoldUnderline"/>
        </w:rPr>
        <w:t xml:space="preserve"> rates</w:t>
      </w:r>
      <w:r w:rsidRPr="000A4FAB">
        <w:rPr>
          <w:sz w:val="16"/>
        </w:rPr>
        <w:t xml:space="preserve">, however, </w:t>
      </w:r>
      <w:r w:rsidRPr="000A4FAB">
        <w:rPr>
          <w:rStyle w:val="StyleBoldUnderline"/>
          <w:highlight w:val="cyan"/>
        </w:rPr>
        <w:t xml:space="preserve">appear to have </w:t>
      </w:r>
      <w:r w:rsidRPr="000A4FAB">
        <w:rPr>
          <w:rStyle w:val="Emphasis"/>
          <w:highlight w:val="cyan"/>
        </w:rPr>
        <w:t>little impact on</w:t>
      </w:r>
      <w:r w:rsidRPr="000A4FAB">
        <w:rPr>
          <w:rStyle w:val="Emphasis"/>
        </w:rPr>
        <w:t xml:space="preserve"> long-term </w:t>
      </w:r>
      <w:r w:rsidRPr="000A4FAB">
        <w:rPr>
          <w:rStyle w:val="Emphasis"/>
          <w:highlight w:val="cyan"/>
        </w:rPr>
        <w:t>warming</w:t>
      </w:r>
      <w:r w:rsidRPr="000A4FAB">
        <w:rPr>
          <w:rStyle w:val="Emphasis"/>
        </w:rPr>
        <w:t xml:space="preserve"> trends</w:t>
      </w:r>
      <w:r w:rsidRPr="000A4FAB">
        <w:rPr>
          <w:sz w:val="16"/>
        </w:rPr>
        <w:t xml:space="preserve">, </w:t>
      </w:r>
      <w:r w:rsidRPr="000A4FAB">
        <w:rPr>
          <w:rStyle w:val="StyleBoldUnderline"/>
          <w:highlight w:val="cyan"/>
        </w:rPr>
        <w:t>according to climate models</w:t>
      </w:r>
      <w:r w:rsidRPr="000A4FAB">
        <w:rPr>
          <w:rStyle w:val="StyleBoldUnderline"/>
        </w:rPr>
        <w:t xml:space="preserve"> assuming different leak levels</w:t>
      </w:r>
      <w:r w:rsidRPr="000A4FAB">
        <w:rPr>
          <w:sz w:val="16"/>
        </w:rPr>
        <w:t xml:space="preserve"> over the century scale timeframe that matters most in the context of global warming. </w:t>
      </w:r>
      <w:r w:rsidRPr="000A4FAB">
        <w:rPr>
          <w:rStyle w:val="StyleBoldUnderline"/>
        </w:rPr>
        <w:t>Studies that use high leakage rates find that a long-term, permanent shift from coal to gas would have little impact on long-term warming</w:t>
      </w:r>
      <w:r w:rsidRPr="000A4FAB">
        <w:rPr>
          <w:sz w:val="16"/>
        </w:rPr>
        <w:t xml:space="preserve">,82, 83 yet studies that assume no methane leakage arrive at similar conclusions.84 Climate modeling suggests that the implications of a long-term global shift from coal to gas are largely determined by assumptions about the thermal efficiency of future coal plants and whether the switch to gas is permanent or a bridge to zero-carbon energy sources in the middle and latter portions of the 21st century. Studies that assume that future coal plants will be significantly more efficient than present-day plants, and that the switch to gas is permanent and not a bridge, find little climate benefit from the switch to gas. Studies that are more pessimistic about the future efficiency of coal plants or that assume that gas serves as a bridge to zero-carbon energy sources find that switching to gas today brings significant climate benefits.85, 86 </w:t>
      </w:r>
      <w:proofErr w:type="gramStart"/>
      <w:r w:rsidRPr="000A4FAB">
        <w:rPr>
          <w:sz w:val="16"/>
        </w:rPr>
        <w:t>For</w:t>
      </w:r>
      <w:proofErr w:type="gramEnd"/>
      <w:r w:rsidRPr="000A4FAB">
        <w:rPr>
          <w:sz w:val="16"/>
        </w:rPr>
        <w:t xml:space="preserve"> a variety of reasons, regulatory and technological efforts to reduce methane leakage make sense. </w:t>
      </w:r>
      <w:r w:rsidRPr="000A4FAB">
        <w:rPr>
          <w:rStyle w:val="StyleBoldUnderline"/>
        </w:rPr>
        <w:t xml:space="preserve">The </w:t>
      </w:r>
      <w:r w:rsidRPr="000A4FAB">
        <w:rPr>
          <w:rStyle w:val="StyleBoldUnderline"/>
          <w:highlight w:val="cyan"/>
        </w:rPr>
        <w:t>long-term climate benefits</w:t>
      </w:r>
      <w:r w:rsidRPr="000A4FAB">
        <w:rPr>
          <w:rStyle w:val="StyleBoldUnderline"/>
        </w:rPr>
        <w:t xml:space="preserve"> of the coal-to-gas switch</w:t>
      </w:r>
      <w:r w:rsidRPr="000A4FAB">
        <w:rPr>
          <w:sz w:val="16"/>
        </w:rPr>
        <w:t xml:space="preserve">, however, </w:t>
      </w:r>
      <w:r w:rsidRPr="000A4FAB">
        <w:rPr>
          <w:rStyle w:val="StyleBoldUnderline"/>
          <w:highlight w:val="cyan"/>
        </w:rPr>
        <w:t>will</w:t>
      </w:r>
      <w:r w:rsidRPr="000A4FAB">
        <w:rPr>
          <w:rStyle w:val="StyleBoldUnderline"/>
        </w:rPr>
        <w:t xml:space="preserve"> largely </w:t>
      </w:r>
      <w:r w:rsidRPr="000A4FAB">
        <w:rPr>
          <w:rStyle w:val="StyleBoldUnderline"/>
          <w:highlight w:val="cyan"/>
        </w:rPr>
        <w:t>be determined by how quickly zero-carbon technologies</w:t>
      </w:r>
      <w:r w:rsidRPr="000A4FAB">
        <w:rPr>
          <w:rStyle w:val="StyleBoldUnderline"/>
        </w:rPr>
        <w:t xml:space="preserve"> are able to </w:t>
      </w:r>
      <w:r w:rsidRPr="000A4FAB">
        <w:rPr>
          <w:rStyle w:val="StyleBoldUnderline"/>
          <w:highlight w:val="cyan"/>
        </w:rPr>
        <w:t>displace gas</w:t>
      </w:r>
      <w:r w:rsidRPr="000A4FAB">
        <w:rPr>
          <w:sz w:val="16"/>
        </w:rPr>
        <w:t xml:space="preserve">. </w:t>
      </w:r>
      <w:r w:rsidRPr="000A4FAB">
        <w:rPr>
          <w:rStyle w:val="StyleBoldUnderline"/>
          <w:highlight w:val="cyan"/>
        </w:rPr>
        <w:t xml:space="preserve">For the next several decades, </w:t>
      </w:r>
      <w:r w:rsidRPr="000A4FAB">
        <w:rPr>
          <w:rStyle w:val="Emphasis"/>
          <w:highlight w:val="cyan"/>
        </w:rPr>
        <w:t>natural gas offers a sizable emissions-reduction benefit over coal</w:t>
      </w:r>
      <w:r w:rsidRPr="000A4FAB">
        <w:rPr>
          <w:rStyle w:val="StyleBoldUnderline"/>
          <w:highlight w:val="cyan"/>
        </w:rPr>
        <w:t>, while other low-carbon technologies mature</w:t>
      </w:r>
      <w:r w:rsidRPr="000A4FAB">
        <w:rPr>
          <w:sz w:val="16"/>
        </w:rPr>
        <w:t xml:space="preserve">. </w:t>
      </w:r>
      <w:r w:rsidRPr="000A4FAB">
        <w:rPr>
          <w:rStyle w:val="StyleBoldUnderline"/>
        </w:rPr>
        <w:t>The long-term</w:t>
      </w:r>
      <w:r w:rsidRPr="000A4FAB">
        <w:rPr>
          <w:sz w:val="16"/>
        </w:rPr>
        <w:t xml:space="preserve"> climate </w:t>
      </w:r>
      <w:r w:rsidRPr="000A4FAB">
        <w:rPr>
          <w:rStyle w:val="StyleBoldUnderline"/>
        </w:rPr>
        <w:t>benefits</w:t>
      </w:r>
      <w:r w:rsidRPr="000A4FAB">
        <w:rPr>
          <w:sz w:val="16"/>
        </w:rPr>
        <w:t xml:space="preserve"> of the coal-to-gas switch </w:t>
      </w:r>
      <w:r w:rsidRPr="000A4FAB">
        <w:rPr>
          <w:rStyle w:val="StyleBoldUnderline"/>
        </w:rPr>
        <w:t>will depend upon how rapidly those technologies mature</w:t>
      </w:r>
      <w:r w:rsidRPr="000A4FAB">
        <w:rPr>
          <w:sz w:val="16"/>
        </w:rPr>
        <w:t xml:space="preserve"> and the degree to which the gas revolution impedes or assists that maturation process.</w:t>
      </w:r>
    </w:p>
    <w:p w14:paraId="15AF7848" w14:textId="77777777" w:rsidR="00B64156" w:rsidRPr="000A4FAB" w:rsidRDefault="00B64156" w:rsidP="00B64156">
      <w:pPr>
        <w:pStyle w:val="Heading4"/>
      </w:pPr>
      <w:r w:rsidRPr="000A4FAB">
        <w:t>Leakage levels are guaranteed to decrease with time – stronger regulations, economic incentives and developing tech ensure</w:t>
      </w:r>
    </w:p>
    <w:p w14:paraId="07A62BAA" w14:textId="77777777" w:rsidR="00B64156" w:rsidRPr="000A4FAB" w:rsidRDefault="00B64156" w:rsidP="00B64156">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0CE5D381" w14:textId="77777777" w:rsidR="00B64156" w:rsidRPr="000A4FAB" w:rsidRDefault="00B64156" w:rsidP="00B64156">
      <w:pPr>
        <w:rPr>
          <w:sz w:val="16"/>
        </w:rPr>
      </w:pPr>
      <w:r w:rsidRPr="000A4FAB">
        <w:rPr>
          <w:sz w:val="16"/>
        </w:rPr>
        <w:t xml:space="preserve">Nonetheless, </w:t>
      </w:r>
      <w:r w:rsidRPr="000A4FAB">
        <w:rPr>
          <w:rStyle w:val="StyleBoldUnderline"/>
        </w:rPr>
        <w:t>it is</w:t>
      </w:r>
      <w:r w:rsidRPr="000A4FAB">
        <w:rPr>
          <w:sz w:val="16"/>
        </w:rPr>
        <w:t xml:space="preserve"> already </w:t>
      </w:r>
      <w:r w:rsidRPr="000A4FAB">
        <w:rPr>
          <w:rStyle w:val="StyleBoldUnderline"/>
        </w:rPr>
        <w:t xml:space="preserve">clear that </w:t>
      </w:r>
      <w:r w:rsidRPr="000A4FAB">
        <w:rPr>
          <w:rStyle w:val="StyleBoldUnderline"/>
          <w:highlight w:val="cyan"/>
        </w:rPr>
        <w:t>leakage rates</w:t>
      </w:r>
      <w:r w:rsidRPr="000A4FAB">
        <w:rPr>
          <w:rStyle w:val="StyleBoldUnderline"/>
        </w:rPr>
        <w:t xml:space="preserve"> </w:t>
      </w:r>
      <w:r w:rsidRPr="000A4FAB">
        <w:rPr>
          <w:sz w:val="16"/>
        </w:rPr>
        <w:t xml:space="preserve">could, and probably </w:t>
      </w:r>
      <w:r w:rsidRPr="000A4FAB">
        <w:rPr>
          <w:rStyle w:val="StyleBoldUnderline"/>
          <w:highlight w:val="cyan"/>
        </w:rPr>
        <w:t>will, be lowered substantially in the future</w:t>
      </w:r>
      <w:r w:rsidRPr="000A4FAB">
        <w:rPr>
          <w:sz w:val="16"/>
        </w:rPr>
        <w:t xml:space="preserve">. </w:t>
      </w:r>
      <w:r w:rsidRPr="000A4FAB">
        <w:rPr>
          <w:rStyle w:val="StyleBoldUnderline"/>
        </w:rPr>
        <w:t>One study found that 70 percent of total leakage was occurring in only 10 percent of wells</w:t>
      </w:r>
      <w:r w:rsidRPr="000A4FAB">
        <w:rPr>
          <w:sz w:val="16"/>
        </w:rPr>
        <w:t xml:space="preserve">, </w:t>
      </w:r>
      <w:r w:rsidRPr="000A4FAB">
        <w:rPr>
          <w:rStyle w:val="StyleBoldUnderline"/>
        </w:rPr>
        <w:t xml:space="preserve">suggesting </w:t>
      </w:r>
      <w:r w:rsidRPr="000A4FAB">
        <w:rPr>
          <w:sz w:val="16"/>
        </w:rPr>
        <w:t xml:space="preserve">that </w:t>
      </w:r>
      <w:r w:rsidRPr="000A4FAB">
        <w:rPr>
          <w:rStyle w:val="StyleBoldUnderline"/>
        </w:rPr>
        <w:t xml:space="preserve">the problem is not evenly distributed and </w:t>
      </w:r>
      <w:r w:rsidRPr="000A4FAB">
        <w:rPr>
          <w:rStyle w:val="StyleBoldUnderline"/>
          <w:highlight w:val="cyan"/>
        </w:rPr>
        <w:t>the potential for low-cost, high-impact interventions is significant</w:t>
      </w:r>
      <w:r w:rsidRPr="000A4FAB">
        <w:rPr>
          <w:sz w:val="16"/>
        </w:rPr>
        <w:t xml:space="preserve">.76 </w:t>
      </w:r>
      <w:r w:rsidRPr="000A4FAB">
        <w:rPr>
          <w:rStyle w:val="StyleBoldUnderline"/>
          <w:highlight w:val="cyan"/>
        </w:rPr>
        <w:t>Public concern</w:t>
      </w:r>
      <w:r w:rsidRPr="000A4FAB">
        <w:rPr>
          <w:sz w:val="16"/>
        </w:rPr>
        <w:t xml:space="preserve"> about leakage </w:t>
      </w:r>
      <w:r w:rsidRPr="000A4FAB">
        <w:rPr>
          <w:rStyle w:val="StyleBoldUnderline"/>
          <w:highlight w:val="cyan"/>
        </w:rPr>
        <w:t>has</w:t>
      </w:r>
      <w:r w:rsidRPr="000A4FAB">
        <w:rPr>
          <w:sz w:val="16"/>
        </w:rPr>
        <w:t xml:space="preserve"> already </w:t>
      </w:r>
      <w:r w:rsidRPr="000A4FAB">
        <w:rPr>
          <w:rStyle w:val="StyleBoldUnderline"/>
          <w:highlight w:val="cyan"/>
        </w:rPr>
        <w:t xml:space="preserve">led to </w:t>
      </w:r>
      <w:r w:rsidRPr="000A4FAB">
        <w:rPr>
          <w:rStyle w:val="Emphasis"/>
          <w:highlight w:val="cyan"/>
        </w:rPr>
        <w:t>stronger government regulation</w:t>
      </w:r>
      <w:r w:rsidRPr="000A4FAB">
        <w:rPr>
          <w:sz w:val="16"/>
        </w:rPr>
        <w:t xml:space="preserve"> as well as efforts by the gas industry, in partnership with environmental groups, to increase the use of best practices.77 Moreover, </w:t>
      </w:r>
      <w:r w:rsidRPr="000A4FAB">
        <w:rPr>
          <w:rStyle w:val="StyleBoldUnderline"/>
          <w:highlight w:val="cyan"/>
        </w:rPr>
        <w:t>because methane has a high economic value</w:t>
      </w:r>
      <w:r w:rsidRPr="000A4FAB">
        <w:rPr>
          <w:sz w:val="16"/>
          <w:highlight w:val="cyan"/>
        </w:rPr>
        <w:t xml:space="preserve">, </w:t>
      </w:r>
      <w:r w:rsidRPr="000A4FAB">
        <w:rPr>
          <w:rStyle w:val="Emphasis"/>
          <w:highlight w:val="cyan"/>
        </w:rPr>
        <w:t>there are strong financial incentives to reduce leakage</w:t>
      </w:r>
      <w:r w:rsidRPr="000A4FAB">
        <w:rPr>
          <w:sz w:val="16"/>
        </w:rPr>
        <w:t xml:space="preserve">.78 </w:t>
      </w:r>
      <w:r w:rsidRPr="000A4FAB">
        <w:rPr>
          <w:rStyle w:val="StyleBoldUnderline"/>
        </w:rPr>
        <w:t>An MIT analysis</w:t>
      </w:r>
      <w:r w:rsidRPr="000A4FAB">
        <w:rPr>
          <w:sz w:val="16"/>
        </w:rPr>
        <w:t xml:space="preserve"> of 4,000 horizontal wells that were brought online in 2010 </w:t>
      </w:r>
      <w:r w:rsidRPr="000A4FAB">
        <w:rPr>
          <w:rStyle w:val="StyleBoldUnderline"/>
        </w:rPr>
        <w:t>found that in most cases</w:t>
      </w:r>
      <w:r w:rsidRPr="000A4FAB">
        <w:rPr>
          <w:sz w:val="16"/>
        </w:rPr>
        <w:t xml:space="preserve">, </w:t>
      </w:r>
      <w:r w:rsidRPr="000A4FAB">
        <w:rPr>
          <w:rStyle w:val="StyleBoldUnderline"/>
        </w:rPr>
        <w:t>capturing methane emissions was profitable to drillers</w:t>
      </w:r>
      <w:r w:rsidRPr="000A4FAB">
        <w:rPr>
          <w:sz w:val="16"/>
        </w:rPr>
        <w:t xml:space="preserve">.79 </w:t>
      </w:r>
      <w:r w:rsidRPr="000A4FAB">
        <w:rPr>
          <w:rStyle w:val="StyleBoldUnderline"/>
        </w:rPr>
        <w:t>A recent report</w:t>
      </w:r>
      <w:r w:rsidRPr="000A4FAB">
        <w:rPr>
          <w:sz w:val="16"/>
        </w:rPr>
        <w:t xml:space="preserve"> from the World Resources Institute </w:t>
      </w:r>
      <w:r w:rsidRPr="000A4FAB">
        <w:rPr>
          <w:rStyle w:val="StyleBoldUnderline"/>
        </w:rPr>
        <w:t>identifies several promising options for further limiting fugitive methane emissions</w:t>
      </w:r>
      <w:r w:rsidRPr="000A4FAB">
        <w:rPr>
          <w:sz w:val="16"/>
        </w:rPr>
        <w:t xml:space="preserve">, including monitoring and repair systems, more-efficient pneumatic devices that capture fugitive emissions, and plunger lift systems to remove excess fluid in wells without venting excessive amounts of methane.80 The authors of the report expect that </w:t>
      </w:r>
      <w:r w:rsidRPr="000A4FAB">
        <w:rPr>
          <w:rStyle w:val="StyleBoldUnderline"/>
        </w:rPr>
        <w:t>these opportunities will be attractive to most drillers, and that implementation of these simple measures can keep methane leakage to reasonable levels</w:t>
      </w:r>
      <w:r w:rsidRPr="000A4FAB">
        <w:rPr>
          <w:sz w:val="16"/>
        </w:rPr>
        <w:t xml:space="preserve">. </w:t>
      </w:r>
      <w:r w:rsidRPr="000A4FAB">
        <w:rPr>
          <w:rStyle w:val="Emphasis"/>
          <w:highlight w:val="cyan"/>
        </w:rPr>
        <w:t>Steps in the direction of</w:t>
      </w:r>
      <w:r w:rsidRPr="000A4FAB">
        <w:rPr>
          <w:rStyle w:val="Emphasis"/>
        </w:rPr>
        <w:t xml:space="preserve"> more-aggressive </w:t>
      </w:r>
      <w:r w:rsidRPr="000A4FAB">
        <w:rPr>
          <w:rStyle w:val="Emphasis"/>
          <w:highlight w:val="cyan"/>
        </w:rPr>
        <w:t>methane capture are already being taken</w:t>
      </w:r>
      <w:r w:rsidRPr="000A4FAB">
        <w:rPr>
          <w:sz w:val="16"/>
        </w:rPr>
        <w:t xml:space="preserve">. According to a senior scientist from the Environmental Defense Fund, </w:t>
      </w:r>
      <w:r w:rsidRPr="000A4FAB">
        <w:rPr>
          <w:rStyle w:val="StyleBoldUnderline"/>
        </w:rPr>
        <w:t>over 90 percent of wells use “green completion” techniques to seriously reduce fugitive emissions</w:t>
      </w:r>
      <w:r w:rsidRPr="000A4FAB">
        <w:rPr>
          <w:sz w:val="16"/>
        </w:rPr>
        <w:t>, where only a quarter of wells used these techniques as recently as two to three years ago.81</w:t>
      </w:r>
    </w:p>
    <w:p w14:paraId="67EFBEEC" w14:textId="77777777" w:rsidR="00B64156" w:rsidRPr="000A4FAB" w:rsidRDefault="00B64156" w:rsidP="00B64156">
      <w:pPr>
        <w:pStyle w:val="Heading4"/>
      </w:pPr>
      <w:r w:rsidRPr="000A4FAB">
        <w:lastRenderedPageBreak/>
        <w:t xml:space="preserve">Natural gas substitution results in a 40% reduction of warming </w:t>
      </w:r>
      <w:r w:rsidRPr="000A4FAB">
        <w:rPr>
          <w:u w:val="single"/>
        </w:rPr>
        <w:t>regardless of leaks</w:t>
      </w:r>
      <w:r w:rsidRPr="000A4FAB">
        <w:t xml:space="preserve"> – buys time for renewable, zero carbon sources to be developed </w:t>
      </w:r>
    </w:p>
    <w:p w14:paraId="737C5360" w14:textId="77777777" w:rsidR="00B64156" w:rsidRPr="000A4FAB" w:rsidRDefault="00B64156" w:rsidP="00B64156">
      <w:pPr>
        <w:rPr>
          <w:sz w:val="16"/>
        </w:rPr>
      </w:pPr>
      <w:r w:rsidRPr="000A4FAB">
        <w:rPr>
          <w:rStyle w:val="StyleStyleBold12pt"/>
        </w:rPr>
        <w:t xml:space="preserve">Cathles, prof of Earth and Atmospheric Sciences @ Cornell, 12 </w:t>
      </w:r>
      <w:r w:rsidRPr="000A4FAB">
        <w:rPr>
          <w:sz w:val="16"/>
        </w:rPr>
        <w:t>(L. M., fellow of the American Association for the Advancement of Science and a member of the American Geophysical Union, Director of the Cornell Institute for the Study of the Continents, and continuing collaboration with IRiS and UiS researchers on petroleum-related research, and with scientists in Tectonor (in Stavanger) on glacial isostatic rebound “Assessing the greenhouse impact of natural gas” http://www.geo.cornell.edu/eas/PeoplePlaces/Faculty/cathles/Natural%20Gas/Assessing%20the%20greenhouse%20impact%20of%20natural%20gas%20FINAL%20UNFORMTTED.pdf)</w:t>
      </w:r>
    </w:p>
    <w:p w14:paraId="03977C72" w14:textId="77777777" w:rsidR="00B64156" w:rsidRPr="000A4FAB" w:rsidRDefault="00B64156" w:rsidP="00B64156">
      <w:pPr>
        <w:rPr>
          <w:rStyle w:val="StyleBoldUnderline"/>
        </w:rPr>
      </w:pPr>
      <w:r w:rsidRPr="000A4FAB">
        <w:rPr>
          <w:rStyle w:val="StyleBoldUnderline"/>
        </w:rPr>
        <w:t>The global warming impact of substituting natural gas for coal</w:t>
      </w:r>
      <w:r w:rsidRPr="000A4FAB">
        <w:rPr>
          <w:sz w:val="16"/>
        </w:rPr>
        <w:t xml:space="preserve"> and oil </w:t>
      </w:r>
      <w:r w:rsidRPr="000A4FAB">
        <w:rPr>
          <w:rStyle w:val="StyleBoldUnderline"/>
        </w:rPr>
        <w:t>is</w:t>
      </w:r>
      <w:r w:rsidRPr="000A4FAB">
        <w:rPr>
          <w:sz w:val="16"/>
        </w:rPr>
        <w:t xml:space="preserve"> currently </w:t>
      </w:r>
      <w:r w:rsidRPr="000A4FAB">
        <w:rPr>
          <w:rStyle w:val="StyleBoldUnderline"/>
        </w:rPr>
        <w:t>in</w:t>
      </w:r>
      <w:r w:rsidRPr="000A4FAB">
        <w:rPr>
          <w:sz w:val="16"/>
        </w:rPr>
        <w:t xml:space="preserve"> 5 </w:t>
      </w:r>
      <w:proofErr w:type="gramStart"/>
      <w:r w:rsidRPr="000A4FAB">
        <w:rPr>
          <w:rStyle w:val="StyleBoldUnderline"/>
        </w:rPr>
        <w:t>debate</w:t>
      </w:r>
      <w:proofErr w:type="gramEnd"/>
      <w:r w:rsidRPr="000A4FAB">
        <w:rPr>
          <w:sz w:val="16"/>
        </w:rPr>
        <w:t xml:space="preserve">. </w:t>
      </w:r>
      <w:r w:rsidRPr="000A4FAB">
        <w:rPr>
          <w:rStyle w:val="StyleBoldUnderline"/>
        </w:rPr>
        <w:t>We address this</w:t>
      </w:r>
      <w:r w:rsidRPr="000A4FAB">
        <w:rPr>
          <w:sz w:val="16"/>
        </w:rPr>
        <w:t xml:space="preserve"> question here </w:t>
      </w:r>
      <w:r w:rsidRPr="000A4FAB">
        <w:rPr>
          <w:rStyle w:val="StyleBoldUnderline"/>
        </w:rPr>
        <w:t>by comparing the reduction of</w:t>
      </w:r>
      <w:r w:rsidRPr="000A4FAB">
        <w:rPr>
          <w:sz w:val="16"/>
        </w:rPr>
        <w:t xml:space="preserve"> greenhouse </w:t>
      </w:r>
      <w:r w:rsidRPr="000A4FAB">
        <w:rPr>
          <w:rStyle w:val="StyleBoldUnderline"/>
        </w:rPr>
        <w:t>warming</w:t>
      </w:r>
      <w:r w:rsidRPr="000A4FAB">
        <w:rPr>
          <w:sz w:val="16"/>
        </w:rPr>
        <w:t xml:space="preserve"> 6 </w:t>
      </w:r>
      <w:r w:rsidRPr="000A4FAB">
        <w:rPr>
          <w:rStyle w:val="StyleBoldUnderline"/>
        </w:rPr>
        <w:t>that would result from substituting gas for coal</w:t>
      </w:r>
      <w:r w:rsidRPr="000A4FAB">
        <w:rPr>
          <w:sz w:val="16"/>
        </w:rPr>
        <w:t xml:space="preserve"> and some oil t o the reduction which could 7 be achieved by instead substituting zero carbon energy sources. </w:t>
      </w:r>
      <w:r w:rsidRPr="000A4FAB">
        <w:rPr>
          <w:rStyle w:val="StyleBoldUnderline"/>
        </w:rPr>
        <w:t xml:space="preserve">We show that </w:t>
      </w:r>
      <w:r w:rsidRPr="000A4FAB">
        <w:rPr>
          <w:rStyle w:val="StyleBoldUnderline"/>
          <w:highlight w:val="cyan"/>
        </w:rPr>
        <w:t>substitution</w:t>
      </w:r>
      <w:r w:rsidRPr="000A4FAB">
        <w:rPr>
          <w:sz w:val="16"/>
        </w:rPr>
        <w:t xml:space="preserve"> 8 </w:t>
      </w:r>
      <w:r w:rsidRPr="000A4FAB">
        <w:rPr>
          <w:rStyle w:val="StyleBoldUnderline"/>
          <w:highlight w:val="cyan"/>
        </w:rPr>
        <w:t xml:space="preserve">of natural gas </w:t>
      </w:r>
      <w:r w:rsidRPr="000A4FAB">
        <w:rPr>
          <w:rStyle w:val="Emphasis"/>
          <w:highlight w:val="cyan"/>
        </w:rPr>
        <w:t>reduces global warming by 40%</w:t>
      </w:r>
      <w:r w:rsidRPr="000A4FAB">
        <w:rPr>
          <w:sz w:val="16"/>
        </w:rPr>
        <w:t xml:space="preserve"> of that which could be attained by the 9 substitution of zero carbon energy sources. </w:t>
      </w:r>
      <w:r w:rsidRPr="000A4FAB">
        <w:rPr>
          <w:rStyle w:val="StyleBoldUnderline"/>
          <w:highlight w:val="cyan"/>
        </w:rPr>
        <w:t>At methane leakage rates</w:t>
      </w:r>
      <w:r w:rsidRPr="000A4FAB">
        <w:rPr>
          <w:rStyle w:val="StyleBoldUnderline"/>
        </w:rPr>
        <w:t xml:space="preserve"> </w:t>
      </w:r>
      <w:r w:rsidRPr="000A4FAB">
        <w:rPr>
          <w:rStyle w:val="StyleBoldUnderline"/>
          <w:highlight w:val="cyan"/>
        </w:rPr>
        <w:t>that are ~1% of</w:t>
      </w:r>
      <w:r w:rsidRPr="000A4FAB">
        <w:rPr>
          <w:sz w:val="16"/>
        </w:rPr>
        <w:t xml:space="preserve"> 10 </w:t>
      </w:r>
      <w:proofErr w:type="gramStart"/>
      <w:r w:rsidRPr="000A4FAB">
        <w:rPr>
          <w:rStyle w:val="StyleBoldUnderline"/>
          <w:highlight w:val="cyan"/>
        </w:rPr>
        <w:t>production</w:t>
      </w:r>
      <w:proofErr w:type="gramEnd"/>
      <w:r w:rsidRPr="000A4FAB">
        <w:rPr>
          <w:sz w:val="16"/>
        </w:rPr>
        <w:t xml:space="preserve">, </w:t>
      </w:r>
      <w:r w:rsidRPr="000A4FAB">
        <w:rPr>
          <w:rStyle w:val="Emphasis"/>
        </w:rPr>
        <w:t>which is similar to today’s probable leakage rate</w:t>
      </w:r>
      <w:r w:rsidRPr="000A4FAB">
        <w:rPr>
          <w:sz w:val="16"/>
        </w:rPr>
        <w:t xml:space="preserve"> o f ~1.5% of production, </w:t>
      </w:r>
      <w:r w:rsidRPr="000A4FAB">
        <w:rPr>
          <w:rStyle w:val="StyleBoldUnderline"/>
          <w:highlight w:val="cyan"/>
        </w:rPr>
        <w:t>the</w:t>
      </w:r>
      <w:r w:rsidRPr="000A4FAB">
        <w:rPr>
          <w:sz w:val="16"/>
        </w:rPr>
        <w:t xml:space="preserve"> 11 </w:t>
      </w:r>
      <w:r w:rsidRPr="000A4FAB">
        <w:rPr>
          <w:rStyle w:val="StyleBoldUnderline"/>
          <w:highlight w:val="cyan"/>
        </w:rPr>
        <w:t>40% benefit is realized</w:t>
      </w:r>
      <w:r w:rsidRPr="000A4FAB">
        <w:rPr>
          <w:rStyle w:val="StyleBoldUnderline"/>
        </w:rPr>
        <w:t xml:space="preserve"> as gas substitution occurs</w:t>
      </w:r>
      <w:r w:rsidRPr="000A4FAB">
        <w:rPr>
          <w:sz w:val="16"/>
        </w:rPr>
        <w:t xml:space="preserve">. For short transitions the leakage rate 12 must be more than 10 to 15% of pr oduction for gas substitution not to reduce warming, 13 and for longer transitions the leakage must be much greater. </w:t>
      </w:r>
      <w:r w:rsidRPr="000A4FAB">
        <w:rPr>
          <w:rStyle w:val="StyleBoldUnderline"/>
        </w:rPr>
        <w:t xml:space="preserve">But </w:t>
      </w:r>
      <w:r w:rsidRPr="000A4FAB">
        <w:rPr>
          <w:rStyle w:val="StyleBoldUnderline"/>
          <w:highlight w:val="cyan"/>
        </w:rPr>
        <w:t>even if the leakage was</w:t>
      </w:r>
      <w:r w:rsidRPr="000A4FAB">
        <w:rPr>
          <w:rStyle w:val="StyleBoldUnderline"/>
        </w:rPr>
        <w:t xml:space="preserve"> so</w:t>
      </w:r>
      <w:r w:rsidRPr="000A4FAB">
        <w:rPr>
          <w:sz w:val="16"/>
        </w:rPr>
        <w:t xml:space="preserve"> 14 </w:t>
      </w:r>
      <w:r w:rsidRPr="000A4FAB">
        <w:rPr>
          <w:rStyle w:val="StyleBoldUnderline"/>
          <w:highlight w:val="cyan"/>
        </w:rPr>
        <w:t>high</w:t>
      </w:r>
      <w:r w:rsidRPr="000A4FAB">
        <w:rPr>
          <w:rStyle w:val="StyleBoldUnderline"/>
        </w:rPr>
        <w:t xml:space="preserve"> that the substitution was not of immediate benefit, </w:t>
      </w:r>
      <w:r w:rsidRPr="000A4FAB">
        <w:rPr>
          <w:rStyle w:val="Emphasis"/>
          <w:highlight w:val="cyan"/>
        </w:rPr>
        <w:t>the 40 %‐of‐zero‐carbon benefit</w:t>
      </w:r>
      <w:r w:rsidRPr="000A4FAB">
        <w:rPr>
          <w:rStyle w:val="Emphasis"/>
        </w:rPr>
        <w:t xml:space="preserve"> 15 </w:t>
      </w:r>
      <w:r w:rsidRPr="000A4FAB">
        <w:rPr>
          <w:rStyle w:val="Emphasis"/>
          <w:highlight w:val="cyan"/>
        </w:rPr>
        <w:t>would be realized shortly</w:t>
      </w:r>
      <w:r w:rsidRPr="000A4FAB">
        <w:rPr>
          <w:rStyle w:val="StyleBoldUnderline"/>
        </w:rPr>
        <w:t xml:space="preserve"> </w:t>
      </w:r>
      <w:r w:rsidRPr="000A4FAB">
        <w:rPr>
          <w:sz w:val="16"/>
        </w:rPr>
        <w:t>after methane emissions ceased</w:t>
      </w:r>
      <w:r w:rsidRPr="000A4FAB">
        <w:rPr>
          <w:rStyle w:val="StyleBoldUnderline"/>
        </w:rPr>
        <w:t xml:space="preserve"> </w:t>
      </w:r>
      <w:r w:rsidRPr="000A4FAB">
        <w:rPr>
          <w:rStyle w:val="StyleBoldUnderline"/>
          <w:highlight w:val="cyan"/>
        </w:rPr>
        <w:t>because methane is removed</w:t>
      </w:r>
      <w:r w:rsidRPr="000A4FAB">
        <w:rPr>
          <w:rStyle w:val="StyleBoldUnderline"/>
        </w:rPr>
        <w:t xml:space="preserve"> 16 </w:t>
      </w:r>
      <w:r w:rsidRPr="000A4FAB">
        <w:rPr>
          <w:rStyle w:val="StyleBoldUnderline"/>
          <w:highlight w:val="cyan"/>
        </w:rPr>
        <w:t>quickly form the atmosphere whereas CO 2 is not</w:t>
      </w:r>
      <w:r w:rsidRPr="000A4FAB">
        <w:rPr>
          <w:sz w:val="16"/>
        </w:rPr>
        <w:t xml:space="preserve">. The benefits of substitution are 17 unaffected by heat exchange to the ocean. CO 2 emissions are the key to anthropogenic 18 climate change, and substituting gas reduces them by 40% of that possible by conversion to 19 zero carbon energy sources. </w:t>
      </w:r>
      <w:r w:rsidRPr="000A4FAB">
        <w:rPr>
          <w:rStyle w:val="StyleBoldUnderline"/>
          <w:highlight w:val="cyan"/>
        </w:rPr>
        <w:t>Gas</w:t>
      </w:r>
      <w:r w:rsidRPr="000A4FAB">
        <w:rPr>
          <w:rStyle w:val="StyleBoldUnderline"/>
        </w:rPr>
        <w:t xml:space="preserve"> substitution also </w:t>
      </w:r>
      <w:r w:rsidRPr="000A4FAB">
        <w:rPr>
          <w:rStyle w:val="StyleBoldUnderline"/>
          <w:highlight w:val="cyan"/>
        </w:rPr>
        <w:t>reduces the rate at which zero carbon</w:t>
      </w:r>
      <w:r w:rsidRPr="000A4FAB">
        <w:rPr>
          <w:sz w:val="16"/>
        </w:rPr>
        <w:t xml:space="preserve"> 20 </w:t>
      </w:r>
      <w:r w:rsidRPr="000A4FAB">
        <w:rPr>
          <w:rStyle w:val="StyleBoldUnderline"/>
          <w:highlight w:val="cyan"/>
        </w:rPr>
        <w:t>energy sources must be</w:t>
      </w:r>
      <w:r w:rsidRPr="000A4FAB">
        <w:rPr>
          <w:rStyle w:val="StyleBoldUnderline"/>
        </w:rPr>
        <w:t xml:space="preserve"> eventually </w:t>
      </w:r>
      <w:r w:rsidRPr="000A4FAB">
        <w:rPr>
          <w:rStyle w:val="StyleBoldUnderline"/>
          <w:highlight w:val="cyan"/>
        </w:rPr>
        <w:t>introduced</w:t>
      </w:r>
      <w:r w:rsidRPr="000A4FAB">
        <w:rPr>
          <w:rStyle w:val="StyleBoldUnderline"/>
        </w:rPr>
        <w:t xml:space="preserve">. </w:t>
      </w:r>
    </w:p>
    <w:p w14:paraId="658DCA8C" w14:textId="77777777" w:rsidR="00B64156" w:rsidRPr="000A4FAB" w:rsidRDefault="00B64156" w:rsidP="00B64156"/>
    <w:p w14:paraId="0BA0525A" w14:textId="77777777" w:rsidR="00B64156" w:rsidRPr="000A4FAB" w:rsidRDefault="00B64156" w:rsidP="00B64156">
      <w:pPr>
        <w:pStyle w:val="Heading3"/>
      </w:pPr>
      <w:r w:rsidRPr="000A4FAB">
        <w:lastRenderedPageBreak/>
        <w:t>AT: Methane Emissions = Warming</w:t>
      </w:r>
    </w:p>
    <w:p w14:paraId="2083F2FB" w14:textId="77777777" w:rsidR="00B64156" w:rsidRPr="000A4FAB" w:rsidRDefault="00B64156" w:rsidP="00B64156">
      <w:pPr>
        <w:pStyle w:val="Heading4"/>
      </w:pPr>
      <w:r w:rsidRPr="000A4FAB">
        <w:t>No warming from hydrates</w:t>
      </w:r>
    </w:p>
    <w:p w14:paraId="010D4813" w14:textId="77777777" w:rsidR="00B64156" w:rsidRPr="000A4FAB" w:rsidRDefault="00B64156" w:rsidP="00B64156">
      <w:pPr>
        <w:rPr>
          <w:sz w:val="16"/>
        </w:rPr>
      </w:pPr>
      <w:r w:rsidRPr="000A4FAB">
        <w:rPr>
          <w:rStyle w:val="StyleStyleBold12pt"/>
        </w:rPr>
        <w:t xml:space="preserve">Noserale et al., USGS Communications, 2012 </w:t>
      </w:r>
      <w:r w:rsidRPr="000A4FAB">
        <w:rPr>
          <w:sz w:val="16"/>
        </w:rPr>
        <w:t xml:space="preserve">(Diane, “Gas Hydrates and Climate Warming—Why a Methane Catastrophe Is Unlikely”, May/June, </w:t>
      </w:r>
      <w:hyperlink r:id="rId39" w:history="1">
        <w:r w:rsidRPr="000A4FAB">
          <w:rPr>
            <w:rStyle w:val="Hyperlink"/>
            <w:sz w:val="16"/>
          </w:rPr>
          <w:t>http://soundwaves.usgs.gov/2012/06/</w:t>
        </w:r>
      </w:hyperlink>
      <w:r w:rsidRPr="000A4FAB">
        <w:rPr>
          <w:sz w:val="16"/>
        </w:rPr>
        <w:t>)</w:t>
      </w:r>
    </w:p>
    <w:p w14:paraId="7592BFEA" w14:textId="77777777" w:rsidR="00B64156" w:rsidRPr="000A4FAB" w:rsidRDefault="00B64156" w:rsidP="00B64156">
      <w:r w:rsidRPr="000A4FAB">
        <w:rPr>
          <w:sz w:val="14"/>
        </w:rPr>
        <w:t xml:space="preserve">Sector 1, Thick Onshore Permafrost: </w:t>
      </w:r>
      <w:r w:rsidRPr="000A4FAB">
        <w:rPr>
          <w:rStyle w:val="StyleBoldUnderline"/>
          <w:highlight w:val="cyan"/>
        </w:rPr>
        <w:t>Gas hydrates</w:t>
      </w:r>
      <w:r w:rsidRPr="000A4FAB">
        <w:rPr>
          <w:rStyle w:val="StyleBoldUnderline"/>
        </w:rPr>
        <w:t xml:space="preserve"> that occur within or beneath thick terrestrial permafrost </w:t>
      </w:r>
      <w:r w:rsidRPr="000A4FAB">
        <w:rPr>
          <w:rStyle w:val="StyleBoldUnderline"/>
          <w:highlight w:val="cyan"/>
        </w:rPr>
        <w:t>will remain largely stable even if climate warming lasts hundreds of years</w:t>
      </w:r>
      <w:r w:rsidRPr="000A4FAB">
        <w:rPr>
          <w:sz w:val="14"/>
        </w:rPr>
        <w:t xml:space="preserve">. Over thousands of years, warming could cause gas hydrates at the top of the stability zone, about 625 feet (190 meters) below the Earth’s surface, to begin to dissociate. Sector 2, Shallow Arctic Shelf: The </w:t>
      </w:r>
      <w:r w:rsidRPr="000A4FAB">
        <w:rPr>
          <w:rStyle w:val="StyleBoldUnderline"/>
          <w:highlight w:val="cyan"/>
        </w:rPr>
        <w:t>shallow-water</w:t>
      </w:r>
      <w:r w:rsidRPr="000A4FAB">
        <w:rPr>
          <w:sz w:val="14"/>
        </w:rPr>
        <w:t xml:space="preserve"> continental </w:t>
      </w:r>
      <w:r w:rsidRPr="000A4FAB">
        <w:rPr>
          <w:rStyle w:val="StyleBoldUnderline"/>
          <w:highlight w:val="cyan"/>
        </w:rPr>
        <w:t>shelves</w:t>
      </w:r>
      <w:r w:rsidRPr="000A4FAB">
        <w:rPr>
          <w:sz w:val="14"/>
        </w:rPr>
        <w:t xml:space="preserve"> that circle parts of the Arctic Ocean were formed when sea-level rise during the past 10,000 years inundated permafrost that was at the coastline. Subsea permafrost is thawing beneath these continental shelves, and associated methane hydrates are likely dissociating now. (For example, see related Sound Waves article "Degradation of Subsea Permafrost and Associated Gas Hydrates Offshore of Alaska in Response to Climate Change.") If methane from these gas hydrates reaches the seafloor, much of it will likely be emitted to the atmosphere. </w:t>
      </w:r>
      <w:r w:rsidRPr="000A4FAB">
        <w:rPr>
          <w:rStyle w:val="StyleBoldUnderline"/>
          <w:highlight w:val="cyan"/>
        </w:rPr>
        <w:t>Less than 1 percent of</w:t>
      </w:r>
      <w:r w:rsidRPr="000A4FAB">
        <w:rPr>
          <w:rStyle w:val="StyleBoldUnderline"/>
        </w:rPr>
        <w:t xml:space="preserve"> the world’s </w:t>
      </w:r>
      <w:r w:rsidRPr="000A4FAB">
        <w:rPr>
          <w:rStyle w:val="StyleBoldUnderline"/>
          <w:highlight w:val="cyan"/>
        </w:rPr>
        <w:t>gas hydrates</w:t>
      </w:r>
      <w:r w:rsidRPr="000A4FAB">
        <w:rPr>
          <w:rStyle w:val="StyleBoldUnderline"/>
        </w:rPr>
        <w:t xml:space="preserve"> probably </w:t>
      </w:r>
      <w:r w:rsidRPr="000A4FAB">
        <w:rPr>
          <w:rStyle w:val="StyleBoldUnderline"/>
          <w:highlight w:val="cyan"/>
        </w:rPr>
        <w:t>occur in this setting</w:t>
      </w:r>
      <w:r w:rsidRPr="000A4FAB">
        <w:rPr>
          <w:sz w:val="14"/>
        </w:rPr>
        <w:t xml:space="preserve">, but this estimate could be revised as scientists learn more. Sector 3, </w:t>
      </w:r>
      <w:r w:rsidRPr="000A4FAB">
        <w:rPr>
          <w:rStyle w:val="StyleBoldUnderline"/>
        </w:rPr>
        <w:t>Upper Edge of Stability</w:t>
      </w:r>
      <w:r w:rsidRPr="000A4FAB">
        <w:rPr>
          <w:sz w:val="14"/>
        </w:rPr>
        <w:t xml:space="preserve">: </w:t>
      </w:r>
      <w:r w:rsidRPr="000A4FAB">
        <w:rPr>
          <w:rStyle w:val="StyleBoldUnderline"/>
          <w:highlight w:val="cyan"/>
        </w:rPr>
        <w:t>Gas hydrates on upper continental slopes</w:t>
      </w:r>
      <w:r w:rsidRPr="000A4FAB">
        <w:rPr>
          <w:sz w:val="14"/>
        </w:rPr>
        <w:t xml:space="preserve">, beneath 1,000 to 1,600 feet (300 to 500 meters) of water, lie at the shallowest water depth for which methane hydrates are stable. The upper continental slopes, which ring all of the world’s continents, could host gas hydrate in zones that are roughly 30 feet (10 meters) thick. Warming ocean waters could completely dissociate these gas hydrates in less than 100 years. </w:t>
      </w:r>
      <w:r w:rsidRPr="000A4FAB">
        <w:rPr>
          <w:rStyle w:val="StyleBoldUnderline"/>
          <w:highlight w:val="cyan"/>
        </w:rPr>
        <w:t>Methane emitted at these</w:t>
      </w:r>
      <w:r w:rsidRPr="000A4FAB">
        <w:rPr>
          <w:rStyle w:val="StyleBoldUnderline"/>
        </w:rPr>
        <w:t xml:space="preserve"> water </w:t>
      </w:r>
      <w:r w:rsidRPr="000A4FAB">
        <w:rPr>
          <w:rStyle w:val="StyleBoldUnderline"/>
          <w:highlight w:val="cyan"/>
        </w:rPr>
        <w:t>depths will</w:t>
      </w:r>
      <w:r w:rsidRPr="000A4FAB">
        <w:rPr>
          <w:rStyle w:val="StyleBoldUnderline"/>
        </w:rPr>
        <w:t xml:space="preserve"> probably </w:t>
      </w:r>
      <w:r w:rsidRPr="000A4FAB">
        <w:rPr>
          <w:rStyle w:val="StyleBoldUnderline"/>
          <w:highlight w:val="cyan"/>
        </w:rPr>
        <w:t>dissolve or be oxidized in the water</w:t>
      </w:r>
      <w:r w:rsidRPr="000A4FAB">
        <w:rPr>
          <w:rStyle w:val="StyleBoldUnderline"/>
        </w:rPr>
        <w:t xml:space="preserve"> column </w:t>
      </w:r>
      <w:r w:rsidRPr="000A4FAB">
        <w:rPr>
          <w:rStyle w:val="StyleBoldUnderline"/>
          <w:highlight w:val="cyan"/>
        </w:rPr>
        <w:t>and is unlikely to reach the atmosphere</w:t>
      </w:r>
      <w:r w:rsidRPr="000A4FAB">
        <w:rPr>
          <w:rStyle w:val="StyleBoldUnderline"/>
        </w:rPr>
        <w:t>.</w:t>
      </w:r>
      <w:r w:rsidRPr="000A4FAB">
        <w:rPr>
          <w:sz w:val="14"/>
        </w:rPr>
        <w:t xml:space="preserve"> About 3.5 percent of the Earth’s gas hydrates occur in this climate-sensitive setting. Sector 4, </w:t>
      </w:r>
      <w:r w:rsidRPr="000A4FAB">
        <w:rPr>
          <w:rStyle w:val="StyleBoldUnderline"/>
          <w:highlight w:val="cyan"/>
        </w:rPr>
        <w:t>Deepwater</w:t>
      </w:r>
      <w:r w:rsidRPr="000A4FAB">
        <w:rPr>
          <w:sz w:val="14"/>
        </w:rPr>
        <w:t xml:space="preserve">: Most of the Earth’s gas </w:t>
      </w:r>
      <w:r w:rsidRPr="000A4FAB">
        <w:rPr>
          <w:rStyle w:val="StyleBoldUnderline"/>
          <w:highlight w:val="cyan"/>
        </w:rPr>
        <w:t>hydrates</w:t>
      </w:r>
      <w:r w:rsidRPr="000A4FAB">
        <w:rPr>
          <w:sz w:val="14"/>
        </w:rPr>
        <w:t xml:space="preserve">, about 95 percent, occur in water depths greater than 3,000 feet (1,000 meters). They </w:t>
      </w:r>
      <w:r w:rsidRPr="000A4FAB">
        <w:rPr>
          <w:rStyle w:val="StyleBoldUnderline"/>
          <w:highlight w:val="cyan"/>
        </w:rPr>
        <w:t>are likely to remain stable even with a sustained increase in bottom temperatures over thousands of years</w:t>
      </w:r>
      <w:r w:rsidRPr="000A4FAB">
        <w:rPr>
          <w:sz w:val="14"/>
          <w:highlight w:val="cyan"/>
        </w:rPr>
        <w:t xml:space="preserve">. </w:t>
      </w:r>
      <w:r w:rsidRPr="000A4FAB">
        <w:rPr>
          <w:rStyle w:val="StyleBoldUnderline"/>
          <w:highlight w:val="cyan"/>
        </w:rPr>
        <w:t>Most of the gas hydrates in these settings occur deep within the sediments. If the gas hydrates do dissociate, the released methane should remain trapped in the sediments</w:t>
      </w:r>
      <w:r w:rsidRPr="000A4FAB">
        <w:rPr>
          <w:rStyle w:val="StyleBoldUnderline"/>
        </w:rPr>
        <w:t xml:space="preserve">, migrate upward to form new gas hydrates, </w:t>
      </w:r>
      <w:r w:rsidRPr="000A4FAB">
        <w:rPr>
          <w:rStyle w:val="StyleBoldUnderline"/>
          <w:highlight w:val="cyan"/>
        </w:rPr>
        <w:t>or be consumed by oxidation</w:t>
      </w:r>
      <w:r w:rsidRPr="000A4FAB">
        <w:rPr>
          <w:rStyle w:val="StyleBoldUnderline"/>
        </w:rPr>
        <w:t xml:space="preserve"> in near-seafloor sediments. Most </w:t>
      </w:r>
      <w:r w:rsidRPr="000A4FAB">
        <w:rPr>
          <w:rStyle w:val="StyleBoldUnderline"/>
          <w:highlight w:val="cyan"/>
        </w:rPr>
        <w:t>methane released at the seafloor would likely dissolve or be oxidized in the water</w:t>
      </w:r>
      <w:r w:rsidRPr="000A4FAB">
        <w:rPr>
          <w:rStyle w:val="StyleBoldUnderline"/>
        </w:rPr>
        <w:t xml:space="preserve"> column</w:t>
      </w:r>
      <w:r w:rsidRPr="000A4FAB">
        <w:rPr>
          <w:sz w:val="14"/>
        </w:rPr>
        <w:t xml:space="preserve">. A recent article, “Methane Hydrates and Contemporary Climate Change,” provides more detail. </w:t>
      </w:r>
    </w:p>
    <w:p w14:paraId="19D96AFF" w14:textId="77777777" w:rsidR="00B64156" w:rsidRPr="000A4FAB" w:rsidRDefault="00B64156" w:rsidP="00B64156">
      <w:pPr>
        <w:pStyle w:val="Heading4"/>
      </w:pPr>
      <w:r w:rsidRPr="000A4FAB">
        <w:t>Be skeptical of their evidence—qualified research concludes neg</w:t>
      </w:r>
    </w:p>
    <w:p w14:paraId="44EA88BC" w14:textId="77777777" w:rsidR="00B64156" w:rsidRPr="000A4FAB" w:rsidRDefault="00B64156" w:rsidP="00B64156">
      <w:pPr>
        <w:rPr>
          <w:sz w:val="16"/>
        </w:rPr>
      </w:pPr>
      <w:r w:rsidRPr="000A4FAB">
        <w:rPr>
          <w:rStyle w:val="StyleStyleBold12pt"/>
        </w:rPr>
        <w:t xml:space="preserve">Revkin, Pace Environmental Understanding senior fellow, 2011 </w:t>
      </w:r>
      <w:r w:rsidRPr="000A4FAB">
        <w:rPr>
          <w:sz w:val="16"/>
        </w:rPr>
        <w:t>(Andrew, “Methane Time Bomb in Arctic Seas – Apocalypse Not”, 12-14, dotearth.blogs.nytimes.com/2011/12/14/methane-time-bomb-in-arctic-seas-apocalypse-not/, DOA: 3-6-13)</w:t>
      </w:r>
    </w:p>
    <w:p w14:paraId="748C74CD" w14:textId="77777777" w:rsidR="00B64156" w:rsidRPr="000A4FAB" w:rsidRDefault="00B64156" w:rsidP="00B64156">
      <w:pPr>
        <w:rPr>
          <w:b/>
          <w:u w:val="single"/>
        </w:rPr>
      </w:pPr>
      <w:r w:rsidRPr="000A4FAB">
        <w:rPr>
          <w:sz w:val="14"/>
        </w:rPr>
        <w:t xml:space="preserve">A very important research effort has been under way during recent summers in the warming, increasingly ice-free shallows off Russia’s Siberian coast. There, </w:t>
      </w:r>
      <w:r w:rsidRPr="000A4FAB">
        <w:rPr>
          <w:rStyle w:val="StyleBoldUnderline"/>
          <w:highlight w:val="cyan"/>
        </w:rPr>
        <w:t>an international array of scientists has been investigating</w:t>
      </w:r>
      <w:r w:rsidRPr="000A4FAB">
        <w:rPr>
          <w:rStyle w:val="StyleBoldUnderline"/>
        </w:rPr>
        <w:t xml:space="preserve"> widening areas of open water that are disgorging millions of tons of </w:t>
      </w:r>
      <w:r w:rsidRPr="000A4FAB">
        <w:rPr>
          <w:rStyle w:val="StyleBoldUnderline"/>
          <w:highlight w:val="cyan"/>
        </w:rPr>
        <w:t>methane</w:t>
      </w:r>
      <w:r w:rsidRPr="000A4FAB">
        <w:rPr>
          <w:rStyle w:val="StyleBoldUnderline"/>
        </w:rPr>
        <w:t xml:space="preserve"> each year</w:t>
      </w:r>
      <w:r w:rsidRPr="000A4FAB">
        <w:rPr>
          <w:sz w:val="14"/>
        </w:rPr>
        <w:t xml:space="preserve">. Given that methane, molecule for molecule, has at least 20 times the heat-trapping properties of carbon dioxide, it’s important to get a handle on whether these are new releases, the first foretaste of some great outburst from thawing sea-bed stores of the gas, or simply a longstanding phenomenon newly observed. If you read the Independent of Britain, you’d certainly be thinking the worst. The newspaper has led the charge in fomenting worry over the gas emissions, with portentous, and remarkably similar, stories in 2008 and this week. [Dec. 29, 1:44 p.m. | Updated | Steve Connor, the writer (also science editor) at The Independent, alerted me that the article has been revised with a new headline and expanded to include content that didn't make it into the piece when first published.] If you read geophysical journals and survey scientists tracking past and future methane emissions, you get an entirely different picture: A paper published in Dec. 6 in the </w:t>
      </w:r>
      <w:r w:rsidRPr="000A4FAB">
        <w:rPr>
          <w:rStyle w:val="StyleBoldUnderline"/>
        </w:rPr>
        <w:t xml:space="preserve">Journal of Geophysical </w:t>
      </w:r>
      <w:r w:rsidRPr="000A4FAB">
        <w:rPr>
          <w:rStyle w:val="StyleBoldUnderline"/>
          <w:highlight w:val="cyan"/>
        </w:rPr>
        <w:t>Research appears to confirm</w:t>
      </w:r>
      <w:r w:rsidRPr="000A4FAB">
        <w:rPr>
          <w:rStyle w:val="StyleBoldUnderline"/>
        </w:rPr>
        <w:t xml:space="preserve"> pretty </w:t>
      </w:r>
      <w:r w:rsidRPr="000A4FAB">
        <w:rPr>
          <w:rStyle w:val="StyleBoldUnderline"/>
          <w:highlight w:val="cyan"/>
        </w:rPr>
        <w:t>convincingly that the gas emissions seen in recent years are from a thawing process that has been under way for 8,000 years</w:t>
      </w:r>
      <w:r w:rsidRPr="000A4FAB">
        <w:rPr>
          <w:sz w:val="14"/>
        </w:rPr>
        <w:t xml:space="preserve"> — since seas rose sufficiently to cover the near-shore seabed. Sharp warming of the sea in the region since 1985 has clearly had an influence on the seabed, according to the paper, led by Igor Dmitrenko of the Leibniz Institute of Marine Sciences in Kiel, Germany. But read this summary of the paper from the </w:t>
      </w:r>
      <w:r w:rsidRPr="000A4FAB">
        <w:rPr>
          <w:rStyle w:val="StyleBoldUnderline"/>
        </w:rPr>
        <w:t>American Geophysical Union</w:t>
      </w:r>
      <w:r w:rsidRPr="000A4FAB">
        <w:rPr>
          <w:sz w:val="14"/>
        </w:rPr>
        <w:t xml:space="preserve">, which publishes the journal, and see if you feel reassured that the “methane time bomb” there is safe for a long time to come: [T]he authors </w:t>
      </w:r>
      <w:r w:rsidRPr="000A4FAB">
        <w:rPr>
          <w:rStyle w:val="StyleBoldUnderline"/>
        </w:rPr>
        <w:t xml:space="preserve">found that </w:t>
      </w:r>
      <w:r w:rsidRPr="000A4FAB">
        <w:rPr>
          <w:rStyle w:val="StyleBoldUnderline"/>
          <w:highlight w:val="cyan"/>
        </w:rPr>
        <w:t>roughly 1 meter of the subsurface permafrost thawed in the past 25 years</w:t>
      </w:r>
      <w:r w:rsidRPr="000A4FAB">
        <w:rPr>
          <w:rStyle w:val="StyleBoldUnderline"/>
        </w:rPr>
        <w:t>, adding to the 25 meters of already thawed soil</w:t>
      </w:r>
      <w:r w:rsidRPr="000A4FAB">
        <w:rPr>
          <w:sz w:val="14"/>
        </w:rPr>
        <w:t xml:space="preserve">. Forecasting the expected future permafrost thaw, the authors found that </w:t>
      </w:r>
      <w:r w:rsidRPr="000A4FAB">
        <w:rPr>
          <w:rStyle w:val="StyleBoldUnderline"/>
          <w:highlight w:val="cyan"/>
        </w:rPr>
        <w:t>even under the most extreme climatic scenario</w:t>
      </w:r>
      <w:r w:rsidRPr="000A4FAB">
        <w:rPr>
          <w:rStyle w:val="StyleBoldUnderline"/>
        </w:rPr>
        <w:t xml:space="preserve"> tested </w:t>
      </w:r>
      <w:r w:rsidRPr="000A4FAB">
        <w:rPr>
          <w:rStyle w:val="BoldUnderlineChar"/>
          <w:rFonts w:asciiTheme="minorHAnsi" w:eastAsia="Calibri" w:hAnsiTheme="minorHAnsi"/>
          <w:highlight w:val="cyan"/>
        </w:rPr>
        <w:t xml:space="preserve">this thawed soil growth will not exceed </w:t>
      </w:r>
      <w:r w:rsidRPr="000A4FAB">
        <w:rPr>
          <w:rStyle w:val="BoldUnderlineChar"/>
          <w:rFonts w:asciiTheme="minorHAnsi" w:eastAsia="Calibri" w:hAnsiTheme="minorHAnsi"/>
        </w:rPr>
        <w:t>10 mete</w:t>
      </w:r>
      <w:r w:rsidRPr="000A4FAB">
        <w:rPr>
          <w:rStyle w:val="StyleBoldUnderline"/>
        </w:rPr>
        <w:t xml:space="preserve">rs by 2100 or </w:t>
      </w:r>
      <w:r w:rsidRPr="000A4FAB">
        <w:rPr>
          <w:rStyle w:val="StyleBoldUnderline"/>
          <w:highlight w:val="cyan"/>
        </w:rPr>
        <w:t>50 meters by the turn of the next millennium</w:t>
      </w:r>
      <w:r w:rsidRPr="000A4FAB">
        <w:rPr>
          <w:sz w:val="14"/>
        </w:rPr>
        <w:t xml:space="preserve">. The authors note that </w:t>
      </w:r>
      <w:r w:rsidRPr="000A4FAB">
        <w:rPr>
          <w:rStyle w:val="StyleBoldUnderline"/>
          <w:highlight w:val="cyan"/>
        </w:rPr>
        <w:t>the bulk of the methane stores</w:t>
      </w:r>
      <w:r w:rsidRPr="000A4FAB">
        <w:rPr>
          <w:rStyle w:val="StyleBoldUnderline"/>
        </w:rPr>
        <w:t xml:space="preserve"> in the east Siberian shelf </w:t>
      </w:r>
      <w:r w:rsidRPr="000A4FAB">
        <w:rPr>
          <w:rStyle w:val="StyleBoldUnderline"/>
          <w:highlight w:val="cyan"/>
        </w:rPr>
        <w:t>are trapped roughly 200 meters below the seafloor</w:t>
      </w:r>
      <w:r w:rsidRPr="000A4FAB">
        <w:rPr>
          <w:sz w:val="14"/>
        </w:rPr>
        <w:t xml:space="preserve">… [Read the rest.] Here’s the link to the paper itself: “Recent changes in shelf hydrography in the Siberian Arctic: Potential for subsea permafrost instability.” To review, </w:t>
      </w:r>
      <w:r w:rsidRPr="000A4FAB">
        <w:rPr>
          <w:rStyle w:val="StyleBoldUnderline"/>
        </w:rPr>
        <w:t>the authors</w:t>
      </w:r>
      <w:r w:rsidRPr="000A4FAB">
        <w:rPr>
          <w:sz w:val="14"/>
        </w:rPr>
        <w:t xml:space="preserve"> confirm “drastic bottom </w:t>
      </w:r>
      <w:r w:rsidRPr="000A4FAB">
        <w:rPr>
          <w:sz w:val="14"/>
        </w:rPr>
        <w:lastRenderedPageBreak/>
        <w:t xml:space="preserve">layer heating over the coastal zone” that they attribute to warming of the Arctic atmosphere, but </w:t>
      </w:r>
      <w:r w:rsidRPr="000A4FAB">
        <w:rPr>
          <w:rStyle w:val="StyleBoldUnderline"/>
        </w:rPr>
        <w:t>conclude that “</w:t>
      </w:r>
      <w:r w:rsidRPr="000A4FAB">
        <w:rPr>
          <w:rStyle w:val="StyleBoldUnderline"/>
          <w:highlight w:val="cyan"/>
        </w:rPr>
        <w:t xml:space="preserve">recent climate change cannot produce </w:t>
      </w:r>
      <w:r w:rsidRPr="000A4FAB">
        <w:rPr>
          <w:rStyle w:val="BoldUnderlineChar"/>
          <w:rFonts w:asciiTheme="minorHAnsi" w:eastAsia="Calibri" w:hAnsiTheme="minorHAnsi"/>
          <w:highlight w:val="cyan"/>
        </w:rPr>
        <w:t>an immediate response</w:t>
      </w:r>
      <w:r w:rsidRPr="000A4FAB">
        <w:rPr>
          <w:rStyle w:val="StyleBoldUnderline"/>
          <w:highlight w:val="cyan"/>
        </w:rPr>
        <w:t xml:space="preserve"> in sub-sea permafrost</w:t>
      </w:r>
      <w:proofErr w:type="gramStart"/>
      <w:r w:rsidRPr="000A4FAB">
        <w:rPr>
          <w:rStyle w:val="StyleBoldUnderline"/>
        </w:rPr>
        <w:t xml:space="preserve">. </w:t>
      </w:r>
      <w:r w:rsidRPr="000A4FAB">
        <w:rPr>
          <w:sz w:val="14"/>
        </w:rPr>
        <w:t>”</w:t>
      </w:r>
      <w:proofErr w:type="gramEnd"/>
      <w:r w:rsidRPr="000A4FAB">
        <w:rPr>
          <w:sz w:val="14"/>
        </w:rPr>
        <w:t xml:space="preserve"> That’s the understatement of the year considering their conclusion that even under sustained </w:t>
      </w:r>
      <w:proofErr w:type="gramStart"/>
      <w:r w:rsidRPr="000A4FAB">
        <w:rPr>
          <w:sz w:val="14"/>
        </w:rPr>
        <w:t>heating,</w:t>
      </w:r>
      <w:proofErr w:type="gramEnd"/>
      <w:r w:rsidRPr="000A4FAB">
        <w:rPr>
          <w:sz w:val="14"/>
        </w:rPr>
        <w:t xml:space="preserve"> the brunt of the sub-sea methane won’t be affected in this millennium. It’s worth considering the risks of “single-study syndrome,” given that other recent work continues to find disturbing amounts of methane emissions in Arctic shallows. But </w:t>
      </w:r>
      <w:r w:rsidRPr="000A4FAB">
        <w:rPr>
          <w:rStyle w:val="StyleBoldUnderline"/>
          <w:highlight w:val="cyan"/>
        </w:rPr>
        <w:t>scientists who track methane</w:t>
      </w:r>
      <w:r w:rsidRPr="000A4FAB">
        <w:rPr>
          <w:rStyle w:val="StyleBoldUnderline"/>
        </w:rPr>
        <w:t xml:space="preserve"> </w:t>
      </w:r>
      <w:r w:rsidRPr="000A4FAB">
        <w:rPr>
          <w:sz w:val="14"/>
        </w:rPr>
        <w:t>in the atmosphere in the Arctic and elsewhere around the planet</w:t>
      </w:r>
      <w:r w:rsidRPr="000A4FAB">
        <w:rPr>
          <w:rStyle w:val="StyleBoldUnderline"/>
        </w:rPr>
        <w:t xml:space="preserve"> </w:t>
      </w:r>
      <w:r w:rsidRPr="000A4FAB">
        <w:rPr>
          <w:rStyle w:val="BoldUnderlineChar"/>
          <w:rFonts w:asciiTheme="minorHAnsi" w:eastAsia="Calibri" w:hAnsiTheme="minorHAnsi"/>
          <w:highlight w:val="cyan"/>
        </w:rPr>
        <w:t xml:space="preserve">see no big surge </w:t>
      </w:r>
      <w:r w:rsidRPr="000A4FAB">
        <w:rPr>
          <w:rStyle w:val="StyleBoldUnderline"/>
          <w:highlight w:val="cyan"/>
        </w:rPr>
        <w:t>that can be pinned on such releases</w:t>
      </w:r>
      <w:r w:rsidRPr="000A4FAB">
        <w:rPr>
          <w:sz w:val="14"/>
        </w:rPr>
        <w:t xml:space="preserve">. Before I distributed the link to the new paper above to relevant scientists, I’d already heard from Ed </w:t>
      </w:r>
      <w:r w:rsidRPr="000A4FAB">
        <w:rPr>
          <w:rStyle w:val="StyleBoldUnderline"/>
        </w:rPr>
        <w:t xml:space="preserve">Dlugokencky, </w:t>
      </w:r>
      <w:r w:rsidRPr="000A4FAB">
        <w:rPr>
          <w:rStyle w:val="StyleBoldUnderline"/>
          <w:highlight w:val="cyan"/>
        </w:rPr>
        <w:t>one of the top federal researchers tracking methane trends</w:t>
      </w:r>
      <w:r w:rsidRPr="000A4FAB">
        <w:rPr>
          <w:sz w:val="14"/>
        </w:rPr>
        <w:t xml:space="preserve">. He </w:t>
      </w:r>
      <w:r w:rsidRPr="000A4FAB">
        <w:rPr>
          <w:rStyle w:val="StyleBoldUnderline"/>
          <w:highlight w:val="cyan"/>
        </w:rPr>
        <w:t>sent a detailed review of</w:t>
      </w:r>
      <w:r w:rsidRPr="000A4FAB">
        <w:rPr>
          <w:rStyle w:val="StyleBoldUnderline"/>
        </w:rPr>
        <w:t xml:space="preserve"> atmospheric </w:t>
      </w:r>
      <w:r w:rsidRPr="000A4FAB">
        <w:rPr>
          <w:rStyle w:val="StyleBoldUnderline"/>
          <w:highlight w:val="cyan"/>
        </w:rPr>
        <w:t>measurements</w:t>
      </w:r>
      <w:r w:rsidRPr="000A4FAB">
        <w:rPr>
          <w:rStyle w:val="StyleBoldUnderline"/>
        </w:rPr>
        <w:t xml:space="preserve"> from the Arctic to the Equator </w:t>
      </w:r>
      <w:r w:rsidRPr="000A4FAB">
        <w:rPr>
          <w:rStyle w:val="StyleBoldUnderline"/>
          <w:highlight w:val="cyan"/>
        </w:rPr>
        <w:t>and concluded</w:t>
      </w:r>
      <w:r w:rsidRPr="000A4FAB">
        <w:rPr>
          <w:sz w:val="14"/>
        </w:rPr>
        <w:t>, quite simply: [B]ased on what we see in the atmosphere</w:t>
      </w:r>
      <w:r w:rsidRPr="000A4FAB">
        <w:rPr>
          <w:rStyle w:val="StyleBoldUnderline"/>
        </w:rPr>
        <w:t xml:space="preserve">, </w:t>
      </w:r>
      <w:r w:rsidRPr="000A4FAB">
        <w:rPr>
          <w:rStyle w:val="StyleBoldUnderline"/>
          <w:highlight w:val="cyan"/>
        </w:rPr>
        <w:t>there is no evidence of substantial increases in methane emissions</w:t>
      </w:r>
      <w:r w:rsidRPr="000A4FAB">
        <w:rPr>
          <w:rStyle w:val="StyleBoldUnderline"/>
        </w:rPr>
        <w:t xml:space="preserve"> from the Arctic </w:t>
      </w:r>
      <w:r w:rsidRPr="000A4FAB">
        <w:rPr>
          <w:rStyle w:val="StyleBoldUnderline"/>
          <w:highlight w:val="cyan"/>
        </w:rPr>
        <w:t>in the past 20 years</w:t>
      </w:r>
      <w:r w:rsidRPr="000A4FAB">
        <w:rPr>
          <w:sz w:val="14"/>
          <w:highlight w:val="cyan"/>
        </w:rPr>
        <w:t>.</w:t>
      </w:r>
    </w:p>
    <w:p w14:paraId="4B69DAE0" w14:textId="77777777" w:rsidR="00B64156" w:rsidRPr="000A4FAB" w:rsidRDefault="00B64156" w:rsidP="00B64156"/>
    <w:p w14:paraId="36FEADB3" w14:textId="77777777" w:rsidR="00B64156" w:rsidRPr="000A4FAB" w:rsidRDefault="00B64156" w:rsidP="00B64156">
      <w:pPr>
        <w:pStyle w:val="Heading3"/>
      </w:pPr>
      <w:r w:rsidRPr="000A4FAB">
        <w:lastRenderedPageBreak/>
        <w:t>AT: Coal Trade-Off</w:t>
      </w:r>
    </w:p>
    <w:p w14:paraId="635A7C33" w14:textId="77777777" w:rsidR="00B64156" w:rsidRPr="000A4FAB" w:rsidRDefault="00B64156" w:rsidP="00B64156">
      <w:pPr>
        <w:pStyle w:val="Heading4"/>
      </w:pPr>
      <w:r w:rsidRPr="000A4FAB">
        <w:t xml:space="preserve">Most rigorous scientific studies prove that carbon emissions </w:t>
      </w:r>
      <w:r w:rsidRPr="000A4FAB">
        <w:rPr>
          <w:u w:val="single"/>
        </w:rPr>
        <w:t>swamp</w:t>
      </w:r>
      <w:r w:rsidRPr="000A4FAB">
        <w:t xml:space="preserve"> all other causes of warming – switching from coal is the </w:t>
      </w:r>
      <w:r w:rsidRPr="000A4FAB">
        <w:rPr>
          <w:u w:val="single"/>
        </w:rPr>
        <w:t>only way</w:t>
      </w:r>
      <w:r w:rsidRPr="000A4FAB">
        <w:t xml:space="preserve"> to avoid runaway warming – that’s Harvey</w:t>
      </w:r>
    </w:p>
    <w:p w14:paraId="215B9801" w14:textId="77777777" w:rsidR="00B64156" w:rsidRPr="000A4FAB" w:rsidRDefault="00B64156" w:rsidP="00B64156">
      <w:pPr>
        <w:pStyle w:val="Heading4"/>
      </w:pPr>
      <w:r w:rsidRPr="000A4FAB">
        <w:t>And Walsh concludes aff – suflates won’t cool the earth and we need to stop coal emissions now</w:t>
      </w:r>
    </w:p>
    <w:p w14:paraId="51E33248" w14:textId="77777777" w:rsidR="00B64156" w:rsidRPr="000A4FAB" w:rsidRDefault="00B64156" w:rsidP="00B64156">
      <w:pPr>
        <w:rPr>
          <w:sz w:val="16"/>
        </w:rPr>
      </w:pPr>
      <w:r w:rsidRPr="000A4FAB">
        <w:rPr>
          <w:rStyle w:val="StyleStyleBold12pt"/>
        </w:rPr>
        <w:t>Walsh, 2011</w:t>
      </w:r>
      <w:r w:rsidRPr="000A4FAB">
        <w:rPr>
          <w:sz w:val="16"/>
        </w:rPr>
        <w:t xml:space="preserve"> (Bryan, is a senior writer for TIME magazine, citing a study from the National Center for Atmospheric Research, “Natural Gas Can Save the Climate? Not Exactly” </w:t>
      </w:r>
      <w:hyperlink r:id="rId40" w:history="1">
        <w:r w:rsidRPr="000A4FAB">
          <w:rPr>
            <w:rStyle w:val="Hyperlink"/>
            <w:sz w:val="16"/>
          </w:rPr>
          <w:t>http://ecocentric.blogs.time.com/2011/09/09/natural-gas-can-save-the-climate-not-exactly/</w:t>
        </w:r>
      </w:hyperlink>
      <w:r w:rsidRPr="000A4FAB">
        <w:rPr>
          <w:sz w:val="16"/>
        </w:rPr>
        <w:t>)</w:t>
      </w:r>
    </w:p>
    <w:p w14:paraId="140CDEC8" w14:textId="77777777" w:rsidR="00B64156" w:rsidRPr="000A4FAB" w:rsidRDefault="00B64156" w:rsidP="00B64156">
      <w:pPr>
        <w:rPr>
          <w:sz w:val="16"/>
        </w:rPr>
      </w:pPr>
      <w:r w:rsidRPr="000A4FAB">
        <w:rPr>
          <w:sz w:val="16"/>
        </w:rPr>
        <w:t xml:space="preserve">Frankly, it’s a drag. But </w:t>
      </w:r>
      <w:r w:rsidRPr="000A4FAB">
        <w:rPr>
          <w:rStyle w:val="Emphasis"/>
          <w:highlight w:val="cyan"/>
        </w:rPr>
        <w:t xml:space="preserve">Wigley’s study doesn’t mean we should give up on </w:t>
      </w:r>
      <w:r w:rsidRPr="000A4FAB">
        <w:rPr>
          <w:rStyle w:val="Emphasis"/>
        </w:rPr>
        <w:t xml:space="preserve">natural </w:t>
      </w:r>
      <w:r w:rsidRPr="000A4FAB">
        <w:rPr>
          <w:rStyle w:val="Emphasis"/>
          <w:highlight w:val="cyan"/>
        </w:rPr>
        <w:t>gas</w:t>
      </w:r>
      <w:r w:rsidRPr="000A4FAB">
        <w:rPr>
          <w:rStyle w:val="Emphasis"/>
        </w:rPr>
        <w:t xml:space="preserve"> and keep burning coal</w:t>
      </w:r>
      <w:r w:rsidRPr="000A4FAB">
        <w:rPr>
          <w:sz w:val="16"/>
        </w:rPr>
        <w:t xml:space="preserve"> until the sky above the U.S. resembles, well, China sky. </w:t>
      </w:r>
      <w:r w:rsidRPr="000A4FAB">
        <w:rPr>
          <w:rStyle w:val="StyleBoldUnderline"/>
        </w:rPr>
        <w:t>While they may slow</w:t>
      </w:r>
      <w:r w:rsidRPr="000A4FAB">
        <w:rPr>
          <w:sz w:val="16"/>
        </w:rPr>
        <w:t xml:space="preserve"> the process of </w:t>
      </w:r>
      <w:r w:rsidRPr="000A4FAB">
        <w:rPr>
          <w:rStyle w:val="StyleBoldUnderline"/>
        </w:rPr>
        <w:t xml:space="preserve">global warming, </w:t>
      </w:r>
      <w:r w:rsidRPr="000A4FAB">
        <w:rPr>
          <w:rStyle w:val="StyleBoldUnderline"/>
          <w:highlight w:val="cyan"/>
        </w:rPr>
        <w:t xml:space="preserve">sulfates and coal ash </w:t>
      </w:r>
      <w:proofErr w:type="gramStart"/>
      <w:r w:rsidRPr="000A4FAB">
        <w:rPr>
          <w:rStyle w:val="StyleBoldUnderline"/>
          <w:highlight w:val="cyan"/>
        </w:rPr>
        <w:t>cause</w:t>
      </w:r>
      <w:proofErr w:type="gramEnd"/>
      <w:r w:rsidRPr="000A4FAB">
        <w:rPr>
          <w:rStyle w:val="StyleBoldUnderline"/>
          <w:highlight w:val="cyan"/>
        </w:rPr>
        <w:t xml:space="preserve"> direct damage to human health</w:t>
      </w:r>
      <w:r w:rsidRPr="000A4FAB">
        <w:rPr>
          <w:rStyle w:val="StyleBoldUnderline"/>
        </w:rPr>
        <w:t>, and it’s in our interest to reduce them</w:t>
      </w:r>
      <w:r w:rsidRPr="000A4FAB">
        <w:rPr>
          <w:sz w:val="16"/>
        </w:rPr>
        <w:t xml:space="preserve">. </w:t>
      </w:r>
      <w:r w:rsidRPr="000A4FAB">
        <w:rPr>
          <w:rStyle w:val="StyleBoldUnderline"/>
        </w:rPr>
        <w:t xml:space="preserve">That’s especially true </w:t>
      </w:r>
      <w:r w:rsidRPr="000A4FAB">
        <w:rPr>
          <w:rStyle w:val="StyleBoldUnderline"/>
          <w:highlight w:val="cyan"/>
        </w:rPr>
        <w:t>for heavily coal-using</w:t>
      </w:r>
      <w:r w:rsidRPr="000A4FAB">
        <w:rPr>
          <w:sz w:val="16"/>
        </w:rPr>
        <w:t xml:space="preserve">, heavily-polluted developing </w:t>
      </w:r>
      <w:r w:rsidRPr="000A4FAB">
        <w:rPr>
          <w:rStyle w:val="StyleBoldUnderline"/>
          <w:highlight w:val="cyan"/>
        </w:rPr>
        <w:t>nations like China</w:t>
      </w:r>
      <w:r w:rsidRPr="000A4FAB">
        <w:rPr>
          <w:rStyle w:val="StyleBoldUnderline"/>
        </w:rPr>
        <w:t xml:space="preserve">, for whom </w:t>
      </w:r>
      <w:r w:rsidRPr="000A4FAB">
        <w:rPr>
          <w:rStyle w:val="StyleBoldUnderline"/>
          <w:highlight w:val="cyan"/>
        </w:rPr>
        <w:t>killer air pollution is a</w:t>
      </w:r>
      <w:r w:rsidRPr="000A4FAB">
        <w:rPr>
          <w:sz w:val="16"/>
        </w:rPr>
        <w:t xml:space="preserve"> much </w:t>
      </w:r>
      <w:r w:rsidRPr="000A4FAB">
        <w:rPr>
          <w:rStyle w:val="StyleBoldUnderline"/>
        </w:rPr>
        <w:t xml:space="preserve">more </w:t>
      </w:r>
      <w:r w:rsidRPr="000A4FAB">
        <w:rPr>
          <w:rStyle w:val="StyleBoldUnderline"/>
          <w:highlight w:val="cyan"/>
        </w:rPr>
        <w:t>immediate threat</w:t>
      </w:r>
      <w:r w:rsidRPr="000A4FAB">
        <w:rPr>
          <w:rStyle w:val="StyleBoldUnderline"/>
        </w:rPr>
        <w:t xml:space="preserve"> than climate change</w:t>
      </w:r>
      <w:r w:rsidRPr="000A4FAB">
        <w:rPr>
          <w:sz w:val="16"/>
        </w:rPr>
        <w:t xml:space="preserve">. (As it happens, China also might have some of the largest shale gas reserves in the world—and by all accounts, they’re ready to drill.) That dash for gas isn’t likely to be blunted by fears over warming, although tighter regulations—especially on methane leakages—will be needed. But Wigley’s study is a reminder that natural gas—which is a fossil fuel, after all—isn’t a perfect panacea, now matter how hard members of the industry might wish it so. Ultimately, unless we figure out a way to magically suck carbon out of the air cheaply, </w:t>
      </w:r>
      <w:r w:rsidRPr="000A4FAB">
        <w:rPr>
          <w:rStyle w:val="Emphasis"/>
          <w:highlight w:val="cyan"/>
        </w:rPr>
        <w:t>we’ll need to switch to carbon-neutral fuels sooner, rather than later</w:t>
      </w:r>
      <w:r w:rsidRPr="000A4FAB">
        <w:rPr>
          <w:rStyle w:val="Emphasis"/>
        </w:rPr>
        <w:t>.</w:t>
      </w:r>
      <w:r w:rsidRPr="000A4FAB">
        <w:rPr>
          <w:sz w:val="16"/>
        </w:rPr>
        <w:t xml:space="preserve"> Natural gas is hyped as a bridge fuel, and maybe it is—but that bridge had better be a short one.</w:t>
      </w:r>
    </w:p>
    <w:p w14:paraId="4CCB6457" w14:textId="77777777" w:rsidR="00B64156" w:rsidRPr="000A4FAB" w:rsidRDefault="00B64156" w:rsidP="00B64156">
      <w:pPr>
        <w:pStyle w:val="Heading3"/>
      </w:pPr>
      <w:r w:rsidRPr="000A4FAB">
        <w:lastRenderedPageBreak/>
        <w:t>AT: Coal Switch</w:t>
      </w:r>
    </w:p>
    <w:p w14:paraId="31D53499" w14:textId="77777777" w:rsidR="00B64156" w:rsidRPr="000A4FAB" w:rsidRDefault="00B64156" w:rsidP="00B64156">
      <w:pPr>
        <w:pStyle w:val="Heading4"/>
      </w:pPr>
      <w:r w:rsidRPr="000A4FAB">
        <w:t xml:space="preserve">--Try or die for the aff – renewables </w:t>
      </w:r>
      <w:r w:rsidRPr="000A4FAB">
        <w:rPr>
          <w:u w:val="single"/>
        </w:rPr>
        <w:t>can’t solve now</w:t>
      </w:r>
      <w:r w:rsidRPr="000A4FAB">
        <w:t xml:space="preserve"> – the tech and development isn’t mature enough – the aff is a key low-carbon bridge until renewables are ready – that’s Trembath</w:t>
      </w:r>
    </w:p>
    <w:p w14:paraId="5B4FA700" w14:textId="77777777" w:rsidR="00B64156" w:rsidRPr="000A4FAB" w:rsidRDefault="00B64156" w:rsidP="00B64156">
      <w:pPr>
        <w:pStyle w:val="Heading4"/>
      </w:pPr>
      <w:r w:rsidRPr="000A4FAB">
        <w:t xml:space="preserve">--No increased coal consumption – your </w:t>
      </w:r>
      <w:proofErr w:type="gramStart"/>
      <w:r w:rsidRPr="000A4FAB">
        <w:t>ev</w:t>
      </w:r>
      <w:proofErr w:type="gramEnd"/>
      <w:r w:rsidRPr="000A4FAB">
        <w:t xml:space="preserve"> assumes an </w:t>
      </w:r>
      <w:r w:rsidRPr="000A4FAB">
        <w:rPr>
          <w:u w:val="single"/>
        </w:rPr>
        <w:t>increase in domestic gas prices</w:t>
      </w:r>
      <w:r w:rsidRPr="000A4FAB">
        <w:t xml:space="preserve"> if exports are increased – only true if we </w:t>
      </w:r>
      <w:r w:rsidRPr="000A4FAB">
        <w:rPr>
          <w:u w:val="single"/>
        </w:rPr>
        <w:t>don’t increase offshore development</w:t>
      </w:r>
    </w:p>
    <w:p w14:paraId="19C6878A" w14:textId="77777777" w:rsidR="00B64156" w:rsidRPr="000A4FAB" w:rsidRDefault="00B64156" w:rsidP="00B64156">
      <w:pPr>
        <w:rPr>
          <w:sz w:val="16"/>
        </w:rPr>
      </w:pPr>
      <w:r w:rsidRPr="000A4FAB">
        <w:rPr>
          <w:rStyle w:val="StyleStyleBold12pt"/>
        </w:rPr>
        <w:t xml:space="preserve">Chamber of Commerce 13 </w:t>
      </w:r>
      <w:r w:rsidRPr="000A4FAB">
        <w:rPr>
          <w:sz w:val="16"/>
        </w:rPr>
        <w:t>(the Institute for 21st Century Energy, “Remove Barriers to Increased Domestic Oil &amp; Natural Gas Production and Fuel Manufacturing”, http://www.energyxxi.org/sites/default/files/file-tool/Energy_Works_For_US.pdf)</w:t>
      </w:r>
    </w:p>
    <w:p w14:paraId="704A791E" w14:textId="77777777" w:rsidR="00B64156" w:rsidRPr="000A4FAB" w:rsidRDefault="00B64156" w:rsidP="00B64156">
      <w:pPr>
        <w:rPr>
          <w:sz w:val="16"/>
        </w:rPr>
      </w:pPr>
      <w:r w:rsidRPr="000A4FAB">
        <w:rPr>
          <w:rStyle w:val="StyleBoldUnderline"/>
        </w:rPr>
        <w:t>Some have expressed concern that if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exports LNG</w:t>
      </w:r>
      <w:r w:rsidRPr="000A4FAB">
        <w:rPr>
          <w:sz w:val="16"/>
        </w:rPr>
        <w:t xml:space="preserve"> to these places, </w:t>
      </w:r>
      <w:r w:rsidRPr="000A4FAB">
        <w:rPr>
          <w:rStyle w:val="StyleBoldUnderline"/>
        </w:rPr>
        <w:t>natural gas prices would increase substantially</w:t>
      </w:r>
      <w:r w:rsidRPr="000A4FAB">
        <w:rPr>
          <w:sz w:val="16"/>
        </w:rPr>
        <w:t xml:space="preserve"> and America would lose the competitive advantage low natural gas prices give manufacturing, petrochemicals, and other industries that use natural gas as a fuel or feedstock. Exports of natural gas to nations that do not have free trade agreements with the United States, however, require a permit from the Department of Energy (DOE). </w:t>
      </w:r>
      <w:r w:rsidRPr="000A4FAB">
        <w:rPr>
          <w:rStyle w:val="StyleBoldUnderline"/>
        </w:rPr>
        <w:t>In 2012</w:t>
      </w:r>
      <w:r w:rsidRPr="000A4FAB">
        <w:rPr>
          <w:sz w:val="16"/>
        </w:rPr>
        <w:t xml:space="preserve">, Cheniere Energy was granted the first permit to export LNG from its Sabine Pass terminal in Louisiana. But before </w:t>
      </w:r>
      <w:r w:rsidRPr="000A4FAB">
        <w:rPr>
          <w:rStyle w:val="StyleBoldUnderline"/>
        </w:rPr>
        <w:t>DOE</w:t>
      </w:r>
      <w:r w:rsidRPr="000A4FAB">
        <w:rPr>
          <w:sz w:val="16"/>
        </w:rPr>
        <w:t xml:space="preserve"> would issue further permits, it </w:t>
      </w:r>
      <w:r w:rsidRPr="000A4FAB">
        <w:rPr>
          <w:rStyle w:val="StyleBoldUnderline"/>
        </w:rPr>
        <w:t>wanted an in-depth assessment of the economic impact of LNG exports.</w:t>
      </w:r>
      <w:r w:rsidRPr="000A4FAB">
        <w:rPr>
          <w:sz w:val="16"/>
        </w:rPr>
        <w:t xml:space="preserve"> </w:t>
      </w:r>
      <w:r w:rsidRPr="000A4FAB">
        <w:rPr>
          <w:rStyle w:val="StyleBoldUnderline"/>
        </w:rPr>
        <w:t>The study</w:t>
      </w:r>
      <w:r w:rsidRPr="000A4FAB">
        <w:rPr>
          <w:sz w:val="16"/>
        </w:rPr>
        <w:t xml:space="preserve"> by NERA Economic Consultants released in December 2012 </w:t>
      </w:r>
      <w:r w:rsidRPr="000A4FAB">
        <w:rPr>
          <w:rStyle w:val="StyleBoldUnderline"/>
        </w:rPr>
        <w:t>found that in all of the cases it examined</w:t>
      </w:r>
      <w:r w:rsidRPr="000A4FAB">
        <w:rPr>
          <w:sz w:val="16"/>
        </w:rPr>
        <w:t xml:space="preserve">, including those with relatively high levels of LNG exports, </w:t>
      </w:r>
      <w:r w:rsidRPr="000A4FAB">
        <w:rPr>
          <w:rStyle w:val="StyleBoldUnderline"/>
        </w:rPr>
        <w:t>“the U.S. would experience net economic benefits from increased LNG exports.”</w:t>
      </w:r>
      <w:r w:rsidRPr="000A4FAB">
        <w:rPr>
          <w:sz w:val="16"/>
        </w:rPr>
        <w:t xml:space="preserve"> 17 Moreover, export restriction also would be in violation of World Trade Organization (WTO) rules, which prohibits WTO members from discriminantly restraining exports to other WTO members. </w:t>
      </w:r>
      <w:r w:rsidRPr="000A4FAB">
        <w:rPr>
          <w:rStyle w:val="Emphasis"/>
          <w:highlight w:val="cyan"/>
        </w:rPr>
        <w:t>All</w:t>
      </w:r>
      <w:r w:rsidRPr="000A4FAB">
        <w:rPr>
          <w:rStyle w:val="Emphasis"/>
        </w:rPr>
        <w:t xml:space="preserve"> </w:t>
      </w:r>
      <w:r w:rsidRPr="000A4FAB">
        <w:rPr>
          <w:rStyle w:val="Emphasis"/>
          <w:highlight w:val="cyan"/>
        </w:rPr>
        <w:t>the benefits of</w:t>
      </w:r>
      <w:r w:rsidRPr="000A4FAB">
        <w:rPr>
          <w:rStyle w:val="Emphasis"/>
        </w:rPr>
        <w:t xml:space="preserve"> greater oil and natural </w:t>
      </w:r>
      <w:r w:rsidRPr="000A4FAB">
        <w:rPr>
          <w:rStyle w:val="Emphasis"/>
          <w:highlight w:val="cyan"/>
        </w:rPr>
        <w:t>gas</w:t>
      </w:r>
      <w:r w:rsidRPr="000A4FAB">
        <w:rPr>
          <w:rStyle w:val="Emphasis"/>
        </w:rPr>
        <w:t xml:space="preserve"> production </w:t>
      </w:r>
      <w:r w:rsidRPr="000A4FAB">
        <w:rPr>
          <w:rStyle w:val="Emphasis"/>
          <w:highlight w:val="cyan"/>
        </w:rPr>
        <w:t>will be at risk</w:t>
      </w:r>
      <w:r w:rsidRPr="000A4FAB">
        <w:rPr>
          <w:rStyle w:val="Emphasis"/>
        </w:rPr>
        <w:t xml:space="preserve">, however, </w:t>
      </w:r>
      <w:r w:rsidRPr="000A4FAB">
        <w:rPr>
          <w:rStyle w:val="Emphasis"/>
          <w:highlight w:val="cyan"/>
        </w:rPr>
        <w:t>if these resources cannot be tapped further</w:t>
      </w:r>
      <w:r w:rsidRPr="000A4FAB">
        <w:rPr>
          <w:sz w:val="16"/>
        </w:rPr>
        <w:t xml:space="preserve"> and delivered to where they are needed. </w:t>
      </w:r>
      <w:r w:rsidRPr="000A4FAB">
        <w:rPr>
          <w:rStyle w:val="StyleBoldUnderline"/>
        </w:rPr>
        <w:t>With some 80% of federal onshore and offshore areas unavailable</w:t>
      </w:r>
      <w:r w:rsidRPr="000A4FAB">
        <w:rPr>
          <w:sz w:val="16"/>
        </w:rPr>
        <w:t xml:space="preserve">, </w:t>
      </w:r>
      <w:r w:rsidRPr="000A4FAB">
        <w:rPr>
          <w:rStyle w:val="Emphasis"/>
          <w:highlight w:val="cyan"/>
        </w:rPr>
        <w:t>access to resources on public lands remains a key concern</w:t>
      </w:r>
      <w:r w:rsidRPr="000A4FAB">
        <w:rPr>
          <w:sz w:val="16"/>
          <w:highlight w:val="cyan"/>
        </w:rPr>
        <w:t xml:space="preserve">. </w:t>
      </w:r>
      <w:r w:rsidRPr="000A4FAB">
        <w:rPr>
          <w:rStyle w:val="StyleBoldUnderline"/>
          <w:highlight w:val="cyan"/>
        </w:rPr>
        <w:t>These restrictions amount to a huge lost economic opportunity</w:t>
      </w:r>
      <w:r w:rsidRPr="000A4FAB">
        <w:rPr>
          <w:sz w:val="16"/>
        </w:rPr>
        <w:t xml:space="preserve">. Wood Mackenzie found that “policies that increase access to currently undeveloped regions have the largest potential to create jobs in the U.S.,” which the firm estimates could result in 690,000 new jobs by 2030. 18 </w:t>
      </w:r>
      <w:r w:rsidRPr="000A4FAB">
        <w:rPr>
          <w:rStyle w:val="StyleBoldUnderline"/>
          <w:highlight w:val="cyan"/>
        </w:rPr>
        <w:t>The benefits of the</w:t>
      </w:r>
      <w:r w:rsidRPr="000A4FAB">
        <w:rPr>
          <w:sz w:val="16"/>
        </w:rPr>
        <w:t xml:space="preserve"> midstream, downstream, and energy- related chemicals links of the </w:t>
      </w:r>
      <w:r w:rsidRPr="000A4FAB">
        <w:rPr>
          <w:rStyle w:val="StyleBoldUnderline"/>
        </w:rPr>
        <w:t>unconventional</w:t>
      </w:r>
      <w:r w:rsidRPr="000A4FAB">
        <w:rPr>
          <w:sz w:val="16"/>
        </w:rPr>
        <w:t xml:space="preserve"> oil and </w:t>
      </w:r>
      <w:r w:rsidRPr="000A4FAB">
        <w:rPr>
          <w:rStyle w:val="StyleBoldUnderline"/>
        </w:rPr>
        <w:t xml:space="preserve">natural </w:t>
      </w:r>
      <w:r w:rsidRPr="000A4FAB">
        <w:rPr>
          <w:rStyle w:val="StyleBoldUnderline"/>
          <w:highlight w:val="cyan"/>
        </w:rPr>
        <w:t>gas</w:t>
      </w:r>
      <w:r w:rsidRPr="000A4FAB">
        <w:rPr>
          <w:rStyle w:val="StyleBoldUnderline"/>
        </w:rPr>
        <w:t xml:space="preserve"> </w:t>
      </w:r>
      <w:r w:rsidRPr="000A4FAB">
        <w:rPr>
          <w:rStyle w:val="StyleBoldUnderline"/>
          <w:highlight w:val="cyan"/>
        </w:rPr>
        <w:t>value chain also are impressive</w:t>
      </w:r>
      <w:r w:rsidRPr="000A4FAB">
        <w:rPr>
          <w:sz w:val="16"/>
        </w:rPr>
        <w:t xml:space="preserve">. According to an IHS analysis, in 2012 these activities supported 324,000 jobs, generated nearly $46 billion in GDP, and added $11.4 billion to federal and state tax revenues. </w:t>
      </w:r>
      <w:r w:rsidRPr="000A4FAB">
        <w:rPr>
          <w:rStyle w:val="StyleBoldUnderline"/>
          <w:highlight w:val="cyan"/>
        </w:rPr>
        <w:t>By 2020</w:t>
      </w:r>
      <w:r w:rsidRPr="000A4FAB">
        <w:rPr>
          <w:rStyle w:val="StyleBoldUnderline"/>
        </w:rPr>
        <w:t xml:space="preserve">, IHS </w:t>
      </w:r>
      <w:r w:rsidRPr="000A4FAB">
        <w:rPr>
          <w:rStyle w:val="StyleBoldUnderline"/>
          <w:highlight w:val="cyan"/>
        </w:rPr>
        <w:t>projects</w:t>
      </w:r>
      <w:r w:rsidRPr="000A4FAB">
        <w:rPr>
          <w:rStyle w:val="StyleBoldUnderline"/>
        </w:rPr>
        <w:t xml:space="preserve"> </w:t>
      </w:r>
      <w:r w:rsidRPr="000A4FAB">
        <w:rPr>
          <w:sz w:val="16"/>
        </w:rPr>
        <w:t xml:space="preserve">these economic </w:t>
      </w:r>
      <w:r w:rsidRPr="000A4FAB">
        <w:rPr>
          <w:rStyle w:val="StyleBoldUnderline"/>
          <w:highlight w:val="cyan"/>
        </w:rPr>
        <w:t>contributions will grow to 351,000 jobs,</w:t>
      </w:r>
      <w:r w:rsidRPr="000A4FAB">
        <w:rPr>
          <w:rStyle w:val="StyleBoldUnderline"/>
        </w:rPr>
        <w:t xml:space="preserve"> nearly </w:t>
      </w:r>
      <w:r w:rsidRPr="000A4FAB">
        <w:rPr>
          <w:rStyle w:val="StyleBoldUnderline"/>
          <w:highlight w:val="cyan"/>
        </w:rPr>
        <w:t>52 billion in GDP, and $12.6 billion in</w:t>
      </w:r>
      <w:r w:rsidRPr="000A4FAB">
        <w:rPr>
          <w:rStyle w:val="StyleBoldUnderline"/>
        </w:rPr>
        <w:t xml:space="preserve"> federal and state tax </w:t>
      </w:r>
      <w:r w:rsidRPr="000A4FAB">
        <w:rPr>
          <w:rStyle w:val="StyleBoldUnderline"/>
          <w:highlight w:val="cyan"/>
        </w:rPr>
        <w:t>revenues</w:t>
      </w:r>
      <w:r w:rsidRPr="000A4FAB">
        <w:rPr>
          <w:rStyle w:val="StyleBoldUnderline"/>
        </w:rPr>
        <w:t xml:space="preserve">. </w:t>
      </w:r>
      <w:r w:rsidRPr="000A4FAB">
        <w:rPr>
          <w:sz w:val="16"/>
        </w:rPr>
        <w:t xml:space="preserve">Infrastructure bottlenecks, labor shortages, </w:t>
      </w:r>
      <w:r w:rsidRPr="000A4FAB">
        <w:rPr>
          <w:rStyle w:val="StyleBoldUnderline"/>
        </w:rPr>
        <w:t>inadequate storage facilities, stressed supply chains, and</w:t>
      </w:r>
      <w:r w:rsidRPr="000A4FAB">
        <w:rPr>
          <w:sz w:val="16"/>
        </w:rPr>
        <w:t xml:space="preserve"> regulatory delays and </w:t>
      </w:r>
      <w:r w:rsidRPr="000A4FAB">
        <w:rPr>
          <w:rStyle w:val="Emphasis"/>
          <w:highlight w:val="cyan"/>
        </w:rPr>
        <w:t>uncertainty</w:t>
      </w:r>
      <w:r w:rsidRPr="000A4FAB">
        <w:rPr>
          <w:sz w:val="16"/>
          <w:highlight w:val="cyan"/>
        </w:rPr>
        <w:t xml:space="preserve"> </w:t>
      </w:r>
      <w:r w:rsidRPr="000A4FAB">
        <w:rPr>
          <w:rStyle w:val="StyleBoldUnderline"/>
          <w:highlight w:val="cyan"/>
        </w:rPr>
        <w:t>can keep America from capitalizing on</w:t>
      </w:r>
      <w:r w:rsidRPr="000A4FAB">
        <w:rPr>
          <w:rStyle w:val="StyleBoldUnderline"/>
        </w:rPr>
        <w:t xml:space="preserve"> the potential of </w:t>
      </w:r>
      <w:r w:rsidRPr="000A4FAB">
        <w:rPr>
          <w:rStyle w:val="StyleBoldUnderline"/>
          <w:highlight w:val="cyan"/>
        </w:rPr>
        <w:t>these resource</w:t>
      </w:r>
      <w:r w:rsidRPr="000A4FAB">
        <w:rPr>
          <w:rStyle w:val="StyleBoldUnderline"/>
        </w:rPr>
        <w:t>s</w:t>
      </w:r>
      <w:r w:rsidRPr="000A4FAB">
        <w:rPr>
          <w:sz w:val="16"/>
        </w:rPr>
        <w:t>. Bakken oil, for example, has traded at a discount because of inadequate pipeline capacity, and much of it has to be shipped by rail</w:t>
      </w:r>
    </w:p>
    <w:p w14:paraId="741578BE" w14:textId="77777777" w:rsidR="00B64156" w:rsidRPr="000A4FAB" w:rsidRDefault="00B64156" w:rsidP="00B64156">
      <w:pPr>
        <w:pStyle w:val="Heading3"/>
      </w:pPr>
      <w:r w:rsidRPr="000A4FAB">
        <w:lastRenderedPageBreak/>
        <w:t>1AR AT: Coal Switch</w:t>
      </w:r>
    </w:p>
    <w:p w14:paraId="76C6132C" w14:textId="77777777" w:rsidR="00B64156" w:rsidRPr="000A4FAB" w:rsidRDefault="00B64156" w:rsidP="00B64156">
      <w:pPr>
        <w:pStyle w:val="Heading4"/>
      </w:pPr>
      <w:r w:rsidRPr="000A4FAB">
        <w:t>--No domestic price spike – best evidence supports the aff</w:t>
      </w:r>
    </w:p>
    <w:p w14:paraId="27DA6C75" w14:textId="77777777" w:rsidR="00B64156" w:rsidRPr="000A4FAB" w:rsidRDefault="00B64156" w:rsidP="00B64156">
      <w:pPr>
        <w:rPr>
          <w:sz w:val="16"/>
        </w:rPr>
      </w:pPr>
      <w:r w:rsidRPr="000A4FAB">
        <w:rPr>
          <w:rStyle w:val="StyleStyleBold12pt"/>
        </w:rPr>
        <w:t xml:space="preserve">Medlock, Fellow in Energy and Resource Economics at Rice University, 12 </w:t>
      </w:r>
      <w:r w:rsidRPr="000A4FAB">
        <w:rPr>
          <w:sz w:val="16"/>
        </w:rPr>
        <w:t>(Kenneth B., senior director of the Center for Energy Studies, as well as an adjunct professor and lecturer in the Department of Economics at Rice University, “US LNG Exports: Truth and Consequence”, http://bakerinstitute.org/media/files/Research/da5493d4/US_LNG_Exports_-_Truth_and_Consequence_Final_Aug12-1.pdf)</w:t>
      </w:r>
    </w:p>
    <w:p w14:paraId="017F8685" w14:textId="77777777" w:rsidR="00B64156" w:rsidRPr="000A4FAB" w:rsidRDefault="00B64156" w:rsidP="00B64156">
      <w:pPr>
        <w:rPr>
          <w:sz w:val="16"/>
        </w:rPr>
      </w:pPr>
      <w:r w:rsidRPr="000A4FAB">
        <w:rPr>
          <w:sz w:val="16"/>
        </w:rPr>
        <w:t xml:space="preserve">However, it is important to recognize that the prospect of LNG exports from the U.S. does not equate to large scale </w:t>
      </w:r>
      <w:proofErr w:type="gramStart"/>
      <w:r w:rsidRPr="000A4FAB">
        <w:rPr>
          <w:sz w:val="16"/>
        </w:rPr>
        <w:t>reality .</w:t>
      </w:r>
      <w:proofErr w:type="gramEnd"/>
      <w:r w:rsidRPr="000A4FAB">
        <w:rPr>
          <w:sz w:val="16"/>
        </w:rPr>
        <w:t xml:space="preserve"> In </w:t>
      </w:r>
      <w:proofErr w:type="gramStart"/>
      <w:r w:rsidRPr="000A4FAB">
        <w:rPr>
          <w:sz w:val="16"/>
        </w:rPr>
        <w:t>general ,</w:t>
      </w:r>
      <w:proofErr w:type="gramEnd"/>
      <w:r w:rsidRPr="000A4FAB">
        <w:rPr>
          <w:sz w:val="16"/>
        </w:rPr>
        <w:t xml:space="preserve"> regardless of the number of export licenses granted, U.S. LNG exporters face risks associated with exchange rate moveme nts, the development of alternative foreign supplies, and the relative price impacts of introducing U.S. LNG volumes into a currently tight international LNG market. In fact, we have presented evidence above that the apparent profitable export option from the U.S. market based on current market conditions is transitory, as current market conditions beget a supply response abroad that erodes current price differential </w:t>
      </w:r>
      <w:proofErr w:type="gramStart"/>
      <w:r w:rsidRPr="000A4FAB">
        <w:rPr>
          <w:sz w:val="16"/>
        </w:rPr>
        <w:t>s .</w:t>
      </w:r>
      <w:proofErr w:type="gramEnd"/>
      <w:r w:rsidRPr="000A4FAB">
        <w:rPr>
          <w:sz w:val="16"/>
        </w:rPr>
        <w:t xml:space="preserve"> Moreover, data on regional spot prices are supportive of this notion. A side from the app arent commercial risks associated with LNG exports, </w:t>
      </w:r>
      <w:r w:rsidRPr="000A4FAB">
        <w:rPr>
          <w:rStyle w:val="StyleBoldUnderline"/>
        </w:rPr>
        <w:t>the more salient question for U.S. policymakers regards the U.S. price response to U.S. LNG exports</w:t>
      </w:r>
      <w:r w:rsidRPr="000A4FAB">
        <w:rPr>
          <w:sz w:val="16"/>
        </w:rPr>
        <w:t xml:space="preserve">. </w:t>
      </w:r>
      <w:r w:rsidRPr="000A4FAB">
        <w:rPr>
          <w:rStyle w:val="StyleBoldUnderline"/>
        </w:rPr>
        <w:t>This</w:t>
      </w:r>
      <w:r w:rsidRPr="000A4FAB">
        <w:rPr>
          <w:sz w:val="16"/>
        </w:rPr>
        <w:t xml:space="preserve"> question </w:t>
      </w:r>
      <w:r w:rsidRPr="000A4FAB">
        <w:rPr>
          <w:rStyle w:val="StyleBoldUnderline"/>
        </w:rPr>
        <w:t>is best answered in understanding the elasticity of the domestic supply curve</w:t>
      </w:r>
      <w:r w:rsidRPr="000A4FAB">
        <w:rPr>
          <w:sz w:val="16"/>
        </w:rPr>
        <w:t xml:space="preserve">. In particu lar, we estimate that domestic elasticity of supply is roughly 1.52 between a price of $4 and $6 per </w:t>
      </w:r>
      <w:proofErr w:type="gramStart"/>
      <w:r w:rsidRPr="000A4FAB">
        <w:rPr>
          <w:sz w:val="16"/>
        </w:rPr>
        <w:t>mcf ,</w:t>
      </w:r>
      <w:proofErr w:type="gramEnd"/>
      <w:r w:rsidRPr="000A4FAB">
        <w:rPr>
          <w:sz w:val="16"/>
        </w:rPr>
        <w:t xml:space="preserve"> which represents a five - fold increase since the emergence of shale gas. In other words, a one percent increase in price will result in a one - and - a - hal f percent increase in domestic production. This means that </w:t>
      </w:r>
      <w:r w:rsidRPr="000A4FAB">
        <w:rPr>
          <w:rStyle w:val="StyleBoldUnderline"/>
        </w:rPr>
        <w:t>the export of LNG in any reasonable volume</w:t>
      </w:r>
      <w:r w:rsidRPr="000A4FAB">
        <w:rPr>
          <w:sz w:val="16"/>
        </w:rPr>
        <w:t xml:space="preserve"> from the U.S. </w:t>
      </w:r>
      <w:r w:rsidRPr="000A4FAB">
        <w:rPr>
          <w:rStyle w:val="Emphasis"/>
        </w:rPr>
        <w:t>should not</w:t>
      </w:r>
      <w:r w:rsidRPr="000A4FAB">
        <w:rPr>
          <w:sz w:val="16"/>
        </w:rPr>
        <w:t xml:space="preserve"> </w:t>
      </w:r>
      <w:r w:rsidRPr="000A4FAB">
        <w:rPr>
          <w:rStyle w:val="StyleBoldUnderline"/>
        </w:rPr>
        <w:t>have a significant impact on price at the margin</w:t>
      </w:r>
      <w:r w:rsidRPr="000A4FAB">
        <w:rPr>
          <w:sz w:val="16"/>
        </w:rPr>
        <w:t xml:space="preserve">. Rather, </w:t>
      </w:r>
      <w:r w:rsidRPr="000A4FAB">
        <w:rPr>
          <w:rStyle w:val="StyleBoldUnderline"/>
        </w:rPr>
        <w:t>the analysis</w:t>
      </w:r>
      <w:r w:rsidRPr="000A4FAB">
        <w:rPr>
          <w:sz w:val="16"/>
        </w:rPr>
        <w:t xml:space="preserve"> herein </w:t>
      </w:r>
      <w:r w:rsidRPr="000A4FAB">
        <w:rPr>
          <w:rStyle w:val="StyleBoldUnderline"/>
        </w:rPr>
        <w:t xml:space="preserve">indicates that international market </w:t>
      </w:r>
      <w:proofErr w:type="gramStart"/>
      <w:r w:rsidRPr="000A4FAB">
        <w:rPr>
          <w:rStyle w:val="StyleBoldUnderline"/>
        </w:rPr>
        <w:t>response will</w:t>
      </w:r>
      <w:proofErr w:type="gramEnd"/>
      <w:r w:rsidRPr="000A4FAB">
        <w:rPr>
          <w:rStyle w:val="StyleBoldUnderline"/>
        </w:rPr>
        <w:t xml:space="preserve"> u ltimately limit the amount of LNG that the U.S. exports</w:t>
      </w:r>
      <w:r w:rsidRPr="000A4FAB">
        <w:rPr>
          <w:sz w:val="16"/>
        </w:rPr>
        <w:t xml:space="preserve"> as a matter of commercial rationing. Finally, </w:t>
      </w:r>
      <w:r w:rsidRPr="000A4FAB">
        <w:rPr>
          <w:rStyle w:val="StyleBoldUnderline"/>
        </w:rPr>
        <w:t>even with exports, the price in the U.S. will not likely increase dramatically</w:t>
      </w:r>
      <w:r w:rsidRPr="000A4FAB">
        <w:rPr>
          <w:sz w:val="16"/>
        </w:rPr>
        <w:t xml:space="preserve">. </w:t>
      </w:r>
      <w:r w:rsidRPr="000A4FAB">
        <w:rPr>
          <w:rStyle w:val="StyleBoldUnderline"/>
        </w:rPr>
        <w:t>While the</w:t>
      </w:r>
      <w:r w:rsidRPr="000A4FAB">
        <w:rPr>
          <w:sz w:val="16"/>
        </w:rPr>
        <w:t xml:space="preserve"> </w:t>
      </w:r>
      <w:r w:rsidRPr="000A4FAB">
        <w:rPr>
          <w:rStyle w:val="StyleBoldUnderline"/>
        </w:rPr>
        <w:t>projected price is above today’s price, this reflects a long - run sustainable price in line with the marginal cost of supply</w:t>
      </w:r>
      <w:r w:rsidRPr="000A4FAB">
        <w:rPr>
          <w:sz w:val="16"/>
        </w:rPr>
        <w:t xml:space="preserve">, not the impact of LNG exports. </w:t>
      </w:r>
      <w:r w:rsidRPr="000A4FAB">
        <w:rPr>
          <w:rStyle w:val="StyleBoldUnderline"/>
        </w:rPr>
        <w:t>The current low price in North America reflects an oversupply</w:t>
      </w:r>
      <w:r w:rsidRPr="000A4FAB">
        <w:rPr>
          <w:sz w:val="16"/>
        </w:rPr>
        <w:t xml:space="preserve"> that resulted partly from the abnormally warm winter of 2011 - 12 coupled with ill - timed domestic produc tion growth. The marginal cost of supply is above the current price, as is evidenced by an increasing number of producers ramping down their domestic rig activities, so the price should be expected to rise before LNG exports ever </w:t>
      </w:r>
      <w:proofErr w:type="gramStart"/>
      <w:r w:rsidRPr="000A4FAB">
        <w:rPr>
          <w:sz w:val="16"/>
        </w:rPr>
        <w:t>eventuate .</w:t>
      </w:r>
      <w:proofErr w:type="gramEnd"/>
      <w:r w:rsidRPr="000A4FAB">
        <w:rPr>
          <w:sz w:val="16"/>
        </w:rPr>
        <w:t xml:space="preserve"> </w:t>
      </w:r>
      <w:r w:rsidRPr="000A4FAB">
        <w:rPr>
          <w:rStyle w:val="StyleBoldUnderline"/>
        </w:rPr>
        <w:t>Our own simulat ions indicate a long - run equilibrium price in the $4 to $6 per mcf range</w:t>
      </w:r>
      <w:r w:rsidRPr="000A4FAB">
        <w:rPr>
          <w:sz w:val="16"/>
        </w:rPr>
        <w:t xml:space="preserve"> is likely for many years to come. The implication for policy is </w:t>
      </w:r>
      <w:proofErr w:type="gramStart"/>
      <w:r w:rsidRPr="000A4FAB">
        <w:rPr>
          <w:sz w:val="16"/>
        </w:rPr>
        <w:t>simple :</w:t>
      </w:r>
      <w:proofErr w:type="gramEnd"/>
      <w:r w:rsidRPr="000A4FAB">
        <w:rPr>
          <w:sz w:val="16"/>
        </w:rPr>
        <w:t xml:space="preserve"> </w:t>
      </w:r>
      <w:r w:rsidRPr="000A4FAB">
        <w:rPr>
          <w:rStyle w:val="StyleBoldUnderline"/>
        </w:rPr>
        <w:t>market response s will ultimately limit export volumes</w:t>
      </w:r>
      <w:r w:rsidRPr="000A4FAB">
        <w:rPr>
          <w:sz w:val="16"/>
        </w:rPr>
        <w:t xml:space="preserve"> . </w:t>
      </w:r>
      <w:r w:rsidRPr="000A4FAB">
        <w:rPr>
          <w:rStyle w:val="Emphasis"/>
        </w:rPr>
        <w:t>The hand - wringing about domestic price impacts is based largely on an incomplete assessment</w:t>
      </w:r>
      <w:r w:rsidRPr="000A4FAB">
        <w:rPr>
          <w:sz w:val="16"/>
        </w:rPr>
        <w:t xml:space="preserve"> of what should be addressed as an international trade question. Even if ex - post unprofitable investments are made in LNG liquefaction capacity in the U.S</w:t>
      </w:r>
      <w:proofErr w:type="gramStart"/>
      <w:r w:rsidRPr="000A4FAB">
        <w:rPr>
          <w:sz w:val="16"/>
        </w:rPr>
        <w:t>. ,</w:t>
      </w:r>
      <w:proofErr w:type="gramEnd"/>
      <w:r w:rsidRPr="000A4FAB">
        <w:rPr>
          <w:sz w:val="16"/>
        </w:rPr>
        <w:t xml:space="preserve"> the establishment of a link from U.S. supplies to foreign market s will intensify pressure on traditional pricing paradigms , thus having potentially dramatic implications. Moreover, </w:t>
      </w:r>
      <w:r w:rsidRPr="000A4FAB">
        <w:rPr>
          <w:rStyle w:val="StyleBoldUnderline"/>
        </w:rPr>
        <w:t xml:space="preserve">a direct link between the U.S. and abroad will invite foreign market players to consider taking positions in the U.S. storage market to hed </w:t>
      </w:r>
      <w:proofErr w:type="gramStart"/>
      <w:r w:rsidRPr="000A4FAB">
        <w:rPr>
          <w:rStyle w:val="StyleBoldUnderline"/>
        </w:rPr>
        <w:t>ge</w:t>
      </w:r>
      <w:proofErr w:type="gramEnd"/>
      <w:r w:rsidRPr="000A4FAB">
        <w:rPr>
          <w:rStyle w:val="StyleBoldUnderline"/>
        </w:rPr>
        <w:t xml:space="preserve"> their physical positions</w:t>
      </w:r>
      <w:r w:rsidRPr="000A4FAB">
        <w:rPr>
          <w:sz w:val="16"/>
        </w:rPr>
        <w:t xml:space="preserve">. </w:t>
      </w:r>
      <w:r w:rsidRPr="000A4FAB">
        <w:rPr>
          <w:rStyle w:val="Emphasis"/>
        </w:rPr>
        <w:t>This will only serve to accelerate market liquidity thus lowering liquidity risk</w:t>
      </w:r>
      <w:r w:rsidRPr="000A4FAB">
        <w:rPr>
          <w:sz w:val="16"/>
        </w:rPr>
        <w:t xml:space="preserve">. In turn, </w:t>
      </w:r>
      <w:r w:rsidRPr="000A4FAB">
        <w:rPr>
          <w:rStyle w:val="StyleBoldUnderline"/>
        </w:rPr>
        <w:t>this could alter the financing risk of LNG projects, reducing the importance of oil - linked</w:t>
      </w:r>
      <w:r w:rsidRPr="000A4FAB">
        <w:rPr>
          <w:sz w:val="16"/>
        </w:rPr>
        <w:t xml:space="preserve"> bilateral </w:t>
      </w:r>
      <w:r w:rsidRPr="000A4FAB">
        <w:rPr>
          <w:rStyle w:val="StyleBoldUnderline"/>
        </w:rPr>
        <w:t>relationships</w:t>
      </w:r>
      <w:r w:rsidRPr="000A4FAB">
        <w:rPr>
          <w:sz w:val="16"/>
        </w:rPr>
        <w:t>. As the story plays o ut, the international gas market will evolve into something dramatically different from what it is today</w:t>
      </w:r>
    </w:p>
    <w:p w14:paraId="145850C5" w14:textId="77777777" w:rsidR="00B64156" w:rsidRPr="000A4FAB" w:rsidRDefault="00B64156" w:rsidP="00B64156">
      <w:pPr>
        <w:pStyle w:val="Heading4"/>
      </w:pPr>
      <w:r w:rsidRPr="000A4FAB">
        <w:t xml:space="preserve">--Increased exports will </w:t>
      </w:r>
      <w:r w:rsidRPr="000A4FAB">
        <w:rPr>
          <w:u w:val="single"/>
        </w:rPr>
        <w:t>increase drilling</w:t>
      </w:r>
      <w:r w:rsidRPr="000A4FAB">
        <w:t xml:space="preserve"> – reduces any price spike caused by exporting natural gas</w:t>
      </w:r>
    </w:p>
    <w:p w14:paraId="1B1F4EBE" w14:textId="77777777" w:rsidR="00B64156" w:rsidRPr="000A4FAB" w:rsidRDefault="00B64156" w:rsidP="00B64156">
      <w:pPr>
        <w:rPr>
          <w:sz w:val="16"/>
        </w:rPr>
      </w:pPr>
      <w:r w:rsidRPr="000A4FAB">
        <w:rPr>
          <w:rStyle w:val="StyleStyleBold12pt"/>
        </w:rPr>
        <w:t xml:space="preserve">Ebinger, director of the Energy Security Initiative at Brookings, and Avasarala 13 </w:t>
      </w:r>
      <w:r w:rsidRPr="000A4FAB">
        <w:rPr>
          <w:sz w:val="16"/>
        </w:rPr>
        <w:t>(Charles K., previously senior advisor at the International Resources Group where he advised over 50 governments on various aspects of their energy policies, “The Case for U.S. Liquefied Natural Gas Exports”, http://www.brookings.edu/research/articles/2013/02/us-lng-exports-ebinger-avasarala)</w:t>
      </w:r>
    </w:p>
    <w:p w14:paraId="1B1C7E58" w14:textId="77777777" w:rsidR="00B64156" w:rsidRPr="000A4FAB" w:rsidRDefault="00B64156" w:rsidP="00B64156">
      <w:pPr>
        <w:rPr>
          <w:sz w:val="16"/>
        </w:rPr>
      </w:pPr>
      <w:r w:rsidRPr="000A4FAB">
        <w:rPr>
          <w:sz w:val="16"/>
        </w:rPr>
        <w:t xml:space="preserve">Companies and groups in favor of exports make some noteworthy points. First, </w:t>
      </w:r>
      <w:r w:rsidRPr="000A4FAB">
        <w:rPr>
          <w:rStyle w:val="StyleBoldUnderline"/>
        </w:rPr>
        <w:t xml:space="preserve">a host of reports by </w:t>
      </w:r>
      <w:r w:rsidRPr="000A4FAB">
        <w:rPr>
          <w:rStyle w:val="Emphasis"/>
        </w:rPr>
        <w:t>third party analysts have found that the pricing implications of exports are indeed modest</w:t>
      </w:r>
      <w:r w:rsidRPr="000A4FAB">
        <w:rPr>
          <w:sz w:val="16"/>
        </w:rPr>
        <w:t xml:space="preserve">. </w:t>
      </w:r>
      <w:r w:rsidRPr="000A4FAB">
        <w:rPr>
          <w:rStyle w:val="StyleBoldUnderline"/>
        </w:rPr>
        <w:t>Studies from three consulting firms</w:t>
      </w:r>
      <w:r w:rsidRPr="000A4FAB">
        <w:rPr>
          <w:sz w:val="16"/>
        </w:rPr>
        <w:t xml:space="preserve"> – Navigant, ICF International, and Deloitte – and the Department of Energy’s Energy Information Administration (EIA) </w:t>
      </w:r>
      <w:r w:rsidRPr="000A4FAB">
        <w:rPr>
          <w:rStyle w:val="StyleBoldUnderline"/>
        </w:rPr>
        <w:t>have all found that under reasonable expectations for export volumes natural gas prices</w:t>
      </w:r>
      <w:r w:rsidRPr="000A4FAB">
        <w:rPr>
          <w:sz w:val="16"/>
        </w:rPr>
        <w:t xml:space="preserve"> in 2035 </w:t>
      </w:r>
      <w:r w:rsidRPr="000A4FAB">
        <w:rPr>
          <w:rStyle w:val="StyleBoldUnderline"/>
        </w:rPr>
        <w:t>would be between 2 and 11 percent higher</w:t>
      </w:r>
      <w:r w:rsidRPr="000A4FAB">
        <w:rPr>
          <w:sz w:val="16"/>
        </w:rPr>
        <w:t xml:space="preserve"> if the USA does export LNG than if it does not. (Most analysts, including us, estimate that 4–6 bcf/day of LNG would be exported under reasonable market conditions.) </w:t>
      </w:r>
      <w:r w:rsidRPr="000A4FAB">
        <w:rPr>
          <w:rStyle w:val="StyleBoldUnderline"/>
        </w:rPr>
        <w:t xml:space="preserve">These price increases should not sway the profitability of multi-billion </w:t>
      </w:r>
      <w:r w:rsidRPr="000A4FAB">
        <w:rPr>
          <w:rStyle w:val="StyleBoldUnderline"/>
        </w:rPr>
        <w:lastRenderedPageBreak/>
        <w:t>dollar industrial investments</w:t>
      </w:r>
      <w:r w:rsidRPr="000A4FAB">
        <w:rPr>
          <w:sz w:val="16"/>
        </w:rPr>
        <w:t xml:space="preserve">. According to Kevin Book, Managing Director of ClearView Energy Partners, another consulting firm, ‘if your margins are so thin that [modest price increases] could break them, </w:t>
      </w:r>
      <w:proofErr w:type="gramStart"/>
      <w:r w:rsidRPr="000A4FAB">
        <w:rPr>
          <w:sz w:val="16"/>
        </w:rPr>
        <w:t>then</w:t>
      </w:r>
      <w:proofErr w:type="gramEnd"/>
      <w:r w:rsidRPr="000A4FAB">
        <w:rPr>
          <w:sz w:val="16"/>
        </w:rPr>
        <w:t xml:space="preserve"> there isn’t much benefit to putting up a plant here. Conversely, if it is so beneficial to do it here, then a small change in price probably won’t undermine those benefits.’ Even if one cannot fault the industrial sector for being worried about potential price increases, given the high natural gas prices experienced in the 2000s, </w:t>
      </w:r>
      <w:r w:rsidRPr="000A4FAB">
        <w:rPr>
          <w:rStyle w:val="StyleBoldUnderline"/>
        </w:rPr>
        <w:t>the prospects of large volumes of new supply suggest that the industrial sector’s competitiveness is stable regardless of US export policy.</w:t>
      </w:r>
      <w:r w:rsidRPr="000A4FAB">
        <w:rPr>
          <w:sz w:val="16"/>
        </w:rPr>
        <w:t xml:space="preserve"> Today </w:t>
      </w:r>
      <w:r w:rsidRPr="000A4FAB">
        <w:rPr>
          <w:rStyle w:val="StyleBoldUnderline"/>
        </w:rPr>
        <w:t>the ratio of the price of oil to the price of natural gas is over 30:1, well over the 7:1</w:t>
      </w:r>
      <w:r w:rsidRPr="000A4FAB">
        <w:rPr>
          <w:sz w:val="16"/>
        </w:rPr>
        <w:t xml:space="preserve"> oil-to-gas price ratio </w:t>
      </w:r>
      <w:r w:rsidRPr="000A4FAB">
        <w:rPr>
          <w:rStyle w:val="StyleBoldUnderline"/>
        </w:rPr>
        <w:t>at which US</w:t>
      </w:r>
      <w:r w:rsidRPr="000A4FAB">
        <w:rPr>
          <w:sz w:val="16"/>
        </w:rPr>
        <w:t xml:space="preserve"> petrochemical and plastics </w:t>
      </w:r>
      <w:r w:rsidRPr="000A4FAB">
        <w:rPr>
          <w:rStyle w:val="StyleBoldUnderline"/>
        </w:rPr>
        <w:t>producers are</w:t>
      </w:r>
      <w:r w:rsidRPr="000A4FAB">
        <w:rPr>
          <w:sz w:val="16"/>
        </w:rPr>
        <w:t xml:space="preserve"> generally </w:t>
      </w:r>
      <w:r w:rsidRPr="000A4FAB">
        <w:rPr>
          <w:rStyle w:val="StyleBoldUnderline"/>
        </w:rPr>
        <w:t>considered to be globally competitive</w:t>
      </w:r>
      <w:r w:rsidRPr="000A4FAB">
        <w:rPr>
          <w:sz w:val="16"/>
        </w:rPr>
        <w:t xml:space="preserve">. (Competing European and Asian petrochemical producers use oil-based products such as naphtha and fuel oil as feedstock, as they lack access to cheap natural gas.) Moreover, </w:t>
      </w:r>
      <w:r w:rsidRPr="000A4FAB">
        <w:rPr>
          <w:rStyle w:val="StyleBoldUnderline"/>
        </w:rPr>
        <w:t>the majority of gas used for exports will come from new production</w:t>
      </w:r>
      <w:r w:rsidRPr="000A4FAB">
        <w:rPr>
          <w:sz w:val="16"/>
        </w:rPr>
        <w:t xml:space="preserve">, according to both Deloitte and the EIA. </w:t>
      </w:r>
      <w:proofErr w:type="gramStart"/>
      <w:r w:rsidRPr="000A4FAB">
        <w:rPr>
          <w:rStyle w:val="StyleBoldUnderline"/>
        </w:rPr>
        <w:t>Increased drilling will</w:t>
      </w:r>
      <w:r w:rsidRPr="000A4FAB">
        <w:rPr>
          <w:sz w:val="16"/>
        </w:rPr>
        <w:t xml:space="preserve"> likely </w:t>
      </w:r>
      <w:r w:rsidRPr="000A4FAB">
        <w:rPr>
          <w:rStyle w:val="StyleBoldUnderline"/>
        </w:rPr>
        <w:t>result in greater production of natural gas liquids</w:t>
      </w:r>
      <w:r w:rsidRPr="000A4FAB">
        <w:rPr>
          <w:sz w:val="16"/>
        </w:rPr>
        <w:t xml:space="preserve"> such as ethane, a valuable feedstock for industrial consumers.</w:t>
      </w:r>
      <w:proofErr w:type="gramEnd"/>
      <w:r w:rsidRPr="000A4FAB">
        <w:rPr>
          <w:sz w:val="16"/>
        </w:rPr>
        <w:t xml:space="preserve"> According to a study by the American Chemistry Council, an industry trade body, </w:t>
      </w:r>
      <w:r w:rsidRPr="000A4FAB">
        <w:rPr>
          <w:rStyle w:val="StyleBoldUnderline"/>
        </w:rPr>
        <w:t>a 25 percent increase in ethane production would yield a $32.8 billion increase in US chemical production</w:t>
      </w:r>
      <w:r w:rsidRPr="000A4FAB">
        <w:rPr>
          <w:sz w:val="16"/>
        </w:rPr>
        <w:t xml:space="preserve">. To the extent that increased gas production linked to exports results in increased production of such natural gas liquids, they will benefit the petrochemical industry. In addition to the economic benefits of more domestic natural gas production, </w:t>
      </w:r>
      <w:r w:rsidRPr="000A4FAB">
        <w:rPr>
          <w:rStyle w:val="StyleBoldUnderline"/>
        </w:rPr>
        <w:t>LNG exports may have additional macroeconomic benefits</w:t>
      </w:r>
      <w:r w:rsidRPr="000A4FAB">
        <w:rPr>
          <w:sz w:val="16"/>
        </w:rPr>
        <w:t xml:space="preserve">, </w:t>
      </w:r>
      <w:r w:rsidRPr="000A4FAB">
        <w:rPr>
          <w:rStyle w:val="Emphasis"/>
        </w:rPr>
        <w:t>including to the balance of payments and foreign exchange</w:t>
      </w:r>
      <w:r w:rsidRPr="000A4FAB">
        <w:rPr>
          <w:sz w:val="16"/>
        </w:rPr>
        <w:t xml:space="preserve">. </w:t>
      </w:r>
      <w:r w:rsidRPr="000A4FAB">
        <w:rPr>
          <w:rStyle w:val="StyleBoldUnderline"/>
        </w:rPr>
        <w:t>In</w:t>
      </w:r>
      <w:r w:rsidRPr="000A4FAB">
        <w:rPr>
          <w:sz w:val="16"/>
        </w:rPr>
        <w:t xml:space="preserve"> December </w:t>
      </w:r>
      <w:r w:rsidRPr="000A4FAB">
        <w:rPr>
          <w:rStyle w:val="StyleBoldUnderline"/>
        </w:rPr>
        <w:t>2012 NERA, an economic consultancy</w:t>
      </w:r>
      <w:r w:rsidRPr="000A4FAB">
        <w:rPr>
          <w:sz w:val="16"/>
        </w:rPr>
        <w:t xml:space="preserve">, released a report commissioned by DoE modeling the macroeconomic implications of LNG exports under a variety of scenarios. The study </w:t>
      </w:r>
      <w:r w:rsidRPr="000A4FAB">
        <w:rPr>
          <w:rStyle w:val="StyleBoldUnderline"/>
        </w:rPr>
        <w:t>found that in each scenario ‘the US would experience net economic benefits from increased LNG exports.’</w:t>
      </w:r>
      <w:r w:rsidRPr="000A4FAB">
        <w:rPr>
          <w:sz w:val="16"/>
        </w:rPr>
        <w:t xml:space="preserve"> To be sure, these are net economic benefits, and certain segments of the population are projected to be adversely affected by LNG exports. Both the benefits and the costs, however, are marginal. Welfare, represented in NERA’s report as the amount that households are made better or worse off over the time horizon modeled, is estimated to increase between 0.004 percent and 0.03 percent, depending on the scenario. The greatest achievable net increase in GDP as a result of exports is 0.26 percent of GDP.</w:t>
      </w:r>
    </w:p>
    <w:p w14:paraId="2F27B15A" w14:textId="77777777" w:rsidR="00B64156" w:rsidRPr="000A4FAB" w:rsidRDefault="00B64156" w:rsidP="00B64156">
      <w:pPr>
        <w:pStyle w:val="Heading3"/>
      </w:pPr>
      <w:r w:rsidRPr="000A4FAB">
        <w:lastRenderedPageBreak/>
        <w:t>AT: Climate Diplomacy</w:t>
      </w:r>
    </w:p>
    <w:p w14:paraId="20CB8E72" w14:textId="77777777" w:rsidR="00B64156" w:rsidRPr="000A4FAB" w:rsidRDefault="00B64156" w:rsidP="00B64156">
      <w:pPr>
        <w:pStyle w:val="Heading4"/>
      </w:pPr>
      <w:r w:rsidRPr="000A4FAB">
        <w:t xml:space="preserve">--No impact – worldwide modeling of natural gas as a low-carbon bridge solves warming and prevents the </w:t>
      </w:r>
      <w:r w:rsidRPr="000A4FAB">
        <w:rPr>
          <w:u w:val="single"/>
        </w:rPr>
        <w:t>worst impacts</w:t>
      </w:r>
      <w:r w:rsidRPr="000A4FAB">
        <w:t xml:space="preserve"> regardless of external climate diplomacy – that’s Riley</w:t>
      </w:r>
    </w:p>
    <w:p w14:paraId="3C2464D9" w14:textId="77777777" w:rsidR="00B64156" w:rsidRPr="000A4FAB" w:rsidRDefault="00B64156" w:rsidP="00B64156">
      <w:pPr>
        <w:pStyle w:val="Heading4"/>
      </w:pPr>
      <w:r w:rsidRPr="000A4FAB">
        <w:t xml:space="preserve">--Boosting natural gas exports </w:t>
      </w:r>
      <w:r w:rsidRPr="000A4FAB">
        <w:rPr>
          <w:u w:val="single"/>
        </w:rPr>
        <w:t>increases</w:t>
      </w:r>
      <w:r w:rsidRPr="000A4FAB">
        <w:t xml:space="preserve"> European ties and climate diplomacy</w:t>
      </w:r>
    </w:p>
    <w:p w14:paraId="5B3DA838" w14:textId="77777777" w:rsidR="00B64156" w:rsidRPr="000A4FAB" w:rsidRDefault="00B64156" w:rsidP="00B64156">
      <w:pPr>
        <w:rPr>
          <w:sz w:val="16"/>
        </w:rPr>
      </w:pPr>
      <w:r w:rsidRPr="000A4FAB">
        <w:rPr>
          <w:rStyle w:val="StyleStyleBold12pt"/>
        </w:rPr>
        <w:t xml:space="preserve">Bledsoe and Feinstein, Reuters, 14 </w:t>
      </w:r>
      <w:r w:rsidRPr="000A4FAB">
        <w:rPr>
          <w:sz w:val="16"/>
        </w:rPr>
        <w:t>(Paul and Lee, “To blunt Russia, time for American natural gas diplomacy”, http://blogs.reuters.com/great-debate/2014/03/05/to-blunt-russia-time-for-american-natural-gas-diplomacy/)</w:t>
      </w:r>
    </w:p>
    <w:p w14:paraId="676B443C" w14:textId="77777777" w:rsidR="00B64156" w:rsidRPr="000A4FAB" w:rsidRDefault="00B64156" w:rsidP="00B64156">
      <w:pPr>
        <w:rPr>
          <w:sz w:val="16"/>
        </w:rPr>
      </w:pPr>
      <w:r w:rsidRPr="000A4FAB">
        <w:rPr>
          <w:rStyle w:val="StyleBoldUnderline"/>
          <w:highlight w:val="cyan"/>
        </w:rPr>
        <w:t>Enabling a steady flow of gas</w:t>
      </w:r>
      <w:r w:rsidRPr="000A4FAB">
        <w:rPr>
          <w:rStyle w:val="StyleBoldUnderline"/>
        </w:rPr>
        <w:t xml:space="preserve"> from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to Europe would benefit both regions</w:t>
      </w:r>
      <w:r w:rsidRPr="000A4FAB">
        <w:rPr>
          <w:sz w:val="16"/>
        </w:rPr>
        <w:t xml:space="preserve"> — geopolitically, environmentally and economically. </w:t>
      </w:r>
      <w:r w:rsidRPr="000A4FAB">
        <w:rPr>
          <w:rStyle w:val="Emphasis"/>
        </w:rPr>
        <w:t xml:space="preserve">It </w:t>
      </w:r>
      <w:r w:rsidRPr="000A4FAB">
        <w:rPr>
          <w:rStyle w:val="Emphasis"/>
          <w:highlight w:val="cyan"/>
        </w:rPr>
        <w:t>would bolster transatlantic solidarity</w:t>
      </w:r>
      <w:r w:rsidRPr="000A4FAB">
        <w:rPr>
          <w:sz w:val="16"/>
        </w:rPr>
        <w:t xml:space="preserve"> and help to form a united U.S.-EU response to Russian intervention in Crimea. The Obama administration’s efforts to gain support for economic sanctions against Russia will surely attract criticism from those Europeans who are concerned about Russian retaliation and exploitation of European dependency on Russian natural gas. </w:t>
      </w:r>
      <w:r w:rsidRPr="000A4FAB">
        <w:rPr>
          <w:rStyle w:val="StyleBoldUnderline"/>
          <w:highlight w:val="cyan"/>
        </w:rPr>
        <w:t>Natural gas from the U.S. will</w:t>
      </w:r>
      <w:r w:rsidRPr="000A4FAB">
        <w:rPr>
          <w:rStyle w:val="StyleBoldUnderline"/>
        </w:rPr>
        <w:t xml:space="preserve"> </w:t>
      </w:r>
      <w:r w:rsidRPr="000A4FAB">
        <w:rPr>
          <w:sz w:val="16"/>
        </w:rPr>
        <w:t xml:space="preserve">not eliminate Russian leverage, but together with substantial supplies already on the market and other sources from Qatar and Norway, it could </w:t>
      </w:r>
      <w:r w:rsidRPr="000A4FAB">
        <w:rPr>
          <w:rStyle w:val="StyleBoldUnderline"/>
          <w:highlight w:val="cyan"/>
        </w:rPr>
        <w:t>reduce Russia’s stranglehold</w:t>
      </w:r>
      <w:r w:rsidRPr="000A4FAB">
        <w:rPr>
          <w:rStyle w:val="StyleBoldUnderline"/>
        </w:rPr>
        <w:t xml:space="preserve"> on European energy requirements</w:t>
      </w:r>
      <w:r w:rsidRPr="000A4FAB">
        <w:rPr>
          <w:sz w:val="16"/>
        </w:rPr>
        <w:t xml:space="preserve">. Some NATO allies are worried about announced cutbacks to the size of the U.S. army in Europe. At a time when security encompasses much more than boots on the ground, </w:t>
      </w:r>
      <w:r w:rsidRPr="000A4FAB">
        <w:rPr>
          <w:rStyle w:val="StyleBoldUnderline"/>
        </w:rPr>
        <w:t>allowing the EU to import U.S. gas would be a tangible sign of America’s continued commitment to the region</w:t>
      </w:r>
      <w:r w:rsidRPr="000A4FAB">
        <w:rPr>
          <w:sz w:val="16"/>
        </w:rPr>
        <w:t xml:space="preserve">. </w:t>
      </w:r>
      <w:r w:rsidRPr="000A4FAB">
        <w:rPr>
          <w:rStyle w:val="StyleBoldUnderline"/>
          <w:highlight w:val="cyan"/>
        </w:rPr>
        <w:t>Gas exports can</w:t>
      </w:r>
      <w:r w:rsidRPr="000A4FAB">
        <w:rPr>
          <w:sz w:val="16"/>
        </w:rPr>
        <w:t xml:space="preserve"> also </w:t>
      </w:r>
      <w:r w:rsidRPr="000A4FAB">
        <w:rPr>
          <w:rStyle w:val="StyleBoldUnderline"/>
          <w:highlight w:val="cyan"/>
        </w:rPr>
        <w:t>help the</w:t>
      </w:r>
      <w:r w:rsidRPr="000A4FAB">
        <w:rPr>
          <w:sz w:val="16"/>
          <w:highlight w:val="cyan"/>
        </w:rPr>
        <w:t xml:space="preserve"> </w:t>
      </w:r>
      <w:r w:rsidRPr="000A4FAB">
        <w:rPr>
          <w:rStyle w:val="Emphasis"/>
          <w:highlight w:val="cyan"/>
        </w:rPr>
        <w:t>U</w:t>
      </w:r>
      <w:r w:rsidRPr="000A4FAB">
        <w:rPr>
          <w:sz w:val="16"/>
        </w:rPr>
        <w:t xml:space="preserve">nited </w:t>
      </w:r>
      <w:r w:rsidRPr="000A4FAB">
        <w:rPr>
          <w:rStyle w:val="Emphasis"/>
          <w:highlight w:val="cyan"/>
        </w:rPr>
        <w:t>S</w:t>
      </w:r>
      <w:r w:rsidRPr="000A4FAB">
        <w:rPr>
          <w:sz w:val="16"/>
        </w:rPr>
        <w:t xml:space="preserve">tates </w:t>
      </w:r>
      <w:r w:rsidRPr="000A4FAB">
        <w:rPr>
          <w:rStyle w:val="StyleBoldUnderline"/>
          <w:highlight w:val="cyan"/>
        </w:rPr>
        <w:t>and</w:t>
      </w:r>
      <w:r w:rsidRPr="000A4FAB">
        <w:rPr>
          <w:rStyle w:val="StyleBoldUnderline"/>
        </w:rPr>
        <w:t xml:space="preserve"> </w:t>
      </w:r>
      <w:r w:rsidRPr="000A4FAB">
        <w:rPr>
          <w:rStyle w:val="StyleBoldUnderline"/>
          <w:highlight w:val="cyan"/>
        </w:rPr>
        <w:t xml:space="preserve">Europe advance their </w:t>
      </w:r>
      <w:r w:rsidRPr="000A4FAB">
        <w:rPr>
          <w:rStyle w:val="Emphasis"/>
          <w:highlight w:val="cyan"/>
        </w:rPr>
        <w:t>shared goals to reduce</w:t>
      </w:r>
      <w:r w:rsidRPr="000A4FAB">
        <w:rPr>
          <w:rStyle w:val="Emphasis"/>
        </w:rPr>
        <w:t xml:space="preserve"> greenhouse gas </w:t>
      </w:r>
      <w:r w:rsidRPr="000A4FAB">
        <w:rPr>
          <w:rStyle w:val="Emphasis"/>
          <w:highlight w:val="cyan"/>
        </w:rPr>
        <w:t>emissions</w:t>
      </w:r>
      <w:r w:rsidRPr="000A4FAB">
        <w:rPr>
          <w:sz w:val="16"/>
        </w:rPr>
        <w:t xml:space="preserve">. </w:t>
      </w:r>
      <w:r w:rsidRPr="000A4FAB">
        <w:rPr>
          <w:rStyle w:val="StyleBoldUnderline"/>
        </w:rPr>
        <w:t>Today the UK, the Netherlands, and Germany are three of the top four destinations for U.S. coal</w:t>
      </w:r>
      <w:r w:rsidRPr="000A4FAB">
        <w:rPr>
          <w:sz w:val="16"/>
        </w:rPr>
        <w:t xml:space="preserve"> exports. </w:t>
      </w:r>
      <w:r w:rsidRPr="000A4FAB">
        <w:rPr>
          <w:rStyle w:val="StyleBoldUnderline"/>
        </w:rPr>
        <w:t>Yet natural gas</w:t>
      </w:r>
      <w:r w:rsidRPr="000A4FAB">
        <w:rPr>
          <w:sz w:val="16"/>
        </w:rPr>
        <w:t xml:space="preserve">, when burned, </w:t>
      </w:r>
      <w:r w:rsidRPr="000A4FAB">
        <w:rPr>
          <w:rStyle w:val="StyleBoldUnderline"/>
        </w:rPr>
        <w:t>emits only half the carbon dioxide of coal</w:t>
      </w:r>
      <w:r w:rsidRPr="000A4FAB">
        <w:rPr>
          <w:sz w:val="16"/>
        </w:rPr>
        <w:t xml:space="preserve">. To deliver the full climate promise, the U.S. must upgrade its domestic gas infrastructure, developing more efficient drilling techniques and building new pipelines. Those steps would reduce leaks of unburned gas as methane, which has 23 times greater greenhouse gas impact than natural gas that is burned. </w:t>
      </w:r>
      <w:r w:rsidRPr="000A4FAB">
        <w:rPr>
          <w:rStyle w:val="StyleBoldUnderline"/>
        </w:rPr>
        <w:t>Natural gas can</w:t>
      </w:r>
      <w:r w:rsidRPr="000A4FAB">
        <w:rPr>
          <w:sz w:val="16"/>
        </w:rPr>
        <w:t xml:space="preserve"> also </w:t>
      </w:r>
      <w:r w:rsidRPr="000A4FAB">
        <w:rPr>
          <w:rStyle w:val="StyleBoldUnderline"/>
        </w:rPr>
        <w:t>help increase the amount of renewable energy that enters the European grid.</w:t>
      </w:r>
      <w:r w:rsidRPr="000A4FAB">
        <w:rPr>
          <w:sz w:val="16"/>
        </w:rPr>
        <w:t xml:space="preserve"> </w:t>
      </w:r>
      <w:r w:rsidRPr="000A4FAB">
        <w:rPr>
          <w:rStyle w:val="StyleBoldUnderline"/>
        </w:rPr>
        <w:t>Natural gas plants can start up and shut down much more rapidly and cheaply to adjust to intermittent wind and solar production</w:t>
      </w:r>
      <w:r w:rsidRPr="000A4FAB">
        <w:rPr>
          <w:sz w:val="16"/>
        </w:rPr>
        <w:t xml:space="preserve"> than either coal or nuclear power. In this way, too, </w:t>
      </w:r>
      <w:r w:rsidRPr="000A4FAB">
        <w:rPr>
          <w:rStyle w:val="Emphasis"/>
        </w:rPr>
        <w:t>gas exports can be an important component in meeting the EU’s renewable energy and emissions targets</w:t>
      </w:r>
      <w:r w:rsidRPr="000A4FAB">
        <w:rPr>
          <w:sz w:val="16"/>
        </w:rPr>
        <w:t xml:space="preserve">. As the administration prepares to roll out a series of targeted U.S. sanctions against Russia, President Obama should use the authority of the presidency to direct the Department of Energy to speed approval of LNG exports to NATO allies, pending the hoped-for conclusion of a comprehensive trade deal with Europe. </w:t>
      </w:r>
      <w:r w:rsidRPr="000A4FAB">
        <w:rPr>
          <w:rStyle w:val="StyleBoldUnderline"/>
        </w:rPr>
        <w:t>The U.S. energy boom has helped foster America’s economic rebound, while advancing our climate goals</w:t>
      </w:r>
      <w:r w:rsidRPr="000A4FAB">
        <w:rPr>
          <w:sz w:val="16"/>
        </w:rPr>
        <w:t xml:space="preserve">. </w:t>
      </w:r>
      <w:r w:rsidRPr="000A4FAB">
        <w:rPr>
          <w:rStyle w:val="Emphasis"/>
        </w:rPr>
        <w:t>Now is the time to use America’s energy prowess to foster transatlantic unity</w:t>
      </w:r>
      <w:r w:rsidRPr="000A4FAB">
        <w:rPr>
          <w:sz w:val="16"/>
        </w:rPr>
        <w:t xml:space="preserve"> by enabling U.S. gas exports to reduce Europe’s dependence on Russian energy.</w:t>
      </w:r>
    </w:p>
    <w:p w14:paraId="19258E1C" w14:textId="77777777" w:rsidR="00B64156" w:rsidRPr="000A4FAB" w:rsidRDefault="00B64156" w:rsidP="00B64156">
      <w:r w:rsidRPr="000A4FAB">
        <w:t xml:space="preserve"> </w:t>
      </w:r>
    </w:p>
    <w:p w14:paraId="50C9999E" w14:textId="77777777" w:rsidR="00B64156" w:rsidRPr="000A4FAB" w:rsidRDefault="00B64156" w:rsidP="00B64156">
      <w:pPr>
        <w:pStyle w:val="Heading3"/>
      </w:pPr>
      <w:r w:rsidRPr="000A4FAB">
        <w:lastRenderedPageBreak/>
        <w:t>AT: Renewable Crowd-Out</w:t>
      </w:r>
    </w:p>
    <w:p w14:paraId="61172D3F" w14:textId="77777777" w:rsidR="00B64156" w:rsidRPr="000A4FAB" w:rsidRDefault="00B64156" w:rsidP="00B64156">
      <w:pPr>
        <w:pStyle w:val="Heading4"/>
      </w:pPr>
      <w:r w:rsidRPr="000A4FAB">
        <w:t xml:space="preserve">Natural gas can only </w:t>
      </w:r>
      <w:r w:rsidRPr="000A4FAB">
        <w:rPr>
          <w:u w:val="single"/>
        </w:rPr>
        <w:t>increase</w:t>
      </w:r>
      <w:r w:rsidRPr="000A4FAB">
        <w:t xml:space="preserve"> renewable development – no correlation between low prices and crowd out</w:t>
      </w:r>
    </w:p>
    <w:p w14:paraId="512FA479" w14:textId="77777777" w:rsidR="00B64156" w:rsidRPr="000A4FAB" w:rsidRDefault="00B64156" w:rsidP="00B64156">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2BC5A6F3" w14:textId="77777777" w:rsidR="00B64156" w:rsidRPr="000A4FAB" w:rsidRDefault="00B64156" w:rsidP="00B64156">
      <w:pPr>
        <w:rPr>
          <w:sz w:val="16"/>
        </w:rPr>
      </w:pPr>
      <w:r w:rsidRPr="000A4FAB">
        <w:rPr>
          <w:rStyle w:val="StyleBoldUnderline"/>
        </w:rPr>
        <w:t>The evidence</w:t>
      </w:r>
      <w:r w:rsidRPr="000A4FAB">
        <w:rPr>
          <w:sz w:val="16"/>
        </w:rPr>
        <w:t xml:space="preserve"> reviewed here </w:t>
      </w:r>
      <w:r w:rsidRPr="000A4FAB">
        <w:rPr>
          <w:rStyle w:val="StyleBoldUnderline"/>
        </w:rPr>
        <w:t>confirms that fears of gas “crowding out” other low-carbon technologies are largely misplaced</w:t>
      </w:r>
      <w:r w:rsidRPr="000A4FAB">
        <w:rPr>
          <w:sz w:val="16"/>
        </w:rPr>
        <w:t xml:space="preserve">. </w:t>
      </w:r>
      <w:r w:rsidRPr="000A4FAB">
        <w:rPr>
          <w:rStyle w:val="Emphasis"/>
        </w:rPr>
        <w:t>There is no correlation between wind deployment and natural gas prices</w:t>
      </w:r>
      <w:r w:rsidRPr="000A4FAB">
        <w:rPr>
          <w:sz w:val="16"/>
        </w:rPr>
        <w:t xml:space="preserve"> (see Figure 8). </w:t>
      </w:r>
      <w:r w:rsidRPr="000A4FAB">
        <w:rPr>
          <w:rStyle w:val="StyleBoldUnderline"/>
        </w:rPr>
        <w:t>Rather than being undermined by</w:t>
      </w:r>
      <w:r w:rsidRPr="000A4FAB">
        <w:rPr>
          <w:sz w:val="16"/>
        </w:rPr>
        <w:t xml:space="preserve"> shale </w:t>
      </w:r>
      <w:r w:rsidRPr="000A4FAB">
        <w:rPr>
          <w:rStyle w:val="StyleBoldUnderline"/>
        </w:rPr>
        <w:t>gas</w:t>
      </w:r>
      <w:r w:rsidRPr="000A4FAB">
        <w:rPr>
          <w:sz w:val="16"/>
        </w:rPr>
        <w:t xml:space="preserve">, intermittent </w:t>
      </w:r>
      <w:r w:rsidRPr="000A4FAB">
        <w:rPr>
          <w:rStyle w:val="StyleBoldUnderline"/>
        </w:rPr>
        <w:t>renewables</w:t>
      </w:r>
      <w:r w:rsidRPr="000A4FAB">
        <w:rPr>
          <w:sz w:val="16"/>
        </w:rPr>
        <w:t xml:space="preserve"> like solar and wind </w:t>
      </w:r>
      <w:r w:rsidRPr="000A4FAB">
        <w:rPr>
          <w:rStyle w:val="StyleBoldUnderline"/>
        </w:rPr>
        <w:t>have benefited from it as an inexpensive source of backup power</w:t>
      </w:r>
      <w:r w:rsidRPr="000A4FAB">
        <w:rPr>
          <w:sz w:val="16"/>
        </w:rPr>
        <w:t xml:space="preserve">. While low natural gas prices have added marginally to the challenges faced by the nuclear industry, they have not significantly altered the trajectory of nuclear power, which is faced with a number of unique historical challenges. </w:t>
      </w:r>
      <w:r w:rsidRPr="000A4FAB">
        <w:rPr>
          <w:rStyle w:val="StyleBoldUnderline"/>
        </w:rPr>
        <w:t>With lower capital costs and a cleaner stream of power-plant emissions than coal</w:t>
      </w:r>
      <w:r w:rsidRPr="000A4FAB">
        <w:rPr>
          <w:sz w:val="16"/>
        </w:rPr>
        <w:t xml:space="preserve">, </w:t>
      </w:r>
      <w:r w:rsidRPr="000A4FAB">
        <w:rPr>
          <w:rStyle w:val="StyleBoldUnderline"/>
        </w:rPr>
        <w:t>natural gas</w:t>
      </w:r>
      <w:r w:rsidRPr="000A4FAB">
        <w:rPr>
          <w:sz w:val="16"/>
        </w:rPr>
        <w:t xml:space="preserve"> also </w:t>
      </w:r>
      <w:r w:rsidRPr="000A4FAB">
        <w:rPr>
          <w:rStyle w:val="StyleBoldUnderline"/>
        </w:rPr>
        <w:t>offers a potential development and demonstration platform</w:t>
      </w:r>
      <w:r w:rsidRPr="000A4FAB">
        <w:rPr>
          <w:sz w:val="16"/>
        </w:rPr>
        <w:t xml:space="preserve"> </w:t>
      </w:r>
      <w:r w:rsidRPr="000A4FAB">
        <w:rPr>
          <w:rStyle w:val="StyleBoldUnderline"/>
        </w:rPr>
        <w:t>for</w:t>
      </w:r>
      <w:r w:rsidRPr="000A4FAB">
        <w:rPr>
          <w:sz w:val="16"/>
        </w:rPr>
        <w:t xml:space="preserve"> nascent </w:t>
      </w:r>
      <w:r w:rsidRPr="000A4FAB">
        <w:rPr>
          <w:rStyle w:val="StyleBoldUnderline"/>
        </w:rPr>
        <w:t>carbon-capture technologies. And cheap natural gas</w:t>
      </w:r>
      <w:r w:rsidRPr="000A4FAB">
        <w:rPr>
          <w:sz w:val="16"/>
        </w:rPr>
        <w:t xml:space="preserve">, which has added $100 billion annually to the US economy since 2007 in the form of lower electricity prices, </w:t>
      </w:r>
      <w:r w:rsidRPr="000A4FAB">
        <w:rPr>
          <w:rStyle w:val="StyleBoldUnderline"/>
        </w:rPr>
        <w:t>creates the national wealth required to continue investing in ever-cleaner and evercheaper energy sources. It is public policies</w:t>
      </w:r>
      <w:r w:rsidRPr="000A4FAB">
        <w:rPr>
          <w:sz w:val="16"/>
        </w:rPr>
        <w:t xml:space="preserve">, </w:t>
      </w:r>
      <w:r w:rsidRPr="000A4FAB">
        <w:rPr>
          <w:rStyle w:val="Emphasis"/>
        </w:rPr>
        <w:t>not fossil energy prices</w:t>
      </w:r>
      <w:r w:rsidRPr="000A4FAB">
        <w:rPr>
          <w:sz w:val="16"/>
        </w:rPr>
        <w:t xml:space="preserve">, </w:t>
      </w:r>
      <w:r w:rsidRPr="000A4FAB">
        <w:rPr>
          <w:rStyle w:val="StyleBoldUnderline"/>
        </w:rPr>
        <w:t>that</w:t>
      </w:r>
      <w:r w:rsidRPr="000A4FAB">
        <w:rPr>
          <w:sz w:val="16"/>
        </w:rPr>
        <w:t xml:space="preserve"> overwhelmingly </w:t>
      </w:r>
      <w:r w:rsidRPr="000A4FAB">
        <w:rPr>
          <w:rStyle w:val="StyleBoldUnderline"/>
        </w:rPr>
        <w:t>determine whether zero-carbon energy sources get deployed or not</w:t>
      </w:r>
      <w:r w:rsidRPr="000A4FAB">
        <w:rPr>
          <w:sz w:val="16"/>
        </w:rPr>
        <w:t>. Renewables deployment is dependent on public subsidies and state utility mandates; new nuclear deployment is dependent on loan guarantees, ratepayer tariffs, and innovation funding. Recent wind deployment trends are proof of the industry’s subsidy dependence. In 2012, uncertainty over whether Congress would renew the key wind subsidy led to a rush of wind installations, the largest in US history. It is predicted that less than half as much new wind will be installed in 2013 as was installed in 2012.</w:t>
      </w:r>
    </w:p>
    <w:p w14:paraId="3170F92B" w14:textId="77777777" w:rsidR="00845985" w:rsidRPr="000A4FAB" w:rsidRDefault="00845985" w:rsidP="00845985">
      <w:pPr>
        <w:pStyle w:val="Heading2"/>
      </w:pPr>
      <w:r w:rsidRPr="000A4FAB">
        <w:lastRenderedPageBreak/>
        <w:t>Canada</w:t>
      </w:r>
    </w:p>
    <w:p w14:paraId="5613A2CA" w14:textId="77777777" w:rsidR="00845985" w:rsidRPr="000A4FAB" w:rsidRDefault="00845985" w:rsidP="00845985">
      <w:pPr>
        <w:pStyle w:val="Heading3"/>
      </w:pPr>
      <w:r w:rsidRPr="000A4FAB">
        <w:lastRenderedPageBreak/>
        <w:t>1AC</w:t>
      </w:r>
    </w:p>
    <w:p w14:paraId="4A58F3C0" w14:textId="77777777" w:rsidR="00845985" w:rsidRPr="000A4FAB" w:rsidRDefault="00845985" w:rsidP="00845985">
      <w:pPr>
        <w:pStyle w:val="Heading4"/>
      </w:pPr>
      <w:r w:rsidRPr="000A4FAB">
        <w:t xml:space="preserve">Recent </w:t>
      </w:r>
      <w:proofErr w:type="gramStart"/>
      <w:r w:rsidRPr="000A4FAB">
        <w:t>ag</w:t>
      </w:r>
      <w:proofErr w:type="gramEnd"/>
      <w:r w:rsidRPr="000A4FAB">
        <w:t xml:space="preserve"> disputes put US-Canada relations on the brink</w:t>
      </w:r>
    </w:p>
    <w:p w14:paraId="518BFAD2" w14:textId="77777777" w:rsidR="00845985" w:rsidRPr="000A4FAB" w:rsidRDefault="00845985" w:rsidP="00845985">
      <w:pPr>
        <w:rPr>
          <w:rStyle w:val="StyleBoldUnderline"/>
        </w:rPr>
      </w:pPr>
      <w:r w:rsidRPr="000A4FAB">
        <w:rPr>
          <w:b/>
        </w:rPr>
        <w:t>Leader-Post, 2014,</w:t>
      </w:r>
      <w:r w:rsidRPr="000A4FAB">
        <w:t xml:space="preserve"> (“Labelling policy cools Canada-U.S. relations”, http://www.leaderpost.com/life/Labelling+policy+cools+Canada+relations/9880676/story.html)</w:t>
      </w:r>
    </w:p>
    <w:p w14:paraId="02221D9D" w14:textId="77777777" w:rsidR="00845985" w:rsidRPr="000A4FAB" w:rsidRDefault="00845985" w:rsidP="00845985">
      <w:pPr>
        <w:rPr>
          <w:sz w:val="16"/>
        </w:rPr>
      </w:pPr>
      <w:r w:rsidRPr="000A4FAB">
        <w:rPr>
          <w:rStyle w:val="StyleBoldUnderline"/>
        </w:rPr>
        <w:t>Canada has a big beef with its neighbour to the south</w:t>
      </w:r>
      <w:r w:rsidRPr="000A4FAB">
        <w:rPr>
          <w:sz w:val="16"/>
        </w:rPr>
        <w:t xml:space="preserve">. </w:t>
      </w:r>
      <w:r w:rsidRPr="000A4FAB">
        <w:rPr>
          <w:rStyle w:val="StyleBoldUnderline"/>
        </w:rPr>
        <w:t xml:space="preserve">The </w:t>
      </w:r>
      <w:r w:rsidRPr="000A4FAB">
        <w:rPr>
          <w:rStyle w:val="StyleBoldUnderline"/>
          <w:highlight w:val="yellow"/>
        </w:rPr>
        <w:t>gripe over</w:t>
      </w:r>
      <w:r w:rsidRPr="000A4FAB">
        <w:rPr>
          <w:sz w:val="16"/>
          <w:highlight w:val="yellow"/>
        </w:rPr>
        <w:t xml:space="preserve"> </w:t>
      </w:r>
      <w:r w:rsidRPr="000A4FAB">
        <w:rPr>
          <w:rStyle w:val="StyleBoldUnderline"/>
          <w:highlight w:val="yellow"/>
        </w:rPr>
        <w:t>country-oforigin labelling</w:t>
      </w:r>
      <w:r w:rsidRPr="000A4FAB">
        <w:rPr>
          <w:sz w:val="16"/>
        </w:rPr>
        <w:t xml:space="preserve"> (COOL) in the U.S. has been heating up for a decade. Now it </w:t>
      </w:r>
      <w:r w:rsidRPr="000A4FAB">
        <w:rPr>
          <w:rStyle w:val="StyleBoldUnderline"/>
          <w:highlight w:val="yellow"/>
        </w:rPr>
        <w:t>is coming to a head</w:t>
      </w:r>
      <w:r w:rsidRPr="000A4FAB">
        <w:rPr>
          <w:sz w:val="16"/>
        </w:rPr>
        <w:t xml:space="preserve">. </w:t>
      </w:r>
      <w:r w:rsidRPr="000A4FAB">
        <w:rPr>
          <w:rStyle w:val="StyleBoldUnderline"/>
          <w:highlight w:val="yellow"/>
        </w:rPr>
        <w:t>Canada</w:t>
      </w:r>
      <w:r w:rsidRPr="000A4FAB">
        <w:rPr>
          <w:rStyle w:val="StyleBoldUnderline"/>
        </w:rPr>
        <w:t xml:space="preserve"> argues the labelling</w:t>
      </w:r>
      <w:r w:rsidRPr="000A4FAB">
        <w:rPr>
          <w:sz w:val="16"/>
        </w:rPr>
        <w:t xml:space="preserve"> offers no real value to consumers and </w:t>
      </w:r>
      <w:r w:rsidRPr="000A4FAB">
        <w:rPr>
          <w:rStyle w:val="StyleBoldUnderline"/>
        </w:rPr>
        <w:t>violates free trade agreements</w:t>
      </w:r>
      <w:r w:rsidRPr="000A4FAB">
        <w:rPr>
          <w:sz w:val="16"/>
        </w:rPr>
        <w:t xml:space="preserve"> - </w:t>
      </w:r>
      <w:r w:rsidRPr="000A4FAB">
        <w:rPr>
          <w:rStyle w:val="StyleBoldUnderline"/>
        </w:rPr>
        <w:t xml:space="preserve">and </w:t>
      </w:r>
      <w:r w:rsidRPr="000A4FAB">
        <w:rPr>
          <w:rStyle w:val="StyleBoldUnderline"/>
          <w:highlight w:val="yellow"/>
        </w:rPr>
        <w:t>is vowing retaliation if no changes are made</w:t>
      </w:r>
      <w:r w:rsidRPr="000A4FAB">
        <w:rPr>
          <w:sz w:val="16"/>
        </w:rPr>
        <w:t xml:space="preserve">. While Canadians are justifiably proud of the beef raised in this country, and confident that Americans will realize the "Canadian" label is synonymous with quality, it has become apparent that U.S. COOL legislation is really just a thinly disguised trade barrier. </w:t>
      </w:r>
      <w:r w:rsidRPr="000A4FAB">
        <w:rPr>
          <w:rStyle w:val="StyleBoldUnderline"/>
          <w:highlight w:val="yellow"/>
        </w:rPr>
        <w:t>The U.S. law</w:t>
      </w:r>
      <w:r w:rsidRPr="000A4FAB">
        <w:rPr>
          <w:sz w:val="16"/>
        </w:rPr>
        <w:t xml:space="preserve"> requires meat products sold in that country to be sorted, packaged and labelled separately, depending on where the animal was born, raised and slaughtered. The added cost that entails has prompted some U.S. meat processors to trim the amount of Canadian livestock they buy. The result </w:t>
      </w:r>
      <w:r w:rsidRPr="000A4FAB">
        <w:rPr>
          <w:rStyle w:val="StyleBoldUnderline"/>
          <w:highlight w:val="yellow"/>
        </w:rPr>
        <w:t>has been a $1-billion loss to Canadian livestock producers</w:t>
      </w:r>
      <w:r w:rsidRPr="000A4FAB">
        <w:rPr>
          <w:sz w:val="16"/>
        </w:rPr>
        <w:t xml:space="preserve"> - $629 million a year to the Canadian beef industry alone. Since Alberta produces more than 40 per cent of all cattle in this country, that's an especially big hit to the province. </w:t>
      </w:r>
      <w:r w:rsidRPr="000A4FAB">
        <w:rPr>
          <w:rStyle w:val="StyleBoldUnderline"/>
        </w:rPr>
        <w:t>Federal Agriculture</w:t>
      </w:r>
      <w:r w:rsidRPr="000A4FAB">
        <w:rPr>
          <w:sz w:val="16"/>
        </w:rPr>
        <w:t xml:space="preserve"> Minister Gerry Ritz </w:t>
      </w:r>
      <w:r w:rsidRPr="000A4FAB">
        <w:rPr>
          <w:rStyle w:val="StyleBoldUnderline"/>
        </w:rPr>
        <w:t>ramped up the pressure at a NAFTA agriculture ministers meeting in Mexico last week</w:t>
      </w:r>
      <w:r w:rsidRPr="000A4FAB">
        <w:rPr>
          <w:sz w:val="16"/>
        </w:rPr>
        <w:t xml:space="preserve">. </w:t>
      </w:r>
      <w:r w:rsidRPr="000A4FAB">
        <w:rPr>
          <w:rStyle w:val="StyleBoldUnderline"/>
        </w:rPr>
        <w:t>Ritz said he told U.S. Secretary of Agriculture</w:t>
      </w:r>
      <w:r w:rsidRPr="000A4FAB">
        <w:rPr>
          <w:sz w:val="16"/>
        </w:rPr>
        <w:t xml:space="preserve"> Tom Vilsack that </w:t>
      </w:r>
      <w:r w:rsidRPr="000A4FAB">
        <w:rPr>
          <w:rStyle w:val="StyleBoldUnderline"/>
          <w:highlight w:val="yellow"/>
        </w:rPr>
        <w:t>Canada is ready to impose retaliatory tariffs</w:t>
      </w:r>
      <w:r w:rsidRPr="000A4FAB">
        <w:rPr>
          <w:sz w:val="16"/>
        </w:rPr>
        <w:t xml:space="preserve"> on certain U.S. goods when it receives authorization from the World Trade Organization - which is expected as early as this fall. At the same time, </w:t>
      </w:r>
      <w:r w:rsidRPr="000A4FAB">
        <w:rPr>
          <w:rStyle w:val="StyleBoldUnderline"/>
        </w:rPr>
        <w:t xml:space="preserve">he is </w:t>
      </w:r>
      <w:r w:rsidRPr="000A4FAB">
        <w:rPr>
          <w:rStyle w:val="StyleBoldUnderline"/>
          <w:highlight w:val="yellow"/>
        </w:rPr>
        <w:t>urging Mexico</w:t>
      </w:r>
      <w:r w:rsidRPr="000A4FAB">
        <w:rPr>
          <w:sz w:val="16"/>
        </w:rPr>
        <w:t xml:space="preserve">, which has also been hammered by COOL, </w:t>
      </w:r>
      <w:r w:rsidRPr="000A4FAB">
        <w:rPr>
          <w:rStyle w:val="StyleBoldUnderline"/>
          <w:highlight w:val="yellow"/>
        </w:rPr>
        <w:t xml:space="preserve">to turn up the pressure </w:t>
      </w:r>
      <w:r w:rsidRPr="000A4FAB">
        <w:rPr>
          <w:rStyle w:val="StyleBoldUnderline"/>
        </w:rPr>
        <w:t xml:space="preserve">by releasing its own list of U.S. products it might target </w:t>
      </w:r>
      <w:r w:rsidRPr="000A4FAB">
        <w:rPr>
          <w:rStyle w:val="StyleBoldUnderline"/>
          <w:highlight w:val="yellow"/>
        </w:rPr>
        <w:t>with tariffs</w:t>
      </w:r>
      <w:r w:rsidRPr="000A4FAB">
        <w:rPr>
          <w:sz w:val="16"/>
        </w:rPr>
        <w:t xml:space="preserve">. What is really nuts about this is that although the labelling laws have the backing of some ranchers in border states and the congressmen who count on their votes, broad segments of the U.S. meat industry oppose them because they are driving food prices up in that country. The case is also being heard by 11 judges at the U.S. Court of Appeals in Washington. While government lawyers claim the law merely furthers consumers' ability to act on their own preference, one judge pushed for an explanation of how the rules help consumers and suggested it smacks of traditional protectionism. As Saskatchewan Premier Brad Wall points out, COOL isn't the only issue irritating the usually dynamic trade relationship between our two countries. </w:t>
      </w:r>
      <w:r w:rsidRPr="000A4FAB">
        <w:rPr>
          <w:rStyle w:val="StyleBoldUnderline"/>
          <w:highlight w:val="yellow"/>
        </w:rPr>
        <w:t>Add in the</w:t>
      </w:r>
      <w:r w:rsidRPr="000A4FAB">
        <w:rPr>
          <w:rStyle w:val="StyleBoldUnderline"/>
        </w:rPr>
        <w:t xml:space="preserve"> not-so-minor political </w:t>
      </w:r>
      <w:r w:rsidRPr="000A4FAB">
        <w:rPr>
          <w:rStyle w:val="StyleBoldUnderline"/>
          <w:highlight w:val="yellow"/>
        </w:rPr>
        <w:t>stalling on a decision on the Keystone XL pipeline</w:t>
      </w:r>
      <w:r w:rsidRPr="000A4FAB">
        <w:rPr>
          <w:sz w:val="16"/>
        </w:rPr>
        <w:t xml:space="preserve"> and </w:t>
      </w:r>
      <w:r w:rsidRPr="000A4FAB">
        <w:rPr>
          <w:rStyle w:val="StyleBoldUnderline"/>
        </w:rPr>
        <w:t xml:space="preserve">it's apparent that </w:t>
      </w:r>
      <w:r w:rsidRPr="000A4FAB">
        <w:rPr>
          <w:rStyle w:val="StyleBoldUnderline"/>
          <w:highlight w:val="yellow"/>
        </w:rPr>
        <w:t xml:space="preserve">the West - Alberta in particular - is bearing the brunt of what Wall describes </w:t>
      </w:r>
      <w:proofErr w:type="gramStart"/>
      <w:r w:rsidRPr="000A4FAB">
        <w:rPr>
          <w:rStyle w:val="StyleBoldUnderline"/>
          <w:highlight w:val="yellow"/>
        </w:rPr>
        <w:t>as a "</w:t>
      </w:r>
      <w:proofErr w:type="gramEnd"/>
      <w:r w:rsidRPr="000A4FAB">
        <w:rPr>
          <w:rStyle w:val="StyleBoldUnderline"/>
          <w:highlight w:val="yellow"/>
        </w:rPr>
        <w:t>low ebb" in trade relations</w:t>
      </w:r>
      <w:r w:rsidRPr="000A4FAB">
        <w:rPr>
          <w:sz w:val="16"/>
        </w:rPr>
        <w:t>. For his part, Ritz promises "</w:t>
      </w:r>
      <w:r w:rsidRPr="000A4FAB">
        <w:rPr>
          <w:rStyle w:val="StyleBoldUnderline"/>
          <w:highlight w:val="yellow"/>
        </w:rPr>
        <w:t>Canada will</w:t>
      </w:r>
      <w:r w:rsidRPr="000A4FAB">
        <w:rPr>
          <w:sz w:val="16"/>
        </w:rPr>
        <w:t xml:space="preserve"> not blink" until the COOL issue is resolved. Some critics argue it is counterproductive to </w:t>
      </w:r>
      <w:r w:rsidRPr="000A4FAB">
        <w:rPr>
          <w:rStyle w:val="StyleBoldUnderline"/>
          <w:highlight w:val="yellow"/>
        </w:rPr>
        <w:t>risk starting a trade war over an issue representing $1 billion</w:t>
      </w:r>
      <w:r w:rsidRPr="000A4FAB">
        <w:rPr>
          <w:sz w:val="16"/>
        </w:rPr>
        <w:t>, which is about half a day's trade between our nations - and that instead, we need to start developing alternative markets. That's worth pursuing, but it's time to remind our usually friendly, but sometimes belligerent southern neighbour there is a price to pay for turning a blind eye to economic damage done to Canada through unilateral actions motivated solely by politics.</w:t>
      </w:r>
    </w:p>
    <w:p w14:paraId="71D6C2E9" w14:textId="77777777" w:rsidR="00845985" w:rsidRPr="000A4FAB" w:rsidRDefault="00845985" w:rsidP="00845985"/>
    <w:p w14:paraId="57004B4C" w14:textId="77777777" w:rsidR="00845985" w:rsidRPr="000A4FAB" w:rsidRDefault="00845985" w:rsidP="00845985">
      <w:pPr>
        <w:pStyle w:val="Heading4"/>
      </w:pPr>
      <w:r w:rsidRPr="000A4FAB">
        <w:t>Lingering disputes have the potential to escalate—the Arctic is key</w:t>
      </w:r>
    </w:p>
    <w:p w14:paraId="41558DAF" w14:textId="77777777" w:rsidR="00845985" w:rsidRPr="000A4FAB" w:rsidRDefault="00845985" w:rsidP="00845985">
      <w:r w:rsidRPr="000A4FAB">
        <w:rPr>
          <w:rStyle w:val="Heading4Char"/>
        </w:rPr>
        <w:t>Bergh, 12</w:t>
      </w:r>
      <w:r w:rsidRPr="000A4FAB">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THE ARCTIC POLICIES OF CANADA AND THE UNITED STATES: DOMESTIC MOTIVES AND INTERNATIONAL CONTEXT kristofer bergh, No. 2012/1_July 2012]</w:t>
      </w:r>
    </w:p>
    <w:p w14:paraId="0A293BB5" w14:textId="77777777" w:rsidR="00845985" w:rsidRPr="000A4FAB" w:rsidRDefault="00845985" w:rsidP="00845985">
      <w:pPr>
        <w:rPr>
          <w:sz w:val="14"/>
        </w:rPr>
      </w:pPr>
      <w:r w:rsidRPr="000A4FAB">
        <w:rPr>
          <w:sz w:val="14"/>
        </w:rPr>
        <w:t xml:space="preserve">V. Conclusions </w:t>
      </w:r>
      <w:r w:rsidRPr="000A4FAB">
        <w:rPr>
          <w:rStyle w:val="StyleBoldUnderline"/>
          <w:highlight w:val="yellow"/>
        </w:rPr>
        <w:t>While Canada has</w:t>
      </w:r>
      <w:r w:rsidRPr="000A4FAB">
        <w:rPr>
          <w:sz w:val="14"/>
          <w:highlight w:val="yellow"/>
        </w:rPr>
        <w:t xml:space="preserve"> </w:t>
      </w:r>
      <w:r w:rsidRPr="000A4FAB">
        <w:rPr>
          <w:sz w:val="14"/>
        </w:rPr>
        <w:t xml:space="preserve">fairly </w:t>
      </w:r>
      <w:r w:rsidRPr="000A4FAB">
        <w:rPr>
          <w:rStyle w:val="StyleBoldUnderline"/>
        </w:rPr>
        <w:t xml:space="preserve">comprehensive </w:t>
      </w:r>
      <w:r w:rsidRPr="000A4FAB">
        <w:rPr>
          <w:rStyle w:val="StyleBoldUnderline"/>
          <w:highlight w:val="yellow"/>
        </w:rPr>
        <w:t xml:space="preserve">strategies </w:t>
      </w:r>
      <w:r w:rsidRPr="000A4FAB">
        <w:rPr>
          <w:rStyle w:val="StyleBoldUnderline"/>
        </w:rPr>
        <w:t xml:space="preserve">to deal </w:t>
      </w:r>
      <w:r w:rsidRPr="000A4FAB">
        <w:rPr>
          <w:rStyle w:val="StyleBoldUnderline"/>
          <w:highlight w:val="yellow"/>
        </w:rPr>
        <w:t xml:space="preserve">with </w:t>
      </w:r>
      <w:r w:rsidRPr="000A4FAB">
        <w:rPr>
          <w:rStyle w:val="StyleBoldUnderline"/>
        </w:rPr>
        <w:t>its</w:t>
      </w:r>
      <w:r w:rsidRPr="000A4FAB">
        <w:rPr>
          <w:sz w:val="14"/>
        </w:rPr>
        <w:t xml:space="preserve"> own </w:t>
      </w:r>
      <w:r w:rsidRPr="000A4FAB">
        <w:rPr>
          <w:rStyle w:val="StyleBoldUnderline"/>
          <w:highlight w:val="yellow"/>
        </w:rPr>
        <w:t>Arctic areas as well as wider foreign policy</w:t>
      </w:r>
      <w:r w:rsidRPr="000A4FAB">
        <w:rPr>
          <w:rStyle w:val="Emphasis"/>
          <w:highlight w:val="yellow"/>
        </w:rPr>
        <w:t xml:space="preserve"> </w:t>
      </w:r>
      <w:r w:rsidRPr="000A4FAB">
        <w:rPr>
          <w:rStyle w:val="Emphasis"/>
        </w:rPr>
        <w:t>in the region</w:t>
      </w:r>
      <w:r w:rsidRPr="000A4FAB">
        <w:rPr>
          <w:sz w:val="14"/>
        </w:rPr>
        <w:t xml:space="preserve">, </w:t>
      </w:r>
      <w:r w:rsidRPr="000A4FAB">
        <w:rPr>
          <w:rStyle w:val="StyleBoldUnderline"/>
          <w:highlight w:val="yellow"/>
        </w:rPr>
        <w:t>the</w:t>
      </w:r>
      <w:r w:rsidRPr="000A4FAB">
        <w:rPr>
          <w:sz w:val="14"/>
          <w:highlight w:val="yellow"/>
        </w:rPr>
        <w:t xml:space="preserve"> </w:t>
      </w:r>
      <w:r w:rsidRPr="000A4FAB">
        <w:rPr>
          <w:sz w:val="14"/>
        </w:rPr>
        <w:t xml:space="preserve">presidential </w:t>
      </w:r>
      <w:r w:rsidRPr="000A4FAB">
        <w:rPr>
          <w:rStyle w:val="StyleBoldUnderline"/>
          <w:highlight w:val="yellow"/>
        </w:rPr>
        <w:t>directive that guides US policy is quite limited</w:t>
      </w:r>
      <w:r w:rsidRPr="000A4FAB">
        <w:rPr>
          <w:sz w:val="14"/>
        </w:rPr>
        <w:t xml:space="preserve">. However, </w:t>
      </w:r>
      <w:r w:rsidRPr="000A4FAB">
        <w:rPr>
          <w:rStyle w:val="StyleBoldUnderline"/>
        </w:rPr>
        <w:t>the scope</w:t>
      </w:r>
      <w:r w:rsidRPr="000A4FAB">
        <w:rPr>
          <w:sz w:val="14"/>
        </w:rPr>
        <w:t xml:space="preserve"> of the two policy documents also </w:t>
      </w:r>
      <w:r w:rsidRPr="000A4FAB">
        <w:rPr>
          <w:rStyle w:val="StyleBoldUnderline"/>
        </w:rPr>
        <w:t>testifies to the importance of the Arctic as a</w:t>
      </w:r>
      <w:r w:rsidRPr="000A4FAB">
        <w:rPr>
          <w:sz w:val="14"/>
        </w:rPr>
        <w:t xml:space="preserve"> </w:t>
      </w:r>
      <w:r w:rsidRPr="000A4FAB">
        <w:rPr>
          <w:rStyle w:val="Emphasis"/>
        </w:rPr>
        <w:t>political issue</w:t>
      </w:r>
      <w:r w:rsidRPr="000A4FAB">
        <w:rPr>
          <w:rStyle w:val="StyleBoldUnderline"/>
        </w:rPr>
        <w:t xml:space="preserve"> in both countries.</w:t>
      </w:r>
      <w:r w:rsidRPr="000A4FAB">
        <w:rPr>
          <w:sz w:val="14"/>
        </w:rPr>
        <w:t xml:space="preserve"> </w:t>
      </w:r>
      <w:r w:rsidRPr="000A4FAB">
        <w:rPr>
          <w:rStyle w:val="StyleBoldUnderline"/>
          <w:highlight w:val="yellow"/>
        </w:rPr>
        <w:t>The Arctic has become a region of great political importance</w:t>
      </w:r>
      <w:r w:rsidRPr="000A4FAB">
        <w:rPr>
          <w:rStyle w:val="StyleBoldUnderline"/>
        </w:rPr>
        <w:t xml:space="preserve"> in Canada</w:t>
      </w:r>
      <w:r w:rsidRPr="000A4FAB">
        <w:rPr>
          <w:sz w:val="14"/>
        </w:rPr>
        <w:t xml:space="preserve">. However, the Canadian Government’s statements about identity and sov- ereignty may not be conducive to international cooperation. Although US public and political interest remains low and the USA’s capacity to operate in the region leaves much to be desired, changes are visible in terms of US foreign and defence policy. While the USA has not particularly distinguished itself in the inter- national cooperation over the Arctic—although it seems that this is now changing—Canada has repeatedly made clear that it is seeking a leadership role. The </w:t>
      </w:r>
      <w:r w:rsidRPr="000A4FAB">
        <w:rPr>
          <w:rStyle w:val="Emphasis"/>
          <w:highlight w:val="yellow"/>
        </w:rPr>
        <w:t>lingering disagreements</w:t>
      </w:r>
      <w:r w:rsidRPr="000A4FAB">
        <w:rPr>
          <w:sz w:val="14"/>
          <w:highlight w:val="yellow"/>
        </w:rPr>
        <w:t xml:space="preserve"> </w:t>
      </w:r>
      <w:r w:rsidRPr="000A4FAB">
        <w:rPr>
          <w:rStyle w:val="StyleBoldUnderline"/>
          <w:highlight w:val="yellow"/>
        </w:rPr>
        <w:t>between the two countries may</w:t>
      </w:r>
      <w:r w:rsidRPr="000A4FAB">
        <w:rPr>
          <w:sz w:val="14"/>
        </w:rPr>
        <w:t xml:space="preserve">, however </w:t>
      </w:r>
      <w:r w:rsidRPr="000A4FAB">
        <w:rPr>
          <w:rStyle w:val="StyleBoldUnderline"/>
          <w:highlight w:val="yellow"/>
        </w:rPr>
        <w:t xml:space="preserve">undermine their ability to pursue </w:t>
      </w:r>
      <w:r w:rsidRPr="000A4FAB">
        <w:rPr>
          <w:rStyle w:val="StyleBoldUnderline"/>
        </w:rPr>
        <w:lastRenderedPageBreak/>
        <w:t xml:space="preserve">their </w:t>
      </w:r>
      <w:r w:rsidRPr="000A4FAB">
        <w:rPr>
          <w:rStyle w:val="StyleBoldUnderline"/>
          <w:highlight w:val="yellow"/>
        </w:rPr>
        <w:t xml:space="preserve">interests </w:t>
      </w:r>
      <w:r w:rsidRPr="000A4FAB">
        <w:rPr>
          <w:rStyle w:val="StyleBoldUnderline"/>
        </w:rPr>
        <w:t>in the region</w:t>
      </w:r>
      <w:r w:rsidRPr="000A4FAB">
        <w:rPr>
          <w:sz w:val="14"/>
        </w:rPr>
        <w:t xml:space="preserve">. </w:t>
      </w:r>
      <w:r w:rsidRPr="000A4FAB">
        <w:rPr>
          <w:rStyle w:val="StyleBoldUnderline"/>
        </w:rPr>
        <w:t>The future</w:t>
      </w:r>
      <w:r w:rsidRPr="000A4FAB">
        <w:rPr>
          <w:sz w:val="14"/>
        </w:rPr>
        <w:t xml:space="preserve"> </w:t>
      </w:r>
      <w:r w:rsidRPr="000A4FAB">
        <w:rPr>
          <w:rStyle w:val="StyleBoldUnderline"/>
        </w:rPr>
        <w:t xml:space="preserve">of the Arctic will require </w:t>
      </w:r>
      <w:r w:rsidRPr="000A4FAB">
        <w:rPr>
          <w:rStyle w:val="Emphasis"/>
        </w:rPr>
        <w:t>close cooperation</w:t>
      </w:r>
      <w:r w:rsidRPr="000A4FAB">
        <w:rPr>
          <w:sz w:val="14"/>
        </w:rPr>
        <w:t xml:space="preserve"> </w:t>
      </w:r>
      <w:r w:rsidRPr="000A4FAB">
        <w:rPr>
          <w:rStyle w:val="StyleBoldUnderline"/>
        </w:rPr>
        <w:t>between Canada and the USA</w:t>
      </w:r>
      <w:r w:rsidRPr="000A4FAB">
        <w:rPr>
          <w:sz w:val="14"/>
        </w:rPr>
        <w:t xml:space="preserve">, not least if human activity in the area increases as it becomes more accessible. Increased traffic in the Northwest Passage will present a challenge to both Canadian and US capacity to operate in the region, not least if responsibili- ties in the area are unclear. The two countries’ inability to agree on key issues such as the legal status of the Northwest Passage and the maritime bound- ary in the Beaufort Sea is affecting not only their domestic abilities but also their abilities to exercise international leadership in the region. In terms of boundary issues, for example, Norway and Russia, rather than Canada and the USA, have set a positive example and created a model for future delimita- tions. Canada and then the USA will chair the Arctic Council for two years each starting in 2013. Coordination between the two countries, along the lines of the common platform of the chairmanships of Norway, Denmark and Sweden, could be an attractive option for Canada and USA that would strengthen their positions in Arctic cooperation by formulating a North American Arctic policy. In order for this to happen, the two countries would have to approach each other on issues such as admitting observers to the Council and the role of the five Arctic littoral states. Moreover, they would have to agree on a common set of priorities to pursue in the Council for the coming years. The two countries’ abilities and willingness to address the challenges posed by the changing Arctic will depend on a range of circumstances, including geography and history; the shape of political systems; the presence of economic and strategic interests; and public engagement. </w:t>
      </w:r>
      <w:r w:rsidRPr="000A4FAB">
        <w:rPr>
          <w:rStyle w:val="StyleBoldUnderline"/>
          <w:highlight w:val="yellow"/>
        </w:rPr>
        <w:t xml:space="preserve">The </w:t>
      </w:r>
      <w:r w:rsidRPr="000A4FAB">
        <w:rPr>
          <w:rStyle w:val="Emphasis"/>
          <w:highlight w:val="yellow"/>
        </w:rPr>
        <w:t>bilateral relationship</w:t>
      </w:r>
      <w:r w:rsidRPr="000A4FAB">
        <w:rPr>
          <w:rStyle w:val="StyleBoldUnderline"/>
          <w:highlight w:val="yellow"/>
        </w:rPr>
        <w:t xml:space="preserve"> </w:t>
      </w:r>
      <w:r w:rsidRPr="000A4FAB">
        <w:rPr>
          <w:rStyle w:val="StyleBoldUnderline"/>
        </w:rPr>
        <w:t>between Canada and the USA will</w:t>
      </w:r>
      <w:r w:rsidRPr="000A4FAB">
        <w:rPr>
          <w:sz w:val="14"/>
        </w:rPr>
        <w:t xml:space="preserve"> also </w:t>
      </w:r>
      <w:r w:rsidRPr="000A4FAB">
        <w:rPr>
          <w:rStyle w:val="StyleBoldUnderline"/>
          <w:highlight w:val="yellow"/>
        </w:rPr>
        <w:t xml:space="preserve">be a key factor </w:t>
      </w:r>
      <w:r w:rsidRPr="000A4FAB">
        <w:rPr>
          <w:rStyle w:val="StyleBoldUnderline"/>
        </w:rPr>
        <w:t xml:space="preserve">for the two countries’ abilities to meet </w:t>
      </w:r>
      <w:r w:rsidRPr="000A4FAB">
        <w:rPr>
          <w:sz w:val="14"/>
        </w:rPr>
        <w:t>the</w:t>
      </w:r>
      <w:r w:rsidRPr="000A4FAB">
        <w:rPr>
          <w:rStyle w:val="StyleBoldUnderline"/>
        </w:rPr>
        <w:t xml:space="preserve"> challenges</w:t>
      </w:r>
      <w:r w:rsidRPr="000A4FAB">
        <w:rPr>
          <w:sz w:val="14"/>
        </w:rPr>
        <w:t xml:space="preserve"> in the rapidly changing region.</w:t>
      </w:r>
    </w:p>
    <w:p w14:paraId="6AE44D04" w14:textId="77777777" w:rsidR="00845985" w:rsidRPr="000A4FAB" w:rsidRDefault="00845985" w:rsidP="00845985">
      <w:pPr>
        <w:pStyle w:val="Heading4"/>
      </w:pPr>
      <w:r w:rsidRPr="000A4FAB">
        <w:br/>
        <w:t xml:space="preserve">And, that makes </w:t>
      </w:r>
      <w:r w:rsidRPr="000A4FAB">
        <w:rPr>
          <w:u w:val="single"/>
        </w:rPr>
        <w:t>cooperation ineffective</w:t>
      </w:r>
    </w:p>
    <w:p w14:paraId="536B907B" w14:textId="77777777" w:rsidR="00845985" w:rsidRPr="000A4FAB" w:rsidRDefault="00845985" w:rsidP="00845985">
      <w:r w:rsidRPr="000A4FAB">
        <w:rPr>
          <w:rStyle w:val="Heading4Char"/>
        </w:rPr>
        <w:t>Meyer, 12</w:t>
      </w:r>
      <w:r w:rsidRPr="000A4FAB">
        <w:t xml:space="preserve"> [Julia, Meyer, In Depth News, The Arctic: Simmering Tensions Between Canada and USA, </w:t>
      </w:r>
      <w:hyperlink r:id="rId41" w:history="1">
        <w:r w:rsidRPr="000A4FAB">
          <w:rPr>
            <w:rStyle w:val="Hyperlink"/>
          </w:rPr>
          <w:t>http://www.indepthnews.info/index.php/global-issues/1069-the-arctic-simmering-tensions-between-canada-and-usa</w:t>
        </w:r>
      </w:hyperlink>
      <w:r w:rsidRPr="000A4FAB">
        <w:t xml:space="preserve">] </w:t>
      </w:r>
      <w:r w:rsidRPr="000A4FAB">
        <w:rPr>
          <w:sz w:val="14"/>
        </w:rPr>
        <w:br/>
        <w:t xml:space="preserve">STOCKHOLM (IDN) - </w:t>
      </w:r>
      <w:r w:rsidRPr="000A4FAB">
        <w:rPr>
          <w:rStyle w:val="StyleBoldUnderline"/>
          <w:highlight w:val="yellow"/>
        </w:rPr>
        <w:t>The focus</w:t>
      </w:r>
      <w:r w:rsidRPr="000A4FAB">
        <w:rPr>
          <w:rStyle w:val="StyleBoldUnderline"/>
        </w:rPr>
        <w:t xml:space="preserve"> of </w:t>
      </w:r>
      <w:r w:rsidRPr="000A4FAB">
        <w:rPr>
          <w:sz w:val="14"/>
        </w:rPr>
        <w:t xml:space="preserve">international attention </w:t>
      </w:r>
      <w:r w:rsidRPr="000A4FAB">
        <w:rPr>
          <w:rStyle w:val="StyleBoldUnderline"/>
          <w:highlight w:val="yellow"/>
        </w:rPr>
        <w:t xml:space="preserve">on melting </w:t>
      </w:r>
      <w:r w:rsidRPr="000A4FAB">
        <w:rPr>
          <w:rStyle w:val="StyleBoldUnderline"/>
        </w:rPr>
        <w:t xml:space="preserve">polar </w:t>
      </w:r>
      <w:r w:rsidRPr="000A4FAB">
        <w:rPr>
          <w:rStyle w:val="StyleBoldUnderline"/>
          <w:highlight w:val="yellow"/>
        </w:rPr>
        <w:t xml:space="preserve">ice is hiding </w:t>
      </w:r>
      <w:r w:rsidRPr="000A4FAB">
        <w:rPr>
          <w:rStyle w:val="Emphasis"/>
          <w:highlight w:val="yellow"/>
        </w:rPr>
        <w:t>simmering tensions</w:t>
      </w:r>
      <w:r w:rsidRPr="000A4FAB">
        <w:rPr>
          <w:sz w:val="14"/>
          <w:highlight w:val="yellow"/>
        </w:rPr>
        <w:t xml:space="preserve"> </w:t>
      </w:r>
      <w:r w:rsidRPr="000A4FAB">
        <w:rPr>
          <w:rStyle w:val="StyleBoldUnderline"/>
        </w:rPr>
        <w:t xml:space="preserve">between </w:t>
      </w:r>
      <w:r w:rsidRPr="000A4FAB">
        <w:rPr>
          <w:rStyle w:val="Emphasis"/>
        </w:rPr>
        <w:t>Canada</w:t>
      </w:r>
      <w:r w:rsidRPr="000A4FAB">
        <w:rPr>
          <w:rStyle w:val="StyleBoldUnderline"/>
        </w:rPr>
        <w:t xml:space="preserve"> and the </w:t>
      </w:r>
      <w:r w:rsidRPr="000A4FAB">
        <w:rPr>
          <w:rStyle w:val="Emphasis"/>
        </w:rPr>
        <w:t>USA</w:t>
      </w:r>
      <w:r w:rsidRPr="000A4FAB">
        <w:rPr>
          <w:sz w:val="14"/>
        </w:rPr>
        <w:t xml:space="preserve"> – two of the eight states with Arctic territory – </w:t>
      </w:r>
      <w:r w:rsidRPr="000A4FAB">
        <w:rPr>
          <w:rStyle w:val="StyleBoldUnderline"/>
          <w:highlight w:val="yellow"/>
        </w:rPr>
        <w:t xml:space="preserve">which need be </w:t>
      </w:r>
      <w:r w:rsidRPr="000A4FAB">
        <w:rPr>
          <w:rStyle w:val="Emphasis"/>
          <w:highlight w:val="yellow"/>
        </w:rPr>
        <w:t>urgently resolved</w:t>
      </w:r>
      <w:r w:rsidRPr="000A4FAB">
        <w:rPr>
          <w:sz w:val="14"/>
        </w:rPr>
        <w:t xml:space="preserve"> </w:t>
      </w:r>
      <w:r w:rsidRPr="000A4FAB">
        <w:rPr>
          <w:rStyle w:val="Emphasis"/>
          <w:highlight w:val="yellow"/>
        </w:rPr>
        <w:t>to avoid complications</w:t>
      </w:r>
      <w:r w:rsidRPr="000A4FAB">
        <w:rPr>
          <w:sz w:val="14"/>
          <w:highlight w:val="yellow"/>
        </w:rPr>
        <w:t xml:space="preserve"> </w:t>
      </w:r>
      <w:r w:rsidRPr="000A4FAB">
        <w:rPr>
          <w:rStyle w:val="StyleBoldUnderline"/>
          <w:highlight w:val="yellow"/>
        </w:rPr>
        <w:t>in a new</w:t>
      </w:r>
      <w:r w:rsidRPr="000A4FAB">
        <w:rPr>
          <w:sz w:val="14"/>
          <w:highlight w:val="yellow"/>
        </w:rPr>
        <w:t xml:space="preserve"> </w:t>
      </w:r>
      <w:r w:rsidRPr="000A4FAB">
        <w:rPr>
          <w:rStyle w:val="StyleBoldUnderline"/>
        </w:rPr>
        <w:t xml:space="preserve">emerging </w:t>
      </w:r>
      <w:r w:rsidRPr="000A4FAB">
        <w:rPr>
          <w:rStyle w:val="StyleBoldUnderline"/>
          <w:highlight w:val="yellow"/>
        </w:rPr>
        <w:t>geopolitical situation</w:t>
      </w:r>
      <w:r w:rsidRPr="000A4FAB">
        <w:rPr>
          <w:rStyle w:val="StyleBoldUnderline"/>
        </w:rPr>
        <w:t>, says a new study</w:t>
      </w:r>
      <w:r w:rsidRPr="000A4FAB">
        <w:rPr>
          <w:sz w:val="14"/>
        </w:rPr>
        <w:t xml:space="preserve">. "Both </w:t>
      </w:r>
      <w:r w:rsidRPr="000A4FAB">
        <w:rPr>
          <w:rStyle w:val="StyleBoldUnderline"/>
        </w:rPr>
        <w:t>countries need to pay attention to the</w:t>
      </w:r>
      <w:r w:rsidRPr="000A4FAB">
        <w:rPr>
          <w:sz w:val="14"/>
        </w:rPr>
        <w:t xml:space="preserve"> challenges in the </w:t>
      </w:r>
      <w:r w:rsidRPr="000A4FAB">
        <w:rPr>
          <w:rStyle w:val="StyleBoldUnderline"/>
        </w:rPr>
        <w:t>Arctic</w:t>
      </w:r>
      <w:r w:rsidRPr="000A4FAB">
        <w:rPr>
          <w:sz w:val="14"/>
        </w:rPr>
        <w:t xml:space="preserve"> </w:t>
      </w:r>
      <w:r w:rsidRPr="000A4FAB">
        <w:rPr>
          <w:rStyle w:val="StyleBoldUnderline"/>
        </w:rPr>
        <w:t>but</w:t>
      </w:r>
      <w:r w:rsidRPr="000A4FAB">
        <w:rPr>
          <w:sz w:val="14"/>
        </w:rPr>
        <w:t xml:space="preserve"> </w:t>
      </w:r>
      <w:r w:rsidRPr="000A4FAB">
        <w:rPr>
          <w:rStyle w:val="StyleBoldUnderline"/>
        </w:rPr>
        <w:t>should</w:t>
      </w:r>
      <w:r w:rsidRPr="000A4FAB">
        <w:rPr>
          <w:sz w:val="14"/>
        </w:rPr>
        <w:t xml:space="preserve"> also </w:t>
      </w:r>
      <w:r w:rsidRPr="000A4FAB">
        <w:rPr>
          <w:rStyle w:val="StyleBoldUnderline"/>
        </w:rPr>
        <w:t xml:space="preserve">be wary of how their </w:t>
      </w:r>
      <w:r w:rsidRPr="000A4FAB">
        <w:rPr>
          <w:rStyle w:val="Emphasis"/>
          <w:highlight w:val="yellow"/>
        </w:rPr>
        <w:t>domestic posturing</w:t>
      </w:r>
      <w:r w:rsidRPr="000A4FAB">
        <w:rPr>
          <w:rStyle w:val="StyleBoldUnderline"/>
          <w:highlight w:val="yellow"/>
        </w:rPr>
        <w:t xml:space="preserve"> </w:t>
      </w:r>
      <w:r w:rsidRPr="000A4FAB">
        <w:rPr>
          <w:rStyle w:val="StyleBoldUnderline"/>
        </w:rPr>
        <w:t xml:space="preserve">in the region </w:t>
      </w:r>
      <w:r w:rsidRPr="000A4FAB">
        <w:rPr>
          <w:rStyle w:val="Emphasis"/>
          <w:highlight w:val="yellow"/>
        </w:rPr>
        <w:t>is affecting</w:t>
      </w:r>
      <w:r w:rsidRPr="000A4FAB">
        <w:rPr>
          <w:rStyle w:val="StyleBoldUnderline"/>
          <w:highlight w:val="yellow"/>
        </w:rPr>
        <w:t xml:space="preserve"> </w:t>
      </w:r>
      <w:r w:rsidRPr="000A4FAB">
        <w:rPr>
          <w:rStyle w:val="StyleBoldUnderline"/>
        </w:rPr>
        <w:t>their</w:t>
      </w:r>
      <w:r w:rsidRPr="000A4FAB">
        <w:rPr>
          <w:sz w:val="14"/>
        </w:rPr>
        <w:t xml:space="preserve"> </w:t>
      </w:r>
      <w:r w:rsidRPr="000A4FAB">
        <w:rPr>
          <w:rStyle w:val="Emphasis"/>
        </w:rPr>
        <w:t xml:space="preserve">international </w:t>
      </w:r>
      <w:r w:rsidRPr="000A4FAB">
        <w:rPr>
          <w:rStyle w:val="Emphasis"/>
          <w:highlight w:val="yellow"/>
        </w:rPr>
        <w:t>relations</w:t>
      </w:r>
      <w:r w:rsidRPr="000A4FAB">
        <w:rPr>
          <w:sz w:val="14"/>
        </w:rPr>
        <w:t xml:space="preserve">, </w:t>
      </w:r>
      <w:r w:rsidRPr="000A4FAB">
        <w:rPr>
          <w:rStyle w:val="StyleBoldUnderline"/>
        </w:rPr>
        <w:t xml:space="preserve">including </w:t>
      </w:r>
      <w:r w:rsidRPr="000A4FAB">
        <w:rPr>
          <w:rStyle w:val="Emphasis"/>
        </w:rPr>
        <w:t>with each other</w:t>
      </w:r>
      <w:r w:rsidRPr="000A4FAB">
        <w:rPr>
          <w:sz w:val="14"/>
        </w:rPr>
        <w:t>," says the study by the prestigious Stockholm International Peace Research Institute (SIPRI).  Authored by Kristofer Bergh, the study says: "</w:t>
      </w:r>
      <w:r w:rsidRPr="000A4FAB">
        <w:rPr>
          <w:rStyle w:val="StyleBoldUnderline"/>
        </w:rPr>
        <w:t xml:space="preserve">The abilities of Canada and the USA to pursue their </w:t>
      </w:r>
      <w:r w:rsidRPr="000A4FAB">
        <w:rPr>
          <w:rStyle w:val="StyleBoldUnderline"/>
          <w:highlight w:val="yellow"/>
        </w:rPr>
        <w:t>interests</w:t>
      </w:r>
      <w:r w:rsidRPr="000A4FAB">
        <w:rPr>
          <w:sz w:val="14"/>
          <w:highlight w:val="yellow"/>
        </w:rPr>
        <w:t xml:space="preserve"> </w:t>
      </w:r>
      <w:r w:rsidRPr="000A4FAB">
        <w:rPr>
          <w:sz w:val="14"/>
        </w:rPr>
        <w:t xml:space="preserve">in the region </w:t>
      </w:r>
      <w:r w:rsidRPr="000A4FAB">
        <w:rPr>
          <w:rStyle w:val="StyleBoldUnderline"/>
          <w:highlight w:val="yellow"/>
        </w:rPr>
        <w:t>will rely on them cooperating closely</w:t>
      </w:r>
      <w:r w:rsidRPr="000A4FAB">
        <w:rPr>
          <w:sz w:val="14"/>
        </w:rPr>
        <w:t xml:space="preserve">, not least because from 2013 they will hold successive chairmanships of the Arctic Council. </w:t>
      </w:r>
      <w:r w:rsidRPr="000A4FAB">
        <w:rPr>
          <w:rStyle w:val="StyleBoldUnderline"/>
        </w:rPr>
        <w:t>Canadian-US relations will</w:t>
      </w:r>
      <w:r w:rsidRPr="000A4FAB">
        <w:rPr>
          <w:sz w:val="14"/>
        </w:rPr>
        <w:t xml:space="preserve"> thus </w:t>
      </w:r>
      <w:r w:rsidRPr="000A4FAB">
        <w:rPr>
          <w:rStyle w:val="StyleBoldUnderline"/>
        </w:rPr>
        <w:t>be an important factor in the future of a</w:t>
      </w:r>
      <w:r w:rsidRPr="000A4FAB">
        <w:rPr>
          <w:sz w:val="14"/>
        </w:rPr>
        <w:t xml:space="preserve"> </w:t>
      </w:r>
      <w:r w:rsidRPr="000A4FAB">
        <w:rPr>
          <w:rStyle w:val="StyleBoldUnderline"/>
        </w:rPr>
        <w:t>changing Arctic</w:t>
      </w:r>
      <w:r w:rsidRPr="000A4FAB">
        <w:rPr>
          <w:sz w:val="14"/>
        </w:rPr>
        <w:t xml:space="preserve">. </w:t>
      </w:r>
      <w:r w:rsidRPr="000A4FAB">
        <w:rPr>
          <w:rStyle w:val="StyleBoldUnderline"/>
          <w:highlight w:val="yellow"/>
        </w:rPr>
        <w:t xml:space="preserve">Resolving </w:t>
      </w:r>
      <w:r w:rsidRPr="000A4FAB">
        <w:rPr>
          <w:rStyle w:val="Emphasis"/>
          <w:highlight w:val="yellow"/>
        </w:rPr>
        <w:t>key disagreements</w:t>
      </w:r>
      <w:r w:rsidRPr="000A4FAB">
        <w:rPr>
          <w:rStyle w:val="StyleBoldUnderline"/>
          <w:highlight w:val="yellow"/>
        </w:rPr>
        <w:t xml:space="preserve"> and </w:t>
      </w:r>
      <w:r w:rsidRPr="000A4FAB">
        <w:rPr>
          <w:rStyle w:val="Emphasis"/>
          <w:highlight w:val="yellow"/>
        </w:rPr>
        <w:t>identifying common priorities</w:t>
      </w:r>
      <w:r w:rsidRPr="000A4FAB">
        <w:rPr>
          <w:sz w:val="14"/>
          <w:highlight w:val="yellow"/>
        </w:rPr>
        <w:t xml:space="preserve"> </w:t>
      </w:r>
      <w:r w:rsidRPr="000A4FAB">
        <w:rPr>
          <w:rStyle w:val="StyleBoldUnderline"/>
          <w:highlight w:val="yellow"/>
        </w:rPr>
        <w:t xml:space="preserve">would </w:t>
      </w:r>
      <w:r w:rsidRPr="000A4FAB">
        <w:rPr>
          <w:rStyle w:val="Emphasis"/>
          <w:highlight w:val="yellow"/>
        </w:rPr>
        <w:t>strengthen</w:t>
      </w:r>
      <w:r w:rsidRPr="000A4FAB">
        <w:rPr>
          <w:rStyle w:val="StyleBoldUnderline"/>
          <w:highlight w:val="yellow"/>
        </w:rPr>
        <w:t xml:space="preserve"> </w:t>
      </w:r>
      <w:r w:rsidRPr="000A4FAB">
        <w:rPr>
          <w:rStyle w:val="Emphasis"/>
          <w:highlight w:val="yellow"/>
        </w:rPr>
        <w:t xml:space="preserve">both </w:t>
      </w:r>
      <w:r w:rsidRPr="000A4FAB">
        <w:rPr>
          <w:rStyle w:val="Emphasis"/>
        </w:rPr>
        <w:t>countries’</w:t>
      </w:r>
      <w:r w:rsidRPr="000A4FAB">
        <w:rPr>
          <w:rStyle w:val="StyleBoldUnderline"/>
        </w:rPr>
        <w:t xml:space="preserve"> </w:t>
      </w:r>
      <w:r w:rsidRPr="000A4FAB">
        <w:rPr>
          <w:rStyle w:val="StyleBoldUnderline"/>
          <w:highlight w:val="yellow"/>
        </w:rPr>
        <w:t>positions</w:t>
      </w:r>
      <w:r w:rsidRPr="000A4FAB">
        <w:rPr>
          <w:sz w:val="14"/>
          <w:highlight w:val="yellow"/>
        </w:rPr>
        <w:t xml:space="preserve"> </w:t>
      </w:r>
      <w:r w:rsidRPr="000A4FAB">
        <w:rPr>
          <w:sz w:val="14"/>
        </w:rPr>
        <w:t>in the region." Together with Denmark, Finland, Iceland, Norway, Russia, Sweden, Canada and the USA are members of the Arctic Council. The Council, which includes the representatives of the region's indigenous populations, has evolved into a decision-making organization with a permanent secretariat and budget. Subsequently it attracts more attention from the rest of the world.</w:t>
      </w:r>
    </w:p>
    <w:p w14:paraId="6092AC9A" w14:textId="77777777" w:rsidR="00845985" w:rsidRPr="000A4FAB" w:rsidRDefault="00845985" w:rsidP="00845985"/>
    <w:p w14:paraId="75F47BB0" w14:textId="77777777" w:rsidR="00845985" w:rsidRPr="000A4FAB" w:rsidRDefault="00845985" w:rsidP="00845985">
      <w:pPr>
        <w:pStyle w:val="Heading4"/>
      </w:pPr>
      <w:r w:rsidRPr="000A4FAB">
        <w:t>The plan provides an in-road to relations through cooperative management of Arctic resources</w:t>
      </w:r>
    </w:p>
    <w:p w14:paraId="3F3A16C8" w14:textId="77777777" w:rsidR="00845985" w:rsidRPr="000A4FAB" w:rsidRDefault="00845985" w:rsidP="00845985">
      <w:r w:rsidRPr="000A4FAB">
        <w:rPr>
          <w:rStyle w:val="Heading4Char"/>
        </w:rPr>
        <w:t>Jelinski, 10</w:t>
      </w:r>
      <w:r w:rsidRPr="000A4FAB">
        <w:t xml:space="preserve"> [Cameron Jelinski, M.A, The University of British </w:t>
      </w:r>
      <w:proofErr w:type="gramStart"/>
      <w:r w:rsidRPr="000A4FAB">
        <w:t>Columbia  (</w:t>
      </w:r>
      <w:proofErr w:type="gramEnd"/>
      <w:r w:rsidRPr="000A4FAB">
        <w:t xml:space="preserve">Vancouver)  Diplomacy and the Lomonosov Ridge: Prospects for International Cooperation in the Arctic, https://circle.ubc.ca/bitstream/handle/2429/28128/ubc_2010_fall_jelinski_cameron.pdf?sequence=1%29] </w:t>
      </w:r>
    </w:p>
    <w:p w14:paraId="3288DCA3" w14:textId="77777777" w:rsidR="00845985" w:rsidRPr="000A4FAB" w:rsidRDefault="00845985" w:rsidP="00845985">
      <w:pPr>
        <w:rPr>
          <w:sz w:val="16"/>
        </w:rPr>
      </w:pPr>
      <w:r w:rsidRPr="000A4FAB">
        <w:rPr>
          <w:sz w:val="16"/>
        </w:rPr>
        <w:t xml:space="preserve">Possibilities for cooperation: Joint development zones </w:t>
      </w:r>
      <w:proofErr w:type="gramStart"/>
      <w:r w:rsidRPr="000A4FAB">
        <w:rPr>
          <w:sz w:val="16"/>
        </w:rPr>
        <w:t>While</w:t>
      </w:r>
      <w:proofErr w:type="gramEnd"/>
      <w:r w:rsidRPr="000A4FAB">
        <w:rPr>
          <w:sz w:val="16"/>
        </w:rPr>
        <w:t xml:space="preserve"> this paper focuses on interim solutions that may help lead to final delimitation of boundaries, it is important to mention in brief the possibilities for alternative solutions. As noted in the discussion above, </w:t>
      </w:r>
      <w:r w:rsidRPr="000A4FAB">
        <w:rPr>
          <w:rStyle w:val="StyleBoldUnderline"/>
          <w:highlight w:val="yellow"/>
        </w:rPr>
        <w:t>the</w:t>
      </w:r>
      <w:r w:rsidRPr="000A4FAB">
        <w:rPr>
          <w:sz w:val="16"/>
          <w:highlight w:val="yellow"/>
        </w:rPr>
        <w:t xml:space="preserve"> </w:t>
      </w:r>
      <w:r w:rsidRPr="000A4FAB">
        <w:rPr>
          <w:sz w:val="16"/>
        </w:rPr>
        <w:t xml:space="preserve">more </w:t>
      </w:r>
      <w:r w:rsidRPr="000A4FAB">
        <w:rPr>
          <w:rStyle w:val="StyleBoldUnderline"/>
          <w:highlight w:val="yellow"/>
        </w:rPr>
        <w:t xml:space="preserve">conventional approach is </w:t>
      </w:r>
      <w:r w:rsidRPr="000A4FAB">
        <w:rPr>
          <w:rStyle w:val="StyleBoldUnderline"/>
        </w:rPr>
        <w:t>for countries to enter into</w:t>
      </w:r>
      <w:r w:rsidRPr="000A4FAB">
        <w:rPr>
          <w:sz w:val="16"/>
        </w:rPr>
        <w:t xml:space="preserve"> bilateral or multilateral delimitation </w:t>
      </w:r>
      <w:r w:rsidRPr="000A4FAB">
        <w:rPr>
          <w:rStyle w:val="StyleBoldUnderline"/>
          <w:highlight w:val="yellow"/>
        </w:rPr>
        <w:t xml:space="preserve">negotiations </w:t>
      </w:r>
      <w:r w:rsidRPr="000A4FAB">
        <w:rPr>
          <w:rStyle w:val="StyleBoldUnderline"/>
        </w:rPr>
        <w:t xml:space="preserve">in order </w:t>
      </w:r>
      <w:r w:rsidRPr="000A4FAB">
        <w:rPr>
          <w:rStyle w:val="StyleBoldUnderline"/>
          <w:highlight w:val="yellow"/>
        </w:rPr>
        <w:t xml:space="preserve">to determine </w:t>
      </w:r>
      <w:r w:rsidRPr="000A4FAB">
        <w:rPr>
          <w:rStyle w:val="StyleBoldUnderline"/>
        </w:rPr>
        <w:t>the</w:t>
      </w:r>
      <w:r w:rsidRPr="000A4FAB">
        <w:rPr>
          <w:sz w:val="16"/>
        </w:rPr>
        <w:t xml:space="preserve"> final </w:t>
      </w:r>
      <w:r w:rsidRPr="000A4FAB">
        <w:rPr>
          <w:rStyle w:val="StyleBoldUnderline"/>
          <w:highlight w:val="yellow"/>
        </w:rPr>
        <w:t>boundaries</w:t>
      </w:r>
      <w:r w:rsidRPr="000A4FAB">
        <w:rPr>
          <w:sz w:val="16"/>
          <w:highlight w:val="yellow"/>
        </w:rPr>
        <w:t xml:space="preserve"> </w:t>
      </w:r>
      <w:r w:rsidRPr="000A4FAB">
        <w:rPr>
          <w:sz w:val="16"/>
        </w:rPr>
        <w:t xml:space="preserve">between them. As Vivian Forbes asserts, ―[t]he settlement of boundary disputes involving resources has traditionally centred on the demarcation of specific lines ... dividing the disputed resource area between the States involved.‖xcvi In addition to this approach, however, </w:t>
      </w:r>
      <w:r w:rsidRPr="000A4FAB">
        <w:rPr>
          <w:rStyle w:val="StyleBoldUnderline"/>
          <w:highlight w:val="yellow"/>
        </w:rPr>
        <w:t>another option exists</w:t>
      </w:r>
      <w:r w:rsidRPr="000A4FAB">
        <w:rPr>
          <w:sz w:val="16"/>
        </w:rPr>
        <w:t xml:space="preserve">—one that has been adopted by several countries worldwide when faced with continental shelf delimitation disagreements. Specifically, </w:t>
      </w:r>
      <w:r w:rsidRPr="000A4FAB">
        <w:rPr>
          <w:rStyle w:val="StyleBoldUnderline"/>
        </w:rPr>
        <w:t>it is possible for two or more</w:t>
      </w:r>
      <w:r w:rsidRPr="000A4FAB">
        <w:rPr>
          <w:sz w:val="16"/>
        </w:rPr>
        <w:t xml:space="preserve"> </w:t>
      </w:r>
      <w:r w:rsidRPr="000A4FAB">
        <w:rPr>
          <w:rStyle w:val="StyleBoldUnderline"/>
        </w:rPr>
        <w:t xml:space="preserve">states </w:t>
      </w:r>
      <w:r w:rsidRPr="000A4FAB">
        <w:rPr>
          <w:rStyle w:val="StyleBoldUnderline"/>
          <w:highlight w:val="yellow"/>
        </w:rPr>
        <w:t>to</w:t>
      </w:r>
      <w:r w:rsidRPr="000A4FAB">
        <w:rPr>
          <w:sz w:val="16"/>
          <w:highlight w:val="yellow"/>
        </w:rPr>
        <w:t xml:space="preserve"> </w:t>
      </w:r>
      <w:r w:rsidRPr="000A4FAB">
        <w:rPr>
          <w:sz w:val="16"/>
        </w:rPr>
        <w:t xml:space="preserve">effectively </w:t>
      </w:r>
      <w:r w:rsidRPr="000A4FAB">
        <w:rPr>
          <w:rStyle w:val="StyleBoldUnderline"/>
          <w:highlight w:val="yellow"/>
        </w:rPr>
        <w:t xml:space="preserve">share jurisdiction </w:t>
      </w:r>
      <w:r w:rsidRPr="000A4FAB">
        <w:rPr>
          <w:rStyle w:val="Emphasis"/>
        </w:rPr>
        <w:t>indefinitely</w:t>
      </w:r>
      <w:r w:rsidRPr="000A4FAB">
        <w:rPr>
          <w:sz w:val="16"/>
        </w:rPr>
        <w:t xml:space="preserve">, </w:t>
      </w:r>
      <w:r w:rsidRPr="000A4FAB">
        <w:rPr>
          <w:rStyle w:val="StyleBoldUnderline"/>
          <w:highlight w:val="yellow"/>
        </w:rPr>
        <w:t xml:space="preserve">by </w:t>
      </w:r>
      <w:r w:rsidRPr="000A4FAB">
        <w:rPr>
          <w:rStyle w:val="StyleBoldUnderline"/>
        </w:rPr>
        <w:t>enacting</w:t>
      </w:r>
      <w:r w:rsidRPr="000A4FAB">
        <w:rPr>
          <w:sz w:val="16"/>
        </w:rPr>
        <w:t xml:space="preserve"> arrangements that are variously called </w:t>
      </w:r>
      <w:r w:rsidRPr="000A4FAB">
        <w:rPr>
          <w:rStyle w:val="StyleBoldUnderline"/>
          <w:highlight w:val="yellow"/>
        </w:rPr>
        <w:t>j</w:t>
      </w:r>
      <w:r w:rsidRPr="000A4FAB">
        <w:rPr>
          <w:rStyle w:val="StyleBoldUnderline"/>
        </w:rPr>
        <w:t xml:space="preserve">oint </w:t>
      </w:r>
      <w:r w:rsidRPr="000A4FAB">
        <w:rPr>
          <w:rStyle w:val="StyleBoldUnderline"/>
          <w:highlight w:val="yellow"/>
        </w:rPr>
        <w:t>d</w:t>
      </w:r>
      <w:r w:rsidRPr="000A4FAB">
        <w:rPr>
          <w:rStyle w:val="StyleBoldUnderline"/>
        </w:rPr>
        <w:t xml:space="preserve">evelopment </w:t>
      </w:r>
      <w:r w:rsidRPr="000A4FAB">
        <w:rPr>
          <w:rStyle w:val="StyleBoldUnderline"/>
          <w:highlight w:val="yellow"/>
        </w:rPr>
        <w:t>z</w:t>
      </w:r>
      <w:r w:rsidRPr="000A4FAB">
        <w:rPr>
          <w:rStyle w:val="StyleBoldUnderline"/>
        </w:rPr>
        <w:t>one</w:t>
      </w:r>
      <w:r w:rsidRPr="000A4FAB">
        <w:rPr>
          <w:rStyle w:val="StyleBoldUnderline"/>
          <w:highlight w:val="yellow"/>
        </w:rPr>
        <w:t>s</w:t>
      </w:r>
      <w:r w:rsidRPr="000A4FAB">
        <w:rPr>
          <w:sz w:val="16"/>
        </w:rPr>
        <w:t xml:space="preserve">, areas, or regimes. </w:t>
      </w:r>
      <w:r w:rsidRPr="000A4FAB">
        <w:rPr>
          <w:rStyle w:val="StyleBoldUnderline"/>
        </w:rPr>
        <w:t>Joint</w:t>
      </w:r>
      <w:r w:rsidRPr="000A4FAB">
        <w:rPr>
          <w:sz w:val="16"/>
        </w:rPr>
        <w:t xml:space="preserve"> </w:t>
      </w:r>
      <w:r w:rsidRPr="000A4FAB">
        <w:rPr>
          <w:rStyle w:val="StyleBoldUnderline"/>
        </w:rPr>
        <w:t>development has been defined as</w:t>
      </w:r>
      <w:r w:rsidRPr="000A4FAB">
        <w:rPr>
          <w:sz w:val="16"/>
        </w:rPr>
        <w:t xml:space="preserve"> ―</w:t>
      </w:r>
      <w:r w:rsidRPr="000A4FAB">
        <w:rPr>
          <w:rStyle w:val="StyleBoldUnderline"/>
        </w:rPr>
        <w:t>cooperation</w:t>
      </w:r>
      <w:r w:rsidRPr="000A4FAB">
        <w:rPr>
          <w:sz w:val="16"/>
        </w:rPr>
        <w:t xml:space="preserve"> between States </w:t>
      </w:r>
      <w:r w:rsidRPr="000A4FAB">
        <w:rPr>
          <w:rStyle w:val="StyleBoldUnderline"/>
          <w:highlight w:val="yellow"/>
        </w:rPr>
        <w:t xml:space="preserve">with regard to </w:t>
      </w:r>
      <w:r w:rsidRPr="000A4FAB">
        <w:rPr>
          <w:rStyle w:val="StyleBoldUnderline"/>
        </w:rPr>
        <w:t xml:space="preserve">the exploration for and </w:t>
      </w:r>
      <w:r w:rsidRPr="000A4FAB">
        <w:rPr>
          <w:rStyle w:val="StyleBoldUnderline"/>
        </w:rPr>
        <w:lastRenderedPageBreak/>
        <w:t>exploitation of</w:t>
      </w:r>
      <w:r w:rsidRPr="000A4FAB">
        <w:rPr>
          <w:sz w:val="16"/>
        </w:rPr>
        <w:t xml:space="preserve"> certain </w:t>
      </w:r>
      <w:r w:rsidRPr="000A4FAB">
        <w:rPr>
          <w:rStyle w:val="StyleBoldUnderline"/>
          <w:highlight w:val="yellow"/>
        </w:rPr>
        <w:t>deposits</w:t>
      </w:r>
      <w:r w:rsidRPr="000A4FAB">
        <w:rPr>
          <w:sz w:val="16"/>
          <w:highlight w:val="yellow"/>
        </w:rPr>
        <w:t xml:space="preserve"> </w:t>
      </w:r>
      <w:r w:rsidRPr="000A4FAB">
        <w:rPr>
          <w:sz w:val="16"/>
        </w:rPr>
        <w:t xml:space="preserve">... of non-living resources, which ... lie in an area of overlapping claims.‖xcvii </w:t>
      </w:r>
      <w:proofErr w:type="gramStart"/>
      <w:r w:rsidRPr="000A4FAB">
        <w:rPr>
          <w:sz w:val="16"/>
        </w:rPr>
        <w:t>It</w:t>
      </w:r>
      <w:proofErr w:type="gramEnd"/>
      <w:r w:rsidRPr="000A4FAB">
        <w:rPr>
          <w:sz w:val="16"/>
        </w:rPr>
        <w:t xml:space="preserve"> is informative to examine in brief several existing examples of joint development before discussing the prospects of such a regime in the central Arctic Ocean. </w:t>
      </w:r>
      <w:r w:rsidRPr="000A4FAB">
        <w:rPr>
          <w:rStyle w:val="StyleBoldUnderline"/>
        </w:rPr>
        <w:t>A number of joint development regimes exist in various situations of maritime</w:t>
      </w:r>
      <w:r w:rsidRPr="000A4FAB">
        <w:rPr>
          <w:sz w:val="16"/>
        </w:rPr>
        <w:t xml:space="preserve"> or continental shelf delimitation </w:t>
      </w:r>
      <w:r w:rsidRPr="000A4FAB">
        <w:rPr>
          <w:rStyle w:val="StyleBoldUnderline"/>
        </w:rPr>
        <w:t>disputes worldwide</w:t>
      </w:r>
      <w:r w:rsidRPr="000A4FAB">
        <w:rPr>
          <w:sz w:val="16"/>
        </w:rPr>
        <w:t xml:space="preserve">, such that </w:t>
      </w:r>
      <w:r w:rsidRPr="000A4FAB">
        <w:rPr>
          <w:rStyle w:val="StyleBoldUnderline"/>
        </w:rPr>
        <w:t>Forbes posits that</w:t>
      </w:r>
      <w:r w:rsidRPr="000A4FAB">
        <w:rPr>
          <w:sz w:val="16"/>
        </w:rPr>
        <w:t xml:space="preserve"> </w:t>
      </w:r>
      <w:r w:rsidRPr="000A4FAB">
        <w:rPr>
          <w:rStyle w:val="StyleBoldUnderline"/>
          <w:highlight w:val="yellow"/>
        </w:rPr>
        <w:t>these regimes</w:t>
      </w:r>
      <w:r w:rsidRPr="000A4FAB">
        <w:rPr>
          <w:sz w:val="16"/>
          <w:highlight w:val="yellow"/>
        </w:rPr>
        <w:t xml:space="preserve"> ―</w:t>
      </w:r>
      <w:r w:rsidRPr="000A4FAB">
        <w:rPr>
          <w:rStyle w:val="StyleBoldUnderline"/>
          <w:highlight w:val="yellow"/>
        </w:rPr>
        <w:t>have gained universal acceptance</w:t>
      </w:r>
      <w:r w:rsidRPr="000A4FAB">
        <w:rPr>
          <w:sz w:val="16"/>
        </w:rPr>
        <w:t xml:space="preserve">. ‖xcviii An oft-cited example concerns the overlapping claims to the continental shelf that existed between Australia and Indonesia, and now between Australia and East Timor.xcix </w:t>
      </w:r>
      <w:r w:rsidRPr="000A4FAB">
        <w:rPr>
          <w:rStyle w:val="StyleBoldUnderline"/>
          <w:highlight w:val="yellow"/>
        </w:rPr>
        <w:t xml:space="preserve">After years of disagreement </w:t>
      </w:r>
      <w:r w:rsidRPr="000A4FAB">
        <w:rPr>
          <w:rStyle w:val="StyleBoldUnderline"/>
        </w:rPr>
        <w:t>over control of the</w:t>
      </w:r>
      <w:r w:rsidRPr="000A4FAB">
        <w:rPr>
          <w:sz w:val="16"/>
        </w:rPr>
        <w:t xml:space="preserve"> 29 </w:t>
      </w:r>
      <w:r w:rsidRPr="000A4FAB">
        <w:rPr>
          <w:rStyle w:val="StyleBoldUnderline"/>
        </w:rPr>
        <w:t>resources</w:t>
      </w:r>
      <w:r w:rsidRPr="000A4FAB">
        <w:rPr>
          <w:sz w:val="16"/>
        </w:rPr>
        <w:t xml:space="preserve"> in this area, </w:t>
      </w:r>
      <w:r w:rsidRPr="000A4FAB">
        <w:rPr>
          <w:rStyle w:val="StyleBoldUnderline"/>
          <w:highlight w:val="yellow"/>
        </w:rPr>
        <w:t>Australia and Indonesia reached</w:t>
      </w:r>
      <w:r w:rsidRPr="000A4FAB">
        <w:rPr>
          <w:sz w:val="16"/>
          <w:highlight w:val="yellow"/>
        </w:rPr>
        <w:t xml:space="preserve"> </w:t>
      </w:r>
      <w:r w:rsidRPr="000A4FAB">
        <w:rPr>
          <w:sz w:val="16"/>
        </w:rPr>
        <w:t>in 1989 ―</w:t>
      </w:r>
      <w:r w:rsidRPr="000A4FAB">
        <w:rPr>
          <w:rStyle w:val="StyleBoldUnderline"/>
          <w:highlight w:val="yellow"/>
        </w:rPr>
        <w:t xml:space="preserve">an </w:t>
      </w:r>
      <w:r w:rsidRPr="000A4FAB">
        <w:rPr>
          <w:rStyle w:val="StyleBoldUnderline"/>
        </w:rPr>
        <w:t>elaborate compromise</w:t>
      </w:r>
      <w:r w:rsidRPr="000A4FAB">
        <w:rPr>
          <w:sz w:val="16"/>
        </w:rPr>
        <w:t xml:space="preserve">: the two sides set aside the question of permanent boundaries and agreed, instead, to the establishment of a zone of joint development‖ under which any government revenues from petroleum exploitation were equally shared by the two countries.c Thus, while </w:t>
      </w:r>
      <w:r w:rsidRPr="000A4FAB">
        <w:rPr>
          <w:rStyle w:val="StyleBoldUnderline"/>
        </w:rPr>
        <w:t xml:space="preserve">this </w:t>
      </w:r>
      <w:r w:rsidRPr="000A4FAB">
        <w:rPr>
          <w:rStyle w:val="StyleBoldUnderline"/>
          <w:highlight w:val="yellow"/>
        </w:rPr>
        <w:t>agreement</w:t>
      </w:r>
      <w:r w:rsidRPr="000A4FAB">
        <w:rPr>
          <w:sz w:val="16"/>
          <w:highlight w:val="yellow"/>
        </w:rPr>
        <w:t xml:space="preserve"> </w:t>
      </w:r>
      <w:r w:rsidRPr="000A4FAB">
        <w:rPr>
          <w:sz w:val="16"/>
        </w:rPr>
        <w:t xml:space="preserve">did not determine final areas of exclusive sovereignty, it </w:t>
      </w:r>
      <w:r w:rsidRPr="000A4FAB">
        <w:rPr>
          <w:rStyle w:val="StyleBoldUnderline"/>
        </w:rPr>
        <w:t>did</w:t>
      </w:r>
      <w:r w:rsidRPr="000A4FAB">
        <w:rPr>
          <w:sz w:val="16"/>
        </w:rPr>
        <w:t xml:space="preserve"> effectively </w:t>
      </w:r>
      <w:r w:rsidRPr="000A4FAB">
        <w:rPr>
          <w:rStyle w:val="Emphasis"/>
        </w:rPr>
        <w:t>neutralize a</w:t>
      </w:r>
      <w:r w:rsidRPr="000A4FAB">
        <w:rPr>
          <w:sz w:val="16"/>
        </w:rPr>
        <w:t xml:space="preserve"> </w:t>
      </w:r>
      <w:r w:rsidRPr="000A4FAB">
        <w:rPr>
          <w:rStyle w:val="Emphasis"/>
        </w:rPr>
        <w:t>longstanding</w:t>
      </w:r>
      <w:r w:rsidRPr="000A4FAB">
        <w:rPr>
          <w:sz w:val="16"/>
        </w:rPr>
        <w:t xml:space="preserve"> </w:t>
      </w:r>
      <w:r w:rsidRPr="000A4FAB">
        <w:rPr>
          <w:rStyle w:val="Emphasis"/>
        </w:rPr>
        <w:t>dispute</w:t>
      </w:r>
      <w:r w:rsidRPr="000A4FAB">
        <w:rPr>
          <w:sz w:val="16"/>
        </w:rPr>
        <w:t xml:space="preserve"> </w:t>
      </w:r>
      <w:r w:rsidRPr="000A4FAB">
        <w:rPr>
          <w:rStyle w:val="StyleBoldUnderline"/>
        </w:rPr>
        <w:t>by</w:t>
      </w:r>
      <w:r w:rsidRPr="000A4FAB">
        <w:rPr>
          <w:sz w:val="16"/>
        </w:rPr>
        <w:t xml:space="preserve"> </w:t>
      </w:r>
      <w:r w:rsidRPr="000A4FAB">
        <w:rPr>
          <w:rStyle w:val="StyleBoldUnderline"/>
        </w:rPr>
        <w:t>creating an arrangement that could be adhered to</w:t>
      </w:r>
      <w:r w:rsidRPr="000A4FAB">
        <w:rPr>
          <w:sz w:val="16"/>
        </w:rPr>
        <w:t xml:space="preserve"> indefinitely. In other words, while final delimitation was not achieved, delimitation was no longer seen as a pressing matter as long as the joint development agreement was respected. When East Timor gained independence from Indonesia, it renegotiated the treaty in such a way that the concept of joint development was maintained, albeit in a manner far more beneficial to this small developing country.ci In another example, Thailand and Malaysia formally created a Joint Development Area (JDA) in 1990.cii Forbes points out that the two countries’ belief that hydrocarbon resources existed in the area made delimitation more difficult, but that the perceived ―economic benefits‖ of exploitation was a driving factor behind the states</w:t>
      </w:r>
      <w:r w:rsidRPr="000A4FAB">
        <w:rPr>
          <w:rFonts w:cs="Georgia"/>
          <w:sz w:val="16"/>
        </w:rPr>
        <w:t>’</w:t>
      </w:r>
      <w:r w:rsidRPr="000A4FAB">
        <w:rPr>
          <w:sz w:val="16"/>
        </w:rPr>
        <w:t xml:space="preserve"> willingness to pursue a joint development arrangement.ciii </w:t>
      </w:r>
      <w:r w:rsidRPr="000A4FAB">
        <w:rPr>
          <w:rStyle w:val="StyleBoldUnderline"/>
          <w:highlight w:val="yellow"/>
        </w:rPr>
        <w:t>This</w:t>
      </w:r>
      <w:r w:rsidRPr="000A4FAB">
        <w:rPr>
          <w:sz w:val="16"/>
          <w:highlight w:val="yellow"/>
        </w:rPr>
        <w:t xml:space="preserve"> </w:t>
      </w:r>
      <w:r w:rsidRPr="000A4FAB">
        <w:rPr>
          <w:sz w:val="16"/>
        </w:rPr>
        <w:t xml:space="preserve">factor </w:t>
      </w:r>
      <w:r w:rsidRPr="000A4FAB">
        <w:rPr>
          <w:rStyle w:val="StyleBoldUnderline"/>
          <w:highlight w:val="yellow"/>
        </w:rPr>
        <w:t xml:space="preserve">may be relevant in the </w:t>
      </w:r>
      <w:r w:rsidRPr="000A4FAB">
        <w:rPr>
          <w:rStyle w:val="StyleBoldUnderline"/>
        </w:rPr>
        <w:t xml:space="preserve">case of the </w:t>
      </w:r>
      <w:r w:rsidRPr="000A4FAB">
        <w:rPr>
          <w:sz w:val="16"/>
        </w:rPr>
        <w:t xml:space="preserve">central </w:t>
      </w:r>
      <w:r w:rsidRPr="000A4FAB">
        <w:rPr>
          <w:rStyle w:val="StyleBoldUnderline"/>
          <w:highlight w:val="yellow"/>
        </w:rPr>
        <w:t xml:space="preserve">Arctic </w:t>
      </w:r>
      <w:r w:rsidRPr="000A4FAB">
        <w:rPr>
          <w:rStyle w:val="StyleBoldUnderline"/>
        </w:rPr>
        <w:t>Ocean</w:t>
      </w:r>
      <w:r w:rsidRPr="000A4FAB">
        <w:rPr>
          <w:sz w:val="16"/>
        </w:rPr>
        <w:t xml:space="preserve">, as discussed below. Finally, a third example of joint development may be mentioned – this one on the southern fringes of the Arctic. In 1980, when negotiations on a maritime boundary between Iceland and Jan Mayen (Norway) failed to delimit the continental shelf, </w:t>
      </w:r>
      <w:r w:rsidRPr="000A4FAB">
        <w:rPr>
          <w:rStyle w:val="StyleBoldUnderline"/>
        </w:rPr>
        <w:t>a</w:t>
      </w:r>
      <w:r w:rsidRPr="000A4FAB">
        <w:rPr>
          <w:sz w:val="16"/>
        </w:rPr>
        <w:t xml:space="preserve"> Conciliation </w:t>
      </w:r>
      <w:r w:rsidRPr="000A4FAB">
        <w:rPr>
          <w:rStyle w:val="StyleBoldUnderline"/>
        </w:rPr>
        <w:t>Commission recommended the creation of a joint development zone</w:t>
      </w:r>
      <w:r w:rsidRPr="000A4FAB">
        <w:rPr>
          <w:sz w:val="16"/>
        </w:rPr>
        <w:t xml:space="preserve"> </w:t>
      </w:r>
      <w:r w:rsidRPr="000A4FAB">
        <w:rPr>
          <w:rStyle w:val="StyleBoldUnderline"/>
          <w:highlight w:val="yellow"/>
        </w:rPr>
        <w:t>for</w:t>
      </w:r>
      <w:r w:rsidRPr="000A4FAB">
        <w:rPr>
          <w:sz w:val="16"/>
          <w:highlight w:val="yellow"/>
        </w:rPr>
        <w:t xml:space="preserve"> </w:t>
      </w:r>
      <w:r w:rsidRPr="000A4FAB">
        <w:rPr>
          <w:sz w:val="16"/>
        </w:rPr>
        <w:t>―</w:t>
      </w:r>
      <w:r w:rsidRPr="000A4FAB">
        <w:rPr>
          <w:rStyle w:val="StyleBoldUnderline"/>
        </w:rPr>
        <w:t xml:space="preserve">an area of the shelf which had the greatest </w:t>
      </w:r>
      <w:r w:rsidRPr="000A4FAB">
        <w:rPr>
          <w:rStyle w:val="StyleBoldUnderline"/>
          <w:highlight w:val="yellow"/>
        </w:rPr>
        <w:t xml:space="preserve">resource potential </w:t>
      </w:r>
      <w:r w:rsidRPr="000A4FAB">
        <w:rPr>
          <w:sz w:val="16"/>
        </w:rPr>
        <w:t xml:space="preserve">.‖civ Since adopting the recommendations, </w:t>
      </w:r>
      <w:r w:rsidRPr="000A4FAB">
        <w:rPr>
          <w:rStyle w:val="StyleBoldUnderline"/>
        </w:rPr>
        <w:t>cooperation</w:t>
      </w:r>
      <w:r w:rsidRPr="000A4FAB">
        <w:rPr>
          <w:sz w:val="16"/>
        </w:rPr>
        <w:t xml:space="preserve"> between the two states typically ―</w:t>
      </w:r>
      <w:r w:rsidRPr="000A4FAB">
        <w:rPr>
          <w:rStyle w:val="StyleBoldUnderline"/>
        </w:rPr>
        <w:t>takes</w:t>
      </w:r>
      <w:r w:rsidRPr="000A4FAB">
        <w:rPr>
          <w:sz w:val="16"/>
        </w:rPr>
        <w:t xml:space="preserve"> </w:t>
      </w:r>
      <w:r w:rsidRPr="000A4FAB">
        <w:rPr>
          <w:rStyle w:val="StyleBoldUnderline"/>
        </w:rPr>
        <w:t>the form of joint venture contracts</w:t>
      </w:r>
      <w:r w:rsidRPr="000A4FAB">
        <w:rPr>
          <w:sz w:val="16"/>
        </w:rPr>
        <w:t xml:space="preserve">. ‖cv </w:t>
      </w:r>
      <w:proofErr w:type="gramStart"/>
      <w:r w:rsidRPr="000A4FAB">
        <w:rPr>
          <w:sz w:val="16"/>
        </w:rPr>
        <w:t>In</w:t>
      </w:r>
      <w:proofErr w:type="gramEnd"/>
      <w:r w:rsidRPr="000A4FAB">
        <w:rPr>
          <w:sz w:val="16"/>
        </w:rPr>
        <w:t xml:space="preserve"> short, then, </w:t>
      </w:r>
      <w:r w:rsidRPr="000A4FAB">
        <w:rPr>
          <w:rStyle w:val="StyleBoldUnderline"/>
        </w:rPr>
        <w:t>the concept of joint development is well-established in 30 relations between countries</w:t>
      </w:r>
      <w:r w:rsidRPr="000A4FAB">
        <w:rPr>
          <w:sz w:val="16"/>
        </w:rPr>
        <w:t xml:space="preserve">, </w:t>
      </w:r>
      <w:r w:rsidRPr="000A4FAB">
        <w:rPr>
          <w:rStyle w:val="StyleBoldUnderline"/>
        </w:rPr>
        <w:t>and</w:t>
      </w:r>
      <w:r w:rsidRPr="000A4FAB">
        <w:rPr>
          <w:sz w:val="16"/>
        </w:rPr>
        <w:t xml:space="preserve"> in several cases </w:t>
      </w:r>
      <w:r w:rsidRPr="000A4FAB">
        <w:rPr>
          <w:rStyle w:val="StyleBoldUnderline"/>
        </w:rPr>
        <w:t xml:space="preserve">has </w:t>
      </w:r>
      <w:r w:rsidRPr="000A4FAB">
        <w:rPr>
          <w:rStyle w:val="Emphasis"/>
        </w:rPr>
        <w:t>effectively removed</w:t>
      </w:r>
      <w:r w:rsidRPr="000A4FAB">
        <w:rPr>
          <w:sz w:val="16"/>
        </w:rPr>
        <w:t xml:space="preserve"> </w:t>
      </w:r>
      <w:r w:rsidRPr="000A4FAB">
        <w:rPr>
          <w:rStyle w:val="StyleBoldUnderline"/>
        </w:rPr>
        <w:t>from</w:t>
      </w:r>
      <w:r w:rsidRPr="000A4FAB">
        <w:rPr>
          <w:sz w:val="16"/>
        </w:rPr>
        <w:t xml:space="preserve"> </w:t>
      </w:r>
      <w:r w:rsidRPr="000A4FAB">
        <w:rPr>
          <w:rStyle w:val="StyleBoldUnderline"/>
        </w:rPr>
        <w:t xml:space="preserve">contention disputes over the continental shelf. </w:t>
      </w:r>
      <w:r w:rsidRPr="000A4FAB">
        <w:rPr>
          <w:sz w:val="16"/>
        </w:rPr>
        <w:t xml:space="preserve">In light of these concrete examples, it is possible to discuss the feasibility of a joint development regime as a method of defusing any disputes in the central Arctic Ocean. On the one hand, some of </w:t>
      </w:r>
      <w:r w:rsidRPr="000A4FAB">
        <w:rPr>
          <w:rStyle w:val="StyleBoldUnderline"/>
          <w:highlight w:val="yellow"/>
        </w:rPr>
        <w:t>the factors that seem to facilitate joint development are present in the</w:t>
      </w:r>
      <w:r w:rsidRPr="000A4FAB">
        <w:rPr>
          <w:sz w:val="16"/>
          <w:highlight w:val="yellow"/>
        </w:rPr>
        <w:t xml:space="preserve"> </w:t>
      </w:r>
      <w:r w:rsidRPr="000A4FAB">
        <w:rPr>
          <w:sz w:val="16"/>
        </w:rPr>
        <w:t xml:space="preserve">central </w:t>
      </w:r>
      <w:r w:rsidRPr="000A4FAB">
        <w:rPr>
          <w:rStyle w:val="StyleBoldUnderline"/>
          <w:highlight w:val="yellow"/>
        </w:rPr>
        <w:t xml:space="preserve">Arctic </w:t>
      </w:r>
      <w:r w:rsidRPr="000A4FAB">
        <w:rPr>
          <w:rStyle w:val="StyleBoldUnderline"/>
        </w:rPr>
        <w:t>Ocean</w:t>
      </w:r>
      <w:r w:rsidRPr="000A4FAB">
        <w:rPr>
          <w:sz w:val="16"/>
        </w:rPr>
        <w:t xml:space="preserve">, including areas of potentially overlapping claims, belief that resources may be found in these areas, and a history of some cooperation. Therefore, if eventual delimitation negotiations are found to be intractable, </w:t>
      </w:r>
      <w:r w:rsidRPr="000A4FAB">
        <w:rPr>
          <w:rStyle w:val="StyleBoldUnderline"/>
        </w:rPr>
        <w:t>a joint development regime in the Arctic could attain the benefits that such regimes have facilitated elsewhere</w:t>
      </w:r>
      <w:r w:rsidRPr="000A4FAB">
        <w:rPr>
          <w:sz w:val="16"/>
        </w:rPr>
        <w:t xml:space="preserve">, particularly </w:t>
      </w:r>
      <w:r w:rsidRPr="000A4FAB">
        <w:rPr>
          <w:rStyle w:val="StyleBoldUnderline"/>
        </w:rPr>
        <w:t>by providing</w:t>
      </w:r>
      <w:r w:rsidRPr="000A4FAB">
        <w:rPr>
          <w:sz w:val="16"/>
        </w:rPr>
        <w:t xml:space="preserve"> ―</w:t>
      </w:r>
      <w:r w:rsidRPr="000A4FAB">
        <w:rPr>
          <w:rStyle w:val="StyleBoldUnderline"/>
        </w:rPr>
        <w:t xml:space="preserve">a management tool in situations which otherwise would lead to </w:t>
      </w:r>
      <w:r w:rsidRPr="000A4FAB">
        <w:rPr>
          <w:rStyle w:val="Emphasis"/>
        </w:rPr>
        <w:t>disputes</w:t>
      </w:r>
      <w:r w:rsidRPr="000A4FAB">
        <w:rPr>
          <w:rStyle w:val="StyleBoldUnderline"/>
        </w:rPr>
        <w:t xml:space="preserve"> and </w:t>
      </w:r>
      <w:r w:rsidRPr="000A4FAB">
        <w:rPr>
          <w:rStyle w:val="Emphasis"/>
        </w:rPr>
        <w:t>confrontations</w:t>
      </w:r>
      <w:r w:rsidRPr="000A4FAB">
        <w:rPr>
          <w:sz w:val="16"/>
        </w:rPr>
        <w:t xml:space="preserve">. ‖cvi </w:t>
      </w:r>
      <w:proofErr w:type="gramStart"/>
      <w:r w:rsidRPr="000A4FAB">
        <w:rPr>
          <w:sz w:val="16"/>
        </w:rPr>
        <w:t>Such</w:t>
      </w:r>
      <w:proofErr w:type="gramEnd"/>
      <w:r w:rsidRPr="000A4FAB">
        <w:rPr>
          <w:sz w:val="16"/>
        </w:rPr>
        <w:t xml:space="preserve"> a regime could be established through a series of bilateral agreements, or through one multilateral agreement. On the other hand, however, it was noted above that </w:t>
      </w:r>
      <w:r w:rsidRPr="000A4FAB">
        <w:rPr>
          <w:rStyle w:val="StyleBoldUnderline"/>
        </w:rPr>
        <w:t xml:space="preserve">the </w:t>
      </w:r>
      <w:r w:rsidRPr="000A4FAB">
        <w:rPr>
          <w:rStyle w:val="StyleBoldUnderline"/>
          <w:highlight w:val="yellow"/>
        </w:rPr>
        <w:t xml:space="preserve">perceived economic benefits </w:t>
      </w:r>
      <w:r w:rsidRPr="000A4FAB">
        <w:rPr>
          <w:rStyle w:val="StyleBoldUnderline"/>
        </w:rPr>
        <w:t>of joint exploitation</w:t>
      </w:r>
      <w:r w:rsidRPr="000A4FAB">
        <w:rPr>
          <w:sz w:val="16"/>
        </w:rPr>
        <w:t xml:space="preserve"> </w:t>
      </w:r>
      <w:r w:rsidRPr="000A4FAB">
        <w:rPr>
          <w:rStyle w:val="StyleBoldUnderline"/>
          <w:highlight w:val="yellow"/>
        </w:rPr>
        <w:t xml:space="preserve">were </w:t>
      </w:r>
      <w:r w:rsidRPr="000A4FAB">
        <w:rPr>
          <w:rStyle w:val="StyleBoldUnderline"/>
        </w:rPr>
        <w:t xml:space="preserve">in at least one case </w:t>
      </w:r>
      <w:r w:rsidRPr="000A4FAB">
        <w:rPr>
          <w:rStyle w:val="StyleBoldUnderline"/>
          <w:highlight w:val="yellow"/>
        </w:rPr>
        <w:t>a major factor behind the</w:t>
      </w:r>
      <w:r w:rsidRPr="000A4FAB">
        <w:rPr>
          <w:b/>
          <w:sz w:val="16"/>
          <w:highlight w:val="yellow"/>
        </w:rPr>
        <w:t xml:space="preserve"> </w:t>
      </w:r>
      <w:r w:rsidRPr="000A4FAB">
        <w:rPr>
          <w:rStyle w:val="StyleBoldUnderline"/>
          <w:highlight w:val="yellow"/>
        </w:rPr>
        <w:t>push for</w:t>
      </w:r>
      <w:r w:rsidRPr="000A4FAB">
        <w:rPr>
          <w:rStyle w:val="StyleBoldUnderline"/>
        </w:rPr>
        <w:t xml:space="preserve"> a </w:t>
      </w:r>
      <w:r w:rsidRPr="000A4FAB">
        <w:rPr>
          <w:rStyle w:val="StyleBoldUnderline"/>
          <w:highlight w:val="yellow"/>
        </w:rPr>
        <w:t>joint development</w:t>
      </w:r>
      <w:r w:rsidRPr="000A4FAB">
        <w:rPr>
          <w:b/>
          <w:sz w:val="16"/>
          <w:highlight w:val="yellow"/>
        </w:rPr>
        <w:t xml:space="preserve"> </w:t>
      </w:r>
      <w:r w:rsidRPr="000A4FAB">
        <w:rPr>
          <w:rStyle w:val="StyleBoldUnderline"/>
        </w:rPr>
        <w:t>area</w:t>
      </w:r>
      <w:r w:rsidRPr="000A4FAB">
        <w:rPr>
          <w:b/>
          <w:sz w:val="16"/>
        </w:rPr>
        <w:t>.</w:t>
      </w:r>
      <w:r w:rsidRPr="000A4FAB">
        <w:rPr>
          <w:sz w:val="16"/>
        </w:rPr>
        <w:t xml:space="preserve"> </w:t>
      </w:r>
      <w:proofErr w:type="gramStart"/>
      <w:r w:rsidRPr="000A4FAB">
        <w:rPr>
          <w:sz w:val="16"/>
        </w:rPr>
        <w:t>cvii</w:t>
      </w:r>
      <w:proofErr w:type="gramEnd"/>
      <w:r w:rsidRPr="000A4FAB">
        <w:rPr>
          <w:sz w:val="16"/>
        </w:rPr>
        <w:t xml:space="preserve"> Given that few oil and gas resources may exist in the area of potential overlap, and that their exploitation would be very costly, the drive for a joint development zone may be less urgent along the Lomonosov Ridge in the near term. It should be noted, however, that while resource exploitation is typically the main reason for joint development regimes of shared jurisdiction, other issues may be covered by such agreements. For example, Francisco Orrego Vicuna points out that some agreements on shared development jurisdiction ―have included clauses on cooperation regarding living resources, the environment, scientific research, search and rescue, and other issues.‖cviii Thus, even if 31 shared resource exploitation does not present an immediately compelling reason for pursuing a zone of joint jurisdiction, such an agreement could also increase the possibility of cooperation on other matters in the central Arctic Ocean. It should be noted as well that as in the case of a provisional delimitation arrangement, more information on the seabed may be needed in the central Arctic Ocean before the establishment of a joint development regime is feasible. In short, then, several potential forms of political cooperation could be pursued in the central Arctic Ocean. In an assertion that addresses potential concerns about the difficulties of diplomatic relations, Riddell-Dixon argues that ―[t]he prospects of dealing with [probable overlaps] in an orderly manner appear promising in light of the high degree of cooperation evident in Canada’s relations with Denmark, the United States, and Russia in the preparations of their respective submissions.‖cix While she does not advocate one form of cooperation or another, </w:t>
      </w:r>
      <w:r w:rsidRPr="000A4FAB">
        <w:rPr>
          <w:rStyle w:val="StyleBoldUnderline"/>
        </w:rPr>
        <w:t>by formalizing</w:t>
      </w:r>
      <w:r w:rsidRPr="000A4FAB">
        <w:rPr>
          <w:sz w:val="16"/>
        </w:rPr>
        <w:t xml:space="preserve"> such </w:t>
      </w:r>
      <w:r w:rsidRPr="000A4FAB">
        <w:rPr>
          <w:rStyle w:val="StyleBoldUnderline"/>
        </w:rPr>
        <w:t xml:space="preserve">cooperation by means of a joint </w:t>
      </w:r>
      <w:r w:rsidRPr="000A4FAB">
        <w:rPr>
          <w:sz w:val="16"/>
        </w:rPr>
        <w:t xml:space="preserve">or coordinated </w:t>
      </w:r>
      <w:r w:rsidRPr="000A4FAB">
        <w:rPr>
          <w:rStyle w:val="StyleBoldUnderline"/>
        </w:rPr>
        <w:t>submission</w:t>
      </w:r>
      <w:r w:rsidRPr="000A4FAB">
        <w:rPr>
          <w:sz w:val="16"/>
        </w:rPr>
        <w:t xml:space="preserve">, </w:t>
      </w:r>
      <w:r w:rsidRPr="000A4FAB">
        <w:rPr>
          <w:rStyle w:val="StyleBoldUnderline"/>
        </w:rPr>
        <w:t>through a</w:t>
      </w:r>
      <w:r w:rsidRPr="000A4FAB">
        <w:rPr>
          <w:sz w:val="16"/>
        </w:rPr>
        <w:t xml:space="preserve"> provisional delimitation agreement, or potentially through a </w:t>
      </w:r>
      <w:r w:rsidRPr="000A4FAB">
        <w:rPr>
          <w:rStyle w:val="StyleBoldUnderline"/>
        </w:rPr>
        <w:t>joint development zone</w:t>
      </w:r>
      <w:r w:rsidRPr="000A4FAB">
        <w:rPr>
          <w:sz w:val="16"/>
        </w:rPr>
        <w:t xml:space="preserve"> in the future, the concerned </w:t>
      </w:r>
      <w:r w:rsidRPr="000A4FAB">
        <w:rPr>
          <w:rStyle w:val="StyleBoldUnderline"/>
        </w:rPr>
        <w:t>states could</w:t>
      </w:r>
      <w:r w:rsidRPr="000A4FAB">
        <w:rPr>
          <w:sz w:val="16"/>
        </w:rPr>
        <w:t xml:space="preserve"> further </w:t>
      </w:r>
      <w:r w:rsidRPr="000A4FAB">
        <w:rPr>
          <w:rStyle w:val="StyleBoldUnderline"/>
        </w:rPr>
        <w:t>enhance the prospects of</w:t>
      </w:r>
      <w:r w:rsidRPr="000A4FAB">
        <w:rPr>
          <w:sz w:val="16"/>
        </w:rPr>
        <w:t xml:space="preserve"> </w:t>
      </w:r>
      <w:r w:rsidRPr="000A4FAB">
        <w:rPr>
          <w:rStyle w:val="Emphasis"/>
        </w:rPr>
        <w:t>dealing with overlaps peacefully</w:t>
      </w:r>
      <w:r w:rsidRPr="000A4FAB">
        <w:rPr>
          <w:rStyle w:val="StyleBoldUnderline"/>
        </w:rPr>
        <w:t xml:space="preserve"> and fairly.</w:t>
      </w:r>
    </w:p>
    <w:p w14:paraId="478514DC" w14:textId="77777777" w:rsidR="00845985" w:rsidRPr="000A4FAB" w:rsidRDefault="00845985" w:rsidP="00845985"/>
    <w:p w14:paraId="577E05E0" w14:textId="77777777" w:rsidR="00845985" w:rsidRPr="000A4FAB" w:rsidRDefault="00845985" w:rsidP="00845985">
      <w:pPr>
        <w:pStyle w:val="Heading4"/>
      </w:pPr>
      <w:r w:rsidRPr="000A4FAB">
        <w:lastRenderedPageBreak/>
        <w:t>Offshore gas is key—forces the US and Canada to cooperate</w:t>
      </w:r>
    </w:p>
    <w:p w14:paraId="18B446EE" w14:textId="77777777" w:rsidR="00845985" w:rsidRPr="000A4FAB" w:rsidRDefault="00845985" w:rsidP="00845985">
      <w:r w:rsidRPr="000A4FAB">
        <w:rPr>
          <w:rStyle w:val="Heading4Char"/>
        </w:rPr>
        <w:t>Parfomak and Ratner, 11</w:t>
      </w:r>
      <w:r w:rsidRPr="000A4FAB">
        <w:t xml:space="preserve"> [June 17, 2011 The U.S.-Canada Energy Relationship: </w:t>
      </w:r>
      <w:proofErr w:type="gramStart"/>
      <w:r w:rsidRPr="000A4FAB">
        <w:t>Joined  at</w:t>
      </w:r>
      <w:proofErr w:type="gramEnd"/>
      <w:r w:rsidRPr="000A4FAB">
        <w:t xml:space="preserve"> the Well  Paul W. Parfomak  Specialist in Energy and Infrastructure Policy Michael Ratner  Analyst in Energy Policy, </w:t>
      </w:r>
      <w:hyperlink r:id="rId42" w:history="1">
        <w:r w:rsidRPr="000A4FAB">
          <w:rPr>
            <w:rStyle w:val="Hyperlink"/>
          </w:rPr>
          <w:t>http://www.fas.org/sgp/crs/row/R41875.pdf</w:t>
        </w:r>
      </w:hyperlink>
      <w:r w:rsidRPr="000A4FAB">
        <w:t xml:space="preserve">] </w:t>
      </w:r>
    </w:p>
    <w:p w14:paraId="5711E928" w14:textId="77777777" w:rsidR="00845985" w:rsidRPr="000A4FAB" w:rsidRDefault="00845985" w:rsidP="00845985">
      <w:pPr>
        <w:rPr>
          <w:sz w:val="16"/>
        </w:rPr>
      </w:pPr>
      <w:proofErr w:type="gramStart"/>
      <w:r w:rsidRPr="000A4FAB">
        <w:rPr>
          <w:sz w:val="16"/>
        </w:rPr>
        <w:t>Summary</w:t>
      </w:r>
      <w:r w:rsidRPr="000A4FAB">
        <w:rPr>
          <w:sz w:val="12"/>
        </w:rPr>
        <w:t xml:space="preserve"> </w:t>
      </w:r>
      <w:r w:rsidRPr="000A4FAB">
        <w:rPr>
          <w:sz w:val="16"/>
        </w:rPr>
        <w:t xml:space="preserve"> </w:t>
      </w:r>
      <w:r w:rsidRPr="000A4FAB">
        <w:rPr>
          <w:rStyle w:val="StyleBoldUnderline"/>
          <w:highlight w:val="yellow"/>
        </w:rPr>
        <w:t>The</w:t>
      </w:r>
      <w:proofErr w:type="gramEnd"/>
      <w:r w:rsidRPr="000A4FAB">
        <w:rPr>
          <w:rStyle w:val="StyleBoldUnderline"/>
          <w:highlight w:val="yellow"/>
        </w:rPr>
        <w:t xml:space="preserve"> </w:t>
      </w:r>
      <w:r w:rsidRPr="000A4FAB">
        <w:rPr>
          <w:rStyle w:val="Emphasis"/>
          <w:highlight w:val="yellow"/>
        </w:rPr>
        <w:t>U</w:t>
      </w:r>
      <w:r w:rsidRPr="000A4FAB">
        <w:rPr>
          <w:sz w:val="16"/>
          <w:highlight w:val="yellow"/>
        </w:rPr>
        <w:t xml:space="preserve">nited </w:t>
      </w:r>
      <w:r w:rsidRPr="000A4FAB">
        <w:rPr>
          <w:rStyle w:val="Emphasis"/>
          <w:highlight w:val="yellow"/>
        </w:rPr>
        <w:t>S</w:t>
      </w:r>
      <w:r w:rsidRPr="000A4FAB">
        <w:rPr>
          <w:sz w:val="16"/>
          <w:highlight w:val="yellow"/>
        </w:rPr>
        <w:t xml:space="preserve">tates </w:t>
      </w:r>
      <w:r w:rsidRPr="000A4FAB">
        <w:rPr>
          <w:rStyle w:val="StyleBoldUnderline"/>
          <w:highlight w:val="yellow"/>
        </w:rPr>
        <w:t>and Canada</w:t>
      </w:r>
      <w:r w:rsidRPr="000A4FAB">
        <w:rPr>
          <w:sz w:val="16"/>
        </w:rPr>
        <w:t xml:space="preserve">, </w:t>
      </w:r>
      <w:r w:rsidRPr="000A4FAB">
        <w:rPr>
          <w:rStyle w:val="StyleBoldUnderline"/>
        </w:rPr>
        <w:t>while independent countries</w:t>
      </w:r>
      <w:r w:rsidRPr="000A4FAB">
        <w:rPr>
          <w:sz w:val="16"/>
        </w:rPr>
        <w:t xml:space="preserve">, </w:t>
      </w:r>
      <w:r w:rsidRPr="000A4FAB">
        <w:rPr>
          <w:rStyle w:val="StyleBoldUnderline"/>
        </w:rPr>
        <w:t xml:space="preserve">effectively </w:t>
      </w:r>
      <w:r w:rsidRPr="000A4FAB">
        <w:rPr>
          <w:rStyle w:val="Emphasis"/>
          <w:highlight w:val="yellow"/>
        </w:rPr>
        <w:t>comprise a single</w:t>
      </w:r>
      <w:r w:rsidRPr="000A4FAB">
        <w:rPr>
          <w:sz w:val="12"/>
          <w:highlight w:val="yellow"/>
        </w:rPr>
        <w:t xml:space="preserve"> </w:t>
      </w:r>
      <w:r w:rsidRPr="000A4FAB">
        <w:rPr>
          <w:sz w:val="16"/>
          <w:highlight w:val="yellow"/>
        </w:rPr>
        <w:t xml:space="preserve"> </w:t>
      </w:r>
      <w:r w:rsidRPr="000A4FAB">
        <w:rPr>
          <w:rStyle w:val="StyleBoldUnderline"/>
        </w:rPr>
        <w:t xml:space="preserve">integrated </w:t>
      </w:r>
      <w:r w:rsidRPr="000A4FAB">
        <w:rPr>
          <w:rStyle w:val="Emphasis"/>
          <w:highlight w:val="yellow"/>
        </w:rPr>
        <w:t xml:space="preserve">market for </w:t>
      </w:r>
      <w:r w:rsidRPr="000A4FAB">
        <w:rPr>
          <w:sz w:val="16"/>
        </w:rPr>
        <w:t xml:space="preserve">petroleum and </w:t>
      </w:r>
      <w:r w:rsidRPr="000A4FAB">
        <w:rPr>
          <w:rStyle w:val="Emphasis"/>
        </w:rPr>
        <w:t xml:space="preserve">natural </w:t>
      </w:r>
      <w:r w:rsidRPr="000A4FAB">
        <w:rPr>
          <w:rStyle w:val="Emphasis"/>
          <w:highlight w:val="yellow"/>
        </w:rPr>
        <w:t>gas</w:t>
      </w:r>
      <w:r w:rsidRPr="000A4FAB">
        <w:rPr>
          <w:sz w:val="16"/>
        </w:rPr>
        <w:t xml:space="preserve">. </w:t>
      </w:r>
      <w:r w:rsidRPr="000A4FAB">
        <w:rPr>
          <w:rStyle w:val="StyleBoldUnderline"/>
        </w:rPr>
        <w:t>Canada is the</w:t>
      </w:r>
      <w:r w:rsidRPr="000A4FAB">
        <w:rPr>
          <w:sz w:val="16"/>
        </w:rPr>
        <w:t xml:space="preserve"> single </w:t>
      </w:r>
      <w:r w:rsidRPr="000A4FAB">
        <w:rPr>
          <w:rStyle w:val="StyleBoldUnderline"/>
        </w:rPr>
        <w:t>largest</w:t>
      </w:r>
      <w:r w:rsidRPr="000A4FAB">
        <w:rPr>
          <w:sz w:val="16"/>
        </w:rPr>
        <w:t xml:space="preserve"> foreign </w:t>
      </w:r>
      <w:r w:rsidRPr="000A4FAB">
        <w:rPr>
          <w:rStyle w:val="StyleBoldUnderline"/>
        </w:rPr>
        <w:t>supplier</w:t>
      </w:r>
      <w:r w:rsidRPr="000A4FAB">
        <w:rPr>
          <w:sz w:val="16"/>
        </w:rPr>
        <w:t xml:space="preserve"> </w:t>
      </w:r>
      <w:proofErr w:type="gramStart"/>
      <w:r w:rsidRPr="000A4FAB">
        <w:rPr>
          <w:sz w:val="16"/>
        </w:rPr>
        <w:t>of</w:t>
      </w:r>
      <w:r w:rsidRPr="000A4FAB">
        <w:rPr>
          <w:sz w:val="12"/>
        </w:rPr>
        <w:t xml:space="preserve"> </w:t>
      </w:r>
      <w:r w:rsidRPr="000A4FAB">
        <w:rPr>
          <w:sz w:val="16"/>
        </w:rPr>
        <w:t xml:space="preserve"> petroleum</w:t>
      </w:r>
      <w:proofErr w:type="gramEnd"/>
      <w:r w:rsidRPr="000A4FAB">
        <w:rPr>
          <w:sz w:val="16"/>
        </w:rPr>
        <w:t xml:space="preserve"> products and natural gas </w:t>
      </w:r>
      <w:r w:rsidRPr="000A4FAB">
        <w:rPr>
          <w:rStyle w:val="StyleBoldUnderline"/>
        </w:rPr>
        <w:t>to the U</w:t>
      </w:r>
      <w:r w:rsidRPr="000A4FAB">
        <w:rPr>
          <w:sz w:val="16"/>
        </w:rPr>
        <w:t xml:space="preserve">nited </w:t>
      </w:r>
      <w:r w:rsidRPr="000A4FAB">
        <w:rPr>
          <w:rStyle w:val="StyleBoldUnderline"/>
        </w:rPr>
        <w:t>S</w:t>
      </w:r>
      <w:r w:rsidRPr="000A4FAB">
        <w:rPr>
          <w:sz w:val="16"/>
        </w:rPr>
        <w:t>tates—</w:t>
      </w:r>
      <w:r w:rsidRPr="000A4FAB">
        <w:rPr>
          <w:rStyle w:val="StyleBoldUnderline"/>
        </w:rPr>
        <w:t xml:space="preserve">and </w:t>
      </w:r>
      <w:r w:rsidRPr="000A4FAB">
        <w:rPr>
          <w:rStyle w:val="StyleBoldUnderline"/>
          <w:highlight w:val="yellow"/>
        </w:rPr>
        <w:t>the United States is the dominant</w:t>
      </w:r>
      <w:r w:rsidRPr="000A4FAB">
        <w:rPr>
          <w:sz w:val="12"/>
          <w:highlight w:val="yellow"/>
        </w:rPr>
        <w:t xml:space="preserve"> </w:t>
      </w:r>
      <w:r w:rsidRPr="000A4FAB">
        <w:rPr>
          <w:sz w:val="16"/>
          <w:highlight w:val="yellow"/>
        </w:rPr>
        <w:t xml:space="preserve"> </w:t>
      </w:r>
      <w:r w:rsidRPr="000A4FAB">
        <w:rPr>
          <w:rStyle w:val="StyleBoldUnderline"/>
          <w:highlight w:val="yellow"/>
        </w:rPr>
        <w:t>consumer of Canada’s</w:t>
      </w:r>
      <w:r w:rsidRPr="000A4FAB">
        <w:rPr>
          <w:sz w:val="16"/>
          <w:highlight w:val="yellow"/>
        </w:rPr>
        <w:t xml:space="preserve"> </w:t>
      </w:r>
      <w:r w:rsidRPr="000A4FAB">
        <w:rPr>
          <w:sz w:val="16"/>
        </w:rPr>
        <w:t xml:space="preserve">energy </w:t>
      </w:r>
      <w:r w:rsidRPr="000A4FAB">
        <w:rPr>
          <w:rStyle w:val="StyleBoldUnderline"/>
          <w:highlight w:val="yellow"/>
        </w:rPr>
        <w:t>exports</w:t>
      </w:r>
      <w:r w:rsidRPr="000A4FAB">
        <w:rPr>
          <w:sz w:val="16"/>
        </w:rPr>
        <w:t xml:space="preserve">. </w:t>
      </w:r>
      <w:r w:rsidRPr="000A4FAB">
        <w:rPr>
          <w:rStyle w:val="StyleBoldUnderline"/>
        </w:rPr>
        <w:t>The</w:t>
      </w:r>
      <w:r w:rsidRPr="000A4FAB">
        <w:rPr>
          <w:sz w:val="16"/>
        </w:rPr>
        <w:t xml:space="preserve"> </w:t>
      </w:r>
      <w:r w:rsidRPr="000A4FAB">
        <w:rPr>
          <w:rStyle w:val="StyleBoldUnderline"/>
        </w:rPr>
        <w:t>value of the</w:t>
      </w:r>
      <w:r w:rsidRPr="000A4FAB">
        <w:rPr>
          <w:sz w:val="16"/>
        </w:rPr>
        <w:t xml:space="preserve"> petroleum and natural </w:t>
      </w:r>
      <w:r w:rsidRPr="000A4FAB">
        <w:rPr>
          <w:rStyle w:val="StyleBoldUnderline"/>
        </w:rPr>
        <w:t>gas trade</w:t>
      </w:r>
      <w:r w:rsidRPr="000A4FAB">
        <w:rPr>
          <w:sz w:val="16"/>
        </w:rPr>
        <w:t xml:space="preserve"> </w:t>
      </w:r>
      <w:proofErr w:type="gramStart"/>
      <w:r w:rsidRPr="000A4FAB">
        <w:rPr>
          <w:sz w:val="16"/>
        </w:rPr>
        <w:t>between</w:t>
      </w:r>
      <w:r w:rsidRPr="000A4FAB">
        <w:rPr>
          <w:sz w:val="12"/>
        </w:rPr>
        <w:t xml:space="preserve"> </w:t>
      </w:r>
      <w:r w:rsidRPr="000A4FAB">
        <w:rPr>
          <w:sz w:val="16"/>
        </w:rPr>
        <w:t xml:space="preserve"> the</w:t>
      </w:r>
      <w:proofErr w:type="gramEnd"/>
      <w:r w:rsidRPr="000A4FAB">
        <w:rPr>
          <w:sz w:val="16"/>
        </w:rPr>
        <w:t xml:space="preserve"> two countries </w:t>
      </w:r>
      <w:r w:rsidRPr="000A4FAB">
        <w:rPr>
          <w:rStyle w:val="StyleBoldUnderline"/>
        </w:rPr>
        <w:t>totaled</w:t>
      </w:r>
      <w:r w:rsidRPr="000A4FAB">
        <w:rPr>
          <w:sz w:val="16"/>
        </w:rPr>
        <w:t xml:space="preserve"> nearly $</w:t>
      </w:r>
      <w:r w:rsidRPr="000A4FAB">
        <w:rPr>
          <w:rStyle w:val="StyleBoldUnderline"/>
        </w:rPr>
        <w:t>100 billion</w:t>
      </w:r>
      <w:r w:rsidRPr="000A4FAB">
        <w:rPr>
          <w:sz w:val="16"/>
        </w:rPr>
        <w:t xml:space="preserve"> in 2010, </w:t>
      </w:r>
      <w:r w:rsidRPr="000A4FAB">
        <w:rPr>
          <w:rStyle w:val="StyleBoldUnderline"/>
        </w:rPr>
        <w:t xml:space="preserve">helping to </w:t>
      </w:r>
      <w:r w:rsidRPr="000A4FAB">
        <w:rPr>
          <w:rStyle w:val="Emphasis"/>
        </w:rPr>
        <w:t>promote</w:t>
      </w:r>
      <w:r w:rsidRPr="000A4FAB">
        <w:rPr>
          <w:rStyle w:val="StyleBoldUnderline"/>
        </w:rPr>
        <w:t xml:space="preserve"> </w:t>
      </w:r>
      <w:r w:rsidRPr="000A4FAB">
        <w:rPr>
          <w:sz w:val="16"/>
        </w:rPr>
        <w:t>general economic</w:t>
      </w:r>
      <w:r w:rsidRPr="000A4FAB">
        <w:rPr>
          <w:sz w:val="12"/>
        </w:rPr>
        <w:t xml:space="preserve"> </w:t>
      </w:r>
      <w:r w:rsidRPr="000A4FAB">
        <w:rPr>
          <w:sz w:val="16"/>
        </w:rPr>
        <w:t xml:space="preserve"> </w:t>
      </w:r>
      <w:r w:rsidRPr="000A4FAB">
        <w:rPr>
          <w:rStyle w:val="Emphasis"/>
        </w:rPr>
        <w:t>growth</w:t>
      </w:r>
      <w:r w:rsidRPr="000A4FAB">
        <w:rPr>
          <w:sz w:val="16"/>
        </w:rPr>
        <w:t xml:space="preserve"> </w:t>
      </w:r>
      <w:r w:rsidRPr="000A4FAB">
        <w:rPr>
          <w:rStyle w:val="StyleBoldUnderline"/>
        </w:rPr>
        <w:t>and directly support thousands of</w:t>
      </w:r>
      <w:r w:rsidRPr="000A4FAB">
        <w:rPr>
          <w:sz w:val="16"/>
        </w:rPr>
        <w:t xml:space="preserve"> energy industry and </w:t>
      </w:r>
      <w:r w:rsidRPr="000A4FAB">
        <w:rPr>
          <w:rStyle w:val="StyleBoldUnderline"/>
        </w:rPr>
        <w:t>related</w:t>
      </w:r>
      <w:r w:rsidRPr="000A4FAB">
        <w:rPr>
          <w:sz w:val="16"/>
        </w:rPr>
        <w:t xml:space="preserve"> jobs on both sides of the</w:t>
      </w:r>
      <w:r w:rsidRPr="000A4FAB">
        <w:rPr>
          <w:sz w:val="12"/>
        </w:rPr>
        <w:t xml:space="preserve"> </w:t>
      </w:r>
      <w:r w:rsidRPr="000A4FAB">
        <w:rPr>
          <w:sz w:val="16"/>
        </w:rPr>
        <w:t xml:space="preserve"> border. </w:t>
      </w:r>
      <w:r w:rsidRPr="000A4FAB">
        <w:rPr>
          <w:rStyle w:val="StyleBoldUnderline"/>
          <w:highlight w:val="yellow"/>
        </w:rPr>
        <w:t>Increased energy trade</w:t>
      </w:r>
      <w:r w:rsidRPr="000A4FAB">
        <w:rPr>
          <w:sz w:val="16"/>
        </w:rPr>
        <w:t xml:space="preserve"> between the United States and Canada—a stable, </w:t>
      </w:r>
      <w:proofErr w:type="gramStart"/>
      <w:r w:rsidRPr="000A4FAB">
        <w:rPr>
          <w:sz w:val="16"/>
        </w:rPr>
        <w:t>friendly</w:t>
      </w:r>
      <w:r w:rsidRPr="000A4FAB">
        <w:rPr>
          <w:sz w:val="12"/>
        </w:rPr>
        <w:t xml:space="preserve"> </w:t>
      </w:r>
      <w:r w:rsidRPr="000A4FAB">
        <w:rPr>
          <w:sz w:val="16"/>
        </w:rPr>
        <w:t xml:space="preserve"> neighbor</w:t>
      </w:r>
      <w:proofErr w:type="gramEnd"/>
      <w:r w:rsidRPr="000A4FAB">
        <w:rPr>
          <w:sz w:val="16"/>
        </w:rPr>
        <w:t>—</w:t>
      </w:r>
      <w:r w:rsidRPr="000A4FAB">
        <w:rPr>
          <w:rStyle w:val="StyleBoldUnderline"/>
          <w:highlight w:val="yellow"/>
        </w:rPr>
        <w:t>is viewed</w:t>
      </w:r>
      <w:r w:rsidRPr="000A4FAB">
        <w:rPr>
          <w:sz w:val="16"/>
          <w:highlight w:val="yellow"/>
        </w:rPr>
        <w:t xml:space="preserve"> </w:t>
      </w:r>
      <w:r w:rsidRPr="000A4FAB">
        <w:rPr>
          <w:sz w:val="16"/>
        </w:rPr>
        <w:t xml:space="preserve">by many </w:t>
      </w:r>
      <w:r w:rsidRPr="000A4FAB">
        <w:rPr>
          <w:rStyle w:val="StyleBoldUnderline"/>
          <w:highlight w:val="yellow"/>
        </w:rPr>
        <w:t>as a major contributor to</w:t>
      </w:r>
      <w:r w:rsidRPr="000A4FAB">
        <w:rPr>
          <w:sz w:val="16"/>
          <w:highlight w:val="yellow"/>
        </w:rPr>
        <w:t xml:space="preserve"> </w:t>
      </w:r>
      <w:r w:rsidRPr="000A4FAB">
        <w:rPr>
          <w:sz w:val="16"/>
        </w:rPr>
        <w:t xml:space="preserve">U.S. </w:t>
      </w:r>
      <w:r w:rsidRPr="000A4FAB">
        <w:rPr>
          <w:rStyle w:val="Emphasis"/>
        </w:rPr>
        <w:t xml:space="preserve">energy </w:t>
      </w:r>
      <w:r w:rsidRPr="000A4FAB">
        <w:rPr>
          <w:rStyle w:val="StyleBoldUnderline"/>
          <w:highlight w:val="yellow"/>
        </w:rPr>
        <w:t xml:space="preserve">security. The </w:t>
      </w:r>
      <w:r w:rsidRPr="000A4FAB">
        <w:rPr>
          <w:rStyle w:val="StyleBoldUnderline"/>
        </w:rPr>
        <w:t>U.S.-</w:t>
      </w:r>
      <w:proofErr w:type="gramStart"/>
      <w:r w:rsidRPr="000A4FAB">
        <w:rPr>
          <w:rStyle w:val="StyleBoldUnderline"/>
        </w:rPr>
        <w:t>Canada</w:t>
      </w:r>
      <w:r w:rsidRPr="000A4FAB">
        <w:rPr>
          <w:rStyle w:val="StyleBoldUnderline"/>
          <w:sz w:val="12"/>
        </w:rPr>
        <w:t xml:space="preserve">  </w:t>
      </w:r>
      <w:r w:rsidRPr="000A4FAB">
        <w:rPr>
          <w:rStyle w:val="StyleBoldUnderline"/>
          <w:highlight w:val="yellow"/>
        </w:rPr>
        <w:t>energy</w:t>
      </w:r>
      <w:proofErr w:type="gramEnd"/>
      <w:r w:rsidRPr="000A4FAB">
        <w:rPr>
          <w:rStyle w:val="StyleBoldUnderline"/>
          <w:highlight w:val="yellow"/>
        </w:rPr>
        <w:t xml:space="preserve"> relationship is </w:t>
      </w:r>
      <w:r w:rsidRPr="000A4FAB">
        <w:rPr>
          <w:rStyle w:val="Emphasis"/>
        </w:rPr>
        <w:t xml:space="preserve">increasingly </w:t>
      </w:r>
      <w:r w:rsidRPr="000A4FAB">
        <w:rPr>
          <w:rStyle w:val="StyleBoldUnderline"/>
          <w:highlight w:val="yellow"/>
        </w:rPr>
        <w:t>complex</w:t>
      </w:r>
      <w:r w:rsidRPr="000A4FAB">
        <w:rPr>
          <w:sz w:val="16"/>
        </w:rPr>
        <w:t xml:space="preserve">, however, </w:t>
      </w:r>
      <w:r w:rsidRPr="000A4FAB">
        <w:rPr>
          <w:rStyle w:val="StyleBoldUnderline"/>
          <w:highlight w:val="yellow"/>
        </w:rPr>
        <w:t xml:space="preserve">and </w:t>
      </w:r>
      <w:r w:rsidRPr="000A4FAB">
        <w:rPr>
          <w:rStyle w:val="StyleBoldUnderline"/>
        </w:rPr>
        <w:t xml:space="preserve">is </w:t>
      </w:r>
      <w:r w:rsidRPr="000A4FAB">
        <w:rPr>
          <w:rStyle w:val="StyleBoldUnderline"/>
          <w:highlight w:val="yellow"/>
        </w:rPr>
        <w:t>undergoing fundamental change</w:t>
      </w:r>
      <w:r w:rsidRPr="000A4FAB">
        <w:rPr>
          <w:rStyle w:val="StyleBoldUnderline"/>
        </w:rPr>
        <w:t>,</w:t>
      </w:r>
      <w:r w:rsidRPr="000A4FAB">
        <w:rPr>
          <w:sz w:val="12"/>
        </w:rPr>
        <w:t xml:space="preserve"> </w:t>
      </w:r>
      <w:r w:rsidRPr="000A4FAB">
        <w:rPr>
          <w:sz w:val="16"/>
        </w:rPr>
        <w:t xml:space="preserve"> particularly in the petroleum and natural gas sectors.</w:t>
      </w:r>
      <w:r w:rsidRPr="000A4FAB">
        <w:rPr>
          <w:sz w:val="12"/>
        </w:rPr>
        <w:t xml:space="preserve"> </w:t>
      </w:r>
      <w:r w:rsidRPr="000A4FAB">
        <w:rPr>
          <w:sz w:val="16"/>
        </w:rPr>
        <w:t xml:space="preserve"> Congress has been facing important policy questions in the U.S.-Canada energy context </w:t>
      </w:r>
      <w:proofErr w:type="gramStart"/>
      <w:r w:rsidRPr="000A4FAB">
        <w:rPr>
          <w:sz w:val="16"/>
        </w:rPr>
        <w:t>on</w:t>
      </w:r>
      <w:r w:rsidRPr="000A4FAB">
        <w:rPr>
          <w:sz w:val="12"/>
        </w:rPr>
        <w:t xml:space="preserve"> </w:t>
      </w:r>
      <w:r w:rsidRPr="000A4FAB">
        <w:rPr>
          <w:sz w:val="16"/>
        </w:rPr>
        <w:t xml:space="preserve"> several</w:t>
      </w:r>
      <w:proofErr w:type="gramEnd"/>
      <w:r w:rsidRPr="000A4FAB">
        <w:rPr>
          <w:sz w:val="16"/>
        </w:rPr>
        <w:t xml:space="preserve"> fronts, including the siting of major cross-border pipelines, increasing petroleum supplies</w:t>
      </w:r>
      <w:r w:rsidRPr="000A4FAB">
        <w:rPr>
          <w:sz w:val="12"/>
        </w:rPr>
        <w:t xml:space="preserve"> </w:t>
      </w:r>
      <w:r w:rsidRPr="000A4FAB">
        <w:rPr>
          <w:sz w:val="16"/>
        </w:rPr>
        <w:t xml:space="preserve"> from Canadian oil sands, increasing natural gas production from North American shales, and the</w:t>
      </w:r>
      <w:r w:rsidRPr="000A4FAB">
        <w:rPr>
          <w:sz w:val="12"/>
        </w:rPr>
        <w:t xml:space="preserve"> </w:t>
      </w:r>
      <w:r w:rsidRPr="000A4FAB">
        <w:rPr>
          <w:sz w:val="16"/>
        </w:rPr>
        <w:t xml:space="preserve"> construction of new facilities for liquefied natural gas (LNG) exports. Legislative proposals in </w:t>
      </w:r>
      <w:proofErr w:type="gramStart"/>
      <w:r w:rsidRPr="000A4FAB">
        <w:rPr>
          <w:sz w:val="16"/>
        </w:rPr>
        <w:t>the</w:t>
      </w:r>
      <w:r w:rsidRPr="000A4FAB">
        <w:rPr>
          <w:sz w:val="12"/>
        </w:rPr>
        <w:t xml:space="preserve"> </w:t>
      </w:r>
      <w:r w:rsidRPr="000A4FAB">
        <w:rPr>
          <w:sz w:val="16"/>
        </w:rPr>
        <w:t xml:space="preserve"> 112th</w:t>
      </w:r>
      <w:proofErr w:type="gramEnd"/>
      <w:r w:rsidRPr="000A4FAB">
        <w:rPr>
          <w:sz w:val="16"/>
        </w:rPr>
        <w:t xml:space="preserve"> Congress could directly influence these developments. These proposals include H.R. 1938,</w:t>
      </w:r>
      <w:r w:rsidRPr="000A4FAB">
        <w:rPr>
          <w:sz w:val="12"/>
        </w:rPr>
        <w:t xml:space="preserve"> </w:t>
      </w:r>
      <w:r w:rsidRPr="000A4FAB">
        <w:rPr>
          <w:sz w:val="16"/>
        </w:rPr>
        <w:t xml:space="preserve"> which would expedite consideration of the Keystone XL pipeline proposal, H.R. 909, which</w:t>
      </w:r>
      <w:r w:rsidRPr="000A4FAB">
        <w:rPr>
          <w:sz w:val="12"/>
        </w:rPr>
        <w:t xml:space="preserve"> </w:t>
      </w:r>
      <w:r w:rsidRPr="000A4FAB">
        <w:rPr>
          <w:sz w:val="16"/>
        </w:rPr>
        <w:t xml:space="preserve"> would encourage petroleum and natural gas production on the outer continental shelf and in the</w:t>
      </w:r>
      <w:r w:rsidRPr="000A4FAB">
        <w:rPr>
          <w:sz w:val="12"/>
        </w:rPr>
        <w:t xml:space="preserve"> </w:t>
      </w:r>
      <w:r w:rsidRPr="000A4FAB">
        <w:rPr>
          <w:sz w:val="16"/>
        </w:rPr>
        <w:t xml:space="preserve"> Arctic National Wildlife Refuge, and S. 304, which would support a program to train workers</w:t>
      </w:r>
      <w:r w:rsidRPr="000A4FAB">
        <w:rPr>
          <w:sz w:val="12"/>
        </w:rPr>
        <w:t xml:space="preserve"> </w:t>
      </w:r>
      <w:r w:rsidRPr="000A4FAB">
        <w:rPr>
          <w:sz w:val="16"/>
        </w:rPr>
        <w:t xml:space="preserve"> involved with oil and gas infrastructure in Alaska. Other </w:t>
      </w:r>
      <w:r w:rsidRPr="000A4FAB">
        <w:rPr>
          <w:rStyle w:val="StyleBoldUnderline"/>
        </w:rPr>
        <w:t>proposals in Congress affecting</w:t>
      </w:r>
      <w:r w:rsidRPr="000A4FAB">
        <w:rPr>
          <w:rStyle w:val="StyleBoldUnderline"/>
          <w:sz w:val="12"/>
        </w:rPr>
        <w:t xml:space="preserve">  </w:t>
      </w:r>
      <w:r w:rsidRPr="000A4FAB">
        <w:rPr>
          <w:sz w:val="16"/>
        </w:rPr>
        <w:t xml:space="preserve">hydraulic fracturing operations for natural gas production, </w:t>
      </w:r>
      <w:r w:rsidRPr="000A4FAB">
        <w:rPr>
          <w:rStyle w:val="Emphasis"/>
        </w:rPr>
        <w:t>offshore drilling</w:t>
      </w:r>
      <w:r w:rsidRPr="000A4FAB">
        <w:rPr>
          <w:sz w:val="16"/>
        </w:rPr>
        <w:t>, or U.S. oil shale</w:t>
      </w:r>
      <w:r w:rsidRPr="000A4FAB">
        <w:rPr>
          <w:sz w:val="12"/>
        </w:rPr>
        <w:t xml:space="preserve"> </w:t>
      </w:r>
      <w:r w:rsidRPr="000A4FAB">
        <w:rPr>
          <w:sz w:val="16"/>
        </w:rPr>
        <w:t xml:space="preserve"> development </w:t>
      </w:r>
      <w:r w:rsidRPr="000A4FAB">
        <w:rPr>
          <w:rStyle w:val="Emphasis"/>
        </w:rPr>
        <w:t>could</w:t>
      </w:r>
      <w:r w:rsidRPr="000A4FAB">
        <w:rPr>
          <w:sz w:val="16"/>
        </w:rPr>
        <w:t xml:space="preserve"> also </w:t>
      </w:r>
      <w:r w:rsidRPr="000A4FAB">
        <w:rPr>
          <w:rStyle w:val="Emphasis"/>
        </w:rPr>
        <w:t>affect the U.S.-Canada energy relationship</w:t>
      </w:r>
      <w:r w:rsidRPr="000A4FAB">
        <w:rPr>
          <w:sz w:val="16"/>
        </w:rPr>
        <w:t>.</w:t>
      </w:r>
      <w:r w:rsidRPr="000A4FAB">
        <w:rPr>
          <w:sz w:val="12"/>
        </w:rPr>
        <w:t xml:space="preserve"> </w:t>
      </w:r>
      <w:r w:rsidRPr="000A4FAB">
        <w:rPr>
          <w:sz w:val="16"/>
        </w:rPr>
        <w:t xml:space="preserve"> </w:t>
      </w:r>
      <w:r w:rsidRPr="000A4FAB">
        <w:rPr>
          <w:rStyle w:val="StyleBoldUnderline"/>
        </w:rPr>
        <w:t xml:space="preserve">Traditionally, the energy trade between the United States and Canada, while intertwined, has </w:t>
      </w:r>
      <w:proofErr w:type="gramStart"/>
      <w:r w:rsidRPr="000A4FAB">
        <w:rPr>
          <w:rStyle w:val="StyleBoldUnderline"/>
        </w:rPr>
        <w:t>been</w:t>
      </w:r>
      <w:r w:rsidRPr="000A4FAB">
        <w:rPr>
          <w:rStyle w:val="StyleBoldUnderline"/>
          <w:sz w:val="12"/>
        </w:rPr>
        <w:t xml:space="preserve">  </w:t>
      </w:r>
      <w:r w:rsidRPr="000A4FAB">
        <w:rPr>
          <w:rStyle w:val="StyleBoldUnderline"/>
        </w:rPr>
        <w:t>uncomplicated</w:t>
      </w:r>
      <w:proofErr w:type="gramEnd"/>
      <w:r w:rsidRPr="000A4FAB">
        <w:rPr>
          <w:sz w:val="16"/>
        </w:rPr>
        <w:t>—taking the form of a steadily growing southward flow of crude oil and natural</w:t>
      </w:r>
      <w:r w:rsidRPr="000A4FAB">
        <w:rPr>
          <w:sz w:val="12"/>
        </w:rPr>
        <w:t xml:space="preserve"> </w:t>
      </w:r>
      <w:r w:rsidRPr="000A4FAB">
        <w:rPr>
          <w:sz w:val="16"/>
        </w:rPr>
        <w:t xml:space="preserve"> gas to markets in the U.S. Midwest and Northeast. </w:t>
      </w:r>
      <w:r w:rsidRPr="000A4FAB">
        <w:rPr>
          <w:rStyle w:val="StyleBoldUnderline"/>
        </w:rPr>
        <w:t xml:space="preserve">But </w:t>
      </w:r>
      <w:r w:rsidRPr="000A4FAB">
        <w:rPr>
          <w:rStyle w:val="Emphasis"/>
        </w:rPr>
        <w:t>recent developments</w:t>
      </w:r>
      <w:r w:rsidRPr="000A4FAB">
        <w:rPr>
          <w:sz w:val="16"/>
        </w:rPr>
        <w:t xml:space="preserve"> </w:t>
      </w:r>
      <w:r w:rsidRPr="000A4FAB">
        <w:rPr>
          <w:rStyle w:val="StyleBoldUnderline"/>
        </w:rPr>
        <w:t xml:space="preserve">have </w:t>
      </w:r>
      <w:proofErr w:type="gramStart"/>
      <w:r w:rsidRPr="000A4FAB">
        <w:rPr>
          <w:rStyle w:val="StyleBoldUnderline"/>
        </w:rPr>
        <w:t>greatly</w:t>
      </w:r>
      <w:r w:rsidRPr="000A4FAB">
        <w:rPr>
          <w:sz w:val="12"/>
        </w:rPr>
        <w:t xml:space="preserve"> </w:t>
      </w:r>
      <w:r w:rsidRPr="000A4FAB">
        <w:rPr>
          <w:sz w:val="16"/>
        </w:rPr>
        <w:t xml:space="preserve"> </w:t>
      </w:r>
      <w:r w:rsidRPr="000A4FAB">
        <w:rPr>
          <w:rStyle w:val="StyleBoldUnderline"/>
        </w:rPr>
        <w:t>complicated</w:t>
      </w:r>
      <w:proofErr w:type="gramEnd"/>
      <w:r w:rsidRPr="000A4FAB">
        <w:rPr>
          <w:rStyle w:val="StyleBoldUnderline"/>
        </w:rPr>
        <w:t xml:space="preserve"> that energy relationship </w:t>
      </w:r>
      <w:r w:rsidRPr="000A4FAB">
        <w:rPr>
          <w:rStyle w:val="Emphasis"/>
        </w:rPr>
        <w:t>creating</w:t>
      </w:r>
      <w:r w:rsidRPr="000A4FAB">
        <w:rPr>
          <w:rStyle w:val="StyleBoldUnderline"/>
        </w:rPr>
        <w:t xml:space="preserve"> new </w:t>
      </w:r>
      <w:r w:rsidRPr="000A4FAB">
        <w:rPr>
          <w:rStyle w:val="Emphasis"/>
        </w:rPr>
        <w:t>competition</w:t>
      </w:r>
      <w:r w:rsidRPr="000A4FAB">
        <w:rPr>
          <w:rStyle w:val="StyleBoldUnderline"/>
        </w:rPr>
        <w:t xml:space="preserve"> and interconnections</w:t>
      </w:r>
      <w:r w:rsidRPr="000A4FAB">
        <w:rPr>
          <w:sz w:val="16"/>
        </w:rPr>
        <w:t>.</w:t>
      </w:r>
      <w:r w:rsidRPr="000A4FAB">
        <w:rPr>
          <w:sz w:val="12"/>
        </w:rPr>
        <w:t xml:space="preserve"> </w:t>
      </w:r>
      <w:r w:rsidRPr="000A4FAB">
        <w:rPr>
          <w:sz w:val="16"/>
        </w:rPr>
        <w:t xml:space="preserve"> </w:t>
      </w:r>
      <w:r w:rsidRPr="000A4FAB">
        <w:rPr>
          <w:rStyle w:val="StyleBoldUnderline"/>
        </w:rPr>
        <w:t xml:space="preserve">Consequently, </w:t>
      </w:r>
      <w:r w:rsidRPr="000A4FAB">
        <w:rPr>
          <w:rStyle w:val="StyleBoldUnderline"/>
          <w:highlight w:val="yellow"/>
        </w:rPr>
        <w:t xml:space="preserve">while energy policies in one country have always </w:t>
      </w:r>
      <w:r w:rsidRPr="000A4FAB">
        <w:rPr>
          <w:rStyle w:val="StyleBoldUnderline"/>
        </w:rPr>
        <w:t xml:space="preserve">inevitably </w:t>
      </w:r>
      <w:r w:rsidRPr="000A4FAB">
        <w:rPr>
          <w:rStyle w:val="StyleBoldUnderline"/>
          <w:highlight w:val="yellow"/>
        </w:rPr>
        <w:t>affected the other</w:t>
      </w:r>
      <w:proofErr w:type="gramStart"/>
      <w:r w:rsidRPr="000A4FAB">
        <w:rPr>
          <w:rStyle w:val="StyleBoldUnderline"/>
          <w:highlight w:val="yellow"/>
        </w:rPr>
        <w:t>,</w:t>
      </w:r>
      <w:r w:rsidRPr="000A4FAB">
        <w:rPr>
          <w:rStyle w:val="StyleBoldUnderline"/>
          <w:sz w:val="12"/>
          <w:highlight w:val="yellow"/>
        </w:rPr>
        <w:t xml:space="preserve">  </w:t>
      </w:r>
      <w:r w:rsidRPr="000A4FAB">
        <w:rPr>
          <w:rStyle w:val="StyleBoldUnderline"/>
          <w:highlight w:val="yellow"/>
        </w:rPr>
        <w:t>their</w:t>
      </w:r>
      <w:proofErr w:type="gramEnd"/>
      <w:r w:rsidRPr="000A4FAB">
        <w:rPr>
          <w:rStyle w:val="StyleBoldUnderline"/>
          <w:highlight w:val="yellow"/>
        </w:rPr>
        <w:t xml:space="preserve"> cross-cutting effects in the future may not be </w:t>
      </w:r>
      <w:r w:rsidRPr="000A4FAB">
        <w:rPr>
          <w:rStyle w:val="StyleBoldUnderline"/>
        </w:rPr>
        <w:t xml:space="preserve">widely </w:t>
      </w:r>
      <w:r w:rsidRPr="000A4FAB">
        <w:rPr>
          <w:rStyle w:val="StyleBoldUnderline"/>
          <w:highlight w:val="yellow"/>
        </w:rPr>
        <w:t>understood</w:t>
      </w:r>
      <w:r w:rsidRPr="000A4FAB">
        <w:rPr>
          <w:sz w:val="16"/>
          <w:highlight w:val="yellow"/>
        </w:rPr>
        <w:t xml:space="preserve"> </w:t>
      </w:r>
      <w:r w:rsidRPr="000A4FAB">
        <w:rPr>
          <w:sz w:val="16"/>
        </w:rPr>
        <w:t>and, in some cases, may be</w:t>
      </w:r>
      <w:r w:rsidRPr="000A4FAB">
        <w:rPr>
          <w:sz w:val="12"/>
        </w:rPr>
        <w:t xml:space="preserve"> </w:t>
      </w:r>
      <w:r w:rsidRPr="000A4FAB">
        <w:rPr>
          <w:sz w:val="16"/>
        </w:rPr>
        <w:t xml:space="preserve"> largely unanticipated. </w:t>
      </w:r>
      <w:r w:rsidRPr="000A4FAB">
        <w:rPr>
          <w:rStyle w:val="StyleBoldUnderline"/>
        </w:rPr>
        <w:t xml:space="preserve">For example, </w:t>
      </w:r>
      <w:r w:rsidRPr="000A4FAB">
        <w:rPr>
          <w:rStyle w:val="StyleBoldUnderline"/>
          <w:highlight w:val="yellow"/>
        </w:rPr>
        <w:t>policies affecting</w:t>
      </w:r>
      <w:r w:rsidRPr="000A4FAB">
        <w:rPr>
          <w:sz w:val="16"/>
          <w:highlight w:val="yellow"/>
        </w:rPr>
        <w:t xml:space="preserve"> </w:t>
      </w:r>
      <w:r w:rsidRPr="000A4FAB">
        <w:rPr>
          <w:sz w:val="16"/>
        </w:rPr>
        <w:t xml:space="preserve">U.S. shale </w:t>
      </w:r>
      <w:r w:rsidRPr="000A4FAB">
        <w:rPr>
          <w:rStyle w:val="StyleBoldUnderline"/>
          <w:highlight w:val="yellow"/>
        </w:rPr>
        <w:t xml:space="preserve">gas production could </w:t>
      </w:r>
      <w:proofErr w:type="gramStart"/>
      <w:r w:rsidRPr="000A4FAB">
        <w:rPr>
          <w:rStyle w:val="StyleBoldUnderline"/>
          <w:highlight w:val="yellow"/>
        </w:rPr>
        <w:t>affect</w:t>
      </w:r>
      <w:r w:rsidRPr="000A4FAB">
        <w:rPr>
          <w:rStyle w:val="Emphasis"/>
          <w:sz w:val="12"/>
          <w:highlight w:val="yellow"/>
        </w:rPr>
        <w:t xml:space="preserve">  </w:t>
      </w:r>
      <w:r w:rsidRPr="000A4FAB">
        <w:rPr>
          <w:sz w:val="16"/>
        </w:rPr>
        <w:t>North</w:t>
      </w:r>
      <w:proofErr w:type="gramEnd"/>
      <w:r w:rsidRPr="000A4FAB">
        <w:rPr>
          <w:sz w:val="16"/>
        </w:rPr>
        <w:t xml:space="preserve"> American natural </w:t>
      </w:r>
      <w:r w:rsidRPr="000A4FAB">
        <w:rPr>
          <w:rStyle w:val="Emphasis"/>
        </w:rPr>
        <w:t xml:space="preserve">gas </w:t>
      </w:r>
      <w:r w:rsidRPr="000A4FAB">
        <w:rPr>
          <w:rStyle w:val="StyleBoldUnderline"/>
          <w:highlight w:val="yellow"/>
        </w:rPr>
        <w:t>prices</w:t>
      </w:r>
      <w:r w:rsidRPr="000A4FAB">
        <w:rPr>
          <w:sz w:val="16"/>
          <w:highlight w:val="yellow"/>
        </w:rPr>
        <w:t xml:space="preserve"> </w:t>
      </w:r>
      <w:r w:rsidRPr="000A4FAB">
        <w:rPr>
          <w:sz w:val="16"/>
        </w:rPr>
        <w:t>overall, and thus, the costs of producing petroleum from oil</w:t>
      </w:r>
      <w:r w:rsidRPr="000A4FAB">
        <w:rPr>
          <w:sz w:val="12"/>
        </w:rPr>
        <w:t xml:space="preserve"> </w:t>
      </w:r>
      <w:r w:rsidRPr="000A4FAB">
        <w:rPr>
          <w:sz w:val="16"/>
        </w:rPr>
        <w:t xml:space="preserve"> sands (which requires large volumes of natural gas for heating). Changing oil sands costs could</w:t>
      </w:r>
      <w:proofErr w:type="gramStart"/>
      <w:r w:rsidRPr="000A4FAB">
        <w:rPr>
          <w:sz w:val="16"/>
        </w:rPr>
        <w:t>,</w:t>
      </w:r>
      <w:r w:rsidRPr="000A4FAB">
        <w:rPr>
          <w:sz w:val="12"/>
        </w:rPr>
        <w:t xml:space="preserve"> </w:t>
      </w:r>
      <w:r w:rsidRPr="000A4FAB">
        <w:rPr>
          <w:sz w:val="16"/>
        </w:rPr>
        <w:t xml:space="preserve"> in</w:t>
      </w:r>
      <w:proofErr w:type="gramEnd"/>
      <w:r w:rsidRPr="000A4FAB">
        <w:rPr>
          <w:sz w:val="16"/>
        </w:rPr>
        <w:t xml:space="preserve"> turn, affect Canadian petroleum supplies to the United States, affecting north-south pipeline</w:t>
      </w:r>
      <w:r w:rsidRPr="000A4FAB">
        <w:rPr>
          <w:sz w:val="12"/>
        </w:rPr>
        <w:t xml:space="preserve"> </w:t>
      </w:r>
      <w:r w:rsidRPr="000A4FAB">
        <w:rPr>
          <w:sz w:val="16"/>
        </w:rPr>
        <w:t xml:space="preserve"> use and changing U.S. petroleum import requirements from overseas. </w:t>
      </w:r>
      <w:r w:rsidRPr="000A4FAB">
        <w:rPr>
          <w:rStyle w:val="StyleBoldUnderline"/>
          <w:highlight w:val="yellow"/>
        </w:rPr>
        <w:t xml:space="preserve">Changing natural gas </w:t>
      </w:r>
      <w:proofErr w:type="gramStart"/>
      <w:r w:rsidRPr="000A4FAB">
        <w:rPr>
          <w:rStyle w:val="StyleBoldUnderline"/>
          <w:highlight w:val="yellow"/>
        </w:rPr>
        <w:t>prices  would</w:t>
      </w:r>
      <w:proofErr w:type="gramEnd"/>
      <w:r w:rsidRPr="000A4FAB">
        <w:rPr>
          <w:sz w:val="16"/>
          <w:highlight w:val="yellow"/>
        </w:rPr>
        <w:t xml:space="preserve"> </w:t>
      </w:r>
      <w:r w:rsidRPr="000A4FAB">
        <w:rPr>
          <w:sz w:val="16"/>
        </w:rPr>
        <w:t xml:space="preserve">also </w:t>
      </w:r>
      <w:r w:rsidRPr="000A4FAB">
        <w:rPr>
          <w:rStyle w:val="StyleBoldUnderline"/>
          <w:highlight w:val="yellow"/>
        </w:rPr>
        <w:t>change the economics of Arctic natural gas</w:t>
      </w:r>
      <w:r w:rsidRPr="000A4FAB">
        <w:rPr>
          <w:sz w:val="16"/>
        </w:rPr>
        <w:t xml:space="preserve">, however, </w:t>
      </w:r>
      <w:r w:rsidRPr="000A4FAB">
        <w:rPr>
          <w:rStyle w:val="StyleBoldUnderline"/>
        </w:rPr>
        <w:t>and influence the development</w:t>
      </w:r>
      <w:r w:rsidRPr="000A4FAB">
        <w:rPr>
          <w:sz w:val="12"/>
        </w:rPr>
        <w:t xml:space="preserve"> </w:t>
      </w:r>
      <w:r w:rsidRPr="000A4FAB">
        <w:rPr>
          <w:sz w:val="16"/>
        </w:rPr>
        <w:t xml:space="preserve"> </w:t>
      </w:r>
      <w:r w:rsidRPr="000A4FAB">
        <w:rPr>
          <w:rStyle w:val="StyleBoldUnderline"/>
        </w:rPr>
        <w:t xml:space="preserve">of the Arctic natural gas pipelines, </w:t>
      </w:r>
      <w:r w:rsidRPr="000A4FAB">
        <w:rPr>
          <w:rStyle w:val="StyleBoldUnderline"/>
          <w:highlight w:val="yellow"/>
        </w:rPr>
        <w:t xml:space="preserve">which could provide an alternative source </w:t>
      </w:r>
      <w:r w:rsidRPr="000A4FAB">
        <w:rPr>
          <w:rStyle w:val="StyleBoldUnderline"/>
        </w:rPr>
        <w:t>of economic natural</w:t>
      </w:r>
      <w:r w:rsidRPr="000A4FAB">
        <w:rPr>
          <w:sz w:val="12"/>
        </w:rPr>
        <w:t xml:space="preserve"> </w:t>
      </w:r>
      <w:r w:rsidRPr="000A4FAB">
        <w:rPr>
          <w:sz w:val="16"/>
        </w:rPr>
        <w:t xml:space="preserve"> </w:t>
      </w:r>
      <w:r w:rsidRPr="000A4FAB">
        <w:rPr>
          <w:rStyle w:val="StyleBoldUnderline"/>
        </w:rPr>
        <w:t xml:space="preserve">gas for oil sands production </w:t>
      </w:r>
      <w:r w:rsidRPr="000A4FAB">
        <w:rPr>
          <w:rStyle w:val="StyleBoldUnderline"/>
          <w:highlight w:val="yellow"/>
        </w:rPr>
        <w:t>in Alberta</w:t>
      </w:r>
      <w:r w:rsidRPr="000A4FAB">
        <w:rPr>
          <w:sz w:val="16"/>
        </w:rPr>
        <w:t xml:space="preserve">. How such scenarios could play out in reality is open </w:t>
      </w:r>
      <w:proofErr w:type="gramStart"/>
      <w:r w:rsidRPr="000A4FAB">
        <w:rPr>
          <w:sz w:val="16"/>
        </w:rPr>
        <w:t>to</w:t>
      </w:r>
      <w:r w:rsidRPr="000A4FAB">
        <w:rPr>
          <w:sz w:val="12"/>
        </w:rPr>
        <w:t xml:space="preserve"> </w:t>
      </w:r>
      <w:r w:rsidRPr="000A4FAB">
        <w:rPr>
          <w:sz w:val="16"/>
        </w:rPr>
        <w:t xml:space="preserve"> debate</w:t>
      </w:r>
      <w:proofErr w:type="gramEnd"/>
      <w:r w:rsidRPr="000A4FAB">
        <w:rPr>
          <w:sz w:val="16"/>
        </w:rPr>
        <w:t>, but they illustrate the tangled web policymakers in both countries must navigate as they</w:t>
      </w:r>
      <w:r w:rsidRPr="000A4FAB">
        <w:rPr>
          <w:sz w:val="12"/>
        </w:rPr>
        <w:t xml:space="preserve"> </w:t>
      </w:r>
      <w:r w:rsidRPr="000A4FAB">
        <w:rPr>
          <w:sz w:val="16"/>
        </w:rPr>
        <w:t xml:space="preserve"> consider future energy, environmental, and transportation decisions.</w:t>
      </w:r>
      <w:r w:rsidRPr="000A4FAB">
        <w:rPr>
          <w:sz w:val="12"/>
        </w:rPr>
        <w:t xml:space="preserve"> </w:t>
      </w:r>
      <w:r w:rsidRPr="000A4FAB">
        <w:rPr>
          <w:sz w:val="16"/>
        </w:rPr>
        <w:t xml:space="preserve"> As Congress debates legislative proposals affecting the petroleum and natural gas industries, </w:t>
      </w:r>
      <w:proofErr w:type="gramStart"/>
      <w:r w:rsidRPr="000A4FAB">
        <w:rPr>
          <w:sz w:val="16"/>
        </w:rPr>
        <w:t>it</w:t>
      </w:r>
      <w:r w:rsidRPr="000A4FAB">
        <w:rPr>
          <w:sz w:val="12"/>
        </w:rPr>
        <w:t xml:space="preserve"> </w:t>
      </w:r>
      <w:r w:rsidRPr="000A4FAB">
        <w:rPr>
          <w:sz w:val="16"/>
        </w:rPr>
        <w:t xml:space="preserve"> may</w:t>
      </w:r>
      <w:proofErr w:type="gramEnd"/>
      <w:r w:rsidRPr="000A4FAB">
        <w:rPr>
          <w:sz w:val="16"/>
        </w:rPr>
        <w:t xml:space="preserve"> be helpful to consider these proposals in the broadest possible North American context,</w:t>
      </w:r>
      <w:r w:rsidRPr="000A4FAB">
        <w:rPr>
          <w:sz w:val="12"/>
        </w:rPr>
        <w:t xml:space="preserve"> </w:t>
      </w:r>
      <w:r w:rsidRPr="000A4FAB">
        <w:rPr>
          <w:sz w:val="16"/>
        </w:rPr>
        <w:t xml:space="preserve"> recognizing that the energy sector in Canada may be moved in one direction or another based on</w:t>
      </w:r>
      <w:r w:rsidRPr="000A4FAB">
        <w:rPr>
          <w:sz w:val="12"/>
        </w:rPr>
        <w:t xml:space="preserve"> </w:t>
      </w:r>
      <w:r w:rsidRPr="000A4FAB">
        <w:rPr>
          <w:sz w:val="16"/>
        </w:rPr>
        <w:t xml:space="preserve"> policies in Washington, DC. To date, </w:t>
      </w:r>
      <w:r w:rsidRPr="000A4FAB">
        <w:rPr>
          <w:rStyle w:val="StyleBoldUnderline"/>
        </w:rPr>
        <w:t>the judgment of Congress has favored a growing U.S</w:t>
      </w:r>
      <w:proofErr w:type="gramStart"/>
      <w:r w:rsidRPr="000A4FAB">
        <w:rPr>
          <w:rStyle w:val="StyleBoldUnderline"/>
        </w:rPr>
        <w:t>.-</w:t>
      </w:r>
      <w:proofErr w:type="gramEnd"/>
      <w:r w:rsidRPr="000A4FAB">
        <w:rPr>
          <w:rStyle w:val="StyleBoldUnderline"/>
          <w:sz w:val="12"/>
        </w:rPr>
        <w:t xml:space="preserve">  </w:t>
      </w:r>
      <w:r w:rsidRPr="000A4FAB">
        <w:rPr>
          <w:rStyle w:val="StyleBoldUnderline"/>
        </w:rPr>
        <w:t xml:space="preserve">Canada energy partnership—but </w:t>
      </w:r>
      <w:r w:rsidRPr="000A4FAB">
        <w:rPr>
          <w:rStyle w:val="StyleBoldUnderline"/>
          <w:highlight w:val="yellow"/>
        </w:rPr>
        <w:t xml:space="preserve">ensuring </w:t>
      </w:r>
      <w:r w:rsidRPr="000A4FAB">
        <w:rPr>
          <w:rStyle w:val="StyleBoldUnderline"/>
        </w:rPr>
        <w:t xml:space="preserve">that </w:t>
      </w:r>
      <w:r w:rsidRPr="000A4FAB">
        <w:rPr>
          <w:rStyle w:val="StyleBoldUnderline"/>
          <w:highlight w:val="yellow"/>
        </w:rPr>
        <w:t xml:space="preserve">this relationship continues </w:t>
      </w:r>
      <w:r w:rsidRPr="000A4FAB">
        <w:rPr>
          <w:rStyle w:val="StyleBoldUnderline"/>
        </w:rPr>
        <w:t>to be as mutually</w:t>
      </w:r>
      <w:r w:rsidRPr="000A4FAB">
        <w:rPr>
          <w:rStyle w:val="StyleBoldUnderline"/>
          <w:sz w:val="12"/>
        </w:rPr>
        <w:t xml:space="preserve">  </w:t>
      </w:r>
      <w:r w:rsidRPr="000A4FAB">
        <w:rPr>
          <w:rStyle w:val="StyleBoldUnderline"/>
        </w:rPr>
        <w:t xml:space="preserve">beneficial as possible </w:t>
      </w:r>
      <w:r w:rsidRPr="000A4FAB">
        <w:rPr>
          <w:rStyle w:val="StyleBoldUnderline"/>
          <w:highlight w:val="yellow"/>
        </w:rPr>
        <w:t xml:space="preserve">will </w:t>
      </w:r>
      <w:r w:rsidRPr="000A4FAB">
        <w:rPr>
          <w:rStyle w:val="StyleBoldUnderline"/>
        </w:rPr>
        <w:t xml:space="preserve">likely </w:t>
      </w:r>
      <w:r w:rsidRPr="000A4FAB">
        <w:rPr>
          <w:rStyle w:val="StyleBoldUnderline"/>
          <w:highlight w:val="yellow"/>
        </w:rPr>
        <w:t xml:space="preserve">remain a </w:t>
      </w:r>
      <w:r w:rsidRPr="000A4FAB">
        <w:rPr>
          <w:rStyle w:val="Emphasis"/>
          <w:highlight w:val="yellow"/>
        </w:rPr>
        <w:t>key</w:t>
      </w:r>
      <w:r w:rsidRPr="000A4FAB">
        <w:rPr>
          <w:sz w:val="16"/>
          <w:highlight w:val="yellow"/>
        </w:rPr>
        <w:t xml:space="preserve"> </w:t>
      </w:r>
      <w:r w:rsidRPr="000A4FAB">
        <w:rPr>
          <w:sz w:val="16"/>
        </w:rPr>
        <w:t xml:space="preserve">oversight </w:t>
      </w:r>
      <w:r w:rsidRPr="000A4FAB">
        <w:rPr>
          <w:rStyle w:val="Emphasis"/>
          <w:highlight w:val="yellow"/>
        </w:rPr>
        <w:t>challenge</w:t>
      </w:r>
      <w:r w:rsidRPr="000A4FAB">
        <w:rPr>
          <w:sz w:val="16"/>
          <w:highlight w:val="yellow"/>
        </w:rPr>
        <w:t xml:space="preserve"> </w:t>
      </w:r>
      <w:r w:rsidRPr="000A4FAB">
        <w:rPr>
          <w:sz w:val="16"/>
        </w:rPr>
        <w:t>for the next decades.</w:t>
      </w:r>
    </w:p>
    <w:p w14:paraId="652A956C" w14:textId="77777777" w:rsidR="00845985" w:rsidRPr="000A4FAB" w:rsidRDefault="00845985" w:rsidP="00845985"/>
    <w:p w14:paraId="2DB32DAC" w14:textId="77777777" w:rsidR="008C23E3" w:rsidRPr="000A4FAB" w:rsidRDefault="008C23E3" w:rsidP="008C23E3">
      <w:pPr>
        <w:pStyle w:val="Heading2"/>
      </w:pPr>
      <w:r w:rsidRPr="000A4FAB">
        <w:lastRenderedPageBreak/>
        <w:t>Solvency</w:t>
      </w:r>
    </w:p>
    <w:p w14:paraId="4DEBE65E" w14:textId="77777777" w:rsidR="008C23E3" w:rsidRPr="000A4FAB" w:rsidRDefault="008C23E3" w:rsidP="008C23E3">
      <w:pPr>
        <w:pStyle w:val="Heading3"/>
      </w:pPr>
      <w:r w:rsidRPr="000A4FAB">
        <w:lastRenderedPageBreak/>
        <w:t>Offshore Development Key</w:t>
      </w:r>
    </w:p>
    <w:p w14:paraId="6DF1778B" w14:textId="77777777" w:rsidR="008C23E3" w:rsidRPr="000A4FAB" w:rsidRDefault="008C23E3" w:rsidP="008C23E3">
      <w:pPr>
        <w:pStyle w:val="Heading4"/>
      </w:pPr>
      <w:r w:rsidRPr="000A4FAB">
        <w:t xml:space="preserve">Only opening up </w:t>
      </w:r>
      <w:r w:rsidRPr="000A4FAB">
        <w:rPr>
          <w:u w:val="single"/>
        </w:rPr>
        <w:t>offshore lands</w:t>
      </w:r>
      <w:r w:rsidRPr="000A4FAB">
        <w:t xml:space="preserve"> solves – 87% of our supply is currently off-limits – absent new supply, we’ll lose our lead, prices will increase and the market will become volatile </w:t>
      </w:r>
    </w:p>
    <w:p w14:paraId="6383EFB4" w14:textId="77777777" w:rsidR="008C23E3" w:rsidRPr="000A4FAB" w:rsidRDefault="008C23E3" w:rsidP="008C23E3">
      <w:pPr>
        <w:rPr>
          <w:sz w:val="16"/>
        </w:rPr>
      </w:pPr>
      <w:r w:rsidRPr="000A4FAB">
        <w:rPr>
          <w:rStyle w:val="StyleStyleBold12pt"/>
        </w:rPr>
        <w:t xml:space="preserve">Green, API, 14 </w:t>
      </w:r>
      <w:r w:rsidRPr="000A4FAB">
        <w:rPr>
          <w:sz w:val="16"/>
        </w:rPr>
        <w:t>(Mark, reporting on a conference with Andy Radford, senior policy advisor for the API, “Better Planning for a Better Energy Future”, http://energytomorrow.org/blog/2014/june/better-planning-for-a-better-energy-future)</w:t>
      </w:r>
    </w:p>
    <w:p w14:paraId="578FAEEC" w14:textId="77777777" w:rsidR="008C23E3" w:rsidRPr="000A4FAB" w:rsidRDefault="008C23E3" w:rsidP="008C23E3">
      <w:pPr>
        <w:rPr>
          <w:sz w:val="16"/>
        </w:rPr>
      </w:pPr>
      <w:r w:rsidRPr="000A4FAB">
        <w:rPr>
          <w:rStyle w:val="StyleBoldUnderline"/>
        </w:rPr>
        <w:t>With the Interior Department turning its attention to the</w:t>
      </w:r>
      <w:r w:rsidRPr="000A4FAB">
        <w:rPr>
          <w:sz w:val="16"/>
        </w:rPr>
        <w:t xml:space="preserve"> next five-year </w:t>
      </w:r>
      <w:r w:rsidRPr="000A4FAB">
        <w:rPr>
          <w:rStyle w:val="StyleBoldUnderline"/>
        </w:rPr>
        <w:t>offshore leasing plan, here’s a figure to keep in mind: 87 percent</w:t>
      </w:r>
      <w:r w:rsidRPr="000A4FAB">
        <w:rPr>
          <w:sz w:val="16"/>
        </w:rPr>
        <w:t xml:space="preserve">. </w:t>
      </w:r>
      <w:r w:rsidRPr="000A4FAB">
        <w:rPr>
          <w:rStyle w:val="Emphasis"/>
        </w:rPr>
        <w:t xml:space="preserve">That’s how much of our federal offshore acreage is off limits for energy development </w:t>
      </w:r>
      <w:r w:rsidRPr="000A4FAB">
        <w:rPr>
          <w:sz w:val="16"/>
        </w:rPr>
        <w:t xml:space="preserve">– and it’s costing us energy, jobs and economic growth. Andy Radford, API senior policy advisor, set out some of the arguments for increasing access to energy reserves in the next five-year leasing plan during a conference call with reporters: </w:t>
      </w:r>
      <w:r w:rsidRPr="000A4FAB">
        <w:rPr>
          <w:rStyle w:val="StyleBoldUnderline"/>
        </w:rPr>
        <w:t>Pro-development energy policies opening access to areas</w:t>
      </w:r>
      <w:r w:rsidRPr="000A4FAB">
        <w:rPr>
          <w:sz w:val="16"/>
        </w:rPr>
        <w:t xml:space="preserve"> both on and </w:t>
      </w:r>
      <w:r w:rsidRPr="000A4FAB">
        <w:rPr>
          <w:rStyle w:val="StyleBoldUnderline"/>
        </w:rPr>
        <w:t>offshore could generate more than 1 million new jobs</w:t>
      </w:r>
      <w:r w:rsidRPr="000A4FAB">
        <w:rPr>
          <w:sz w:val="16"/>
        </w:rPr>
        <w:t xml:space="preserve"> and 4 million additional barrels of oil per day. </w:t>
      </w:r>
      <w:r w:rsidRPr="000A4FAB">
        <w:rPr>
          <w:rStyle w:val="StyleBoldUnderline"/>
        </w:rPr>
        <w:t>Development in just the Atlantic</w:t>
      </w:r>
      <w:r w:rsidRPr="000A4FAB">
        <w:rPr>
          <w:sz w:val="16"/>
        </w:rPr>
        <w:t xml:space="preserve"> outer continental shelf (</w:t>
      </w:r>
      <w:r w:rsidRPr="000A4FAB">
        <w:rPr>
          <w:rStyle w:val="StyleBoldUnderline"/>
        </w:rPr>
        <w:t>OCS</w:t>
      </w:r>
      <w:r w:rsidRPr="000A4FAB">
        <w:rPr>
          <w:sz w:val="16"/>
        </w:rPr>
        <w:t xml:space="preserve">) </w:t>
      </w:r>
      <w:r w:rsidRPr="000A4FAB">
        <w:rPr>
          <w:rStyle w:val="StyleBoldUnderline"/>
        </w:rPr>
        <w:t>could create nearly 280,000 new jobs</w:t>
      </w:r>
      <w:r w:rsidRPr="000A4FAB">
        <w:rPr>
          <w:sz w:val="16"/>
        </w:rPr>
        <w:t xml:space="preserve">, grow the economy by up to $23.5 billion per year </w:t>
      </w:r>
      <w:r w:rsidRPr="000A4FAB">
        <w:rPr>
          <w:rStyle w:val="StyleBoldUnderline"/>
        </w:rPr>
        <w:t xml:space="preserve">and add 1.3 million barrels of oil equivalent per day to U.S. production. </w:t>
      </w:r>
      <w:r w:rsidRPr="000A4FAB">
        <w:rPr>
          <w:sz w:val="16"/>
        </w:rPr>
        <w:t xml:space="preserve">Locked away in the Pacific and eastern Gulf of Mexico are more than 200,000 jobs, $218 billion in government revenue and 2.6 million barrels of oil equivalent per day. </w:t>
      </w:r>
      <w:r w:rsidRPr="000A4FAB">
        <w:rPr>
          <w:rStyle w:val="StyleBoldUnderline"/>
        </w:rPr>
        <w:t>Radford said including these areas</w:t>
      </w:r>
      <w:r w:rsidRPr="000A4FAB">
        <w:rPr>
          <w:sz w:val="16"/>
        </w:rPr>
        <w:t xml:space="preserve"> in the next leasing plan </w:t>
      </w:r>
      <w:r w:rsidRPr="000A4FAB">
        <w:rPr>
          <w:rStyle w:val="StyleBoldUnderline"/>
        </w:rPr>
        <w:t>would signal to global markets that the U.S. energy revolution is here to stay</w:t>
      </w:r>
      <w:r w:rsidRPr="000A4FAB">
        <w:rPr>
          <w:sz w:val="16"/>
        </w:rPr>
        <w:t xml:space="preserve">. </w:t>
      </w:r>
      <w:r w:rsidRPr="000A4FAB">
        <w:rPr>
          <w:rStyle w:val="Emphasis"/>
        </w:rPr>
        <w:t>Offshore development is safer than ever before</w:t>
      </w:r>
      <w:r w:rsidRPr="000A4FAB">
        <w:rPr>
          <w:sz w:val="16"/>
        </w:rPr>
        <w:t xml:space="preserve">, </w:t>
      </w:r>
      <w:r w:rsidRPr="000A4FAB">
        <w:rPr>
          <w:rStyle w:val="StyleBoldUnderline"/>
        </w:rPr>
        <w:t>he said,</w:t>
      </w:r>
      <w:r w:rsidRPr="000A4FAB">
        <w:rPr>
          <w:sz w:val="16"/>
        </w:rPr>
        <w:t xml:space="preserve"> pointing to a statement released in April by the co-chairmen of the national spill commission: “We are generally pleased with the way the industry and the executive branch have moved ahead on the Commission’s recommendations to improve the safety of offshore drilling and the capacity to respond to spills. </w:t>
      </w:r>
      <w:r w:rsidRPr="000A4FAB">
        <w:rPr>
          <w:rStyle w:val="StyleBoldUnderline"/>
        </w:rPr>
        <w:t>Federal regulatory agencies are implementing new rules regarding oversight of the industry and bolstering their enforcement activities</w:t>
      </w:r>
      <w:r w:rsidRPr="000A4FAB">
        <w:rPr>
          <w:sz w:val="16"/>
        </w:rPr>
        <w:t xml:space="preserve">. </w:t>
      </w:r>
      <w:r w:rsidRPr="000A4FAB">
        <w:rPr>
          <w:rStyle w:val="StyleBoldUnderline"/>
        </w:rPr>
        <w:t>Government and industry are working together to create a safety-conscious culture in the offshore drilling industry</w:t>
      </w:r>
      <w:r w:rsidRPr="000A4FAB">
        <w:rPr>
          <w:sz w:val="16"/>
        </w:rPr>
        <w:t xml:space="preserve">. And the industry has substantially improved its capacity to respond to rupturing wells by pre-positioning caps for ready deployment should trouble occur. Thus, </w:t>
      </w:r>
      <w:r w:rsidRPr="000A4FAB">
        <w:rPr>
          <w:rStyle w:val="StyleBoldUnderline"/>
        </w:rPr>
        <w:t xml:space="preserve">offshore drilling is safer than it was four years ago.” </w:t>
      </w:r>
      <w:r w:rsidRPr="000A4FAB">
        <w:rPr>
          <w:sz w:val="16"/>
        </w:rPr>
        <w:t xml:space="preserve">In addition, the Center for Offshore Safety continues to work with companies and regulators to develop safety plans and systems for managing those plans – both designed to engrain safety even more deeply in day-to-day industry operations. </w:t>
      </w:r>
      <w:r w:rsidRPr="000A4FAB">
        <w:rPr>
          <w:rStyle w:val="StyleBoldUnderline"/>
        </w:rPr>
        <w:t>Radford said the next five-year offshore leasing plan</w:t>
      </w:r>
      <w:r w:rsidRPr="000A4FAB">
        <w:rPr>
          <w:sz w:val="16"/>
        </w:rPr>
        <w:t xml:space="preserve">, covering sales for 2017 to 2022, </w:t>
      </w:r>
      <w:r w:rsidRPr="000A4FAB">
        <w:rPr>
          <w:rStyle w:val="StyleBoldUnderline"/>
        </w:rPr>
        <w:t>will be significant for U.S. energy development and called on the government to craft a plan that</w:t>
      </w:r>
      <w:r w:rsidRPr="000A4FAB">
        <w:rPr>
          <w:sz w:val="16"/>
        </w:rPr>
        <w:t xml:space="preserve"> greatly </w:t>
      </w:r>
      <w:r w:rsidRPr="000A4FAB">
        <w:rPr>
          <w:rStyle w:val="StyleBoldUnderline"/>
        </w:rPr>
        <w:t>expands access to</w:t>
      </w:r>
      <w:r w:rsidRPr="000A4FAB">
        <w:rPr>
          <w:sz w:val="16"/>
        </w:rPr>
        <w:t xml:space="preserve"> oil and </w:t>
      </w:r>
      <w:r w:rsidRPr="000A4FAB">
        <w:rPr>
          <w:rStyle w:val="StyleBoldUnderline"/>
        </w:rPr>
        <w:t>natural gas reserves</w:t>
      </w:r>
      <w:r w:rsidRPr="000A4FAB">
        <w:rPr>
          <w:sz w:val="16"/>
        </w:rPr>
        <w:t xml:space="preserve">: </w:t>
      </w:r>
      <w:r w:rsidRPr="000A4FAB">
        <w:rPr>
          <w:rStyle w:val="StyleBoldUnderline"/>
        </w:rPr>
        <w:t xml:space="preserve">“Decisions made now, especially in </w:t>
      </w:r>
      <w:r w:rsidRPr="000A4FAB">
        <w:rPr>
          <w:rStyle w:val="Emphasis"/>
        </w:rPr>
        <w:t>unexplored areas</w:t>
      </w:r>
      <w:r w:rsidRPr="000A4FAB">
        <w:rPr>
          <w:rStyle w:val="StyleBoldUnderline"/>
        </w:rPr>
        <w:t>, will have impacts well into the future</w:t>
      </w:r>
      <w:r w:rsidRPr="000A4FAB">
        <w:rPr>
          <w:sz w:val="16"/>
        </w:rPr>
        <w:t xml:space="preserve">. Knowing this, </w:t>
      </w:r>
      <w:r w:rsidRPr="000A4FAB">
        <w:rPr>
          <w:rStyle w:val="StyleBoldUnderline"/>
        </w:rPr>
        <w:t>the department should</w:t>
      </w:r>
      <w:r w:rsidRPr="000A4FAB">
        <w:rPr>
          <w:sz w:val="16"/>
        </w:rPr>
        <w:t xml:space="preserve"> thoroughly </w:t>
      </w:r>
      <w:r w:rsidRPr="000A4FAB">
        <w:rPr>
          <w:rStyle w:val="StyleBoldUnderline"/>
        </w:rPr>
        <w:t>analyze the resource-rich areas of interest throughout the</w:t>
      </w:r>
      <w:r w:rsidRPr="000A4FAB">
        <w:rPr>
          <w:sz w:val="16"/>
        </w:rPr>
        <w:t xml:space="preserve"> entire U.S. </w:t>
      </w:r>
      <w:r w:rsidRPr="000A4FAB">
        <w:rPr>
          <w:rStyle w:val="Emphasis"/>
        </w:rPr>
        <w:t>O</w:t>
      </w:r>
      <w:r w:rsidRPr="000A4FAB">
        <w:rPr>
          <w:sz w:val="16"/>
        </w:rPr>
        <w:t xml:space="preserve">uter </w:t>
      </w:r>
      <w:r w:rsidRPr="000A4FAB">
        <w:rPr>
          <w:rStyle w:val="Emphasis"/>
        </w:rPr>
        <w:t>C</w:t>
      </w:r>
      <w:r w:rsidRPr="000A4FAB">
        <w:rPr>
          <w:sz w:val="16"/>
        </w:rPr>
        <w:t xml:space="preserve">ontinental </w:t>
      </w:r>
      <w:r w:rsidRPr="000A4FAB">
        <w:rPr>
          <w:rStyle w:val="Emphasis"/>
        </w:rPr>
        <w:t>S</w:t>
      </w:r>
      <w:r w:rsidRPr="000A4FAB">
        <w:rPr>
          <w:sz w:val="16"/>
        </w:rPr>
        <w:t xml:space="preserve">helf </w:t>
      </w:r>
      <w:r w:rsidRPr="000A4FAB">
        <w:rPr>
          <w:rStyle w:val="StyleBoldUnderline"/>
        </w:rPr>
        <w:t>and draft an expansive leasing plan</w:t>
      </w:r>
      <w:r w:rsidRPr="000A4FAB">
        <w:rPr>
          <w:sz w:val="16"/>
        </w:rPr>
        <w:t xml:space="preserve"> that maintains current leasing areas and seeks </w:t>
      </w:r>
      <w:r w:rsidRPr="000A4FAB">
        <w:rPr>
          <w:rStyle w:val="StyleBoldUnderline"/>
        </w:rPr>
        <w:t>to unlock new areas that are currently off-limits</w:t>
      </w:r>
      <w:r w:rsidRPr="000A4FAB">
        <w:rPr>
          <w:sz w:val="16"/>
        </w:rPr>
        <w:t xml:space="preserve">, such as the Atlantic and the eastern Gulf of Mexico.” More Radford: </w:t>
      </w:r>
      <w:r w:rsidRPr="000A4FAB">
        <w:rPr>
          <w:rStyle w:val="StyleBoldUnderline"/>
        </w:rPr>
        <w:t>“The U.S.</w:t>
      </w:r>
      <w:r w:rsidRPr="000A4FAB">
        <w:rPr>
          <w:sz w:val="16"/>
        </w:rPr>
        <w:t xml:space="preserve"> recently </w:t>
      </w:r>
      <w:r w:rsidRPr="000A4FAB">
        <w:rPr>
          <w:rStyle w:val="StyleBoldUnderline"/>
        </w:rPr>
        <w:t>became the world’s largest producer of</w:t>
      </w:r>
      <w:r w:rsidRPr="000A4FAB">
        <w:rPr>
          <w:sz w:val="16"/>
        </w:rPr>
        <w:t xml:space="preserve"> oil and </w:t>
      </w:r>
      <w:r w:rsidRPr="000A4FAB">
        <w:rPr>
          <w:rStyle w:val="StyleBoldUnderline"/>
        </w:rPr>
        <w:t>natural gas</w:t>
      </w:r>
      <w:r w:rsidRPr="000A4FAB">
        <w:rPr>
          <w:sz w:val="16"/>
        </w:rPr>
        <w:t xml:space="preserve">. </w:t>
      </w:r>
      <w:r w:rsidRPr="000A4FAB">
        <w:rPr>
          <w:rStyle w:val="StyleBoldUnderline"/>
        </w:rPr>
        <w:t>This</w:t>
      </w:r>
      <w:r w:rsidRPr="000A4FAB">
        <w:rPr>
          <w:sz w:val="16"/>
        </w:rPr>
        <w:t xml:space="preserve"> energy renaissance </w:t>
      </w:r>
      <w:r w:rsidRPr="000A4FAB">
        <w:rPr>
          <w:rStyle w:val="StyleBoldUnderline"/>
        </w:rPr>
        <w:t>has put millions of Americans to work</w:t>
      </w:r>
      <w:r w:rsidRPr="000A4FAB">
        <w:rPr>
          <w:sz w:val="16"/>
        </w:rPr>
        <w:t xml:space="preserve">, generated billions of dollars in revenue for the government, </w:t>
      </w:r>
      <w:r w:rsidRPr="000A4FAB">
        <w:rPr>
          <w:rStyle w:val="StyleBoldUnderline"/>
        </w:rPr>
        <w:t>and put downward pressure on prices</w:t>
      </w:r>
      <w:r w:rsidRPr="000A4FAB">
        <w:rPr>
          <w:sz w:val="16"/>
        </w:rPr>
        <w:t xml:space="preserve"> for consumers. </w:t>
      </w:r>
      <w:r w:rsidRPr="000A4FAB">
        <w:rPr>
          <w:rStyle w:val="StyleBoldUnderline"/>
        </w:rPr>
        <w:t>But earlier this month, the</w:t>
      </w:r>
      <w:r w:rsidRPr="000A4FAB">
        <w:rPr>
          <w:sz w:val="16"/>
        </w:rPr>
        <w:t xml:space="preserve"> </w:t>
      </w:r>
      <w:r w:rsidRPr="000A4FAB">
        <w:rPr>
          <w:rStyle w:val="Emphasis"/>
        </w:rPr>
        <w:t>I</w:t>
      </w:r>
      <w:r w:rsidRPr="000A4FAB">
        <w:rPr>
          <w:sz w:val="16"/>
        </w:rPr>
        <w:t xml:space="preserve">nternational </w:t>
      </w:r>
      <w:r w:rsidRPr="000A4FAB">
        <w:rPr>
          <w:rStyle w:val="Emphasis"/>
        </w:rPr>
        <w:t>E</w:t>
      </w:r>
      <w:r w:rsidRPr="000A4FAB">
        <w:rPr>
          <w:sz w:val="16"/>
        </w:rPr>
        <w:t xml:space="preserve">nergy </w:t>
      </w:r>
      <w:r w:rsidRPr="000A4FAB">
        <w:rPr>
          <w:rStyle w:val="Emphasis"/>
        </w:rPr>
        <w:t>A</w:t>
      </w:r>
      <w:r w:rsidRPr="000A4FAB">
        <w:rPr>
          <w:sz w:val="16"/>
        </w:rPr>
        <w:t xml:space="preserve">gency </w:t>
      </w:r>
      <w:r w:rsidRPr="000A4FAB">
        <w:rPr>
          <w:rStyle w:val="StyleBoldUnderline"/>
        </w:rPr>
        <w:t>reported that we could fall behind OPEC countries if</w:t>
      </w:r>
      <w:r w:rsidRPr="000A4FAB">
        <w:rPr>
          <w:sz w:val="16"/>
        </w:rPr>
        <w:t xml:space="preserve"> U.S. </w:t>
      </w:r>
      <w:r w:rsidRPr="000A4FAB">
        <w:rPr>
          <w:rStyle w:val="StyleBoldUnderline"/>
        </w:rPr>
        <w:t xml:space="preserve">production plateaus, which IEA says could result in </w:t>
      </w:r>
      <w:r w:rsidRPr="000A4FAB">
        <w:rPr>
          <w:rStyle w:val="Emphasis"/>
        </w:rPr>
        <w:t>‘tighter and more volatile oil markets’</w:t>
      </w:r>
      <w:r w:rsidRPr="000A4FAB">
        <w:rPr>
          <w:sz w:val="16"/>
        </w:rPr>
        <w:t xml:space="preserve"> and add $15 per barrel to the price of oil. </w:t>
      </w:r>
      <w:r w:rsidRPr="000A4FAB">
        <w:rPr>
          <w:rStyle w:val="StyleBoldUnderline"/>
        </w:rPr>
        <w:t>Growing U.S. production has dramatically increased our resistance to energy shocks, but</w:t>
      </w:r>
      <w:r w:rsidRPr="000A4FAB">
        <w:rPr>
          <w:sz w:val="16"/>
        </w:rPr>
        <w:t xml:space="preserve"> </w:t>
      </w:r>
      <w:r w:rsidRPr="000A4FAB">
        <w:rPr>
          <w:rStyle w:val="StyleBoldUnderline"/>
        </w:rPr>
        <w:t xml:space="preserve">our long-term energy security can only be ensured with a lasting commitment to </w:t>
      </w:r>
      <w:r w:rsidRPr="000A4FAB">
        <w:rPr>
          <w:rStyle w:val="Emphasis"/>
        </w:rPr>
        <w:t>expanding</w:t>
      </w:r>
      <w:r w:rsidRPr="000A4FAB">
        <w:rPr>
          <w:sz w:val="16"/>
        </w:rPr>
        <w:t xml:space="preserve"> oil and </w:t>
      </w:r>
      <w:r w:rsidRPr="000A4FAB">
        <w:rPr>
          <w:rStyle w:val="Emphasis"/>
        </w:rPr>
        <w:t>natural gas development</w:t>
      </w:r>
      <w:r w:rsidRPr="000A4FAB">
        <w:rPr>
          <w:sz w:val="16"/>
        </w:rPr>
        <w:t xml:space="preserve"> both on and offshore.” Key to the leasing plan is a near-term federal decision on issuing permits for the collection of new seismic survey data in the Atlantic and the conditions it will set for those permits. Radford said the parameters for much-needed surveying should be based on the best available science and real operational experience, which he </w:t>
      </w:r>
      <w:proofErr w:type="gramStart"/>
      <w:r w:rsidRPr="000A4FAB">
        <w:rPr>
          <w:sz w:val="16"/>
        </w:rPr>
        <w:t>said</w:t>
      </w:r>
      <w:proofErr w:type="gramEnd"/>
      <w:r w:rsidRPr="000A4FAB">
        <w:rPr>
          <w:sz w:val="16"/>
        </w:rPr>
        <w:t xml:space="preserve"> have shown that surveys are safe and have negligible effect on marine mammals. The data is needed to set the stage for offshore leasing, exploration and development and shouldn’t be laden with restrictions based on unrealistic animal impacts, as API and other organizations argued in recent comments to the government. Radford: “</w:t>
      </w:r>
      <w:r w:rsidRPr="000A4FAB">
        <w:rPr>
          <w:rStyle w:val="StyleBoldUnderline"/>
        </w:rPr>
        <w:t>America’s</w:t>
      </w:r>
      <w:r w:rsidRPr="000A4FAB">
        <w:rPr>
          <w:sz w:val="16"/>
        </w:rPr>
        <w:t xml:space="preserve"> oil and </w:t>
      </w:r>
      <w:r w:rsidRPr="000A4FAB">
        <w:rPr>
          <w:rStyle w:val="StyleBoldUnderline"/>
        </w:rPr>
        <w:t>natural gas renaissance has nurtured our economy with good jobs, affordable energy, and stable prices, but if we want these benefits</w:t>
      </w:r>
      <w:r w:rsidRPr="000A4FAB">
        <w:rPr>
          <w:sz w:val="16"/>
        </w:rPr>
        <w:t xml:space="preserve"> last for the </w:t>
      </w:r>
      <w:r w:rsidRPr="000A4FAB">
        <w:rPr>
          <w:rStyle w:val="StyleBoldUnderline"/>
        </w:rPr>
        <w:t xml:space="preserve">long-term, we cannot afford </w:t>
      </w:r>
      <w:r w:rsidRPr="000A4FAB">
        <w:rPr>
          <w:rStyle w:val="StyleBoldUnderline"/>
        </w:rPr>
        <w:lastRenderedPageBreak/>
        <w:t>to make short-sighted decisions</w:t>
      </w:r>
      <w:r w:rsidRPr="000A4FAB">
        <w:rPr>
          <w:sz w:val="16"/>
        </w:rPr>
        <w:t xml:space="preserve"> about our energy future. The U.S. has an unprecedented opportunity to be the global leader in energy for decades to come, but </w:t>
      </w:r>
      <w:r w:rsidRPr="000A4FAB">
        <w:rPr>
          <w:rStyle w:val="StyleBoldUnderline"/>
        </w:rPr>
        <w:t>achieving our</w:t>
      </w:r>
      <w:r w:rsidRPr="000A4FAB">
        <w:rPr>
          <w:sz w:val="16"/>
        </w:rPr>
        <w:t xml:space="preserve"> true </w:t>
      </w:r>
      <w:r w:rsidRPr="000A4FAB">
        <w:rPr>
          <w:rStyle w:val="StyleBoldUnderline"/>
        </w:rPr>
        <w:t xml:space="preserve">potential will take leadership and foresight from those in government who hold the key to </w:t>
      </w:r>
      <w:r w:rsidRPr="000A4FAB">
        <w:rPr>
          <w:rStyle w:val="Emphasis"/>
        </w:rPr>
        <w:t>accessing our offshore energy reserves. The time has come to open the lock and allow safe and responsible energy production throughout the U.S. Outer Continental Shelf</w:t>
      </w:r>
      <w:r w:rsidRPr="000A4FAB">
        <w:rPr>
          <w:sz w:val="16"/>
        </w:rPr>
        <w:t>.”</w:t>
      </w:r>
    </w:p>
    <w:p w14:paraId="3E36681B" w14:textId="77777777" w:rsidR="008C23E3" w:rsidRPr="000A4FAB" w:rsidRDefault="008C23E3" w:rsidP="008C23E3">
      <w:pPr>
        <w:pStyle w:val="Heading4"/>
      </w:pPr>
      <w:r w:rsidRPr="000A4FAB">
        <w:t xml:space="preserve">We </w:t>
      </w:r>
      <w:r w:rsidRPr="000A4FAB">
        <w:rPr>
          <w:u w:val="single"/>
        </w:rPr>
        <w:t>must</w:t>
      </w:r>
      <w:r w:rsidRPr="000A4FAB">
        <w:t xml:space="preserve"> open up drilling to the outer continental shelf – key to supply</w:t>
      </w:r>
    </w:p>
    <w:p w14:paraId="48449B84" w14:textId="77777777" w:rsidR="008C23E3" w:rsidRPr="000A4FAB" w:rsidRDefault="008C23E3" w:rsidP="008C23E3">
      <w:pPr>
        <w:rPr>
          <w:sz w:val="16"/>
        </w:rPr>
      </w:pPr>
      <w:r w:rsidRPr="000A4FAB">
        <w:rPr>
          <w:rStyle w:val="StyleStyleBold12pt"/>
        </w:rPr>
        <w:t xml:space="preserve">Chamber of Commerce 13 </w:t>
      </w:r>
      <w:r w:rsidRPr="000A4FAB">
        <w:rPr>
          <w:sz w:val="16"/>
        </w:rPr>
        <w:t>(the Institute for 21st Century Energy, “Remove Barriers to Increased Domestic Oil &amp; Natural Gas Production and Fuel Manufacturing”, http://www.energyxxi.org/sites/default/files/energy-works-for-us/OilNatGas.pdf)</w:t>
      </w:r>
    </w:p>
    <w:p w14:paraId="0B0EEA47" w14:textId="77777777" w:rsidR="008C23E3" w:rsidRPr="000A4FAB" w:rsidRDefault="008C23E3" w:rsidP="008C23E3">
      <w:pPr>
        <w:rPr>
          <w:rStyle w:val="Emphasis"/>
        </w:rPr>
      </w:pPr>
      <w:r w:rsidRPr="000A4FAB">
        <w:rPr>
          <w:rStyle w:val="StyleBoldUnderline"/>
        </w:rPr>
        <w:t>Technological advances have led to</w:t>
      </w:r>
      <w:r w:rsidRPr="000A4FAB">
        <w:rPr>
          <w:sz w:val="16"/>
        </w:rPr>
        <w:t xml:space="preserve"> tremendous </w:t>
      </w:r>
      <w:r w:rsidRPr="000A4FAB">
        <w:rPr>
          <w:rStyle w:val="StyleBoldUnderline"/>
        </w:rPr>
        <w:t>increases in</w:t>
      </w:r>
      <w:r w:rsidRPr="000A4FAB">
        <w:rPr>
          <w:sz w:val="16"/>
        </w:rPr>
        <w:t xml:space="preserve"> oil and </w:t>
      </w:r>
      <w:r w:rsidRPr="000A4FAB">
        <w:rPr>
          <w:rStyle w:val="StyleBoldUnderline"/>
        </w:rPr>
        <w:t>natural gas production</w:t>
      </w:r>
      <w:r w:rsidRPr="000A4FAB">
        <w:rPr>
          <w:sz w:val="16"/>
        </w:rPr>
        <w:t xml:space="preserve">, creating jobs and </w:t>
      </w:r>
      <w:r w:rsidRPr="000A4FAB">
        <w:rPr>
          <w:rStyle w:val="StyleBoldUnderline"/>
        </w:rPr>
        <w:t>spurring economic development</w:t>
      </w:r>
      <w:r w:rsidRPr="000A4FAB">
        <w:rPr>
          <w:sz w:val="16"/>
        </w:rPr>
        <w:t xml:space="preserve">. In a short time, the narrative of U.S. energy production has changed from one of “energy scarcity” to one of “energy abundance.” </w:t>
      </w:r>
      <w:r w:rsidRPr="000A4FAB">
        <w:rPr>
          <w:rStyle w:val="StyleBoldUnderline"/>
        </w:rPr>
        <w:t>Despite this success</w:t>
      </w:r>
      <w:r w:rsidRPr="000A4FAB">
        <w:rPr>
          <w:sz w:val="16"/>
        </w:rPr>
        <w:t xml:space="preserve">, oil and </w:t>
      </w:r>
      <w:r w:rsidRPr="000A4FAB">
        <w:rPr>
          <w:rStyle w:val="Emphasis"/>
        </w:rPr>
        <w:t>gas production faces barriers</w:t>
      </w:r>
      <w:r w:rsidRPr="000A4FAB">
        <w:rPr>
          <w:rStyle w:val="StyleBoldUnderline"/>
        </w:rPr>
        <w:t xml:space="preserve"> that are holding back its full potential</w:t>
      </w:r>
      <w:r w:rsidRPr="000A4FAB">
        <w:rPr>
          <w:sz w:val="16"/>
        </w:rPr>
        <w:t xml:space="preserve">, costing America jobs and government revenue. </w:t>
      </w:r>
      <w:r w:rsidRPr="000A4FAB">
        <w:rPr>
          <w:rStyle w:val="StyleBoldUnderline"/>
        </w:rPr>
        <w:t>While</w:t>
      </w:r>
      <w:r w:rsidRPr="000A4FAB">
        <w:rPr>
          <w:sz w:val="16"/>
        </w:rPr>
        <w:t xml:space="preserve"> oil and gas </w:t>
      </w:r>
      <w:r w:rsidRPr="000A4FAB">
        <w:rPr>
          <w:rStyle w:val="StyleBoldUnderline"/>
        </w:rPr>
        <w:t>production on state and private lands has increased</w:t>
      </w:r>
      <w:r w:rsidRPr="000A4FAB">
        <w:rPr>
          <w:sz w:val="16"/>
        </w:rPr>
        <w:t xml:space="preserve"> dramatically, </w:t>
      </w:r>
      <w:r w:rsidRPr="000A4FAB">
        <w:rPr>
          <w:rStyle w:val="Emphasis"/>
        </w:rPr>
        <w:t>production on federal lands has actually fallen</w:t>
      </w:r>
      <w:r w:rsidRPr="000A4FAB">
        <w:rPr>
          <w:sz w:val="16"/>
        </w:rPr>
        <w:t xml:space="preserve">. Furthermore, </w:t>
      </w:r>
      <w:r w:rsidRPr="000A4FAB">
        <w:rPr>
          <w:rStyle w:val="StyleBoldUnderline"/>
        </w:rPr>
        <w:t>the vast majority of federal offshore lands are closed to production</w:t>
      </w:r>
      <w:r w:rsidRPr="000A4FAB">
        <w:rPr>
          <w:sz w:val="16"/>
        </w:rPr>
        <w:t xml:space="preserve">, and the industry operates under the constant threat of punitive taxes and ill-conceived, heavy-handed federal regulations. </w:t>
      </w:r>
      <w:r w:rsidRPr="000A4FAB">
        <w:rPr>
          <w:rStyle w:val="StyleBoldUnderline"/>
        </w:rPr>
        <w:t>America is in the midst of a true energy revolution</w:t>
      </w:r>
      <w:r w:rsidRPr="000A4FAB">
        <w:rPr>
          <w:sz w:val="16"/>
        </w:rPr>
        <w:t xml:space="preserve">. After decades of the national dialogue being dominated by energy scarcity, we are now facing an era of energy abundance. However, this is far from a foregone conclusion. </w:t>
      </w:r>
      <w:r w:rsidRPr="000A4FAB">
        <w:rPr>
          <w:rStyle w:val="StyleBoldUnderline"/>
        </w:rPr>
        <w:t>The recent expansion of</w:t>
      </w:r>
      <w:r w:rsidRPr="000A4FAB">
        <w:rPr>
          <w:sz w:val="16"/>
        </w:rPr>
        <w:t xml:space="preserve"> oil and </w:t>
      </w:r>
      <w:r w:rsidRPr="000A4FAB">
        <w:rPr>
          <w:rStyle w:val="StyleBoldUnderline"/>
        </w:rPr>
        <w:t>gas production is a result of technological innovation and industry persistence</w:t>
      </w:r>
      <w:r w:rsidRPr="000A4FAB">
        <w:rPr>
          <w:sz w:val="16"/>
        </w:rPr>
        <w:t xml:space="preserve">. If we can develop smart policies that complement the private sector, we are on the verge of an energy revolution that has the potential to launch a manufacturing revival, effectively increase household spending power, and repower America’s economy. American crude oil production is on the rise. The Energy Information Administration (EIA) projects that America’s crude production will be over 7.4 million barrels per day by the end of 2013—a nearly 50% increase since 2008. However, industry has been restricted from exploring much less producing energy on vast amounts of federal land. In fact, while production of oil and gas on private and state land has risen dramatically in the last few years, production on federal lands actually declined. </w:t>
      </w:r>
      <w:r w:rsidRPr="000A4FAB">
        <w:rPr>
          <w:rStyle w:val="StyleBoldUnderline"/>
        </w:rPr>
        <w:t>Production has not only declined on federal lands, but industry is also locked out of most offshore federal lands</w:t>
      </w:r>
      <w:r w:rsidRPr="000A4FAB">
        <w:rPr>
          <w:sz w:val="16"/>
        </w:rPr>
        <w:t xml:space="preserve"> – </w:t>
      </w:r>
      <w:r w:rsidRPr="000A4FAB">
        <w:rPr>
          <w:rStyle w:val="Emphasis"/>
        </w:rPr>
        <w:t>some 86% of the outer continental shelf is off-limits for production and exploration</w:t>
      </w:r>
      <w:r w:rsidRPr="000A4FAB">
        <w:rPr>
          <w:sz w:val="16"/>
        </w:rPr>
        <w:t xml:space="preserve">. The natural gas story is even more astonishing. </w:t>
      </w:r>
      <w:r w:rsidRPr="000A4FAB">
        <w:rPr>
          <w:rStyle w:val="StyleBoldUnderline"/>
        </w:rPr>
        <w:t>Natural gas from shale</w:t>
      </w:r>
      <w:r w:rsidRPr="000A4FAB">
        <w:rPr>
          <w:sz w:val="16"/>
        </w:rPr>
        <w:t xml:space="preserve"> today </w:t>
      </w:r>
      <w:r w:rsidRPr="000A4FAB">
        <w:rPr>
          <w:rStyle w:val="StyleBoldUnderline"/>
        </w:rPr>
        <w:t>represents about one-third of all U.S. production</w:t>
      </w:r>
      <w:r w:rsidRPr="000A4FAB">
        <w:rPr>
          <w:sz w:val="16"/>
        </w:rPr>
        <w:t xml:space="preserve"> and is forecast to supply up to 60% of all U.S. natural gas production by 2030. In fact, </w:t>
      </w:r>
      <w:r w:rsidRPr="000A4FAB">
        <w:rPr>
          <w:rStyle w:val="StyleBoldUnderline"/>
        </w:rPr>
        <w:t>EIA now expects the U.S. to become a net exporter of natural gas by 2020</w:t>
      </w:r>
      <w:r w:rsidRPr="000A4FAB">
        <w:rPr>
          <w:sz w:val="16"/>
        </w:rPr>
        <w:t xml:space="preserve"> (if not sooner). </w:t>
      </w:r>
      <w:r w:rsidRPr="000A4FAB">
        <w:rPr>
          <w:rStyle w:val="Emphasis"/>
        </w:rPr>
        <w:t>Shale gas presents a significant opportunity to lower our nation’s energy security risk and increase the competitiveness</w:t>
      </w:r>
      <w:r w:rsidRPr="000A4FAB">
        <w:rPr>
          <w:sz w:val="16"/>
        </w:rPr>
        <w:t xml:space="preserve"> of our manufacturing sector. </w:t>
      </w:r>
      <w:r w:rsidRPr="000A4FAB">
        <w:rPr>
          <w:rStyle w:val="StyleBoldUnderline"/>
        </w:rPr>
        <w:t>The resulting reduction in costs for power generation</w:t>
      </w:r>
      <w:r w:rsidRPr="000A4FAB">
        <w:rPr>
          <w:sz w:val="16"/>
        </w:rPr>
        <w:t xml:space="preserve"> and feedstocks </w:t>
      </w:r>
      <w:r w:rsidRPr="000A4FAB">
        <w:rPr>
          <w:rStyle w:val="StyleBoldUnderline"/>
        </w:rPr>
        <w:t>has not only made U.S.</w:t>
      </w:r>
      <w:r w:rsidRPr="000A4FAB">
        <w:rPr>
          <w:sz w:val="16"/>
        </w:rPr>
        <w:t xml:space="preserve"> manufacturing </w:t>
      </w:r>
      <w:r w:rsidRPr="000A4FAB">
        <w:rPr>
          <w:rStyle w:val="StyleBoldUnderline"/>
        </w:rPr>
        <w:t>more competitive, it has</w:t>
      </w:r>
      <w:r w:rsidRPr="000A4FAB">
        <w:rPr>
          <w:sz w:val="16"/>
        </w:rPr>
        <w:t xml:space="preserve"> also </w:t>
      </w:r>
      <w:r w:rsidRPr="000A4FAB">
        <w:rPr>
          <w:rStyle w:val="StyleBoldUnderline"/>
        </w:rPr>
        <w:t>spurred new investments in chemical and steel manufacturing</w:t>
      </w:r>
      <w:r w:rsidRPr="000A4FAB">
        <w:rPr>
          <w:sz w:val="16"/>
        </w:rPr>
        <w:t xml:space="preserve">. </w:t>
      </w:r>
      <w:r w:rsidRPr="000A4FAB">
        <w:rPr>
          <w:rStyle w:val="StyleBoldUnderline"/>
        </w:rPr>
        <w:t>Unconventional</w:t>
      </w:r>
      <w:r w:rsidRPr="000A4FAB">
        <w:rPr>
          <w:sz w:val="16"/>
        </w:rPr>
        <w:t xml:space="preserve"> oil </w:t>
      </w:r>
      <w:r w:rsidRPr="000A4FAB">
        <w:rPr>
          <w:rStyle w:val="StyleBoldUnderline"/>
        </w:rPr>
        <w:t>and gas alone are expected to generate hundreds of billions of dollars</w:t>
      </w:r>
      <w:r w:rsidRPr="000A4FAB">
        <w:rPr>
          <w:sz w:val="16"/>
        </w:rPr>
        <w:t xml:space="preserve"> in local, state and federal revenues, and create or support millions of American jobs. </w:t>
      </w:r>
      <w:r w:rsidRPr="000A4FAB">
        <w:rPr>
          <w:rStyle w:val="StyleBoldUnderline"/>
        </w:rPr>
        <w:t>Continuing to optimize these valuable resources</w:t>
      </w:r>
      <w:r w:rsidRPr="000A4FAB">
        <w:rPr>
          <w:sz w:val="16"/>
        </w:rPr>
        <w:t xml:space="preserve"> to help grow the U.S. economy </w:t>
      </w:r>
      <w:r w:rsidRPr="000A4FAB">
        <w:rPr>
          <w:rStyle w:val="StyleBoldUnderline"/>
        </w:rPr>
        <w:t>will depend on</w:t>
      </w:r>
      <w:r w:rsidRPr="000A4FAB">
        <w:rPr>
          <w:sz w:val="16"/>
        </w:rPr>
        <w:t xml:space="preserve"> smart energy </w:t>
      </w:r>
      <w:r w:rsidRPr="000A4FAB">
        <w:rPr>
          <w:rStyle w:val="StyleBoldUnderline"/>
        </w:rPr>
        <w:t>policies that</w:t>
      </w:r>
      <w:r w:rsidRPr="000A4FAB">
        <w:rPr>
          <w:sz w:val="16"/>
        </w:rPr>
        <w:t xml:space="preserve"> </w:t>
      </w:r>
      <w:r w:rsidRPr="000A4FAB">
        <w:rPr>
          <w:rStyle w:val="Emphasis"/>
        </w:rPr>
        <w:t>do not limit or restrict development</w:t>
      </w:r>
    </w:p>
    <w:p w14:paraId="563E58AB" w14:textId="77777777" w:rsidR="008C23E3" w:rsidRPr="000A4FAB" w:rsidRDefault="008C23E3" w:rsidP="008C23E3">
      <w:pPr>
        <w:pStyle w:val="Heading4"/>
      </w:pPr>
      <w:r w:rsidRPr="000A4FAB">
        <w:t>Every benefit of natural gas is at risk – we need to open up offshore federal land now – certainty is key</w:t>
      </w:r>
    </w:p>
    <w:p w14:paraId="30DC7EC6" w14:textId="77777777" w:rsidR="008C23E3" w:rsidRPr="000A4FAB" w:rsidRDefault="008C23E3" w:rsidP="008C23E3">
      <w:pPr>
        <w:rPr>
          <w:sz w:val="16"/>
        </w:rPr>
      </w:pPr>
      <w:r w:rsidRPr="000A4FAB">
        <w:rPr>
          <w:rStyle w:val="StyleStyleBold12pt"/>
        </w:rPr>
        <w:t xml:space="preserve">Chamber of Commerce 13 </w:t>
      </w:r>
      <w:r w:rsidRPr="000A4FAB">
        <w:rPr>
          <w:sz w:val="16"/>
        </w:rPr>
        <w:t>(the Institute for 21st Century Energy, “Remove Barriers to Increased Domestic Oil &amp; Natural Gas Production and Fuel Manufacturing”, http://www.energyxxi.org/sites/default/files/file-tool/Energy_Works_For_US.pdf)</w:t>
      </w:r>
    </w:p>
    <w:p w14:paraId="15F845ED" w14:textId="77777777" w:rsidR="008C23E3" w:rsidRPr="000A4FAB" w:rsidRDefault="008C23E3" w:rsidP="008C23E3">
      <w:pPr>
        <w:rPr>
          <w:sz w:val="16"/>
        </w:rPr>
      </w:pPr>
      <w:r w:rsidRPr="000A4FAB">
        <w:rPr>
          <w:sz w:val="16"/>
        </w:rPr>
        <w:t xml:space="preserve">The report concludes that </w:t>
      </w:r>
      <w:r w:rsidRPr="000A4FAB">
        <w:rPr>
          <w:rStyle w:val="StyleBoldUnderline"/>
        </w:rPr>
        <w:t>“Unconvention</w:t>
      </w:r>
      <w:r w:rsidRPr="000A4FAB">
        <w:rPr>
          <w:sz w:val="16"/>
        </w:rPr>
        <w:t xml:space="preserve">al oil and </w:t>
      </w:r>
      <w:r w:rsidRPr="000A4FAB">
        <w:rPr>
          <w:rStyle w:val="StyleBoldUnderline"/>
        </w:rPr>
        <w:t>natural gas activity is reshaping America’s energy future</w:t>
      </w:r>
      <w:r w:rsidRPr="000A4FAB">
        <w:rPr>
          <w:sz w:val="16"/>
        </w:rPr>
        <w:t xml:space="preserve"> and bringing very significant benefits to the economy— in terms of jobs, government revenues, and GDP. A second IHS report took a look at state-level job impacts in the lower 48 states. It concluded that both producing and non-producing states were benefiting from the unconventional oil and natural gas revolution. Unconventional activity in producing states—including traditional producing states like Oklahoma and Texas and new producing states like North Dakota, Ohio, and Pennsylvania—contributed nearly 1.3 million jobs in 2012. Non-producing states benefit because many of their businesses are links in the long supply chains that provide goods and services supporting unconventional development. These supply chain activities support about 475,000 workers in 32 non-producing states, with Florida, Illinois, Michigan, Missouri, and New York </w:t>
      </w:r>
      <w:r w:rsidRPr="000A4FAB">
        <w:rPr>
          <w:sz w:val="16"/>
        </w:rPr>
        <w:lastRenderedPageBreak/>
        <w:t xml:space="preserve">each with more than 35,000 workers. 15 Wood Mackenzie reported similar results, finding that </w:t>
      </w:r>
      <w:r w:rsidRPr="000A4FAB">
        <w:rPr>
          <w:rStyle w:val="StyleBoldUnderline"/>
        </w:rPr>
        <w:t>“U.S. policies which encourage the development of new</w:t>
      </w:r>
      <w:r w:rsidRPr="000A4FAB">
        <w:rPr>
          <w:sz w:val="16"/>
        </w:rPr>
        <w:t xml:space="preserve"> and existing </w:t>
      </w:r>
      <w:r w:rsidRPr="000A4FAB">
        <w:rPr>
          <w:rStyle w:val="StyleBoldUnderline"/>
        </w:rPr>
        <w:t>resources could</w:t>
      </w:r>
      <w:r w:rsidRPr="000A4FAB">
        <w:rPr>
          <w:sz w:val="16"/>
        </w:rPr>
        <w:t xml:space="preserve">, by 2030, </w:t>
      </w:r>
      <w:r w:rsidRPr="000A4FAB">
        <w:rPr>
          <w:rStyle w:val="StyleBoldUnderline"/>
        </w:rPr>
        <w:t>increase domestic</w:t>
      </w:r>
      <w:r w:rsidRPr="000A4FAB">
        <w:rPr>
          <w:sz w:val="16"/>
        </w:rPr>
        <w:t xml:space="preserve"> oil and </w:t>
      </w:r>
      <w:r w:rsidRPr="000A4FAB">
        <w:rPr>
          <w:rStyle w:val="StyleBoldUnderline"/>
        </w:rPr>
        <w:t>natural gas production by over 10 million boed</w:t>
      </w:r>
      <w:r w:rsidRPr="000A4FAB">
        <w:rPr>
          <w:sz w:val="16"/>
        </w:rPr>
        <w:t xml:space="preserve"> [barrels of oil-equivalent per day], </w:t>
      </w:r>
      <w:r w:rsidRPr="000A4FAB">
        <w:rPr>
          <w:rStyle w:val="StyleBoldUnderline"/>
        </w:rPr>
        <w:t>support an additional 1.4 million jobs, and raise</w:t>
      </w:r>
      <w:r w:rsidRPr="000A4FAB">
        <w:rPr>
          <w:sz w:val="16"/>
        </w:rPr>
        <w:t xml:space="preserve"> over </w:t>
      </w:r>
      <w:r w:rsidRPr="000A4FAB">
        <w:rPr>
          <w:rStyle w:val="StyleBoldUnderline"/>
        </w:rPr>
        <w:t xml:space="preserve">$800 billion of </w:t>
      </w:r>
      <w:r w:rsidRPr="000A4FAB">
        <w:rPr>
          <w:sz w:val="16"/>
        </w:rPr>
        <w:t xml:space="preserve">cumulative additional </w:t>
      </w:r>
      <w:r w:rsidRPr="000A4FAB">
        <w:rPr>
          <w:rStyle w:val="StyleBoldUnderline"/>
        </w:rPr>
        <w:t>government revenue</w:t>
      </w:r>
      <w:r w:rsidRPr="000A4FAB">
        <w:rPr>
          <w:sz w:val="16"/>
        </w:rPr>
        <w:t xml:space="preserve">.” 16 </w:t>
      </w:r>
      <w:r w:rsidRPr="000A4FAB">
        <w:rPr>
          <w:rStyle w:val="StyleBoldUnderline"/>
        </w:rPr>
        <w:t>So swift has been the turnaround</w:t>
      </w:r>
      <w:r w:rsidRPr="000A4FAB">
        <w:rPr>
          <w:sz w:val="16"/>
        </w:rPr>
        <w:t xml:space="preserve"> in U.S. energy fortunes </w:t>
      </w:r>
      <w:r w:rsidRPr="000A4FAB">
        <w:rPr>
          <w:rStyle w:val="StyleBoldUnderline"/>
        </w:rPr>
        <w:t>that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 xml:space="preserve">will shortly be in a position to </w:t>
      </w:r>
      <w:r w:rsidRPr="000A4FAB">
        <w:rPr>
          <w:rStyle w:val="Emphasis"/>
        </w:rPr>
        <w:t>export natural gas supplies</w:t>
      </w:r>
      <w:r w:rsidRPr="000A4FAB">
        <w:rPr>
          <w:sz w:val="16"/>
        </w:rPr>
        <w:t xml:space="preserve">, a wholly unanticipated scenario as recently as five years ago. Unlike crude oil, </w:t>
      </w:r>
      <w:r w:rsidRPr="000A4FAB">
        <w:rPr>
          <w:rStyle w:val="StyleBoldUnderline"/>
        </w:rPr>
        <w:t>natural gas is priced regionally, not globally</w:t>
      </w:r>
      <w:r w:rsidRPr="000A4FAB">
        <w:rPr>
          <w:sz w:val="16"/>
        </w:rPr>
        <w:t xml:space="preserve">. </w:t>
      </w:r>
      <w:r w:rsidRPr="000A4FAB">
        <w:rPr>
          <w:rStyle w:val="StyleBoldUnderline"/>
        </w:rPr>
        <w:t>In most parts of the world, the price</w:t>
      </w:r>
      <w:r w:rsidRPr="000A4FAB">
        <w:rPr>
          <w:sz w:val="16"/>
        </w:rPr>
        <w:t xml:space="preserve"> of natural gas is linked to the price of crude oil and </w:t>
      </w:r>
      <w:r w:rsidRPr="000A4FAB">
        <w:rPr>
          <w:rStyle w:val="StyleBoldUnderline"/>
        </w:rPr>
        <w:t>is much higher than it is in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In Europe, for example, natural gas can sell for as much as $12, $13, or even $14 per million Btu, and in Asia, it can go higher still. </w:t>
      </w:r>
      <w:r w:rsidRPr="000A4FAB">
        <w:rPr>
          <w:rStyle w:val="StyleBoldUnderline"/>
        </w:rPr>
        <w:t>Some have expressed concern that if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exports LNG</w:t>
      </w:r>
      <w:r w:rsidRPr="000A4FAB">
        <w:rPr>
          <w:sz w:val="16"/>
        </w:rPr>
        <w:t xml:space="preserve"> to these places, </w:t>
      </w:r>
      <w:r w:rsidRPr="000A4FAB">
        <w:rPr>
          <w:rStyle w:val="StyleBoldUnderline"/>
        </w:rPr>
        <w:t>natural gas prices would increase substantially</w:t>
      </w:r>
      <w:r w:rsidRPr="000A4FAB">
        <w:rPr>
          <w:sz w:val="16"/>
        </w:rPr>
        <w:t xml:space="preserve"> and America would lose the competitive advantage low natural gas prices give manufacturing, petrochemicals, and other industries that use natural gas as a fuel or feedstock. Exports of natural gas to nations that do not have free trade agreements with the United States, however, require a permit from the Department of Energy (DOE). </w:t>
      </w:r>
      <w:r w:rsidRPr="000A4FAB">
        <w:rPr>
          <w:rStyle w:val="StyleBoldUnderline"/>
        </w:rPr>
        <w:t>In 2012</w:t>
      </w:r>
      <w:r w:rsidRPr="000A4FAB">
        <w:rPr>
          <w:sz w:val="16"/>
        </w:rPr>
        <w:t xml:space="preserve">, Cheniere Energy was granted the first permit to export LNG from its Sabine Pass terminal in Louisiana. But before </w:t>
      </w:r>
      <w:r w:rsidRPr="000A4FAB">
        <w:rPr>
          <w:rStyle w:val="StyleBoldUnderline"/>
        </w:rPr>
        <w:t>DOE</w:t>
      </w:r>
      <w:r w:rsidRPr="000A4FAB">
        <w:rPr>
          <w:sz w:val="16"/>
        </w:rPr>
        <w:t xml:space="preserve"> would issue further permits, it </w:t>
      </w:r>
      <w:r w:rsidRPr="000A4FAB">
        <w:rPr>
          <w:rStyle w:val="StyleBoldUnderline"/>
        </w:rPr>
        <w:t>wanted an in-depth assessment of the economic impact of LNG exports.</w:t>
      </w:r>
      <w:r w:rsidRPr="000A4FAB">
        <w:rPr>
          <w:sz w:val="16"/>
        </w:rPr>
        <w:t xml:space="preserve"> </w:t>
      </w:r>
      <w:r w:rsidRPr="000A4FAB">
        <w:rPr>
          <w:rStyle w:val="StyleBoldUnderline"/>
        </w:rPr>
        <w:t>The study</w:t>
      </w:r>
      <w:r w:rsidRPr="000A4FAB">
        <w:rPr>
          <w:sz w:val="16"/>
        </w:rPr>
        <w:t xml:space="preserve"> by NERA Economic Consultants released in December 2012 </w:t>
      </w:r>
      <w:r w:rsidRPr="000A4FAB">
        <w:rPr>
          <w:rStyle w:val="StyleBoldUnderline"/>
        </w:rPr>
        <w:t>found that in all of the cases it examined</w:t>
      </w:r>
      <w:r w:rsidRPr="000A4FAB">
        <w:rPr>
          <w:sz w:val="16"/>
        </w:rPr>
        <w:t xml:space="preserve">, including those with relatively high levels of LNG exports, </w:t>
      </w:r>
      <w:r w:rsidRPr="000A4FAB">
        <w:rPr>
          <w:rStyle w:val="StyleBoldUnderline"/>
        </w:rPr>
        <w:t>“the U.S. would experience net economic benefits from increased LNG exports.”</w:t>
      </w:r>
      <w:r w:rsidRPr="000A4FAB">
        <w:rPr>
          <w:sz w:val="16"/>
        </w:rPr>
        <w:t xml:space="preserve"> 17 Moreover, export restriction also would be in violation of World Trade Organization (WTO) rules, which prohibits WTO members from discriminantly restraining exports to other WTO members. </w:t>
      </w:r>
      <w:r w:rsidRPr="000A4FAB">
        <w:rPr>
          <w:rStyle w:val="Emphasis"/>
        </w:rPr>
        <w:t>All the benefits of greater oil and natural gas production will be at risk, however, if these resources cannot be tapped further</w:t>
      </w:r>
      <w:r w:rsidRPr="000A4FAB">
        <w:rPr>
          <w:sz w:val="16"/>
        </w:rPr>
        <w:t xml:space="preserve"> and delivered to where they are needed. </w:t>
      </w:r>
      <w:r w:rsidRPr="000A4FAB">
        <w:rPr>
          <w:rStyle w:val="StyleBoldUnderline"/>
        </w:rPr>
        <w:t>With some 80% of federal onshore and offshore areas unavailable</w:t>
      </w:r>
      <w:r w:rsidRPr="000A4FAB">
        <w:rPr>
          <w:sz w:val="16"/>
        </w:rPr>
        <w:t xml:space="preserve">, </w:t>
      </w:r>
      <w:r w:rsidRPr="000A4FAB">
        <w:rPr>
          <w:rStyle w:val="Emphasis"/>
        </w:rPr>
        <w:t>access to resources on public lands remains a key concern</w:t>
      </w:r>
      <w:r w:rsidRPr="000A4FAB">
        <w:rPr>
          <w:sz w:val="16"/>
        </w:rPr>
        <w:t xml:space="preserve">. </w:t>
      </w:r>
      <w:r w:rsidRPr="000A4FAB">
        <w:rPr>
          <w:rStyle w:val="StyleBoldUnderline"/>
        </w:rPr>
        <w:t>These restrictions amount to a huge lost economic opportunity</w:t>
      </w:r>
      <w:r w:rsidRPr="000A4FAB">
        <w:rPr>
          <w:sz w:val="16"/>
        </w:rPr>
        <w:t xml:space="preserve">. Wood Mackenzie found that “policies that increase access to currently undeveloped regions have the largest potential to create jobs in the U.S.,” which the firm estimates could result in 690,000 new jobs by 2030. 18 </w:t>
      </w:r>
      <w:r w:rsidRPr="000A4FAB">
        <w:rPr>
          <w:rStyle w:val="StyleBoldUnderline"/>
        </w:rPr>
        <w:t>The benefits of the</w:t>
      </w:r>
      <w:r w:rsidRPr="000A4FAB">
        <w:rPr>
          <w:sz w:val="16"/>
        </w:rPr>
        <w:t xml:space="preserve"> midstream, downstream, and energy- related chemicals links of the </w:t>
      </w:r>
      <w:r w:rsidRPr="000A4FAB">
        <w:rPr>
          <w:rStyle w:val="StyleBoldUnderline"/>
        </w:rPr>
        <w:t>unconventional</w:t>
      </w:r>
      <w:r w:rsidRPr="000A4FAB">
        <w:rPr>
          <w:sz w:val="16"/>
        </w:rPr>
        <w:t xml:space="preserve"> oil and </w:t>
      </w:r>
      <w:r w:rsidRPr="000A4FAB">
        <w:rPr>
          <w:rStyle w:val="StyleBoldUnderline"/>
        </w:rPr>
        <w:t>natural gas value chain also are impressive</w:t>
      </w:r>
      <w:r w:rsidRPr="000A4FAB">
        <w:rPr>
          <w:sz w:val="16"/>
        </w:rPr>
        <w:t xml:space="preserve">. According to an IHS analysis, in 2012 these activities supported 324,000 jobs, generated nearly $46 billion in GDP, and added $11.4 billion to federal and state tax revenues. </w:t>
      </w:r>
      <w:r w:rsidRPr="000A4FAB">
        <w:rPr>
          <w:rStyle w:val="StyleBoldUnderline"/>
        </w:rPr>
        <w:t xml:space="preserve">By 2020, IHS projects </w:t>
      </w:r>
      <w:r w:rsidRPr="000A4FAB">
        <w:rPr>
          <w:sz w:val="16"/>
        </w:rPr>
        <w:t xml:space="preserve">these economic </w:t>
      </w:r>
      <w:r w:rsidRPr="000A4FAB">
        <w:rPr>
          <w:rStyle w:val="StyleBoldUnderline"/>
        </w:rPr>
        <w:t xml:space="preserve">contributions will grow to 351,000 jobs, nearly 52 billion in GDP, and $12.6 billion in federal and state tax revenues. </w:t>
      </w:r>
      <w:r w:rsidRPr="000A4FAB">
        <w:rPr>
          <w:sz w:val="16"/>
        </w:rPr>
        <w:t xml:space="preserve">Infrastructure bottlenecks, labor shortages, </w:t>
      </w:r>
      <w:r w:rsidRPr="000A4FAB">
        <w:rPr>
          <w:rStyle w:val="StyleBoldUnderline"/>
        </w:rPr>
        <w:t>inadequate storage facilities, stressed supply chains, and</w:t>
      </w:r>
      <w:r w:rsidRPr="000A4FAB">
        <w:rPr>
          <w:sz w:val="16"/>
        </w:rPr>
        <w:t xml:space="preserve"> regulatory delays and </w:t>
      </w:r>
      <w:r w:rsidRPr="000A4FAB">
        <w:rPr>
          <w:rStyle w:val="Emphasis"/>
        </w:rPr>
        <w:t>uncertainty</w:t>
      </w:r>
      <w:r w:rsidRPr="000A4FAB">
        <w:rPr>
          <w:sz w:val="16"/>
        </w:rPr>
        <w:t xml:space="preserve"> </w:t>
      </w:r>
      <w:r w:rsidRPr="000A4FAB">
        <w:rPr>
          <w:rStyle w:val="StyleBoldUnderline"/>
        </w:rPr>
        <w:t>can keep America from capitalizing on the potential of these resources</w:t>
      </w:r>
      <w:r w:rsidRPr="000A4FAB">
        <w:rPr>
          <w:sz w:val="16"/>
        </w:rPr>
        <w:t>. Bakken oil, for example, has traded at a discount because of inadequate pipeline capacity, and much of it has to be shipped by rail</w:t>
      </w:r>
    </w:p>
    <w:p w14:paraId="709F6053" w14:textId="77777777" w:rsidR="008C23E3" w:rsidRPr="000A4FAB" w:rsidRDefault="008C23E3" w:rsidP="008C23E3">
      <w:pPr>
        <w:pStyle w:val="Heading4"/>
      </w:pPr>
      <w:r w:rsidRPr="000A4FAB">
        <w:t>Offshore access is critical – the plan opens up a huge supply of natural gas</w:t>
      </w:r>
    </w:p>
    <w:p w14:paraId="2D3F3814" w14:textId="77777777" w:rsidR="008C23E3" w:rsidRPr="000A4FAB" w:rsidRDefault="008C23E3" w:rsidP="008C23E3">
      <w:pPr>
        <w:rPr>
          <w:sz w:val="16"/>
        </w:rPr>
      </w:pPr>
      <w:r w:rsidRPr="000A4FAB">
        <w:rPr>
          <w:rStyle w:val="StyleStyleBold12pt"/>
        </w:rPr>
        <w:t xml:space="preserve">API 14 </w:t>
      </w:r>
      <w:r w:rsidRPr="000A4FAB">
        <w:rPr>
          <w:sz w:val="16"/>
        </w:rPr>
        <w:t>(American Petroleum Institute, “Offshore Access to Oil and Natural Gas”, http://www.api.org/policy-and-issues/policy-items/exploration/~/media/Files/Oil-and-Natural-Gas/Offshore/OffshoreAccess-primer-highres.pdf)</w:t>
      </w:r>
    </w:p>
    <w:p w14:paraId="6D572EB4" w14:textId="77777777" w:rsidR="008C23E3" w:rsidRPr="000A4FAB" w:rsidRDefault="008C23E3" w:rsidP="008C23E3">
      <w:pPr>
        <w:rPr>
          <w:sz w:val="16"/>
        </w:rPr>
      </w:pPr>
      <w:r w:rsidRPr="000A4FAB">
        <w:rPr>
          <w:rStyle w:val="StyleBoldUnderline"/>
        </w:rPr>
        <w:t>America must pursue smart energy policy</w:t>
      </w:r>
      <w:r w:rsidRPr="000A4FAB">
        <w:rPr>
          <w:sz w:val="16"/>
        </w:rPr>
        <w:t xml:space="preserve"> in order </w:t>
      </w:r>
      <w:r w:rsidRPr="000A4FAB">
        <w:rPr>
          <w:rStyle w:val="StyleBoldUnderline"/>
        </w:rPr>
        <w:t>to continue as a global energy superpower</w:t>
      </w:r>
      <w:r w:rsidRPr="000A4FAB">
        <w:rPr>
          <w:sz w:val="16"/>
        </w:rPr>
        <w:t xml:space="preserve">. </w:t>
      </w:r>
      <w:r w:rsidRPr="000A4FAB">
        <w:rPr>
          <w:rStyle w:val="StyleBoldUnderline"/>
        </w:rPr>
        <w:t>The</w:t>
      </w:r>
      <w:r w:rsidRPr="000A4FAB">
        <w:rPr>
          <w:sz w:val="16"/>
        </w:rPr>
        <w:t xml:space="preserve"> U.S. Outer Continental Shelf (</w:t>
      </w:r>
      <w:r w:rsidRPr="000A4FAB">
        <w:rPr>
          <w:rStyle w:val="StyleBoldUnderline"/>
        </w:rPr>
        <w:t>OCS</w:t>
      </w:r>
      <w:r w:rsidRPr="000A4FAB">
        <w:rPr>
          <w:sz w:val="16"/>
        </w:rPr>
        <w:t xml:space="preserve">) </w:t>
      </w:r>
      <w:r w:rsidRPr="000A4FAB">
        <w:rPr>
          <w:rStyle w:val="StyleBoldUnderline"/>
        </w:rPr>
        <w:t>is estimated to contain vast undiscovered</w:t>
      </w:r>
      <w:r w:rsidRPr="000A4FAB">
        <w:rPr>
          <w:sz w:val="16"/>
        </w:rPr>
        <w:t xml:space="preserve"> oil and </w:t>
      </w:r>
      <w:r w:rsidRPr="000A4FAB">
        <w:rPr>
          <w:rStyle w:val="StyleBoldUnderline"/>
        </w:rPr>
        <w:t>natural gas resources</w:t>
      </w:r>
      <w:r w:rsidRPr="000A4FAB">
        <w:rPr>
          <w:sz w:val="16"/>
        </w:rPr>
        <w:t xml:space="preserve">. Unfortunately, </w:t>
      </w:r>
      <w:r w:rsidRPr="000A4FAB">
        <w:rPr>
          <w:rStyle w:val="Emphasis"/>
        </w:rPr>
        <w:t>the federal government has placed most of the OCS off-limits to energy exploration and development</w:t>
      </w:r>
      <w:r w:rsidRPr="000A4FAB">
        <w:rPr>
          <w:sz w:val="16"/>
        </w:rPr>
        <w:t xml:space="preserve">. . </w:t>
      </w:r>
      <w:proofErr w:type="gramStart"/>
      <w:r w:rsidRPr="000A4FAB">
        <w:rPr>
          <w:sz w:val="16"/>
        </w:rPr>
        <w:t>The Bureau of Ocean Exploration and Management (</w:t>
      </w:r>
      <w:r w:rsidRPr="000A4FAB">
        <w:rPr>
          <w:rStyle w:val="StyleBoldUnderline"/>
        </w:rPr>
        <w:t>BOEM</w:t>
      </w:r>
      <w:r w:rsidRPr="000A4FAB">
        <w:rPr>
          <w:sz w:val="16"/>
        </w:rPr>
        <w:t xml:space="preserve">) </w:t>
      </w:r>
      <w:r w:rsidRPr="000A4FAB">
        <w:rPr>
          <w:rStyle w:val="StyleBoldUnderline"/>
        </w:rPr>
        <w:t>estimates</w:t>
      </w:r>
      <w:r w:rsidRPr="000A4FAB">
        <w:rPr>
          <w:sz w:val="16"/>
        </w:rPr>
        <w:t xml:space="preserve"> that 88.6 billion barrels of oil and </w:t>
      </w:r>
      <w:r w:rsidRPr="000A4FAB">
        <w:rPr>
          <w:rStyle w:val="StyleBoldUnderline"/>
        </w:rPr>
        <w:t>398.4 trillion cubic feet of gas have yet to be dscovered on the U.S. OCS</w:t>
      </w:r>
      <w:r w:rsidRPr="000A4FAB">
        <w:rPr>
          <w:sz w:val="16"/>
        </w:rPr>
        <w:t>.</w:t>
      </w:r>
      <w:proofErr w:type="gramEnd"/>
      <w:r w:rsidRPr="000A4FAB">
        <w:rPr>
          <w:sz w:val="16"/>
        </w:rPr>
        <w:t xml:space="preserve"> . </w:t>
      </w:r>
      <w:r w:rsidRPr="000A4FAB">
        <w:rPr>
          <w:rStyle w:val="StyleBoldUnderline"/>
        </w:rPr>
        <w:t>Unfortunately, BOEMs estimates are 30 years old</w:t>
      </w:r>
      <w:r w:rsidRPr="000A4FAB">
        <w:rPr>
          <w:sz w:val="16"/>
        </w:rPr>
        <w:t xml:space="preserve">. If Congress permits the use of state-of-the-art seismic surveying technology in largely unexplored areas of the Atlantic OCS, </w:t>
      </w:r>
      <w:r w:rsidRPr="000A4FAB">
        <w:rPr>
          <w:rStyle w:val="StyleBoldUnderline"/>
        </w:rPr>
        <w:t>we may discover an even greater abundance of</w:t>
      </w:r>
      <w:r w:rsidRPr="000A4FAB">
        <w:rPr>
          <w:sz w:val="16"/>
        </w:rPr>
        <w:t xml:space="preserve"> oil and </w:t>
      </w:r>
      <w:r w:rsidRPr="000A4FAB">
        <w:rPr>
          <w:rStyle w:val="StyleBoldUnderline"/>
        </w:rPr>
        <w:t>natural gas</w:t>
      </w:r>
      <w:r w:rsidRPr="000A4FAB">
        <w:rPr>
          <w:sz w:val="16"/>
        </w:rPr>
        <w:t xml:space="preserve">. . </w:t>
      </w:r>
      <w:r w:rsidRPr="000A4FAB">
        <w:rPr>
          <w:rStyle w:val="StyleBoldUnderline"/>
        </w:rPr>
        <w:t>Developing these</w:t>
      </w:r>
      <w:r w:rsidRPr="000A4FAB">
        <w:rPr>
          <w:sz w:val="16"/>
        </w:rPr>
        <w:t xml:space="preserve"> oil and natural gas </w:t>
      </w:r>
      <w:r w:rsidRPr="000A4FAB">
        <w:rPr>
          <w:rStyle w:val="StyleBoldUnderline"/>
        </w:rPr>
        <w:t xml:space="preserve">resources will be </w:t>
      </w:r>
      <w:r w:rsidRPr="000A4FAB">
        <w:rPr>
          <w:rStyle w:val="Emphasis"/>
        </w:rPr>
        <w:t>vital to achieving energy security, growing our economy, and reducing government deficits</w:t>
      </w:r>
      <w:r w:rsidRPr="000A4FAB">
        <w:rPr>
          <w:sz w:val="16"/>
        </w:rPr>
        <w:t xml:space="preserve">. . A 2011 study by Wood Mackenzie shcms that </w:t>
      </w:r>
      <w:r w:rsidRPr="000A4FAB">
        <w:rPr>
          <w:rStyle w:val="StyleBoldUnderline"/>
        </w:rPr>
        <w:t>developing</w:t>
      </w:r>
      <w:r w:rsidRPr="000A4FAB">
        <w:rPr>
          <w:sz w:val="16"/>
        </w:rPr>
        <w:t xml:space="preserve"> oil aid </w:t>
      </w:r>
      <w:r w:rsidRPr="000A4FAB">
        <w:rPr>
          <w:rStyle w:val="StyleBoldUnderline"/>
        </w:rPr>
        <w:t>natural gas offshore</w:t>
      </w:r>
      <w:r w:rsidRPr="000A4FAB">
        <w:rPr>
          <w:sz w:val="16"/>
        </w:rPr>
        <w:t xml:space="preserve"> and in other oft Imits areas codd: . </w:t>
      </w:r>
      <w:proofErr w:type="gramStart"/>
      <w:r w:rsidRPr="000A4FAB">
        <w:rPr>
          <w:rStyle w:val="StyleBoldUnderline"/>
        </w:rPr>
        <w:t>ncrease</w:t>
      </w:r>
      <w:proofErr w:type="gramEnd"/>
      <w:r w:rsidRPr="000A4FAB">
        <w:rPr>
          <w:rStyle w:val="StyleBoldUnderline"/>
        </w:rPr>
        <w:t xml:space="preserve"> domestic oil production by the equivalent of 30% of current imports</w:t>
      </w:r>
      <w:r w:rsidRPr="000A4FAB">
        <w:rPr>
          <w:sz w:val="16"/>
        </w:rPr>
        <w:t xml:space="preserve">; . </w:t>
      </w:r>
      <w:r w:rsidRPr="000A4FAB">
        <w:rPr>
          <w:rStyle w:val="StyleBoldUnderline"/>
        </w:rPr>
        <w:t xml:space="preserve">Create more than 1 million new jobs; </w:t>
      </w:r>
      <w:proofErr w:type="gramStart"/>
      <w:r w:rsidRPr="000A4FAB">
        <w:rPr>
          <w:rStyle w:val="StyleBoldUnderline"/>
        </w:rPr>
        <w:t>and .</w:t>
      </w:r>
      <w:proofErr w:type="gramEnd"/>
      <w:r w:rsidRPr="000A4FAB">
        <w:rPr>
          <w:rStyle w:val="StyleBoldUnderline"/>
        </w:rPr>
        <w:t xml:space="preserve"> Generate $127 billion ¡n new govemrnent revenue by 2020.</w:t>
      </w:r>
      <w:r w:rsidRPr="000A4FAB">
        <w:rPr>
          <w:sz w:val="16"/>
        </w:rPr>
        <w:t xml:space="preserve"> .</w:t>
      </w:r>
      <w:r w:rsidRPr="000A4FAB">
        <w:rPr>
          <w:rStyle w:val="StyleBoldUnderline"/>
        </w:rPr>
        <w:t xml:space="preserve"> The</w:t>
      </w:r>
      <w:r w:rsidRPr="000A4FAB">
        <w:rPr>
          <w:sz w:val="16"/>
        </w:rPr>
        <w:t xml:space="preserve"> oil and </w:t>
      </w:r>
      <w:r w:rsidRPr="000A4FAB">
        <w:rPr>
          <w:rStyle w:val="StyleBoldUnderline"/>
        </w:rPr>
        <w:t>natural gas industry has a strong safety record,</w:t>
      </w:r>
      <w:r w:rsidRPr="000A4FAB">
        <w:rPr>
          <w:sz w:val="16"/>
        </w:rPr>
        <w:t xml:space="preserve"> despite a work environment that often iwolves heavy equipment, hazardous materials, high temperatures </w:t>
      </w:r>
      <w:r w:rsidRPr="000A4FAB">
        <w:rPr>
          <w:sz w:val="16"/>
        </w:rPr>
        <w:lastRenderedPageBreak/>
        <w:t>and high pressures. Safety is our top priority, and we are constantly improving the technologies, standards and best practices, aid programs that protect our workers and our environment.</w:t>
      </w:r>
    </w:p>
    <w:p w14:paraId="44A7AE9E" w14:textId="77777777" w:rsidR="008C23E3" w:rsidRPr="000A4FAB" w:rsidRDefault="008C23E3" w:rsidP="008C23E3">
      <w:pPr>
        <w:pStyle w:val="Heading4"/>
      </w:pPr>
      <w:r w:rsidRPr="000A4FAB">
        <w:t>OCS solves</w:t>
      </w:r>
    </w:p>
    <w:p w14:paraId="6FE2CDB8" w14:textId="77777777" w:rsidR="008C23E3" w:rsidRPr="000A4FAB" w:rsidRDefault="008C23E3" w:rsidP="008C23E3">
      <w:pPr>
        <w:rPr>
          <w:sz w:val="16"/>
        </w:rPr>
      </w:pPr>
      <w:r w:rsidRPr="000A4FAB">
        <w:rPr>
          <w:rStyle w:val="StyleStyleBold12pt"/>
        </w:rPr>
        <w:t>Green 13</w:t>
      </w:r>
      <w:r w:rsidRPr="000A4FAB">
        <w:rPr>
          <w:sz w:val="16"/>
        </w:rPr>
        <w:t xml:space="preserve"> (Mark Green, joined API after 16 years as national editorial writer in the Washington bureau of The Oklahoman newspaper, “Unlock US Energy Potential: Offshore Oil and Gas,” The Energy Collective, http://theenergycollective.com/mark-green/188896/unlock-offshore-energy-potential)</w:t>
      </w:r>
    </w:p>
    <w:p w14:paraId="6AFB0261" w14:textId="77777777" w:rsidR="008C23E3" w:rsidRPr="000A4FAB" w:rsidRDefault="008C23E3" w:rsidP="008C23E3">
      <w:pPr>
        <w:rPr>
          <w:sz w:val="16"/>
        </w:rPr>
      </w:pPr>
      <w:r w:rsidRPr="000A4FAB">
        <w:rPr>
          <w:sz w:val="16"/>
        </w:rPr>
        <w:t xml:space="preserve">The map below makes clear that </w:t>
      </w:r>
      <w:r w:rsidRPr="000A4FAB">
        <w:rPr>
          <w:rStyle w:val="StyleBoldUnderline"/>
        </w:rPr>
        <w:t xml:space="preserve">while there’s talk in Washington of an all-of-the-above approach to energy, </w:t>
      </w:r>
      <w:r w:rsidRPr="000A4FAB">
        <w:rPr>
          <w:rStyle w:val="StyleBoldUnderline"/>
          <w:highlight w:val="yellow"/>
        </w:rPr>
        <w:t>there’s much to be done</w:t>
      </w:r>
      <w:r w:rsidRPr="000A4FAB">
        <w:rPr>
          <w:rStyle w:val="StyleBoldUnderline"/>
        </w:rPr>
        <w:t xml:space="preserve"> in applying that concept </w:t>
      </w:r>
      <w:r w:rsidRPr="000A4FAB">
        <w:rPr>
          <w:rStyle w:val="StyleBoldUnderline"/>
          <w:highlight w:val="yellow"/>
        </w:rPr>
        <w:t>to our outer continental shelf</w:t>
      </w:r>
      <w:r w:rsidRPr="000A4FAB">
        <w:rPr>
          <w:sz w:val="16"/>
        </w:rPr>
        <w:t xml:space="preserve"> (OCS) oil and </w:t>
      </w:r>
      <w:r w:rsidRPr="000A4FAB">
        <w:rPr>
          <w:rStyle w:val="StyleBoldUnderline"/>
          <w:highlight w:val="yellow"/>
        </w:rPr>
        <w:t>natural gas reserves.</w:t>
      </w:r>
      <w:r w:rsidRPr="000A4FAB">
        <w:rPr>
          <w:sz w:val="16"/>
        </w:rPr>
        <w:t xml:space="preserve"> Other claims notwithstanding, </w:t>
      </w:r>
      <w:r w:rsidRPr="000A4FAB">
        <w:rPr>
          <w:rStyle w:val="StyleBoldUnderline"/>
        </w:rPr>
        <w:t xml:space="preserve">the number to focus on is </w:t>
      </w:r>
      <w:r w:rsidRPr="000A4FAB">
        <w:rPr>
          <w:rStyle w:val="StyleBoldUnderline"/>
          <w:highlight w:val="yellow"/>
        </w:rPr>
        <w:t>87</w:t>
      </w:r>
      <w:r w:rsidRPr="000A4FAB">
        <w:rPr>
          <w:sz w:val="16"/>
        </w:rPr>
        <w:t xml:space="preserve"> – as in </w:t>
      </w:r>
      <w:r w:rsidRPr="000A4FAB">
        <w:rPr>
          <w:rStyle w:val="StyleBoldUnderline"/>
        </w:rPr>
        <w:t xml:space="preserve">the 87 </w:t>
      </w:r>
      <w:r w:rsidRPr="000A4FAB">
        <w:rPr>
          <w:rStyle w:val="StyleBoldUnderline"/>
          <w:highlight w:val="yellow"/>
        </w:rPr>
        <w:t>percent of federal offshore acreage that’s off limits to</w:t>
      </w:r>
      <w:r w:rsidRPr="000A4FAB">
        <w:rPr>
          <w:rStyle w:val="StyleBoldUnderline"/>
        </w:rPr>
        <w:t xml:space="preserve"> oil and </w:t>
      </w:r>
      <w:r w:rsidRPr="000A4FAB">
        <w:rPr>
          <w:rStyle w:val="StyleBoldUnderline"/>
          <w:highlight w:val="yellow"/>
        </w:rPr>
        <w:t>natural gas development</w:t>
      </w:r>
      <w:r w:rsidRPr="000A4FAB">
        <w:rPr>
          <w:sz w:val="16"/>
        </w:rPr>
        <w:t>, indicated in red. Areas open to development are colored blue.</w:t>
      </w:r>
      <w:r w:rsidRPr="000A4FAB">
        <w:rPr>
          <w:sz w:val="12"/>
        </w:rPr>
        <w:t>¶</w:t>
      </w:r>
      <w:r w:rsidRPr="000A4FAB">
        <w:rPr>
          <w:sz w:val="16"/>
        </w:rPr>
        <w:t xml:space="preserve"> </w:t>
      </w:r>
      <w:r w:rsidRPr="000A4FAB">
        <w:rPr>
          <w:sz w:val="12"/>
        </w:rPr>
        <w:t>¶</w:t>
      </w:r>
      <w:r w:rsidRPr="000A4FAB">
        <w:rPr>
          <w:sz w:val="16"/>
        </w:rPr>
        <w:t xml:space="preserve"> </w:t>
      </w:r>
      <w:r w:rsidRPr="000A4FAB">
        <w:rPr>
          <w:rStyle w:val="StyleBoldUnderline"/>
        </w:rPr>
        <w:t xml:space="preserve">America’s vast OCS energy potential </w:t>
      </w:r>
      <w:r w:rsidRPr="000A4FAB">
        <w:rPr>
          <w:rStyle w:val="StyleBoldUnderline"/>
          <w:highlight w:val="yellow"/>
        </w:rPr>
        <w:t>remains</w:t>
      </w:r>
      <w:r w:rsidRPr="000A4FAB">
        <w:rPr>
          <w:rStyle w:val="StyleBoldUnderline"/>
        </w:rPr>
        <w:t xml:space="preserve"> largely just that, </w:t>
      </w:r>
      <w:r w:rsidRPr="000A4FAB">
        <w:rPr>
          <w:rStyle w:val="StyleBoldUnderline"/>
          <w:highlight w:val="yellow"/>
        </w:rPr>
        <w:t>potential.</w:t>
      </w:r>
      <w:r w:rsidRPr="000A4FAB">
        <w:rPr>
          <w:sz w:val="16"/>
        </w:rPr>
        <w:t xml:space="preserve"> Also on hold are jobs and economic growth associated with increased energy development. Key points</w:t>
      </w:r>
      <w:proofErr w:type="gramStart"/>
      <w:r w:rsidRPr="000A4FAB">
        <w:rPr>
          <w:sz w:val="16"/>
        </w:rPr>
        <w:t>:</w:t>
      </w:r>
      <w:r w:rsidRPr="000A4FAB">
        <w:rPr>
          <w:sz w:val="12"/>
        </w:rPr>
        <w:t>¶</w:t>
      </w:r>
      <w:proofErr w:type="gramEnd"/>
      <w:r w:rsidRPr="000A4FAB">
        <w:rPr>
          <w:sz w:val="16"/>
        </w:rPr>
        <w:t xml:space="preserve"> </w:t>
      </w:r>
      <w:r w:rsidRPr="000A4FAB">
        <w:rPr>
          <w:sz w:val="12"/>
        </w:rPr>
        <w:t>¶</w:t>
      </w:r>
      <w:r w:rsidRPr="000A4FAB">
        <w:rPr>
          <w:sz w:val="16"/>
        </w:rPr>
        <w:t xml:space="preserve"> 88.6 billion barrels of oil and </w:t>
      </w:r>
      <w:r w:rsidRPr="000A4FAB">
        <w:rPr>
          <w:rStyle w:val="StyleBoldUnderline"/>
          <w:highlight w:val="yellow"/>
        </w:rPr>
        <w:t>398.4 t</w:t>
      </w:r>
      <w:r w:rsidRPr="000A4FAB">
        <w:rPr>
          <w:rStyle w:val="StyleBoldUnderline"/>
        </w:rPr>
        <w:t xml:space="preserve">rillion </w:t>
      </w:r>
      <w:r w:rsidRPr="000A4FAB">
        <w:rPr>
          <w:rStyle w:val="StyleBoldUnderline"/>
          <w:highlight w:val="yellow"/>
        </w:rPr>
        <w:t>c</w:t>
      </w:r>
      <w:r w:rsidRPr="000A4FAB">
        <w:rPr>
          <w:rStyle w:val="StyleBoldUnderline"/>
        </w:rPr>
        <w:t xml:space="preserve">ubic </w:t>
      </w:r>
      <w:r w:rsidRPr="000A4FAB">
        <w:rPr>
          <w:rStyle w:val="StyleBoldUnderline"/>
          <w:highlight w:val="yellow"/>
        </w:rPr>
        <w:t>f</w:t>
      </w:r>
      <w:r w:rsidRPr="000A4FAB">
        <w:rPr>
          <w:rStyle w:val="StyleBoldUnderline"/>
        </w:rPr>
        <w:t xml:space="preserve">eet </w:t>
      </w:r>
      <w:r w:rsidRPr="000A4FAB">
        <w:rPr>
          <w:rStyle w:val="StyleBoldUnderline"/>
          <w:highlight w:val="yellow"/>
        </w:rPr>
        <w:t>of natural gas</w:t>
      </w:r>
      <w:r w:rsidRPr="000A4FAB">
        <w:rPr>
          <w:rStyle w:val="StyleBoldUnderline"/>
        </w:rPr>
        <w:t xml:space="preserve"> are believed to be held in the OCS, according to the Bureau of Ocean Exploration and Management</w:t>
      </w:r>
      <w:r w:rsidRPr="000A4FAB">
        <w:rPr>
          <w:sz w:val="16"/>
        </w:rPr>
        <w:t xml:space="preserve"> – though those estimates are 30 years old. </w:t>
      </w:r>
      <w:r w:rsidRPr="000A4FAB">
        <w:rPr>
          <w:rStyle w:val="StyleBoldUnderline"/>
          <w:highlight w:val="yellow"/>
        </w:rPr>
        <w:t>There could be an even greater abundance</w:t>
      </w:r>
      <w:r w:rsidRPr="000A4FAB">
        <w:rPr>
          <w:rStyle w:val="StyleBoldUnderline"/>
        </w:rPr>
        <w:t xml:space="preserve">, </w:t>
      </w:r>
      <w:r w:rsidRPr="000A4FAB">
        <w:rPr>
          <w:rStyle w:val="StyleBoldUnderline"/>
          <w:highlight w:val="yellow"/>
        </w:rPr>
        <w:t>which state-of-the-art</w:t>
      </w:r>
      <w:r w:rsidRPr="000A4FAB">
        <w:rPr>
          <w:rStyle w:val="StyleBoldUnderline"/>
        </w:rPr>
        <w:t xml:space="preserve"> seismic </w:t>
      </w:r>
      <w:r w:rsidRPr="000A4FAB">
        <w:rPr>
          <w:rStyle w:val="StyleBoldUnderline"/>
          <w:highlight w:val="yellow"/>
        </w:rPr>
        <w:t>surveying technology could determine</w:t>
      </w:r>
      <w:r w:rsidRPr="000A4FAB">
        <w:rPr>
          <w:rStyle w:val="StyleBoldUnderline"/>
        </w:rPr>
        <w:t>, if Congress will allow it.</w:t>
      </w:r>
      <w:r w:rsidRPr="000A4FAB">
        <w:rPr>
          <w:rStyle w:val="StyleBoldUnderline"/>
          <w:sz w:val="12"/>
          <w:u w:val="none"/>
        </w:rPr>
        <w:t>¶</w:t>
      </w:r>
      <w:r w:rsidRPr="000A4FAB">
        <w:rPr>
          <w:rStyle w:val="StyleBoldUnderline"/>
          <w:sz w:val="12"/>
        </w:rPr>
        <w:t xml:space="preserve"> </w:t>
      </w:r>
      <w:r w:rsidRPr="000A4FAB">
        <w:rPr>
          <w:sz w:val="16"/>
        </w:rPr>
        <w:t>Nearly 465,000 new jobs could be created by developing oil and natural gas offshore, according to a 2011 study by Wood Mackenzie.</w:t>
      </w:r>
      <w:r w:rsidRPr="000A4FAB">
        <w:rPr>
          <w:sz w:val="12"/>
        </w:rPr>
        <w:t>¶</w:t>
      </w:r>
      <w:r w:rsidRPr="000A4FAB">
        <w:rPr>
          <w:sz w:val="16"/>
        </w:rPr>
        <w:t xml:space="preserve"> More than $312 billion in new revenue could be generated for government from OCS production by 2030 (Wood Mackenzie).</w:t>
      </w:r>
      <w:r w:rsidRPr="000A4FAB">
        <w:rPr>
          <w:sz w:val="12"/>
        </w:rPr>
        <w:t>¶</w:t>
      </w:r>
      <w:r w:rsidRPr="000A4FAB">
        <w:rPr>
          <w:sz w:val="16"/>
        </w:rPr>
        <w:t xml:space="preserve"> </w:t>
      </w:r>
      <w:r w:rsidRPr="000A4FAB">
        <w:rPr>
          <w:rStyle w:val="StyleBoldUnderline"/>
        </w:rPr>
        <w:t>That’s a lot of potential being left on the shelf</w:t>
      </w:r>
      <w:r w:rsidRPr="000A4FAB">
        <w:rPr>
          <w:sz w:val="16"/>
        </w:rPr>
        <w:t xml:space="preserve"> because of our own policy choices. Also on hold is the boost to America’s energy security that could result from developing more of our own reserves.</w:t>
      </w:r>
      <w:r w:rsidRPr="000A4FAB">
        <w:rPr>
          <w:sz w:val="12"/>
        </w:rPr>
        <w:t>¶</w:t>
      </w:r>
      <w:r w:rsidRPr="000A4FAB">
        <w:rPr>
          <w:sz w:val="16"/>
        </w:rPr>
        <w:t xml:space="preserve"> </w:t>
      </w:r>
      <w:r w:rsidRPr="000A4FAB">
        <w:rPr>
          <w:sz w:val="12"/>
        </w:rPr>
        <w:t>¶</w:t>
      </w:r>
      <w:r w:rsidRPr="000A4FAB">
        <w:rPr>
          <w:sz w:val="16"/>
        </w:rPr>
        <w:t xml:space="preserve"> All of these points no doubt were on the minds of the governors of Virginia, North Carolina and South Carolina, who wrote last week to Sally Jewell, the president’s choice to be the next Interior secretary, encouraging Jewell to support expanded OCS leasing.</w:t>
      </w:r>
      <w:r w:rsidRPr="000A4FAB">
        <w:rPr>
          <w:sz w:val="12"/>
        </w:rPr>
        <w:t>¶</w:t>
      </w:r>
      <w:r w:rsidRPr="000A4FAB">
        <w:rPr>
          <w:sz w:val="16"/>
        </w:rPr>
        <w:t xml:space="preserve"> </w:t>
      </w:r>
      <w:r w:rsidRPr="000A4FAB">
        <w:rPr>
          <w:sz w:val="12"/>
        </w:rPr>
        <w:t>¶</w:t>
      </w:r>
      <w:r w:rsidRPr="000A4FAB">
        <w:rPr>
          <w:sz w:val="16"/>
        </w:rPr>
        <w:t xml:space="preserve"> As the map shows, </w:t>
      </w:r>
      <w:r w:rsidRPr="000A4FAB">
        <w:rPr>
          <w:rStyle w:val="StyleBoldUnderline"/>
        </w:rPr>
        <w:t>while oil and natural gas development off the coasts of those states is off limits through at least 2017, the administration has authorized a federal review to decide whether energy companies may conduct seismic tests to see how much oil and natural gas is on the OCS there.</w:t>
      </w:r>
      <w:r w:rsidRPr="000A4FAB">
        <w:rPr>
          <w:sz w:val="16"/>
        </w:rPr>
        <w:t xml:space="preserve"> The governors backed a new energy plan offered by Sen. Lisa Murkowski of Alaska that would increase OCS leasing in the Eastern Gulf of Mexico and parts of the Atlantic OCS</w:t>
      </w:r>
      <w:proofErr w:type="gramStart"/>
      <w:r w:rsidRPr="000A4FAB">
        <w:rPr>
          <w:sz w:val="16"/>
        </w:rPr>
        <w:t>:</w:t>
      </w:r>
      <w:r w:rsidRPr="000A4FAB">
        <w:rPr>
          <w:sz w:val="12"/>
        </w:rPr>
        <w:t>¶</w:t>
      </w:r>
      <w:proofErr w:type="gramEnd"/>
      <w:r w:rsidRPr="000A4FAB">
        <w:rPr>
          <w:sz w:val="16"/>
        </w:rPr>
        <w:t xml:space="preserve"> </w:t>
      </w:r>
      <w:r w:rsidRPr="000A4FAB">
        <w:rPr>
          <w:sz w:val="12"/>
        </w:rPr>
        <w:t>¶</w:t>
      </w:r>
      <w:r w:rsidRPr="000A4FAB">
        <w:rPr>
          <w:sz w:val="16"/>
        </w:rPr>
        <w:t xml:space="preserve"> We applaud this proposal and sincerely hope that the Administration under your guidance can work with us and our Congressional colleagues to enact these commonsense measures. … It’s estimated that energy production from the Atlantic OCS could create more than 140,000 new jobs within the next 20 years, and we hope you will ensure that the Administration is a partner with the states on this issue.</w:t>
      </w:r>
      <w:r w:rsidRPr="000A4FAB">
        <w:rPr>
          <w:sz w:val="12"/>
        </w:rPr>
        <w:t>¶</w:t>
      </w:r>
      <w:r w:rsidRPr="000A4FAB">
        <w:rPr>
          <w:sz w:val="16"/>
        </w:rPr>
        <w:t xml:space="preserve"> </w:t>
      </w:r>
      <w:r w:rsidRPr="000A4FAB">
        <w:rPr>
          <w:sz w:val="12"/>
        </w:rPr>
        <w:t>¶</w:t>
      </w:r>
      <w:r w:rsidRPr="000A4FAB">
        <w:rPr>
          <w:sz w:val="16"/>
        </w:rPr>
        <w:t xml:space="preserve"> API President and CEO Jack Gerard</w:t>
      </w:r>
      <w:proofErr w:type="gramStart"/>
      <w:r w:rsidRPr="000A4FAB">
        <w:rPr>
          <w:sz w:val="16"/>
        </w:rPr>
        <w:t>:</w:t>
      </w:r>
      <w:r w:rsidRPr="000A4FAB">
        <w:rPr>
          <w:sz w:val="12"/>
        </w:rPr>
        <w:t>¶</w:t>
      </w:r>
      <w:proofErr w:type="gramEnd"/>
      <w:r w:rsidRPr="000A4FAB">
        <w:rPr>
          <w:sz w:val="16"/>
        </w:rPr>
        <w:t xml:space="preserve"> </w:t>
      </w:r>
      <w:r w:rsidRPr="000A4FAB">
        <w:rPr>
          <w:sz w:val="12"/>
        </w:rPr>
        <w:t>¶</w:t>
      </w:r>
      <w:r w:rsidRPr="000A4FAB">
        <w:rPr>
          <w:sz w:val="16"/>
        </w:rPr>
        <w:t xml:space="preserve"> </w:t>
      </w:r>
      <w:r w:rsidRPr="000A4FAB">
        <w:rPr>
          <w:rStyle w:val="StyleBoldUnderline"/>
        </w:rPr>
        <w:t>“</w:t>
      </w:r>
      <w:r w:rsidRPr="000A4FAB">
        <w:rPr>
          <w:rStyle w:val="StyleBoldUnderline"/>
          <w:highlight w:val="yellow"/>
        </w:rPr>
        <w:t>Unlocking the resources off the Atlantic Coast could create 140,000 jobs</w:t>
      </w:r>
      <w:r w:rsidRPr="000A4FAB">
        <w:rPr>
          <w:rStyle w:val="StyleBoldUnderline"/>
        </w:rPr>
        <w:t xml:space="preserve">, generate much-needed revenue for the government, and fuel major investments in state and local economies. We have an opportunity to lead the world on energy, and </w:t>
      </w:r>
      <w:r w:rsidRPr="000A4FAB">
        <w:rPr>
          <w:rStyle w:val="StyleBoldUnderline"/>
          <w:highlight w:val="yellow"/>
        </w:rPr>
        <w:t xml:space="preserve">through </w:t>
      </w:r>
      <w:r w:rsidRPr="000A4FAB">
        <w:rPr>
          <w:rStyle w:val="StyleBoldUnderline"/>
        </w:rPr>
        <w:t xml:space="preserve">safe and responsible </w:t>
      </w:r>
      <w:r w:rsidRPr="000A4FAB">
        <w:rPr>
          <w:rStyle w:val="StyleBoldUnderline"/>
          <w:highlight w:val="yellow"/>
        </w:rPr>
        <w:t>development of</w:t>
      </w:r>
      <w:r w:rsidRPr="000A4FAB">
        <w:rPr>
          <w:rStyle w:val="StyleBoldUnderline"/>
        </w:rPr>
        <w:t xml:space="preserve"> </w:t>
      </w:r>
      <w:r w:rsidRPr="000A4FAB">
        <w:rPr>
          <w:rStyle w:val="StyleBoldUnderline"/>
          <w:highlight w:val="yellow"/>
        </w:rPr>
        <w:t xml:space="preserve">our </w:t>
      </w:r>
      <w:r w:rsidRPr="000A4FAB">
        <w:rPr>
          <w:rStyle w:val="StyleBoldUnderline"/>
        </w:rPr>
        <w:t xml:space="preserve">own oil and </w:t>
      </w:r>
      <w:r w:rsidRPr="000A4FAB">
        <w:rPr>
          <w:rStyle w:val="StyleBoldUnderline"/>
          <w:highlight w:val="yellow"/>
        </w:rPr>
        <w:t xml:space="preserve">natural gas </w:t>
      </w:r>
      <w:r w:rsidRPr="000A4FAB">
        <w:rPr>
          <w:rStyle w:val="StyleBoldUnderline"/>
        </w:rPr>
        <w:t xml:space="preserve">resources </w:t>
      </w:r>
      <w:r w:rsidRPr="000A4FAB">
        <w:rPr>
          <w:rStyle w:val="StyleBoldUnderline"/>
          <w:highlight w:val="yellow"/>
        </w:rPr>
        <w:t>we can continue our path as a global energy superpower.</w:t>
      </w:r>
      <w:r w:rsidRPr="000A4FAB">
        <w:rPr>
          <w:rStyle w:val="StyleBoldUnderline"/>
        </w:rPr>
        <w:t>”</w:t>
      </w:r>
      <w:r w:rsidRPr="000A4FAB">
        <w:rPr>
          <w:rStyle w:val="StyleBoldUnderline"/>
          <w:sz w:val="12"/>
          <w:u w:val="none"/>
        </w:rPr>
        <w:t>¶</w:t>
      </w:r>
      <w:r w:rsidRPr="000A4FAB">
        <w:rPr>
          <w:rStyle w:val="StyleBoldUnderline"/>
          <w:sz w:val="12"/>
        </w:rPr>
        <w:t xml:space="preserve"> </w:t>
      </w:r>
      <w:r w:rsidRPr="000A4FAB">
        <w:rPr>
          <w:rStyle w:val="StyleBoldUnderline"/>
          <w:sz w:val="12"/>
          <w:u w:val="none"/>
        </w:rPr>
        <w:t>¶</w:t>
      </w:r>
      <w:r w:rsidRPr="000A4FAB">
        <w:rPr>
          <w:rStyle w:val="StyleBoldUnderline"/>
          <w:sz w:val="12"/>
        </w:rPr>
        <w:t xml:space="preserve"> </w:t>
      </w:r>
      <w:r w:rsidRPr="000A4FAB">
        <w:rPr>
          <w:rStyle w:val="StyleBoldUnderline"/>
        </w:rPr>
        <w:t xml:space="preserve">In the OCS </w:t>
      </w:r>
      <w:r w:rsidRPr="000A4FAB">
        <w:rPr>
          <w:rStyle w:val="StyleBoldUnderline"/>
          <w:highlight w:val="yellow"/>
        </w:rPr>
        <w:t>we have significant supplies of</w:t>
      </w:r>
      <w:r w:rsidRPr="000A4FAB">
        <w:rPr>
          <w:rStyle w:val="StyleBoldUnderline"/>
        </w:rPr>
        <w:t xml:space="preserve"> oil and </w:t>
      </w:r>
      <w:r w:rsidRPr="000A4FAB">
        <w:rPr>
          <w:rStyle w:val="StyleBoldUnderline"/>
          <w:highlight w:val="yellow"/>
        </w:rPr>
        <w:t>natural gas</w:t>
      </w:r>
      <w:r w:rsidRPr="000A4FAB">
        <w:rPr>
          <w:rStyle w:val="StyleBoldUnderline"/>
        </w:rPr>
        <w:t xml:space="preserve"> – which could prove to be even larger with modern, up-to-date analysis.</w:t>
      </w:r>
      <w:r w:rsidRPr="000A4FAB">
        <w:rPr>
          <w:sz w:val="16"/>
        </w:rPr>
        <w:t xml:space="preserve"> Unfortunately, </w:t>
      </w:r>
      <w:r w:rsidRPr="000A4FAB">
        <w:rPr>
          <w:rStyle w:val="StyleBoldUnderline"/>
        </w:rPr>
        <w:t>87 percent of the OCS is unavailable for oil and natural gas development that could help create jobs, stimulate the economy and add to domestic energy production.</w:t>
      </w:r>
      <w:r w:rsidRPr="000A4FAB">
        <w:rPr>
          <w:sz w:val="16"/>
        </w:rPr>
        <w:t xml:space="preserve"> </w:t>
      </w:r>
    </w:p>
    <w:p w14:paraId="3A972ADD" w14:textId="77777777" w:rsidR="008C23E3" w:rsidRPr="000A4FAB" w:rsidRDefault="008C23E3" w:rsidP="008C23E3"/>
    <w:p w14:paraId="54544237" w14:textId="77777777" w:rsidR="008C23E3" w:rsidRPr="000A4FAB" w:rsidRDefault="008C23E3" w:rsidP="008C23E3">
      <w:pPr>
        <w:pStyle w:val="Heading4"/>
      </w:pPr>
      <w:r w:rsidRPr="000A4FAB">
        <w:t>Removing restrictions key to 98% of our supply</w:t>
      </w:r>
    </w:p>
    <w:p w14:paraId="3F7D2154" w14:textId="77777777" w:rsidR="008C23E3" w:rsidRPr="000A4FAB" w:rsidRDefault="008C23E3" w:rsidP="008C23E3">
      <w:pPr>
        <w:rPr>
          <w:sz w:val="16"/>
        </w:rPr>
      </w:pPr>
      <w:r w:rsidRPr="000A4FAB">
        <w:rPr>
          <w:rStyle w:val="StyleStyleBold12pt"/>
        </w:rPr>
        <w:t>Pyle 2012</w:t>
      </w:r>
      <w:r w:rsidRPr="000A4FAB">
        <w:rPr>
          <w:sz w:val="16"/>
        </w:rPr>
        <w:t xml:space="preserve"> (Thomas Pyle, President of the Institute for Energy Research, July 10, 2012, “Energy Department sneaks offshore moratorium past public; Jobs and oil-supply potential are shut down,” Lexis)</w:t>
      </w:r>
    </w:p>
    <w:p w14:paraId="3E747C31" w14:textId="77777777" w:rsidR="008C23E3" w:rsidRPr="000A4FAB" w:rsidRDefault="008C23E3" w:rsidP="008C23E3">
      <w:pPr>
        <w:rPr>
          <w:sz w:val="16"/>
        </w:rPr>
      </w:pPr>
      <w:r w:rsidRPr="000A4FAB">
        <w:rPr>
          <w:sz w:val="16"/>
        </w:rPr>
        <w:t xml:space="preserve">While the Obama administration was taking a victory lap last week after the 5-4 Supreme Court decision to uphold the president's signature legislative accomplishment, Obamacare, </w:t>
      </w:r>
      <w:r w:rsidRPr="000A4FAB">
        <w:rPr>
          <w:rStyle w:val="StyleBoldUnderline"/>
        </w:rPr>
        <w:t xml:space="preserve">the Interior Department was using </w:t>
      </w:r>
      <w:r w:rsidRPr="000A4FAB">
        <w:rPr>
          <w:rStyle w:val="StyleBoldUnderline"/>
          <w:highlight w:val="cyan"/>
        </w:rPr>
        <w:t>the</w:t>
      </w:r>
      <w:r w:rsidRPr="000A4FAB">
        <w:rPr>
          <w:rStyle w:val="StyleBoldUnderline"/>
        </w:rPr>
        <w:t xml:space="preserve"> media black hole to release a much-awaited five-year plan for offshore drilling. That plan reinstitutes a 30-year </w:t>
      </w:r>
      <w:r w:rsidRPr="000A4FAB">
        <w:rPr>
          <w:rStyle w:val="StyleBoldUnderline"/>
          <w:highlight w:val="cyan"/>
        </w:rPr>
        <w:t>moratorium on offshore energy exploration</w:t>
      </w:r>
      <w:r w:rsidRPr="000A4FAB">
        <w:rPr>
          <w:rStyle w:val="StyleBoldUnderline"/>
        </w:rPr>
        <w:t xml:space="preserve"> that </w:t>
      </w:r>
      <w:r w:rsidRPr="000A4FAB">
        <w:rPr>
          <w:rStyle w:val="StyleBoldUnderline"/>
          <w:highlight w:val="cyan"/>
        </w:rPr>
        <w:t>will</w:t>
      </w:r>
      <w:r w:rsidRPr="000A4FAB">
        <w:rPr>
          <w:rStyle w:val="StyleBoldUnderline"/>
        </w:rPr>
        <w:t xml:space="preserve"> </w:t>
      </w:r>
      <w:r w:rsidRPr="000A4FAB">
        <w:rPr>
          <w:sz w:val="16"/>
        </w:rPr>
        <w:t xml:space="preserve">keep our most promising resources locked away until long after President Obama begins plans for his presidential library. Given the timing, it is clear that the self-described "all of the above" energy president didn't want the American people to discover that he was </w:t>
      </w:r>
      <w:r w:rsidRPr="000A4FAB">
        <w:rPr>
          <w:rStyle w:val="StyleBoldUnderline"/>
          <w:highlight w:val="cyan"/>
        </w:rPr>
        <w:t>deny</w:t>
      </w:r>
      <w:r w:rsidRPr="000A4FAB">
        <w:rPr>
          <w:rStyle w:val="StyleBoldUnderline"/>
        </w:rPr>
        <w:t xml:space="preserve">ing </w:t>
      </w:r>
      <w:r w:rsidRPr="000A4FAB">
        <w:rPr>
          <w:rStyle w:val="StyleBoldUnderline"/>
          <w:highlight w:val="cyan"/>
        </w:rPr>
        <w:t>access to nearly 98 percent of America's vast energy potential</w:t>
      </w:r>
      <w:r w:rsidRPr="000A4FAB">
        <w:rPr>
          <w:rStyle w:val="StyleBoldUnderline"/>
        </w:rPr>
        <w:t xml:space="preserve"> on </w:t>
      </w:r>
      <w:r w:rsidRPr="000A4FAB">
        <w:rPr>
          <w:rStyle w:val="StyleBoldUnderline"/>
        </w:rPr>
        <w:lastRenderedPageBreak/>
        <w:t xml:space="preserve">the Outer Continental Shelf (OCS). </w:t>
      </w:r>
      <w:r w:rsidRPr="000A4FAB">
        <w:rPr>
          <w:rStyle w:val="StyleBoldUnderline"/>
          <w:sz w:val="12"/>
          <w:u w:val="none"/>
        </w:rPr>
        <w:t>¶</w:t>
      </w:r>
      <w:r w:rsidRPr="000A4FAB">
        <w:rPr>
          <w:sz w:val="16"/>
        </w:rPr>
        <w:t xml:space="preserve">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w:t>
      </w:r>
      <w:r w:rsidRPr="000A4FAB">
        <w:rPr>
          <w:sz w:val="12"/>
        </w:rPr>
        <w:t>¶</w:t>
      </w:r>
      <w:r w:rsidRPr="000A4FAB">
        <w:rPr>
          <w:sz w:val="16"/>
        </w:rPr>
        <w:t xml:space="preserve"> But since taking office, Mr. </w:t>
      </w:r>
      <w:r w:rsidRPr="000A4FAB">
        <w:rPr>
          <w:rStyle w:val="StyleBoldUnderline"/>
          <w:highlight w:val="cyan"/>
        </w:rPr>
        <w:t>Obama and</w:t>
      </w:r>
      <w:r w:rsidRPr="000A4FAB">
        <w:rPr>
          <w:sz w:val="16"/>
        </w:rPr>
        <w:t xml:space="preserve"> Mr. </w:t>
      </w:r>
      <w:r w:rsidRPr="000A4FAB">
        <w:rPr>
          <w:rStyle w:val="StyleBoldUnderline"/>
          <w:highlight w:val="cyan"/>
        </w:rPr>
        <w:t xml:space="preserve">Salazar have worked to </w:t>
      </w:r>
      <w:r w:rsidRPr="000A4FAB">
        <w:rPr>
          <w:rStyle w:val="Emphasis"/>
          <w:highlight w:val="cyan"/>
        </w:rPr>
        <w:t>restrict access</w:t>
      </w:r>
      <w:r w:rsidRPr="000A4FAB">
        <w:rPr>
          <w:rStyle w:val="StyleBoldUnderline"/>
          <w:highlight w:val="cyan"/>
        </w:rPr>
        <w:t xml:space="preserve"> to our offshore </w:t>
      </w:r>
      <w:r w:rsidRPr="000A4FAB">
        <w:rPr>
          <w:rStyle w:val="StyleBoldUnderline"/>
        </w:rPr>
        <w:t xml:space="preserve">oil and </w:t>
      </w:r>
      <w:r w:rsidRPr="000A4FAB">
        <w:rPr>
          <w:rStyle w:val="StyleBoldUnderline"/>
          <w:highlight w:val="cyan"/>
        </w:rPr>
        <w:t xml:space="preserve">gas resources </w:t>
      </w:r>
      <w:r w:rsidRPr="000A4FAB">
        <w:rPr>
          <w:rStyle w:val="StyleBoldUnderline"/>
        </w:rPr>
        <w:t xml:space="preserve">by canceling lease sales, delaying others and creating an atmosphere of uncertainty about </w:t>
      </w:r>
      <w:r w:rsidRPr="000A4FAB">
        <w:rPr>
          <w:rStyle w:val="StyleBoldUnderline"/>
          <w:highlight w:val="cyan"/>
        </w:rPr>
        <w:t>America's future offshore development that has left job creators looking for other countries'</w:t>
      </w:r>
      <w:r w:rsidRPr="000A4FAB">
        <w:rPr>
          <w:rStyle w:val="StyleBoldUnderline"/>
        </w:rPr>
        <w:t xml:space="preserve"> </w:t>
      </w:r>
      <w:r w:rsidRPr="000A4FAB">
        <w:rPr>
          <w:rStyle w:val="StyleBoldUnderline"/>
          <w:highlight w:val="cyan"/>
        </w:rPr>
        <w:t>waters</w:t>
      </w:r>
      <w:r w:rsidRPr="000A4FAB">
        <w:rPr>
          <w:rStyle w:val="StyleBoldUnderline"/>
        </w:rPr>
        <w:t xml:space="preserve"> to host their offshore rigs.</w:t>
      </w:r>
      <w:r w:rsidRPr="000A4FAB">
        <w:rPr>
          <w:sz w:val="16"/>
        </w:rPr>
        <w:t xml:space="preserve"> More than 3 1/2 years into the Obama regime, nearly 86 billion barrels of undiscovered oil on the Outer Continental Shelf remain off-limits to Americans. Alaska alone has about 24 billion barrels of oil in unleased federal waters. The Commonwealth of Virginia - where Mr. Obama has reversed policies that would have allowed offshore development - is home to 130 million barrels of offshore oil and 1.14 trillion cubic feet of natural gas. But thanks to the president, Virginians will have to wait at least another five years before they can begin creating the jobs that will unlock their offshore resources.</w:t>
      </w:r>
      <w:r w:rsidRPr="000A4FAB">
        <w:rPr>
          <w:sz w:val="12"/>
        </w:rPr>
        <w:t>¶</w:t>
      </w:r>
      <w:r w:rsidRPr="000A4FAB">
        <w:rPr>
          <w:sz w:val="16"/>
        </w:rPr>
        <w:t xml:space="preserve"> 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w:t>
      </w:r>
      <w:r w:rsidRPr="000A4FAB">
        <w:rPr>
          <w:sz w:val="12"/>
        </w:rPr>
        <w:t>¶</w:t>
      </w:r>
      <w:r w:rsidRPr="000A4FAB">
        <w:rPr>
          <w:sz w:val="16"/>
        </w:rPr>
        <w:t xml:space="preserve"> </w:t>
      </w:r>
      <w:proofErr w:type="gramStart"/>
      <w:r w:rsidRPr="000A4FAB">
        <w:rPr>
          <w:sz w:val="16"/>
        </w:rPr>
        <w:t>But</w:t>
      </w:r>
      <w:proofErr w:type="gramEnd"/>
      <w:r w:rsidRPr="000A4FAB">
        <w:rPr>
          <w:sz w:val="16"/>
        </w:rPr>
        <w:t xml:space="preserve"> facts are stubborn things, and the Obama administration cannot run forever from its abysmal energy record. 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w:t>
      </w:r>
      <w:r w:rsidRPr="000A4FAB">
        <w:rPr>
          <w:sz w:val="12"/>
        </w:rPr>
        <w:t>¶</w:t>
      </w:r>
      <w:r w:rsidRPr="000A4FAB">
        <w:rPr>
          <w:sz w:val="16"/>
        </w:rPr>
        <w:t xml:space="preserve"> </w:t>
      </w:r>
      <w:proofErr w:type="gramStart"/>
      <w:r w:rsidRPr="000A4FAB">
        <w:rPr>
          <w:sz w:val="16"/>
        </w:rPr>
        <w:t>Under</w:t>
      </w:r>
      <w:proofErr w:type="gramEnd"/>
      <w:r w:rsidRPr="000A4FAB">
        <w:rPr>
          <w:sz w:val="16"/>
        </w:rPr>
        <w:t xml:space="preserve"> the new Obama plan, those numbers will only get worse. </w:t>
      </w:r>
      <w:r w:rsidRPr="000A4FAB">
        <w:rPr>
          <w:rStyle w:val="StyleBoldUnderline"/>
          <w:highlight w:val="cyan"/>
        </w:rPr>
        <w:t>The 2012-17</w:t>
      </w:r>
      <w:r w:rsidRPr="000A4FAB">
        <w:rPr>
          <w:rStyle w:val="StyleBoldUnderline"/>
        </w:rPr>
        <w:t xml:space="preserve"> plan </w:t>
      </w:r>
      <w:r w:rsidRPr="000A4FAB">
        <w:rPr>
          <w:rStyle w:val="StyleBoldUnderline"/>
          <w:highlight w:val="cyan"/>
        </w:rPr>
        <w:t>leaves out</w:t>
      </w:r>
      <w:r w:rsidRPr="000A4FAB">
        <w:rPr>
          <w:rStyle w:val="StyleBoldUnderline"/>
        </w:rPr>
        <w:t xml:space="preserve"> the entire Atlantic and Pacific coasts and </w:t>
      </w:r>
      <w:r w:rsidRPr="000A4FAB">
        <w:rPr>
          <w:rStyle w:val="StyleBoldUnderline"/>
          <w:highlight w:val="cyan"/>
        </w:rPr>
        <w:t>the vast majority of OCS areas</w:t>
      </w:r>
      <w:r w:rsidRPr="000A4FAB">
        <w:rPr>
          <w:rStyle w:val="StyleBoldUnderline"/>
        </w:rPr>
        <w:t xml:space="preserve"> off Alaska. It cuts in half the average number of lease sales per year, requires higher minimum bids and shorter lease periods and dramatically reduces lease terms.</w:t>
      </w:r>
      <w:r w:rsidRPr="000A4FAB">
        <w:rPr>
          <w:sz w:val="16"/>
        </w:rPr>
        <w:t xml:space="preserve"> Yet, somehow, we're supposed to believe that our "all of the above" president is responsible for increased production and reduced oil import.</w:t>
      </w:r>
    </w:p>
    <w:p w14:paraId="15CD3420" w14:textId="77777777" w:rsidR="008C23E3" w:rsidRPr="000A4FAB" w:rsidRDefault="008C23E3" w:rsidP="008C23E3">
      <w:pPr>
        <w:pStyle w:val="Heading4"/>
      </w:pPr>
      <w:r w:rsidRPr="000A4FAB">
        <w:t xml:space="preserve">Lack of offshore natural gas access tanks production </w:t>
      </w:r>
    </w:p>
    <w:p w14:paraId="7C557EAC" w14:textId="77777777" w:rsidR="008C23E3" w:rsidRPr="000A4FAB" w:rsidRDefault="008C23E3" w:rsidP="008C23E3">
      <w:pPr>
        <w:rPr>
          <w:sz w:val="16"/>
        </w:rPr>
      </w:pPr>
      <w:r w:rsidRPr="000A4FAB">
        <w:rPr>
          <w:rStyle w:val="StyleStyleBold12pt"/>
        </w:rPr>
        <w:t>New 2012</w:t>
      </w:r>
      <w:r w:rsidRPr="000A4FAB">
        <w:rPr>
          <w:sz w:val="16"/>
        </w:rPr>
        <w:t xml:space="preserve"> (Bill New, President of New Industires, June 30, 2012, “Letters: New Leasing Plan a Step Backward,” The Advocate, http://theadvocate.com/news/opinion/3484480-123/letters-new-leasing-plan-a)</w:t>
      </w:r>
    </w:p>
    <w:p w14:paraId="76E97E86" w14:textId="77777777" w:rsidR="008C23E3" w:rsidRPr="000A4FAB" w:rsidRDefault="008C23E3" w:rsidP="008C23E3">
      <w:pPr>
        <w:rPr>
          <w:sz w:val="16"/>
        </w:rPr>
      </w:pPr>
      <w:r w:rsidRPr="000A4FAB">
        <w:rPr>
          <w:rStyle w:val="StyleBoldUnderline"/>
        </w:rPr>
        <w:t>In late June</w:t>
      </w:r>
      <w:r w:rsidRPr="000A4FAB">
        <w:rPr>
          <w:sz w:val="16"/>
        </w:rPr>
        <w:t xml:space="preserve">, </w:t>
      </w:r>
      <w:r w:rsidRPr="000A4FAB">
        <w:rPr>
          <w:rStyle w:val="StyleBoldUnderline"/>
          <w:highlight w:val="yellow"/>
        </w:rPr>
        <w:t>the</w:t>
      </w:r>
      <w:r w:rsidRPr="000A4FAB">
        <w:rPr>
          <w:rStyle w:val="StyleBoldUnderline"/>
        </w:rPr>
        <w:t xml:space="preserve"> U.S. </w:t>
      </w:r>
      <w:r w:rsidRPr="000A4FAB">
        <w:rPr>
          <w:rStyle w:val="StyleBoldUnderline"/>
          <w:highlight w:val="yellow"/>
        </w:rPr>
        <w:t>De</w:t>
      </w:r>
      <w:r w:rsidRPr="000A4FAB">
        <w:rPr>
          <w:rStyle w:val="StyleBoldUnderline"/>
        </w:rPr>
        <w:t xml:space="preserve">partment </w:t>
      </w:r>
      <w:r w:rsidRPr="000A4FAB">
        <w:rPr>
          <w:rStyle w:val="StyleBoldUnderline"/>
          <w:highlight w:val="yellow"/>
        </w:rPr>
        <w:t>o</w:t>
      </w:r>
      <w:r w:rsidRPr="000A4FAB">
        <w:rPr>
          <w:rStyle w:val="StyleBoldUnderline"/>
        </w:rPr>
        <w:t xml:space="preserve">f the </w:t>
      </w:r>
      <w:r w:rsidRPr="000A4FAB">
        <w:rPr>
          <w:rStyle w:val="StyleBoldUnderline"/>
          <w:highlight w:val="yellow"/>
        </w:rPr>
        <w:t>I</w:t>
      </w:r>
      <w:r w:rsidRPr="000A4FAB">
        <w:rPr>
          <w:rStyle w:val="StyleBoldUnderline"/>
        </w:rPr>
        <w:t xml:space="preserve">nterior released its long-awaited outer continental shelf </w:t>
      </w:r>
      <w:r w:rsidRPr="000A4FAB">
        <w:rPr>
          <w:rStyle w:val="StyleBoldUnderline"/>
          <w:highlight w:val="yellow"/>
        </w:rPr>
        <w:t>leasing plan</w:t>
      </w:r>
      <w:r w:rsidRPr="000A4FAB">
        <w:rPr>
          <w:sz w:val="16"/>
        </w:rPr>
        <w:t xml:space="preserve">, </w:t>
      </w:r>
      <w:r w:rsidRPr="000A4FAB">
        <w:rPr>
          <w:rStyle w:val="StyleBoldUnderline"/>
        </w:rPr>
        <w:t xml:space="preserve">which </w:t>
      </w:r>
      <w:r w:rsidRPr="000A4FAB">
        <w:rPr>
          <w:rStyle w:val="Emphasis"/>
          <w:highlight w:val="yellow"/>
        </w:rPr>
        <w:t xml:space="preserve">effectively blocks offshore </w:t>
      </w:r>
      <w:r w:rsidRPr="000A4FAB">
        <w:rPr>
          <w:rStyle w:val="Emphasis"/>
        </w:rPr>
        <w:t xml:space="preserve">oil and </w:t>
      </w:r>
      <w:r w:rsidRPr="000A4FAB">
        <w:rPr>
          <w:rStyle w:val="Emphasis"/>
          <w:highlight w:val="yellow"/>
        </w:rPr>
        <w:t>natural gas exploration</w:t>
      </w:r>
      <w:r w:rsidRPr="000A4FAB">
        <w:rPr>
          <w:sz w:val="16"/>
        </w:rPr>
        <w:t xml:space="preserve"> in any new areas </w:t>
      </w:r>
      <w:r w:rsidRPr="000A4FAB">
        <w:rPr>
          <w:rStyle w:val="StyleBoldUnderline"/>
        </w:rPr>
        <w:t>for the next five years</w:t>
      </w:r>
      <w:r w:rsidRPr="000A4FAB">
        <w:rPr>
          <w:sz w:val="16"/>
        </w:rPr>
        <w:t xml:space="preserve">. Unfortunately, </w:t>
      </w:r>
      <w:r w:rsidRPr="000A4FAB">
        <w:rPr>
          <w:rStyle w:val="StyleBoldUnderline"/>
          <w:highlight w:val="yellow"/>
        </w:rPr>
        <w:t>the proposal is a step backward</w:t>
      </w:r>
      <w:r w:rsidRPr="000A4FAB">
        <w:rPr>
          <w:rStyle w:val="StyleBoldUnderline"/>
        </w:rPr>
        <w:t xml:space="preserve"> in our effort to achieve energy independence</w:t>
      </w:r>
      <w:r w:rsidRPr="000A4FAB">
        <w:rPr>
          <w:sz w:val="16"/>
        </w:rPr>
        <w:t xml:space="preserve">. Under the plan, </w:t>
      </w:r>
      <w:r w:rsidRPr="000A4FAB">
        <w:rPr>
          <w:rStyle w:val="StyleBoldUnderline"/>
          <w:highlight w:val="yellow"/>
        </w:rPr>
        <w:t>85 percent of America’s OCS would be off-limits</w:t>
      </w:r>
      <w:r w:rsidRPr="000A4FAB">
        <w:rPr>
          <w:rStyle w:val="StyleBoldUnderline"/>
        </w:rPr>
        <w:t xml:space="preserve"> at a time when exploring every possible energy source is critical to boosting our nation’s economy and creating jobs</w:t>
      </w:r>
      <w:r w:rsidRPr="000A4FAB">
        <w:rPr>
          <w:sz w:val="16"/>
        </w:rPr>
        <w:t xml:space="preserve">. </w:t>
      </w:r>
      <w:r w:rsidRPr="000A4FAB">
        <w:rPr>
          <w:rStyle w:val="StyleBoldUnderline"/>
        </w:rPr>
        <w:t>Instead of finding</w:t>
      </w:r>
      <w:r w:rsidRPr="000A4FAB">
        <w:rPr>
          <w:sz w:val="16"/>
        </w:rPr>
        <w:t xml:space="preserve"> out what might be available to us in </w:t>
      </w:r>
      <w:r w:rsidRPr="000A4FAB">
        <w:rPr>
          <w:rStyle w:val="StyleBoldUnderline"/>
        </w:rPr>
        <w:t>expansive unexplored areas off our coasts</w:t>
      </w:r>
      <w:r w:rsidRPr="000A4FAB">
        <w:rPr>
          <w:sz w:val="16"/>
        </w:rPr>
        <w:t xml:space="preserve">, </w:t>
      </w:r>
      <w:r w:rsidRPr="000A4FAB">
        <w:rPr>
          <w:rStyle w:val="StyleBoldUnderline"/>
          <w:highlight w:val="yellow"/>
        </w:rPr>
        <w:t>we will be left to search for</w:t>
      </w:r>
      <w:r w:rsidRPr="000A4FAB">
        <w:rPr>
          <w:sz w:val="16"/>
        </w:rPr>
        <w:t xml:space="preserve"> oil and </w:t>
      </w:r>
      <w:r w:rsidRPr="000A4FAB">
        <w:rPr>
          <w:rStyle w:val="StyleBoldUnderline"/>
          <w:highlight w:val="yellow"/>
        </w:rPr>
        <w:t>natural gas in the same</w:t>
      </w:r>
      <w:r w:rsidRPr="000A4FAB">
        <w:rPr>
          <w:sz w:val="16"/>
          <w:highlight w:val="yellow"/>
        </w:rPr>
        <w:t xml:space="preserve">, </w:t>
      </w:r>
      <w:r w:rsidRPr="000A4FAB">
        <w:rPr>
          <w:rStyle w:val="StyleBoldUnderline"/>
          <w:highlight w:val="yellow"/>
        </w:rPr>
        <w:t>relatively small portion of the OCS we’ve been exploring for four decades</w:t>
      </w:r>
      <w:r w:rsidRPr="000A4FAB">
        <w:rPr>
          <w:sz w:val="16"/>
        </w:rPr>
        <w:t xml:space="preserve">. Not only does this plan run counter to President Barack Obama’s “all of the above” strategy for energy independence, but it shows an outright disregard for the requests of the Gulf Coast states –— including Louisiana — to increase domestic oil production when the Interior Department released a draft of the plan late last year. Interestingly, </w:t>
      </w:r>
      <w:r w:rsidRPr="000A4FAB">
        <w:rPr>
          <w:rStyle w:val="StyleBoldUnderline"/>
        </w:rPr>
        <w:t>the Interior Department chose to release this latest version of the OCS plan on the day the Supreme Court announced its health care decision</w:t>
      </w:r>
      <w:r w:rsidRPr="000A4FAB">
        <w:rPr>
          <w:sz w:val="16"/>
        </w:rPr>
        <w:t xml:space="preserve"> — </w:t>
      </w:r>
      <w:r w:rsidRPr="000A4FAB">
        <w:rPr>
          <w:rStyle w:val="StyleBoldUnderline"/>
        </w:rPr>
        <w:t>a thinly veiled attempt to bury it in news coverage of the ruling</w:t>
      </w:r>
      <w:r w:rsidRPr="000A4FAB">
        <w:rPr>
          <w:sz w:val="16"/>
        </w:rPr>
        <w:t xml:space="preserve">. But that didn’t keep right-thinking lawmakers from taking notice and working on ways to get America’s economy going using sound energy policies. U.S. Rep. Doc Hastings, R-Wash., chairman of the House Natural Resource Committee, has written legislation that sensibly revises the plan. While the Interior Department’s plan is to hold just 12 oil and gas lease sales in the Gulf of Mexico, and three in offshore Alaska from 2012 to 2017, the Hastings plan would schedule 28 lease sales total, dramatically increasing drilling opportunities off the Alaskan coast and including a sale of offshore leases in a potentially rich area off the coast of Virginia. The United States is producing more oil and natural gas than ever thanks to increased production on state-owned or private land. However, </w:t>
      </w:r>
      <w:r w:rsidRPr="000A4FAB">
        <w:rPr>
          <w:rStyle w:val="StyleBoldUnderline"/>
          <w:highlight w:val="yellow"/>
        </w:rPr>
        <w:t>production</w:t>
      </w:r>
      <w:r w:rsidRPr="000A4FAB">
        <w:rPr>
          <w:rStyle w:val="StyleBoldUnderline"/>
        </w:rPr>
        <w:t xml:space="preserve"> on federal onshore land </w:t>
      </w:r>
      <w:r w:rsidRPr="000A4FAB">
        <w:rPr>
          <w:rStyle w:val="StyleBoldUnderline"/>
          <w:highlight w:val="yellow"/>
        </w:rPr>
        <w:t>is</w:t>
      </w:r>
      <w:r w:rsidRPr="000A4FAB">
        <w:rPr>
          <w:rStyle w:val="StyleBoldUnderline"/>
        </w:rPr>
        <w:t xml:space="preserve"> down 14 percent</w:t>
      </w:r>
      <w:r w:rsidRPr="000A4FAB">
        <w:rPr>
          <w:sz w:val="16"/>
        </w:rPr>
        <w:t xml:space="preserve"> in the last two </w:t>
      </w:r>
      <w:proofErr w:type="gramStart"/>
      <w:r w:rsidRPr="000A4FAB">
        <w:rPr>
          <w:sz w:val="16"/>
        </w:rPr>
        <w:t>years,</w:t>
      </w:r>
      <w:proofErr w:type="gramEnd"/>
      <w:r w:rsidRPr="000A4FAB">
        <w:rPr>
          <w:sz w:val="16"/>
        </w:rPr>
        <w:t xml:space="preserve"> </w:t>
      </w:r>
      <w:r w:rsidRPr="000A4FAB">
        <w:rPr>
          <w:rStyle w:val="StyleBoldUnderline"/>
        </w:rPr>
        <w:t xml:space="preserve">and </w:t>
      </w:r>
      <w:r w:rsidRPr="000A4FAB">
        <w:rPr>
          <w:rStyle w:val="StyleBoldUnderline"/>
          <w:highlight w:val="yellow"/>
        </w:rPr>
        <w:t>down 17 percent on federal offshore areas</w:t>
      </w:r>
      <w:r w:rsidRPr="000A4FAB">
        <w:rPr>
          <w:sz w:val="16"/>
        </w:rPr>
        <w:t xml:space="preserve">. Imagine what could happen if we enact legislation that allows us to open new offshore areas. </w:t>
      </w:r>
    </w:p>
    <w:p w14:paraId="76A7C633" w14:textId="77777777" w:rsidR="008C23E3" w:rsidRPr="000A4FAB" w:rsidRDefault="008C23E3" w:rsidP="008C23E3">
      <w:pPr>
        <w:pStyle w:val="Heading3"/>
      </w:pPr>
      <w:r w:rsidRPr="000A4FAB">
        <w:lastRenderedPageBreak/>
        <w:t>K2 Prices</w:t>
      </w:r>
    </w:p>
    <w:p w14:paraId="1D6B858B" w14:textId="77777777" w:rsidR="008C23E3" w:rsidRPr="000A4FAB" w:rsidRDefault="008C23E3" w:rsidP="008C23E3">
      <w:pPr>
        <w:pStyle w:val="Heading4"/>
      </w:pPr>
      <w:r w:rsidRPr="000A4FAB">
        <w:rPr>
          <w:u w:val="single"/>
        </w:rPr>
        <w:t>Only</w:t>
      </w:r>
      <w:r w:rsidRPr="000A4FAB">
        <w:t xml:space="preserve"> offshore development can keep domestic prices down</w:t>
      </w:r>
    </w:p>
    <w:p w14:paraId="40EEF871" w14:textId="77777777" w:rsidR="008C23E3" w:rsidRPr="000A4FAB" w:rsidRDefault="008C23E3" w:rsidP="008C23E3">
      <w:r w:rsidRPr="000A4FAB">
        <w:rPr>
          <w:rStyle w:val="Heading4Char"/>
        </w:rPr>
        <w:t>Pirog, 12</w:t>
      </w:r>
      <w:r w:rsidRPr="000A4FAB">
        <w:t xml:space="preserve"> [Robert Pirog Specialist in Energy Economics CRS, http://assets.opencrs.com/rpts/R40645_20120210.pdf] </w:t>
      </w:r>
    </w:p>
    <w:p w14:paraId="2ABDE3D0" w14:textId="77777777" w:rsidR="008C23E3" w:rsidRPr="000A4FAB" w:rsidRDefault="008C23E3" w:rsidP="008C23E3">
      <w:pPr>
        <w:rPr>
          <w:sz w:val="16"/>
        </w:rPr>
      </w:pPr>
      <w:r w:rsidRPr="000A4FAB">
        <w:rPr>
          <w:rStyle w:val="StyleBoldUnderline"/>
          <w:highlight w:val="yellow"/>
        </w:rPr>
        <w:t xml:space="preserve">Natural gas markets </w:t>
      </w:r>
      <w:r w:rsidRPr="000A4FAB">
        <w:rPr>
          <w:rStyle w:val="Emphasis"/>
        </w:rPr>
        <w:t>differ</w:t>
      </w:r>
      <w:r w:rsidRPr="000A4FAB">
        <w:rPr>
          <w:rStyle w:val="StyleBoldUnderline"/>
        </w:rPr>
        <w:t xml:space="preserve"> from </w:t>
      </w:r>
      <w:r w:rsidRPr="000A4FAB">
        <w:rPr>
          <w:rStyle w:val="Emphasis"/>
        </w:rPr>
        <w:t>the oil market</w:t>
      </w:r>
      <w:r w:rsidRPr="000A4FAB">
        <w:rPr>
          <w:sz w:val="16"/>
        </w:rPr>
        <w:t xml:space="preserve"> </w:t>
      </w:r>
      <w:r w:rsidRPr="000A4FAB">
        <w:rPr>
          <w:rStyle w:val="StyleBoldUnderline"/>
        </w:rPr>
        <w:t xml:space="preserve">in that they </w:t>
      </w:r>
      <w:r w:rsidRPr="000A4FAB">
        <w:rPr>
          <w:rStyle w:val="StyleBoldUnderline"/>
          <w:highlight w:val="yellow"/>
        </w:rPr>
        <w:t xml:space="preserve">are </w:t>
      </w:r>
      <w:r w:rsidRPr="000A4FAB">
        <w:rPr>
          <w:rStyle w:val="Emphasis"/>
          <w:highlight w:val="yellow"/>
        </w:rPr>
        <w:t>not global</w:t>
      </w:r>
      <w:r w:rsidRPr="000A4FAB">
        <w:rPr>
          <w:rStyle w:val="StyleBoldUnderline"/>
          <w:highlight w:val="yellow"/>
        </w:rPr>
        <w:t>, but regional</w:t>
      </w:r>
      <w:r w:rsidRPr="000A4FAB">
        <w:rPr>
          <w:sz w:val="16"/>
        </w:rPr>
        <w:t>. As shown</w:t>
      </w:r>
      <w:r w:rsidRPr="000A4FAB">
        <w:rPr>
          <w:sz w:val="12"/>
        </w:rPr>
        <w:t>¶</w:t>
      </w:r>
      <w:r w:rsidRPr="000A4FAB">
        <w:rPr>
          <w:sz w:val="16"/>
        </w:rPr>
        <w:t xml:space="preserve"> in Table 6, above, virtually all U.S. natural gas consumption comes from U.S. or Canadian</w:t>
      </w:r>
      <w:r w:rsidRPr="000A4FAB">
        <w:rPr>
          <w:sz w:val="12"/>
        </w:rPr>
        <w:t>¶</w:t>
      </w:r>
      <w:r w:rsidRPr="000A4FAB">
        <w:rPr>
          <w:sz w:val="16"/>
        </w:rPr>
        <w:t xml:space="preserve"> sources. The only link between regional natural gas markets is through LNG, but </w:t>
      </w:r>
      <w:r w:rsidRPr="000A4FAB">
        <w:rPr>
          <w:rStyle w:val="StyleBoldUnderline"/>
        </w:rPr>
        <w:t>the</w:t>
      </w:r>
      <w:r w:rsidRPr="000A4FAB">
        <w:rPr>
          <w:sz w:val="16"/>
        </w:rPr>
        <w:t xml:space="preserve"> rapidly</w:t>
      </w:r>
      <w:r w:rsidRPr="000A4FAB">
        <w:rPr>
          <w:sz w:val="12"/>
        </w:rPr>
        <w:t>¶</w:t>
      </w:r>
      <w:r w:rsidRPr="000A4FAB">
        <w:rPr>
          <w:sz w:val="16"/>
        </w:rPr>
        <w:t xml:space="preserve"> </w:t>
      </w:r>
      <w:r w:rsidRPr="000A4FAB">
        <w:rPr>
          <w:rStyle w:val="StyleBoldUnderline"/>
        </w:rPr>
        <w:t xml:space="preserve">growing </w:t>
      </w:r>
      <w:r w:rsidRPr="000A4FAB">
        <w:rPr>
          <w:rStyle w:val="StyleBoldUnderline"/>
          <w:highlight w:val="yellow"/>
        </w:rPr>
        <w:t xml:space="preserve">market for LNG </w:t>
      </w:r>
      <w:r w:rsidRPr="000A4FAB">
        <w:rPr>
          <w:rStyle w:val="StyleBoldUnderline"/>
        </w:rPr>
        <w:t xml:space="preserve">predicted earlier in this decade </w:t>
      </w:r>
      <w:r w:rsidRPr="000A4FAB">
        <w:rPr>
          <w:rStyle w:val="StyleBoldUnderline"/>
          <w:highlight w:val="yellow"/>
        </w:rPr>
        <w:t xml:space="preserve">has </w:t>
      </w:r>
      <w:r w:rsidRPr="000A4FAB">
        <w:rPr>
          <w:rStyle w:val="Emphasis"/>
          <w:highlight w:val="yellow"/>
        </w:rPr>
        <w:t>failed to materialize</w:t>
      </w:r>
      <w:r w:rsidRPr="000A4FAB">
        <w:rPr>
          <w:sz w:val="16"/>
        </w:rPr>
        <w:t>. LNG is still</w:t>
      </w:r>
      <w:r w:rsidRPr="000A4FAB">
        <w:rPr>
          <w:sz w:val="12"/>
        </w:rPr>
        <w:t>¶</w:t>
      </w:r>
      <w:r w:rsidRPr="000A4FAB">
        <w:rPr>
          <w:sz w:val="16"/>
        </w:rPr>
        <w:t xml:space="preserve"> largely characterized by long-term, two-party supply and purchase agreements. In the North</w:t>
      </w:r>
      <w:r w:rsidRPr="000A4FAB">
        <w:rPr>
          <w:sz w:val="12"/>
        </w:rPr>
        <w:t>¶</w:t>
      </w:r>
      <w:r w:rsidRPr="000A4FAB">
        <w:rPr>
          <w:sz w:val="16"/>
        </w:rPr>
        <w:t xml:space="preserve"> American market, LNG plays the role of making up marginal short-falls in the demand and</w:t>
      </w:r>
      <w:r w:rsidRPr="000A4FAB">
        <w:rPr>
          <w:sz w:val="12"/>
        </w:rPr>
        <w:t>¶</w:t>
      </w:r>
      <w:r w:rsidRPr="000A4FAB">
        <w:rPr>
          <w:sz w:val="16"/>
        </w:rPr>
        <w:t xml:space="preserve"> supply balance. </w:t>
      </w:r>
      <w:r w:rsidRPr="000A4FAB">
        <w:rPr>
          <w:rStyle w:val="StyleBoldUnderline"/>
          <w:highlight w:val="yellow"/>
        </w:rPr>
        <w:t xml:space="preserve">As </w:t>
      </w:r>
      <w:r w:rsidRPr="000A4FAB">
        <w:rPr>
          <w:rStyle w:val="StyleBoldUnderline"/>
        </w:rPr>
        <w:t xml:space="preserve">production from domestic onshore </w:t>
      </w:r>
      <w:r w:rsidRPr="000A4FAB">
        <w:rPr>
          <w:rStyle w:val="StyleBoldUnderline"/>
          <w:highlight w:val="yellow"/>
        </w:rPr>
        <w:t xml:space="preserve">shale </w:t>
      </w:r>
      <w:r w:rsidRPr="000A4FAB">
        <w:rPr>
          <w:rStyle w:val="StyleBoldUnderline"/>
        </w:rPr>
        <w:t xml:space="preserve">gas deposits </w:t>
      </w:r>
      <w:r w:rsidRPr="000A4FAB">
        <w:rPr>
          <w:rStyle w:val="StyleBoldUnderline"/>
          <w:highlight w:val="yellow"/>
        </w:rPr>
        <w:t>increases, the role of</w:t>
      </w:r>
      <w:r w:rsidRPr="000A4FAB">
        <w:rPr>
          <w:rStyle w:val="StyleBoldUnderline"/>
          <w:sz w:val="12"/>
        </w:rPr>
        <w:t xml:space="preserve">¶ </w:t>
      </w:r>
      <w:r w:rsidRPr="000A4FAB">
        <w:rPr>
          <w:rStyle w:val="StyleBoldUnderline"/>
          <w:highlight w:val="yellow"/>
        </w:rPr>
        <w:t xml:space="preserve">LNG </w:t>
      </w:r>
      <w:r w:rsidRPr="000A4FAB">
        <w:rPr>
          <w:rStyle w:val="StyleBoldUnderline"/>
        </w:rPr>
        <w:t xml:space="preserve">in the U.S. market </w:t>
      </w:r>
      <w:r w:rsidRPr="000A4FAB">
        <w:rPr>
          <w:rStyle w:val="StyleBoldUnderline"/>
          <w:highlight w:val="yellow"/>
        </w:rPr>
        <w:t>will likely be small</w:t>
      </w:r>
      <w:r w:rsidRPr="000A4FAB">
        <w:rPr>
          <w:rStyle w:val="StyleBoldUnderline"/>
        </w:rPr>
        <w:t>.</w:t>
      </w:r>
      <w:r w:rsidRPr="000A4FAB">
        <w:rPr>
          <w:rStyle w:val="StyleBoldUnderline"/>
          <w:sz w:val="12"/>
        </w:rPr>
        <w:t xml:space="preserve">¶ </w:t>
      </w:r>
      <w:proofErr w:type="gramStart"/>
      <w:r w:rsidRPr="000A4FAB">
        <w:rPr>
          <w:rStyle w:val="StyleBoldUnderline"/>
        </w:rPr>
        <w:t>In</w:t>
      </w:r>
      <w:proofErr w:type="gramEnd"/>
      <w:r w:rsidRPr="000A4FAB">
        <w:rPr>
          <w:rStyle w:val="StyleBoldUnderline"/>
        </w:rPr>
        <w:t xml:space="preserve"> this </w:t>
      </w:r>
      <w:r w:rsidRPr="000A4FAB">
        <w:rPr>
          <w:rStyle w:val="Emphasis"/>
        </w:rPr>
        <w:t>regional market structure</w:t>
      </w:r>
      <w:r w:rsidRPr="000A4FAB">
        <w:rPr>
          <w:sz w:val="16"/>
        </w:rPr>
        <w:t xml:space="preserve">, </w:t>
      </w:r>
      <w:r w:rsidRPr="000A4FAB">
        <w:rPr>
          <w:rStyle w:val="StyleBoldUnderline"/>
        </w:rPr>
        <w:t xml:space="preserve">the development of </w:t>
      </w:r>
      <w:r w:rsidRPr="000A4FAB">
        <w:rPr>
          <w:rStyle w:val="StyleBoldUnderline"/>
          <w:highlight w:val="yellow"/>
        </w:rPr>
        <w:t xml:space="preserve">new, offshore </w:t>
      </w:r>
      <w:r w:rsidRPr="000A4FAB">
        <w:rPr>
          <w:rStyle w:val="StyleBoldUnderline"/>
        </w:rPr>
        <w:t xml:space="preserve">U.S. </w:t>
      </w:r>
      <w:r w:rsidRPr="000A4FAB">
        <w:rPr>
          <w:rStyle w:val="StyleBoldUnderline"/>
          <w:highlight w:val="yellow"/>
        </w:rPr>
        <w:t>supplies could have a</w:t>
      </w:r>
      <w:r w:rsidRPr="000A4FAB">
        <w:rPr>
          <w:sz w:val="12"/>
        </w:rPr>
        <w:t>¶</w:t>
      </w:r>
      <w:r w:rsidRPr="000A4FAB">
        <w:rPr>
          <w:sz w:val="16"/>
        </w:rPr>
        <w:t xml:space="preserve"> </w:t>
      </w:r>
      <w:r w:rsidRPr="000A4FAB">
        <w:rPr>
          <w:rStyle w:val="StyleBoldUnderline"/>
          <w:highlight w:val="yellow"/>
        </w:rPr>
        <w:t>significant impact on the domestic price</w:t>
      </w:r>
      <w:r w:rsidRPr="000A4FAB">
        <w:rPr>
          <w:rStyle w:val="Emphasis"/>
          <w:highlight w:val="yellow"/>
        </w:rPr>
        <w:t xml:space="preserve"> </w:t>
      </w:r>
      <w:r w:rsidRPr="000A4FAB">
        <w:rPr>
          <w:rStyle w:val="Emphasis"/>
        </w:rPr>
        <w:t>of natural</w:t>
      </w:r>
      <w:r w:rsidRPr="000A4FAB">
        <w:rPr>
          <w:rStyle w:val="StyleBoldUnderline"/>
        </w:rPr>
        <w:t xml:space="preserve"> gas</w:t>
      </w:r>
      <w:r w:rsidRPr="000A4FAB">
        <w:rPr>
          <w:sz w:val="16"/>
        </w:rPr>
        <w:t>, as well as contributing to U.S. energy</w:t>
      </w:r>
      <w:r w:rsidRPr="000A4FAB">
        <w:rPr>
          <w:sz w:val="12"/>
        </w:rPr>
        <w:t>¶</w:t>
      </w:r>
      <w:r w:rsidRPr="000A4FAB">
        <w:rPr>
          <w:sz w:val="16"/>
        </w:rPr>
        <w:t xml:space="preserve"> independence of this fuel. Although the price of natural gas has not shown the same degree of</w:t>
      </w:r>
      <w:r w:rsidRPr="000A4FAB">
        <w:rPr>
          <w:sz w:val="12"/>
        </w:rPr>
        <w:t>¶</w:t>
      </w:r>
      <w:r w:rsidRPr="000A4FAB">
        <w:rPr>
          <w:sz w:val="16"/>
        </w:rPr>
        <w:t xml:space="preserve"> volatility as oil, </w:t>
      </w:r>
      <w:r w:rsidRPr="000A4FAB">
        <w:rPr>
          <w:rStyle w:val="StyleBoldUnderline"/>
          <w:highlight w:val="yellow"/>
        </w:rPr>
        <w:t>the United States has been among the highest-priced regions in the world</w:t>
      </w:r>
      <w:r w:rsidRPr="000A4FAB">
        <w:rPr>
          <w:sz w:val="16"/>
        </w:rPr>
        <w:t>. High</w:t>
      </w:r>
      <w:r w:rsidRPr="000A4FAB">
        <w:rPr>
          <w:sz w:val="12"/>
        </w:rPr>
        <w:t>¶</w:t>
      </w:r>
      <w:r w:rsidRPr="000A4FAB">
        <w:rPr>
          <w:sz w:val="16"/>
        </w:rPr>
        <w:t xml:space="preserve"> prices have caused residential consumers to allocate a greater portion of their budgets to home</w:t>
      </w:r>
      <w:r w:rsidRPr="000A4FAB">
        <w:rPr>
          <w:sz w:val="12"/>
        </w:rPr>
        <w:t>¶</w:t>
      </w:r>
      <w:r w:rsidRPr="000A4FAB">
        <w:rPr>
          <w:sz w:val="16"/>
        </w:rPr>
        <w:t xml:space="preserve"> heating expenses. </w:t>
      </w:r>
      <w:r w:rsidRPr="000A4FAB">
        <w:rPr>
          <w:rStyle w:val="StyleBoldUnderline"/>
          <w:highlight w:val="yellow"/>
        </w:rPr>
        <w:t xml:space="preserve">Industrial users either lose sales </w:t>
      </w:r>
      <w:r w:rsidRPr="000A4FAB">
        <w:rPr>
          <w:rStyle w:val="StyleBoldUnderline"/>
        </w:rPr>
        <w:t>to overseas competitors</w:t>
      </w:r>
      <w:r w:rsidRPr="000A4FAB">
        <w:rPr>
          <w:sz w:val="16"/>
        </w:rPr>
        <w:t xml:space="preserve">, </w:t>
      </w:r>
      <w:r w:rsidRPr="000A4FAB">
        <w:rPr>
          <w:rStyle w:val="StyleBoldUnderline"/>
          <w:highlight w:val="yellow"/>
        </w:rPr>
        <w:t xml:space="preserve">or cease </w:t>
      </w:r>
      <w:r w:rsidRPr="000A4FAB">
        <w:rPr>
          <w:rStyle w:val="StyleBoldUnderline"/>
        </w:rPr>
        <w:t>U.S.</w:t>
      </w:r>
      <w:r w:rsidRPr="000A4FAB">
        <w:rPr>
          <w:rStyle w:val="StyleBoldUnderline"/>
          <w:sz w:val="12"/>
        </w:rPr>
        <w:t xml:space="preserve">¶ </w:t>
      </w:r>
      <w:r w:rsidRPr="000A4FAB">
        <w:rPr>
          <w:rStyle w:val="StyleBoldUnderline"/>
          <w:highlight w:val="yellow"/>
        </w:rPr>
        <w:t xml:space="preserve">production when </w:t>
      </w:r>
      <w:r w:rsidRPr="000A4FAB">
        <w:rPr>
          <w:rStyle w:val="StyleBoldUnderline"/>
        </w:rPr>
        <w:t xml:space="preserve">domestic natural gas </w:t>
      </w:r>
      <w:r w:rsidRPr="000A4FAB">
        <w:rPr>
          <w:rStyle w:val="StyleBoldUnderline"/>
          <w:highlight w:val="yellow"/>
        </w:rPr>
        <w:t xml:space="preserve">prices rise too much </w:t>
      </w:r>
      <w:r w:rsidRPr="000A4FAB">
        <w:rPr>
          <w:rStyle w:val="StyleBoldUnderline"/>
        </w:rPr>
        <w:t>beyond those observed in other</w:t>
      </w:r>
      <w:r w:rsidRPr="000A4FAB">
        <w:rPr>
          <w:rStyle w:val="StyleBoldUnderline"/>
          <w:sz w:val="12"/>
        </w:rPr>
        <w:t xml:space="preserve">¶ </w:t>
      </w:r>
      <w:r w:rsidRPr="000A4FAB">
        <w:rPr>
          <w:rStyle w:val="StyleBoldUnderline"/>
        </w:rPr>
        <w:t>regions of the world</w:t>
      </w:r>
      <w:r w:rsidRPr="000A4FAB">
        <w:rPr>
          <w:sz w:val="16"/>
        </w:rPr>
        <w:t>.</w:t>
      </w:r>
      <w:r w:rsidRPr="000A4FAB">
        <w:rPr>
          <w:sz w:val="12"/>
        </w:rPr>
        <w:t>¶</w:t>
      </w:r>
      <w:r w:rsidRPr="000A4FAB">
        <w:rPr>
          <w:sz w:val="16"/>
        </w:rPr>
        <w:t xml:space="preserve"> </w:t>
      </w:r>
      <w:proofErr w:type="gramStart"/>
      <w:r w:rsidRPr="000A4FAB">
        <w:rPr>
          <w:sz w:val="16"/>
        </w:rPr>
        <w:t>The</w:t>
      </w:r>
      <w:proofErr w:type="gramEnd"/>
      <w:r w:rsidRPr="000A4FAB">
        <w:rPr>
          <w:sz w:val="16"/>
        </w:rPr>
        <w:t xml:space="preserve"> development of offshore natural gas resources is likely to further retard the development of a</w:t>
      </w:r>
      <w:r w:rsidRPr="000A4FAB">
        <w:rPr>
          <w:sz w:val="12"/>
        </w:rPr>
        <w:t>¶</w:t>
      </w:r>
      <w:r w:rsidRPr="000A4FAB">
        <w:rPr>
          <w:sz w:val="16"/>
        </w:rPr>
        <w:t xml:space="preserve"> growing LNG system in the United States. Terminals for the re-gasification of LNG have proven</w:t>
      </w:r>
      <w:r w:rsidRPr="000A4FAB">
        <w:rPr>
          <w:sz w:val="12"/>
        </w:rPr>
        <w:t>¶</w:t>
      </w:r>
      <w:r w:rsidRPr="000A4FAB">
        <w:rPr>
          <w:sz w:val="16"/>
        </w:rPr>
        <w:t xml:space="preserve"> to be difficult to site and permit, and expensive to build. If domestic natural gas resources, close</w:t>
      </w:r>
      <w:r w:rsidRPr="000A4FAB">
        <w:rPr>
          <w:sz w:val="12"/>
        </w:rPr>
        <w:t>¶</w:t>
      </w:r>
      <w:r w:rsidRPr="000A4FAB">
        <w:rPr>
          <w:sz w:val="16"/>
        </w:rPr>
        <w:t xml:space="preserve"> to existing collection and distribution systems, at least in the Gulf of Mexico, could be developed</w:t>
      </w:r>
      <w:proofErr w:type="gramStart"/>
      <w:r w:rsidRPr="000A4FAB">
        <w:rPr>
          <w:sz w:val="16"/>
        </w:rPr>
        <w:t>,</w:t>
      </w:r>
      <w:r w:rsidRPr="000A4FAB">
        <w:rPr>
          <w:sz w:val="12"/>
        </w:rPr>
        <w:t>¶</w:t>
      </w:r>
      <w:proofErr w:type="gramEnd"/>
      <w:r w:rsidRPr="000A4FAB">
        <w:rPr>
          <w:sz w:val="16"/>
        </w:rPr>
        <w:t xml:space="preserve"> the LNG terminals might prove to be redundant, depending on the volumes of natural gas that</w:t>
      </w:r>
      <w:r w:rsidRPr="000A4FAB">
        <w:rPr>
          <w:sz w:val="12"/>
        </w:rPr>
        <w:t>¶</w:t>
      </w:r>
      <w:r w:rsidRPr="000A4FAB">
        <w:rPr>
          <w:sz w:val="16"/>
        </w:rPr>
        <w:t xml:space="preserve"> ultimately might be recovered. Offshore natural gas development, though commonly associated </w:t>
      </w:r>
      <w:r w:rsidRPr="000A4FAB">
        <w:rPr>
          <w:rFonts w:cs="TimesNewRoman"/>
          <w:sz w:val="16"/>
        </w:rPr>
        <w:t>with offshore oil production, will likely be less competitive in a market environment dominated</w:t>
      </w:r>
      <w:r w:rsidRPr="000A4FAB">
        <w:rPr>
          <w:rFonts w:cs="TimesNewRoman"/>
          <w:sz w:val="12"/>
        </w:rPr>
        <w:t>¶</w:t>
      </w:r>
      <w:r w:rsidRPr="000A4FAB">
        <w:rPr>
          <w:rFonts w:cs="TimesNewRoman"/>
          <w:sz w:val="16"/>
        </w:rPr>
        <w:t xml:space="preserve"> by onshore shale gas development.</w:t>
      </w:r>
      <w:r w:rsidRPr="000A4FAB">
        <w:rPr>
          <w:sz w:val="16"/>
        </w:rPr>
        <w:t xml:space="preserve"> </w:t>
      </w:r>
    </w:p>
    <w:p w14:paraId="51D97775" w14:textId="77777777" w:rsidR="008C23E3" w:rsidRPr="000A4FAB" w:rsidRDefault="008C23E3" w:rsidP="008C23E3"/>
    <w:p w14:paraId="1EC895A1" w14:textId="77777777" w:rsidR="008C23E3" w:rsidRPr="000A4FAB" w:rsidRDefault="008C23E3" w:rsidP="008C23E3">
      <w:pPr>
        <w:pStyle w:val="Heading3"/>
      </w:pPr>
      <w:r w:rsidRPr="000A4FAB">
        <w:lastRenderedPageBreak/>
        <w:t>AT: Takes Too Long</w:t>
      </w:r>
    </w:p>
    <w:p w14:paraId="1020F7F7" w14:textId="77777777" w:rsidR="00C34506" w:rsidRDefault="007D7DEB" w:rsidP="007D7DEB">
      <w:pPr>
        <w:pStyle w:val="Heading4"/>
      </w:pPr>
      <w:r>
        <w:t>Drilling is fast</w:t>
      </w:r>
    </w:p>
    <w:p w14:paraId="5BD5743A" w14:textId="77777777" w:rsidR="007D7DEB" w:rsidRPr="007D7DEB" w:rsidRDefault="007D7DEB" w:rsidP="007D7DEB">
      <w:pPr>
        <w:rPr>
          <w:sz w:val="16"/>
        </w:rPr>
      </w:pPr>
      <w:r>
        <w:rPr>
          <w:rStyle w:val="StyleStyleBold12pt"/>
        </w:rPr>
        <w:t xml:space="preserve">Gold 13 </w:t>
      </w:r>
      <w:r w:rsidRPr="007D7DEB">
        <w:rPr>
          <w:sz w:val="16"/>
        </w:rPr>
        <w:t>(Russell, Senior energy reporter, The Wall Street Journal, “U.S. Shale Producers Drilling Bigger, Faster Wells”, http://online.wsj.com/news/articles/SB10001424052702303672404579151874236726940)</w:t>
      </w:r>
    </w:p>
    <w:p w14:paraId="26D8C970" w14:textId="77777777" w:rsidR="00C34506" w:rsidRPr="007D7DEB" w:rsidRDefault="00C34506" w:rsidP="008C23E3">
      <w:pPr>
        <w:rPr>
          <w:sz w:val="16"/>
        </w:rPr>
      </w:pPr>
      <w:r w:rsidRPr="007D7DEB">
        <w:rPr>
          <w:rStyle w:val="StyleBoldUnderline"/>
        </w:rPr>
        <w:t>New statistics from the federal government suggest the industry is becoming more efficient</w:t>
      </w:r>
      <w:r w:rsidRPr="007D7DEB">
        <w:rPr>
          <w:sz w:val="16"/>
        </w:rPr>
        <w:t xml:space="preserve">: </w:t>
      </w:r>
      <w:r w:rsidRPr="007D7DEB">
        <w:rPr>
          <w:rStyle w:val="Emphasis"/>
        </w:rPr>
        <w:t>Companies have figured out ways to use fewer drilling rigs to produce bigger and better wells in shale formations</w:t>
      </w:r>
      <w:r w:rsidRPr="007D7DEB">
        <w:rPr>
          <w:sz w:val="16"/>
        </w:rPr>
        <w:t>—helping to boost overall energy production.</w:t>
      </w:r>
      <w:r w:rsidR="007D7DEB" w:rsidRPr="007D7DEB">
        <w:rPr>
          <w:sz w:val="16"/>
        </w:rPr>
        <w:t xml:space="preserve"> </w:t>
      </w:r>
      <w:r w:rsidRPr="007D7DEB">
        <w:rPr>
          <w:rStyle w:val="StyleBoldUnderline"/>
        </w:rPr>
        <w:t>"The technology is getting better</w:t>
      </w:r>
      <w:r w:rsidRPr="007D7DEB">
        <w:rPr>
          <w:sz w:val="16"/>
        </w:rPr>
        <w:t xml:space="preserve"> and companies are moving up the learning curve," </w:t>
      </w:r>
      <w:r w:rsidRPr="007D7DEB">
        <w:rPr>
          <w:rStyle w:val="StyleBoldUnderline"/>
        </w:rPr>
        <w:t>said</w:t>
      </w:r>
      <w:r w:rsidRPr="007D7DEB">
        <w:rPr>
          <w:sz w:val="16"/>
        </w:rPr>
        <w:t xml:space="preserve"> Sam </w:t>
      </w:r>
      <w:r w:rsidRPr="007D7DEB">
        <w:rPr>
          <w:rStyle w:val="StyleBoldUnderline"/>
        </w:rPr>
        <w:t>Gorgen</w:t>
      </w:r>
      <w:r w:rsidRPr="007D7DEB">
        <w:rPr>
          <w:sz w:val="16"/>
        </w:rPr>
        <w:t>, an analyst at the Energy Information Administration, the statistical arm of the U.S. Department of Energy, which released its "Drilling Productivity Report" for the first time Tuesday.</w:t>
      </w:r>
      <w:r w:rsidR="007D7DEB" w:rsidRPr="007D7DEB">
        <w:rPr>
          <w:sz w:val="16"/>
        </w:rPr>
        <w:t xml:space="preserve"> </w:t>
      </w:r>
      <w:r w:rsidRPr="007D7DEB">
        <w:rPr>
          <w:sz w:val="16"/>
        </w:rPr>
        <w:t xml:space="preserve">This summer, </w:t>
      </w:r>
      <w:r w:rsidRPr="007D7DEB">
        <w:rPr>
          <w:rStyle w:val="StyleBoldUnderline"/>
        </w:rPr>
        <w:t>the U.S. passed Russia to become the world's largest producer of oil and natural gas, thanks to hydraulic fracturing</w:t>
      </w:r>
      <w:r w:rsidRPr="007D7DEB">
        <w:rPr>
          <w:sz w:val="16"/>
        </w:rPr>
        <w:t>, or fracking, and related well-drilling improvements.</w:t>
      </w:r>
      <w:r w:rsidR="007D7DEB" w:rsidRPr="007D7DEB">
        <w:rPr>
          <w:sz w:val="16"/>
        </w:rPr>
        <w:t xml:space="preserve"> </w:t>
      </w:r>
      <w:r w:rsidRPr="007D7DEB">
        <w:rPr>
          <w:sz w:val="16"/>
        </w:rPr>
        <w:t>Officials in Russia and at the Organization of the Petroleum Exporting Countries suggested that the U.S. was in an energy bubble that would soon pop.</w:t>
      </w:r>
      <w:r w:rsidR="007D7DEB" w:rsidRPr="007D7DEB">
        <w:rPr>
          <w:sz w:val="16"/>
        </w:rPr>
        <w:t xml:space="preserve"> </w:t>
      </w:r>
      <w:r w:rsidRPr="007D7DEB">
        <w:rPr>
          <w:sz w:val="16"/>
        </w:rPr>
        <w:t>Art Berman, a petroleum consultant who has been skeptical about the economics of the energy boom, said that while shale extraction is getting better, it is still not ushering in an era of cheap energy abundance. "What I think this shows is that we're getting better at a very expensive and inefficient process" he said.</w:t>
      </w:r>
      <w:r w:rsidR="007D7DEB" w:rsidRPr="007D7DEB">
        <w:rPr>
          <w:sz w:val="16"/>
        </w:rPr>
        <w:t xml:space="preserve"> </w:t>
      </w:r>
      <w:r w:rsidRPr="007D7DEB">
        <w:rPr>
          <w:sz w:val="16"/>
        </w:rPr>
        <w:t>There is little evidence that the U.S. has used up its good drilling locations, according to the new data. By drilling and fracking the dense shale rocks more economically, U.S. companies can continue to drill more wells.</w:t>
      </w:r>
      <w:r w:rsidR="007D7DEB" w:rsidRPr="007D7DEB">
        <w:rPr>
          <w:sz w:val="16"/>
        </w:rPr>
        <w:t xml:space="preserve"> </w:t>
      </w:r>
      <w:r w:rsidRPr="007D7DEB">
        <w:rPr>
          <w:sz w:val="16"/>
        </w:rPr>
        <w:t>The EIA's report measured rig efficiencies, production and declines in six petroleum basins in the U.S. Of the six, only the Permian Basin in West Texas didn't show improvements in efficiency.</w:t>
      </w:r>
      <w:r w:rsidR="007D7DEB" w:rsidRPr="007D7DEB">
        <w:rPr>
          <w:sz w:val="16"/>
        </w:rPr>
        <w:t xml:space="preserve"> </w:t>
      </w:r>
      <w:r w:rsidRPr="007D7DEB">
        <w:rPr>
          <w:rStyle w:val="StyleBoldUnderline"/>
        </w:rPr>
        <w:t xml:space="preserve">The trend of </w:t>
      </w:r>
      <w:r w:rsidRPr="007D7DEB">
        <w:rPr>
          <w:rStyle w:val="Emphasis"/>
        </w:rPr>
        <w:t>faster well drilling</w:t>
      </w:r>
      <w:r w:rsidRPr="007D7DEB">
        <w:rPr>
          <w:rStyle w:val="StyleBoldUnderline"/>
        </w:rPr>
        <w:t xml:space="preserve"> can be seen in newly released data </w:t>
      </w:r>
      <w:r w:rsidRPr="007D7DEB">
        <w:rPr>
          <w:sz w:val="16"/>
        </w:rPr>
        <w:t xml:space="preserve">from the Eagle Ford Shale in South Texas. </w:t>
      </w:r>
      <w:proofErr w:type="gramStart"/>
      <w:r w:rsidRPr="007D7DEB">
        <w:rPr>
          <w:rStyle w:val="StyleBoldUnderline"/>
        </w:rPr>
        <w:t>The number of rigs drilling wells declined by 5%</w:t>
      </w:r>
      <w:r w:rsidRPr="007D7DEB">
        <w:rPr>
          <w:sz w:val="16"/>
        </w:rPr>
        <w:t xml:space="preserve"> in September from a year earlier.</w:t>
      </w:r>
      <w:proofErr w:type="gramEnd"/>
      <w:r w:rsidRPr="007D7DEB">
        <w:rPr>
          <w:sz w:val="16"/>
        </w:rPr>
        <w:t xml:space="preserve"> </w:t>
      </w:r>
      <w:r w:rsidRPr="007D7DEB">
        <w:rPr>
          <w:rStyle w:val="StyleBoldUnderline"/>
        </w:rPr>
        <w:t>But each remaining rig was drilling more, and the</w:t>
      </w:r>
      <w:r w:rsidRPr="007D7DEB">
        <w:rPr>
          <w:sz w:val="16"/>
        </w:rPr>
        <w:t xml:space="preserve"> oil and </w:t>
      </w:r>
      <w:r w:rsidRPr="007D7DEB">
        <w:rPr>
          <w:rStyle w:val="StyleBoldUnderline"/>
        </w:rPr>
        <w:t>gas output from these wells was 28% higher than wells drilled by a single rig the previous year</w:t>
      </w:r>
      <w:r w:rsidRPr="007D7DEB">
        <w:rPr>
          <w:sz w:val="16"/>
        </w:rPr>
        <w:t>. Overall, oil and gas production in the Eagle Ford was up 57%, according to EIA data.</w:t>
      </w:r>
      <w:r w:rsidR="007D7DEB" w:rsidRPr="007D7DEB">
        <w:rPr>
          <w:sz w:val="16"/>
        </w:rPr>
        <w:t xml:space="preserve"> </w:t>
      </w:r>
      <w:r w:rsidRPr="007D7DEB">
        <w:rPr>
          <w:sz w:val="16"/>
        </w:rPr>
        <w:t>"We have half of our entire staff just looking at efficiencies and what we can do to make our wells better," said Floyd Wilson, chairman and chief executive of Halcón Resource Corp. and a veteran of shale development. For the industry, the result of this focus is that "the outlook for crude prices has to be more moderate than it used to be because of these homegrown supplies we are finding," he said.</w:t>
      </w:r>
      <w:r w:rsidR="007D7DEB" w:rsidRPr="007D7DEB">
        <w:rPr>
          <w:sz w:val="16"/>
        </w:rPr>
        <w:t xml:space="preserve"> </w:t>
      </w:r>
      <w:r w:rsidRPr="007D7DEB">
        <w:rPr>
          <w:sz w:val="16"/>
        </w:rPr>
        <w:t>Crude oil closed Tuesday at $97.80 a barrel, and has remained near this price for over a year, despite turmoil in the Middle East. The new supplies of North American crude are helping lessen price volatility that has wracked the fuel at times over the past decade.</w:t>
      </w:r>
      <w:r w:rsidR="007D7DEB" w:rsidRPr="007D7DEB">
        <w:rPr>
          <w:sz w:val="16"/>
        </w:rPr>
        <w:t xml:space="preserve"> </w:t>
      </w:r>
      <w:r w:rsidRPr="007D7DEB">
        <w:rPr>
          <w:sz w:val="16"/>
        </w:rPr>
        <w:t>Of course, not all companies drilling wells into shales are successful. Royal Dutch Shell RDSB.LN 0.00%</w:t>
      </w:r>
      <w:r w:rsidR="007D7DEB" w:rsidRPr="007D7DEB">
        <w:rPr>
          <w:sz w:val="16"/>
        </w:rPr>
        <w:t xml:space="preserve"> </w:t>
      </w:r>
      <w:r w:rsidRPr="007D7DEB">
        <w:rPr>
          <w:sz w:val="16"/>
        </w:rPr>
        <w:t>PLC, in August, took a $2.07 billion write-down of its North American shale stakes. Last month, the Anglo-Dutch company said it was selling assets in South Texas.</w:t>
      </w:r>
      <w:r w:rsidR="007D7DEB" w:rsidRPr="007D7DEB">
        <w:rPr>
          <w:sz w:val="16"/>
        </w:rPr>
        <w:t xml:space="preserve"> </w:t>
      </w:r>
      <w:r w:rsidRPr="007D7DEB">
        <w:rPr>
          <w:sz w:val="16"/>
        </w:rPr>
        <w:t>Shell has said its efforts to drill for natural gas, in particular, had crimped profits. The abundance of natural gas from shales has helped drive down prices to below $4 per thousand cubic feet for the past couple of years. It closed Tuesday at $3.58.</w:t>
      </w:r>
      <w:r w:rsidR="007D7DEB" w:rsidRPr="007D7DEB">
        <w:rPr>
          <w:sz w:val="16"/>
        </w:rPr>
        <w:t xml:space="preserve"> </w:t>
      </w:r>
      <w:r w:rsidRPr="007D7DEB">
        <w:rPr>
          <w:sz w:val="16"/>
        </w:rPr>
        <w:t>Smaller producers have tended to be more successful in shale than major oil companies, in part because they can move more quickly to lease up acreage before land prices rise and are more nimble at experimenting with different well designs to maximize output and drive down unit costs.</w:t>
      </w:r>
      <w:r w:rsidR="007D7DEB" w:rsidRPr="007D7DEB">
        <w:rPr>
          <w:sz w:val="16"/>
        </w:rPr>
        <w:t xml:space="preserve"> </w:t>
      </w:r>
      <w:r w:rsidRPr="007D7DEB">
        <w:rPr>
          <w:rStyle w:val="StyleBoldUnderline"/>
        </w:rPr>
        <w:t>Companies that provide drilling and fracking are competing to lower costs and provide better service</w:t>
      </w:r>
      <w:r w:rsidRPr="007D7DEB">
        <w:rPr>
          <w:sz w:val="16"/>
        </w:rPr>
        <w:t>s, even as they face what many believe is too many rigs and frack crews. "Everybody is very, very focused on continuing to drive efficiencies in the marketplace," Jeff Miller, chief operating officer of Halliburton Co., said on Monday in a conference call with investors.</w:t>
      </w:r>
    </w:p>
    <w:p w14:paraId="65B48488" w14:textId="77777777" w:rsidR="00C34506" w:rsidRPr="000A4FAB" w:rsidRDefault="00C34506" w:rsidP="008C23E3"/>
    <w:p w14:paraId="594D541C" w14:textId="77777777" w:rsidR="008C23E3" w:rsidRPr="000A4FAB" w:rsidRDefault="008C23E3" w:rsidP="008C23E3"/>
    <w:p w14:paraId="06A095EF" w14:textId="77777777" w:rsidR="008C23E3" w:rsidRPr="000A4FAB" w:rsidRDefault="008C23E3" w:rsidP="008C23E3">
      <w:pPr>
        <w:pStyle w:val="Heading3"/>
      </w:pPr>
      <w:r w:rsidRPr="000A4FAB">
        <w:lastRenderedPageBreak/>
        <w:t>AT: States Block</w:t>
      </w:r>
    </w:p>
    <w:p w14:paraId="59A4AA8B" w14:textId="77777777" w:rsidR="008C23E3" w:rsidRPr="000A4FAB" w:rsidRDefault="008C23E3" w:rsidP="008C23E3">
      <w:pPr>
        <w:pStyle w:val="Heading4"/>
      </w:pPr>
      <w:r w:rsidRPr="000A4FAB">
        <w:t>Federal preemption solves – state regulation will be shot down</w:t>
      </w:r>
    </w:p>
    <w:p w14:paraId="1D2F8398" w14:textId="77777777" w:rsidR="008C23E3" w:rsidRPr="000A4FAB" w:rsidRDefault="008C23E3" w:rsidP="008C23E3">
      <w:pPr>
        <w:rPr>
          <w:sz w:val="16"/>
        </w:rPr>
      </w:pPr>
      <w:r w:rsidRPr="000A4FAB">
        <w:rPr>
          <w:rStyle w:val="StyleStyleBold12pt"/>
        </w:rPr>
        <w:t xml:space="preserve">Slaughter and Auslander 8 </w:t>
      </w:r>
      <w:r w:rsidRPr="000A4FAB">
        <w:rPr>
          <w:sz w:val="16"/>
        </w:rPr>
        <w:t>(James B., attorney at law focusing on the Commerce Clause and preemption challenges to state and local laws, toxic tort defense, the Clean Water Act, and James M., attorney at law focusing on environmental, natural resources, and administrative law and litigation, “Preemption Litigation Strategies Under Environmental Law”, http://www.bdlaw.com/assets/attachments/199.pdf)</w:t>
      </w:r>
    </w:p>
    <w:p w14:paraId="42D823AD" w14:textId="77777777" w:rsidR="008C23E3" w:rsidRPr="000A4FAB" w:rsidRDefault="008C23E3" w:rsidP="008C23E3">
      <w:pPr>
        <w:rPr>
          <w:sz w:val="16"/>
        </w:rPr>
      </w:pPr>
      <w:r w:rsidRPr="000A4FAB">
        <w:rPr>
          <w:rStyle w:val="StyleBoldUnderline"/>
        </w:rPr>
        <w:t>Preemption</w:t>
      </w:r>
      <w:r w:rsidRPr="000A4FAB">
        <w:rPr>
          <w:sz w:val="16"/>
        </w:rPr>
        <w:t xml:space="preserve"> also </w:t>
      </w:r>
      <w:r w:rsidRPr="000A4FAB">
        <w:rPr>
          <w:rStyle w:val="StyleBoldUnderline"/>
        </w:rPr>
        <w:t>has prompted important recent cases in the energy</w:t>
      </w:r>
      <w:r w:rsidRPr="000A4FAB">
        <w:rPr>
          <w:sz w:val="16"/>
        </w:rPr>
        <w:t xml:space="preserve">, communications, and land </w:t>
      </w:r>
      <w:r w:rsidRPr="000A4FAB">
        <w:rPr>
          <w:rStyle w:val="StyleBoldUnderline"/>
        </w:rPr>
        <w:t>use fields</w:t>
      </w:r>
      <w:r w:rsidRPr="000A4FAB">
        <w:rPr>
          <w:sz w:val="16"/>
        </w:rPr>
        <w:t xml:space="preserve">. For example, courts have struck down state efforts to regulate nuclear safety and waste, finding field preemption under the Atomic Energy Act. </w:t>
      </w:r>
      <w:proofErr w:type="gramStart"/>
      <w:r w:rsidRPr="000A4FAB">
        <w:rPr>
          <w:sz w:val="16"/>
        </w:rPr>
        <w:t>Skull Valley Band of Goshute Indians t’.</w:t>
      </w:r>
      <w:proofErr w:type="gramEnd"/>
      <w:r w:rsidRPr="000A4FAB">
        <w:rPr>
          <w:sz w:val="16"/>
        </w:rPr>
        <w:t xml:space="preserve"> Nielson, 376 E3d 1223 (10th Cir. 2004); United States y. Manning, 434 E Supp. 2d 988 (E.D. Wash. 2006) (striking down measure passed by statewide ballot initiative). Similarly, </w:t>
      </w:r>
      <w:r w:rsidRPr="000A4FAB">
        <w:rPr>
          <w:rStyle w:val="Emphasis"/>
        </w:rPr>
        <w:t>multiple courts have rescinded state and local regulations governing siting and construction of natural gas pipelines and facilities</w:t>
      </w:r>
      <w:r w:rsidRPr="000A4FAB">
        <w:rPr>
          <w:sz w:val="16"/>
        </w:rPr>
        <w:t xml:space="preserve">, </w:t>
      </w:r>
      <w:r w:rsidRPr="000A4FAB">
        <w:rPr>
          <w:rStyle w:val="StyleBoldUnderline"/>
        </w:rPr>
        <w:t>finding field preemption under the Natural Gas Act and the Federal Energy Regulatory Commission regulations</w:t>
      </w:r>
      <w:r w:rsidRPr="000A4FAB">
        <w:rPr>
          <w:sz w:val="16"/>
        </w:rPr>
        <w:t xml:space="preserve"> (including as amended by the Energy Policy Act of 2005.) </w:t>
      </w:r>
      <w:proofErr w:type="gramStart"/>
      <w:r w:rsidRPr="000A4FAB">
        <w:rPr>
          <w:sz w:val="16"/>
        </w:rPr>
        <w:t>Northern Natural Gas Co. y. Iowa Utils.</w:t>
      </w:r>
      <w:proofErr w:type="gramEnd"/>
      <w:r w:rsidRPr="000A4FAB">
        <w:rPr>
          <w:sz w:val="16"/>
        </w:rPr>
        <w:t xml:space="preserve"> Bd., 377 E3d 817 (8th Cir. 2004); AES Spar rows Point LNG, LLC y. Smith, 470 E Supp. 2d 586 (D. Md. 2007). But see AES Sparrows, 2007 U.S. Dist. LEXIS 45535 (D. Md. Jun. 22, 2007) (upholding subsequent, more limited ordinance). In 2006, </w:t>
      </w:r>
      <w:r w:rsidRPr="000A4FAB">
        <w:rPr>
          <w:rStyle w:val="StyleBoldUnderline"/>
        </w:rPr>
        <w:t>the Ninth Circuit held that the federal Pipeline Safety Improvement Act preempted Seattle’s safety standards</w:t>
      </w:r>
      <w:r w:rsidRPr="000A4FAB">
        <w:rPr>
          <w:sz w:val="16"/>
        </w:rPr>
        <w:t xml:space="preserve"> imposed on a corporation’s hazardous liquid pipe lines, finding that neither public policy nor waiver arguments were proper in the preemption context. </w:t>
      </w:r>
      <w:proofErr w:type="gramStart"/>
      <w:r w:rsidRPr="000A4FAB">
        <w:rPr>
          <w:sz w:val="16"/>
        </w:rPr>
        <w:t>Olympic Pipe Line Co. y. City of Seattle, 437 E3d 872, 882—83 (9th Cir. 2006).</w:t>
      </w:r>
      <w:proofErr w:type="gramEnd"/>
      <w:r w:rsidRPr="000A4FAB">
        <w:rPr>
          <w:sz w:val="16"/>
        </w:rPr>
        <w:t xml:space="preserve"> Finally, </w:t>
      </w:r>
      <w:r w:rsidRPr="000A4FAB">
        <w:rPr>
          <w:rStyle w:val="StyleBoldUnderline"/>
        </w:rPr>
        <w:t>recent cases have invalidated local</w:t>
      </w:r>
      <w:r w:rsidRPr="000A4FAB">
        <w:rPr>
          <w:sz w:val="16"/>
        </w:rPr>
        <w:t xml:space="preserve">, purportedly </w:t>
      </w:r>
      <w:r w:rsidRPr="000A4FAB">
        <w:rPr>
          <w:rStyle w:val="StyleBoldUnderline"/>
        </w:rPr>
        <w:t>envi ronmental and safety regulatory schemes regulating or banning the construction of</w:t>
      </w:r>
      <w:r w:rsidRPr="000A4FAB">
        <w:rPr>
          <w:sz w:val="16"/>
        </w:rPr>
        <w:t xml:space="preserve"> wireless </w:t>
      </w:r>
      <w:r w:rsidRPr="000A4FAB">
        <w:rPr>
          <w:rStyle w:val="StyleBoldUnderline"/>
        </w:rPr>
        <w:t>telecommunications facilities</w:t>
      </w:r>
      <w:r w:rsidRPr="000A4FAB">
        <w:rPr>
          <w:sz w:val="16"/>
        </w:rPr>
        <w:t xml:space="preserve"> as expressly preempted by the federal Telecommunications Act of 1996. Sprint Telephony PCS, L.P. y. County of San Diego, 490 E3d 700 (9th Cir. 2007); Verizon Wireless (VAW) LLC y. City of Rio Rancho, 476 E Supp. 2d 1325 (D.N.M. 2007). </w:t>
      </w:r>
      <w:r w:rsidRPr="000A4FAB">
        <w:rPr>
          <w:rStyle w:val="StyleBoldUnderline"/>
        </w:rPr>
        <w:t>Clashes over the reach of state and local environmental authority will continue to play out in the courts</w:t>
      </w:r>
      <w:r w:rsidRPr="000A4FAB">
        <w:rPr>
          <w:sz w:val="16"/>
        </w:rPr>
        <w:t>, at least as long as state leg islatures and Congress fail to make the tough political choices to demark and enforce the boundaries of regulatory authority in a decentralized, federal system.</w:t>
      </w:r>
    </w:p>
    <w:p w14:paraId="78DD8C4B" w14:textId="77777777" w:rsidR="008C23E3" w:rsidRPr="000A4FAB" w:rsidRDefault="008C23E3" w:rsidP="008C23E3">
      <w:pPr>
        <w:pStyle w:val="Heading4"/>
      </w:pPr>
      <w:r w:rsidRPr="000A4FAB">
        <w:t xml:space="preserve">States only have access to </w:t>
      </w:r>
      <w:r w:rsidRPr="000A4FAB">
        <w:rPr>
          <w:u w:val="single"/>
        </w:rPr>
        <w:t>state land</w:t>
      </w:r>
      <w:r w:rsidRPr="000A4FAB">
        <w:t xml:space="preserve"> which is not the same as the </w:t>
      </w:r>
      <w:r w:rsidRPr="000A4FAB">
        <w:rPr>
          <w:u w:val="single"/>
        </w:rPr>
        <w:t>federal land</w:t>
      </w:r>
      <w:r w:rsidRPr="000A4FAB">
        <w:t xml:space="preserve"> opened by the plan </w:t>
      </w:r>
    </w:p>
    <w:p w14:paraId="665C2164" w14:textId="77777777" w:rsidR="008C23E3" w:rsidRPr="000A4FAB" w:rsidRDefault="008C23E3" w:rsidP="008C23E3">
      <w:pPr>
        <w:rPr>
          <w:sz w:val="16"/>
        </w:rPr>
      </w:pPr>
      <w:r w:rsidRPr="000A4FAB">
        <w:rPr>
          <w:rStyle w:val="StyleStyleBold12pt"/>
        </w:rPr>
        <w:t xml:space="preserve">Ventura 13 </w:t>
      </w:r>
      <w:r w:rsidRPr="000A4FAB">
        <w:rPr>
          <w:sz w:val="16"/>
        </w:rPr>
        <w:t>(County of Ventura, CA website, “Oil and Gas Project Permitting”, http://www.ventura.org/rma/planning/permits/discretionary-permits/oil-gas-projects.html)</w:t>
      </w:r>
    </w:p>
    <w:p w14:paraId="7779D4D0" w14:textId="77777777" w:rsidR="008C23E3" w:rsidRPr="000A4FAB" w:rsidRDefault="008C23E3" w:rsidP="008C23E3">
      <w:pPr>
        <w:rPr>
          <w:sz w:val="14"/>
        </w:rPr>
      </w:pPr>
      <w:r w:rsidRPr="000A4FAB">
        <w:rPr>
          <w:rStyle w:val="Emphasis"/>
        </w:rPr>
        <w:t xml:space="preserve">Federal </w:t>
      </w:r>
      <w:proofErr w:type="gramStart"/>
      <w:r w:rsidRPr="000A4FAB">
        <w:rPr>
          <w:rStyle w:val="StyleBoldUnderline"/>
        </w:rPr>
        <w:t>The</w:t>
      </w:r>
      <w:proofErr w:type="gramEnd"/>
      <w:r w:rsidRPr="000A4FAB">
        <w:rPr>
          <w:rStyle w:val="StyleBoldUnderline"/>
        </w:rPr>
        <w:t xml:space="preserve"> Federal Outer Continental Shelf</w:t>
      </w:r>
      <w:r w:rsidRPr="000A4FAB">
        <w:rPr>
          <w:sz w:val="14"/>
        </w:rPr>
        <w:t xml:space="preserve"> (OCS) </w:t>
      </w:r>
      <w:r w:rsidRPr="000A4FAB">
        <w:rPr>
          <w:rStyle w:val="StyleBoldUnderline"/>
        </w:rPr>
        <w:t>jurisdiction</w:t>
      </w:r>
      <w:r w:rsidRPr="000A4FAB">
        <w:rPr>
          <w:sz w:val="14"/>
        </w:rPr>
        <w:t xml:space="preserve"> generally </w:t>
      </w:r>
      <w:r w:rsidRPr="000A4FAB">
        <w:rPr>
          <w:rStyle w:val="StyleBoldUnderline"/>
        </w:rPr>
        <w:t>includes the area extending from 3 - 200 miles offshore</w:t>
      </w:r>
      <w:r w:rsidRPr="000A4FAB">
        <w:rPr>
          <w:sz w:val="14"/>
        </w:rPr>
        <w:t xml:space="preserve">. </w:t>
      </w:r>
      <w:r w:rsidRPr="000A4FAB">
        <w:rPr>
          <w:rStyle w:val="Emphasis"/>
        </w:rPr>
        <w:t>The U.S. Department of the Interior, Minerals Management Service</w:t>
      </w:r>
      <w:r w:rsidRPr="000A4FAB">
        <w:rPr>
          <w:sz w:val="14"/>
        </w:rPr>
        <w:t xml:space="preserve"> (MMS), </w:t>
      </w:r>
      <w:r w:rsidRPr="000A4FAB">
        <w:rPr>
          <w:rStyle w:val="Emphasis"/>
        </w:rPr>
        <w:t>regulates oil and gas development in this area</w:t>
      </w:r>
      <w:r w:rsidRPr="000A4FAB">
        <w:rPr>
          <w:sz w:val="14"/>
        </w:rPr>
        <w:t xml:space="preserve">. Before any exploration and development </w:t>
      </w:r>
      <w:proofErr w:type="gramStart"/>
      <w:r w:rsidRPr="000A4FAB">
        <w:rPr>
          <w:sz w:val="14"/>
        </w:rPr>
        <w:t>begins,</w:t>
      </w:r>
      <w:proofErr w:type="gramEnd"/>
      <w:r w:rsidRPr="000A4FAB">
        <w:rPr>
          <w:sz w:val="14"/>
        </w:rPr>
        <w:t xml:space="preserve"> </w:t>
      </w:r>
      <w:r w:rsidRPr="000A4FAB">
        <w:rPr>
          <w:rStyle w:val="StyleBoldUnderline"/>
        </w:rPr>
        <w:t>the</w:t>
      </w:r>
      <w:r w:rsidRPr="000A4FAB">
        <w:rPr>
          <w:sz w:val="14"/>
        </w:rPr>
        <w:t xml:space="preserve"> </w:t>
      </w:r>
      <w:r w:rsidRPr="000A4FAB">
        <w:rPr>
          <w:rStyle w:val="Emphasis"/>
        </w:rPr>
        <w:t>Federal government</w:t>
      </w:r>
      <w:r w:rsidRPr="000A4FAB">
        <w:rPr>
          <w:sz w:val="14"/>
        </w:rPr>
        <w:t xml:space="preserve"> </w:t>
      </w:r>
      <w:r w:rsidRPr="000A4FAB">
        <w:rPr>
          <w:rStyle w:val="StyleBoldUnderline"/>
        </w:rPr>
        <w:t>issues leases</w:t>
      </w:r>
      <w:r w:rsidRPr="000A4FAB">
        <w:rPr>
          <w:sz w:val="14"/>
        </w:rPr>
        <w:t xml:space="preserve"> for specific offshore areas. MMS leases OCS tracts for terms ranging from five to ten years. As part of the work to be done to prepare the lands to be included on the lease schedules, the U.S. Department of Interior must consider environmental, economical and social values of the OCS, as well as impacts of offshore drilling on marine, coastal and human environments. The permitting of an OCS project, including its State waters and onshore components, typically requires the approval of Federal, State and local government authorities. Joint National Environmental Policy Act (NEPA) and California Environmental Quality Act (CEQA) reviews are commonly conducted. To integrate the concerns of other agencies in the direction of the environmental study effort, a Joint Review Panel (JRP) is often formed to act as a management committee. In November of 1999, former Secretary of the Interior Bruce Babbitt approved suspensions of production for 36 undeveloped leases situated in federal waters offshore Ventura, Santa Barbara, and San Luis Obispo Counties. The suspensions, in effect, extended the term of leases that were about to expire. Secretary Babbitt's action affected leases situated in the Lion Rock, Point Sal, Santa Maria, Purisima Point, Bonito, Rocky Point, Sword, Gato Canyon, and Cavern Point units, as well as the non-unitized lease OCS-P 0409. The federal government granted these leases between 1968 and 1984. To date, offshore operators have drilled 39 exploratory wells on these leases, but have not yet sought to produce the underlying reserves. Six offshore oil and gas lessees requested these suspensions, so they could have more time to revise or prepare new Exploration Plans and Development Plans. California Governor Gray Davis and California Coastal Commission filed a lawsuit in the U.S. District Court to block Secretary Babbitt's approval of the suspensions. (Several other interested parties, including Santa Barbara County, joined the lawsuit.) In June of 2001, the U.S. District Court set aside Secretary Babbitt's action (California v. Norton). The Court found that the action did not meet requirements of the Coastal Zone Management Act and the National Environmental Policy Act. The Court's ruling delays any action by the Minerals Management Service (MMS) and the lessees to explore or develop these leases until the MMS complies with the foregoing federal laws. Prior to the </w:t>
      </w:r>
      <w:proofErr w:type="gramStart"/>
      <w:r w:rsidRPr="000A4FAB">
        <w:rPr>
          <w:sz w:val="14"/>
        </w:rPr>
        <w:t>court's</w:t>
      </w:r>
      <w:proofErr w:type="gramEnd"/>
      <w:r w:rsidRPr="000A4FAB">
        <w:rPr>
          <w:sz w:val="14"/>
        </w:rPr>
        <w:t xml:space="preserve"> ruling, the MMS had begun preparation of an Environmental Impact Statement (EIS) for exploratory oil and gas drilling activities on OCS leases in federal waters offshore. The MMS issued a Draft EIS for public review in June 2001. The agency indefinitely suspended the environmental review following the court's ruling. The project for which the MMS prepared its Draft EIS consists of the sequential drilling of between five and eight delineation wells on existing leases in federal waters on the OCS. The operators have proposed to drill these wells to further define the physical characteristics and the location of oil and gas resources on leases where previous commercial discoveries have been made. A single mobile drilling unit (MODU) is proposed to be used for the exploration activities to reduce the effects associated with constructing multiple fixed offshore platforms. Generally, a MODU consists of a floating (semi-submersible) drill rig or a drill ship. MODUs are held in place with a series of anchors. Once drilling operations are completed in one location, the MODU can be moved to the next location where </w:t>
      </w:r>
      <w:r w:rsidRPr="000A4FAB">
        <w:rPr>
          <w:sz w:val="14"/>
        </w:rPr>
        <w:lastRenderedPageBreak/>
        <w:t xml:space="preserve">delineation well drilling has been approved. The project descriptions for each unit where drilling and exploration activities are proposed anticipate the use of a semi-submersible MODU. Operators must first renew their Exploration Plans (EPs) with the MMS prior to carrying out delineation drilling because the previously approved plans are quite outdated. Applications for renewal of these plans must include maps depicting the location of the activity to be undertaken, geologic and biological information, water and well depths, discussion of new or unusual technology to be used, potential effects of the activity with respect to the environment, and other information. </w:t>
      </w:r>
      <w:r w:rsidRPr="000A4FAB">
        <w:rPr>
          <w:rStyle w:val="Emphasis"/>
        </w:rPr>
        <w:t xml:space="preserve">State </w:t>
      </w:r>
      <w:r w:rsidRPr="000A4FAB">
        <w:rPr>
          <w:rStyle w:val="StyleBoldUnderline"/>
        </w:rPr>
        <w:t>State tide and submerged lands include the area from mean high tide seaward to the three-mile boundary with the Federal OCS</w:t>
      </w:r>
      <w:r w:rsidRPr="000A4FAB">
        <w:rPr>
          <w:sz w:val="14"/>
        </w:rPr>
        <w:t xml:space="preserve">. Development of oil and gas resources on existing leases in this area is subject to the regulatory authority of the California State Lands Commission (SLC). The SLC is responsible for minerals leasing activities, issuance of rights-of-way, and administration of CEQA requirements for projects involving new facilities on State Tide and Submerged lands. Development of resources on State Tide and Submerged lands involving facilities at onshore locations is subject to local agency authority, including local agency administration of CEQA requirements and other land use controls. The issuance of new oil and gas leases on State Tide and Submerged lands is currently restricted by the 1994 California Coastal Sanctuary Act, which prohibits new leasing for oil and gas extraction in State waters except: (1) in the event of a severe national energy supply interruption; or (2) when the State determines that state-owned oil or gas deposits are being drained by producing wells located upon adjacent Federal lands and the lease is in the best interests of the State. Oil and gas leases in effect as of January 1, 1995 are unaffected by this Act until such leases revert back to the State, at which time they become part of the California Coastal Sanctuary. The California Coastal Commission (CCC) is another agency involved in the review of development on State Tide and Submerged lands. This review is accomplished in accordance with the requirements of the California Coastal Act, which establishes stringent standards of environmental protection. </w:t>
      </w:r>
      <w:r w:rsidRPr="000A4FAB">
        <w:rPr>
          <w:rStyle w:val="Emphasis"/>
        </w:rPr>
        <w:t xml:space="preserve">Local </w:t>
      </w:r>
      <w:r w:rsidRPr="000A4FAB">
        <w:rPr>
          <w:rStyle w:val="StyleBoldUnderline"/>
        </w:rPr>
        <w:t>While State and Federal governments have direct management control over their respective offshore jurisdictions</w:t>
      </w:r>
      <w:r w:rsidRPr="000A4FAB">
        <w:rPr>
          <w:sz w:val="14"/>
        </w:rPr>
        <w:t xml:space="preserve">, </w:t>
      </w:r>
      <w:r w:rsidRPr="000A4FAB">
        <w:rPr>
          <w:rStyle w:val="StyleBoldUnderline"/>
        </w:rPr>
        <w:t xml:space="preserve">local governments have direct control over the permitting of </w:t>
      </w:r>
      <w:r w:rsidRPr="000A4FAB">
        <w:rPr>
          <w:rStyle w:val="Emphasis"/>
        </w:rPr>
        <w:t>onshore production-related facilities</w:t>
      </w:r>
      <w:r w:rsidRPr="000A4FAB">
        <w:rPr>
          <w:sz w:val="14"/>
        </w:rPr>
        <w:t xml:space="preserve"> such as oil and gas processing plants, pipelines, supply bases, and marine terminals. Local resource management or planning agencies typically act as the CEQA lead agency for projects involving onshore facilities, even when these projects also involve components on State Tide and Submerged lands. In Ventura County, this function is carried out by the Planning Division of the Resource Management Agency. Several oil and gas production “fields” (a lease is a portion of a field) exist offshore of Ventura County. These fields include the Hueneme Field, Santa Clara Field, Rincon Field, Dos Cuadras Field, Carpinteria Field and the West Montalvo Field.</w:t>
      </w:r>
    </w:p>
    <w:p w14:paraId="17E62773" w14:textId="77777777" w:rsidR="008C23E3" w:rsidRPr="000A4FAB" w:rsidRDefault="008C23E3" w:rsidP="008C23E3"/>
    <w:p w14:paraId="7384323A" w14:textId="77777777" w:rsidR="008C23E3" w:rsidRPr="000A4FAB" w:rsidRDefault="008C23E3" w:rsidP="008C23E3">
      <w:pPr>
        <w:pStyle w:val="Heading3"/>
      </w:pPr>
      <w:r w:rsidRPr="000A4FAB">
        <w:lastRenderedPageBreak/>
        <w:t>AT: No Infrastructure</w:t>
      </w:r>
    </w:p>
    <w:p w14:paraId="3187D7E7" w14:textId="77777777" w:rsidR="008C23E3" w:rsidRPr="000A4FAB" w:rsidRDefault="008C23E3" w:rsidP="008C23E3">
      <w:pPr>
        <w:pStyle w:val="Heading4"/>
      </w:pPr>
      <w:r w:rsidRPr="000A4FAB">
        <w:t>Expansion now</w:t>
      </w:r>
    </w:p>
    <w:p w14:paraId="43728412" w14:textId="77777777" w:rsidR="008C23E3" w:rsidRPr="000A4FAB" w:rsidRDefault="008C23E3" w:rsidP="008C23E3">
      <w:pPr>
        <w:rPr>
          <w:sz w:val="16"/>
        </w:rPr>
      </w:pPr>
      <w:r w:rsidRPr="000A4FAB">
        <w:rPr>
          <w:rStyle w:val="StyleStyleBold12pt"/>
        </w:rPr>
        <w:t>Moser, 12</w:t>
      </w:r>
      <w:r w:rsidRPr="000A4FAB">
        <w:rPr>
          <w:sz w:val="16"/>
        </w:rPr>
        <w:t xml:space="preserve"> – partner at Kaye Scholer, focuses his practice on the planning, development, acquisition, financing, refinancing, operation and sale of energy and infrastructure assets around the world. He has represented investment funds, developers, industrial sponsors, banking and investment firms, governments and agencies in investments and transactions in a wide variety of industries, including oil and gas, transportation, power, water, professional athletics facilities, and education. Joel is an adjunct professor at Columbia University School of International and Public Affairs and a member of the Council on Foreign Relations. He is the founding editor of Global Infrastructure (Joel, “Money matters: oil &amp; gas infrastructure investment comes of age” Lexology,</w:t>
      </w:r>
    </w:p>
    <w:p w14:paraId="1B418780" w14:textId="77777777" w:rsidR="008C23E3" w:rsidRPr="000A4FAB" w:rsidRDefault="006624FC" w:rsidP="008C23E3">
      <w:hyperlink r:id="rId43" w:history="1">
        <w:r w:rsidR="008C23E3" w:rsidRPr="000A4FAB">
          <w:rPr>
            <w:rStyle w:val="Hyperlink"/>
          </w:rPr>
          <w:t>http://www.lexology.com/library/detail.aspx?g=9f7ed19c-08eb-4bb8-8beb-c7ff64e60a24</w:t>
        </w:r>
      </w:hyperlink>
      <w:r w:rsidR="008C23E3" w:rsidRPr="000A4FAB">
        <w:t>)</w:t>
      </w:r>
    </w:p>
    <w:p w14:paraId="3BF7EEA0" w14:textId="77777777" w:rsidR="008C23E3" w:rsidRPr="000A4FAB" w:rsidRDefault="008C23E3" w:rsidP="008C23E3">
      <w:pPr>
        <w:rPr>
          <w:sz w:val="16"/>
        </w:rPr>
      </w:pPr>
      <w:r w:rsidRPr="000A4FAB">
        <w:rPr>
          <w:sz w:val="16"/>
        </w:rPr>
        <w:t xml:space="preserve">As the US economy continues to slowly improve, </w:t>
      </w:r>
      <w:r w:rsidRPr="000A4FAB">
        <w:rPr>
          <w:rStyle w:val="StyleBoldUnderline"/>
          <w:highlight w:val="yellow"/>
        </w:rPr>
        <w:t>2013 may usher in the start of the biggest expansion of energy infrastructure</w:t>
      </w:r>
      <w:r w:rsidRPr="000A4FAB">
        <w:rPr>
          <w:rStyle w:val="StyleBoldUnderline"/>
        </w:rPr>
        <w:t xml:space="preserve"> </w:t>
      </w:r>
      <w:r w:rsidRPr="000A4FAB">
        <w:rPr>
          <w:rStyle w:val="StyleBoldUnderline"/>
          <w:highlight w:val="yellow"/>
        </w:rPr>
        <w:t>investment seen in the US in more than 50 years, particularly in regard to</w:t>
      </w:r>
      <w:r w:rsidRPr="000A4FAB">
        <w:rPr>
          <w:sz w:val="16"/>
        </w:rPr>
        <w:t xml:space="preserve"> tight </w:t>
      </w:r>
      <w:r w:rsidRPr="000A4FAB">
        <w:rPr>
          <w:rStyle w:val="StyleBoldUnderline"/>
          <w:highlight w:val="yellow"/>
        </w:rPr>
        <w:t>gas</w:t>
      </w:r>
      <w:r w:rsidRPr="000A4FAB">
        <w:rPr>
          <w:rStyle w:val="StyleBoldUnderline"/>
        </w:rPr>
        <w:t xml:space="preserve"> </w:t>
      </w:r>
      <w:r w:rsidRPr="000A4FAB">
        <w:rPr>
          <w:sz w:val="16"/>
        </w:rPr>
        <w:t xml:space="preserve">and tight oil. </w:t>
      </w:r>
      <w:r w:rsidRPr="000A4FAB">
        <w:rPr>
          <w:rStyle w:val="StyleBoldUnderline"/>
          <w:highlight w:val="yellow"/>
        </w:rPr>
        <w:t>This is the result of two mega trends</w:t>
      </w:r>
      <w:r w:rsidRPr="000A4FAB">
        <w:rPr>
          <w:rStyle w:val="StyleBoldUnderline"/>
        </w:rPr>
        <w:t xml:space="preserve"> converging: </w:t>
      </w:r>
      <w:r w:rsidRPr="000A4FAB">
        <w:rPr>
          <w:rStyle w:val="StyleBoldUnderline"/>
          <w:highlight w:val="yellow"/>
        </w:rPr>
        <w:t>the maturation of investment funds focused on infrastructure</w:t>
      </w:r>
      <w:r w:rsidRPr="000A4FAB">
        <w:rPr>
          <w:sz w:val="16"/>
        </w:rPr>
        <w:t xml:space="preserve"> as an asset class </w:t>
      </w:r>
      <w:r w:rsidRPr="000A4FAB">
        <w:rPr>
          <w:rStyle w:val="StyleBoldUnderline"/>
          <w:highlight w:val="yellow"/>
        </w:rPr>
        <w:t>and the discovery of vast</w:t>
      </w:r>
      <w:r w:rsidRPr="000A4FAB">
        <w:rPr>
          <w:sz w:val="16"/>
        </w:rPr>
        <w:t xml:space="preserve"> untapped oil and </w:t>
      </w:r>
      <w:r w:rsidRPr="000A4FAB">
        <w:rPr>
          <w:rStyle w:val="StyleBoldUnderline"/>
          <w:highlight w:val="yellow"/>
        </w:rPr>
        <w:t>gas reserves</w:t>
      </w:r>
      <w:r w:rsidRPr="000A4FAB">
        <w:rPr>
          <w:sz w:val="16"/>
        </w:rPr>
        <w:t xml:space="preserve"> in North America, particularly from Canada’s oil sands and in US shale beds such as the Marcellus formation, which according to the United States Geological Survey covers roughly 95,000 square miles, ranging in depth from 4,000 to 8,000 feet, as well as the larger Utica formation. As a result, the US Energy Information Administration (EIA) projects US natural gas production to increase from 21.6 trillion cubic feet in 2010 to 27.9 trillion cubic feet in 2035, a 29% increase. Almost all of this increase is due to projected growth in shale gas production, which is expected to grow from 5.0 trillion cubic feet in 2010 to 13.6 trillion cubic feet in 2035.1 However, delivering this reserve to consumers will require the building and financing of pipelines, storage, transmission and waste water containment and treatment facilities. According to a recent study conducted by industry analyst firm IHS, nearly $</w:t>
      </w:r>
      <w:r w:rsidRPr="000A4FAB">
        <w:rPr>
          <w:rStyle w:val="StyleBoldUnderline"/>
        </w:rPr>
        <w:t>1</w:t>
      </w:r>
      <w:r w:rsidRPr="000A4FAB">
        <w:rPr>
          <w:rStyle w:val="StyleBoldUnderline"/>
          <w:highlight w:val="yellow"/>
        </w:rPr>
        <w:t>.9 trillion in</w:t>
      </w:r>
      <w:r w:rsidRPr="000A4FAB">
        <w:rPr>
          <w:rStyle w:val="StyleBoldUnderline"/>
        </w:rPr>
        <w:t xml:space="preserve"> cumulative </w:t>
      </w:r>
      <w:r w:rsidRPr="000A4FAB">
        <w:rPr>
          <w:rStyle w:val="StyleBoldUnderline"/>
          <w:highlight w:val="yellow"/>
        </w:rPr>
        <w:t>capital investments in the drilling</w:t>
      </w:r>
      <w:r w:rsidRPr="000A4FAB">
        <w:rPr>
          <w:rStyle w:val="StyleBoldUnderline"/>
        </w:rPr>
        <w:t xml:space="preserve"> and capturing </w:t>
      </w:r>
      <w:r w:rsidRPr="000A4FAB">
        <w:rPr>
          <w:rStyle w:val="StyleBoldUnderline"/>
          <w:highlight w:val="yellow"/>
        </w:rPr>
        <w:t>of</w:t>
      </w:r>
      <w:r w:rsidRPr="000A4FAB">
        <w:rPr>
          <w:rStyle w:val="StyleBoldUnderline"/>
        </w:rPr>
        <w:t xml:space="preserve"> tight </w:t>
      </w:r>
      <w:r w:rsidRPr="000A4FAB">
        <w:rPr>
          <w:rStyle w:val="StyleBoldUnderline"/>
          <w:highlight w:val="yellow"/>
        </w:rPr>
        <w:t>gas are expected to be made</w:t>
      </w:r>
      <w:r w:rsidRPr="000A4FAB">
        <w:rPr>
          <w:sz w:val="16"/>
        </w:rPr>
        <w:t xml:space="preserve"> between 2010 and 2035.2</w:t>
      </w:r>
    </w:p>
    <w:p w14:paraId="318A41A6" w14:textId="77777777" w:rsidR="000A4FAB" w:rsidRPr="000A4FAB" w:rsidRDefault="000A4FAB" w:rsidP="000A4FAB">
      <w:pPr>
        <w:pStyle w:val="Heading3"/>
      </w:pPr>
      <w:r w:rsidRPr="000A4FAB">
        <w:lastRenderedPageBreak/>
        <w:t>AT: Shale Boom/Squo Solves</w:t>
      </w:r>
    </w:p>
    <w:p w14:paraId="200548C2" w14:textId="77777777" w:rsidR="000A4FAB" w:rsidRPr="000A4FAB" w:rsidRDefault="000A4FAB" w:rsidP="000A4FAB">
      <w:pPr>
        <w:pStyle w:val="Heading4"/>
      </w:pPr>
      <w:r w:rsidRPr="000A4FAB">
        <w:t>Extraction prices mean shale isn’t cost competitive</w:t>
      </w:r>
    </w:p>
    <w:p w14:paraId="05C510F3" w14:textId="77777777" w:rsidR="000A4FAB" w:rsidRPr="000A4FAB" w:rsidRDefault="000A4FAB" w:rsidP="000A4FAB">
      <w:pPr>
        <w:rPr>
          <w:sz w:val="16"/>
        </w:rPr>
      </w:pPr>
      <w:r w:rsidRPr="000A4FAB">
        <w:rPr>
          <w:rStyle w:val="StyleStyleBold12pt"/>
        </w:rPr>
        <w:t>Tverberg 11</w:t>
      </w:r>
      <w:r w:rsidRPr="000A4FAB">
        <w:rPr>
          <w:sz w:val="16"/>
        </w:rPr>
        <w:t> – </w:t>
      </w:r>
      <w:proofErr w:type="gramStart"/>
      <w:r w:rsidRPr="000A4FAB">
        <w:rPr>
          <w:sz w:val="16"/>
        </w:rPr>
        <w:t>Senior</w:t>
      </w:r>
      <w:proofErr w:type="gramEnd"/>
      <w:r w:rsidRPr="000A4FAB">
        <w:rPr>
          <w:sz w:val="16"/>
        </w:rPr>
        <w:t> associate at Our Finite World (Gail, “Natural Gas: The Squeeze at the Bottom of the Resource Triangle”, 08/21/2011, </w:t>
      </w:r>
      <w:hyperlink r:id="rId44" w:tgtFrame="_blank" w:history="1">
        <w:r w:rsidRPr="000A4FAB">
          <w:rPr>
            <w:rStyle w:val="Hyperlink"/>
            <w:sz w:val="16"/>
          </w:rPr>
          <w:t>http://ourfiniteworld.com/2011/08/28/natural-gas-the-squeeze-at-the-bottom-of-the-resource-triangle/</w:t>
        </w:r>
      </w:hyperlink>
      <w:r w:rsidRPr="000A4FAB">
        <w:rPr>
          <w:sz w:val="16"/>
        </w:rPr>
        <w:t>)</w:t>
      </w:r>
    </w:p>
    <w:p w14:paraId="7427DEEA" w14:textId="77777777" w:rsidR="000A4FAB" w:rsidRPr="000A4FAB" w:rsidRDefault="000A4FAB" w:rsidP="000A4FAB">
      <w:pPr>
        <w:pStyle w:val="NormalWeb"/>
        <w:shd w:val="clear" w:color="auto" w:fill="FFFFFF"/>
        <w:spacing w:before="0" w:beforeAutospacing="0" w:after="0" w:afterAutospacing="0"/>
        <w:rPr>
          <w:rFonts w:asciiTheme="minorHAnsi" w:hAnsiTheme="minorHAnsi" w:cs="Arial"/>
          <w:color w:val="222222"/>
          <w:sz w:val="16"/>
          <w:szCs w:val="22"/>
        </w:rPr>
      </w:pPr>
      <w:r w:rsidRPr="000A4FAB">
        <w:rPr>
          <w:rFonts w:asciiTheme="minorHAnsi" w:hAnsiTheme="minorHAnsi" w:cs="Arial"/>
          <w:b/>
          <w:bCs/>
          <w:color w:val="222222"/>
          <w:sz w:val="22"/>
          <w:szCs w:val="22"/>
          <w:u w:val="single"/>
        </w:rPr>
        <w:t>Shale gas is very low on the resource triangle for natural gas</w:t>
      </w:r>
      <w:r w:rsidRPr="000A4FAB">
        <w:rPr>
          <w:rFonts w:asciiTheme="minorHAnsi" w:hAnsiTheme="minorHAnsi" w:cs="Arial"/>
          <w:color w:val="222222"/>
          <w:sz w:val="16"/>
          <w:szCs w:val="22"/>
        </w:rPr>
        <w:t>, at least according to Stephen Holditch, in a paper authored under the Distinguished Author Series of the Society of Petroleum Engineers. </w:t>
      </w:r>
      <w:r w:rsidRPr="000A4FAB">
        <w:rPr>
          <w:rFonts w:asciiTheme="minorHAnsi" w:hAnsiTheme="minorHAnsi" w:cs="Arial"/>
          <w:b/>
          <w:bCs/>
          <w:color w:val="222222"/>
          <w:sz w:val="22"/>
          <w:szCs w:val="22"/>
          <w:u w:val="single"/>
        </w:rPr>
        <w:t>It has</w:t>
      </w:r>
      <w:r w:rsidRPr="000A4FAB">
        <w:rPr>
          <w:rFonts w:asciiTheme="minorHAnsi" w:hAnsiTheme="minorHAnsi" w:cs="Arial"/>
          <w:color w:val="222222"/>
          <w:sz w:val="16"/>
          <w:szCs w:val="22"/>
        </w:rPr>
        <w:t> even </w:t>
      </w:r>
      <w:r w:rsidRPr="000A4FAB">
        <w:rPr>
          <w:rFonts w:asciiTheme="minorHAnsi" w:hAnsiTheme="minorHAnsi" w:cs="Arial"/>
          <w:b/>
          <w:bCs/>
          <w:color w:val="222222"/>
          <w:sz w:val="22"/>
          <w:szCs w:val="22"/>
          <w:u w:val="single"/>
        </w:rPr>
        <w:t>lower permeability</w:t>
      </w:r>
      <w:r w:rsidRPr="000A4FAB">
        <w:rPr>
          <w:rFonts w:asciiTheme="minorHAnsi" w:hAnsiTheme="minorHAnsi" w:cs="Arial"/>
          <w:color w:val="222222"/>
          <w:sz w:val="16"/>
          <w:szCs w:val="22"/>
        </w:rPr>
        <w:t> measured in millidarcies or md) </w:t>
      </w:r>
      <w:r w:rsidRPr="000A4FAB">
        <w:rPr>
          <w:rFonts w:asciiTheme="minorHAnsi" w:hAnsiTheme="minorHAnsi" w:cs="Arial"/>
          <w:b/>
          <w:bCs/>
          <w:color w:val="222222"/>
          <w:sz w:val="22"/>
          <w:szCs w:val="22"/>
          <w:u w:val="single"/>
        </w:rPr>
        <w:t>than</w:t>
      </w:r>
      <w:r w:rsidRPr="000A4FAB">
        <w:rPr>
          <w:rFonts w:asciiTheme="minorHAnsi" w:hAnsiTheme="minorHAnsi" w:cs="Arial"/>
          <w:color w:val="222222"/>
          <w:sz w:val="16"/>
          <w:szCs w:val="22"/>
        </w:rPr>
        <w:t> tight </w:t>
      </w:r>
      <w:r w:rsidRPr="000A4FAB">
        <w:rPr>
          <w:rFonts w:asciiTheme="minorHAnsi" w:hAnsiTheme="minorHAnsi" w:cs="Arial"/>
          <w:b/>
          <w:bCs/>
          <w:color w:val="222222"/>
          <w:sz w:val="22"/>
          <w:szCs w:val="22"/>
          <w:u w:val="single"/>
        </w:rPr>
        <w:t>gas or coal</w:t>
      </w:r>
      <w:r w:rsidRPr="000A4FAB">
        <w:rPr>
          <w:rFonts w:asciiTheme="minorHAnsi" w:hAnsiTheme="minorHAnsi" w:cs="Arial"/>
          <w:color w:val="222222"/>
          <w:sz w:val="16"/>
          <w:szCs w:val="22"/>
        </w:rPr>
        <w:t> bed methane. It seems to me that in </w:t>
      </w:r>
      <w:r w:rsidRPr="000A4FAB">
        <w:rPr>
          <w:rFonts w:asciiTheme="minorHAnsi" w:hAnsiTheme="minorHAnsi" w:cs="Arial"/>
          <w:b/>
          <w:bCs/>
          <w:color w:val="222222"/>
          <w:sz w:val="22"/>
          <w:szCs w:val="22"/>
          <w:u w:val="single"/>
        </w:rPr>
        <w:t>the United States</w:t>
      </w:r>
      <w:r w:rsidRPr="000A4FAB">
        <w:rPr>
          <w:rFonts w:asciiTheme="minorHAnsi" w:hAnsiTheme="minorHAnsi" w:cs="Arial"/>
          <w:color w:val="222222"/>
          <w:sz w:val="16"/>
          <w:szCs w:val="22"/>
        </w:rPr>
        <w:t> we are, or </w:t>
      </w:r>
      <w:r w:rsidRPr="000A4FAB">
        <w:rPr>
          <w:rFonts w:asciiTheme="minorHAnsi" w:hAnsiTheme="minorHAnsi" w:cs="Arial"/>
          <w:b/>
          <w:bCs/>
          <w:color w:val="222222"/>
          <w:sz w:val="22"/>
          <w:szCs w:val="22"/>
          <w:u w:val="single"/>
        </w:rPr>
        <w:t>will soon be, reaching a different kind of squeeze at the bottom of the triangle for natural gas</w:t>
      </w:r>
      <w:r w:rsidRPr="000A4FAB">
        <w:rPr>
          <w:rFonts w:asciiTheme="minorHAnsi" w:hAnsiTheme="minorHAnsi" w:cs="Arial"/>
          <w:color w:val="222222"/>
          <w:sz w:val="16"/>
          <w:szCs w:val="22"/>
        </w:rPr>
        <w:t>–</w:t>
      </w:r>
      <w:r w:rsidRPr="000A4FAB">
        <w:rPr>
          <w:rFonts w:asciiTheme="minorHAnsi" w:hAnsiTheme="minorHAnsi" w:cs="Arial"/>
          <w:b/>
          <w:bCs/>
          <w:color w:val="222222"/>
          <w:sz w:val="22"/>
          <w:szCs w:val="22"/>
          <w:u w:val="single"/>
        </w:rPr>
        <w:t>the squeeze of too low prices for shale gas producers to be profitable</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If</w:t>
      </w:r>
      <w:r w:rsidRPr="000A4FAB">
        <w:rPr>
          <w:rFonts w:asciiTheme="minorHAnsi" w:hAnsiTheme="minorHAnsi" w:cs="Arial"/>
          <w:color w:val="222222"/>
          <w:sz w:val="16"/>
          <w:szCs w:val="22"/>
        </w:rPr>
        <w:t>, somehow, </w:t>
      </w:r>
      <w:r w:rsidRPr="000A4FAB">
        <w:rPr>
          <w:rFonts w:asciiTheme="minorHAnsi" w:hAnsiTheme="minorHAnsi" w:cs="Arial"/>
          <w:b/>
          <w:bCs/>
          <w:color w:val="222222"/>
          <w:sz w:val="22"/>
          <w:szCs w:val="22"/>
          <w:u w:val="single"/>
        </w:rPr>
        <w:t>natural gas prices do manage to rise sufficiently for the majority of shale gas producers to be profitable, the higher prices are likely to add to the oil’s high price squeeze on the economy</w:t>
      </w:r>
      <w:r w:rsidRPr="000A4FAB">
        <w:rPr>
          <w:rFonts w:asciiTheme="minorHAnsi" w:hAnsiTheme="minorHAnsi" w:cs="Arial"/>
          <w:color w:val="222222"/>
          <w:sz w:val="16"/>
          <w:szCs w:val="22"/>
        </w:rPr>
        <w:t> that I noted in my earlier post. In this post, </w:t>
      </w:r>
      <w:r w:rsidRPr="000A4FAB">
        <w:rPr>
          <w:rFonts w:asciiTheme="minorHAnsi" w:hAnsiTheme="minorHAnsi" w:cs="Arial"/>
          <w:b/>
          <w:bCs/>
          <w:color w:val="222222"/>
          <w:sz w:val="22"/>
          <w:szCs w:val="22"/>
          <w:u w:val="single"/>
        </w:rPr>
        <w:t>I will explain what I see as happening with US natural gas supply and prices, and how this fits in with the natural gas supply controversy we have been reading about in the press recently</w:t>
      </w:r>
      <w:r w:rsidRPr="000A4FAB">
        <w:rPr>
          <w:rFonts w:asciiTheme="minorHAnsi" w:hAnsiTheme="minorHAnsi" w:cs="Arial"/>
          <w:color w:val="222222"/>
          <w:sz w:val="16"/>
          <w:szCs w:val="22"/>
        </w:rPr>
        <w:t>. 1. </w:t>
      </w:r>
      <w:r w:rsidRPr="000A4FAB">
        <w:rPr>
          <w:rFonts w:asciiTheme="minorHAnsi" w:hAnsiTheme="minorHAnsi" w:cs="Arial"/>
          <w:b/>
          <w:bCs/>
          <w:color w:val="222222"/>
          <w:sz w:val="22"/>
          <w:szCs w:val="22"/>
          <w:u w:val="single"/>
        </w:rPr>
        <w:t>The cost of extraction seems likely to increase as we move </w:t>
      </w:r>
      <w:r w:rsidRPr="000A4FAB">
        <w:rPr>
          <w:rFonts w:asciiTheme="minorHAnsi" w:hAnsiTheme="minorHAnsi" w:cs="Arial"/>
          <w:color w:val="222222"/>
          <w:sz w:val="16"/>
          <w:szCs w:val="22"/>
        </w:rPr>
        <w:t>down the natural gas resource triangle</w:t>
      </w:r>
      <w:proofErr w:type="gramStart"/>
      <w:r w:rsidRPr="000A4FAB">
        <w:rPr>
          <w:rFonts w:asciiTheme="minorHAnsi" w:hAnsiTheme="minorHAnsi" w:cs="Arial"/>
          <w:color w:val="222222"/>
          <w:sz w:val="16"/>
          <w:szCs w:val="22"/>
        </w:rPr>
        <w:t>,</w:t>
      </w:r>
      <w:r w:rsidRPr="000A4FAB">
        <w:rPr>
          <w:rFonts w:asciiTheme="minorHAnsi" w:hAnsiTheme="minorHAnsi" w:cs="Arial"/>
          <w:b/>
          <w:bCs/>
          <w:color w:val="222222"/>
          <w:sz w:val="22"/>
          <w:szCs w:val="22"/>
          <w:u w:val="single"/>
        </w:rPr>
        <w:t>toward</w:t>
      </w:r>
      <w:proofErr w:type="gramEnd"/>
      <w:r w:rsidRPr="000A4FAB">
        <w:rPr>
          <w:rFonts w:asciiTheme="minorHAnsi" w:hAnsiTheme="minorHAnsi" w:cs="Arial"/>
          <w:b/>
          <w:bCs/>
          <w:color w:val="222222"/>
          <w:sz w:val="22"/>
          <w:szCs w:val="22"/>
          <w:u w:val="single"/>
        </w:rPr>
        <w:t xml:space="preserve"> shale gas</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As we move toward more and more difficult to extract natural gas,</w:t>
      </w:r>
      <w:r w:rsidRPr="000A4FAB">
        <w:rPr>
          <w:rFonts w:asciiTheme="minorHAnsi" w:hAnsiTheme="minorHAnsi" w:cs="Arial"/>
          <w:color w:val="222222"/>
          <w:sz w:val="16"/>
          <w:szCs w:val="22"/>
        </w:rPr>
        <w:t> located in less advantageous locations (next to cities, for example, as compared to in a location with few neighbors) </w:t>
      </w:r>
      <w:r w:rsidRPr="000A4FAB">
        <w:rPr>
          <w:rFonts w:asciiTheme="minorHAnsi" w:hAnsiTheme="minorHAnsi" w:cs="Arial"/>
          <w:b/>
          <w:bCs/>
          <w:color w:val="222222"/>
          <w:sz w:val="22"/>
          <w:szCs w:val="22"/>
          <w:u w:val="single"/>
        </w:rPr>
        <w:t>I would expect the cost of extraction to get higher</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This</w:t>
      </w:r>
      <w:r w:rsidRPr="000A4FAB">
        <w:rPr>
          <w:rFonts w:asciiTheme="minorHAnsi" w:hAnsiTheme="minorHAnsi" w:cs="Arial"/>
          <w:color w:val="222222"/>
          <w:sz w:val="16"/>
          <w:szCs w:val="22"/>
        </w:rPr>
        <w:t> higher </w:t>
      </w:r>
      <w:r w:rsidRPr="000A4FAB">
        <w:rPr>
          <w:rFonts w:asciiTheme="minorHAnsi" w:hAnsiTheme="minorHAnsi" w:cs="Arial"/>
          <w:b/>
          <w:bCs/>
          <w:color w:val="222222"/>
          <w:sz w:val="22"/>
          <w:szCs w:val="22"/>
          <w:u w:val="single"/>
        </w:rPr>
        <w:t>cost may relate to indirect costs related to extra precautions for protecting the environment in sensitive locations as well as direct costs of extraction</w:t>
      </w:r>
      <w:r w:rsidRPr="000A4FAB">
        <w:rPr>
          <w:rFonts w:asciiTheme="minorHAnsi" w:hAnsiTheme="minorHAnsi" w:cs="Arial"/>
          <w:color w:val="222222"/>
          <w:sz w:val="16"/>
          <w:szCs w:val="22"/>
        </w:rPr>
        <w:t>. We know that if we look at US natural gas extraction, the cost per foot drilled rose more than four-fold between 2000 and 2007 (Figure 3), based on EIA data. </w:t>
      </w:r>
      <w:r w:rsidRPr="000A4FAB">
        <w:rPr>
          <w:rFonts w:asciiTheme="minorHAnsi" w:hAnsiTheme="minorHAnsi" w:cs="Arial"/>
          <w:b/>
          <w:bCs/>
          <w:color w:val="222222"/>
          <w:sz w:val="22"/>
          <w:szCs w:val="22"/>
          <w:u w:val="single"/>
        </w:rPr>
        <w:t>At least part of the reason for</w:t>
      </w:r>
      <w:r w:rsidRPr="000A4FAB">
        <w:rPr>
          <w:rFonts w:asciiTheme="minorHAnsi" w:hAnsiTheme="minorHAnsi" w:cs="Arial"/>
          <w:color w:val="222222"/>
          <w:sz w:val="16"/>
          <w:szCs w:val="22"/>
        </w:rPr>
        <w:t> this </w:t>
      </w:r>
      <w:r w:rsidRPr="000A4FAB">
        <w:rPr>
          <w:rFonts w:asciiTheme="minorHAnsi" w:hAnsiTheme="minorHAnsi" w:cs="Arial"/>
          <w:b/>
          <w:bCs/>
          <w:color w:val="222222"/>
          <w:sz w:val="22"/>
          <w:szCs w:val="22"/>
          <w:u w:val="single"/>
        </w:rPr>
        <w:t>increase in cost is the greater use of fracking, which is very expensive</w:t>
      </w:r>
      <w:r w:rsidRPr="000A4FAB">
        <w:rPr>
          <w:rFonts w:asciiTheme="minorHAnsi" w:hAnsiTheme="minorHAnsi" w:cs="Arial"/>
          <w:color w:val="222222"/>
          <w:sz w:val="16"/>
          <w:szCs w:val="22"/>
        </w:rPr>
        <w:t>.In Figure 3, the amounts shown are averages for all types of natural gas wells drilled, including those that use little fracking as well as those that use a lot. </w:t>
      </w:r>
      <w:r w:rsidRPr="000A4FAB">
        <w:rPr>
          <w:rFonts w:asciiTheme="minorHAnsi" w:hAnsiTheme="minorHAnsi" w:cs="Arial"/>
          <w:b/>
          <w:bCs/>
          <w:color w:val="222222"/>
          <w:sz w:val="22"/>
          <w:szCs w:val="22"/>
          <w:u w:val="single"/>
        </w:rPr>
        <w:t>Shale gas</w:t>
      </w:r>
      <w:r w:rsidRPr="000A4FAB">
        <w:rPr>
          <w:rFonts w:asciiTheme="minorHAnsi" w:hAnsiTheme="minorHAnsi" w:cs="Arial"/>
          <w:color w:val="222222"/>
          <w:sz w:val="16"/>
          <w:szCs w:val="22"/>
        </w:rPr>
        <w:t>wells use a great deal of </w:t>
      </w:r>
      <w:r w:rsidRPr="000A4FAB">
        <w:rPr>
          <w:rFonts w:asciiTheme="minorHAnsi" w:hAnsiTheme="minorHAnsi" w:cs="Arial"/>
          <w:b/>
          <w:bCs/>
          <w:color w:val="222222"/>
          <w:sz w:val="22"/>
          <w:szCs w:val="22"/>
          <w:u w:val="single"/>
        </w:rPr>
        <w:t>fracking</w:t>
      </w:r>
      <w:r w:rsidRPr="000A4FAB">
        <w:rPr>
          <w:rFonts w:asciiTheme="minorHAnsi" w:hAnsiTheme="minorHAnsi" w:cs="Arial"/>
          <w:color w:val="222222"/>
          <w:sz w:val="16"/>
          <w:szCs w:val="22"/>
        </w:rPr>
        <w:t>, so </w:t>
      </w:r>
      <w:r w:rsidRPr="000A4FAB">
        <w:rPr>
          <w:rFonts w:asciiTheme="minorHAnsi" w:hAnsiTheme="minorHAnsi" w:cs="Arial"/>
          <w:b/>
          <w:bCs/>
          <w:color w:val="222222"/>
          <w:sz w:val="22"/>
          <w:szCs w:val="22"/>
          <w:u w:val="single"/>
        </w:rPr>
        <w:t>would be expected to have higher costs than the average per foot drilled</w:t>
      </w:r>
      <w:r w:rsidRPr="000A4FAB">
        <w:rPr>
          <w:rFonts w:asciiTheme="minorHAnsi" w:hAnsiTheme="minorHAnsi" w:cs="Arial"/>
          <w:color w:val="222222"/>
          <w:sz w:val="16"/>
          <w:szCs w:val="22"/>
        </w:rPr>
        <w:t>. (This is not complete proof that shale gas costs are higher, of course. If the fracked shale gas wells are extremely efficient, the benefit of the new wells could theoretically offset their higher cost.)</w:t>
      </w:r>
    </w:p>
    <w:p w14:paraId="389FB064" w14:textId="77777777" w:rsidR="000A4FAB" w:rsidRPr="000A4FAB" w:rsidRDefault="000A4FAB" w:rsidP="000A4FAB">
      <w:pPr>
        <w:pStyle w:val="Heading4"/>
      </w:pPr>
      <w:r w:rsidRPr="000A4FAB">
        <w:t>Reserve productivity means shale isn’t profitable—reserves overestimate deposits</w:t>
      </w:r>
    </w:p>
    <w:p w14:paraId="613ED00E" w14:textId="77777777" w:rsidR="000A4FAB" w:rsidRPr="000A4FAB" w:rsidRDefault="000A4FAB" w:rsidP="000A4FAB">
      <w:pPr>
        <w:pStyle w:val="NormalWeb"/>
        <w:shd w:val="clear" w:color="auto" w:fill="FFFFFF"/>
        <w:spacing w:before="0" w:beforeAutospacing="0" w:after="0" w:afterAutospacing="0"/>
        <w:rPr>
          <w:rFonts w:asciiTheme="minorHAnsi" w:hAnsiTheme="minorHAnsi" w:cs="Arial"/>
          <w:color w:val="222222"/>
          <w:sz w:val="16"/>
          <w:szCs w:val="19"/>
        </w:rPr>
      </w:pPr>
      <w:r w:rsidRPr="000A4FAB">
        <w:rPr>
          <w:rStyle w:val="StyleStyleBold12pt"/>
          <w:rFonts w:asciiTheme="minorHAnsi" w:hAnsiTheme="minorHAnsi"/>
        </w:rPr>
        <w:t>Tverberg 11</w:t>
      </w:r>
      <w:r w:rsidRPr="000A4FAB">
        <w:rPr>
          <w:rFonts w:asciiTheme="minorHAnsi" w:hAnsiTheme="minorHAnsi" w:cs="Arial"/>
          <w:color w:val="222222"/>
          <w:sz w:val="16"/>
          <w:szCs w:val="19"/>
        </w:rPr>
        <w:t> – </w:t>
      </w:r>
      <w:proofErr w:type="gramStart"/>
      <w:r w:rsidRPr="000A4FAB">
        <w:rPr>
          <w:rFonts w:asciiTheme="minorHAnsi" w:hAnsiTheme="minorHAnsi"/>
          <w:sz w:val="16"/>
        </w:rPr>
        <w:t>Senior</w:t>
      </w:r>
      <w:proofErr w:type="gramEnd"/>
      <w:r w:rsidRPr="000A4FAB">
        <w:rPr>
          <w:rFonts w:asciiTheme="minorHAnsi" w:hAnsiTheme="minorHAnsi"/>
          <w:sz w:val="16"/>
        </w:rPr>
        <w:t xml:space="preserve"> associate at Our Finite World (Gail, “Natural Gas: The Squeeze at the Bottom of the Resource Triangle”, 08/21/2011,</w:t>
      </w:r>
      <w:r w:rsidRPr="000A4FAB">
        <w:rPr>
          <w:rFonts w:asciiTheme="minorHAnsi" w:eastAsiaTheme="majorEastAsia" w:hAnsiTheme="minorHAnsi"/>
          <w:sz w:val="16"/>
        </w:rPr>
        <w:t xml:space="preserve"> </w:t>
      </w:r>
      <w:hyperlink r:id="rId45" w:tgtFrame="_blank" w:history="1">
        <w:r w:rsidRPr="000A4FAB">
          <w:rPr>
            <w:rStyle w:val="Hyperlink"/>
            <w:rFonts w:asciiTheme="minorHAnsi" w:eastAsiaTheme="majorEastAsia" w:hAnsiTheme="minorHAnsi"/>
            <w:sz w:val="16"/>
          </w:rPr>
          <w:t>http://ourfiniteworld.com/2011/08/28/natural-gas-the-squeeze-at-the-bottom-of-the-resource-triangle/</w:t>
        </w:r>
      </w:hyperlink>
      <w:r w:rsidRPr="000A4FAB">
        <w:rPr>
          <w:rFonts w:asciiTheme="minorHAnsi" w:hAnsiTheme="minorHAnsi"/>
          <w:sz w:val="16"/>
        </w:rPr>
        <w:t>)</w:t>
      </w:r>
    </w:p>
    <w:p w14:paraId="41C0A039" w14:textId="77777777" w:rsidR="000A4FAB" w:rsidRPr="000A4FAB" w:rsidRDefault="000A4FAB" w:rsidP="000A4FAB">
      <w:pPr>
        <w:pStyle w:val="NormalWeb"/>
        <w:shd w:val="clear" w:color="auto" w:fill="FFFFFF"/>
        <w:spacing w:before="0" w:beforeAutospacing="0" w:after="0" w:afterAutospacing="0"/>
        <w:rPr>
          <w:rFonts w:asciiTheme="minorHAnsi" w:hAnsiTheme="minorHAnsi" w:cs="Arial"/>
          <w:color w:val="222222"/>
          <w:sz w:val="16"/>
          <w:szCs w:val="22"/>
        </w:rPr>
      </w:pPr>
      <w:r w:rsidRPr="000A4FAB">
        <w:rPr>
          <w:rFonts w:asciiTheme="minorHAnsi" w:hAnsiTheme="minorHAnsi" w:cs="Arial"/>
          <w:b/>
          <w:bCs/>
          <w:color w:val="222222"/>
          <w:sz w:val="22"/>
          <w:szCs w:val="22"/>
          <w:u w:val="single"/>
        </w:rPr>
        <w:t>2. Part of the current shale gas controversy relates to how high the price of natural gas needs to be for shale gas to be profitable</w:t>
      </w:r>
      <w:r w:rsidRPr="000A4FAB">
        <w:rPr>
          <w:rFonts w:asciiTheme="minorHAnsi" w:hAnsiTheme="minorHAnsi" w:cs="Arial"/>
          <w:color w:val="222222"/>
          <w:sz w:val="16"/>
          <w:szCs w:val="22"/>
        </w:rPr>
        <w:t>; part of the </w:t>
      </w:r>
      <w:r w:rsidRPr="000A4FAB">
        <w:rPr>
          <w:rFonts w:asciiTheme="minorHAnsi" w:hAnsiTheme="minorHAnsi" w:cs="Arial"/>
          <w:b/>
          <w:bCs/>
          <w:color w:val="222222"/>
          <w:sz w:val="22"/>
          <w:szCs w:val="22"/>
          <w:u w:val="single"/>
        </w:rPr>
        <w:t>controversy relates to how much natural gas can be extracted from a given acreage</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There is a great deal of estimation that goes into figuring how profitable shale gas production will be</w:t>
      </w:r>
      <w:r w:rsidRPr="000A4FAB">
        <w:rPr>
          <w:rFonts w:asciiTheme="minorHAnsi" w:hAnsiTheme="minorHAnsi" w:cs="Arial"/>
          <w:color w:val="222222"/>
          <w:sz w:val="16"/>
          <w:szCs w:val="22"/>
        </w:rPr>
        <w:t>. When a well is drilled, </w:t>
      </w:r>
      <w:r w:rsidRPr="000A4FAB">
        <w:rPr>
          <w:rFonts w:asciiTheme="minorHAnsi" w:hAnsiTheme="minorHAnsi" w:cs="Arial"/>
          <w:b/>
          <w:bCs/>
          <w:color w:val="222222"/>
          <w:sz w:val="22"/>
          <w:szCs w:val="22"/>
          <w:u w:val="single"/>
        </w:rPr>
        <w:t>the producer hopes it will continue to produce natural gas for a</w:t>
      </w:r>
      <w:r w:rsidRPr="000A4FAB">
        <w:rPr>
          <w:rFonts w:asciiTheme="minorHAnsi" w:hAnsiTheme="minorHAnsi" w:cs="Arial"/>
          <w:color w:val="222222"/>
          <w:sz w:val="16"/>
          <w:szCs w:val="22"/>
        </w:rPr>
        <w:t> very </w:t>
      </w:r>
      <w:r w:rsidRPr="000A4FAB">
        <w:rPr>
          <w:rFonts w:asciiTheme="minorHAnsi" w:hAnsiTheme="minorHAnsi" w:cs="Arial"/>
          <w:b/>
          <w:bCs/>
          <w:color w:val="222222"/>
          <w:sz w:val="22"/>
          <w:szCs w:val="22"/>
          <w:u w:val="single"/>
        </w:rPr>
        <w:t>long time</w:t>
      </w:r>
      <w:r w:rsidRPr="000A4FAB">
        <w:rPr>
          <w:rFonts w:asciiTheme="minorHAnsi" w:hAnsiTheme="minorHAnsi" w:cs="Arial"/>
          <w:color w:val="222222"/>
          <w:sz w:val="16"/>
          <w:szCs w:val="22"/>
        </w:rPr>
        <w:t>–30 or 40 years. </w:t>
      </w:r>
      <w:r w:rsidRPr="000A4FAB">
        <w:rPr>
          <w:rFonts w:asciiTheme="minorHAnsi" w:hAnsiTheme="minorHAnsi" w:cs="Arial"/>
          <w:b/>
          <w:bCs/>
          <w:color w:val="222222"/>
          <w:sz w:val="22"/>
          <w:szCs w:val="22"/>
          <w:u w:val="single"/>
        </w:rPr>
        <w:t>One question is whether wells will really last</w:t>
      </w:r>
      <w:r w:rsidRPr="000A4FAB">
        <w:rPr>
          <w:rFonts w:asciiTheme="minorHAnsi" w:hAnsiTheme="minorHAnsi" w:cs="Arial"/>
          <w:color w:val="222222"/>
          <w:sz w:val="16"/>
          <w:szCs w:val="22"/>
        </w:rPr>
        <w:t>that long, and continue </w:t>
      </w:r>
      <w:r w:rsidRPr="000A4FAB">
        <w:rPr>
          <w:rFonts w:asciiTheme="minorHAnsi" w:hAnsiTheme="minorHAnsi" w:cs="Arial"/>
          <w:b/>
          <w:bCs/>
          <w:color w:val="222222"/>
          <w:sz w:val="22"/>
          <w:szCs w:val="22"/>
          <w:u w:val="single"/>
        </w:rPr>
        <w:t>to produce enough natural gas to remain economic</w:t>
      </w:r>
      <w:r w:rsidRPr="000A4FAB">
        <w:rPr>
          <w:rFonts w:asciiTheme="minorHAnsi" w:hAnsiTheme="minorHAnsi" w:cs="Arial"/>
          <w:color w:val="222222"/>
          <w:sz w:val="16"/>
          <w:szCs w:val="22"/>
        </w:rPr>
        <w:t>. Another is whether it is possible to extrapolate favorable results for a few small areas to the entire acreage. It could be that the </w:t>
      </w:r>
      <w:r w:rsidRPr="000A4FAB">
        <w:rPr>
          <w:rFonts w:asciiTheme="minorHAnsi" w:hAnsiTheme="minorHAnsi" w:cs="Arial"/>
          <w:b/>
          <w:bCs/>
          <w:color w:val="222222"/>
          <w:sz w:val="22"/>
          <w:szCs w:val="22"/>
          <w:u w:val="single"/>
        </w:rPr>
        <w:t>shale gas is concentrated in sweet spots, and these are drilled first</w:t>
      </w:r>
      <w:r w:rsidRPr="000A4FAB">
        <w:rPr>
          <w:rFonts w:asciiTheme="minorHAnsi" w:hAnsiTheme="minorHAnsi" w:cs="Arial"/>
          <w:color w:val="222222"/>
          <w:sz w:val="16"/>
          <w:szCs w:val="22"/>
        </w:rPr>
        <w:t>. A recent analysis by Art Berman and LynnPittinger is given in this recent Oil Drum post. According to their calculations, </w:t>
      </w:r>
      <w:r w:rsidRPr="000A4FAB">
        <w:rPr>
          <w:rFonts w:asciiTheme="minorHAnsi" w:hAnsiTheme="minorHAnsi" w:cs="Arial"/>
          <w:b/>
          <w:bCs/>
          <w:color w:val="222222"/>
          <w:sz w:val="22"/>
          <w:szCs w:val="22"/>
          <w:u w:val="single"/>
        </w:rPr>
        <w:t>reserves in the aggregate appear to be overstated by more than 100%</w:t>
      </w:r>
      <w:r w:rsidRPr="000A4FAB">
        <w:rPr>
          <w:rFonts w:asciiTheme="minorHAnsi" w:hAnsiTheme="minorHAnsi" w:cs="Arial"/>
          <w:color w:val="222222"/>
          <w:sz w:val="16"/>
          <w:szCs w:val="22"/>
        </w:rPr>
        <w:t> (suggesting that </w:t>
      </w:r>
      <w:r w:rsidRPr="000A4FAB">
        <w:rPr>
          <w:rFonts w:asciiTheme="minorHAnsi" w:hAnsiTheme="minorHAnsi" w:cs="Arial"/>
          <w:b/>
          <w:bCs/>
          <w:color w:val="222222"/>
          <w:sz w:val="22"/>
          <w:szCs w:val="22"/>
          <w:u w:val="single"/>
        </w:rPr>
        <w:t>there is less than half as much natural gas per acre recoverable as what most operators are expecting</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and the price needs to be more than double today’s price, for shale gas to be profitable.</w:t>
      </w:r>
    </w:p>
    <w:p w14:paraId="15CF7D35" w14:textId="77777777" w:rsidR="000A4FAB" w:rsidRPr="000A4FAB" w:rsidRDefault="000A4FAB" w:rsidP="000A4FAB">
      <w:pPr>
        <w:pStyle w:val="Heading4"/>
      </w:pPr>
      <w:r w:rsidRPr="000A4FAB">
        <w:t>Shale boom causes price volatility and supply-demand failures—empirics prove</w:t>
      </w:r>
    </w:p>
    <w:p w14:paraId="54030D34" w14:textId="77777777" w:rsidR="000A4FAB" w:rsidRPr="000A4FAB" w:rsidRDefault="000A4FAB" w:rsidP="000A4FAB">
      <w:pPr>
        <w:pStyle w:val="NormalWeb"/>
        <w:shd w:val="clear" w:color="auto" w:fill="FFFFFF"/>
        <w:spacing w:before="0" w:beforeAutospacing="0" w:after="0" w:afterAutospacing="0"/>
        <w:rPr>
          <w:rFonts w:asciiTheme="minorHAnsi" w:hAnsiTheme="minorHAnsi" w:cs="Arial"/>
          <w:color w:val="222222"/>
          <w:sz w:val="16"/>
          <w:szCs w:val="19"/>
        </w:rPr>
      </w:pPr>
      <w:r w:rsidRPr="000A4FAB">
        <w:rPr>
          <w:rStyle w:val="StyleStyleBold12pt"/>
          <w:rFonts w:asciiTheme="minorHAnsi" w:hAnsiTheme="minorHAnsi"/>
        </w:rPr>
        <w:t>Vickerman 14</w:t>
      </w:r>
      <w:r w:rsidRPr="000A4FAB">
        <w:rPr>
          <w:rFonts w:asciiTheme="minorHAnsi" w:hAnsiTheme="minorHAnsi" w:cs="Arial"/>
          <w:b/>
          <w:bCs/>
          <w:color w:val="222222"/>
          <w:sz w:val="16"/>
          <w:szCs w:val="19"/>
        </w:rPr>
        <w:t> </w:t>
      </w:r>
      <w:r w:rsidRPr="000A4FAB">
        <w:rPr>
          <w:rFonts w:asciiTheme="minorHAnsi" w:hAnsiTheme="minorHAnsi"/>
          <w:sz w:val="16"/>
        </w:rPr>
        <w:t xml:space="preserve">– Writer for Midwest Energy </w:t>
      </w:r>
      <w:proofErr w:type="gramStart"/>
      <w:r w:rsidRPr="000A4FAB">
        <w:rPr>
          <w:rFonts w:asciiTheme="minorHAnsi" w:hAnsiTheme="minorHAnsi"/>
          <w:sz w:val="16"/>
        </w:rPr>
        <w:t>News(</w:t>
      </w:r>
      <w:proofErr w:type="gramEnd"/>
      <w:r w:rsidRPr="000A4FAB">
        <w:rPr>
          <w:rFonts w:asciiTheme="minorHAnsi" w:hAnsiTheme="minorHAnsi"/>
          <w:sz w:val="16"/>
        </w:rPr>
        <w:t>Michael, “Commentary: Time to scrap shale gas ‘game-changer’ myth”, 02/03/2014,</w:t>
      </w:r>
      <w:r w:rsidRPr="000A4FAB">
        <w:rPr>
          <w:rFonts w:asciiTheme="minorHAnsi" w:eastAsiaTheme="majorEastAsia" w:hAnsiTheme="minorHAnsi"/>
          <w:sz w:val="16"/>
        </w:rPr>
        <w:t xml:space="preserve"> </w:t>
      </w:r>
      <w:hyperlink r:id="rId46" w:tgtFrame="_blank" w:history="1">
        <w:r w:rsidRPr="000A4FAB">
          <w:rPr>
            <w:rStyle w:val="Hyperlink"/>
            <w:rFonts w:asciiTheme="minorHAnsi" w:eastAsiaTheme="majorEastAsia" w:hAnsiTheme="minorHAnsi"/>
            <w:sz w:val="16"/>
          </w:rPr>
          <w:t>http://www.midwestenergynews.com/2014/02/03/commentary-time-to-scrap-shale-gas-game-changer-myth/</w:t>
        </w:r>
      </w:hyperlink>
      <w:r w:rsidRPr="000A4FAB">
        <w:rPr>
          <w:rFonts w:asciiTheme="minorHAnsi" w:hAnsiTheme="minorHAnsi"/>
          <w:sz w:val="16"/>
        </w:rPr>
        <w:t>)</w:t>
      </w:r>
    </w:p>
    <w:p w14:paraId="141E7184" w14:textId="77777777" w:rsidR="000A4FAB" w:rsidRPr="000A4FAB" w:rsidRDefault="000A4FAB" w:rsidP="000A4FAB">
      <w:pPr>
        <w:pStyle w:val="NormalWeb"/>
        <w:shd w:val="clear" w:color="auto" w:fill="FFFFFF"/>
        <w:spacing w:before="0" w:beforeAutospacing="0" w:after="0" w:afterAutospacing="0"/>
        <w:rPr>
          <w:rFonts w:asciiTheme="minorHAnsi" w:hAnsiTheme="minorHAnsi" w:cs="Arial"/>
          <w:color w:val="222222"/>
          <w:sz w:val="16"/>
          <w:szCs w:val="22"/>
        </w:rPr>
      </w:pPr>
      <w:r w:rsidRPr="000A4FAB">
        <w:rPr>
          <w:rFonts w:asciiTheme="minorHAnsi" w:hAnsiTheme="minorHAnsi" w:cs="Arial"/>
          <w:color w:val="222222"/>
          <w:sz w:val="16"/>
          <w:szCs w:val="22"/>
        </w:rPr>
        <w:t>As this latest blast of arctic air slides away from the Upper Midwest</w:t>
      </w:r>
      <w:proofErr w:type="gramStart"/>
      <w:r w:rsidRPr="000A4FAB">
        <w:rPr>
          <w:rFonts w:asciiTheme="minorHAnsi" w:hAnsiTheme="minorHAnsi" w:cs="Arial"/>
          <w:color w:val="222222"/>
          <w:sz w:val="16"/>
          <w:szCs w:val="22"/>
        </w:rPr>
        <w:t>,</w:t>
      </w:r>
      <w:r w:rsidRPr="000A4FAB">
        <w:rPr>
          <w:rFonts w:asciiTheme="minorHAnsi" w:hAnsiTheme="minorHAnsi" w:cs="Arial"/>
          <w:b/>
          <w:bCs/>
          <w:color w:val="222222"/>
          <w:sz w:val="22"/>
          <w:szCs w:val="22"/>
          <w:u w:val="single"/>
        </w:rPr>
        <w:t>now</w:t>
      </w:r>
      <w:proofErr w:type="gramEnd"/>
      <w:r w:rsidRPr="000A4FAB">
        <w:rPr>
          <w:rFonts w:asciiTheme="minorHAnsi" w:hAnsiTheme="minorHAnsi" w:cs="Arial"/>
          <w:b/>
          <w:bCs/>
          <w:color w:val="222222"/>
          <w:sz w:val="22"/>
          <w:szCs w:val="22"/>
          <w:u w:val="single"/>
        </w:rPr>
        <w:t xml:space="preserve"> is a good time to take stock of the conventional wisdom that grips natural gas markets today</w:t>
      </w:r>
      <w:r w:rsidRPr="000A4FAB">
        <w:rPr>
          <w:rFonts w:asciiTheme="minorHAnsi" w:hAnsiTheme="minorHAnsi" w:cs="Arial"/>
          <w:color w:val="222222"/>
          <w:sz w:val="16"/>
          <w:szCs w:val="22"/>
        </w:rPr>
        <w:t>. The Energy Information Administration (</w:t>
      </w:r>
      <w:r w:rsidRPr="000A4FAB">
        <w:rPr>
          <w:rFonts w:asciiTheme="minorHAnsi" w:hAnsiTheme="minorHAnsi" w:cs="Arial"/>
          <w:b/>
          <w:bCs/>
          <w:color w:val="222222"/>
          <w:sz w:val="22"/>
          <w:szCs w:val="22"/>
          <w:u w:val="single"/>
        </w:rPr>
        <w:t>EIA</w:t>
      </w:r>
      <w:r w:rsidRPr="000A4FAB">
        <w:rPr>
          <w:rFonts w:asciiTheme="minorHAnsi" w:hAnsiTheme="minorHAnsi" w:cs="Arial"/>
          <w:color w:val="222222"/>
          <w:sz w:val="16"/>
          <w:szCs w:val="22"/>
        </w:rPr>
        <w:t>) </w:t>
      </w:r>
      <w:r w:rsidRPr="000A4FAB">
        <w:rPr>
          <w:rFonts w:asciiTheme="minorHAnsi" w:eastAsiaTheme="majorEastAsia" w:hAnsiTheme="minorHAnsi" w:cs="Arial"/>
          <w:b/>
          <w:bCs/>
          <w:color w:val="222222"/>
          <w:sz w:val="16"/>
          <w:szCs w:val="22"/>
        </w:rPr>
        <w:t>last week reported</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another large weekly withdrawal of natural gas–230 billion cubic feet (bcf)–from underground inventories</w:t>
      </w:r>
      <w:r w:rsidRPr="000A4FAB">
        <w:rPr>
          <w:rFonts w:asciiTheme="minorHAnsi" w:hAnsiTheme="minorHAnsi" w:cs="Arial"/>
          <w:color w:val="222222"/>
          <w:sz w:val="16"/>
          <w:szCs w:val="22"/>
        </w:rPr>
        <w:t xml:space="preserve">. While </w:t>
      </w:r>
      <w:r w:rsidRPr="000A4FAB">
        <w:rPr>
          <w:rFonts w:asciiTheme="minorHAnsi" w:hAnsiTheme="minorHAnsi" w:cs="Arial"/>
          <w:color w:val="222222"/>
          <w:sz w:val="16"/>
          <w:szCs w:val="22"/>
        </w:rPr>
        <w:lastRenderedPageBreak/>
        <w:t>this is a big number, it is well short of the record-setting 287 bcfwithdrawal reported two weeks earlier. This week’s report may eclipse that number. The heavy </w:t>
      </w:r>
      <w:r w:rsidRPr="000A4FAB">
        <w:rPr>
          <w:rFonts w:asciiTheme="minorHAnsi" w:hAnsiTheme="minorHAnsi" w:cs="Arial"/>
          <w:b/>
          <w:bCs/>
          <w:color w:val="222222"/>
          <w:sz w:val="22"/>
          <w:szCs w:val="22"/>
          <w:u w:val="single"/>
        </w:rPr>
        <w:t>demand for natural gas this winter leaves inventories at their lowest levels</w:t>
      </w:r>
      <w:r w:rsidRPr="000A4FAB">
        <w:rPr>
          <w:rFonts w:asciiTheme="minorHAnsi" w:hAnsiTheme="minorHAnsi" w:cs="Arial"/>
          <w:color w:val="222222"/>
          <w:sz w:val="16"/>
          <w:szCs w:val="22"/>
        </w:rPr>
        <w:t> for this time of year since 2004. Even if temperatures returned to normal this February and March, we could finish the heating season with only one-third the volume in storage back in early November. In fact, we’re on track to pull 26 trillion cubic feet (tcf) out of storage this heating season, a volume likely to exceed all the natural gas extracted from domestic sources last year (an estimated 25.5 trillion cubic feet). </w:t>
      </w:r>
      <w:r w:rsidRPr="000A4FAB">
        <w:rPr>
          <w:rFonts w:asciiTheme="minorHAnsi" w:hAnsiTheme="minorHAnsi" w:cs="Arial"/>
          <w:b/>
          <w:bCs/>
          <w:color w:val="222222"/>
          <w:sz w:val="22"/>
          <w:szCs w:val="22"/>
          <w:u w:val="single"/>
        </w:rPr>
        <w:t>Remember the extraordinary surplus that accumulated in the winter of 2011-2012?</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It’s ancient history now. Without a moment’s thought to what was happening, we managed to Hoover through every last cubic foot of ballooning inventories that in 2012 sent gas prices plunging down to levels not seen since 2002</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One month into 2014, the pendulum has clearly swung over to the deficit side of the supply-demand equilibrium</w:t>
      </w:r>
      <w:r w:rsidRPr="000A4FAB">
        <w:rPr>
          <w:rFonts w:asciiTheme="minorHAnsi" w:hAnsiTheme="minorHAnsi" w:cs="Arial"/>
          <w:color w:val="222222"/>
          <w:sz w:val="16"/>
          <w:szCs w:val="22"/>
        </w:rPr>
        <w:t>.</w:t>
      </w:r>
      <w:r w:rsidRPr="000A4FAB">
        <w:rPr>
          <w:rFonts w:asciiTheme="minorHAnsi" w:hAnsiTheme="minorHAnsi" w:cs="Arial"/>
          <w:b/>
          <w:bCs/>
          <w:color w:val="222222"/>
          <w:sz w:val="22"/>
          <w:szCs w:val="22"/>
          <w:u w:val="single"/>
        </w:rPr>
        <w:t>The problem is less a shortage of supply—domestic extraction volumes have risen nearly 50 percent in a mere eight years—than an accelerating “longage” of demand</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Notwithstanding</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the sluggish</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economy, baseline consumption is rising, stoked by low commodity prices that discourage conservation efforts and a growing supply of residences and businesses to heat</w:t>
      </w:r>
      <w:r w:rsidRPr="000A4FAB">
        <w:rPr>
          <w:rFonts w:asciiTheme="minorHAnsi" w:hAnsiTheme="minorHAnsi" w:cs="Arial"/>
          <w:color w:val="222222"/>
          <w:sz w:val="16"/>
          <w:szCs w:val="22"/>
        </w:rPr>
        <w:t>. Even though power companies scaled back their use of natural gas in 2013, </w:t>
      </w:r>
      <w:r w:rsidRPr="000A4FAB">
        <w:rPr>
          <w:rFonts w:asciiTheme="minorHAnsi" w:eastAsiaTheme="majorEastAsia" w:hAnsiTheme="minorHAnsi" w:cs="Arial"/>
          <w:color w:val="222222"/>
          <w:sz w:val="16"/>
          <w:szCs w:val="22"/>
        </w:rPr>
        <w:t>overall gas consumption</w:t>
      </w:r>
      <w:r w:rsidRPr="000A4FAB">
        <w:rPr>
          <w:rFonts w:asciiTheme="minorHAnsi" w:hAnsiTheme="minorHAnsi" w:cs="Arial"/>
          <w:color w:val="222222"/>
          <w:sz w:val="16"/>
          <w:szCs w:val="22"/>
        </w:rPr>
        <w:t> rose 2 percent from 2012 levels, according to EIA estimates. Stir into that dynamic the coldest winter in the Upper Midwest this century and spice it with slowing production growth reported last year, and you have all but one of the ingredients needed for a dramatic upward re-pricing of this precious energy resource. What is the missing ingredient here? A new narrative to combat </w:t>
      </w:r>
      <w:r w:rsidRPr="000A4FAB">
        <w:rPr>
          <w:rFonts w:asciiTheme="minorHAnsi" w:hAnsiTheme="minorHAnsi" w:cs="Arial"/>
          <w:b/>
          <w:bCs/>
          <w:color w:val="222222"/>
          <w:sz w:val="22"/>
          <w:szCs w:val="22"/>
          <w:u w:val="single"/>
        </w:rPr>
        <w:t>the “shale gas miracle” myth that</w:t>
      </w:r>
      <w:r w:rsidRPr="000A4FAB">
        <w:rPr>
          <w:rFonts w:asciiTheme="minorHAnsi" w:hAnsiTheme="minorHAnsi" w:cs="Arial"/>
          <w:color w:val="222222"/>
          <w:sz w:val="16"/>
          <w:szCs w:val="22"/>
        </w:rPr>
        <w:t> </w:t>
      </w:r>
      <w:r w:rsidRPr="000A4FAB">
        <w:rPr>
          <w:rFonts w:asciiTheme="minorHAnsi" w:hAnsiTheme="minorHAnsi" w:cs="Arial"/>
          <w:b/>
          <w:bCs/>
          <w:color w:val="222222"/>
          <w:sz w:val="22"/>
          <w:szCs w:val="22"/>
          <w:u w:val="single"/>
        </w:rPr>
        <w:t>has been drummed into every</w:t>
      </w:r>
      <w:r w:rsidRPr="000A4FAB">
        <w:rPr>
          <w:rFonts w:asciiTheme="minorHAnsi" w:hAnsiTheme="minorHAnsi" w:cs="Arial"/>
          <w:color w:val="222222"/>
          <w:sz w:val="16"/>
          <w:szCs w:val="22"/>
        </w:rPr>
        <w:t> adult American’s </w:t>
      </w:r>
      <w:r w:rsidRPr="000A4FAB">
        <w:rPr>
          <w:rFonts w:asciiTheme="minorHAnsi" w:hAnsiTheme="minorHAnsi" w:cs="Arial"/>
          <w:b/>
          <w:bCs/>
          <w:color w:val="222222"/>
          <w:sz w:val="22"/>
          <w:szCs w:val="22"/>
          <w:u w:val="single"/>
        </w:rPr>
        <w:t>brain</w:t>
      </w:r>
      <w:r w:rsidRPr="000A4FAB">
        <w:rPr>
          <w:rFonts w:asciiTheme="minorHAnsi" w:hAnsiTheme="minorHAnsi" w:cs="Arial"/>
          <w:color w:val="222222"/>
          <w:sz w:val="16"/>
          <w:szCs w:val="22"/>
        </w:rPr>
        <w:t> and belief system, courtesy of a well-financed and expertly orchestrated public relations campaign sponsored by the fossil energy industry. Most Americans now believe that there is enough recoverable natural gas lurking under our feet to heat and power this country well into the next century. </w:t>
      </w:r>
      <w:r w:rsidRPr="000A4FAB">
        <w:rPr>
          <w:rFonts w:asciiTheme="minorHAnsi" w:hAnsiTheme="minorHAnsi" w:cs="Arial"/>
          <w:b/>
          <w:bCs/>
          <w:color w:val="222222"/>
          <w:sz w:val="22"/>
          <w:szCs w:val="22"/>
          <w:u w:val="single"/>
        </w:rPr>
        <w:t>A fairy tale to be sure</w:t>
      </w:r>
      <w:r w:rsidRPr="000A4FAB">
        <w:rPr>
          <w:rFonts w:asciiTheme="minorHAnsi" w:hAnsiTheme="minorHAnsi" w:cs="Arial"/>
          <w:color w:val="222222"/>
          <w:sz w:val="16"/>
          <w:szCs w:val="22"/>
        </w:rPr>
        <w:t>, but as long </w:t>
      </w:r>
      <w:r w:rsidRPr="000A4FAB">
        <w:rPr>
          <w:rFonts w:asciiTheme="minorHAnsi" w:hAnsiTheme="minorHAnsi" w:cs="Arial"/>
          <w:b/>
          <w:bCs/>
          <w:color w:val="222222"/>
          <w:sz w:val="22"/>
          <w:szCs w:val="22"/>
          <w:u w:val="single"/>
        </w:rPr>
        <w:t>as it is one we believe to be true, we will have trouble recognizing the signals that tell us that the supply-demand picture is tightening.</w:t>
      </w:r>
    </w:p>
    <w:p w14:paraId="6EF57E76" w14:textId="77777777" w:rsidR="000A4FAB" w:rsidRPr="000A4FAB" w:rsidRDefault="000A4FAB" w:rsidP="008C23E3">
      <w:pPr>
        <w:rPr>
          <w:sz w:val="16"/>
        </w:rPr>
      </w:pPr>
    </w:p>
    <w:p w14:paraId="2AA36124" w14:textId="77777777" w:rsidR="00BE04FF" w:rsidRDefault="00BE04FF" w:rsidP="00BE04FF">
      <w:pPr>
        <w:pStyle w:val="Heading2"/>
        <w:jc w:val="left"/>
      </w:pPr>
      <w:r>
        <w:lastRenderedPageBreak/>
        <w:t>OV’s</w:t>
      </w:r>
    </w:p>
    <w:p w14:paraId="58D26D74" w14:textId="77777777" w:rsidR="00BE04FF" w:rsidRDefault="00BE04FF" w:rsidP="00BE04FF">
      <w:r>
        <w:t xml:space="preserve">Arctic war is by far the biggest impact in this debate, it was consistently dropped. Tassinari indicates that the ice in the arctic will melt by 2016, and that countries like Russia and china are already moving in to claim resources, resulting in nuclear war. This is much faster than </w:t>
      </w:r>
      <w:proofErr w:type="gramStart"/>
      <w:r>
        <w:t>Cybersecurity,</w:t>
      </w:r>
      <w:proofErr w:type="gramEnd"/>
      <w:r>
        <w:t xml:space="preserve"> we haven’t had a major attack, well, ever. This also turns </w:t>
      </w:r>
      <w:proofErr w:type="gramStart"/>
      <w:r>
        <w:t>cybersecurity,</w:t>
      </w:r>
      <w:proofErr w:type="gramEnd"/>
      <w:r>
        <w:t xml:space="preserve"> ext from the 1ar, Tassinari says that Russian and chineses dominance in the arctic would prompt them to use cyberattacks to gain advantage. </w:t>
      </w:r>
    </w:p>
    <w:p w14:paraId="1BBDF101" w14:textId="77777777" w:rsidR="00BE04FF" w:rsidRPr="00A35333" w:rsidRDefault="00BE04FF" w:rsidP="00BE04FF"/>
    <w:p w14:paraId="60D3827C" w14:textId="77777777" w:rsidR="00BE04FF" w:rsidRPr="005222DD" w:rsidRDefault="00BE04FF" w:rsidP="00BE04FF"/>
    <w:p w14:paraId="637CD893" w14:textId="77777777" w:rsidR="00BA1F84" w:rsidRDefault="00BA1F84" w:rsidP="00BA1F84">
      <w:pPr>
        <w:pStyle w:val="Heading2"/>
      </w:pPr>
    </w:p>
    <w:p w14:paraId="196D23B7" w14:textId="68536CAB" w:rsidR="00BA1F84" w:rsidRDefault="00BA1F84" w:rsidP="00BA1F84">
      <w:pPr>
        <w:pStyle w:val="Heading2"/>
      </w:pPr>
      <w:r>
        <w:lastRenderedPageBreak/>
        <w:t>Moar stuffs</w:t>
      </w:r>
    </w:p>
    <w:p w14:paraId="787DFC78" w14:textId="77777777" w:rsidR="00BA1F84" w:rsidRDefault="00BA1F84" w:rsidP="00D27F37">
      <w:pPr>
        <w:pStyle w:val="Heading3"/>
      </w:pPr>
      <w:r>
        <w:lastRenderedPageBreak/>
        <w:t>AT: Exports Turn</w:t>
      </w:r>
    </w:p>
    <w:p w14:paraId="144B85DA" w14:textId="77777777" w:rsidR="00BA1F84" w:rsidRDefault="00BA1F84" w:rsidP="00BA1F84">
      <w:pPr>
        <w:pStyle w:val="Heading4"/>
      </w:pPr>
      <w:r>
        <w:t>LNG Exports Don’t Intensify Warming—so even if we do export we still solve for warming</w:t>
      </w:r>
    </w:p>
    <w:p w14:paraId="305AB238" w14:textId="77777777" w:rsidR="00BA1F84" w:rsidRPr="007E59F5" w:rsidRDefault="00BA1F84" w:rsidP="00BA1F84">
      <w:pPr>
        <w:rPr>
          <w:rStyle w:val="StyleStyleBold12pt"/>
        </w:rPr>
      </w:pPr>
      <w:r w:rsidRPr="007E59F5">
        <w:rPr>
          <w:rStyle w:val="StyleStyleBold12pt"/>
        </w:rPr>
        <w:t>Chemnick 14</w:t>
      </w:r>
      <w:r>
        <w:rPr>
          <w:rStyle w:val="StyleStyleBold12pt"/>
        </w:rPr>
        <w:t xml:space="preserve"> </w:t>
      </w:r>
      <w:r w:rsidRPr="007E59F5">
        <w:t>(</w:t>
      </w:r>
      <w:r>
        <w:t xml:space="preserve">Jean Chemnick is a reporter for an Energy Policy News Magazine. </w:t>
      </w:r>
      <w:r w:rsidRPr="007E59F5">
        <w:t>Thursday, March 27, 2014</w:t>
      </w:r>
      <w:r>
        <w:t xml:space="preserve">. </w:t>
      </w:r>
      <w:proofErr w:type="gramStart"/>
      <w:r>
        <w:t>“</w:t>
      </w:r>
      <w:r w:rsidRPr="007E59F5">
        <w:t>Greens debate impacts of LNG exports on global warming</w:t>
      </w:r>
      <w:r>
        <w:t>” from E&amp;E News.</w:t>
      </w:r>
      <w:proofErr w:type="gramEnd"/>
      <w:r>
        <w:t xml:space="preserve"> </w:t>
      </w:r>
      <w:r w:rsidRPr="007E59F5">
        <w:t>http://www.eenews.net/stories/1059996847</w:t>
      </w:r>
      <w:r>
        <w:t xml:space="preserve"> Accessed July 31, 2014). </w:t>
      </w:r>
    </w:p>
    <w:p w14:paraId="2273E6C3" w14:textId="77777777" w:rsidR="00BA1F84" w:rsidRDefault="00BA1F84" w:rsidP="00BA1F84">
      <w:r>
        <w:t xml:space="preserve">They don't understand the issue," Bledsoe said. </w:t>
      </w:r>
      <w:r w:rsidRPr="007E59F5">
        <w:rPr>
          <w:rStyle w:val="StyleBoldUnderline"/>
        </w:rPr>
        <w:t>When LNG goes to countries that would otherwise use coal for power generation,</w:t>
      </w:r>
      <w:r>
        <w:t xml:space="preserve"> he said, </w:t>
      </w:r>
      <w:r w:rsidRPr="007E59F5">
        <w:rPr>
          <w:rStyle w:val="StyleBoldUnderline"/>
        </w:rPr>
        <w:t xml:space="preserve">it results in a net reduction in global greenhouse gas emissions.¶ </w:t>
      </w:r>
      <w:proofErr w:type="gramStart"/>
      <w:r w:rsidRPr="007E59F5">
        <w:rPr>
          <w:rStyle w:val="StyleBoldUnderline"/>
        </w:rPr>
        <w:t>Some</w:t>
      </w:r>
      <w:proofErr w:type="gramEnd"/>
      <w:r w:rsidRPr="007E59F5">
        <w:rPr>
          <w:rStyle w:val="StyleBoldUnderline"/>
        </w:rPr>
        <w:t xml:space="preserve"> of the best opportunities for the gas-for-coal swap are in Europe</w:t>
      </w:r>
      <w:r>
        <w:t>, he said. The price of gas there hovers around $12 per million British thermal units, about three times as expensive as in the United States. As a result, the United Kingdom, the Netherlands and Germany -- which Bledsoe dubs the "holier-than-thou triumvirate" for their ambitious international climate goals -- have expanded their imports of U.S. coal</w:t>
      </w:r>
      <w:r w:rsidRPr="007E59F5">
        <w:rPr>
          <w:rStyle w:val="StyleBoldUnderline"/>
        </w:rPr>
        <w:t xml:space="preserve">.¶ </w:t>
      </w:r>
      <w:proofErr w:type="gramStart"/>
      <w:r w:rsidRPr="007E59F5">
        <w:rPr>
          <w:rStyle w:val="StyleBoldUnderline"/>
        </w:rPr>
        <w:t>By</w:t>
      </w:r>
      <w:proofErr w:type="gramEnd"/>
      <w:r w:rsidRPr="007E59F5">
        <w:rPr>
          <w:rStyle w:val="StyleBoldUnderline"/>
        </w:rPr>
        <w:t xml:space="preserve"> diversifying Europe's gas supply and reducing its cost, American LNG exports could help those countries meet their carbon-reduction pledges</w:t>
      </w:r>
      <w:r>
        <w:t xml:space="preserve">, Bledsoe said. </w:t>
      </w:r>
      <w:r w:rsidRPr="007E59F5">
        <w:rPr>
          <w:rStyle w:val="StyleBoldUnderline"/>
        </w:rPr>
        <w:t>And because gas-fired power plants ramp up and down quickly, they are well suited to support the integration of intermittent renewable energy into Europe's power mix,</w:t>
      </w:r>
      <w:r>
        <w:t xml:space="preserve"> he said.</w:t>
      </w:r>
      <w:r w:rsidRPr="007E59F5">
        <w:rPr>
          <w:sz w:val="12"/>
        </w:rPr>
        <w:t xml:space="preserve">¶ </w:t>
      </w:r>
      <w:r w:rsidRPr="007E59F5">
        <w:rPr>
          <w:rStyle w:val="StyleBoldUnderline"/>
        </w:rPr>
        <w:t>"The U.S. and the European Union have a very important opportunity to help each other with their climate goals</w:t>
      </w:r>
      <w:r>
        <w:t>," he said. The United States not only can supply Europe with natural gas but can pioneer environmentally friendly production practices that Europe can later adopt.</w:t>
      </w:r>
    </w:p>
    <w:p w14:paraId="53688734" w14:textId="77777777" w:rsidR="00BA1F84" w:rsidRDefault="00BA1F84" w:rsidP="00BA1F84"/>
    <w:p w14:paraId="6C17B0DA" w14:textId="77777777" w:rsidR="00BA1F84" w:rsidRDefault="00BA1F84" w:rsidP="00D27F37">
      <w:pPr>
        <w:pStyle w:val="Heading3"/>
      </w:pPr>
      <w:r>
        <w:lastRenderedPageBreak/>
        <w:t>Emissions/Coal-Switching</w:t>
      </w:r>
    </w:p>
    <w:p w14:paraId="63E888AA" w14:textId="77777777" w:rsidR="00BA1F84" w:rsidRDefault="00BA1F84" w:rsidP="00BA1F84">
      <w:r>
        <w:t>**This could be used as an answer to the methane leakage arguments as well**</w:t>
      </w:r>
    </w:p>
    <w:p w14:paraId="6ACFCA21" w14:textId="77777777" w:rsidR="00BA1F84" w:rsidRDefault="00BA1F84" w:rsidP="00BA1F84">
      <w:pPr>
        <w:pStyle w:val="Heading4"/>
      </w:pPr>
      <w:r>
        <w:t>Natural Gas is the cleanest fossil fuel</w:t>
      </w:r>
    </w:p>
    <w:p w14:paraId="408A552A" w14:textId="77777777" w:rsidR="00BA1F84" w:rsidRDefault="00BA1F84" w:rsidP="00BA1F84">
      <w:r w:rsidRPr="006E392F">
        <w:rPr>
          <w:rStyle w:val="StyleStyleBold12pt"/>
        </w:rPr>
        <w:t>SW Gas 13</w:t>
      </w:r>
      <w:r>
        <w:t xml:space="preserve"> (Southwest Gas is a company whose </w:t>
      </w:r>
      <w:r w:rsidRPr="006E392F">
        <w:t>roots are in developing sustainable and responsible business practices tha</w:t>
      </w:r>
      <w:r>
        <w:t xml:space="preserve">t protect the environment and preserve our natural resources. </w:t>
      </w:r>
      <w:proofErr w:type="gramStart"/>
      <w:r>
        <w:t>“Why Natural Gas” from SW Gas.</w:t>
      </w:r>
      <w:proofErr w:type="gramEnd"/>
      <w:r>
        <w:t xml:space="preserve"> </w:t>
      </w:r>
      <w:proofErr w:type="gramStart"/>
      <w:r>
        <w:t xml:space="preserve">2013. </w:t>
      </w:r>
      <w:r w:rsidRPr="006E392F">
        <w:t>http://www.swgasliving.com/content/why-natural-gas</w:t>
      </w:r>
      <w:r>
        <w:t xml:space="preserve"> Accessed August 3, 2014-krh).</w:t>
      </w:r>
      <w:proofErr w:type="gramEnd"/>
    </w:p>
    <w:p w14:paraId="15F20BCB" w14:textId="77777777" w:rsidR="00BA1F84" w:rsidRDefault="00BA1F84" w:rsidP="00BA1F84">
      <w:pPr>
        <w:rPr>
          <w:rStyle w:val="StyleBoldUnderline"/>
        </w:rPr>
      </w:pPr>
      <w:r w:rsidRPr="006E392F">
        <w:rPr>
          <w:rStyle w:val="StyleBoldUnderline"/>
        </w:rPr>
        <w:t>Natural gas is the cleanest fossil fuel, emitting fewer greenhouse gases than coal or oil.</w:t>
      </w:r>
      <w:r w:rsidRPr="006E392F">
        <w:t xml:space="preserve"> In addition to having </w:t>
      </w:r>
      <w:r w:rsidRPr="006E392F">
        <w:rPr>
          <w:rStyle w:val="StyleBoldUnderline"/>
        </w:rPr>
        <w:t>a smaller carbon footprint</w:t>
      </w:r>
      <w:r w:rsidRPr="006E392F">
        <w:t xml:space="preserve">, it also addresses a number of environmental concerns like smog and acid rain. Imagine this, when measured at the source, natural gas appliances can lower a home's carbon footprint by 43% over electric appliances! </w:t>
      </w:r>
      <w:r w:rsidRPr="006E392F">
        <w:rPr>
          <w:rStyle w:val="StyleBoldUnderline"/>
        </w:rPr>
        <w:t>It's a reliable fuel source combined with solar, wind, and other renewable energies.</w:t>
      </w:r>
    </w:p>
    <w:p w14:paraId="01BB34EE" w14:textId="77777777" w:rsidR="00BA1F84" w:rsidRDefault="00BA1F84" w:rsidP="00BA1F84">
      <w:pPr>
        <w:rPr>
          <w:rStyle w:val="StyleBoldUnderline"/>
        </w:rPr>
      </w:pPr>
    </w:p>
    <w:p w14:paraId="05EA3B32" w14:textId="77777777" w:rsidR="00BA1F84" w:rsidRDefault="00BA1F84" w:rsidP="00BA1F84">
      <w:pPr>
        <w:pStyle w:val="Heading4"/>
        <w:rPr>
          <w:rStyle w:val="StyleBoldUnderline"/>
          <w:b w:val="0"/>
        </w:rPr>
      </w:pPr>
      <w:r w:rsidRPr="006E392F">
        <w:rPr>
          <w:rStyle w:val="StyleBoldUnderline"/>
        </w:rPr>
        <w:t>Natural Gas is</w:t>
      </w:r>
      <w:r>
        <w:rPr>
          <w:rStyle w:val="StyleBoldUnderline"/>
        </w:rPr>
        <w:t xml:space="preserve"> a better bridge fuel than coal—</w:t>
      </w:r>
      <w:r w:rsidRPr="006E392F">
        <w:rPr>
          <w:rStyle w:val="StyleBoldUnderline"/>
        </w:rPr>
        <w:t>that’s all the aff needs to win</w:t>
      </w:r>
    </w:p>
    <w:p w14:paraId="05EDB181" w14:textId="77777777" w:rsidR="00BA1F84" w:rsidRPr="006E392F" w:rsidRDefault="00BA1F84" w:rsidP="00BA1F84">
      <w:r>
        <w:t>Redden 14 (Molly Redden is a writer for the Washington bureau specifically in energy, the environment and politics. “</w:t>
      </w:r>
      <w:r w:rsidRPr="00600C98">
        <w:t>Natural Gas Is Dirtier Than We Thought—But It's Still Better Than Coal</w:t>
      </w:r>
      <w:r>
        <w:t xml:space="preserve">” from the Washington Bureau. February 13, 2014. </w:t>
      </w:r>
      <w:r w:rsidRPr="00600C98">
        <w:t>http://www.motherjones.com/blue-marble/2014/02/study-weve-been-underestimating-methane-leaks-natural-gas-plants-</w:t>
      </w:r>
      <w:proofErr w:type="gramStart"/>
      <w:r w:rsidRPr="00600C98">
        <w:t>years</w:t>
      </w:r>
      <w:r>
        <w:t xml:space="preserve">  Accessed</w:t>
      </w:r>
      <w:proofErr w:type="gramEnd"/>
      <w:r>
        <w:t xml:space="preserve"> August 3, 2014-krh). </w:t>
      </w:r>
    </w:p>
    <w:p w14:paraId="0ABF5F27" w14:textId="77777777" w:rsidR="00BA1F84" w:rsidRPr="006E392F" w:rsidRDefault="00BA1F84" w:rsidP="00BA1F84">
      <w:r w:rsidRPr="006E392F">
        <w:t xml:space="preserve">But the study concludes that </w:t>
      </w:r>
      <w:r w:rsidRPr="006E392F">
        <w:rPr>
          <w:rStyle w:val="StyleBoldUnderline"/>
        </w:rPr>
        <w:t>natural gas as a fuel source still contributes less to climate change than coal.</w:t>
      </w:r>
      <w:r w:rsidRPr="006E392F">
        <w:t xml:space="preserve"> "We don't believe that the evidence suggests that burning coal is better," Brandt says. "There's just not support for that." </w:t>
      </w:r>
      <w:r w:rsidRPr="006E392F">
        <w:rPr>
          <w:rStyle w:val="StyleBoldUnderline"/>
        </w:rPr>
        <w:t>The reason is that while methane is the more damaging greenhouse gas, carbon dioxide, which coal emits in huge quantities when burned, stays in the atmosphere for a much longer period of time. Coal is a "cleaner" fuel only in the near-term</w:t>
      </w:r>
      <w:r w:rsidRPr="006E392F">
        <w:t xml:space="preserve">—a period of 20 years or so. Brandt says that </w:t>
      </w:r>
      <w:r w:rsidRPr="006E392F">
        <w:rPr>
          <w:rStyle w:val="StyleBoldUnderline"/>
        </w:rPr>
        <w:t>over a period of 100 years, natural gas—leaks and all—would still be a less greenhouse gas-intensive source of energy than coal.</w:t>
      </w:r>
    </w:p>
    <w:p w14:paraId="6AB21D57" w14:textId="77777777" w:rsidR="00BA1F84" w:rsidRDefault="00BA1F84" w:rsidP="00D27F37">
      <w:pPr>
        <w:pStyle w:val="Heading3"/>
      </w:pPr>
      <w:r>
        <w:lastRenderedPageBreak/>
        <w:t>AT: Russia LNG DA</w:t>
      </w:r>
    </w:p>
    <w:p w14:paraId="4E1C923F" w14:textId="77777777" w:rsidR="00BA1F84" w:rsidRDefault="00BA1F84" w:rsidP="00BA1F84">
      <w:pPr>
        <w:pStyle w:val="Heading4"/>
      </w:pPr>
      <w:r>
        <w:t>LNG Exports wouldn’t be able to displace Russia’s natural gas exports to Europe—Ukraine Crisis</w:t>
      </w:r>
    </w:p>
    <w:p w14:paraId="392351E1" w14:textId="77777777" w:rsidR="00BA1F84" w:rsidRPr="0084356E" w:rsidRDefault="00BA1F84" w:rsidP="00BA1F84">
      <w:r w:rsidRPr="0084356E">
        <w:rPr>
          <w:rStyle w:val="StyleStyleBold12pt"/>
        </w:rPr>
        <w:t>Almeida</w:t>
      </w:r>
      <w:r>
        <w:rPr>
          <w:rStyle w:val="StyleStyleBold12pt"/>
        </w:rPr>
        <w:t xml:space="preserve"> et al</w:t>
      </w:r>
      <w:r w:rsidRPr="0084356E">
        <w:rPr>
          <w:rStyle w:val="StyleStyleBold12pt"/>
        </w:rPr>
        <w:t xml:space="preserve"> 14</w:t>
      </w:r>
      <w:r>
        <w:t xml:space="preserve"> (</w:t>
      </w:r>
      <w:r w:rsidRPr="0084356E">
        <w:t>Isis Almeida</w:t>
      </w:r>
      <w:r>
        <w:t xml:space="preserve"> is the UK/EU Natural Gas Coverage Reporter for Bloomberg News. “</w:t>
      </w:r>
      <w:r w:rsidRPr="0084356E">
        <w:t>U.S. LNG Won’t Replace Russian Gas as Europe Seeks Supply</w:t>
      </w:r>
      <w:r>
        <w:t xml:space="preserve">” from Bloomberg News. May 20, 2014. </w:t>
      </w:r>
      <w:r w:rsidRPr="0084356E">
        <w:t>http://www.bloomberg.com/news/2014-05-19/u-s-lng-won-t-replace-russian-gas-as-europe-seeks-supply.html</w:t>
      </w:r>
      <w:r>
        <w:t xml:space="preserve"> Accessed August 3, 2014-krh). </w:t>
      </w:r>
    </w:p>
    <w:p w14:paraId="1B08FA29" w14:textId="77777777" w:rsidR="00BA1F84" w:rsidRDefault="00BA1F84" w:rsidP="00BA1F84">
      <w:r w:rsidRPr="0084356E">
        <w:rPr>
          <w:rStyle w:val="StyleBoldUnderline"/>
        </w:rPr>
        <w:t>U.S. exports of liquefied natural gas won’t be able to replace Russian exports to Europe as the Ukrainian crisis threatens to disrupt flows to the region</w:t>
      </w:r>
      <w:r>
        <w:t>.</w:t>
      </w:r>
      <w:r w:rsidRPr="0084356E">
        <w:rPr>
          <w:sz w:val="12"/>
        </w:rPr>
        <w:t xml:space="preserve">¶ </w:t>
      </w:r>
      <w:r w:rsidRPr="0084356E">
        <w:rPr>
          <w:rStyle w:val="StyleBoldUnderline"/>
        </w:rPr>
        <w:t>U.S. LNG supplies</w:t>
      </w:r>
      <w:r>
        <w:t xml:space="preserve"> expected to start in the first quarter of 2016 </w:t>
      </w:r>
      <w:r w:rsidRPr="0084356E">
        <w:rPr>
          <w:rStyle w:val="StyleBoldUnderline"/>
        </w:rPr>
        <w:t>won’t be enough to compensate for Russia supplies</w:t>
      </w:r>
      <w:r>
        <w:t xml:space="preserve"> that meet about 30 percent of Europe’s gas needs, said Jean Abiteboul, president of Cheniere Supply &amp; Marketing Inc. </w:t>
      </w:r>
      <w:r w:rsidRPr="0084356E">
        <w:rPr>
          <w:rStyle w:val="StyleBoldUnderline"/>
        </w:rPr>
        <w:t>U.S. LNG exports won’t have any bearing in the current conflict and deliveries will likely target higher-price markets in Asia</w:t>
      </w:r>
      <w:r>
        <w:t>, said Will Pearson, director for global energy and natural resources at consultant Eurasia Group.</w:t>
      </w:r>
      <w:r w:rsidRPr="0084356E">
        <w:rPr>
          <w:sz w:val="12"/>
        </w:rPr>
        <w:t xml:space="preserve">¶ </w:t>
      </w:r>
      <w:r>
        <w:t>“</w:t>
      </w:r>
      <w:r w:rsidRPr="000C0E1C">
        <w:rPr>
          <w:rStyle w:val="StyleBoldUnderline"/>
        </w:rPr>
        <w:t>You cannot replace Russian gas with any kind of LNG, especially by U.S. LNG only,”</w:t>
      </w:r>
      <w:r>
        <w:t xml:space="preserve"> Abiteboul said yesterday in an interview at the Flame conference in Amsterdam. “It will probably force people to think more accurately on the diversification of supply, security of supply and not only price and could give an additional chance for LNG imports into Europe, including U.S.”</w:t>
      </w:r>
    </w:p>
    <w:p w14:paraId="4271AD11" w14:textId="77777777" w:rsidR="00BA1F84" w:rsidRDefault="00BA1F84" w:rsidP="00BA1F84"/>
    <w:p w14:paraId="1E094B88" w14:textId="77777777" w:rsidR="00BA1F84" w:rsidRDefault="00BA1F84" w:rsidP="00BA1F84">
      <w:pPr>
        <w:pStyle w:val="Heading4"/>
      </w:pPr>
      <w:r>
        <w:t>Russia ensures US LNG won’t compete in Europe</w:t>
      </w:r>
    </w:p>
    <w:p w14:paraId="65A35887" w14:textId="77777777" w:rsidR="00BA1F84" w:rsidRPr="0084356E" w:rsidRDefault="00BA1F84" w:rsidP="00BA1F84">
      <w:r w:rsidRPr="0084356E">
        <w:rPr>
          <w:rStyle w:val="StyleStyleBold12pt"/>
        </w:rPr>
        <w:t>Almeida</w:t>
      </w:r>
      <w:r>
        <w:rPr>
          <w:rStyle w:val="StyleStyleBold12pt"/>
        </w:rPr>
        <w:t xml:space="preserve"> et al</w:t>
      </w:r>
      <w:r w:rsidRPr="0084356E">
        <w:rPr>
          <w:rStyle w:val="StyleStyleBold12pt"/>
        </w:rPr>
        <w:t xml:space="preserve"> 14</w:t>
      </w:r>
      <w:r>
        <w:t xml:space="preserve"> (</w:t>
      </w:r>
      <w:r w:rsidRPr="0084356E">
        <w:t>Isis Almeida</w:t>
      </w:r>
      <w:r>
        <w:t xml:space="preserve"> is the UK/EU Natural Gas Coverage Reporter for Bloomberg News. “</w:t>
      </w:r>
      <w:r w:rsidRPr="0084356E">
        <w:t>U.S. LNG Won’t Replace Russian Gas as Europe Seeks Supply</w:t>
      </w:r>
      <w:r>
        <w:t xml:space="preserve">” from Bloomberg News. May 20, 2014. </w:t>
      </w:r>
      <w:r w:rsidRPr="0084356E">
        <w:t>http://www.bloomberg.com/news/2014-05-19/u-s-lng-won-t-replace-russian-gas-as-europe-seeks-supply.html</w:t>
      </w:r>
      <w:r>
        <w:t xml:space="preserve"> Accessed August 3, 2014-krh). </w:t>
      </w:r>
    </w:p>
    <w:p w14:paraId="46880EC1" w14:textId="77777777" w:rsidR="00BA1F84" w:rsidRPr="000C0E1C" w:rsidRDefault="00BA1F84" w:rsidP="00BA1F84">
      <w:r w:rsidRPr="000C0E1C">
        <w:rPr>
          <w:rStyle w:val="StyleBoldUnderline"/>
        </w:rPr>
        <w:t>Russia is boosting gas supplies to Europe to “kill competition” from potential new projects before they even start</w:t>
      </w:r>
      <w:r>
        <w:t xml:space="preserve">, Bros said. </w:t>
      </w:r>
      <w:r w:rsidRPr="000C0E1C">
        <w:rPr>
          <w:rStyle w:val="StyleBoldUnderline"/>
        </w:rPr>
        <w:t>They</w:t>
      </w:r>
      <w:r>
        <w:t xml:space="preserve"> also </w:t>
      </w:r>
      <w:r w:rsidRPr="000C0E1C">
        <w:rPr>
          <w:rStyle w:val="StyleBoldUnderline"/>
        </w:rPr>
        <w:t xml:space="preserve">want </w:t>
      </w:r>
      <w:r>
        <w:t xml:space="preserve">to have </w:t>
      </w:r>
      <w:r w:rsidRPr="000C0E1C">
        <w:rPr>
          <w:rStyle w:val="StyleBoldUnderline"/>
        </w:rPr>
        <w:t>European storages filled in case of a supply disruption to Ukraine</w:t>
      </w:r>
      <w:r>
        <w:t>, he added.</w:t>
      </w:r>
      <w:r w:rsidRPr="000C0E1C">
        <w:rPr>
          <w:sz w:val="12"/>
        </w:rPr>
        <w:t xml:space="preserve">¶ </w:t>
      </w:r>
      <w:r>
        <w:t>OAO Gazprom’s gas exports to western Europe were at 448 million cubic meters on May 15, up from 425 million at the beginning of the month, according to data from the Russian Energy Ministry’s CDU-TEK unit.</w:t>
      </w:r>
      <w:r w:rsidRPr="000C0E1C">
        <w:rPr>
          <w:sz w:val="12"/>
        </w:rPr>
        <w:t xml:space="preserve">¶ </w:t>
      </w:r>
      <w:r>
        <w:t>“</w:t>
      </w:r>
      <w:r w:rsidRPr="000C0E1C">
        <w:rPr>
          <w:rStyle w:val="StyleBoldUnderline"/>
        </w:rPr>
        <w:t>It’s a matter of political willingness, it’s also a matter of costs and my guess is that in the end is that Russia will continue to play a very important role in Europe especially if the crisis in Ukraine finds a peaceful solution</w:t>
      </w:r>
      <w:r>
        <w:t>,” Abiteboul said.</w:t>
      </w:r>
    </w:p>
    <w:p w14:paraId="6CAAE88A" w14:textId="77777777" w:rsidR="00BA1F84" w:rsidRDefault="00BA1F84" w:rsidP="00BA1F84"/>
    <w:p w14:paraId="73A7DB95" w14:textId="77777777" w:rsidR="00BA1F84" w:rsidRDefault="00BA1F84" w:rsidP="00BA1F84"/>
    <w:p w14:paraId="099FE116" w14:textId="77777777" w:rsidR="00BA1F84" w:rsidRDefault="00BA1F84" w:rsidP="00BA1F84">
      <w:pPr>
        <w:pStyle w:val="Heading4"/>
      </w:pPr>
      <w:r>
        <w:t>The EU would have to ask the US to export LNG before we could do it</w:t>
      </w:r>
    </w:p>
    <w:p w14:paraId="558AC981" w14:textId="77777777" w:rsidR="00BA1F84" w:rsidRPr="000C0E1C" w:rsidRDefault="00BA1F84" w:rsidP="00BA1F84">
      <w:r w:rsidRPr="000C0E1C">
        <w:rPr>
          <w:rStyle w:val="StyleStyleBold12pt"/>
        </w:rPr>
        <w:t>Berzins 13</w:t>
      </w:r>
      <w:r>
        <w:t xml:space="preserve"> (Kristine Berzins is a Berlin-based consultant who writes about energy policy, climate change, and </w:t>
      </w:r>
      <w:r w:rsidRPr="000C0E1C">
        <w:rPr>
          <w:sz w:val="12"/>
        </w:rPr>
        <w:t xml:space="preserve">¶ </w:t>
      </w:r>
      <w:r>
        <w:t xml:space="preserve">transatlantic relations for European and American policymakers. “European Views on </w:t>
      </w:r>
      <w:r w:rsidRPr="000C0E1C">
        <w:rPr>
          <w:sz w:val="12"/>
        </w:rPr>
        <w:t xml:space="preserve">¶ </w:t>
      </w:r>
      <w:r>
        <w:t>American Natural Gas Exports</w:t>
      </w:r>
      <w:r w:rsidRPr="000C0E1C">
        <w:rPr>
          <w:sz w:val="12"/>
        </w:rPr>
        <w:t xml:space="preserve">¶ </w:t>
      </w:r>
      <w:r>
        <w:t xml:space="preserve">A Strategic Primer” from the American Clean Skies Foundation. February 2013. </w:t>
      </w:r>
      <w:r w:rsidRPr="000C0E1C">
        <w:t>http://www.cleanskies.org/wp-content/uploads/2013/02/EuropeReport_FINAL.pdf</w:t>
      </w:r>
      <w:r>
        <w:t xml:space="preserve"> Accessed by August 3</w:t>
      </w:r>
      <w:proofErr w:type="gramStart"/>
      <w:r>
        <w:t>,2014</w:t>
      </w:r>
      <w:proofErr w:type="gramEnd"/>
      <w:r>
        <w:t xml:space="preserve">-krh). </w:t>
      </w:r>
    </w:p>
    <w:p w14:paraId="486142C3" w14:textId="77777777" w:rsidR="00BA1F84" w:rsidRDefault="00BA1F84" w:rsidP="00BA1F84">
      <w:r w:rsidRPr="000C0E1C">
        <w:rPr>
          <w:rStyle w:val="StyleBoldUnderline"/>
        </w:rPr>
        <w:lastRenderedPageBreak/>
        <w:t>Obtaining a license to export gas to a country ¶ that has a</w:t>
      </w:r>
      <w:r>
        <w:t xml:space="preserve"> free trade agreement (</w:t>
      </w:r>
      <w:r w:rsidRPr="000C0E1C">
        <w:rPr>
          <w:rStyle w:val="StyleBoldUnderline"/>
        </w:rPr>
        <w:t>FTA) with the ¶ U.S. is almost automatic</w:t>
      </w:r>
      <w:r>
        <w:t xml:space="preserve">. Yet with the exception </w:t>
      </w:r>
      <w:r w:rsidRPr="000C0E1C">
        <w:rPr>
          <w:sz w:val="12"/>
        </w:rPr>
        <w:t xml:space="preserve">¶ </w:t>
      </w:r>
      <w:r>
        <w:t xml:space="preserve">of Korea, </w:t>
      </w:r>
      <w:r w:rsidRPr="000C0E1C">
        <w:rPr>
          <w:rStyle w:val="StyleBoldUnderline"/>
        </w:rPr>
        <w:t>no major LNG-importing country ¶ currently has an FTA with the United States.</w:t>
      </w:r>
      <w:r>
        <w:t xml:space="preserve">9 </w:t>
      </w:r>
      <w:r w:rsidRPr="000C0E1C">
        <w:rPr>
          <w:rStyle w:val="StyleBoldUnderline"/>
        </w:rPr>
        <w:t>To ¶ obtain approval for exports to other countries, ¶ including to the European Union, LNG export ¶ projects must be in the “public interest</w:t>
      </w:r>
      <w:r>
        <w:t xml:space="preserve">” (see </w:t>
      </w:r>
      <w:r w:rsidRPr="000C0E1C">
        <w:rPr>
          <w:sz w:val="12"/>
        </w:rPr>
        <w:t xml:space="preserve">¶ </w:t>
      </w:r>
      <w:r>
        <w:t xml:space="preserve">Box 2).10 Some </w:t>
      </w:r>
      <w:r w:rsidRPr="000C0E1C">
        <w:rPr>
          <w:rStyle w:val="StyleBoldUnderline"/>
        </w:rPr>
        <w:t>industry and environmental ¶ groups that are opposed to natural gas exports ¶ have argued that new terminals fail to meet ¶ this requirement</w:t>
      </w:r>
      <w:r>
        <w:t xml:space="preserve">. As a result, only one LNG </w:t>
      </w:r>
      <w:r w:rsidRPr="000C0E1C">
        <w:rPr>
          <w:sz w:val="12"/>
        </w:rPr>
        <w:t xml:space="preserve">¶ </w:t>
      </w:r>
      <w:r>
        <w:t xml:space="preserve">export project has been approved for non-FTA </w:t>
      </w:r>
      <w:r w:rsidRPr="000C0E1C">
        <w:rPr>
          <w:sz w:val="12"/>
        </w:rPr>
        <w:t xml:space="preserve">¶ </w:t>
      </w:r>
      <w:r>
        <w:t>countries to date.</w:t>
      </w:r>
    </w:p>
    <w:p w14:paraId="564B1811" w14:textId="77777777" w:rsidR="00BA1F84" w:rsidRDefault="00BA1F84" w:rsidP="00BA1F84"/>
    <w:p w14:paraId="19E72D3A" w14:textId="77777777" w:rsidR="00BA1F84" w:rsidRDefault="00BA1F84" w:rsidP="00D27F37">
      <w:pPr>
        <w:pStyle w:val="Heading4"/>
      </w:pPr>
      <w:r>
        <w:t xml:space="preserve">AT: Ebinger </w:t>
      </w:r>
      <w:proofErr w:type="gramStart"/>
      <w:r>
        <w:t>Ev</w:t>
      </w:r>
      <w:proofErr w:type="gramEnd"/>
    </w:p>
    <w:p w14:paraId="54BED6DF" w14:textId="77777777" w:rsidR="00BA1F84" w:rsidRDefault="00BA1F84" w:rsidP="00BA1F84">
      <w:pPr>
        <w:pStyle w:val="Heading4"/>
      </w:pPr>
      <w:r>
        <w:t>Even if there was a surplus of Natural Gas we wouldn’t export it—kills the manufacturing sector and floods the market</w:t>
      </w:r>
    </w:p>
    <w:p w14:paraId="384609D2" w14:textId="77777777" w:rsidR="00BA1F84" w:rsidRDefault="00BA1F84" w:rsidP="00BA1F84">
      <w:r w:rsidRPr="00824DAA">
        <w:rPr>
          <w:rStyle w:val="StyleStyleBold12pt"/>
        </w:rPr>
        <w:t>Wald 13</w:t>
      </w:r>
      <w:r>
        <w:t xml:space="preserve"> (Matthew L Wald </w:t>
      </w:r>
      <w:r w:rsidRPr="00824DAA">
        <w:t>is a reporter at The New York Times, where he has been writing about energy topics for 30 years.</w:t>
      </w:r>
      <w:r>
        <w:t xml:space="preserve"> “</w:t>
      </w:r>
      <w:r w:rsidRPr="00824DAA">
        <w:t xml:space="preserve">Would Exporting the Natural Gas Surplus Help </w:t>
      </w:r>
      <w:proofErr w:type="gramStart"/>
      <w:r w:rsidRPr="00824DAA">
        <w:t>The</w:t>
      </w:r>
      <w:proofErr w:type="gramEnd"/>
      <w:r w:rsidRPr="00824DAA">
        <w:t xml:space="preserve"> Economy, or Hurt?</w:t>
      </w:r>
      <w:r>
        <w:t xml:space="preserve">” from the New York Times. January 11, 2013. </w:t>
      </w:r>
      <w:r w:rsidRPr="00824DAA">
        <w:t>http://green.blogs.nytimes.com/2013/01/11/would-exporting-the-natural-gas-surplus-help-the-economy-or-hurt/?_php=true&amp;_type=blogs&amp;_r=0</w:t>
      </w:r>
      <w:r>
        <w:t xml:space="preserve"> Accessed August 3, 2014-krh). </w:t>
      </w:r>
    </w:p>
    <w:p w14:paraId="71F38AD6" w14:textId="77777777" w:rsidR="00BA1F84" w:rsidRDefault="00BA1F84" w:rsidP="00BA1F84">
      <w:pPr>
        <w:rPr>
          <w:rStyle w:val="StyleBoldUnderline"/>
        </w:rPr>
      </w:pPr>
      <w:r w:rsidRPr="00824DAA">
        <w:t xml:space="preserve">This has set off a rush to export. By Senator Wyden’s count, </w:t>
      </w:r>
      <w:r w:rsidRPr="00824DAA">
        <w:rPr>
          <w:rStyle w:val="StyleBoldUnderline"/>
        </w:rPr>
        <w:t>companies have applied to build plants that would liquefy and export</w:t>
      </w:r>
      <w:r w:rsidRPr="00824DAA">
        <w:t xml:space="preserve"> 48 billion cubic feet a day, a huge amount; in comparison, the Energy Information Administration predicts that daily consumption this year will be nearly 70 billion cubic feet.</w:t>
      </w:r>
      <w:r>
        <w:t xml:space="preserve"> It is unlikely, of course, </w:t>
      </w:r>
      <w:r w:rsidRPr="00824DAA">
        <w:rPr>
          <w:rStyle w:val="StyleBoldUnderline"/>
        </w:rPr>
        <w:t>that all or even most of those projects will reach fruition. If they did, they would flood the world market.</w:t>
      </w:r>
      <w:r>
        <w:t xml:space="preserve"> But </w:t>
      </w:r>
      <w:r w:rsidRPr="00824DAA">
        <w:rPr>
          <w:rStyle w:val="StyleBoldUnderline"/>
        </w:rPr>
        <w:t>exports would</w:t>
      </w:r>
      <w:r>
        <w:t xml:space="preserve"> probably </w:t>
      </w:r>
      <w:r w:rsidRPr="00824DAA">
        <w:rPr>
          <w:rStyle w:val="StyleBoldUnderline"/>
        </w:rPr>
        <w:t>drive up prices</w:t>
      </w:r>
      <w:r>
        <w:t>. How much is not clear; companies that produce gas say they have vast additional capacity that they have shut down because of low prices, and that if prices rose to $4 or $4.50, production would soar.</w:t>
      </w:r>
      <w:r w:rsidRPr="00824DAA">
        <w:rPr>
          <w:sz w:val="12"/>
        </w:rPr>
        <w:t xml:space="preserve">¶ </w:t>
      </w:r>
      <w:proofErr w:type="gramStart"/>
      <w:r>
        <w:t>But</w:t>
      </w:r>
      <w:proofErr w:type="gramEnd"/>
      <w:r>
        <w:t xml:space="preserve"> </w:t>
      </w:r>
      <w:r w:rsidRPr="00824DAA">
        <w:rPr>
          <w:rStyle w:val="StyleBoldUnderline"/>
        </w:rPr>
        <w:t>the companies benefiting from cheap natural gas are sounding nervous</w:t>
      </w:r>
      <w:r>
        <w:t xml:space="preserve">. For shale gas, produced by fracking, Peter A. Molinaro, </w:t>
      </w:r>
      <w:r w:rsidRPr="00824DAA">
        <w:rPr>
          <w:rStyle w:val="StyleBoldUnderline"/>
        </w:rPr>
        <w:t>the vice president for government affairs at Dow Chemical</w:t>
      </w:r>
      <w:r>
        <w:t xml:space="preserve">, “the words ‘game changer’ now </w:t>
      </w:r>
      <w:proofErr w:type="gramStart"/>
      <w:r>
        <w:t>seem</w:t>
      </w:r>
      <w:proofErr w:type="gramEnd"/>
      <w:r>
        <w:t xml:space="preserve"> insufficient.” His </w:t>
      </w:r>
      <w:r w:rsidRPr="00824DAA">
        <w:rPr>
          <w:rStyle w:val="StyleBoldUnderline"/>
        </w:rPr>
        <w:t>company has reopened chemical plants that it closed when prices here were high, and big industrial users have collectively planned $90 billion in new investments because of cheap gas</w:t>
      </w:r>
      <w:r>
        <w:t>, he said.</w:t>
      </w:r>
      <w:r w:rsidRPr="00824DAA">
        <w:rPr>
          <w:sz w:val="12"/>
        </w:rPr>
        <w:t xml:space="preserve">¶ </w:t>
      </w:r>
      <w:r>
        <w:t>Dow joined Alcoa, Eastman Chemical, Nucor steel, Celanese and the American Public Gas Association to form a new group, America’s Energy Advantage to seek to limit exports.</w:t>
      </w:r>
      <w:r w:rsidRPr="00824DAA">
        <w:rPr>
          <w:sz w:val="12"/>
        </w:rPr>
        <w:t xml:space="preserve">¶ </w:t>
      </w:r>
      <w:r>
        <w:t xml:space="preserve">Nucor’s director of public affairs, Jennifer </w:t>
      </w:r>
      <w:r w:rsidRPr="00824DAA">
        <w:rPr>
          <w:rStyle w:val="StyleBoldUnderline"/>
        </w:rPr>
        <w:t>Diggins, said her company had just opened a $750 million plant in Louisiana that would provide 150 jobs, with an average pay of $75,000 a year, and that if it expands as planned, capital investment would reach $3.4 billion, with 1,000 jobs.</w:t>
      </w:r>
    </w:p>
    <w:p w14:paraId="272233DF" w14:textId="77777777" w:rsidR="00BA1F84" w:rsidRDefault="00BA1F84" w:rsidP="00BA1F84">
      <w:pPr>
        <w:rPr>
          <w:rStyle w:val="StyleBoldUnderline"/>
        </w:rPr>
      </w:pPr>
    </w:p>
    <w:p w14:paraId="662CBCB7" w14:textId="77777777" w:rsidR="00BA1F84" w:rsidRDefault="00BA1F84" w:rsidP="00BA1F84">
      <w:pPr>
        <w:rPr>
          <w:rStyle w:val="StyleBoldUnderline"/>
        </w:rPr>
      </w:pPr>
    </w:p>
    <w:p w14:paraId="5D5095FD" w14:textId="77777777" w:rsidR="00BA1F84" w:rsidRDefault="00BA1F84" w:rsidP="00D27F37">
      <w:pPr>
        <w:pStyle w:val="Heading3"/>
      </w:pPr>
      <w:r>
        <w:lastRenderedPageBreak/>
        <w:t>Energy Secuirty</w:t>
      </w:r>
    </w:p>
    <w:p w14:paraId="7796FF1F" w14:textId="77777777" w:rsidR="00BA1F84" w:rsidRDefault="00BA1F84" w:rsidP="00BA1F84">
      <w:pPr>
        <w:pStyle w:val="Heading4"/>
      </w:pPr>
      <w:r>
        <w:t xml:space="preserve">Natural Gas is key to full energy security </w:t>
      </w:r>
    </w:p>
    <w:p w14:paraId="76C63DE5" w14:textId="77777777" w:rsidR="00BA1F84" w:rsidRPr="00E876F1" w:rsidRDefault="00BA1F84" w:rsidP="00BA1F84">
      <w:pPr>
        <w:rPr>
          <w:rStyle w:val="StyleStyleBold12pt"/>
        </w:rPr>
      </w:pPr>
      <w:r w:rsidRPr="00E876F1">
        <w:rPr>
          <w:rStyle w:val="StyleStyleBold12pt"/>
        </w:rPr>
        <w:t>ANGA 14</w:t>
      </w:r>
      <w:r>
        <w:rPr>
          <w:rStyle w:val="StyleStyleBold12pt"/>
        </w:rPr>
        <w:t xml:space="preserve"> </w:t>
      </w:r>
      <w:r w:rsidRPr="00E876F1">
        <w:t>(</w:t>
      </w:r>
      <w:r>
        <w:t xml:space="preserve">America’s Natural Gas Alliance (ANGA) </w:t>
      </w:r>
      <w:r w:rsidRPr="00E876F1">
        <w:t>works with industry, government and customer stakeholders to promote increased demand for and continued availability of our nation’s abundant natural gas resource for a cleaner and more secure energy future.</w:t>
      </w:r>
      <w:r>
        <w:t xml:space="preserve"> “</w:t>
      </w:r>
      <w:proofErr w:type="gramStart"/>
      <w:r>
        <w:t>energy</w:t>
      </w:r>
      <w:proofErr w:type="gramEnd"/>
      <w:r>
        <w:t xml:space="preserve"> Security” from ANGA. </w:t>
      </w:r>
      <w:proofErr w:type="gramStart"/>
      <w:r>
        <w:t xml:space="preserve">2014. </w:t>
      </w:r>
      <w:r w:rsidRPr="00E876F1">
        <w:t>http://anga.us/issues-and-policy/transportation/energy-security#.U96o8YCwLZg</w:t>
      </w:r>
      <w:r>
        <w:t xml:space="preserve"> Accessed August 3, 2014-krh).</w:t>
      </w:r>
      <w:proofErr w:type="gramEnd"/>
      <w:r>
        <w:t xml:space="preserve"> </w:t>
      </w:r>
    </w:p>
    <w:p w14:paraId="2E418123" w14:textId="77777777" w:rsidR="00BA1F84" w:rsidRPr="00E876F1" w:rsidRDefault="00BA1F84" w:rsidP="00BA1F84">
      <w:r>
        <w:t xml:space="preserve">Why </w:t>
      </w:r>
      <w:r w:rsidRPr="00E876F1">
        <w:rPr>
          <w:rStyle w:val="StyleBoldUnderline"/>
        </w:rPr>
        <w:t xml:space="preserve">when the U.S. is the envy of the world for our natural abundance of natural gas, are we importing more than 10 million barrels of oil each day </w:t>
      </w:r>
      <w:r>
        <w:t>- much of it from countries whose interests run counter to our own</w:t>
      </w:r>
      <w:r w:rsidRPr="00E876F1">
        <w:rPr>
          <w:rStyle w:val="StyleBoldUnderline"/>
        </w:rPr>
        <w:t>?¶ It's time for a change. Approximately 98 percent of the natural gas we use in America comes from right here in North America</w:t>
      </w:r>
      <w:r>
        <w:t xml:space="preserve">. </w:t>
      </w:r>
      <w:r w:rsidRPr="00E876F1">
        <w:rPr>
          <w:rStyle w:val="StyleBoldUnderline"/>
        </w:rPr>
        <w:t>Greater reliance on our own vast domestic supplies of clean natural gas can advance our national security and create clean energy jobs here at home.¶</w:t>
      </w:r>
      <w:r w:rsidRPr="00E876F1">
        <w:rPr>
          <w:sz w:val="12"/>
        </w:rPr>
        <w:t xml:space="preserve"> </w:t>
      </w:r>
      <w:proofErr w:type="gramStart"/>
      <w:r w:rsidRPr="00E876F1">
        <w:rPr>
          <w:rStyle w:val="StyleBoldUnderline"/>
        </w:rPr>
        <w:t>Using</w:t>
      </w:r>
      <w:proofErr w:type="gramEnd"/>
      <w:r w:rsidRPr="00E876F1">
        <w:rPr>
          <w:rStyle w:val="StyleBoldUnderline"/>
        </w:rPr>
        <w:t xml:space="preserve"> more natural gas</w:t>
      </w:r>
      <w:r>
        <w:t xml:space="preserve"> for transportation </w:t>
      </w:r>
      <w:r w:rsidRPr="00E876F1">
        <w:rPr>
          <w:rStyle w:val="StyleBoldUnderline"/>
        </w:rPr>
        <w:t>can make a real difference</w:t>
      </w:r>
      <w:r>
        <w:t>. In fact, replacing 3.5 million heavy-duty vehicles with natural gas vehicles by 2035 would save more than 1.2 million barrels of oil per day-more than the United States imported from either Venezuela or Saudi Arabia in 2009.</w:t>
      </w:r>
    </w:p>
    <w:p w14:paraId="2203FACD" w14:textId="77777777" w:rsidR="00BA1F84" w:rsidRDefault="00BA1F84" w:rsidP="00BA1F84"/>
    <w:p w14:paraId="0DB95135" w14:textId="77777777" w:rsidR="00BA1F84" w:rsidRDefault="00BA1F84" w:rsidP="00BA1F84"/>
    <w:p w14:paraId="23AB13E6" w14:textId="77777777" w:rsidR="00BA1F84" w:rsidRDefault="00BA1F84" w:rsidP="00B3750B">
      <w:pPr>
        <w:pStyle w:val="Heading2"/>
      </w:pPr>
    </w:p>
    <w:p w14:paraId="5B0166D5" w14:textId="77777777" w:rsidR="007E1402" w:rsidRPr="000A4FAB" w:rsidRDefault="007E1402" w:rsidP="00B3750B">
      <w:pPr>
        <w:pStyle w:val="Heading2"/>
      </w:pPr>
      <w:r w:rsidRPr="000A4FAB">
        <w:lastRenderedPageBreak/>
        <w:t>**Offcase**</w:t>
      </w:r>
    </w:p>
    <w:p w14:paraId="11990CFC" w14:textId="24B4EB61" w:rsidR="00036DCE" w:rsidRDefault="00036DCE" w:rsidP="00BE41EA">
      <w:pPr>
        <w:pStyle w:val="Heading2"/>
      </w:pPr>
      <w:r>
        <w:lastRenderedPageBreak/>
        <w:t>AT: T “of”</w:t>
      </w:r>
    </w:p>
    <w:p w14:paraId="327439AE" w14:textId="17F196A5" w:rsidR="00036DCE" w:rsidRDefault="00036DCE" w:rsidP="00036DCE">
      <w:pPr>
        <w:pStyle w:val="Heading4"/>
      </w:pPr>
      <w:r>
        <w:t xml:space="preserve">We </w:t>
      </w:r>
      <w:proofErr w:type="gramStart"/>
      <w:r>
        <w:t>meet,</w:t>
      </w:r>
      <w:proofErr w:type="gramEnd"/>
      <w:r>
        <w:t xml:space="preserve"> we are building upon the seabed structures</w:t>
      </w:r>
      <w:r w:rsidR="00217B65">
        <w:t xml:space="preserve"> of drilling</w:t>
      </w:r>
      <w:r>
        <w:t xml:space="preserve"> already existent in the ocean.</w:t>
      </w:r>
    </w:p>
    <w:p w14:paraId="2FD587FA" w14:textId="77777777" w:rsidR="00036DCE" w:rsidRPr="00FF6E55" w:rsidRDefault="00036DCE" w:rsidP="00036DCE">
      <w:pPr>
        <w:pStyle w:val="Heading4"/>
      </w:pPr>
      <w:r>
        <w:t xml:space="preserve">Their card is one of 8 definitions of “of” in the same article. There is no intent to define, or why it is </w:t>
      </w:r>
      <w:proofErr w:type="gramStart"/>
      <w:r>
        <w:t>key</w:t>
      </w:r>
      <w:proofErr w:type="gramEnd"/>
      <w:r>
        <w:t xml:space="preserve">, and it isn’t in the context of oceans or development. </w:t>
      </w:r>
    </w:p>
    <w:p w14:paraId="2DCE4B67" w14:textId="77777777" w:rsidR="00036DCE" w:rsidRDefault="00036DCE" w:rsidP="00036DCE">
      <w:pPr>
        <w:pStyle w:val="Heading4"/>
      </w:pPr>
    </w:p>
    <w:p w14:paraId="5E2F7021" w14:textId="77777777" w:rsidR="00036DCE" w:rsidRDefault="00036DCE" w:rsidP="00036DCE">
      <w:pPr>
        <w:pStyle w:val="Heading4"/>
      </w:pPr>
      <w:r>
        <w:t>Counter Interpretation - Of is used to indicate the object of the action. In this case, the action is development the object is the ocean.</w:t>
      </w:r>
    </w:p>
    <w:p w14:paraId="5CED874A" w14:textId="77777777" w:rsidR="00036DCE" w:rsidRPr="00CA6192" w:rsidRDefault="00036DCE" w:rsidP="00036DCE">
      <w:pPr>
        <w:rPr>
          <w:rStyle w:val="StyleStyleBold12pt"/>
        </w:rPr>
      </w:pPr>
      <w:r>
        <w:rPr>
          <w:rStyle w:val="StyleStyleBold12pt"/>
        </w:rPr>
        <w:t xml:space="preserve">Merriam-Webster Dictionary </w:t>
      </w:r>
      <w:r w:rsidRPr="00CA6192">
        <w:t>http://www.merriam-webster.com/dictionary/of</w:t>
      </w:r>
    </w:p>
    <w:p w14:paraId="1F6C11E7" w14:textId="77777777" w:rsidR="00036DCE" w:rsidRDefault="00036DCE" w:rsidP="00036DCE">
      <w:r w:rsidRPr="00FF6E55">
        <w:rPr>
          <w:highlight w:val="yellow"/>
        </w:rPr>
        <w:t>Used as a function word to indicate the object of an action denoted or implied by the preceding noun &lt;love of nature&gt;</w:t>
      </w:r>
    </w:p>
    <w:p w14:paraId="0FF7939A" w14:textId="77777777" w:rsidR="00036DCE" w:rsidRDefault="00036DCE" w:rsidP="00036DCE"/>
    <w:p w14:paraId="27E635C4" w14:textId="039E2E9C" w:rsidR="00036DCE" w:rsidRPr="00746216" w:rsidRDefault="00036DCE" w:rsidP="00036DCE">
      <w:pPr>
        <w:pStyle w:val="Heading4"/>
        <w:numPr>
          <w:ilvl w:val="0"/>
          <w:numId w:val="24"/>
        </w:numPr>
      </w:pPr>
      <w:r>
        <w:t xml:space="preserve">Limits – Key to limits because the negative’s interpretation over limit the topic and excludes a lot of affs such as undersea cables, ocean wind energy, Floating SMR’s, etc. This hurts our education because we only learn about a small fraction of ocean policy, breadth is better than depth because it lets us understand the topic as a whole. </w:t>
      </w:r>
    </w:p>
    <w:p w14:paraId="0F5D44F6" w14:textId="7C4DC23D" w:rsidR="00036DCE" w:rsidRDefault="00036DCE" w:rsidP="00D44684">
      <w:pPr>
        <w:pStyle w:val="Heading4"/>
        <w:numPr>
          <w:ilvl w:val="0"/>
          <w:numId w:val="24"/>
        </w:numPr>
      </w:pPr>
      <w:r>
        <w:t xml:space="preserve">Lit Checks Abuse – There’s a lot of literature on our plan, natural gas drilling has a lot of literature on it and it’s well known, </w:t>
      </w:r>
    </w:p>
    <w:p w14:paraId="082B3796" w14:textId="6D4E9F9A" w:rsidR="00036DCE" w:rsidRDefault="00036DCE" w:rsidP="00036DCE">
      <w:pPr>
        <w:pStyle w:val="Heading4"/>
        <w:numPr>
          <w:ilvl w:val="0"/>
          <w:numId w:val="24"/>
        </w:numPr>
      </w:pPr>
      <w:r>
        <w:t>Prefer Reasonability</w:t>
      </w:r>
      <w:r w:rsidR="00D44684">
        <w:t>, competing interps is a race to the bottom</w:t>
      </w:r>
    </w:p>
    <w:p w14:paraId="041679E3" w14:textId="77777777" w:rsidR="00D44684" w:rsidRPr="00D44684" w:rsidRDefault="00D44684" w:rsidP="00D44684"/>
    <w:p w14:paraId="3793D6B2" w14:textId="77777777" w:rsidR="00036DCE" w:rsidRPr="00036DCE" w:rsidRDefault="00036DCE" w:rsidP="00036DCE"/>
    <w:p w14:paraId="102EE180" w14:textId="77777777" w:rsidR="00BE41EA" w:rsidRDefault="00BE41EA" w:rsidP="00BE41EA">
      <w:pPr>
        <w:pStyle w:val="Heading2"/>
      </w:pPr>
      <w:r>
        <w:lastRenderedPageBreak/>
        <w:t>AT: T “its”</w:t>
      </w:r>
    </w:p>
    <w:p w14:paraId="718D9DA0" w14:textId="77777777" w:rsidR="00BE41EA" w:rsidRDefault="00BE41EA" w:rsidP="00BE41EA">
      <w:pPr>
        <w:pStyle w:val="Heading4"/>
      </w:pPr>
      <w:r>
        <w:t xml:space="preserve">We meet, the federal government can build and fund natural gas drills. </w:t>
      </w:r>
    </w:p>
    <w:p w14:paraId="60E4F0D1" w14:textId="77777777" w:rsidR="00BE41EA" w:rsidRPr="00442869" w:rsidRDefault="00BE41EA" w:rsidP="00BE41EA">
      <w:pPr>
        <w:pStyle w:val="Heading4"/>
      </w:pPr>
      <w:r>
        <w:t>Federal development include licenses and permits</w:t>
      </w:r>
    </w:p>
    <w:p w14:paraId="49F77F21" w14:textId="77777777" w:rsidR="00BE41EA" w:rsidRDefault="00BE41EA" w:rsidP="00BE41EA">
      <w:pPr>
        <w:rPr>
          <w:rStyle w:val="StyleStyleBold12pt"/>
          <w:b w:val="0"/>
        </w:rPr>
      </w:pPr>
      <w:r>
        <w:rPr>
          <w:rStyle w:val="StyleStyleBold12pt"/>
        </w:rPr>
        <w:t>USDA 11 (U.S. Department of Agriculture, “</w:t>
      </w:r>
      <w:r w:rsidRPr="00442869">
        <w:rPr>
          <w:rStyle w:val="StyleStyleBold12pt"/>
        </w:rPr>
        <w:t xml:space="preserve">CHAPTER 110 - AGRICULTURE PROPERTY </w:t>
      </w:r>
      <w:r>
        <w:rPr>
          <w:rStyle w:val="StyleStyleBold12pt"/>
        </w:rPr>
        <w:t>M</w:t>
      </w:r>
      <w:r w:rsidRPr="00442869">
        <w:rPr>
          <w:rStyle w:val="StyleStyleBold12pt"/>
        </w:rPr>
        <w:t>ANAGEMENT REGULATIONS SUBCHAPTER N - PROPERTY MANAGEMENT</w:t>
      </w:r>
      <w:r>
        <w:rPr>
          <w:rStyle w:val="StyleStyleBold12pt"/>
        </w:rPr>
        <w:t xml:space="preserve"> </w:t>
      </w:r>
      <w:r w:rsidRPr="00442869">
        <w:rPr>
          <w:rStyle w:val="StyleStyleBold12pt"/>
        </w:rPr>
        <w:t>PART 110-50 - PROPERTY MANAGEMENT</w:t>
      </w:r>
      <w:r>
        <w:rPr>
          <w:rStyle w:val="StyleStyleBold12pt"/>
        </w:rPr>
        <w:t>,”</w:t>
      </w:r>
      <w:r w:rsidRPr="00442869">
        <w:t xml:space="preserve"> </w:t>
      </w:r>
      <w:hyperlink r:id="rId47" w:history="1">
        <w:r w:rsidRPr="00DB3E18">
          <w:rPr>
            <w:rStyle w:val="Hyperlink"/>
          </w:rPr>
          <w:t>http://www.dm.usda.gov/pmd/AGPMRPart11050PropertyManagement.pdf</w:t>
        </w:r>
      </w:hyperlink>
      <w:r>
        <w:rPr>
          <w:rStyle w:val="StyleStyleBold12pt"/>
        </w:rPr>
        <w:t>, accessed 7/14/14)</w:t>
      </w:r>
    </w:p>
    <w:p w14:paraId="36D502D6" w14:textId="77777777" w:rsidR="00BE41EA" w:rsidRDefault="00BE41EA" w:rsidP="00BE41EA">
      <w:pPr>
        <w:rPr>
          <w:rStyle w:val="StyleBoldUnderline"/>
        </w:rPr>
      </w:pPr>
      <w:r>
        <w:rPr>
          <w:sz w:val="16"/>
        </w:rPr>
        <w:t xml:space="preserve">(a) </w:t>
      </w:r>
      <w:r w:rsidRPr="00442869">
        <w:rPr>
          <w:sz w:val="16"/>
        </w:rPr>
        <w:t xml:space="preserve">Agencies will coordinate all Direct Federal development projects in accordance with 7 C.F.R. 3015, Subpart V. Direct </w:t>
      </w:r>
      <w:r w:rsidRPr="00E605B1">
        <w:rPr>
          <w:rStyle w:val="StyleBoldUnderline"/>
          <w:highlight w:val="yellow"/>
        </w:rPr>
        <w:t>Federal development projects include: planning and construction of facilities</w:t>
      </w:r>
      <w:r w:rsidRPr="00442869">
        <w:rPr>
          <w:sz w:val="16"/>
        </w:rPr>
        <w:t xml:space="preserve"> and installations or other public works, the acquisition, </w:t>
      </w:r>
      <w:r w:rsidRPr="00442869">
        <w:rPr>
          <w:rStyle w:val="StyleBoldUnderline"/>
        </w:rPr>
        <w:t xml:space="preserve">use and </w:t>
      </w:r>
      <w:r w:rsidRPr="00E605B1">
        <w:rPr>
          <w:rStyle w:val="StyleBoldUnderline"/>
          <w:highlight w:val="yellow"/>
        </w:rPr>
        <w:t>disposal of real property, and granting of licenses</w:t>
      </w:r>
      <w:r w:rsidRPr="00442869">
        <w:rPr>
          <w:rStyle w:val="StyleBoldUnderline"/>
        </w:rPr>
        <w:t xml:space="preserve"> and permits.</w:t>
      </w:r>
    </w:p>
    <w:p w14:paraId="24DA8A29" w14:textId="77777777" w:rsidR="00BE41EA" w:rsidRDefault="00BE41EA" w:rsidP="00BE41EA"/>
    <w:p w14:paraId="6EF30622" w14:textId="634B6BD3" w:rsidR="00BE41EA" w:rsidRPr="004B13BB" w:rsidRDefault="00BE41EA" w:rsidP="00BE41EA">
      <w:pPr>
        <w:pStyle w:val="Heading4"/>
      </w:pPr>
      <w:r>
        <w:t xml:space="preserve">They say topic education, but there is no clash or ground lost, since you still get good ol PTX links. Our aff is still core to the topic. </w:t>
      </w:r>
    </w:p>
    <w:p w14:paraId="7C3F2BE0" w14:textId="77777777" w:rsidR="00BE41EA" w:rsidRDefault="00BE41EA" w:rsidP="00BE41EA">
      <w:pPr>
        <w:pStyle w:val="Heading4"/>
      </w:pPr>
    </w:p>
    <w:p w14:paraId="11F3645F" w14:textId="415E4FC0" w:rsidR="00B62BAB" w:rsidRPr="004B13BB" w:rsidRDefault="00BE41EA" w:rsidP="00B62BAB">
      <w:pPr>
        <w:pStyle w:val="Heading4"/>
      </w:pPr>
      <w:r w:rsidRPr="00136ACC">
        <w:t>Our interpretation is k</w:t>
      </w:r>
      <w:r>
        <w:t xml:space="preserve">ey to aff ground—that outweighs because </w:t>
      </w:r>
      <w:r w:rsidRPr="00136ACC">
        <w:t xml:space="preserve">it’s the starting point of the </w:t>
      </w:r>
      <w:r>
        <w:t>debate—</w:t>
      </w:r>
      <w:r w:rsidR="00B62BAB" w:rsidRPr="00B62BAB">
        <w:t xml:space="preserve"> </w:t>
      </w:r>
      <w:r w:rsidR="00B62BAB">
        <w:t>They overlimit, the fed gov barely does any ocean research, so almost no affs would be topical under them. That hurts education on the topic and leads to stale debates</w:t>
      </w:r>
    </w:p>
    <w:p w14:paraId="1E833560" w14:textId="5F747683" w:rsidR="00BE41EA" w:rsidRPr="00136ACC" w:rsidRDefault="00BE41EA" w:rsidP="00BE41EA">
      <w:pPr>
        <w:pStyle w:val="Heading4"/>
      </w:pPr>
    </w:p>
    <w:p w14:paraId="2AA3673D" w14:textId="77777777" w:rsidR="00BE41EA" w:rsidRPr="00136ACC" w:rsidRDefault="00BE41EA" w:rsidP="00BE41EA">
      <w:pPr>
        <w:pStyle w:val="Heading4"/>
      </w:pPr>
      <w:r w:rsidRPr="00136ACC">
        <w:t>Potential abuse isn’t a voter—we didn’t do it and it’s impossible to quantify</w:t>
      </w:r>
    </w:p>
    <w:p w14:paraId="59BC4DF3" w14:textId="77777777" w:rsidR="00BE41EA" w:rsidRPr="00136ACC" w:rsidRDefault="00BE41EA" w:rsidP="00BE41EA">
      <w:pPr>
        <w:pStyle w:val="Heading4"/>
      </w:pPr>
      <w:r w:rsidRPr="00136ACC">
        <w:t>Prefer reasonability – competing interpre</w:t>
      </w:r>
      <w:r>
        <w:t>tations is a race to the bottom, just like drilling for natural gas</w:t>
      </w:r>
    </w:p>
    <w:p w14:paraId="2807455C" w14:textId="77777777" w:rsidR="00BE41EA" w:rsidRDefault="00BE41EA" w:rsidP="00BE41EA">
      <w:pPr>
        <w:rPr>
          <w:rStyle w:val="StyleBoldUnderline"/>
          <w:rFonts w:eastAsiaTheme="majorEastAsia" w:cstheme="majorBidi"/>
          <w:b/>
          <w:iCs/>
          <w:sz w:val="26"/>
        </w:rPr>
      </w:pPr>
    </w:p>
    <w:p w14:paraId="6E35786D" w14:textId="146F598E" w:rsidR="003A0F6F" w:rsidRDefault="003A0F6F" w:rsidP="003A0F6F">
      <w:pPr>
        <w:pStyle w:val="Heading3"/>
      </w:pPr>
      <w:r>
        <w:lastRenderedPageBreak/>
        <w:t>1ar definitions</w:t>
      </w:r>
    </w:p>
    <w:p w14:paraId="1459D527" w14:textId="77777777" w:rsidR="003A0F6F" w:rsidRPr="00442869" w:rsidRDefault="003A0F6F" w:rsidP="003A0F6F">
      <w:pPr>
        <w:pStyle w:val="Heading4"/>
      </w:pPr>
      <w:r>
        <w:t>Federal development include licenses and permits</w:t>
      </w:r>
    </w:p>
    <w:p w14:paraId="5552EDB1" w14:textId="77777777" w:rsidR="003A0F6F" w:rsidRDefault="003A0F6F" w:rsidP="003A0F6F">
      <w:pPr>
        <w:rPr>
          <w:rStyle w:val="StyleStyleBold12pt"/>
          <w:b w:val="0"/>
        </w:rPr>
      </w:pPr>
      <w:r>
        <w:rPr>
          <w:rStyle w:val="StyleStyleBold12pt"/>
        </w:rPr>
        <w:t>USDA 11 (U.S. Department of Agriculture, “</w:t>
      </w:r>
      <w:r w:rsidRPr="00442869">
        <w:rPr>
          <w:rStyle w:val="StyleStyleBold12pt"/>
        </w:rPr>
        <w:t xml:space="preserve">CHAPTER 110 - AGRICULTURE PROPERTY </w:t>
      </w:r>
      <w:r>
        <w:rPr>
          <w:rStyle w:val="StyleStyleBold12pt"/>
        </w:rPr>
        <w:t>M</w:t>
      </w:r>
      <w:r w:rsidRPr="00442869">
        <w:rPr>
          <w:rStyle w:val="StyleStyleBold12pt"/>
        </w:rPr>
        <w:t>ANAGEMENT REGULATIONS SUBCHAPTER N - PROPERTY MANAGEMENT</w:t>
      </w:r>
      <w:r>
        <w:rPr>
          <w:rStyle w:val="StyleStyleBold12pt"/>
        </w:rPr>
        <w:t xml:space="preserve"> </w:t>
      </w:r>
      <w:r w:rsidRPr="00442869">
        <w:rPr>
          <w:rStyle w:val="StyleStyleBold12pt"/>
        </w:rPr>
        <w:t>PART 110-50 - PROPERTY MANAGEMENT</w:t>
      </w:r>
      <w:r>
        <w:rPr>
          <w:rStyle w:val="StyleStyleBold12pt"/>
        </w:rPr>
        <w:t>,”</w:t>
      </w:r>
      <w:r w:rsidRPr="00442869">
        <w:t xml:space="preserve"> </w:t>
      </w:r>
      <w:hyperlink r:id="rId48" w:history="1">
        <w:r w:rsidRPr="00DB3E18">
          <w:rPr>
            <w:rStyle w:val="Hyperlink"/>
          </w:rPr>
          <w:t>http://www.dm.usda.gov/pmd/AGPMRPart11050PropertyManagement.pdf</w:t>
        </w:r>
      </w:hyperlink>
      <w:r>
        <w:rPr>
          <w:rStyle w:val="StyleStyleBold12pt"/>
        </w:rPr>
        <w:t>, accessed 7/14/14)</w:t>
      </w:r>
    </w:p>
    <w:p w14:paraId="697585CD" w14:textId="77777777" w:rsidR="003A0F6F" w:rsidRDefault="003A0F6F" w:rsidP="003A0F6F">
      <w:pPr>
        <w:rPr>
          <w:rStyle w:val="StyleBoldUnderline"/>
        </w:rPr>
      </w:pPr>
      <w:r>
        <w:rPr>
          <w:sz w:val="16"/>
        </w:rPr>
        <w:t xml:space="preserve">(a) </w:t>
      </w:r>
      <w:r w:rsidRPr="00442869">
        <w:rPr>
          <w:sz w:val="16"/>
        </w:rPr>
        <w:t xml:space="preserve">Agencies will coordinate all Direct Federal development projects in accordance with 7 C.F.R. 3015, Subpart V. Direct </w:t>
      </w:r>
      <w:r w:rsidRPr="00442869">
        <w:rPr>
          <w:rStyle w:val="StyleBoldUnderline"/>
        </w:rPr>
        <w:t>Federal development projects include: planning and construction of facilities</w:t>
      </w:r>
      <w:r w:rsidRPr="00442869">
        <w:rPr>
          <w:sz w:val="16"/>
        </w:rPr>
        <w:t xml:space="preserve"> and installations or other public works, the acquisition, </w:t>
      </w:r>
      <w:r w:rsidRPr="00442869">
        <w:rPr>
          <w:rStyle w:val="StyleBoldUnderline"/>
        </w:rPr>
        <w:t>use and disposal of real property, and granting of licenses and permits.</w:t>
      </w:r>
    </w:p>
    <w:p w14:paraId="5C9AF5E4" w14:textId="77777777" w:rsidR="003A0F6F" w:rsidRDefault="003A0F6F" w:rsidP="003A0F6F">
      <w:pPr>
        <w:rPr>
          <w:rStyle w:val="StyleBoldUnderline"/>
        </w:rPr>
      </w:pPr>
    </w:p>
    <w:p w14:paraId="3FD825A9" w14:textId="77777777" w:rsidR="003A0F6F" w:rsidRDefault="003A0F6F" w:rsidP="003A0F6F">
      <w:pPr>
        <w:pStyle w:val="Heading4"/>
        <w:rPr>
          <w:rStyle w:val="StyleBoldUnderline"/>
          <w:b w:val="0"/>
        </w:rPr>
      </w:pPr>
      <w:r>
        <w:rPr>
          <w:rStyle w:val="StyleBoldUnderline"/>
        </w:rPr>
        <w:t>Offshore drilling is federal development – even through leases</w:t>
      </w:r>
    </w:p>
    <w:p w14:paraId="6229AB92" w14:textId="77777777" w:rsidR="003A0F6F" w:rsidRDefault="003A0F6F" w:rsidP="003A0F6F">
      <w:pPr>
        <w:rPr>
          <w:rStyle w:val="StyleStyleBold12pt"/>
          <w:b w:val="0"/>
        </w:rPr>
      </w:pPr>
      <w:r>
        <w:rPr>
          <w:rStyle w:val="StyleStyleBold12pt"/>
        </w:rPr>
        <w:t>NOAA, No date, (National Oceanic and Atmospheric Association, “</w:t>
      </w:r>
      <w:r w:rsidRPr="00442869">
        <w:rPr>
          <w:rStyle w:val="StyleStyleBold12pt"/>
        </w:rPr>
        <w:t>GEORGIA’S LISTED FEDERAL ACTIONS</w:t>
      </w:r>
      <w:r>
        <w:rPr>
          <w:rStyle w:val="StyleStyleBold12pt"/>
        </w:rPr>
        <w:t>,”</w:t>
      </w:r>
      <w:r w:rsidRPr="00442869">
        <w:t xml:space="preserve"> </w:t>
      </w:r>
      <w:hyperlink r:id="rId49" w:history="1">
        <w:r w:rsidRPr="00DB3E18">
          <w:rPr>
            <w:rStyle w:val="Hyperlink"/>
          </w:rPr>
          <w:t>http://coastalmanagement.noaa.gov/consistency/media/ga.pdf</w:t>
        </w:r>
      </w:hyperlink>
      <w:r>
        <w:rPr>
          <w:rStyle w:val="StyleStyleBold12pt"/>
        </w:rPr>
        <w:t>, accessed 7/14/14)</w:t>
      </w:r>
    </w:p>
    <w:p w14:paraId="73A7DE72" w14:textId="77777777" w:rsidR="003A0F6F" w:rsidRDefault="003A0F6F" w:rsidP="003A0F6F">
      <w:pPr>
        <w:rPr>
          <w:rStyle w:val="StyleBoldUnderline"/>
        </w:rPr>
      </w:pPr>
      <w:r w:rsidRPr="00442869">
        <w:rPr>
          <w:rStyle w:val="StyleBoldUnderline"/>
          <w:sz w:val="12"/>
        </w:rPr>
        <w:t>¶</w:t>
      </w:r>
      <w:r w:rsidRPr="00442869">
        <w:rPr>
          <w:rStyle w:val="StyleBoldUnderline"/>
          <w:sz w:val="16"/>
        </w:rPr>
        <w:t xml:space="preserve"> Direct </w:t>
      </w:r>
      <w:r w:rsidRPr="00442869">
        <w:rPr>
          <w:rStyle w:val="StyleBoldUnderline"/>
        </w:rPr>
        <w:t>Federal</w:t>
      </w:r>
      <w:r w:rsidRPr="00442869">
        <w:rPr>
          <w:rStyle w:val="StyleBoldUnderline"/>
          <w:sz w:val="16"/>
        </w:rPr>
        <w:t xml:space="preserve"> Activities and </w:t>
      </w:r>
      <w:r w:rsidRPr="00442869">
        <w:rPr>
          <w:rStyle w:val="StyleBoldUnderline"/>
        </w:rPr>
        <w:t>Development Projects</w:t>
      </w:r>
      <w:r w:rsidRPr="00442869">
        <w:rPr>
          <w:rStyle w:val="StyleBoldUnderline"/>
          <w:sz w:val="12"/>
        </w:rPr>
        <w:t>¶</w:t>
      </w:r>
      <w:r w:rsidRPr="00442869">
        <w:rPr>
          <w:rStyle w:val="StyleBoldUnderline"/>
          <w:sz w:val="16"/>
        </w:rPr>
        <w:t xml:space="preserve"> Department of Commerce, National Marine Fisheries Service:</w:t>
      </w:r>
      <w:r w:rsidRPr="00442869">
        <w:rPr>
          <w:rStyle w:val="StyleBoldUnderline"/>
          <w:sz w:val="12"/>
        </w:rPr>
        <w:t>¶</w:t>
      </w:r>
      <w:r w:rsidRPr="00442869">
        <w:rPr>
          <w:rStyle w:val="StyleBoldUnderline"/>
          <w:sz w:val="16"/>
        </w:rPr>
        <w:t xml:space="preserve"> · Fisheries Management Plans</w:t>
      </w:r>
      <w:r w:rsidRPr="00442869">
        <w:rPr>
          <w:rStyle w:val="StyleBoldUnderline"/>
          <w:sz w:val="12"/>
        </w:rPr>
        <w:t>¶</w:t>
      </w:r>
      <w:r w:rsidRPr="00442869">
        <w:rPr>
          <w:rStyle w:val="StyleBoldUnderline"/>
          <w:sz w:val="16"/>
        </w:rPr>
        <w:t xml:space="preserve"> · Endangered Species Act listings and Designation of Critical Habitat</w:t>
      </w:r>
      <w:r w:rsidRPr="00442869">
        <w:rPr>
          <w:rStyle w:val="StyleBoldUnderline"/>
          <w:sz w:val="12"/>
        </w:rPr>
        <w:t>¶</w:t>
      </w:r>
      <w:r w:rsidRPr="00442869">
        <w:rPr>
          <w:rStyle w:val="StyleBoldUnderline"/>
          <w:sz w:val="16"/>
        </w:rPr>
        <w:t xml:space="preserve"> Department of Defense, Army Corps of Engineers:</w:t>
      </w:r>
      <w:r w:rsidRPr="00442869">
        <w:rPr>
          <w:rStyle w:val="StyleBoldUnderline"/>
          <w:sz w:val="12"/>
        </w:rPr>
        <w:t>¶</w:t>
      </w:r>
      <w:r w:rsidRPr="00442869">
        <w:rPr>
          <w:rStyle w:val="StyleBoldUnderline"/>
          <w:sz w:val="16"/>
        </w:rPr>
        <w:t xml:space="preserve"> · Dredging, channel improvement, breakwaters, other navigational works, erosion control</w:t>
      </w:r>
      <w:r w:rsidRPr="00442869">
        <w:rPr>
          <w:rStyle w:val="StyleBoldUnderline"/>
          <w:sz w:val="12"/>
        </w:rPr>
        <w:t>¶</w:t>
      </w:r>
      <w:r w:rsidRPr="00442869">
        <w:rPr>
          <w:rStyle w:val="StyleBoldUnderline"/>
          <w:sz w:val="16"/>
        </w:rPr>
        <w:t xml:space="preserve"> structures, beach replenishment, dams or flood control works, and activities and other</w:t>
      </w:r>
      <w:r w:rsidRPr="00442869">
        <w:rPr>
          <w:rStyle w:val="StyleBoldUnderline"/>
          <w:sz w:val="12"/>
        </w:rPr>
        <w:t>¶</w:t>
      </w:r>
      <w:r w:rsidRPr="00442869">
        <w:rPr>
          <w:rStyle w:val="StyleBoldUnderline"/>
          <w:sz w:val="16"/>
        </w:rPr>
        <w:t xml:space="preserve"> projects with the potential to impact coastal lands and waters</w:t>
      </w:r>
      <w:r w:rsidRPr="00442869">
        <w:rPr>
          <w:rStyle w:val="StyleBoldUnderline"/>
          <w:sz w:val="12"/>
        </w:rPr>
        <w:t>¶</w:t>
      </w:r>
      <w:r w:rsidRPr="00442869">
        <w:rPr>
          <w:rStyle w:val="StyleBoldUnderline"/>
          <w:sz w:val="16"/>
        </w:rPr>
        <w:t xml:space="preserve"> · Land acquisition for spoil disposal or other purposes</w:t>
      </w:r>
      <w:r w:rsidRPr="00442869">
        <w:rPr>
          <w:rStyle w:val="StyleBoldUnderline"/>
          <w:sz w:val="12"/>
        </w:rPr>
        <w:t>¶</w:t>
      </w:r>
      <w:r w:rsidRPr="00442869">
        <w:rPr>
          <w:rStyle w:val="StyleBoldUnderline"/>
          <w:sz w:val="16"/>
        </w:rPr>
        <w:t xml:space="preserve"> · Selection of disposal sites for dredged material from federal harbors and navigation</w:t>
      </w:r>
      <w:r w:rsidRPr="00442869">
        <w:rPr>
          <w:rStyle w:val="StyleBoldUnderline"/>
          <w:sz w:val="12"/>
        </w:rPr>
        <w:t>¶</w:t>
      </w:r>
      <w:r w:rsidRPr="00442869">
        <w:rPr>
          <w:rStyle w:val="StyleBoldUnderline"/>
          <w:sz w:val="16"/>
        </w:rPr>
        <w:t xml:space="preserve"> channels</w:t>
      </w:r>
      <w:r w:rsidRPr="00442869">
        <w:rPr>
          <w:rStyle w:val="StyleBoldUnderline"/>
          <w:sz w:val="12"/>
        </w:rPr>
        <w:t>¶</w:t>
      </w:r>
      <w:r w:rsidRPr="00442869">
        <w:rPr>
          <w:rStyle w:val="StyleBoldUnderline"/>
          <w:sz w:val="16"/>
        </w:rPr>
        <w:t xml:space="preserve"> Department of Defense: Air Force, Army, and Navy:</w:t>
      </w:r>
      <w:r w:rsidRPr="00442869">
        <w:rPr>
          <w:rStyle w:val="StyleBoldUnderline"/>
          <w:sz w:val="12"/>
        </w:rPr>
        <w:t>¶</w:t>
      </w:r>
      <w:r w:rsidRPr="00442869">
        <w:rPr>
          <w:rStyle w:val="StyleBoldUnderline"/>
          <w:sz w:val="16"/>
        </w:rPr>
        <w:t xml:space="preserve"> · Location, design, and acquisition of new or expanded defense installations (active or</w:t>
      </w:r>
      <w:r w:rsidRPr="00442869">
        <w:rPr>
          <w:rStyle w:val="StyleBoldUnderline"/>
          <w:sz w:val="12"/>
        </w:rPr>
        <w:t>¶</w:t>
      </w:r>
      <w:r w:rsidRPr="00442869">
        <w:rPr>
          <w:rStyle w:val="StyleBoldUnderline"/>
          <w:sz w:val="16"/>
        </w:rPr>
        <w:t xml:space="preserve"> reserve status including associated housing, transportation, or other facilities)</w:t>
      </w:r>
      <w:r w:rsidRPr="00442869">
        <w:rPr>
          <w:rStyle w:val="StyleBoldUnderline"/>
          <w:sz w:val="12"/>
        </w:rPr>
        <w:t>¶</w:t>
      </w:r>
      <w:r w:rsidRPr="00442869">
        <w:rPr>
          <w:rStyle w:val="StyleBoldUnderline"/>
          <w:sz w:val="16"/>
        </w:rPr>
        <w:t xml:space="preserve"> · Plans, procedures, and facilities for handling storage use zones</w:t>
      </w:r>
      <w:r w:rsidRPr="00442869">
        <w:rPr>
          <w:rStyle w:val="StyleBoldUnderline"/>
          <w:sz w:val="12"/>
        </w:rPr>
        <w:t>¶</w:t>
      </w:r>
      <w:r w:rsidRPr="00442869">
        <w:rPr>
          <w:rStyle w:val="StyleBoldUnderline"/>
          <w:sz w:val="16"/>
        </w:rPr>
        <w:t xml:space="preserve"> · Establishment of impact, compatibility, or restricted use zones</w:t>
      </w:r>
      <w:r w:rsidRPr="00442869">
        <w:rPr>
          <w:rStyle w:val="StyleBoldUnderline"/>
          <w:sz w:val="12"/>
        </w:rPr>
        <w:t>¶</w:t>
      </w:r>
      <w:r w:rsidRPr="00442869">
        <w:rPr>
          <w:rStyle w:val="StyleBoldUnderline"/>
          <w:sz w:val="16"/>
        </w:rPr>
        <w:t xml:space="preserve"> · Disposal and reuse plans for military base closures</w:t>
      </w:r>
      <w:r w:rsidRPr="00442869">
        <w:rPr>
          <w:rStyle w:val="StyleBoldUnderline"/>
          <w:sz w:val="12"/>
        </w:rPr>
        <w:t>¶</w:t>
      </w:r>
      <w:r w:rsidRPr="00442869">
        <w:rPr>
          <w:rStyle w:val="StyleBoldUnderline"/>
          <w:sz w:val="16"/>
        </w:rPr>
        <w:t xml:space="preserve"> </w:t>
      </w:r>
      <w:r w:rsidRPr="00442869">
        <w:rPr>
          <w:rStyle w:val="StyleBoldUnderline"/>
        </w:rPr>
        <w:t>General Services Administration:</w:t>
      </w:r>
      <w:r w:rsidRPr="00442869">
        <w:rPr>
          <w:rStyle w:val="StyleBoldUnderline"/>
          <w:sz w:val="12"/>
        </w:rPr>
        <w:t>¶</w:t>
      </w:r>
      <w:r w:rsidRPr="00442869">
        <w:rPr>
          <w:rStyle w:val="StyleBoldUnderline"/>
        </w:rPr>
        <w:t xml:space="preserve"> · Acquisition, location, and design of proposed federal government property</w:t>
      </w:r>
      <w:r w:rsidRPr="00442869">
        <w:rPr>
          <w:rStyle w:val="StyleBoldUnderline"/>
          <w:sz w:val="16"/>
        </w:rPr>
        <w:t xml:space="preserve"> or buildings,</w:t>
      </w:r>
      <w:r w:rsidRPr="00442869">
        <w:rPr>
          <w:rStyle w:val="StyleBoldUnderline"/>
          <w:sz w:val="12"/>
        </w:rPr>
        <w:t>¶</w:t>
      </w:r>
      <w:r w:rsidRPr="00442869">
        <w:rPr>
          <w:rStyle w:val="StyleBoldUnderline"/>
          <w:sz w:val="16"/>
        </w:rPr>
        <w:t xml:space="preserve"> whether leased or owned by the federal government</w:t>
      </w:r>
      <w:r w:rsidRPr="00442869">
        <w:rPr>
          <w:rStyle w:val="StyleBoldUnderline"/>
          <w:sz w:val="12"/>
        </w:rPr>
        <w:t>¶</w:t>
      </w:r>
      <w:r w:rsidRPr="00442869">
        <w:rPr>
          <w:rStyle w:val="StyleBoldUnderline"/>
          <w:sz w:val="16"/>
        </w:rPr>
        <w:t xml:space="preserve"> · Disposal and disposition of federal surplus lands and structures</w:t>
      </w:r>
      <w:r w:rsidRPr="00442869">
        <w:rPr>
          <w:rStyle w:val="StyleBoldUnderline"/>
          <w:sz w:val="12"/>
        </w:rPr>
        <w:t>¶</w:t>
      </w:r>
      <w:r w:rsidRPr="00442869">
        <w:rPr>
          <w:rStyle w:val="StyleBoldUnderline"/>
          <w:sz w:val="16"/>
        </w:rPr>
        <w:t xml:space="preserve"> Department of Interior, Bureau of Land Management:</w:t>
      </w:r>
      <w:r w:rsidRPr="00442869">
        <w:rPr>
          <w:rStyle w:val="StyleBoldUnderline"/>
          <w:sz w:val="12"/>
        </w:rPr>
        <w:t>¶</w:t>
      </w:r>
      <w:r w:rsidRPr="00442869">
        <w:rPr>
          <w:rStyle w:val="StyleBoldUnderline"/>
          <w:sz w:val="16"/>
        </w:rPr>
        <w:t xml:space="preserve"> · Oil and gas leasing on federal lands</w:t>
      </w:r>
      <w:r w:rsidRPr="00442869">
        <w:rPr>
          <w:rStyle w:val="StyleBoldUnderline"/>
          <w:sz w:val="12"/>
        </w:rPr>
        <w:t>¶</w:t>
      </w:r>
      <w:r w:rsidRPr="00442869">
        <w:rPr>
          <w:rStyle w:val="StyleBoldUnderline"/>
          <w:sz w:val="16"/>
        </w:rPr>
        <w:t xml:space="preserve"> </w:t>
      </w:r>
      <w:r w:rsidRPr="00442869">
        <w:rPr>
          <w:rStyle w:val="StyleBoldUnderline"/>
        </w:rPr>
        <w:t>Department of Interior, Minerals Management Service:</w:t>
      </w:r>
      <w:r w:rsidRPr="00442869">
        <w:rPr>
          <w:rStyle w:val="StyleBoldUnderline"/>
          <w:sz w:val="12"/>
        </w:rPr>
        <w:t>¶</w:t>
      </w:r>
      <w:r w:rsidRPr="00442869">
        <w:rPr>
          <w:rStyle w:val="StyleBoldUnderline"/>
        </w:rPr>
        <w:t xml:space="preserve"> · Oil and gas leasing on the Outer Continental Shelf · Offshore sand mining leases</w:t>
      </w:r>
      <w:r w:rsidRPr="00442869">
        <w:rPr>
          <w:rStyle w:val="StyleBoldUnderline"/>
          <w:sz w:val="12"/>
        </w:rPr>
        <w:t>¶</w:t>
      </w:r>
      <w:r w:rsidRPr="00442869">
        <w:rPr>
          <w:rStyle w:val="StyleBoldUnderline"/>
        </w:rPr>
        <w:t xml:space="preserve"> · Offshore mineral leases</w:t>
      </w:r>
    </w:p>
    <w:p w14:paraId="0A0DB686" w14:textId="77777777" w:rsidR="003A0F6F" w:rsidRDefault="003A0F6F" w:rsidP="003A0F6F">
      <w:pPr>
        <w:rPr>
          <w:rStyle w:val="StyleBoldUnderline"/>
        </w:rPr>
      </w:pPr>
    </w:p>
    <w:p w14:paraId="4B1FF6F0" w14:textId="77777777" w:rsidR="003A0F6F" w:rsidRPr="004F480C" w:rsidRDefault="003A0F6F" w:rsidP="003A0F6F">
      <w:pPr>
        <w:rPr>
          <w:rStyle w:val="StyleBoldUnderline"/>
          <w:sz w:val="26"/>
          <w:szCs w:val="26"/>
        </w:rPr>
      </w:pPr>
      <w:r w:rsidRPr="004F480C">
        <w:rPr>
          <w:rStyle w:val="StyleBoldUnderline"/>
          <w:sz w:val="26"/>
          <w:szCs w:val="26"/>
        </w:rPr>
        <w:t>Ocean exploration includes research permits</w:t>
      </w:r>
    </w:p>
    <w:p w14:paraId="2451413C" w14:textId="77777777" w:rsidR="003A0F6F" w:rsidRDefault="003A0F6F" w:rsidP="003A0F6F">
      <w:pPr>
        <w:rPr>
          <w:rStyle w:val="StyleStyleBold12pt"/>
          <w:b w:val="0"/>
        </w:rPr>
      </w:pPr>
      <w:r>
        <w:rPr>
          <w:rStyle w:val="StyleStyleBold12pt"/>
        </w:rPr>
        <w:t xml:space="preserve">RI 10 (Republik Indonesia, in a research agreement with the U.S., </w:t>
      </w:r>
      <w:hyperlink r:id="rId50" w:history="1">
        <w:r w:rsidRPr="00916FC7">
          <w:rPr>
            <w:rStyle w:val="Hyperlink"/>
          </w:rPr>
          <w:t>http://e-jelita.com/upload/IA%20Goverment%20America.pdf</w:t>
        </w:r>
      </w:hyperlink>
      <w:r>
        <w:rPr>
          <w:rStyle w:val="StyleStyleBold12pt"/>
        </w:rPr>
        <w:t>, accessed 7/14/14)</w:t>
      </w:r>
    </w:p>
    <w:p w14:paraId="5C4071CA" w14:textId="77777777" w:rsidR="003A0F6F" w:rsidRDefault="003A0F6F" w:rsidP="003A0F6F">
      <w:pPr>
        <w:rPr>
          <w:rStyle w:val="StyleBoldUnderline"/>
          <w:b/>
          <w:sz w:val="16"/>
        </w:rPr>
      </w:pPr>
      <w:r w:rsidRPr="00932FCA">
        <w:rPr>
          <w:rStyle w:val="StyleBoldUnderline"/>
          <w:sz w:val="16"/>
        </w:rPr>
        <w:t xml:space="preserve">A. Coordination </w:t>
      </w:r>
      <w:proofErr w:type="gramStart"/>
      <w:r w:rsidRPr="00932FCA">
        <w:rPr>
          <w:rStyle w:val="StyleBoldUnderline"/>
          <w:sz w:val="16"/>
        </w:rPr>
        <w:t>The</w:t>
      </w:r>
      <w:proofErr w:type="gramEnd"/>
      <w:r w:rsidRPr="00932FCA">
        <w:rPr>
          <w:rStyle w:val="StyleBoldUnderline"/>
          <w:sz w:val="16"/>
        </w:rPr>
        <w:t xml:space="preserve"> Parties shall be responsible for coordinating and engaging with government agencies in their own countries, as appropriate and necessary and in accordance with applicable laws and regulations, for the completion of Indonesia-U.S. </w:t>
      </w:r>
      <w:r w:rsidRPr="00932FCA">
        <w:rPr>
          <w:rStyle w:val="StyleBoldUnderline"/>
        </w:rPr>
        <w:t>Ocean Exploration</w:t>
      </w:r>
      <w:r w:rsidRPr="00932FCA">
        <w:rPr>
          <w:rStyle w:val="StyleBoldUnderline"/>
          <w:sz w:val="16"/>
        </w:rPr>
        <w:t xml:space="preserve"> Partnership </w:t>
      </w:r>
      <w:r w:rsidRPr="00932FCA">
        <w:rPr>
          <w:rStyle w:val="StyleBoldUnderline"/>
        </w:rPr>
        <w:t>activities</w:t>
      </w:r>
      <w:r w:rsidRPr="00932FCA">
        <w:rPr>
          <w:rStyle w:val="StyleBoldUnderline"/>
          <w:sz w:val="16"/>
        </w:rPr>
        <w:t xml:space="preserve">. Examples </w:t>
      </w:r>
      <w:r w:rsidRPr="00932FCA">
        <w:rPr>
          <w:rStyle w:val="StyleBoldUnderline"/>
        </w:rPr>
        <w:t>include research permits</w:t>
      </w:r>
      <w:r w:rsidRPr="00932FCA">
        <w:rPr>
          <w:rStyle w:val="StyleBoldUnderline"/>
          <w:sz w:val="16"/>
        </w:rPr>
        <w:t xml:space="preserve">, visas, and vessel clearances. The Parties shall designate leads for coordination activities as appropriate and needed. </w:t>
      </w:r>
    </w:p>
    <w:p w14:paraId="2F5A27CD" w14:textId="77777777" w:rsidR="003A0F6F" w:rsidRDefault="003A0F6F" w:rsidP="003A0F6F">
      <w:pPr>
        <w:rPr>
          <w:rStyle w:val="StyleBoldUnderline"/>
          <w:b/>
          <w:sz w:val="16"/>
        </w:rPr>
      </w:pPr>
    </w:p>
    <w:p w14:paraId="30B5C003" w14:textId="77777777" w:rsidR="003A0F6F" w:rsidRDefault="003A0F6F" w:rsidP="003A0F6F">
      <w:pPr>
        <w:rPr>
          <w:rStyle w:val="StyleBoldUnderline"/>
          <w:b/>
          <w:sz w:val="16"/>
        </w:rPr>
      </w:pPr>
    </w:p>
    <w:p w14:paraId="4793F314" w14:textId="77777777" w:rsidR="003A0F6F" w:rsidRDefault="003A0F6F" w:rsidP="003A0F6F">
      <w:pPr>
        <w:pStyle w:val="Heading4"/>
        <w:rPr>
          <w:rStyle w:val="StyleBoldUnderline"/>
          <w:b w:val="0"/>
          <w:szCs w:val="26"/>
        </w:rPr>
      </w:pPr>
      <w:r>
        <w:rPr>
          <w:rStyle w:val="StyleBoldUnderline"/>
          <w:szCs w:val="26"/>
        </w:rPr>
        <w:lastRenderedPageBreak/>
        <w:t>Management contracts allow the government to retain ownership</w:t>
      </w:r>
    </w:p>
    <w:p w14:paraId="11E124C1" w14:textId="77777777" w:rsidR="003A0F6F" w:rsidRDefault="003A0F6F" w:rsidP="003A0F6F">
      <w:pPr>
        <w:rPr>
          <w:rStyle w:val="StyleBoldUnderline"/>
          <w:b/>
        </w:rPr>
      </w:pPr>
      <w:r>
        <w:rPr>
          <w:rStyle w:val="StyleStyleBold12pt"/>
        </w:rPr>
        <w:t xml:space="preserve">Rondinelli 3 (Dennis A. Rondinelli, </w:t>
      </w:r>
      <w:r w:rsidRPr="004D1856">
        <w:rPr>
          <w:rStyle w:val="StyleBoldUnderline"/>
        </w:rPr>
        <w:t>faculty member with the Duke University Center for International Development at the Terry Sanford Institute of Public Policy</w:t>
      </w:r>
      <w:r>
        <w:rPr>
          <w:rStyle w:val="StyleBoldUnderline"/>
        </w:rPr>
        <w:t xml:space="preserve">, </w:t>
      </w:r>
      <w:r w:rsidRPr="004D1856">
        <w:rPr>
          <w:rStyle w:val="StyleBoldUnderline"/>
        </w:rPr>
        <w:t>PhD at Cornell University in 1969 and his BA from Rutgers University in 1965</w:t>
      </w:r>
      <w:r>
        <w:rPr>
          <w:rStyle w:val="StyleBoldUnderline"/>
        </w:rPr>
        <w:t>, “</w:t>
      </w:r>
      <w:r w:rsidRPr="004D1856">
        <w:rPr>
          <w:rStyle w:val="StyleBoldUnderline"/>
        </w:rPr>
        <w:t>PARTNERING FOR DEVELOPMENT: GOVERNMENT-PRIVATE SECTOR COOPERATION IN SERVICE PROVISION</w:t>
      </w:r>
      <w:r>
        <w:rPr>
          <w:rStyle w:val="StyleBoldUnderline"/>
        </w:rPr>
        <w:t xml:space="preserve">,” page 7, </w:t>
      </w:r>
      <w:hyperlink r:id="rId51" w:history="1">
        <w:r w:rsidRPr="00BC241A">
          <w:rPr>
            <w:rStyle w:val="Hyperlink"/>
          </w:rPr>
          <w:t>http://unpan1.un.org/intradoc/groups/public/documents/un/unpan006231.pdf</w:t>
        </w:r>
      </w:hyperlink>
      <w:r>
        <w:rPr>
          <w:rStyle w:val="StyleBoldUnderline"/>
        </w:rPr>
        <w:t>, accessed 7/15/14)</w:t>
      </w:r>
    </w:p>
    <w:p w14:paraId="054BB577" w14:textId="77777777" w:rsidR="003A0F6F" w:rsidRPr="004D1856" w:rsidRDefault="003A0F6F" w:rsidP="003A0F6F">
      <w:pPr>
        <w:rPr>
          <w:rStyle w:val="StyleBoldUnderline"/>
          <w:b/>
          <w:sz w:val="16"/>
        </w:rPr>
      </w:pPr>
      <w:proofErr w:type="gramStart"/>
      <w:r w:rsidRPr="004D1856">
        <w:rPr>
          <w:rStyle w:val="StyleBoldUnderline"/>
          <w:sz w:val="16"/>
        </w:rPr>
        <w:t>Management Contracts.</w:t>
      </w:r>
      <w:proofErr w:type="gramEnd"/>
      <w:r w:rsidRPr="004D1856">
        <w:rPr>
          <w:rStyle w:val="StyleBoldUnderline"/>
          <w:sz w:val="16"/>
        </w:rPr>
        <w:t xml:space="preserve"> </w:t>
      </w:r>
      <w:r w:rsidRPr="00B13739">
        <w:rPr>
          <w:rStyle w:val="StyleBoldUnderline"/>
        </w:rPr>
        <w:t>Governments are</w:t>
      </w:r>
      <w:r w:rsidRPr="004D1856">
        <w:rPr>
          <w:rStyle w:val="StyleBoldUnderline"/>
          <w:sz w:val="16"/>
        </w:rPr>
        <w:t xml:space="preserve"> also </w:t>
      </w:r>
      <w:r w:rsidRPr="00B13739">
        <w:rPr>
          <w:rStyle w:val="StyleBoldUnderline"/>
        </w:rPr>
        <w:t>using management contracts to provide services</w:t>
      </w:r>
      <w:r w:rsidRPr="004D1856">
        <w:rPr>
          <w:rStyle w:val="StyleBoldUnderline"/>
          <w:sz w:val="16"/>
        </w:rPr>
        <w:t xml:space="preserve"> more efficiently </w:t>
      </w:r>
      <w:r w:rsidRPr="00B13739">
        <w:rPr>
          <w:rStyle w:val="StyleBoldUnderline"/>
        </w:rPr>
        <w:t>while maintaining ownership control. Governments have contracted with international firms to privatize state-owned</w:t>
      </w:r>
      <w:r w:rsidRPr="004D1856">
        <w:rPr>
          <w:rStyle w:val="StyleBoldUnderline"/>
          <w:sz w:val="16"/>
        </w:rPr>
        <w:t xml:space="preserve"> hotels in Africa and Asia, agro-industries in Senegal, Cote d'Ivoire and Cameroon, and mining </w:t>
      </w:r>
      <w:r w:rsidRPr="00B13739">
        <w:rPr>
          <w:rStyle w:val="StyleBoldUnderline"/>
        </w:rPr>
        <w:t>operations</w:t>
      </w:r>
      <w:r w:rsidRPr="004D1856">
        <w:rPr>
          <w:rStyle w:val="StyleBoldUnderline"/>
          <w:sz w:val="16"/>
        </w:rPr>
        <w:t xml:space="preserve"> in Latin America and Africa. But management contracts have been used more extensively in Europe, North America, and many developing countries to provide a variety of services and infrastructure. In this form of PPP, a contractor takes over responsibility for operation and maintenance of a service facility for a specified period of time with the freedom to make routine management decisions.</w:t>
      </w:r>
    </w:p>
    <w:p w14:paraId="447D564B" w14:textId="77777777" w:rsidR="003A0F6F" w:rsidRDefault="003A0F6F" w:rsidP="003A0F6F">
      <w:pPr>
        <w:rPr>
          <w:rStyle w:val="StyleBoldUnderline"/>
          <w:b/>
        </w:rPr>
      </w:pPr>
    </w:p>
    <w:p w14:paraId="176460B4" w14:textId="77777777" w:rsidR="003A0F6F" w:rsidRPr="004D1856" w:rsidRDefault="003A0F6F" w:rsidP="003A0F6F">
      <w:pPr>
        <w:pStyle w:val="Heading4"/>
        <w:rPr>
          <w:rStyle w:val="StyleBoldUnderline"/>
          <w:b w:val="0"/>
          <w:szCs w:val="26"/>
        </w:rPr>
      </w:pPr>
      <w:r w:rsidRPr="004D1856">
        <w:rPr>
          <w:rStyle w:val="StyleBoldUnderline"/>
          <w:szCs w:val="26"/>
        </w:rPr>
        <w:t>Leases allow the government to retain ownership</w:t>
      </w:r>
    </w:p>
    <w:p w14:paraId="00DE8A9F" w14:textId="77777777" w:rsidR="003A0F6F" w:rsidRDefault="003A0F6F" w:rsidP="003A0F6F">
      <w:pPr>
        <w:rPr>
          <w:rStyle w:val="StyleBoldUnderline"/>
          <w:b/>
        </w:rPr>
      </w:pPr>
      <w:r>
        <w:rPr>
          <w:rStyle w:val="StyleStyleBold12pt"/>
        </w:rPr>
        <w:t xml:space="preserve">Rondinelli 3 (Dennis A. Rondinelli, </w:t>
      </w:r>
      <w:r w:rsidRPr="004D1856">
        <w:rPr>
          <w:rStyle w:val="StyleBoldUnderline"/>
        </w:rPr>
        <w:t>faculty member with the Duke University Center for International Development at the Terry Sanford Institute of Public Policy</w:t>
      </w:r>
      <w:r>
        <w:rPr>
          <w:rStyle w:val="StyleBoldUnderline"/>
        </w:rPr>
        <w:t xml:space="preserve">, </w:t>
      </w:r>
      <w:r w:rsidRPr="004D1856">
        <w:rPr>
          <w:rStyle w:val="StyleBoldUnderline"/>
        </w:rPr>
        <w:t>PhD at Cornell University in 1969 and his BA from Rutgers University in 1965</w:t>
      </w:r>
      <w:r>
        <w:rPr>
          <w:rStyle w:val="StyleBoldUnderline"/>
        </w:rPr>
        <w:t>, “</w:t>
      </w:r>
      <w:r w:rsidRPr="004D1856">
        <w:rPr>
          <w:rStyle w:val="StyleBoldUnderline"/>
        </w:rPr>
        <w:t>PARTNERING FOR DEVELOPMENT: GOVERNMENT-PRIVATE SECTOR COOPERATION IN SERVICE PROVISION</w:t>
      </w:r>
      <w:r>
        <w:rPr>
          <w:rStyle w:val="StyleBoldUnderline"/>
        </w:rPr>
        <w:t xml:space="preserve">,” page 9, </w:t>
      </w:r>
      <w:hyperlink r:id="rId52" w:history="1">
        <w:r w:rsidRPr="00BC241A">
          <w:rPr>
            <w:rStyle w:val="Hyperlink"/>
          </w:rPr>
          <w:t>http://unpan1.un.org/intradoc/groups/public/documents/un/unpan006231.pdf</w:t>
        </w:r>
      </w:hyperlink>
      <w:r>
        <w:rPr>
          <w:rStyle w:val="StyleBoldUnderline"/>
        </w:rPr>
        <w:t>, accessed 7/15/14)</w:t>
      </w:r>
    </w:p>
    <w:p w14:paraId="7478B632" w14:textId="77777777" w:rsidR="003A0F6F" w:rsidRDefault="003A0F6F" w:rsidP="003A0F6F">
      <w:pPr>
        <w:rPr>
          <w:rStyle w:val="StyleBoldUnderline"/>
          <w:b/>
          <w:sz w:val="16"/>
        </w:rPr>
      </w:pPr>
      <w:proofErr w:type="gramStart"/>
      <w:r w:rsidRPr="004D1856">
        <w:rPr>
          <w:rStyle w:val="StyleBoldUnderline"/>
          <w:sz w:val="12"/>
        </w:rPr>
        <w:t>¶</w:t>
      </w:r>
      <w:r w:rsidRPr="004D1856">
        <w:rPr>
          <w:rStyle w:val="StyleBoldUnderline"/>
          <w:sz w:val="16"/>
        </w:rPr>
        <w:t xml:space="preserve"> Lease Contracts.</w:t>
      </w:r>
      <w:proofErr w:type="gramEnd"/>
      <w:r w:rsidRPr="004D1856">
        <w:rPr>
          <w:rStyle w:val="StyleBoldUnderline"/>
          <w:sz w:val="16"/>
        </w:rPr>
        <w:t xml:space="preserve"> </w:t>
      </w:r>
      <w:r w:rsidRPr="004D1856">
        <w:rPr>
          <w:rStyle w:val="StyleBoldUnderline"/>
        </w:rPr>
        <w:t xml:space="preserve">Lease contracts are </w:t>
      </w:r>
      <w:r w:rsidRPr="004D1856">
        <w:rPr>
          <w:sz w:val="16"/>
        </w:rPr>
        <w:t>also</w:t>
      </w:r>
      <w:r w:rsidRPr="004D1856">
        <w:rPr>
          <w:rStyle w:val="StyleBoldUnderline"/>
        </w:rPr>
        <w:t xml:space="preserve"> used extensively</w:t>
      </w:r>
      <w:r w:rsidRPr="004D1856">
        <w:rPr>
          <w:rStyle w:val="StyleBoldUnderline"/>
          <w:sz w:val="16"/>
        </w:rPr>
        <w:t xml:space="preserve"> for both public services and commercial operations. In Latin America and Africa </w:t>
      </w:r>
      <w:r w:rsidRPr="004D1856">
        <w:rPr>
          <w:rStyle w:val="StyleBoldUnderline"/>
        </w:rPr>
        <w:t>state-owned industries are leased to private companies for long-term operation. The government has leased electricity and water supply enterprises</w:t>
      </w:r>
      <w:r w:rsidRPr="004D1856">
        <w:rPr>
          <w:rStyle w:val="StyleBoldUnderline"/>
          <w:sz w:val="16"/>
        </w:rPr>
        <w:t xml:space="preserve"> in Cote d'Ivoire; steel mills and refineries in Togo; and hotels and farm holdings in Jamaica. Companies leasing facilities assume responsibility for operation, maintenance and replacement of non-fixed capital assets</w:t>
      </w:r>
      <w:r w:rsidRPr="004D1856">
        <w:rPr>
          <w:rStyle w:val="StyleBoldUnderline"/>
        </w:rPr>
        <w:t>.</w:t>
      </w:r>
      <w:r w:rsidRPr="004D1856">
        <w:rPr>
          <w:rStyle w:val="StyleBoldUnderline"/>
          <w:sz w:val="12"/>
        </w:rPr>
        <w:t>¶</w:t>
      </w:r>
      <w:r w:rsidRPr="004D1856">
        <w:rPr>
          <w:rStyle w:val="StyleBoldUnderline"/>
        </w:rPr>
        <w:t xml:space="preserve"> In the United States</w:t>
      </w:r>
      <w:r w:rsidRPr="004D1856">
        <w:rPr>
          <w:rStyle w:val="StyleBoldUnderline"/>
          <w:sz w:val="16"/>
        </w:rPr>
        <w:t xml:space="preserve"> and some other countries, </w:t>
      </w:r>
      <w:r w:rsidRPr="004D1856">
        <w:rPr>
          <w:rStyle w:val="StyleBoldUnderline"/>
        </w:rPr>
        <w:t>governments lease to private investors the development rights to land, water or air</w:t>
      </w:r>
      <w:r w:rsidRPr="004D1856">
        <w:rPr>
          <w:rStyle w:val="StyleBoldUnderline"/>
          <w:sz w:val="16"/>
        </w:rPr>
        <w:t xml:space="preserve"> </w:t>
      </w:r>
      <w:r w:rsidRPr="004D1856">
        <w:rPr>
          <w:rStyle w:val="StyleBoldUnderline"/>
        </w:rPr>
        <w:t>space</w:t>
      </w:r>
      <w:r w:rsidRPr="004D1856">
        <w:rPr>
          <w:rStyle w:val="StyleBoldUnderline"/>
          <w:sz w:val="16"/>
        </w:rPr>
        <w:t xml:space="preserve"> in order to provide services or infrastructure. The State of California, for example, leases air space above public highways and freeways to develop commercial buildings, hotels, and other infrastructure. The Washington D.C. Metropolitan Transit Authority leases land and development rights to private investors to build stations with commercial and office space along the Metrorail System. The government can use the revenues from the leases to extend and maintain transportation infrastructure.18</w:t>
      </w:r>
    </w:p>
    <w:p w14:paraId="55F2A475" w14:textId="77777777" w:rsidR="003A0F6F" w:rsidRDefault="003A0F6F" w:rsidP="003A0F6F">
      <w:pPr>
        <w:rPr>
          <w:rStyle w:val="StyleBoldUnderline"/>
          <w:b/>
          <w:sz w:val="16"/>
        </w:rPr>
      </w:pPr>
    </w:p>
    <w:p w14:paraId="589C1151" w14:textId="77777777" w:rsidR="003A0F6F" w:rsidRPr="00780246" w:rsidRDefault="003A0F6F" w:rsidP="003A0F6F">
      <w:pPr>
        <w:pStyle w:val="Heading4"/>
        <w:rPr>
          <w:rStyle w:val="StyleStyleBold12pt"/>
          <w:b/>
        </w:rPr>
      </w:pPr>
      <w:r>
        <w:rPr>
          <w:rStyle w:val="StyleStyleBold12pt"/>
        </w:rPr>
        <w:t xml:space="preserve">The government can own private operations in 3 ways </w:t>
      </w:r>
    </w:p>
    <w:p w14:paraId="76513115" w14:textId="77777777" w:rsidR="003A0F6F" w:rsidRDefault="003A0F6F" w:rsidP="003A0F6F">
      <w:pPr>
        <w:rPr>
          <w:rStyle w:val="StyleBoldUnderline"/>
          <w:b/>
        </w:rPr>
      </w:pPr>
      <w:r>
        <w:rPr>
          <w:rStyle w:val="StyleStyleBold12pt"/>
        </w:rPr>
        <w:t xml:space="preserve">Rondinelli 3 (Dennis A. Rondinelli, </w:t>
      </w:r>
      <w:r w:rsidRPr="004D1856">
        <w:rPr>
          <w:rStyle w:val="StyleBoldUnderline"/>
        </w:rPr>
        <w:t>faculty member with the Duke University Center for International Development at the Terry Sanford Institute of Public Policy</w:t>
      </w:r>
      <w:r>
        <w:rPr>
          <w:rStyle w:val="StyleBoldUnderline"/>
        </w:rPr>
        <w:t xml:space="preserve">, </w:t>
      </w:r>
      <w:r w:rsidRPr="004D1856">
        <w:rPr>
          <w:rStyle w:val="StyleBoldUnderline"/>
        </w:rPr>
        <w:t>PhD at Cornell University in 1969 and his BA from Rutgers University in 1965</w:t>
      </w:r>
      <w:r>
        <w:rPr>
          <w:rStyle w:val="StyleBoldUnderline"/>
        </w:rPr>
        <w:t>, “</w:t>
      </w:r>
      <w:r w:rsidRPr="004D1856">
        <w:rPr>
          <w:rStyle w:val="StyleBoldUnderline"/>
        </w:rPr>
        <w:t>PARTNERING FOR DEVELOPMENT: GOVERNMENT-PRIVATE SECTOR COOPERATION IN SERVICE PROVISION</w:t>
      </w:r>
      <w:r>
        <w:rPr>
          <w:rStyle w:val="StyleBoldUnderline"/>
        </w:rPr>
        <w:t xml:space="preserve">,” page 10, </w:t>
      </w:r>
      <w:hyperlink r:id="rId53" w:history="1">
        <w:r w:rsidRPr="00BC241A">
          <w:rPr>
            <w:rStyle w:val="Hyperlink"/>
          </w:rPr>
          <w:t>http://unpan1.un.org/intradoc/groups/public/documents/un/unpan006231.pdf</w:t>
        </w:r>
      </w:hyperlink>
      <w:r>
        <w:rPr>
          <w:rStyle w:val="StyleBoldUnderline"/>
        </w:rPr>
        <w:t>, accessed 7/15/14)</w:t>
      </w:r>
    </w:p>
    <w:p w14:paraId="23D4D89C" w14:textId="77777777" w:rsidR="003A0F6F" w:rsidRPr="004D1856" w:rsidRDefault="003A0F6F" w:rsidP="003A0F6F">
      <w:pPr>
        <w:rPr>
          <w:rStyle w:val="StyleBoldUnderline"/>
          <w:b/>
          <w:sz w:val="16"/>
        </w:rPr>
      </w:pPr>
      <w:r w:rsidRPr="004D1856">
        <w:rPr>
          <w:rStyle w:val="StyleBoldUnderline"/>
          <w:sz w:val="16"/>
        </w:rPr>
        <w:t xml:space="preserve">All three forms of contracting -- </w:t>
      </w:r>
      <w:r w:rsidRPr="004D1856">
        <w:rPr>
          <w:rStyle w:val="StyleBoldUnderline"/>
        </w:rPr>
        <w:t>service, management and lease arrangements -- allow the government to maintain ownership of public facilities and control over public services but also</w:t>
      </w:r>
      <w:r w:rsidRPr="004D1856">
        <w:rPr>
          <w:rStyle w:val="StyleBoldUnderline"/>
          <w:sz w:val="16"/>
        </w:rPr>
        <w:t xml:space="preserve"> to </w:t>
      </w:r>
      <w:r w:rsidRPr="004D1856">
        <w:rPr>
          <w:rStyle w:val="StyleBoldUnderline"/>
        </w:rPr>
        <w:t>benefit from private sector management</w:t>
      </w:r>
      <w:r w:rsidRPr="004D1856">
        <w:rPr>
          <w:rStyle w:val="StyleBoldUnderline"/>
          <w:sz w:val="16"/>
        </w:rPr>
        <w:t xml:space="preserve"> and operation and derive an income from leases, management fees, or service concessions. Contracting with the private sector has increased efficiency, decreased vulnerability to employee actions and contractor failures, ensured protection against monopolistic behavior of contractors or government agencies, provided dual yardsticks for measuring and comparing performance, and provided more substantive knowledge and understanding of service delivery.21</w:t>
      </w:r>
    </w:p>
    <w:p w14:paraId="39FCAB58" w14:textId="77777777" w:rsidR="00BE41EA" w:rsidRDefault="00BE41EA" w:rsidP="00BE41EA">
      <w:pPr>
        <w:rPr>
          <w:rStyle w:val="StyleBoldUnderline"/>
          <w:rFonts w:eastAsiaTheme="majorEastAsia" w:cstheme="majorBidi"/>
          <w:b/>
          <w:iCs/>
          <w:sz w:val="26"/>
        </w:rPr>
      </w:pPr>
    </w:p>
    <w:p w14:paraId="481E439D" w14:textId="77777777" w:rsidR="003A0F6F" w:rsidRDefault="003A0F6F" w:rsidP="003A0F6F">
      <w:pPr>
        <w:pStyle w:val="Heading2"/>
      </w:pPr>
      <w:r>
        <w:lastRenderedPageBreak/>
        <w:t>AT: T ocean floor</w:t>
      </w:r>
    </w:p>
    <w:p w14:paraId="4C14BD45" w14:textId="77777777" w:rsidR="003A0F6F" w:rsidRDefault="003A0F6F" w:rsidP="003A0F6F">
      <w:pPr>
        <w:pStyle w:val="Heading4"/>
      </w:pPr>
      <w:proofErr w:type="gramStart"/>
      <w:r>
        <w:t>1.Marbef</w:t>
      </w:r>
      <w:proofErr w:type="gramEnd"/>
      <w:r>
        <w:t xml:space="preserve"> is talking about the PELAGIC ZONE of the ocean, which is the zone that doesn’t include the seafloor. This is a terrible definitions </w:t>
      </w:r>
      <w:proofErr w:type="gramStart"/>
      <w:r>
        <w:t>bc</w:t>
      </w:r>
      <w:proofErr w:type="gramEnd"/>
      <w:r>
        <w:t xml:space="preserve"> it isn’t even about the resolution, which is why you should prefer our interps. </w:t>
      </w:r>
    </w:p>
    <w:p w14:paraId="52ADD4BC" w14:textId="77777777" w:rsidR="003A0F6F" w:rsidRDefault="003A0F6F" w:rsidP="003A0F6F">
      <w:pPr>
        <w:pStyle w:val="Heading4"/>
        <w:rPr>
          <w:rStyle w:val="StyleStyleBold12pt"/>
        </w:rPr>
      </w:pPr>
      <w:r>
        <w:t>2. We meet their interp card, we’re building oil rigs on the ocean surface in the EEZ, we don’t touch the ocean floor in the open ocean</w:t>
      </w:r>
    </w:p>
    <w:p w14:paraId="71C713E0" w14:textId="77777777" w:rsidR="003A0F6F" w:rsidRPr="00106C29" w:rsidRDefault="003A0F6F" w:rsidP="003A0F6F">
      <w:pPr>
        <w:pStyle w:val="Heading4"/>
      </w:pPr>
      <w:r w:rsidRPr="00106C29">
        <w:t>Counter-interps</w:t>
      </w:r>
    </w:p>
    <w:p w14:paraId="7D526192" w14:textId="77777777" w:rsidR="003A0F6F" w:rsidRDefault="003A0F6F" w:rsidP="003A0F6F">
      <w:pPr>
        <w:pStyle w:val="Heading4"/>
        <w:rPr>
          <w:rStyle w:val="StyleStyleBold12pt"/>
        </w:rPr>
      </w:pPr>
      <w:r>
        <w:rPr>
          <w:rStyle w:val="StyleStyleBold12pt"/>
        </w:rPr>
        <w:t>3. The seabed is the floor of an ocean</w:t>
      </w:r>
    </w:p>
    <w:p w14:paraId="5C761F24" w14:textId="77777777" w:rsidR="003A0F6F" w:rsidRPr="00D50D80" w:rsidRDefault="003A0F6F" w:rsidP="003A0F6F">
      <w:r w:rsidRPr="001E114B">
        <w:rPr>
          <w:rStyle w:val="StyleStyleBold12pt"/>
        </w:rPr>
        <w:t>Merriam Webster No Date</w:t>
      </w:r>
      <w:r>
        <w:rPr>
          <w:sz w:val="16"/>
        </w:rPr>
        <w:t xml:space="preserve"> </w:t>
      </w:r>
      <w:r w:rsidRPr="00D50D80">
        <w:t xml:space="preserve">(Merriam Webster Dictionary. </w:t>
      </w:r>
      <w:hyperlink r:id="rId54" w:history="1">
        <w:r w:rsidRPr="00D50D80">
          <w:rPr>
            <w:rStyle w:val="Hyperlink"/>
          </w:rPr>
          <w:t>http://www.merriam-webster.com/dictionary/seabed</w:t>
        </w:r>
      </w:hyperlink>
      <w:r w:rsidRPr="00D50D80">
        <w:t>, accessed 7/8/14)</w:t>
      </w:r>
    </w:p>
    <w:p w14:paraId="3A9580B8" w14:textId="77777777" w:rsidR="003A0F6F" w:rsidRDefault="003A0F6F" w:rsidP="003A0F6F">
      <w:pPr>
        <w:rPr>
          <w:rStyle w:val="StyleBoldUnderline"/>
        </w:rPr>
      </w:pPr>
      <w:r>
        <w:rPr>
          <w:sz w:val="16"/>
        </w:rPr>
        <w:t xml:space="preserve">Definition of </w:t>
      </w:r>
      <w:proofErr w:type="gramStart"/>
      <w:r w:rsidRPr="005637D0">
        <w:rPr>
          <w:rStyle w:val="StyleBoldUnderline"/>
        </w:rPr>
        <w:t>SEABED :</w:t>
      </w:r>
      <w:proofErr w:type="gramEnd"/>
      <w:r w:rsidRPr="005637D0">
        <w:rPr>
          <w:rStyle w:val="StyleBoldUnderline"/>
        </w:rPr>
        <w:t xml:space="preserve"> the floor of</w:t>
      </w:r>
      <w:r>
        <w:rPr>
          <w:sz w:val="16"/>
        </w:rPr>
        <w:t xml:space="preserve"> </w:t>
      </w:r>
      <w:r w:rsidRPr="005637D0">
        <w:rPr>
          <w:rStyle w:val="StyleBoldUnderline"/>
        </w:rPr>
        <w:t xml:space="preserve">a </w:t>
      </w:r>
      <w:r>
        <w:rPr>
          <w:sz w:val="16"/>
        </w:rPr>
        <w:t xml:space="preserve">sea or </w:t>
      </w:r>
      <w:r w:rsidRPr="005637D0">
        <w:rPr>
          <w:rStyle w:val="StyleBoldUnderline"/>
        </w:rPr>
        <w:t>ocean</w:t>
      </w:r>
    </w:p>
    <w:p w14:paraId="1477E81D" w14:textId="77777777" w:rsidR="003A0F6F" w:rsidRPr="00136ACC" w:rsidRDefault="003A0F6F" w:rsidP="003A0F6F">
      <w:pPr>
        <w:pStyle w:val="Heading4"/>
      </w:pPr>
      <w:r>
        <w:t xml:space="preserve"> ((((6. They say topic education, but there is no clash or ground lost, since you still get good ol PTX links. Our aff is still core to the topic because nat-gas is based in the ocean, most development or infrastructure affs like undersea cables will have to anchor themselves or touch the seafloor in some way so they don’t float away.))))</w:t>
      </w:r>
    </w:p>
    <w:p w14:paraId="57106F22" w14:textId="77777777" w:rsidR="003A0F6F" w:rsidRDefault="003A0F6F" w:rsidP="003A0F6F"/>
    <w:p w14:paraId="2C8459F2" w14:textId="77777777" w:rsidR="003A0F6F" w:rsidRDefault="003A0F6F" w:rsidP="003A0F6F">
      <w:r>
        <w:t>7. No topical version of the aff, no aff offense under their interp</w:t>
      </w:r>
    </w:p>
    <w:p w14:paraId="6C7B76A6" w14:textId="77777777" w:rsidR="003A0F6F" w:rsidRPr="002340A1" w:rsidRDefault="003A0F6F" w:rsidP="003A0F6F">
      <w:r>
        <w:t xml:space="preserve">8. Their extra-T arg is dumb, </w:t>
      </w:r>
    </w:p>
    <w:p w14:paraId="5783A10F" w14:textId="77777777" w:rsidR="003A0F6F" w:rsidRPr="00136ACC" w:rsidRDefault="003A0F6F" w:rsidP="003A0F6F">
      <w:pPr>
        <w:rPr>
          <w:b/>
        </w:rPr>
      </w:pPr>
      <w:r>
        <w:rPr>
          <w:b/>
          <w:highlight w:val="red"/>
        </w:rPr>
        <w:t xml:space="preserve">Extra t is </w:t>
      </w:r>
      <w:proofErr w:type="gramStart"/>
      <w:r>
        <w:rPr>
          <w:b/>
          <w:highlight w:val="red"/>
        </w:rPr>
        <w:t>inevitable</w:t>
      </w:r>
      <w:r>
        <w:rPr>
          <w:b/>
        </w:rPr>
        <w:t>,</w:t>
      </w:r>
      <w:proofErr w:type="gramEnd"/>
      <w:r>
        <w:rPr>
          <w:b/>
        </w:rPr>
        <w:t xml:space="preserve"> most affs will at least touch the ocean floor. There is no brightline to how much of the ocean floor you have to touch, makes debates infinitely regressive.</w:t>
      </w:r>
    </w:p>
    <w:p w14:paraId="6FC6A5B9" w14:textId="77777777" w:rsidR="003A0F6F" w:rsidRPr="00136ACC" w:rsidRDefault="003A0F6F" w:rsidP="003A0F6F">
      <w:pPr>
        <w:pStyle w:val="Heading4"/>
      </w:pPr>
      <w:r>
        <w:t xml:space="preserve">9. </w:t>
      </w:r>
      <w:r w:rsidRPr="00136ACC">
        <w:t>Our interpretation is k</w:t>
      </w:r>
      <w:r>
        <w:t xml:space="preserve">ey to aff ground—they overlimit the topic and </w:t>
      </w:r>
      <w:r w:rsidRPr="00891276">
        <w:rPr>
          <w:rStyle w:val="Emphasis"/>
        </w:rPr>
        <w:t>exclude most development affs</w:t>
      </w:r>
      <w:r>
        <w:t xml:space="preserve"> because most development affs like cables need to be anchored in the seafloor</w:t>
      </w:r>
    </w:p>
    <w:p w14:paraId="32D08BEA" w14:textId="77777777" w:rsidR="003A0F6F" w:rsidRPr="00136ACC" w:rsidRDefault="003A0F6F" w:rsidP="003A0F6F">
      <w:pPr>
        <w:pStyle w:val="Heading4"/>
      </w:pPr>
      <w:r>
        <w:t xml:space="preserve">10. </w:t>
      </w:r>
      <w:r w:rsidRPr="00136ACC">
        <w:t>Potential abuse isn’t a voter—we didn’t do it and it’s impossible to quantify</w:t>
      </w:r>
    </w:p>
    <w:p w14:paraId="05946475" w14:textId="77777777" w:rsidR="003A0F6F" w:rsidRPr="00136ACC" w:rsidRDefault="003A0F6F" w:rsidP="003A0F6F">
      <w:pPr>
        <w:pStyle w:val="Heading4"/>
      </w:pPr>
      <w:r>
        <w:t>11</w:t>
      </w:r>
      <w:r w:rsidRPr="00136ACC">
        <w:t>.  Prefer reasonability – competing interpre</w:t>
      </w:r>
      <w:r>
        <w:t>tations is a race to the bottom, just like drilling for natural gas</w:t>
      </w:r>
    </w:p>
    <w:p w14:paraId="28DE84D1" w14:textId="77777777" w:rsidR="003A0F6F" w:rsidRPr="002F42DC" w:rsidRDefault="003A0F6F" w:rsidP="003A0F6F"/>
    <w:p w14:paraId="7B9A151F" w14:textId="77777777" w:rsidR="003A0F6F" w:rsidRPr="002340A1" w:rsidRDefault="003A0F6F" w:rsidP="003A0F6F"/>
    <w:p w14:paraId="6129463D" w14:textId="0DF03DC3" w:rsidR="003A0F6F" w:rsidRDefault="00720FAA" w:rsidP="00BE41EA">
      <w:pPr>
        <w:pStyle w:val="Heading2"/>
      </w:pPr>
      <w:r>
        <w:lastRenderedPageBreak/>
        <w:t>AT: drilling not T</w:t>
      </w:r>
    </w:p>
    <w:p w14:paraId="547E19F6" w14:textId="77777777" w:rsidR="00720FAA" w:rsidRDefault="00720FAA" w:rsidP="00720FAA">
      <w:pPr>
        <w:pStyle w:val="Heading3"/>
      </w:pPr>
      <w:r>
        <w:lastRenderedPageBreak/>
        <w:t>AFF- 2AC Drilling not T</w:t>
      </w:r>
    </w:p>
    <w:p w14:paraId="04B6CE15" w14:textId="77777777" w:rsidR="00720FAA" w:rsidRPr="00B35282" w:rsidRDefault="00720FAA" w:rsidP="00720FAA"/>
    <w:p w14:paraId="740CBBB1" w14:textId="77777777" w:rsidR="00720FAA" w:rsidRDefault="00720FAA" w:rsidP="00720FAA">
      <w:pPr>
        <w:pStyle w:val="Heading4"/>
        <w:numPr>
          <w:ilvl w:val="0"/>
          <w:numId w:val="23"/>
        </w:numPr>
      </w:pPr>
      <w:r>
        <w:t xml:space="preserve">We meet- The plan text word-for-word says that USFG will “increase its natural gas </w:t>
      </w:r>
      <w:r w:rsidRPr="0043444C">
        <w:rPr>
          <w:u w:val="single"/>
        </w:rPr>
        <w:t>development</w:t>
      </w:r>
      <w:r>
        <w:t>” in the OCS</w:t>
      </w:r>
    </w:p>
    <w:p w14:paraId="27895AC1" w14:textId="77777777" w:rsidR="00720FAA" w:rsidRPr="00E30581" w:rsidRDefault="00720FAA" w:rsidP="00720FAA">
      <w:pPr>
        <w:pStyle w:val="Heading4"/>
        <w:numPr>
          <w:ilvl w:val="0"/>
          <w:numId w:val="23"/>
        </w:numPr>
      </w:pPr>
      <w:r>
        <w:t xml:space="preserve">Their interpretation evidence is bad- it’s about China’s conception of development, not the US—they should have to read evidence about the scope of </w:t>
      </w:r>
      <w:r>
        <w:rPr>
          <w:u w:val="single"/>
        </w:rPr>
        <w:t>United S</w:t>
      </w:r>
      <w:r w:rsidRPr="00E1296D">
        <w:rPr>
          <w:u w:val="single"/>
        </w:rPr>
        <w:t>tates</w:t>
      </w:r>
      <w:r>
        <w:t xml:space="preserve"> ocean policy</w:t>
      </w:r>
    </w:p>
    <w:p w14:paraId="5B6B75B4" w14:textId="77777777" w:rsidR="00720FAA" w:rsidRPr="00E30581" w:rsidRDefault="00720FAA" w:rsidP="00720FAA"/>
    <w:p w14:paraId="448F6131" w14:textId="77777777" w:rsidR="00720FAA" w:rsidRDefault="00720FAA" w:rsidP="00720FAA">
      <w:pPr>
        <w:pStyle w:val="Heading4"/>
        <w:numPr>
          <w:ilvl w:val="0"/>
          <w:numId w:val="23"/>
        </w:numPr>
      </w:pPr>
      <w:r>
        <w:t>Counter-</w:t>
      </w:r>
      <w:r w:rsidRPr="00822DFD">
        <w:t xml:space="preserve">interpretation- </w:t>
      </w:r>
      <w:r>
        <w:t>ocean development includes energy drilling</w:t>
      </w:r>
    </w:p>
    <w:p w14:paraId="4B9076BB" w14:textId="77777777" w:rsidR="00720FAA" w:rsidRDefault="00720FAA" w:rsidP="00720FAA">
      <w:r w:rsidRPr="00AD4E8F">
        <w:rPr>
          <w:rStyle w:val="StyleStyleBold12pt"/>
        </w:rPr>
        <w:t>Pujari 12</w:t>
      </w:r>
      <w:r>
        <w:t xml:space="preserve"> – Saritha Pujari, BS Poona College of Arts Science &amp; Commerce, “The Objectives and Observation of Ocean Development around the World”, http://www.yourarticlelibrary.com/ocean/the-objectives-and-observation-of-ocean-development-around-the-world/11207/</w:t>
      </w:r>
    </w:p>
    <w:p w14:paraId="0027CD49" w14:textId="77777777" w:rsidR="00720FAA" w:rsidRDefault="00720FAA" w:rsidP="00720FAA">
      <w:r>
        <w:t>Objectives of Ocean Development:</w:t>
      </w:r>
    </w:p>
    <w:p w14:paraId="11FB2BD6" w14:textId="77777777" w:rsidR="00720FAA" w:rsidRDefault="00720FAA" w:rsidP="00720FAA">
      <w:r>
        <w:t>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w:t>
      </w:r>
    </w:p>
    <w:p w14:paraId="6BCD5AB3" w14:textId="77777777" w:rsidR="00720FAA" w:rsidRDefault="00720FAA" w:rsidP="00720FAA">
      <w:r>
        <w:t>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w:t>
      </w:r>
    </w:p>
    <w:p w14:paraId="401D88CF" w14:textId="77777777" w:rsidR="00720FAA" w:rsidRDefault="00720FAA" w:rsidP="00720FAA">
      <w:r>
        <w:t>India’s coastline is more than 7,000 km long, and its territory includes 1,250 islands, its EEZ covers an area of 2.02 million sq. km., and the continental shelf extends up to 350 nautical miles from the coast.</w:t>
      </w:r>
    </w:p>
    <w:p w14:paraId="48163BF3" w14:textId="77777777" w:rsidR="00720FAA" w:rsidRDefault="00720FAA" w:rsidP="00720FAA">
      <w:r>
        <w:t xml:space="preserve">Recognising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w:t>
      </w:r>
      <w:proofErr w:type="gramStart"/>
      <w:r>
        <w:t>then</w:t>
      </w:r>
      <w:proofErr w:type="gramEnd"/>
      <w:r>
        <w:t xml:space="preserve"> in 2006 it was restructured as MoES.)</w:t>
      </w:r>
    </w:p>
    <w:p w14:paraId="1806AF73" w14:textId="77777777" w:rsidR="00720FAA" w:rsidRDefault="00720FAA" w:rsidP="00720FAA">
      <w:r w:rsidRPr="00AD4E8F">
        <w:rPr>
          <w:rStyle w:val="StyleBoldUnderline"/>
        </w:rPr>
        <w:t>The broad objectives of ‘ocean development’ have been laid down by Parliament in the Ocean Policy Statement of November 1982</w:t>
      </w:r>
      <w:r>
        <w:t>. The domain of our concern for development of oceanic resources and its environment extends from the coastal lands and islands lapped by brackish water to the wide Indian Ocean.</w:t>
      </w:r>
    </w:p>
    <w:p w14:paraId="53857DE8" w14:textId="77777777" w:rsidR="00720FAA" w:rsidRDefault="00720FAA" w:rsidP="00720FAA">
      <w:r w:rsidRPr="00614F80">
        <w:rPr>
          <w:rStyle w:val="StyleBoldUnderline"/>
          <w:highlight w:val="yellow"/>
        </w:rPr>
        <w:t>The ocean regime is to be developed in order to</w:t>
      </w:r>
      <w:r w:rsidRPr="00AD4E8F">
        <w:rPr>
          <w:rStyle w:val="StyleBoldUnderline"/>
        </w:rPr>
        <w:t xml:space="preserve">: (i) explore and assess living and non-living resources; (ii) </w:t>
      </w:r>
      <w:r w:rsidRPr="00614F80">
        <w:rPr>
          <w:rStyle w:val="StyleBoldUnderline"/>
          <w:highlight w:val="yellow"/>
        </w:rPr>
        <w:t xml:space="preserve">harness and manage its resources (materials, </w:t>
      </w:r>
      <w:r w:rsidRPr="00614F80">
        <w:rPr>
          <w:rStyle w:val="Emphasis"/>
          <w:highlight w:val="yellow"/>
        </w:rPr>
        <w:t>energy</w:t>
      </w:r>
      <w:r w:rsidRPr="00614F80">
        <w:rPr>
          <w:rStyle w:val="StyleBoldUnderline"/>
          <w:highlight w:val="yellow"/>
        </w:rPr>
        <w:t xml:space="preserve"> and biomass</w:t>
      </w:r>
      <w:r w:rsidRPr="00AD4E8F">
        <w:rPr>
          <w:rStyle w:val="StyleBoldUnderline"/>
        </w:rPr>
        <w:t xml:space="preserve">) and create additional resources such as mariculture; (iii) cope with and protect its environment (weather, waves and coastal front); (iv) </w:t>
      </w:r>
      <w:r w:rsidRPr="00AD4E8F">
        <w:rPr>
          <w:rStyle w:val="StyleBoldUnderline"/>
        </w:rPr>
        <w:lastRenderedPageBreak/>
        <w:t>develop human resources (knowledge, skill and expertise), and (v) play our rightful role in marine science and technology in the international arena</w:t>
      </w:r>
      <w:r>
        <w:t>.</w:t>
      </w:r>
    </w:p>
    <w:p w14:paraId="433C10C9" w14:textId="77777777" w:rsidR="00720FAA" w:rsidRPr="00822DFD" w:rsidRDefault="00720FAA" w:rsidP="00720FAA"/>
    <w:p w14:paraId="725CD13F" w14:textId="77777777" w:rsidR="00720FAA" w:rsidRDefault="00720FAA" w:rsidP="00720FAA">
      <w:pPr>
        <w:pStyle w:val="Heading4"/>
        <w:numPr>
          <w:ilvl w:val="0"/>
          <w:numId w:val="23"/>
        </w:numPr>
      </w:pPr>
      <w:r>
        <w:t>No limits explosion- there are only 3 more affs- offshore oil, offshore gas, and offshore wind</w:t>
      </w:r>
    </w:p>
    <w:p w14:paraId="6DD4631B" w14:textId="77777777" w:rsidR="00720FAA" w:rsidRDefault="00720FAA" w:rsidP="00720FAA">
      <w:pPr>
        <w:pStyle w:val="Heading4"/>
        <w:numPr>
          <w:ilvl w:val="0"/>
          <w:numId w:val="23"/>
        </w:numPr>
      </w:pPr>
      <w:r>
        <w:t>No ground loss- you still can read politics, spending, trade-off DAs, and condition, certainty, and international actor CPs</w:t>
      </w:r>
    </w:p>
    <w:p w14:paraId="07EB015E" w14:textId="77777777" w:rsidR="00720FAA" w:rsidRPr="008D6C32" w:rsidRDefault="00720FAA" w:rsidP="00720FAA">
      <w:pPr>
        <w:pStyle w:val="Heading4"/>
        <w:numPr>
          <w:ilvl w:val="0"/>
          <w:numId w:val="23"/>
        </w:numPr>
      </w:pPr>
      <w:r>
        <w:t>Competing interpretations bad, defer to reasonability- causes a race to the bottom to exclude any aff from the literature, like all energy affs which are a key part of ocean policy</w:t>
      </w:r>
    </w:p>
    <w:p w14:paraId="5DA01EAE" w14:textId="77777777" w:rsidR="00720FAA" w:rsidRPr="008D6C32" w:rsidRDefault="00720FAA" w:rsidP="00720FAA"/>
    <w:p w14:paraId="406F6E88" w14:textId="77777777" w:rsidR="00720FAA" w:rsidRPr="00720FAA" w:rsidRDefault="00720FAA" w:rsidP="00720FAA"/>
    <w:p w14:paraId="617204F9" w14:textId="77777777" w:rsidR="00720FAA" w:rsidRPr="00720FAA" w:rsidRDefault="00720FAA" w:rsidP="00720FAA"/>
    <w:p w14:paraId="72706448" w14:textId="77777777" w:rsidR="001C4675" w:rsidRDefault="001C4675" w:rsidP="00B3750B">
      <w:pPr>
        <w:pStyle w:val="Heading2"/>
      </w:pPr>
    </w:p>
    <w:p w14:paraId="105633C3" w14:textId="77777777" w:rsidR="00905451" w:rsidRDefault="00905451" w:rsidP="00905451">
      <w:pPr>
        <w:pStyle w:val="Heading2"/>
      </w:pPr>
      <w:r>
        <w:lastRenderedPageBreak/>
        <w:t>Ptx theory</w:t>
      </w:r>
    </w:p>
    <w:p w14:paraId="560C70C4" w14:textId="77777777" w:rsidR="00905451" w:rsidRPr="00B8487E" w:rsidRDefault="00905451" w:rsidP="00905451">
      <w:pPr>
        <w:pStyle w:val="Heading3"/>
        <w:rPr>
          <w:rFonts w:cs="Times New Roman"/>
        </w:rPr>
      </w:pPr>
      <w:r w:rsidRPr="00B8487E">
        <w:rPr>
          <w:rFonts w:cs="Times New Roman"/>
        </w:rPr>
        <w:lastRenderedPageBreak/>
        <w:t>2AC Intrinsicness</w:t>
      </w:r>
    </w:p>
    <w:p w14:paraId="364F007F" w14:textId="77777777" w:rsidR="00905451" w:rsidRPr="00B8487E" w:rsidRDefault="00905451" w:rsidP="00905451">
      <w:pPr>
        <w:pStyle w:val="Heading3"/>
        <w:rPr>
          <w:rFonts w:cs="Times New Roman"/>
        </w:rPr>
      </w:pPr>
      <w:r w:rsidRPr="00B8487E">
        <w:rPr>
          <w:rFonts w:cs="Times New Roman"/>
        </w:rPr>
        <w:lastRenderedPageBreak/>
        <w:t>2AC Sense pls</w:t>
      </w:r>
    </w:p>
    <w:p w14:paraId="0FD2D431" w14:textId="77777777" w:rsidR="00905451" w:rsidRPr="00B8487E" w:rsidRDefault="00905451" w:rsidP="00905451">
      <w:pPr>
        <w:pStyle w:val="Heading4"/>
        <w:rPr>
          <w:rFonts w:cs="Times New Roman"/>
        </w:rPr>
      </w:pPr>
      <w:r w:rsidRPr="00B8487E">
        <w:rPr>
          <w:rFonts w:cs="Times New Roman"/>
        </w:rPr>
        <w:t>Congress wouldn’t backlash against themselves – same people voting for issues – they wouldn’t be pissed at themselves for voting for a bill they don’t like</w:t>
      </w:r>
    </w:p>
    <w:p w14:paraId="41C2B3A4" w14:textId="77777777" w:rsidR="006805A5" w:rsidRDefault="006805A5" w:rsidP="00CE53AF">
      <w:pPr>
        <w:pStyle w:val="Heading2"/>
      </w:pPr>
    </w:p>
    <w:p w14:paraId="6D0F427D" w14:textId="28E4F9EA" w:rsidR="00CE53AF" w:rsidRDefault="00CE53AF" w:rsidP="00CE53AF">
      <w:pPr>
        <w:pStyle w:val="Heading2"/>
      </w:pPr>
      <w:r>
        <w:lastRenderedPageBreak/>
        <w:t>Agenda</w:t>
      </w:r>
      <w:r w:rsidR="003107C8">
        <w:t xml:space="preserve"> normal</w:t>
      </w:r>
    </w:p>
    <w:p w14:paraId="7D769BAF" w14:textId="77777777" w:rsidR="00CE53AF" w:rsidRDefault="00CE53AF" w:rsidP="00CE53AF">
      <w:pPr>
        <w:pStyle w:val="Heading4"/>
      </w:pPr>
      <w:r>
        <w:t xml:space="preserve">Won’t pass—Hensarling blocks—we assume lobbying, prefer </w:t>
      </w:r>
      <w:proofErr w:type="gramStart"/>
      <w:r>
        <w:t>bc</w:t>
      </w:r>
      <w:proofErr w:type="gramEnd"/>
      <w:r>
        <w:t xml:space="preserve"> he’s significant</w:t>
      </w:r>
    </w:p>
    <w:p w14:paraId="4A3F8687" w14:textId="77777777" w:rsidR="00CE53AF" w:rsidRPr="00195A10" w:rsidRDefault="00CE53AF" w:rsidP="00CE53AF">
      <w:pPr>
        <w:rPr>
          <w:rStyle w:val="StyleStyleBold12pt"/>
        </w:rPr>
      </w:pPr>
      <w:r w:rsidRPr="00195A10">
        <w:rPr>
          <w:rStyle w:val="StyleStyleBold12pt"/>
        </w:rPr>
        <w:t>Times Union 8/2</w:t>
      </w:r>
    </w:p>
    <w:p w14:paraId="0218CFEC" w14:textId="77777777" w:rsidR="00CE53AF" w:rsidRPr="00195A10" w:rsidRDefault="00CE53AF" w:rsidP="00CE53AF">
      <w:pPr>
        <w:rPr>
          <w:sz w:val="16"/>
          <w:szCs w:val="16"/>
        </w:rPr>
      </w:pPr>
      <w:proofErr w:type="gramStart"/>
      <w:r w:rsidRPr="00195A10">
        <w:rPr>
          <w:sz w:val="16"/>
          <w:szCs w:val="16"/>
        </w:rPr>
        <w:t>(Newspaper serving New York's capital region of Albany, Schenectady and Troy.</w:t>
      </w:r>
      <w:proofErr w:type="gramEnd"/>
      <w:r w:rsidRPr="00195A10">
        <w:rPr>
          <w:sz w:val="16"/>
          <w:szCs w:val="16"/>
        </w:rPr>
        <w:t xml:space="preserve"> “Banking on the future of Ex-Im New York lawmakers scramble to protect jobs and businesses,” By Dan Freedman, Saturday, August 2, 2014, http://www.timesunion.com/business/article/Banking-on-the-future-of-Ex-Im-5664690.php)//BB</w:t>
      </w:r>
    </w:p>
    <w:p w14:paraId="0CED5346" w14:textId="77777777" w:rsidR="00CE53AF" w:rsidRPr="00195A10" w:rsidRDefault="00CE53AF" w:rsidP="00CE53AF">
      <w:pPr>
        <w:rPr>
          <w:rStyle w:val="StyleBoldUnderline"/>
        </w:rPr>
      </w:pPr>
      <w:r w:rsidRPr="00195A10">
        <w:rPr>
          <w:sz w:val="16"/>
        </w:rPr>
        <w:t xml:space="preserve">New York manufacturers have a lot to lose at the hands of U.S. Rep. Jeb </w:t>
      </w:r>
      <w:r w:rsidRPr="0037090F">
        <w:rPr>
          <w:rStyle w:val="StyleBoldUnderline"/>
          <w:highlight w:val="cyan"/>
        </w:rPr>
        <w:t>Hensarling</w:t>
      </w:r>
      <w:r w:rsidRPr="0037090F">
        <w:rPr>
          <w:sz w:val="16"/>
          <w:highlight w:val="cyan"/>
        </w:rPr>
        <w:t xml:space="preserve">. </w:t>
      </w:r>
      <w:r w:rsidRPr="0037090F">
        <w:rPr>
          <w:rStyle w:val="StyleBoldUnderline"/>
          <w:highlight w:val="cyan"/>
        </w:rPr>
        <w:t>As chairman of the House Financial Services Committee</w:t>
      </w:r>
      <w:r w:rsidRPr="0037090F">
        <w:rPr>
          <w:sz w:val="16"/>
          <w:highlight w:val="cyan"/>
        </w:rPr>
        <w:t xml:space="preserve">, </w:t>
      </w:r>
      <w:r w:rsidRPr="0037090F">
        <w:rPr>
          <w:sz w:val="16"/>
        </w:rPr>
        <w:t xml:space="preserve">the Texas Republican </w:t>
      </w:r>
      <w:r w:rsidRPr="0037090F">
        <w:rPr>
          <w:rStyle w:val="StyleBoldUnderline"/>
          <w:highlight w:val="cyan"/>
        </w:rPr>
        <w:t>has been using his considerable influence a</w:t>
      </w:r>
      <w:r w:rsidRPr="0037090F">
        <w:rPr>
          <w:rStyle w:val="StyleBoldUnderline"/>
        </w:rPr>
        <w:t xml:space="preserve">nd libertarian views </w:t>
      </w:r>
      <w:r w:rsidRPr="0037090F">
        <w:rPr>
          <w:rStyle w:val="StyleBoldUnderline"/>
          <w:highlight w:val="cyan"/>
        </w:rPr>
        <w:t xml:space="preserve">to change the way the </w:t>
      </w:r>
      <w:r w:rsidRPr="0037090F">
        <w:rPr>
          <w:rStyle w:val="StyleBoldUnderline"/>
        </w:rPr>
        <w:t xml:space="preserve">federal </w:t>
      </w:r>
      <w:r w:rsidRPr="0037090F">
        <w:rPr>
          <w:rStyle w:val="StyleBoldUnderline"/>
          <w:highlight w:val="cyan"/>
        </w:rPr>
        <w:t>government supports the economy</w:t>
      </w:r>
      <w:r w:rsidRPr="00195A10">
        <w:rPr>
          <w:rStyle w:val="StyleBoldUnderline"/>
        </w:rPr>
        <w:t>.</w:t>
      </w:r>
      <w:r>
        <w:rPr>
          <w:rStyle w:val="StyleBoldUnderline"/>
        </w:rPr>
        <w:t xml:space="preserve"> </w:t>
      </w:r>
      <w:r w:rsidRPr="00195A10">
        <w:rPr>
          <w:sz w:val="16"/>
        </w:rPr>
        <w:t xml:space="preserve">Out are bailouts and government-backed loan programs like Fannie Mae and Freddie Mac and the Export-Import Bank, which facilitates overseas purchases of U.S. products. Unfettered free enterprise and free markets — with minimal governmental involvement — are in. </w:t>
      </w:r>
      <w:r w:rsidRPr="0037090F">
        <w:rPr>
          <w:rStyle w:val="StyleBoldUnderline"/>
          <w:highlight w:val="cyan"/>
        </w:rPr>
        <w:t>Hensarling</w:t>
      </w:r>
      <w:r w:rsidRPr="0037090F">
        <w:rPr>
          <w:sz w:val="16"/>
          <w:highlight w:val="cyan"/>
        </w:rPr>
        <w:t xml:space="preserve">'s offensive, which </w:t>
      </w:r>
      <w:r w:rsidRPr="0037090F">
        <w:rPr>
          <w:rStyle w:val="StyleBoldUnderline"/>
          <w:highlight w:val="cyan"/>
        </w:rPr>
        <w:t>could bring the Export-Import Bank to a screeching halt</w:t>
      </w:r>
      <w:r w:rsidRPr="00195A10">
        <w:rPr>
          <w:sz w:val="16"/>
        </w:rPr>
        <w:t xml:space="preserve"> at the end of September, has New York lawmakers scrambling to protect institutions they once took for granted. "Any effort to eliminate the Export-Import Bank is completely misguided,'' said Sen. Charles Schumer, a member of the Senate Banking, Housing &amp; Urban Affairs Committee who is working to reauthorize the bank. "It is a critical lifeline for businesses around (New York) state that creates jobs and grows domestic manufacturing.'' Bank officials say it supports $37 billion in exports and more than 200,000 American jobs through loans and loan guarantees to foreign states and enterprises purchasing American products. In April, Sen. Kirsten Gillibrand toured industrial facilities in Syracuse, Niagara Falls and Ogdensburg that have benefited from Export-Import Bank financing, which backers say support jobs in regions of the state that have suffered through decades of U.S. manufacturing decline. "Every $1 billion in exports of American goods and services supports about 5,000 U.S. jobs," Gillibrand said. "We want to make sure that our companies here in New York have the tools and resources they need to be successful exporters." </w:t>
      </w:r>
      <w:r w:rsidRPr="00195A10">
        <w:rPr>
          <w:rStyle w:val="StyleBoldUnderline"/>
        </w:rPr>
        <w:t>Business interests are particularly incensed over Hensarling's bid not to reauthorize the Export-Import Bank</w:t>
      </w:r>
      <w:r w:rsidRPr="00195A10">
        <w:rPr>
          <w:sz w:val="16"/>
        </w:rPr>
        <w:t xml:space="preserve">. Since 2007, Ex-Im has financed $7 billion in New York state exports, with General Electric among the top three beneficiaries. Ex-Im supported 272 exporters in that time, 163 of which were small businesses. In the Capital Region, Ex-Im loans and loan guarantees have underwritten $1 billion in exports by 15 companies such as Fiber Glass Industries of Amsterdam, Ross Valve Manufacturing Inc. of Troy, and X-Ray Optical Systems of East Greenbush. The bank's defenders say its loan default rate is a minuscule 0.211 percent and Ex-Im actually is a money-maker, returning $1.057 billion last year to the U.S. Treasury through fees and interest payments. All of America's chief competitors overseas benefit from favorable financing deals available through their own governments' credit agencies. Failure to reauthorize the Export-Import Bank, whose charter expires Sept. 30, would amount to "unilateral disarmament" in the face of competition from China, France, Korea and a host of others, the U.S. Chamber of Commerce said in an open letter to Congress last month. "This is a jobs issue," said Christopher Wenk, the chamber's senior director for international policy. "When I talk to state and local chambers, they scratch their heads that this is even controversial." A total of 865 entities signed the chamber letter, including the Adirondack Regional Chamber of Commerce, the Albany-Colonie Regional Chamber, Alcoa, Corning Inc., IBM Corp., North Country Chamber of Commerce, the Chamber of Schenectady County, and the Upstate New York District Export Council. Rep. Jim Himes, D-Conn., a minority member of the committee, said: "I'll accept Jeb's argument that there's a more perfect world where no countries are subsidizing their exporters. However, it's not this world." </w:t>
      </w:r>
      <w:r w:rsidRPr="0037090F">
        <w:rPr>
          <w:rStyle w:val="StyleBoldUnderline"/>
          <w:highlight w:val="cyan"/>
        </w:rPr>
        <w:t>Hensarling remains unfazed. "I didn't come to Washington to be loved</w:t>
      </w:r>
      <w:r w:rsidRPr="00195A10">
        <w:rPr>
          <w:sz w:val="16"/>
        </w:rPr>
        <w:t xml:space="preserve"> and I haven't been disappointed," he said with a laugh in a phone interview. Forty-one House Republicans last month signed a letter urging reauthorization of Ex-Im "to insure job creators in our districts have the certainty they need to compete in the global marketplace." Among those signing the letter was Rep. Chris Gibson, R-N.Y. In pushing forward his agenda, </w:t>
      </w:r>
      <w:r w:rsidRPr="00195A10">
        <w:rPr>
          <w:rStyle w:val="StyleBoldUnderline"/>
        </w:rPr>
        <w:t>Hensarling</w:t>
      </w:r>
      <w:r w:rsidRPr="00195A10">
        <w:rPr>
          <w:sz w:val="16"/>
        </w:rPr>
        <w:t xml:space="preserve"> finds himself in uncertain political terrain. </w:t>
      </w:r>
      <w:r w:rsidRPr="00195A10">
        <w:rPr>
          <w:rStyle w:val="StyleBoldUnderline"/>
        </w:rPr>
        <w:t>An ambitious sixth-term lawmaker who considered competing for a House leadership position</w:t>
      </w:r>
      <w:r w:rsidRPr="00195A10">
        <w:rPr>
          <w:sz w:val="16"/>
        </w:rPr>
        <w:t xml:space="preserve"> after former House Majority Leader Eric Cantor lost his primary </w:t>
      </w:r>
      <w:proofErr w:type="gramStart"/>
      <w:r w:rsidRPr="00195A10">
        <w:rPr>
          <w:sz w:val="16"/>
        </w:rPr>
        <w:t>bid,</w:t>
      </w:r>
      <w:proofErr w:type="gramEnd"/>
      <w:r w:rsidRPr="00195A10">
        <w:rPr>
          <w:sz w:val="16"/>
        </w:rPr>
        <w:t xml:space="preserve"> </w:t>
      </w:r>
      <w:r w:rsidRPr="0037090F">
        <w:rPr>
          <w:rStyle w:val="StyleBoldUnderline"/>
          <w:highlight w:val="cyan"/>
        </w:rPr>
        <w:t xml:space="preserve">Hensarling might lose all </w:t>
      </w:r>
      <w:r w:rsidRPr="0037090F">
        <w:rPr>
          <w:rStyle w:val="StyleBoldUnderline"/>
        </w:rPr>
        <w:t xml:space="preserve">hope of </w:t>
      </w:r>
      <w:r w:rsidRPr="0037090F">
        <w:rPr>
          <w:rStyle w:val="StyleBoldUnderline"/>
          <w:highlight w:val="cyan"/>
        </w:rPr>
        <w:t>advancement if he compromises</w:t>
      </w:r>
      <w:r w:rsidRPr="0037090F">
        <w:rPr>
          <w:sz w:val="16"/>
          <w:highlight w:val="cyan"/>
        </w:rPr>
        <w:t>.</w:t>
      </w:r>
    </w:p>
    <w:p w14:paraId="4504A0AD" w14:textId="77777777" w:rsidR="009A2FE6" w:rsidRPr="00B8487E" w:rsidRDefault="009A2FE6" w:rsidP="009A2FE6">
      <w:pPr>
        <w:pStyle w:val="Heading4"/>
        <w:rPr>
          <w:rFonts w:cs="Times New Roman"/>
        </w:rPr>
      </w:pPr>
      <w:r>
        <w:rPr>
          <w:rFonts w:cs="Times New Roman"/>
        </w:rPr>
        <w:t>**</w:t>
      </w:r>
      <w:r w:rsidRPr="00B8487E">
        <w:rPr>
          <w:rFonts w:cs="Times New Roman"/>
        </w:rPr>
        <w:t>Congress wouldn’t backlash against themselves – same people voting for issues – they wouldn’t be pissed at themselves for voting for a bill they don’t like</w:t>
      </w:r>
    </w:p>
    <w:p w14:paraId="07A0634D" w14:textId="5D94D873" w:rsidR="00CE53AF" w:rsidRDefault="00CE53AF" w:rsidP="00CE53AF">
      <w:pPr>
        <w:pStyle w:val="Heading4"/>
      </w:pPr>
      <w:r>
        <w:t>GOP fragmentation, Cantor defeated and Boehner backed down</w:t>
      </w:r>
    </w:p>
    <w:p w14:paraId="2F0E344A" w14:textId="77777777" w:rsidR="00CE53AF" w:rsidRPr="00F20C87" w:rsidRDefault="00CE53AF" w:rsidP="00CE53AF">
      <w:pPr>
        <w:rPr>
          <w:rStyle w:val="StyleStyleBold12pt"/>
        </w:rPr>
      </w:pPr>
      <w:r w:rsidRPr="00F20C87">
        <w:rPr>
          <w:rStyle w:val="StyleStyleBold12pt"/>
        </w:rPr>
        <w:t>ABC 7/29</w:t>
      </w:r>
    </w:p>
    <w:p w14:paraId="4EF8D5B9" w14:textId="77777777" w:rsidR="00CE53AF" w:rsidRPr="00F20C87" w:rsidRDefault="00CE53AF" w:rsidP="00CE53AF">
      <w:pPr>
        <w:rPr>
          <w:sz w:val="16"/>
          <w:szCs w:val="16"/>
        </w:rPr>
      </w:pPr>
      <w:r w:rsidRPr="00F20C87">
        <w:rPr>
          <w:sz w:val="16"/>
          <w:szCs w:val="16"/>
        </w:rPr>
        <w:t xml:space="preserve">(“Senate Democrats Seek to Split GOP on Export Bank” WASHINGTON — Jul 29, 2014, 3:56 AM ET </w:t>
      </w:r>
      <w:proofErr w:type="gramStart"/>
      <w:r w:rsidRPr="00F20C87">
        <w:rPr>
          <w:sz w:val="16"/>
          <w:szCs w:val="16"/>
        </w:rPr>
        <w:t>By</w:t>
      </w:r>
      <w:proofErr w:type="gramEnd"/>
      <w:r w:rsidRPr="00F20C87">
        <w:rPr>
          <w:sz w:val="16"/>
          <w:szCs w:val="16"/>
        </w:rPr>
        <w:t xml:space="preserve"> CHARLES BABINGTON Associated Press http://abcnews.go.com/Politics/wireStory/senate-dems-seek-split-gop-export-bank-24752702)//BB</w:t>
      </w:r>
    </w:p>
    <w:p w14:paraId="3B2C0129" w14:textId="77777777" w:rsidR="00CE53AF" w:rsidRDefault="00CE53AF" w:rsidP="00CE53AF">
      <w:pPr>
        <w:rPr>
          <w:sz w:val="16"/>
        </w:rPr>
      </w:pPr>
      <w:r w:rsidRPr="00F20C87">
        <w:rPr>
          <w:sz w:val="16"/>
        </w:rPr>
        <w:lastRenderedPageBreak/>
        <w:t xml:space="preserve">The Ex-Im Bank provides loans, loan guarantees and credit insurance to foreign buyers of U.S. products. Congress must renew its charter before October to keep it functioning, and </w:t>
      </w:r>
      <w:r w:rsidRPr="004A5D6D">
        <w:rPr>
          <w:rStyle w:val="StyleBoldUnderline"/>
          <w:highlight w:val="cyan"/>
        </w:rPr>
        <w:t>questions about that future are splitting Republican lawmakers</w:t>
      </w:r>
      <w:r w:rsidRPr="004A5D6D">
        <w:rPr>
          <w:sz w:val="16"/>
          <w:highlight w:val="cyan"/>
        </w:rPr>
        <w:t>.</w:t>
      </w:r>
      <w:r w:rsidRPr="00F20C87">
        <w:rPr>
          <w:sz w:val="16"/>
        </w:rPr>
        <w:t xml:space="preserve"> The U.S. Chamber of Commerce and most governors want to keep the bank, opposing several conservative groups - including </w:t>
      </w:r>
      <w:r w:rsidRPr="00711DE3">
        <w:rPr>
          <w:rStyle w:val="StyleBoldUnderline"/>
        </w:rPr>
        <w:t>Club for Growth and Heritage</w:t>
      </w:r>
      <w:r w:rsidRPr="00F20C87">
        <w:rPr>
          <w:sz w:val="16"/>
        </w:rPr>
        <w:t xml:space="preserve"> Action - that </w:t>
      </w:r>
      <w:r w:rsidRPr="00711DE3">
        <w:rPr>
          <w:rStyle w:val="StyleBoldUnderline"/>
        </w:rPr>
        <w:t>are influential in GOP primaries and anti-establishment Republican circles</w:t>
      </w:r>
      <w:r w:rsidRPr="00F20C87">
        <w:rPr>
          <w:sz w:val="16"/>
        </w:rPr>
        <w:t xml:space="preserve">. Caught between their conservative base and pragmatic business groups, some Republican candidates are tip-toeing around the issue. For Democrats in toss-up states such as Landrieu in Louisiana, it's a chance to label their GOP opponents as beholden to the ideological right at the expense of creating jobs. Landrieu is highlighting the Ex-Im issue in her re-election fight against GOP Rep. Bill Cassidy. She said Monday the bank promotes trade, creates jobs and helps small businesses, and Congress must reauthorize it "as soon as possible." Cassidy is responding cautiously, raising questions about the bank's value without explicitly opposing its reauthorization. "Very serious reforms are required," Cassidy said. His caution likely comes from the bank's ability to stir tea party supporters and other activists who want a smaller, less intrusive government. Well-run companies can get by just fine without the Ex-Im, Rep. Jeb Hensarling, </w:t>
      </w:r>
      <w:proofErr w:type="gramStart"/>
      <w:r w:rsidRPr="00F20C87">
        <w:rPr>
          <w:sz w:val="16"/>
        </w:rPr>
        <w:t>R</w:t>
      </w:r>
      <w:proofErr w:type="gramEnd"/>
      <w:r w:rsidRPr="00F20C87">
        <w:rPr>
          <w:sz w:val="16"/>
        </w:rPr>
        <w:t xml:space="preserve">-Texas, said recently. He accused the bank of "political spending, both ideological and crony-based." </w:t>
      </w:r>
      <w:r w:rsidRPr="00F20C87">
        <w:rPr>
          <w:rStyle w:val="StyleBoldUnderline"/>
        </w:rPr>
        <w:t>GOP lawmakers took note when</w:t>
      </w:r>
      <w:r w:rsidRPr="00F20C87">
        <w:rPr>
          <w:sz w:val="16"/>
        </w:rPr>
        <w:t xml:space="preserve"> House Majority Leader Eric </w:t>
      </w:r>
      <w:r w:rsidRPr="004A5D6D">
        <w:rPr>
          <w:rStyle w:val="StyleBoldUnderline"/>
          <w:highlight w:val="cyan"/>
        </w:rPr>
        <w:t>Cantor</w:t>
      </w:r>
      <w:r w:rsidRPr="004A5D6D">
        <w:rPr>
          <w:sz w:val="16"/>
          <w:highlight w:val="cyan"/>
        </w:rPr>
        <w:t xml:space="preserve">, R-Va., </w:t>
      </w:r>
      <w:r w:rsidRPr="004A5D6D">
        <w:rPr>
          <w:rStyle w:val="StyleBoldUnderline"/>
          <w:highlight w:val="cyan"/>
        </w:rPr>
        <w:t xml:space="preserve">suffered a stunning primary loss to a tea party-backed professor who strongly criticized the Ex-Im. Cantor's successor </w:t>
      </w:r>
      <w:r w:rsidRPr="004A5D6D">
        <w:rPr>
          <w:rStyle w:val="StyleBoldUnderline"/>
        </w:rPr>
        <w:t>on the GOP leadership team</w:t>
      </w:r>
      <w:r w:rsidRPr="004A5D6D">
        <w:rPr>
          <w:sz w:val="16"/>
        </w:rPr>
        <w:t xml:space="preserve"> -</w:t>
      </w:r>
      <w:r w:rsidRPr="004A5D6D">
        <w:rPr>
          <w:sz w:val="16"/>
          <w:highlight w:val="cyan"/>
        </w:rPr>
        <w:t xml:space="preserve"> </w:t>
      </w:r>
      <w:r w:rsidRPr="004A5D6D">
        <w:rPr>
          <w:sz w:val="16"/>
        </w:rPr>
        <w:t xml:space="preserve">Kevin McCarthy of California - promptly </w:t>
      </w:r>
      <w:r w:rsidRPr="004A5D6D">
        <w:rPr>
          <w:rStyle w:val="StyleBoldUnderline"/>
          <w:highlight w:val="cyan"/>
        </w:rPr>
        <w:t>opposed the bank's reauthorization</w:t>
      </w:r>
      <w:r w:rsidRPr="00F20C87">
        <w:rPr>
          <w:sz w:val="16"/>
        </w:rPr>
        <w:t xml:space="preserve">. House Speaker John </w:t>
      </w:r>
      <w:r w:rsidRPr="00F20C87">
        <w:rPr>
          <w:rStyle w:val="StyleBoldUnderline"/>
        </w:rPr>
        <w:t>Boehner</w:t>
      </w:r>
      <w:r w:rsidRPr="00F20C87">
        <w:rPr>
          <w:sz w:val="16"/>
        </w:rPr>
        <w:t xml:space="preserve">, R-Ohio, a longtime supporter of the bank, </w:t>
      </w:r>
      <w:r w:rsidRPr="00F20C87">
        <w:rPr>
          <w:rStyle w:val="StyleBoldUnderline"/>
        </w:rPr>
        <w:t>moved to a neutral position</w:t>
      </w:r>
      <w:r w:rsidRPr="00F20C87">
        <w:rPr>
          <w:sz w:val="16"/>
        </w:rPr>
        <w:t>.</w:t>
      </w:r>
    </w:p>
    <w:p w14:paraId="22354B67" w14:textId="77777777" w:rsidR="00CE53AF" w:rsidRPr="00953BF5" w:rsidRDefault="00CE53AF" w:rsidP="00CE53AF">
      <w:pPr>
        <w:pStyle w:val="Heading4"/>
      </w:pPr>
      <w:r w:rsidRPr="00953BF5">
        <w:t xml:space="preserve">No </w:t>
      </w:r>
      <w:r>
        <w:t>link, their cards are</w:t>
      </w:r>
      <w:r w:rsidRPr="00953BF5">
        <w:t xml:space="preserve"> either </w:t>
      </w:r>
      <w:r>
        <w:t xml:space="preserve">talking about </w:t>
      </w:r>
      <w:r w:rsidRPr="00953BF5">
        <w:t xml:space="preserve">offshore oil drilling or </w:t>
      </w:r>
      <w:r>
        <w:t xml:space="preserve">some generic ocean policy. </w:t>
      </w:r>
      <w:proofErr w:type="gramStart"/>
      <w:r>
        <w:t>None of this specific to the aff.</w:t>
      </w:r>
      <w:proofErr w:type="gramEnd"/>
      <w:r>
        <w:t xml:space="preserve"> </w:t>
      </w:r>
    </w:p>
    <w:p w14:paraId="719A6929" w14:textId="77777777" w:rsidR="00CE53AF" w:rsidRDefault="00CE53AF" w:rsidP="00CE53AF">
      <w:pPr>
        <w:pStyle w:val="Heading4"/>
      </w:pPr>
      <w:r>
        <w:t xml:space="preserve">Border thumps and </w:t>
      </w:r>
      <w:r w:rsidRPr="00E7782D">
        <w:rPr>
          <w:i/>
        </w:rPr>
        <w:t>structural</w:t>
      </w:r>
      <w:r>
        <w:t xml:space="preserve"> partisanship exists independent of the plan</w:t>
      </w:r>
    </w:p>
    <w:p w14:paraId="4BC13351" w14:textId="77777777" w:rsidR="00CE53AF" w:rsidRPr="00827B83" w:rsidRDefault="00CE53AF" w:rsidP="00CE53AF">
      <w:pPr>
        <w:rPr>
          <w:rStyle w:val="StyleStyleBold12pt"/>
        </w:rPr>
      </w:pPr>
      <w:r w:rsidRPr="00827B83">
        <w:rPr>
          <w:rStyle w:val="StyleStyleBold12pt"/>
        </w:rPr>
        <w:t>MinnPost 8/1</w:t>
      </w:r>
    </w:p>
    <w:p w14:paraId="4DDA9A25" w14:textId="77777777" w:rsidR="00CE53AF" w:rsidRDefault="00CE53AF" w:rsidP="00CE53AF">
      <w:pPr>
        <w:rPr>
          <w:sz w:val="16"/>
        </w:rPr>
      </w:pPr>
      <w:r>
        <w:rPr>
          <w:sz w:val="16"/>
        </w:rPr>
        <w:t>(Devin Henry, “You can't go home, yet: House delays recess after conservative border-bill revolt,” 8/1/14, http://www.minnpost.com/dc-dispatches/2014/08/you-cant-go-home-yet-house-delays-recess-after-conservative-border-bill-revolt?utm_source=MinnPost-RSS&amp;utm_medium=feed&amp;utm_campaign=Feed%3A+minnpost+(MinnPost.com+-+Minnesota+News+and+Analysis))//BB</w:t>
      </w:r>
    </w:p>
    <w:p w14:paraId="5658509C" w14:textId="77777777" w:rsidR="00CE53AF" w:rsidRDefault="00CE53AF" w:rsidP="00CE53AF">
      <w:pPr>
        <w:rPr>
          <w:sz w:val="16"/>
        </w:rPr>
      </w:pPr>
      <w:r w:rsidRPr="00827B83">
        <w:rPr>
          <w:sz w:val="16"/>
        </w:rPr>
        <w:t xml:space="preserve">House </w:t>
      </w:r>
      <w:r w:rsidRPr="0075545A">
        <w:rPr>
          <w:rStyle w:val="StyleBoldUnderline"/>
          <w:highlight w:val="cyan"/>
        </w:rPr>
        <w:t>GOP leadership</w:t>
      </w:r>
      <w:r w:rsidRPr="0075545A">
        <w:rPr>
          <w:sz w:val="16"/>
          <w:highlight w:val="cyan"/>
        </w:rPr>
        <w:t xml:space="preserve"> had </w:t>
      </w:r>
      <w:r w:rsidRPr="0075545A">
        <w:rPr>
          <w:rStyle w:val="StyleBoldUnderline"/>
          <w:highlight w:val="cyan"/>
        </w:rPr>
        <w:t>planned</w:t>
      </w:r>
      <w:r w:rsidRPr="00827B83">
        <w:rPr>
          <w:sz w:val="16"/>
        </w:rPr>
        <w:t xml:space="preserve"> on passing </w:t>
      </w:r>
      <w:r w:rsidRPr="00E7782D">
        <w:rPr>
          <w:rStyle w:val="StyleBoldUnderline"/>
        </w:rPr>
        <w:t>a</w:t>
      </w:r>
      <w:r w:rsidRPr="00827B83">
        <w:rPr>
          <w:sz w:val="16"/>
        </w:rPr>
        <w:t xml:space="preserve"> $659 million </w:t>
      </w:r>
      <w:r w:rsidRPr="0075545A">
        <w:rPr>
          <w:rStyle w:val="StyleBoldUnderline"/>
          <w:highlight w:val="cyan"/>
        </w:rPr>
        <w:t>border bill</w:t>
      </w:r>
      <w:r w:rsidRPr="00827B83">
        <w:rPr>
          <w:sz w:val="16"/>
        </w:rPr>
        <w:t xml:space="preserve"> on Thursday night before breaking for the recess, </w:t>
      </w:r>
      <w:r w:rsidRPr="0075545A">
        <w:rPr>
          <w:rStyle w:val="StyleBoldUnderline"/>
          <w:highlight w:val="cyan"/>
        </w:rPr>
        <w:t>but</w:t>
      </w:r>
      <w:r w:rsidRPr="0075545A">
        <w:rPr>
          <w:sz w:val="16"/>
          <w:highlight w:val="cyan"/>
        </w:rPr>
        <w:t xml:space="preserve"> </w:t>
      </w:r>
      <w:r w:rsidRPr="0075545A">
        <w:rPr>
          <w:sz w:val="16"/>
        </w:rPr>
        <w:t xml:space="preserve">they pulled it off the floor after </w:t>
      </w:r>
      <w:r w:rsidRPr="0075545A">
        <w:rPr>
          <w:rStyle w:val="StyleBoldUnderline"/>
          <w:highlight w:val="cyan"/>
        </w:rPr>
        <w:t>conservatives objected</w:t>
      </w:r>
      <w:r w:rsidRPr="00827B83">
        <w:rPr>
          <w:sz w:val="16"/>
        </w:rPr>
        <w:t xml:space="preserve">. The caucus huddled later in the afternoon and Friday morning to discuss the bill’s path forward. So the House is still in session and will try tweaking the bill and voting again before skipping town. But the GOP’s establishment members had clearly hoped it wouldn’t get to this point. Take, for example, Minnesota Rep. John Kline, who predicted on Tuesday that the GOP was “going to do something about the crisis at the border.” Or Rep. Erik Paulsen, who said the </w:t>
      </w:r>
      <w:proofErr w:type="gramStart"/>
      <w:r w:rsidRPr="00827B83">
        <w:rPr>
          <w:sz w:val="16"/>
        </w:rPr>
        <w:t>House</w:t>
      </w:r>
      <w:proofErr w:type="gramEnd"/>
      <w:r w:rsidRPr="00827B83">
        <w:rPr>
          <w:sz w:val="16"/>
        </w:rPr>
        <w:t xml:space="preserve"> had “thankfully” crafted a plan to deal with the crisis. “Thankfully, we’ve got a plan put together, where we’ll have support, and it’s really critical to act on that,” he said then. It’s important to note that </w:t>
      </w:r>
      <w:r w:rsidRPr="0075545A">
        <w:rPr>
          <w:rStyle w:val="StyleBoldUnderline"/>
          <w:highlight w:val="cyan"/>
        </w:rPr>
        <w:t xml:space="preserve">even if the House finds a way </w:t>
      </w:r>
      <w:r w:rsidRPr="0075545A">
        <w:rPr>
          <w:rStyle w:val="StyleBoldUnderline"/>
        </w:rPr>
        <w:t xml:space="preserve">to pass it, </w:t>
      </w:r>
      <w:r w:rsidRPr="0075545A">
        <w:rPr>
          <w:rStyle w:val="StyleBoldUnderline"/>
          <w:highlight w:val="cyan"/>
        </w:rPr>
        <w:t>the GOP’s bill isn’t going to become law</w:t>
      </w:r>
      <w:r w:rsidRPr="0075545A">
        <w:rPr>
          <w:sz w:val="16"/>
          <w:highlight w:val="cyan"/>
        </w:rPr>
        <w:t xml:space="preserve"> — </w:t>
      </w:r>
      <w:r w:rsidRPr="0075545A">
        <w:rPr>
          <w:rStyle w:val="StyleBoldUnderline"/>
          <w:highlight w:val="cyan"/>
        </w:rPr>
        <w:t>the Senate has already left for its recess</w:t>
      </w:r>
      <w:r w:rsidRPr="00827B83">
        <w:rPr>
          <w:sz w:val="16"/>
        </w:rPr>
        <w:t xml:space="preserve">, and the White House threatened to veto the bill anyway. But </w:t>
      </w:r>
      <w:r w:rsidRPr="00E7782D">
        <w:rPr>
          <w:rStyle w:val="StyleBoldUnderline"/>
        </w:rPr>
        <w:t>it’s an opportunity for the GOP to claim the high ground with voters</w:t>
      </w:r>
      <w:r w:rsidRPr="00827B83">
        <w:rPr>
          <w:sz w:val="16"/>
        </w:rPr>
        <w:t xml:space="preserve"> while in their districts in August. Obama’s border proposal hasn’t gone anywhere, and Senate Democrats tried and failed to lift theirs over procedural hurdles last night. So House </w:t>
      </w:r>
      <w:r w:rsidRPr="0075545A">
        <w:rPr>
          <w:rStyle w:val="StyleBoldUnderline"/>
          <w:highlight w:val="cyan"/>
        </w:rPr>
        <w:t>Republicans</w:t>
      </w:r>
      <w:r w:rsidRPr="0075545A">
        <w:rPr>
          <w:sz w:val="16"/>
          <w:highlight w:val="cyan"/>
        </w:rPr>
        <w:t xml:space="preserve">, </w:t>
      </w:r>
      <w:r w:rsidRPr="0075545A">
        <w:rPr>
          <w:sz w:val="16"/>
        </w:rPr>
        <w:t>assuming they can pass their bill,</w:t>
      </w:r>
      <w:r w:rsidRPr="0075545A">
        <w:rPr>
          <w:sz w:val="16"/>
          <w:highlight w:val="cyan"/>
        </w:rPr>
        <w:t xml:space="preserve"> </w:t>
      </w:r>
      <w:r w:rsidRPr="0075545A">
        <w:rPr>
          <w:rStyle w:val="StyleBoldUnderline"/>
          <w:highlight w:val="cyan"/>
        </w:rPr>
        <w:t xml:space="preserve">would </w:t>
      </w:r>
      <w:r w:rsidRPr="0075545A">
        <w:rPr>
          <w:rStyle w:val="StyleBoldUnderline"/>
        </w:rPr>
        <w:t>be able to point to it and</w:t>
      </w:r>
      <w:r w:rsidRPr="0075545A">
        <w:rPr>
          <w:rStyle w:val="StyleBoldUnderline"/>
          <w:highlight w:val="cyan"/>
        </w:rPr>
        <w:t xml:space="preserve"> say: we passed something to </w:t>
      </w:r>
      <w:r w:rsidRPr="0075545A">
        <w:rPr>
          <w:rStyle w:val="StyleBoldUnderline"/>
        </w:rPr>
        <w:t xml:space="preserve">alleviate this </w:t>
      </w:r>
      <w:r w:rsidRPr="0075545A">
        <w:rPr>
          <w:rStyle w:val="StyleBoldUnderline"/>
          <w:highlight w:val="cyan"/>
        </w:rPr>
        <w:t>border crisis and nobody else has</w:t>
      </w:r>
      <w:r w:rsidRPr="0075545A">
        <w:rPr>
          <w:sz w:val="16"/>
          <w:highlight w:val="cyan"/>
        </w:rPr>
        <w:t>.</w:t>
      </w:r>
      <w:r w:rsidRPr="00827B83">
        <w:rPr>
          <w:sz w:val="16"/>
        </w:rPr>
        <w:t xml:space="preserve"> But </w:t>
      </w:r>
      <w:r w:rsidRPr="00E7782D">
        <w:rPr>
          <w:rStyle w:val="StyleBoldUnderline"/>
        </w:rPr>
        <w:t>conservatives said the bill</w:t>
      </w:r>
      <w:r w:rsidRPr="00827B83">
        <w:rPr>
          <w:sz w:val="16"/>
        </w:rPr>
        <w:t xml:space="preserve"> — which would beef up border security measures though the end of September and make it easier to send children who have crossed the border back to their home countries — </w:t>
      </w:r>
      <w:r w:rsidRPr="00E7782D">
        <w:rPr>
          <w:rStyle w:val="StyleBoldUnderline"/>
        </w:rPr>
        <w:t>doesn’t go far enough</w:t>
      </w:r>
      <w:r w:rsidRPr="00827B83">
        <w:rPr>
          <w:sz w:val="16"/>
        </w:rPr>
        <w:t xml:space="preserve"> toward stemming the tide of unaccompanied Central American children entering the United States. “</w:t>
      </w:r>
      <w:r w:rsidRPr="00E7782D">
        <w:rPr>
          <w:rStyle w:val="StyleBoldUnderline"/>
        </w:rPr>
        <w:t>I’m very disappointed with the bill</w:t>
      </w:r>
      <w:r w:rsidRPr="00827B83">
        <w:rPr>
          <w:sz w:val="16"/>
        </w:rPr>
        <w:t xml:space="preserve"> Republicans are bringing up because </w:t>
      </w:r>
      <w:r w:rsidRPr="00E7782D">
        <w:rPr>
          <w:rStyle w:val="StyleBoldUnderline"/>
        </w:rPr>
        <w:t>it’s $659 million to be split between Eric Holder and Sylvia Burwell</w:t>
      </w:r>
      <w:r w:rsidRPr="00827B83">
        <w:rPr>
          <w:sz w:val="16"/>
        </w:rPr>
        <w:t>,” Rep. Michele Bachmann said, referencing the Attorney General and secretary of Health and Human Services. “</w:t>
      </w:r>
      <w:r w:rsidRPr="00E7782D">
        <w:rPr>
          <w:rStyle w:val="StyleBoldUnderline"/>
        </w:rPr>
        <w:t>They are expediting asylum</w:t>
      </w:r>
      <w:r w:rsidRPr="00827B83">
        <w:rPr>
          <w:sz w:val="16"/>
        </w:rPr>
        <w:t xml:space="preserve">, they are making asylum more efficient and quicker for illegal foreign nationals who are coming into the country. … The taxpayer loses over and over and over again, and no one will be deported. So I’m a ‘hell no’ on this vote.” Democrats don’t offer any help </w:t>
      </w:r>
      <w:proofErr w:type="gramStart"/>
      <w:r w:rsidRPr="00827B83">
        <w:rPr>
          <w:sz w:val="16"/>
        </w:rPr>
        <w:t>It’s</w:t>
      </w:r>
      <w:proofErr w:type="gramEnd"/>
      <w:r w:rsidRPr="00827B83">
        <w:rPr>
          <w:sz w:val="16"/>
        </w:rPr>
        <w:t xml:space="preserve"> certainly not unheard of for the very vigorous conservative faction of the GOP conference to sink bills leadership would rather they support. They most famously did so last summer when the House voted down an early version of the farm bill, and, more recently, the caucus couldn’t coalesce around leadership’s plan to try attaching some type of Republican legislative priority to a debt limit hike in February. Support MinnPost by becoming a sustaining member today. Speaker John Boehner has, on at least six occasions this session, spurned the majority of his caucus and asked Democrats to provide the bulk of the votes needed to pass important legislation. </w:t>
      </w:r>
      <w:r w:rsidRPr="0075545A">
        <w:rPr>
          <w:sz w:val="16"/>
          <w:highlight w:val="cyan"/>
        </w:rPr>
        <w:t xml:space="preserve">But </w:t>
      </w:r>
      <w:r w:rsidRPr="0075545A">
        <w:rPr>
          <w:rStyle w:val="StyleBoldUnderline"/>
          <w:highlight w:val="cyan"/>
        </w:rPr>
        <w:t xml:space="preserve">Democrats </w:t>
      </w:r>
      <w:r w:rsidRPr="0075545A">
        <w:rPr>
          <w:rStyle w:val="StyleBoldUnderline"/>
        </w:rPr>
        <w:t xml:space="preserve">as a whole </w:t>
      </w:r>
      <w:r w:rsidRPr="0075545A">
        <w:rPr>
          <w:rStyle w:val="StyleBoldUnderline"/>
          <w:highlight w:val="cyan"/>
        </w:rPr>
        <w:t>weren’t about to get behind the border package: it’s far smaller</w:t>
      </w:r>
      <w:r w:rsidRPr="0075545A">
        <w:rPr>
          <w:sz w:val="16"/>
          <w:highlight w:val="cyan"/>
        </w:rPr>
        <w:t xml:space="preserve"> </w:t>
      </w:r>
      <w:r w:rsidRPr="0075545A">
        <w:rPr>
          <w:sz w:val="16"/>
        </w:rPr>
        <w:t>than either the White House or Senate Democrats wanted</w:t>
      </w:r>
      <w:r w:rsidRPr="0075545A">
        <w:rPr>
          <w:sz w:val="16"/>
          <w:highlight w:val="cyan"/>
        </w:rPr>
        <w:t xml:space="preserve">, </w:t>
      </w:r>
      <w:r w:rsidRPr="0075545A">
        <w:rPr>
          <w:rStyle w:val="StyleBoldUnderline"/>
          <w:highlight w:val="cyan"/>
        </w:rPr>
        <w:t xml:space="preserve">and it included deportation provisions </w:t>
      </w:r>
      <w:r w:rsidRPr="0075545A">
        <w:rPr>
          <w:rStyle w:val="StyleBoldUnderline"/>
        </w:rPr>
        <w:t>their base opposes</w:t>
      </w:r>
      <w:r w:rsidRPr="0075545A">
        <w:rPr>
          <w:sz w:val="16"/>
          <w:highlight w:val="cyan"/>
        </w:rPr>
        <w:t xml:space="preserve">. </w:t>
      </w:r>
      <w:r w:rsidRPr="0075545A">
        <w:rPr>
          <w:sz w:val="16"/>
        </w:rPr>
        <w:t>So</w:t>
      </w:r>
      <w:r w:rsidRPr="00827B83">
        <w:rPr>
          <w:sz w:val="16"/>
        </w:rPr>
        <w:t xml:space="preserve"> Boehner, caught between his angry conservative flank and Democrats’ refusal to throw him a lifeline, simply didn’t have the votes to pass his bill on Thursday. And so Democrats </w:t>
      </w:r>
      <w:r w:rsidRPr="00827B83">
        <w:rPr>
          <w:sz w:val="16"/>
        </w:rPr>
        <w:lastRenderedPageBreak/>
        <w:t xml:space="preserve">crowed that, just a day after his caucus voted to sue President Obama for too often acting on his own, Boehner released a statement encouraging him to do just that: “There are numerous steps the president can and should be taking right now, without the need for congressional action, to secure our borders and ensure these children are returned swiftly and safely to their countries,” he said. VA, highway bills pass </w:t>
      </w:r>
      <w:proofErr w:type="gramStart"/>
      <w:r w:rsidRPr="00827B83">
        <w:rPr>
          <w:sz w:val="16"/>
        </w:rPr>
        <w:t>But</w:t>
      </w:r>
      <w:proofErr w:type="gramEnd"/>
      <w:r w:rsidRPr="00827B83">
        <w:rPr>
          <w:sz w:val="16"/>
        </w:rPr>
        <w:t xml:space="preserve"> the week wasn’t a total loss. The House’s highway bill, meant to keep federal highway projects funded through next May while lawmakers ostensibly work out a longer-term solution, is on its way to the president to be signed into law. And Congress did pass its Veterans Affairs bill, a package meant to relieve VA hospital wait times. The bill passed overwhelmingly — 420-5 in the House and 91-3 in the Senate — providing at least one big, bipartisan reform bill for lawmakers of both parties to tout at home. “I guess in this Congress, considering how things could have been, if we can get this veterans bill moved out of here, that’s probably the best we can hope for,” Rep. Tim Walz said. “Today the Senate voted to send a bipartisan bill to improve care for veterans as well as legislation shoring up the Highway Trust Fund to the President’s desk, and we need to continue this bipartisan cooperation and take action on other critical issues,” Sen. Amy Klobuchar said in a statement. Who's to blame? Much has been made about how little </w:t>
      </w:r>
      <w:r w:rsidRPr="00E7782D">
        <w:rPr>
          <w:rStyle w:val="StyleBoldUnderline"/>
        </w:rPr>
        <w:t>Congress</w:t>
      </w:r>
      <w:r w:rsidRPr="00827B83">
        <w:rPr>
          <w:sz w:val="16"/>
        </w:rPr>
        <w:t xml:space="preserve"> has done this session — it</w:t>
      </w:r>
      <w:r w:rsidRPr="00E7782D">
        <w:rPr>
          <w:rStyle w:val="StyleBoldUnderline"/>
        </w:rPr>
        <w:t xml:space="preserve">’s on pace to pass the fewest laws of any Congress in modern history </w:t>
      </w:r>
      <w:r w:rsidRPr="00827B83">
        <w:rPr>
          <w:sz w:val="16"/>
        </w:rPr>
        <w:t xml:space="preserve">— and </w:t>
      </w:r>
      <w:r w:rsidRPr="0075545A">
        <w:rPr>
          <w:rStyle w:val="StyleBoldUnderline"/>
          <w:highlight w:val="cyan"/>
        </w:rPr>
        <w:t>both parties have found ways to blame the other</w:t>
      </w:r>
      <w:r w:rsidRPr="00827B83">
        <w:rPr>
          <w:sz w:val="16"/>
        </w:rPr>
        <w:t xml:space="preserve"> for intransigence. Rep. Keith </w:t>
      </w:r>
      <w:r w:rsidRPr="00E7782D">
        <w:rPr>
          <w:rStyle w:val="StyleBoldUnderline"/>
        </w:rPr>
        <w:t>Ellison said</w:t>
      </w:r>
      <w:r w:rsidRPr="00827B83">
        <w:rPr>
          <w:sz w:val="16"/>
        </w:rPr>
        <w:t xml:space="preserve"> Tuesday that </w:t>
      </w:r>
      <w:r w:rsidRPr="00E7782D">
        <w:rPr>
          <w:rStyle w:val="StyleBoldUnderline"/>
        </w:rPr>
        <w:t>the House should consider taking up legislation important to Democrats</w:t>
      </w:r>
      <w:r w:rsidRPr="00827B83">
        <w:rPr>
          <w:sz w:val="16"/>
        </w:rPr>
        <w:t xml:space="preserve">, like an extension of lapsed unemployment benefits, a minimum wage hike or a Senate-passed immigration reform bill. For their part, Kline and </w:t>
      </w:r>
      <w:r w:rsidRPr="00E7782D">
        <w:rPr>
          <w:rStyle w:val="StyleBoldUnderline"/>
        </w:rPr>
        <w:t>Paulsen</w:t>
      </w:r>
      <w:r w:rsidRPr="00827B83">
        <w:rPr>
          <w:sz w:val="16"/>
        </w:rPr>
        <w:t xml:space="preserve"> both </w:t>
      </w:r>
      <w:r w:rsidRPr="00E7782D">
        <w:rPr>
          <w:rStyle w:val="StyleBoldUnderline"/>
        </w:rPr>
        <w:t>offered</w:t>
      </w:r>
      <w:r w:rsidRPr="00827B83">
        <w:rPr>
          <w:sz w:val="16"/>
        </w:rPr>
        <w:t xml:space="preserve"> the same statistic: that </w:t>
      </w:r>
      <w:r w:rsidRPr="00E7782D">
        <w:rPr>
          <w:rStyle w:val="StyleBoldUnderline"/>
        </w:rPr>
        <w:t>the House has passed more than 300 bills awaiting action in the Senate</w:t>
      </w:r>
      <w:r w:rsidRPr="00827B83">
        <w:rPr>
          <w:sz w:val="16"/>
        </w:rPr>
        <w:t>.</w:t>
      </w:r>
    </w:p>
    <w:p w14:paraId="0AD8D1F6" w14:textId="3AFB7C58" w:rsidR="009A2FE6" w:rsidRPr="00B8487E" w:rsidRDefault="009A2FE6" w:rsidP="009A2FE6">
      <w:pPr>
        <w:pStyle w:val="Heading4"/>
        <w:rPr>
          <w:rFonts w:cs="Times New Roman"/>
        </w:rPr>
      </w:pPr>
      <w:r>
        <w:rPr>
          <w:rFonts w:cs="Times New Roman"/>
        </w:rPr>
        <w:t>**</w:t>
      </w:r>
      <w:r w:rsidRPr="00B8487E">
        <w:rPr>
          <w:rFonts w:cs="Times New Roman"/>
        </w:rPr>
        <w:t>Disad isn’t intrinsic – our interpretation is that the judge is the federal government and can pass both – key to burden of response and rejoiner because we discuss actual opportunity costs under our interp – checks confirmation bias because the 1ac is effectively contested</w:t>
      </w:r>
    </w:p>
    <w:p w14:paraId="15196257" w14:textId="77777777" w:rsidR="00CE53AF" w:rsidRPr="000B1FA5" w:rsidRDefault="00CE53AF" w:rsidP="00CE53AF">
      <w:pPr>
        <w:pStyle w:val="Heading4"/>
        <w:rPr>
          <w:rFonts w:cs="Times New Roman"/>
        </w:rPr>
      </w:pPr>
      <w:r w:rsidRPr="000B1FA5">
        <w:rPr>
          <w:rFonts w:cs="Times New Roman"/>
        </w:rPr>
        <w:t>Ocean policy overwhelmingly bipart – WRRDA proves oceans are unique</w:t>
      </w:r>
    </w:p>
    <w:p w14:paraId="09DE6C24" w14:textId="77777777" w:rsidR="00CE53AF" w:rsidRPr="000B1FA5" w:rsidRDefault="00CE53AF" w:rsidP="00CE53AF">
      <w:r w:rsidRPr="000B1FA5">
        <w:rPr>
          <w:rStyle w:val="StyleStyleBold12pt"/>
        </w:rPr>
        <w:t>Hower 14</w:t>
      </w:r>
      <w:r w:rsidRPr="000B1FA5">
        <w:rPr>
          <w:sz w:val="16"/>
          <w:szCs w:val="16"/>
        </w:rPr>
        <w:t xml:space="preserve">(Mike-journalist on sustainability, social entrepreneurship, tech, politics and law, previously work for the United States Congress, 5/30/2014, Triple Pundit, “Congress Sends 123 billion on water infrastructure bill”, </w:t>
      </w:r>
      <w:hyperlink r:id="rId55" w:history="1">
        <w:r w:rsidRPr="000B1FA5">
          <w:rPr>
            <w:rStyle w:val="Hyperlink"/>
            <w:sz w:val="16"/>
            <w:szCs w:val="16"/>
          </w:rPr>
          <w:t>http://www.triplepundit.com/2014/05/congress-sends-12-3-billion-water-infrastructure-bill-obamas-desk/</w:t>
        </w:r>
      </w:hyperlink>
      <w:r w:rsidRPr="000B1FA5">
        <w:rPr>
          <w:sz w:val="16"/>
          <w:szCs w:val="16"/>
        </w:rPr>
        <w:t>)</w:t>
      </w:r>
    </w:p>
    <w:p w14:paraId="34E74DF6" w14:textId="77777777" w:rsidR="00CE53AF" w:rsidRPr="000B1FA5" w:rsidRDefault="00CE53AF" w:rsidP="00CE53AF">
      <w:pPr>
        <w:rPr>
          <w:sz w:val="16"/>
        </w:rPr>
      </w:pPr>
      <w:r w:rsidRPr="005C79F7">
        <w:rPr>
          <w:rStyle w:val="StyleBoldUnderline"/>
          <w:highlight w:val="cyan"/>
        </w:rPr>
        <w:t>The future of our oceans</w:t>
      </w:r>
      <w:r w:rsidRPr="005C79F7">
        <w:rPr>
          <w:sz w:val="16"/>
          <w:highlight w:val="cyan"/>
        </w:rPr>
        <w:t xml:space="preserve">, </w:t>
      </w:r>
      <w:r w:rsidRPr="005C79F7">
        <w:rPr>
          <w:sz w:val="16"/>
        </w:rPr>
        <w:t xml:space="preserve">rivers, coastlines and other waterways </w:t>
      </w:r>
      <w:r w:rsidRPr="005C79F7">
        <w:rPr>
          <w:rStyle w:val="StyleBoldUnderline"/>
          <w:highlight w:val="cyan"/>
        </w:rPr>
        <w:t>is</w:t>
      </w:r>
      <w:r w:rsidRPr="005C79F7">
        <w:rPr>
          <w:sz w:val="16"/>
          <w:highlight w:val="cyan"/>
        </w:rPr>
        <w:t xml:space="preserve"> </w:t>
      </w:r>
      <w:r w:rsidRPr="005C79F7">
        <w:rPr>
          <w:rStyle w:val="StyleBoldUnderline"/>
          <w:highlight w:val="cyan"/>
        </w:rPr>
        <w:t>looking</w:t>
      </w:r>
      <w:r w:rsidRPr="005C79F7">
        <w:rPr>
          <w:sz w:val="16"/>
          <w:highlight w:val="cyan"/>
        </w:rPr>
        <w:t xml:space="preserve"> </w:t>
      </w:r>
      <w:r w:rsidRPr="005C79F7">
        <w:rPr>
          <w:sz w:val="16"/>
        </w:rPr>
        <w:t xml:space="preserve">much </w:t>
      </w:r>
      <w:r w:rsidRPr="005C79F7">
        <w:rPr>
          <w:rStyle w:val="StyleBoldUnderline"/>
          <w:highlight w:val="cyan"/>
        </w:rPr>
        <w:t>brighter</w:t>
      </w:r>
      <w:r w:rsidRPr="005C79F7">
        <w:rPr>
          <w:sz w:val="16"/>
          <w:highlight w:val="cyan"/>
        </w:rPr>
        <w:t xml:space="preserve">, </w:t>
      </w:r>
      <w:r w:rsidRPr="005C79F7">
        <w:rPr>
          <w:rStyle w:val="StyleBoldUnderline"/>
          <w:highlight w:val="cyan"/>
        </w:rPr>
        <w:t>thanks to the</w:t>
      </w:r>
      <w:r w:rsidRPr="005C79F7">
        <w:rPr>
          <w:sz w:val="16"/>
          <w:highlight w:val="cyan"/>
        </w:rPr>
        <w:t xml:space="preserve"> </w:t>
      </w:r>
      <w:r w:rsidRPr="005C79F7">
        <w:rPr>
          <w:rStyle w:val="StyleBoldUnderline"/>
          <w:highlight w:val="cyan"/>
        </w:rPr>
        <w:t>passing of a</w:t>
      </w:r>
      <w:r w:rsidRPr="005C79F7">
        <w:rPr>
          <w:sz w:val="16"/>
          <w:highlight w:val="cyan"/>
        </w:rPr>
        <w:t xml:space="preserve"> $</w:t>
      </w:r>
      <w:r w:rsidRPr="005C79F7">
        <w:rPr>
          <w:sz w:val="16"/>
        </w:rPr>
        <w:t xml:space="preserve">12.3 billion </w:t>
      </w:r>
      <w:r w:rsidRPr="005C79F7">
        <w:rPr>
          <w:rStyle w:val="StyleBoldUnderline"/>
          <w:highlight w:val="cyan"/>
        </w:rPr>
        <w:t>water</w:t>
      </w:r>
      <w:r w:rsidRPr="005C79F7">
        <w:rPr>
          <w:sz w:val="16"/>
          <w:highlight w:val="cyan"/>
        </w:rPr>
        <w:t xml:space="preserve"> i</w:t>
      </w:r>
      <w:r w:rsidRPr="005C79F7">
        <w:rPr>
          <w:sz w:val="16"/>
        </w:rPr>
        <w:t xml:space="preserve">nfrastructure </w:t>
      </w:r>
      <w:r w:rsidRPr="005C79F7">
        <w:rPr>
          <w:rStyle w:val="StyleBoldUnderline"/>
          <w:highlight w:val="cyan"/>
        </w:rPr>
        <w:t>projects bill</w:t>
      </w:r>
      <w:r w:rsidRPr="000B1FA5">
        <w:rPr>
          <w:sz w:val="16"/>
        </w:rPr>
        <w:t xml:space="preserve"> by the Senate and U.S. House of Representatives. The Water Resources Reform and Development Act (WRRDA) </w:t>
      </w:r>
      <w:proofErr w:type="gramStart"/>
      <w:r w:rsidRPr="000B1FA5">
        <w:rPr>
          <w:sz w:val="16"/>
        </w:rPr>
        <w:t>addresses</w:t>
      </w:r>
      <w:proofErr w:type="gramEnd"/>
      <w:r w:rsidRPr="000B1FA5">
        <w:rPr>
          <w:sz w:val="16"/>
        </w:rPr>
        <w:t xml:space="preserve"> management of U.S. waterways and coasts and includes billions of dollars in high-impact projects. Assuming President Barack Obama signs the bill into law, it will be the first federal water infrastructure authorization since 2007. The bill is the product of several months of Senate-House negotiations, as the two chambers worked to resolve disagreements over which projects should receive congressional funding. When negotiations first commenced, the House had passed a partisan amendment offered by Congressman Bill Flores (R-TX) that would block the Army Corps of Engineers from implementing the National Ocean Policy, which promotes </w:t>
      </w:r>
      <w:proofErr w:type="gramStart"/>
      <w:r w:rsidRPr="000B1FA5">
        <w:rPr>
          <w:sz w:val="16"/>
        </w:rPr>
        <w:t>smart ocean</w:t>
      </w:r>
      <w:proofErr w:type="gramEnd"/>
      <w:r w:rsidRPr="000B1FA5">
        <w:rPr>
          <w:sz w:val="16"/>
        </w:rPr>
        <w:t xml:space="preserve"> planning and ocean protection. Conversely, the Senate included a provision offered by Senator Sheldon Whitehouse (D-RI), which would establish a National Endowment for the Oceans (NEO) to support conservation and restoration of ocean resources. 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 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 The measure passed despite strong opposition from the influential conservative group Heritage Action, which urged lawmakers to vote against it. Heritage Action said the bill “hikes spending while doing little to reduce bureaucracy and limit the role of the federal government.” However, </w:t>
      </w:r>
      <w:r w:rsidRPr="005C79F7">
        <w:rPr>
          <w:rStyle w:val="StyleBoldUnderline"/>
          <w:highlight w:val="cyan"/>
        </w:rPr>
        <w:t>the bill was passed 412-4 by the House, and 91-7 in the Senate</w:t>
      </w:r>
      <w:r w:rsidRPr="000B1FA5">
        <w:rPr>
          <w:sz w:val="16"/>
        </w:rPr>
        <w:t xml:space="preserve">. </w:t>
      </w:r>
      <w:r w:rsidRPr="000B1FA5">
        <w:rPr>
          <w:rStyle w:val="StyleBoldUnderline"/>
        </w:rPr>
        <w:t>For a branch of government that can barely pass a budget,</w:t>
      </w:r>
      <w:r w:rsidRPr="000B1FA5">
        <w:rPr>
          <w:sz w:val="16"/>
        </w:rPr>
        <w:t xml:space="preserve"> </w:t>
      </w:r>
      <w:r w:rsidRPr="005C79F7">
        <w:rPr>
          <w:rStyle w:val="Emphasis"/>
          <w:highlight w:val="cyan"/>
        </w:rPr>
        <w:t xml:space="preserve">this is a rare example of bona fide bipartisanship. </w:t>
      </w:r>
      <w:r w:rsidRPr="005C79F7">
        <w:rPr>
          <w:sz w:val="16"/>
          <w:highlight w:val="cyan"/>
        </w:rPr>
        <w:t>“</w:t>
      </w:r>
      <w:r w:rsidRPr="005C79F7">
        <w:rPr>
          <w:rStyle w:val="StyleBoldUnderline"/>
          <w:highlight w:val="cyan"/>
        </w:rPr>
        <w:t>This legislation is a reminder</w:t>
      </w:r>
      <w:r w:rsidRPr="005C79F7">
        <w:rPr>
          <w:sz w:val="16"/>
          <w:highlight w:val="cyan"/>
        </w:rPr>
        <w:t>–</w:t>
      </w:r>
      <w:r w:rsidRPr="005C79F7">
        <w:rPr>
          <w:sz w:val="16"/>
        </w:rPr>
        <w:t>an</w:t>
      </w:r>
      <w:r w:rsidRPr="005C79F7">
        <w:rPr>
          <w:sz w:val="16"/>
          <w:highlight w:val="cyan"/>
        </w:rPr>
        <w:t xml:space="preserve"> </w:t>
      </w:r>
      <w:r w:rsidRPr="005C79F7">
        <w:rPr>
          <w:sz w:val="16"/>
        </w:rPr>
        <w:t>unfortunately stark reminder—</w:t>
      </w:r>
      <w:r w:rsidRPr="005C79F7">
        <w:rPr>
          <w:rStyle w:val="StyleBoldUnderline"/>
        </w:rPr>
        <w:t xml:space="preserve">that </w:t>
      </w:r>
      <w:r w:rsidRPr="005C79F7">
        <w:rPr>
          <w:rStyle w:val="StyleBoldUnderline"/>
          <w:highlight w:val="cyan"/>
        </w:rPr>
        <w:t>given a chance to work together in a bipartisan fashion</w:t>
      </w:r>
      <w:r w:rsidRPr="000B1FA5">
        <w:rPr>
          <w:rStyle w:val="StyleBoldUnderline"/>
        </w:rPr>
        <w:t>, we can produce result</w:t>
      </w:r>
      <w:r w:rsidRPr="000B1FA5">
        <w:rPr>
          <w:sz w:val="16"/>
        </w:rPr>
        <w:t>s for the American people,” said Rep. Nick Rahall (D-W.Va.).</w:t>
      </w:r>
    </w:p>
    <w:p w14:paraId="28A6A8A4" w14:textId="77777777" w:rsidR="00CE53AF" w:rsidRPr="0081691C" w:rsidRDefault="00CE53AF" w:rsidP="00CE53AF">
      <w:pPr>
        <w:pStyle w:val="Heading4"/>
      </w:pPr>
      <w:r>
        <w:t>Partisanship is prevalent – proven by a non-controversial policy</w:t>
      </w:r>
    </w:p>
    <w:p w14:paraId="1CA05FFD" w14:textId="77777777" w:rsidR="00CE53AF" w:rsidRPr="0081691C" w:rsidRDefault="00CE53AF" w:rsidP="00CE53AF">
      <w:r w:rsidRPr="0081691C">
        <w:t xml:space="preserve">Ben </w:t>
      </w:r>
      <w:r w:rsidRPr="0081691C">
        <w:rPr>
          <w:rStyle w:val="StyleStyleBold12pt"/>
        </w:rPr>
        <w:t>Leubsdorf</w:t>
      </w:r>
      <w:r w:rsidRPr="0081691C">
        <w:t>, USA Today‘s Washington Bureau Chief Susan Page gave young Leubsdorf praise on national TV for an award he received last week from the New Hampshire Press Association,</w:t>
      </w:r>
      <w:r>
        <w:t xml:space="preserve"> </w:t>
      </w:r>
      <w:r w:rsidRPr="0081691C">
        <w:rPr>
          <w:rStyle w:val="StyleStyleBold12pt"/>
        </w:rPr>
        <w:t>7-10</w:t>
      </w:r>
      <w:r>
        <w:t>-14</w:t>
      </w:r>
      <w:r w:rsidRPr="0081691C">
        <w:t xml:space="preserve"> </w:t>
      </w:r>
      <w:r>
        <w:lastRenderedPageBreak/>
        <w:t>“</w:t>
      </w:r>
      <w:r w:rsidRPr="0081691C">
        <w:t>Partisan Divide Over Fed on Display as Congressional Panel Considers Bill</w:t>
      </w:r>
      <w:r>
        <w:t xml:space="preserve">,” </w:t>
      </w:r>
      <w:r w:rsidRPr="0081691C">
        <w:t>http://blogs.wsj.com/economics/2014/07/10/partisan-divide-over-fed-on-display-as-congressional-panel-considers-bill/</w:t>
      </w:r>
    </w:p>
    <w:p w14:paraId="4F8F4088" w14:textId="77777777" w:rsidR="00CE53AF" w:rsidRPr="0081691C" w:rsidRDefault="00CE53AF" w:rsidP="00CE53AF">
      <w:pPr>
        <w:rPr>
          <w:sz w:val="16"/>
        </w:rPr>
      </w:pPr>
      <w:r w:rsidRPr="0081691C">
        <w:rPr>
          <w:sz w:val="16"/>
        </w:rPr>
        <w:t xml:space="preserve">The </w:t>
      </w:r>
      <w:r w:rsidRPr="006C4CD0">
        <w:rPr>
          <w:rStyle w:val="StyleBoldUnderline"/>
          <w:highlight w:val="cyan"/>
        </w:rPr>
        <w:t>polarization of American politics now extends</w:t>
      </w:r>
      <w:r w:rsidRPr="0081691C">
        <w:rPr>
          <w:sz w:val="16"/>
        </w:rPr>
        <w:t xml:space="preserve"> to the issue of whether interest rates should be determined by mathematical formulas. The House Financial Services Committee on Thursday </w:t>
      </w:r>
      <w:r w:rsidRPr="006C4CD0">
        <w:rPr>
          <w:rStyle w:val="StyleBoldUnderline"/>
          <w:highlight w:val="cyan"/>
        </w:rPr>
        <w:t>discussed a bill that would</w:t>
      </w:r>
      <w:r w:rsidRPr="0081691C">
        <w:rPr>
          <w:rStyle w:val="StyleBoldUnderline"/>
        </w:rPr>
        <w:t xml:space="preserve">, among other things, </w:t>
      </w:r>
      <w:r w:rsidRPr="006C4CD0">
        <w:rPr>
          <w:rStyle w:val="StyleBoldUnderline"/>
          <w:highlight w:val="cyan"/>
        </w:rPr>
        <w:t xml:space="preserve">require theFederal Reserve to </w:t>
      </w:r>
      <w:r w:rsidRPr="006C4CD0">
        <w:rPr>
          <w:rStyle w:val="StyleBoldUnderline"/>
        </w:rPr>
        <w:t xml:space="preserve">adopt a formal rule to </w:t>
      </w:r>
      <w:r w:rsidRPr="006C4CD0">
        <w:rPr>
          <w:rStyle w:val="StyleBoldUnderline"/>
          <w:highlight w:val="cyan"/>
        </w:rPr>
        <w:t>guide monetary policy</w:t>
      </w:r>
      <w:r w:rsidRPr="0081691C">
        <w:rPr>
          <w:sz w:val="16"/>
        </w:rPr>
        <w:t xml:space="preserve"> decisions to tighten or ease credit. An oft-cited model is the “</w:t>
      </w:r>
      <w:hyperlink r:id="rId56" w:history="1">
        <w:r w:rsidRPr="0081691C">
          <w:rPr>
            <w:rStyle w:val="Hyperlink"/>
            <w:sz w:val="16"/>
          </w:rPr>
          <w:t>Taylor rule</w:t>
        </w:r>
      </w:hyperlink>
      <w:r w:rsidRPr="0081691C">
        <w:rPr>
          <w:sz w:val="16"/>
        </w:rPr>
        <w:t xml:space="preserve">,” which calculates changes in the benchmark federal funds rate based on </w:t>
      </w:r>
      <w:hyperlink r:id="rId57" w:history="1">
        <w:r w:rsidRPr="0081691C">
          <w:rPr>
            <w:rStyle w:val="Hyperlink"/>
            <w:sz w:val="16"/>
          </w:rPr>
          <w:t>measures of inflation and economic output</w:t>
        </w:r>
      </w:hyperlink>
      <w:r w:rsidRPr="0081691C">
        <w:rPr>
          <w:sz w:val="16"/>
        </w:rPr>
        <w:t>. “</w:t>
      </w:r>
      <w:r w:rsidRPr="0096111B">
        <w:rPr>
          <w:rStyle w:val="StyleBoldUnderline"/>
          <w:highlight w:val="cyan"/>
        </w:rPr>
        <w:t>I</w:t>
      </w:r>
      <w:r w:rsidRPr="0081691C">
        <w:rPr>
          <w:rStyle w:val="StyleBoldUnderline"/>
        </w:rPr>
        <w:t xml:space="preserve"> </w:t>
      </w:r>
      <w:r w:rsidRPr="006C4CD0">
        <w:rPr>
          <w:rStyle w:val="StyleBoldUnderline"/>
          <w:highlight w:val="cyan"/>
        </w:rPr>
        <w:t>don’t think this should be a partisan</w:t>
      </w:r>
      <w:r w:rsidRPr="0081691C">
        <w:rPr>
          <w:rStyle w:val="StyleBoldUnderline"/>
        </w:rPr>
        <w:t xml:space="preserve"> issue in any way</w:t>
      </w:r>
      <w:r w:rsidRPr="0081691C">
        <w:rPr>
          <w:sz w:val="16"/>
        </w:rPr>
        <w:t xml:space="preserve">,” said Stanford University economist John Taylor, namesake of the rule, as he testified in support of the legislation. </w:t>
      </w:r>
      <w:r w:rsidRPr="006C4CD0">
        <w:rPr>
          <w:rStyle w:val="Emphasis"/>
          <w:highlight w:val="cyan"/>
        </w:rPr>
        <w:t>But it is</w:t>
      </w:r>
      <w:r w:rsidRPr="0081691C">
        <w:rPr>
          <w:sz w:val="16"/>
        </w:rPr>
        <w:t xml:space="preserve">. </w:t>
      </w:r>
      <w:r w:rsidRPr="0081691C">
        <w:rPr>
          <w:rStyle w:val="StyleBoldUnderline"/>
        </w:rPr>
        <w:t>Republicans introduced</w:t>
      </w:r>
      <w:r>
        <w:rPr>
          <w:rStyle w:val="StyleBoldUnderline"/>
        </w:rPr>
        <w:t xml:space="preserve"> </w:t>
      </w:r>
      <w:hyperlink r:id="rId58" w:history="1">
        <w:r w:rsidRPr="0081691C">
          <w:rPr>
            <w:rStyle w:val="StyleBoldUnderline"/>
          </w:rPr>
          <w:t>the bill this week</w:t>
        </w:r>
      </w:hyperlink>
      <w:r>
        <w:rPr>
          <w:rStyle w:val="StyleBoldUnderline"/>
        </w:rPr>
        <w:t xml:space="preserve"> </w:t>
      </w:r>
      <w:r w:rsidRPr="0081691C">
        <w:rPr>
          <w:rStyle w:val="StyleBoldUnderline"/>
        </w:rPr>
        <w:t>and expressed support for it Thursday as a sensible move to improve transparency and performance at the central bank</w:t>
      </w:r>
      <w:r w:rsidRPr="0081691C">
        <w:rPr>
          <w:sz w:val="16"/>
        </w:rPr>
        <w:t xml:space="preserve">. Democrats condemned it as an assault on the Fed’s independence. A “clear, predictable rule” for policy would be “free from political micromanagement,” said Rep. Jeb Hensarling (R., Texas), the panel’s chairman. The Fed’s “independence and discretion must be paired with appropriate transparency and accountability,” he added. The committee’s top Democrat, California Rep. </w:t>
      </w:r>
      <w:hyperlink r:id="rId59" w:history="1">
        <w:r w:rsidRPr="0081691C">
          <w:rPr>
            <w:rStyle w:val="Hyperlink"/>
            <w:sz w:val="16"/>
          </w:rPr>
          <w:t>Maxine Waters</w:t>
        </w:r>
      </w:hyperlink>
      <w:r w:rsidRPr="0081691C">
        <w:rPr>
          <w:sz w:val="16"/>
        </w:rPr>
        <w:t xml:space="preserve">, countered that the bill would “cripple the Federal Reserve’s ability to promote growth, stabilize the economy and, at times of extraordinary crisis, take decisive action to avoid an economic collapse.” </w:t>
      </w:r>
      <w:r w:rsidRPr="0081691C">
        <w:rPr>
          <w:rStyle w:val="StyleBoldUnderline"/>
        </w:rPr>
        <w:t>The stark divide isn’t surprising</w:t>
      </w:r>
      <w:r w:rsidRPr="0081691C">
        <w:rPr>
          <w:sz w:val="16"/>
        </w:rPr>
        <w:t xml:space="preserve">, said Sarah Binder, a </w:t>
      </w:r>
      <w:hyperlink r:id="rId60" w:history="1">
        <w:r w:rsidRPr="0081691C">
          <w:rPr>
            <w:rStyle w:val="Hyperlink"/>
            <w:sz w:val="16"/>
          </w:rPr>
          <w:t>senior fellow at the Brookings Institution</w:t>
        </w:r>
      </w:hyperlink>
      <w:r w:rsidRPr="0081691C">
        <w:rPr>
          <w:sz w:val="16"/>
        </w:rPr>
        <w:t xml:space="preserve"> and professor of political science at George Washington University. “</w:t>
      </w:r>
      <w:r w:rsidRPr="006C4CD0">
        <w:rPr>
          <w:rStyle w:val="StyleBoldUnderline"/>
          <w:highlight w:val="cyan"/>
        </w:rPr>
        <w:t xml:space="preserve">This degree of partisanship, </w:t>
      </w:r>
      <w:r w:rsidRPr="006C4CD0">
        <w:rPr>
          <w:rStyle w:val="StyleBoldUnderline"/>
        </w:rPr>
        <w:t xml:space="preserve">and what people </w:t>
      </w:r>
      <w:r w:rsidRPr="006C4CD0">
        <w:rPr>
          <w:rStyle w:val="StyleBoldUnderline"/>
          <w:highlight w:val="cyan"/>
        </w:rPr>
        <w:t xml:space="preserve">called the ‘polarization of parties,’ </w:t>
      </w:r>
      <w:r w:rsidRPr="006C4CD0">
        <w:rPr>
          <w:rStyle w:val="Emphasis"/>
          <w:highlight w:val="cyan"/>
        </w:rPr>
        <w:t>really seeps into all aspects of policy</w:t>
      </w:r>
      <w:r w:rsidRPr="0081691C">
        <w:rPr>
          <w:sz w:val="16"/>
        </w:rPr>
        <w:t>,” she said. “</w:t>
      </w:r>
      <w:r w:rsidRPr="0081691C">
        <w:rPr>
          <w:rStyle w:val="StyleBoldUnderline"/>
        </w:rPr>
        <w:t>I see these disagreements as emblematic of the parties’ different positions on, ‘how do you improve the state of the economy?’”</w:t>
      </w:r>
      <w:r>
        <w:rPr>
          <w:rStyle w:val="StyleBoldUnderline"/>
        </w:rPr>
        <w:t xml:space="preserve"> </w:t>
      </w:r>
      <w:r w:rsidRPr="0081691C">
        <w:rPr>
          <w:sz w:val="16"/>
        </w:rPr>
        <w:t>Public criticism of the Fed has grown louder since the 2008 financial crisis, when the central bank began engaging in high-profile and unconventional policies intended to stabilize the financial system and, subsequently, to bolster the U.S. economy.</w:t>
      </w:r>
    </w:p>
    <w:p w14:paraId="45AB7028" w14:textId="5F3318A0" w:rsidR="00CE53AF" w:rsidRDefault="00CE53AF" w:rsidP="00CE53AF">
      <w:pPr>
        <w:pStyle w:val="Heading4"/>
      </w:pPr>
      <w:r>
        <w:t>Bipart fails- Republicans lashing out against Obama’s use of executive power</w:t>
      </w:r>
    </w:p>
    <w:p w14:paraId="5CFA84B3" w14:textId="77777777" w:rsidR="00CE53AF" w:rsidRPr="00F46738" w:rsidRDefault="00CE53AF" w:rsidP="00CE53AF">
      <w:r w:rsidRPr="00F46738">
        <w:t xml:space="preserve">Carl P. </w:t>
      </w:r>
      <w:r w:rsidRPr="00F46738">
        <w:rPr>
          <w:rStyle w:val="StyleStyleBold12pt"/>
        </w:rPr>
        <w:t>Leubsdorf</w:t>
      </w:r>
      <w:r w:rsidRPr="00F46738">
        <w:t xml:space="preserve">, the former Washington bureau chief of The Dallas Morning News, </w:t>
      </w:r>
      <w:r w:rsidRPr="00F46738">
        <w:rPr>
          <w:rStyle w:val="StyleStyleBold12pt"/>
        </w:rPr>
        <w:t>7-6</w:t>
      </w:r>
      <w:r w:rsidRPr="00F46738">
        <w:t xml:space="preserve">-14, </w:t>
      </w:r>
      <w:r>
        <w:t>“</w:t>
      </w:r>
      <w:r w:rsidRPr="00F46738">
        <w:t>Leubsdorf: Models of bipartisanship not likely to gain traction</w:t>
      </w:r>
      <w:r>
        <w:t xml:space="preserve">,” </w:t>
      </w:r>
      <w:r w:rsidRPr="00F46738">
        <w:t>http://onlineathens.com/opinion/2014-07-06/leubsdorf-models-bipartisanship-not-likely-gain-traction</w:t>
      </w:r>
    </w:p>
    <w:p w14:paraId="11C19C86" w14:textId="77777777" w:rsidR="00CE53AF" w:rsidRPr="00F46738" w:rsidRDefault="00CE53AF" w:rsidP="00CE53AF">
      <w:pPr>
        <w:rPr>
          <w:rStyle w:val="StyleBoldUnderline"/>
        </w:rPr>
      </w:pPr>
      <w:r w:rsidRPr="00F46738">
        <w:rPr>
          <w:sz w:val="16"/>
        </w:rPr>
        <w:t xml:space="preserve">Leubsdorf: </w:t>
      </w:r>
      <w:r w:rsidRPr="00E47822">
        <w:rPr>
          <w:rStyle w:val="StyleBoldUnderline"/>
          <w:highlight w:val="cyan"/>
        </w:rPr>
        <w:t>Models of bipartisanship not likely to gain traction</w:t>
      </w:r>
      <w:r>
        <w:rPr>
          <w:rStyle w:val="StyleBoldUnderline"/>
        </w:rPr>
        <w:t xml:space="preserve"> </w:t>
      </w:r>
      <w:proofErr w:type="gramStart"/>
      <w:r w:rsidRPr="00F46738">
        <w:rPr>
          <w:rStyle w:val="StyleBoldUnderline"/>
        </w:rPr>
        <w:t>In</w:t>
      </w:r>
      <w:proofErr w:type="gramEnd"/>
      <w:r w:rsidRPr="00F46738">
        <w:rPr>
          <w:rStyle w:val="StyleBoldUnderline"/>
        </w:rPr>
        <w:t xml:space="preserve"> politically gridlocked Washington, both sides are frustrated. </w:t>
      </w:r>
      <w:r w:rsidRPr="00E47822">
        <w:rPr>
          <w:rStyle w:val="StyleBoldUnderline"/>
          <w:highlight w:val="cyan"/>
        </w:rPr>
        <w:t>Each is basically blaming its failures on the opposition’s misuse of powers</w:t>
      </w:r>
      <w:r w:rsidRPr="00F46738">
        <w:rPr>
          <w:rStyle w:val="StyleBoldUnderline"/>
        </w:rPr>
        <w:t>.</w:t>
      </w:r>
      <w:r>
        <w:rPr>
          <w:rStyle w:val="StyleBoldUnderline"/>
        </w:rPr>
        <w:t xml:space="preserve"> </w:t>
      </w:r>
      <w:r w:rsidRPr="00F46738">
        <w:rPr>
          <w:sz w:val="16"/>
        </w:rPr>
        <w:t xml:space="preserve">House Speaker John </w:t>
      </w:r>
      <w:r w:rsidRPr="00E47822">
        <w:rPr>
          <w:rStyle w:val="StyleBoldUnderline"/>
          <w:highlight w:val="cyan"/>
        </w:rPr>
        <w:t>Boehner launched the latest round</w:t>
      </w:r>
      <w:r w:rsidRPr="00E47822">
        <w:rPr>
          <w:sz w:val="16"/>
          <w:highlight w:val="cyan"/>
        </w:rPr>
        <w:t xml:space="preserve">, </w:t>
      </w:r>
      <w:r w:rsidRPr="00E47822">
        <w:rPr>
          <w:rStyle w:val="StyleBoldUnderline"/>
          <w:highlight w:val="cyan"/>
        </w:rPr>
        <w:t xml:space="preserve">seeking to halt </w:t>
      </w:r>
      <w:r w:rsidRPr="00E47822">
        <w:rPr>
          <w:sz w:val="16"/>
        </w:rPr>
        <w:t xml:space="preserve">President Barack </w:t>
      </w:r>
      <w:r w:rsidRPr="00E47822">
        <w:rPr>
          <w:rStyle w:val="StyleBoldUnderline"/>
          <w:highlight w:val="cyan"/>
        </w:rPr>
        <w:t>Obama’s</w:t>
      </w:r>
      <w:r w:rsidRPr="00E47822">
        <w:rPr>
          <w:rStyle w:val="StyleBoldUnderline"/>
        </w:rPr>
        <w:t xml:space="preserve"> </w:t>
      </w:r>
      <w:r w:rsidRPr="00E47822">
        <w:rPr>
          <w:rStyle w:val="StyleBoldUnderline"/>
          <w:highlight w:val="cyan"/>
        </w:rPr>
        <w:t xml:space="preserve">repeated use of executive actions </w:t>
      </w:r>
      <w:r w:rsidRPr="00E47822">
        <w:rPr>
          <w:sz w:val="16"/>
          <w:highlight w:val="cyan"/>
        </w:rPr>
        <w:t>t</w:t>
      </w:r>
      <w:r w:rsidRPr="00F46738">
        <w:rPr>
          <w:sz w:val="16"/>
        </w:rPr>
        <w:t xml:space="preserve">o bypass congressional resistance to his “year of action.” </w:t>
      </w:r>
      <w:r w:rsidRPr="00E47822">
        <w:rPr>
          <w:rStyle w:val="StyleBoldUnderline"/>
          <w:highlight w:val="cyan"/>
        </w:rPr>
        <w:t xml:space="preserve">Obama has revised procedures for his signature health care law that </w:t>
      </w:r>
      <w:r w:rsidRPr="00E47822">
        <w:rPr>
          <w:rStyle w:val="StyleBoldUnderline"/>
        </w:rPr>
        <w:t xml:space="preserve">a normally functioning </w:t>
      </w:r>
      <w:r w:rsidRPr="00E47822">
        <w:rPr>
          <w:rStyle w:val="StyleBoldUnderline"/>
          <w:highlight w:val="cyan"/>
        </w:rPr>
        <w:t>Congress should have fixed</w:t>
      </w:r>
      <w:r w:rsidRPr="00F46738">
        <w:rPr>
          <w:rStyle w:val="StyleBoldUnderline"/>
        </w:rPr>
        <w:t>, granted amnesty to thousands of young immigrants in the country illegally, limited carbon emissions from power plants, and refused to enforce the Defense of Marriage Act.</w:t>
      </w:r>
    </w:p>
    <w:p w14:paraId="4B9E7DD2" w14:textId="77777777" w:rsidR="00CE53AF" w:rsidRPr="000B1FA5" w:rsidRDefault="00CE53AF" w:rsidP="00CE53AF">
      <w:pPr>
        <w:pStyle w:val="Heading3"/>
        <w:rPr>
          <w:rFonts w:cs="Times New Roman"/>
        </w:rPr>
      </w:pPr>
      <w:r w:rsidRPr="000B1FA5">
        <w:rPr>
          <w:rFonts w:cs="Times New Roman"/>
        </w:rPr>
        <w:lastRenderedPageBreak/>
        <w:t>AT: Economy Impact</w:t>
      </w:r>
    </w:p>
    <w:p w14:paraId="1A4DC386" w14:textId="77777777" w:rsidR="00CE53AF" w:rsidRPr="000B1FA5" w:rsidRDefault="00CE53AF" w:rsidP="00CE53AF">
      <w:pPr>
        <w:pStyle w:val="Heading4"/>
        <w:rPr>
          <w:rFonts w:cs="Times New Roman"/>
        </w:rPr>
      </w:pPr>
      <w:r w:rsidRPr="000B1FA5">
        <w:rPr>
          <w:rFonts w:cs="Times New Roman"/>
        </w:rPr>
        <w:t>No impact to Ex-Im</w:t>
      </w:r>
      <w:r>
        <w:rPr>
          <w:rFonts w:cs="Times New Roman"/>
        </w:rPr>
        <w:t>; 99.7% of the jobs and loans could be provided by the private sector anyway</w:t>
      </w:r>
    </w:p>
    <w:p w14:paraId="3452A42D" w14:textId="77777777" w:rsidR="00CE53AF" w:rsidRPr="000B1FA5" w:rsidRDefault="00CE53AF" w:rsidP="00CE53AF">
      <w:r w:rsidRPr="000B1FA5">
        <w:t xml:space="preserve">Michael </w:t>
      </w:r>
      <w:r w:rsidRPr="000B1FA5">
        <w:rPr>
          <w:rStyle w:val="StyleStyleBold12pt"/>
        </w:rPr>
        <w:t>Grunwald</w:t>
      </w:r>
      <w:r w:rsidRPr="000B1FA5">
        <w:t xml:space="preserve">, TIME's senior national correspondent, before coming to TIME, he spent nearly a decade at the Washington Post, </w:t>
      </w:r>
      <w:r w:rsidRPr="000B1FA5">
        <w:rPr>
          <w:rStyle w:val="StyleStyleBold12pt"/>
        </w:rPr>
        <w:t>7-2</w:t>
      </w:r>
      <w:r w:rsidRPr="000B1FA5">
        <w:t>-14 “House Conservatives Are Right: Kill The Export-Import Bank,” http://time.com/2951443/export-import-bank-house-conservatives/</w:t>
      </w:r>
    </w:p>
    <w:p w14:paraId="61712A89" w14:textId="77777777" w:rsidR="00CE53AF" w:rsidRPr="000B1FA5" w:rsidRDefault="00CE53AF" w:rsidP="00CE53AF">
      <w:pPr>
        <w:rPr>
          <w:rStyle w:val="StyleBoldUnderline"/>
        </w:rPr>
      </w:pPr>
      <w:r w:rsidRPr="000B1FA5">
        <w:rPr>
          <w:rStyle w:val="StyleBoldUnderline"/>
        </w:rPr>
        <w:t>Some corporate subsidies are good and necessary</w:t>
      </w:r>
      <w:r w:rsidRPr="000B1FA5">
        <w:rPr>
          <w:sz w:val="16"/>
        </w:rPr>
        <w:t xml:space="preserve">. This is not one of them. The self-proclaimed fiscal conservatives who run the Republican Party did not object to the bloated agribusiness subsidies in this year’s $956 billion farm bill. They’ve fought for weapons systems the Pentagon doesn’t want and water projects the country doesn’t need. They’ve helped repeal </w:t>
      </w:r>
      <w:hyperlink r:id="rId61" w:tgtFrame="_blank" w:history="1">
        <w:r w:rsidRPr="000B1FA5">
          <w:rPr>
            <w:rStyle w:val="Hyperlink"/>
            <w:sz w:val="16"/>
          </w:rPr>
          <w:t>sensible flood insurance</w:t>
        </w:r>
      </w:hyperlink>
      <w:r w:rsidRPr="000B1FA5">
        <w:rPr>
          <w:sz w:val="16"/>
        </w:rPr>
        <w:t xml:space="preserve"> reforms designed to slash subsidies for waterfront property. And now they expect us to cheer their efforts to kill the obscure Export-Import Bank, which doesn’t even cost taxpayers money? Sure, why not? </w:t>
      </w:r>
      <w:r w:rsidRPr="000B1FA5">
        <w:rPr>
          <w:rStyle w:val="StyleBoldUnderline"/>
        </w:rPr>
        <w:t xml:space="preserve">The Republicans may be hypocrites, but they’re right </w:t>
      </w:r>
      <w:r w:rsidRPr="000B1FA5">
        <w:rPr>
          <w:rStyle w:val="Emphasis"/>
        </w:rPr>
        <w:t xml:space="preserve">to take aim at the Ex-Im Bank. </w:t>
      </w:r>
      <w:r w:rsidRPr="000B1FA5">
        <w:rPr>
          <w:sz w:val="16"/>
        </w:rPr>
        <w:t xml:space="preserve">The </w:t>
      </w:r>
      <w:r w:rsidRPr="0014036A">
        <w:rPr>
          <w:rStyle w:val="StyleBoldUnderline"/>
          <w:highlight w:val="cyan"/>
        </w:rPr>
        <w:t>Ex-Im is</w:t>
      </w:r>
      <w:r w:rsidRPr="000B1FA5">
        <w:rPr>
          <w:sz w:val="16"/>
        </w:rPr>
        <w:t>, as Senator Barack Obama said during his presidential campaign, “</w:t>
      </w:r>
      <w:r w:rsidRPr="0014036A">
        <w:rPr>
          <w:rStyle w:val="StyleBoldUnderline"/>
          <w:highlight w:val="cyan"/>
        </w:rPr>
        <w:t>little more than a fund for corporate welfare</w:t>
      </w:r>
      <w:r w:rsidRPr="000B1FA5">
        <w:rPr>
          <w:sz w:val="16"/>
        </w:rPr>
        <w:t xml:space="preserve">.” It provides cheap credit to foreign borrowers, often cash-flush behemoths like Brazil’s state-owned oil company or the emirate of Dubai, so they can buy products from U.S. exporters, often cash-flush behemoths like Boeing, Bechtel, Caterpillar or General Electric. It’s dearly beloved by the U.S. Chamber of Commerce and the National Association of Manufacturers, but it’s often earned its reputation for crony capitalism. William Jefferson, the congressman memorably caught with cash in his freezer, got his dirty money in exchange for introducing corporate executives to Ex-Im officials, and the Justice Department is now investigating potential corruption inside the bank. Former House Majority Leader Eric Cantor—like Texas Governor Rick Perry and other talk-a-good-game fiscal conservatives—supported the Ex-Im Bank, and the Obama Administration has defended it as a jobs engine. But Cantor’s stunning primary defeat to Tea Party challenger Dave Brat scrambled the politics of Ex-Im, persuading House Republican leaders to oppose the bank despite the pleadings of the Chamber and some influential corporate giants. Cantor had rolled the Tea Party and House Financial Services Chairman Jeb Hensarling on flood insurance; his successor, Kevin McCarthy, wants to reassure the Tea Party and Hensarling, a potential rival for his job, that the leadership will put conservative principles first. </w:t>
      </w:r>
      <w:r w:rsidRPr="000B1FA5">
        <w:rPr>
          <w:rStyle w:val="StyleBoldUnderline"/>
        </w:rPr>
        <w:t>There aren’t a lot of principled arguments for saving Ex-Im</w:t>
      </w:r>
      <w:r w:rsidRPr="000B1FA5">
        <w:rPr>
          <w:sz w:val="16"/>
        </w:rPr>
        <w:t xml:space="preserve">. </w:t>
      </w:r>
      <w:r w:rsidRPr="000B1FA5">
        <w:rPr>
          <w:rStyle w:val="StyleBoldUnderline"/>
        </w:rPr>
        <w:t>Its defenders say most of its loans help small businesses</w:t>
      </w:r>
      <w:r w:rsidRPr="000B1FA5">
        <w:rPr>
          <w:sz w:val="16"/>
        </w:rPr>
        <w:t xml:space="preserve">, which is technically true when they define “small” as fewer than 1,500 employees. </w:t>
      </w:r>
      <w:r w:rsidRPr="0014036A">
        <w:rPr>
          <w:rStyle w:val="StyleBoldUnderline"/>
          <w:highlight w:val="cyan"/>
        </w:rPr>
        <w:t>But 30% of the cash it lends goes to Boeing and over 60% goes to 10 large corporation</w:t>
      </w:r>
      <w:r w:rsidRPr="000B1FA5">
        <w:rPr>
          <w:rStyle w:val="StyleBoldUnderline"/>
        </w:rPr>
        <w:t>s</w:t>
      </w:r>
      <w:r w:rsidRPr="000B1FA5">
        <w:rPr>
          <w:sz w:val="16"/>
        </w:rPr>
        <w:t xml:space="preserve">. The bank also boasts that it doesn’t cost taxpayers money—which is true, or mostly true, depending on how you do the accounting—because only 0.3 percent of its loans default. But </w:t>
      </w:r>
      <w:r w:rsidRPr="0014036A">
        <w:rPr>
          <w:rStyle w:val="StyleBoldUnderline"/>
          <w:highlight w:val="cyan"/>
        </w:rPr>
        <w:t>that’s not evidence the Ex-Im is effective</w:t>
      </w:r>
      <w:r w:rsidRPr="000B1FA5">
        <w:rPr>
          <w:sz w:val="16"/>
        </w:rPr>
        <w:t xml:space="preserve">. That’s evidence the Ex-Im is unnecessary. Surely </w:t>
      </w:r>
      <w:r w:rsidRPr="0014036A">
        <w:rPr>
          <w:rStyle w:val="StyleBoldUnderline"/>
          <w:highlight w:val="cyan"/>
        </w:rPr>
        <w:t>the private sector can provide 99.7-percent-safe loans to massive conglomerates.</w:t>
      </w:r>
      <w:r w:rsidRPr="000B1FA5">
        <w:rPr>
          <w:rStyle w:val="StyleBoldUnderline"/>
        </w:rPr>
        <w:t xml:space="preserve"> This is the problem with arguments that the Ex-Im “supports” about 200,000 jobs</w:t>
      </w:r>
      <w:r w:rsidRPr="000B1FA5">
        <w:rPr>
          <w:sz w:val="16"/>
        </w:rPr>
        <w:t xml:space="preserve">; </w:t>
      </w:r>
      <w:r w:rsidRPr="0014036A">
        <w:rPr>
          <w:rStyle w:val="StyleBoldUnderline"/>
          <w:highlight w:val="cyan"/>
        </w:rPr>
        <w:t>most of those jobs would probably be supported without the Ex-Im</w:t>
      </w:r>
      <w:r w:rsidRPr="000B1FA5">
        <w:rPr>
          <w:sz w:val="16"/>
        </w:rPr>
        <w:t xml:space="preserve">. And </w:t>
      </w:r>
      <w:r w:rsidRPr="000B1FA5">
        <w:rPr>
          <w:rStyle w:val="StyleBoldUnderline"/>
        </w:rPr>
        <w:t xml:space="preserve">while exports do help the economy, </w:t>
      </w:r>
      <w:r w:rsidRPr="0014036A">
        <w:rPr>
          <w:rStyle w:val="StyleBoldUnderline"/>
          <w:highlight w:val="cyan"/>
        </w:rPr>
        <w:t>export subsidies distort the economy</w:t>
      </w:r>
      <w:r w:rsidRPr="000B1FA5">
        <w:rPr>
          <w:rStyle w:val="StyleBoldUnderline"/>
        </w:rPr>
        <w:t>, reducing the cost of capital for well-connected companies while putting their competitors at an artificial disadvantage</w:t>
      </w:r>
      <w:r w:rsidRPr="000B1FA5">
        <w:rPr>
          <w:sz w:val="16"/>
        </w:rPr>
        <w:t xml:space="preserve">. Paul Krugman recently suggested on his </w:t>
      </w:r>
      <w:hyperlink r:id="rId62" w:tgtFrame="_blank" w:history="1">
        <w:r w:rsidRPr="000B1FA5">
          <w:rPr>
            <w:rStyle w:val="Hyperlink"/>
            <w:sz w:val="16"/>
          </w:rPr>
          <w:t>New York Times blog</w:t>
        </w:r>
      </w:hyperlink>
      <w:r w:rsidRPr="000B1FA5">
        <w:rPr>
          <w:sz w:val="16"/>
        </w:rPr>
        <w:t xml:space="preserve"> that even though those distortions are inefficient, eliminating the Ex-Im’s modest economic stimulus while the recovery remains soft (and while the Fed would be unlikely to offset its stimulus by raising interest rates) would be worse. I’ve been a</w:t>
      </w:r>
      <w:hyperlink r:id="rId63" w:tgtFrame="_blank" w:history="1">
        <w:r w:rsidRPr="000B1FA5">
          <w:rPr>
            <w:rStyle w:val="Hyperlink"/>
            <w:sz w:val="16"/>
          </w:rPr>
          <w:t xml:space="preserve">dedicated supporter </w:t>
        </w:r>
      </w:hyperlink>
      <w:r w:rsidRPr="000B1FA5">
        <w:rPr>
          <w:sz w:val="16"/>
        </w:rPr>
        <w:t xml:space="preserve">of stimulus—I mean, </w:t>
      </w:r>
      <w:hyperlink r:id="rId64" w:tgtFrame="_blank" w:history="1">
        <w:r w:rsidRPr="000B1FA5">
          <w:rPr>
            <w:rStyle w:val="Hyperlink"/>
            <w:sz w:val="16"/>
          </w:rPr>
          <w:t>dedicated</w:t>
        </w:r>
      </w:hyperlink>
      <w:r w:rsidRPr="000B1FA5">
        <w:rPr>
          <w:sz w:val="16"/>
        </w:rPr>
        <w:t xml:space="preserve">—but Krugman’s argument can be used to justify any government program, no matter how absurd. It was a legitimate argument during the cataclysmic freefall of early 2009, but it packs less punch now that the economy is creating jobs at a decent pace. The best argument for the Ex-Im’s corporate welfare is probably that other nations do it, too. That’s true. It would be nice if the Ex-Im died as part of a global trade deal that forced other countries to slash their own export subsidies and stop picking winners and losers. But since that isn’t a current option, we ought to go first and urge the rest of the world to follow. The </w:t>
      </w:r>
      <w:r w:rsidRPr="000B1FA5">
        <w:rPr>
          <w:rStyle w:val="StyleBoldUnderline"/>
        </w:rPr>
        <w:t>direct benefits the Ex-Im Bank provides for Boeing do not outweigh the indirect costs it imposes on everyone else.</w:t>
      </w:r>
    </w:p>
    <w:p w14:paraId="4D79C1F4" w14:textId="77777777" w:rsidR="00CE53AF" w:rsidRDefault="00CE53AF" w:rsidP="00CE53AF">
      <w:pPr>
        <w:pStyle w:val="Heading4"/>
      </w:pPr>
    </w:p>
    <w:p w14:paraId="531294F7" w14:textId="77777777" w:rsidR="00CE53AF" w:rsidRPr="00953BF5" w:rsidRDefault="00CE53AF" w:rsidP="00CE53AF"/>
    <w:p w14:paraId="0AE9B415" w14:textId="77777777" w:rsidR="00CE53AF" w:rsidRPr="00953BF5" w:rsidRDefault="00CE53AF" w:rsidP="00CE53AF"/>
    <w:p w14:paraId="42AE2FC4" w14:textId="77777777" w:rsidR="00CE53AF" w:rsidRPr="00953BF5" w:rsidRDefault="00CE53AF" w:rsidP="00CE53AF"/>
    <w:p w14:paraId="2F6B5D80" w14:textId="77777777" w:rsidR="00CE53AF" w:rsidRPr="00953BF5" w:rsidRDefault="00CE53AF" w:rsidP="00CE53AF"/>
    <w:p w14:paraId="44EED589" w14:textId="77777777" w:rsidR="00CE53AF" w:rsidRDefault="00CE53AF" w:rsidP="00CE53AF">
      <w:pPr>
        <w:pStyle w:val="Heading3"/>
      </w:pPr>
      <w:r>
        <w:lastRenderedPageBreak/>
        <w:t>AT: Asia Pivot</w:t>
      </w:r>
    </w:p>
    <w:p w14:paraId="1982C10A" w14:textId="77777777" w:rsidR="00CE53AF" w:rsidRDefault="00CE53AF" w:rsidP="00CE53AF">
      <w:pPr>
        <w:pStyle w:val="Heading4"/>
      </w:pPr>
      <w:r>
        <w:t>Ex-Im failure won’t affect the pivot—competitiveness in Asia is already low</w:t>
      </w:r>
    </w:p>
    <w:p w14:paraId="48344F0F" w14:textId="77777777" w:rsidR="00CE53AF" w:rsidRPr="00B919DD" w:rsidRDefault="00CE53AF" w:rsidP="00CE53AF">
      <w:pPr>
        <w:rPr>
          <w:rStyle w:val="StyleStyleBold12pt"/>
        </w:rPr>
      </w:pPr>
      <w:r w:rsidRPr="00B919DD">
        <w:rPr>
          <w:rStyle w:val="StyleStyleBold12pt"/>
        </w:rPr>
        <w:t>Preeg 7/29</w:t>
      </w:r>
    </w:p>
    <w:p w14:paraId="19C9D5A8" w14:textId="77777777" w:rsidR="00CE53AF" w:rsidRPr="00B919DD" w:rsidRDefault="00CE53AF" w:rsidP="00CE53AF">
      <w:pPr>
        <w:rPr>
          <w:sz w:val="16"/>
          <w:szCs w:val="16"/>
        </w:rPr>
      </w:pPr>
      <w:r w:rsidRPr="00B919DD">
        <w:rPr>
          <w:sz w:val="16"/>
          <w:szCs w:val="16"/>
        </w:rPr>
        <w:t>(Ernest H. Preeg, Ph.D., is the Senior Advisor for Trade and Finance. He has extensive experience in international affairs, including service as the American Ambassador to Haiti, “U.S. Exports Pivot Away From Asian Markets,” JULY 29, 2014, https://www.mapi.net/research/publications/us-exports-pivot-away-asian-markets)//BB</w:t>
      </w:r>
    </w:p>
    <w:p w14:paraId="6F165463" w14:textId="77777777" w:rsidR="00CE53AF" w:rsidRPr="00B919DD" w:rsidRDefault="00CE53AF" w:rsidP="00CE53AF">
      <w:pPr>
        <w:rPr>
          <w:sz w:val="14"/>
        </w:rPr>
      </w:pPr>
      <w:r w:rsidRPr="00B919DD">
        <w:rPr>
          <w:sz w:val="14"/>
        </w:rPr>
        <w:t xml:space="preserve">There has been much talk about the Obama defense strategy to pivot toward Asia so as to balance the growing Chinese military presence and capability. Of far broader and greater long-term importance, however, is </w:t>
      </w:r>
      <w:r w:rsidRPr="00D01A8A">
        <w:rPr>
          <w:rStyle w:val="StyleBoldUnderline"/>
          <w:highlight w:val="cyan"/>
        </w:rPr>
        <w:t>U.S. export competitiveness</w:t>
      </w:r>
      <w:r w:rsidRPr="00D01A8A">
        <w:rPr>
          <w:sz w:val="14"/>
          <w:highlight w:val="cyan"/>
        </w:rPr>
        <w:t xml:space="preserve">, which </w:t>
      </w:r>
      <w:r w:rsidRPr="00D01A8A">
        <w:rPr>
          <w:rStyle w:val="StyleBoldUnderline"/>
          <w:highlight w:val="cyan"/>
        </w:rPr>
        <w:t>has been pivoting away from Asian markets</w:t>
      </w:r>
      <w:r w:rsidRPr="00D01A8A">
        <w:rPr>
          <w:sz w:val="14"/>
          <w:highlight w:val="cyan"/>
        </w:rPr>
        <w:t>,</w:t>
      </w:r>
      <w:r w:rsidRPr="00B919DD">
        <w:rPr>
          <w:sz w:val="14"/>
        </w:rPr>
        <w:t xml:space="preserve"> while </w:t>
      </w:r>
      <w:r w:rsidRPr="00D01A8A">
        <w:rPr>
          <w:rStyle w:val="StyleBoldUnderline"/>
          <w:highlight w:val="cyan"/>
        </w:rPr>
        <w:t>Chinese exports to the region soar</w:t>
      </w:r>
      <w:r w:rsidRPr="00B919DD">
        <w:rPr>
          <w:sz w:val="14"/>
        </w:rPr>
        <w:t xml:space="preserve">. From 2009 to 2013, </w:t>
      </w:r>
      <w:r w:rsidRPr="00BB3888">
        <w:rPr>
          <w:rStyle w:val="StyleBoldUnderline"/>
        </w:rPr>
        <w:t>U.S.</w:t>
      </w:r>
      <w:r w:rsidRPr="00B919DD">
        <w:rPr>
          <w:sz w:val="14"/>
        </w:rPr>
        <w:t xml:space="preserve"> merchandise </w:t>
      </w:r>
      <w:r w:rsidRPr="00BB3888">
        <w:rPr>
          <w:rStyle w:val="StyleBoldUnderline"/>
        </w:rPr>
        <w:t>exports</w:t>
      </w:r>
      <w:r w:rsidRPr="00B919DD">
        <w:rPr>
          <w:sz w:val="14"/>
        </w:rPr>
        <w:t xml:space="preserve"> to 13 principal Asian trading partners </w:t>
      </w:r>
      <w:r w:rsidRPr="00BB3888">
        <w:rPr>
          <w:rStyle w:val="StyleBoldUnderline"/>
        </w:rPr>
        <w:t>grew</w:t>
      </w:r>
      <w:r w:rsidRPr="00B919DD">
        <w:rPr>
          <w:sz w:val="14"/>
        </w:rPr>
        <w:t xml:space="preserve"> by only </w:t>
      </w:r>
      <w:r w:rsidRPr="00BB3888">
        <w:rPr>
          <w:rStyle w:val="StyleBoldUnderline"/>
        </w:rPr>
        <w:t>37%</w:t>
      </w:r>
      <w:r w:rsidRPr="00B919DD">
        <w:rPr>
          <w:sz w:val="14"/>
        </w:rPr>
        <w:t xml:space="preserve">, while exports to the rest of the world were up by 52%. And in dramatic contrast, </w:t>
      </w:r>
      <w:r w:rsidRPr="00BB3888">
        <w:rPr>
          <w:rStyle w:val="StyleBoldUnderline"/>
        </w:rPr>
        <w:t>Chinese exports</w:t>
      </w:r>
      <w:r w:rsidRPr="00B919DD">
        <w:rPr>
          <w:sz w:val="14"/>
        </w:rPr>
        <w:t xml:space="preserve"> to the Asian markets </w:t>
      </w:r>
      <w:r w:rsidRPr="00BB3888">
        <w:rPr>
          <w:rStyle w:val="StyleBoldUnderline"/>
        </w:rPr>
        <w:t>grew by 85%</w:t>
      </w:r>
      <w:r w:rsidRPr="00B919DD">
        <w:rPr>
          <w:sz w:val="14"/>
        </w:rPr>
        <w:t>. As a result, Chinese exports rose from roughly double U.S. exports in 2009 to 2.7 times larger in 2013. Even more disturbing,</w:t>
      </w:r>
      <w:r w:rsidRPr="00BB3888">
        <w:rPr>
          <w:rStyle w:val="StyleBoldUnderline"/>
        </w:rPr>
        <w:t xml:space="preserve"> U.S. trade deficits with almost all of</w:t>
      </w:r>
      <w:r w:rsidRPr="00B919DD">
        <w:rPr>
          <w:sz w:val="14"/>
        </w:rPr>
        <w:t xml:space="preserve"> those 13 </w:t>
      </w:r>
      <w:r w:rsidRPr="00BB3888">
        <w:rPr>
          <w:rStyle w:val="StyleBoldUnderline"/>
        </w:rPr>
        <w:t>Asia</w:t>
      </w:r>
      <w:r w:rsidRPr="00B919DD">
        <w:rPr>
          <w:sz w:val="14"/>
        </w:rPr>
        <w:t xml:space="preserve">n trading partners, as well as with China, </w:t>
      </w:r>
      <w:r w:rsidRPr="00BB3888">
        <w:rPr>
          <w:rStyle w:val="StyleBoldUnderline"/>
        </w:rPr>
        <w:t>surged</w:t>
      </w:r>
      <w:r w:rsidRPr="00B919DD">
        <w:rPr>
          <w:sz w:val="14"/>
        </w:rPr>
        <w:t xml:space="preserve"> during the four years, up by $153 billion to $478 billion in 2013, amounting to 70% of the global deficit. </w:t>
      </w:r>
      <w:r w:rsidRPr="00BB3888">
        <w:rPr>
          <w:rStyle w:val="StyleBoldUnderline"/>
        </w:rPr>
        <w:t>This report addresses</w:t>
      </w:r>
      <w:r w:rsidRPr="00B919DD">
        <w:rPr>
          <w:sz w:val="14"/>
        </w:rPr>
        <w:t xml:space="preserve"> the U.S. export competitiveness pivot away from these Asian markets, and is in two parts. The first part presents trade accounts for U.S. and Chinese trade within Asia from 2009 to 2013, and export growth for the first half of 2014. The second part comments on </w:t>
      </w:r>
      <w:r w:rsidRPr="00D01A8A">
        <w:rPr>
          <w:rStyle w:val="StyleBoldUnderline"/>
          <w:highlight w:val="cyan"/>
        </w:rPr>
        <w:t>three policy issues related to the U.S. export pivot away from Asia: currency manipulation, the TPP</w:t>
      </w:r>
      <w:r w:rsidRPr="00D01A8A">
        <w:rPr>
          <w:sz w:val="14"/>
          <w:highlight w:val="cyan"/>
        </w:rPr>
        <w:t xml:space="preserve"> </w:t>
      </w:r>
      <w:r w:rsidRPr="00D01A8A">
        <w:rPr>
          <w:sz w:val="14"/>
        </w:rPr>
        <w:t>trade negotiations</w:t>
      </w:r>
      <w:r w:rsidRPr="00D01A8A">
        <w:rPr>
          <w:sz w:val="14"/>
          <w:highlight w:val="cyan"/>
        </w:rPr>
        <w:t xml:space="preserve">, </w:t>
      </w:r>
      <w:r w:rsidRPr="00D01A8A">
        <w:rPr>
          <w:rStyle w:val="StyleBoldUnderline"/>
          <w:highlight w:val="cyan"/>
        </w:rPr>
        <w:t>and transition from the dollar</w:t>
      </w:r>
      <w:r w:rsidRPr="00D01A8A">
        <w:rPr>
          <w:sz w:val="14"/>
          <w:highlight w:val="cyan"/>
        </w:rPr>
        <w:t>ized</w:t>
      </w:r>
      <w:r w:rsidRPr="00B919DD">
        <w:rPr>
          <w:sz w:val="14"/>
        </w:rPr>
        <w:t xml:space="preserve"> financial system. The U.S. Export Pivot U.S. and Chinese merchandise exports to 13 principal Asian trading partners1 from 2009 to 2013 are presented in Table 1. U.S. global exports grew by 50% over the four years, but exports to the 13 Asian nations grew by only 37%, while exports to the rest of the world were up by 52%. And, in parallel, Chinese exports to the 13 Asian nations soared by 85%, or more than twice as fast as U.S. exports. Moreover, this very large export growth differential carries over to all 13 Asian trading partners. </w:t>
      </w:r>
      <w:r w:rsidRPr="00BB3888">
        <w:rPr>
          <w:rStyle w:val="StyleBoldUnderline"/>
        </w:rPr>
        <w:t>Chinese exports grew 40% faster to South Korea</w:t>
      </w:r>
      <w:r w:rsidRPr="00B919DD">
        <w:rPr>
          <w:sz w:val="14"/>
        </w:rPr>
        <w:t xml:space="preserve">, roughly </w:t>
      </w:r>
      <w:r w:rsidRPr="00BB3888">
        <w:rPr>
          <w:rStyle w:val="StyleBoldUnderline"/>
        </w:rPr>
        <w:t>doubled</w:t>
      </w:r>
      <w:r w:rsidRPr="00B919DD">
        <w:rPr>
          <w:sz w:val="14"/>
        </w:rPr>
        <w:t xml:space="preserve"> U.S. export </w:t>
      </w:r>
      <w:r w:rsidRPr="00BB3888">
        <w:rPr>
          <w:rStyle w:val="StyleBoldUnderline"/>
        </w:rPr>
        <w:t>growth to Japan and India, grew three times faster to Vietnam, and grew five times faster to Malaysia</w:t>
      </w:r>
      <w:r w:rsidRPr="00B919DD">
        <w:rPr>
          <w:sz w:val="14"/>
        </w:rPr>
        <w:t xml:space="preserve">. Thus U.S. exports have been pivoting away from principal Asian markets, and most strikingly relative to China. The resulting absolute levels of Chinese exports in 2013, as shown in the first column of figures in Table 1, required an adjustment related to how China records its trade through Hong Kong. China records exports through Hong Kong as exports to Hong Kong, while imports through Hong Kong are recorded by the country of origin. Thus, in 2013, recorded exports to Hong Kong were $385 billion, or 17% of global exports, while imports were only $16 billion, or less than 1% of global imports, with a resulting trade surplus with Hong Kong of $369 billion, much larger than the global surplus of $260 billion. This anomaly in recording exports to and imports from Hong Kong results in substantially smaller exports and trade surpluses in recorded bilateral trade with the rest of the world, on average by 16%. In order to adjust for this in Table 1, Chinese official export figures for 2013 for the 13 Asian markets have been increased by 15% as a reasonable estimate of actual exports. Table 1 – U.S. and Chinese Exports to Asian Trading Partners, 2009-2013 *Estimated, based on a 15% upward adjustment related to Hong Kong **Negligible; U.S. exports in 2009 were less than $0.05 billion Source(s): U.S. Census Bureau, FT-900, and China’s Customs Statistics (Monthly Exports and Imports) In 2009, not shown in the table, Chinese exports to the 13 Asian markets were roughly double U.S. exports. By 2013, however, as a result of the much higher growth of Chinese exports throughout the region, Chinese exports of $707 billion were 2.7 times larger than the $259 billion of U.S. exports. And again, the great disparity prevailed in all 13 markets. Chinese exports to Japan, South Korea, and India were about 2.5 times larger than U.S. exports, to Malaysia and Indonesia at least 4 times larger, and to Vietnam 10 times larger. The smallest disparities were with Taiwan, with Chinese exports 1.8 times larger, and Australia and Singapore, 1.7 times larger. This disappointing U.S. export performance in the 13 Asian markets stands in sharp contrast with U.S.-China trade, which has been growing more rapidly in both directions, but with U.S. imports more than three times larger than exports. In 2013, U.S. exports to China were $122 billion, imports were $440 billion, and the deficit rose to $318 billion. Even more disturbing is the rapid growth in U.S. trade deficits, from 2009 to 2013, with almost all of the 13 markets, as well with China, as shown in Table 2. The deficit with the 13 rose by 63% to $160.0 billion in 2013, even faster than the 40% increase in the deficit with China to $318.4 billion. The deficit with Japan was up by $28.4 billion, with South Korea by $10.0 billion, with Vietnam by $10.4 billion, and with India by $15.1 billion. The 13 plus China thus registered an increase in the U.S. deficit of $153.2 billion, or 47%, to $478.4 billion in 2013, which amounted to 70% of the $688.0 billion global deficit. This is the four-year picture of a large U.S. export competitiveness pivot away from the 13 Asian markets, both in terms of export growth, which was much higher for the rest of the world, and the rapidly growing regional trade deficit, including China, now up to 70% of the global deficit. Moreover, U.S. exports to Asia continued their lackluster growth relative to China during the first half of 2014. U.S. exports to the 13 Asian markets were up by only 3% for January through May, while Chinese exports grew three times faster, at 9%. And if these growth rates continue during the second half of the year, the five-year export growth, from 2009 to 2014, will be 41% for the United States and 102% for China. Table 2 – U.S. Trade Balances </w:t>
      </w:r>
      <w:proofErr w:type="gramStart"/>
      <w:r w:rsidRPr="00B919DD">
        <w:rPr>
          <w:sz w:val="14"/>
        </w:rPr>
        <w:t>With Asian Trading Partners Source(s)</w:t>
      </w:r>
      <w:proofErr w:type="gramEnd"/>
      <w:r w:rsidRPr="00B919DD">
        <w:rPr>
          <w:sz w:val="14"/>
        </w:rPr>
        <w:t xml:space="preserve">: U.S. Census Bureau, FT-900 This final observation has a sad and striking irony for President Obama’s trade strategy. He pledged to double U.S. exports over these five years, while in Asia, China has co-opted the doubling path while U.S. export performance in the 13 markets was well below half of the president’s goal. This export competitiveness pivot away from Asia raises important questions as to what will happen over the next five years. Will Chinese exports rise from triple to quadruple U.S. exports while the U.S. regional trade deficit continues to grow at a rapid pace, or will the U.S. export pivot away from Asia reverse course? And what are the economic policies in play that are causing this extraordinary shift in trade competitiveness across the Pacific, to the detriment of the United States? The Trans-Pacific Export Challenge Ahead The progressive loss of U.S. export competitiveness across the Pacific centers on the technology-intensive manufacturing sector, and is the result of radically different trade strategies by Asians compared with the United States. In 2013, 75% of U.S. exports to the 13 Asian markets were manufactures, as were 95% of Chinese exports, and the large majority of U.S., Chinese, Japanese, and South Korean manufactured exports are in high-technology industries.2 As for national economic strategies, first Japan and South Korea, then China, and more recently India and some other Asian nations, have pursued export-oriented growth, centered on the manufacturing sector, including an ever-larger trade surplus. </w:t>
      </w:r>
      <w:proofErr w:type="gramStart"/>
      <w:r w:rsidRPr="00B919DD">
        <w:rPr>
          <w:sz w:val="14"/>
        </w:rPr>
        <w:t>In short, a mercantilist growth strategy, which has intensified within the export-oriented economic recovery strategies from the 2008 global recession.</w:t>
      </w:r>
      <w:proofErr w:type="gramEnd"/>
      <w:r w:rsidRPr="00B919DD">
        <w:rPr>
          <w:sz w:val="14"/>
        </w:rPr>
        <w:t xml:space="preserve"> And the United States, in near total contrast, has almost entirely ignored the resulting rapid growth in the trans-Pacific trade deficit in manufactures, as well as lackluster export growth, with great loss to American manufacturing jobs. U.S. economic strategy has focused far more on domestic objectives, often with adverse impact on export competitiveness for manufactures. This radical difference and underlying conflict in trade strategies across the Pacific deserve a comprehensive, in-depth analysis for charting a more export-competitive U.S. course ahead. Only </w:t>
      </w:r>
      <w:r w:rsidRPr="00B919DD">
        <w:rPr>
          <w:sz w:val="14"/>
        </w:rPr>
        <w:lastRenderedPageBreak/>
        <w:t xml:space="preserve">brief comment is offered here on three related issues confronting the international trade and financial system: currency manipulation, the Trans-Pacific Partnership (TPP) trade negotiations, and the transition underway from the longstanding dollarized financial system. </w:t>
      </w:r>
      <w:proofErr w:type="gramStart"/>
      <w:r w:rsidRPr="00B919DD">
        <w:rPr>
          <w:sz w:val="14"/>
        </w:rPr>
        <w:t>Currency manipulation.</w:t>
      </w:r>
      <w:proofErr w:type="gramEnd"/>
      <w:r w:rsidRPr="00B919DD">
        <w:rPr>
          <w:sz w:val="14"/>
        </w:rPr>
        <w:t xml:space="preserve"> Currency manipulation, whereby a government intervenes in currency markets to lower its currency below its market-based level, is the ultimate mercantilist policy instrument. If </w:t>
      </w:r>
      <w:r w:rsidRPr="005F5508">
        <w:rPr>
          <w:rStyle w:val="StyleBoldUnderline"/>
        </w:rPr>
        <w:t>China manipulates its currency 30% below its market level</w:t>
      </w:r>
      <w:r w:rsidRPr="00B919DD">
        <w:rPr>
          <w:sz w:val="14"/>
        </w:rPr>
        <w:t>,</w:t>
      </w:r>
      <w:r w:rsidRPr="005F5508">
        <w:rPr>
          <w:rStyle w:val="StyleBoldUnderline"/>
        </w:rPr>
        <w:t xml:space="preserve"> the result is an across-the-board 30% surcharge on imports and a 30% subsidy for all of its exports</w:t>
      </w:r>
      <w:r w:rsidRPr="00B919DD">
        <w:rPr>
          <w:sz w:val="14"/>
        </w:rPr>
        <w:t xml:space="preserve">. IMF Article IV obligates members not to manipulate their currencies so as to gain an unfair competitive advantage in trade, with manipulation defined as protracted, large-scale official purchases of foreign exchange, which have the direct and immediate effect of lowering the currency. And if the $4 trillion of official Chinese purchases over the past dozen years are not protracted and large scale, IMF Article IV is a travesty rather than a meaningful anti-mercantilist obligation. </w:t>
      </w:r>
      <w:proofErr w:type="gramStart"/>
      <w:r w:rsidRPr="00B919DD">
        <w:rPr>
          <w:sz w:val="14"/>
        </w:rPr>
        <w:t>Moreover, while China has been the outstanding manipulator, other Asian nations, with a dominant, rapidly growing share of their trade with China, have seen it in their interest to peg their currencies to the Chinese currency, thus becoming manipulators as well, with results evident in Table 2.</w:t>
      </w:r>
      <w:proofErr w:type="gramEnd"/>
      <w:r w:rsidRPr="00B919DD">
        <w:rPr>
          <w:sz w:val="14"/>
        </w:rPr>
        <w:t xml:space="preserve"> </w:t>
      </w:r>
      <w:r w:rsidRPr="005F5508">
        <w:rPr>
          <w:rStyle w:val="StyleBoldUnderline"/>
        </w:rPr>
        <w:t>The U.S. response to</w:t>
      </w:r>
      <w:r w:rsidRPr="00B919DD">
        <w:rPr>
          <w:sz w:val="14"/>
        </w:rPr>
        <w:t xml:space="preserve"> this </w:t>
      </w:r>
      <w:r w:rsidRPr="005F5508">
        <w:rPr>
          <w:rStyle w:val="StyleBoldUnderline"/>
        </w:rPr>
        <w:t>unprecedented</w:t>
      </w:r>
      <w:r w:rsidRPr="00B919DD">
        <w:rPr>
          <w:sz w:val="14"/>
        </w:rPr>
        <w:t xml:space="preserve"> scope of </w:t>
      </w:r>
      <w:r w:rsidRPr="005F5508">
        <w:rPr>
          <w:rStyle w:val="StyleBoldUnderline"/>
        </w:rPr>
        <w:t>currency manipulation</w:t>
      </w:r>
      <w:r w:rsidRPr="00B919DD">
        <w:rPr>
          <w:sz w:val="14"/>
        </w:rPr>
        <w:t xml:space="preserve"> in violation of IMF obligations </w:t>
      </w:r>
      <w:r w:rsidRPr="005F5508">
        <w:rPr>
          <w:rStyle w:val="StyleBoldUnderline"/>
        </w:rPr>
        <w:t>has been total denial</w:t>
      </w:r>
      <w:r w:rsidRPr="00B919DD">
        <w:rPr>
          <w:sz w:val="14"/>
        </w:rPr>
        <w:t xml:space="preserve">. Twice each year, the secretary of the treasury is required to report to the Senate Banking Committee on currency manipulation, and for years, he has stated that no nation, including China, has been manipulating its currency in violation of its IMF obligations. </w:t>
      </w:r>
      <w:proofErr w:type="gramStart"/>
      <w:r w:rsidRPr="00B919DD">
        <w:rPr>
          <w:sz w:val="14"/>
        </w:rPr>
        <w:t xml:space="preserve">The </w:t>
      </w:r>
      <w:r w:rsidRPr="00D01A8A">
        <w:rPr>
          <w:rStyle w:val="StyleBoldUnderline"/>
          <w:highlight w:val="cyan"/>
        </w:rPr>
        <w:t>TPP trade negotiations</w:t>
      </w:r>
      <w:r w:rsidRPr="00B919DD">
        <w:rPr>
          <w:sz w:val="14"/>
        </w:rPr>
        <w:t>.</w:t>
      </w:r>
      <w:proofErr w:type="gramEnd"/>
      <w:r w:rsidRPr="00B919DD">
        <w:rPr>
          <w:sz w:val="14"/>
        </w:rPr>
        <w:t xml:space="preserve"> The United States has been negotiating a trans-Pacific free trade agreement for five years, an effort that recently became much more important when Japan joined the negotiations. Such an agreement would stimulate trade among members across the Pacific, and with the nonparticipation of China, an agreement would help the United States regain market share in some Asian markets. The negotiations </w:t>
      </w:r>
      <w:r w:rsidRPr="00D01A8A">
        <w:rPr>
          <w:rStyle w:val="StyleBoldUnderline"/>
          <w:highlight w:val="cyan"/>
        </w:rPr>
        <w:t>are currently bogged down</w:t>
      </w:r>
      <w:r w:rsidRPr="00B919DD">
        <w:rPr>
          <w:sz w:val="14"/>
        </w:rPr>
        <w:t xml:space="preserve">, however, most importantly by the inability of the president to obtain trade negotiating authority from the Congress, where Democratic leaders in both houses oppose the authority. In the past, such negotiating authority has required bipartisan leadership support in order to obtain a majority. There are also important substantive issues in contention that became clear in draft legislation considered in the House. One noteworthy issue is currency manipulation, where a bipartisan House majority wants a commitment in the TPP that participants will not manipulate their currencies. If the United States and participant Asian nations open their markets to free trade, and the Asian nations then manipulate their currencies against the dollar, there could be an acceleration of the growing U.S. deficit thanks to free trade. Such a currency manipulation provision in the TPP, however, would be almost impossible for the United States to pursue. How could the U.S. trade representative insist on a currency manipulation commitment in the TPP when the secretary of the treasury, twice each year, states that currency manipulation does not exist? The prospect for a TPP agreement, therefore, is exceedingly dim for 2014 and highly problematic for 2015. </w:t>
      </w:r>
      <w:proofErr w:type="gramStart"/>
      <w:r w:rsidRPr="00B919DD">
        <w:rPr>
          <w:sz w:val="14"/>
        </w:rPr>
        <w:t>Transition from the dollarized financial system.</w:t>
      </w:r>
      <w:proofErr w:type="gramEnd"/>
      <w:r w:rsidRPr="00B919DD">
        <w:rPr>
          <w:sz w:val="14"/>
        </w:rPr>
        <w:t xml:space="preserve"> The dollarized international financial system of the past seven decades is in transition to some form of multi–key currency relationship. Principal economic dimensions for the change are the sharp decline of the U.S. share of global exports and the huge accumulation of U.S. foreign sovereign debt. For manufactures, the dominant and fastest growing sector of trade, the U.S. share of global exports plunged from 19% in 2000 to 12% in 2012, while the Chinese share tripled from 7% to 22% and the EU share was down slightly, from 22% to 19%. The related large U.S. current account deficits, plus large-scale official dollar purchases as others manipulate their currencies, quadrupled U.S. foreign sovereign debt from $2.6 trillion in 2000 to $10.3 trillion in 2013. A full analysis of this far-reaching systemic change has been presented elsewhere.3 Of relevance here is that the transition is more likely to be driven by financial markets than managed by key currency governments, and that the regional orientation, as shown for U.S. trade in Tables 1 and 2, will take place largely if not principally in Asian financial markets. The implications of this systemic transition are far-reaching, including, yet again, the currency manipulation issue, but they have received almost no official U.S. attention. * * * This concludes the discussion of the recent </w:t>
      </w:r>
      <w:r w:rsidRPr="00D01A8A">
        <w:rPr>
          <w:rStyle w:val="StyleBoldUnderline"/>
          <w:highlight w:val="cyan"/>
        </w:rPr>
        <w:t>U.S. export pivot</w:t>
      </w:r>
      <w:r w:rsidRPr="00B919DD">
        <w:rPr>
          <w:sz w:val="14"/>
        </w:rPr>
        <w:t xml:space="preserve"> away from Asian markets and some related policy issues. The questions raised certainly </w:t>
      </w:r>
      <w:r w:rsidRPr="00D01A8A">
        <w:rPr>
          <w:rStyle w:val="StyleBoldUnderline"/>
          <w:highlight w:val="cyan"/>
        </w:rPr>
        <w:t>deserve more serious examination</w:t>
      </w:r>
      <w:r w:rsidRPr="00B919DD">
        <w:rPr>
          <w:sz w:val="14"/>
        </w:rPr>
        <w:t>. MAPI provides quarterly reports on U.S. and Chinese trade in manufactures, and these reports for the second half of 2014 and 2015 will shed important further light on where the trans-Pacific U.S. trade relationship is headed. It is not too soon, however, for the United States to take actions to reduce lagging exports to Asia. A first step would be to state that China and some other Asian nations are manipulating their currencies in violation of their IMF obligations, and that such manipulation should stop.</w:t>
      </w:r>
    </w:p>
    <w:p w14:paraId="46B0494F" w14:textId="77777777" w:rsidR="00CE53AF" w:rsidRDefault="00CE53AF" w:rsidP="00CE53AF">
      <w:pPr>
        <w:pStyle w:val="Heading3"/>
      </w:pPr>
      <w:r>
        <w:lastRenderedPageBreak/>
        <w:t>AT: India Relations</w:t>
      </w:r>
    </w:p>
    <w:p w14:paraId="73F93263" w14:textId="77777777" w:rsidR="00CE53AF" w:rsidRDefault="00CE53AF" w:rsidP="00CE53AF">
      <w:pPr>
        <w:pStyle w:val="Heading4"/>
      </w:pPr>
      <w:r>
        <w:t>Alt causes to relations- China, Pakistan, and empirics</w:t>
      </w:r>
    </w:p>
    <w:p w14:paraId="3A0F063D" w14:textId="77777777" w:rsidR="00CE53AF" w:rsidRPr="00E70D52" w:rsidRDefault="00CE53AF" w:rsidP="00CE53AF">
      <w:pPr>
        <w:rPr>
          <w:rStyle w:val="StyleStyleBold12pt"/>
        </w:rPr>
      </w:pPr>
      <w:r w:rsidRPr="00E70D52">
        <w:rPr>
          <w:rStyle w:val="StyleStyleBold12pt"/>
        </w:rPr>
        <w:t>CNN 5/6</w:t>
      </w:r>
    </w:p>
    <w:p w14:paraId="6D6F18D1" w14:textId="77777777" w:rsidR="00CE53AF" w:rsidRPr="00E70D52" w:rsidRDefault="00CE53AF" w:rsidP="00CE53AF">
      <w:pPr>
        <w:rPr>
          <w:sz w:val="16"/>
          <w:szCs w:val="16"/>
        </w:rPr>
      </w:pPr>
      <w:r w:rsidRPr="00E70D52">
        <w:rPr>
          <w:sz w:val="16"/>
          <w:szCs w:val="16"/>
        </w:rPr>
        <w:t>(Ravi Agrawal, CNN's India Bureau Chief, “Why India feels jilted by Obama,” April 6, 2014, http://www.cnn.com/2014/04/06/opinion/agrawal-india-vote-u-s-relations/)//BB</w:t>
      </w:r>
    </w:p>
    <w:p w14:paraId="5A17EEC7" w14:textId="77777777" w:rsidR="00CE53AF" w:rsidRPr="001605CB" w:rsidRDefault="00CE53AF" w:rsidP="00CE53AF">
      <w:pPr>
        <w:rPr>
          <w:sz w:val="16"/>
        </w:rPr>
      </w:pPr>
      <w:r w:rsidRPr="001605CB">
        <w:rPr>
          <w:sz w:val="16"/>
        </w:rPr>
        <w:t xml:space="preserve">New Delhi (CNN) -- When I left India to move to America 13 years ago, the President of the United States was George W. Bush, a man who was often internationally lampooned for mismanaging two wars and tainting Washington's image abroad. But moving back to India this month, I've been struck by the number of </w:t>
      </w:r>
      <w:r w:rsidRPr="001605CB">
        <w:rPr>
          <w:rStyle w:val="StyleBoldUnderline"/>
        </w:rPr>
        <w:t>Indians</w:t>
      </w:r>
      <w:r w:rsidRPr="001605CB">
        <w:rPr>
          <w:sz w:val="16"/>
        </w:rPr>
        <w:t xml:space="preserve"> who </w:t>
      </w:r>
      <w:r w:rsidRPr="001605CB">
        <w:rPr>
          <w:rStyle w:val="StyleBoldUnderline"/>
        </w:rPr>
        <w:t>look back wistfully at</w:t>
      </w:r>
      <w:r w:rsidRPr="001605CB">
        <w:rPr>
          <w:sz w:val="16"/>
        </w:rPr>
        <w:t xml:space="preserve"> the </w:t>
      </w:r>
      <w:r w:rsidRPr="001605CB">
        <w:rPr>
          <w:rStyle w:val="StyleBoldUnderline"/>
        </w:rPr>
        <w:t>Bush</w:t>
      </w:r>
      <w:r w:rsidRPr="001605CB">
        <w:rPr>
          <w:sz w:val="16"/>
        </w:rPr>
        <w:t xml:space="preserve"> years. For Indians, Bush is considered a better friend than President Barack Obama. In fact, right now, </w:t>
      </w:r>
      <w:r w:rsidRPr="000105E0">
        <w:rPr>
          <w:rStyle w:val="StyleBoldUnderline"/>
          <w:highlight w:val="cyan"/>
        </w:rPr>
        <w:t>Indians don't see Obama as much of a friend at all</w:t>
      </w:r>
      <w:r w:rsidRPr="000105E0">
        <w:rPr>
          <w:sz w:val="16"/>
          <w:highlight w:val="cyan"/>
        </w:rPr>
        <w:t>.</w:t>
      </w:r>
      <w:r w:rsidRPr="001605CB">
        <w:rPr>
          <w:sz w:val="16"/>
        </w:rPr>
        <w:t xml:space="preserve"> It didn't start off that way. In the early days of his presidency, in 2009, Obama marked India's Republic Day by saying Indians "have no better friend" than the people of the United States. A year later, when he visited New Delhi, he famously predicted India and the U.S. would form "the defining partnership of the 21st century." At the time, Obama won Indian hearts and minds as he chowed down kebabs at the city's famous Bukhara restaurant. The chefs created a special platter that exists to this day -- the Obama platter. (There was already a Bill Clinton platter, as well as a Hillary one.) Ravi Agrawal Ravi Agrawal Today, the platters have gone cold: New Delhi feels jilted. Instead of a defining partnership, Indians couldn't quite define where they stood. </w:t>
      </w:r>
      <w:r w:rsidRPr="0024703F">
        <w:rPr>
          <w:rStyle w:val="StyleBoldUnderline"/>
        </w:rPr>
        <w:t>Talk of</w:t>
      </w:r>
      <w:r w:rsidRPr="001605CB">
        <w:rPr>
          <w:sz w:val="16"/>
        </w:rPr>
        <w:t xml:space="preserve"> a G-2 -- </w:t>
      </w:r>
      <w:r w:rsidRPr="000105E0">
        <w:rPr>
          <w:sz w:val="16"/>
          <w:highlight w:val="cyan"/>
        </w:rPr>
        <w:t xml:space="preserve">a </w:t>
      </w:r>
      <w:r w:rsidRPr="000105E0">
        <w:rPr>
          <w:rStyle w:val="StyleBoldUnderline"/>
          <w:highlight w:val="cyan"/>
        </w:rPr>
        <w:t>U.S. mega-alliance with China</w:t>
      </w:r>
      <w:r w:rsidRPr="000105E0">
        <w:rPr>
          <w:sz w:val="16"/>
          <w:highlight w:val="cyan"/>
        </w:rPr>
        <w:t xml:space="preserve">, </w:t>
      </w:r>
      <w:r w:rsidRPr="000105E0">
        <w:rPr>
          <w:sz w:val="16"/>
        </w:rPr>
        <w:t xml:space="preserve">an idea which didn't come from Obama -- </w:t>
      </w:r>
      <w:r w:rsidRPr="000105E0">
        <w:rPr>
          <w:rStyle w:val="StyleBoldUnderline"/>
          <w:highlight w:val="cyan"/>
        </w:rPr>
        <w:t xml:space="preserve">inflamed old </w:t>
      </w:r>
      <w:r w:rsidRPr="000105E0">
        <w:rPr>
          <w:sz w:val="16"/>
        </w:rPr>
        <w:t xml:space="preserve">feelings of </w:t>
      </w:r>
      <w:r w:rsidRPr="000105E0">
        <w:rPr>
          <w:rStyle w:val="StyleBoldUnderline"/>
          <w:highlight w:val="cyan"/>
        </w:rPr>
        <w:t>jealousy</w:t>
      </w:r>
      <w:r w:rsidRPr="0024703F">
        <w:rPr>
          <w:rStyle w:val="StyleBoldUnderline"/>
        </w:rPr>
        <w:t>. Washington's</w:t>
      </w:r>
      <w:r w:rsidRPr="001605CB">
        <w:rPr>
          <w:sz w:val="16"/>
        </w:rPr>
        <w:t xml:space="preserve"> impending </w:t>
      </w:r>
      <w:r w:rsidRPr="0024703F">
        <w:rPr>
          <w:rStyle w:val="StyleBoldUnderline"/>
        </w:rPr>
        <w:t>pullout from Afghanistan, along with</w:t>
      </w:r>
      <w:r w:rsidRPr="001605CB">
        <w:rPr>
          <w:sz w:val="16"/>
        </w:rPr>
        <w:t xml:space="preserve"> its </w:t>
      </w:r>
      <w:r w:rsidRPr="000105E0">
        <w:rPr>
          <w:rStyle w:val="StyleBoldUnderline"/>
          <w:highlight w:val="cyan"/>
        </w:rPr>
        <w:t>generous aid to Pakistan, has stoked angst</w:t>
      </w:r>
      <w:r w:rsidRPr="001605CB">
        <w:rPr>
          <w:sz w:val="16"/>
        </w:rPr>
        <w:t xml:space="preserve">. But the real low point was reached late last year when </w:t>
      </w:r>
      <w:r w:rsidRPr="0024703F">
        <w:rPr>
          <w:rStyle w:val="StyleBoldUnderline"/>
        </w:rPr>
        <w:t>an Indian diplomat</w:t>
      </w:r>
      <w:r w:rsidRPr="001605CB">
        <w:rPr>
          <w:sz w:val="16"/>
        </w:rPr>
        <w:t xml:space="preserve"> in New York </w:t>
      </w:r>
      <w:r w:rsidRPr="0024703F">
        <w:rPr>
          <w:rStyle w:val="StyleBoldUnderline"/>
        </w:rPr>
        <w:t>was arrested and then strip-searched</w:t>
      </w:r>
      <w:r w:rsidRPr="001605CB">
        <w:rPr>
          <w:sz w:val="16"/>
        </w:rPr>
        <w:t xml:space="preserve"> for allegedly underpaying her nanny. Obama likely had no prior knowledge of the case or the arrest, but still, the </w:t>
      </w:r>
      <w:r w:rsidRPr="0024703F">
        <w:rPr>
          <w:rStyle w:val="StyleBoldUnderline"/>
        </w:rPr>
        <w:t>perceived American high-handedness turned out to be too much</w:t>
      </w:r>
      <w:r w:rsidRPr="001605CB">
        <w:rPr>
          <w:sz w:val="16"/>
        </w:rPr>
        <w:t xml:space="preserve"> for India to digest. </w:t>
      </w:r>
      <w:r w:rsidRPr="000105E0">
        <w:rPr>
          <w:rStyle w:val="StyleBoldUnderline"/>
          <w:highlight w:val="cyan"/>
        </w:rPr>
        <w:t>New Delhi revoked privileges to U.S. interests</w:t>
      </w:r>
      <w:r w:rsidRPr="001605CB">
        <w:rPr>
          <w:sz w:val="16"/>
        </w:rPr>
        <w:t xml:space="preserve"> in the country, and </w:t>
      </w:r>
      <w:r w:rsidRPr="0024703F">
        <w:rPr>
          <w:rStyle w:val="StyleBoldUnderline"/>
        </w:rPr>
        <w:t>across India</w:t>
      </w:r>
      <w:r w:rsidRPr="001605CB">
        <w:rPr>
          <w:sz w:val="16"/>
        </w:rPr>
        <w:t xml:space="preserve">, </w:t>
      </w:r>
      <w:r w:rsidRPr="0024703F">
        <w:rPr>
          <w:rStyle w:val="StyleBoldUnderline"/>
        </w:rPr>
        <w:t>there were anti-American protests</w:t>
      </w:r>
      <w:r w:rsidRPr="001605CB">
        <w:rPr>
          <w:sz w:val="16"/>
        </w:rPr>
        <w:t xml:space="preserve">. Regardless of the merits of the dispute, Indians wondered: If they had no better friend, was this the treatment they deserved? The sense of betrayal is mutual. Washington feels let down, too -- and with some good reason. </w:t>
      </w:r>
      <w:r w:rsidRPr="000105E0">
        <w:rPr>
          <w:rStyle w:val="StyleBoldUnderline"/>
          <w:highlight w:val="cyan"/>
        </w:rPr>
        <w:t>When Russia annexed Crimea</w:t>
      </w:r>
      <w:r w:rsidRPr="001605CB">
        <w:rPr>
          <w:sz w:val="16"/>
        </w:rPr>
        <w:t xml:space="preserve"> from Ukraine this year, </w:t>
      </w:r>
      <w:r w:rsidRPr="000105E0">
        <w:rPr>
          <w:sz w:val="16"/>
          <w:highlight w:val="cyan"/>
        </w:rPr>
        <w:t xml:space="preserve">India </w:t>
      </w:r>
      <w:r w:rsidRPr="000105E0">
        <w:rPr>
          <w:rStyle w:val="StyleBoldUnderline"/>
          <w:highlight w:val="cyan"/>
        </w:rPr>
        <w:t>chose not to side with the United States</w:t>
      </w:r>
      <w:r w:rsidRPr="0024703F">
        <w:rPr>
          <w:rStyle w:val="StyleBoldUnderline"/>
        </w:rPr>
        <w:t xml:space="preserve"> but to abstain on a U.N.</w:t>
      </w:r>
      <w:r w:rsidRPr="001605CB">
        <w:rPr>
          <w:sz w:val="16"/>
        </w:rPr>
        <w:t xml:space="preserve"> General Assembly </w:t>
      </w:r>
      <w:r w:rsidRPr="0024703F">
        <w:rPr>
          <w:rStyle w:val="StyleBoldUnderline"/>
        </w:rPr>
        <w:t>resolution against</w:t>
      </w:r>
      <w:r w:rsidRPr="001605CB">
        <w:rPr>
          <w:sz w:val="16"/>
        </w:rPr>
        <w:t xml:space="preserve"> the </w:t>
      </w:r>
      <w:r w:rsidRPr="0024703F">
        <w:rPr>
          <w:rStyle w:val="StyleBoldUnderline"/>
        </w:rPr>
        <w:t>Russia</w:t>
      </w:r>
      <w:r w:rsidRPr="001605CB">
        <w:rPr>
          <w:sz w:val="16"/>
        </w:rPr>
        <w:t>n action. (</w:t>
      </w:r>
      <w:r w:rsidRPr="0024703F">
        <w:rPr>
          <w:rStyle w:val="StyleBoldUnderline"/>
        </w:rPr>
        <w:t>Russia is</w:t>
      </w:r>
      <w:r w:rsidRPr="001605CB">
        <w:rPr>
          <w:sz w:val="16"/>
        </w:rPr>
        <w:t xml:space="preserve">, incidentally, </w:t>
      </w:r>
      <w:r w:rsidRPr="0024703F">
        <w:rPr>
          <w:rStyle w:val="StyleBoldUnderline"/>
        </w:rPr>
        <w:t>India's largest supplier of arms</w:t>
      </w:r>
      <w:r w:rsidRPr="001605CB">
        <w:rPr>
          <w:sz w:val="16"/>
        </w:rPr>
        <w:t xml:space="preserve">.) When Washington sought to </w:t>
      </w:r>
      <w:proofErr w:type="gramStart"/>
      <w:r w:rsidRPr="001605CB">
        <w:rPr>
          <w:sz w:val="16"/>
        </w:rPr>
        <w:t>coalesce</w:t>
      </w:r>
      <w:proofErr w:type="gramEnd"/>
      <w:r w:rsidRPr="001605CB">
        <w:rPr>
          <w:sz w:val="16"/>
        </w:rPr>
        <w:t xml:space="preserve"> support for stringent sanctions against Iran, the surprise spoiler turned out to be </w:t>
      </w:r>
      <w:r w:rsidRPr="0024703F">
        <w:rPr>
          <w:rStyle w:val="StyleBoldUnderline"/>
        </w:rPr>
        <w:t>New Delhi</w:t>
      </w:r>
      <w:r w:rsidRPr="001605CB">
        <w:rPr>
          <w:sz w:val="16"/>
        </w:rPr>
        <w:t xml:space="preserve">, which </w:t>
      </w:r>
      <w:r w:rsidRPr="0024703F">
        <w:rPr>
          <w:rStyle w:val="StyleBoldUnderline"/>
        </w:rPr>
        <w:t>said it needed Iranian oil</w:t>
      </w:r>
      <w:r w:rsidRPr="001605CB">
        <w:rPr>
          <w:sz w:val="16"/>
        </w:rPr>
        <w:t xml:space="preserve">. What happened to what was promised to be a close friendship between the world's two biggest democracies? </w:t>
      </w:r>
      <w:proofErr w:type="gramStart"/>
      <w:r w:rsidRPr="001605CB">
        <w:rPr>
          <w:sz w:val="16"/>
        </w:rPr>
        <w:t>Frosty India and U.S. relations?</w:t>
      </w:r>
      <w:proofErr w:type="gramEnd"/>
      <w:r w:rsidRPr="001605CB">
        <w:rPr>
          <w:sz w:val="16"/>
        </w:rPr>
        <w:t xml:space="preserve"> A new age for India's Anglo-Indians One could look to history for answers. Since its independence in 1947, India -- scarred by centuries of invasions and interventions -- has been a reluctant global player. Its first Prime Minister, Jawaharlal Nehru, co-founded the Non-Aligned Movement, a group of nations that aspired to steer clear of great powers and their geopolitics. But 67 years on from its creation, India is now itself an aspiring great power, already among the top 10 economies in the world. Indian diplomats routinely express their hopes for India to become a permanent member of the U.N. Security Council, joining the ranks of Russia, the United States, China, France and the United Kingdom. And </w:t>
      </w:r>
      <w:r w:rsidRPr="000105E0">
        <w:rPr>
          <w:sz w:val="16"/>
          <w:highlight w:val="cyan"/>
        </w:rPr>
        <w:t xml:space="preserve">yet </w:t>
      </w:r>
      <w:r w:rsidRPr="000105E0">
        <w:rPr>
          <w:rStyle w:val="StyleBoldUnderline"/>
          <w:highlight w:val="cyan"/>
        </w:rPr>
        <w:t>India's foreign policy has remained aloof</w:t>
      </w:r>
      <w:r w:rsidRPr="000105E0">
        <w:rPr>
          <w:sz w:val="16"/>
          <w:highlight w:val="cyan"/>
        </w:rPr>
        <w:t>,</w:t>
      </w:r>
      <w:r w:rsidRPr="001605CB">
        <w:rPr>
          <w:sz w:val="16"/>
        </w:rPr>
        <w:t xml:space="preserve"> lagging well behind its growth. </w:t>
      </w:r>
      <w:r w:rsidRPr="001605CB">
        <w:rPr>
          <w:rStyle w:val="StyleBoldUnderline"/>
        </w:rPr>
        <w:t>The country has</w:t>
      </w:r>
      <w:r w:rsidRPr="001605CB">
        <w:rPr>
          <w:sz w:val="16"/>
        </w:rPr>
        <w:t xml:space="preserve"> about </w:t>
      </w:r>
      <w:r w:rsidRPr="001605CB">
        <w:rPr>
          <w:rStyle w:val="StyleBoldUnderline"/>
        </w:rPr>
        <w:t>the same number of diplomats</w:t>
      </w:r>
      <w:r w:rsidRPr="001605CB">
        <w:rPr>
          <w:sz w:val="16"/>
        </w:rPr>
        <w:t xml:space="preserve"> abroad </w:t>
      </w:r>
      <w:r w:rsidRPr="001605CB">
        <w:rPr>
          <w:rStyle w:val="StyleBoldUnderline"/>
        </w:rPr>
        <w:t>as Singapore, a country with a population 1/250th of India's</w:t>
      </w:r>
      <w:r w:rsidRPr="001605CB">
        <w:rPr>
          <w:sz w:val="16"/>
        </w:rPr>
        <w:t>. The United States, with a population one quarter of India's, has 10 times as many diplomats. How can India make or maintain friendships when it has always stayed at home?</w:t>
      </w:r>
    </w:p>
    <w:p w14:paraId="633034DD" w14:textId="77777777" w:rsidR="00CE53AF" w:rsidRPr="00EF57B3" w:rsidRDefault="00CE53AF" w:rsidP="00CE53AF">
      <w:pPr>
        <w:pStyle w:val="Heading3"/>
      </w:pPr>
      <w:r>
        <w:lastRenderedPageBreak/>
        <w:t>AT: Mongolia</w:t>
      </w:r>
    </w:p>
    <w:p w14:paraId="4B68E3B1" w14:textId="77777777" w:rsidR="00CE53AF" w:rsidRDefault="00CE53AF" w:rsidP="00CE53AF">
      <w:pPr>
        <w:pStyle w:val="Heading4"/>
      </w:pPr>
      <w:r>
        <w:t xml:space="preserve">This is </w:t>
      </w:r>
      <w:r w:rsidRPr="00B919DD">
        <w:rPr>
          <w:i/>
        </w:rPr>
        <w:t>at least</w:t>
      </w:r>
      <w:r>
        <w:t xml:space="preserve"> as stupid as it sounds</w:t>
      </w:r>
    </w:p>
    <w:p w14:paraId="11F3DC3D" w14:textId="77777777" w:rsidR="00CE53AF" w:rsidRPr="00EF57B3" w:rsidRDefault="00CE53AF" w:rsidP="00CE53AF">
      <w:pPr>
        <w:rPr>
          <w:rStyle w:val="StyleStyleBold12pt"/>
        </w:rPr>
      </w:pPr>
      <w:r w:rsidRPr="00EF57B3">
        <w:rPr>
          <w:rStyle w:val="StyleStyleBold12pt"/>
        </w:rPr>
        <w:t>Global Mail 12</w:t>
      </w:r>
    </w:p>
    <w:p w14:paraId="5354C8F4" w14:textId="77777777" w:rsidR="00CE53AF" w:rsidRPr="00EF57B3" w:rsidRDefault="00CE53AF" w:rsidP="00CE53AF">
      <w:pPr>
        <w:rPr>
          <w:sz w:val="16"/>
          <w:szCs w:val="16"/>
        </w:rPr>
      </w:pPr>
      <w:r w:rsidRPr="00EF57B3">
        <w:rPr>
          <w:sz w:val="16"/>
          <w:szCs w:val="16"/>
        </w:rPr>
        <w:t>(Aubrey Belford, Asia Correspondent, The Global Mail, “The Filthy Rich and The Racists in Mongolia’s Mining Boom,” February 6, 2012 http://www.theglobalmail.org/feature/the-filthy-rich-and-the-racists-in-mongolias-mining-boom/16/)//BB</w:t>
      </w:r>
    </w:p>
    <w:p w14:paraId="76AE2CB4" w14:textId="77777777" w:rsidR="00CE53AF" w:rsidRDefault="00CE53AF" w:rsidP="00CE53AF">
      <w:pPr>
        <w:rPr>
          <w:sz w:val="14"/>
        </w:rPr>
      </w:pPr>
      <w:r w:rsidRPr="00EF57B3">
        <w:rPr>
          <w:sz w:val="14"/>
        </w:rPr>
        <w:t xml:space="preserve">Gee considers himself a musician with a message, and he’s developed a huge following among young Mongolians. </w:t>
      </w:r>
      <w:r w:rsidRPr="000C5AE8">
        <w:rPr>
          <w:rStyle w:val="StyleBoldUnderline"/>
          <w:highlight w:val="cyan"/>
        </w:rPr>
        <w:t>Economic inequality, corrupt politicians and environmental destruction</w:t>
      </w:r>
      <w:r w:rsidRPr="00EF57B3">
        <w:rPr>
          <w:sz w:val="14"/>
        </w:rPr>
        <w:t xml:space="preserve"> from mining are all issues he confronts, but rolling up to a nightclub at the base of an apartment building, it is clear where he, and many Mongolians, locate the root of these problems. Swaggering on a stage in front of a sweaty crowd of university undergraduates, he asks rhetorically: “What is this thing, growing among us every day here in Mongolia?” The crowd, hands thrust into the air, doesn’t miss a beat: “Hujaa!” they yell, a Mongolian slur for Chinese, something like the English insult “chink.” It’s also the title of one of Gee’s biggest hits, a collaborative effort with a traditional folk band, Jonon. </w:t>
      </w:r>
      <w:proofErr w:type="gramStart"/>
      <w:r w:rsidRPr="00EF57B3">
        <w:rPr>
          <w:sz w:val="14"/>
        </w:rPr>
        <w:t>The film clip, which features Gee swaying menacingly in front of dangling sheep carcasses, has been viewed more than 100,000 times on YouTube.</w:t>
      </w:r>
      <w:proofErr w:type="gramEnd"/>
      <w:r w:rsidRPr="00EF57B3">
        <w:rPr>
          <w:sz w:val="14"/>
        </w:rPr>
        <w:t xml:space="preserve"> He begins, in the guttural rolls and pops of the Mongolian language: “Way better than a chink who perceives the world with his stomach / I’m a Mongol / </w:t>
      </w:r>
      <w:proofErr w:type="gramStart"/>
      <w:r w:rsidRPr="00EF57B3">
        <w:rPr>
          <w:sz w:val="14"/>
        </w:rPr>
        <w:t>That’s</w:t>
      </w:r>
      <w:proofErr w:type="gramEnd"/>
      <w:r w:rsidRPr="00EF57B3">
        <w:rPr>
          <w:sz w:val="14"/>
        </w:rPr>
        <w:t xml:space="preserve"> why you have to bow to me.” As the crowd sings along, he paints a picture often depicted here – adorned with unvarnished racism – of the proud land of Genghis Khan being gobbled up by voracious Chinese. All around, money is flowing in, but greed, division and miscegenation reign. Until, that is, Mongols unite to throw out the interlopers. It’s a call that resonates in </w:t>
      </w:r>
      <w:r w:rsidRPr="000C5AE8">
        <w:rPr>
          <w:rStyle w:val="StyleBoldUnderline"/>
          <w:highlight w:val="cyan"/>
        </w:rPr>
        <w:t>Mongolia at a time of historical uncertainty</w:t>
      </w:r>
      <w:r w:rsidRPr="00EF57B3">
        <w:rPr>
          <w:sz w:val="14"/>
        </w:rPr>
        <w:t xml:space="preserve"> for the former world conquerors, </w:t>
      </w:r>
      <w:r w:rsidRPr="00700F66">
        <w:rPr>
          <w:rStyle w:val="StyleBoldUnderline"/>
        </w:rPr>
        <w:t>wedged</w:t>
      </w:r>
      <w:r w:rsidRPr="00EF57B3">
        <w:rPr>
          <w:sz w:val="14"/>
        </w:rPr>
        <w:t xml:space="preserve"> as they are </w:t>
      </w:r>
      <w:r w:rsidRPr="00700F66">
        <w:rPr>
          <w:rStyle w:val="StyleBoldUnderline"/>
        </w:rPr>
        <w:t>on a thin expanse of grassland between the heaving powers of Russia and China. Here is a rising tide of</w:t>
      </w:r>
      <w:r w:rsidRPr="00EF57B3">
        <w:rPr>
          <w:sz w:val="14"/>
        </w:rPr>
        <w:t xml:space="preserve"> ugly ultranationalist sentiment, </w:t>
      </w:r>
      <w:r w:rsidRPr="00700F66">
        <w:rPr>
          <w:rStyle w:val="StyleBoldUnderline"/>
        </w:rPr>
        <w:t>neo-Nazism</w:t>
      </w:r>
      <w:r w:rsidRPr="00EF57B3">
        <w:rPr>
          <w:sz w:val="14"/>
        </w:rPr>
        <w:t xml:space="preserve"> at its most extreme. “The whores you bought, the ministers you bought / They’re not Mongols – they’re half-breeds / Mongolia is growing and will not be tricked by the Chinese / The Mongolian era is coming to wipe everything old out of its way” EVERYWHERE the rise of China is disrupting the old order of things, realigning economies and shaking up politics. But perhaps no country is finding itself as dramatically sucked in by China’s economic magnetism, or as utterly terrified by its growing geopolitical clout. </w:t>
      </w:r>
      <w:r w:rsidRPr="000C5AE8">
        <w:rPr>
          <w:rStyle w:val="StyleBoldUnderline"/>
          <w:highlight w:val="cyan"/>
        </w:rPr>
        <w:t>Mongolia</w:t>
      </w:r>
      <w:r w:rsidRPr="00700F66">
        <w:rPr>
          <w:rStyle w:val="StyleBoldUnderline"/>
        </w:rPr>
        <w:t>, an impoverished</w:t>
      </w:r>
      <w:r w:rsidRPr="00EF57B3">
        <w:rPr>
          <w:sz w:val="14"/>
        </w:rPr>
        <w:t xml:space="preserve"> parliamentary </w:t>
      </w:r>
      <w:r w:rsidRPr="00700F66">
        <w:rPr>
          <w:rStyle w:val="StyleBoldUnderline"/>
        </w:rPr>
        <w:t>democracy</w:t>
      </w:r>
      <w:r w:rsidRPr="00EF57B3">
        <w:rPr>
          <w:sz w:val="14"/>
        </w:rPr>
        <w:t xml:space="preserve"> encircled by China and Russia, </w:t>
      </w:r>
      <w:r w:rsidRPr="00700F66">
        <w:rPr>
          <w:rStyle w:val="StyleBoldUnderline"/>
        </w:rPr>
        <w:t xml:space="preserve">is </w:t>
      </w:r>
      <w:r w:rsidRPr="000C5AE8">
        <w:rPr>
          <w:rStyle w:val="StyleBoldUnderline"/>
          <w:highlight w:val="cyan"/>
        </w:rPr>
        <w:t>home to just under three million people</w:t>
      </w:r>
      <w:r w:rsidRPr="00700F66">
        <w:rPr>
          <w:rStyle w:val="StyleBoldUnderline"/>
        </w:rPr>
        <w:t>, on land three times the size of France where, in many places, even trees are a rarity</w:t>
      </w:r>
      <w:r w:rsidRPr="00EF57B3">
        <w:rPr>
          <w:sz w:val="14"/>
        </w:rPr>
        <w:t xml:space="preserve">. Across the border are 1.3 billion Chinese, countless factories, and the growing heft of an ancient enemy growing very rich, very quickly. Most importantly, under the Mongol earth is the very stuff needed to fuel China’s economic explosion. Largely untapped until relatively recently, Mongolia’s mineral wealth comprises pretty much everything — coal, copper, gold, uranium — in quantities estimated to be worth trillions of dollars. China is the largest buyer by far. For some at least, Mongolia is a place where you can become filthy rich, if you can tap into the minerals boom, legally or otherwise. Already it is one of the world’s fastest growing economies; it grew 14.8 per cent last year and the rate is widely predicted to top 20 per cent soon. Ulaanbaatar, where nearly half the population lives, is a boom town, bursting far beyond the confines set out by Soviet central planners. At the city’s central Sükhbaatar Square, under a new statue of Genghis Khan, the fashionably-dressed promenade in front of Mongolia’s first Louis Vuitton and Zegna boutiques as old Moscow city buses sputter by, a reminder that </w:t>
      </w:r>
      <w:r w:rsidRPr="00700F66">
        <w:rPr>
          <w:rStyle w:val="StyleBoldUnderline"/>
        </w:rPr>
        <w:t>the country’s GDP per capita is still just under USD$3,000</w:t>
      </w:r>
      <w:r w:rsidRPr="00EF57B3">
        <w:rPr>
          <w:sz w:val="14"/>
        </w:rPr>
        <w:t xml:space="preserve">. Older people walk the streets in richly decorated, long deel, or tunics. The young are fervent fans of hip-hop, punk and electronic music. Mongolia is also a place where plenty of people fear the future. Government </w:t>
      </w:r>
      <w:r w:rsidRPr="000C5AE8">
        <w:rPr>
          <w:rStyle w:val="StyleBoldUnderline"/>
          <w:highlight w:val="cyan"/>
        </w:rPr>
        <w:t>corruption is widespread</w:t>
      </w:r>
      <w:r w:rsidRPr="00700F66">
        <w:rPr>
          <w:rStyle w:val="StyleBoldUnderline"/>
        </w:rPr>
        <w:t>, and a small number of tycoons exert a large influence on the government and economy</w:t>
      </w:r>
      <w:r w:rsidRPr="00EF57B3">
        <w:rPr>
          <w:sz w:val="14"/>
        </w:rPr>
        <w:t xml:space="preserve">. Herders and environmentalists complain that mining development is destroying the grasslands and water sources on which livestock and nomads depend. Foreign companies circle hungrily, and the government choreographs a complex geopolitical contest for access to the mines among China, Russia, the West and other East Asian economic powers. And then there’s the question of where the money goes. Will Mongolia be able to use the vast wealth to build a fair and equitable society, or will it follow other poor countries afflicted by the “resource curse,” down a path of overdependence on resources leading to stagnation, where only a small elite benefits? Will it be like Australia or Nigeria? </w:t>
      </w:r>
      <w:proofErr w:type="gramStart"/>
      <w:r w:rsidRPr="00EF57B3">
        <w:rPr>
          <w:sz w:val="14"/>
        </w:rPr>
        <w:t>Norway or Venezuela?</w:t>
      </w:r>
      <w:proofErr w:type="gramEnd"/>
      <w:r w:rsidRPr="00EF57B3">
        <w:rPr>
          <w:sz w:val="14"/>
        </w:rPr>
        <w:t xml:space="preserve"> Will Mongolia, as </w:t>
      </w:r>
      <w:proofErr w:type="gramStart"/>
      <w:r w:rsidRPr="00EF57B3">
        <w:rPr>
          <w:sz w:val="14"/>
        </w:rPr>
        <w:t>many fear</w:t>
      </w:r>
      <w:proofErr w:type="gramEnd"/>
      <w:r w:rsidRPr="00EF57B3">
        <w:rPr>
          <w:sz w:val="14"/>
        </w:rPr>
        <w:t xml:space="preserve">, become a virtual colony of China? And what happens if China runs out of steam? In his office in the middle of Ulaanbaatar, Dosbergen Musaev, chief economist with Eurasia Capital, a regional investment bank, enthuses about Mongolia’s boom as the pounding of construction comes through the window. Nearby, skeletons of new office buildings can be seen rising. Beside them is a new strip club that is larger than a nearby supermarket. “It’s incredible,” he says of the dollar value of Mongolia’s mineral wealth. “We’re talking about what? </w:t>
      </w:r>
      <w:proofErr w:type="gramStart"/>
      <w:r w:rsidRPr="00EF57B3">
        <w:rPr>
          <w:sz w:val="14"/>
        </w:rPr>
        <w:t>One-and-a-half, two trillion [US dollars] probably.</w:t>
      </w:r>
      <w:proofErr w:type="gramEnd"/>
      <w:r w:rsidRPr="00EF57B3">
        <w:rPr>
          <w:sz w:val="14"/>
        </w:rPr>
        <w:t xml:space="preserve"> “I mean, look at the streets. Ulaanbaatar is probably the capital of Humvees in the world,” Musaev says. “Everything comes down to China. That’s China’s demand for commodities. As long as you are optimistic about China and the Chinese economy, you must be optimistic about Mongolia’s economy. And whatever growth will be in China, it will be much better, much bigger growth here in Mongolia.” The focus of most of the buzz is on two massive mining projects under the crisp blue skies of the Gobi Desert right by the Chinese border. One the world’s largest unexploited gold and copper mines, Oyu Tolgoi, is run by the London-based, Anglo-Australian resources giant Rio Tinto. The site, set to go into commercial production in 2013, is estimated to contain about 46 million ounces of gold and nearly 37 billion tonnes of copper. The other is Tavan Tolgoi, a massive deposit of six billion tonnes of coal, already operating, albeit at a fraction of its potential. Mining is nothing new to Mongolia, but the boom is. During Mongolia’s seven decades as a Soviet client state, some mines were developed but much of the country was left untouched. Then came the 1990s, democracy, and a succession of mining laws that gradually came to resemble more closely the regulatory wish-list of the big foreign firms. It is all part of what people like to call the commodities “supercycle.” That is, the developing </w:t>
      </w:r>
      <w:proofErr w:type="gramStart"/>
      <w:r w:rsidRPr="00EF57B3">
        <w:rPr>
          <w:sz w:val="14"/>
        </w:rPr>
        <w:t>world, led by China, is undergoing an unprecedented economic rise, even while</w:t>
      </w:r>
      <w:proofErr w:type="gramEnd"/>
      <w:r w:rsidRPr="00EF57B3">
        <w:rPr>
          <w:sz w:val="14"/>
        </w:rPr>
        <w:t xml:space="preserve"> the West struggles, and in doing so is dragging up the global price of raw materials. </w:t>
      </w:r>
      <w:proofErr w:type="gramStart"/>
      <w:r w:rsidRPr="00EF57B3">
        <w:rPr>
          <w:sz w:val="14"/>
        </w:rPr>
        <w:t>A rising tide of ugly ultranationalist sentiment, neo-Nazism at its most extreme.</w:t>
      </w:r>
      <w:proofErr w:type="gramEnd"/>
      <w:r w:rsidRPr="00EF57B3">
        <w:rPr>
          <w:sz w:val="14"/>
        </w:rPr>
        <w:t xml:space="preserve"> Ask what year marks the start of the boom in Mongolia and everyone will give you a different date. But it is clear Oyu Tolgoi, which is estimated to contain hundreds of billions of dollars in deposits, is a watershed, according to Jim Dwyer, the head of the Business Council of Mongolia. “This is the biggest agreement in the history of the country by a magnitude of a thousand,” he enthuses. OVERSEEING Mongolia’s balancing act are urbane, Westernised, democratic politicians, among them Ganhuyag Chuluun Hutagt, the vice finance minister. Ganhuyag is a regular among the Davos crowd of global business luminaries and he, like the business magnate turned Prime Minister Sükhbaataryn Batbold, enjoys calling Mongolia Asia’s “Wolf Economy,” buzzwords deliberately playing off the better known, booming “Tiger Economies” of Southeast Asia. Ganhuyag is a big believer in the idea that Mongolia will become a much richer country and will avoid the resource curse. The country’s key strength, he says, is that it’s a democracy. The government currently pays every Mongolian 21,000 tugrik, or about AUD$14.50, a month from mining income, although he concedes it is a policy is aimed at buying public support, money he thinks could be better spent on infrastructure. If </w:t>
      </w:r>
      <w:r w:rsidRPr="00EF57B3">
        <w:rPr>
          <w:sz w:val="14"/>
        </w:rPr>
        <w:lastRenderedPageBreak/>
        <w:t xml:space="preserve">everything goes to plan – an uncertain thing given elections set for this year the shakiness of global capital markets – every Mongolian is soon to become a shareholder as part of an initial public offering for Erdenes Tavan Tolgoi, or ETT, the Mongolian company involved in operating part of the massive Tavan Tolgoi coal deposit. A whole constellation of non-governmental organisations will make sure environmental standards are upheld, he says. The real sticking point is geopolitics. Russia, which formerly ran the show, sits to the north. China wraps around the western, southern and eastern borders, and uses its position as the dominant buyer to get away with paying well below world prices for Mongolia’s commodities. The People’s Republic would prefer to keep all the processing industries — and the jobs that go with them — on its side of the border. It is also quick to anger; China has shut down the border for “maintenance” during one past visit by the Dalai Lama, and lodged a complaint during another visit in November. “We really are not in a good position to negotiate,” Ganhuyag laments. Mongolia pursues a diplomatic policy of embracing so-called “Third Neighbours” in the West and countries such as Japan and Korea. It even sent troops to Iraq. But this does not completely get the country out of its bind. “Even if we allow American and European interests, Australian and Canadian interests, in Mongolian mining, the main buyers will be in China,” he says. Tavan Tolgoi has become the crucible of this geopolitical contest. Apart from the area already being developed by the state-owned ETT, control over much of the rest of it is under negotiation, with jockeying from, among others, America’s Peabody Energy, China’s Shenhua, and Russia’s state rail company, RZD. &lt;p&gt;by Aubrey Belford&lt;/p&gt; BY AUBREY BELFORD Mongolians stand outside Ulaanbaatar’s first and only Louis Vuitton boutique. Even though China is less than 200 km away from Tavan Tolgoi, Mongolia’s government is pushing for a huge rail line to the sea through Russia, at an estimated cost of USD$7 billion, to break its dependence on China; currently coal is currently trucked across the rocky desert to China on dirt roads. Part of Russia’s bid is that it will build the railway — as part of its policy of gaining influence in Mongolia and creating “a belt of friendly nations” — but it will only do so if it gets a cut of the mine, says Russia’s ambassador to Mongolia, Victor Samoilenko. Samoilenko, formerly a Soviet then a Russian diplomat in Asia and Australia, insists this is not about Russian rivalry with China, which is much reduced from the Cold War, when both were rivals for leadership of the Communist world, and Soviet troops in Mongolia pointed like a dagger at Beijing. “It’s not Russian geopolitics,” he says, and pauses briefly. “Maybe it’s Mongolian geopolitics.” Others tell a similar story. Mongolia wants to be courted by the great powers and is dangling its mineral wealth as a lure. But America is unlikely to warm its relationship any further unless Peabody Energy, the American firm, gets in on the action. IT IS EIGHT at night on the steps outside Central Tower, Ulaanbaatar’s ritziest mall and office complex, and already blood is spattered on the ground, possibly from a brawl, possibly from a drunk keeling over — both common sights. The bloodstain looks fresh, but there is no sign in the crowd that anything out of the ordinary has happened. Mongolians pride themselves on their warrior spirit. The post-Communist period has seen the rehabilitation of Genghis Khan from shunned despot to a beloved national symbol. His likeness is found on monuments throughout the capital, in homes, and on no fewer than three different brands of vodka. Mongolians likewise have never been very good at getting along with each other. </w:t>
      </w:r>
      <w:r w:rsidRPr="0052088C">
        <w:rPr>
          <w:rStyle w:val="StyleBoldUnderline"/>
        </w:rPr>
        <w:t>In traditional nomadic society “your neighbour is living 20 or 50 kilometres from you</w:t>
      </w:r>
      <w:r w:rsidRPr="00EF57B3">
        <w:rPr>
          <w:sz w:val="14"/>
        </w:rPr>
        <w:t xml:space="preserve">,” explains Bat-Erdeniin Batbayar, or Baabar, a former minister and one of Mongolia’s most prominent intellectuals. “They’re producing the same things — milk, skin, wool, meat.” Now maybe only </w:t>
      </w:r>
      <w:r w:rsidRPr="000C5AE8">
        <w:rPr>
          <w:rStyle w:val="StyleBoldUnderline"/>
          <w:highlight w:val="cyan"/>
        </w:rPr>
        <w:t>a quarter of the population lives the traditional lifestyle</w:t>
      </w:r>
      <w:r w:rsidRPr="00EF57B3">
        <w:rPr>
          <w:sz w:val="14"/>
        </w:rPr>
        <w:t xml:space="preserve">. He enjoys calling Mongolia Asia’s “Wolf Economy” Alcohol abuse is widespread, with passed-out and stumbling people visible on the streets day and night. Fights are an almost routine feature of Ulaanbaatar’s nightlife. The 1990s was when Mongolia’s urban influx really started, but the mining boom is adding to the slums of ger outside the capital and exacerbating social tensions, says Sumati Luvsandendev, the director of the Sant Maral Foundation, a non-profit organisation which surveys Mongolian society. The public is split on the benefits of mining, and a vast majority is convinced the money is not being spread fairly, he says. “What </w:t>
      </w:r>
      <w:proofErr w:type="gramStart"/>
      <w:r w:rsidRPr="00EF57B3">
        <w:rPr>
          <w:sz w:val="14"/>
        </w:rPr>
        <w:t>is</w:t>
      </w:r>
      <w:proofErr w:type="gramEnd"/>
      <w:r w:rsidRPr="00EF57B3">
        <w:rPr>
          <w:sz w:val="14"/>
        </w:rPr>
        <w:t xml:space="preserve"> rather pessimistic are the two extremes, very rich and very poor,” Luvsandendev says. “</w:t>
      </w:r>
      <w:r w:rsidRPr="0052088C">
        <w:rPr>
          <w:rStyle w:val="StyleBoldUnderline"/>
        </w:rPr>
        <w:t>We also have a quite significant part of the poor population</w:t>
      </w:r>
      <w:r w:rsidRPr="00EF57B3">
        <w:rPr>
          <w:sz w:val="14"/>
        </w:rPr>
        <w:t xml:space="preserve"> which [has] actually immigrated to Ulaanbaatar and surrounded it, like a besieging army. </w:t>
      </w:r>
      <w:r w:rsidRPr="0052088C">
        <w:rPr>
          <w:rStyle w:val="StyleBoldUnderline"/>
        </w:rPr>
        <w:t>On the other side we have these very rich people with their million-dollar apartments or houses</w:t>
      </w:r>
      <w:r w:rsidRPr="00EF57B3">
        <w:rPr>
          <w:sz w:val="14"/>
        </w:rPr>
        <w:t xml:space="preserve">.” Besides the big mining projects, </w:t>
      </w:r>
      <w:r w:rsidRPr="0052088C">
        <w:rPr>
          <w:rStyle w:val="StyleBoldUnderline"/>
        </w:rPr>
        <w:t>there are black market mines</w:t>
      </w:r>
      <w:r w:rsidRPr="00EF57B3">
        <w:rPr>
          <w:sz w:val="14"/>
        </w:rPr>
        <w:t xml:space="preserve">, many of them run or backed by Chinese interests, </w:t>
      </w:r>
      <w:proofErr w:type="gramStart"/>
      <w:r w:rsidRPr="00EF57B3">
        <w:rPr>
          <w:sz w:val="14"/>
        </w:rPr>
        <w:t>which</w:t>
      </w:r>
      <w:proofErr w:type="gramEnd"/>
      <w:r w:rsidRPr="00EF57B3">
        <w:rPr>
          <w:sz w:val="14"/>
        </w:rPr>
        <w:t xml:space="preserve"> have popped up largely unnoticed in remote corners of the country, he says. Construction too has brought to the capital thousands of Chinese who live in high-walled compounds. No one, in the government or elsewhere, seems to know how many there are. While Mongolia’s democracy has proved resilient, an ugly ultranationalism has been on the rise. At the most extreme end, a handful of home-grown </w:t>
      </w:r>
      <w:r w:rsidRPr="000C5AE8">
        <w:rPr>
          <w:rStyle w:val="StyleBoldUnderline"/>
          <w:highlight w:val="cyan"/>
        </w:rPr>
        <w:t>neo-Nazi groups have</w:t>
      </w:r>
      <w:r w:rsidRPr="000C5AE8">
        <w:rPr>
          <w:sz w:val="14"/>
        </w:rPr>
        <w:t>, with a blithe lack of irony</w:t>
      </w:r>
      <w:r w:rsidRPr="000C5AE8">
        <w:rPr>
          <w:sz w:val="14"/>
          <w:highlight w:val="cyan"/>
        </w:rPr>
        <w:t xml:space="preserve">, </w:t>
      </w:r>
      <w:r w:rsidRPr="000C5AE8">
        <w:rPr>
          <w:rStyle w:val="StyleBoldUnderline"/>
          <w:highlight w:val="cyan"/>
        </w:rPr>
        <w:t>turned against</w:t>
      </w:r>
      <w:r w:rsidRPr="000C5AE8">
        <w:rPr>
          <w:sz w:val="14"/>
          <w:highlight w:val="cyan"/>
        </w:rPr>
        <w:t xml:space="preserve"> </w:t>
      </w:r>
      <w:r w:rsidRPr="000C5AE8">
        <w:rPr>
          <w:sz w:val="14"/>
        </w:rPr>
        <w:t xml:space="preserve">Chinese and other </w:t>
      </w:r>
      <w:r w:rsidRPr="000C5AE8">
        <w:rPr>
          <w:rStyle w:val="StyleBoldUnderline"/>
          <w:highlight w:val="cyan"/>
        </w:rPr>
        <w:t>foreigners</w:t>
      </w:r>
      <w:r w:rsidRPr="000C5AE8">
        <w:rPr>
          <w:sz w:val="14"/>
          <w:highlight w:val="cyan"/>
        </w:rPr>
        <w:t xml:space="preserve">, </w:t>
      </w:r>
      <w:r w:rsidRPr="000C5AE8">
        <w:rPr>
          <w:sz w:val="14"/>
        </w:rPr>
        <w:t>picking fights, harassing inter-ethnic couples,</w:t>
      </w:r>
      <w:r w:rsidRPr="000C5AE8">
        <w:rPr>
          <w:sz w:val="14"/>
          <w:highlight w:val="cyan"/>
        </w:rPr>
        <w:t xml:space="preserve"> </w:t>
      </w:r>
      <w:r w:rsidRPr="000C5AE8">
        <w:rPr>
          <w:rStyle w:val="StyleBoldUnderline"/>
          <w:highlight w:val="cyan"/>
        </w:rPr>
        <w:t>and carrying out vigilante attacks</w:t>
      </w:r>
      <w:r w:rsidRPr="00EF57B3">
        <w:rPr>
          <w:sz w:val="14"/>
        </w:rPr>
        <w:t>. More generally, the sort of reflexive racism of Gee’s music has become commonplace. If China’s economy loses strength, Mongolia goes down, Luvsandendev says. Problems also will arise if things go too well and Mongolia’s economy overheats. “If inflation is high then you should expect public disturbances,” he argues.</w:t>
      </w:r>
    </w:p>
    <w:p w14:paraId="0502DE1A" w14:textId="2BE7B42D" w:rsidR="005F478B" w:rsidRDefault="003107C8" w:rsidP="005F478B">
      <w:pPr>
        <w:pStyle w:val="Heading2"/>
      </w:pPr>
      <w:r>
        <w:lastRenderedPageBreak/>
        <w:t>Agenda pc lx</w:t>
      </w:r>
    </w:p>
    <w:p w14:paraId="58C898DD" w14:textId="77777777" w:rsidR="005F478B" w:rsidRDefault="005F478B" w:rsidP="005F478B">
      <w:pPr>
        <w:pStyle w:val="Heading4"/>
      </w:pPr>
      <w:r>
        <w:t xml:space="preserve">Won’t pass—Hensarling blocks—we assume lobbying, prefer </w:t>
      </w:r>
      <w:proofErr w:type="gramStart"/>
      <w:r>
        <w:t>bc</w:t>
      </w:r>
      <w:proofErr w:type="gramEnd"/>
      <w:r>
        <w:t xml:space="preserve"> he’s significant</w:t>
      </w:r>
    </w:p>
    <w:p w14:paraId="229D4B07" w14:textId="77777777" w:rsidR="005F478B" w:rsidRPr="00195A10" w:rsidRDefault="005F478B" w:rsidP="005F478B">
      <w:pPr>
        <w:rPr>
          <w:rStyle w:val="StyleStyleBold12pt"/>
        </w:rPr>
      </w:pPr>
      <w:r w:rsidRPr="00195A10">
        <w:rPr>
          <w:rStyle w:val="StyleStyleBold12pt"/>
        </w:rPr>
        <w:t>Times Union 8/2</w:t>
      </w:r>
    </w:p>
    <w:p w14:paraId="0753FEDF" w14:textId="77777777" w:rsidR="005F478B" w:rsidRPr="00195A10" w:rsidRDefault="005F478B" w:rsidP="005F478B">
      <w:pPr>
        <w:rPr>
          <w:sz w:val="16"/>
          <w:szCs w:val="16"/>
        </w:rPr>
      </w:pPr>
      <w:proofErr w:type="gramStart"/>
      <w:r w:rsidRPr="00195A10">
        <w:rPr>
          <w:sz w:val="16"/>
          <w:szCs w:val="16"/>
        </w:rPr>
        <w:t>(Newspaper serving New York's capital region of Albany, Schenectady and Troy.</w:t>
      </w:r>
      <w:proofErr w:type="gramEnd"/>
      <w:r w:rsidRPr="00195A10">
        <w:rPr>
          <w:sz w:val="16"/>
          <w:szCs w:val="16"/>
        </w:rPr>
        <w:t xml:space="preserve"> “Banking on the future of Ex-Im New York lawmakers scramble to protect jobs and businesses,” By Dan Freedman, Saturday, August 2, 2014, http://www.timesunion.com/business/article/Banking-on-the-future-of-Ex-Im-5664690.php)//BB</w:t>
      </w:r>
    </w:p>
    <w:p w14:paraId="3C6574BF" w14:textId="77777777" w:rsidR="005F478B" w:rsidRPr="00195A10" w:rsidRDefault="005F478B" w:rsidP="005F478B">
      <w:pPr>
        <w:rPr>
          <w:rStyle w:val="StyleBoldUnderline"/>
        </w:rPr>
      </w:pPr>
      <w:r w:rsidRPr="00195A10">
        <w:rPr>
          <w:sz w:val="16"/>
        </w:rPr>
        <w:t xml:space="preserve">New York manufacturers have a lot to lose at the hands of U.S. Rep. Jeb </w:t>
      </w:r>
      <w:r w:rsidRPr="0037090F">
        <w:rPr>
          <w:rStyle w:val="StyleBoldUnderline"/>
          <w:highlight w:val="cyan"/>
        </w:rPr>
        <w:t>Hensarling</w:t>
      </w:r>
      <w:r w:rsidRPr="0037090F">
        <w:rPr>
          <w:sz w:val="16"/>
          <w:highlight w:val="cyan"/>
        </w:rPr>
        <w:t xml:space="preserve">. </w:t>
      </w:r>
      <w:r w:rsidRPr="0037090F">
        <w:rPr>
          <w:rStyle w:val="StyleBoldUnderline"/>
          <w:highlight w:val="cyan"/>
        </w:rPr>
        <w:t>As chairman of the House Financial Services Committee</w:t>
      </w:r>
      <w:r w:rsidRPr="0037090F">
        <w:rPr>
          <w:sz w:val="16"/>
          <w:highlight w:val="cyan"/>
        </w:rPr>
        <w:t xml:space="preserve">, </w:t>
      </w:r>
      <w:r w:rsidRPr="0037090F">
        <w:rPr>
          <w:sz w:val="16"/>
        </w:rPr>
        <w:t xml:space="preserve">the Texas Republican </w:t>
      </w:r>
      <w:r w:rsidRPr="0037090F">
        <w:rPr>
          <w:rStyle w:val="StyleBoldUnderline"/>
          <w:highlight w:val="cyan"/>
        </w:rPr>
        <w:t>has been using his considerable influence a</w:t>
      </w:r>
      <w:r w:rsidRPr="0037090F">
        <w:rPr>
          <w:rStyle w:val="StyleBoldUnderline"/>
        </w:rPr>
        <w:t xml:space="preserve">nd libertarian views </w:t>
      </w:r>
      <w:r w:rsidRPr="0037090F">
        <w:rPr>
          <w:rStyle w:val="StyleBoldUnderline"/>
          <w:highlight w:val="cyan"/>
        </w:rPr>
        <w:t xml:space="preserve">to change the way the </w:t>
      </w:r>
      <w:r w:rsidRPr="0037090F">
        <w:rPr>
          <w:rStyle w:val="StyleBoldUnderline"/>
        </w:rPr>
        <w:t xml:space="preserve">federal </w:t>
      </w:r>
      <w:r w:rsidRPr="0037090F">
        <w:rPr>
          <w:rStyle w:val="StyleBoldUnderline"/>
          <w:highlight w:val="cyan"/>
        </w:rPr>
        <w:t>government supports the economy</w:t>
      </w:r>
      <w:r w:rsidRPr="00195A10">
        <w:rPr>
          <w:rStyle w:val="StyleBoldUnderline"/>
        </w:rPr>
        <w:t>.</w:t>
      </w:r>
      <w:r>
        <w:rPr>
          <w:rStyle w:val="StyleBoldUnderline"/>
        </w:rPr>
        <w:t xml:space="preserve"> </w:t>
      </w:r>
      <w:r w:rsidRPr="00195A10">
        <w:rPr>
          <w:sz w:val="16"/>
        </w:rPr>
        <w:t xml:space="preserve">Out are bailouts and government-backed loan programs like Fannie Mae and Freddie Mac and the Export-Import Bank, which facilitates overseas purchases of U.S. products. Unfettered free enterprise and free markets — with minimal governmental involvement — are in. </w:t>
      </w:r>
      <w:r w:rsidRPr="0037090F">
        <w:rPr>
          <w:rStyle w:val="StyleBoldUnderline"/>
          <w:highlight w:val="cyan"/>
        </w:rPr>
        <w:t>Hensarling</w:t>
      </w:r>
      <w:r w:rsidRPr="0037090F">
        <w:rPr>
          <w:sz w:val="16"/>
          <w:highlight w:val="cyan"/>
        </w:rPr>
        <w:t xml:space="preserve">'s offensive, which </w:t>
      </w:r>
      <w:r w:rsidRPr="0037090F">
        <w:rPr>
          <w:rStyle w:val="StyleBoldUnderline"/>
          <w:highlight w:val="cyan"/>
        </w:rPr>
        <w:t>could bring the Export-Import Bank to a screeching halt</w:t>
      </w:r>
      <w:r w:rsidRPr="00195A10">
        <w:rPr>
          <w:sz w:val="16"/>
        </w:rPr>
        <w:t xml:space="preserve"> at the end of September, has New York lawmakers scrambling to protect institutions they once took for granted. "Any effort to eliminate the Export-Import Bank is completely misguided,'' said Sen. Charles Schumer, a member of the Senate Banking, Housing &amp; Urban Affairs Committee who is working to reauthorize the bank. "It is a critical lifeline for businesses around (New York) state that creates jobs and grows domestic manufacturing.'' Bank officials say it supports $37 billion in exports and more than 200,000 American jobs through loans and loan guarantees to foreign states and enterprises purchasing American products. In April, Sen. Kirsten Gillibrand toured industrial facilities in Syracuse, Niagara Falls and Ogdensburg that have benefited from Export-Import Bank financing, which backers say support jobs in regions of the state that have suffered through decades of U.S. manufacturing decline. "Every $1 billion in exports of American goods and services supports about 5,000 U.S. jobs," Gillibrand said. "We want to make sure that our companies here in New York have the tools and resources they need to be successful exporters." </w:t>
      </w:r>
      <w:r w:rsidRPr="00195A10">
        <w:rPr>
          <w:rStyle w:val="StyleBoldUnderline"/>
        </w:rPr>
        <w:t>Business interests are particularly incensed over Hensarling's bid not to reauthorize the Export-Import Bank</w:t>
      </w:r>
      <w:r w:rsidRPr="00195A10">
        <w:rPr>
          <w:sz w:val="16"/>
        </w:rPr>
        <w:t xml:space="preserve">. Since 2007, Ex-Im has financed $7 billion in New York state exports, with General Electric among the top three beneficiaries. Ex-Im supported 272 exporters in that time, 163 of which were small businesses. In the Capital Region, Ex-Im loans and loan guarantees have underwritten $1 billion in exports by 15 companies such as Fiber Glass Industries of Amsterdam, Ross Valve Manufacturing Inc. of Troy, and X-Ray Optical Systems of East Greenbush. The bank's defenders say its loan default rate is a minuscule 0.211 percent and Ex-Im actually is a money-maker, returning $1.057 billion last year to the U.S. Treasury through fees and interest payments. All of America's chief competitors overseas benefit from favorable financing deals available through their own governments' credit agencies. Failure to reauthorize the Export-Import Bank, whose charter expires Sept. 30, would amount to "unilateral disarmament" in the face of competition from China, France, Korea and a host of others, the U.S. Chamber of Commerce said in an open letter to Congress last month. "This is a jobs issue," said Christopher Wenk, the chamber's senior director for international policy. "When I talk to state and local chambers, they scratch their heads that this is even controversial." A total of 865 entities signed the chamber letter, including the Adirondack Regional Chamber of Commerce, the Albany-Colonie Regional Chamber, Alcoa, Corning Inc., IBM Corp., North Country Chamber of Commerce, the Chamber of Schenectady County, and the Upstate New York District Export Council. Rep. Jim Himes, D-Conn., a minority member of the committee, said: "I'll accept Jeb's argument that there's a more perfect world where no countries are subsidizing their exporters. However, it's not this world." </w:t>
      </w:r>
      <w:r w:rsidRPr="0037090F">
        <w:rPr>
          <w:rStyle w:val="StyleBoldUnderline"/>
          <w:highlight w:val="cyan"/>
        </w:rPr>
        <w:t>Hensarling remains unfazed. "I didn't come to Washington to be loved</w:t>
      </w:r>
      <w:r w:rsidRPr="00195A10">
        <w:rPr>
          <w:sz w:val="16"/>
        </w:rPr>
        <w:t xml:space="preserve"> and I haven't been disappointed," he said with a laugh in a phone interview. Forty-one House Republicans last month signed a letter urging reauthorization of Ex-Im "to insure job creators in our districts have the certainty they need to compete in the global marketplace." Among those signing the letter was Rep. Chris Gibson, R-N.Y. In pushing forward his agenda, </w:t>
      </w:r>
      <w:r w:rsidRPr="00195A10">
        <w:rPr>
          <w:rStyle w:val="StyleBoldUnderline"/>
        </w:rPr>
        <w:t>Hensarling</w:t>
      </w:r>
      <w:r w:rsidRPr="00195A10">
        <w:rPr>
          <w:sz w:val="16"/>
        </w:rPr>
        <w:t xml:space="preserve"> finds himself in uncertain political terrain. </w:t>
      </w:r>
      <w:r w:rsidRPr="00195A10">
        <w:rPr>
          <w:rStyle w:val="StyleBoldUnderline"/>
        </w:rPr>
        <w:t>An ambitious sixth-term lawmaker who considered competing for a House leadership position</w:t>
      </w:r>
      <w:r w:rsidRPr="00195A10">
        <w:rPr>
          <w:sz w:val="16"/>
        </w:rPr>
        <w:t xml:space="preserve"> after former House Majority Leader Eric Cantor lost his primary </w:t>
      </w:r>
      <w:proofErr w:type="gramStart"/>
      <w:r w:rsidRPr="00195A10">
        <w:rPr>
          <w:sz w:val="16"/>
        </w:rPr>
        <w:t>bid,</w:t>
      </w:r>
      <w:proofErr w:type="gramEnd"/>
      <w:r w:rsidRPr="00195A10">
        <w:rPr>
          <w:sz w:val="16"/>
        </w:rPr>
        <w:t xml:space="preserve"> </w:t>
      </w:r>
      <w:r w:rsidRPr="0037090F">
        <w:rPr>
          <w:rStyle w:val="StyleBoldUnderline"/>
          <w:highlight w:val="cyan"/>
        </w:rPr>
        <w:t xml:space="preserve">Hensarling might lose all </w:t>
      </w:r>
      <w:r w:rsidRPr="0037090F">
        <w:rPr>
          <w:rStyle w:val="StyleBoldUnderline"/>
        </w:rPr>
        <w:t xml:space="preserve">hope of </w:t>
      </w:r>
      <w:r w:rsidRPr="0037090F">
        <w:rPr>
          <w:rStyle w:val="StyleBoldUnderline"/>
          <w:highlight w:val="cyan"/>
        </w:rPr>
        <w:t>advancement if he compromises</w:t>
      </w:r>
      <w:r w:rsidRPr="0037090F">
        <w:rPr>
          <w:sz w:val="16"/>
          <w:highlight w:val="cyan"/>
        </w:rPr>
        <w:t>.</w:t>
      </w:r>
    </w:p>
    <w:p w14:paraId="1B3CA505" w14:textId="77777777" w:rsidR="005F478B" w:rsidRPr="00B8487E" w:rsidRDefault="005F478B" w:rsidP="005F478B">
      <w:pPr>
        <w:pStyle w:val="Heading4"/>
        <w:rPr>
          <w:rFonts w:cs="Times New Roman"/>
        </w:rPr>
      </w:pPr>
      <w:r>
        <w:rPr>
          <w:rFonts w:cs="Times New Roman"/>
        </w:rPr>
        <w:t>**</w:t>
      </w:r>
      <w:r w:rsidRPr="00B8487E">
        <w:rPr>
          <w:rFonts w:cs="Times New Roman"/>
        </w:rPr>
        <w:t>Congress wouldn’t backlash against themselves – same people voting for issues – they wouldn’t be pissed at themselves for voting for a bill they don’t like</w:t>
      </w:r>
    </w:p>
    <w:p w14:paraId="00937E4C" w14:textId="77777777" w:rsidR="005F478B" w:rsidRDefault="005F478B" w:rsidP="005F478B">
      <w:pPr>
        <w:pStyle w:val="Heading4"/>
      </w:pPr>
      <w:r>
        <w:t>GOP fragmentation, Cantor defeated and Boehner backed down</w:t>
      </w:r>
    </w:p>
    <w:p w14:paraId="3560D60B" w14:textId="77777777" w:rsidR="005F478B" w:rsidRPr="00F20C87" w:rsidRDefault="005F478B" w:rsidP="005F478B">
      <w:pPr>
        <w:rPr>
          <w:rStyle w:val="StyleStyleBold12pt"/>
        </w:rPr>
      </w:pPr>
      <w:r w:rsidRPr="00F20C87">
        <w:rPr>
          <w:rStyle w:val="StyleStyleBold12pt"/>
        </w:rPr>
        <w:t>ABC 7/29</w:t>
      </w:r>
    </w:p>
    <w:p w14:paraId="5F0032D2" w14:textId="77777777" w:rsidR="005F478B" w:rsidRPr="00F20C87" w:rsidRDefault="005F478B" w:rsidP="005F478B">
      <w:pPr>
        <w:rPr>
          <w:sz w:val="16"/>
          <w:szCs w:val="16"/>
        </w:rPr>
      </w:pPr>
      <w:r w:rsidRPr="00F20C87">
        <w:rPr>
          <w:sz w:val="16"/>
          <w:szCs w:val="16"/>
        </w:rPr>
        <w:t xml:space="preserve">(“Senate Democrats Seek to Split GOP on Export Bank” WASHINGTON — Jul 29, 2014, 3:56 AM ET </w:t>
      </w:r>
      <w:proofErr w:type="gramStart"/>
      <w:r w:rsidRPr="00F20C87">
        <w:rPr>
          <w:sz w:val="16"/>
          <w:szCs w:val="16"/>
        </w:rPr>
        <w:t>By</w:t>
      </w:r>
      <w:proofErr w:type="gramEnd"/>
      <w:r w:rsidRPr="00F20C87">
        <w:rPr>
          <w:sz w:val="16"/>
          <w:szCs w:val="16"/>
        </w:rPr>
        <w:t xml:space="preserve"> CHARLES BABINGTON Associated Press http://abcnews.go.com/Politics/wireStory/senate-dems-seek-split-gop-export-bank-24752702)//BB</w:t>
      </w:r>
    </w:p>
    <w:p w14:paraId="25AA8AEE" w14:textId="77777777" w:rsidR="005F478B" w:rsidRDefault="005F478B" w:rsidP="005F478B">
      <w:pPr>
        <w:rPr>
          <w:sz w:val="16"/>
        </w:rPr>
      </w:pPr>
      <w:r w:rsidRPr="00F20C87">
        <w:rPr>
          <w:sz w:val="16"/>
        </w:rPr>
        <w:lastRenderedPageBreak/>
        <w:t xml:space="preserve">The Ex-Im Bank provides loans, loan guarantees and credit insurance to foreign buyers of U.S. products. Congress must renew its charter before October to keep it functioning, and </w:t>
      </w:r>
      <w:r w:rsidRPr="004A5D6D">
        <w:rPr>
          <w:rStyle w:val="StyleBoldUnderline"/>
          <w:highlight w:val="cyan"/>
        </w:rPr>
        <w:t>questions about that future are splitting Republican lawmakers</w:t>
      </w:r>
      <w:r w:rsidRPr="004A5D6D">
        <w:rPr>
          <w:sz w:val="16"/>
          <w:highlight w:val="cyan"/>
        </w:rPr>
        <w:t>.</w:t>
      </w:r>
      <w:r w:rsidRPr="00F20C87">
        <w:rPr>
          <w:sz w:val="16"/>
        </w:rPr>
        <w:t xml:space="preserve"> The U.S. Chamber of Commerce and most governors want to keep the bank, opposing several conservative groups - including </w:t>
      </w:r>
      <w:r w:rsidRPr="00711DE3">
        <w:rPr>
          <w:rStyle w:val="StyleBoldUnderline"/>
        </w:rPr>
        <w:t>Club for Growth and Heritage</w:t>
      </w:r>
      <w:r w:rsidRPr="00F20C87">
        <w:rPr>
          <w:sz w:val="16"/>
        </w:rPr>
        <w:t xml:space="preserve"> Action - that </w:t>
      </w:r>
      <w:r w:rsidRPr="00711DE3">
        <w:rPr>
          <w:rStyle w:val="StyleBoldUnderline"/>
        </w:rPr>
        <w:t>are influential in GOP primaries and anti-establishment Republican circles</w:t>
      </w:r>
      <w:r w:rsidRPr="00F20C87">
        <w:rPr>
          <w:sz w:val="16"/>
        </w:rPr>
        <w:t xml:space="preserve">. Caught between their conservative base and pragmatic business groups, some Republican candidates are tip-toeing around the issue. For Democrats in toss-up states such as Landrieu in Louisiana, it's a chance to label their GOP opponents as beholden to the ideological right at the expense of creating jobs. Landrieu is highlighting the Ex-Im issue in her re-election fight against GOP Rep. Bill Cassidy. She said Monday the bank promotes trade, creates jobs and helps small businesses, and Congress must reauthorize it "as soon as possible." Cassidy is responding cautiously, raising questions about the bank's value without explicitly opposing its reauthorization. "Very serious reforms are required," Cassidy said. His caution likely comes from the bank's ability to stir tea party supporters and other activists who want a smaller, less intrusive government. Well-run companies can get by just fine without the Ex-Im, Rep. Jeb Hensarling, </w:t>
      </w:r>
      <w:proofErr w:type="gramStart"/>
      <w:r w:rsidRPr="00F20C87">
        <w:rPr>
          <w:sz w:val="16"/>
        </w:rPr>
        <w:t>R</w:t>
      </w:r>
      <w:proofErr w:type="gramEnd"/>
      <w:r w:rsidRPr="00F20C87">
        <w:rPr>
          <w:sz w:val="16"/>
        </w:rPr>
        <w:t xml:space="preserve">-Texas, said recently. He accused the bank of "political spending, both ideological and crony-based." </w:t>
      </w:r>
      <w:r w:rsidRPr="00F20C87">
        <w:rPr>
          <w:rStyle w:val="StyleBoldUnderline"/>
        </w:rPr>
        <w:t>GOP lawmakers took note when</w:t>
      </w:r>
      <w:r w:rsidRPr="00F20C87">
        <w:rPr>
          <w:sz w:val="16"/>
        </w:rPr>
        <w:t xml:space="preserve"> House Majority Leader Eric </w:t>
      </w:r>
      <w:r w:rsidRPr="004A5D6D">
        <w:rPr>
          <w:rStyle w:val="StyleBoldUnderline"/>
          <w:highlight w:val="cyan"/>
        </w:rPr>
        <w:t>Cantor</w:t>
      </w:r>
      <w:r w:rsidRPr="004A5D6D">
        <w:rPr>
          <w:sz w:val="16"/>
          <w:highlight w:val="cyan"/>
        </w:rPr>
        <w:t xml:space="preserve">, R-Va., </w:t>
      </w:r>
      <w:r w:rsidRPr="004A5D6D">
        <w:rPr>
          <w:rStyle w:val="StyleBoldUnderline"/>
          <w:highlight w:val="cyan"/>
        </w:rPr>
        <w:t xml:space="preserve">suffered a stunning primary loss to a tea party-backed professor who strongly criticized the Ex-Im. Cantor's successor </w:t>
      </w:r>
      <w:r w:rsidRPr="004A5D6D">
        <w:rPr>
          <w:rStyle w:val="StyleBoldUnderline"/>
        </w:rPr>
        <w:t>on the GOP leadership team</w:t>
      </w:r>
      <w:r w:rsidRPr="004A5D6D">
        <w:rPr>
          <w:sz w:val="16"/>
        </w:rPr>
        <w:t xml:space="preserve"> -</w:t>
      </w:r>
      <w:r w:rsidRPr="004A5D6D">
        <w:rPr>
          <w:sz w:val="16"/>
          <w:highlight w:val="cyan"/>
        </w:rPr>
        <w:t xml:space="preserve"> </w:t>
      </w:r>
      <w:r w:rsidRPr="004A5D6D">
        <w:rPr>
          <w:sz w:val="16"/>
        </w:rPr>
        <w:t xml:space="preserve">Kevin McCarthy of California - promptly </w:t>
      </w:r>
      <w:r w:rsidRPr="004A5D6D">
        <w:rPr>
          <w:rStyle w:val="StyleBoldUnderline"/>
          <w:highlight w:val="cyan"/>
        </w:rPr>
        <w:t>opposed the bank's reauthorization</w:t>
      </w:r>
      <w:r w:rsidRPr="00F20C87">
        <w:rPr>
          <w:sz w:val="16"/>
        </w:rPr>
        <w:t xml:space="preserve">. House Speaker John </w:t>
      </w:r>
      <w:r w:rsidRPr="00F20C87">
        <w:rPr>
          <w:rStyle w:val="StyleBoldUnderline"/>
        </w:rPr>
        <w:t>Boehner</w:t>
      </w:r>
      <w:r w:rsidRPr="00F20C87">
        <w:rPr>
          <w:sz w:val="16"/>
        </w:rPr>
        <w:t xml:space="preserve">, R-Ohio, a longtime supporter of the bank, </w:t>
      </w:r>
      <w:r w:rsidRPr="00F20C87">
        <w:rPr>
          <w:rStyle w:val="StyleBoldUnderline"/>
        </w:rPr>
        <w:t>moved to a neutral position</w:t>
      </w:r>
      <w:r w:rsidRPr="00F20C87">
        <w:rPr>
          <w:sz w:val="16"/>
        </w:rPr>
        <w:t>.</w:t>
      </w:r>
    </w:p>
    <w:p w14:paraId="1AA08629" w14:textId="77777777" w:rsidR="005F478B" w:rsidRPr="00953BF5" w:rsidRDefault="005F478B" w:rsidP="005F478B">
      <w:pPr>
        <w:pStyle w:val="Heading4"/>
      </w:pPr>
      <w:r w:rsidRPr="00953BF5">
        <w:t xml:space="preserve">No </w:t>
      </w:r>
      <w:r>
        <w:t>link, their cards are</w:t>
      </w:r>
      <w:r w:rsidRPr="00953BF5">
        <w:t xml:space="preserve"> either </w:t>
      </w:r>
      <w:r>
        <w:t xml:space="preserve">talking about </w:t>
      </w:r>
      <w:r w:rsidRPr="00953BF5">
        <w:t xml:space="preserve">offshore oil drilling or </w:t>
      </w:r>
      <w:r>
        <w:t xml:space="preserve">some generic ocean policy. </w:t>
      </w:r>
      <w:proofErr w:type="gramStart"/>
      <w:r>
        <w:t>None of this specific to the aff.</w:t>
      </w:r>
      <w:proofErr w:type="gramEnd"/>
      <w:r>
        <w:t xml:space="preserve"> </w:t>
      </w:r>
    </w:p>
    <w:p w14:paraId="1B478121" w14:textId="77777777" w:rsidR="005F478B" w:rsidRDefault="005F478B" w:rsidP="005F478B">
      <w:pPr>
        <w:pStyle w:val="Heading4"/>
      </w:pPr>
      <w:r>
        <w:t xml:space="preserve">Border thumps and </w:t>
      </w:r>
      <w:r w:rsidRPr="00E7782D">
        <w:rPr>
          <w:i/>
        </w:rPr>
        <w:t>structural</w:t>
      </w:r>
      <w:r>
        <w:t xml:space="preserve"> partisanship exists independent of the plan</w:t>
      </w:r>
    </w:p>
    <w:p w14:paraId="2131853D" w14:textId="77777777" w:rsidR="005F478B" w:rsidRPr="00827B83" w:rsidRDefault="005F478B" w:rsidP="005F478B">
      <w:pPr>
        <w:rPr>
          <w:rStyle w:val="StyleStyleBold12pt"/>
        </w:rPr>
      </w:pPr>
      <w:r w:rsidRPr="00827B83">
        <w:rPr>
          <w:rStyle w:val="StyleStyleBold12pt"/>
        </w:rPr>
        <w:t>MinnPost 8/1</w:t>
      </w:r>
    </w:p>
    <w:p w14:paraId="03D13C1F" w14:textId="77777777" w:rsidR="005F478B" w:rsidRDefault="005F478B" w:rsidP="005F478B">
      <w:pPr>
        <w:rPr>
          <w:sz w:val="16"/>
        </w:rPr>
      </w:pPr>
      <w:r>
        <w:rPr>
          <w:sz w:val="16"/>
        </w:rPr>
        <w:t>(Devin Henry, “You can't go home, yet: House delays recess after conservative border-bill revolt,” 8/1/14, http://www.minnpost.com/dc-dispatches/2014/08/you-cant-go-home-yet-house-delays-recess-after-conservative-border-bill-revolt?utm_source=MinnPost-RSS&amp;utm_medium=feed&amp;utm_campaign=Feed%3A+minnpost+(MinnPost.com+-+Minnesota+News+and+Analysis))//BB</w:t>
      </w:r>
    </w:p>
    <w:p w14:paraId="0CFC2544" w14:textId="77777777" w:rsidR="005F478B" w:rsidRDefault="005F478B" w:rsidP="005F478B">
      <w:pPr>
        <w:rPr>
          <w:sz w:val="16"/>
        </w:rPr>
      </w:pPr>
      <w:r w:rsidRPr="00827B83">
        <w:rPr>
          <w:sz w:val="16"/>
        </w:rPr>
        <w:t xml:space="preserve">House </w:t>
      </w:r>
      <w:r w:rsidRPr="0075545A">
        <w:rPr>
          <w:rStyle w:val="StyleBoldUnderline"/>
          <w:highlight w:val="cyan"/>
        </w:rPr>
        <w:t>GOP leadership</w:t>
      </w:r>
      <w:r w:rsidRPr="0075545A">
        <w:rPr>
          <w:sz w:val="16"/>
          <w:highlight w:val="cyan"/>
        </w:rPr>
        <w:t xml:space="preserve"> had </w:t>
      </w:r>
      <w:r w:rsidRPr="0075545A">
        <w:rPr>
          <w:rStyle w:val="StyleBoldUnderline"/>
          <w:highlight w:val="cyan"/>
        </w:rPr>
        <w:t>planned</w:t>
      </w:r>
      <w:r w:rsidRPr="00827B83">
        <w:rPr>
          <w:sz w:val="16"/>
        </w:rPr>
        <w:t xml:space="preserve"> on passing </w:t>
      </w:r>
      <w:r w:rsidRPr="00E7782D">
        <w:rPr>
          <w:rStyle w:val="StyleBoldUnderline"/>
        </w:rPr>
        <w:t>a</w:t>
      </w:r>
      <w:r w:rsidRPr="00827B83">
        <w:rPr>
          <w:sz w:val="16"/>
        </w:rPr>
        <w:t xml:space="preserve"> $659 million </w:t>
      </w:r>
      <w:r w:rsidRPr="0075545A">
        <w:rPr>
          <w:rStyle w:val="StyleBoldUnderline"/>
          <w:highlight w:val="cyan"/>
        </w:rPr>
        <w:t>border bill</w:t>
      </w:r>
      <w:r w:rsidRPr="00827B83">
        <w:rPr>
          <w:sz w:val="16"/>
        </w:rPr>
        <w:t xml:space="preserve"> on Thursday night before breaking for the recess, </w:t>
      </w:r>
      <w:r w:rsidRPr="0075545A">
        <w:rPr>
          <w:rStyle w:val="StyleBoldUnderline"/>
          <w:highlight w:val="cyan"/>
        </w:rPr>
        <w:t>but</w:t>
      </w:r>
      <w:r w:rsidRPr="0075545A">
        <w:rPr>
          <w:sz w:val="16"/>
          <w:highlight w:val="cyan"/>
        </w:rPr>
        <w:t xml:space="preserve"> </w:t>
      </w:r>
      <w:r w:rsidRPr="0075545A">
        <w:rPr>
          <w:sz w:val="16"/>
        </w:rPr>
        <w:t xml:space="preserve">they pulled it off the floor after </w:t>
      </w:r>
      <w:r w:rsidRPr="0075545A">
        <w:rPr>
          <w:rStyle w:val="StyleBoldUnderline"/>
          <w:highlight w:val="cyan"/>
        </w:rPr>
        <w:t>conservatives objected</w:t>
      </w:r>
      <w:r w:rsidRPr="00827B83">
        <w:rPr>
          <w:sz w:val="16"/>
        </w:rPr>
        <w:t xml:space="preserve">. The caucus huddled later in the afternoon and Friday morning to discuss the bill’s path forward. So the House is still in session and will try tweaking the bill and voting again before skipping town. But the GOP’s establishment members had clearly hoped it wouldn’t get to this point. Take, for example, Minnesota Rep. John Kline, who predicted on Tuesday that the GOP was “going to do something about the crisis at the border.” Or Rep. Erik Paulsen, who said the </w:t>
      </w:r>
      <w:proofErr w:type="gramStart"/>
      <w:r w:rsidRPr="00827B83">
        <w:rPr>
          <w:sz w:val="16"/>
        </w:rPr>
        <w:t>House</w:t>
      </w:r>
      <w:proofErr w:type="gramEnd"/>
      <w:r w:rsidRPr="00827B83">
        <w:rPr>
          <w:sz w:val="16"/>
        </w:rPr>
        <w:t xml:space="preserve"> had “thankfully” crafted a plan to deal with the crisis. “Thankfully, we’ve got a plan put together, where we’ll have support, and it’s really critical to act on that,” he said then. It’s important to note that </w:t>
      </w:r>
      <w:r w:rsidRPr="0075545A">
        <w:rPr>
          <w:rStyle w:val="StyleBoldUnderline"/>
          <w:highlight w:val="cyan"/>
        </w:rPr>
        <w:t xml:space="preserve">even if the House finds a way </w:t>
      </w:r>
      <w:r w:rsidRPr="0075545A">
        <w:rPr>
          <w:rStyle w:val="StyleBoldUnderline"/>
        </w:rPr>
        <w:t xml:space="preserve">to pass it, </w:t>
      </w:r>
      <w:r w:rsidRPr="0075545A">
        <w:rPr>
          <w:rStyle w:val="StyleBoldUnderline"/>
          <w:highlight w:val="cyan"/>
        </w:rPr>
        <w:t>the GOP’s bill isn’t going to become law</w:t>
      </w:r>
      <w:r w:rsidRPr="0075545A">
        <w:rPr>
          <w:sz w:val="16"/>
          <w:highlight w:val="cyan"/>
        </w:rPr>
        <w:t xml:space="preserve"> — </w:t>
      </w:r>
      <w:r w:rsidRPr="0075545A">
        <w:rPr>
          <w:rStyle w:val="StyleBoldUnderline"/>
          <w:highlight w:val="cyan"/>
        </w:rPr>
        <w:t>the Senate has already left for its recess</w:t>
      </w:r>
      <w:r w:rsidRPr="00827B83">
        <w:rPr>
          <w:sz w:val="16"/>
        </w:rPr>
        <w:t xml:space="preserve">, and the White House threatened to veto the bill anyway. But </w:t>
      </w:r>
      <w:r w:rsidRPr="00E7782D">
        <w:rPr>
          <w:rStyle w:val="StyleBoldUnderline"/>
        </w:rPr>
        <w:t>it’s an opportunity for the GOP to claim the high ground with voters</w:t>
      </w:r>
      <w:r w:rsidRPr="00827B83">
        <w:rPr>
          <w:sz w:val="16"/>
        </w:rPr>
        <w:t xml:space="preserve"> while in their districts in August. Obama’s border proposal hasn’t gone anywhere, and Senate Democrats tried and failed to lift theirs over procedural hurdles last night. So House </w:t>
      </w:r>
      <w:r w:rsidRPr="0075545A">
        <w:rPr>
          <w:rStyle w:val="StyleBoldUnderline"/>
          <w:highlight w:val="cyan"/>
        </w:rPr>
        <w:t>Republicans</w:t>
      </w:r>
      <w:r w:rsidRPr="0075545A">
        <w:rPr>
          <w:sz w:val="16"/>
          <w:highlight w:val="cyan"/>
        </w:rPr>
        <w:t xml:space="preserve">, </w:t>
      </w:r>
      <w:r w:rsidRPr="0075545A">
        <w:rPr>
          <w:sz w:val="16"/>
        </w:rPr>
        <w:t>assuming they can pass their bill,</w:t>
      </w:r>
      <w:r w:rsidRPr="0075545A">
        <w:rPr>
          <w:sz w:val="16"/>
          <w:highlight w:val="cyan"/>
        </w:rPr>
        <w:t xml:space="preserve"> </w:t>
      </w:r>
      <w:r w:rsidRPr="0075545A">
        <w:rPr>
          <w:rStyle w:val="StyleBoldUnderline"/>
          <w:highlight w:val="cyan"/>
        </w:rPr>
        <w:t xml:space="preserve">would </w:t>
      </w:r>
      <w:r w:rsidRPr="0075545A">
        <w:rPr>
          <w:rStyle w:val="StyleBoldUnderline"/>
        </w:rPr>
        <w:t>be able to point to it and</w:t>
      </w:r>
      <w:r w:rsidRPr="0075545A">
        <w:rPr>
          <w:rStyle w:val="StyleBoldUnderline"/>
          <w:highlight w:val="cyan"/>
        </w:rPr>
        <w:t xml:space="preserve"> say: we passed something to </w:t>
      </w:r>
      <w:r w:rsidRPr="0075545A">
        <w:rPr>
          <w:rStyle w:val="StyleBoldUnderline"/>
        </w:rPr>
        <w:t xml:space="preserve">alleviate this </w:t>
      </w:r>
      <w:r w:rsidRPr="0075545A">
        <w:rPr>
          <w:rStyle w:val="StyleBoldUnderline"/>
          <w:highlight w:val="cyan"/>
        </w:rPr>
        <w:t>border crisis and nobody else has</w:t>
      </w:r>
      <w:r w:rsidRPr="0075545A">
        <w:rPr>
          <w:sz w:val="16"/>
          <w:highlight w:val="cyan"/>
        </w:rPr>
        <w:t>.</w:t>
      </w:r>
      <w:r w:rsidRPr="00827B83">
        <w:rPr>
          <w:sz w:val="16"/>
        </w:rPr>
        <w:t xml:space="preserve"> But </w:t>
      </w:r>
      <w:r w:rsidRPr="00E7782D">
        <w:rPr>
          <w:rStyle w:val="StyleBoldUnderline"/>
        </w:rPr>
        <w:t>conservatives said the bill</w:t>
      </w:r>
      <w:r w:rsidRPr="00827B83">
        <w:rPr>
          <w:sz w:val="16"/>
        </w:rPr>
        <w:t xml:space="preserve"> — which would beef up border security measures though the end of September and make it easier to send children who have crossed the border back to their home countries — </w:t>
      </w:r>
      <w:r w:rsidRPr="00E7782D">
        <w:rPr>
          <w:rStyle w:val="StyleBoldUnderline"/>
        </w:rPr>
        <w:t>doesn’t go far enough</w:t>
      </w:r>
      <w:r w:rsidRPr="00827B83">
        <w:rPr>
          <w:sz w:val="16"/>
        </w:rPr>
        <w:t xml:space="preserve"> toward stemming the tide of unaccompanied Central American children entering the United States. “</w:t>
      </w:r>
      <w:r w:rsidRPr="00E7782D">
        <w:rPr>
          <w:rStyle w:val="StyleBoldUnderline"/>
        </w:rPr>
        <w:t>I’m very disappointed with the bill</w:t>
      </w:r>
      <w:r w:rsidRPr="00827B83">
        <w:rPr>
          <w:sz w:val="16"/>
        </w:rPr>
        <w:t xml:space="preserve"> Republicans are bringing up because </w:t>
      </w:r>
      <w:r w:rsidRPr="00E7782D">
        <w:rPr>
          <w:rStyle w:val="StyleBoldUnderline"/>
        </w:rPr>
        <w:t>it’s $659 million to be split between Eric Holder and Sylvia Burwell</w:t>
      </w:r>
      <w:r w:rsidRPr="00827B83">
        <w:rPr>
          <w:sz w:val="16"/>
        </w:rPr>
        <w:t>,” Rep. Michele Bachmann said, referencing the Attorney General and secretary of Health and Human Services. “</w:t>
      </w:r>
      <w:r w:rsidRPr="00E7782D">
        <w:rPr>
          <w:rStyle w:val="StyleBoldUnderline"/>
        </w:rPr>
        <w:t>They are expediting asylum</w:t>
      </w:r>
      <w:r w:rsidRPr="00827B83">
        <w:rPr>
          <w:sz w:val="16"/>
        </w:rPr>
        <w:t xml:space="preserve">, they are making asylum more efficient and quicker for illegal foreign nationals who are coming into the country. … The taxpayer loses over and over and over again, and no one will be deported. So I’m a ‘hell no’ on this vote.” Democrats don’t offer any help </w:t>
      </w:r>
      <w:proofErr w:type="gramStart"/>
      <w:r w:rsidRPr="00827B83">
        <w:rPr>
          <w:sz w:val="16"/>
        </w:rPr>
        <w:t>It’s</w:t>
      </w:r>
      <w:proofErr w:type="gramEnd"/>
      <w:r w:rsidRPr="00827B83">
        <w:rPr>
          <w:sz w:val="16"/>
        </w:rPr>
        <w:t xml:space="preserve"> certainly not unheard of for the very vigorous conservative faction of the GOP conference to sink bills leadership would rather they support. They most famously did so last summer when the House voted down an early version of the farm bill, and, more recently, the caucus couldn’t coalesce around leadership’s plan to try attaching some type of Republican legislative priority to a debt limit hike in February. Support MinnPost by becoming a sustaining member today. Speaker John Boehner has, on at least six occasions this session, spurned the majority of his caucus and asked Democrats to provide the bulk of the votes needed to pass important legislation. </w:t>
      </w:r>
      <w:r w:rsidRPr="0075545A">
        <w:rPr>
          <w:sz w:val="16"/>
          <w:highlight w:val="cyan"/>
        </w:rPr>
        <w:t xml:space="preserve">But </w:t>
      </w:r>
      <w:r w:rsidRPr="0075545A">
        <w:rPr>
          <w:rStyle w:val="StyleBoldUnderline"/>
          <w:highlight w:val="cyan"/>
        </w:rPr>
        <w:t xml:space="preserve">Democrats </w:t>
      </w:r>
      <w:r w:rsidRPr="0075545A">
        <w:rPr>
          <w:rStyle w:val="StyleBoldUnderline"/>
        </w:rPr>
        <w:t xml:space="preserve">as a whole </w:t>
      </w:r>
      <w:r w:rsidRPr="0075545A">
        <w:rPr>
          <w:rStyle w:val="StyleBoldUnderline"/>
          <w:highlight w:val="cyan"/>
        </w:rPr>
        <w:t>weren’t about to get behind the border package: it’s far smaller</w:t>
      </w:r>
      <w:r w:rsidRPr="0075545A">
        <w:rPr>
          <w:sz w:val="16"/>
          <w:highlight w:val="cyan"/>
        </w:rPr>
        <w:t xml:space="preserve"> </w:t>
      </w:r>
      <w:r w:rsidRPr="0075545A">
        <w:rPr>
          <w:sz w:val="16"/>
        </w:rPr>
        <w:t>than either the White House or Senate Democrats wanted</w:t>
      </w:r>
      <w:r w:rsidRPr="0075545A">
        <w:rPr>
          <w:sz w:val="16"/>
          <w:highlight w:val="cyan"/>
        </w:rPr>
        <w:t xml:space="preserve">, </w:t>
      </w:r>
      <w:r w:rsidRPr="0075545A">
        <w:rPr>
          <w:rStyle w:val="StyleBoldUnderline"/>
          <w:highlight w:val="cyan"/>
        </w:rPr>
        <w:t xml:space="preserve">and it included deportation provisions </w:t>
      </w:r>
      <w:r w:rsidRPr="0075545A">
        <w:rPr>
          <w:rStyle w:val="StyleBoldUnderline"/>
        </w:rPr>
        <w:t>their base opposes</w:t>
      </w:r>
      <w:r w:rsidRPr="0075545A">
        <w:rPr>
          <w:sz w:val="16"/>
          <w:highlight w:val="cyan"/>
        </w:rPr>
        <w:t xml:space="preserve">. </w:t>
      </w:r>
      <w:r w:rsidRPr="0075545A">
        <w:rPr>
          <w:sz w:val="16"/>
        </w:rPr>
        <w:t>So</w:t>
      </w:r>
      <w:r w:rsidRPr="00827B83">
        <w:rPr>
          <w:sz w:val="16"/>
        </w:rPr>
        <w:t xml:space="preserve"> Boehner, caught between his angry conservative flank and Democrats’ refusal to throw him a lifeline, simply didn’t have the votes to pass his bill on Thursday. And so Democrats </w:t>
      </w:r>
      <w:r w:rsidRPr="00827B83">
        <w:rPr>
          <w:sz w:val="16"/>
        </w:rPr>
        <w:lastRenderedPageBreak/>
        <w:t xml:space="preserve">crowed that, just a day after his caucus voted to sue President Obama for too often acting on his own, Boehner released a statement encouraging him to do just that: “There are numerous steps the president can and should be taking right now, without the need for congressional action, to secure our borders and ensure these children are returned swiftly and safely to their countries,” he said. VA, highway bills pass </w:t>
      </w:r>
      <w:proofErr w:type="gramStart"/>
      <w:r w:rsidRPr="00827B83">
        <w:rPr>
          <w:sz w:val="16"/>
        </w:rPr>
        <w:t>But</w:t>
      </w:r>
      <w:proofErr w:type="gramEnd"/>
      <w:r w:rsidRPr="00827B83">
        <w:rPr>
          <w:sz w:val="16"/>
        </w:rPr>
        <w:t xml:space="preserve"> the week wasn’t a total loss. The House’s highway bill, meant to keep federal highway projects funded through next May while lawmakers ostensibly work out a longer-term solution, is on its way to the president to be signed into law. And Congress did pass its Veterans Affairs bill, a package meant to relieve VA hospital wait times. The bill passed overwhelmingly — 420-5 in the House and 91-3 in the Senate — providing at least one big, bipartisan reform bill for lawmakers of both parties to tout at home. “I guess in this Congress, considering how things could have been, if we can get this veterans bill moved out of here, that’s probably the best we can hope for,” Rep. Tim Walz said. “Today the Senate voted to send a bipartisan bill to improve care for veterans as well as legislation shoring up the Highway Trust Fund to the President’s desk, and we need to continue this bipartisan cooperation and take action on other critical issues,” Sen. Amy Klobuchar said in a statement. Who's to blame? Much has been made about how little </w:t>
      </w:r>
      <w:r w:rsidRPr="00E7782D">
        <w:rPr>
          <w:rStyle w:val="StyleBoldUnderline"/>
        </w:rPr>
        <w:t>Congress</w:t>
      </w:r>
      <w:r w:rsidRPr="00827B83">
        <w:rPr>
          <w:sz w:val="16"/>
        </w:rPr>
        <w:t xml:space="preserve"> has done this session — it</w:t>
      </w:r>
      <w:r w:rsidRPr="00E7782D">
        <w:rPr>
          <w:rStyle w:val="StyleBoldUnderline"/>
        </w:rPr>
        <w:t xml:space="preserve">’s on pace to pass the fewest laws of any Congress in modern history </w:t>
      </w:r>
      <w:r w:rsidRPr="00827B83">
        <w:rPr>
          <w:sz w:val="16"/>
        </w:rPr>
        <w:t xml:space="preserve">— and </w:t>
      </w:r>
      <w:r w:rsidRPr="0075545A">
        <w:rPr>
          <w:rStyle w:val="StyleBoldUnderline"/>
          <w:highlight w:val="cyan"/>
        </w:rPr>
        <w:t>both parties have found ways to blame the other</w:t>
      </w:r>
      <w:r w:rsidRPr="00827B83">
        <w:rPr>
          <w:sz w:val="16"/>
        </w:rPr>
        <w:t xml:space="preserve"> for intransigence. Rep. Keith </w:t>
      </w:r>
      <w:r w:rsidRPr="00E7782D">
        <w:rPr>
          <w:rStyle w:val="StyleBoldUnderline"/>
        </w:rPr>
        <w:t>Ellison said</w:t>
      </w:r>
      <w:r w:rsidRPr="00827B83">
        <w:rPr>
          <w:sz w:val="16"/>
        </w:rPr>
        <w:t xml:space="preserve"> Tuesday that </w:t>
      </w:r>
      <w:r w:rsidRPr="00E7782D">
        <w:rPr>
          <w:rStyle w:val="StyleBoldUnderline"/>
        </w:rPr>
        <w:t>the House should consider taking up legislation important to Democrats</w:t>
      </w:r>
      <w:r w:rsidRPr="00827B83">
        <w:rPr>
          <w:sz w:val="16"/>
        </w:rPr>
        <w:t xml:space="preserve">, like an extension of lapsed unemployment benefits, a minimum wage hike or a Senate-passed immigration reform bill. For their part, Kline and </w:t>
      </w:r>
      <w:r w:rsidRPr="00E7782D">
        <w:rPr>
          <w:rStyle w:val="StyleBoldUnderline"/>
        </w:rPr>
        <w:t>Paulsen</w:t>
      </w:r>
      <w:r w:rsidRPr="00827B83">
        <w:rPr>
          <w:sz w:val="16"/>
        </w:rPr>
        <w:t xml:space="preserve"> both </w:t>
      </w:r>
      <w:r w:rsidRPr="00E7782D">
        <w:rPr>
          <w:rStyle w:val="StyleBoldUnderline"/>
        </w:rPr>
        <w:t>offered</w:t>
      </w:r>
      <w:r w:rsidRPr="00827B83">
        <w:rPr>
          <w:sz w:val="16"/>
        </w:rPr>
        <w:t xml:space="preserve"> the same statistic: that </w:t>
      </w:r>
      <w:r w:rsidRPr="00E7782D">
        <w:rPr>
          <w:rStyle w:val="StyleBoldUnderline"/>
        </w:rPr>
        <w:t>the House has passed more than 300 bills awaiting action in the Senate</w:t>
      </w:r>
      <w:r w:rsidRPr="00827B83">
        <w:rPr>
          <w:sz w:val="16"/>
        </w:rPr>
        <w:t>.</w:t>
      </w:r>
    </w:p>
    <w:p w14:paraId="402E576D" w14:textId="77777777" w:rsidR="005F478B" w:rsidRPr="00B8487E" w:rsidRDefault="005F478B" w:rsidP="005F478B">
      <w:pPr>
        <w:pStyle w:val="Heading4"/>
        <w:rPr>
          <w:rFonts w:cs="Times New Roman"/>
        </w:rPr>
      </w:pPr>
      <w:r>
        <w:rPr>
          <w:rFonts w:cs="Times New Roman"/>
        </w:rPr>
        <w:t>**</w:t>
      </w:r>
      <w:r w:rsidRPr="00B8487E">
        <w:rPr>
          <w:rFonts w:cs="Times New Roman"/>
        </w:rPr>
        <w:t>Disad isn’t intrinsic – our interpretation is that the judge is the federal government and can pass both – key to burden of response and rejoiner because we discuss actual opportunity costs under our interp – checks confirmation bias because the 1ac is effectively contested</w:t>
      </w:r>
    </w:p>
    <w:p w14:paraId="1C61EE32" w14:textId="77777777" w:rsidR="005F478B" w:rsidRDefault="005F478B" w:rsidP="005F478B">
      <w:pPr>
        <w:pStyle w:val="Heading4"/>
      </w:pPr>
      <w:r>
        <w:t>PC isn’t key—business lobbies, senate republicans and McConell check</w:t>
      </w:r>
    </w:p>
    <w:p w14:paraId="73FBBF50" w14:textId="77777777" w:rsidR="005F478B" w:rsidRPr="00D87F96" w:rsidRDefault="005F478B" w:rsidP="005F478B">
      <w:pPr>
        <w:rPr>
          <w:sz w:val="14"/>
          <w:szCs w:val="14"/>
        </w:rPr>
      </w:pPr>
      <w:r>
        <w:rPr>
          <w:b/>
        </w:rPr>
        <w:t xml:space="preserve">Cirilli and Needham 7/8 </w:t>
      </w:r>
      <w:r w:rsidRPr="00D87F96">
        <w:rPr>
          <w:sz w:val="14"/>
          <w:szCs w:val="14"/>
        </w:rPr>
        <w:t xml:space="preserve">[Kevin and Vicki, staff writers for The Hill. 7/8/14, “Export-Import Bank supporters aim for show of strength in Senate” </w:t>
      </w:r>
      <w:hyperlink r:id="rId65" w:history="1">
        <w:r w:rsidRPr="00D87F96">
          <w:rPr>
            <w:rStyle w:val="Hyperlink"/>
            <w:sz w:val="14"/>
            <w:szCs w:val="14"/>
          </w:rPr>
          <w:t>http://thehill.com/business-a-lobbying/business-a-lobbying/211518-ex-im-supporters-aim-for-show-of-strength-in-senate</w:t>
        </w:r>
      </w:hyperlink>
      <w:r w:rsidRPr="00D87F96">
        <w:rPr>
          <w:sz w:val="14"/>
          <w:szCs w:val="14"/>
        </w:rPr>
        <w:t xml:space="preserve"> //jweideman]</w:t>
      </w:r>
    </w:p>
    <w:p w14:paraId="1BE76763" w14:textId="77777777" w:rsidR="005F478B" w:rsidRDefault="005F478B" w:rsidP="005F478B"/>
    <w:p w14:paraId="1775F618" w14:textId="77777777" w:rsidR="005F478B" w:rsidRPr="005A4E8D" w:rsidRDefault="005F478B" w:rsidP="005F478B">
      <w:pPr>
        <w:rPr>
          <w:sz w:val="14"/>
        </w:rPr>
      </w:pPr>
      <w:r w:rsidRPr="005A4E8D">
        <w:rPr>
          <w:rStyle w:val="StyleBoldUnderline"/>
          <w:highlight w:val="cyan"/>
        </w:rPr>
        <w:t>Business groups are turning their firepower toward</w:t>
      </w:r>
      <w:r w:rsidRPr="005A4E8D">
        <w:rPr>
          <w:rStyle w:val="StyleBoldUnderline"/>
        </w:rPr>
        <w:t xml:space="preserve"> the Senate in the fight over the </w:t>
      </w:r>
      <w:r w:rsidRPr="005A4E8D">
        <w:rPr>
          <w:rStyle w:val="StyleBoldUnderline"/>
          <w:highlight w:val="cyan"/>
        </w:rPr>
        <w:t>Ex</w:t>
      </w:r>
      <w:r w:rsidRPr="005A4E8D">
        <w:rPr>
          <w:rStyle w:val="StyleBoldUnderline"/>
        </w:rPr>
        <w:t>port-</w:t>
      </w:r>
      <w:r w:rsidRPr="005A4E8D">
        <w:rPr>
          <w:rStyle w:val="StyleBoldUnderline"/>
          <w:highlight w:val="cyan"/>
        </w:rPr>
        <w:t>Im</w:t>
      </w:r>
      <w:r w:rsidRPr="005A4E8D">
        <w:rPr>
          <w:rStyle w:val="StyleBoldUnderline"/>
        </w:rPr>
        <w:t>port Bank, hoping a strong vote this month could be enough to break down resistance in the House. Sens.</w:t>
      </w:r>
      <w:r w:rsidRPr="005A4E8D">
        <w:rPr>
          <w:sz w:val="14"/>
        </w:rPr>
        <w:t xml:space="preserve"> Joe Manchin (D-W.Va.) and Mark Kirk (R-Ill.) are scheduled this week to unveil legislation that would reauthorize the bank, </w:t>
      </w:r>
      <w:r w:rsidRPr="005A4E8D">
        <w:rPr>
          <w:rStyle w:val="StyleBoldUnderline"/>
        </w:rPr>
        <w:t xml:space="preserve">and </w:t>
      </w:r>
      <w:r w:rsidRPr="005A4E8D">
        <w:rPr>
          <w:rStyle w:val="StyleBoldUnderline"/>
          <w:highlight w:val="cyan"/>
        </w:rPr>
        <w:t>Democratic leaders</w:t>
      </w:r>
      <w:r w:rsidRPr="005A4E8D">
        <w:rPr>
          <w:rStyle w:val="StyleBoldUnderline"/>
        </w:rPr>
        <w:t xml:space="preserve"> have </w:t>
      </w:r>
      <w:r w:rsidRPr="005A4E8D">
        <w:rPr>
          <w:rStyle w:val="StyleBoldUnderline"/>
          <w:highlight w:val="cyan"/>
        </w:rPr>
        <w:t>suggested it could reach the floor quickly</w:t>
      </w:r>
      <w:r w:rsidRPr="005A4E8D">
        <w:rPr>
          <w:rStyle w:val="StyleBoldUnderline"/>
        </w:rPr>
        <w:t xml:space="preserve">. With the Senate bill expected to pass, Ex-Im supporters are focused on the margin of victory. </w:t>
      </w:r>
      <w:r w:rsidRPr="005A4E8D">
        <w:rPr>
          <w:sz w:val="14"/>
        </w:rPr>
        <w:t xml:space="preserve">The last reauthorization of the bank charter, in 2012, passed in a 78-20 vote, despite the opposition of conservative groups that decried the agency as “crony capitalism” that distorts the free market. Opposition from the right is even more intense this time around, but </w:t>
      </w:r>
      <w:r w:rsidRPr="005A4E8D">
        <w:rPr>
          <w:rStyle w:val="StyleBoldUnderline"/>
          <w:highlight w:val="cyan"/>
        </w:rPr>
        <w:t>business groups are hopeful Senate Republicans will vote in large numbers for the bill</w:t>
      </w:r>
      <w:r w:rsidRPr="005A4E8D">
        <w:rPr>
          <w:sz w:val="14"/>
        </w:rPr>
        <w:t xml:space="preserve">, at least matching the </w:t>
      </w:r>
      <w:r w:rsidRPr="007663FB">
        <w:rPr>
          <w:sz w:val="14"/>
        </w:rPr>
        <w:t>total seen in 2012. “</w:t>
      </w:r>
      <w:r w:rsidRPr="007663FB">
        <w:rPr>
          <w:rStyle w:val="StyleBoldUnderline"/>
        </w:rPr>
        <w:t>We have had many good conversations with Senate offices in recent weeks,” said Christopher Wenk</w:t>
      </w:r>
      <w:r w:rsidRPr="005F4DE3">
        <w:rPr>
          <w:rStyle w:val="StyleBoldUnderline"/>
        </w:rPr>
        <w:t>, the head of international policy at the U.S. Chamber of Commerce, one of the biggest supporters of the bank</w:t>
      </w:r>
      <w:r w:rsidRPr="005A4E8D">
        <w:rPr>
          <w:sz w:val="14"/>
        </w:rPr>
        <w:t xml:space="preserve">. The charter of the Ex-Im bank expires on Sept. 30, leaving Congress little time to act before its summer recess. The reauthorization of the charter has become a divisive issue among Republicans. Tea Party groups and House conservatives are calling for the agency to be disbanded, but a number of Republicans are leery of dumping the bank, with some backing arguments that it is needed to help finance U.S. businesses overseas and protect jobs in America. Ex-Im supporters are banking on </w:t>
      </w:r>
      <w:r w:rsidRPr="005A4E8D">
        <w:rPr>
          <w:rStyle w:val="StyleBoldUnderline"/>
          <w:highlight w:val="cyan"/>
        </w:rPr>
        <w:t>Senate Republicans</w:t>
      </w:r>
      <w:r w:rsidRPr="005A4E8D">
        <w:rPr>
          <w:rStyle w:val="StyleBoldUnderline"/>
        </w:rPr>
        <w:t xml:space="preserve"> to back the Manchin-Kirk bill to </w:t>
      </w:r>
      <w:r w:rsidRPr="005A4E8D">
        <w:rPr>
          <w:rStyle w:val="StyleBoldUnderline"/>
          <w:highlight w:val="cyan"/>
        </w:rPr>
        <w:t>provide cover for House Republicans</w:t>
      </w:r>
      <w:r w:rsidRPr="005A4E8D">
        <w:rPr>
          <w:rStyle w:val="StyleBoldUnderline"/>
        </w:rPr>
        <w:t xml:space="preserve"> to support reauthorization. Perhaps the biggest prize would be Senate Minority Leader Mitch </w:t>
      </w:r>
      <w:r w:rsidRPr="005A4E8D">
        <w:rPr>
          <w:rStyle w:val="StyleBoldUnderline"/>
          <w:highlight w:val="cyan"/>
        </w:rPr>
        <w:t>McConnell</w:t>
      </w:r>
      <w:r w:rsidRPr="005A4E8D">
        <w:rPr>
          <w:rStyle w:val="StyleBoldUnderline"/>
        </w:rPr>
        <w:t xml:space="preserve"> (R-Ky.), who has </w:t>
      </w:r>
      <w:r w:rsidRPr="005A4E8D">
        <w:rPr>
          <w:rStyle w:val="StyleBoldUnderline"/>
          <w:highlight w:val="cyan"/>
        </w:rPr>
        <w:t>softened his stance on Ex-Im</w:t>
      </w:r>
      <w:r w:rsidRPr="005A4E8D">
        <w:rPr>
          <w:rStyle w:val="StyleBoldUnderline"/>
        </w:rPr>
        <w:t xml:space="preserve"> in recent weeks</w:t>
      </w:r>
      <w:r w:rsidRPr="005A4E8D">
        <w:rPr>
          <w:sz w:val="14"/>
        </w:rPr>
        <w:t xml:space="preserve"> after voting against the charter in 2012.</w:t>
      </w:r>
    </w:p>
    <w:p w14:paraId="236EA1E1" w14:textId="77777777" w:rsidR="005F478B" w:rsidRDefault="005F478B" w:rsidP="005F478B"/>
    <w:p w14:paraId="4CDCD381" w14:textId="38948151" w:rsidR="005F478B" w:rsidRPr="000B1FA5" w:rsidRDefault="005F478B" w:rsidP="005F478B">
      <w:pPr>
        <w:pStyle w:val="Heading4"/>
        <w:rPr>
          <w:rFonts w:cs="Times New Roman"/>
        </w:rPr>
      </w:pPr>
      <w:r w:rsidRPr="000B1FA5">
        <w:rPr>
          <w:rFonts w:cs="Times New Roman"/>
        </w:rPr>
        <w:t xml:space="preserve">Ocean policy </w:t>
      </w:r>
      <w:r>
        <w:rPr>
          <w:rFonts w:cs="Times New Roman"/>
        </w:rPr>
        <w:t>popular</w:t>
      </w:r>
      <w:r w:rsidRPr="000B1FA5">
        <w:rPr>
          <w:rFonts w:cs="Times New Roman"/>
        </w:rPr>
        <w:t xml:space="preserve"> – WRRDA proves oceans are unique</w:t>
      </w:r>
      <w:r>
        <w:rPr>
          <w:rFonts w:cs="Times New Roman"/>
        </w:rPr>
        <w:t>, helps Obama’s PC</w:t>
      </w:r>
    </w:p>
    <w:p w14:paraId="4EAACCB6" w14:textId="77777777" w:rsidR="005F478B" w:rsidRPr="000B1FA5" w:rsidRDefault="005F478B" w:rsidP="005F478B">
      <w:r w:rsidRPr="000B1FA5">
        <w:rPr>
          <w:rStyle w:val="StyleStyleBold12pt"/>
        </w:rPr>
        <w:t>Hower 14</w:t>
      </w:r>
      <w:r w:rsidRPr="000B1FA5">
        <w:rPr>
          <w:sz w:val="16"/>
          <w:szCs w:val="16"/>
        </w:rPr>
        <w:t xml:space="preserve">(Mike-journalist on sustainability, social entrepreneurship, tech, politics and law, previously work for the United States Congress, 5/30/2014, Triple Pundit, “Congress Sends 123 billion on water infrastructure bill”, </w:t>
      </w:r>
      <w:hyperlink r:id="rId66" w:history="1">
        <w:r w:rsidRPr="000B1FA5">
          <w:rPr>
            <w:rStyle w:val="Hyperlink"/>
            <w:sz w:val="16"/>
            <w:szCs w:val="16"/>
          </w:rPr>
          <w:t>http://www.triplepundit.com/2014/05/congress-sends-12-3-billion-water-infrastructure-bill-obamas-desk/</w:t>
        </w:r>
      </w:hyperlink>
      <w:r w:rsidRPr="000B1FA5">
        <w:rPr>
          <w:sz w:val="16"/>
          <w:szCs w:val="16"/>
        </w:rPr>
        <w:t>)</w:t>
      </w:r>
    </w:p>
    <w:p w14:paraId="097C3B96" w14:textId="77777777" w:rsidR="005F478B" w:rsidRPr="000B1FA5" w:rsidRDefault="005F478B" w:rsidP="005F478B">
      <w:pPr>
        <w:rPr>
          <w:sz w:val="16"/>
        </w:rPr>
      </w:pPr>
      <w:r w:rsidRPr="005C79F7">
        <w:rPr>
          <w:rStyle w:val="StyleBoldUnderline"/>
          <w:highlight w:val="cyan"/>
        </w:rPr>
        <w:lastRenderedPageBreak/>
        <w:t>The future of our oceans</w:t>
      </w:r>
      <w:r w:rsidRPr="005C79F7">
        <w:rPr>
          <w:sz w:val="16"/>
          <w:highlight w:val="cyan"/>
        </w:rPr>
        <w:t xml:space="preserve">, </w:t>
      </w:r>
      <w:r w:rsidRPr="005C79F7">
        <w:rPr>
          <w:sz w:val="16"/>
        </w:rPr>
        <w:t xml:space="preserve">rivers, coastlines and other waterways </w:t>
      </w:r>
      <w:r w:rsidRPr="005C79F7">
        <w:rPr>
          <w:rStyle w:val="StyleBoldUnderline"/>
          <w:highlight w:val="cyan"/>
        </w:rPr>
        <w:t>is</w:t>
      </w:r>
      <w:r w:rsidRPr="005C79F7">
        <w:rPr>
          <w:sz w:val="16"/>
          <w:highlight w:val="cyan"/>
        </w:rPr>
        <w:t xml:space="preserve"> </w:t>
      </w:r>
      <w:r w:rsidRPr="005C79F7">
        <w:rPr>
          <w:rStyle w:val="StyleBoldUnderline"/>
          <w:highlight w:val="cyan"/>
        </w:rPr>
        <w:t>looking</w:t>
      </w:r>
      <w:r w:rsidRPr="005C79F7">
        <w:rPr>
          <w:sz w:val="16"/>
          <w:highlight w:val="cyan"/>
        </w:rPr>
        <w:t xml:space="preserve"> </w:t>
      </w:r>
      <w:r w:rsidRPr="005C79F7">
        <w:rPr>
          <w:sz w:val="16"/>
        </w:rPr>
        <w:t xml:space="preserve">much </w:t>
      </w:r>
      <w:r w:rsidRPr="005C79F7">
        <w:rPr>
          <w:rStyle w:val="StyleBoldUnderline"/>
          <w:highlight w:val="cyan"/>
        </w:rPr>
        <w:t>brighter</w:t>
      </w:r>
      <w:r w:rsidRPr="005C79F7">
        <w:rPr>
          <w:sz w:val="16"/>
          <w:highlight w:val="cyan"/>
        </w:rPr>
        <w:t xml:space="preserve">, </w:t>
      </w:r>
      <w:r w:rsidRPr="005C79F7">
        <w:rPr>
          <w:rStyle w:val="StyleBoldUnderline"/>
          <w:highlight w:val="cyan"/>
        </w:rPr>
        <w:t>thanks to the</w:t>
      </w:r>
      <w:r w:rsidRPr="005C79F7">
        <w:rPr>
          <w:sz w:val="16"/>
          <w:highlight w:val="cyan"/>
        </w:rPr>
        <w:t xml:space="preserve"> </w:t>
      </w:r>
      <w:r w:rsidRPr="005C79F7">
        <w:rPr>
          <w:rStyle w:val="StyleBoldUnderline"/>
          <w:highlight w:val="cyan"/>
        </w:rPr>
        <w:t>passing of a</w:t>
      </w:r>
      <w:r w:rsidRPr="005C79F7">
        <w:rPr>
          <w:sz w:val="16"/>
          <w:highlight w:val="cyan"/>
        </w:rPr>
        <w:t xml:space="preserve"> $</w:t>
      </w:r>
      <w:r w:rsidRPr="005C79F7">
        <w:rPr>
          <w:sz w:val="16"/>
        </w:rPr>
        <w:t xml:space="preserve">12.3 billion </w:t>
      </w:r>
      <w:r w:rsidRPr="005C79F7">
        <w:rPr>
          <w:rStyle w:val="StyleBoldUnderline"/>
          <w:highlight w:val="cyan"/>
        </w:rPr>
        <w:t>water</w:t>
      </w:r>
      <w:r w:rsidRPr="005C79F7">
        <w:rPr>
          <w:sz w:val="16"/>
          <w:highlight w:val="cyan"/>
        </w:rPr>
        <w:t xml:space="preserve"> i</w:t>
      </w:r>
      <w:r w:rsidRPr="005C79F7">
        <w:rPr>
          <w:sz w:val="16"/>
        </w:rPr>
        <w:t xml:space="preserve">nfrastructure </w:t>
      </w:r>
      <w:r w:rsidRPr="005C79F7">
        <w:rPr>
          <w:rStyle w:val="StyleBoldUnderline"/>
          <w:highlight w:val="cyan"/>
        </w:rPr>
        <w:t>projects bill</w:t>
      </w:r>
      <w:r w:rsidRPr="000B1FA5">
        <w:rPr>
          <w:sz w:val="16"/>
        </w:rPr>
        <w:t xml:space="preserve"> by the Senate and U.S. House of Representatives. The Water Resources Reform and Development Act (WRRDA) </w:t>
      </w:r>
      <w:proofErr w:type="gramStart"/>
      <w:r w:rsidRPr="000B1FA5">
        <w:rPr>
          <w:sz w:val="16"/>
        </w:rPr>
        <w:t>addresses</w:t>
      </w:r>
      <w:proofErr w:type="gramEnd"/>
      <w:r w:rsidRPr="000B1FA5">
        <w:rPr>
          <w:sz w:val="16"/>
        </w:rPr>
        <w:t xml:space="preserve"> management of U.S. waterways and coasts and includes billions of dollars in high-impact projects. Assuming President Barack Obama signs the bill into law, it will be the first federal water infrastructure authorization since 2007. The bill is the product of several months of Senate-House negotiations, as the two chambers worked to resolve disagreements over which projects should receive congressional funding. When negotiations first commenced, the House had passed a partisan amendment offered by Congressman Bill Flores (R-TX) that would block the Army Corps of Engineers from implementing the National Ocean Policy, which promotes </w:t>
      </w:r>
      <w:proofErr w:type="gramStart"/>
      <w:r w:rsidRPr="000B1FA5">
        <w:rPr>
          <w:sz w:val="16"/>
        </w:rPr>
        <w:t>smart ocean</w:t>
      </w:r>
      <w:proofErr w:type="gramEnd"/>
      <w:r w:rsidRPr="000B1FA5">
        <w:rPr>
          <w:sz w:val="16"/>
        </w:rPr>
        <w:t xml:space="preserve"> planning and ocean protection. Conversely, the Senate included a provision offered by Senator Sheldon Whitehouse (D-RI), which would establish a National Endowment for the Oceans (NEO) to support conservation and restoration of ocean resources. 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 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 The measure passed despite strong opposition from the influential conservative group Heritage Action, which urged lawmakers to vote against it. Heritage Action said the bill “hikes spending while doing little to reduce bureaucracy and limit the role of the federal government.” However, </w:t>
      </w:r>
      <w:r w:rsidRPr="005C79F7">
        <w:rPr>
          <w:rStyle w:val="StyleBoldUnderline"/>
          <w:highlight w:val="cyan"/>
        </w:rPr>
        <w:t>the bill was passed 412-4 by the House, and 91-7 in the Senate</w:t>
      </w:r>
      <w:r w:rsidRPr="000B1FA5">
        <w:rPr>
          <w:sz w:val="16"/>
        </w:rPr>
        <w:t xml:space="preserve">. </w:t>
      </w:r>
      <w:r w:rsidRPr="000B1FA5">
        <w:rPr>
          <w:rStyle w:val="StyleBoldUnderline"/>
        </w:rPr>
        <w:t>For a branch of government that can barely pass a budget,</w:t>
      </w:r>
      <w:r w:rsidRPr="000B1FA5">
        <w:rPr>
          <w:sz w:val="16"/>
        </w:rPr>
        <w:t xml:space="preserve"> </w:t>
      </w:r>
      <w:r w:rsidRPr="005C79F7">
        <w:rPr>
          <w:rStyle w:val="Emphasis"/>
          <w:highlight w:val="cyan"/>
        </w:rPr>
        <w:t xml:space="preserve">this is a rare example of bona fide bipartisanship. </w:t>
      </w:r>
      <w:r w:rsidRPr="005C79F7">
        <w:rPr>
          <w:sz w:val="16"/>
          <w:highlight w:val="cyan"/>
        </w:rPr>
        <w:t>“</w:t>
      </w:r>
      <w:r w:rsidRPr="005C79F7">
        <w:rPr>
          <w:rStyle w:val="StyleBoldUnderline"/>
          <w:highlight w:val="cyan"/>
        </w:rPr>
        <w:t>This legislation is a reminder</w:t>
      </w:r>
      <w:r w:rsidRPr="005C79F7">
        <w:rPr>
          <w:sz w:val="16"/>
          <w:highlight w:val="cyan"/>
        </w:rPr>
        <w:t>–</w:t>
      </w:r>
      <w:r w:rsidRPr="005C79F7">
        <w:rPr>
          <w:sz w:val="16"/>
        </w:rPr>
        <w:t>an</w:t>
      </w:r>
      <w:r w:rsidRPr="005C79F7">
        <w:rPr>
          <w:sz w:val="16"/>
          <w:highlight w:val="cyan"/>
        </w:rPr>
        <w:t xml:space="preserve"> </w:t>
      </w:r>
      <w:r w:rsidRPr="005C79F7">
        <w:rPr>
          <w:sz w:val="16"/>
        </w:rPr>
        <w:t>unfortunately stark reminder—</w:t>
      </w:r>
      <w:r w:rsidRPr="005C79F7">
        <w:rPr>
          <w:rStyle w:val="StyleBoldUnderline"/>
        </w:rPr>
        <w:t xml:space="preserve">that </w:t>
      </w:r>
      <w:r w:rsidRPr="005C79F7">
        <w:rPr>
          <w:rStyle w:val="StyleBoldUnderline"/>
          <w:highlight w:val="cyan"/>
        </w:rPr>
        <w:t>given a chance to work together in a bipartisan fashion</w:t>
      </w:r>
      <w:r w:rsidRPr="000B1FA5">
        <w:rPr>
          <w:rStyle w:val="StyleBoldUnderline"/>
        </w:rPr>
        <w:t>, we can produce result</w:t>
      </w:r>
      <w:r w:rsidRPr="000B1FA5">
        <w:rPr>
          <w:sz w:val="16"/>
        </w:rPr>
        <w:t>s for the American people,” said Rep. Nick Rahall (D-W.Va.).</w:t>
      </w:r>
    </w:p>
    <w:p w14:paraId="5FA43E67" w14:textId="77777777" w:rsidR="005F478B" w:rsidRPr="005F478B" w:rsidRDefault="005F478B" w:rsidP="005F478B"/>
    <w:p w14:paraId="4BAFD827" w14:textId="77777777" w:rsidR="009D3D58" w:rsidRDefault="009D3D58" w:rsidP="009D3D58">
      <w:pPr>
        <w:pStyle w:val="Heading4"/>
      </w:pPr>
      <w:r>
        <w:t>Boeing and other business lobbies solve</w:t>
      </w:r>
    </w:p>
    <w:p w14:paraId="34043E50" w14:textId="77777777" w:rsidR="009D3D58" w:rsidRPr="00F240C8" w:rsidRDefault="009D3D58" w:rsidP="009D3D58">
      <w:pPr>
        <w:rPr>
          <w:sz w:val="14"/>
          <w:szCs w:val="14"/>
        </w:rPr>
      </w:pPr>
      <w:r>
        <w:rPr>
          <w:b/>
        </w:rPr>
        <w:t xml:space="preserve">Curry 7/31 </w:t>
      </w:r>
      <w:r w:rsidRPr="00F240C8">
        <w:rPr>
          <w:sz w:val="14"/>
          <w:szCs w:val="14"/>
        </w:rPr>
        <w:t xml:space="preserve">[Tom, Blogger and staff writer for Roll call. 7/31/14, “Boeing 787 Announcement Comes as Ex-Im Bill Lobbying Intensifies” </w:t>
      </w:r>
      <w:hyperlink r:id="rId67" w:history="1">
        <w:r w:rsidRPr="00F240C8">
          <w:rPr>
            <w:rStyle w:val="Hyperlink"/>
            <w:sz w:val="14"/>
            <w:szCs w:val="14"/>
          </w:rPr>
          <w:t>http://blogs.rollcall.com/the-container/boeing-787-announcement-comes-as-ex-im-bill-lobbying-intensifies/?dcz</w:t>
        </w:r>
      </w:hyperlink>
      <w:r w:rsidRPr="00F240C8">
        <w:rPr>
          <w:sz w:val="14"/>
          <w:szCs w:val="14"/>
        </w:rPr>
        <w:t>= //jweideman]</w:t>
      </w:r>
    </w:p>
    <w:p w14:paraId="21D75D5A" w14:textId="77777777" w:rsidR="009D3D58" w:rsidRDefault="009D3D58" w:rsidP="009D3D58"/>
    <w:p w14:paraId="5E251AD0" w14:textId="77777777" w:rsidR="009D3D58" w:rsidRDefault="009D3D58" w:rsidP="009D3D58">
      <w:pPr>
        <w:rPr>
          <w:sz w:val="14"/>
        </w:rPr>
      </w:pPr>
      <w:r w:rsidRPr="00F240C8">
        <w:rPr>
          <w:sz w:val="14"/>
        </w:rPr>
        <w:t xml:space="preserve">The announcement Wednesday by Boeing that North Charleston, S.C., will be the site for final assembly of the 787-10, the newest version of its 787 Dreamliner, coincided </w:t>
      </w:r>
      <w:r w:rsidRPr="00AF038B">
        <w:rPr>
          <w:rStyle w:val="StyleBoldUnderline"/>
        </w:rPr>
        <w:t xml:space="preserve">with </w:t>
      </w:r>
      <w:r w:rsidRPr="00F240C8">
        <w:rPr>
          <w:rStyle w:val="StyleBoldUnderline"/>
          <w:highlight w:val="cyan"/>
        </w:rPr>
        <w:t>a push by a coalition of business groups</w:t>
      </w:r>
      <w:r w:rsidRPr="00F240C8">
        <w:rPr>
          <w:rStyle w:val="StyleBoldUnderline"/>
        </w:rPr>
        <w:t xml:space="preserve"> to </w:t>
      </w:r>
      <w:r w:rsidRPr="00AF038B">
        <w:rPr>
          <w:rStyle w:val="StyleBoldUnderline"/>
          <w:highlight w:val="cyan"/>
        </w:rPr>
        <w:t>urge</w:t>
      </w:r>
      <w:r w:rsidRPr="00F240C8">
        <w:rPr>
          <w:rStyle w:val="StyleBoldUnderline"/>
        </w:rPr>
        <w:t xml:space="preserve"> House </w:t>
      </w:r>
      <w:r w:rsidRPr="00AF038B">
        <w:rPr>
          <w:rStyle w:val="StyleBoldUnderline"/>
          <w:highlight w:val="cyan"/>
        </w:rPr>
        <w:t>Republicans to reauthorize the</w:t>
      </w:r>
      <w:r w:rsidRPr="00F240C8">
        <w:rPr>
          <w:rStyle w:val="StyleBoldUnderline"/>
        </w:rPr>
        <w:t xml:space="preserve"> Export-Import </w:t>
      </w:r>
      <w:r w:rsidRPr="00AF038B">
        <w:rPr>
          <w:rStyle w:val="StyleBoldUnderline"/>
          <w:highlight w:val="cyan"/>
        </w:rPr>
        <w:t>Bank</w:t>
      </w:r>
      <w:r w:rsidRPr="00F240C8">
        <w:rPr>
          <w:rStyle w:val="StyleBoldUnderline"/>
        </w:rPr>
        <w:t xml:space="preserve">. The charter for the bank, </w:t>
      </w:r>
      <w:r w:rsidRPr="00AF038B">
        <w:rPr>
          <w:rStyle w:val="StyleBoldUnderline"/>
          <w:highlight w:val="cyan"/>
        </w:rPr>
        <w:t>which is</w:t>
      </w:r>
      <w:r w:rsidRPr="00F240C8">
        <w:rPr>
          <w:rStyle w:val="StyleBoldUnderline"/>
        </w:rPr>
        <w:t xml:space="preserve"> especially </w:t>
      </w:r>
      <w:r w:rsidRPr="00AF038B">
        <w:rPr>
          <w:rStyle w:val="StyleBoldUnderline"/>
          <w:highlight w:val="cyan"/>
        </w:rPr>
        <w:t>important for Boeing</w:t>
      </w:r>
      <w:r w:rsidRPr="00F240C8">
        <w:rPr>
          <w:rStyle w:val="StyleBoldUnderline"/>
        </w:rPr>
        <w:t>’s sales to foreign airlines, expires at the end of September</w:t>
      </w:r>
      <w:r w:rsidRPr="00F240C8">
        <w:rPr>
          <w:sz w:val="14"/>
        </w:rPr>
        <w:t xml:space="preserve">. Long a target for small-government conservatives, the bank became especially contentious when Rep. Kevin McCarthy, who is about to become the House majority leader, switched his position on the bank and said he opposed reauthorizing it. Among the foremost critics of the Ex-Im Bank has been Delta Airlines CEO Richard Anderson, who says the bank in effect subsidizes Delta’s foreign competitors such as Emirates. </w:t>
      </w:r>
      <w:r w:rsidRPr="00F240C8">
        <w:rPr>
          <w:rStyle w:val="StyleBoldUnderline"/>
        </w:rPr>
        <w:t xml:space="preserve">But one Ex-Im ally, </w:t>
      </w:r>
      <w:r w:rsidRPr="00AF038B">
        <w:rPr>
          <w:rStyle w:val="StyleBoldUnderline"/>
          <w:highlight w:val="cyan"/>
        </w:rPr>
        <w:t>the Aerospace Industries Association, is running ads</w:t>
      </w:r>
      <w:r w:rsidRPr="00F240C8">
        <w:rPr>
          <w:rStyle w:val="StyleBoldUnderline"/>
        </w:rPr>
        <w:t xml:space="preserve"> calling the upcoming vote on the bank “the vote that will define pro-business candidates in the 2014 mid-term elections.”</w:t>
      </w:r>
      <w:r w:rsidRPr="00F240C8">
        <w:rPr>
          <w:sz w:val="14"/>
        </w:rPr>
        <w:t xml:space="preserve"> </w:t>
      </w:r>
      <w:r w:rsidRPr="00AF038B">
        <w:rPr>
          <w:rStyle w:val="StyleBoldUnderline"/>
          <w:highlight w:val="cyan"/>
        </w:rPr>
        <w:t>The Twitter push</w:t>
      </w:r>
      <w:r w:rsidRPr="00F240C8">
        <w:rPr>
          <w:rStyle w:val="StyleBoldUnderline"/>
        </w:rPr>
        <w:t xml:space="preserve"> by a group called Exporters for Ex-Im </w:t>
      </w:r>
      <w:r w:rsidRPr="00AF038B">
        <w:rPr>
          <w:rStyle w:val="StyleBoldUnderline"/>
          <w:highlight w:val="cyan"/>
        </w:rPr>
        <w:t>targeted several</w:t>
      </w:r>
      <w:r w:rsidRPr="00F240C8">
        <w:rPr>
          <w:rStyle w:val="StyleBoldUnderline"/>
        </w:rPr>
        <w:t xml:space="preserve"> House </w:t>
      </w:r>
      <w:r w:rsidRPr="00AF038B">
        <w:rPr>
          <w:rStyle w:val="StyleBoldUnderline"/>
          <w:highlight w:val="cyan"/>
        </w:rPr>
        <w:t>Republicans</w:t>
      </w:r>
      <w:r w:rsidRPr="00F240C8">
        <w:rPr>
          <w:sz w:val="14"/>
        </w:rPr>
        <w:t xml:space="preserve">, including at least two who voted “no” when the House last voted </w:t>
      </w:r>
      <w:r w:rsidRPr="00F240C8">
        <w:rPr>
          <w:rStyle w:val="StyleBoldUnderline"/>
        </w:rPr>
        <w:t>to reauthorize the bank</w:t>
      </w:r>
      <w:r w:rsidRPr="00F240C8">
        <w:rPr>
          <w:sz w:val="14"/>
        </w:rPr>
        <w:t xml:space="preserve"> in 2012, Diane Black of Tennessee and Bill Huizenga of Michigan, as well as first-termers such as Jackie Walorski of Indiana and Richard Hudson of North Carolina. “As you head home this weekend, don’t forget about how Ex-Im is strengthening NC businesses,” said the Twitter message to Hudson.</w:t>
      </w:r>
    </w:p>
    <w:p w14:paraId="50828497" w14:textId="77777777" w:rsidR="009D3D58" w:rsidRDefault="009D3D58" w:rsidP="009D3D58">
      <w:pPr>
        <w:rPr>
          <w:sz w:val="14"/>
        </w:rPr>
      </w:pPr>
    </w:p>
    <w:p w14:paraId="19673B7A" w14:textId="39815DA4" w:rsidR="005F478B" w:rsidRDefault="009D3D58" w:rsidP="005F478B">
      <w:pPr>
        <w:pStyle w:val="Heading3"/>
      </w:pPr>
      <w:r>
        <w:lastRenderedPageBreak/>
        <w:t>More AT: PC links</w:t>
      </w:r>
    </w:p>
    <w:p w14:paraId="38B37A61" w14:textId="77777777" w:rsidR="005F478B" w:rsidRDefault="005F478B" w:rsidP="005F478B">
      <w:pPr>
        <w:pStyle w:val="Heading4"/>
      </w:pPr>
      <w:r>
        <w:t>Business groups and the chamber of commerce solve</w:t>
      </w:r>
    </w:p>
    <w:p w14:paraId="586ABA65" w14:textId="77777777" w:rsidR="005F478B" w:rsidRPr="008C545F" w:rsidRDefault="005F478B" w:rsidP="005F478B">
      <w:pPr>
        <w:rPr>
          <w:sz w:val="14"/>
          <w:szCs w:val="14"/>
        </w:rPr>
      </w:pPr>
      <w:r>
        <w:rPr>
          <w:b/>
        </w:rPr>
        <w:t xml:space="preserve">Wingfield and Litvan 7/31 </w:t>
      </w:r>
      <w:r w:rsidRPr="008C545F">
        <w:rPr>
          <w:sz w:val="14"/>
          <w:szCs w:val="14"/>
        </w:rPr>
        <w:t xml:space="preserve">[Brian and Laura, Staff writers for Bloomberg. 7/31/14, “Business Groups Rally </w:t>
      </w:r>
      <w:proofErr w:type="gramStart"/>
      <w:r w:rsidRPr="008C545F">
        <w:rPr>
          <w:sz w:val="14"/>
          <w:szCs w:val="14"/>
        </w:rPr>
        <w:t>Behind</w:t>
      </w:r>
      <w:proofErr w:type="gramEnd"/>
      <w:r w:rsidRPr="008C545F">
        <w:rPr>
          <w:sz w:val="14"/>
          <w:szCs w:val="14"/>
        </w:rPr>
        <w:t xml:space="preserve"> Senate’s Ex-Im Legislation” </w:t>
      </w:r>
      <w:hyperlink r:id="rId68" w:history="1">
        <w:r w:rsidRPr="008C545F">
          <w:rPr>
            <w:rStyle w:val="Hyperlink"/>
            <w:sz w:val="14"/>
            <w:szCs w:val="14"/>
          </w:rPr>
          <w:t>http://www.bloomberg.com/news/2014-07-31/business-groups-rally-behind-senate-s-ex-im-legislation.html</w:t>
        </w:r>
      </w:hyperlink>
      <w:r w:rsidRPr="008C545F">
        <w:rPr>
          <w:sz w:val="14"/>
          <w:szCs w:val="14"/>
        </w:rPr>
        <w:t xml:space="preserve"> //jweideman]</w:t>
      </w:r>
    </w:p>
    <w:p w14:paraId="117DA8C2" w14:textId="77777777" w:rsidR="005F478B" w:rsidRDefault="005F478B" w:rsidP="005F478B">
      <w:pPr>
        <w:rPr>
          <w:sz w:val="14"/>
        </w:rPr>
      </w:pPr>
    </w:p>
    <w:p w14:paraId="1CBFDBD1" w14:textId="77777777" w:rsidR="005F478B" w:rsidRDefault="005F478B" w:rsidP="005F478B">
      <w:pPr>
        <w:rPr>
          <w:sz w:val="14"/>
        </w:rPr>
      </w:pPr>
      <w:r w:rsidRPr="009146F4">
        <w:rPr>
          <w:rStyle w:val="StyleBoldUnderline"/>
          <w:highlight w:val="cyan"/>
        </w:rPr>
        <w:t>Business groups rallied</w:t>
      </w:r>
      <w:r w:rsidRPr="009146F4">
        <w:rPr>
          <w:rStyle w:val="StyleBoldUnderline"/>
        </w:rPr>
        <w:t xml:space="preserve"> behind a bipartisan Senate bill </w:t>
      </w:r>
      <w:r w:rsidRPr="009146F4">
        <w:rPr>
          <w:rStyle w:val="StyleBoldUnderline"/>
          <w:highlight w:val="cyan"/>
        </w:rPr>
        <w:t>to reauthorize</w:t>
      </w:r>
      <w:r w:rsidRPr="009146F4">
        <w:rPr>
          <w:rStyle w:val="StyleBoldUnderline"/>
        </w:rPr>
        <w:t xml:space="preserve"> the U.S. </w:t>
      </w:r>
      <w:r w:rsidRPr="009146F4">
        <w:rPr>
          <w:rStyle w:val="StyleBoldUnderline"/>
          <w:highlight w:val="cyan"/>
        </w:rPr>
        <w:t>Ex</w:t>
      </w:r>
      <w:r w:rsidRPr="009146F4">
        <w:rPr>
          <w:rStyle w:val="StyleBoldUnderline"/>
        </w:rPr>
        <w:t>port-</w:t>
      </w:r>
      <w:r w:rsidRPr="009146F4">
        <w:rPr>
          <w:rStyle w:val="StyleBoldUnderline"/>
          <w:highlight w:val="cyan"/>
        </w:rPr>
        <w:t>Im</w:t>
      </w:r>
      <w:r w:rsidRPr="009146F4">
        <w:rPr>
          <w:rStyle w:val="StyleBoldUnderline"/>
        </w:rPr>
        <w:t xml:space="preserve">port Bank for five years and give Congress more oversight, </w:t>
      </w:r>
      <w:r w:rsidRPr="009146F4">
        <w:rPr>
          <w:rStyle w:val="StyleBoldUnderline"/>
          <w:highlight w:val="cyan"/>
        </w:rPr>
        <w:t>putting pressure on House Republicans</w:t>
      </w:r>
      <w:r w:rsidRPr="009146F4">
        <w:rPr>
          <w:rStyle w:val="StyleBoldUnderline"/>
        </w:rPr>
        <w:t xml:space="preserve"> who want to shut the bank. </w:t>
      </w:r>
      <w:r w:rsidRPr="009146F4">
        <w:rPr>
          <w:rStyle w:val="StyleBoldUnderline"/>
          <w:highlight w:val="cyan"/>
        </w:rPr>
        <w:t>The</w:t>
      </w:r>
      <w:r w:rsidRPr="009146F4">
        <w:rPr>
          <w:rStyle w:val="StyleBoldUnderline"/>
        </w:rPr>
        <w:t xml:space="preserve"> U.S. </w:t>
      </w:r>
      <w:r w:rsidRPr="009146F4">
        <w:rPr>
          <w:rStyle w:val="StyleBoldUnderline"/>
          <w:highlight w:val="cyan"/>
        </w:rPr>
        <w:t>Chamber of Commerce</w:t>
      </w:r>
      <w:r w:rsidRPr="009146F4">
        <w:rPr>
          <w:rStyle w:val="StyleBoldUnderline"/>
        </w:rPr>
        <w:t xml:space="preserve"> and Business </w:t>
      </w:r>
      <w:r w:rsidRPr="009146F4">
        <w:rPr>
          <w:rStyle w:val="StyleBoldUnderline"/>
          <w:highlight w:val="cyan"/>
        </w:rPr>
        <w:t>Roundtable</w:t>
      </w:r>
      <w:r w:rsidRPr="009146F4">
        <w:rPr>
          <w:rStyle w:val="StyleBoldUnderline"/>
        </w:rPr>
        <w:t xml:space="preserve"> are among </w:t>
      </w:r>
      <w:r w:rsidRPr="009146F4">
        <w:rPr>
          <w:rStyle w:val="StyleBoldUnderline"/>
          <w:highlight w:val="cyan"/>
        </w:rPr>
        <w:t>groups urging passage</w:t>
      </w:r>
      <w:r w:rsidRPr="009146F4">
        <w:rPr>
          <w:rStyle w:val="StyleBoldUnderline"/>
        </w:rPr>
        <w:t xml:space="preserve"> of the Senate measure introduced yesterday by Democrat Joe Manchin of West Virginia and Republican Mark Kirk of Illinois.</w:t>
      </w:r>
      <w:r w:rsidRPr="009146F4">
        <w:rPr>
          <w:sz w:val="14"/>
        </w:rPr>
        <w:t xml:space="preserve"> “Let’s have the Senate act, go out with a big vote, and then let’s go to work on the House,” John Engler, president of the Roundtable, a group for chief executives of the largest U.S. companies, said today at a breakfast with Bloomberg News editors and reporters in Washington.</w:t>
      </w:r>
    </w:p>
    <w:p w14:paraId="0760A364" w14:textId="77777777" w:rsidR="005F478B" w:rsidRDefault="005F478B" w:rsidP="005F478B">
      <w:pPr>
        <w:rPr>
          <w:sz w:val="14"/>
        </w:rPr>
      </w:pPr>
    </w:p>
    <w:p w14:paraId="2168EB3A" w14:textId="77777777" w:rsidR="005F478B" w:rsidRDefault="005F478B" w:rsidP="005F478B">
      <w:pPr>
        <w:pStyle w:val="Heading4"/>
      </w:pPr>
      <w:r>
        <w:t xml:space="preserve">The plan doesn’t trade off—debate doesn’t begin until </w:t>
      </w:r>
      <w:proofErr w:type="gramStart"/>
      <w:r>
        <w:t>september</w:t>
      </w:r>
      <w:proofErr w:type="gramEnd"/>
    </w:p>
    <w:p w14:paraId="5114D6E0" w14:textId="77777777" w:rsidR="005F478B" w:rsidRDefault="005F478B" w:rsidP="005F478B">
      <w:pPr>
        <w:rPr>
          <w:sz w:val="14"/>
          <w:szCs w:val="14"/>
        </w:rPr>
      </w:pPr>
      <w:r>
        <w:rPr>
          <w:b/>
        </w:rPr>
        <w:t xml:space="preserve">Wingfield and Litvan 7/31 </w:t>
      </w:r>
      <w:r w:rsidRPr="008C545F">
        <w:rPr>
          <w:sz w:val="14"/>
          <w:szCs w:val="14"/>
        </w:rPr>
        <w:t xml:space="preserve">[Brian and Laura, Staff writers for Bloomberg. 7/31/14, “Business Groups Rally </w:t>
      </w:r>
      <w:proofErr w:type="gramStart"/>
      <w:r w:rsidRPr="008C545F">
        <w:rPr>
          <w:sz w:val="14"/>
          <w:szCs w:val="14"/>
        </w:rPr>
        <w:t>Behind</w:t>
      </w:r>
      <w:proofErr w:type="gramEnd"/>
      <w:r w:rsidRPr="008C545F">
        <w:rPr>
          <w:sz w:val="14"/>
          <w:szCs w:val="14"/>
        </w:rPr>
        <w:t xml:space="preserve"> Senate’s Ex-Im Legislation” </w:t>
      </w:r>
      <w:hyperlink r:id="rId69" w:history="1">
        <w:r w:rsidRPr="008C545F">
          <w:rPr>
            <w:rStyle w:val="Hyperlink"/>
            <w:sz w:val="14"/>
            <w:szCs w:val="14"/>
          </w:rPr>
          <w:t>http://www.bloomberg.com/news/2014-07-31/business-groups-rally-behind-senate-s-ex-im-legislation.html</w:t>
        </w:r>
      </w:hyperlink>
      <w:r w:rsidRPr="008C545F">
        <w:rPr>
          <w:sz w:val="14"/>
          <w:szCs w:val="14"/>
        </w:rPr>
        <w:t xml:space="preserve"> //jweideman]</w:t>
      </w:r>
    </w:p>
    <w:p w14:paraId="2784422B" w14:textId="77777777" w:rsidR="005F478B" w:rsidRDefault="005F478B" w:rsidP="005F478B"/>
    <w:p w14:paraId="17EB2997" w14:textId="77777777" w:rsidR="005F478B" w:rsidRPr="005B0363" w:rsidRDefault="005F478B" w:rsidP="005F478B">
      <w:pPr>
        <w:rPr>
          <w:sz w:val="14"/>
        </w:rPr>
      </w:pPr>
      <w:r w:rsidRPr="009146F4">
        <w:rPr>
          <w:rStyle w:val="StyleBoldUnderline"/>
          <w:highlight w:val="cyan"/>
        </w:rPr>
        <w:t>Debate</w:t>
      </w:r>
      <w:r w:rsidRPr="009146F4">
        <w:rPr>
          <w:rStyle w:val="StyleBoldUnderline"/>
        </w:rPr>
        <w:t xml:space="preserve"> on the bill </w:t>
      </w:r>
      <w:r w:rsidRPr="009146F4">
        <w:rPr>
          <w:rStyle w:val="StyleBoldUnderline"/>
          <w:highlight w:val="cyan"/>
        </w:rPr>
        <w:t>will begin in September when the Senate returns from a five-week recess</w:t>
      </w:r>
      <w:r w:rsidRPr="009146F4">
        <w:rPr>
          <w:rStyle w:val="StyleBoldUnderline"/>
        </w:rPr>
        <w:t xml:space="preserve">, Majority Leader Harry </w:t>
      </w:r>
      <w:r w:rsidRPr="009146F4">
        <w:rPr>
          <w:rStyle w:val="StyleBoldUnderline"/>
          <w:highlight w:val="cyan"/>
        </w:rPr>
        <w:t>Reid</w:t>
      </w:r>
      <w:r w:rsidRPr="009146F4">
        <w:rPr>
          <w:rStyle w:val="StyleBoldUnderline"/>
        </w:rPr>
        <w:t xml:space="preserve"> of Nevada </w:t>
      </w:r>
      <w:r w:rsidRPr="009146F4">
        <w:rPr>
          <w:rStyle w:val="StyleBoldUnderline"/>
          <w:highlight w:val="cyan"/>
        </w:rPr>
        <w:t>said</w:t>
      </w:r>
      <w:r w:rsidRPr="009146F4">
        <w:rPr>
          <w:rStyle w:val="StyleBoldUnderline"/>
        </w:rPr>
        <w:t xml:space="preserve"> today, </w:t>
      </w:r>
      <w:r w:rsidRPr="005B0363">
        <w:rPr>
          <w:rStyle w:val="StyleBoldUnderline"/>
          <w:highlight w:val="cyan"/>
        </w:rPr>
        <w:t>leaving lawmakers</w:t>
      </w:r>
      <w:r w:rsidRPr="009146F4">
        <w:rPr>
          <w:rStyle w:val="StyleBoldUnderline"/>
        </w:rPr>
        <w:t xml:space="preserve"> about </w:t>
      </w:r>
      <w:r w:rsidRPr="005B0363">
        <w:rPr>
          <w:rStyle w:val="StyleBoldUnderline"/>
          <w:highlight w:val="cyan"/>
        </w:rPr>
        <w:t>a month before the bank’s financing authority expires</w:t>
      </w:r>
      <w:r w:rsidRPr="009146F4">
        <w:rPr>
          <w:rStyle w:val="StyleBoldUnderline"/>
        </w:rPr>
        <w:t xml:space="preserve">. </w:t>
      </w:r>
      <w:r w:rsidRPr="005B0363">
        <w:rPr>
          <w:sz w:val="14"/>
        </w:rPr>
        <w:t>The 80-year-old agency is the target of Republicans, including House Financial Services Chairman Jeb Hensarling of Texas, who say it supports large corporations like Boeing Co. (BA) and General Electric Co. (GE) that don’t need aid.</w:t>
      </w:r>
    </w:p>
    <w:p w14:paraId="33A741A6" w14:textId="77777777" w:rsidR="005F478B" w:rsidRPr="009146F4" w:rsidRDefault="005F478B" w:rsidP="005F478B">
      <w:pPr>
        <w:rPr>
          <w:sz w:val="14"/>
        </w:rPr>
      </w:pPr>
    </w:p>
    <w:p w14:paraId="328E5532" w14:textId="77777777" w:rsidR="005F478B" w:rsidRPr="002E3558" w:rsidRDefault="005F478B" w:rsidP="005F478B"/>
    <w:p w14:paraId="7051F397" w14:textId="77777777" w:rsidR="006805A5" w:rsidRDefault="006805A5" w:rsidP="006805A5">
      <w:pPr>
        <w:pStyle w:val="Heading2"/>
      </w:pPr>
      <w:r>
        <w:lastRenderedPageBreak/>
        <w:t>1ar</w:t>
      </w:r>
    </w:p>
    <w:p w14:paraId="12FAD867" w14:textId="77777777" w:rsidR="006805A5" w:rsidRDefault="006805A5" w:rsidP="006805A5">
      <w:pPr>
        <w:pStyle w:val="Heading3"/>
      </w:pPr>
      <w:r>
        <w:lastRenderedPageBreak/>
        <w:t>Uq</w:t>
      </w:r>
    </w:p>
    <w:p w14:paraId="3C4C9427" w14:textId="77777777" w:rsidR="006805A5" w:rsidRDefault="006805A5" w:rsidP="006805A5">
      <w:pPr>
        <w:rPr>
          <w:rFonts w:eastAsiaTheme="majorEastAsia" w:cstheme="majorBidi"/>
          <w:b/>
          <w:sz w:val="32"/>
          <w:szCs w:val="24"/>
          <w:u w:val="single"/>
        </w:rPr>
      </w:pPr>
      <w:r>
        <w:br w:type="page"/>
      </w:r>
    </w:p>
    <w:p w14:paraId="60DC6080" w14:textId="77777777" w:rsidR="006805A5" w:rsidRDefault="006805A5" w:rsidP="006805A5">
      <w:pPr>
        <w:pStyle w:val="Heading4"/>
      </w:pPr>
      <w:r>
        <w:lastRenderedPageBreak/>
        <w:t xml:space="preserve">Times Union, Won’t pass—Hensarling blocks—we assume lobbying, prefer </w:t>
      </w:r>
      <w:proofErr w:type="gramStart"/>
      <w:r>
        <w:t>bc</w:t>
      </w:r>
      <w:proofErr w:type="gramEnd"/>
      <w:r>
        <w:t xml:space="preserve"> he’s an influential republican leader, their cards only talk about random senators who support the plan but have little influence. </w:t>
      </w:r>
    </w:p>
    <w:p w14:paraId="016F0185" w14:textId="77777777" w:rsidR="006805A5" w:rsidRDefault="006805A5" w:rsidP="006805A5">
      <w:pPr>
        <w:pStyle w:val="Heading4"/>
      </w:pPr>
      <w:r>
        <w:t xml:space="preserve"> ((GOP fragmentation, Cantor defeated and Boehner backed down</w:t>
      </w:r>
    </w:p>
    <w:p w14:paraId="1A99F7D4" w14:textId="77777777" w:rsidR="006805A5" w:rsidRPr="00F20C87" w:rsidRDefault="006805A5" w:rsidP="006805A5">
      <w:pPr>
        <w:rPr>
          <w:rStyle w:val="StyleStyleBold12pt"/>
        </w:rPr>
      </w:pPr>
      <w:r w:rsidRPr="00F20C87">
        <w:rPr>
          <w:rStyle w:val="StyleStyleBold12pt"/>
        </w:rPr>
        <w:t>ABC 7/29</w:t>
      </w:r>
    </w:p>
    <w:p w14:paraId="1FC52F73" w14:textId="77777777" w:rsidR="006805A5" w:rsidRPr="00F20C87" w:rsidRDefault="006805A5" w:rsidP="006805A5">
      <w:pPr>
        <w:rPr>
          <w:sz w:val="16"/>
          <w:szCs w:val="16"/>
        </w:rPr>
      </w:pPr>
      <w:r w:rsidRPr="00F20C87">
        <w:rPr>
          <w:sz w:val="16"/>
          <w:szCs w:val="16"/>
        </w:rPr>
        <w:t xml:space="preserve">(“Senate Democrats Seek to Split GOP on Export Bank” WASHINGTON — Jul 29, 2014, 3:56 AM ET </w:t>
      </w:r>
      <w:proofErr w:type="gramStart"/>
      <w:r w:rsidRPr="00F20C87">
        <w:rPr>
          <w:sz w:val="16"/>
          <w:szCs w:val="16"/>
        </w:rPr>
        <w:t>By</w:t>
      </w:r>
      <w:proofErr w:type="gramEnd"/>
      <w:r w:rsidRPr="00F20C87">
        <w:rPr>
          <w:sz w:val="16"/>
          <w:szCs w:val="16"/>
        </w:rPr>
        <w:t xml:space="preserve"> CHARLES BABINGTON Associated Press http://abcnews.go.com/Politics/wireStory/senate-dems-seek-split-gop-export-bank-24752702)//BB</w:t>
      </w:r>
    </w:p>
    <w:p w14:paraId="6ABA0CEE" w14:textId="77777777" w:rsidR="006805A5" w:rsidRDefault="006805A5" w:rsidP="006805A5">
      <w:pPr>
        <w:rPr>
          <w:sz w:val="16"/>
        </w:rPr>
      </w:pPr>
      <w:r w:rsidRPr="00F20C87">
        <w:rPr>
          <w:sz w:val="16"/>
        </w:rPr>
        <w:t xml:space="preserve">The Ex-Im Bank provides loans, loan guarantees and credit insurance to foreign buyers of U.S. products. Congress must renew its charter before October to keep it functioning, and </w:t>
      </w:r>
      <w:r w:rsidRPr="004A5D6D">
        <w:rPr>
          <w:rStyle w:val="StyleBoldUnderline"/>
          <w:highlight w:val="cyan"/>
        </w:rPr>
        <w:t>questions about that future are splitting Republican lawmakers</w:t>
      </w:r>
      <w:r w:rsidRPr="004A5D6D">
        <w:rPr>
          <w:sz w:val="16"/>
          <w:highlight w:val="cyan"/>
        </w:rPr>
        <w:t>.</w:t>
      </w:r>
      <w:r w:rsidRPr="00F20C87">
        <w:rPr>
          <w:sz w:val="16"/>
        </w:rPr>
        <w:t xml:space="preserve"> The U.S. Chamber of Commerce and most governors want to keep the bank, opposing several conservative groups - including </w:t>
      </w:r>
      <w:r w:rsidRPr="00711DE3">
        <w:rPr>
          <w:rStyle w:val="StyleBoldUnderline"/>
        </w:rPr>
        <w:t>Club for Growth and Heritage</w:t>
      </w:r>
      <w:r w:rsidRPr="00F20C87">
        <w:rPr>
          <w:sz w:val="16"/>
        </w:rPr>
        <w:t xml:space="preserve"> Action - that </w:t>
      </w:r>
      <w:r w:rsidRPr="00711DE3">
        <w:rPr>
          <w:rStyle w:val="StyleBoldUnderline"/>
        </w:rPr>
        <w:t>are influential in GOP primaries and anti-establishment Republican circles</w:t>
      </w:r>
      <w:r w:rsidRPr="00F20C87">
        <w:rPr>
          <w:sz w:val="16"/>
        </w:rPr>
        <w:t xml:space="preserve">. Caught between their conservative base and pragmatic business groups, some Republican candidates are tip-toeing around the issue. For Democrats in toss-up states such as Landrieu in Louisiana, it's a chance to label their GOP opponents as beholden to the ideological right at the expense of creating jobs. Landrieu is highlighting the Ex-Im issue in her re-election fight against GOP Rep. Bill Cassidy. She said Monday the bank promotes trade, creates jobs and helps small businesses, and Congress must reauthorize it "as soon as possible." Cassidy is responding cautiously, raising questions about the bank's value without explicitly opposing its reauthorization. "Very serious reforms are required," Cassidy said. His caution likely comes from the bank's ability to stir tea party supporters and other activists who want a smaller, less intrusive government. Well-run companies can get by just fine without the Ex-Im, Rep. Jeb Hensarling, </w:t>
      </w:r>
      <w:proofErr w:type="gramStart"/>
      <w:r w:rsidRPr="00F20C87">
        <w:rPr>
          <w:sz w:val="16"/>
        </w:rPr>
        <w:t>R</w:t>
      </w:r>
      <w:proofErr w:type="gramEnd"/>
      <w:r w:rsidRPr="00F20C87">
        <w:rPr>
          <w:sz w:val="16"/>
        </w:rPr>
        <w:t xml:space="preserve">-Texas, said recently. He accused the bank of "political spending, both ideological and crony-based." </w:t>
      </w:r>
      <w:r w:rsidRPr="00F20C87">
        <w:rPr>
          <w:rStyle w:val="StyleBoldUnderline"/>
        </w:rPr>
        <w:t>GOP lawmakers took note when</w:t>
      </w:r>
      <w:r w:rsidRPr="00F20C87">
        <w:rPr>
          <w:sz w:val="16"/>
        </w:rPr>
        <w:t xml:space="preserve"> House Majority Leader Eric </w:t>
      </w:r>
      <w:r w:rsidRPr="004A5D6D">
        <w:rPr>
          <w:rStyle w:val="StyleBoldUnderline"/>
          <w:highlight w:val="cyan"/>
        </w:rPr>
        <w:t>Cantor</w:t>
      </w:r>
      <w:r w:rsidRPr="004A5D6D">
        <w:rPr>
          <w:sz w:val="16"/>
          <w:highlight w:val="cyan"/>
        </w:rPr>
        <w:t xml:space="preserve">, R-Va., </w:t>
      </w:r>
      <w:r w:rsidRPr="004A5D6D">
        <w:rPr>
          <w:rStyle w:val="StyleBoldUnderline"/>
          <w:highlight w:val="cyan"/>
        </w:rPr>
        <w:t xml:space="preserve">suffered a stunning primary loss to a tea party-backed professor who strongly criticized the Ex-Im. Cantor's successor </w:t>
      </w:r>
      <w:r w:rsidRPr="004A5D6D">
        <w:rPr>
          <w:rStyle w:val="StyleBoldUnderline"/>
        </w:rPr>
        <w:t>on the GOP leadership team</w:t>
      </w:r>
      <w:r w:rsidRPr="004A5D6D">
        <w:rPr>
          <w:sz w:val="16"/>
        </w:rPr>
        <w:t xml:space="preserve"> -</w:t>
      </w:r>
      <w:r w:rsidRPr="004A5D6D">
        <w:rPr>
          <w:sz w:val="16"/>
          <w:highlight w:val="cyan"/>
        </w:rPr>
        <w:t xml:space="preserve"> </w:t>
      </w:r>
      <w:r w:rsidRPr="004A5D6D">
        <w:rPr>
          <w:sz w:val="16"/>
        </w:rPr>
        <w:t xml:space="preserve">Kevin McCarthy of California - promptly </w:t>
      </w:r>
      <w:r w:rsidRPr="004A5D6D">
        <w:rPr>
          <w:rStyle w:val="StyleBoldUnderline"/>
          <w:highlight w:val="cyan"/>
        </w:rPr>
        <w:t>opposed the bank's reauthorization</w:t>
      </w:r>
      <w:r w:rsidRPr="00F20C87">
        <w:rPr>
          <w:sz w:val="16"/>
        </w:rPr>
        <w:t xml:space="preserve">. House Speaker John </w:t>
      </w:r>
      <w:r w:rsidRPr="00F20C87">
        <w:rPr>
          <w:rStyle w:val="StyleBoldUnderline"/>
        </w:rPr>
        <w:t>Boehner</w:t>
      </w:r>
      <w:r w:rsidRPr="00F20C87">
        <w:rPr>
          <w:sz w:val="16"/>
        </w:rPr>
        <w:t xml:space="preserve">, R-Ohio, a longtime supporter of the bank, </w:t>
      </w:r>
      <w:r w:rsidRPr="00F20C87">
        <w:rPr>
          <w:rStyle w:val="StyleBoldUnderline"/>
        </w:rPr>
        <w:t>moved to a neutral position</w:t>
      </w:r>
      <w:r w:rsidRPr="00F20C87">
        <w:rPr>
          <w:sz w:val="16"/>
        </w:rPr>
        <w:t>.</w:t>
      </w:r>
    </w:p>
    <w:p w14:paraId="7E8EE6DA" w14:textId="77777777" w:rsidR="006805A5" w:rsidRDefault="006805A5" w:rsidP="006805A5">
      <w:pPr>
        <w:pStyle w:val="Heading4"/>
        <w:rPr>
          <w:rFonts w:cs="Times New Roman"/>
        </w:rPr>
      </w:pPr>
    </w:p>
    <w:p w14:paraId="4B3B405E" w14:textId="77777777" w:rsidR="006805A5" w:rsidRPr="000B1FA5" w:rsidRDefault="006805A5" w:rsidP="006805A5">
      <w:pPr>
        <w:pStyle w:val="Heading4"/>
        <w:rPr>
          <w:rFonts w:cs="Times New Roman"/>
        </w:rPr>
      </w:pPr>
      <w:r w:rsidRPr="000B1FA5">
        <w:rPr>
          <w:rFonts w:cs="Times New Roman"/>
        </w:rPr>
        <w:t>Won’t pass – too partisan</w:t>
      </w:r>
      <w:r>
        <w:rPr>
          <w:rFonts w:cs="Times New Roman"/>
        </w:rPr>
        <w:t>, Boehner is backing down and McCarthy opposes</w:t>
      </w:r>
    </w:p>
    <w:p w14:paraId="3B2123B3" w14:textId="77777777" w:rsidR="006805A5" w:rsidRPr="000B1FA5" w:rsidRDefault="006805A5" w:rsidP="006805A5">
      <w:r w:rsidRPr="000B1FA5">
        <w:t xml:space="preserve">Frank </w:t>
      </w:r>
      <w:r w:rsidRPr="000B1FA5">
        <w:rPr>
          <w:rStyle w:val="StyleStyleBold12pt"/>
        </w:rPr>
        <w:t>James</w:t>
      </w:r>
      <w:r w:rsidRPr="000B1FA5">
        <w:t xml:space="preserve">, reported for The Wall Street Journal for nearly 10 years, </w:t>
      </w:r>
      <w:r w:rsidRPr="000B1FA5">
        <w:rPr>
          <w:rStyle w:val="StyleStyleBold12pt"/>
        </w:rPr>
        <w:t>6-25</w:t>
      </w:r>
      <w:r w:rsidRPr="000B1FA5">
        <w:t xml:space="preserve">-14, “New House Leadership Puts Export Bank </w:t>
      </w:r>
      <w:proofErr w:type="gramStart"/>
      <w:r w:rsidRPr="000B1FA5">
        <w:t>On</w:t>
      </w:r>
      <w:proofErr w:type="gramEnd"/>
      <w:r w:rsidRPr="000B1FA5">
        <w:t xml:space="preserve"> Shakier Ground,” http://apr.org/post/new-house-leadership-puts-export-bank-shakier-ground</w:t>
      </w:r>
    </w:p>
    <w:p w14:paraId="016363CC" w14:textId="77777777" w:rsidR="006805A5" w:rsidRPr="000B1FA5" w:rsidRDefault="006805A5" w:rsidP="006805A5">
      <w:pPr>
        <w:rPr>
          <w:sz w:val="16"/>
        </w:rPr>
      </w:pPr>
      <w:r w:rsidRPr="000B1FA5">
        <w:rPr>
          <w:sz w:val="16"/>
        </w:rPr>
        <w:t xml:space="preserve">The </w:t>
      </w:r>
      <w:r w:rsidRPr="005D67D8">
        <w:rPr>
          <w:rStyle w:val="StyleBoldUnderline"/>
        </w:rPr>
        <w:t>Ex</w:t>
      </w:r>
      <w:r w:rsidRPr="005D67D8">
        <w:rPr>
          <w:sz w:val="16"/>
        </w:rPr>
        <w:t>port-</w:t>
      </w:r>
      <w:r w:rsidRPr="005D67D8">
        <w:rPr>
          <w:rStyle w:val="StyleBoldUnderline"/>
        </w:rPr>
        <w:t>Im</w:t>
      </w:r>
      <w:r w:rsidRPr="005D67D8">
        <w:rPr>
          <w:sz w:val="16"/>
        </w:rPr>
        <w:t>port Bank</w:t>
      </w:r>
      <w:r w:rsidRPr="005D67D8">
        <w:rPr>
          <w:sz w:val="16"/>
          <w:highlight w:val="cyan"/>
        </w:rPr>
        <w:t xml:space="preserve">, </w:t>
      </w:r>
      <w:r w:rsidRPr="005D67D8">
        <w:rPr>
          <w:rStyle w:val="StyleBoldUnderline"/>
        </w:rPr>
        <w:t>created by</w:t>
      </w:r>
      <w:r w:rsidRPr="005D67D8">
        <w:rPr>
          <w:sz w:val="16"/>
        </w:rPr>
        <w:t xml:space="preserve"> President Franklin </w:t>
      </w:r>
      <w:r w:rsidRPr="005D67D8">
        <w:rPr>
          <w:rStyle w:val="StyleBoldUnderline"/>
        </w:rPr>
        <w:t>Roosevelt</w:t>
      </w:r>
      <w:r w:rsidRPr="000B1FA5">
        <w:rPr>
          <w:sz w:val="16"/>
        </w:rPr>
        <w:t xml:space="preserve"> in 1934 to boost U.S. exports during the Great Depression, </w:t>
      </w:r>
      <w:r w:rsidRPr="000B1FA5">
        <w:rPr>
          <w:rStyle w:val="StyleBoldUnderline"/>
        </w:rPr>
        <w:t>needs its charter to be reauthorized</w:t>
      </w:r>
      <w:r w:rsidRPr="000B1FA5">
        <w:rPr>
          <w:sz w:val="16"/>
        </w:rPr>
        <w:t xml:space="preserve"> by September's end if it is to continue providing loans to U.S. exporters and overseas companies. The bank has the support of House Majority Leader Eric Cantor, so it sounds like an easy vote. But </w:t>
      </w:r>
      <w:r w:rsidRPr="005D67D8">
        <w:rPr>
          <w:rStyle w:val="StyleBoldUnderline"/>
          <w:highlight w:val="cyan"/>
        </w:rPr>
        <w:t>Cantor was recently defeated in his primary</w:t>
      </w:r>
      <w:r w:rsidRPr="000B1FA5">
        <w:rPr>
          <w:sz w:val="16"/>
        </w:rPr>
        <w:t xml:space="preserve"> </w:t>
      </w:r>
      <w:r w:rsidRPr="000B1FA5">
        <w:rPr>
          <w:rStyle w:val="StyleBoldUnderline"/>
        </w:rPr>
        <w:t>by</w:t>
      </w:r>
      <w:r w:rsidRPr="000B1FA5">
        <w:rPr>
          <w:sz w:val="16"/>
        </w:rPr>
        <w:t xml:space="preserve"> David </w:t>
      </w:r>
      <w:r w:rsidRPr="000B1FA5">
        <w:rPr>
          <w:rStyle w:val="StyleBoldUnderline"/>
        </w:rPr>
        <w:t>Brat</w:t>
      </w:r>
      <w:r w:rsidRPr="000B1FA5">
        <w:rPr>
          <w:sz w:val="16"/>
        </w:rPr>
        <w:t xml:space="preserve">, the libertarian college professor who portrayed the soon-to-be-ex-majority leader as a shameless tool of big business. That's the most important thing to know to understand why, during an election year, the Ex-Im Bank's political position is eroding, at least outwardly. Right now, </w:t>
      </w:r>
      <w:r w:rsidRPr="005D67D8">
        <w:rPr>
          <w:rStyle w:val="StyleBoldUnderline"/>
          <w:highlight w:val="cyan"/>
        </w:rPr>
        <w:t xml:space="preserve">reauthorization seems rather iffy. </w:t>
      </w:r>
      <w:r w:rsidRPr="005D67D8">
        <w:rPr>
          <w:sz w:val="16"/>
          <w:highlight w:val="cyan"/>
        </w:rPr>
        <w:t>On</w:t>
      </w:r>
      <w:r w:rsidRPr="000B1FA5">
        <w:rPr>
          <w:sz w:val="16"/>
        </w:rPr>
        <w:t xml:space="preserve"> Tuesday, Speaker John </w:t>
      </w:r>
      <w:r w:rsidRPr="000B1FA5">
        <w:rPr>
          <w:rStyle w:val="StyleBoldUnderline"/>
        </w:rPr>
        <w:t>Boehner wouldn't tell reporters whether he supported reauthorization,</w:t>
      </w:r>
      <w:r w:rsidRPr="000B1FA5">
        <w:rPr>
          <w:sz w:val="16"/>
        </w:rPr>
        <w:t xml:space="preserve"> saying instead, "We are going to continue to work with our members" and "We are going to work our way through this." Boehner indicated he would wait for a Wednesday hearing of the House Financial Services Committee and would listen to Rep. Jeb Hensarling, the committee's chairman, for a proposed way forward. Hensarling opposes reauthorizing the bank, so that </w:t>
      </w:r>
      <w:r w:rsidRPr="000B1FA5">
        <w:rPr>
          <w:rStyle w:val="StyleBoldUnderline"/>
        </w:rPr>
        <w:t xml:space="preserve">message from the speaker wasn't likely to perk up the bank's supporters. </w:t>
      </w:r>
      <w:r w:rsidRPr="000B1FA5">
        <w:rPr>
          <w:sz w:val="16"/>
        </w:rPr>
        <w:t xml:space="preserve">The title of Wednesday's hearing, by the way, is, "Examining Reauthorization of the Export-Import Bank: Corporate Necessity or Corporate Welfare?" The witness list, incidentally, gave a sense of the complexity of the support for or opposition to the bank. The leadoff panel was scheduled to include the president of the Air Line Pilots Association and the CEO of Delta Air Lines. The union hasn't been against the bank per se, but it does oppose bank support for non-U.S. airlines that are purchasing wide-body airliners when U.S. carriers can't get the same favorable financing. Delta Airlines' CEO has had a similar criticism but is making it clear he supports the bank in principle. Providing less ambivalent support for the bank will be the CEO of FirmGreen, a clean-energy technology company that has said uncertainties over the bank's future have already cost it overseas business. Clearly opposing the bank will be a scholar with the libertarian Mercatus Center at George Mason University, who argues that corporate behemoths like Boeing and General Electric get the most benefit and that their political contributions purchase support for the bank. </w:t>
      </w:r>
      <w:r w:rsidRPr="005D67D8">
        <w:rPr>
          <w:rStyle w:val="StyleBoldUnderline"/>
          <w:highlight w:val="cyan"/>
        </w:rPr>
        <w:t>Boehner's cryptic comments were especially unpromising for the bank</w:t>
      </w:r>
      <w:r w:rsidRPr="005D67D8">
        <w:rPr>
          <w:sz w:val="16"/>
          <w:highlight w:val="cyan"/>
        </w:rPr>
        <w:t xml:space="preserve">, </w:t>
      </w:r>
      <w:r w:rsidRPr="005D67D8">
        <w:rPr>
          <w:rStyle w:val="StyleBoldUnderline"/>
          <w:highlight w:val="cyan"/>
        </w:rPr>
        <w:t>since</w:t>
      </w:r>
      <w:r w:rsidRPr="000B1FA5">
        <w:rPr>
          <w:rStyle w:val="StyleBoldUnderline"/>
        </w:rPr>
        <w:t xml:space="preserve"> the new House </w:t>
      </w:r>
      <w:r w:rsidRPr="000B1FA5">
        <w:rPr>
          <w:rStyle w:val="StyleBoldUnderline"/>
        </w:rPr>
        <w:lastRenderedPageBreak/>
        <w:t>majority leader</w:t>
      </w:r>
      <w:r w:rsidRPr="000B1FA5">
        <w:rPr>
          <w:sz w:val="16"/>
        </w:rPr>
        <w:t xml:space="preserve">, Rep. Kevin </w:t>
      </w:r>
      <w:r w:rsidRPr="005D67D8">
        <w:rPr>
          <w:rStyle w:val="StyleBoldUnderline"/>
          <w:highlight w:val="cyan"/>
        </w:rPr>
        <w:t>McCarthy</w:t>
      </w:r>
      <w:r w:rsidRPr="000B1FA5">
        <w:rPr>
          <w:sz w:val="16"/>
        </w:rPr>
        <w:t xml:space="preserve"> of California, </w:t>
      </w:r>
      <w:r w:rsidRPr="005D67D8">
        <w:rPr>
          <w:rStyle w:val="StyleBoldUnderline"/>
        </w:rPr>
        <w:t xml:space="preserve">was a lot less sphinxlike than Boehner, </w:t>
      </w:r>
      <w:r w:rsidRPr="005D67D8">
        <w:rPr>
          <w:rStyle w:val="StyleBoldUnderline"/>
          <w:highlight w:val="cyan"/>
        </w:rPr>
        <w:t>saying over the weekend that he opposes reauthorizing the bank</w:t>
      </w:r>
      <w:r w:rsidRPr="000B1FA5">
        <w:rPr>
          <w:rStyle w:val="StyleBoldUnderline"/>
        </w:rPr>
        <w:t xml:space="preserve">. </w:t>
      </w:r>
      <w:r w:rsidRPr="000B1FA5">
        <w:rPr>
          <w:sz w:val="16"/>
        </w:rPr>
        <w:t xml:space="preserve">Asked directly by host Chris Wallace during a Fox News Sunday interview if </w:t>
      </w:r>
      <w:r w:rsidRPr="000B1FA5">
        <w:rPr>
          <w:rStyle w:val="StyleBoldUnderline"/>
        </w:rPr>
        <w:t>he would "allow the Ex-Im Bank to expire in September</w:t>
      </w:r>
      <w:r w:rsidRPr="000B1FA5">
        <w:rPr>
          <w:sz w:val="16"/>
        </w:rPr>
        <w:t xml:space="preserve">," he said: "Yes, because it's something that the private sector can be able to do." For conservatives who consider themselves free-market purists, the bank is the epitome of their despised "crony capitalism," like the bailouts of Wall Street that occurred at the start of the Great Recession in 2008. It was anger over those bailouts and other Washington spending that put taxpayer money in the service of big business that fed much of the anger that gave birth to the Tea Party movement. McCarthy channeled that sentiment when he said on Fox News Sunday, "One of the problems with government is </w:t>
      </w:r>
      <w:proofErr w:type="gramStart"/>
      <w:r w:rsidRPr="000B1FA5">
        <w:rPr>
          <w:sz w:val="16"/>
        </w:rPr>
        <w:t>it's</w:t>
      </w:r>
      <w:proofErr w:type="gramEnd"/>
      <w:r w:rsidRPr="000B1FA5">
        <w:rPr>
          <w:sz w:val="16"/>
        </w:rPr>
        <w:t xml:space="preserve"> going to take hard-earned money so others do things that the private sector can do. That's what Ex-Im Bank does." Whether the private sector can or will actually take up the slack that would be left if the bank can't continue on is a debate for a different blog post. It's sufficient to say the bank's supporters assert that the private sector won't, because the risks are just too great. This would leave many U.S. exporters at a disadvantage, with overseas competitors helped by governments with few to no qualms about subsidizing their own industries. </w:t>
      </w:r>
      <w:r w:rsidRPr="005D67D8">
        <w:rPr>
          <w:rStyle w:val="Emphasis"/>
          <w:highlight w:val="cyan"/>
        </w:rPr>
        <w:t>The bank fight is the latest example of an economic issue breaking down the usual partisan barricades</w:t>
      </w:r>
      <w:r w:rsidRPr="000B1FA5">
        <w:rPr>
          <w:sz w:val="16"/>
        </w:rPr>
        <w:t xml:space="preserve"> in Washington. The White House and congressional Democrats are joined by dozens of House Republicans and business groups like the U.S. Chamber of Commerce in pushing for the bank's reauthorization. The bank pays for itself out of the fees it collects, they say, so taxpayers don't pay anything. It's also a matter of supporting U.S. jobs.</w:t>
      </w:r>
    </w:p>
    <w:p w14:paraId="5CF82D73" w14:textId="77777777" w:rsidR="006805A5" w:rsidRPr="000B1FA5" w:rsidRDefault="006805A5" w:rsidP="006805A5"/>
    <w:p w14:paraId="37F4724A" w14:textId="77777777" w:rsidR="006805A5" w:rsidRPr="000B1FA5" w:rsidRDefault="006805A5" w:rsidP="006805A5">
      <w:pPr>
        <w:pStyle w:val="Heading4"/>
        <w:rPr>
          <w:rFonts w:cs="Times New Roman"/>
        </w:rPr>
      </w:pPr>
      <w:r w:rsidRPr="000B1FA5">
        <w:rPr>
          <w:rFonts w:cs="Times New Roman"/>
        </w:rPr>
        <w:t>Won’t pass – internal conflicts within the Democrats</w:t>
      </w:r>
    </w:p>
    <w:p w14:paraId="37D15A33" w14:textId="77777777" w:rsidR="006805A5" w:rsidRPr="000B1FA5" w:rsidRDefault="006805A5" w:rsidP="006805A5">
      <w:r w:rsidRPr="000B1FA5">
        <w:t xml:space="preserve">Susan </w:t>
      </w:r>
      <w:r w:rsidRPr="000B1FA5">
        <w:rPr>
          <w:rStyle w:val="StyleStyleBold12pt"/>
        </w:rPr>
        <w:t>Cornwell and</w:t>
      </w:r>
      <w:r w:rsidRPr="000B1FA5">
        <w:t xml:space="preserve"> Valerie </w:t>
      </w:r>
      <w:r w:rsidRPr="000B1FA5">
        <w:rPr>
          <w:rStyle w:val="StyleStyleBold12pt"/>
        </w:rPr>
        <w:t>Volcovci,</w:t>
      </w:r>
      <w:r w:rsidRPr="000B1FA5">
        <w:t xml:space="preserve"> Reuters, </w:t>
      </w:r>
      <w:r w:rsidRPr="000B1FA5">
        <w:rPr>
          <w:rStyle w:val="StyleStyleBold12pt"/>
        </w:rPr>
        <w:t>7-8</w:t>
      </w:r>
      <w:r w:rsidRPr="000B1FA5">
        <w:t>-14, “Democrats grapple with own divisions over renewing Ex-Im Bank,” http://www.reuters.com/article/2014/07/09/us-usa-exim-idUSKBN0FE02G20140709</w:t>
      </w:r>
    </w:p>
    <w:p w14:paraId="757E1DC8" w14:textId="77777777" w:rsidR="006805A5" w:rsidRPr="000B1FA5" w:rsidRDefault="006805A5" w:rsidP="006805A5">
      <w:pPr>
        <w:rPr>
          <w:rStyle w:val="StyleBoldUnderline"/>
        </w:rPr>
      </w:pPr>
      <w:r w:rsidRPr="000B1FA5">
        <w:rPr>
          <w:sz w:val="14"/>
        </w:rPr>
        <w:t xml:space="preserve">(Reuters) - </w:t>
      </w:r>
      <w:r w:rsidRPr="009769FE">
        <w:rPr>
          <w:rStyle w:val="StyleBoldUnderline"/>
          <w:highlight w:val="cyan"/>
        </w:rPr>
        <w:t xml:space="preserve">Democrats are struggling </w:t>
      </w:r>
      <w:r w:rsidRPr="009769FE">
        <w:rPr>
          <w:rStyle w:val="StyleBoldUnderline"/>
        </w:rPr>
        <w:t xml:space="preserve">with their own differences </w:t>
      </w:r>
      <w:r w:rsidRPr="009769FE">
        <w:rPr>
          <w:rStyle w:val="StyleBoldUnderline"/>
          <w:highlight w:val="cyan"/>
        </w:rPr>
        <w:t>over legislation to renew</w:t>
      </w:r>
      <w:r w:rsidRPr="009769FE">
        <w:rPr>
          <w:sz w:val="14"/>
          <w:highlight w:val="cyan"/>
        </w:rPr>
        <w:t xml:space="preserve"> the </w:t>
      </w:r>
      <w:r w:rsidRPr="009769FE">
        <w:rPr>
          <w:rStyle w:val="StyleBoldUnderline"/>
          <w:highlight w:val="cyan"/>
        </w:rPr>
        <w:t>Ex</w:t>
      </w:r>
      <w:r w:rsidRPr="009769FE">
        <w:rPr>
          <w:sz w:val="14"/>
          <w:highlight w:val="cyan"/>
        </w:rPr>
        <w:t>port-</w:t>
      </w:r>
      <w:r w:rsidRPr="009769FE">
        <w:rPr>
          <w:rStyle w:val="StyleBoldUnderline"/>
          <w:highlight w:val="cyan"/>
        </w:rPr>
        <w:t>Im</w:t>
      </w:r>
      <w:r w:rsidRPr="009769FE">
        <w:rPr>
          <w:sz w:val="14"/>
          <w:highlight w:val="cyan"/>
        </w:rPr>
        <w:t>port</w:t>
      </w:r>
      <w:r w:rsidRPr="000B1FA5">
        <w:rPr>
          <w:sz w:val="14"/>
        </w:rPr>
        <w:t xml:space="preserve"> Bank's charter, </w:t>
      </w:r>
      <w:r w:rsidRPr="000B1FA5">
        <w:rPr>
          <w:rStyle w:val="StyleBoldUnderline"/>
        </w:rPr>
        <w:t>an issue that has long been a source of tension</w:t>
      </w:r>
      <w:r w:rsidRPr="000B1FA5">
        <w:rPr>
          <w:sz w:val="14"/>
        </w:rPr>
        <w:t xml:space="preserve"> between Tea Party and pro-business Republicans. Democrats, who control the Senate, largely favor keeping alive the bank. The agency, which provides credit to foreign purchasers of U.S. exports, will be forced to close its doors if Congress does not act to renew its charter by Sept. 30. To spur momentum on legislation to reauthorize the bank, </w:t>
      </w:r>
      <w:r w:rsidRPr="000B1FA5">
        <w:rPr>
          <w:rStyle w:val="StyleBoldUnderline"/>
        </w:rPr>
        <w:t>Democrats are considering moving a reauthorization bill in the Senate this month</w:t>
      </w:r>
      <w:r w:rsidRPr="000B1FA5">
        <w:rPr>
          <w:sz w:val="14"/>
        </w:rPr>
        <w:t xml:space="preserve">. </w:t>
      </w:r>
      <w:r w:rsidRPr="000B1FA5">
        <w:rPr>
          <w:rStyle w:val="StyleBoldUnderline"/>
        </w:rPr>
        <w:t>The issue would then move to the Republican-dominated House of Representatives</w:t>
      </w:r>
      <w:r w:rsidRPr="000B1FA5">
        <w:rPr>
          <w:sz w:val="14"/>
        </w:rPr>
        <w:t xml:space="preserve">, where </w:t>
      </w:r>
      <w:r w:rsidRPr="000B1FA5">
        <w:rPr>
          <w:rStyle w:val="StyleBoldUnderline"/>
        </w:rPr>
        <w:t xml:space="preserve">renewal would face a tougher road because of strong opposition by some conservatives. </w:t>
      </w:r>
      <w:r w:rsidRPr="000B1FA5">
        <w:rPr>
          <w:sz w:val="14"/>
        </w:rPr>
        <w:t xml:space="preserve">But </w:t>
      </w:r>
      <w:r w:rsidRPr="009769FE">
        <w:rPr>
          <w:rStyle w:val="StyleBoldUnderline"/>
          <w:highlight w:val="cyan"/>
        </w:rPr>
        <w:t xml:space="preserve">Democrats are debating </w:t>
      </w:r>
      <w:r w:rsidRPr="009769FE">
        <w:rPr>
          <w:rStyle w:val="StyleBoldUnderline"/>
        </w:rPr>
        <w:t xml:space="preserve">whether to include </w:t>
      </w:r>
      <w:r w:rsidRPr="009769FE">
        <w:rPr>
          <w:rStyle w:val="StyleBoldUnderline"/>
          <w:highlight w:val="cyan"/>
        </w:rPr>
        <w:t>a provision broadening Ex-Im's ability</w:t>
      </w:r>
      <w:r w:rsidRPr="009769FE">
        <w:rPr>
          <w:sz w:val="14"/>
          <w:highlight w:val="cyan"/>
        </w:rPr>
        <w:t xml:space="preserve"> t</w:t>
      </w:r>
      <w:r w:rsidRPr="000B1FA5">
        <w:rPr>
          <w:sz w:val="14"/>
        </w:rPr>
        <w:t xml:space="preserve">o extend credit to companies using U.S. equipment and other products in the building of coal-fired plants. The provision would overturn restrictions put in place by the Obama administration limiting the bank's financing for coal-fired plants to buyers in only the world's poorest countries. Senator Joe Manchin, who hails from the coal-producing state of West Virginia, is crafting a bill that would reauthorize Ex-Im for five years while also expanding the number of countries where Ex-Im can finance coal-fired power plants from 69 to 82. This would allow for the financing of projects in emerging economies, such as India and Vietnam, which are interested in expanding coal-based electricity. Manchin contends the change would help preserve jobs in the struggling U.S. coal industry that has been hit by competition from natural gas and environmental restrictions. But </w:t>
      </w:r>
      <w:r w:rsidRPr="009769FE">
        <w:rPr>
          <w:rStyle w:val="StyleBoldUnderline"/>
          <w:highlight w:val="cyan"/>
        </w:rPr>
        <w:t>many other Democrats fear the provision would be a setback for</w:t>
      </w:r>
      <w:r w:rsidRPr="009769FE">
        <w:rPr>
          <w:sz w:val="14"/>
          <w:highlight w:val="cyan"/>
        </w:rPr>
        <w:t xml:space="preserve"> </w:t>
      </w:r>
      <w:r w:rsidRPr="009769FE">
        <w:rPr>
          <w:sz w:val="14"/>
        </w:rPr>
        <w:t xml:space="preserve">President Barack </w:t>
      </w:r>
      <w:r w:rsidRPr="009769FE">
        <w:rPr>
          <w:rStyle w:val="StyleBoldUnderline"/>
          <w:highlight w:val="cyan"/>
        </w:rPr>
        <w:t>Obama's agenda</w:t>
      </w:r>
      <w:r w:rsidRPr="000B1FA5">
        <w:rPr>
          <w:sz w:val="14"/>
        </w:rPr>
        <w:t xml:space="preserve"> of fighting climate change. </w:t>
      </w:r>
      <w:r w:rsidRPr="009769FE">
        <w:rPr>
          <w:rStyle w:val="StyleBoldUnderline"/>
          <w:highlight w:val="cyan"/>
        </w:rPr>
        <w:t xml:space="preserve">They argue the party would be better off pursuing a more a streamlined </w:t>
      </w:r>
      <w:r w:rsidRPr="009769FE">
        <w:rPr>
          <w:rStyle w:val="StyleBoldUnderline"/>
        </w:rPr>
        <w:t>reauthorization</w:t>
      </w:r>
      <w:r w:rsidRPr="009769FE">
        <w:rPr>
          <w:rStyle w:val="StyleBoldUnderline"/>
          <w:highlight w:val="cyan"/>
        </w:rPr>
        <w:t xml:space="preserve"> bill. </w:t>
      </w:r>
      <w:r w:rsidRPr="009769FE">
        <w:rPr>
          <w:sz w:val="14"/>
          <w:highlight w:val="cyan"/>
        </w:rPr>
        <w:t>"</w:t>
      </w:r>
      <w:r w:rsidRPr="000B1FA5">
        <w:rPr>
          <w:sz w:val="14"/>
        </w:rPr>
        <w:t xml:space="preserve">I’d like us to stick to our knitting here and get Ex-Im reauthorized. We’ve got a lot of places we can fight over carbon," said Senator Claire McCaskill, a Missouri Democrat. Democrats are under pressure to reauthorize Ex-Im, both from businesses such as Boeing Co and Caterpillar Inc, as well as labor unions, a key constituency for the party. Customers of big U.S. companies such as Boeing are among the biggest beneficiaries of Ex-Im. REPUBLICAN COSPONSORS Backers say the bank supports thousands of U.S. jobs and helps American businesses compete abroad. Republican critics label the bank an example of "crony capitalism" and an effort by the government to pick winners and losers in the private sector. Chuck Schumer, the No. 3 Senate Democrat, has said he believed the Senate should act this month to reauthorize Ex-Im. But a Senate leadership aide said </w:t>
      </w:r>
      <w:r w:rsidRPr="000B1FA5">
        <w:rPr>
          <w:rStyle w:val="StyleBoldUnderline"/>
        </w:rPr>
        <w:t>there is no guarantee that the chamber will vote on it in July</w:t>
      </w:r>
      <w:r w:rsidRPr="000B1FA5">
        <w:rPr>
          <w:sz w:val="14"/>
        </w:rPr>
        <w:t xml:space="preserve">. Senate Majority Leader Harry </w:t>
      </w:r>
      <w:r w:rsidRPr="000B1FA5">
        <w:rPr>
          <w:rStyle w:val="StyleBoldUnderline"/>
        </w:rPr>
        <w:t>Reid has not yet taken a position</w:t>
      </w:r>
      <w:r w:rsidRPr="000B1FA5">
        <w:rPr>
          <w:sz w:val="14"/>
        </w:rPr>
        <w:t xml:space="preserve"> </w:t>
      </w:r>
      <w:r w:rsidRPr="000B1FA5">
        <w:rPr>
          <w:rStyle w:val="StyleBoldUnderline"/>
        </w:rPr>
        <w:t xml:space="preserve">on Manchin’s proposal. </w:t>
      </w:r>
      <w:r w:rsidRPr="000B1FA5">
        <w:rPr>
          <w:sz w:val="14"/>
        </w:rPr>
        <w:t xml:space="preserve">As Democrats weigh Manchin's proposal, his bill has attracted two Republican co-sponsors, Senators Mark Kirk of Illinois and Roy Blunt of Missouri. Although the Republican-run House is the bigger hurdle to the bank’s reauthorization, </w:t>
      </w:r>
      <w:r w:rsidRPr="009769FE">
        <w:rPr>
          <w:rStyle w:val="StyleBoldUnderline"/>
          <w:highlight w:val="cyan"/>
        </w:rPr>
        <w:t>any reauthorization bill also needs to attrac</w:t>
      </w:r>
      <w:r w:rsidRPr="009769FE">
        <w:rPr>
          <w:sz w:val="14"/>
          <w:highlight w:val="cyan"/>
        </w:rPr>
        <w:t xml:space="preserve">t at least </w:t>
      </w:r>
      <w:r w:rsidRPr="009769FE">
        <w:rPr>
          <w:sz w:val="14"/>
        </w:rPr>
        <w:t>five</w:t>
      </w:r>
      <w:r w:rsidRPr="009769FE">
        <w:rPr>
          <w:sz w:val="14"/>
          <w:highlight w:val="cyan"/>
        </w:rPr>
        <w:t xml:space="preserve"> </w:t>
      </w:r>
      <w:r w:rsidRPr="009769FE">
        <w:rPr>
          <w:rStyle w:val="StyleBoldUnderline"/>
          <w:highlight w:val="cyan"/>
        </w:rPr>
        <w:t>Republican</w:t>
      </w:r>
      <w:r w:rsidRPr="009769FE">
        <w:rPr>
          <w:sz w:val="14"/>
          <w:highlight w:val="cyan"/>
        </w:rPr>
        <w:t xml:space="preserve"> </w:t>
      </w:r>
      <w:r w:rsidRPr="009769FE">
        <w:rPr>
          <w:rStyle w:val="StyleBoldUnderline"/>
          <w:highlight w:val="cyan"/>
        </w:rPr>
        <w:t>senators</w:t>
      </w:r>
      <w:r w:rsidRPr="000B1FA5">
        <w:rPr>
          <w:rStyle w:val="StyleBoldUnderline"/>
        </w:rPr>
        <w:t xml:space="preserve"> </w:t>
      </w:r>
      <w:r w:rsidRPr="000B1FA5">
        <w:rPr>
          <w:sz w:val="14"/>
        </w:rPr>
        <w:t>to meet the 60-vote threshold for overcoming procedural hurdles in the Senate.</w:t>
      </w:r>
    </w:p>
    <w:p w14:paraId="024977E6" w14:textId="77777777" w:rsidR="006805A5" w:rsidRPr="000B1FA5" w:rsidRDefault="006805A5" w:rsidP="006805A5">
      <w:pPr>
        <w:pStyle w:val="Heading4"/>
        <w:rPr>
          <w:rFonts w:cs="Times New Roman"/>
        </w:rPr>
      </w:pPr>
      <w:r w:rsidRPr="000B1FA5">
        <w:rPr>
          <w:rFonts w:cs="Times New Roman"/>
        </w:rPr>
        <w:t>Won’t pass – House Republicans block</w:t>
      </w:r>
    </w:p>
    <w:p w14:paraId="578957CB" w14:textId="77777777" w:rsidR="006805A5" w:rsidRPr="000B1FA5" w:rsidRDefault="006805A5" w:rsidP="006805A5">
      <w:r w:rsidRPr="000B1FA5">
        <w:t xml:space="preserve">Reid J. </w:t>
      </w:r>
      <w:r w:rsidRPr="000B1FA5">
        <w:rPr>
          <w:rStyle w:val="StyleStyleBold12pt"/>
        </w:rPr>
        <w:t>Epstein</w:t>
      </w:r>
      <w:r w:rsidRPr="000B1FA5">
        <w:t xml:space="preserve">, covers national politics and is the lead writer for Washington Wire from The Wall Street Journal's Washington bureau, </w:t>
      </w:r>
      <w:r w:rsidRPr="000B1FA5">
        <w:rPr>
          <w:rStyle w:val="StyleStyleBold12pt"/>
        </w:rPr>
        <w:t>6-25</w:t>
      </w:r>
      <w:r w:rsidRPr="000B1FA5">
        <w:t>-14, “Schumer, McCain Say Ex-Im Bank Faces Tough Odds,” http://blogs.wsj.com/washwire/2014/06/25/schumer-mccain-say-ex-im-bank-faces-tough-odds/</w:t>
      </w:r>
    </w:p>
    <w:p w14:paraId="4AF9EB27" w14:textId="77777777" w:rsidR="006805A5" w:rsidRPr="000B1FA5" w:rsidRDefault="006805A5" w:rsidP="006805A5">
      <w:pPr>
        <w:rPr>
          <w:sz w:val="16"/>
        </w:rPr>
      </w:pPr>
      <w:r w:rsidRPr="000B1FA5">
        <w:rPr>
          <w:sz w:val="16"/>
        </w:rPr>
        <w:lastRenderedPageBreak/>
        <w:t xml:space="preserve">The senators, speaking at Wednesday’s Wall Street Journal breakfast, said </w:t>
      </w:r>
      <w:r w:rsidRPr="009769FE">
        <w:rPr>
          <w:rStyle w:val="StyleBoldUnderline"/>
          <w:highlight w:val="cyan"/>
        </w:rPr>
        <w:t>there isn’t much hope that House Republicans will reauthorize the bank</w:t>
      </w:r>
      <w:r w:rsidRPr="000B1FA5">
        <w:rPr>
          <w:sz w:val="16"/>
        </w:rPr>
        <w:t xml:space="preserve">, which helps support U.S. exports through a wide range of programs, including guaranteeing loans to foreign buyers and providing credit insurance. And while both said they’re for keeping the 80-year-old bank, </w:t>
      </w:r>
      <w:r w:rsidRPr="000B1FA5">
        <w:rPr>
          <w:rStyle w:val="StyleBoldUnderline"/>
        </w:rPr>
        <w:t>neither sounded an optimistic tone that it can pass the House</w:t>
      </w:r>
      <w:r w:rsidRPr="000B1FA5">
        <w:rPr>
          <w:sz w:val="16"/>
        </w:rPr>
        <w:t xml:space="preserve">, though Mr. Schumer said he has hope it can pass the Senate and then advance through a conference committee. One problem, Mr. Schumer said, is that </w:t>
      </w:r>
      <w:r w:rsidRPr="000B1FA5">
        <w:rPr>
          <w:rStyle w:val="StyleBoldUnderline"/>
        </w:rPr>
        <w:t xml:space="preserve">House Financial Services Committee </w:t>
      </w:r>
      <w:r w:rsidRPr="009769FE">
        <w:rPr>
          <w:rStyle w:val="StyleBoldUnderline"/>
          <w:highlight w:val="cyan"/>
        </w:rPr>
        <w:t>ChairmanJeb Hensarling</w:t>
      </w:r>
      <w:r w:rsidRPr="000B1FA5">
        <w:rPr>
          <w:rStyle w:val="StyleBoldUnderline"/>
        </w:rPr>
        <w:t xml:space="preserve"> </w:t>
      </w:r>
      <w:r w:rsidRPr="000B1FA5">
        <w:rPr>
          <w:sz w:val="16"/>
        </w:rPr>
        <w:t xml:space="preserve">(R., Texas), who </w:t>
      </w:r>
      <w:r w:rsidRPr="009769FE">
        <w:rPr>
          <w:rStyle w:val="StyleBoldUnderline"/>
          <w:highlight w:val="cyan"/>
        </w:rPr>
        <w:t>opposes the bank’s reauthorization</w:t>
      </w:r>
      <w:r w:rsidRPr="009769FE">
        <w:rPr>
          <w:sz w:val="16"/>
          <w:highlight w:val="cyan"/>
        </w:rPr>
        <w:t xml:space="preserve">, may </w:t>
      </w:r>
      <w:r w:rsidRPr="009769FE">
        <w:rPr>
          <w:rStyle w:val="StyleBoldUnderline"/>
          <w:highlight w:val="cyan"/>
        </w:rPr>
        <w:t>run against incoming</w:t>
      </w:r>
      <w:r w:rsidRPr="009769FE">
        <w:rPr>
          <w:sz w:val="16"/>
          <w:highlight w:val="cyan"/>
        </w:rPr>
        <w:t xml:space="preserve"> </w:t>
      </w:r>
      <w:r w:rsidRPr="009769FE">
        <w:rPr>
          <w:sz w:val="16"/>
        </w:rPr>
        <w:t xml:space="preserve">House Majority Leader Kevin </w:t>
      </w:r>
      <w:r w:rsidRPr="009769FE">
        <w:rPr>
          <w:rStyle w:val="StyleBoldUnderline"/>
          <w:highlight w:val="cyan"/>
        </w:rPr>
        <w:t>McCarthy</w:t>
      </w:r>
      <w:r w:rsidRPr="000B1FA5">
        <w:rPr>
          <w:sz w:val="16"/>
        </w:rPr>
        <w:t xml:space="preserve"> (R., Calif.) in 2015. Mr. Hensarling passed on a leadership campaign this month after Majority Leader Eric Cantor (R., Va.) was ousted in a primary. “I think it’s likely to happen that the </w:t>
      </w:r>
      <w:r w:rsidRPr="000B1FA5">
        <w:rPr>
          <w:rStyle w:val="StyleBoldUnderline"/>
        </w:rPr>
        <w:t>House won’t pass it</w:t>
      </w:r>
      <w:r w:rsidRPr="000B1FA5">
        <w:rPr>
          <w:sz w:val="16"/>
        </w:rPr>
        <w:t xml:space="preserve">. I think the </w:t>
      </w:r>
      <w:r w:rsidRPr="000B1FA5">
        <w:rPr>
          <w:rStyle w:val="StyleBoldUnderline"/>
        </w:rPr>
        <w:t>dynamic within the House that Jeb Hensarling is very much against it, he might run for majority leader and he frightens McCarthy</w:t>
      </w:r>
      <w:r w:rsidRPr="000B1FA5">
        <w:rPr>
          <w:sz w:val="16"/>
        </w:rPr>
        <w:t xml:space="preserve">,” Mr. Schumer said. “I still hope we can pass it in a bipartisan way in the Senate” and then save the bank in a conference committee. Mr. </w:t>
      </w:r>
      <w:r w:rsidRPr="009769FE">
        <w:rPr>
          <w:rStyle w:val="StyleBoldUnderline"/>
          <w:highlight w:val="cyan"/>
        </w:rPr>
        <w:t xml:space="preserve">McCarthy </w:t>
      </w:r>
      <w:r w:rsidRPr="009769FE">
        <w:rPr>
          <w:sz w:val="16"/>
          <w:highlight w:val="cyan"/>
        </w:rPr>
        <w:t xml:space="preserve">on Sunday </w:t>
      </w:r>
      <w:r w:rsidRPr="009769FE">
        <w:rPr>
          <w:rStyle w:val="StyleBoldUnderline"/>
          <w:highlight w:val="cyan"/>
        </w:rPr>
        <w:t>announced he’ll oppose extending the bank’s charter</w:t>
      </w:r>
      <w:r w:rsidRPr="009769FE">
        <w:rPr>
          <w:sz w:val="16"/>
          <w:highlight w:val="cyan"/>
        </w:rPr>
        <w:t>,</w:t>
      </w:r>
      <w:r w:rsidRPr="000B1FA5">
        <w:rPr>
          <w:sz w:val="16"/>
        </w:rPr>
        <w:t xml:space="preserve"> which expires Sept. 30.</w:t>
      </w:r>
    </w:p>
    <w:p w14:paraId="70BF10EE" w14:textId="77777777" w:rsidR="006805A5" w:rsidRDefault="006805A5" w:rsidP="006805A5">
      <w:pPr>
        <w:pStyle w:val="Heading3"/>
      </w:pPr>
      <w:r>
        <w:lastRenderedPageBreak/>
        <w:t>Bipart debate</w:t>
      </w:r>
    </w:p>
    <w:p w14:paraId="6CF96B86" w14:textId="77777777" w:rsidR="006805A5" w:rsidRDefault="006805A5" w:rsidP="006805A5">
      <w:pPr>
        <w:pStyle w:val="Heading4"/>
      </w:pPr>
      <w:r>
        <w:t xml:space="preserve">Link UQ, extend Leubsdorf, a non controversial federal monetary fund was already rejected </w:t>
      </w:r>
      <w:proofErr w:type="gramStart"/>
      <w:r>
        <w:t>bc</w:t>
      </w:r>
      <w:proofErr w:type="gramEnd"/>
      <w:r>
        <w:t xml:space="preserve"> of partisanship, despite it usually being very partisan. There is no reason why ExIm is different.</w:t>
      </w:r>
    </w:p>
    <w:p w14:paraId="379EF7A1" w14:textId="77777777" w:rsidR="006805A5" w:rsidRDefault="006805A5" w:rsidP="006805A5"/>
    <w:p w14:paraId="688EB061" w14:textId="77777777" w:rsidR="006805A5" w:rsidRDefault="006805A5" w:rsidP="006805A5">
      <w:pPr>
        <w:pStyle w:val="Heading4"/>
      </w:pPr>
      <w:r>
        <w:t>((((Bipart fails- Republicans lashing out against Obama’s use of executive power</w:t>
      </w:r>
    </w:p>
    <w:p w14:paraId="451171B9" w14:textId="77777777" w:rsidR="006805A5" w:rsidRPr="00F46738" w:rsidRDefault="006805A5" w:rsidP="006805A5">
      <w:r w:rsidRPr="00F46738">
        <w:t xml:space="preserve">Carl P. </w:t>
      </w:r>
      <w:r w:rsidRPr="00F46738">
        <w:rPr>
          <w:rStyle w:val="StyleStyleBold12pt"/>
        </w:rPr>
        <w:t>Leubsdorf</w:t>
      </w:r>
      <w:r w:rsidRPr="00F46738">
        <w:t xml:space="preserve">, the former Washington bureau chief of The Dallas Morning News, </w:t>
      </w:r>
      <w:r w:rsidRPr="00F46738">
        <w:rPr>
          <w:rStyle w:val="StyleStyleBold12pt"/>
        </w:rPr>
        <w:t>7-6</w:t>
      </w:r>
      <w:r w:rsidRPr="00F46738">
        <w:t xml:space="preserve">-14, </w:t>
      </w:r>
      <w:r>
        <w:t>“</w:t>
      </w:r>
      <w:r w:rsidRPr="00F46738">
        <w:t>Leubsdorf: Models of bipartisanship not likely to gain traction</w:t>
      </w:r>
      <w:r>
        <w:t xml:space="preserve">,” </w:t>
      </w:r>
      <w:r w:rsidRPr="00F46738">
        <w:t>http://onlineathens.com/opinion/2014-07-06/leubsdorf-models-bipartisanship-not-likely-gain-traction</w:t>
      </w:r>
    </w:p>
    <w:p w14:paraId="4944A30B" w14:textId="77777777" w:rsidR="006805A5" w:rsidRPr="00F46738" w:rsidRDefault="006805A5" w:rsidP="006805A5">
      <w:pPr>
        <w:rPr>
          <w:rStyle w:val="StyleBoldUnderline"/>
        </w:rPr>
      </w:pPr>
      <w:r w:rsidRPr="00F46738">
        <w:rPr>
          <w:sz w:val="16"/>
        </w:rPr>
        <w:t xml:space="preserve">Leubsdorf: </w:t>
      </w:r>
      <w:r w:rsidRPr="00E47822">
        <w:rPr>
          <w:rStyle w:val="StyleBoldUnderline"/>
          <w:highlight w:val="cyan"/>
        </w:rPr>
        <w:t>Models of bipartisanship not likely to gain traction</w:t>
      </w:r>
      <w:r>
        <w:rPr>
          <w:rStyle w:val="StyleBoldUnderline"/>
        </w:rPr>
        <w:t xml:space="preserve"> </w:t>
      </w:r>
      <w:proofErr w:type="gramStart"/>
      <w:r w:rsidRPr="00F46738">
        <w:rPr>
          <w:rStyle w:val="StyleBoldUnderline"/>
        </w:rPr>
        <w:t>In</w:t>
      </w:r>
      <w:proofErr w:type="gramEnd"/>
      <w:r w:rsidRPr="00F46738">
        <w:rPr>
          <w:rStyle w:val="StyleBoldUnderline"/>
        </w:rPr>
        <w:t xml:space="preserve"> politically gridlocked Washington, both sides are frustrated. </w:t>
      </w:r>
      <w:r w:rsidRPr="00E47822">
        <w:rPr>
          <w:rStyle w:val="StyleBoldUnderline"/>
          <w:highlight w:val="cyan"/>
        </w:rPr>
        <w:t>Each is basically blaming its failures on the opposition’s misuse of powers</w:t>
      </w:r>
      <w:r w:rsidRPr="00F46738">
        <w:rPr>
          <w:rStyle w:val="StyleBoldUnderline"/>
        </w:rPr>
        <w:t>.</w:t>
      </w:r>
      <w:r>
        <w:rPr>
          <w:rStyle w:val="StyleBoldUnderline"/>
        </w:rPr>
        <w:t xml:space="preserve"> </w:t>
      </w:r>
      <w:r w:rsidRPr="00F46738">
        <w:rPr>
          <w:sz w:val="16"/>
        </w:rPr>
        <w:t xml:space="preserve">House Speaker John </w:t>
      </w:r>
      <w:r w:rsidRPr="00E47822">
        <w:rPr>
          <w:rStyle w:val="StyleBoldUnderline"/>
          <w:highlight w:val="cyan"/>
        </w:rPr>
        <w:t>Boehner launched the latest round</w:t>
      </w:r>
      <w:r w:rsidRPr="00E47822">
        <w:rPr>
          <w:sz w:val="16"/>
          <w:highlight w:val="cyan"/>
        </w:rPr>
        <w:t xml:space="preserve">, </w:t>
      </w:r>
      <w:r w:rsidRPr="00E47822">
        <w:rPr>
          <w:rStyle w:val="StyleBoldUnderline"/>
          <w:highlight w:val="cyan"/>
        </w:rPr>
        <w:t xml:space="preserve">seeking to halt </w:t>
      </w:r>
      <w:r w:rsidRPr="00E47822">
        <w:rPr>
          <w:sz w:val="16"/>
        </w:rPr>
        <w:t xml:space="preserve">President Barack </w:t>
      </w:r>
      <w:r w:rsidRPr="00E47822">
        <w:rPr>
          <w:rStyle w:val="StyleBoldUnderline"/>
          <w:highlight w:val="cyan"/>
        </w:rPr>
        <w:t>Obama’s</w:t>
      </w:r>
      <w:r w:rsidRPr="00E47822">
        <w:rPr>
          <w:rStyle w:val="StyleBoldUnderline"/>
        </w:rPr>
        <w:t xml:space="preserve"> </w:t>
      </w:r>
      <w:r w:rsidRPr="00E47822">
        <w:rPr>
          <w:rStyle w:val="StyleBoldUnderline"/>
          <w:highlight w:val="cyan"/>
        </w:rPr>
        <w:t xml:space="preserve">repeated use of executive actions </w:t>
      </w:r>
      <w:r w:rsidRPr="00E47822">
        <w:rPr>
          <w:sz w:val="16"/>
          <w:highlight w:val="cyan"/>
        </w:rPr>
        <w:t>t</w:t>
      </w:r>
      <w:r w:rsidRPr="00F46738">
        <w:rPr>
          <w:sz w:val="16"/>
        </w:rPr>
        <w:t xml:space="preserve">o bypass congressional resistance to his “year of action.” </w:t>
      </w:r>
      <w:r w:rsidRPr="00E47822">
        <w:rPr>
          <w:rStyle w:val="StyleBoldUnderline"/>
          <w:highlight w:val="cyan"/>
        </w:rPr>
        <w:t xml:space="preserve">Obama has revised procedures for his signature health care law that </w:t>
      </w:r>
      <w:r w:rsidRPr="00E47822">
        <w:rPr>
          <w:rStyle w:val="StyleBoldUnderline"/>
        </w:rPr>
        <w:t xml:space="preserve">a normally functioning </w:t>
      </w:r>
      <w:r w:rsidRPr="00E47822">
        <w:rPr>
          <w:rStyle w:val="StyleBoldUnderline"/>
          <w:highlight w:val="cyan"/>
        </w:rPr>
        <w:t>Congress should have fixed</w:t>
      </w:r>
      <w:r w:rsidRPr="00F46738">
        <w:rPr>
          <w:rStyle w:val="StyleBoldUnderline"/>
        </w:rPr>
        <w:t>, granted amnesty to thousands of young immigrants in the country illegally, limited carbon emissions from power plants, and refused to enforce the Defense of Marriage Act.</w:t>
      </w:r>
    </w:p>
    <w:p w14:paraId="376C1032" w14:textId="3DBE357B" w:rsidR="000D52A5" w:rsidRDefault="005C6523" w:rsidP="000D52A5">
      <w:pPr>
        <w:pStyle w:val="Heading4"/>
      </w:pPr>
      <w:r>
        <w:t xml:space="preserve">(CARD) </w:t>
      </w:r>
      <w:r w:rsidR="000D52A5">
        <w:t>Ex im ties with fossil fuels split congress</w:t>
      </w:r>
    </w:p>
    <w:p w14:paraId="47B60D07" w14:textId="77777777" w:rsidR="000D52A5" w:rsidRPr="00557741" w:rsidRDefault="000D52A5" w:rsidP="000D52A5">
      <w:r w:rsidRPr="00557741">
        <w:rPr>
          <w:rStyle w:val="StyleStyleBold12pt"/>
        </w:rPr>
        <w:t>Spross 14</w:t>
      </w:r>
      <w:r>
        <w:t xml:space="preserve"> (Jeff, reporter and video editor for ThinkProgress.org, “How An Oddball Bank’s Reauthorization Could Split </w:t>
      </w:r>
      <w:proofErr w:type="gramStart"/>
      <w:r>
        <w:t>The Democrats Over</w:t>
      </w:r>
      <w:proofErr w:type="gramEnd"/>
      <w:r>
        <w:t xml:space="preserve"> Coal Financing”, ClimateProgress, 7/16/2014, http://thinkprogress.org/climate/2014/07/16/3460936/democrats-split-ex-im-bank-coal/)</w:t>
      </w:r>
    </w:p>
    <w:p w14:paraId="2E1EAE98" w14:textId="77777777" w:rsidR="000D52A5" w:rsidRDefault="000D52A5" w:rsidP="000D52A5">
      <w:pPr>
        <w:rPr>
          <w:sz w:val="16"/>
        </w:rPr>
      </w:pPr>
      <w:r w:rsidRPr="00557741">
        <w:rPr>
          <w:sz w:val="16"/>
        </w:rPr>
        <w:t xml:space="preserve">So far, </w:t>
      </w:r>
      <w:r w:rsidRPr="007F4766">
        <w:rPr>
          <w:rStyle w:val="StyleBoldUnderline"/>
          <w:highlight w:val="yellow"/>
        </w:rPr>
        <w:t>the brewing fight over the Export-Import Bank</w:t>
      </w:r>
      <w:r w:rsidRPr="002466B1">
        <w:rPr>
          <w:rStyle w:val="StyleBoldUnderline"/>
        </w:rPr>
        <w:t xml:space="preserve"> — an esoteric institution that’s long flown under the political radar — </w:t>
      </w:r>
      <w:r w:rsidRPr="007F4766">
        <w:rPr>
          <w:rStyle w:val="StyleBoldUnderline"/>
          <w:highlight w:val="yellow"/>
        </w:rPr>
        <w:t>has pitted Republicans against one another</w:t>
      </w:r>
      <w:r w:rsidRPr="007F4766">
        <w:rPr>
          <w:sz w:val="16"/>
          <w:highlight w:val="yellow"/>
        </w:rPr>
        <w:t xml:space="preserve">. </w:t>
      </w:r>
      <w:r w:rsidRPr="007F4766">
        <w:rPr>
          <w:rStyle w:val="Emphasis"/>
          <w:highlight w:val="yellow"/>
        </w:rPr>
        <w:t xml:space="preserve">But now </w:t>
      </w:r>
      <w:r w:rsidRPr="007F4766">
        <w:rPr>
          <w:rStyle w:val="Emphasis"/>
        </w:rPr>
        <w:t xml:space="preserve">the issue of </w:t>
      </w:r>
      <w:r w:rsidRPr="007F4766">
        <w:rPr>
          <w:rStyle w:val="Emphasis"/>
          <w:highlight w:val="yellow"/>
        </w:rPr>
        <w:t xml:space="preserve">climate change may split the Democrats </w:t>
      </w:r>
      <w:r w:rsidRPr="007F4766">
        <w:rPr>
          <w:rStyle w:val="Emphasis"/>
        </w:rPr>
        <w:t xml:space="preserve">over reauthorization </w:t>
      </w:r>
      <w:r w:rsidRPr="007F4766">
        <w:rPr>
          <w:rStyle w:val="Emphasis"/>
          <w:highlight w:val="yellow"/>
        </w:rPr>
        <w:t>as wel</w:t>
      </w:r>
      <w:r w:rsidRPr="002466B1">
        <w:rPr>
          <w:rStyle w:val="Emphasis"/>
        </w:rPr>
        <w:t>l</w:t>
      </w:r>
      <w:r w:rsidRPr="00557741">
        <w:rPr>
          <w:sz w:val="16"/>
        </w:rPr>
        <w:t xml:space="preserve">. </w:t>
      </w:r>
      <w:r w:rsidRPr="007F4766">
        <w:rPr>
          <w:rStyle w:val="StyleBoldUnderline"/>
          <w:highlight w:val="yellow"/>
        </w:rPr>
        <w:t>At issue for the Dem</w:t>
      </w:r>
      <w:r w:rsidRPr="00557741">
        <w:rPr>
          <w:rStyle w:val="StyleBoldUnderline"/>
        </w:rPr>
        <w:t xml:space="preserve">ocrats </w:t>
      </w:r>
      <w:r w:rsidRPr="007F4766">
        <w:rPr>
          <w:rStyle w:val="StyleBoldUnderline"/>
          <w:highlight w:val="yellow"/>
        </w:rPr>
        <w:t>is what</w:t>
      </w:r>
      <w:r w:rsidRPr="00557741">
        <w:rPr>
          <w:rStyle w:val="StyleBoldUnderline"/>
        </w:rPr>
        <w:t xml:space="preserve"> </w:t>
      </w:r>
      <w:r w:rsidRPr="00557741">
        <w:rPr>
          <w:rStyle w:val="Emphasis"/>
        </w:rPr>
        <w:t>r</w:t>
      </w:r>
      <w:r w:rsidRPr="007F4766">
        <w:rPr>
          <w:rStyle w:val="Emphasis"/>
          <w:highlight w:val="yellow"/>
        </w:rPr>
        <w:t>estrictions</w:t>
      </w:r>
      <w:r w:rsidRPr="00557741">
        <w:rPr>
          <w:rStyle w:val="Emphasis"/>
        </w:rPr>
        <w:t xml:space="preserve"> the “Ex-Im Bank” — as it’s colloquially known — </w:t>
      </w:r>
      <w:r w:rsidRPr="007F4766">
        <w:rPr>
          <w:rStyle w:val="Emphasis"/>
          <w:highlight w:val="yellow"/>
        </w:rPr>
        <w:t>will have when it comes to projects involving fossil fuels.</w:t>
      </w:r>
      <w:r w:rsidRPr="00557741">
        <w:rPr>
          <w:rStyle w:val="Emphasis"/>
        </w:rPr>
        <w:t xml:space="preserve"> </w:t>
      </w:r>
      <w:r w:rsidRPr="00557741">
        <w:rPr>
          <w:sz w:val="16"/>
        </w:rPr>
        <w:t xml:space="preserve">This past December, </w:t>
      </w:r>
      <w:r w:rsidRPr="00557741">
        <w:rPr>
          <w:rStyle w:val="StyleBoldUnderline"/>
        </w:rPr>
        <w:t>the Bank joined a growing trend of international lending institutions who are refusing to finance coal-fired power plants overseas, unless the plants serve especially economically vulnerable countries, or unless they adopt carbon capture and sequestration technology</w:t>
      </w:r>
      <w:r w:rsidRPr="00557741">
        <w:rPr>
          <w:sz w:val="16"/>
        </w:rPr>
        <w:t>. But the bill Sen. Joe Manchin (D-WV) is working on to reauthorize the Bank includes language to roll back those rules.</w:t>
      </w:r>
    </w:p>
    <w:p w14:paraId="66D39DEC" w14:textId="77777777" w:rsidR="006805A5" w:rsidRDefault="006805A5" w:rsidP="006805A5">
      <w:pPr>
        <w:pStyle w:val="Heading4"/>
      </w:pPr>
      <w:r>
        <w:t xml:space="preserve">Now extend MinnPost, border issue thumps; Repubs and dems are fighting over how much of a border bill will be passed, there is much conflict between the two. Borders is always controversial </w:t>
      </w:r>
      <w:proofErr w:type="gramStart"/>
      <w:r>
        <w:t>bc</w:t>
      </w:r>
      <w:proofErr w:type="gramEnd"/>
      <w:r>
        <w:t xml:space="preserve"> the two parties have different views and minority bases, this is way more instigating than natgas. </w:t>
      </w:r>
    </w:p>
    <w:p w14:paraId="5F5E43F2" w14:textId="77777777" w:rsidR="006805A5" w:rsidRPr="006C3D9E" w:rsidRDefault="006805A5" w:rsidP="006805A5"/>
    <w:p w14:paraId="3E617341" w14:textId="77777777" w:rsidR="006805A5" w:rsidRDefault="006805A5" w:rsidP="006805A5">
      <w:pPr>
        <w:pStyle w:val="Heading4"/>
      </w:pPr>
      <w:r w:rsidRPr="00953BF5">
        <w:lastRenderedPageBreak/>
        <w:t xml:space="preserve">No </w:t>
      </w:r>
      <w:r>
        <w:t>link, their cards are</w:t>
      </w:r>
      <w:r w:rsidRPr="00953BF5">
        <w:t xml:space="preserve"> either </w:t>
      </w:r>
      <w:r>
        <w:t xml:space="preserve">talking about </w:t>
      </w:r>
      <w:r w:rsidRPr="00953BF5">
        <w:t xml:space="preserve">offshore oil drilling or </w:t>
      </w:r>
      <w:r>
        <w:t xml:space="preserve">some generic ocean policy. </w:t>
      </w:r>
      <w:proofErr w:type="gramStart"/>
      <w:r>
        <w:t>None of this specific to the aff.</w:t>
      </w:r>
      <w:proofErr w:type="gramEnd"/>
      <w:r>
        <w:t xml:space="preserve"> </w:t>
      </w:r>
    </w:p>
    <w:p w14:paraId="3B8F645F" w14:textId="77777777" w:rsidR="006805A5" w:rsidRDefault="006805A5" w:rsidP="006805A5">
      <w:pPr>
        <w:pStyle w:val="Heading4"/>
        <w:rPr>
          <w:rFonts w:cs="Times New Roman"/>
        </w:rPr>
      </w:pPr>
    </w:p>
    <w:p w14:paraId="070A6F99" w14:textId="77777777" w:rsidR="006805A5" w:rsidRPr="000B1FA5" w:rsidRDefault="006805A5" w:rsidP="006805A5">
      <w:pPr>
        <w:pStyle w:val="Heading4"/>
        <w:rPr>
          <w:rFonts w:cs="Times New Roman"/>
        </w:rPr>
      </w:pPr>
      <w:r w:rsidRPr="000B1FA5">
        <w:rPr>
          <w:rFonts w:cs="Times New Roman"/>
        </w:rPr>
        <w:t>Ocean policy overwhelmingly bipart – WRRDA proves oceans are unique</w:t>
      </w:r>
    </w:p>
    <w:p w14:paraId="36680751" w14:textId="77777777" w:rsidR="006805A5" w:rsidRPr="006C3D9E" w:rsidRDefault="006805A5" w:rsidP="006805A5">
      <w:pPr>
        <w:rPr>
          <w:b/>
          <w:bCs/>
          <w:sz w:val="26"/>
        </w:rPr>
      </w:pPr>
      <w:r w:rsidRPr="000B1FA5">
        <w:rPr>
          <w:rStyle w:val="StyleStyleBold12pt"/>
        </w:rPr>
        <w:t>Hower 14</w:t>
      </w:r>
    </w:p>
    <w:p w14:paraId="4FED73E2" w14:textId="77777777" w:rsidR="006805A5" w:rsidRPr="00F46738" w:rsidRDefault="006805A5" w:rsidP="006805A5">
      <w:pPr>
        <w:pStyle w:val="Heading4"/>
      </w:pPr>
      <w:r>
        <w:t>UX – no bipartisanship now</w:t>
      </w:r>
    </w:p>
    <w:p w14:paraId="63838D8D" w14:textId="77777777" w:rsidR="006805A5" w:rsidRPr="00F46738" w:rsidRDefault="006805A5" w:rsidP="006805A5">
      <w:r w:rsidRPr="00F46738">
        <w:rPr>
          <w:rStyle w:val="StyleStyleBold12pt"/>
        </w:rPr>
        <w:t>HD</w:t>
      </w:r>
      <w:r w:rsidRPr="00F46738">
        <w:t xml:space="preserve">, Herald Dispach, a newspaper from Huntington WV, </w:t>
      </w:r>
      <w:r w:rsidRPr="00F46738">
        <w:rPr>
          <w:rStyle w:val="StyleStyleBold12pt"/>
        </w:rPr>
        <w:t>7-1</w:t>
      </w:r>
      <w:r w:rsidRPr="00F46738">
        <w:t xml:space="preserve">-14, </w:t>
      </w:r>
      <w:r>
        <w:t>“</w:t>
      </w:r>
      <w:r w:rsidRPr="00F46738">
        <w:t>Editorial: As partisanship grows, public loses confidence in institutions</w:t>
      </w:r>
      <w:r>
        <w:t xml:space="preserve">,” </w:t>
      </w:r>
      <w:r w:rsidRPr="00F46738">
        <w:t>http://www.herald-dispatch.com/opinions/x720298094/Editorial-As-partisanship-grows-public-loses-confidence-in-institutions</w:t>
      </w:r>
    </w:p>
    <w:p w14:paraId="48DA3C01" w14:textId="77777777" w:rsidR="006805A5" w:rsidRDefault="006805A5" w:rsidP="006805A5">
      <w:pPr>
        <w:rPr>
          <w:rStyle w:val="StyleBoldUnderline"/>
        </w:rPr>
      </w:pPr>
      <w:r w:rsidRPr="00F46738">
        <w:rPr>
          <w:rStyle w:val="StyleBoldUnderline"/>
        </w:rPr>
        <w:t>This has been most evident in Congress</w:t>
      </w:r>
      <w:r w:rsidRPr="00F46738">
        <w:rPr>
          <w:sz w:val="16"/>
        </w:rPr>
        <w:t xml:space="preserve">, </w:t>
      </w:r>
      <w:r w:rsidRPr="00F46738">
        <w:rPr>
          <w:rStyle w:val="StyleBoldUnderline"/>
        </w:rPr>
        <w:t>and a trend that has grown significantly during the last two presidencies</w:t>
      </w:r>
      <w:r w:rsidRPr="00F46738">
        <w:rPr>
          <w:sz w:val="16"/>
        </w:rPr>
        <w:t xml:space="preserve">. </w:t>
      </w:r>
      <w:r w:rsidRPr="00F46738">
        <w:rPr>
          <w:rStyle w:val="StyleBoldUnderline"/>
        </w:rPr>
        <w:t>Democrats</w:t>
      </w:r>
      <w:r w:rsidRPr="00F46738">
        <w:rPr>
          <w:sz w:val="16"/>
        </w:rPr>
        <w:t xml:space="preserve">, in control of both chambers of Congress at the time, </w:t>
      </w:r>
      <w:r w:rsidRPr="00F46738">
        <w:rPr>
          <w:rStyle w:val="StyleBoldUnderline"/>
        </w:rPr>
        <w:t>managed to push through health care reform in 2010 without a single Republican vote</w:t>
      </w:r>
      <w:r w:rsidRPr="00F46738">
        <w:rPr>
          <w:sz w:val="16"/>
        </w:rPr>
        <w:t xml:space="preserve">. </w:t>
      </w:r>
      <w:r w:rsidRPr="00F46738">
        <w:rPr>
          <w:rStyle w:val="StyleBoldUnderline"/>
        </w:rPr>
        <w:t>Once the Republicans gained control of the U.S. House later in 2010, they have wasted much time trying to repeal that law while knowing such actions would go nowhere</w:t>
      </w:r>
      <w:r w:rsidRPr="00F46738">
        <w:rPr>
          <w:sz w:val="16"/>
        </w:rPr>
        <w:t xml:space="preserve">. </w:t>
      </w:r>
      <w:r w:rsidRPr="00F46738">
        <w:rPr>
          <w:rStyle w:val="StyleBoldUnderline"/>
        </w:rPr>
        <w:t xml:space="preserve">Now, </w:t>
      </w:r>
      <w:r w:rsidRPr="00035C50">
        <w:rPr>
          <w:rStyle w:val="StyleBoldUnderline"/>
          <w:highlight w:val="cyan"/>
        </w:rPr>
        <w:t>Democrats, worried about losing control of the Senate in the elections this November, are sidestepping taking up any important issues</w:t>
      </w:r>
      <w:r w:rsidRPr="00F46738">
        <w:rPr>
          <w:rStyle w:val="StyleBoldUnderline"/>
        </w:rPr>
        <w:t xml:space="preserve"> because they fear the consequences.</w:t>
      </w:r>
      <w:r>
        <w:rPr>
          <w:rStyle w:val="StyleBoldUnderline"/>
        </w:rPr>
        <w:t xml:space="preserve"> </w:t>
      </w:r>
      <w:r w:rsidRPr="00F46738">
        <w:rPr>
          <w:sz w:val="16"/>
        </w:rPr>
        <w:t xml:space="preserve">President </w:t>
      </w:r>
      <w:r w:rsidRPr="00035C50">
        <w:rPr>
          <w:rStyle w:val="StyleBoldUnderline"/>
          <w:highlight w:val="cyan"/>
        </w:rPr>
        <w:t>Obama,</w:t>
      </w:r>
      <w:r w:rsidRPr="00F46738">
        <w:rPr>
          <w:rStyle w:val="StyleBoldUnderline"/>
        </w:rPr>
        <w:t xml:space="preserve"> for his part, </w:t>
      </w:r>
      <w:r w:rsidRPr="00035C50">
        <w:rPr>
          <w:rStyle w:val="StyleBoldUnderline"/>
          <w:highlight w:val="cyan"/>
        </w:rPr>
        <w:t>has been accused of refusing to work with Republicans</w:t>
      </w:r>
      <w:r w:rsidRPr="00F46738">
        <w:rPr>
          <w:rStyle w:val="StyleBoldUnderline"/>
        </w:rPr>
        <w:t xml:space="preserve"> and has drawn criticism for bending laws to suit his purpose</w:t>
      </w:r>
      <w:r w:rsidRPr="00F46738">
        <w:rPr>
          <w:sz w:val="16"/>
        </w:rPr>
        <w:t xml:space="preserve">s. And </w:t>
      </w:r>
      <w:r w:rsidRPr="00035C50">
        <w:rPr>
          <w:rStyle w:val="StyleBoldUnderline"/>
          <w:highlight w:val="cyan"/>
        </w:rPr>
        <w:t>the ideological split</w:t>
      </w:r>
      <w:r w:rsidRPr="00035C50">
        <w:rPr>
          <w:sz w:val="16"/>
          <w:highlight w:val="cyan"/>
        </w:rPr>
        <w:t xml:space="preserve"> </w:t>
      </w:r>
      <w:r w:rsidRPr="00035C50">
        <w:rPr>
          <w:sz w:val="16"/>
        </w:rPr>
        <w:t xml:space="preserve">on the Supreme Court </w:t>
      </w:r>
      <w:r w:rsidRPr="00035C50">
        <w:rPr>
          <w:rStyle w:val="StyleBoldUnderline"/>
          <w:highlight w:val="cyan"/>
        </w:rPr>
        <w:t>is evident</w:t>
      </w:r>
      <w:r w:rsidRPr="00F46738">
        <w:rPr>
          <w:sz w:val="16"/>
        </w:rPr>
        <w:t xml:space="preserve"> in many of its decisions. Part of the divisiveness in our government today can be </w:t>
      </w:r>
      <w:r w:rsidRPr="00F46738">
        <w:rPr>
          <w:rStyle w:val="StyleBoldUnderline"/>
        </w:rPr>
        <w:t>attributed to the highly polarized differences</w:t>
      </w:r>
      <w:r w:rsidRPr="00F46738">
        <w:rPr>
          <w:sz w:val="16"/>
        </w:rPr>
        <w:t xml:space="preserve"> between voters </w:t>
      </w:r>
      <w:r w:rsidRPr="00F46738">
        <w:rPr>
          <w:rStyle w:val="StyleBoldUnderline"/>
        </w:rPr>
        <w:t>on the more extreme left and right and the relatively quiet voices of those with moderate views.</w:t>
      </w:r>
      <w:r w:rsidRPr="00F46738">
        <w:rPr>
          <w:sz w:val="16"/>
        </w:rPr>
        <w:t xml:space="preserve"> As politicians strive to please those on the extremes, </w:t>
      </w:r>
      <w:r w:rsidRPr="00035C50">
        <w:rPr>
          <w:rStyle w:val="StyleBoldUnderline"/>
          <w:highlight w:val="cyan"/>
        </w:rPr>
        <w:t>they are less prone to look for more moderate solutions of any kind.</w:t>
      </w:r>
    </w:p>
    <w:p w14:paraId="773CCDC6" w14:textId="77777777" w:rsidR="006805A5" w:rsidRDefault="006805A5" w:rsidP="006805A5">
      <w:pPr>
        <w:pStyle w:val="Heading4"/>
      </w:pPr>
      <w:r>
        <w:t>Partisanship is key – reaching out just hurts Obama’s agenda</w:t>
      </w:r>
    </w:p>
    <w:p w14:paraId="72AF15D8" w14:textId="77777777" w:rsidR="006805A5" w:rsidRPr="00207B1D" w:rsidRDefault="006805A5" w:rsidP="006805A5">
      <w:r>
        <w:t xml:space="preserve">Robert </w:t>
      </w:r>
      <w:r w:rsidRPr="00207B1D">
        <w:rPr>
          <w:rStyle w:val="StyleStyleBold12pt"/>
        </w:rPr>
        <w:t>Kuttner</w:t>
      </w:r>
      <w:r>
        <w:t xml:space="preserve">, </w:t>
      </w:r>
      <w:r w:rsidRPr="00207B1D">
        <w:t>author of "Obama's Challenge: America's Economic Crisis and the Power of a Transformative Presidency," and co-editor of The American Prospect.</w:t>
      </w:r>
      <w:r>
        <w:t>, December 15</w:t>
      </w:r>
      <w:r w:rsidRPr="00207B1D">
        <w:rPr>
          <w:vertAlign w:val="superscript"/>
        </w:rPr>
        <w:t>th</w:t>
      </w:r>
      <w:r>
        <w:t xml:space="preserve"> 20</w:t>
      </w:r>
      <w:r w:rsidRPr="00207B1D">
        <w:rPr>
          <w:rStyle w:val="StyleStyleBold12pt"/>
        </w:rPr>
        <w:t>08</w:t>
      </w:r>
      <w:r>
        <w:t>, “</w:t>
      </w:r>
      <w:r w:rsidRPr="00207B1D">
        <w:t>The Post, Post-Partisan President</w:t>
      </w:r>
      <w:r>
        <w:t xml:space="preserve">,” </w:t>
      </w:r>
      <w:r w:rsidRPr="00207B1D">
        <w:t>http://www.realclearpolitics.com/articles/2008/12/the_post_postpartisan_presiden.html</w:t>
      </w:r>
    </w:p>
    <w:p w14:paraId="280A4F04" w14:textId="5336C1CA" w:rsidR="006331C9" w:rsidRDefault="006805A5" w:rsidP="006331C9">
      <w:pPr>
        <w:rPr>
          <w:rStyle w:val="StyleBoldUnderline"/>
        </w:rPr>
      </w:pPr>
      <w:r w:rsidRPr="00207B1D">
        <w:rPr>
          <w:sz w:val="16"/>
        </w:rPr>
        <w:t xml:space="preserve">Here is an easy prediction: </w:t>
      </w:r>
      <w:r w:rsidRPr="00056850">
        <w:rPr>
          <w:rStyle w:val="StyleBoldUnderline"/>
          <w:highlight w:val="cyan"/>
        </w:rPr>
        <w:t>When</w:t>
      </w:r>
      <w:r w:rsidRPr="00056850">
        <w:rPr>
          <w:sz w:val="16"/>
          <w:highlight w:val="cyan"/>
        </w:rPr>
        <w:t xml:space="preserve"> P</w:t>
      </w:r>
      <w:r w:rsidRPr="00056850">
        <w:rPr>
          <w:sz w:val="16"/>
        </w:rPr>
        <w:t xml:space="preserve">resident </w:t>
      </w:r>
      <w:r w:rsidRPr="00056850">
        <w:rPr>
          <w:rStyle w:val="StyleBoldUnderline"/>
          <w:highlight w:val="cyan"/>
        </w:rPr>
        <w:t xml:space="preserve">Obama reaches </w:t>
      </w:r>
      <w:r w:rsidRPr="00056850">
        <w:rPr>
          <w:rStyle w:val="StyleBoldUnderline"/>
        </w:rPr>
        <w:t xml:space="preserve">that hand of </w:t>
      </w:r>
      <w:r w:rsidRPr="00056850">
        <w:rPr>
          <w:rStyle w:val="StyleBoldUnderline"/>
          <w:highlight w:val="cyan"/>
        </w:rPr>
        <w:t>bipartisanship across the aisle, he will find that the Republicans bite</w:t>
      </w:r>
      <w:r w:rsidRPr="00207B1D">
        <w:rPr>
          <w:rStyle w:val="StyleBoldUnderline"/>
        </w:rPr>
        <w:t xml:space="preserve"> it.</w:t>
      </w:r>
      <w:r>
        <w:rPr>
          <w:rStyle w:val="StyleBoldUnderline"/>
        </w:rPr>
        <w:t xml:space="preserve"> </w:t>
      </w:r>
      <w:r w:rsidRPr="00207B1D">
        <w:rPr>
          <w:sz w:val="16"/>
        </w:rPr>
        <w:t xml:space="preserve">Of course, it is smart politics to pick off Republicans for a progressive agenda wherever possible. Splitting the Republicans is much better than splitting the difference. By January, when Congress takes up the emergency stimulus bill, unemployment will be heading toward double digits, and state and local governments will be slashing public services. In that emergency climate, Obama may well get some Republicans to cross over and vote for a Democratic plan. But </w:t>
      </w:r>
      <w:r w:rsidRPr="00207B1D">
        <w:rPr>
          <w:rStyle w:val="StyleBoldUnderline"/>
        </w:rPr>
        <w:t>that strategy is not being bipartisan.</w:t>
      </w:r>
      <w:r w:rsidRPr="00207B1D">
        <w:rPr>
          <w:sz w:val="16"/>
        </w:rPr>
        <w:t xml:space="preserve"> </w:t>
      </w:r>
      <w:r w:rsidRPr="00207B1D">
        <w:rPr>
          <w:rStyle w:val="StyleBoldUnderline"/>
        </w:rPr>
        <w:t xml:space="preserve">It is being an astute partisan. And there will be many other times when </w:t>
      </w:r>
      <w:r w:rsidRPr="00056850">
        <w:rPr>
          <w:rStyle w:val="StyleBoldUnderline"/>
          <w:highlight w:val="cyan"/>
        </w:rPr>
        <w:t xml:space="preserve">Obama will need to rally all of his Democrats to enact progressive legislation over </w:t>
      </w:r>
      <w:r w:rsidRPr="00056850">
        <w:rPr>
          <w:rStyle w:val="StyleBoldUnderline"/>
        </w:rPr>
        <w:t xml:space="preserve">the strenuous objection of </w:t>
      </w:r>
      <w:r w:rsidRPr="00056850">
        <w:rPr>
          <w:rStyle w:val="StyleBoldUnderline"/>
          <w:highlight w:val="cyan"/>
        </w:rPr>
        <w:t>most Republicans</w:t>
      </w:r>
      <w:r w:rsidRPr="00207B1D">
        <w:rPr>
          <w:rStyle w:val="StyleBoldUnderline"/>
        </w:rPr>
        <w:t>.</w:t>
      </w:r>
      <w:r w:rsidRPr="00207B1D">
        <w:rPr>
          <w:sz w:val="16"/>
        </w:rPr>
        <w:t xml:space="preserve"> </w:t>
      </w:r>
      <w:r w:rsidRPr="00207B1D">
        <w:rPr>
          <w:rStyle w:val="StyleBoldUnderline"/>
        </w:rPr>
        <w:t>This economic emergency and its political opportunity is no time to compromise for the sake of hollow unity</w:t>
      </w:r>
      <w:r w:rsidRPr="00207B1D">
        <w:rPr>
          <w:sz w:val="16"/>
        </w:rPr>
        <w:t xml:space="preserve">. </w:t>
      </w:r>
      <w:proofErr w:type="gramStart"/>
      <w:r w:rsidRPr="00207B1D">
        <w:rPr>
          <w:sz w:val="16"/>
        </w:rPr>
        <w:t>If Obama can win over a few Republicans for a progressive program, great.</w:t>
      </w:r>
      <w:proofErr w:type="gramEnd"/>
      <w:r w:rsidRPr="00207B1D">
        <w:rPr>
          <w:sz w:val="16"/>
        </w:rPr>
        <w:t xml:space="preserve"> </w:t>
      </w:r>
      <w:r w:rsidRPr="00056850">
        <w:rPr>
          <w:rStyle w:val="StyleBoldUnderline"/>
          <w:highlight w:val="cyan"/>
        </w:rPr>
        <w:t xml:space="preserve">If he put can Republicans </w:t>
      </w:r>
      <w:r w:rsidRPr="00056850">
        <w:rPr>
          <w:rStyle w:val="StyleBoldUnderline"/>
        </w:rPr>
        <w:t xml:space="preserve">in the position of haplessly </w:t>
      </w:r>
      <w:r w:rsidRPr="00056850">
        <w:rPr>
          <w:rStyle w:val="StyleBoldUnderline"/>
          <w:highlight w:val="cyan"/>
        </w:rPr>
        <w:t xml:space="preserve">opposing popular </w:t>
      </w:r>
      <w:r w:rsidRPr="00056850">
        <w:rPr>
          <w:rStyle w:val="StyleBoldUnderline"/>
        </w:rPr>
        <w:t xml:space="preserve">and urgently needed </w:t>
      </w:r>
      <w:r w:rsidRPr="00056850">
        <w:rPr>
          <w:rStyle w:val="StyleBoldUnderline"/>
          <w:highlight w:val="cyan"/>
        </w:rPr>
        <w:t>legislation, so much the better.</w:t>
      </w:r>
      <w:r>
        <w:rPr>
          <w:rStyle w:val="StyleBoldUnderline"/>
        </w:rPr>
        <w:t xml:space="preserve"> </w:t>
      </w:r>
      <w:r w:rsidRPr="00207B1D">
        <w:rPr>
          <w:sz w:val="16"/>
        </w:rPr>
        <w:t xml:space="preserve">By the end of his first year, either Obama will have put the economy on the path to recovery based on a progressive program that represents a radical ideological shift; if he achieves that, he will have done it with precious little Republican support. Alternatively, much of his program will have been blocked by Republican filibusters enabled by a few </w:t>
      </w:r>
    </w:p>
    <w:p w14:paraId="2E86228C" w14:textId="77777777" w:rsidR="006331C9" w:rsidRPr="00952846" w:rsidRDefault="006331C9" w:rsidP="006331C9">
      <w:pPr>
        <w:pStyle w:val="Heading4"/>
      </w:pPr>
      <w:r w:rsidRPr="00952846">
        <w:lastRenderedPageBreak/>
        <w:t>Bipartisanship overcomes short timeframe</w:t>
      </w:r>
    </w:p>
    <w:p w14:paraId="6AE82362" w14:textId="77777777" w:rsidR="006331C9" w:rsidRPr="00952846" w:rsidRDefault="006331C9" w:rsidP="006331C9">
      <w:r w:rsidRPr="00952846">
        <w:rPr>
          <w:rStyle w:val="StyleStyleBold12pt"/>
        </w:rPr>
        <w:t>Wingfield and Litvan</w:t>
      </w:r>
      <w:r>
        <w:rPr>
          <w:rStyle w:val="StyleStyleBold12pt"/>
        </w:rPr>
        <w:t xml:space="preserve"> 14</w:t>
      </w:r>
      <w:r>
        <w:t xml:space="preserve"> (Brian and Laura, reporters for Bloomberg News in Washington, “Ex-Im Bank Gains Support as U.S. Lawmakers Seek Oversight”, Bloomberg, 7/31/2014, http://www.bloomberg.com/news/2014-07-31/ex-im-bank-gains-support-as-u-s-lawmakers-seek-oversight.html)</w:t>
      </w:r>
    </w:p>
    <w:p w14:paraId="66A24E3A" w14:textId="77777777" w:rsidR="006331C9" w:rsidRDefault="006331C9" w:rsidP="006331C9">
      <w:pPr>
        <w:rPr>
          <w:rStyle w:val="StyleBoldUnderline"/>
        </w:rPr>
      </w:pPr>
      <w:r w:rsidRPr="00FA2E81">
        <w:rPr>
          <w:sz w:val="16"/>
        </w:rPr>
        <w:t xml:space="preserve">Support for the </w:t>
      </w:r>
      <w:r w:rsidRPr="00952846">
        <w:rPr>
          <w:rStyle w:val="StyleBoldUnderline"/>
        </w:rPr>
        <w:t>U.S. Export-Import Bank gained momentum yesterday as some opponents said they would consider reauthorizing the agency and lawmakers sought ways to increase its oversight and aid to small businesses.</w:t>
      </w:r>
      <w:r w:rsidRPr="00FA2E81">
        <w:rPr>
          <w:sz w:val="16"/>
        </w:rPr>
        <w:t xml:space="preserve"> </w:t>
      </w:r>
      <w:r w:rsidRPr="00952846">
        <w:rPr>
          <w:rStyle w:val="StyleBoldUnderline"/>
        </w:rPr>
        <w:t>Republicans led by Representative Stephen Fincher of Tennessee, who voted against reauthorizing the bank in 2012, plan to introduce a bill that would renew it, while mandating changes in its business practices</w:t>
      </w:r>
      <w:r w:rsidRPr="00FA2E81">
        <w:rPr>
          <w:sz w:val="16"/>
        </w:rPr>
        <w:t xml:space="preserve">. In the Senate, </w:t>
      </w:r>
      <w:r w:rsidRPr="00952846">
        <w:rPr>
          <w:rStyle w:val="StyleBoldUnderline"/>
        </w:rPr>
        <w:t>a new bipartisan measure would require the bank to report more about its operations to Congress</w:t>
      </w:r>
      <w:r w:rsidRPr="00FA2E81">
        <w:rPr>
          <w:sz w:val="16"/>
        </w:rPr>
        <w:t xml:space="preserve">. </w:t>
      </w:r>
      <w:r w:rsidRPr="00952846">
        <w:rPr>
          <w:rStyle w:val="StyleBoldUnderline"/>
        </w:rPr>
        <w:t>Without congressional action</w:t>
      </w:r>
      <w:r w:rsidRPr="00952846">
        <w:rPr>
          <w:rStyle w:val="Emphasis"/>
        </w:rPr>
        <w:t>, the bank’s charter will expire at the end of September</w:t>
      </w:r>
      <w:r w:rsidRPr="00952846">
        <w:rPr>
          <w:rStyle w:val="StyleBoldUnderline"/>
        </w:rPr>
        <w:t xml:space="preserve">. Congress, which begins a five-week recess at the end of this week, </w:t>
      </w:r>
      <w:r w:rsidRPr="00952846">
        <w:rPr>
          <w:rStyle w:val="Emphasis"/>
        </w:rPr>
        <w:t>will have 11 working days to act</w:t>
      </w:r>
      <w:r w:rsidRPr="00952846">
        <w:rPr>
          <w:rStyle w:val="StyleBoldUnderline"/>
        </w:rPr>
        <w:t>.</w:t>
      </w:r>
      <w:r w:rsidRPr="00FA2E81">
        <w:rPr>
          <w:sz w:val="16"/>
        </w:rPr>
        <w:t xml:space="preserve"> “</w:t>
      </w:r>
      <w:r w:rsidRPr="00952846">
        <w:rPr>
          <w:rStyle w:val="StyleBoldUnderline"/>
        </w:rPr>
        <w:t>It’s unreasonable to think that the bank is just going to end Sept. 30,”</w:t>
      </w:r>
      <w:r w:rsidRPr="00FA2E81">
        <w:rPr>
          <w:sz w:val="16"/>
        </w:rPr>
        <w:t xml:space="preserve"> said Fincher, a member of the House Financial Services Committee that is debating the 80-year-old bank’s renewal, in an interview. Incoming House Majority Leader Kevin McCarthy, a California Republican and member of the financial services panel, made clear last month he wanted to let the bank’s charter lapse. Yesterday, he wasn’t so adamant. Asked in an interview whether he might back a plan to alter the bank’s business practices, he said, “</w:t>
      </w:r>
      <w:r w:rsidRPr="00952846">
        <w:rPr>
          <w:rStyle w:val="StyleBoldUnderline"/>
        </w:rPr>
        <w:t>The best part is</w:t>
      </w:r>
      <w:proofErr w:type="gramStart"/>
      <w:r w:rsidRPr="00952846">
        <w:rPr>
          <w:rStyle w:val="StyleBoldUnderline"/>
        </w:rPr>
        <w:t>,</w:t>
      </w:r>
      <w:proofErr w:type="gramEnd"/>
      <w:r w:rsidRPr="00952846">
        <w:rPr>
          <w:rStyle w:val="StyleBoldUnderline"/>
        </w:rPr>
        <w:t xml:space="preserve"> we’re working through committee. And I’d love to see a bill come out of the committee.”</w:t>
      </w:r>
    </w:p>
    <w:p w14:paraId="7B9FE900" w14:textId="77777777" w:rsidR="006331C9" w:rsidRDefault="006331C9" w:rsidP="006331C9"/>
    <w:p w14:paraId="19A7106A" w14:textId="77777777" w:rsidR="006331C9" w:rsidRDefault="006331C9" w:rsidP="006805A5">
      <w:pPr>
        <w:pStyle w:val="Heading3"/>
      </w:pPr>
    </w:p>
    <w:p w14:paraId="2E074CD2" w14:textId="77777777" w:rsidR="006805A5" w:rsidRDefault="006805A5" w:rsidP="006805A5">
      <w:pPr>
        <w:pStyle w:val="Heading3"/>
      </w:pPr>
      <w:r>
        <w:lastRenderedPageBreak/>
        <w:t>Impx</w:t>
      </w:r>
    </w:p>
    <w:p w14:paraId="691AE5A9" w14:textId="77777777" w:rsidR="006805A5" w:rsidRPr="000B1FA5" w:rsidRDefault="006805A5" w:rsidP="006805A5">
      <w:pPr>
        <w:pStyle w:val="Heading4"/>
        <w:rPr>
          <w:rFonts w:cs="Times New Roman"/>
        </w:rPr>
      </w:pPr>
      <w:r w:rsidRPr="000B1FA5">
        <w:rPr>
          <w:rFonts w:cs="Times New Roman"/>
        </w:rPr>
        <w:t>No impact to Ex-Im</w:t>
      </w:r>
      <w:r>
        <w:rPr>
          <w:rFonts w:cs="Times New Roman"/>
        </w:rPr>
        <w:t>; the private sector fills in</w:t>
      </w:r>
    </w:p>
    <w:p w14:paraId="47E96846" w14:textId="77777777" w:rsidR="006805A5" w:rsidRPr="000B1FA5" w:rsidRDefault="006805A5" w:rsidP="006805A5">
      <w:r w:rsidRPr="000B1FA5">
        <w:t xml:space="preserve">Michael </w:t>
      </w:r>
      <w:r w:rsidRPr="000B1FA5">
        <w:rPr>
          <w:rStyle w:val="StyleStyleBold12pt"/>
        </w:rPr>
        <w:t>Grunwald</w:t>
      </w:r>
      <w:r w:rsidRPr="000B1FA5">
        <w:t xml:space="preserve">, TIME's senior national correspondent, before coming to TIME, he spent nearly a decade at the Washington Post, </w:t>
      </w:r>
      <w:r w:rsidRPr="000B1FA5">
        <w:rPr>
          <w:rStyle w:val="StyleStyleBold12pt"/>
        </w:rPr>
        <w:t>7-2</w:t>
      </w:r>
      <w:r w:rsidRPr="000B1FA5">
        <w:t>-14 “House Conservatives Are Right: Kill The Export-Import Bank,” http://time.com/2951443/export-import-bank-house-conservatives/</w:t>
      </w:r>
    </w:p>
    <w:p w14:paraId="60522423" w14:textId="77777777" w:rsidR="006805A5" w:rsidRPr="000B1FA5" w:rsidRDefault="006805A5" w:rsidP="006805A5">
      <w:pPr>
        <w:rPr>
          <w:rStyle w:val="StyleBoldUnderline"/>
        </w:rPr>
      </w:pPr>
      <w:r w:rsidRPr="000B1FA5">
        <w:rPr>
          <w:rStyle w:val="StyleBoldUnderline"/>
        </w:rPr>
        <w:t>Some corporate subsidies are good and necessary</w:t>
      </w:r>
      <w:r w:rsidRPr="000B1FA5">
        <w:rPr>
          <w:sz w:val="16"/>
        </w:rPr>
        <w:t xml:space="preserve">. This is not one of them. The self-proclaimed fiscal conservatives who run the Republican Party did not object to the bloated agribusiness subsidies in this year’s $956 billion farm bill. They’ve fought for weapons systems the Pentagon doesn’t want and water projects the country doesn’t need. They’ve helped repeal </w:t>
      </w:r>
      <w:hyperlink r:id="rId70" w:tgtFrame="_blank" w:history="1">
        <w:r w:rsidRPr="000B1FA5">
          <w:rPr>
            <w:rStyle w:val="Hyperlink"/>
            <w:sz w:val="16"/>
          </w:rPr>
          <w:t>sensible flood insurance</w:t>
        </w:r>
      </w:hyperlink>
      <w:r w:rsidRPr="000B1FA5">
        <w:rPr>
          <w:sz w:val="16"/>
        </w:rPr>
        <w:t xml:space="preserve"> reforms designed to slash subsidies for waterfront property. And now they expect us to cheer their efforts to kill the obscure Export-Import Bank, which doesn’t even cost taxpayers money? Sure, why not? </w:t>
      </w:r>
      <w:r w:rsidRPr="000B1FA5">
        <w:rPr>
          <w:rStyle w:val="StyleBoldUnderline"/>
        </w:rPr>
        <w:t xml:space="preserve">The Republicans may be hypocrites, but they’re right </w:t>
      </w:r>
      <w:r w:rsidRPr="000B1FA5">
        <w:rPr>
          <w:rStyle w:val="Emphasis"/>
        </w:rPr>
        <w:t xml:space="preserve">to take aim at the Ex-Im Bank. </w:t>
      </w:r>
      <w:r w:rsidRPr="000B1FA5">
        <w:rPr>
          <w:sz w:val="16"/>
        </w:rPr>
        <w:t xml:space="preserve">The </w:t>
      </w:r>
      <w:r w:rsidRPr="0014036A">
        <w:rPr>
          <w:rStyle w:val="StyleBoldUnderline"/>
          <w:highlight w:val="cyan"/>
        </w:rPr>
        <w:t>Ex-Im is</w:t>
      </w:r>
      <w:r w:rsidRPr="000B1FA5">
        <w:rPr>
          <w:sz w:val="16"/>
        </w:rPr>
        <w:t>, as Senator Barack Obama said during his presidential campaign, “</w:t>
      </w:r>
      <w:r w:rsidRPr="0014036A">
        <w:rPr>
          <w:rStyle w:val="StyleBoldUnderline"/>
          <w:highlight w:val="cyan"/>
        </w:rPr>
        <w:t>little more than a fund for corporate welfare</w:t>
      </w:r>
      <w:r w:rsidRPr="000B1FA5">
        <w:rPr>
          <w:sz w:val="16"/>
        </w:rPr>
        <w:t xml:space="preserve">.” It provides cheap credit to foreign borrowers, often cash-flush behemoths like Brazil’s state-owned oil company or the emirate of Dubai, so they can buy products from U.S. exporters, often cash-flush behemoths like Boeing, Bechtel, Caterpillar or General Electric. It’s dearly beloved by the U.S. Chamber of Commerce and the National Association of Manufacturers, but it’s often earned its reputation for crony capitalism. William Jefferson, the congressman memorably caught with cash in his freezer, got his dirty money in exchange for introducing corporate executives to Ex-Im officials, and the Justice Department is now investigating potential corruption inside the bank. Former House Majority Leader Eric Cantor—like Texas Governor Rick Perry and other talk-a-good-game fiscal conservatives—supported the Ex-Im Bank, and the Obama Administration has defended it as a jobs engine. But Cantor’s stunning primary defeat to Tea Party challenger Dave Brat scrambled the politics of Ex-Im, persuading House Republican leaders to oppose the bank despite the pleadings of the Chamber and some influential corporate giants. Cantor had rolled the Tea Party and House Financial Services Chairman Jeb Hensarling on flood insurance; his successor, Kevin McCarthy, wants to reassure the Tea Party and Hensarling, a potential rival for his job, that the leadership will put conservative principles first. </w:t>
      </w:r>
      <w:r w:rsidRPr="000B1FA5">
        <w:rPr>
          <w:rStyle w:val="StyleBoldUnderline"/>
        </w:rPr>
        <w:t>There aren’t a lot of principled arguments for saving Ex-Im</w:t>
      </w:r>
      <w:r w:rsidRPr="000B1FA5">
        <w:rPr>
          <w:sz w:val="16"/>
        </w:rPr>
        <w:t xml:space="preserve">. </w:t>
      </w:r>
      <w:r w:rsidRPr="000B1FA5">
        <w:rPr>
          <w:rStyle w:val="StyleBoldUnderline"/>
        </w:rPr>
        <w:t>Its defenders say most of its loans help small businesses</w:t>
      </w:r>
      <w:r w:rsidRPr="000B1FA5">
        <w:rPr>
          <w:sz w:val="16"/>
        </w:rPr>
        <w:t xml:space="preserve">, which is technically true when they define “small” as fewer than 1,500 employees. </w:t>
      </w:r>
      <w:r w:rsidRPr="0014036A">
        <w:rPr>
          <w:rStyle w:val="StyleBoldUnderline"/>
          <w:highlight w:val="cyan"/>
        </w:rPr>
        <w:t>But 30% of the cash it lends goes to Boeing and over 60% goes to 10 large corporation</w:t>
      </w:r>
      <w:r w:rsidRPr="000B1FA5">
        <w:rPr>
          <w:rStyle w:val="StyleBoldUnderline"/>
        </w:rPr>
        <w:t>s</w:t>
      </w:r>
      <w:r w:rsidRPr="000B1FA5">
        <w:rPr>
          <w:sz w:val="16"/>
        </w:rPr>
        <w:t xml:space="preserve">. The bank also boasts that it doesn’t cost taxpayers money—which is true, or mostly true, depending on how you do the accounting—because only 0.3 percent of its loans default. But </w:t>
      </w:r>
      <w:r w:rsidRPr="0014036A">
        <w:rPr>
          <w:rStyle w:val="StyleBoldUnderline"/>
          <w:highlight w:val="cyan"/>
        </w:rPr>
        <w:t>that’s not evidence the Ex-Im is effective</w:t>
      </w:r>
      <w:r w:rsidRPr="000B1FA5">
        <w:rPr>
          <w:sz w:val="16"/>
        </w:rPr>
        <w:t xml:space="preserve">. That’s evidence the Ex-Im is unnecessary. Surely </w:t>
      </w:r>
      <w:r w:rsidRPr="0014036A">
        <w:rPr>
          <w:rStyle w:val="StyleBoldUnderline"/>
          <w:highlight w:val="cyan"/>
        </w:rPr>
        <w:t>the private sector can provide 99.7-percent-safe loans to massive conglomerates.</w:t>
      </w:r>
      <w:r w:rsidRPr="000B1FA5">
        <w:rPr>
          <w:rStyle w:val="StyleBoldUnderline"/>
        </w:rPr>
        <w:t xml:space="preserve"> This is the problem with arguments that the Ex-Im “supports” about 200,000 jobs</w:t>
      </w:r>
      <w:r w:rsidRPr="000B1FA5">
        <w:rPr>
          <w:sz w:val="16"/>
        </w:rPr>
        <w:t xml:space="preserve">; </w:t>
      </w:r>
      <w:r w:rsidRPr="0014036A">
        <w:rPr>
          <w:rStyle w:val="StyleBoldUnderline"/>
          <w:highlight w:val="cyan"/>
        </w:rPr>
        <w:t>most of those jobs would probably be supported without the Ex-Im</w:t>
      </w:r>
      <w:r w:rsidRPr="000B1FA5">
        <w:rPr>
          <w:sz w:val="16"/>
        </w:rPr>
        <w:t xml:space="preserve">. And </w:t>
      </w:r>
      <w:r w:rsidRPr="000B1FA5">
        <w:rPr>
          <w:rStyle w:val="StyleBoldUnderline"/>
        </w:rPr>
        <w:t xml:space="preserve">while exports do help the economy, </w:t>
      </w:r>
      <w:r w:rsidRPr="0014036A">
        <w:rPr>
          <w:rStyle w:val="StyleBoldUnderline"/>
          <w:highlight w:val="cyan"/>
        </w:rPr>
        <w:t>export subsidies distort the economy</w:t>
      </w:r>
      <w:r w:rsidRPr="000B1FA5">
        <w:rPr>
          <w:rStyle w:val="StyleBoldUnderline"/>
        </w:rPr>
        <w:t>, reducing the cost of capital for well-connected companies while putting their competitors at an artificial disadvantage</w:t>
      </w:r>
      <w:r w:rsidRPr="000B1FA5">
        <w:rPr>
          <w:sz w:val="16"/>
        </w:rPr>
        <w:t xml:space="preserve">. Paul Krugman recently suggested on his </w:t>
      </w:r>
      <w:hyperlink r:id="rId71" w:tgtFrame="_blank" w:history="1">
        <w:r w:rsidRPr="000B1FA5">
          <w:rPr>
            <w:rStyle w:val="Hyperlink"/>
            <w:sz w:val="16"/>
          </w:rPr>
          <w:t>New York Times blog</w:t>
        </w:r>
      </w:hyperlink>
      <w:r w:rsidRPr="000B1FA5">
        <w:rPr>
          <w:sz w:val="16"/>
        </w:rPr>
        <w:t xml:space="preserve"> that even though those distortions are inefficient, eliminating the Ex-Im’s modest economic stimulus while the recovery remains soft (and while the Fed would be unlikely to offset its stimulus by raising interest rates) would be worse. I’ve been a</w:t>
      </w:r>
      <w:hyperlink r:id="rId72" w:tgtFrame="_blank" w:history="1">
        <w:r w:rsidRPr="000B1FA5">
          <w:rPr>
            <w:rStyle w:val="Hyperlink"/>
            <w:sz w:val="16"/>
          </w:rPr>
          <w:t xml:space="preserve">dedicated supporter </w:t>
        </w:r>
      </w:hyperlink>
      <w:r w:rsidRPr="000B1FA5">
        <w:rPr>
          <w:sz w:val="16"/>
        </w:rPr>
        <w:t xml:space="preserve">of stimulus—I mean, </w:t>
      </w:r>
      <w:hyperlink r:id="rId73" w:tgtFrame="_blank" w:history="1">
        <w:r w:rsidRPr="000B1FA5">
          <w:rPr>
            <w:rStyle w:val="Hyperlink"/>
            <w:sz w:val="16"/>
          </w:rPr>
          <w:t>dedicated</w:t>
        </w:r>
      </w:hyperlink>
      <w:r w:rsidRPr="000B1FA5">
        <w:rPr>
          <w:sz w:val="16"/>
        </w:rPr>
        <w:t xml:space="preserve">—but Krugman’s argument can be used to justify any government program, no matter how absurd. It was a legitimate argument during the cataclysmic freefall of early 2009, but it packs less punch now that the economy is creating jobs at a decent pace. The best argument for the Ex-Im’s corporate welfare is probably that other nations do it, too. That’s true. It would be nice if the Ex-Im died as part of a global trade deal that forced other countries to slash their own export subsidies and stop picking winners and losers. But since that isn’t a current option, we ought to go first and urge the rest of the world to follow. The </w:t>
      </w:r>
      <w:r w:rsidRPr="000B1FA5">
        <w:rPr>
          <w:rStyle w:val="StyleBoldUnderline"/>
        </w:rPr>
        <w:t>direct benefits the Ex-Im Bank provides for Boeing do not outweigh the indirect costs it imposes on everyone else.</w:t>
      </w:r>
    </w:p>
    <w:p w14:paraId="4A414355" w14:textId="77777777" w:rsidR="006805A5" w:rsidRDefault="006805A5" w:rsidP="006805A5">
      <w:pPr>
        <w:pStyle w:val="Heading4"/>
      </w:pPr>
      <w:r>
        <w:t>EXTEND CNN 5/6</w:t>
      </w:r>
    </w:p>
    <w:p w14:paraId="44C0EDF1" w14:textId="77777777" w:rsidR="006805A5" w:rsidRDefault="006805A5" w:rsidP="006805A5">
      <w:pPr>
        <w:pStyle w:val="ListParagraph"/>
        <w:numPr>
          <w:ilvl w:val="3"/>
          <w:numId w:val="25"/>
        </w:numPr>
      </w:pPr>
      <w:r>
        <w:t xml:space="preserve">India doesn’t like the US after it gave aid to </w:t>
      </w:r>
      <w:proofErr w:type="gramStart"/>
      <w:r>
        <w:t>it’s</w:t>
      </w:r>
      <w:proofErr w:type="gramEnd"/>
      <w:r>
        <w:t xml:space="preserve"> mortal enemy Pakistan, and when we supported China instead of them.</w:t>
      </w:r>
    </w:p>
    <w:p w14:paraId="38751D21" w14:textId="77777777" w:rsidR="006805A5" w:rsidRPr="00BA50C3" w:rsidRDefault="006805A5" w:rsidP="006805A5">
      <w:pPr>
        <w:pStyle w:val="ListParagraph"/>
        <w:numPr>
          <w:ilvl w:val="1"/>
          <w:numId w:val="25"/>
        </w:numPr>
      </w:pPr>
      <w:r>
        <w:t>This was shown when they were against us when Russia invaded Crimea</w:t>
      </w:r>
    </w:p>
    <w:p w14:paraId="7FEB4803" w14:textId="77777777" w:rsidR="006805A5" w:rsidRPr="00E70D52" w:rsidRDefault="006805A5" w:rsidP="006805A5">
      <w:pPr>
        <w:rPr>
          <w:rStyle w:val="StyleStyleBold12pt"/>
        </w:rPr>
      </w:pPr>
      <w:r w:rsidRPr="00E70D52">
        <w:rPr>
          <w:rStyle w:val="StyleStyleBold12pt"/>
        </w:rPr>
        <w:t>CNN 5/6</w:t>
      </w:r>
    </w:p>
    <w:p w14:paraId="003690CE" w14:textId="77777777" w:rsidR="006805A5" w:rsidRPr="00E70D52" w:rsidRDefault="006805A5" w:rsidP="006805A5">
      <w:pPr>
        <w:rPr>
          <w:sz w:val="16"/>
          <w:szCs w:val="16"/>
        </w:rPr>
      </w:pPr>
      <w:r w:rsidRPr="00E70D52">
        <w:rPr>
          <w:sz w:val="16"/>
          <w:szCs w:val="16"/>
        </w:rPr>
        <w:t>(Ravi Agrawal, CNN's India Bureau Chief, “Why India feels jilted by Obama,” April 6, 2014, http://www.cnn.com/2014/04/06/opinion/agrawal-india-vote-u-s-relations/)//BB</w:t>
      </w:r>
    </w:p>
    <w:p w14:paraId="485DF019" w14:textId="77777777" w:rsidR="006805A5" w:rsidRPr="001605CB" w:rsidRDefault="006805A5" w:rsidP="006805A5">
      <w:pPr>
        <w:rPr>
          <w:sz w:val="16"/>
        </w:rPr>
      </w:pPr>
      <w:r w:rsidRPr="001605CB">
        <w:rPr>
          <w:sz w:val="16"/>
        </w:rPr>
        <w:lastRenderedPageBreak/>
        <w:t xml:space="preserve">New Delhi (CNN) -- When I left India to move to America 13 years ago, the President of the United States was George W. Bush, a man who was often internationally lampooned for mismanaging two wars and tainting Washington's image abroad. But moving back to India this month, I've been struck by the number of </w:t>
      </w:r>
      <w:r w:rsidRPr="001605CB">
        <w:rPr>
          <w:rStyle w:val="StyleBoldUnderline"/>
        </w:rPr>
        <w:t>Indians</w:t>
      </w:r>
      <w:r w:rsidRPr="001605CB">
        <w:rPr>
          <w:sz w:val="16"/>
        </w:rPr>
        <w:t xml:space="preserve"> who </w:t>
      </w:r>
      <w:r w:rsidRPr="001605CB">
        <w:rPr>
          <w:rStyle w:val="StyleBoldUnderline"/>
        </w:rPr>
        <w:t>look back wistfully at</w:t>
      </w:r>
      <w:r w:rsidRPr="001605CB">
        <w:rPr>
          <w:sz w:val="16"/>
        </w:rPr>
        <w:t xml:space="preserve"> the </w:t>
      </w:r>
      <w:r w:rsidRPr="001605CB">
        <w:rPr>
          <w:rStyle w:val="StyleBoldUnderline"/>
        </w:rPr>
        <w:t>Bush</w:t>
      </w:r>
      <w:r w:rsidRPr="001605CB">
        <w:rPr>
          <w:sz w:val="16"/>
        </w:rPr>
        <w:t xml:space="preserve"> years. For Indians, Bush is considered a better friend than President Barack Obama. In fact, right now, </w:t>
      </w:r>
      <w:r w:rsidRPr="000105E0">
        <w:rPr>
          <w:rStyle w:val="StyleBoldUnderline"/>
          <w:highlight w:val="cyan"/>
        </w:rPr>
        <w:t>Indians don't see Obama as much of a friend at all</w:t>
      </w:r>
      <w:r w:rsidRPr="000105E0">
        <w:rPr>
          <w:sz w:val="16"/>
          <w:highlight w:val="cyan"/>
        </w:rPr>
        <w:t>.</w:t>
      </w:r>
      <w:r w:rsidRPr="001605CB">
        <w:rPr>
          <w:sz w:val="16"/>
        </w:rPr>
        <w:t xml:space="preserve"> It didn't start off that way. In the early days of his presidency, in 2009, Obama marked India's Republic Day by saying Indians "have no better friend" than the people of the United States. A year later, when he visited New Delhi, he famously predicted India and the U.S. would form "the defining partnership of the 21st century." At the time, Obama won Indian hearts and minds as he chowed down kebabs at the city's famous Bukhara restaurant. The chefs created a special platter that exists to this day -- the Obama platter. (There was already a Bill Clinton platter, as well as a Hillary one.) Ravi Agrawal Ravi Agrawal Today, the platters have gone cold: New Delhi feels jilted. Instead of a defining partnership, Indians couldn't quite define where they stood. </w:t>
      </w:r>
      <w:r w:rsidRPr="0024703F">
        <w:rPr>
          <w:rStyle w:val="StyleBoldUnderline"/>
        </w:rPr>
        <w:t>Talk of</w:t>
      </w:r>
      <w:r w:rsidRPr="001605CB">
        <w:rPr>
          <w:sz w:val="16"/>
        </w:rPr>
        <w:t xml:space="preserve"> a G-2 -- </w:t>
      </w:r>
      <w:r w:rsidRPr="000105E0">
        <w:rPr>
          <w:sz w:val="16"/>
          <w:highlight w:val="cyan"/>
        </w:rPr>
        <w:t xml:space="preserve">a </w:t>
      </w:r>
      <w:r w:rsidRPr="000105E0">
        <w:rPr>
          <w:rStyle w:val="StyleBoldUnderline"/>
          <w:highlight w:val="cyan"/>
        </w:rPr>
        <w:t>U.S. mega-alliance with China</w:t>
      </w:r>
      <w:r w:rsidRPr="000105E0">
        <w:rPr>
          <w:sz w:val="16"/>
          <w:highlight w:val="cyan"/>
        </w:rPr>
        <w:t xml:space="preserve">, </w:t>
      </w:r>
      <w:r w:rsidRPr="000105E0">
        <w:rPr>
          <w:sz w:val="16"/>
        </w:rPr>
        <w:t xml:space="preserve">an idea which didn't come from Obama -- </w:t>
      </w:r>
      <w:r w:rsidRPr="000105E0">
        <w:rPr>
          <w:rStyle w:val="StyleBoldUnderline"/>
          <w:highlight w:val="cyan"/>
        </w:rPr>
        <w:t xml:space="preserve">inflamed old </w:t>
      </w:r>
      <w:r w:rsidRPr="000105E0">
        <w:rPr>
          <w:sz w:val="16"/>
        </w:rPr>
        <w:t xml:space="preserve">feelings of </w:t>
      </w:r>
      <w:r w:rsidRPr="000105E0">
        <w:rPr>
          <w:rStyle w:val="StyleBoldUnderline"/>
          <w:highlight w:val="cyan"/>
        </w:rPr>
        <w:t>jealousy</w:t>
      </w:r>
      <w:r w:rsidRPr="0024703F">
        <w:rPr>
          <w:rStyle w:val="StyleBoldUnderline"/>
        </w:rPr>
        <w:t>. Washington's</w:t>
      </w:r>
      <w:r w:rsidRPr="001605CB">
        <w:rPr>
          <w:sz w:val="16"/>
        </w:rPr>
        <w:t xml:space="preserve"> impending </w:t>
      </w:r>
      <w:r w:rsidRPr="0024703F">
        <w:rPr>
          <w:rStyle w:val="StyleBoldUnderline"/>
        </w:rPr>
        <w:t>pullout from Afghanistan, along with</w:t>
      </w:r>
      <w:r w:rsidRPr="001605CB">
        <w:rPr>
          <w:sz w:val="16"/>
        </w:rPr>
        <w:t xml:space="preserve"> its </w:t>
      </w:r>
      <w:r w:rsidRPr="000105E0">
        <w:rPr>
          <w:rStyle w:val="StyleBoldUnderline"/>
          <w:highlight w:val="cyan"/>
        </w:rPr>
        <w:t>generous aid to Pakistan, has stoked angst</w:t>
      </w:r>
      <w:r w:rsidRPr="001605CB">
        <w:rPr>
          <w:sz w:val="16"/>
        </w:rPr>
        <w:t xml:space="preserve">. But the real low point was reached late last year when </w:t>
      </w:r>
      <w:r w:rsidRPr="0024703F">
        <w:rPr>
          <w:rStyle w:val="StyleBoldUnderline"/>
        </w:rPr>
        <w:t>an Indian diplomat</w:t>
      </w:r>
      <w:r w:rsidRPr="001605CB">
        <w:rPr>
          <w:sz w:val="16"/>
        </w:rPr>
        <w:t xml:space="preserve"> in New York </w:t>
      </w:r>
      <w:r w:rsidRPr="0024703F">
        <w:rPr>
          <w:rStyle w:val="StyleBoldUnderline"/>
        </w:rPr>
        <w:t>was arrested and then strip-searched</w:t>
      </w:r>
      <w:r w:rsidRPr="001605CB">
        <w:rPr>
          <w:sz w:val="16"/>
        </w:rPr>
        <w:t xml:space="preserve"> for allegedly underpaying her nanny. Obama likely had no prior knowledge of the case or the arrest, but still, the </w:t>
      </w:r>
      <w:r w:rsidRPr="0024703F">
        <w:rPr>
          <w:rStyle w:val="StyleBoldUnderline"/>
        </w:rPr>
        <w:t>perceived American high-handedness turned out to be too much</w:t>
      </w:r>
      <w:r w:rsidRPr="001605CB">
        <w:rPr>
          <w:sz w:val="16"/>
        </w:rPr>
        <w:t xml:space="preserve"> for India to digest. </w:t>
      </w:r>
      <w:r w:rsidRPr="000105E0">
        <w:rPr>
          <w:rStyle w:val="StyleBoldUnderline"/>
          <w:highlight w:val="cyan"/>
        </w:rPr>
        <w:t>New Delhi revoked privileges to U.S. interests</w:t>
      </w:r>
      <w:r w:rsidRPr="001605CB">
        <w:rPr>
          <w:sz w:val="16"/>
        </w:rPr>
        <w:t xml:space="preserve"> in the country, and </w:t>
      </w:r>
      <w:r w:rsidRPr="0024703F">
        <w:rPr>
          <w:rStyle w:val="StyleBoldUnderline"/>
        </w:rPr>
        <w:t>across India</w:t>
      </w:r>
      <w:r w:rsidRPr="001605CB">
        <w:rPr>
          <w:sz w:val="16"/>
        </w:rPr>
        <w:t xml:space="preserve">, </w:t>
      </w:r>
      <w:r w:rsidRPr="0024703F">
        <w:rPr>
          <w:rStyle w:val="StyleBoldUnderline"/>
        </w:rPr>
        <w:t>there were anti-American protests</w:t>
      </w:r>
      <w:r w:rsidRPr="001605CB">
        <w:rPr>
          <w:sz w:val="16"/>
        </w:rPr>
        <w:t xml:space="preserve">. Regardless of the merits of the dispute, Indians wondered: If they had no better friend, was this the treatment they deserved? The sense of betrayal is mutual. Washington feels let down, too -- and with some good reason. </w:t>
      </w:r>
      <w:r w:rsidRPr="000105E0">
        <w:rPr>
          <w:rStyle w:val="StyleBoldUnderline"/>
          <w:highlight w:val="cyan"/>
        </w:rPr>
        <w:t>When Russia annexed Crimea</w:t>
      </w:r>
      <w:r w:rsidRPr="001605CB">
        <w:rPr>
          <w:sz w:val="16"/>
        </w:rPr>
        <w:t xml:space="preserve"> from Ukraine this year, </w:t>
      </w:r>
      <w:r w:rsidRPr="000105E0">
        <w:rPr>
          <w:sz w:val="16"/>
          <w:highlight w:val="cyan"/>
        </w:rPr>
        <w:t xml:space="preserve">India </w:t>
      </w:r>
      <w:r w:rsidRPr="000105E0">
        <w:rPr>
          <w:rStyle w:val="StyleBoldUnderline"/>
          <w:highlight w:val="cyan"/>
        </w:rPr>
        <w:t>chose not to side with the United States</w:t>
      </w:r>
      <w:r w:rsidRPr="0024703F">
        <w:rPr>
          <w:rStyle w:val="StyleBoldUnderline"/>
        </w:rPr>
        <w:t xml:space="preserve"> but to abstain on a U.N.</w:t>
      </w:r>
      <w:r w:rsidRPr="001605CB">
        <w:rPr>
          <w:sz w:val="16"/>
        </w:rPr>
        <w:t xml:space="preserve"> General Assembly </w:t>
      </w:r>
      <w:r w:rsidRPr="0024703F">
        <w:rPr>
          <w:rStyle w:val="StyleBoldUnderline"/>
        </w:rPr>
        <w:t>resolution against</w:t>
      </w:r>
      <w:r w:rsidRPr="001605CB">
        <w:rPr>
          <w:sz w:val="16"/>
        </w:rPr>
        <w:t xml:space="preserve"> the </w:t>
      </w:r>
      <w:r w:rsidRPr="0024703F">
        <w:rPr>
          <w:rStyle w:val="StyleBoldUnderline"/>
        </w:rPr>
        <w:t>Russia</w:t>
      </w:r>
      <w:r w:rsidRPr="001605CB">
        <w:rPr>
          <w:sz w:val="16"/>
        </w:rPr>
        <w:t>n action. (</w:t>
      </w:r>
      <w:r w:rsidRPr="0024703F">
        <w:rPr>
          <w:rStyle w:val="StyleBoldUnderline"/>
        </w:rPr>
        <w:t>Russia is</w:t>
      </w:r>
      <w:r w:rsidRPr="001605CB">
        <w:rPr>
          <w:sz w:val="16"/>
        </w:rPr>
        <w:t xml:space="preserve">, incidentally, </w:t>
      </w:r>
      <w:r w:rsidRPr="0024703F">
        <w:rPr>
          <w:rStyle w:val="StyleBoldUnderline"/>
        </w:rPr>
        <w:t>India's largest supplier of arms</w:t>
      </w:r>
      <w:r w:rsidRPr="001605CB">
        <w:rPr>
          <w:sz w:val="16"/>
        </w:rPr>
        <w:t xml:space="preserve">.) When Washington sought to </w:t>
      </w:r>
      <w:proofErr w:type="gramStart"/>
      <w:r w:rsidRPr="001605CB">
        <w:rPr>
          <w:sz w:val="16"/>
        </w:rPr>
        <w:t>coalesce</w:t>
      </w:r>
      <w:proofErr w:type="gramEnd"/>
      <w:r w:rsidRPr="001605CB">
        <w:rPr>
          <w:sz w:val="16"/>
        </w:rPr>
        <w:t xml:space="preserve"> support for stringent sanctions against Iran, the surprise spoiler turned out to be </w:t>
      </w:r>
      <w:r w:rsidRPr="0024703F">
        <w:rPr>
          <w:rStyle w:val="StyleBoldUnderline"/>
        </w:rPr>
        <w:t>New Delhi</w:t>
      </w:r>
      <w:r w:rsidRPr="001605CB">
        <w:rPr>
          <w:sz w:val="16"/>
        </w:rPr>
        <w:t xml:space="preserve">, which </w:t>
      </w:r>
      <w:r w:rsidRPr="0024703F">
        <w:rPr>
          <w:rStyle w:val="StyleBoldUnderline"/>
        </w:rPr>
        <w:t>said it needed Iranian oil</w:t>
      </w:r>
      <w:r w:rsidRPr="001605CB">
        <w:rPr>
          <w:sz w:val="16"/>
        </w:rPr>
        <w:t xml:space="preserve">. What happened to what was promised to be a close friendship between the world's two biggest democracies? </w:t>
      </w:r>
      <w:proofErr w:type="gramStart"/>
      <w:r w:rsidRPr="001605CB">
        <w:rPr>
          <w:sz w:val="16"/>
        </w:rPr>
        <w:t>Frosty India and U.S. relations?</w:t>
      </w:r>
      <w:proofErr w:type="gramEnd"/>
      <w:r w:rsidRPr="001605CB">
        <w:rPr>
          <w:sz w:val="16"/>
        </w:rPr>
        <w:t xml:space="preserve"> A new age for India's Anglo-Indians One could look to history for answers. Since its independence in 1947, India -- scarred by centuries of invasions and interventions -- has been a reluctant global player. Its first Prime Minister, Jawaharlal Nehru, co-founded the Non-Aligned Movement, a group of nations that aspired to steer clear of great powers and their geopolitics. But 67 years on from its creation, India is now itself an aspiring great power, already among the top 10 economies in the world. Indian diplomats routinely express their hopes for India to become a permanent member of the U.N. Security Council, joining the ranks of Russia, the United States, China, France and the United Kingdom. And </w:t>
      </w:r>
      <w:r w:rsidRPr="000105E0">
        <w:rPr>
          <w:sz w:val="16"/>
          <w:highlight w:val="cyan"/>
        </w:rPr>
        <w:t xml:space="preserve">yet </w:t>
      </w:r>
      <w:r w:rsidRPr="000105E0">
        <w:rPr>
          <w:rStyle w:val="StyleBoldUnderline"/>
          <w:highlight w:val="cyan"/>
        </w:rPr>
        <w:t>India's foreign policy has remained aloof</w:t>
      </w:r>
      <w:r w:rsidRPr="000105E0">
        <w:rPr>
          <w:sz w:val="16"/>
          <w:highlight w:val="cyan"/>
        </w:rPr>
        <w:t>,</w:t>
      </w:r>
      <w:r w:rsidRPr="001605CB">
        <w:rPr>
          <w:sz w:val="16"/>
        </w:rPr>
        <w:t xml:space="preserve"> lagging well behind its growth. </w:t>
      </w:r>
      <w:r w:rsidRPr="001605CB">
        <w:rPr>
          <w:rStyle w:val="StyleBoldUnderline"/>
        </w:rPr>
        <w:t>The country has</w:t>
      </w:r>
      <w:r w:rsidRPr="001605CB">
        <w:rPr>
          <w:sz w:val="16"/>
        </w:rPr>
        <w:t xml:space="preserve"> about </w:t>
      </w:r>
      <w:r w:rsidRPr="001605CB">
        <w:rPr>
          <w:rStyle w:val="StyleBoldUnderline"/>
        </w:rPr>
        <w:t>the same number of diplomats</w:t>
      </w:r>
      <w:r w:rsidRPr="001605CB">
        <w:rPr>
          <w:sz w:val="16"/>
        </w:rPr>
        <w:t xml:space="preserve"> abroad </w:t>
      </w:r>
      <w:r w:rsidRPr="001605CB">
        <w:rPr>
          <w:rStyle w:val="StyleBoldUnderline"/>
        </w:rPr>
        <w:t>as Singapore, a country with a population 1/250th of India's</w:t>
      </w:r>
      <w:r w:rsidRPr="001605CB">
        <w:rPr>
          <w:sz w:val="16"/>
        </w:rPr>
        <w:t>. The United States, with a population one quarter of India's, has 10 times as many diplomats. How can India make or maintain friendships when it has always stayed at home?</w:t>
      </w:r>
    </w:p>
    <w:p w14:paraId="56D0D0F0" w14:textId="77777777" w:rsidR="006805A5" w:rsidRPr="000C0A95" w:rsidRDefault="006805A5" w:rsidP="006805A5"/>
    <w:p w14:paraId="23EC77F5" w14:textId="77777777" w:rsidR="006805A5" w:rsidRDefault="006805A5" w:rsidP="006805A5">
      <w:pPr>
        <w:pStyle w:val="Heading4"/>
      </w:pPr>
    </w:p>
    <w:p w14:paraId="40FFCBD1" w14:textId="77777777" w:rsidR="005F478B" w:rsidRDefault="005F478B" w:rsidP="006C283A">
      <w:pPr>
        <w:pStyle w:val="Heading2"/>
      </w:pPr>
    </w:p>
    <w:p w14:paraId="3DC4E71F" w14:textId="77777777" w:rsidR="006B7BEB" w:rsidRDefault="006B7BEB" w:rsidP="00B3750B">
      <w:pPr>
        <w:pStyle w:val="Heading2"/>
      </w:pPr>
    </w:p>
    <w:p w14:paraId="34E2FEAB" w14:textId="77777777" w:rsidR="006C283A" w:rsidRPr="006C283A" w:rsidRDefault="006C283A" w:rsidP="006C283A"/>
    <w:p w14:paraId="1E693904" w14:textId="77777777" w:rsidR="00493B6B" w:rsidRDefault="00493B6B" w:rsidP="00493B6B">
      <w:pPr>
        <w:pStyle w:val="Heading2"/>
      </w:pPr>
      <w:r>
        <w:lastRenderedPageBreak/>
        <w:t>AT: midterms</w:t>
      </w:r>
    </w:p>
    <w:p w14:paraId="45BD041A" w14:textId="77777777" w:rsidR="00493B6B" w:rsidRDefault="00493B6B" w:rsidP="00493B6B">
      <w:pPr>
        <w:pStyle w:val="Heading3"/>
      </w:pPr>
      <w:r>
        <w:lastRenderedPageBreak/>
        <w:t>2ac PTX</w:t>
      </w:r>
    </w:p>
    <w:p w14:paraId="7F533561" w14:textId="77777777" w:rsidR="00493B6B" w:rsidRDefault="00493B6B" w:rsidP="00493B6B">
      <w:pPr>
        <w:pStyle w:val="Heading4"/>
      </w:pPr>
    </w:p>
    <w:p w14:paraId="3633C592" w14:textId="77777777" w:rsidR="00493B6B" w:rsidRDefault="00493B6B" w:rsidP="00493B6B">
      <w:pPr>
        <w:pStyle w:val="Heading4"/>
      </w:pPr>
      <w:r>
        <w:t>Obamacare outweighs the affirmative---polls prove</w:t>
      </w:r>
    </w:p>
    <w:p w14:paraId="7B2F4B20" w14:textId="77777777" w:rsidR="00493B6B" w:rsidRDefault="00493B6B" w:rsidP="00493B6B">
      <w:pPr>
        <w:pStyle w:val="ListParagraph"/>
        <w:numPr>
          <w:ilvl w:val="0"/>
          <w:numId w:val="17"/>
        </w:numPr>
      </w:pPr>
      <w:r>
        <w:t>It’s what is killing the Dems right now 80% of americans dislike it, there is no way some ocean drills will switch voters over and cause them to forget about a ruined healthcare</w:t>
      </w:r>
    </w:p>
    <w:p w14:paraId="606209B4" w14:textId="77777777" w:rsidR="00493B6B" w:rsidRPr="002F2284" w:rsidRDefault="00493B6B" w:rsidP="00493B6B">
      <w:r w:rsidRPr="002F2284">
        <w:t xml:space="preserve">Drew </w:t>
      </w:r>
      <w:r w:rsidRPr="002F2284">
        <w:rPr>
          <w:rStyle w:val="StyleStyleBold12pt"/>
        </w:rPr>
        <w:t>MacKenzie 4/10</w:t>
      </w:r>
      <w:r w:rsidRPr="002F2284">
        <w:t>/2014, writer for Newsmax citing a USA Today/Pew poll, “Poll: Democratic Candidates Hurt by Obamacare Support”, April 10, 2014, http://www.newsmax.com/Newsfront/Obamacare-healthcare-poll-Democrat/2014/04/10/id/564833/</w:t>
      </w:r>
    </w:p>
    <w:p w14:paraId="2C1B1AA1" w14:textId="77777777" w:rsidR="00493B6B" w:rsidRPr="002F2284" w:rsidRDefault="00493B6B" w:rsidP="00493B6B">
      <w:pPr>
        <w:rPr>
          <w:sz w:val="16"/>
        </w:rPr>
      </w:pPr>
      <w:r w:rsidRPr="008F3952">
        <w:rPr>
          <w:rStyle w:val="StyleBoldUnderline"/>
          <w:highlight w:val="yellow"/>
        </w:rPr>
        <w:t>An overwhelming percentage of</w:t>
      </w:r>
      <w:r w:rsidRPr="00FC5886">
        <w:rPr>
          <w:sz w:val="16"/>
        </w:rPr>
        <w:t xml:space="preserve"> registered </w:t>
      </w:r>
      <w:r w:rsidRPr="008F3952">
        <w:rPr>
          <w:rStyle w:val="StyleBoldUnderline"/>
          <w:highlight w:val="yellow"/>
        </w:rPr>
        <w:t>voters</w:t>
      </w:r>
      <w:r w:rsidRPr="00FC5886">
        <w:rPr>
          <w:sz w:val="16"/>
        </w:rPr>
        <w:t xml:space="preserve"> have </w:t>
      </w:r>
      <w:r w:rsidRPr="008F3952">
        <w:rPr>
          <w:rStyle w:val="StyleBoldUnderline"/>
          <w:highlight w:val="yellow"/>
        </w:rPr>
        <w:t>admit</w:t>
      </w:r>
      <w:r w:rsidRPr="00FC5886">
        <w:rPr>
          <w:sz w:val="16"/>
        </w:rPr>
        <w:t xml:space="preserve">ted </w:t>
      </w:r>
      <w:r w:rsidRPr="008F3952">
        <w:rPr>
          <w:rStyle w:val="StyleBoldUnderline"/>
          <w:highlight w:val="yellow"/>
        </w:rPr>
        <w:t>that</w:t>
      </w:r>
      <w:r w:rsidRPr="00FC5886">
        <w:rPr>
          <w:rStyle w:val="StyleBoldUnderline"/>
        </w:rPr>
        <w:t xml:space="preserve"> a candidate’s position on the troubled </w:t>
      </w:r>
      <w:r w:rsidRPr="008F3952">
        <w:rPr>
          <w:rStyle w:val="StyleBoldUnderline"/>
          <w:highlight w:val="yellow"/>
        </w:rPr>
        <w:t>health care</w:t>
      </w:r>
      <w:r w:rsidRPr="00FC5886">
        <w:rPr>
          <w:rStyle w:val="StyleBoldUnderline"/>
        </w:rPr>
        <w:t xml:space="preserve"> law </w:t>
      </w:r>
      <w:r w:rsidRPr="008F3952">
        <w:rPr>
          <w:rStyle w:val="StyleBoldUnderline"/>
          <w:highlight w:val="yellow"/>
        </w:rPr>
        <w:t>will play an important part in</w:t>
      </w:r>
      <w:r w:rsidRPr="00FC5886">
        <w:rPr>
          <w:rStyle w:val="StyleBoldUnderline"/>
        </w:rPr>
        <w:t xml:space="preserve"> deciding </w:t>
      </w:r>
      <w:r w:rsidRPr="008F3952">
        <w:rPr>
          <w:rStyle w:val="StyleBoldUnderline"/>
          <w:highlight w:val="yellow"/>
        </w:rPr>
        <w:t>their vote</w:t>
      </w:r>
      <w:r w:rsidRPr="002F2284">
        <w:rPr>
          <w:rStyle w:val="StyleBoldUnderline"/>
        </w:rPr>
        <w:t xml:space="preserve"> in the upcoming elections</w:t>
      </w:r>
      <w:r w:rsidRPr="002F2284">
        <w:rPr>
          <w:sz w:val="16"/>
        </w:rPr>
        <w:t xml:space="preserve">, according to a new poll. </w:t>
      </w:r>
      <w:r w:rsidRPr="00FC5886">
        <w:rPr>
          <w:rStyle w:val="StyleBoldUnderline"/>
        </w:rPr>
        <w:t>Republican</w:t>
      </w:r>
      <w:r w:rsidRPr="002F2284">
        <w:rPr>
          <w:sz w:val="16"/>
        </w:rPr>
        <w:t xml:space="preserve"> senatorial </w:t>
      </w:r>
      <w:r w:rsidRPr="002F2284">
        <w:rPr>
          <w:rStyle w:val="StyleBoldUnderline"/>
        </w:rPr>
        <w:t>candidates have been</w:t>
      </w:r>
      <w:r w:rsidRPr="002F2284">
        <w:rPr>
          <w:sz w:val="16"/>
        </w:rPr>
        <w:t xml:space="preserve"> constantly </w:t>
      </w:r>
      <w:r w:rsidRPr="002F2284">
        <w:rPr>
          <w:rStyle w:val="StyleBoldUnderline"/>
        </w:rPr>
        <w:t>hammering at Democrats</w:t>
      </w:r>
      <w:r w:rsidRPr="002F2284">
        <w:rPr>
          <w:sz w:val="16"/>
        </w:rPr>
        <w:t xml:space="preserve"> who have supported Obamacare as the GOP bids to capture the Senate in November – and it appears from a USA Today/Pew Research Center poll that the tactic will pay big dividends. The poll shows that more than </w:t>
      </w:r>
      <w:r w:rsidRPr="008F3952">
        <w:rPr>
          <w:rStyle w:val="StyleBoldUnderline"/>
          <w:highlight w:val="yellow"/>
        </w:rPr>
        <w:t>eight out of every 10 voters say that the stance</w:t>
      </w:r>
      <w:r w:rsidRPr="002F2284">
        <w:rPr>
          <w:sz w:val="16"/>
        </w:rPr>
        <w:t xml:space="preserve"> of a candidate in the midterms </w:t>
      </w:r>
      <w:r w:rsidRPr="008F3952">
        <w:rPr>
          <w:rStyle w:val="StyleBoldUnderline"/>
          <w:highlight w:val="yellow"/>
        </w:rPr>
        <w:t xml:space="preserve">will </w:t>
      </w:r>
      <w:r w:rsidRPr="008F3952">
        <w:rPr>
          <w:rStyle w:val="Emphasis"/>
          <w:highlight w:val="yellow"/>
        </w:rPr>
        <w:t>play a key role</w:t>
      </w:r>
      <w:r w:rsidRPr="002F2284">
        <w:rPr>
          <w:rStyle w:val="StyleBoldUnderline"/>
        </w:rPr>
        <w:t xml:space="preserve"> </w:t>
      </w:r>
      <w:r w:rsidRPr="008F3952">
        <w:rPr>
          <w:rStyle w:val="StyleBoldUnderline"/>
          <w:highlight w:val="yellow"/>
        </w:rPr>
        <w:t>in their decision-making</w:t>
      </w:r>
      <w:r w:rsidRPr="002F2284">
        <w:rPr>
          <w:sz w:val="16"/>
        </w:rPr>
        <w:t xml:space="preserve"> on who to vote for in November. The survey also found that </w:t>
      </w:r>
      <w:r w:rsidRPr="008F3952">
        <w:rPr>
          <w:rStyle w:val="StyleBoldUnderline"/>
          <w:highlight w:val="yellow"/>
        </w:rPr>
        <w:t>54 percent</w:t>
      </w:r>
      <w:r w:rsidRPr="002F2284">
        <w:rPr>
          <w:sz w:val="16"/>
        </w:rPr>
        <w:t xml:space="preserve"> of respondents </w:t>
      </w:r>
      <w:r w:rsidRPr="008F3952">
        <w:rPr>
          <w:rStyle w:val="StyleBoldUnderline"/>
          <w:highlight w:val="yellow"/>
        </w:rPr>
        <w:t>called it</w:t>
      </w:r>
      <w:r w:rsidRPr="002F2284">
        <w:rPr>
          <w:sz w:val="16"/>
        </w:rPr>
        <w:t xml:space="preserve"> a "</w:t>
      </w:r>
      <w:r w:rsidRPr="008F3952">
        <w:rPr>
          <w:rStyle w:val="StyleBoldUnderline"/>
          <w:highlight w:val="yellow"/>
        </w:rPr>
        <w:t>very important</w:t>
      </w:r>
      <w:r w:rsidRPr="002F2284">
        <w:rPr>
          <w:sz w:val="16"/>
        </w:rPr>
        <w:t>" part of their vote process, while two out very three people said they disapproved of Obamacare. "That means it is more likely to motivate opponents than supporters to vote — a critical element in midterm elections when turnout often is low," wrote Susan Page of USA Today.</w:t>
      </w:r>
    </w:p>
    <w:p w14:paraId="26D95CF8" w14:textId="77777777" w:rsidR="00493B6B" w:rsidRPr="002F2284" w:rsidRDefault="00493B6B" w:rsidP="00493B6B">
      <w:pPr>
        <w:rPr>
          <w:sz w:val="16"/>
        </w:rPr>
      </w:pPr>
    </w:p>
    <w:p w14:paraId="7BD05EB2" w14:textId="77777777" w:rsidR="00493B6B" w:rsidRDefault="00493B6B" w:rsidP="00493B6B">
      <w:pPr>
        <w:pStyle w:val="Heading4"/>
      </w:pPr>
      <w:r>
        <w:t>Obama approved a conservation act to preserve a majority of the oceans, this would have already thumped the link</w:t>
      </w:r>
    </w:p>
    <w:p w14:paraId="03CDD33F" w14:textId="77777777" w:rsidR="00493B6B" w:rsidRDefault="00493B6B" w:rsidP="00493B6B">
      <w:pPr>
        <w:pStyle w:val="Heading4"/>
      </w:pPr>
    </w:p>
    <w:p w14:paraId="0A2DBFAD" w14:textId="77777777" w:rsidR="00493B6B" w:rsidRPr="00534B2C" w:rsidRDefault="00493B6B" w:rsidP="00493B6B">
      <w:pPr>
        <w:pStyle w:val="Heading4"/>
      </w:pPr>
      <w:r w:rsidRPr="00534B2C">
        <w:t>Uniqueness overwhelms the link – GOP will overwhelmingly win – laundry list</w:t>
      </w:r>
    </w:p>
    <w:p w14:paraId="181F14A2" w14:textId="77777777" w:rsidR="00493B6B" w:rsidRDefault="00493B6B" w:rsidP="00493B6B">
      <w:pPr>
        <w:pStyle w:val="ListParagraph"/>
        <w:numPr>
          <w:ilvl w:val="0"/>
          <w:numId w:val="18"/>
        </w:numPr>
        <w:rPr>
          <w:rStyle w:val="StyleStyleBold12pt"/>
        </w:rPr>
      </w:pPr>
      <w:r>
        <w:rPr>
          <w:rStyle w:val="StyleStyleBold12pt"/>
        </w:rPr>
        <w:t xml:space="preserve">38% approval rating, and 60% want </w:t>
      </w:r>
    </w:p>
    <w:p w14:paraId="7B675AF2" w14:textId="77777777" w:rsidR="00493B6B" w:rsidRDefault="00493B6B" w:rsidP="00493B6B">
      <w:pPr>
        <w:pStyle w:val="ListParagraph"/>
        <w:numPr>
          <w:ilvl w:val="0"/>
          <w:numId w:val="18"/>
        </w:numPr>
        <w:rPr>
          <w:rStyle w:val="StyleStyleBold12pt"/>
        </w:rPr>
      </w:pPr>
      <w:r>
        <w:rPr>
          <w:rStyle w:val="StyleStyleBold12pt"/>
        </w:rPr>
        <w:t>Key swing states oppose Obamacare by 58%</w:t>
      </w:r>
    </w:p>
    <w:p w14:paraId="4718FCC9" w14:textId="77777777" w:rsidR="00493B6B" w:rsidRDefault="00493B6B" w:rsidP="00493B6B">
      <w:pPr>
        <w:pStyle w:val="ListParagraph"/>
        <w:numPr>
          <w:ilvl w:val="0"/>
          <w:numId w:val="18"/>
        </w:numPr>
        <w:rPr>
          <w:rStyle w:val="StyleStyleBold12pt"/>
        </w:rPr>
      </w:pPr>
      <w:r>
        <w:rPr>
          <w:rStyle w:val="StyleStyleBold12pt"/>
        </w:rPr>
        <w:t>On foreign policy Obama only has 38%</w:t>
      </w:r>
    </w:p>
    <w:p w14:paraId="24A68310" w14:textId="77777777" w:rsidR="00493B6B" w:rsidRPr="00534B2C" w:rsidRDefault="00493B6B" w:rsidP="00493B6B">
      <w:r w:rsidRPr="00534B2C">
        <w:rPr>
          <w:rStyle w:val="StyleStyleBold12pt"/>
        </w:rPr>
        <w:t>WP, 6/27</w:t>
      </w:r>
      <w:r w:rsidRPr="00534B2C">
        <w:t xml:space="preserve"> – (“In swing states, the deck is stacked in GOP’s favor”, The Washington Post, 6/27/14, http://www.washingtonpost.com/blogs/right-turn/wp/2014/06/27/in-swing-states-the-deck-is-stacked-in-gops-favor/)//EX</w:t>
      </w:r>
    </w:p>
    <w:p w14:paraId="22FEC0B3" w14:textId="77777777" w:rsidR="00493B6B" w:rsidRPr="00534B2C" w:rsidRDefault="00493B6B" w:rsidP="00493B6B">
      <w:pPr>
        <w:rPr>
          <w:rStyle w:val="StyleBoldUnderline"/>
        </w:rPr>
      </w:pPr>
      <w:r w:rsidRPr="00534B2C">
        <w:t xml:space="preserve">If you think President Obama’s poll numbers nationally are bad off, consider what is happening in 12 swing states (not including South Dakota). Respected GOP pollster Whit Ayres released his poll results (obtained on behalf of NPR and Resurgent Republic) of likely voters. Among these voters, </w:t>
      </w:r>
      <w:r w:rsidRPr="0013235F">
        <w:rPr>
          <w:rStyle w:val="StyleBoldUnderline"/>
          <w:highlight w:val="yellow"/>
        </w:rPr>
        <w:t>38 percent approve of Obama’s performance</w:t>
      </w:r>
      <w:r w:rsidRPr="00534B2C">
        <w:rPr>
          <w:rStyle w:val="StyleBoldUnderline"/>
        </w:rPr>
        <w:t xml:space="preserve"> and 58 percent don’t. Only 25 percent buy the line that the IRS, Benghazi, Veterans Affairs and other scandals are “phony,” as the Democrats claim; 57 percent disagree. </w:t>
      </w:r>
      <w:r w:rsidRPr="0013235F">
        <w:rPr>
          <w:rStyle w:val="StyleBoldUnderline"/>
          <w:highlight w:val="yellow"/>
        </w:rPr>
        <w:t xml:space="preserve">These swing-state voters oppose Obamacare by a margin of 58 to 40 percent. On foreign policy, Obama has </w:t>
      </w:r>
      <w:r w:rsidRPr="0013235F">
        <w:rPr>
          <w:rStyle w:val="StyleBoldUnderline"/>
        </w:rPr>
        <w:t xml:space="preserve">cratered, with </w:t>
      </w:r>
      <w:r w:rsidRPr="0013235F">
        <w:rPr>
          <w:rStyle w:val="StyleBoldUnderline"/>
          <w:highlight w:val="yellow"/>
        </w:rPr>
        <w:t>only 34 percent</w:t>
      </w:r>
      <w:r w:rsidRPr="00534B2C">
        <w:rPr>
          <w:rStyle w:val="StyleBoldUnderline"/>
        </w:rPr>
        <w:t xml:space="preserve"> thinking that he is handling it well</w:t>
      </w:r>
      <w:r w:rsidRPr="0013235F">
        <w:rPr>
          <w:rStyle w:val="StyleBoldUnderline"/>
          <w:highlight w:val="yellow"/>
        </w:rPr>
        <w:t xml:space="preserve">. When asked whether they want a Democratic Senate </w:t>
      </w:r>
      <w:r w:rsidRPr="0013235F">
        <w:rPr>
          <w:rStyle w:val="StyleBoldUnderline"/>
        </w:rPr>
        <w:t xml:space="preserve">to help Obama </w:t>
      </w:r>
      <w:r w:rsidRPr="0013235F">
        <w:rPr>
          <w:rStyle w:val="StyleBoldUnderline"/>
          <w:highlight w:val="yellow"/>
        </w:rPr>
        <w:t>or a GOP Senate</w:t>
      </w:r>
      <w:r w:rsidRPr="00534B2C">
        <w:rPr>
          <w:rStyle w:val="StyleBoldUnderline"/>
        </w:rPr>
        <w:t xml:space="preserve"> majority to act as a check, </w:t>
      </w:r>
      <w:r w:rsidRPr="0013235F">
        <w:rPr>
          <w:rStyle w:val="StyleBoldUnderline"/>
          <w:highlight w:val="yellow"/>
        </w:rPr>
        <w:t>the Democrats get 34 percent</w:t>
      </w:r>
      <w:r w:rsidRPr="00534B2C">
        <w:rPr>
          <w:rStyle w:val="StyleBoldUnderline"/>
        </w:rPr>
        <w:t xml:space="preserve"> while the GOP gets 54 percent.</w:t>
      </w:r>
      <w:r w:rsidRPr="00534B2C">
        <w:t xml:space="preserve"> Most interesting perhaps is the message comparison. The likely voters were presented with these two messages, the first drafted by a Republican pollster and the second by a Democrat. </w:t>
      </w:r>
      <w:r w:rsidRPr="00534B2C">
        <w:rPr>
          <w:rStyle w:val="StyleBoldUnderline"/>
        </w:rPr>
        <w:t xml:space="preserve">The GOP message got 50 percent, the Democratic one only 40 percent: The </w:t>
      </w:r>
      <w:r w:rsidRPr="00534B2C">
        <w:rPr>
          <w:rStyle w:val="StyleBoldUnderline"/>
        </w:rPr>
        <w:lastRenderedPageBreak/>
        <w:t xml:space="preserve">Republican candidate for U.S. Senate says it’s time for a new direction in Washington. Democrats have controlled the Presidency and the Senate for six years, and their policies haven’t worked. </w:t>
      </w:r>
      <w:r w:rsidRPr="0013235F">
        <w:rPr>
          <w:rStyle w:val="StyleBoldUnderline"/>
          <w:highlight w:val="yellow"/>
        </w:rPr>
        <w:t>Our economy is still struggling, and too many middle-class Americans are unemployed or underemployed</w:t>
      </w:r>
      <w:r w:rsidRPr="0013235F">
        <w:rPr>
          <w:rStyle w:val="StyleBoldUnderline"/>
        </w:rPr>
        <w:t>. A Republican Senate will pass legislation to create jobs, stop spending money we don’t have, lower the cost of energy</w:t>
      </w:r>
      <w:r w:rsidRPr="00534B2C">
        <w:rPr>
          <w:rStyle w:val="StyleBoldUnderline"/>
        </w:rPr>
        <w:t>, stop the Democratic cuts to Medicare Advantage, and replace Obamacare with reforms that will lower health care costs. Democrats have had their chance, and now it’s time to try something new.</w:t>
      </w:r>
      <w:r w:rsidRPr="00534B2C">
        <w:t xml:space="preserve"> The Democratic candidate for U.S. Senate says I fight for our state first and foremost and work with both Republicans and Democrats to do what’s right. </w:t>
      </w:r>
      <w:r w:rsidRPr="00534B2C">
        <w:rPr>
          <w:rStyle w:val="StyleBoldUnderline"/>
        </w:rPr>
        <w:t xml:space="preserve">The billionaire Koch brothers are trying to buy this election with all these attack ads so they can reduce taxes for oil companies and corporations that outsource our jobs. I will honor seniors by protecting Medicare and Social Security from cuts and help our small businesses and independent contractors by lifting regulations and helping with health care costs. I support raising the minimum wage and oppose any trade agreements that threaten our jobs. Even the Democratic take on “fairness” (“promote fairness by narrowing the gap between rich and poor, making the rich pay their fair share, and reducing income inequality”) loses out to the GOP definition (“promote opportunity by fostering job growth, encouraging small businesses, and allowing hardworking people to keep more of what they earn”) by a margin of 38 to 55 percent. </w:t>
      </w:r>
      <w:r w:rsidRPr="00534B2C">
        <w:t xml:space="preserve">That is good news for reform conservatives who have been advancing just such an agenda recently. It’s less positive for severe libertarians who simply want government to go away. Republicans still have a gender gap. Ayres told me: “Overall, men prefer the Republican by a 55 to 37 percent margin, while women prefer a Democrat by a 51 to 42 percent margin. </w:t>
      </w:r>
      <w:proofErr w:type="gramStart"/>
      <w:r w:rsidRPr="00534B2C">
        <w:t>But controlling for race changes the picture significantly</w:t>
      </w:r>
      <w:r w:rsidRPr="0013235F">
        <w:rPr>
          <w:highlight w:val="yellow"/>
        </w:rPr>
        <w:t>.</w:t>
      </w:r>
      <w:proofErr w:type="gramEnd"/>
      <w:r w:rsidRPr="0013235F">
        <w:rPr>
          <w:highlight w:val="yellow"/>
        </w:rPr>
        <w:t xml:space="preserve"> </w:t>
      </w:r>
      <w:r w:rsidRPr="0013235F">
        <w:rPr>
          <w:rStyle w:val="StyleBoldUnderline"/>
          <w:highlight w:val="yellow"/>
        </w:rPr>
        <w:t>White men prefer a Republican by a 60 to 32 percent margin.</w:t>
      </w:r>
      <w:r w:rsidRPr="00534B2C">
        <w:rPr>
          <w:rStyle w:val="StyleBoldUnderline"/>
        </w:rPr>
        <w:t xml:space="preserve"> White women are not at strong, but do support a Republican by a 47 to 44 percent margin.” He added: “Going one step further, we looked at white women by marital status. White women who are married prefer a Republican by a 50 to 40 percent margin, while white unmarried women prefer a Democrat by a 50 to 42 percent margin.”</w:t>
      </w:r>
      <w:r w:rsidRPr="00534B2C">
        <w:t xml:space="preserve"> As for the Obama scandals, Ayres said during a media conference call on Thursday that they contribute “additional doubt about the administration and [weigh] against the president’s approval</w:t>
      </w:r>
      <w:r w:rsidRPr="00534B2C">
        <w:rPr>
          <w:rStyle w:val="StyleBoldUnderline"/>
        </w:rPr>
        <w:t xml:space="preserve">.” </w:t>
      </w:r>
      <w:r w:rsidRPr="0013235F">
        <w:rPr>
          <w:rStyle w:val="StyleBoldUnderline"/>
          <w:highlight w:val="yellow"/>
        </w:rPr>
        <w:t xml:space="preserve">It is important for Republicans to understand how tipped in their favor this election may be (with Obama scandals, </w:t>
      </w:r>
      <w:r w:rsidRPr="0013235F">
        <w:rPr>
          <w:rStyle w:val="StyleBoldUnderline"/>
        </w:rPr>
        <w:t xml:space="preserve">an unpopular president, </w:t>
      </w:r>
      <w:r w:rsidRPr="0013235F">
        <w:rPr>
          <w:rStyle w:val="StyleBoldUnderline"/>
          <w:highlight w:val="yellow"/>
        </w:rPr>
        <w:t>eight of 12 swing states having voted for the GOP presidential candidate two years ago, etc</w:t>
      </w:r>
      <w:r w:rsidRPr="00534B2C">
        <w:rPr>
          <w:rStyle w:val="StyleBoldUnderline"/>
        </w:rPr>
        <w:t>.) but also recognize that in a presidential election (with many more women, minorities and single people in a more diverse array of states) they will have to improve their message and attract more voters. Fortunately, they now have some insight into what that message should be.</w:t>
      </w:r>
    </w:p>
    <w:p w14:paraId="22335C3C" w14:textId="77777777" w:rsidR="00493B6B" w:rsidRDefault="00493B6B" w:rsidP="00493B6B"/>
    <w:p w14:paraId="27662F08" w14:textId="77777777" w:rsidR="00493B6B" w:rsidRDefault="00493B6B" w:rsidP="00493B6B">
      <w:pPr>
        <w:pStyle w:val="Heading4"/>
      </w:pPr>
    </w:p>
    <w:p w14:paraId="16271974" w14:textId="77777777" w:rsidR="00493B6B" w:rsidRDefault="00493B6B" w:rsidP="00493B6B">
      <w:pPr>
        <w:pStyle w:val="Heading4"/>
      </w:pPr>
      <w:r>
        <w:t xml:space="preserve">No link to plan, no reason why natgas outweighs bigger issues like Obamacare or the economy </w:t>
      </w:r>
    </w:p>
    <w:p w14:paraId="75083EEB" w14:textId="77777777" w:rsidR="00493B6B" w:rsidRPr="004B5260" w:rsidRDefault="00493B6B" w:rsidP="00493B6B"/>
    <w:p w14:paraId="5862BE06" w14:textId="77777777" w:rsidR="00493B6B" w:rsidRPr="000A4FAB" w:rsidRDefault="00493B6B" w:rsidP="00493B6B">
      <w:pPr>
        <w:pStyle w:val="Heading4"/>
      </w:pPr>
      <w:r w:rsidRPr="000A4FAB">
        <w:t>Plan kills the lefts midterm momentum – greens will push the election over the edge and bring vulnerable dems with it</w:t>
      </w:r>
    </w:p>
    <w:p w14:paraId="5F20C15F" w14:textId="77777777" w:rsidR="00493B6B" w:rsidRPr="000A4FAB" w:rsidRDefault="00493B6B" w:rsidP="00493B6B">
      <w:pPr>
        <w:rPr>
          <w:sz w:val="16"/>
        </w:rPr>
      </w:pPr>
      <w:r w:rsidRPr="000A4FAB">
        <w:rPr>
          <w:rStyle w:val="StyleStyleBold12pt"/>
        </w:rPr>
        <w:t xml:space="preserve">WSJ 3/20 </w:t>
      </w:r>
      <w:r w:rsidRPr="000A4FAB">
        <w:rPr>
          <w:sz w:val="16"/>
        </w:rPr>
        <w:t xml:space="preserve">(Wall Street Journal, “The Democratic Civil War </w:t>
      </w:r>
      <w:proofErr w:type="gramStart"/>
      <w:r w:rsidRPr="000A4FAB">
        <w:rPr>
          <w:sz w:val="16"/>
        </w:rPr>
        <w:t>Over</w:t>
      </w:r>
      <w:proofErr w:type="gramEnd"/>
      <w:r w:rsidRPr="000A4FAB">
        <w:rPr>
          <w:sz w:val="16"/>
        </w:rPr>
        <w:t xml:space="preserve"> Energy”, http://online.wsj.com/news/articles/SB10001424052702303802104579451693067746208)</w:t>
      </w:r>
    </w:p>
    <w:p w14:paraId="06A74783" w14:textId="77777777" w:rsidR="00493B6B" w:rsidRPr="000A4FAB" w:rsidRDefault="00493B6B" w:rsidP="00493B6B">
      <w:pPr>
        <w:rPr>
          <w:sz w:val="16"/>
        </w:rPr>
      </w:pPr>
      <w:r w:rsidRPr="000A4FAB">
        <w:rPr>
          <w:sz w:val="16"/>
        </w:rPr>
        <w:lastRenderedPageBreak/>
        <w:t xml:space="preserve">The environmental left is seeing Democrats the Keystone XL pipeline, and raising them natural-gas exports. The question of who folds on this issue will play big in this midterm election year. </w:t>
      </w:r>
      <w:r w:rsidRPr="000A4FAB">
        <w:rPr>
          <w:rStyle w:val="StyleBoldUnderline"/>
        </w:rPr>
        <w:t>A split is growing in the Democratic Party</w:t>
      </w:r>
      <w:r w:rsidRPr="000A4FAB">
        <w:rPr>
          <w:sz w:val="16"/>
        </w:rPr>
        <w:t xml:space="preserve">, one that ought to rival the divisions on the right that the headlines trumpet. </w:t>
      </w:r>
      <w:r w:rsidRPr="008B5650">
        <w:rPr>
          <w:rStyle w:val="Emphasis"/>
          <w:highlight w:val="yellow"/>
        </w:rPr>
        <w:t>Greens are increasingly bitter about President Obama</w:t>
      </w:r>
      <w:r w:rsidRPr="000A4FAB">
        <w:rPr>
          <w:sz w:val="16"/>
        </w:rPr>
        <w:t xml:space="preserve"> —annoyed that he's dropped climate legislation, scaled back green subsidies, </w:t>
      </w:r>
      <w:proofErr w:type="gramStart"/>
      <w:r w:rsidRPr="000A4FAB">
        <w:rPr>
          <w:sz w:val="16"/>
        </w:rPr>
        <w:t>ignored</w:t>
      </w:r>
      <w:proofErr w:type="gramEnd"/>
      <w:r w:rsidRPr="000A4FAB">
        <w:rPr>
          <w:sz w:val="16"/>
        </w:rPr>
        <w:t xml:space="preserve"> fracking. </w:t>
      </w:r>
      <w:r w:rsidRPr="000A4FAB">
        <w:rPr>
          <w:rStyle w:val="StyleBoldUnderline"/>
        </w:rPr>
        <w:t>They've channeled their frustration into the fight against Keystone, warning that</w:t>
      </w:r>
      <w:r w:rsidRPr="000A4FAB">
        <w:rPr>
          <w:rStyle w:val="Emphasis"/>
        </w:rPr>
        <w:t xml:space="preserve"> </w:t>
      </w:r>
      <w:r w:rsidRPr="008B5650">
        <w:rPr>
          <w:rStyle w:val="Emphasis"/>
          <w:highlight w:val="yellow"/>
        </w:rPr>
        <w:t>they'll turn their significant money and resources against Mr. Obama's party if the president approves more "dirty oil</w:t>
      </w:r>
      <w:r w:rsidRPr="000A4FAB">
        <w:rPr>
          <w:rStyle w:val="Emphasis"/>
        </w:rPr>
        <w:t>."</w:t>
      </w:r>
      <w:r w:rsidRPr="000A4FAB">
        <w:rPr>
          <w:sz w:val="16"/>
        </w:rPr>
        <w:t xml:space="preserve"> Since this president cares about nothing </w:t>
      </w:r>
      <w:proofErr w:type="gramStart"/>
      <w:r w:rsidRPr="000A4FAB">
        <w:rPr>
          <w:sz w:val="16"/>
        </w:rPr>
        <w:t>so</w:t>
      </w:r>
      <w:proofErr w:type="gramEnd"/>
      <w:r w:rsidRPr="000A4FAB">
        <w:rPr>
          <w:sz w:val="16"/>
        </w:rPr>
        <w:t xml:space="preserve"> much as winning elections, he's sat on the pipeline for five years. </w:t>
      </w:r>
      <w:r w:rsidRPr="000A4FAB">
        <w:rPr>
          <w:rStyle w:val="StyleBoldUnderline"/>
        </w:rPr>
        <w:t xml:space="preserve">Emboldened, </w:t>
      </w:r>
      <w:r w:rsidRPr="008B5650">
        <w:rPr>
          <w:rStyle w:val="StyleBoldUnderline"/>
          <w:highlight w:val="yellow"/>
        </w:rPr>
        <w:t>the eco-warriors</w:t>
      </w:r>
      <w:r w:rsidRPr="000A4FAB">
        <w:rPr>
          <w:rStyle w:val="StyleBoldUnderline"/>
        </w:rPr>
        <w:t xml:space="preserve"> are</w:t>
      </w:r>
      <w:r w:rsidRPr="000A4FAB">
        <w:rPr>
          <w:sz w:val="16"/>
        </w:rPr>
        <w:t xml:space="preserve"> now </w:t>
      </w:r>
      <w:r w:rsidRPr="000A4FAB">
        <w:rPr>
          <w:rStyle w:val="StyleBoldUnderline"/>
        </w:rPr>
        <w:t>dramatically upping the stakes</w:t>
      </w:r>
      <w:r w:rsidRPr="000A4FAB">
        <w:rPr>
          <w:sz w:val="16"/>
        </w:rPr>
        <w:t xml:space="preserve">, </w:t>
      </w:r>
      <w:r w:rsidRPr="008B5650">
        <w:rPr>
          <w:rStyle w:val="StyleBoldUnderline"/>
          <w:highlight w:val="yellow"/>
        </w:rPr>
        <w:t xml:space="preserve">demanding that </w:t>
      </w:r>
      <w:r w:rsidRPr="008B5650">
        <w:rPr>
          <w:rStyle w:val="Emphasis"/>
          <w:highlight w:val="yellow"/>
        </w:rPr>
        <w:t>Democrats turn against the natural-gas revolution</w:t>
      </w:r>
      <w:r w:rsidRPr="000A4FAB">
        <w:rPr>
          <w:sz w:val="16"/>
        </w:rPr>
        <w:t xml:space="preserve"> that has propped up the Obama economy. </w:t>
      </w:r>
      <w:r w:rsidRPr="000A4FAB">
        <w:rPr>
          <w:rStyle w:val="StyleBoldUnderline"/>
        </w:rPr>
        <w:t>More than a thousand activists flooded</w:t>
      </w:r>
      <w:r w:rsidRPr="000A4FAB">
        <w:rPr>
          <w:sz w:val="16"/>
        </w:rPr>
        <w:t xml:space="preserve"> last month </w:t>
      </w:r>
      <w:r w:rsidRPr="000A4FAB">
        <w:rPr>
          <w:rStyle w:val="StyleBoldUnderline"/>
        </w:rPr>
        <w:t>to a Keystone-like rally protesting Cove Point</w:t>
      </w:r>
      <w:r w:rsidRPr="000A4FAB">
        <w:rPr>
          <w:sz w:val="16"/>
        </w:rPr>
        <w:t xml:space="preserve">, a Maryland facility that is due to be the first to export liquefied natural gas. The Ukraine crisis and calls for greater gas exports have given the issue a big new lift. On Wednesday 16 prominent green groups sent an open letter to Mr. Obama demanding he essentially shut down Cove Point. The letter was revealing for its honesty. </w:t>
      </w:r>
      <w:r w:rsidRPr="000A4FAB">
        <w:rPr>
          <w:rStyle w:val="StyleBoldUnderline"/>
        </w:rPr>
        <w:t>Not so long ago enviros endorsed natural gas as a cleaner alternative to coal or oil.</w:t>
      </w:r>
      <w:r w:rsidRPr="000A4FAB">
        <w:rPr>
          <w:sz w:val="16"/>
        </w:rPr>
        <w:t xml:space="preserve"> Most limited themselves to calling for "better" industry practices, or to solely opposing exports. </w:t>
      </w:r>
      <w:r w:rsidRPr="000A4FAB">
        <w:rPr>
          <w:rStyle w:val="StyleBoldUnderline"/>
        </w:rPr>
        <w:t>But as the gas rush has grown</w:t>
      </w:r>
      <w:r w:rsidRPr="000A4FAB">
        <w:rPr>
          <w:sz w:val="16"/>
        </w:rPr>
        <w:t xml:space="preserve">, threatening their solar-and-windmill nirvana, </w:t>
      </w:r>
      <w:r w:rsidRPr="000A4FAB">
        <w:rPr>
          <w:rStyle w:val="StyleBoldUnderline"/>
        </w:rPr>
        <w:t>greens now openly decry drilling, chiding Mr. Obama for his "support for hydraulic fracturing"</w:t>
      </w:r>
      <w:r w:rsidRPr="000A4FAB">
        <w:rPr>
          <w:sz w:val="16"/>
        </w:rPr>
        <w:t xml:space="preserve"> and calling on him to keep "our nation's fossil fuel reserves in the ground." The letter was signed by Bill McKibben, the director of the anti-Keystone outfit 350.org, as well as directors of nearly every major green shop in the country—the Sierra Club, the Center for Biological Diversity, CREDO and Earthjustice. </w:t>
      </w:r>
      <w:r w:rsidRPr="000A4FAB">
        <w:rPr>
          <w:rStyle w:val="StyleBoldUnderline"/>
        </w:rPr>
        <w:t>This new demand could not come at a more awkward time for the party</w:t>
      </w:r>
      <w:r w:rsidRPr="000A4FAB">
        <w:rPr>
          <w:sz w:val="16"/>
        </w:rPr>
        <w:t xml:space="preserve">. </w:t>
      </w:r>
      <w:r w:rsidRPr="000A4FAB">
        <w:rPr>
          <w:rStyle w:val="StyleBoldUnderline"/>
        </w:rPr>
        <w:t>Under fire for ObamaCare and the economy</w:t>
      </w:r>
      <w:r w:rsidRPr="000A4FAB">
        <w:rPr>
          <w:sz w:val="16"/>
        </w:rPr>
        <w:t xml:space="preserve">, </w:t>
      </w:r>
      <w:r w:rsidRPr="000A4FAB">
        <w:rPr>
          <w:rStyle w:val="StyleBoldUnderline"/>
        </w:rPr>
        <w:t>scores of vulnerable Democrats are rushing to natural gas</w:t>
      </w:r>
      <w:r w:rsidRPr="000A4FAB">
        <w:rPr>
          <w:sz w:val="16"/>
        </w:rPr>
        <w:t xml:space="preserve"> and drilling </w:t>
      </w:r>
      <w:r w:rsidRPr="000A4FAB">
        <w:rPr>
          <w:rStyle w:val="StyleBoldUnderline"/>
        </w:rPr>
        <w:t>as political safe harbors</w:t>
      </w:r>
      <w:r w:rsidRPr="000A4FAB">
        <w:rPr>
          <w:sz w:val="16"/>
        </w:rPr>
        <w:t xml:space="preserve">. Supporting fracking allows them to claim they are in favor of more jobs, cheaper energy and rising incomes. Supporting natural-gas exports allows them to look responsive to the Ukraine crisis, or at least more responsive than their unpopular president. It helps, too, that this puts them on the same page as the significant majority of Americans who support more drilling (and pipelines). </w:t>
      </w:r>
      <w:r w:rsidRPr="000A4FAB">
        <w:rPr>
          <w:rStyle w:val="StyleBoldUnderline"/>
        </w:rPr>
        <w:t>Red-state senate Democrats like</w:t>
      </w:r>
      <w:r w:rsidRPr="000A4FAB">
        <w:rPr>
          <w:sz w:val="16"/>
        </w:rPr>
        <w:t xml:space="preserve"> Mary </w:t>
      </w:r>
      <w:r w:rsidRPr="000A4FAB">
        <w:rPr>
          <w:rStyle w:val="StyleBoldUnderline"/>
        </w:rPr>
        <w:t>Landrieu</w:t>
      </w:r>
      <w:r w:rsidRPr="000A4FAB">
        <w:rPr>
          <w:sz w:val="16"/>
        </w:rPr>
        <w:t xml:space="preserve"> (La.) </w:t>
      </w:r>
      <w:r w:rsidRPr="000A4FAB">
        <w:rPr>
          <w:rStyle w:val="StyleBoldUnderline"/>
        </w:rPr>
        <w:t>and</w:t>
      </w:r>
      <w:r w:rsidRPr="000A4FAB">
        <w:rPr>
          <w:sz w:val="16"/>
        </w:rPr>
        <w:t xml:space="preserve"> Mark </w:t>
      </w:r>
      <w:r w:rsidRPr="000A4FAB">
        <w:rPr>
          <w:rStyle w:val="StyleBoldUnderline"/>
        </w:rPr>
        <w:t>Pryor</w:t>
      </w:r>
      <w:r w:rsidRPr="000A4FAB">
        <w:rPr>
          <w:sz w:val="16"/>
        </w:rPr>
        <w:t xml:space="preserve"> (Ark</w:t>
      </w:r>
      <w:r w:rsidRPr="000A4FAB">
        <w:rPr>
          <w:rStyle w:val="StyleBoldUnderline"/>
        </w:rPr>
        <w:t>.) are these days fighting for pro-energy airtime</w:t>
      </w:r>
      <w:r w:rsidRPr="000A4FAB">
        <w:rPr>
          <w:sz w:val="16"/>
        </w:rPr>
        <w:t xml:space="preserve"> with colleagues like Colorado's Mark Udall. Mr. Udall, who can usually be found pushing a federal renewable energy mandate, now finds himself facing a likely challenge from Rep. Cory Gardner —as pro-energy a Republican as they come. When the Ukraine crisis began, Mr. Udall suddenly couldn't move quickly enough to introduce a bill to expand the number of countries to which the U.S. can export natural gas. </w:t>
      </w:r>
      <w:proofErr w:type="gramStart"/>
      <w:r w:rsidRPr="000A4FAB">
        <w:rPr>
          <w:sz w:val="16"/>
        </w:rPr>
        <w:t>A</w:t>
      </w:r>
      <w:proofErr w:type="gramEnd"/>
      <w:r w:rsidRPr="000A4FAB">
        <w:rPr>
          <w:sz w:val="16"/>
        </w:rPr>
        <w:t xml:space="preserve"> Udall spokesman publicly bragged that they'd got their own bill introduced before Mr. Gardner introduced his own. Virginia Sen. Mark Warner, who just loves solar, wind and biofuels, but who is also facing an electoral threat from Republican Ed Gillespie, materialized on Wednesday to demand that the Obama Energy Department greenlight more gas export terminals. New Mexico's Tom Udall has embraced more exports, tying it directly to his state's drilling jobs. With all this Democratic love for natural gas, Ms. Landrieu was hard pressed to get attention for her own announcement that she is devoting her first hearing as new chairman of the Senate Energy and Natural Resources Committee to the benefits of more oil and gas exports. All this comes on top of the 11 Senate Democrats and 69 House Democrats who have previously voted for Keystone, and the 26 House Democrats who late last year voted to speed approvals of natural gas pipelines. </w:t>
      </w:r>
      <w:r w:rsidRPr="000A4FAB">
        <w:rPr>
          <w:rStyle w:val="Emphasis"/>
        </w:rPr>
        <w:t>House Republicans intend to hold a vote on Mr. Gardner's bill to expedite approval of export terminals</w:t>
      </w:r>
      <w:r w:rsidRPr="000A4FAB">
        <w:rPr>
          <w:sz w:val="16"/>
        </w:rPr>
        <w:t xml:space="preserve">. Expect a significant Democratic turnout. </w:t>
      </w:r>
      <w:r w:rsidRPr="008B5650">
        <w:rPr>
          <w:rStyle w:val="StyleBoldUnderline"/>
          <w:highlight w:val="yellow"/>
        </w:rPr>
        <w:t>Green groups have</w:t>
      </w:r>
      <w:r w:rsidRPr="008B5650">
        <w:rPr>
          <w:sz w:val="16"/>
          <w:highlight w:val="yellow"/>
        </w:rPr>
        <w:t xml:space="preserve"> mostly </w:t>
      </w:r>
      <w:r w:rsidRPr="008B5650">
        <w:rPr>
          <w:rStyle w:val="StyleBoldUnderline"/>
          <w:highlight w:val="yellow"/>
        </w:rPr>
        <w:t>avoided targeting vulnerable Democrats</w:t>
      </w:r>
      <w:r w:rsidRPr="000A4FAB">
        <w:rPr>
          <w:sz w:val="16"/>
        </w:rPr>
        <w:t xml:space="preserve">; even billionaire Tom Steyer backed away from suggestions he might go after Ms. Landrieu on climate change. </w:t>
      </w:r>
      <w:r w:rsidRPr="008B5650">
        <w:rPr>
          <w:rStyle w:val="Emphasis"/>
          <w:highlight w:val="yellow"/>
        </w:rPr>
        <w:t>But this restraint is partly due to the fact that the White House hasn't openly defied him on Keystone</w:t>
      </w:r>
      <w:r w:rsidRPr="000A4FAB">
        <w:rPr>
          <w:sz w:val="16"/>
        </w:rPr>
        <w:t xml:space="preserve">. The left's new fracking demand is not so easily avoidable. The White House is technically in favor of natural gas, has reaped its environmental and economic upside, and its candidates are coalescing around drilling and export expansion. </w:t>
      </w:r>
      <w:r w:rsidRPr="000A4FAB">
        <w:rPr>
          <w:rStyle w:val="StyleBoldUnderline"/>
        </w:rPr>
        <w:t>The president's green troops now demand an end to this</w:t>
      </w:r>
      <w:r w:rsidRPr="000A4FAB">
        <w:rPr>
          <w:sz w:val="16"/>
        </w:rPr>
        <w:t xml:space="preserve">. </w:t>
      </w:r>
      <w:r w:rsidRPr="000A4FAB">
        <w:rPr>
          <w:rStyle w:val="StyleBoldUnderline"/>
        </w:rPr>
        <w:t>To crack down on fracking would be economically and politically dumb</w:t>
      </w:r>
      <w:r w:rsidRPr="000A4FAB">
        <w:rPr>
          <w:sz w:val="16"/>
        </w:rPr>
        <w:t xml:space="preserve">. </w:t>
      </w:r>
      <w:r w:rsidRPr="008B5650">
        <w:rPr>
          <w:rStyle w:val="Emphasis"/>
          <w:highlight w:val="yellow"/>
        </w:rPr>
        <w:t>Not cracking down risks tipping his green base over the edge</w:t>
      </w:r>
      <w:r w:rsidRPr="000A4FAB">
        <w:rPr>
          <w:rStyle w:val="Emphasis"/>
        </w:rPr>
        <w:t xml:space="preserve">. </w:t>
      </w:r>
      <w:r w:rsidRPr="000A4FAB">
        <w:rPr>
          <w:sz w:val="16"/>
        </w:rPr>
        <w:t xml:space="preserve">Mr. Obama has for years politically danced around the U.S. natural gas boom, but Mr. McKibben &amp; Co. </w:t>
      </w:r>
      <w:proofErr w:type="gramStart"/>
      <w:r w:rsidRPr="000A4FAB">
        <w:rPr>
          <w:sz w:val="16"/>
        </w:rPr>
        <w:t>are</w:t>
      </w:r>
      <w:proofErr w:type="gramEnd"/>
      <w:r w:rsidRPr="000A4FAB">
        <w:rPr>
          <w:sz w:val="16"/>
        </w:rPr>
        <w:t xml:space="preserve"> now forcing the issue. The president may not be able to punt on this one.</w:t>
      </w:r>
    </w:p>
    <w:p w14:paraId="5A6F1294" w14:textId="77777777" w:rsidR="00493B6B" w:rsidRPr="00B8487E" w:rsidRDefault="00493B6B" w:rsidP="00493B6B">
      <w:pPr>
        <w:pStyle w:val="Heading4"/>
        <w:rPr>
          <w:rFonts w:cs="Times New Roman"/>
        </w:rPr>
      </w:pPr>
      <w:r>
        <w:rPr>
          <w:rFonts w:cs="Times New Roman"/>
        </w:rPr>
        <w:t>**</w:t>
      </w:r>
      <w:r w:rsidRPr="00B8487E">
        <w:rPr>
          <w:rFonts w:cs="Times New Roman"/>
        </w:rPr>
        <w:t>Congress wouldn’t backlash against themselves – same people voting for issues – they wouldn’t be pissed at themselves for voting for a bill they don’t like</w:t>
      </w:r>
    </w:p>
    <w:p w14:paraId="72289520" w14:textId="77777777" w:rsidR="00493B6B" w:rsidRPr="000A4FAB" w:rsidRDefault="00493B6B" w:rsidP="00493B6B">
      <w:pPr>
        <w:pStyle w:val="Heading4"/>
      </w:pPr>
      <w:r w:rsidRPr="000A4FAB">
        <w:t xml:space="preserve">Republicans would get the credit for the aff – oil-and-gas companies are </w:t>
      </w:r>
      <w:r w:rsidRPr="000A4FAB">
        <w:rPr>
          <w:u w:val="single"/>
        </w:rPr>
        <w:t>pouring money</w:t>
      </w:r>
      <w:r w:rsidRPr="000A4FAB">
        <w:t xml:space="preserve"> into their campaigns </w:t>
      </w:r>
    </w:p>
    <w:p w14:paraId="19EDD2E8" w14:textId="77777777" w:rsidR="00493B6B" w:rsidRPr="000A4FAB" w:rsidRDefault="00493B6B" w:rsidP="00493B6B">
      <w:pPr>
        <w:rPr>
          <w:sz w:val="16"/>
        </w:rPr>
      </w:pPr>
      <w:r w:rsidRPr="000A4FAB">
        <w:rPr>
          <w:rStyle w:val="StyleStyleBold12pt"/>
        </w:rPr>
        <w:t xml:space="preserve">Litvan, Bloomberg News, 6/5 </w:t>
      </w:r>
      <w:r w:rsidRPr="000A4FAB">
        <w:rPr>
          <w:sz w:val="16"/>
        </w:rPr>
        <w:t>(Laura, reporter, “Energy industry placing big bets on Republican Senate win”, http://powersource.post-gazette.com/powersource/home-powersource/2014/06/23/Justices-limit-existing-EPA-global-warming-rules/stories/201406230145)</w:t>
      </w:r>
    </w:p>
    <w:p w14:paraId="53C0BF82" w14:textId="77777777" w:rsidR="00493B6B" w:rsidRPr="000A4FAB" w:rsidRDefault="00493B6B" w:rsidP="00493B6B">
      <w:pPr>
        <w:rPr>
          <w:sz w:val="16"/>
        </w:rPr>
      </w:pPr>
      <w:r w:rsidRPr="008B5650">
        <w:rPr>
          <w:rStyle w:val="StyleBoldUnderline"/>
          <w:highlight w:val="yellow"/>
        </w:rPr>
        <w:lastRenderedPageBreak/>
        <w:t xml:space="preserve">Energy companies are giving more to Republicans to help them </w:t>
      </w:r>
      <w:r w:rsidRPr="008B5650">
        <w:rPr>
          <w:rStyle w:val="Emphasis"/>
          <w:highlight w:val="yellow"/>
        </w:rPr>
        <w:t>win a Senate majority</w:t>
      </w:r>
      <w:r w:rsidRPr="008B5650">
        <w:rPr>
          <w:sz w:val="16"/>
          <w:highlight w:val="yellow"/>
        </w:rPr>
        <w:t xml:space="preserve"> </w:t>
      </w:r>
      <w:r w:rsidRPr="008B5650">
        <w:rPr>
          <w:rStyle w:val="StyleBoldUnderline"/>
          <w:highlight w:val="yellow"/>
        </w:rPr>
        <w:t xml:space="preserve">and counter </w:t>
      </w:r>
      <w:r w:rsidRPr="008B5650">
        <w:rPr>
          <w:rStyle w:val="StyleBoldUnderline"/>
        </w:rPr>
        <w:t xml:space="preserve">President Barack </w:t>
      </w:r>
      <w:r w:rsidRPr="008B5650">
        <w:rPr>
          <w:rStyle w:val="StyleBoldUnderline"/>
          <w:highlight w:val="yellow"/>
        </w:rPr>
        <w:t>Obama’s environmental agenda</w:t>
      </w:r>
      <w:r w:rsidRPr="000A4FAB">
        <w:rPr>
          <w:sz w:val="16"/>
        </w:rPr>
        <w:t xml:space="preserve">. </w:t>
      </w:r>
      <w:r w:rsidRPr="000A4FAB">
        <w:rPr>
          <w:rStyle w:val="StyleBoldUnderline"/>
        </w:rPr>
        <w:t>Electric utility political action committees have donated 63 percent</w:t>
      </w:r>
      <w:r w:rsidRPr="000A4FAB">
        <w:rPr>
          <w:sz w:val="16"/>
        </w:rPr>
        <w:t xml:space="preserve"> of their cash this election cycle </w:t>
      </w:r>
      <w:r w:rsidRPr="000A4FAB">
        <w:rPr>
          <w:rStyle w:val="StyleBoldUnderline"/>
        </w:rPr>
        <w:t>to Republican candidates</w:t>
      </w:r>
      <w:r w:rsidRPr="000A4FAB">
        <w:rPr>
          <w:sz w:val="16"/>
        </w:rPr>
        <w:t xml:space="preserve">. </w:t>
      </w:r>
      <w:r w:rsidRPr="000A4FAB">
        <w:rPr>
          <w:rStyle w:val="Emphasis"/>
        </w:rPr>
        <w:t>That represents a partisan flip from four years ago</w:t>
      </w:r>
      <w:r w:rsidRPr="000A4FAB">
        <w:rPr>
          <w:sz w:val="16"/>
        </w:rPr>
        <w:t xml:space="preserve"> when they gave 55 percent to Democrats and just 43 percent to Republicans, according to data from the nonpartisan Center for Responsive Politics in Washington. </w:t>
      </w:r>
      <w:r w:rsidRPr="008B5650">
        <w:rPr>
          <w:rStyle w:val="Emphasis"/>
          <w:highlight w:val="yellow"/>
        </w:rPr>
        <w:t>Oil-and-gas company committees skew even more to Republicans</w:t>
      </w:r>
      <w:r w:rsidRPr="008B5650">
        <w:rPr>
          <w:sz w:val="16"/>
          <w:highlight w:val="yellow"/>
        </w:rPr>
        <w:t xml:space="preserve">. </w:t>
      </w:r>
      <w:r w:rsidRPr="008B5650">
        <w:rPr>
          <w:rStyle w:val="StyleBoldUnderline"/>
          <w:highlight w:val="yellow"/>
        </w:rPr>
        <w:t>They’ve given 83 percent of their cash to the party’s Senate</w:t>
      </w:r>
      <w:r w:rsidRPr="000A4FAB">
        <w:rPr>
          <w:rStyle w:val="StyleBoldUnderline"/>
        </w:rPr>
        <w:t xml:space="preserve"> and House candidates</w:t>
      </w:r>
      <w:r w:rsidRPr="000A4FAB">
        <w:rPr>
          <w:sz w:val="16"/>
        </w:rPr>
        <w:t xml:space="preserve"> so far, 11 points higher than in 2010, the last election in the middle of a presidential term, according to data compiled by the center. Employees of one company, Occidental Petroleum Corp., have more than tripled donations to the Republicans’ Senate election fund from four years ago, at $94,800. Occidental hasn’t given a penny to the Democrats’ committee, after giving $5,000 in 2010. </w:t>
      </w:r>
      <w:r w:rsidRPr="000A4FAB">
        <w:rPr>
          <w:rStyle w:val="StyleBoldUnderline"/>
        </w:rPr>
        <w:t>“Under Republican control, we would have a better ability to stop bad things from happening,” said</w:t>
      </w:r>
      <w:r w:rsidRPr="000A4FAB">
        <w:rPr>
          <w:sz w:val="16"/>
        </w:rPr>
        <w:t xml:space="preserve"> Tim </w:t>
      </w:r>
      <w:r w:rsidRPr="000A4FAB">
        <w:rPr>
          <w:rStyle w:val="StyleBoldUnderline"/>
        </w:rPr>
        <w:t>Wigley</w:t>
      </w:r>
      <w:r w:rsidRPr="000A4FAB">
        <w:rPr>
          <w:sz w:val="16"/>
        </w:rPr>
        <w:t xml:space="preserve">, president of the Denver-based Western Energy Alliance of oil and natural gas producers. The alliance’s PAC recently gave to Colorado Democrat Mark Udall’s challenger, who supports the Keystone oil pipeline and hydraulic fracturing, a method to mine natural gas opposed by environmentalists. </w:t>
      </w:r>
      <w:r w:rsidRPr="008B5650">
        <w:rPr>
          <w:rStyle w:val="StyleBoldUnderline"/>
        </w:rPr>
        <w:t>Republicans</w:t>
      </w:r>
      <w:r w:rsidRPr="008B5650">
        <w:rPr>
          <w:rStyle w:val="StyleBoldUnderline"/>
          <w:highlight w:val="yellow"/>
        </w:rPr>
        <w:t xml:space="preserve"> </w:t>
      </w:r>
      <w:r w:rsidRPr="008B5650">
        <w:rPr>
          <w:rStyle w:val="StyleBoldUnderline"/>
        </w:rPr>
        <w:t xml:space="preserve">need a net gain of six seats to wrest Senate control and </w:t>
      </w:r>
      <w:r w:rsidRPr="008B5650">
        <w:rPr>
          <w:rStyle w:val="StyleBoldUnderline"/>
          <w:highlight w:val="yellow"/>
        </w:rPr>
        <w:t>the partisan tilt of the donations coincides with Obama’s efforts to combat climate change</w:t>
      </w:r>
      <w:r w:rsidRPr="000A4FAB">
        <w:rPr>
          <w:sz w:val="16"/>
        </w:rPr>
        <w:t xml:space="preserve">. This week, the White House unveiled new rules targeting coal-fired power plants, and the president has faced criticism for delaying a decision on building the Keystone XL oil pipeline. Energy companies are also seeking to force Senate action on legislation that has already passed the Republican-controlled U.S. House. Majority Leader Harry </w:t>
      </w:r>
      <w:r w:rsidRPr="008B5650">
        <w:rPr>
          <w:rStyle w:val="StyleBoldUnderline"/>
          <w:highlight w:val="yellow"/>
        </w:rPr>
        <w:t>Reid</w:t>
      </w:r>
      <w:r w:rsidRPr="008B5650">
        <w:rPr>
          <w:sz w:val="16"/>
        </w:rPr>
        <w:t xml:space="preserve">, D-Nev., last month </w:t>
      </w:r>
      <w:r w:rsidRPr="008B5650">
        <w:rPr>
          <w:rStyle w:val="StyleBoldUnderline"/>
          <w:highlight w:val="yellow"/>
        </w:rPr>
        <w:t>blocked final votes on a Republican proposal that would force the Energy Department to approve natural gas exports</w:t>
      </w:r>
      <w:r w:rsidRPr="000A4FAB">
        <w:rPr>
          <w:sz w:val="16"/>
        </w:rPr>
        <w:t xml:space="preserve"> to certain nations. He also resisted a measure that would bypass Obama and approve TransCanada Corp</w:t>
      </w:r>
      <w:proofErr w:type="gramStart"/>
      <w:r w:rsidRPr="000A4FAB">
        <w:rPr>
          <w:sz w:val="16"/>
        </w:rPr>
        <w:t>.‘s</w:t>
      </w:r>
      <w:proofErr w:type="gramEnd"/>
      <w:r w:rsidRPr="000A4FAB">
        <w:rPr>
          <w:sz w:val="16"/>
        </w:rPr>
        <w:t xml:space="preserve"> cross-border pipeline. The giving pattern represents a departure from the typical model followed by business PACs, which tend to donate to incumbents and split their checks between the two parties at closer margins. Securities and investment industry PACs are giving 57 percent of their donations to Republican Senate and House candidates, and 43 percent to Democrats. In contrast, coal mining industry PACs are writing 93 percent of their checks to Republicans, up from 68 percent in 2010. Occidental’s political committee also has given 93 percent of donations to Republican candidates so far this cycle, up from 77 percent in 2010, according to the center’s data. The company declined to comment on its donation decisions. Even if Republicans prevail, their majority would lack the 60 votes to end filibusters, and fall short in both chambers of the two-thirds necessary to override Obama vetoes. Still, </w:t>
      </w:r>
      <w:r w:rsidRPr="000A4FAB">
        <w:rPr>
          <w:rStyle w:val="StyleBoldUnderline"/>
        </w:rPr>
        <w:t>a Senate majority would let them set committee agendas</w:t>
      </w:r>
      <w:r w:rsidRPr="000A4FAB">
        <w:rPr>
          <w:sz w:val="16"/>
        </w:rPr>
        <w:t>, and taking on the power-plant rules is a top priority of utilities such as Southern Co. of Atlanta, and coal producers like Bristol, Virginia-based Alpha Natural Resources Inc. The National Mining Association, which includes Alpha, Arch Coal in St. Louis and Murray Energy of Pepper Pike, Ohio, would push a Republican Senate to pass a House bill limiting the Environmental Protection Agency in crafting emission standards, Nancy Gravatt, senior vice president, said in an interview. “It’s one of many examples of a bill making progress in the House and then getting stalemated in the Senate,” she said. “There’s not enough support at this time to move it forward.”</w:t>
      </w:r>
    </w:p>
    <w:p w14:paraId="247FC508" w14:textId="77777777" w:rsidR="00493B6B" w:rsidRPr="000F3BE1" w:rsidRDefault="00493B6B" w:rsidP="00493B6B"/>
    <w:p w14:paraId="54B67F79" w14:textId="77777777" w:rsidR="00493B6B" w:rsidRDefault="00493B6B" w:rsidP="00493B6B">
      <w:pPr>
        <w:pStyle w:val="Heading4"/>
      </w:pPr>
    </w:p>
    <w:p w14:paraId="78452E4E" w14:textId="77777777" w:rsidR="00493B6B" w:rsidRDefault="00493B6B" w:rsidP="00493B6B">
      <w:pPr>
        <w:pStyle w:val="Heading4"/>
      </w:pPr>
      <w:r>
        <w:t>(</w:t>
      </w:r>
      <w:proofErr w:type="gramStart"/>
      <w:r>
        <w:t>if</w:t>
      </w:r>
      <w:proofErr w:type="gramEnd"/>
      <w:r>
        <w:t xml:space="preserve"> time) No vote-switching</w:t>
      </w:r>
    </w:p>
    <w:p w14:paraId="110E4F04" w14:textId="77777777" w:rsidR="00493B6B" w:rsidRPr="00EE2E45" w:rsidRDefault="00493B6B" w:rsidP="00493B6B">
      <w:pPr>
        <w:rPr>
          <w:sz w:val="16"/>
          <w:szCs w:val="16"/>
        </w:rPr>
      </w:pPr>
      <w:r>
        <w:rPr>
          <w:b/>
        </w:rPr>
        <w:t>Vavreck 4/22</w:t>
      </w:r>
      <w:r w:rsidRPr="00EE2E45">
        <w:rPr>
          <w:sz w:val="16"/>
          <w:szCs w:val="16"/>
        </w:rPr>
        <w:t xml:space="preserve"> (Lynn Vavreck, a professor of political science at U.C.L.A., is a co-author of "The Gamble,” about the 2012 presidential campaign, “The Myth of Swing Voters in Midterm Elections,” APRIL 22, 2014, http://www.nytimes.com/2014/04/23/upshot/the-myth-of-swing-voters-in-midterm-elections.html?_r=0)</w:t>
      </w:r>
    </w:p>
    <w:p w14:paraId="6CF9F67C" w14:textId="77777777" w:rsidR="00493B6B" w:rsidRDefault="00493B6B" w:rsidP="00493B6B">
      <w:pPr>
        <w:rPr>
          <w:rStyle w:val="StyleBoldUnderline"/>
        </w:rPr>
      </w:pPr>
      <w:r w:rsidRPr="00D41C8D">
        <w:rPr>
          <w:rStyle w:val="StyleBoldUnderline"/>
        </w:rPr>
        <w:t xml:space="preserve">If you want to understand the </w:t>
      </w:r>
      <w:r w:rsidRPr="00EE2E45">
        <w:rPr>
          <w:rStyle w:val="StyleBoldUnderline"/>
        </w:rPr>
        <w:t>2014 midterm elections</w:t>
      </w:r>
      <w:r w:rsidRPr="00D41C8D">
        <w:rPr>
          <w:rStyle w:val="StyleBoldUnderline"/>
        </w:rPr>
        <w:t>, remember</w:t>
      </w:r>
      <w:r w:rsidRPr="00D41C8D">
        <w:rPr>
          <w:sz w:val="14"/>
        </w:rPr>
        <w:t xml:space="preserve"> this simple fact about American politics: </w:t>
      </w:r>
      <w:r w:rsidRPr="008F3952">
        <w:rPr>
          <w:rStyle w:val="Emphasis"/>
          <w:highlight w:val="yellow"/>
        </w:rPr>
        <w:t>There</w:t>
      </w:r>
      <w:r w:rsidRPr="00475743">
        <w:rPr>
          <w:rStyle w:val="Emphasis"/>
        </w:rPr>
        <w:t xml:space="preserve"> just </w:t>
      </w:r>
      <w:r w:rsidRPr="008F3952">
        <w:rPr>
          <w:rStyle w:val="Emphasis"/>
          <w:highlight w:val="yellow"/>
        </w:rPr>
        <w:t>aren’t</w:t>
      </w:r>
      <w:r w:rsidRPr="00475743">
        <w:rPr>
          <w:rStyle w:val="Emphasis"/>
        </w:rPr>
        <w:t xml:space="preserve"> that </w:t>
      </w:r>
      <w:r w:rsidRPr="008F3952">
        <w:rPr>
          <w:rStyle w:val="Emphasis"/>
          <w:highlight w:val="yellow"/>
        </w:rPr>
        <w:t>many swing voters</w:t>
      </w:r>
      <w:r w:rsidRPr="00D41C8D">
        <w:rPr>
          <w:sz w:val="14"/>
        </w:rPr>
        <w:t xml:space="preserve">. </w:t>
      </w:r>
      <w:r w:rsidRPr="00EE2E45">
        <w:rPr>
          <w:sz w:val="14"/>
        </w:rPr>
        <w:t>Many</w:t>
      </w:r>
      <w:r w:rsidRPr="00D41C8D">
        <w:rPr>
          <w:sz w:val="14"/>
        </w:rPr>
        <w:t xml:space="preserve"> </w:t>
      </w:r>
      <w:r w:rsidRPr="00D41C8D">
        <w:rPr>
          <w:rStyle w:val="StyleBoldUnderline"/>
        </w:rPr>
        <w:t>people change their minds over</w:t>
      </w:r>
      <w:r w:rsidRPr="00D41C8D">
        <w:rPr>
          <w:sz w:val="14"/>
        </w:rPr>
        <w:t xml:space="preserve"> the </w:t>
      </w:r>
      <w:r w:rsidRPr="00D41C8D">
        <w:rPr>
          <w:rStyle w:val="StyleBoldUnderline"/>
        </w:rPr>
        <w:t xml:space="preserve">course of a campaign about whether to vote and even which candidate they’re leaning toward. </w:t>
      </w:r>
      <w:r w:rsidRPr="008F3952">
        <w:rPr>
          <w:rStyle w:val="StyleBoldUnderline"/>
          <w:highlight w:val="yellow"/>
        </w:rPr>
        <w:t>Ultimately</w:t>
      </w:r>
      <w:r w:rsidRPr="00D41C8D">
        <w:rPr>
          <w:sz w:val="14"/>
        </w:rPr>
        <w:t xml:space="preserve">, though, </w:t>
      </w:r>
      <w:r w:rsidRPr="008F3952">
        <w:rPr>
          <w:rStyle w:val="StyleBoldUnderline"/>
          <w:highlight w:val="yellow"/>
        </w:rPr>
        <w:t>voters</w:t>
      </w:r>
      <w:r w:rsidRPr="00D41C8D">
        <w:rPr>
          <w:rStyle w:val="StyleBoldUnderline"/>
        </w:rPr>
        <w:t xml:space="preserve"> tend to </w:t>
      </w:r>
      <w:r w:rsidRPr="008F3952">
        <w:rPr>
          <w:rStyle w:val="StyleBoldUnderline"/>
          <w:highlight w:val="yellow"/>
        </w:rPr>
        <w:t>come home to</w:t>
      </w:r>
      <w:r w:rsidRPr="008F3952">
        <w:rPr>
          <w:sz w:val="14"/>
          <w:highlight w:val="yellow"/>
        </w:rPr>
        <w:t xml:space="preserve"> </w:t>
      </w:r>
      <w:r w:rsidRPr="008F3952">
        <w:rPr>
          <w:rStyle w:val="StyleBoldUnderline"/>
          <w:highlight w:val="yellow"/>
        </w:rPr>
        <w:t>their</w:t>
      </w:r>
      <w:r w:rsidRPr="008F3952">
        <w:rPr>
          <w:sz w:val="14"/>
          <w:highlight w:val="yellow"/>
        </w:rPr>
        <w:t xml:space="preserve"> </w:t>
      </w:r>
      <w:r w:rsidRPr="008F3952">
        <w:rPr>
          <w:rStyle w:val="StyleBoldUnderline"/>
          <w:highlight w:val="yellow"/>
        </w:rPr>
        <w:t xml:space="preserve">favored party. </w:t>
      </w:r>
      <w:r w:rsidRPr="00FC5886">
        <w:rPr>
          <w:rStyle w:val="StyleBoldUnderline"/>
        </w:rPr>
        <w:t>There are</w:t>
      </w:r>
      <w:r w:rsidRPr="00D41C8D">
        <w:rPr>
          <w:sz w:val="14"/>
        </w:rPr>
        <w:t xml:space="preserve"> relatively </w:t>
      </w:r>
      <w:r w:rsidRPr="00FC5886">
        <w:rPr>
          <w:rStyle w:val="StyleBoldUnderline"/>
        </w:rPr>
        <w:t>few voters who cross back and forth</w:t>
      </w:r>
      <w:r w:rsidRPr="00D41C8D">
        <w:rPr>
          <w:rStyle w:val="StyleBoldUnderline"/>
        </w:rPr>
        <w:t xml:space="preserve"> </w:t>
      </w:r>
      <w:r w:rsidRPr="00D41C8D">
        <w:rPr>
          <w:sz w:val="14"/>
        </w:rPr>
        <w:t xml:space="preserve">between the parties </w:t>
      </w:r>
      <w:r w:rsidRPr="00475743">
        <w:rPr>
          <w:rStyle w:val="StyleBoldUnderline"/>
        </w:rPr>
        <w:t>during</w:t>
      </w:r>
      <w:r w:rsidRPr="00475743">
        <w:rPr>
          <w:sz w:val="14"/>
        </w:rPr>
        <w:t xml:space="preserve"> a</w:t>
      </w:r>
      <w:r w:rsidRPr="00D41C8D">
        <w:rPr>
          <w:sz w:val="14"/>
        </w:rPr>
        <w:t xml:space="preserve"> </w:t>
      </w:r>
      <w:r w:rsidRPr="00475743">
        <w:rPr>
          <w:rStyle w:val="StyleBoldUnderline"/>
        </w:rPr>
        <w:t>campaign or</w:t>
      </w:r>
      <w:r w:rsidRPr="00D41C8D">
        <w:rPr>
          <w:rStyle w:val="StyleBoldUnderline"/>
        </w:rPr>
        <w:t xml:space="preserve"> even </w:t>
      </w:r>
      <w:r w:rsidRPr="00475743">
        <w:rPr>
          <w:rStyle w:val="StyleBoldUnderline"/>
        </w:rPr>
        <w:t>between</w:t>
      </w:r>
      <w:r w:rsidRPr="00D41C8D">
        <w:rPr>
          <w:rStyle w:val="StyleBoldUnderline"/>
        </w:rPr>
        <w:t xml:space="preserve"> </w:t>
      </w:r>
      <w:r w:rsidRPr="00475743">
        <w:rPr>
          <w:rStyle w:val="StyleBoldUnderline"/>
        </w:rPr>
        <w:t>elections</w:t>
      </w:r>
      <w:r w:rsidRPr="00475743">
        <w:rPr>
          <w:sz w:val="14"/>
        </w:rPr>
        <w:t xml:space="preserve">. </w:t>
      </w:r>
      <w:r w:rsidRPr="00475743">
        <w:rPr>
          <w:rStyle w:val="StyleBoldUnderline"/>
        </w:rPr>
        <w:t xml:space="preserve">Political </w:t>
      </w:r>
      <w:r w:rsidRPr="00FC5886">
        <w:rPr>
          <w:rStyle w:val="StyleBoldUnderline"/>
        </w:rPr>
        <w:t>professionals</w:t>
      </w:r>
      <w:r w:rsidRPr="00D41C8D">
        <w:rPr>
          <w:sz w:val="14"/>
        </w:rPr>
        <w:t xml:space="preserve"> have </w:t>
      </w:r>
      <w:r w:rsidRPr="00D41C8D">
        <w:rPr>
          <w:rStyle w:val="StyleBoldUnderline"/>
        </w:rPr>
        <w:t xml:space="preserve">increasingly </w:t>
      </w:r>
      <w:r w:rsidRPr="00475743">
        <w:rPr>
          <w:rStyle w:val="StyleBoldUnderline"/>
        </w:rPr>
        <w:t xml:space="preserve">come to </w:t>
      </w:r>
      <w:r w:rsidRPr="00FC5886">
        <w:rPr>
          <w:rStyle w:val="StyleBoldUnderline"/>
        </w:rPr>
        <w:t>appreciate this pattern and</w:t>
      </w:r>
      <w:r w:rsidRPr="00D41C8D">
        <w:rPr>
          <w:sz w:val="14"/>
        </w:rPr>
        <w:t xml:space="preserve"> </w:t>
      </w:r>
      <w:r w:rsidRPr="00FC5886">
        <w:rPr>
          <w:sz w:val="14"/>
        </w:rPr>
        <w:t xml:space="preserve">have </w:t>
      </w:r>
      <w:r w:rsidRPr="00FC5886">
        <w:rPr>
          <w:rStyle w:val="StyleBoldUnderline"/>
        </w:rPr>
        <w:t>focused</w:t>
      </w:r>
      <w:r w:rsidRPr="00D41C8D">
        <w:rPr>
          <w:rStyle w:val="StyleBoldUnderline"/>
        </w:rPr>
        <w:t xml:space="preserve"> </w:t>
      </w:r>
      <w:r w:rsidRPr="00475743">
        <w:rPr>
          <w:rStyle w:val="StyleBoldUnderline"/>
        </w:rPr>
        <w:t xml:space="preserve">resources </w:t>
      </w:r>
      <w:r w:rsidRPr="00FC5886">
        <w:rPr>
          <w:rStyle w:val="StyleBoldUnderline"/>
        </w:rPr>
        <w:t>on getting previous voters to</w:t>
      </w:r>
      <w:r w:rsidRPr="00D41C8D">
        <w:rPr>
          <w:sz w:val="14"/>
        </w:rPr>
        <w:t xml:space="preserve"> the </w:t>
      </w:r>
      <w:r w:rsidRPr="00FC5886">
        <w:rPr>
          <w:rStyle w:val="StyleBoldUnderline"/>
        </w:rPr>
        <w:t>polls</w:t>
      </w:r>
      <w:r w:rsidRPr="00475743">
        <w:rPr>
          <w:rStyle w:val="StyleBoldUnderline"/>
        </w:rPr>
        <w:t xml:space="preserve">. </w:t>
      </w:r>
      <w:r w:rsidRPr="00D41C8D">
        <w:rPr>
          <w:rStyle w:val="StyleBoldUnderline"/>
        </w:rPr>
        <w:t>Both</w:t>
      </w:r>
      <w:r w:rsidRPr="00D41C8D">
        <w:rPr>
          <w:sz w:val="14"/>
        </w:rPr>
        <w:t xml:space="preserve"> </w:t>
      </w:r>
      <w:r w:rsidRPr="00D41C8D">
        <w:rPr>
          <w:rStyle w:val="StyleBoldUnderline"/>
        </w:rPr>
        <w:t>parties</w:t>
      </w:r>
      <w:r w:rsidRPr="00D41C8D">
        <w:rPr>
          <w:sz w:val="14"/>
        </w:rPr>
        <w:t xml:space="preserve"> have </w:t>
      </w:r>
      <w:r w:rsidRPr="00D41C8D">
        <w:rPr>
          <w:rStyle w:val="StyleBoldUnderline"/>
        </w:rPr>
        <w:t>spent considerable effort</w:t>
      </w:r>
      <w:r w:rsidRPr="00D41C8D">
        <w:rPr>
          <w:sz w:val="14"/>
        </w:rPr>
        <w:t xml:space="preserve"> in recent elections </w:t>
      </w:r>
      <w:r w:rsidRPr="00D41C8D">
        <w:rPr>
          <w:rStyle w:val="StyleBoldUnderline"/>
        </w:rPr>
        <w:t>trying to understand</w:t>
      </w:r>
      <w:r w:rsidRPr="00D41C8D">
        <w:rPr>
          <w:sz w:val="14"/>
        </w:rPr>
        <w:t xml:space="preserve"> the </w:t>
      </w:r>
      <w:r w:rsidRPr="00D41C8D">
        <w:rPr>
          <w:rStyle w:val="StyleBoldUnderline"/>
        </w:rPr>
        <w:t>effects of television ads, canvassing, phone calls and mailings on turnout. Mobilizing a party’s voters has become as important as persuading undecided or swing voters.</w:t>
      </w:r>
      <w:r>
        <w:rPr>
          <w:rStyle w:val="StyleBoldUnderline"/>
        </w:rPr>
        <w:t xml:space="preserve"> </w:t>
      </w:r>
      <w:r w:rsidRPr="00D41C8D">
        <w:rPr>
          <w:sz w:val="14"/>
        </w:rPr>
        <w:t xml:space="preserve">The </w:t>
      </w:r>
      <w:r w:rsidRPr="008F3952">
        <w:rPr>
          <w:rStyle w:val="StyleBoldUnderline"/>
          <w:highlight w:val="yellow"/>
        </w:rPr>
        <w:t>2010 midterm</w:t>
      </w:r>
      <w:r w:rsidRPr="00D41C8D">
        <w:rPr>
          <w:rStyle w:val="StyleBoldUnderline"/>
        </w:rPr>
        <w:t xml:space="preserve"> </w:t>
      </w:r>
      <w:r w:rsidRPr="008F3952">
        <w:rPr>
          <w:rStyle w:val="StyleBoldUnderline"/>
          <w:highlight w:val="yellow"/>
        </w:rPr>
        <w:t>elections</w:t>
      </w:r>
      <w:r w:rsidRPr="00D41C8D">
        <w:rPr>
          <w:rStyle w:val="StyleBoldUnderline"/>
        </w:rPr>
        <w:t xml:space="preserve"> </w:t>
      </w:r>
      <w:r w:rsidRPr="008F3952">
        <w:rPr>
          <w:rStyle w:val="StyleBoldUnderline"/>
          <w:highlight w:val="yellow"/>
        </w:rPr>
        <w:t>highlight</w:t>
      </w:r>
      <w:r w:rsidRPr="00D41C8D">
        <w:rPr>
          <w:sz w:val="14"/>
        </w:rPr>
        <w:t xml:space="preserve"> the relatively </w:t>
      </w:r>
      <w:r w:rsidRPr="008F3952">
        <w:rPr>
          <w:rStyle w:val="StyleBoldUnderline"/>
          <w:highlight w:val="yellow"/>
        </w:rPr>
        <w:t>small</w:t>
      </w:r>
      <w:r w:rsidRPr="00475743">
        <w:rPr>
          <w:rStyle w:val="StyleBoldUnderline"/>
        </w:rPr>
        <w:t xml:space="preserve"> </w:t>
      </w:r>
      <w:r w:rsidRPr="008F3952">
        <w:rPr>
          <w:rStyle w:val="StyleBoldUnderline"/>
          <w:highlight w:val="yellow"/>
        </w:rPr>
        <w:t>number of swing voters</w:t>
      </w:r>
      <w:r w:rsidRPr="00D41C8D">
        <w:rPr>
          <w:sz w:val="14"/>
        </w:rPr>
        <w:t xml:space="preserve">. After winning with a wide margin and extraordinary enthusiasm in 2008, the Democrats suffered one of the largest losses of seats in any midterm two years later. </w:t>
      </w:r>
      <w:r w:rsidRPr="00D41C8D">
        <w:rPr>
          <w:rStyle w:val="StyleBoldUnderline"/>
        </w:rPr>
        <w:t xml:space="preserve">Although the president’s party </w:t>
      </w:r>
      <w:r w:rsidRPr="00D41C8D">
        <w:rPr>
          <w:sz w:val="14"/>
        </w:rPr>
        <w:t xml:space="preserve">almost </w:t>
      </w:r>
      <w:r w:rsidRPr="00D41C8D">
        <w:rPr>
          <w:rStyle w:val="StyleBoldUnderline"/>
        </w:rPr>
        <w:t>always loses seats in midterm elections</w:t>
      </w:r>
      <w:r w:rsidRPr="00D41C8D">
        <w:rPr>
          <w:sz w:val="14"/>
        </w:rPr>
        <w:t xml:space="preserve">, </w:t>
      </w:r>
      <w:r w:rsidRPr="00D41C8D">
        <w:rPr>
          <w:rStyle w:val="StyleBoldUnderline"/>
        </w:rPr>
        <w:t xml:space="preserve">the size of the 2010 “shellacking,” to </w:t>
      </w:r>
      <w:r w:rsidRPr="00D41C8D">
        <w:rPr>
          <w:rStyle w:val="StyleBoldUnderline"/>
        </w:rPr>
        <w:lastRenderedPageBreak/>
        <w:t>borrow</w:t>
      </w:r>
      <w:r w:rsidRPr="00D41C8D">
        <w:rPr>
          <w:sz w:val="14"/>
        </w:rPr>
        <w:t xml:space="preserve"> President </w:t>
      </w:r>
      <w:r w:rsidRPr="00D41C8D">
        <w:rPr>
          <w:rStyle w:val="StyleBoldUnderline"/>
        </w:rPr>
        <w:t>Obama’s</w:t>
      </w:r>
      <w:r w:rsidRPr="00D41C8D">
        <w:rPr>
          <w:sz w:val="14"/>
        </w:rPr>
        <w:t xml:space="preserve"> </w:t>
      </w:r>
      <w:r w:rsidRPr="00D41C8D">
        <w:rPr>
          <w:rStyle w:val="StyleBoldUnderline"/>
        </w:rPr>
        <w:t>description, created</w:t>
      </w:r>
      <w:r w:rsidRPr="00D41C8D">
        <w:rPr>
          <w:sz w:val="14"/>
        </w:rPr>
        <w:t xml:space="preserve"> the </w:t>
      </w:r>
      <w:r w:rsidRPr="00D41C8D">
        <w:rPr>
          <w:rStyle w:val="StyleBoldUnderline"/>
        </w:rPr>
        <w:t>impression that</w:t>
      </w:r>
      <w:r w:rsidRPr="00D41C8D">
        <w:rPr>
          <w:sz w:val="14"/>
        </w:rPr>
        <w:t xml:space="preserve"> many </w:t>
      </w:r>
      <w:r w:rsidRPr="00D41C8D">
        <w:rPr>
          <w:rStyle w:val="StyleBoldUnderline"/>
        </w:rPr>
        <w:t>voters had changed</w:t>
      </w:r>
      <w:r w:rsidRPr="00D41C8D">
        <w:rPr>
          <w:sz w:val="14"/>
        </w:rPr>
        <w:t xml:space="preserve"> their </w:t>
      </w:r>
      <w:r w:rsidRPr="00D41C8D">
        <w:rPr>
          <w:rStyle w:val="StyleBoldUnderline"/>
        </w:rPr>
        <w:t>minds about</w:t>
      </w:r>
      <w:r w:rsidRPr="00D41C8D">
        <w:rPr>
          <w:sz w:val="14"/>
        </w:rPr>
        <w:t xml:space="preserve"> the </w:t>
      </w:r>
      <w:r w:rsidRPr="00D41C8D">
        <w:rPr>
          <w:rStyle w:val="StyleBoldUnderline"/>
        </w:rPr>
        <w:t>president, his policy goals or</w:t>
      </w:r>
      <w:r w:rsidRPr="00D41C8D">
        <w:rPr>
          <w:sz w:val="14"/>
        </w:rPr>
        <w:t xml:space="preserve"> his </w:t>
      </w:r>
      <w:r w:rsidRPr="00D41C8D">
        <w:rPr>
          <w:rStyle w:val="StyleBoldUnderline"/>
        </w:rPr>
        <w:t xml:space="preserve">ability to get </w:t>
      </w:r>
      <w:r w:rsidRPr="00D41C8D">
        <w:rPr>
          <w:sz w:val="14"/>
        </w:rPr>
        <w:t xml:space="preserve">the </w:t>
      </w:r>
      <w:r w:rsidRPr="00D41C8D">
        <w:rPr>
          <w:rStyle w:val="StyleBoldUnderline"/>
        </w:rPr>
        <w:t>country</w:t>
      </w:r>
      <w:r w:rsidRPr="00D41C8D">
        <w:rPr>
          <w:sz w:val="14"/>
        </w:rPr>
        <w:t xml:space="preserve"> </w:t>
      </w:r>
      <w:r w:rsidRPr="00D41C8D">
        <w:rPr>
          <w:rStyle w:val="StyleBoldUnderline"/>
        </w:rPr>
        <w:t>back on the right track</w:t>
      </w:r>
      <w:r w:rsidRPr="00D41C8D">
        <w:rPr>
          <w:sz w:val="14"/>
        </w:rPr>
        <w:t xml:space="preserve"> between 2008 and 2010. But </w:t>
      </w:r>
      <w:r w:rsidRPr="00D41C8D">
        <w:rPr>
          <w:rStyle w:val="StyleBoldUnderline"/>
        </w:rPr>
        <w:t>only a small percentage of voters actually switched sides between 2008 and 2010</w:t>
      </w:r>
      <w:r w:rsidRPr="00D41C8D">
        <w:rPr>
          <w:sz w:val="14"/>
        </w:rPr>
        <w:t xml:space="preserve">. Moreover, there were almost as many John McCain voters who voted for a Democratic House candidate in 2010 as there were Obama voters who shifted the other way. That may be a surprise to some, but it comes from one of the largest longitudinal study of voters, YouGov’s Cooperative Campaign Analysis Project (C.C.A.P.), for which YouGov interviewed 45,000 people at multiple points during 2011 and 2012. The results clearly show that </w:t>
      </w:r>
      <w:r w:rsidRPr="00DA0A53">
        <w:rPr>
          <w:rStyle w:val="StyleBoldUnderline"/>
        </w:rPr>
        <w:t>voters</w:t>
      </w:r>
      <w:r w:rsidRPr="00F43B70">
        <w:rPr>
          <w:rStyle w:val="StyleBoldUnderline"/>
        </w:rPr>
        <w:t xml:space="preserve"> in 2010 </w:t>
      </w:r>
      <w:r w:rsidRPr="00DA0A53">
        <w:rPr>
          <w:rStyle w:val="StyleBoldUnderline"/>
        </w:rPr>
        <w:t>did not abandon</w:t>
      </w:r>
      <w:r w:rsidRPr="00D41C8D">
        <w:rPr>
          <w:rStyle w:val="StyleBoldUnderline"/>
        </w:rPr>
        <w:t xml:space="preserve"> </w:t>
      </w:r>
      <w:r w:rsidRPr="00DA0A53">
        <w:rPr>
          <w:rStyle w:val="StyleBoldUnderline"/>
        </w:rPr>
        <w:t>the Democrats</w:t>
      </w:r>
      <w:r w:rsidRPr="00D41C8D">
        <w:rPr>
          <w:sz w:val="14"/>
        </w:rPr>
        <w:t xml:space="preserve"> for the other side, </w:t>
      </w:r>
      <w:r w:rsidRPr="00DA0A53">
        <w:rPr>
          <w:rStyle w:val="StyleBoldUnderline"/>
        </w:rPr>
        <w:t>but</w:t>
      </w:r>
      <w:r w:rsidRPr="00F43B70">
        <w:rPr>
          <w:rStyle w:val="StyleBoldUnderline"/>
        </w:rPr>
        <w:t xml:space="preserve"> they did forsake</w:t>
      </w:r>
      <w:r w:rsidRPr="00D41C8D">
        <w:rPr>
          <w:rStyle w:val="StyleBoldUnderline"/>
        </w:rPr>
        <w:t xml:space="preserve"> the </w:t>
      </w:r>
      <w:r w:rsidRPr="00F43B70">
        <w:rPr>
          <w:rStyle w:val="StyleBoldUnderline"/>
        </w:rPr>
        <w:t>party in another</w:t>
      </w:r>
      <w:r w:rsidRPr="00D41C8D">
        <w:rPr>
          <w:rStyle w:val="StyleBoldUnderline"/>
        </w:rPr>
        <w:t xml:space="preserve"> important </w:t>
      </w:r>
      <w:r w:rsidRPr="00F43B70">
        <w:rPr>
          <w:rStyle w:val="StyleBoldUnderline"/>
        </w:rPr>
        <w:t xml:space="preserve">way: </w:t>
      </w:r>
      <w:r w:rsidRPr="00DA0A53">
        <w:rPr>
          <w:rStyle w:val="StyleBoldUnderline"/>
        </w:rPr>
        <w:t>Many stayed home</w:t>
      </w:r>
      <w:r w:rsidRPr="00D41C8D">
        <w:rPr>
          <w:rStyle w:val="StyleBoldUnderline"/>
        </w:rPr>
        <w:t>.</w:t>
      </w:r>
      <w:r>
        <w:rPr>
          <w:rStyle w:val="StyleBoldUnderline"/>
        </w:rPr>
        <w:t xml:space="preserve"> </w:t>
      </w:r>
      <w:r w:rsidRPr="00D41C8D">
        <w:rPr>
          <w:sz w:val="14"/>
        </w:rPr>
        <w:t xml:space="preserve">Fewer than 6 percent of 2008 voters in the presidential election voted for a congressional candidate from the other party in 2010, with the switchers roughly evenly divided across the parties, according to the C.C.A.P. It’s worth noting, however, that these switchers are not evenly distributed around the country, with North Dakota’s single district having very few cross-party voters (under 3 percent) and some Pennsylvania districts, for example, having upward of 10 percent switching between 2008 and 2010. On average, across districts, roughly 6 percent of Obama voters switched and just under 6 percent of McCain voters switched; because there were more Obama voters than McCain voters in 2008, this means — as you’d expect — that more voters swung to the Republicans than to the Democrats. An additional 1.5 percent switched to third-party candidates. But on turnout, the numbers were not evenly balanced for Democrats and Republicans. Only 65 percent of Obama’s 2008 supporters stuck with the party in 2010 and voted for a Democrat in the House. The remaining 28 percent of Mr. Obama’s voters took the midterm election off. By comparison, only 17 percent of McCain’s voters from 2008 sat out the midterms. </w:t>
      </w:r>
      <w:r w:rsidRPr="00D41C8D">
        <w:rPr>
          <w:rStyle w:val="StyleBoldUnderline"/>
        </w:rPr>
        <w:t>Turnout in midterm elections is always down from presidential elections, and Democrats routinely fight to return more of their voters to the polls than the Republicans.</w:t>
      </w:r>
      <w:r w:rsidRPr="00D41C8D">
        <w:rPr>
          <w:sz w:val="14"/>
        </w:rPr>
        <w:t xml:space="preserve"> More Democrats come from groups, such as young people and </w:t>
      </w:r>
      <w:proofErr w:type="gramStart"/>
      <w:r w:rsidRPr="00D41C8D">
        <w:rPr>
          <w:sz w:val="14"/>
        </w:rPr>
        <w:t>Latinos, that</w:t>
      </w:r>
      <w:proofErr w:type="gramEnd"/>
      <w:r w:rsidRPr="00D41C8D">
        <w:rPr>
          <w:sz w:val="14"/>
        </w:rPr>
        <w:t xml:space="preserve"> typically vote at lower rates in midterm elections than other groups. But this 11-point difference in holding on to 2008 voters is larger than normal. It probably stemmed from a gap in enthusiasm between the parties’ voters in 2010, as survey data indicated. It may seem hard to believe that the </w:t>
      </w:r>
      <w:r w:rsidRPr="00D41C8D">
        <w:rPr>
          <w:rStyle w:val="StyleBoldUnderline"/>
        </w:rPr>
        <w:t>shellacking was more about who turned up than</w:t>
      </w:r>
      <w:r w:rsidRPr="00D41C8D">
        <w:rPr>
          <w:sz w:val="14"/>
        </w:rPr>
        <w:t xml:space="preserve"> about </w:t>
      </w:r>
      <w:r w:rsidRPr="00D41C8D">
        <w:rPr>
          <w:rStyle w:val="StyleBoldUnderline"/>
        </w:rPr>
        <w:t xml:space="preserve">who changed their minds </w:t>
      </w:r>
      <w:r w:rsidRPr="00D41C8D">
        <w:rPr>
          <w:sz w:val="14"/>
        </w:rPr>
        <w:t xml:space="preserve">between 2008 and 2010, but it lines up with a lot of other evidence about voters’ behavior. </w:t>
      </w:r>
      <w:r w:rsidRPr="008F3952">
        <w:rPr>
          <w:rStyle w:val="StyleBoldUnderline"/>
          <w:highlight w:val="yellow"/>
        </w:rPr>
        <w:t>Most identify with the same political party their entire</w:t>
      </w:r>
      <w:r w:rsidRPr="00D41C8D">
        <w:rPr>
          <w:rStyle w:val="StyleBoldUnderline"/>
        </w:rPr>
        <w:t xml:space="preserve"> adult </w:t>
      </w:r>
      <w:r w:rsidRPr="008F3952">
        <w:rPr>
          <w:rStyle w:val="StyleBoldUnderline"/>
          <w:highlight w:val="yellow"/>
        </w:rPr>
        <w:t>lives</w:t>
      </w:r>
      <w:r w:rsidRPr="00F43B70">
        <w:rPr>
          <w:rStyle w:val="StyleBoldUnderline"/>
        </w:rPr>
        <w:t>, even if they do not</w:t>
      </w:r>
      <w:r w:rsidRPr="00D41C8D">
        <w:rPr>
          <w:rStyle w:val="StyleBoldUnderline"/>
        </w:rPr>
        <w:t xml:space="preserve"> formally </w:t>
      </w:r>
      <w:r w:rsidRPr="00F43B70">
        <w:rPr>
          <w:rStyle w:val="StyleBoldUnderline"/>
        </w:rPr>
        <w:t>register</w:t>
      </w:r>
      <w:r w:rsidRPr="00D41C8D">
        <w:rPr>
          <w:sz w:val="14"/>
        </w:rPr>
        <w:t xml:space="preserve"> with it. </w:t>
      </w:r>
      <w:r w:rsidRPr="008F3952">
        <w:rPr>
          <w:rStyle w:val="StyleBoldUnderline"/>
          <w:highlight w:val="yellow"/>
        </w:rPr>
        <w:t>They</w:t>
      </w:r>
      <w:r w:rsidRPr="00D41C8D">
        <w:rPr>
          <w:rStyle w:val="StyleBoldUnderline"/>
        </w:rPr>
        <w:t xml:space="preserve"> almost </w:t>
      </w:r>
      <w:r w:rsidRPr="0062508E">
        <w:rPr>
          <w:rStyle w:val="StyleBoldUnderline"/>
        </w:rPr>
        <w:t>always vote for</w:t>
      </w:r>
      <w:r w:rsidRPr="00D41C8D">
        <w:rPr>
          <w:rStyle w:val="StyleBoldUnderline"/>
        </w:rPr>
        <w:t xml:space="preserve"> the </w:t>
      </w:r>
      <w:r w:rsidRPr="0062508E">
        <w:rPr>
          <w:rStyle w:val="StyleBoldUnderline"/>
        </w:rPr>
        <w:t>presidential candidate from</w:t>
      </w:r>
      <w:r w:rsidRPr="00D41C8D">
        <w:rPr>
          <w:rStyle w:val="StyleBoldUnderline"/>
        </w:rPr>
        <w:t xml:space="preserve"> that </w:t>
      </w:r>
      <w:r w:rsidRPr="0062508E">
        <w:rPr>
          <w:rStyle w:val="StyleBoldUnderline"/>
        </w:rPr>
        <w:t>party, and</w:t>
      </w:r>
      <w:r w:rsidRPr="00D41C8D">
        <w:rPr>
          <w:sz w:val="14"/>
        </w:rPr>
        <w:t xml:space="preserve"> they </w:t>
      </w:r>
      <w:r w:rsidRPr="008F3952">
        <w:rPr>
          <w:rStyle w:val="StyleBoldUnderline"/>
          <w:highlight w:val="yellow"/>
        </w:rPr>
        <w:t>rarely vote</w:t>
      </w:r>
      <w:r w:rsidRPr="00D41C8D">
        <w:rPr>
          <w:rStyle w:val="StyleBoldUnderline"/>
        </w:rPr>
        <w:t xml:space="preserve"> for </w:t>
      </w:r>
      <w:r w:rsidRPr="008F3952">
        <w:rPr>
          <w:rStyle w:val="StyleBoldUnderline"/>
          <w:highlight w:val="yellow"/>
        </w:rPr>
        <w:t>one party for president and</w:t>
      </w:r>
      <w:r w:rsidRPr="00D41C8D">
        <w:rPr>
          <w:rStyle w:val="StyleBoldUnderline"/>
        </w:rPr>
        <w:t xml:space="preserve"> the </w:t>
      </w:r>
      <w:r w:rsidRPr="008F3952">
        <w:rPr>
          <w:rStyle w:val="StyleBoldUnderline"/>
          <w:highlight w:val="yellow"/>
        </w:rPr>
        <w:t>other</w:t>
      </w:r>
      <w:r w:rsidRPr="00D41C8D">
        <w:rPr>
          <w:rStyle w:val="StyleBoldUnderline"/>
        </w:rPr>
        <w:t xml:space="preserve"> one </w:t>
      </w:r>
      <w:r w:rsidRPr="008F3952">
        <w:rPr>
          <w:rStyle w:val="StyleBoldUnderline"/>
          <w:highlight w:val="yellow"/>
        </w:rPr>
        <w:t>for Congress</w:t>
      </w:r>
      <w:r w:rsidRPr="00D41C8D">
        <w:rPr>
          <w:rStyle w:val="StyleBoldUnderline"/>
        </w:rPr>
        <w:t>.</w:t>
      </w:r>
      <w:r w:rsidRPr="00D41C8D">
        <w:rPr>
          <w:sz w:val="14"/>
        </w:rPr>
        <w:t xml:space="preserve"> </w:t>
      </w:r>
      <w:r w:rsidRPr="00D41C8D">
        <w:rPr>
          <w:rStyle w:val="StyleBoldUnderline"/>
        </w:rPr>
        <w:t>And most voters are also much less likely to vote in midterm elections than in presidential contests.</w:t>
      </w:r>
      <w:r>
        <w:rPr>
          <w:rStyle w:val="StyleBoldUnderline"/>
        </w:rPr>
        <w:t xml:space="preserve"> </w:t>
      </w:r>
      <w:r w:rsidRPr="00FC5886">
        <w:rPr>
          <w:rStyle w:val="StyleBoldUnderline"/>
        </w:rPr>
        <w:t>These stable patterns</w:t>
      </w:r>
      <w:r w:rsidRPr="00D41C8D">
        <w:rPr>
          <w:rStyle w:val="StyleBoldUnderline"/>
        </w:rPr>
        <w:t xml:space="preserve"> of American politics </w:t>
      </w:r>
      <w:r w:rsidRPr="00FC5886">
        <w:rPr>
          <w:rStyle w:val="StyleBoldUnderline"/>
        </w:rPr>
        <w:t>reveal a clear path for</w:t>
      </w:r>
      <w:r w:rsidRPr="00D41C8D">
        <w:rPr>
          <w:rStyle w:val="StyleBoldUnderline"/>
        </w:rPr>
        <w:t xml:space="preserve"> both parties in </w:t>
      </w:r>
      <w:r w:rsidRPr="00FC5886">
        <w:rPr>
          <w:rStyle w:val="StyleBoldUnderline"/>
        </w:rPr>
        <w:t>2014</w:t>
      </w:r>
      <w:r w:rsidRPr="00D41C8D">
        <w:rPr>
          <w:rStyle w:val="StyleBoldUnderline"/>
        </w:rPr>
        <w:t>: Get your 2012 voters to the polls. Of concern to Democrats right now is that Republicans once again have the upper hand on enthusiasm going into November.</w:t>
      </w:r>
      <w:r>
        <w:rPr>
          <w:rStyle w:val="StyleBoldUnderline"/>
        </w:rPr>
        <w:t xml:space="preserve"> </w:t>
      </w:r>
      <w:r w:rsidRPr="0062508E">
        <w:rPr>
          <w:rStyle w:val="StyleBoldUnderline"/>
        </w:rPr>
        <w:t xml:space="preserve">The </w:t>
      </w:r>
      <w:r w:rsidRPr="008F3952">
        <w:rPr>
          <w:rStyle w:val="StyleBoldUnderline"/>
          <w:highlight w:val="yellow"/>
        </w:rPr>
        <w:t>2014</w:t>
      </w:r>
      <w:r w:rsidRPr="0062508E">
        <w:rPr>
          <w:rStyle w:val="StyleBoldUnderline"/>
        </w:rPr>
        <w:t xml:space="preserve"> fight </w:t>
      </w:r>
      <w:r w:rsidRPr="008F3952">
        <w:rPr>
          <w:rStyle w:val="StyleBoldUnderline"/>
          <w:highlight w:val="yellow"/>
        </w:rPr>
        <w:t>is not over swing voters</w:t>
      </w:r>
      <w:r w:rsidRPr="0062508E">
        <w:rPr>
          <w:rStyle w:val="StyleBoldUnderline"/>
        </w:rPr>
        <w:t>. It’s for partisans.</w:t>
      </w:r>
    </w:p>
    <w:p w14:paraId="4C71EF6D" w14:textId="77777777" w:rsidR="00493B6B" w:rsidRDefault="00493B6B" w:rsidP="00493B6B">
      <w:pPr>
        <w:rPr>
          <w:rStyle w:val="StyleBoldUnderline"/>
        </w:rPr>
      </w:pPr>
    </w:p>
    <w:p w14:paraId="49FB1684" w14:textId="77777777" w:rsidR="00493B6B" w:rsidRPr="002F2284" w:rsidRDefault="00493B6B" w:rsidP="00493B6B">
      <w:pPr>
        <w:pStyle w:val="Heading4"/>
      </w:pPr>
      <w:r>
        <w:t>One instance doesn’t change an election---best statistics</w:t>
      </w:r>
    </w:p>
    <w:p w14:paraId="409BB1B3" w14:textId="77777777" w:rsidR="00493B6B" w:rsidRPr="002F2284" w:rsidRDefault="00493B6B" w:rsidP="00493B6B">
      <w:r w:rsidRPr="002F2284">
        <w:t xml:space="preserve">Nate </w:t>
      </w:r>
      <w:r w:rsidRPr="002F2284">
        <w:rPr>
          <w:rStyle w:val="StyleStyleBold12pt"/>
        </w:rPr>
        <w:t>Silver 6/4</w:t>
      </w:r>
      <w:r w:rsidRPr="002F2284">
        <w:t>/2014, you know who he is, “The Political Media Still Fall for the Hot-Hand Fallacy”, FiveThirtyEight, http://fivethirtyeight.com/datalab/the-political-media-still-falls-for-the-hot-hand-fallacy/</w:t>
      </w:r>
    </w:p>
    <w:p w14:paraId="2FFD0183" w14:textId="77777777" w:rsidR="00493B6B" w:rsidRPr="002F2284" w:rsidRDefault="00493B6B" w:rsidP="00493B6B">
      <w:pPr>
        <w:rPr>
          <w:sz w:val="16"/>
        </w:rPr>
      </w:pPr>
      <w:r w:rsidRPr="002F2284">
        <w:rPr>
          <w:rStyle w:val="StyleBoldUnderline"/>
        </w:rPr>
        <w:t>The most important lesson of</w:t>
      </w:r>
      <w:r w:rsidRPr="002F2284">
        <w:rPr>
          <w:sz w:val="16"/>
        </w:rPr>
        <w:t xml:space="preserve"> the </w:t>
      </w:r>
      <w:r w:rsidRPr="002F2284">
        <w:rPr>
          <w:rStyle w:val="StyleBoldUnderline"/>
        </w:rPr>
        <w:t>2012</w:t>
      </w:r>
      <w:r w:rsidRPr="002F2284">
        <w:rPr>
          <w:sz w:val="16"/>
        </w:rPr>
        <w:t xml:space="preserve"> presidential campaign, in my view, </w:t>
      </w:r>
      <w:r w:rsidRPr="002F2284">
        <w:rPr>
          <w:rStyle w:val="StyleBoldUnderline"/>
        </w:rPr>
        <w:t>was</w:t>
      </w:r>
      <w:r w:rsidRPr="002F2284">
        <w:rPr>
          <w:sz w:val="16"/>
        </w:rPr>
        <w:t xml:space="preserve"> not that polling-based models are foolproof ways to assess the political environment, but instead </w:t>
      </w:r>
      <w:r w:rsidRPr="002F2284">
        <w:rPr>
          <w:rStyle w:val="StyleBoldUnderline"/>
        </w:rPr>
        <w:t xml:space="preserve">that </w:t>
      </w:r>
      <w:r w:rsidRPr="008F3952">
        <w:rPr>
          <w:rStyle w:val="StyleBoldUnderline"/>
          <w:highlight w:val="yellow"/>
        </w:rPr>
        <w:t>undisciplined ways of evaluating</w:t>
      </w:r>
      <w:r w:rsidRPr="00FC5886">
        <w:rPr>
          <w:rStyle w:val="StyleBoldUnderline"/>
        </w:rPr>
        <w:t xml:space="preserve"> polls</w:t>
      </w:r>
      <w:r w:rsidRPr="002F2284">
        <w:rPr>
          <w:rStyle w:val="StyleBoldUnderline"/>
        </w:rPr>
        <w:t xml:space="preserve"> and political </w:t>
      </w:r>
      <w:r w:rsidRPr="008F3952">
        <w:rPr>
          <w:rStyle w:val="StyleBoldUnderline"/>
          <w:highlight w:val="yellow"/>
        </w:rPr>
        <w:t>events</w:t>
      </w:r>
      <w:r w:rsidRPr="002F2284">
        <w:rPr>
          <w:rStyle w:val="StyleBoldUnderline"/>
        </w:rPr>
        <w:t xml:space="preserve"> </w:t>
      </w:r>
      <w:r w:rsidRPr="008F3952">
        <w:rPr>
          <w:rStyle w:val="StyleBoldUnderline"/>
          <w:highlight w:val="yellow"/>
        </w:rPr>
        <w:t>can lead to flawed conclusions</w:t>
      </w:r>
      <w:r w:rsidRPr="002F2284">
        <w:rPr>
          <w:sz w:val="16"/>
        </w:rPr>
        <w:t xml:space="preserve">. On several occasions during the race, </w:t>
      </w:r>
      <w:r w:rsidRPr="002F2284">
        <w:rPr>
          <w:rStyle w:val="StyleBoldUnderline"/>
        </w:rPr>
        <w:t xml:space="preserve">news media </w:t>
      </w:r>
      <w:r w:rsidRPr="008F3952">
        <w:rPr>
          <w:rStyle w:val="StyleBoldUnderline"/>
          <w:highlight w:val="yellow"/>
        </w:rPr>
        <w:t>commentators</w:t>
      </w:r>
      <w:r w:rsidRPr="002F2284">
        <w:rPr>
          <w:rStyle w:val="StyleBoldUnderline"/>
        </w:rPr>
        <w:t xml:space="preserve"> either overrated the amount of information contained in outlier polls and </w:t>
      </w:r>
      <w:r w:rsidRPr="008F3952">
        <w:rPr>
          <w:rStyle w:val="Emphasis"/>
          <w:highlight w:val="yellow"/>
        </w:rPr>
        <w:t>jump</w:t>
      </w:r>
      <w:r w:rsidRPr="002F2284">
        <w:rPr>
          <w:rStyle w:val="Emphasis"/>
        </w:rPr>
        <w:t xml:space="preserve">ed </w:t>
      </w:r>
      <w:r w:rsidRPr="008F3952">
        <w:rPr>
          <w:rStyle w:val="Emphasis"/>
          <w:highlight w:val="yellow"/>
        </w:rPr>
        <w:t>the gun o</w:t>
      </w:r>
      <w:r w:rsidRPr="002F2284">
        <w:rPr>
          <w:rStyle w:val="Emphasis"/>
        </w:rPr>
        <w:t xml:space="preserve">n declaring </w:t>
      </w:r>
      <w:r w:rsidRPr="008F3952">
        <w:rPr>
          <w:rStyle w:val="Emphasis"/>
          <w:highlight w:val="yellow"/>
        </w:rPr>
        <w:t>a change in momentum</w:t>
      </w:r>
      <w:r w:rsidRPr="002F2284">
        <w:rPr>
          <w:sz w:val="16"/>
        </w:rPr>
        <w:t xml:space="preserve"> — or insisted that a candidate had the “momentum” in the race when there was little evidence of it.</w:t>
      </w:r>
    </w:p>
    <w:p w14:paraId="182FBE22" w14:textId="77777777" w:rsidR="00493B6B" w:rsidRPr="002F2284" w:rsidRDefault="00493B6B" w:rsidP="00493B6B">
      <w:pPr>
        <w:rPr>
          <w:sz w:val="16"/>
        </w:rPr>
      </w:pPr>
      <w:r w:rsidRPr="002F2284">
        <w:rPr>
          <w:sz w:val="16"/>
        </w:rPr>
        <w:t xml:space="preserve">The past year-and-a-half hasn’t made me optimistic that things are getting better. </w:t>
      </w:r>
      <w:r w:rsidRPr="002F2284">
        <w:rPr>
          <w:rStyle w:val="StyleBoldUnderline"/>
        </w:rPr>
        <w:t>Late last year, the news media badly overrated the political consequences of the government shutdown</w:t>
      </w:r>
      <w:r w:rsidRPr="002F2284">
        <w:rPr>
          <w:sz w:val="16"/>
        </w:rPr>
        <w:t>. Just a couple of months later, it somewhat overhyped the lasting impact of the botched rollout of Obamacare. (I think that case is more debatable, but President Obama’s approval ratings have improved by about 4 percentage points from their lows in December.)</w:t>
      </w:r>
    </w:p>
    <w:p w14:paraId="7A9DD306" w14:textId="77777777" w:rsidR="00493B6B" w:rsidRPr="002F2284" w:rsidRDefault="00493B6B" w:rsidP="00493B6B">
      <w:pPr>
        <w:rPr>
          <w:sz w:val="16"/>
        </w:rPr>
      </w:pPr>
      <w:r w:rsidRPr="008F3952">
        <w:rPr>
          <w:rStyle w:val="StyleBoldUnderline"/>
          <w:highlight w:val="yellow"/>
        </w:rPr>
        <w:t>The</w:t>
      </w:r>
      <w:r w:rsidRPr="002F2284">
        <w:rPr>
          <w:sz w:val="16"/>
        </w:rPr>
        <w:t xml:space="preserve"> general </w:t>
      </w:r>
      <w:r w:rsidRPr="008F3952">
        <w:rPr>
          <w:rStyle w:val="StyleBoldUnderline"/>
          <w:highlight w:val="yellow"/>
        </w:rPr>
        <w:t>flaw is in</w:t>
      </w:r>
      <w:r w:rsidRPr="002F2284">
        <w:rPr>
          <w:rStyle w:val="StyleBoldUnderline"/>
        </w:rPr>
        <w:t xml:space="preserve"> overestimating the importance of recent events and </w:t>
      </w:r>
      <w:r w:rsidRPr="008F3952">
        <w:rPr>
          <w:rStyle w:val="StyleBoldUnderline"/>
          <w:highlight w:val="yellow"/>
        </w:rPr>
        <w:t>assuming that short-term trends will continue</w:t>
      </w:r>
      <w:r w:rsidRPr="002F2284">
        <w:rPr>
          <w:rStyle w:val="StyleBoldUnderline"/>
        </w:rPr>
        <w:t xml:space="preserve"> indefinitely</w:t>
      </w:r>
      <w:r w:rsidRPr="002F2284">
        <w:rPr>
          <w:sz w:val="16"/>
        </w:rPr>
        <w:t xml:space="preserve">: that a candidate rising in the polls will continue to do so, for example. In fact, especially in general elections, </w:t>
      </w:r>
      <w:r w:rsidRPr="008F3952">
        <w:rPr>
          <w:rStyle w:val="StyleBoldUnderline"/>
          <w:highlight w:val="yellow"/>
        </w:rPr>
        <w:t>candidates gaining in</w:t>
      </w:r>
      <w:r w:rsidRPr="002F2284">
        <w:rPr>
          <w:rStyle w:val="StyleBoldUnderline"/>
        </w:rPr>
        <w:t xml:space="preserve"> the </w:t>
      </w:r>
      <w:r w:rsidRPr="008F3952">
        <w:rPr>
          <w:rStyle w:val="StyleBoldUnderline"/>
          <w:highlight w:val="yellow"/>
        </w:rPr>
        <w:t>polls</w:t>
      </w:r>
      <w:r w:rsidRPr="002F2284">
        <w:rPr>
          <w:rStyle w:val="StyleBoldUnderline"/>
        </w:rPr>
        <w:t xml:space="preserve"> see their position </w:t>
      </w:r>
      <w:r w:rsidRPr="008F3952">
        <w:rPr>
          <w:rStyle w:val="StyleBoldUnderline"/>
          <w:highlight w:val="yellow"/>
        </w:rPr>
        <w:t>revert to the mean as often as they continue to gain</w:t>
      </w:r>
      <w:r w:rsidRPr="002F2284">
        <w:rPr>
          <w:rStyle w:val="StyleBoldUnderline"/>
        </w:rPr>
        <w:t xml:space="preserve"> ground</w:t>
      </w:r>
      <w:r w:rsidRPr="002F2284">
        <w:rPr>
          <w:sz w:val="16"/>
        </w:rPr>
        <w:t>.</w:t>
      </w:r>
    </w:p>
    <w:p w14:paraId="13B5819F" w14:textId="77777777" w:rsidR="00493B6B" w:rsidRPr="002F2284" w:rsidRDefault="00493B6B" w:rsidP="00493B6B">
      <w:pPr>
        <w:rPr>
          <w:sz w:val="16"/>
        </w:rPr>
      </w:pPr>
      <w:r w:rsidRPr="002F2284">
        <w:rPr>
          <w:sz w:val="16"/>
          <w:szCs w:val="16"/>
        </w:rPr>
        <w:lastRenderedPageBreak/>
        <w:t>The political news media are by no means alone in committing this mistake. It’s a close cousin of the hot-hand fallacy. This is the tendency — also evident in sports commentary — to place too much evidence on recent events, which may be idiosyncratic or essentially random compared with longer-term averages and patterns.</w:t>
      </w:r>
      <w:r w:rsidRPr="002F2284">
        <w:rPr>
          <w:sz w:val="16"/>
          <w:szCs w:val="16"/>
        </w:rPr>
        <w:br/>
      </w:r>
      <w:r w:rsidRPr="002F2284">
        <w:rPr>
          <w:sz w:val="16"/>
        </w:rPr>
        <w:t xml:space="preserve">Still, </w:t>
      </w:r>
      <w:r w:rsidRPr="008F3952">
        <w:rPr>
          <w:rStyle w:val="StyleBoldUnderline"/>
          <w:highlight w:val="yellow"/>
        </w:rPr>
        <w:t>the</w:t>
      </w:r>
      <w:r w:rsidRPr="002F2284">
        <w:rPr>
          <w:rStyle w:val="StyleBoldUnderline"/>
        </w:rPr>
        <w:t xml:space="preserve"> news </w:t>
      </w:r>
      <w:r w:rsidRPr="008F3952">
        <w:rPr>
          <w:rStyle w:val="StyleBoldUnderline"/>
          <w:highlight w:val="yellow"/>
        </w:rPr>
        <w:t>media</w:t>
      </w:r>
      <w:r w:rsidRPr="002F2284">
        <w:rPr>
          <w:rStyle w:val="StyleBoldUnderline"/>
        </w:rPr>
        <w:t xml:space="preserve"> may be especially prone toward </w:t>
      </w:r>
      <w:r w:rsidRPr="008F3952">
        <w:rPr>
          <w:rStyle w:val="StyleBoldUnderline"/>
          <w:highlight w:val="yellow"/>
        </w:rPr>
        <w:t>overhyp</w:t>
      </w:r>
      <w:r w:rsidRPr="002F2284">
        <w:rPr>
          <w:rStyle w:val="StyleBoldUnderline"/>
        </w:rPr>
        <w:t xml:space="preserve">ing </w:t>
      </w:r>
      <w:r w:rsidRPr="008F3952">
        <w:rPr>
          <w:rStyle w:val="StyleBoldUnderline"/>
          <w:highlight w:val="yellow"/>
        </w:rPr>
        <w:t xml:space="preserve">purported “game-changers” that make for </w:t>
      </w:r>
      <w:r w:rsidRPr="008F3952">
        <w:rPr>
          <w:rStyle w:val="Emphasis"/>
          <w:highlight w:val="yellow"/>
        </w:rPr>
        <w:t>snappy headlines</w:t>
      </w:r>
      <w:r w:rsidRPr="002F2284">
        <w:rPr>
          <w:sz w:val="16"/>
        </w:rPr>
        <w:t xml:space="preserve">. Two weeks ago, after Sen. Mitch McConnell beat a more conservative rival in the Republican primary in </w:t>
      </w:r>
      <w:proofErr w:type="gramStart"/>
      <w:r w:rsidRPr="002F2284">
        <w:rPr>
          <w:sz w:val="16"/>
        </w:rPr>
        <w:t>Kentucky,</w:t>
      </w:r>
      <w:proofErr w:type="gramEnd"/>
      <w:r w:rsidRPr="002F2284">
        <w:rPr>
          <w:sz w:val="16"/>
        </w:rPr>
        <w:t xml:space="preserve"> some in the political media were ready to declare another momentum shift, claiming that the tea party was “losing steam” to the GOP establishment. But Tuesday night in Mississippi, incumbent Sen. Thad Cochran received fewer votes than challenger Chris McDaniel, a state senator who is often associated with the tea party. (McDaniel appears as though he’ll finish with just under 50 percent of the vote, however, so the race is probably headed to a June 24 runoff.)</w:t>
      </w:r>
    </w:p>
    <w:p w14:paraId="353A6E94" w14:textId="77777777" w:rsidR="00493B6B" w:rsidRDefault="00493B6B" w:rsidP="00493B6B">
      <w:pPr>
        <w:pStyle w:val="Heading4"/>
      </w:pPr>
    </w:p>
    <w:p w14:paraId="1DB0F7FD" w14:textId="77777777" w:rsidR="00493B6B" w:rsidRPr="00B8487E" w:rsidRDefault="00493B6B" w:rsidP="00493B6B">
      <w:pPr>
        <w:pStyle w:val="Heading4"/>
        <w:rPr>
          <w:rFonts w:cs="Times New Roman"/>
        </w:rPr>
      </w:pPr>
      <w:r>
        <w:rPr>
          <w:rFonts w:cs="Times New Roman"/>
        </w:rPr>
        <w:t>**</w:t>
      </w:r>
      <w:r w:rsidRPr="00B8487E">
        <w:rPr>
          <w:rFonts w:cs="Times New Roman"/>
        </w:rPr>
        <w:t>Disad isn’t intrinsic – our interpretation is that the judge is the federal government and can pass both – key to burden of response and rejoiner because we discuss actual opportunity costs under our interp – checks confirmation bias because the 1ac is effectively contested</w:t>
      </w:r>
    </w:p>
    <w:p w14:paraId="29265EAE" w14:textId="77777777" w:rsidR="00493B6B" w:rsidRDefault="00493B6B" w:rsidP="00493B6B">
      <w:pPr>
        <w:pStyle w:val="Heading4"/>
      </w:pPr>
      <w:r>
        <w:t>No impact to EPA regs—doesn’t impact economy</w:t>
      </w:r>
    </w:p>
    <w:p w14:paraId="400B14C6" w14:textId="77777777" w:rsidR="00493B6B" w:rsidRDefault="00493B6B" w:rsidP="00493B6B">
      <w:r>
        <w:rPr>
          <w:rStyle w:val="StyleStyleBold12pt"/>
        </w:rPr>
        <w:t xml:space="preserve">Jeff </w:t>
      </w:r>
      <w:r w:rsidRPr="005477F4">
        <w:rPr>
          <w:rStyle w:val="StyleStyleBold12pt"/>
        </w:rPr>
        <w:t>Spross</w:t>
      </w:r>
      <w:r>
        <w:rPr>
          <w:rStyle w:val="StyleStyleBold12pt"/>
        </w:rPr>
        <w:t>, blogger for ThinkProgress,</w:t>
      </w:r>
      <w:r w:rsidRPr="005477F4">
        <w:t xml:space="preserve"> 6/3/</w:t>
      </w:r>
      <w:r w:rsidRPr="005477F4">
        <w:rPr>
          <w:rStyle w:val="StyleStyleBold12pt"/>
        </w:rPr>
        <w:t>14</w:t>
      </w:r>
      <w:r w:rsidRPr="005477F4">
        <w:t xml:space="preserve"> </w:t>
      </w:r>
    </w:p>
    <w:p w14:paraId="0428C86D" w14:textId="77777777" w:rsidR="00493B6B" w:rsidRDefault="00493B6B" w:rsidP="00493B6B">
      <w:r w:rsidRPr="005477F4">
        <w:t>Jeff, blogger for ThinkProgress, a liberal American political blog serving as an outlet of the Center for American Progress, an independent nonpartisan educational, public policy research, and advocacy organization, citing data from The Economic Policy Institute, "Why EPA's Carbon Regulations Won't Ruin The Economy, In Three Simple Steps", June 3 2014, thinkprogress.org/climate/2014/06/03/3444064/epa-explainer-economy/</w:t>
      </w:r>
    </w:p>
    <w:p w14:paraId="2B9D9E91" w14:textId="77777777" w:rsidR="00493B6B" w:rsidRPr="009F365E" w:rsidRDefault="00493B6B" w:rsidP="00493B6B">
      <w:r w:rsidRPr="009F365E">
        <w:t xml:space="preserve">On Monday, </w:t>
      </w:r>
      <w:r w:rsidRPr="008F3952">
        <w:rPr>
          <w:rStyle w:val="StyleBoldUnderline"/>
          <w:highlight w:val="yellow"/>
        </w:rPr>
        <w:t>the</w:t>
      </w:r>
      <w:r w:rsidRPr="009F365E">
        <w:t xml:space="preserve"> Environmental Protection Agency (</w:t>
      </w:r>
      <w:r w:rsidRPr="008F3952">
        <w:rPr>
          <w:rStyle w:val="StyleBoldUnderline"/>
          <w:highlight w:val="yellow"/>
        </w:rPr>
        <w:t>EPA</w:t>
      </w:r>
      <w:r w:rsidRPr="009F365E">
        <w:t xml:space="preserve">) </w:t>
      </w:r>
      <w:r w:rsidRPr="008F3952">
        <w:rPr>
          <w:rStyle w:val="StyleBoldUnderline"/>
          <w:highlight w:val="yellow"/>
        </w:rPr>
        <w:t xml:space="preserve">announced </w:t>
      </w:r>
      <w:hyperlink r:id="rId74" w:tgtFrame="_blank" w:history="1">
        <w:r w:rsidRPr="008F3952">
          <w:rPr>
            <w:rStyle w:val="StyleBoldUnderline"/>
            <w:highlight w:val="yellow"/>
          </w:rPr>
          <w:t>new regulations</w:t>
        </w:r>
      </w:hyperlink>
      <w:r w:rsidRPr="00A646B0">
        <w:rPr>
          <w:rStyle w:val="StyleBoldUnderline"/>
        </w:rPr>
        <w:t xml:space="preserve"> to curb carbon dioxide emissions from America’s existing power plants</w:t>
      </w:r>
      <w:r w:rsidRPr="009F365E">
        <w:t xml:space="preserve"> — the most significant step taken by any U.S. president to address climate change.</w:t>
      </w:r>
      <w:r w:rsidRPr="009F365E">
        <w:rPr>
          <w:sz w:val="12"/>
        </w:rPr>
        <w:t xml:space="preserve">¶ </w:t>
      </w:r>
      <w:r w:rsidRPr="009F365E">
        <w:t>In combination with the agency’s previous</w:t>
      </w:r>
      <w:r>
        <w:t xml:space="preserve"> </w:t>
      </w:r>
      <w:hyperlink r:id="rId75" w:tgtFrame="_blank" w:history="1">
        <w:r w:rsidRPr="009F365E">
          <w:rPr>
            <w:rStyle w:val="Hyperlink"/>
          </w:rPr>
          <w:t>carbon rules</w:t>
        </w:r>
      </w:hyperlink>
      <w:r>
        <w:t xml:space="preserve"> </w:t>
      </w:r>
      <w:r w:rsidRPr="009F365E">
        <w:t>for new power plants, Monday’s regulations</w:t>
      </w:r>
      <w:r>
        <w:t xml:space="preserve"> </w:t>
      </w:r>
      <w:hyperlink r:id="rId76" w:tgtFrame="_blank" w:history="1">
        <w:r w:rsidRPr="009F365E">
          <w:rPr>
            <w:rStyle w:val="Hyperlink"/>
          </w:rPr>
          <w:t>are the linchpin</w:t>
        </w:r>
      </w:hyperlink>
      <w:r>
        <w:t xml:space="preserve"> </w:t>
      </w:r>
      <w:r w:rsidRPr="009F365E">
        <w:t>in the President’s</w:t>
      </w:r>
      <w:r>
        <w:t xml:space="preserve"> </w:t>
      </w:r>
      <w:hyperlink r:id="rId77" w:tgtFrame="_blank" w:history="1">
        <w:r w:rsidRPr="009F365E">
          <w:rPr>
            <w:rStyle w:val="Hyperlink"/>
          </w:rPr>
          <w:t>effort</w:t>
        </w:r>
      </w:hyperlink>
      <w:r>
        <w:t xml:space="preserve"> </w:t>
      </w:r>
      <w:r w:rsidRPr="009F365E">
        <w:t>to meet the United States’ international commitment to cut its greenhouse gas emissions 17 percent below 2005 levels by 2020.</w:t>
      </w:r>
      <w:r w:rsidRPr="009F365E">
        <w:rPr>
          <w:sz w:val="12"/>
        </w:rPr>
        <w:t xml:space="preserve">¶ </w:t>
      </w:r>
      <w:r w:rsidRPr="008F3952">
        <w:rPr>
          <w:rStyle w:val="StyleBoldUnderline"/>
          <w:highlight w:val="yellow"/>
        </w:rPr>
        <w:t>Critics</w:t>
      </w:r>
      <w:r w:rsidRPr="00A646B0">
        <w:rPr>
          <w:rStyle w:val="StyleBoldUnderline"/>
        </w:rPr>
        <w:t xml:space="preserve"> pounced rapidly, </w:t>
      </w:r>
      <w:r w:rsidRPr="008F3952">
        <w:rPr>
          <w:rStyle w:val="StyleBoldUnderline"/>
          <w:highlight w:val="yellow"/>
        </w:rPr>
        <w:t>calling the regulations</w:t>
      </w:r>
      <w:r w:rsidRPr="00A646B0">
        <w:rPr>
          <w:rStyle w:val="StyleBoldUnderline"/>
        </w:rPr>
        <w:t xml:space="preserve"> job killers and </w:t>
      </w:r>
      <w:r w:rsidRPr="008F3952">
        <w:rPr>
          <w:rStyle w:val="StyleBoldUnderline"/>
          <w:highlight w:val="yellow"/>
        </w:rPr>
        <w:t>a drag on the economy</w:t>
      </w:r>
      <w:r w:rsidRPr="009F365E">
        <w:t>. House Speaker John Boehner (R-OH)</w:t>
      </w:r>
      <w:r>
        <w:t xml:space="preserve"> </w:t>
      </w:r>
      <w:hyperlink r:id="rId78" w:tgtFrame="_blank" w:history="1">
        <w:r w:rsidRPr="009F365E">
          <w:rPr>
            <w:rStyle w:val="Hyperlink"/>
          </w:rPr>
          <w:t>cited</w:t>
        </w:r>
      </w:hyperlink>
      <w:r>
        <w:t xml:space="preserve"> </w:t>
      </w:r>
      <w:hyperlink r:id="rId79" w:tgtFrame="_blank" w:history="1">
        <w:r w:rsidRPr="009F365E">
          <w:rPr>
            <w:rStyle w:val="Hyperlink"/>
          </w:rPr>
          <w:t>a pre-emptive analysis</w:t>
        </w:r>
      </w:hyperlink>
      <w:r>
        <w:t xml:space="preserve"> </w:t>
      </w:r>
      <w:r w:rsidRPr="009F365E">
        <w:t>from the Chamber of Commerce that the rules would leave hundreds of thousands of people out of work each year, and put a drag on economic growth. Not to be outdone, Senate Minority leader Mitch McConnell (R-KY</w:t>
      </w:r>
      <w:proofErr w:type="gramStart"/>
      <w:r w:rsidRPr="009F365E">
        <w:t>)</w:t>
      </w:r>
      <w:proofErr w:type="gramEnd"/>
      <w:r>
        <w:fldChar w:fldCharType="begin"/>
      </w:r>
      <w:r>
        <w:instrText xml:space="preserve"> HYPERLINK "http://thinkprogress.org/climate/2014/06/02/3443697/climate-rule-reactions/" \t "_blank" </w:instrText>
      </w:r>
      <w:r>
        <w:fldChar w:fldCharType="separate"/>
      </w:r>
      <w:r w:rsidRPr="009F365E">
        <w:rPr>
          <w:rStyle w:val="Hyperlink"/>
        </w:rPr>
        <w:t>called the regulations</w:t>
      </w:r>
      <w:r>
        <w:rPr>
          <w:rStyle w:val="Hyperlink"/>
        </w:rPr>
        <w:fldChar w:fldCharType="end"/>
      </w:r>
      <w:r>
        <w:t xml:space="preserve"> </w:t>
      </w:r>
      <w:r w:rsidRPr="009F365E">
        <w:t>“a dagger in the heart of the American middle class,” and Sen. David Vitter (R-LA)</w:t>
      </w:r>
      <w:r>
        <w:t xml:space="preserve"> </w:t>
      </w:r>
      <w:hyperlink r:id="rId80" w:tgtFrame="_blank" w:history="1">
        <w:r w:rsidRPr="009F365E">
          <w:rPr>
            <w:rStyle w:val="Hyperlink"/>
          </w:rPr>
          <w:t>dismissed them</w:t>
        </w:r>
      </w:hyperlink>
      <w:r>
        <w:t xml:space="preserve"> </w:t>
      </w:r>
      <w:r w:rsidRPr="009F365E">
        <w:t>as “all pain, no gain.”</w:t>
      </w:r>
      <w:r w:rsidRPr="009F365E">
        <w:rPr>
          <w:sz w:val="12"/>
        </w:rPr>
        <w:t xml:space="preserve">¶ </w:t>
      </w:r>
      <w:proofErr w:type="gramStart"/>
      <w:r w:rsidRPr="008F3952">
        <w:rPr>
          <w:rStyle w:val="StyleBoldUnderline"/>
          <w:highlight w:val="yellow"/>
        </w:rPr>
        <w:t>Here</w:t>
      </w:r>
      <w:proofErr w:type="gramEnd"/>
      <w:r w:rsidRPr="008F3952">
        <w:rPr>
          <w:rStyle w:val="StyleBoldUnderline"/>
          <w:highlight w:val="yellow"/>
        </w:rPr>
        <w:t xml:space="preserve"> are</w:t>
      </w:r>
      <w:r w:rsidRPr="001412A4">
        <w:rPr>
          <w:rStyle w:val="StyleBoldUnderline"/>
        </w:rPr>
        <w:t xml:space="preserve"> three reasons </w:t>
      </w:r>
      <w:r w:rsidRPr="008F3952">
        <w:rPr>
          <w:rStyle w:val="StyleBoldUnderline"/>
          <w:highlight w:val="yellow"/>
        </w:rPr>
        <w:t>why they’re wrong</w:t>
      </w:r>
      <w:r w:rsidRPr="009F365E">
        <w:t>.</w:t>
      </w:r>
      <w:r w:rsidRPr="009F365E">
        <w:rPr>
          <w:sz w:val="12"/>
        </w:rPr>
        <w:t xml:space="preserve">¶ </w:t>
      </w:r>
      <w:r w:rsidRPr="009F365E">
        <w:t>1</w:t>
      </w:r>
      <w:r w:rsidRPr="001412A4">
        <w:rPr>
          <w:rStyle w:val="StyleBoldUnderline"/>
        </w:rPr>
        <w:t xml:space="preserve">. </w:t>
      </w:r>
      <w:r w:rsidRPr="008F3952">
        <w:rPr>
          <w:rStyle w:val="StyleBoldUnderline"/>
          <w:highlight w:val="yellow"/>
        </w:rPr>
        <w:t>The Regulations Are</w:t>
      </w:r>
      <w:r w:rsidRPr="001412A4">
        <w:rPr>
          <w:rStyle w:val="StyleBoldUnderline"/>
        </w:rPr>
        <w:t xml:space="preserve"> Designed </w:t>
      </w:r>
      <w:proofErr w:type="gramStart"/>
      <w:r w:rsidRPr="001412A4">
        <w:rPr>
          <w:rStyle w:val="StyleBoldUnderline"/>
        </w:rPr>
        <w:t>To</w:t>
      </w:r>
      <w:proofErr w:type="gramEnd"/>
      <w:r w:rsidRPr="001412A4">
        <w:rPr>
          <w:rStyle w:val="StyleBoldUnderline"/>
        </w:rPr>
        <w:t xml:space="preserve"> Be </w:t>
      </w:r>
      <w:r w:rsidRPr="008F3952">
        <w:rPr>
          <w:rStyle w:val="StyleBoldUnderline"/>
          <w:highlight w:val="yellow"/>
        </w:rPr>
        <w:t>Market-Friendly</w:t>
      </w:r>
      <w:r w:rsidRPr="009F365E">
        <w:rPr>
          <w:sz w:val="12"/>
        </w:rPr>
        <w:t xml:space="preserve">¶ </w:t>
      </w:r>
      <w:r w:rsidRPr="009F365E">
        <w:t xml:space="preserve">Boehner, McConnell and Vitter all fail to mention a crucial caveat: </w:t>
      </w:r>
      <w:r w:rsidRPr="008F3952">
        <w:rPr>
          <w:rStyle w:val="StyleBoldUnderline"/>
          <w:highlight w:val="yellow"/>
        </w:rPr>
        <w:t>only electricity that’s created by emitting a lot of carbon,</w:t>
      </w:r>
      <w:r w:rsidRPr="001412A4">
        <w:rPr>
          <w:rStyle w:val="StyleBoldUnderline"/>
        </w:rPr>
        <w:t xml:space="preserve"> such as power derived from coal, </w:t>
      </w:r>
      <w:r w:rsidRPr="008F3952">
        <w:rPr>
          <w:rStyle w:val="StyleBoldUnderline"/>
          <w:highlight w:val="yellow"/>
        </w:rPr>
        <w:t>will get more expensive</w:t>
      </w:r>
      <w:r w:rsidRPr="001412A4">
        <w:rPr>
          <w:rStyle w:val="StyleBoldUnderline"/>
        </w:rPr>
        <w:t>.</w:t>
      </w:r>
      <w:r w:rsidRPr="009F365E">
        <w:t xml:space="preserve"> They then leap to claiming the cost of electricity will go up. That requires the unspoken assumption that American firms and individuals won’t be able to move off high-carbon electricity effectively and cheaply. But </w:t>
      </w:r>
      <w:r w:rsidRPr="001412A4">
        <w:rPr>
          <w:rStyle w:val="StyleBoldUnderline"/>
        </w:rPr>
        <w:t xml:space="preserve">markets work by pursuing low-cost solutions to problems through decentralized experimentation among businesses. </w:t>
      </w:r>
      <w:r w:rsidRPr="008F3952">
        <w:rPr>
          <w:rStyle w:val="StyleBoldUnderline"/>
          <w:highlight w:val="yellow"/>
        </w:rPr>
        <w:t>The better and cheaper the solution, the more profits a firm will make, so they have an inherent incentive</w:t>
      </w:r>
      <w:r w:rsidRPr="001412A4">
        <w:rPr>
          <w:rStyle w:val="StyleBoldUnderline"/>
        </w:rPr>
        <w:t xml:space="preserve">. And the </w:t>
      </w:r>
      <w:hyperlink r:id="rId81" w:tgtFrame="_blank" w:history="1">
        <w:r w:rsidRPr="001412A4">
          <w:rPr>
            <w:rStyle w:val="StyleBoldUnderline"/>
          </w:rPr>
          <w:t>new regulations</w:t>
        </w:r>
      </w:hyperlink>
      <w:r w:rsidRPr="001412A4">
        <w:rPr>
          <w:rStyle w:val="StyleBoldUnderline"/>
        </w:rPr>
        <w:t xml:space="preserve"> are designed to work </w:t>
      </w:r>
      <w:hyperlink r:id="rId82" w:tgtFrame="_blank" w:history="1">
        <w:r w:rsidRPr="001412A4">
          <w:rPr>
            <w:rStyle w:val="StyleBoldUnderline"/>
          </w:rPr>
          <w:t>with those market forces</w:t>
        </w:r>
      </w:hyperlink>
      <w:r w:rsidRPr="001412A4">
        <w:rPr>
          <w:rStyle w:val="StyleBoldUnderline"/>
        </w:rPr>
        <w:t xml:space="preserve"> as much as possible.¶ Each state is given </w:t>
      </w:r>
      <w:hyperlink r:id="rId83" w:tgtFrame="_blank" w:history="1">
        <w:r w:rsidRPr="001412A4">
          <w:rPr>
            <w:rStyle w:val="StyleBoldUnderline"/>
          </w:rPr>
          <w:t>a carbon emission rate</w:t>
        </w:r>
      </w:hyperlink>
      <w:r w:rsidRPr="001412A4">
        <w:rPr>
          <w:rStyle w:val="StyleBoldUnderline"/>
        </w:rPr>
        <w:t xml:space="preserve"> to reach</w:t>
      </w:r>
      <w:r w:rsidRPr="009F365E">
        <w:t xml:space="preserve"> (how much carbon can be released per unit of electricity generated), </w:t>
      </w:r>
      <w:r w:rsidRPr="001412A4">
        <w:rPr>
          <w:rStyle w:val="StyleBoldUnderline"/>
        </w:rPr>
        <w:t xml:space="preserve">but then the state and its electricity providers can use a wealth of </w:t>
      </w:r>
      <w:hyperlink r:id="rId84" w:tgtFrame="_blank" w:history="1">
        <w:r w:rsidRPr="001412A4">
          <w:rPr>
            <w:rStyle w:val="StyleBoldUnderline"/>
          </w:rPr>
          <w:t>different methods</w:t>
        </w:r>
      </w:hyperlink>
      <w:r w:rsidRPr="001412A4">
        <w:rPr>
          <w:rStyle w:val="StyleBoldUnderline"/>
        </w:rPr>
        <w:t xml:space="preserve"> to hit their target. They can build new renewable energy capacity; they can build new natural gas capacity; they can run less carbon-intensive plants more often; they can cut demand for high-carbon </w:t>
      </w:r>
      <w:r w:rsidRPr="001412A4">
        <w:rPr>
          <w:rStyle w:val="StyleBoldUnderline"/>
        </w:rPr>
        <w:lastRenderedPageBreak/>
        <w:t>electricity through a smorgasbord of efficiency programs; they can install</w:t>
      </w:r>
      <w:r w:rsidRPr="009F365E">
        <w:t xml:space="preserve"> carbon capture and sequestration (CCS) on their coal plants (</w:t>
      </w:r>
      <w:hyperlink r:id="rId85" w:tgtFrame="_blank" w:history="1">
        <w:r w:rsidRPr="009F365E">
          <w:rPr>
            <w:rStyle w:val="Hyperlink"/>
          </w:rPr>
          <w:t>a technological gamble</w:t>
        </w:r>
      </w:hyperlink>
      <w:r w:rsidRPr="009F365E">
        <w:t>, admittedly</w:t>
      </w:r>
      <w:r w:rsidRPr="001412A4">
        <w:rPr>
          <w:rStyle w:val="StyleBoldUnderline"/>
        </w:rPr>
        <w:t xml:space="preserve">); or they could go with other </w:t>
      </w:r>
      <w:hyperlink r:id="rId86" w:tgtFrame="_blank" w:history="1">
        <w:r w:rsidRPr="001412A4">
          <w:rPr>
            <w:rStyle w:val="StyleBoldUnderline"/>
          </w:rPr>
          <w:t>technological</w:t>
        </w:r>
      </w:hyperlink>
      <w:r w:rsidRPr="001412A4">
        <w:rPr>
          <w:rStyle w:val="StyleBoldUnderline"/>
        </w:rPr>
        <w:t xml:space="preserve"> </w:t>
      </w:r>
      <w:hyperlink r:id="rId87" w:tgtFrame="_blank" w:history="1">
        <w:r w:rsidRPr="001412A4">
          <w:rPr>
            <w:rStyle w:val="StyleBoldUnderline"/>
          </w:rPr>
          <w:t>improvements</w:t>
        </w:r>
      </w:hyperlink>
      <w:r>
        <w:rPr>
          <w:rStyle w:val="StyleBoldUnderline"/>
        </w:rPr>
        <w:t xml:space="preserve"> </w:t>
      </w:r>
      <w:r w:rsidRPr="001412A4">
        <w:rPr>
          <w:rStyle w:val="StyleBoldUnderline"/>
        </w:rPr>
        <w:t>to</w:t>
      </w:r>
      <w:r w:rsidRPr="009F365E">
        <w:t xml:space="preserve"> </w:t>
      </w:r>
      <w:r w:rsidRPr="001412A4">
        <w:rPr>
          <w:rStyle w:val="StyleBoldUnderline"/>
        </w:rPr>
        <w:t xml:space="preserve">update and clean up the country’s </w:t>
      </w:r>
      <w:hyperlink r:id="rId88" w:tgtFrame="_blank" w:history="1">
        <w:r w:rsidRPr="001412A4">
          <w:rPr>
            <w:rStyle w:val="StyleBoldUnderline"/>
          </w:rPr>
          <w:t>aging fleet of coal plants</w:t>
        </w:r>
      </w:hyperlink>
      <w:r w:rsidRPr="009F365E">
        <w:t>. They</w:t>
      </w:r>
      <w:r>
        <w:t xml:space="preserve"> </w:t>
      </w:r>
      <w:hyperlink r:id="rId89" w:tgtFrame="_blank" w:history="1">
        <w:r w:rsidRPr="009F365E">
          <w:rPr>
            <w:rStyle w:val="Hyperlink"/>
          </w:rPr>
          <w:t>can even</w:t>
        </w:r>
      </w:hyperlink>
      <w:r>
        <w:t xml:space="preserve"> </w:t>
      </w:r>
      <w:hyperlink r:id="rId90" w:tgtFrame="_blank" w:history="1">
        <w:r w:rsidRPr="009F365E">
          <w:rPr>
            <w:rStyle w:val="Hyperlink"/>
          </w:rPr>
          <w:t>set up</w:t>
        </w:r>
      </w:hyperlink>
      <w:r>
        <w:t xml:space="preserve"> </w:t>
      </w:r>
      <w:r w:rsidRPr="009F365E">
        <w:t>a state-level</w:t>
      </w:r>
      <w:r>
        <w:t xml:space="preserve"> </w:t>
      </w:r>
      <w:hyperlink r:id="rId91" w:tgtFrame="_blank" w:history="1">
        <w:r w:rsidRPr="009F365E">
          <w:rPr>
            <w:rStyle w:val="Hyperlink"/>
          </w:rPr>
          <w:t>cap-and-trade</w:t>
        </w:r>
      </w:hyperlink>
      <w:r>
        <w:t xml:space="preserve"> </w:t>
      </w:r>
      <w:r w:rsidRPr="009F365E">
        <w:t>system or a</w:t>
      </w:r>
      <w:r>
        <w:t xml:space="preserve"> </w:t>
      </w:r>
      <w:hyperlink r:id="rId92" w:tgtFrame="_blank" w:history="1">
        <w:r w:rsidRPr="009F365E">
          <w:rPr>
            <w:rStyle w:val="Hyperlink"/>
          </w:rPr>
          <w:t>carbon tax</w:t>
        </w:r>
      </w:hyperlink>
      <w:r w:rsidRPr="009F365E">
        <w:t>. States can even band together to create regional systems, like the Northeast’s</w:t>
      </w:r>
      <w:r>
        <w:t xml:space="preserve"> </w:t>
      </w:r>
      <w:hyperlink r:id="rId93" w:tgtFrame="_blank" w:history="1">
        <w:r w:rsidRPr="009F365E">
          <w:rPr>
            <w:rStyle w:val="Hyperlink"/>
          </w:rPr>
          <w:t>Regional Greenhouse Gas Initiative</w:t>
        </w:r>
      </w:hyperlink>
      <w:r w:rsidRPr="009F365E">
        <w:t>.</w:t>
      </w:r>
      <w:r w:rsidRPr="009F365E">
        <w:rPr>
          <w:sz w:val="12"/>
        </w:rPr>
        <w:t xml:space="preserve">¶ </w:t>
      </w:r>
      <w:r w:rsidRPr="009F365E">
        <w:t>And that’s just the options that immediately come to mind. Even better technologies for scrubbing carbon dioxide from power plant emissions could be</w:t>
      </w:r>
      <w:r>
        <w:t xml:space="preserve"> </w:t>
      </w:r>
      <w:hyperlink r:id="rId94" w:tgtFrame="_blank" w:history="1">
        <w:r w:rsidRPr="009F365E">
          <w:rPr>
            <w:rStyle w:val="Hyperlink"/>
          </w:rPr>
          <w:t>on the horizon</w:t>
        </w:r>
      </w:hyperlink>
      <w:r w:rsidRPr="009F365E">
        <w:t>.</w:t>
      </w:r>
      <w:r w:rsidRPr="009F365E">
        <w:rPr>
          <w:sz w:val="12"/>
        </w:rPr>
        <w:t xml:space="preserve">¶ </w:t>
      </w:r>
      <w:r w:rsidRPr="009F365E">
        <w:t>The Natural Resources Defense Council (NRDC) modeled</w:t>
      </w:r>
      <w:r>
        <w:t xml:space="preserve"> </w:t>
      </w:r>
      <w:hyperlink r:id="rId95" w:tgtFrame="_blank" w:history="1">
        <w:r w:rsidRPr="009F365E">
          <w:rPr>
            <w:rStyle w:val="Hyperlink"/>
          </w:rPr>
          <w:t>a very similar proposal</w:t>
        </w:r>
      </w:hyperlink>
      <w:r>
        <w:t xml:space="preserve"> </w:t>
      </w:r>
      <w:r w:rsidRPr="009F365E">
        <w:t>to the regulatory design EPA ultimately hit on, and</w:t>
      </w:r>
      <w:r>
        <w:t xml:space="preserve"> </w:t>
      </w:r>
      <w:hyperlink r:id="rId96" w:tgtFrame="_blank" w:history="1">
        <w:r w:rsidRPr="009F365E">
          <w:rPr>
            <w:rStyle w:val="Hyperlink"/>
          </w:rPr>
          <w:t>found</w:t>
        </w:r>
      </w:hyperlink>
      <w:r>
        <w:t xml:space="preserve"> </w:t>
      </w:r>
      <w:r w:rsidRPr="009F365E">
        <w:t>it would actually cut Americans’ electricity bills, thanks largely to improvements in energy efficiency. EPA’s own forecast of its regulations</w:t>
      </w:r>
      <w:r>
        <w:t xml:space="preserve"> </w:t>
      </w:r>
      <w:hyperlink r:id="rId97" w:tgtFrame="_blank" w:history="1">
        <w:r w:rsidRPr="009F365E">
          <w:rPr>
            <w:rStyle w:val="Hyperlink"/>
          </w:rPr>
          <w:t>also found</w:t>
        </w:r>
      </w:hyperlink>
      <w:r>
        <w:t xml:space="preserve"> </w:t>
      </w:r>
      <w:r w:rsidRPr="009F365E">
        <w:t>a drop in electricity bills.</w:t>
      </w:r>
      <w:r w:rsidRPr="009F365E">
        <w:rPr>
          <w:sz w:val="12"/>
        </w:rPr>
        <w:t xml:space="preserve">¶ </w:t>
      </w:r>
      <w:r w:rsidRPr="009F365E">
        <w:t xml:space="preserve">By contrast, </w:t>
      </w:r>
      <w:r w:rsidRPr="001412A4">
        <w:rPr>
          <w:rStyle w:val="StyleBoldUnderline"/>
        </w:rPr>
        <w:t xml:space="preserve">the Chamber of Commerce arrived at its results </w:t>
      </w:r>
      <w:hyperlink r:id="rId98" w:tgtFrame="_blank" w:history="1">
        <w:r w:rsidRPr="001412A4">
          <w:rPr>
            <w:rStyle w:val="StyleBoldUnderline"/>
          </w:rPr>
          <w:t>by assuming</w:t>
        </w:r>
      </w:hyperlink>
      <w:r w:rsidRPr="001412A4">
        <w:rPr>
          <w:rStyle w:val="StyleBoldUnderline"/>
        </w:rPr>
        <w:t xml:space="preserve"> a much deeper emissions cut than EPA chose, by assuming demand for electricity </w:t>
      </w:r>
      <w:hyperlink r:id="rId99" w:tgtFrame="_blank" w:history="1">
        <w:r w:rsidRPr="001412A4">
          <w:rPr>
            <w:rStyle w:val="StyleBoldUnderline"/>
          </w:rPr>
          <w:t>would grow much faster</w:t>
        </w:r>
      </w:hyperlink>
      <w:r>
        <w:rPr>
          <w:rStyle w:val="StyleBoldUnderline"/>
        </w:rPr>
        <w:t xml:space="preserve"> </w:t>
      </w:r>
      <w:r w:rsidRPr="001412A4">
        <w:rPr>
          <w:rStyle w:val="StyleBoldUnderline"/>
        </w:rPr>
        <w:t xml:space="preserve">in the immediate future than it has since 2000, and by assuming EPA would require CCS technology </w:t>
      </w:r>
      <w:hyperlink r:id="rId100" w:tgtFrame="_blank" w:history="1">
        <w:r w:rsidRPr="001412A4">
          <w:rPr>
            <w:rStyle w:val="StyleBoldUnderline"/>
          </w:rPr>
          <w:t>on natural gas plants</w:t>
        </w:r>
      </w:hyperlink>
      <w:r w:rsidRPr="001412A4">
        <w:rPr>
          <w:rStyle w:val="StyleBoldUnderline"/>
        </w:rPr>
        <w:t>. (It didn’t.)</w:t>
      </w:r>
      <w:proofErr w:type="gramStart"/>
      <w:r w:rsidRPr="001412A4">
        <w:rPr>
          <w:rStyle w:val="StyleBoldUnderline"/>
        </w:rPr>
        <w:t>¶</w:t>
      </w:r>
      <w:r w:rsidRPr="009F365E">
        <w:rPr>
          <w:sz w:val="12"/>
        </w:rPr>
        <w:t xml:space="preserve"> </w:t>
      </w:r>
      <w:r w:rsidRPr="009F365E">
        <w:t>2.</w:t>
      </w:r>
      <w:proofErr w:type="gramEnd"/>
      <w:r w:rsidRPr="009F365E">
        <w:t xml:space="preserve"> </w:t>
      </w:r>
      <w:r w:rsidRPr="008F3952">
        <w:rPr>
          <w:rStyle w:val="StyleBoldUnderline"/>
          <w:highlight w:val="yellow"/>
        </w:rPr>
        <w:t xml:space="preserve">Critics Have Overestimated </w:t>
      </w:r>
      <w:proofErr w:type="gramStart"/>
      <w:r w:rsidRPr="008F3952">
        <w:rPr>
          <w:rStyle w:val="StyleBoldUnderline"/>
          <w:highlight w:val="yellow"/>
        </w:rPr>
        <w:t>The Costs Of Regulations For</w:t>
      </w:r>
      <w:proofErr w:type="gramEnd"/>
      <w:r w:rsidRPr="008F3952">
        <w:rPr>
          <w:rStyle w:val="StyleBoldUnderline"/>
          <w:highlight w:val="yellow"/>
        </w:rPr>
        <w:t xml:space="preserve"> Decades</w:t>
      </w:r>
      <w:r w:rsidRPr="009F365E">
        <w:rPr>
          <w:sz w:val="12"/>
        </w:rPr>
        <w:t xml:space="preserve">¶ </w:t>
      </w:r>
      <w:r w:rsidRPr="009F365E">
        <w:t xml:space="preserve">Since its creation in 1970, </w:t>
      </w:r>
      <w:r w:rsidRPr="001412A4">
        <w:rPr>
          <w:rStyle w:val="StyleBoldUnderline"/>
        </w:rPr>
        <w:t xml:space="preserve">EPA has been issuing rules for everything from coal furnaces to chlorofluorocarbons to urban air quality. </w:t>
      </w:r>
      <w:r w:rsidRPr="008F3952">
        <w:rPr>
          <w:rStyle w:val="StyleBoldUnderline"/>
          <w:highlight w:val="yellow"/>
        </w:rPr>
        <w:t>The Economic Policy Institute</w:t>
      </w:r>
      <w:r w:rsidRPr="001412A4">
        <w:rPr>
          <w:rStyle w:val="StyleBoldUnderline"/>
        </w:rPr>
        <w:t xml:space="preserve"> </w:t>
      </w:r>
      <w:hyperlink r:id="rId101" w:tgtFrame="_blank" w:history="1">
        <w:r w:rsidRPr="001412A4">
          <w:rPr>
            <w:rStyle w:val="StyleBoldUnderline"/>
          </w:rPr>
          <w:t>surveyed this history</w:t>
        </w:r>
      </w:hyperlink>
      <w:r w:rsidRPr="001412A4">
        <w:rPr>
          <w:rStyle w:val="StyleBoldUnderline"/>
        </w:rPr>
        <w:t xml:space="preserve">, and </w:t>
      </w:r>
      <w:r w:rsidRPr="008F3952">
        <w:rPr>
          <w:rStyle w:val="StyleBoldUnderline"/>
          <w:highlight w:val="yellow"/>
        </w:rPr>
        <w:t>found that</w:t>
      </w:r>
      <w:r w:rsidRPr="001412A4">
        <w:rPr>
          <w:rStyle w:val="StyleBoldUnderline"/>
        </w:rPr>
        <w:t xml:space="preserve"> over and over, </w:t>
      </w:r>
      <w:r w:rsidRPr="008F3952">
        <w:rPr>
          <w:rStyle w:val="StyleBoldUnderline"/>
          <w:highlight w:val="yellow"/>
        </w:rPr>
        <w:t>estimates made before</w:t>
      </w:r>
      <w:r w:rsidRPr="001412A4">
        <w:rPr>
          <w:rStyle w:val="StyleBoldUnderline"/>
        </w:rPr>
        <w:t xml:space="preserve"> the </w:t>
      </w:r>
      <w:r w:rsidRPr="008F3952">
        <w:rPr>
          <w:rStyle w:val="StyleBoldUnderline"/>
          <w:highlight w:val="yellow"/>
        </w:rPr>
        <w:t>regulations</w:t>
      </w:r>
      <w:r w:rsidRPr="001412A4">
        <w:rPr>
          <w:rStyle w:val="StyleBoldUnderline"/>
        </w:rPr>
        <w:t xml:space="preserve"> went into effect</w:t>
      </w:r>
      <w:r w:rsidRPr="009F365E">
        <w:t xml:space="preserve"> — often estimates made by the EPA itself —</w:t>
      </w:r>
      <w:r>
        <w:t xml:space="preserve"> </w:t>
      </w:r>
      <w:hyperlink r:id="rId102" w:tgtFrame="_blank" w:history="1">
        <w:r w:rsidRPr="008F3952">
          <w:rPr>
            <w:rStyle w:val="StyleBoldUnderline"/>
            <w:highlight w:val="yellow"/>
          </w:rPr>
          <w:t>significantly overshot</w:t>
        </w:r>
      </w:hyperlink>
      <w:r w:rsidRPr="008F3952">
        <w:rPr>
          <w:rStyle w:val="StyleBoldUnderline"/>
          <w:highlight w:val="yellow"/>
        </w:rPr>
        <w:t xml:space="preserve"> how much compliance would actually cost American industry</w:t>
      </w:r>
      <w:r>
        <w:t xml:space="preserve">. </w:t>
      </w:r>
      <w:r w:rsidRPr="009F365E">
        <w:t>In December 2011, EPA finalized new rules to cut emissions of mercury, lead, and other toxins from coal plants. The Chamber of Commerce</w:t>
      </w:r>
      <w:r>
        <w:t xml:space="preserve"> </w:t>
      </w:r>
      <w:hyperlink r:id="rId103" w:tgtFrame="_blank" w:history="1">
        <w:r w:rsidRPr="009F365E">
          <w:rPr>
            <w:rStyle w:val="Hyperlink"/>
          </w:rPr>
          <w:t>predicted rolling blackouts</w:t>
        </w:r>
      </w:hyperlink>
      <w:r w:rsidRPr="009F365E">
        <w:t>, and former Sen. Evan Bayh (D-IN)</w:t>
      </w:r>
      <w:r>
        <w:t xml:space="preserve"> </w:t>
      </w:r>
      <w:hyperlink r:id="rId104" w:tgtFrame="_blank" w:history="1">
        <w:r w:rsidRPr="009F365E">
          <w:rPr>
            <w:rStyle w:val="Hyperlink"/>
          </w:rPr>
          <w:t>warned</w:t>
        </w:r>
      </w:hyperlink>
      <w:r>
        <w:t xml:space="preserve"> </w:t>
      </w:r>
      <w:r w:rsidRPr="009F365E">
        <w:t>the regulations would “put tens of thousands of jobs in [Indiana] directly at risk.” There were no blackouts, and</w:t>
      </w:r>
      <w:r>
        <w:t xml:space="preserve"> </w:t>
      </w:r>
      <w:hyperlink r:id="rId105" w:tgtFrame="_blank" w:history="1">
        <w:r w:rsidRPr="009F365E">
          <w:rPr>
            <w:rStyle w:val="Hyperlink"/>
          </w:rPr>
          <w:t>jobs in Indiana</w:t>
        </w:r>
      </w:hyperlink>
      <w:r>
        <w:t xml:space="preserve"> </w:t>
      </w:r>
      <w:r w:rsidRPr="009F365E">
        <w:t>rose from late-2011 to mid-2014, while the unemployment rate dropped.</w:t>
      </w:r>
      <w:r w:rsidRPr="009F365E">
        <w:rPr>
          <w:sz w:val="12"/>
        </w:rPr>
        <w:t xml:space="preserve">¶ </w:t>
      </w:r>
      <w:proofErr w:type="gramStart"/>
      <w:r w:rsidRPr="009F365E">
        <w:t>In</w:t>
      </w:r>
      <w:proofErr w:type="gramEnd"/>
      <w:r w:rsidRPr="009F365E">
        <w:t xml:space="preserve"> 1990, Congress passed a law directing the EPA to install a national cap-and-trade system to cut down on the sulfur dioxide emissions that cause acid rain. Industry, lobbying groups, and political critics all predicted</w:t>
      </w:r>
      <w:r>
        <w:t xml:space="preserve"> </w:t>
      </w:r>
      <w:hyperlink r:id="rId106" w:tgtFrame="_blank" w:history="1">
        <w:r w:rsidRPr="009F365E">
          <w:rPr>
            <w:rStyle w:val="Hyperlink"/>
          </w:rPr>
          <w:t>spikes in electricity rates</w:t>
        </w:r>
      </w:hyperlink>
      <w:r>
        <w:t xml:space="preserve"> </w:t>
      </w:r>
      <w:r w:rsidRPr="009F365E">
        <w:t>and</w:t>
      </w:r>
      <w:r>
        <w:t xml:space="preserve"> </w:t>
      </w:r>
      <w:hyperlink r:id="rId107" w:tgtFrame="_blank" w:history="1">
        <w:r w:rsidRPr="009F365E">
          <w:rPr>
            <w:rStyle w:val="Hyperlink"/>
          </w:rPr>
          <w:t>major hits</w:t>
        </w:r>
      </w:hyperlink>
      <w:r>
        <w:t xml:space="preserve"> </w:t>
      </w:r>
      <w:r w:rsidRPr="009F365E">
        <w:t>to economic growth and jobs. Instead, the trajectory of economic growth</w:t>
      </w:r>
      <w:r>
        <w:t xml:space="preserve"> </w:t>
      </w:r>
      <w:hyperlink r:id="rId108" w:tgtFrame="_blank" w:history="1">
        <w:r w:rsidRPr="009F365E">
          <w:rPr>
            <w:rStyle w:val="Hyperlink"/>
          </w:rPr>
          <w:t>remained steady</w:t>
        </w:r>
      </w:hyperlink>
      <w:r w:rsidRPr="009F365E">
        <w:t>, as did</w:t>
      </w:r>
      <w:r>
        <w:t xml:space="preserve"> </w:t>
      </w:r>
      <w:hyperlink r:id="rId109" w:tgtFrame="_blank" w:history="1">
        <w:r w:rsidRPr="009F365E">
          <w:rPr>
            <w:rStyle w:val="Hyperlink"/>
          </w:rPr>
          <w:t>employment in manufacturing</w:t>
        </w:r>
      </w:hyperlink>
      <w:r>
        <w:t xml:space="preserve"> </w:t>
      </w:r>
      <w:r w:rsidRPr="009F365E">
        <w:t>(usually the sector hardest hit by higher electricity rates), and the national cost of electricity</w:t>
      </w:r>
      <w:r>
        <w:t xml:space="preserve"> </w:t>
      </w:r>
      <w:hyperlink r:id="rId110" w:tgtFrame="_blank" w:history="1">
        <w:r w:rsidRPr="009F365E">
          <w:rPr>
            <w:rStyle w:val="Hyperlink"/>
          </w:rPr>
          <w:t>continued to decline</w:t>
        </w:r>
      </w:hyperlink>
      <w:r>
        <w:t xml:space="preserve"> </w:t>
      </w:r>
      <w:r w:rsidRPr="009F365E">
        <w:t>through the late 1990s. Even more tellingly, the Center for American Progress</w:t>
      </w:r>
      <w:r>
        <w:t xml:space="preserve"> </w:t>
      </w:r>
      <w:hyperlink r:id="rId111" w:tgtFrame="_blank" w:history="1">
        <w:r w:rsidRPr="009F365E">
          <w:rPr>
            <w:rStyle w:val="Hyperlink"/>
          </w:rPr>
          <w:t>found that</w:t>
        </w:r>
      </w:hyperlink>
      <w:r>
        <w:t xml:space="preserve"> </w:t>
      </w:r>
      <w:r w:rsidRPr="009F365E">
        <w:t>almost all of the 10 states most dependent on coal power saw their inflation-adjusted electricity rates fall from 1990 to 2009 — despite industry predictions they would jump.</w:t>
      </w:r>
      <w:r w:rsidRPr="009F365E">
        <w:rPr>
          <w:sz w:val="12"/>
        </w:rPr>
        <w:t xml:space="preserve">¶ </w:t>
      </w:r>
      <w:r w:rsidRPr="009F365E">
        <w:t>The key thing to remember is there’s no inherent profitability in cutting carbon until forces like EPA’s regulations step in to create that profitability. That means firms and businesses generally haven’t tried that market experimentation yet, and don’t know what they can really achieve. So they overestimate —</w:t>
      </w:r>
      <w:r>
        <w:t xml:space="preserve"> </w:t>
      </w:r>
      <w:hyperlink r:id="rId112" w:tgtFrame="_blank" w:history="1">
        <w:r w:rsidRPr="009F365E">
          <w:rPr>
            <w:rStyle w:val="Hyperlink"/>
          </w:rPr>
          <w:t>again and again</w:t>
        </w:r>
      </w:hyperlink>
      <w:r>
        <w:t xml:space="preserve"> </w:t>
      </w:r>
      <w:r w:rsidRPr="009F365E">
        <w:t>— how costly implementing regulations will be. Brian McLean, the former director of EPA’s Clean Air Markets Division,</w:t>
      </w:r>
      <w:r>
        <w:t xml:space="preserve"> </w:t>
      </w:r>
      <w:hyperlink r:id="rId113" w:tgtFrame="_blank" w:history="1">
        <w:r w:rsidRPr="009F365E">
          <w:rPr>
            <w:rStyle w:val="Hyperlink"/>
          </w:rPr>
          <w:t>told ThinkProgress</w:t>
        </w:r>
      </w:hyperlink>
      <w:r>
        <w:t xml:space="preserve"> </w:t>
      </w:r>
      <w:r w:rsidRPr="009F365E">
        <w:t>in an earlier interview that when power companies actually started installing the technology to cut sulfur dioxide emissions after the 1990 law was passed, it regularly outperformed industry predictions — sometimes significantly.</w:t>
      </w:r>
      <w:r w:rsidRPr="009F365E">
        <w:rPr>
          <w:sz w:val="12"/>
        </w:rPr>
        <w:t xml:space="preserve">¶ </w:t>
      </w:r>
      <w:r w:rsidRPr="009F365E">
        <w:t xml:space="preserve">3. </w:t>
      </w:r>
      <w:r w:rsidRPr="008F3952">
        <w:rPr>
          <w:rStyle w:val="StyleBoldUnderline"/>
          <w:highlight w:val="yellow"/>
        </w:rPr>
        <w:t xml:space="preserve">There Are Positive Economic Benefits </w:t>
      </w:r>
      <w:proofErr w:type="gramStart"/>
      <w:r w:rsidRPr="008F3952">
        <w:rPr>
          <w:rStyle w:val="StyleBoldUnderline"/>
          <w:highlight w:val="yellow"/>
        </w:rPr>
        <w:t>To</w:t>
      </w:r>
      <w:proofErr w:type="gramEnd"/>
      <w:r w:rsidRPr="008F3952">
        <w:rPr>
          <w:rStyle w:val="StyleBoldUnderline"/>
          <w:highlight w:val="yellow"/>
        </w:rPr>
        <w:t xml:space="preserve"> Regulations</w:t>
      </w:r>
      <w:r w:rsidRPr="009F365E">
        <w:t>, Too</w:t>
      </w:r>
      <w:r w:rsidRPr="009F365E">
        <w:rPr>
          <w:sz w:val="12"/>
        </w:rPr>
        <w:t xml:space="preserve">¶ </w:t>
      </w:r>
      <w:r w:rsidRPr="009F365E">
        <w:t>The general hit on regulations is that they create unforeseen ripple effects throughout the economy, damaging jobs and growth. But this assumes all of the unforeseen ripple effects are negative. They aren’t.</w:t>
      </w:r>
      <w:r w:rsidRPr="009F365E">
        <w:rPr>
          <w:sz w:val="12"/>
        </w:rPr>
        <w:t xml:space="preserve">¶ </w:t>
      </w:r>
      <w:proofErr w:type="gramStart"/>
      <w:r w:rsidRPr="009F365E">
        <w:t>For</w:t>
      </w:r>
      <w:proofErr w:type="gramEnd"/>
      <w:r w:rsidRPr="009F365E">
        <w:t xml:space="preserve"> one thing, </w:t>
      </w:r>
      <w:r w:rsidRPr="008F3952">
        <w:rPr>
          <w:rStyle w:val="StyleBoldUnderline"/>
          <w:highlight w:val="yellow"/>
        </w:rPr>
        <w:t xml:space="preserve">EPA’s regulations will drive demand away from carbon-heavy electricity and into other emerging sectors like renewable electricity, </w:t>
      </w:r>
      <w:hyperlink r:id="rId114" w:tgtFrame="_blank" w:history="1">
        <w:r w:rsidRPr="00BD0095">
          <w:rPr>
            <w:rStyle w:val="StyleBoldUnderline"/>
          </w:rPr>
          <w:t>energy efficiency</w:t>
        </w:r>
      </w:hyperlink>
      <w:r w:rsidRPr="00BD0095">
        <w:rPr>
          <w:rStyle w:val="StyleBoldUnderline"/>
        </w:rPr>
        <w:t xml:space="preserve">, and </w:t>
      </w:r>
      <w:hyperlink r:id="rId115" w:tgtFrame="_blank" w:history="1">
        <w:r w:rsidRPr="00BD0095">
          <w:rPr>
            <w:rStyle w:val="StyleBoldUnderline"/>
          </w:rPr>
          <w:t>new technological implementation</w:t>
        </w:r>
      </w:hyperlink>
      <w:r w:rsidRPr="008F3952">
        <w:rPr>
          <w:rStyle w:val="StyleBoldUnderline"/>
          <w:highlight w:val="yellow"/>
        </w:rPr>
        <w:t>. That will create new jobs in those sectors to offset jobs lost in traditional coal</w:t>
      </w:r>
      <w:r w:rsidRPr="001412A4">
        <w:rPr>
          <w:rStyle w:val="StyleBoldUnderline"/>
        </w:rPr>
        <w:t xml:space="preserve"> power</w:t>
      </w:r>
      <w:r w:rsidRPr="009F365E">
        <w:t xml:space="preserve">. </w:t>
      </w:r>
      <w:r w:rsidRPr="001412A4">
        <w:rPr>
          <w:rStyle w:val="StyleBoldUnderline"/>
        </w:rPr>
        <w:t xml:space="preserve">NRDC’s analysis </w:t>
      </w:r>
      <w:hyperlink r:id="rId116" w:tgtFrame="_blank" w:history="1">
        <w:r w:rsidRPr="001412A4">
          <w:rPr>
            <w:rStyle w:val="StyleBoldUnderline"/>
          </w:rPr>
          <w:t>showed</w:t>
        </w:r>
      </w:hyperlink>
      <w:r w:rsidRPr="001412A4">
        <w:rPr>
          <w:rStyle w:val="StyleBoldUnderline"/>
        </w:rPr>
        <w:t xml:space="preserve"> its proposal would create 274,000 jobs in energy efficiency in 2020 — that alone would reduce the job loss the Chamber </w:t>
      </w:r>
      <w:hyperlink r:id="rId117" w:tgtFrame="_blank" w:history="1">
        <w:r w:rsidRPr="001412A4">
          <w:rPr>
            <w:rStyle w:val="StyleBoldUnderline"/>
          </w:rPr>
          <w:t>projected</w:t>
        </w:r>
      </w:hyperlink>
      <w:r w:rsidRPr="001412A4">
        <w:rPr>
          <w:rStyle w:val="StyleBoldUnderline"/>
        </w:rPr>
        <w:t xml:space="preserve"> for 2020 by almost two-thirds</w:t>
      </w:r>
      <w:r w:rsidRPr="009F365E">
        <w:t xml:space="preserve">. We can also expect job creation in renewable energy, as well as in pollution control </w:t>
      </w:r>
      <w:r w:rsidRPr="009F365E">
        <w:lastRenderedPageBreak/>
        <w:t>technology and installation.</w:t>
      </w:r>
      <w:r w:rsidRPr="009F365E">
        <w:rPr>
          <w:sz w:val="12"/>
        </w:rPr>
        <w:t xml:space="preserve">¶ </w:t>
      </w:r>
      <w:proofErr w:type="gramStart"/>
      <w:r w:rsidRPr="009F365E">
        <w:t>But</w:t>
      </w:r>
      <w:proofErr w:type="gramEnd"/>
      <w:r w:rsidRPr="009F365E">
        <w:t xml:space="preserve"> arguably even more important than growth in those sectors are</w:t>
      </w:r>
      <w:r>
        <w:t xml:space="preserve"> </w:t>
      </w:r>
      <w:hyperlink r:id="rId118" w:tgtFrame="_blank" w:history="1">
        <w:r w:rsidRPr="008F3952">
          <w:rPr>
            <w:rStyle w:val="StyleBoldUnderline"/>
            <w:highlight w:val="yellow"/>
          </w:rPr>
          <w:t>the health benefits</w:t>
        </w:r>
      </w:hyperlink>
      <w:r w:rsidRPr="008F3952">
        <w:rPr>
          <w:rStyle w:val="StyleBoldUnderline"/>
          <w:highlight w:val="yellow"/>
        </w:rPr>
        <w:t xml:space="preserve"> of cutting power plant emissions</w:t>
      </w:r>
      <w:r w:rsidRPr="009F365E">
        <w:t>. The sulfur dioxide, nitrogen oxide, and particulate matter that get released when power plants burn coal</w:t>
      </w:r>
      <w:r>
        <w:t xml:space="preserve"> </w:t>
      </w:r>
      <w:hyperlink r:id="rId119" w:tgtFrame="_blank" w:history="1">
        <w:r w:rsidRPr="009F365E">
          <w:rPr>
            <w:rStyle w:val="Hyperlink"/>
          </w:rPr>
          <w:t>drive up rates</w:t>
        </w:r>
      </w:hyperlink>
      <w:r>
        <w:t xml:space="preserve"> </w:t>
      </w:r>
      <w:r w:rsidRPr="009F365E">
        <w:t>of asthma attacks, respiratory disease,</w:t>
      </w:r>
      <w:r>
        <w:t xml:space="preserve"> </w:t>
      </w:r>
      <w:hyperlink r:id="rId120" w:tgtFrame="_blank" w:history="1">
        <w:r w:rsidRPr="009F365E">
          <w:rPr>
            <w:rStyle w:val="Hyperlink"/>
          </w:rPr>
          <w:t>heart disease</w:t>
        </w:r>
      </w:hyperlink>
      <w:r w:rsidRPr="009F365E">
        <w:t>, and a host of</w:t>
      </w:r>
      <w:r>
        <w:t xml:space="preserve"> </w:t>
      </w:r>
      <w:hyperlink r:id="rId121" w:tgtFrame="_blank" w:history="1">
        <w:r w:rsidRPr="009F365E">
          <w:rPr>
            <w:rStyle w:val="Hyperlink"/>
          </w:rPr>
          <w:t>other ailments</w:t>
        </w:r>
      </w:hyperlink>
      <w:r w:rsidRPr="009F365E">
        <w:t xml:space="preserve">. This is </w:t>
      </w:r>
      <w:r w:rsidRPr="00BD0095">
        <w:rPr>
          <w:rStyle w:val="StyleBoldUnderline"/>
        </w:rPr>
        <w:t xml:space="preserve">a big reason why the 1990 sulfur dioxide laws and lots of other regulations actually helped the economy: </w:t>
      </w:r>
      <w:hyperlink r:id="rId122" w:tgtFrame="_blank" w:history="1">
        <w:r w:rsidRPr="00BD0095">
          <w:rPr>
            <w:rStyle w:val="StyleBoldUnderline"/>
          </w:rPr>
          <w:t>the economic benefits</w:t>
        </w:r>
      </w:hyperlink>
      <w:r w:rsidRPr="00BD0095">
        <w:rPr>
          <w:rStyle w:val="StyleBoldUnderline"/>
        </w:rPr>
        <w:t xml:space="preserve"> of lives saved, hospital visits prevented, and an overall healthier workforce </w:t>
      </w:r>
      <w:hyperlink r:id="rId123" w:tgtFrame="_blank" w:history="1">
        <w:r w:rsidRPr="00BD0095">
          <w:rPr>
            <w:rStyle w:val="StyleBoldUnderline"/>
          </w:rPr>
          <w:t>far outweighed</w:t>
        </w:r>
      </w:hyperlink>
      <w:r w:rsidRPr="00BD0095">
        <w:rPr>
          <w:rStyle w:val="StyleBoldUnderline"/>
        </w:rPr>
        <w:t xml:space="preserve"> the compliance costs to businesses</w:t>
      </w:r>
      <w:r w:rsidRPr="009F365E">
        <w:t>.</w:t>
      </w:r>
      <w:r w:rsidRPr="009F365E">
        <w:rPr>
          <w:sz w:val="12"/>
        </w:rPr>
        <w:t xml:space="preserve">¶ </w:t>
      </w:r>
      <w:r w:rsidRPr="009F365E">
        <w:t>Now, carbon dioxide itself isn’t an immediate threat to human health — most of the economic benefits of avoiding climate change are loaded into the future — but cutting carbon emissions inevitably cuts those other pollutants as well. So when NRDC ran the numbers</w:t>
      </w:r>
      <w:r>
        <w:t xml:space="preserve"> </w:t>
      </w:r>
      <w:hyperlink r:id="rId124" w:tgtFrame="_blank" w:history="1">
        <w:r w:rsidRPr="009F365E">
          <w:rPr>
            <w:rStyle w:val="Hyperlink"/>
          </w:rPr>
          <w:t>on its proposal</w:t>
        </w:r>
      </w:hyperlink>
      <w:r>
        <w:t xml:space="preserve"> </w:t>
      </w:r>
      <w:r w:rsidRPr="009F365E">
        <w:t>for the carbon rules,</w:t>
      </w:r>
      <w:r>
        <w:t xml:space="preserve"> </w:t>
      </w:r>
      <w:hyperlink r:id="rId125" w:tgtFrame="_blank" w:history="1">
        <w:r w:rsidRPr="009F365E">
          <w:rPr>
            <w:rStyle w:val="Hyperlink"/>
          </w:rPr>
          <w:t>found</w:t>
        </w:r>
      </w:hyperlink>
      <w:r>
        <w:t xml:space="preserve"> </w:t>
      </w:r>
      <w:r w:rsidRPr="009F365E">
        <w:t>the benefits of the emissions cuts, excluding the benefits of avoiding climate change, would outpace the costs in 2020 by roughly $6 billion to $19 billion.</w:t>
      </w:r>
      <w:r w:rsidRPr="009F365E">
        <w:rPr>
          <w:sz w:val="12"/>
        </w:rPr>
        <w:t xml:space="preserve">¶ </w:t>
      </w:r>
      <w:r w:rsidRPr="009F365E">
        <w:t>And when the EPA modeled the actual regulations,</w:t>
      </w:r>
      <w:r>
        <w:t xml:space="preserve"> </w:t>
      </w:r>
      <w:hyperlink r:id="rId126" w:tgtFrame="_blank" w:history="1">
        <w:r w:rsidRPr="009F365E">
          <w:rPr>
            <w:rStyle w:val="Hyperlink"/>
          </w:rPr>
          <w:t>it found</w:t>
        </w:r>
      </w:hyperlink>
      <w:r>
        <w:t xml:space="preserve"> </w:t>
      </w:r>
      <w:r w:rsidRPr="009F365E">
        <w:t>annual costs to the economy of $7.3 billion to $8.8 billion annually, versus benefits of $55 billion to $93 billion by 2030. The benefits are primarily thanks to the health effects,</w:t>
      </w:r>
      <w:r>
        <w:t xml:space="preserve"> </w:t>
      </w:r>
      <w:hyperlink r:id="rId127" w:tgtFrame="_blank" w:history="1">
        <w:r w:rsidRPr="009F365E">
          <w:rPr>
            <w:rStyle w:val="Hyperlink"/>
          </w:rPr>
          <w:t>which include</w:t>
        </w:r>
      </w:hyperlink>
      <w:r w:rsidRPr="009F365E">
        <w:t>avoiding 2,700 to 6,600 premature deaths and 140,000 to 150,000 asthma attacks in children.</w:t>
      </w:r>
      <w:r w:rsidRPr="009F365E">
        <w:rPr>
          <w:sz w:val="12"/>
        </w:rPr>
        <w:t xml:space="preserve">¶ </w:t>
      </w:r>
      <w:r w:rsidRPr="009F365E">
        <w:t>Those benefits will not be far in the future, they will arrive much faster. And because poor and minority Americans</w:t>
      </w:r>
      <w:r>
        <w:t xml:space="preserve"> </w:t>
      </w:r>
      <w:hyperlink r:id="rId128" w:tgtFrame="_blank" w:history="1">
        <w:r w:rsidRPr="009F365E">
          <w:rPr>
            <w:rStyle w:val="Hyperlink"/>
          </w:rPr>
          <w:t>are disproportionately harmed</w:t>
        </w:r>
      </w:hyperlink>
      <w:r>
        <w:t xml:space="preserve"> </w:t>
      </w:r>
      <w:r w:rsidRPr="009F365E">
        <w:t>by coal pollution, they’ll also enjoy the bulk of those benefits.</w:t>
      </w:r>
      <w:r w:rsidRPr="009F365E">
        <w:rPr>
          <w:sz w:val="12"/>
        </w:rPr>
        <w:t xml:space="preserve">¶ </w:t>
      </w:r>
      <w:r w:rsidRPr="009F365E">
        <w:t xml:space="preserve">In short, </w:t>
      </w:r>
      <w:r w:rsidRPr="008F3952">
        <w:rPr>
          <w:rStyle w:val="StyleBoldUnderline"/>
          <w:highlight w:val="yellow"/>
        </w:rPr>
        <w:t>the unforeseen positive effects of EPA’s regulations will likely overwhelm the foreseen negative effects</w:t>
      </w:r>
      <w:r w:rsidRPr="009F365E">
        <w:t>.</w:t>
      </w:r>
    </w:p>
    <w:p w14:paraId="58D8F784" w14:textId="77777777" w:rsidR="00493B6B" w:rsidRPr="008C1B2E" w:rsidRDefault="00493B6B" w:rsidP="00493B6B"/>
    <w:p w14:paraId="169C70CD" w14:textId="77777777" w:rsidR="00493B6B" w:rsidRPr="00534B2C" w:rsidRDefault="00493B6B" w:rsidP="00493B6B">
      <w:pPr>
        <w:pStyle w:val="Heading4"/>
      </w:pPr>
      <w:r w:rsidRPr="00534B2C">
        <w:t xml:space="preserve">The GOP can’t cut EPA regs --- Obama will </w:t>
      </w:r>
      <w:r w:rsidRPr="00534B2C">
        <w:rPr>
          <w:i/>
          <w:u w:val="single"/>
        </w:rPr>
        <w:t>veto</w:t>
      </w:r>
      <w:r w:rsidRPr="00534B2C">
        <w:t xml:space="preserve">, and they </w:t>
      </w:r>
      <w:r w:rsidRPr="00534B2C">
        <w:rPr>
          <w:i/>
          <w:u w:val="single"/>
        </w:rPr>
        <w:t>can’t use appropriations bills either</w:t>
      </w:r>
    </w:p>
    <w:p w14:paraId="0AA026E4" w14:textId="77777777" w:rsidR="00493B6B" w:rsidRPr="00534B2C" w:rsidRDefault="00493B6B" w:rsidP="00493B6B">
      <w:r w:rsidRPr="00534B2C">
        <w:rPr>
          <w:rStyle w:val="StyleStyleBold12pt"/>
        </w:rPr>
        <w:t>Biber 6/19</w:t>
      </w:r>
      <w:r w:rsidRPr="00534B2C">
        <w:t xml:space="preserve">/14 – Eric Biber is a Professor of Law @ Berkeley Law, “The 2014 Midterm Elections and the EPA Greenhouse Gas Rule,” LegalPlanet, Berkeley/UCLA Law, </w:t>
      </w:r>
      <w:hyperlink r:id="rId129" w:history="1">
        <w:r w:rsidRPr="00534B2C">
          <w:rPr>
            <w:rStyle w:val="Hyperlink"/>
          </w:rPr>
          <w:t>http://legal-planet.org/2014/06/19/the-2014-midterm-elections-and-the-epa-greenhouse-gas-rule/</w:t>
        </w:r>
      </w:hyperlink>
    </w:p>
    <w:p w14:paraId="3D00B811" w14:textId="77777777" w:rsidR="00493B6B" w:rsidRPr="00534B2C" w:rsidRDefault="00493B6B" w:rsidP="00493B6B">
      <w:pPr>
        <w:rPr>
          <w:sz w:val="10"/>
        </w:rPr>
      </w:pPr>
      <w:r w:rsidRPr="00534B2C">
        <w:t xml:space="preserve">The 2014 Midterm Elections and the EPA Greenhouse Gas Rule </w:t>
      </w:r>
      <w:r w:rsidRPr="00534B2C">
        <w:rPr>
          <w:sz w:val="10"/>
        </w:rPr>
        <w:t xml:space="preserve">Why </w:t>
      </w:r>
      <w:r w:rsidRPr="008171EF">
        <w:rPr>
          <w:rStyle w:val="StyleBoldUnderline"/>
          <w:highlight w:val="yellow"/>
        </w:rPr>
        <w:t>Republicans</w:t>
      </w:r>
      <w:r w:rsidRPr="008171EF">
        <w:rPr>
          <w:sz w:val="10"/>
          <w:highlight w:val="yellow"/>
        </w:rPr>
        <w:t xml:space="preserve"> probably </w:t>
      </w:r>
      <w:r w:rsidRPr="008171EF">
        <w:rPr>
          <w:rStyle w:val="StyleBoldUnderline"/>
          <w:highlight w:val="yellow"/>
        </w:rPr>
        <w:t>won't be able to eliminate the EPA rules before 2016</w:t>
      </w:r>
      <w:r w:rsidRPr="008171EF">
        <w:rPr>
          <w:rStyle w:val="StyleBoldUnderline"/>
          <w:sz w:val="12"/>
          <w:highlight w:val="yellow"/>
        </w:rPr>
        <w:t>¶</w:t>
      </w:r>
      <w:r w:rsidRPr="00534B2C">
        <w:rPr>
          <w:sz w:val="10"/>
        </w:rPr>
        <w:t xml:space="preserve"> I wrote earlier about why the 2016 Presidential election will be the election that matters (politically) for the long-term success of the new greenhouse gas rules proposed by EPA. (The status of legal challenges is a different question.) I want to elaborate a little more now about why </w:t>
      </w:r>
      <w:r w:rsidRPr="00534B2C">
        <w:rPr>
          <w:rStyle w:val="StyleBoldUnderline"/>
        </w:rPr>
        <w:t>the 2014 midterm elections are pretty much irrelevant to the political future of those rules.</w:t>
      </w:r>
      <w:r w:rsidRPr="00534B2C">
        <w:rPr>
          <w:rStyle w:val="StyleBoldUnderline"/>
          <w:sz w:val="12"/>
        </w:rPr>
        <w:t>¶</w:t>
      </w:r>
      <w:r w:rsidRPr="00534B2C">
        <w:rPr>
          <w:sz w:val="10"/>
        </w:rPr>
        <w:t xml:space="preserve"> First, </w:t>
      </w:r>
      <w:r w:rsidRPr="00534B2C">
        <w:rPr>
          <w:rStyle w:val="StyleBoldUnderline"/>
        </w:rPr>
        <w:t xml:space="preserve">it is important to remember </w:t>
      </w:r>
      <w:r w:rsidRPr="008171EF">
        <w:t>that</w:t>
      </w:r>
      <w:r w:rsidRPr="008171EF">
        <w:rPr>
          <w:rStyle w:val="StyleBoldUnderline"/>
          <w:highlight w:val="yellow"/>
        </w:rPr>
        <w:t xml:space="preserve"> if Congress wants to amend the Clean Air Act </w:t>
      </w:r>
      <w:r w:rsidRPr="008171EF">
        <w:rPr>
          <w:rStyle w:val="StyleBoldUnderline"/>
        </w:rPr>
        <w:t>to prohibit these rules</w:t>
      </w:r>
      <w:r w:rsidRPr="008171EF">
        <w:rPr>
          <w:rStyle w:val="StyleBoldUnderline"/>
          <w:highlight w:val="yellow"/>
        </w:rPr>
        <w:t>, there are two significant obstacles: First, the filibuster rule in the Senate requires 60 votes</w:t>
      </w:r>
      <w:r w:rsidRPr="00534B2C">
        <w:rPr>
          <w:sz w:val="10"/>
        </w:rPr>
        <w:t xml:space="preserve"> to move to a final vote on any substantive legislation; </w:t>
      </w:r>
      <w:r w:rsidRPr="008171EF">
        <w:rPr>
          <w:rStyle w:val="StyleBoldUnderline"/>
          <w:highlight w:val="yellow"/>
        </w:rPr>
        <w:t>and second</w:t>
      </w:r>
      <w:r w:rsidRPr="008171EF">
        <w:rPr>
          <w:sz w:val="10"/>
          <w:highlight w:val="yellow"/>
        </w:rPr>
        <w:t xml:space="preserve">, </w:t>
      </w:r>
      <w:r w:rsidRPr="008171EF">
        <w:rPr>
          <w:sz w:val="10"/>
        </w:rPr>
        <w:t xml:space="preserve">and more significantly, President </w:t>
      </w:r>
      <w:r w:rsidRPr="008171EF">
        <w:rPr>
          <w:rStyle w:val="StyleBoldUnderline"/>
          <w:highlight w:val="yellow"/>
        </w:rPr>
        <w:t>Obama is sure to veto any efforts to eliminate these rules.</w:t>
      </w:r>
      <w:r w:rsidRPr="00534B2C">
        <w:rPr>
          <w:rStyle w:val="StyleBoldUnderline"/>
        </w:rPr>
        <w:t xml:space="preserve"> (It is hard to imagine Obama letting Congress eliminate his primary second-term policy achievement.)</w:t>
      </w:r>
      <w:r w:rsidRPr="00534B2C">
        <w:rPr>
          <w:sz w:val="10"/>
        </w:rPr>
        <w:t xml:space="preserve"> Overriding a veto requires a two-thirds majority in both houses. It is highly unlikely that Republicans would attain a two-thirds majority in either house, even with alliances from coal-state Democrats. For instance, in the House, Prof. Sabato at the University of Virginia (a leading election prognosticator) predicts that the Democrats will retain at least 190 seats in the House, with the Republicans attaining at most 245. However, a veto-override in the House requires at least 290 votes (two-thirds of 435 House seats). The primary coal-producing states in America are: Montana, Wyoming, Illinois, Indiana, Pennsylvania, West Virginia, Ohio, and Kentucky. (Helpful map here; see also this map for the how important coal is for energy production in various states.) In these states, there are currently 25 Democratic House members. Even if every single one voted to override (improbable, since, for instance, Democratic House members representing Chicago aren’t going to vote to override the President on this issue), the Republicans would be 20 votes short of an override. And in the Senate, Prof. Sabato predicts a gain of up to 8 Republican Senators, increasing the Republicans from 45 to 53, still short of the 67 needed to override, even with votes from coal-state Democratic senators (of whom there are only 8, but two of these are among those who would be those who would lose if the Republicans gain these states). Even if you add in the three Democratic Senators from the other major fossil-fuel dependent states (Alaska, Louisiana, and North Dakota) Republicans still come up short (and again, two of these three are among those who are up for election this fall in any case). </w:t>
      </w:r>
      <w:r w:rsidRPr="00534B2C">
        <w:rPr>
          <w:rStyle w:val="StyleBoldUnderline"/>
        </w:rPr>
        <w:t>A substantive revision of the Clean Air Act seems highly unlikely.</w:t>
      </w:r>
      <w:r w:rsidRPr="00534B2C">
        <w:rPr>
          <w:rStyle w:val="StyleBoldUnderline"/>
          <w:sz w:val="12"/>
        </w:rPr>
        <w:t>¶</w:t>
      </w:r>
      <w:r w:rsidRPr="00534B2C">
        <w:rPr>
          <w:sz w:val="10"/>
        </w:rPr>
        <w:t xml:space="preserve"> </w:t>
      </w:r>
      <w:proofErr w:type="gramStart"/>
      <w:r w:rsidRPr="00534B2C">
        <w:rPr>
          <w:rStyle w:val="StyleBoldUnderline"/>
        </w:rPr>
        <w:t>A</w:t>
      </w:r>
      <w:proofErr w:type="gramEnd"/>
      <w:r w:rsidRPr="00534B2C">
        <w:rPr>
          <w:rStyle w:val="StyleBoldUnderline"/>
        </w:rPr>
        <w:t xml:space="preserve"> second option that Republicans are mulling is </w:t>
      </w:r>
      <w:r w:rsidRPr="00534B2C">
        <w:rPr>
          <w:sz w:val="10"/>
        </w:rPr>
        <w:t xml:space="preserve">forcing a showdown over the budget by inserting </w:t>
      </w:r>
      <w:r w:rsidRPr="00534B2C">
        <w:rPr>
          <w:rStyle w:val="StyleBoldUnderline"/>
        </w:rPr>
        <w:t>language prohibiting EPA from spending any money on the regulations.</w:t>
      </w:r>
      <w:r w:rsidRPr="00534B2C">
        <w:rPr>
          <w:sz w:val="10"/>
        </w:rPr>
        <w:t xml:space="preserve"> This allows the Republicans to avoid the 60 vote filibuster requirement in the Senate, but </w:t>
      </w:r>
      <w:r w:rsidRPr="00534B2C">
        <w:rPr>
          <w:rStyle w:val="StyleBoldUnderline"/>
        </w:rPr>
        <w:t>it still requires overcoming a Presidential veto</w:t>
      </w:r>
      <w:r w:rsidRPr="00534B2C">
        <w:rPr>
          <w:sz w:val="10"/>
        </w:rPr>
        <w:t xml:space="preserve"> (as above, </w:t>
      </w:r>
      <w:r w:rsidRPr="00534B2C">
        <w:rPr>
          <w:rStyle w:val="StyleBoldUnderline"/>
        </w:rPr>
        <w:t>highly unlikely</w:t>
      </w:r>
      <w:r w:rsidRPr="00534B2C">
        <w:rPr>
          <w:sz w:val="10"/>
        </w:rPr>
        <w:t xml:space="preserve">). The main leverage here is that the budget has to pass – otherwise the government will shutdown. But </w:t>
      </w:r>
      <w:r w:rsidRPr="00534B2C">
        <w:rPr>
          <w:rStyle w:val="StyleBoldUnderline"/>
        </w:rPr>
        <w:t xml:space="preserve">given what happened the last time the Republicans tried to use a government shutdown to force Obama to give up a signature policy achievement, I think </w:t>
      </w:r>
      <w:r w:rsidRPr="008171EF">
        <w:rPr>
          <w:rStyle w:val="StyleBoldUnderline"/>
          <w:highlight w:val="yellow"/>
        </w:rPr>
        <w:t>Republicans will also be unlikely to succeed her</w:t>
      </w:r>
      <w:r w:rsidRPr="00534B2C">
        <w:rPr>
          <w:rStyle w:val="StyleBoldUnderline"/>
        </w:rPr>
        <w:t>e.</w:t>
      </w:r>
      <w:r w:rsidRPr="00534B2C">
        <w:rPr>
          <w:sz w:val="10"/>
        </w:rPr>
        <w:t xml:space="preserve"> After all, when Republicans tried to use a shutdown to defund Obamacare, </w:t>
      </w:r>
      <w:r w:rsidRPr="00534B2C">
        <w:rPr>
          <w:rStyle w:val="StyleBoldUnderline"/>
        </w:rPr>
        <w:lastRenderedPageBreak/>
        <w:t>they were pummeled politically.</w:t>
      </w:r>
      <w:r w:rsidRPr="00534B2C">
        <w:rPr>
          <w:sz w:val="12"/>
        </w:rPr>
        <w:t>¶</w:t>
      </w:r>
      <w:r w:rsidRPr="00534B2C">
        <w:rPr>
          <w:sz w:val="10"/>
        </w:rPr>
        <w:t xml:space="preserve"> </w:t>
      </w:r>
      <w:proofErr w:type="gramStart"/>
      <w:r w:rsidRPr="00534B2C">
        <w:rPr>
          <w:sz w:val="10"/>
        </w:rPr>
        <w:t>Indeed,</w:t>
      </w:r>
      <w:proofErr w:type="gramEnd"/>
      <w:r w:rsidRPr="00534B2C">
        <w:rPr>
          <w:sz w:val="10"/>
        </w:rPr>
        <w:t xml:space="preserve"> the polling indicates that the </w:t>
      </w:r>
      <w:r w:rsidRPr="008171EF">
        <w:rPr>
          <w:rStyle w:val="StyleBoldUnderline"/>
          <w:highlight w:val="yellow"/>
        </w:rPr>
        <w:t xml:space="preserve">EPA regulations are more popular </w:t>
      </w:r>
      <w:r w:rsidRPr="008171EF">
        <w:rPr>
          <w:rStyle w:val="StyleBoldUnderline"/>
        </w:rPr>
        <w:t xml:space="preserve">at the national level </w:t>
      </w:r>
      <w:r w:rsidRPr="008171EF">
        <w:rPr>
          <w:rStyle w:val="StyleBoldUnderline"/>
          <w:highlight w:val="yellow"/>
        </w:rPr>
        <w:t>than Obamacare</w:t>
      </w:r>
      <w:r w:rsidRPr="00534B2C">
        <w:rPr>
          <w:rStyle w:val="StyleBoldUnderline"/>
        </w:rPr>
        <w:t xml:space="preserve">, </w:t>
      </w:r>
      <w:r w:rsidRPr="008171EF">
        <w:rPr>
          <w:rStyle w:val="StyleBoldUnderline"/>
          <w:highlight w:val="yellow"/>
        </w:rPr>
        <w:t>so the national politics are even less favorable to the Republicans</w:t>
      </w:r>
      <w:r w:rsidRPr="00534B2C">
        <w:rPr>
          <w:rStyle w:val="StyleBoldUnderline"/>
        </w:rPr>
        <w:t xml:space="preserve"> here. </w:t>
      </w:r>
      <w:r w:rsidRPr="00534B2C">
        <w:rPr>
          <w:sz w:val="10"/>
        </w:rPr>
        <w:t>Moreover, despite the unpopularity of these rules in particular parts of the country, the national public support for the rules means that these rules are very unlikely to have a major impact on the political races at a national level. Republicans who are hoping that a “wave” election can be inspired by these rules will probably be disappointed. Democratic Senate candidates in states like Iowa and Colorado are embracing the new rules. And in fact, Democrats have mostly already lost their prior position in “coal country” – there just isn’t much more to lose, and therefore there isn’t much political price to be paid by Democrats for these rules. So I doubt there will be much national pressure on the party to back away from the rules. (Interestingly, the White House apparently is taking its political cues in part from the failure of the 2010 ballot initiative in California to repeal the state’s greenhouse gas regulations, which I discussed in my first post.)</w:t>
      </w:r>
    </w:p>
    <w:p w14:paraId="5FA249B4" w14:textId="77777777" w:rsidR="00493B6B" w:rsidRDefault="00493B6B" w:rsidP="00493B6B"/>
    <w:p w14:paraId="2C3815F5" w14:textId="0822FADA" w:rsidR="00905451" w:rsidRPr="000A4FAB" w:rsidRDefault="008D2878" w:rsidP="00905451">
      <w:pPr>
        <w:pStyle w:val="Heading2"/>
      </w:pPr>
      <w:r>
        <w:lastRenderedPageBreak/>
        <w:t>1ar, mo</w:t>
      </w:r>
      <w:r w:rsidR="00905451">
        <w:t>re link stuff</w:t>
      </w:r>
    </w:p>
    <w:p w14:paraId="1A3267C9" w14:textId="024B0024" w:rsidR="00F111D0" w:rsidRDefault="00F111D0" w:rsidP="00905451">
      <w:pPr>
        <w:pStyle w:val="Heading3"/>
      </w:pPr>
      <w:r>
        <w:lastRenderedPageBreak/>
        <w:t>UQ</w:t>
      </w:r>
    </w:p>
    <w:p w14:paraId="1251230C" w14:textId="77777777" w:rsidR="00F111D0" w:rsidRDefault="00F111D0" w:rsidP="00F111D0">
      <w:pPr>
        <w:pStyle w:val="Heading4"/>
      </w:pPr>
      <w:r>
        <w:t>Uniqueness overwhelms the link—republicans will win</w:t>
      </w:r>
    </w:p>
    <w:p w14:paraId="4DBA3F27" w14:textId="77777777" w:rsidR="00F111D0" w:rsidRPr="00A85F8F" w:rsidRDefault="00F111D0" w:rsidP="00F111D0">
      <w:proofErr w:type="gramStart"/>
      <w:r w:rsidRPr="00A85F8F">
        <w:rPr>
          <w:rStyle w:val="StyleStyleBold12pt"/>
        </w:rPr>
        <w:t>Cassidy 7/30</w:t>
      </w:r>
      <w:r>
        <w:t xml:space="preserve"> (John Cassidy, staff writer at The New Yorker.</w:t>
      </w:r>
      <w:proofErr w:type="gramEnd"/>
      <w:r>
        <w:t xml:space="preserve"> “Can the G.O.P. Take the Senate?” http://www.newyorker.com/news/john-cassidy/can-republicans-take-senate)</w:t>
      </w:r>
    </w:p>
    <w:p w14:paraId="7D15AA0F" w14:textId="77777777" w:rsidR="00F111D0" w:rsidRPr="00A85F8F" w:rsidRDefault="00F111D0" w:rsidP="00F111D0">
      <w:pPr>
        <w:rPr>
          <w:sz w:val="16"/>
        </w:rPr>
      </w:pPr>
      <w:r w:rsidRPr="00A85F8F">
        <w:rPr>
          <w:sz w:val="16"/>
        </w:rPr>
        <w:t xml:space="preserve">Just in case you haven’t had enough bad news, here’s a bit more from the domestic-politics desk. </w:t>
      </w:r>
      <w:r w:rsidRPr="00A26333">
        <w:rPr>
          <w:rStyle w:val="StyleBoldUnderline"/>
          <w:highlight w:val="yellow"/>
        </w:rPr>
        <w:t>With less than a hundred days</w:t>
      </w:r>
      <w:r w:rsidRPr="00A362CA">
        <w:rPr>
          <w:rStyle w:val="StyleBoldUnderline"/>
        </w:rPr>
        <w:t xml:space="preserve"> until the midterm elections</w:t>
      </w:r>
      <w:r w:rsidRPr="00A26333">
        <w:rPr>
          <w:rStyle w:val="StyleBoldUnderline"/>
          <w:highlight w:val="yellow"/>
        </w:rPr>
        <w:t xml:space="preserve">, </w:t>
      </w:r>
      <w:r w:rsidRPr="00A26333">
        <w:rPr>
          <w:rStyle w:val="Emphasis"/>
          <w:highlight w:val="yellow"/>
        </w:rPr>
        <w:t>the Republicans now have a very realistic chance of retaking the Senate</w:t>
      </w:r>
      <w:r w:rsidRPr="00A26333">
        <w:rPr>
          <w:rStyle w:val="StyleBoldUnderline"/>
          <w:highlight w:val="yellow"/>
        </w:rPr>
        <w:t>,</w:t>
      </w:r>
      <w:r w:rsidRPr="00A362CA">
        <w:rPr>
          <w:rStyle w:val="StyleBoldUnderline"/>
        </w:rPr>
        <w:t xml:space="preserve"> which would leave them in over-all control of Capitol Hill for the next two years.</w:t>
      </w:r>
      <w:r w:rsidRPr="00A85F8F">
        <w:rPr>
          <w:sz w:val="16"/>
        </w:rPr>
        <w:t xml:space="preserve"> (Virtually all the pundits reckon that it is a foregone conclusion that the Republicans will also maintain their majority in the House of Representatives.) It’s not by any means a slam dunk, but in a number of key states the opinion polls have recently moved in the G.O.P.’s direction. For what they are worth, </w:t>
      </w:r>
      <w:r w:rsidRPr="00A26333">
        <w:rPr>
          <w:rStyle w:val="Emphasis"/>
          <w:highlight w:val="yellow"/>
        </w:rPr>
        <w:t>the statistical forecasting models agree that a Republican majority is now the most likely outcome</w:t>
      </w:r>
      <w:r w:rsidRPr="00A85F8F">
        <w:rPr>
          <w:sz w:val="16"/>
        </w:rPr>
        <w:t xml:space="preserve">. To win control, the party needs to pick up six seats, and, as of now, it has a number of ways to get there. </w:t>
      </w:r>
      <w:r w:rsidRPr="00A85F8F">
        <w:rPr>
          <w:rStyle w:val="StyleBoldUnderline"/>
        </w:rPr>
        <w:t xml:space="preserve">Election Lab, a model operated by the Washington </w:t>
      </w:r>
      <w:proofErr w:type="gramStart"/>
      <w:r w:rsidRPr="00A85F8F">
        <w:rPr>
          <w:rStyle w:val="StyleBoldUnderline"/>
        </w:rPr>
        <w:t>Post ‘s</w:t>
      </w:r>
      <w:proofErr w:type="gramEnd"/>
      <w:r w:rsidRPr="00A85F8F">
        <w:rPr>
          <w:rStyle w:val="StyleBoldUnderline"/>
        </w:rPr>
        <w:t xml:space="preserve"> Monkey Cage blog, puts the probability of a G.O.P. takeover at eight-two per cent.</w:t>
      </w:r>
      <w:r w:rsidRPr="00A85F8F">
        <w:rPr>
          <w:sz w:val="16"/>
        </w:rPr>
        <w:t xml:space="preserve"> Leo, the model constructed by the Upshot team at the Times, is less definitive, but it puts the chances of a new Republican majority at fifty-three per cent.</w:t>
      </w:r>
    </w:p>
    <w:p w14:paraId="76219B2D" w14:textId="77777777" w:rsidR="00F111D0" w:rsidRPr="00F111D0" w:rsidRDefault="00F111D0" w:rsidP="00F111D0"/>
    <w:p w14:paraId="7EAF2600" w14:textId="77777777" w:rsidR="00905451" w:rsidRPr="000A4FAB" w:rsidRDefault="00905451" w:rsidP="00905451">
      <w:pPr>
        <w:pStyle w:val="Heading3"/>
      </w:pPr>
      <w:r w:rsidRPr="000A4FAB">
        <w:lastRenderedPageBreak/>
        <w:t>Link – Popular with GOP</w:t>
      </w:r>
    </w:p>
    <w:p w14:paraId="2051D194" w14:textId="77777777" w:rsidR="00905451" w:rsidRPr="000A4FAB" w:rsidRDefault="00905451" w:rsidP="00905451">
      <w:pPr>
        <w:pStyle w:val="Heading4"/>
      </w:pPr>
      <w:r w:rsidRPr="000A4FAB">
        <w:t xml:space="preserve">Republicans would get the credit for the aff – oil-and-gas companies are </w:t>
      </w:r>
      <w:r w:rsidRPr="000A4FAB">
        <w:rPr>
          <w:u w:val="single"/>
        </w:rPr>
        <w:t>pouring money</w:t>
      </w:r>
      <w:r w:rsidRPr="000A4FAB">
        <w:t xml:space="preserve"> into their campaigns </w:t>
      </w:r>
    </w:p>
    <w:p w14:paraId="7DE1CCBD" w14:textId="77777777" w:rsidR="00905451" w:rsidRPr="000A4FAB" w:rsidRDefault="00905451" w:rsidP="00905451">
      <w:pPr>
        <w:rPr>
          <w:sz w:val="16"/>
        </w:rPr>
      </w:pPr>
      <w:r w:rsidRPr="000A4FAB">
        <w:rPr>
          <w:rStyle w:val="StyleStyleBold12pt"/>
        </w:rPr>
        <w:t xml:space="preserve">Litvan, Bloomberg News, 6/5 </w:t>
      </w:r>
      <w:r w:rsidRPr="000A4FAB">
        <w:rPr>
          <w:sz w:val="16"/>
        </w:rPr>
        <w:t>(Laura, reporter, “Energy industry placing big bets on Republican Senate win”, http://powersource.post-gazette.com/powersource/home-powersource/2014/06/23/Justices-limit-existing-EPA-global-warming-rules/stories/201406230145)</w:t>
      </w:r>
    </w:p>
    <w:p w14:paraId="5A7874C8" w14:textId="77777777" w:rsidR="00905451" w:rsidRPr="000A4FAB" w:rsidRDefault="00905451" w:rsidP="00905451">
      <w:pPr>
        <w:rPr>
          <w:sz w:val="16"/>
        </w:rPr>
      </w:pPr>
      <w:r w:rsidRPr="008B5650">
        <w:rPr>
          <w:rStyle w:val="StyleBoldUnderline"/>
          <w:highlight w:val="yellow"/>
        </w:rPr>
        <w:t xml:space="preserve">Energy companies are giving more to Republicans to help them </w:t>
      </w:r>
      <w:r w:rsidRPr="008B5650">
        <w:rPr>
          <w:rStyle w:val="Emphasis"/>
          <w:highlight w:val="yellow"/>
        </w:rPr>
        <w:t>win a Senate majority</w:t>
      </w:r>
      <w:r w:rsidRPr="008B5650">
        <w:rPr>
          <w:sz w:val="16"/>
          <w:highlight w:val="yellow"/>
        </w:rPr>
        <w:t xml:space="preserve"> </w:t>
      </w:r>
      <w:r w:rsidRPr="008B5650">
        <w:rPr>
          <w:rStyle w:val="StyleBoldUnderline"/>
          <w:highlight w:val="yellow"/>
        </w:rPr>
        <w:t xml:space="preserve">and counter </w:t>
      </w:r>
      <w:r w:rsidRPr="008B5650">
        <w:rPr>
          <w:rStyle w:val="StyleBoldUnderline"/>
        </w:rPr>
        <w:t xml:space="preserve">President Barack </w:t>
      </w:r>
      <w:r w:rsidRPr="008B5650">
        <w:rPr>
          <w:rStyle w:val="StyleBoldUnderline"/>
          <w:highlight w:val="yellow"/>
        </w:rPr>
        <w:t>Obama’s environmental agenda</w:t>
      </w:r>
      <w:r w:rsidRPr="000A4FAB">
        <w:rPr>
          <w:sz w:val="16"/>
        </w:rPr>
        <w:t xml:space="preserve">. </w:t>
      </w:r>
      <w:r w:rsidRPr="000A4FAB">
        <w:rPr>
          <w:rStyle w:val="StyleBoldUnderline"/>
        </w:rPr>
        <w:t>Electric utility political action committees have donated 63 percent</w:t>
      </w:r>
      <w:r w:rsidRPr="000A4FAB">
        <w:rPr>
          <w:sz w:val="16"/>
        </w:rPr>
        <w:t xml:space="preserve"> of their cash this election cycle </w:t>
      </w:r>
      <w:r w:rsidRPr="000A4FAB">
        <w:rPr>
          <w:rStyle w:val="StyleBoldUnderline"/>
        </w:rPr>
        <w:t>to Republican candidates</w:t>
      </w:r>
      <w:r w:rsidRPr="000A4FAB">
        <w:rPr>
          <w:sz w:val="16"/>
        </w:rPr>
        <w:t xml:space="preserve">. </w:t>
      </w:r>
      <w:r w:rsidRPr="000A4FAB">
        <w:rPr>
          <w:rStyle w:val="Emphasis"/>
        </w:rPr>
        <w:t>That represents a partisan flip from four years ago</w:t>
      </w:r>
      <w:r w:rsidRPr="000A4FAB">
        <w:rPr>
          <w:sz w:val="16"/>
        </w:rPr>
        <w:t xml:space="preserve"> when they gave 55 percent to Democrats and just 43 percent to Republicans, according to data from the nonpartisan Center for Responsive Politics in Washington. </w:t>
      </w:r>
      <w:r w:rsidRPr="008B5650">
        <w:rPr>
          <w:rStyle w:val="Emphasis"/>
          <w:highlight w:val="yellow"/>
        </w:rPr>
        <w:t>Oil-and-gas company committees skew even more to Republicans</w:t>
      </w:r>
      <w:r w:rsidRPr="008B5650">
        <w:rPr>
          <w:sz w:val="16"/>
          <w:highlight w:val="yellow"/>
        </w:rPr>
        <w:t xml:space="preserve">. </w:t>
      </w:r>
      <w:r w:rsidRPr="008B5650">
        <w:rPr>
          <w:rStyle w:val="StyleBoldUnderline"/>
          <w:highlight w:val="yellow"/>
        </w:rPr>
        <w:t>They’ve given 83 percent of their cash to the party’s Senate</w:t>
      </w:r>
      <w:r w:rsidRPr="000A4FAB">
        <w:rPr>
          <w:rStyle w:val="StyleBoldUnderline"/>
        </w:rPr>
        <w:t xml:space="preserve"> and House candidates</w:t>
      </w:r>
      <w:r w:rsidRPr="000A4FAB">
        <w:rPr>
          <w:sz w:val="16"/>
        </w:rPr>
        <w:t xml:space="preserve"> so far, 11 points higher than in 2010, the last election in the middle of a presidential term, according to data compiled by the center. Employees of one company, Occidental Petroleum Corp., have more than tripled donations to the Republicans’ Senate election fund from four years ago, at $94,800. Occidental hasn’t given a penny to the Democrats’ committee, after giving $5,000 in 2010. </w:t>
      </w:r>
      <w:r w:rsidRPr="000A4FAB">
        <w:rPr>
          <w:rStyle w:val="StyleBoldUnderline"/>
        </w:rPr>
        <w:t>“Under Republican control, we would have a better ability to stop bad things from happening,” said</w:t>
      </w:r>
      <w:r w:rsidRPr="000A4FAB">
        <w:rPr>
          <w:sz w:val="16"/>
        </w:rPr>
        <w:t xml:space="preserve"> Tim </w:t>
      </w:r>
      <w:r w:rsidRPr="000A4FAB">
        <w:rPr>
          <w:rStyle w:val="StyleBoldUnderline"/>
        </w:rPr>
        <w:t>Wigley</w:t>
      </w:r>
      <w:r w:rsidRPr="000A4FAB">
        <w:rPr>
          <w:sz w:val="16"/>
        </w:rPr>
        <w:t xml:space="preserve">, president of the Denver-based Western Energy Alliance of oil and natural gas producers. The alliance’s PAC recently gave to Colorado Democrat Mark Udall’s challenger, who supports the Keystone oil pipeline and hydraulic fracturing, a method to mine natural gas opposed by environmentalists. </w:t>
      </w:r>
      <w:r w:rsidRPr="008B5650">
        <w:rPr>
          <w:rStyle w:val="StyleBoldUnderline"/>
        </w:rPr>
        <w:t>Republicans</w:t>
      </w:r>
      <w:r w:rsidRPr="008B5650">
        <w:rPr>
          <w:rStyle w:val="StyleBoldUnderline"/>
          <w:highlight w:val="yellow"/>
        </w:rPr>
        <w:t xml:space="preserve"> </w:t>
      </w:r>
      <w:r w:rsidRPr="008B5650">
        <w:rPr>
          <w:rStyle w:val="StyleBoldUnderline"/>
        </w:rPr>
        <w:t xml:space="preserve">need a net gain of six seats to wrest Senate control and </w:t>
      </w:r>
      <w:r w:rsidRPr="008B5650">
        <w:rPr>
          <w:rStyle w:val="StyleBoldUnderline"/>
          <w:highlight w:val="yellow"/>
        </w:rPr>
        <w:t>the partisan tilt of the donations coincides with Obama’s efforts to combat climate change</w:t>
      </w:r>
      <w:r w:rsidRPr="000A4FAB">
        <w:rPr>
          <w:sz w:val="16"/>
        </w:rPr>
        <w:t xml:space="preserve">. This week, the White House unveiled new rules targeting coal-fired power plants, and the president has faced criticism for delaying a decision on building the Keystone XL oil pipeline. Energy companies are also seeking to force Senate action on legislation that has already passed the Republican-controlled U.S. House. Majority Leader Harry </w:t>
      </w:r>
      <w:r w:rsidRPr="008B5650">
        <w:rPr>
          <w:rStyle w:val="StyleBoldUnderline"/>
          <w:highlight w:val="yellow"/>
        </w:rPr>
        <w:t>Reid</w:t>
      </w:r>
      <w:r w:rsidRPr="008B5650">
        <w:rPr>
          <w:sz w:val="16"/>
        </w:rPr>
        <w:t xml:space="preserve">, D-Nev., last month </w:t>
      </w:r>
      <w:r w:rsidRPr="008B5650">
        <w:rPr>
          <w:rStyle w:val="StyleBoldUnderline"/>
          <w:highlight w:val="yellow"/>
        </w:rPr>
        <w:t>blocked final votes on a Republican proposal that would force the Energy Department to approve natural gas exports</w:t>
      </w:r>
      <w:r w:rsidRPr="000A4FAB">
        <w:rPr>
          <w:sz w:val="16"/>
        </w:rPr>
        <w:t xml:space="preserve"> to certain nations. He also resisted a measure that would bypass Obama and approve TransCanada Corp</w:t>
      </w:r>
      <w:proofErr w:type="gramStart"/>
      <w:r w:rsidRPr="000A4FAB">
        <w:rPr>
          <w:sz w:val="16"/>
        </w:rPr>
        <w:t>.‘s</w:t>
      </w:r>
      <w:proofErr w:type="gramEnd"/>
      <w:r w:rsidRPr="000A4FAB">
        <w:rPr>
          <w:sz w:val="16"/>
        </w:rPr>
        <w:t xml:space="preserve"> cross-border pipeline. The giving pattern represents a departure from the typical model followed by business PACs, which tend to donate to incumbents and split their checks between the two parties at closer margins. Securities and investment industry PACs are giving 57 percent of their donations to Republican Senate and House candidates, and 43 percent to Democrats. In contrast, coal mining industry PACs are writing 93 percent of their checks to Republicans, up from 68 percent in 2010. Occidental’s political committee also has given 93 percent of donations to Republican candidates so far this cycle, up from 77 percent in 2010, according to the center’s data. The company declined to comment on its donation decisions. Even if Republicans prevail, their majority would lack the 60 votes to end filibusters, and fall short in both chambers of the two-thirds necessary to override Obama vetoes. Still, </w:t>
      </w:r>
      <w:r w:rsidRPr="000A4FAB">
        <w:rPr>
          <w:rStyle w:val="StyleBoldUnderline"/>
        </w:rPr>
        <w:t>a Senate majority would let them set committee agendas</w:t>
      </w:r>
      <w:r w:rsidRPr="000A4FAB">
        <w:rPr>
          <w:sz w:val="16"/>
        </w:rPr>
        <w:t>, and taking on the power-plant rules is a top priority of utilities such as Southern Co. of Atlanta, and coal producers like Bristol, Virginia-based Alpha Natural Resources Inc. The National Mining Association, which includes Alpha, Arch Coal in St. Louis and Murray Energy of Pepper Pike, Ohio, would push a Republican Senate to pass a House bill limiting the Environmental Protection Agency in crafting emission standards, Nancy Gravatt, senior vice president, said in an interview. “It’s one of many examples of a bill making progress in the House and then getting stalemated in the Senate,” she said. “There’s not enough support at this time to move it forward.”</w:t>
      </w:r>
    </w:p>
    <w:p w14:paraId="5A24FBBD" w14:textId="77777777" w:rsidR="00905451" w:rsidRPr="000A4FAB" w:rsidRDefault="00905451" w:rsidP="00905451">
      <w:pPr>
        <w:pStyle w:val="Heading4"/>
      </w:pPr>
      <w:r w:rsidRPr="000A4FAB">
        <w:t xml:space="preserve">Reducing red tape for natural gas drilling massively popular with the GOP – it’s a vote determiner </w:t>
      </w:r>
    </w:p>
    <w:p w14:paraId="57DA6EC1" w14:textId="77777777" w:rsidR="00905451" w:rsidRPr="000A4FAB" w:rsidRDefault="00905451" w:rsidP="00905451">
      <w:pPr>
        <w:rPr>
          <w:sz w:val="16"/>
        </w:rPr>
      </w:pPr>
      <w:r w:rsidRPr="000A4FAB">
        <w:rPr>
          <w:rStyle w:val="StyleStyleBold12pt"/>
        </w:rPr>
        <w:t>Adams 14</w:t>
      </w:r>
      <w:r w:rsidRPr="000A4FAB">
        <w:rPr>
          <w:sz w:val="16"/>
        </w:rPr>
        <w:t xml:space="preserve"> (Genesis Communications Network, citing a Western Governors Association poll of vote determining issues in the West, “Energy Production and Conservation’s Effects on Midterm Elections in the West”, http://www1.gcnlive.com/CMS/index.php/news/360-energy-production-and-conservation-s-effects-on-midterm-elections-in-the-west/360-energy-production-and-conservation-s-effects-on-midterm-elections-in-the-west)</w:t>
      </w:r>
    </w:p>
    <w:p w14:paraId="71D7CDEF" w14:textId="77777777" w:rsidR="00905451" w:rsidRPr="000A4FAB" w:rsidRDefault="00905451" w:rsidP="00905451">
      <w:pPr>
        <w:rPr>
          <w:sz w:val="16"/>
        </w:rPr>
      </w:pPr>
      <w:r w:rsidRPr="000A4FAB">
        <w:rPr>
          <w:rStyle w:val="StyleBoldUnderline"/>
        </w:rPr>
        <w:t>Results</w:t>
      </w:r>
      <w:r w:rsidRPr="000A4FAB">
        <w:rPr>
          <w:sz w:val="16"/>
        </w:rPr>
        <w:t xml:space="preserve"> from the poll </w:t>
      </w:r>
      <w:r w:rsidRPr="000A4FAB">
        <w:rPr>
          <w:rStyle w:val="StyleBoldUnderline"/>
        </w:rPr>
        <w:t>indicate that energy production</w:t>
      </w:r>
      <w:r w:rsidRPr="000A4FAB">
        <w:rPr>
          <w:sz w:val="16"/>
        </w:rPr>
        <w:t xml:space="preserve"> and protecting public and private lands </w:t>
      </w:r>
      <w:r w:rsidRPr="000A4FAB">
        <w:rPr>
          <w:rStyle w:val="StyleBoldUnderline"/>
        </w:rPr>
        <w:t>are</w:t>
      </w:r>
      <w:r w:rsidRPr="000A4FAB">
        <w:rPr>
          <w:sz w:val="16"/>
        </w:rPr>
        <w:t xml:space="preserve"> the two </w:t>
      </w:r>
      <w:r w:rsidRPr="000A4FAB">
        <w:rPr>
          <w:rStyle w:val="Emphasis"/>
        </w:rPr>
        <w:t>key “vote motivating” issues</w:t>
      </w:r>
      <w:r w:rsidRPr="000A4FAB">
        <w:rPr>
          <w:sz w:val="16"/>
        </w:rPr>
        <w:t xml:space="preserve"> and “that </w:t>
      </w:r>
      <w:r w:rsidRPr="000A4FAB">
        <w:rPr>
          <w:rStyle w:val="StyleBoldUnderline"/>
        </w:rPr>
        <w:t xml:space="preserve">voters are far more likely to </w:t>
      </w:r>
      <w:r w:rsidRPr="000A4FAB">
        <w:rPr>
          <w:rStyle w:val="Emphasis"/>
        </w:rPr>
        <w:t>show support</w:t>
      </w:r>
      <w:r w:rsidRPr="000A4FAB">
        <w:rPr>
          <w:rStyle w:val="StyleBoldUnderline"/>
        </w:rPr>
        <w:t xml:space="preserve"> for candidates who</w:t>
      </w:r>
      <w:r w:rsidRPr="000A4FAB">
        <w:rPr>
          <w:sz w:val="16"/>
        </w:rPr>
        <w:t xml:space="preserve"> seek to protect natural areas and public lands while </w:t>
      </w:r>
      <w:r w:rsidRPr="000A4FAB">
        <w:rPr>
          <w:rStyle w:val="StyleBoldUnderline"/>
        </w:rPr>
        <w:t>proceed</w:t>
      </w:r>
      <w:r w:rsidRPr="000A4FAB">
        <w:rPr>
          <w:sz w:val="16"/>
        </w:rPr>
        <w:t xml:space="preserve">ing </w:t>
      </w:r>
      <w:r w:rsidRPr="000A4FAB">
        <w:rPr>
          <w:rStyle w:val="StyleBoldUnderline"/>
        </w:rPr>
        <w:t>with energy development.”</w:t>
      </w:r>
      <w:r w:rsidRPr="000A4FAB">
        <w:rPr>
          <w:sz w:val="16"/>
        </w:rPr>
        <w:t xml:space="preserve"> Energy development, particularly hydraulic fracturing (“fracking”), has come under intense review in parts of the West, especially Colorado. </w:t>
      </w:r>
      <w:r w:rsidRPr="000A4FAB">
        <w:rPr>
          <w:rStyle w:val="StyleBoldUnderline"/>
        </w:rPr>
        <w:t>Respondents</w:t>
      </w:r>
      <w:r w:rsidRPr="000A4FAB">
        <w:rPr>
          <w:sz w:val="16"/>
        </w:rPr>
        <w:t xml:space="preserve"> in the poll also </w:t>
      </w:r>
      <w:r w:rsidRPr="000A4FAB">
        <w:rPr>
          <w:rStyle w:val="StyleBoldUnderline"/>
        </w:rPr>
        <w:t xml:space="preserve">made it clear </w:t>
      </w:r>
      <w:r w:rsidRPr="000A4FAB">
        <w:rPr>
          <w:rStyle w:val="StyleBoldUnderline"/>
        </w:rPr>
        <w:lastRenderedPageBreak/>
        <w:t xml:space="preserve">that they are more likely to vote for a candidate who would promote </w:t>
      </w:r>
      <w:r w:rsidRPr="000A4FAB">
        <w:rPr>
          <w:rStyle w:val="Emphasis"/>
        </w:rPr>
        <w:t>alternative or renewable energy</w:t>
      </w:r>
      <w:r w:rsidRPr="000A4FAB">
        <w:rPr>
          <w:sz w:val="16"/>
        </w:rPr>
        <w:t xml:space="preserve">. This view extended across party lines. However, </w:t>
      </w:r>
      <w:r w:rsidRPr="000A4FAB">
        <w:rPr>
          <w:rStyle w:val="StyleBoldUnderline"/>
        </w:rPr>
        <w:t>when asked whether or not they would support reducing “red tape” associated with</w:t>
      </w:r>
      <w:r w:rsidRPr="000A4FAB">
        <w:rPr>
          <w:sz w:val="16"/>
        </w:rPr>
        <w:t xml:space="preserve"> oil and </w:t>
      </w:r>
      <w:r w:rsidRPr="000A4FAB">
        <w:rPr>
          <w:rStyle w:val="StyleBoldUnderline"/>
        </w:rPr>
        <w:t>gas</w:t>
      </w:r>
      <w:r w:rsidRPr="000A4FAB">
        <w:rPr>
          <w:sz w:val="16"/>
        </w:rPr>
        <w:t xml:space="preserve"> development, </w:t>
      </w:r>
      <w:r w:rsidRPr="000A4FAB">
        <w:rPr>
          <w:rStyle w:val="Emphasis"/>
        </w:rPr>
        <w:t>there was a clear division along party lines</w:t>
      </w:r>
      <w:r w:rsidRPr="000A4FAB">
        <w:rPr>
          <w:sz w:val="16"/>
        </w:rPr>
        <w:t xml:space="preserve">. </w:t>
      </w:r>
      <w:r w:rsidRPr="000A4FAB">
        <w:rPr>
          <w:rStyle w:val="Emphasis"/>
        </w:rPr>
        <w:t>Republicans were found to be more likely (73%) to favor a reduction of red tape</w:t>
      </w:r>
      <w:r w:rsidRPr="000A4FAB">
        <w:rPr>
          <w:sz w:val="16"/>
        </w:rPr>
        <w:t xml:space="preserve"> whereas Democrats were less likely (33%).</w:t>
      </w:r>
    </w:p>
    <w:p w14:paraId="7F043245" w14:textId="77777777" w:rsidR="00905451" w:rsidRPr="000A4FAB" w:rsidRDefault="00905451" w:rsidP="00905451">
      <w:pPr>
        <w:pStyle w:val="Heading4"/>
      </w:pPr>
      <w:r w:rsidRPr="000A4FAB">
        <w:t>Conservatives support natural gas – most abundant natural resource in the US</w:t>
      </w:r>
    </w:p>
    <w:p w14:paraId="5F098936" w14:textId="77777777" w:rsidR="00905451" w:rsidRPr="000A4FAB" w:rsidRDefault="00905451" w:rsidP="00905451">
      <w:pPr>
        <w:rPr>
          <w:sz w:val="16"/>
        </w:rPr>
      </w:pPr>
      <w:r w:rsidRPr="000A4FAB">
        <w:rPr>
          <w:rStyle w:val="StyleStyleBold12pt"/>
        </w:rPr>
        <w:t xml:space="preserve">Silverstein 13 </w:t>
      </w:r>
      <w:r w:rsidRPr="000A4FAB">
        <w:rPr>
          <w:sz w:val="16"/>
        </w:rPr>
        <w:t>(Ken, “Environmentalists Struggle with Natural Gas while Conservatives Battle Clean Energy”, http://www.energybiz.com/article/13/07/environmentalists-struggle-natural-gas-while-conservatives-battle-clean-energy)</w:t>
      </w:r>
    </w:p>
    <w:p w14:paraId="0BE1B81C" w14:textId="77777777" w:rsidR="00905451" w:rsidRPr="000A4FAB" w:rsidRDefault="00905451" w:rsidP="00905451">
      <w:pPr>
        <w:rPr>
          <w:sz w:val="16"/>
        </w:rPr>
      </w:pPr>
      <w:r w:rsidRPr="000A4FAB">
        <w:rPr>
          <w:sz w:val="16"/>
        </w:rPr>
        <w:t xml:space="preserve">Environmentalists are facing a conundrum. </w:t>
      </w:r>
      <w:r w:rsidRPr="000A4FAB">
        <w:rPr>
          <w:rStyle w:val="StyleBoldUnderline"/>
        </w:rPr>
        <w:t>Reducing greenhouse gas levels is urgent</w:t>
      </w:r>
      <w:r w:rsidRPr="000A4FAB">
        <w:rPr>
          <w:sz w:val="16"/>
        </w:rPr>
        <w:t xml:space="preserve">, although the </w:t>
      </w:r>
      <w:r w:rsidRPr="000A4FAB">
        <w:rPr>
          <w:rStyle w:val="StyleBoldUnderline"/>
        </w:rPr>
        <w:t>greenies are remiss to accept natural gas as a viable vehicle</w:t>
      </w:r>
      <w:r w:rsidRPr="000A4FAB">
        <w:rPr>
          <w:sz w:val="16"/>
        </w:rPr>
        <w:t xml:space="preserve">, releasing 45 percent fewer carbon emissions than coal. Despite the possibilities, its imperfections remain a sore point among ecologists. Eco-activists can be accused of taking the apocalyptic view while </w:t>
      </w:r>
      <w:r w:rsidRPr="000A4FAB">
        <w:rPr>
          <w:rStyle w:val="StyleBoldUnderline"/>
        </w:rPr>
        <w:t>partisan conservatives have inflated the failures associated</w:t>
      </w:r>
      <w:r w:rsidRPr="000A4FAB">
        <w:rPr>
          <w:sz w:val="16"/>
        </w:rPr>
        <w:t xml:space="preserve"> President </w:t>
      </w:r>
      <w:r w:rsidRPr="000A4FAB">
        <w:rPr>
          <w:rStyle w:val="StyleBoldUnderline"/>
        </w:rPr>
        <w:t>Obama’s clean energy program</w:t>
      </w:r>
      <w:r w:rsidRPr="000A4FAB">
        <w:rPr>
          <w:sz w:val="16"/>
        </w:rPr>
        <w:t xml:space="preserve">. And </w:t>
      </w:r>
      <w:r w:rsidRPr="000A4FAB">
        <w:rPr>
          <w:rStyle w:val="StyleBoldUnderline"/>
        </w:rPr>
        <w:t>while those critics reject the notion that climate change is the result of human endeavor</w:t>
      </w:r>
      <w:r w:rsidRPr="000A4FAB">
        <w:rPr>
          <w:sz w:val="16"/>
        </w:rPr>
        <w:t xml:space="preserve">, </w:t>
      </w:r>
      <w:r w:rsidRPr="000A4FAB">
        <w:rPr>
          <w:rStyle w:val="Emphasis"/>
        </w:rPr>
        <w:t>they do support the acceleration of this country’s most abundant natural resource: unconventional shale gas</w:t>
      </w:r>
      <w:r w:rsidRPr="000A4FAB">
        <w:rPr>
          <w:sz w:val="16"/>
        </w:rPr>
        <w:t xml:space="preserve">, </w:t>
      </w:r>
      <w:r w:rsidRPr="000A4FAB">
        <w:rPr>
          <w:rStyle w:val="StyleBoldUnderline"/>
        </w:rPr>
        <w:t>which has</w:t>
      </w:r>
      <w:r w:rsidRPr="000A4FAB">
        <w:rPr>
          <w:sz w:val="16"/>
        </w:rPr>
        <w:t xml:space="preserve"> also </w:t>
      </w:r>
      <w:r w:rsidRPr="000A4FAB">
        <w:rPr>
          <w:rStyle w:val="StyleBoldUnderline"/>
        </w:rPr>
        <w:t>helped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reduce its carbon dioxide emissions by 4 percent in recent years</w:t>
      </w:r>
      <w:r w:rsidRPr="000A4FAB">
        <w:rPr>
          <w:sz w:val="16"/>
        </w:rPr>
        <w:t xml:space="preserve">. </w:t>
      </w:r>
    </w:p>
    <w:p w14:paraId="6D60B554" w14:textId="77777777" w:rsidR="00905451" w:rsidRPr="000A4FAB" w:rsidRDefault="00905451" w:rsidP="00905451">
      <w:pPr>
        <w:pStyle w:val="Heading3"/>
      </w:pPr>
      <w:r w:rsidRPr="000A4FAB">
        <w:lastRenderedPageBreak/>
        <w:t>Link – Unpopular with Dems</w:t>
      </w:r>
    </w:p>
    <w:p w14:paraId="32194955" w14:textId="77777777" w:rsidR="00905451" w:rsidRPr="000A4FAB" w:rsidRDefault="00905451" w:rsidP="00905451">
      <w:pPr>
        <w:pStyle w:val="Heading4"/>
      </w:pPr>
      <w:r w:rsidRPr="000A4FAB">
        <w:t>Plan kills the lefts midterm momentum – greens will push the election over the edge and bring vulnerable dems with it</w:t>
      </w:r>
    </w:p>
    <w:p w14:paraId="0F1F186D" w14:textId="77777777" w:rsidR="00905451" w:rsidRPr="000A4FAB" w:rsidRDefault="00905451" w:rsidP="00905451">
      <w:pPr>
        <w:rPr>
          <w:sz w:val="16"/>
        </w:rPr>
      </w:pPr>
      <w:r w:rsidRPr="000A4FAB">
        <w:rPr>
          <w:rStyle w:val="StyleStyleBold12pt"/>
        </w:rPr>
        <w:t xml:space="preserve">WSJ 3/20 </w:t>
      </w:r>
      <w:r w:rsidRPr="000A4FAB">
        <w:rPr>
          <w:sz w:val="16"/>
        </w:rPr>
        <w:t xml:space="preserve">(Wall Street Journal, “The Democratic Civil War </w:t>
      </w:r>
      <w:proofErr w:type="gramStart"/>
      <w:r w:rsidRPr="000A4FAB">
        <w:rPr>
          <w:sz w:val="16"/>
        </w:rPr>
        <w:t>Over</w:t>
      </w:r>
      <w:proofErr w:type="gramEnd"/>
      <w:r w:rsidRPr="000A4FAB">
        <w:rPr>
          <w:sz w:val="16"/>
        </w:rPr>
        <w:t xml:space="preserve"> Energy”, http://online.wsj.com/news/articles/SB10001424052702303802104579451693067746208)</w:t>
      </w:r>
    </w:p>
    <w:p w14:paraId="36F8B935" w14:textId="77777777" w:rsidR="00905451" w:rsidRPr="000A4FAB" w:rsidRDefault="00905451" w:rsidP="00905451">
      <w:pPr>
        <w:rPr>
          <w:sz w:val="16"/>
        </w:rPr>
      </w:pPr>
      <w:r w:rsidRPr="000A4FAB">
        <w:rPr>
          <w:sz w:val="16"/>
        </w:rPr>
        <w:t xml:space="preserve">The environmental left is seeing Democrats the Keystone XL pipeline, and raising them natural-gas exports. The question of who folds on this issue will play big in this midterm election year. </w:t>
      </w:r>
      <w:r w:rsidRPr="000A4FAB">
        <w:rPr>
          <w:rStyle w:val="StyleBoldUnderline"/>
        </w:rPr>
        <w:t>A split is growing in the Democratic Party</w:t>
      </w:r>
      <w:r w:rsidRPr="000A4FAB">
        <w:rPr>
          <w:sz w:val="16"/>
        </w:rPr>
        <w:t xml:space="preserve">, one that ought to rival the divisions on the right that the headlines trumpet. </w:t>
      </w:r>
      <w:r w:rsidRPr="008B5650">
        <w:rPr>
          <w:rStyle w:val="Emphasis"/>
          <w:highlight w:val="yellow"/>
        </w:rPr>
        <w:t>Greens are increasingly bitter about President Obama</w:t>
      </w:r>
      <w:r w:rsidRPr="000A4FAB">
        <w:rPr>
          <w:sz w:val="16"/>
        </w:rPr>
        <w:t xml:space="preserve"> —annoyed that he's dropped climate legislation, scaled back green subsidies, </w:t>
      </w:r>
      <w:proofErr w:type="gramStart"/>
      <w:r w:rsidRPr="000A4FAB">
        <w:rPr>
          <w:sz w:val="16"/>
        </w:rPr>
        <w:t>ignored</w:t>
      </w:r>
      <w:proofErr w:type="gramEnd"/>
      <w:r w:rsidRPr="000A4FAB">
        <w:rPr>
          <w:sz w:val="16"/>
        </w:rPr>
        <w:t xml:space="preserve"> fracking. </w:t>
      </w:r>
      <w:r w:rsidRPr="000A4FAB">
        <w:rPr>
          <w:rStyle w:val="StyleBoldUnderline"/>
        </w:rPr>
        <w:t>They've channeled their frustration into the fight against Keystone, warning that</w:t>
      </w:r>
      <w:r w:rsidRPr="000A4FAB">
        <w:rPr>
          <w:rStyle w:val="Emphasis"/>
        </w:rPr>
        <w:t xml:space="preserve"> </w:t>
      </w:r>
      <w:r w:rsidRPr="008B5650">
        <w:rPr>
          <w:rStyle w:val="Emphasis"/>
          <w:highlight w:val="yellow"/>
        </w:rPr>
        <w:t>they'll turn their significant money and resources against Mr. Obama's party if the president approves more "dirty oil</w:t>
      </w:r>
      <w:r w:rsidRPr="000A4FAB">
        <w:rPr>
          <w:rStyle w:val="Emphasis"/>
        </w:rPr>
        <w:t>."</w:t>
      </w:r>
      <w:r w:rsidRPr="000A4FAB">
        <w:rPr>
          <w:sz w:val="16"/>
        </w:rPr>
        <w:t xml:space="preserve"> Since this president cares about nothing </w:t>
      </w:r>
      <w:proofErr w:type="gramStart"/>
      <w:r w:rsidRPr="000A4FAB">
        <w:rPr>
          <w:sz w:val="16"/>
        </w:rPr>
        <w:t>so</w:t>
      </w:r>
      <w:proofErr w:type="gramEnd"/>
      <w:r w:rsidRPr="000A4FAB">
        <w:rPr>
          <w:sz w:val="16"/>
        </w:rPr>
        <w:t xml:space="preserve"> much as winning elections, he's sat on the pipeline for five years. </w:t>
      </w:r>
      <w:r w:rsidRPr="000A4FAB">
        <w:rPr>
          <w:rStyle w:val="StyleBoldUnderline"/>
        </w:rPr>
        <w:t xml:space="preserve">Emboldened, </w:t>
      </w:r>
      <w:r w:rsidRPr="008B5650">
        <w:rPr>
          <w:rStyle w:val="StyleBoldUnderline"/>
          <w:highlight w:val="yellow"/>
        </w:rPr>
        <w:t>the eco-warriors</w:t>
      </w:r>
      <w:r w:rsidRPr="000A4FAB">
        <w:rPr>
          <w:rStyle w:val="StyleBoldUnderline"/>
        </w:rPr>
        <w:t xml:space="preserve"> are</w:t>
      </w:r>
      <w:r w:rsidRPr="000A4FAB">
        <w:rPr>
          <w:sz w:val="16"/>
        </w:rPr>
        <w:t xml:space="preserve"> now </w:t>
      </w:r>
      <w:r w:rsidRPr="000A4FAB">
        <w:rPr>
          <w:rStyle w:val="StyleBoldUnderline"/>
        </w:rPr>
        <w:t>dramatically upping the stakes</w:t>
      </w:r>
      <w:r w:rsidRPr="000A4FAB">
        <w:rPr>
          <w:sz w:val="16"/>
        </w:rPr>
        <w:t xml:space="preserve">, </w:t>
      </w:r>
      <w:r w:rsidRPr="008B5650">
        <w:rPr>
          <w:rStyle w:val="StyleBoldUnderline"/>
          <w:highlight w:val="yellow"/>
        </w:rPr>
        <w:t xml:space="preserve">demanding that </w:t>
      </w:r>
      <w:r w:rsidRPr="008B5650">
        <w:rPr>
          <w:rStyle w:val="Emphasis"/>
          <w:highlight w:val="yellow"/>
        </w:rPr>
        <w:t>Democrats turn against the natural-gas revolution</w:t>
      </w:r>
      <w:r w:rsidRPr="000A4FAB">
        <w:rPr>
          <w:sz w:val="16"/>
        </w:rPr>
        <w:t xml:space="preserve"> that has propped up the Obama economy. </w:t>
      </w:r>
      <w:r w:rsidRPr="000A4FAB">
        <w:rPr>
          <w:rStyle w:val="StyleBoldUnderline"/>
        </w:rPr>
        <w:t>More than a thousand activists flooded</w:t>
      </w:r>
      <w:r w:rsidRPr="000A4FAB">
        <w:rPr>
          <w:sz w:val="16"/>
        </w:rPr>
        <w:t xml:space="preserve"> last month </w:t>
      </w:r>
      <w:r w:rsidRPr="000A4FAB">
        <w:rPr>
          <w:rStyle w:val="StyleBoldUnderline"/>
        </w:rPr>
        <w:t>to a Keystone-like rally protesting Cove Point</w:t>
      </w:r>
      <w:r w:rsidRPr="000A4FAB">
        <w:rPr>
          <w:sz w:val="16"/>
        </w:rPr>
        <w:t xml:space="preserve">, a Maryland facility that is due to be the first to export liquefied natural gas. The Ukraine crisis and calls for greater gas exports have given the issue a big new lift. On Wednesday 16 prominent green groups sent an open letter to Mr. Obama demanding he essentially shut down Cove Point. The letter was revealing for its honesty. </w:t>
      </w:r>
      <w:r w:rsidRPr="000A4FAB">
        <w:rPr>
          <w:rStyle w:val="StyleBoldUnderline"/>
        </w:rPr>
        <w:t>Not so long ago enviros endorsed natural gas as a cleaner alternative to coal or oil.</w:t>
      </w:r>
      <w:r w:rsidRPr="000A4FAB">
        <w:rPr>
          <w:sz w:val="16"/>
        </w:rPr>
        <w:t xml:space="preserve"> Most limited themselves to calling for "better" industry practices, or to solely opposing exports. </w:t>
      </w:r>
      <w:r w:rsidRPr="000A4FAB">
        <w:rPr>
          <w:rStyle w:val="StyleBoldUnderline"/>
        </w:rPr>
        <w:t>But as the gas rush has grown</w:t>
      </w:r>
      <w:r w:rsidRPr="000A4FAB">
        <w:rPr>
          <w:sz w:val="16"/>
        </w:rPr>
        <w:t xml:space="preserve">, threatening their solar-and-windmill nirvana, </w:t>
      </w:r>
      <w:r w:rsidRPr="000A4FAB">
        <w:rPr>
          <w:rStyle w:val="StyleBoldUnderline"/>
        </w:rPr>
        <w:t>greens now openly decry drilling, chiding Mr. Obama for his "support for hydraulic fracturing"</w:t>
      </w:r>
      <w:r w:rsidRPr="000A4FAB">
        <w:rPr>
          <w:sz w:val="16"/>
        </w:rPr>
        <w:t xml:space="preserve"> and calling on him to keep "our nation's fossil fuel reserves in the ground." The letter was signed by Bill McKibben, the director of the anti-Keystone outfit 350.org, as well as directors of nearly every major green shop in the country—the Sierra Club, the Center for Biological Diversity, CREDO and Earthjustice. </w:t>
      </w:r>
      <w:r w:rsidRPr="000A4FAB">
        <w:rPr>
          <w:rStyle w:val="StyleBoldUnderline"/>
        </w:rPr>
        <w:t>This new demand could not come at a more awkward time for the party</w:t>
      </w:r>
      <w:r w:rsidRPr="000A4FAB">
        <w:rPr>
          <w:sz w:val="16"/>
        </w:rPr>
        <w:t xml:space="preserve">. </w:t>
      </w:r>
      <w:r w:rsidRPr="000A4FAB">
        <w:rPr>
          <w:rStyle w:val="StyleBoldUnderline"/>
        </w:rPr>
        <w:t>Under fire for ObamaCare and the economy</w:t>
      </w:r>
      <w:r w:rsidRPr="000A4FAB">
        <w:rPr>
          <w:sz w:val="16"/>
        </w:rPr>
        <w:t xml:space="preserve">, </w:t>
      </w:r>
      <w:r w:rsidRPr="000A4FAB">
        <w:rPr>
          <w:rStyle w:val="StyleBoldUnderline"/>
        </w:rPr>
        <w:t>scores of vulnerable Democrats are rushing to natural gas</w:t>
      </w:r>
      <w:r w:rsidRPr="000A4FAB">
        <w:rPr>
          <w:sz w:val="16"/>
        </w:rPr>
        <w:t xml:space="preserve"> and drilling </w:t>
      </w:r>
      <w:r w:rsidRPr="000A4FAB">
        <w:rPr>
          <w:rStyle w:val="StyleBoldUnderline"/>
        </w:rPr>
        <w:t>as political safe harbors</w:t>
      </w:r>
      <w:r w:rsidRPr="000A4FAB">
        <w:rPr>
          <w:sz w:val="16"/>
        </w:rPr>
        <w:t xml:space="preserve">. Supporting fracking allows them to claim they are in favor of more jobs, cheaper energy and rising incomes. Supporting natural-gas exports allows them to look responsive to the Ukraine crisis, or at least more responsive than their unpopular president. It helps, too, that this puts them on the same page as the significant majority of Americans who support more drilling (and pipelines). </w:t>
      </w:r>
      <w:r w:rsidRPr="000A4FAB">
        <w:rPr>
          <w:rStyle w:val="StyleBoldUnderline"/>
        </w:rPr>
        <w:t>Red-state senate Democrats like</w:t>
      </w:r>
      <w:r w:rsidRPr="000A4FAB">
        <w:rPr>
          <w:sz w:val="16"/>
        </w:rPr>
        <w:t xml:space="preserve"> Mary </w:t>
      </w:r>
      <w:r w:rsidRPr="000A4FAB">
        <w:rPr>
          <w:rStyle w:val="StyleBoldUnderline"/>
        </w:rPr>
        <w:t>Landrieu</w:t>
      </w:r>
      <w:r w:rsidRPr="000A4FAB">
        <w:rPr>
          <w:sz w:val="16"/>
        </w:rPr>
        <w:t xml:space="preserve"> (La.) </w:t>
      </w:r>
      <w:r w:rsidRPr="000A4FAB">
        <w:rPr>
          <w:rStyle w:val="StyleBoldUnderline"/>
        </w:rPr>
        <w:t>and</w:t>
      </w:r>
      <w:r w:rsidRPr="000A4FAB">
        <w:rPr>
          <w:sz w:val="16"/>
        </w:rPr>
        <w:t xml:space="preserve"> Mark </w:t>
      </w:r>
      <w:r w:rsidRPr="000A4FAB">
        <w:rPr>
          <w:rStyle w:val="StyleBoldUnderline"/>
        </w:rPr>
        <w:t>Pryor</w:t>
      </w:r>
      <w:r w:rsidRPr="000A4FAB">
        <w:rPr>
          <w:sz w:val="16"/>
        </w:rPr>
        <w:t xml:space="preserve"> (Ark</w:t>
      </w:r>
      <w:r w:rsidRPr="000A4FAB">
        <w:rPr>
          <w:rStyle w:val="StyleBoldUnderline"/>
        </w:rPr>
        <w:t>.) are these days fighting for pro-energy airtime</w:t>
      </w:r>
      <w:r w:rsidRPr="000A4FAB">
        <w:rPr>
          <w:sz w:val="16"/>
        </w:rPr>
        <w:t xml:space="preserve"> with colleagues like Colorado's Mark Udall. Mr. Udall, who can usually be found pushing a federal renewable energy mandate, now finds himself facing a likely challenge from Rep. Cory Gardner —as pro-energy a Republican as they come. When the Ukraine crisis began, Mr. Udall suddenly couldn't move quickly enough to introduce a bill to expand the number of countries to which the U.S. can export natural gas. </w:t>
      </w:r>
      <w:proofErr w:type="gramStart"/>
      <w:r w:rsidRPr="000A4FAB">
        <w:rPr>
          <w:sz w:val="16"/>
        </w:rPr>
        <w:t>A</w:t>
      </w:r>
      <w:proofErr w:type="gramEnd"/>
      <w:r w:rsidRPr="000A4FAB">
        <w:rPr>
          <w:sz w:val="16"/>
        </w:rPr>
        <w:t xml:space="preserve"> Udall spokesman publicly bragged that they'd got their own bill introduced before Mr. Gardner introduced his own. Virginia Sen. Mark Warner, who just loves solar, wind and biofuels, but who is also facing an electoral threat from Republican Ed Gillespie, materialized on Wednesday to demand that the Obama Energy Department greenlight more gas export terminals. New Mexico's Tom Udall has embraced more exports, tying it directly to his state's drilling jobs. With all this Democratic love for natural gas, Ms. Landrieu was hard pressed to get attention for her own announcement that she is devoting her first hearing as new chairman of the Senate Energy and Natural Resources Committee to the benefits of more oil and gas exports. All this comes on top of the 11 Senate Democrats and 69 House Democrats who have previously voted for Keystone, and the 26 House Democrats who late last year voted to speed approvals of natural gas pipelines. </w:t>
      </w:r>
      <w:r w:rsidRPr="000A4FAB">
        <w:rPr>
          <w:rStyle w:val="Emphasis"/>
        </w:rPr>
        <w:t>House Republicans intend to hold a vote on Mr. Gardner's bill to expedite approval of export terminals</w:t>
      </w:r>
      <w:r w:rsidRPr="000A4FAB">
        <w:rPr>
          <w:sz w:val="16"/>
        </w:rPr>
        <w:t xml:space="preserve">. Expect a significant Democratic turnout. </w:t>
      </w:r>
      <w:r w:rsidRPr="008B5650">
        <w:rPr>
          <w:rStyle w:val="StyleBoldUnderline"/>
          <w:highlight w:val="yellow"/>
        </w:rPr>
        <w:t>Green groups have</w:t>
      </w:r>
      <w:r w:rsidRPr="008B5650">
        <w:rPr>
          <w:sz w:val="16"/>
          <w:highlight w:val="yellow"/>
        </w:rPr>
        <w:t xml:space="preserve"> mostly </w:t>
      </w:r>
      <w:r w:rsidRPr="008B5650">
        <w:rPr>
          <w:rStyle w:val="StyleBoldUnderline"/>
          <w:highlight w:val="yellow"/>
        </w:rPr>
        <w:t>avoided targeting vulnerable Democrats</w:t>
      </w:r>
      <w:r w:rsidRPr="000A4FAB">
        <w:rPr>
          <w:sz w:val="16"/>
        </w:rPr>
        <w:t xml:space="preserve">; even billionaire Tom Steyer backed away from suggestions he might go after Ms. Landrieu on climate change. </w:t>
      </w:r>
      <w:r w:rsidRPr="008B5650">
        <w:rPr>
          <w:rStyle w:val="Emphasis"/>
          <w:highlight w:val="yellow"/>
        </w:rPr>
        <w:t>But this restraint is partly due to the fact that the White House hasn't openly defied him on Keystone</w:t>
      </w:r>
      <w:r w:rsidRPr="000A4FAB">
        <w:rPr>
          <w:sz w:val="16"/>
        </w:rPr>
        <w:t xml:space="preserve">. The left's new fracking demand is not so easily avoidable. The White House is technically in favor of natural gas, has reaped its environmental and economic upside, and its candidates are coalescing around drilling and export expansion. </w:t>
      </w:r>
      <w:r w:rsidRPr="000A4FAB">
        <w:rPr>
          <w:rStyle w:val="StyleBoldUnderline"/>
        </w:rPr>
        <w:t>The president's green troops now demand an end to this</w:t>
      </w:r>
      <w:r w:rsidRPr="000A4FAB">
        <w:rPr>
          <w:sz w:val="16"/>
        </w:rPr>
        <w:t xml:space="preserve">. </w:t>
      </w:r>
      <w:r w:rsidRPr="000A4FAB">
        <w:rPr>
          <w:rStyle w:val="StyleBoldUnderline"/>
        </w:rPr>
        <w:t>To crack down on fracking would be economically and politically dumb</w:t>
      </w:r>
      <w:r w:rsidRPr="000A4FAB">
        <w:rPr>
          <w:sz w:val="16"/>
        </w:rPr>
        <w:t xml:space="preserve">. </w:t>
      </w:r>
      <w:r w:rsidRPr="008B5650">
        <w:rPr>
          <w:rStyle w:val="Emphasis"/>
          <w:highlight w:val="yellow"/>
        </w:rPr>
        <w:t>Not cracking down risks tipping his green base over the edge</w:t>
      </w:r>
      <w:r w:rsidRPr="000A4FAB">
        <w:rPr>
          <w:rStyle w:val="Emphasis"/>
        </w:rPr>
        <w:t xml:space="preserve">. </w:t>
      </w:r>
      <w:r w:rsidRPr="000A4FAB">
        <w:rPr>
          <w:sz w:val="16"/>
        </w:rPr>
        <w:t xml:space="preserve">Mr. Obama has for years politically danced around the U.S. natural gas boom, but Mr. McKibben &amp; Co. </w:t>
      </w:r>
      <w:proofErr w:type="gramStart"/>
      <w:r w:rsidRPr="000A4FAB">
        <w:rPr>
          <w:sz w:val="16"/>
        </w:rPr>
        <w:t>are</w:t>
      </w:r>
      <w:proofErr w:type="gramEnd"/>
      <w:r w:rsidRPr="000A4FAB">
        <w:rPr>
          <w:sz w:val="16"/>
        </w:rPr>
        <w:t xml:space="preserve"> now forcing the issue. The president may not be able to punt on this one.</w:t>
      </w:r>
    </w:p>
    <w:p w14:paraId="7EE5F526" w14:textId="0984ED88" w:rsidR="00905451" w:rsidRDefault="00493B6B" w:rsidP="00B3750B">
      <w:pPr>
        <w:pStyle w:val="Heading2"/>
      </w:pPr>
      <w:r>
        <w:lastRenderedPageBreak/>
        <w:tab/>
      </w:r>
      <w:bookmarkStart w:id="1" w:name="_GoBack"/>
      <w:bookmarkEnd w:id="1"/>
    </w:p>
    <w:p w14:paraId="134806F6" w14:textId="25466B14" w:rsidR="00073E5C" w:rsidRDefault="00073E5C" w:rsidP="00B3750B">
      <w:pPr>
        <w:pStyle w:val="Heading2"/>
      </w:pPr>
      <w:r>
        <w:lastRenderedPageBreak/>
        <w:t>AT: Heidegger</w:t>
      </w:r>
    </w:p>
    <w:p w14:paraId="3E8D805B" w14:textId="77777777" w:rsidR="00510376" w:rsidRPr="007B68A8" w:rsidRDefault="00510376" w:rsidP="00510376">
      <w:pPr>
        <w:pStyle w:val="Heading4"/>
      </w:pPr>
      <w:r w:rsidRPr="007B68A8">
        <w:rPr>
          <w:rFonts w:ascii="Arial" w:hAnsi="Arial" w:cs="Arial"/>
          <w:color w:val="1A1A1A"/>
          <w:szCs w:val="26"/>
        </w:rPr>
        <w:t xml:space="preserve">Framework, the alt should be judged by efficiency of response to existing institutions. Don’t prefer reps over pragmatic impacts.  This is </w:t>
      </w:r>
      <w:proofErr w:type="gramStart"/>
      <w:r w:rsidRPr="007B68A8">
        <w:rPr>
          <w:rFonts w:ascii="Arial" w:hAnsi="Arial" w:cs="Arial"/>
          <w:color w:val="1A1A1A"/>
          <w:szCs w:val="26"/>
        </w:rPr>
        <w:t>key</w:t>
      </w:r>
      <w:proofErr w:type="gramEnd"/>
      <w:r w:rsidRPr="007B68A8">
        <w:rPr>
          <w:rFonts w:ascii="Arial" w:hAnsi="Arial" w:cs="Arial"/>
          <w:color w:val="1A1A1A"/>
          <w:szCs w:val="26"/>
        </w:rPr>
        <w:t xml:space="preserve"> for topic education because debating assumptions of a plan ignores whether the policy actually works. It also incentivizes the neg to be lazy and never research issues on the topic. </w:t>
      </w:r>
    </w:p>
    <w:p w14:paraId="5581ED8A" w14:textId="77777777" w:rsidR="00510376" w:rsidRDefault="00510376" w:rsidP="00510376">
      <w:pPr>
        <w:pStyle w:val="Heading4"/>
      </w:pPr>
    </w:p>
    <w:p w14:paraId="74829E1F" w14:textId="77777777" w:rsidR="00510376" w:rsidRPr="00E50ED5" w:rsidRDefault="00510376" w:rsidP="00510376">
      <w:pPr>
        <w:pStyle w:val="Heading4"/>
      </w:pPr>
      <w:r w:rsidRPr="00E50ED5">
        <w:t xml:space="preserve">No link - Heidegger conflates technological domination with its social causes – instrumental rationality is not universal to technological thought </w:t>
      </w:r>
    </w:p>
    <w:p w14:paraId="51F9070B" w14:textId="77777777" w:rsidR="00510376" w:rsidRPr="00E50ED5" w:rsidRDefault="00510376" w:rsidP="00510376">
      <w:pPr>
        <w:rPr>
          <w:sz w:val="16"/>
          <w:szCs w:val="16"/>
        </w:rPr>
      </w:pPr>
      <w:r w:rsidRPr="00E50ED5">
        <w:rPr>
          <w:rStyle w:val="StyleStyleBold12pt"/>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14:paraId="59900D88" w14:textId="77777777" w:rsidR="00510376" w:rsidRPr="007B68A8" w:rsidRDefault="00510376" w:rsidP="00510376">
      <w:pPr>
        <w:rPr>
          <w:b/>
          <w:u w:val="single"/>
        </w:rPr>
      </w:pPr>
      <w:r w:rsidRPr="00E50ED5">
        <w:rPr>
          <w:sz w:val="16"/>
          <w:szCs w:val="16"/>
        </w:rPr>
        <w:t xml:space="preserve">But the most powerful critiques of modern technological society follow directly in Weber's footsteps in rejecting this possibility. </w:t>
      </w:r>
      <w:r w:rsidRPr="00E50ED5">
        <w:rPr>
          <w:rStyle w:val="StyleBoldUnderline"/>
        </w:rPr>
        <w:t xml:space="preserve">I </w:t>
      </w:r>
      <w:r w:rsidRPr="0027338D">
        <w:rPr>
          <w:rStyle w:val="StyleBoldUnderline"/>
        </w:rPr>
        <w:t xml:space="preserve">am thinking of </w:t>
      </w:r>
      <w:r w:rsidRPr="007D498A">
        <w:rPr>
          <w:rStyle w:val="StyleBoldUnderline"/>
          <w:highlight w:val="green"/>
        </w:rPr>
        <w:t>Heidegger's formulation</w:t>
      </w:r>
      <w:r w:rsidRPr="00E50ED5">
        <w:rPr>
          <w:rStyle w:val="StyleBoldUnderline"/>
        </w:rPr>
        <w:t xml:space="preserve"> of 'the question of technology' </w:t>
      </w:r>
      <w:r w:rsidRPr="00E50ED5">
        <w:rPr>
          <w:sz w:val="16"/>
          <w:szCs w:val="16"/>
        </w:rPr>
        <w:t xml:space="preserve">and Ellul's theory of "˜the technical phenomenon"˜." </w:t>
      </w:r>
      <w:r w:rsidRPr="007D498A">
        <w:rPr>
          <w:rStyle w:val="StyleBoldUnderline"/>
          <w:highlight w:val="green"/>
        </w:rPr>
        <w:t xml:space="preserve">According to these </w:t>
      </w:r>
      <w:r w:rsidRPr="0027338D">
        <w:rPr>
          <w:rStyle w:val="StyleBoldUnderline"/>
        </w:rPr>
        <w:t>theories,</w:t>
      </w:r>
      <w:r w:rsidRPr="007D498A">
        <w:rPr>
          <w:rStyle w:val="StyleBoldUnderline"/>
          <w:highlight w:val="green"/>
        </w:rPr>
        <w:t xml:space="preserve"> we have become </w:t>
      </w:r>
      <w:r w:rsidRPr="0027338D">
        <w:rPr>
          <w:rStyle w:val="StyleBoldUnderline"/>
        </w:rPr>
        <w:t xml:space="preserve">little more than </w:t>
      </w:r>
      <w:r w:rsidRPr="007D498A">
        <w:rPr>
          <w:rStyle w:val="StyleBoldUnderline"/>
          <w:highlight w:val="green"/>
        </w:rPr>
        <w:t>objects of technique, incorporated into the mech- anism we have created</w:t>
      </w:r>
      <w:r w:rsidRPr="007D498A">
        <w:rPr>
          <w:sz w:val="16"/>
          <w:szCs w:val="16"/>
          <w:highlight w:val="green"/>
        </w:rPr>
        <w:t>. As</w:t>
      </w:r>
      <w:r w:rsidRPr="00E50ED5">
        <w:rPr>
          <w:sz w:val="16"/>
          <w:szCs w:val="16"/>
        </w:rPr>
        <w:t xml:space="preserve"> Marshall McLuhan once put it, technology has reduced us to the 'sex organs of machines"˜. The only hope is a vaguely evoked spiritual renewal that is too abstract to inform a new technical practice. These are interesting theories, but I have time to do little more than pay tribute to their contribution to opening a space of reflection on modem technology. Instead, to advance my own argument, </w:t>
      </w:r>
      <w:r w:rsidRPr="00E50ED5">
        <w:rPr>
          <w:rStyle w:val="StyleBoldUnderline"/>
        </w:rPr>
        <w:t xml:space="preserve">I will concentrate on </w:t>
      </w:r>
      <w:r w:rsidRPr="007D498A">
        <w:rPr>
          <w:rStyle w:val="StyleBoldUnderline"/>
          <w:highlight w:val="green"/>
        </w:rPr>
        <w:t>their principal flaw, the identification of technology in general with</w:t>
      </w:r>
      <w:r w:rsidRPr="00E50ED5">
        <w:rPr>
          <w:rStyle w:val="StyleBoldUnderline"/>
        </w:rPr>
        <w:t xml:space="preserve"> the </w:t>
      </w:r>
      <w:r w:rsidRPr="007D498A">
        <w:rPr>
          <w:rStyle w:val="StyleBoldUnderline"/>
          <w:highlight w:val="green"/>
        </w:rPr>
        <w:t xml:space="preserve">specific technologies </w:t>
      </w:r>
      <w:r w:rsidRPr="0027338D">
        <w:rPr>
          <w:rStyle w:val="StyleBoldUnderline"/>
        </w:rPr>
        <w:t>that have developed</w:t>
      </w:r>
      <w:r w:rsidRPr="00E50ED5">
        <w:rPr>
          <w:rStyle w:val="StyleBoldUnderline"/>
        </w:rPr>
        <w:t xml:space="preserve"> in the last century in the West. </w:t>
      </w:r>
      <w:r w:rsidRPr="007D498A">
        <w:rPr>
          <w:rStyle w:val="StyleBoldUnderline"/>
          <w:highlight w:val="green"/>
        </w:rPr>
        <w:t>These are tech</w:t>
      </w:r>
      <w:r w:rsidRPr="0027338D">
        <w:rPr>
          <w:rStyle w:val="StyleBoldUnderline"/>
        </w:rPr>
        <w:t>nologies</w:t>
      </w:r>
      <w:r w:rsidRPr="007D498A">
        <w:rPr>
          <w:rStyle w:val="StyleBoldUnderline"/>
          <w:highlight w:val="green"/>
        </w:rPr>
        <w:t xml:space="preserve"> of conquest </w:t>
      </w:r>
      <w:r w:rsidRPr="0027338D">
        <w:rPr>
          <w:rStyle w:val="StyleBoldUnderline"/>
        </w:rPr>
        <w:t>that pretend to an unprecedented autonomy; their social sources and impacts are hidden. I will argue</w:t>
      </w:r>
      <w:r w:rsidRPr="00E50ED5">
        <w:rPr>
          <w:rStyle w:val="StyleBoldUnderline"/>
        </w:rPr>
        <w:t xml:space="preserve"> that </w:t>
      </w:r>
      <w:r w:rsidRPr="007D498A">
        <w:rPr>
          <w:rStyle w:val="StyleBoldUnderline"/>
          <w:highlight w:val="green"/>
        </w:rPr>
        <w:t xml:space="preserve">this type of technology is a </w:t>
      </w:r>
      <w:r w:rsidRPr="0027338D">
        <w:rPr>
          <w:rStyle w:val="StyleBoldUnderline"/>
        </w:rPr>
        <w:t>particular f</w:t>
      </w:r>
      <w:r w:rsidRPr="007D498A">
        <w:rPr>
          <w:rStyle w:val="StyleBoldUnderline"/>
          <w:highlight w:val="green"/>
        </w:rPr>
        <w:t>eature of our society</w:t>
      </w:r>
      <w:r w:rsidRPr="00E50ED5">
        <w:rPr>
          <w:rStyle w:val="StyleBoldUnderline"/>
        </w:rPr>
        <w:t xml:space="preserve"> </w:t>
      </w:r>
      <w:r w:rsidRPr="007D498A">
        <w:rPr>
          <w:rStyle w:val="StyleBoldUnderline"/>
          <w:highlight w:val="green"/>
        </w:rPr>
        <w:t>and not a universal dimension of 'modernity'</w:t>
      </w:r>
      <w:r w:rsidRPr="00E50ED5">
        <w:rPr>
          <w:rStyle w:val="StyleBoldUnderline"/>
        </w:rPr>
        <w:t xml:space="preserve"> as such.</w:t>
      </w:r>
    </w:p>
    <w:p w14:paraId="066400C3" w14:textId="77777777" w:rsidR="00510376" w:rsidRDefault="00510376" w:rsidP="00510376">
      <w:pPr>
        <w:pStyle w:val="Heading4"/>
      </w:pPr>
    </w:p>
    <w:p w14:paraId="457DF0F6" w14:textId="77777777" w:rsidR="00510376" w:rsidRDefault="00510376" w:rsidP="00510376">
      <w:pPr>
        <w:pStyle w:val="Heading4"/>
      </w:pPr>
      <w:r>
        <w:t>Turn – environmental management is the only ethical form of politics – maintains VTL and ecological sustainability</w:t>
      </w:r>
    </w:p>
    <w:p w14:paraId="0B91E915" w14:textId="77777777" w:rsidR="00510376" w:rsidRPr="00EB47E9" w:rsidRDefault="00510376" w:rsidP="00510376">
      <w:pPr>
        <w:rPr>
          <w:sz w:val="16"/>
          <w:szCs w:val="16"/>
        </w:rPr>
      </w:pPr>
      <w:r w:rsidRPr="00EB47E9">
        <w:rPr>
          <w:rStyle w:val="StyleStyleBold12pt"/>
        </w:rPr>
        <w:t>Kilbert et al. 11</w:t>
      </w:r>
      <w:r w:rsidRPr="00EB47E9">
        <w:rPr>
          <w:sz w:val="16"/>
          <w:szCs w:val="16"/>
        </w:rPr>
        <w:t xml:space="preserve"> (Charles J. Kibert, Director of the Powell Center for Construction and Environment and a Professor in the M.E. Rinker, Sr., School of Building Construction at the University of Florida, Martha C. Monroe, Professor and extension specialist in the School of Forest Resources and Conservation at the University of Florida, Anna L. Peterson is professor in the Department of Religion and affiliated professor in the School of Natural Resources and Environment and the center of Latin American Studies at the University of Florida, Richard R. Plate is a postdoctoral researcher in the School of Forest Resources and Conservation at the University of Florida, and Leslie Paul Thiele, Director Sustainability Studies at the University of Florida, “Working Toward Sustainability: Ethical Decision-Making in a Technological World”, Wiley, 11/1/11, </w:t>
      </w:r>
      <w:hyperlink r:id="rId130" w:history="1">
        <w:r w:rsidRPr="0010444B">
          <w:rPr>
            <w:rStyle w:val="Hyperlink"/>
            <w:sz w:val="16"/>
            <w:szCs w:val="16"/>
          </w:rPr>
          <w:t>http://books.google.com/books</w:t>
        </w:r>
      </w:hyperlink>
      <w:r>
        <w:rPr>
          <w:sz w:val="16"/>
          <w:szCs w:val="16"/>
        </w:rPr>
        <w:t xml:space="preserve"> ?</w:t>
      </w:r>
      <w:r w:rsidRPr="00EB47E9">
        <w:rPr>
          <w:sz w:val="16"/>
          <w:szCs w:val="16"/>
        </w:rPr>
        <w:t>id=Kgbcfg_4a9cC&amp;printsec=frontcover&amp;source=gbs_ge_summary_r&amp;cad=0#v=onepage&amp;q&amp;f=false)</w:t>
      </w:r>
    </w:p>
    <w:p w14:paraId="77A78AB1" w14:textId="77777777" w:rsidR="00510376" w:rsidRPr="00EB47E9" w:rsidRDefault="00510376" w:rsidP="00510376">
      <w:pPr>
        <w:rPr>
          <w:sz w:val="16"/>
          <w:szCs w:val="16"/>
        </w:rPr>
      </w:pPr>
      <w:r w:rsidRPr="00EB47E9">
        <w:rPr>
          <w:sz w:val="16"/>
          <w:szCs w:val="16"/>
        </w:rPr>
        <w:t xml:space="preserve">New technologies abound. </w:t>
      </w:r>
      <w:proofErr w:type="gramStart"/>
      <w:r w:rsidRPr="00EB47E9">
        <w:rPr>
          <w:sz w:val="16"/>
          <w:szCs w:val="16"/>
        </w:rPr>
        <w:t>and</w:t>
      </w:r>
      <w:proofErr w:type="gramEnd"/>
      <w:r w:rsidRPr="00EB47E9">
        <w:rPr>
          <w:sz w:val="16"/>
          <w:szCs w:val="16"/>
        </w:rPr>
        <w:t xml:space="preserve"> they are being developed at an ever-increasing pace, </w:t>
      </w:r>
      <w:r w:rsidRPr="00943EBA">
        <w:rPr>
          <w:rStyle w:val="StyleBoldUnderline"/>
        </w:rPr>
        <w:t>Rapid technological advances sweeping</w:t>
      </w:r>
      <w:r w:rsidRPr="00EB47E9">
        <w:rPr>
          <w:rStyle w:val="StyleBoldUnderline"/>
        </w:rPr>
        <w:t xml:space="preserve"> through society have become the norm</w:t>
      </w:r>
      <w:r>
        <w:rPr>
          <w:sz w:val="16"/>
          <w:szCs w:val="16"/>
        </w:rPr>
        <w:t>. Much of</w:t>
      </w:r>
      <w:r w:rsidRPr="00EB47E9">
        <w:rPr>
          <w:sz w:val="16"/>
          <w:szCs w:val="16"/>
        </w:rPr>
        <w:t xml:space="preserve"> the technology that has reshaped society in the last century has become so commonplace that many hardly recognize it as technology at all. </w:t>
      </w:r>
      <w:r w:rsidRPr="00EB47E9">
        <w:rPr>
          <w:rStyle w:val="StyleBoldUnderline"/>
        </w:rPr>
        <w:t>Cars, computers, and cell phones have become such integral parts of day-to-day life that their absence in a given situation is often more remarkable than their presence</w:t>
      </w:r>
      <w:r w:rsidRPr="00EB47E9">
        <w:rPr>
          <w:sz w:val="16"/>
          <w:szCs w:val="16"/>
        </w:rPr>
        <w:t xml:space="preserve">. As a result, </w:t>
      </w:r>
      <w:r w:rsidRPr="00EB47E9">
        <w:rPr>
          <w:rStyle w:val="StyleBoldUnderline"/>
        </w:rPr>
        <w:t>it is easy to overlook the profound impact technology has had on the global community</w:t>
      </w:r>
      <w:r w:rsidRPr="00EB47E9">
        <w:rPr>
          <w:sz w:val="16"/>
          <w:szCs w:val="16"/>
        </w:rPr>
        <w:t>. Through technology, human beings have reached a larger population size and had a greater impact on global environmental systems than could have been imagined</w:t>
      </w:r>
      <w:r>
        <w:rPr>
          <w:sz w:val="16"/>
          <w:szCs w:val="16"/>
        </w:rPr>
        <w:t xml:space="preserve"> j</w:t>
      </w:r>
      <w:r w:rsidRPr="00EB47E9">
        <w:rPr>
          <w:sz w:val="16"/>
          <w:szCs w:val="16"/>
        </w:rPr>
        <w:t xml:space="preserve">ust a mere century ago, when urban travel for the majority was limited to a horsedrawn carriage and communiques between continents were sent by ship. </w:t>
      </w:r>
      <w:r w:rsidRPr="00EB47E9">
        <w:rPr>
          <w:rStyle w:val="StyleBoldUnderline"/>
        </w:rPr>
        <w:t xml:space="preserve">This book is about making good decisions about the development and use of technology. More specifically, </w:t>
      </w:r>
      <w:r w:rsidRPr="00943EBA">
        <w:rPr>
          <w:rStyle w:val="StyleBoldUnderline"/>
          <w:highlight w:val="cyan"/>
        </w:rPr>
        <w:t xml:space="preserve">it is about making decisions that promote </w:t>
      </w:r>
      <w:r w:rsidRPr="00943EBA">
        <w:rPr>
          <w:rStyle w:val="StyleBoldUnderline"/>
          <w:highlight w:val="cyan"/>
        </w:rPr>
        <w:lastRenderedPageBreak/>
        <w:t>sustainability</w:t>
      </w:r>
      <w:r w:rsidRPr="00EB47E9">
        <w:rPr>
          <w:rStyle w:val="StyleBoldUnderline"/>
        </w:rPr>
        <w:t xml:space="preserve">. </w:t>
      </w:r>
      <w:proofErr w:type="gramStart"/>
      <w:r w:rsidRPr="00EB47E9">
        <w:rPr>
          <w:rStyle w:val="StyleBoldUnderline"/>
        </w:rPr>
        <w:t>a</w:t>
      </w:r>
      <w:proofErr w:type="gramEnd"/>
      <w:r w:rsidRPr="00EB47E9">
        <w:rPr>
          <w:rStyle w:val="StyleBoldUnderline"/>
        </w:rPr>
        <w:t xml:space="preserve"> concept that has achieved broad support, yet remains difficult to implement</w:t>
      </w:r>
      <w:r w:rsidRPr="00EB47E9">
        <w:rPr>
          <w:sz w:val="16"/>
          <w:szCs w:val="16"/>
        </w:rPr>
        <w:t xml:space="preserve">. In this book we define </w:t>
      </w:r>
      <w:r w:rsidRPr="00EB47E9">
        <w:rPr>
          <w:rStyle w:val="StyleBoldUnderline"/>
        </w:rPr>
        <w:t>sustainability as the balanced pursuit of three goods: ecological health, social equity, and economic welfare</w:t>
      </w:r>
      <w:r w:rsidRPr="00EB47E9">
        <w:rPr>
          <w:sz w:val="16"/>
          <w:szCs w:val="16"/>
        </w:rPr>
        <w:t xml:space="preserve">. </w:t>
      </w:r>
      <w:r w:rsidRPr="00943EBA">
        <w:rPr>
          <w:rStyle w:val="StyleBoldUnderline"/>
          <w:highlight w:val="cyan"/>
        </w:rPr>
        <w:t>I</w:t>
      </w:r>
      <w:r w:rsidRPr="00943EBA">
        <w:rPr>
          <w:rStyle w:val="StyleBoldUnderline"/>
        </w:rPr>
        <w:t>t is grounded in an ethical commitment to the welfare of contemporary populations as well as the well-being and enhanced opportunities of future generations</w:t>
      </w:r>
      <w:r w:rsidRPr="00943EBA">
        <w:rPr>
          <w:sz w:val="16"/>
          <w:szCs w:val="16"/>
          <w:highlight w:val="cyan"/>
        </w:rPr>
        <w:t>.</w:t>
      </w:r>
      <w:r w:rsidRPr="00EB47E9">
        <w:rPr>
          <w:sz w:val="16"/>
          <w:szCs w:val="16"/>
        </w:rPr>
        <w:t xml:space="preserve"> The </w:t>
      </w:r>
      <w:r w:rsidRPr="00943EBA">
        <w:rPr>
          <w:rStyle w:val="StyleBoldUnderline"/>
          <w:highlight w:val="cyan"/>
        </w:rPr>
        <w:t xml:space="preserve">scientific </w:t>
      </w:r>
      <w:r w:rsidRPr="00607BB4">
        <w:rPr>
          <w:rStyle w:val="StyleBoldUnderline"/>
        </w:rPr>
        <w:t xml:space="preserve">and technical </w:t>
      </w:r>
      <w:r w:rsidRPr="00943EBA">
        <w:rPr>
          <w:rStyle w:val="StyleBoldUnderline"/>
          <w:highlight w:val="cyan"/>
        </w:rPr>
        <w:t>professions have a special responsibility in this regard because</w:t>
      </w:r>
      <w:r w:rsidRPr="00EB47E9">
        <w:rPr>
          <w:rStyle w:val="StyleBoldUnderline"/>
        </w:rPr>
        <w:t xml:space="preserve"> the knowledge and technologies </w:t>
      </w:r>
      <w:r w:rsidRPr="00943EBA">
        <w:rPr>
          <w:rStyle w:val="StyleBoldUnderline"/>
          <w:highlight w:val="cyan"/>
        </w:rPr>
        <w:t xml:space="preserve">they </w:t>
      </w:r>
      <w:r w:rsidRPr="00607BB4">
        <w:rPr>
          <w:rStyle w:val="StyleBoldUnderline"/>
        </w:rPr>
        <w:t xml:space="preserve">develop and employ </w:t>
      </w:r>
      <w:r w:rsidRPr="00607BB4">
        <w:rPr>
          <w:rStyle w:val="StyleBoldUnderline"/>
          <w:highlight w:val="cyan"/>
        </w:rPr>
        <w:t>have</w:t>
      </w:r>
      <w:r w:rsidRPr="00607BB4">
        <w:rPr>
          <w:rStyle w:val="StyleBoldUnderline"/>
        </w:rPr>
        <w:t xml:space="preserve"> immense </w:t>
      </w:r>
      <w:r w:rsidRPr="00943EBA">
        <w:rPr>
          <w:rStyle w:val="StyleBoldUnderline"/>
          <w:highlight w:val="cyan"/>
        </w:rPr>
        <w:t xml:space="preserve">impacts on </w:t>
      </w:r>
      <w:r w:rsidRPr="00607BB4">
        <w:rPr>
          <w:rStyle w:val="StyleBoldUnderline"/>
        </w:rPr>
        <w:t xml:space="preserve">natural </w:t>
      </w:r>
      <w:r w:rsidRPr="00943EBA">
        <w:rPr>
          <w:rStyle w:val="StyleBoldUnderline"/>
          <w:highlight w:val="cyan"/>
        </w:rPr>
        <w:t xml:space="preserve">environments, economies, and </w:t>
      </w:r>
      <w:r w:rsidRPr="00607BB4">
        <w:rPr>
          <w:rStyle w:val="StyleBoldUnderline"/>
        </w:rPr>
        <w:t>the empowerment of</w:t>
      </w:r>
      <w:r w:rsidRPr="00943EBA">
        <w:rPr>
          <w:rStyle w:val="StyleBoldUnderline"/>
          <w:highlight w:val="cyan"/>
        </w:rPr>
        <w:t xml:space="preserve"> citizens and societies</w:t>
      </w:r>
      <w:r w:rsidRPr="00943EBA">
        <w:rPr>
          <w:sz w:val="16"/>
          <w:szCs w:val="16"/>
          <w:highlight w:val="cyan"/>
        </w:rPr>
        <w:t>.</w:t>
      </w:r>
      <w:r w:rsidRPr="00EB47E9">
        <w:rPr>
          <w:sz w:val="16"/>
          <w:szCs w:val="16"/>
        </w:rPr>
        <w:t xml:space="preserve"> Moreover, </w:t>
      </w:r>
      <w:r w:rsidRPr="00EB47E9">
        <w:rPr>
          <w:rStyle w:val="StyleBoldUnderline"/>
        </w:rPr>
        <w:t xml:space="preserve">their efforts and achievements can </w:t>
      </w:r>
      <w:r w:rsidRPr="00607BB4">
        <w:rPr>
          <w:rStyle w:val="StyleBoldUnderline"/>
        </w:rPr>
        <w:t>continue to produce effects</w:t>
      </w:r>
      <w:r w:rsidRPr="00EB47E9">
        <w:rPr>
          <w:rStyle w:val="StyleBoldUnderline"/>
        </w:rPr>
        <w:t>, for good or ill, well into the future.</w:t>
      </w:r>
      <w:r w:rsidRPr="00EB47E9">
        <w:rPr>
          <w:sz w:val="16"/>
          <w:szCs w:val="16"/>
        </w:rPr>
        <w:t xml:space="preserve"> </w:t>
      </w:r>
      <w:r w:rsidRPr="00943EBA">
        <w:rPr>
          <w:rStyle w:val="StyleBoldUnderline"/>
          <w:highlight w:val="cyan"/>
        </w:rPr>
        <w:t>Sustainability is inherently ethical</w:t>
      </w:r>
      <w:r w:rsidRPr="00EB47E9">
        <w:rPr>
          <w:sz w:val="16"/>
          <w:szCs w:val="16"/>
        </w:rPr>
        <w:t xml:space="preserve">, as </w:t>
      </w:r>
      <w:r w:rsidRPr="00943EBA">
        <w:rPr>
          <w:rStyle w:val="StyleBoldUnderline"/>
          <w:highlight w:val="cyan"/>
        </w:rPr>
        <w:t>it requires decisions to be rooted in moral principles</w:t>
      </w:r>
      <w:r w:rsidRPr="00EB47E9">
        <w:rPr>
          <w:rStyle w:val="StyleBoldUnderline"/>
        </w:rPr>
        <w:t xml:space="preserve">, </w:t>
      </w:r>
      <w:r w:rsidRPr="00943EBA">
        <w:rPr>
          <w:rStyle w:val="StyleBoldUnderline"/>
          <w:highlight w:val="cyan"/>
        </w:rPr>
        <w:t xml:space="preserve">rather than </w:t>
      </w:r>
      <w:r w:rsidRPr="00607BB4">
        <w:rPr>
          <w:rStyle w:val="StyleBoldUnderline"/>
        </w:rPr>
        <w:t xml:space="preserve">based solely </w:t>
      </w:r>
      <w:r w:rsidRPr="00943EBA">
        <w:rPr>
          <w:rStyle w:val="StyleBoldUnderline"/>
          <w:highlight w:val="cyan"/>
        </w:rPr>
        <w:t>on</w:t>
      </w:r>
      <w:r w:rsidRPr="00EB47E9">
        <w:rPr>
          <w:rStyle w:val="StyleBoldUnderline"/>
        </w:rPr>
        <w:t xml:space="preserve"> </w:t>
      </w:r>
      <w:r w:rsidRPr="00607BB4">
        <w:rPr>
          <w:rStyle w:val="StyleBoldUnderline"/>
        </w:rPr>
        <w:t>economic</w:t>
      </w:r>
      <w:r w:rsidRPr="00943EBA">
        <w:rPr>
          <w:rStyle w:val="StyleBoldUnderline"/>
          <w:highlight w:val="cyan"/>
        </w:rPr>
        <w:t xml:space="preserve"> calculation</w:t>
      </w:r>
      <w:r w:rsidRPr="00EB47E9">
        <w:rPr>
          <w:sz w:val="16"/>
          <w:szCs w:val="16"/>
        </w:rPr>
        <w:t xml:space="preserve"> or convenience. Broadly speaking, </w:t>
      </w:r>
      <w:r w:rsidRPr="00EB47E9">
        <w:rPr>
          <w:rStyle w:val="StyleBoldUnderline"/>
        </w:rPr>
        <w:t>sustainability requires that we do not undermine opportunities for others as we strive to meet our own needs</w:t>
      </w:r>
      <w:r w:rsidRPr="00EB47E9">
        <w:rPr>
          <w:sz w:val="16"/>
          <w:szCs w:val="16"/>
        </w:rPr>
        <w:t>. The others whom we must take into account include future human generations and the least well off contemporary citizens and societies, as well as natural creatures and place. This book prcr vides natural and social scientists, engineers, architects, builders, and other professionals with a clear description of the meaning of sustainability and a practical guide to the ethical challenges involved in its promotion and achievement.</w:t>
      </w:r>
    </w:p>
    <w:p w14:paraId="71808DC0" w14:textId="77777777" w:rsidR="00510376" w:rsidRDefault="00510376" w:rsidP="00510376"/>
    <w:p w14:paraId="6BCAFCB4" w14:textId="77777777" w:rsidR="00510376" w:rsidRDefault="00510376" w:rsidP="00510376"/>
    <w:p w14:paraId="654D6C44" w14:textId="77777777" w:rsidR="00510376" w:rsidRDefault="00510376" w:rsidP="00510376">
      <w:pPr>
        <w:pStyle w:val="Heading4"/>
      </w:pPr>
    </w:p>
    <w:p w14:paraId="663F55AD" w14:textId="77777777" w:rsidR="00510376" w:rsidRDefault="00510376" w:rsidP="00510376">
      <w:pPr>
        <w:pStyle w:val="Heading4"/>
      </w:pPr>
      <w:r>
        <w:t>Only a combination of critical reflection on technology and management and recognition of their potential benefit can avoid essentialism and the impact of the K – perm solves best</w:t>
      </w:r>
    </w:p>
    <w:p w14:paraId="26C6BA0C" w14:textId="77777777" w:rsidR="00510376" w:rsidRPr="00807D33" w:rsidRDefault="00510376" w:rsidP="00510376">
      <w:pPr>
        <w:rPr>
          <w:sz w:val="16"/>
          <w:szCs w:val="16"/>
        </w:rPr>
      </w:pPr>
      <w:r w:rsidRPr="00807D33">
        <w:rPr>
          <w:rStyle w:val="StyleStyleBold12pt"/>
        </w:rPr>
        <w:t>Feenberg 99</w:t>
      </w:r>
      <w:r w:rsidRPr="00807D33">
        <w:rPr>
          <w:sz w:val="16"/>
          <w:szCs w:val="16"/>
        </w:rPr>
        <w:t xml:space="preserve"> (Andrew, Canada Research Chair in Philosophy of Technology in the School of Communication, Simon Fraser University, “From Essentialism to Constructivism: Philosophy of Technology at the Crossroads”, Questioning Technology, London Routledge, 1999, http://www-rohan.sdsu.edu/faculty/feenberg/talk4.html)</w:t>
      </w:r>
    </w:p>
    <w:p w14:paraId="30DC1CED" w14:textId="77777777" w:rsidR="00510376" w:rsidRDefault="00510376" w:rsidP="00510376">
      <w:pPr>
        <w:rPr>
          <w:sz w:val="16"/>
          <w:szCs w:val="16"/>
        </w:rPr>
      </w:pPr>
      <w:r w:rsidRPr="00E9250C">
        <w:rPr>
          <w:sz w:val="16"/>
          <w:szCs w:val="16"/>
        </w:rPr>
        <w:t xml:space="preserve">Heidegger, Habermas, and Borgmann have undoubtedly put their fingers on significant aspects of the technical phenomenon, but </w:t>
      </w:r>
      <w:r w:rsidRPr="00E9250C">
        <w:rPr>
          <w:rStyle w:val="StyleBoldUnderline"/>
        </w:rPr>
        <w:t>have they identified its "essence?</w:t>
      </w:r>
      <w:r w:rsidRPr="00E9250C">
        <w:rPr>
          <w:sz w:val="16"/>
          <w:szCs w:val="16"/>
        </w:rPr>
        <w:t>" T</w:t>
      </w:r>
      <w:r w:rsidRPr="00E9250C">
        <w:rPr>
          <w:rStyle w:val="StyleBoldUnderline"/>
        </w:rPr>
        <w:t>hey seem to believe that tech</w:t>
      </w:r>
      <w:r w:rsidRPr="00AC0F14">
        <w:rPr>
          <w:rStyle w:val="StyleBoldUnderline"/>
          <w:highlight w:val="cyan"/>
        </w:rPr>
        <w:t xml:space="preserve">nical action has a kind of unity that defies the complexity </w:t>
      </w:r>
      <w:r w:rsidRPr="00607B33">
        <w:rPr>
          <w:rStyle w:val="StyleBoldUnderline"/>
        </w:rPr>
        <w:t>and diversity</w:t>
      </w:r>
      <w:r w:rsidRPr="00AC0F14">
        <w:rPr>
          <w:rStyle w:val="StyleBoldUnderline"/>
          <w:highlight w:val="cyan"/>
        </w:rPr>
        <w:t xml:space="preserve">, the </w:t>
      </w:r>
      <w:r w:rsidRPr="00607B33">
        <w:rPr>
          <w:rStyle w:val="StyleBoldUnderline"/>
        </w:rPr>
        <w:t>profound</w:t>
      </w:r>
      <w:r w:rsidRPr="00AC0F14">
        <w:rPr>
          <w:rStyle w:val="StyleBoldUnderline"/>
          <w:highlight w:val="cyan"/>
        </w:rPr>
        <w:t xml:space="preserve"> socio-cultural </w:t>
      </w:r>
      <w:proofErr w:type="gramStart"/>
      <w:r w:rsidRPr="00AC0F14">
        <w:rPr>
          <w:rStyle w:val="StyleBoldUnderline"/>
          <w:highlight w:val="cyan"/>
        </w:rPr>
        <w:t>embeddedness,</w:t>
      </w:r>
      <w:r w:rsidRPr="00E9250C">
        <w:rPr>
          <w:rStyle w:val="StyleBoldUnderline"/>
        </w:rPr>
        <w:t xml:space="preserve"> that</w:t>
      </w:r>
      <w:proofErr w:type="gramEnd"/>
      <w:r w:rsidRPr="00E9250C">
        <w:rPr>
          <w:rStyle w:val="StyleBoldUnderline"/>
        </w:rPr>
        <w:t xml:space="preserve"> twenty years of increasingly critical history and sociology of technology have discovered in its various forms</w:t>
      </w:r>
      <w:r w:rsidRPr="00E9250C">
        <w:rPr>
          <w:sz w:val="16"/>
          <w:szCs w:val="16"/>
        </w:rPr>
        <w:t xml:space="preserve">. </w:t>
      </w:r>
      <w:r w:rsidRPr="00AC0F14">
        <w:rPr>
          <w:rStyle w:val="StyleBoldUnderline"/>
          <w:highlight w:val="cyan"/>
        </w:rPr>
        <w:t xml:space="preserve">Yet to dissolve it into </w:t>
      </w:r>
      <w:r w:rsidRPr="00607B33">
        <w:rPr>
          <w:rStyle w:val="StyleBoldUnderline"/>
        </w:rPr>
        <w:t xml:space="preserve">the variety of </w:t>
      </w:r>
      <w:r w:rsidRPr="00AC0F14">
        <w:rPr>
          <w:rStyle w:val="StyleBoldUnderline"/>
          <w:highlight w:val="cyan"/>
        </w:rPr>
        <w:t>its manifestations</w:t>
      </w:r>
      <w:r w:rsidRPr="00AC0F14">
        <w:rPr>
          <w:sz w:val="16"/>
          <w:szCs w:val="16"/>
          <w:highlight w:val="cyan"/>
        </w:rPr>
        <w:t>,</w:t>
      </w:r>
      <w:r w:rsidRPr="00E9250C">
        <w:rPr>
          <w:sz w:val="16"/>
          <w:szCs w:val="16"/>
        </w:rPr>
        <w:t xml:space="preserve"> as constructivists sometimes demand, </w:t>
      </w:r>
      <w:r w:rsidRPr="00AC0F14">
        <w:rPr>
          <w:rStyle w:val="StyleBoldUnderline"/>
          <w:highlight w:val="cyan"/>
        </w:rPr>
        <w:t xml:space="preserve">would </w:t>
      </w:r>
      <w:r w:rsidRPr="00607B33">
        <w:rPr>
          <w:rStyle w:val="StyleBoldUnderline"/>
        </w:rPr>
        <w:t>effectively</w:t>
      </w:r>
      <w:r w:rsidRPr="00AC0F14">
        <w:rPr>
          <w:rStyle w:val="StyleBoldUnderline"/>
          <w:highlight w:val="cyan"/>
        </w:rPr>
        <w:t xml:space="preserve"> block </w:t>
      </w:r>
      <w:r w:rsidRPr="00607B33">
        <w:rPr>
          <w:rStyle w:val="StyleBoldUnderline"/>
        </w:rPr>
        <w:t xml:space="preserve">philosophical </w:t>
      </w:r>
      <w:r w:rsidRPr="00AC0F14">
        <w:rPr>
          <w:rStyle w:val="StyleBoldUnderline"/>
          <w:highlight w:val="cyan"/>
        </w:rPr>
        <w:t>reflection on modernity</w:t>
      </w:r>
      <w:r w:rsidRPr="00AC0F14">
        <w:rPr>
          <w:sz w:val="16"/>
          <w:szCs w:val="16"/>
          <w:highlight w:val="cyan"/>
        </w:rPr>
        <w:t xml:space="preserve">. </w:t>
      </w:r>
      <w:r w:rsidRPr="00AC0F14">
        <w:rPr>
          <w:rStyle w:val="StyleBoldUnderline"/>
          <w:highlight w:val="cyan"/>
        </w:rPr>
        <w:t xml:space="preserve">The problem is to </w:t>
      </w:r>
      <w:r w:rsidRPr="00607B33">
        <w:rPr>
          <w:rStyle w:val="StyleBoldUnderline"/>
        </w:rPr>
        <w:t>find a way of</w:t>
      </w:r>
      <w:r w:rsidRPr="00AC0F14">
        <w:rPr>
          <w:rStyle w:val="StyleBoldUnderline"/>
          <w:highlight w:val="cyan"/>
        </w:rPr>
        <w:t xml:space="preserve"> incorporating these </w:t>
      </w:r>
      <w:r w:rsidRPr="00607B33">
        <w:rPr>
          <w:rStyle w:val="StyleBoldUnderline"/>
        </w:rPr>
        <w:t xml:space="preserve">latter </w:t>
      </w:r>
      <w:r w:rsidRPr="00AC0F14">
        <w:rPr>
          <w:rStyle w:val="StyleBoldUnderline"/>
          <w:highlight w:val="cyan"/>
        </w:rPr>
        <w:t xml:space="preserve">advances into </w:t>
      </w:r>
      <w:r w:rsidRPr="00607B33">
        <w:rPr>
          <w:rStyle w:val="StyleBoldUnderline"/>
        </w:rPr>
        <w:t xml:space="preserve">a conception of </w:t>
      </w:r>
      <w:r w:rsidRPr="00AC0F14">
        <w:rPr>
          <w:rStyle w:val="StyleBoldUnderline"/>
          <w:highlight w:val="cyan"/>
        </w:rPr>
        <w:t>technology's essence, rather than dismissing</w:t>
      </w:r>
      <w:r w:rsidRPr="00E9250C">
        <w:rPr>
          <w:rStyle w:val="StyleBoldUnderline"/>
        </w:rPr>
        <w:t xml:space="preserve"> </w:t>
      </w:r>
      <w:r w:rsidRPr="00AC0F14">
        <w:rPr>
          <w:rStyle w:val="StyleBoldUnderline"/>
          <w:highlight w:val="cyan"/>
        </w:rPr>
        <w:t>them</w:t>
      </w:r>
      <w:r w:rsidRPr="00E9250C">
        <w:rPr>
          <w:sz w:val="16"/>
          <w:szCs w:val="16"/>
        </w:rPr>
        <w:t xml:space="preserve">, as philosophers tend to do, </w:t>
      </w:r>
      <w:r w:rsidRPr="00E9250C">
        <w:rPr>
          <w:rStyle w:val="StyleBoldUnderline"/>
        </w:rPr>
        <w:t xml:space="preserve">as merely </w:t>
      </w:r>
      <w:r w:rsidRPr="00607B33">
        <w:rPr>
          <w:rStyle w:val="StyleBoldUnderline"/>
        </w:rPr>
        <w:t>contingent social "influences" on a reified technology "in itself" conceived apart from society</w:t>
      </w:r>
      <w:r w:rsidRPr="00E9250C">
        <w:rPr>
          <w:sz w:val="16"/>
          <w:szCs w:val="16"/>
        </w:rPr>
        <w:t xml:space="preserve"> (9). </w:t>
      </w:r>
      <w:r w:rsidRPr="00E9250C">
        <w:rPr>
          <w:rStyle w:val="StyleBoldUnderline"/>
        </w:rPr>
        <w:t>The solution to this problem</w:t>
      </w:r>
      <w:r w:rsidRPr="00E9250C">
        <w:rPr>
          <w:sz w:val="16"/>
          <w:szCs w:val="16"/>
        </w:rPr>
        <w:t xml:space="preserve"> I propose </w:t>
      </w:r>
      <w:r w:rsidRPr="00E9250C">
        <w:rPr>
          <w:rStyle w:val="StyleBoldUnderline"/>
        </w:rPr>
        <w:t xml:space="preserve">is a </w:t>
      </w:r>
      <w:r w:rsidRPr="00AC0F14">
        <w:rPr>
          <w:rStyle w:val="StyleBoldUnderline"/>
          <w:highlight w:val="cyan"/>
        </w:rPr>
        <w:t>radical redefinition of tech</w:t>
      </w:r>
      <w:r w:rsidRPr="007864D3">
        <w:rPr>
          <w:rStyle w:val="StyleBoldUnderline"/>
        </w:rPr>
        <w:t>nology</w:t>
      </w:r>
      <w:r w:rsidRPr="00AC0F14">
        <w:rPr>
          <w:rStyle w:val="StyleBoldUnderline"/>
          <w:highlight w:val="cyan"/>
        </w:rPr>
        <w:t xml:space="preserve"> that crosses </w:t>
      </w:r>
      <w:r w:rsidRPr="00607B33">
        <w:rPr>
          <w:rStyle w:val="StyleBoldUnderline"/>
        </w:rPr>
        <w:t xml:space="preserve">the usual line between </w:t>
      </w:r>
      <w:r w:rsidRPr="00AC0F14">
        <w:rPr>
          <w:rStyle w:val="StyleBoldUnderline"/>
          <w:highlight w:val="cyan"/>
        </w:rPr>
        <w:t>artifacts and social relations</w:t>
      </w:r>
      <w:r w:rsidRPr="00E9250C">
        <w:rPr>
          <w:rStyle w:val="StyleBoldUnderline"/>
        </w:rPr>
        <w:t xml:space="preserve"> </w:t>
      </w:r>
      <w:r w:rsidRPr="00AC0F14">
        <w:rPr>
          <w:rStyle w:val="StyleBoldUnderline"/>
          <w:highlight w:val="cyan"/>
        </w:rPr>
        <w:t xml:space="preserve">assumed by </w:t>
      </w:r>
      <w:r w:rsidRPr="00607B33">
        <w:rPr>
          <w:rStyle w:val="StyleBoldUnderline"/>
        </w:rPr>
        <w:t xml:space="preserve">common sense and </w:t>
      </w:r>
      <w:r w:rsidRPr="00AC0F14">
        <w:rPr>
          <w:rStyle w:val="StyleBoldUnderline"/>
          <w:highlight w:val="cyan"/>
        </w:rPr>
        <w:t>philosophers alike</w:t>
      </w:r>
      <w:r w:rsidRPr="00E9250C">
        <w:rPr>
          <w:sz w:val="16"/>
          <w:szCs w:val="16"/>
        </w:rPr>
        <w:t xml:space="preserve">. </w:t>
      </w:r>
      <w:r w:rsidRPr="00E9250C">
        <w:rPr>
          <w:rStyle w:val="StyleBoldUnderline"/>
        </w:rPr>
        <w:t>The chief obstacle</w:t>
      </w:r>
      <w:r w:rsidRPr="00E9250C">
        <w:rPr>
          <w:sz w:val="16"/>
          <w:szCs w:val="16"/>
        </w:rPr>
        <w:t xml:space="preserve"> to this solution </w:t>
      </w:r>
      <w:r w:rsidRPr="00E9250C">
        <w:rPr>
          <w:rStyle w:val="StyleBoldUnderline"/>
        </w:rPr>
        <w:t>is the unhistorical understanding of essence to which most philosophers are committed</w:t>
      </w:r>
      <w:r w:rsidRPr="00E9250C">
        <w:rPr>
          <w:sz w:val="16"/>
          <w:szCs w:val="16"/>
        </w:rPr>
        <w:t xml:space="preserve">. I propose, therefore, a kind of compromise between the philosophical and the social scientific perspective. In what follows, </w:t>
      </w:r>
      <w:r w:rsidRPr="00E9250C">
        <w:rPr>
          <w:rStyle w:val="StyleBoldUnderline"/>
        </w:rPr>
        <w:t xml:space="preserve">I will attempt to </w:t>
      </w:r>
      <w:r w:rsidRPr="00607B33">
        <w:rPr>
          <w:rStyle w:val="StyleBoldUnderline"/>
        </w:rPr>
        <w:t>construct a concept of the essence of technology that provides a systematic locus for the socio-cultural variables that actually diversify its historical realizations</w:t>
      </w:r>
      <w:r w:rsidRPr="00607B33">
        <w:rPr>
          <w:sz w:val="16"/>
          <w:szCs w:val="16"/>
        </w:rPr>
        <w:t>. On these terms, the "essence</w:t>
      </w:r>
      <w:r w:rsidRPr="00E9250C">
        <w:rPr>
          <w:sz w:val="16"/>
          <w:szCs w:val="16"/>
        </w:rPr>
        <w:t xml:space="preserve">" of technology is not simply those few distinguishing features shared by all types of technical practice that are identified in Heidegger, Habermas, and Borgmann. Those constant determinations are not an essence prior to history, but are merely abstractions from the various historically concrete stages of a process of development (10). In the remainder of this paper, I will attempt to work out this alternative concept of essence as it applies to technology. Is the result still sufficiently "philosophical" to qualify as philosophy? In claiming that it is, I realize </w:t>
      </w:r>
      <w:r w:rsidRPr="00607B33">
        <w:rPr>
          <w:rStyle w:val="StyleBoldUnderline"/>
        </w:rPr>
        <w:t>that</w:t>
      </w:r>
      <w:r w:rsidRPr="00C26121">
        <w:rPr>
          <w:rStyle w:val="StyleBoldUnderline"/>
          <w:highlight w:val="cyan"/>
        </w:rPr>
        <w:t xml:space="preserve"> </w:t>
      </w:r>
      <w:r w:rsidRPr="007864D3">
        <w:rPr>
          <w:rStyle w:val="StyleBoldUnderline"/>
        </w:rPr>
        <w:t>I am challenging a certain prejudice against the concrete that is an occupational hazard of philosophy</w:t>
      </w:r>
      <w:r w:rsidRPr="00E9250C">
        <w:rPr>
          <w:rStyle w:val="StyleBoldUnderline"/>
        </w:rPr>
        <w:t>.</w:t>
      </w:r>
      <w:r w:rsidRPr="00E9250C">
        <w:rPr>
          <w:sz w:val="16"/>
          <w:szCs w:val="16"/>
        </w:rPr>
        <w:t xml:space="preserve"> Plato is usually blamed for this prejudice, but in a late dialogue Parmenides mocks the young Socrates' reluctance to admit that there are ideal forms of "hair or mud or dirt or any other trivial and undignified objects" (Cornford, 1957: 130C-E) (11). </w:t>
      </w:r>
      <w:r w:rsidRPr="007864D3">
        <w:rPr>
          <w:rStyle w:val="StyleBoldUnderline"/>
        </w:rPr>
        <w:t xml:space="preserve">Surely </w:t>
      </w:r>
      <w:r w:rsidRPr="00C26121">
        <w:rPr>
          <w:rStyle w:val="StyleBoldUnderline"/>
          <w:highlight w:val="cyan"/>
        </w:rPr>
        <w:t xml:space="preserve">the time has come to let </w:t>
      </w:r>
      <w:r w:rsidRPr="007864D3">
        <w:rPr>
          <w:rStyle w:val="StyleBoldUnderline"/>
        </w:rPr>
        <w:t>the social dimension of</w:t>
      </w:r>
      <w:r w:rsidRPr="00C26121">
        <w:rPr>
          <w:rStyle w:val="StyleBoldUnderline"/>
          <w:highlight w:val="cyan"/>
        </w:rPr>
        <w:t xml:space="preserve"> </w:t>
      </w:r>
      <w:r w:rsidRPr="00C26121">
        <w:rPr>
          <w:rStyle w:val="StyleBoldUnderline"/>
          <w:highlight w:val="cyan"/>
        </w:rPr>
        <w:lastRenderedPageBreak/>
        <w:t xml:space="preserve">technology into the charmed circle of </w:t>
      </w:r>
      <w:r w:rsidRPr="007864D3">
        <w:rPr>
          <w:rStyle w:val="StyleBoldUnderline"/>
        </w:rPr>
        <w:t>philosophical r</w:t>
      </w:r>
      <w:r w:rsidRPr="00C26121">
        <w:rPr>
          <w:rStyle w:val="StyleBoldUnderline"/>
          <w:highlight w:val="cyan"/>
        </w:rPr>
        <w:t>eflection</w:t>
      </w:r>
      <w:r w:rsidRPr="00E9250C">
        <w:rPr>
          <w:sz w:val="16"/>
          <w:szCs w:val="16"/>
        </w:rPr>
        <w:t>. Let me now offer, if only schematically, a way of achieving this.</w:t>
      </w:r>
    </w:p>
    <w:p w14:paraId="074E7D47" w14:textId="77777777" w:rsidR="00510376" w:rsidRDefault="00510376" w:rsidP="00510376"/>
    <w:p w14:paraId="6928C3B7" w14:textId="77777777" w:rsidR="00510376" w:rsidRDefault="00510376" w:rsidP="00510376">
      <w:pPr>
        <w:pStyle w:val="Heading4"/>
      </w:pPr>
    </w:p>
    <w:p w14:paraId="5BE922CA" w14:textId="77777777" w:rsidR="00510376" w:rsidRDefault="00510376" w:rsidP="00510376">
      <w:pPr>
        <w:pStyle w:val="Heading4"/>
      </w:pPr>
      <w:r>
        <w:t>The K’s position on technology is overly simplistic – technological thought does not necessitate control</w:t>
      </w:r>
    </w:p>
    <w:p w14:paraId="19E87B06" w14:textId="77777777" w:rsidR="00510376" w:rsidRPr="00E50ED5" w:rsidRDefault="00510376" w:rsidP="00510376">
      <w:pPr>
        <w:rPr>
          <w:sz w:val="16"/>
          <w:szCs w:val="16"/>
        </w:rPr>
      </w:pPr>
      <w:r w:rsidRPr="00E50ED5">
        <w:rPr>
          <w:rStyle w:val="StyleStyleBold12pt"/>
        </w:rPr>
        <w:t>Feenberg 92</w:t>
      </w:r>
      <w:r w:rsidRPr="00E50ED5">
        <w:rPr>
          <w:sz w:val="16"/>
          <w:szCs w:val="16"/>
        </w:rPr>
        <w:t xml:space="preserve"> (Andrew, Canada Research Chair in Philosophy of Technology in the School of Communication, Simon Fraser University, “Subversive Rationalization: Technology, Power, and Democracy”, Inquiry 35, 1992, http://www.sfu.ca/~andrewf/books/Subversive_Rationalization_Technology_Power_Democracy.pdf)</w:t>
      </w:r>
    </w:p>
    <w:p w14:paraId="06C44E47" w14:textId="77777777" w:rsidR="00510376" w:rsidRDefault="00510376" w:rsidP="00510376">
      <w:pPr>
        <w:rPr>
          <w:rStyle w:val="StyleBoldUnderline"/>
        </w:rPr>
      </w:pPr>
      <w:r w:rsidRPr="00E50ED5">
        <w:rPr>
          <w:sz w:val="16"/>
          <w:szCs w:val="16"/>
        </w:rPr>
        <w:t xml:space="preserve">This is a controversial position. The common-sense view of technology limits democracy to the state. By contrast, I believe that </w:t>
      </w:r>
      <w:r w:rsidRPr="00E50ED5">
        <w:rPr>
          <w:rStyle w:val="StyleBoldUnderline"/>
        </w:rPr>
        <w:t>unless democracy can be extended beyond its traditional bounds into the technically mediated domains of social life, its use-value will continue to decline</w:t>
      </w:r>
      <w:r w:rsidRPr="00E50ED5">
        <w:rPr>
          <w:sz w:val="16"/>
          <w:szCs w:val="16"/>
        </w:rPr>
        <w:t xml:space="preserve">, participation will wither, and the institutions we identify with a free society will gradually disappear. Let me tum now to the background to my argument. I will begin by presenting an overview </w:t>
      </w:r>
      <w:r w:rsidRPr="00E50ED5">
        <w:rPr>
          <w:rStyle w:val="StyleBoldUnderline"/>
        </w:rPr>
        <w:t xml:space="preserve">of </w:t>
      </w:r>
      <w:r w:rsidRPr="007D498A">
        <w:rPr>
          <w:rStyle w:val="StyleBoldUnderline"/>
          <w:highlight w:val="green"/>
        </w:rPr>
        <w:t>various theories</w:t>
      </w:r>
      <w:r w:rsidRPr="00E50ED5">
        <w:rPr>
          <w:sz w:val="16"/>
          <w:szCs w:val="16"/>
        </w:rPr>
        <w:t xml:space="preserve"> that </w:t>
      </w:r>
      <w:r w:rsidRPr="007D498A">
        <w:rPr>
          <w:rStyle w:val="StyleBoldUnderline"/>
          <w:highlight w:val="green"/>
        </w:rPr>
        <w:t xml:space="preserve">claim that </w:t>
      </w:r>
      <w:r w:rsidRPr="0027338D">
        <w:rPr>
          <w:rStyle w:val="StyleBoldUnderline"/>
        </w:rPr>
        <w:t xml:space="preserve">in so far as modern societies depend on </w:t>
      </w:r>
      <w:r w:rsidRPr="007D498A">
        <w:rPr>
          <w:rStyle w:val="StyleBoldUnderline"/>
          <w:highlight w:val="green"/>
        </w:rPr>
        <w:t xml:space="preserve">technology, </w:t>
      </w:r>
      <w:r w:rsidRPr="0027338D">
        <w:rPr>
          <w:rStyle w:val="StyleBoldUnderline"/>
        </w:rPr>
        <w:t xml:space="preserve">they </w:t>
      </w:r>
      <w:r w:rsidRPr="007D498A">
        <w:rPr>
          <w:rStyle w:val="StyleBoldUnderline"/>
          <w:highlight w:val="green"/>
        </w:rPr>
        <w:t>require authoritarian hierarchy. These</w:t>
      </w:r>
      <w:r w:rsidRPr="00E50ED5">
        <w:rPr>
          <w:rStyle w:val="StyleBoldUnderline"/>
        </w:rPr>
        <w:t xml:space="preserve"> theories </w:t>
      </w:r>
      <w:r w:rsidRPr="0027338D">
        <w:rPr>
          <w:rStyle w:val="StyleBoldUnderline"/>
        </w:rPr>
        <w:t>presuppose a form of technological determinism which</w:t>
      </w:r>
      <w:r w:rsidRPr="007D498A">
        <w:rPr>
          <w:rStyle w:val="StyleBoldUnderline"/>
          <w:highlight w:val="green"/>
        </w:rPr>
        <w:t xml:space="preserve"> is refuted by historical and sociological arguments</w:t>
      </w:r>
      <w:r w:rsidRPr="00E50ED5">
        <w:rPr>
          <w:sz w:val="16"/>
          <w:szCs w:val="16"/>
        </w:rPr>
        <w:t xml:space="preserve"> I will briefly summarize. I will then present a sketch </w:t>
      </w:r>
      <w:r w:rsidRPr="00E50ED5">
        <w:rPr>
          <w:rStyle w:val="StyleBoldUnderline"/>
        </w:rPr>
        <w:t>of a non-deterministic theory of modem society I call</w:t>
      </w:r>
      <w:r w:rsidRPr="00E50ED5">
        <w:rPr>
          <w:sz w:val="16"/>
          <w:szCs w:val="16"/>
        </w:rPr>
        <w:t xml:space="preserve"> </w:t>
      </w:r>
      <w:r w:rsidRPr="00E50ED5">
        <w:rPr>
          <w:rStyle w:val="StyleBoldUnderline"/>
        </w:rPr>
        <w:t>'critical theory of technology</w:t>
      </w:r>
      <w:r w:rsidRPr="00E50ED5">
        <w:rPr>
          <w:sz w:val="16"/>
          <w:szCs w:val="16"/>
        </w:rPr>
        <w:t xml:space="preserve">'. This alternative approach emphasizes con- textual aspects of technology ignored by the dominant view. I will argue </w:t>
      </w:r>
      <w:r w:rsidRPr="00E50ED5">
        <w:rPr>
          <w:rStyle w:val="StyleBoldUnderline"/>
        </w:rPr>
        <w:t xml:space="preserve">that </w:t>
      </w:r>
      <w:r w:rsidRPr="007D498A">
        <w:rPr>
          <w:rStyle w:val="StyleBoldUnderline"/>
          <w:highlight w:val="green"/>
        </w:rPr>
        <w:t>technology is not just the rational control of nature; both its devel- opment and impact are intrinsically social</w:t>
      </w:r>
      <w:r w:rsidRPr="00E50ED5">
        <w:rPr>
          <w:sz w:val="16"/>
          <w:szCs w:val="16"/>
        </w:rPr>
        <w:t xml:space="preserve">. I will then show that </w:t>
      </w:r>
      <w:r w:rsidRPr="007D498A">
        <w:rPr>
          <w:rStyle w:val="StyleBoldUnderline"/>
          <w:highlight w:val="green"/>
        </w:rPr>
        <w:t xml:space="preserve">this view undermines </w:t>
      </w:r>
      <w:r w:rsidRPr="0027338D">
        <w:rPr>
          <w:rStyle w:val="StyleBoldUnderline"/>
        </w:rPr>
        <w:t xml:space="preserve">the customary </w:t>
      </w:r>
      <w:r w:rsidRPr="007D498A">
        <w:rPr>
          <w:rStyle w:val="StyleBoldUnderline"/>
          <w:highlight w:val="green"/>
        </w:rPr>
        <w:t xml:space="preserve">reliance on efficiency </w:t>
      </w:r>
      <w:r w:rsidRPr="0027338D">
        <w:rPr>
          <w:rStyle w:val="StyleBoldUnderline"/>
        </w:rPr>
        <w:t>as a criterion of technological development.</w:t>
      </w:r>
      <w:r w:rsidRPr="007D498A">
        <w:rPr>
          <w:rStyle w:val="StyleBoldUnderline"/>
          <w:highlight w:val="green"/>
        </w:rPr>
        <w:t xml:space="preserve"> That</w:t>
      </w:r>
      <w:r w:rsidRPr="00E50ED5">
        <w:rPr>
          <w:rStyle w:val="StyleBoldUnderline"/>
        </w:rPr>
        <w:t xml:space="preserve"> conclusion, in turn, </w:t>
      </w:r>
      <w:r w:rsidRPr="007D498A">
        <w:rPr>
          <w:rStyle w:val="StyleBoldUnderline"/>
          <w:highlight w:val="green"/>
        </w:rPr>
        <w:t xml:space="preserve">opens broad possi- bilities of change </w:t>
      </w:r>
      <w:r w:rsidRPr="0027338D">
        <w:rPr>
          <w:rStyle w:val="StyleBoldUnderline"/>
        </w:rPr>
        <w:t>foreclosed by the usual understanding of technology.</w:t>
      </w:r>
    </w:p>
    <w:p w14:paraId="33FBBD01" w14:textId="77777777" w:rsidR="00510376" w:rsidRDefault="00510376" w:rsidP="00510376"/>
    <w:p w14:paraId="5B8EA694" w14:textId="77777777" w:rsidR="00510376" w:rsidRDefault="00510376" w:rsidP="00510376">
      <w:pPr>
        <w:pStyle w:val="Heading4"/>
      </w:pPr>
      <w:r>
        <w:t>The K essentializes technology and environmental management – ignores its positive impacts and turns the K – ensures the worst forms of technology continue</w:t>
      </w:r>
    </w:p>
    <w:p w14:paraId="0A996618" w14:textId="77777777" w:rsidR="00510376" w:rsidRPr="00807D33" w:rsidRDefault="00510376" w:rsidP="00510376">
      <w:pPr>
        <w:rPr>
          <w:sz w:val="16"/>
          <w:szCs w:val="16"/>
        </w:rPr>
      </w:pPr>
      <w:r w:rsidRPr="00807D33">
        <w:rPr>
          <w:rStyle w:val="StyleStyleBold12pt"/>
        </w:rPr>
        <w:t>Feenberg 99</w:t>
      </w:r>
      <w:r w:rsidRPr="00807D33">
        <w:rPr>
          <w:sz w:val="16"/>
          <w:szCs w:val="16"/>
        </w:rPr>
        <w:t xml:space="preserve"> (Andrew, Canada Research Chair in Philosophy of Technology in the School of Communication, Simon Fraser University, “From Essentialism to Constructivism: Philosophy of Technology at the Crossroads”, Questioning Technology, London Routledge, 1999, http://www-rohan.sdsu.edu/faculty/feenberg/talk4.html)</w:t>
      </w:r>
    </w:p>
    <w:p w14:paraId="39EE5088" w14:textId="77777777" w:rsidR="00510376" w:rsidRPr="00807D33" w:rsidRDefault="00510376" w:rsidP="00510376">
      <w:pPr>
        <w:rPr>
          <w:sz w:val="16"/>
          <w:szCs w:val="16"/>
        </w:rPr>
      </w:pPr>
      <w:r w:rsidRPr="00807D33">
        <w:rPr>
          <w:rStyle w:val="StyleBoldUnderline"/>
        </w:rPr>
        <w:t xml:space="preserve">The new picture emerging from social studies of science and technology gives us excellent reasons for believing that </w:t>
      </w:r>
      <w:r w:rsidRPr="007D498A">
        <w:rPr>
          <w:rStyle w:val="StyleBoldUnderline"/>
          <w:highlight w:val="green"/>
        </w:rPr>
        <w:t xml:space="preserve">rationality is </w:t>
      </w:r>
      <w:r w:rsidRPr="00B3289F">
        <w:rPr>
          <w:rStyle w:val="StyleBoldUnderline"/>
        </w:rPr>
        <w:t xml:space="preserve">a dimension of social life more </w:t>
      </w:r>
      <w:r w:rsidRPr="007D498A">
        <w:rPr>
          <w:rStyle w:val="StyleBoldUnderline"/>
          <w:highlight w:val="green"/>
        </w:rPr>
        <w:t>similar than different from other cultural phenomena</w:t>
      </w:r>
      <w:r w:rsidRPr="00807D33">
        <w:rPr>
          <w:sz w:val="16"/>
          <w:szCs w:val="16"/>
        </w:rPr>
        <w:t xml:space="preserve">. Nevertheless, it is implausible to dismiss it as merely a Western myth and to flatten all the distinctions which so obviously differentiate modern from premodern societies (2). There is something distinctive about modern societies captured in notions such as modernization, rationalization, and reification. Without such concepts, derived ultimately from Marx and Weber, we can make no sense of the historical process of the last few hundred years. </w:t>
      </w:r>
      <w:r w:rsidRPr="00807D33">
        <w:rPr>
          <w:rStyle w:val="StyleBoldUnderline"/>
        </w:rPr>
        <w:t xml:space="preserve">Yet these are "totalizing" concepts that seem to lead back to a deterministic view we are supposed to have transcended from our new culturalist perspective. Is there no way out of this dilemma? </w:t>
      </w:r>
      <w:r w:rsidRPr="007D498A">
        <w:rPr>
          <w:rStyle w:val="StyleBoldUnderline"/>
          <w:highlight w:val="green"/>
        </w:rPr>
        <w:t xml:space="preserve">Must we choose between </w:t>
      </w:r>
      <w:r w:rsidRPr="00B3289F">
        <w:rPr>
          <w:rStyle w:val="StyleBoldUnderline"/>
        </w:rPr>
        <w:t xml:space="preserve">universal </w:t>
      </w:r>
      <w:r w:rsidRPr="007D498A">
        <w:rPr>
          <w:rStyle w:val="StyleBoldUnderline"/>
          <w:highlight w:val="green"/>
        </w:rPr>
        <w:t>rationality and cultural variety?</w:t>
      </w:r>
      <w:r w:rsidRPr="00807D33">
        <w:rPr>
          <w:sz w:val="16"/>
          <w:szCs w:val="16"/>
        </w:rPr>
        <w:t xml:space="preserve"> Or more accurately, can we choose between these two dialectically correlated concepts that are each unthinkable without the other? That is the underlying question I hope to address in this paper through a critique of the account of technical action in Heidegger, Habermas, and, as an instance of contemporary philosophy of technology, Albert Borgmann. Despite important differences I will discuss further on, </w:t>
      </w:r>
      <w:r w:rsidRPr="007D498A">
        <w:rPr>
          <w:rStyle w:val="StyleBoldUnderline"/>
          <w:highlight w:val="green"/>
        </w:rPr>
        <w:t xml:space="preserve">for these thinkers modernity is </w:t>
      </w:r>
      <w:r w:rsidRPr="00211687">
        <w:rPr>
          <w:rStyle w:val="StyleBoldUnderline"/>
        </w:rPr>
        <w:t xml:space="preserve">characterized by </w:t>
      </w:r>
      <w:r w:rsidRPr="007D498A">
        <w:rPr>
          <w:rStyle w:val="StyleBoldUnderline"/>
          <w:highlight w:val="green"/>
        </w:rPr>
        <w:t xml:space="preserve">a </w:t>
      </w:r>
      <w:r w:rsidRPr="00211687">
        <w:rPr>
          <w:rStyle w:val="StyleBoldUnderline"/>
        </w:rPr>
        <w:t xml:space="preserve">unique form of </w:t>
      </w:r>
      <w:r w:rsidRPr="007D498A">
        <w:rPr>
          <w:rStyle w:val="StyleBoldUnderline"/>
          <w:highlight w:val="green"/>
        </w:rPr>
        <w:t>technical action</w:t>
      </w:r>
      <w:r w:rsidRPr="00807D33">
        <w:rPr>
          <w:rStyle w:val="StyleBoldUnderline"/>
        </w:rPr>
        <w:t xml:space="preserve"> and thought </w:t>
      </w:r>
      <w:r w:rsidRPr="007D498A">
        <w:rPr>
          <w:rStyle w:val="StyleBoldUnderline"/>
          <w:highlight w:val="green"/>
        </w:rPr>
        <w:t>which threatens non-technical values</w:t>
      </w:r>
      <w:r w:rsidRPr="00807D33">
        <w:rPr>
          <w:rStyle w:val="StyleBoldUnderline"/>
        </w:rPr>
        <w:t xml:space="preserve"> as it extends itself ever deeper into social life.</w:t>
      </w:r>
      <w:r w:rsidRPr="00807D33">
        <w:rPr>
          <w:sz w:val="16"/>
          <w:szCs w:val="16"/>
        </w:rPr>
        <w:t xml:space="preserve"> </w:t>
      </w:r>
      <w:r w:rsidRPr="00211687">
        <w:rPr>
          <w:rStyle w:val="StyleBoldUnderline"/>
        </w:rPr>
        <w:t>They propose substantive theories of technology in the sense that they attribute a more than instrumental, a substantive, content to technical mediation</w:t>
      </w:r>
      <w:r w:rsidRPr="00807D33">
        <w:rPr>
          <w:rStyle w:val="StyleBoldUnderline"/>
        </w:rPr>
        <w:t xml:space="preserve">. </w:t>
      </w:r>
      <w:r w:rsidRPr="007D498A">
        <w:rPr>
          <w:rStyle w:val="StyleBoldUnderline"/>
          <w:highlight w:val="green"/>
        </w:rPr>
        <w:t>According to these</w:t>
      </w:r>
      <w:r w:rsidRPr="00807D33">
        <w:rPr>
          <w:rStyle w:val="StyleBoldUnderline"/>
        </w:rPr>
        <w:t xml:space="preserve"> theories, </w:t>
      </w:r>
      <w:r w:rsidRPr="007D498A">
        <w:rPr>
          <w:rStyle w:val="StyleBoldUnderline"/>
          <w:highlight w:val="green"/>
        </w:rPr>
        <w:t>technology is not neutral</w:t>
      </w:r>
      <w:r w:rsidRPr="00807D33">
        <w:rPr>
          <w:rStyle w:val="StyleBoldUnderline"/>
        </w:rPr>
        <w:t>.</w:t>
      </w:r>
      <w:r w:rsidRPr="00807D33">
        <w:rPr>
          <w:sz w:val="16"/>
          <w:szCs w:val="16"/>
        </w:rPr>
        <w:t xml:space="preserve"> The tools we use shape our way of life in modern </w:t>
      </w:r>
      <w:r w:rsidRPr="00807D33">
        <w:rPr>
          <w:sz w:val="16"/>
          <w:szCs w:val="16"/>
        </w:rPr>
        <w:lastRenderedPageBreak/>
        <w:t xml:space="preserve">societies where technique has become all pervasive. In this situation, means and ends cannot be separated. How we do things determines who and what we are. Technological development transforms what it is to be human. Something like this view is implied in Max Weber's pessimistic conception of an "iron cage" of rationalization, although he did not specifically connect it to technology. Jacque Ellul, another major substantive theorist, makes that link explicit, arguing that the "technical phenomenon" has become the defining characteristic of all modern societies regardless of political ideology. "Technique," he asserts, "has become autonomous" (Ellul, 1964: 6). Or, in Marshall McLuhan's more dramatic phrase: technology has reduced us to the "sex organs of the machine world" (McLuhan, 1964: 46). Recognition of the central importance of technical phenomena in the philosophies of Heidegger and Habermas promises a much more concrete social theory than anything possible in the past. However, </w:t>
      </w:r>
      <w:r w:rsidRPr="007D498A">
        <w:rPr>
          <w:rStyle w:val="StyleBoldUnderline"/>
          <w:highlight w:val="green"/>
        </w:rPr>
        <w:t>neither fulfills the</w:t>
      </w:r>
      <w:r w:rsidRPr="00807D33">
        <w:rPr>
          <w:rStyle w:val="StyleBoldUnderline"/>
        </w:rPr>
        <w:t xml:space="preserve"> initial </w:t>
      </w:r>
      <w:r w:rsidRPr="00211687">
        <w:rPr>
          <w:rStyle w:val="StyleBoldUnderline"/>
        </w:rPr>
        <w:t xml:space="preserve">promise of their </w:t>
      </w:r>
      <w:r w:rsidRPr="007D498A">
        <w:rPr>
          <w:rStyle w:val="StyleBoldUnderline"/>
          <w:highlight w:val="green"/>
        </w:rPr>
        <w:t>breakthrough. Both offer essentialist theories that fail to discriminate</w:t>
      </w:r>
      <w:r w:rsidRPr="00807D33">
        <w:rPr>
          <w:rStyle w:val="StyleBoldUnderline"/>
        </w:rPr>
        <w:t xml:space="preserve"> significantly </w:t>
      </w:r>
      <w:r w:rsidRPr="00211687">
        <w:rPr>
          <w:rStyle w:val="StyleBoldUnderline"/>
        </w:rPr>
        <w:t>different</w:t>
      </w:r>
      <w:r w:rsidRPr="007D498A">
        <w:rPr>
          <w:rStyle w:val="StyleBoldUnderline"/>
          <w:highlight w:val="green"/>
        </w:rPr>
        <w:t xml:space="preserve"> realizations of technical principles</w:t>
      </w:r>
      <w:r w:rsidRPr="00807D33">
        <w:rPr>
          <w:rStyle w:val="StyleBoldUnderline"/>
        </w:rPr>
        <w:t xml:space="preserve">. As a result, </w:t>
      </w:r>
      <w:r w:rsidRPr="007D498A">
        <w:rPr>
          <w:rStyle w:val="StyleBoldUnderline"/>
          <w:highlight w:val="green"/>
        </w:rPr>
        <w:t xml:space="preserve">technology rigidifies </w:t>
      </w:r>
      <w:r w:rsidRPr="00211687">
        <w:rPr>
          <w:rStyle w:val="StyleBoldUnderline"/>
        </w:rPr>
        <w:t xml:space="preserve">into destiny </w:t>
      </w:r>
      <w:r w:rsidRPr="007D498A">
        <w:rPr>
          <w:rStyle w:val="StyleBoldUnderline"/>
          <w:highlight w:val="green"/>
        </w:rPr>
        <w:t xml:space="preserve">in their thought and </w:t>
      </w:r>
      <w:r w:rsidRPr="00211687">
        <w:rPr>
          <w:rStyle w:val="StyleBoldUnderline"/>
        </w:rPr>
        <w:t xml:space="preserve">the prospects for </w:t>
      </w:r>
      <w:r w:rsidRPr="007D498A">
        <w:rPr>
          <w:rStyle w:val="StyleBoldUnderline"/>
          <w:highlight w:val="green"/>
        </w:rPr>
        <w:t>reform are narrowed to adjustments on the boundaries</w:t>
      </w:r>
      <w:r w:rsidRPr="00807D33">
        <w:rPr>
          <w:rStyle w:val="StyleBoldUnderline"/>
        </w:rPr>
        <w:t xml:space="preserve"> of the technical sphere. They hope that something</w:t>
      </w:r>
      <w:r w:rsidRPr="00807D33">
        <w:rPr>
          <w:sz w:val="16"/>
          <w:szCs w:val="16"/>
        </w:rPr>
        <w:t>—albeit a very different something—</w:t>
      </w:r>
      <w:r w:rsidRPr="00807D33">
        <w:rPr>
          <w:rStyle w:val="StyleBoldUnderline"/>
        </w:rPr>
        <w:t xml:space="preserve">can be preserved from the homogenizing effects of the radical extension of technical systems, but </w:t>
      </w:r>
      <w:r w:rsidRPr="007D498A">
        <w:rPr>
          <w:rStyle w:val="StyleBoldUnderline"/>
          <w:highlight w:val="green"/>
        </w:rPr>
        <w:t>they give us little reason to share their hope</w:t>
      </w:r>
      <w:r w:rsidRPr="00807D33">
        <w:rPr>
          <w:rStyle w:val="StyleBoldUnderline"/>
        </w:rPr>
        <w:t>.</w:t>
      </w:r>
      <w:r w:rsidRPr="00807D33">
        <w:rPr>
          <w:sz w:val="16"/>
          <w:szCs w:val="16"/>
        </w:rPr>
        <w:t xml:space="preserve"> In this talk I will attempt to preserve these thinkers' advance toward the critical integration of technical themes to philosophy without losing the conceptual space for imagining a radical reconstruction of modernity.</w:t>
      </w:r>
    </w:p>
    <w:p w14:paraId="06943286" w14:textId="77777777" w:rsidR="00510376" w:rsidRDefault="00510376" w:rsidP="00510376"/>
    <w:p w14:paraId="7E62EC3C" w14:textId="77777777" w:rsidR="00510376" w:rsidRDefault="00510376" w:rsidP="00510376">
      <w:pPr>
        <w:pStyle w:val="Heading4"/>
      </w:pPr>
      <w:r>
        <w:t>Luke’s alt misses the point – he critiques from an academic armchair rather than engaging political institutions and his scholarship is shoddy at best – means the alt fails</w:t>
      </w:r>
    </w:p>
    <w:p w14:paraId="340DA46C" w14:textId="77777777" w:rsidR="00510376" w:rsidRPr="00C4364A" w:rsidRDefault="00510376" w:rsidP="00510376">
      <w:pPr>
        <w:rPr>
          <w:sz w:val="16"/>
          <w:szCs w:val="16"/>
        </w:rPr>
      </w:pPr>
      <w:r w:rsidRPr="00C4364A">
        <w:rPr>
          <w:rStyle w:val="StyleStyleBold12pt"/>
        </w:rPr>
        <w:t>Thiele 98</w:t>
      </w:r>
      <w:r w:rsidRPr="00C4364A">
        <w:rPr>
          <w:sz w:val="16"/>
          <w:szCs w:val="16"/>
        </w:rPr>
        <w:t xml:space="preserve"> (Leslie Paul, Director of Sustainability Studies at the University of Florida, “Ecocritique: Contesting the Politics of Nature, Economy, and Culture (review)”, The American Political Science Review 92:3, Sept. 1998, Proquest)</w:t>
      </w:r>
    </w:p>
    <w:p w14:paraId="0A6988FF" w14:textId="77777777" w:rsidR="00510376" w:rsidRPr="00C4364A" w:rsidRDefault="00510376" w:rsidP="00510376">
      <w:pPr>
        <w:rPr>
          <w:sz w:val="16"/>
          <w:szCs w:val="16"/>
        </w:rPr>
      </w:pPr>
      <w:r w:rsidRPr="00597B9E">
        <w:rPr>
          <w:rStyle w:val="StyleBoldUnderline"/>
          <w:highlight w:val="green"/>
        </w:rPr>
        <w:t>For Luke, nature has been denatured through the commodification of life</w:t>
      </w:r>
      <w:r w:rsidRPr="00C4364A">
        <w:rPr>
          <w:rStyle w:val="StyleBoldUnderline"/>
        </w:rPr>
        <w:t xml:space="preserve"> that accompanies corporate hegemon</w:t>
      </w:r>
      <w:r w:rsidRPr="000A441D">
        <w:rPr>
          <w:rStyle w:val="StyleBoldUnderline"/>
        </w:rPr>
        <w:t>y. Instead of directly taking on the institutions of translational capitalism, however</w:t>
      </w:r>
      <w:r w:rsidRPr="00597B9E">
        <w:rPr>
          <w:rStyle w:val="StyleBoldUnderline"/>
          <w:highlight w:val="green"/>
        </w:rPr>
        <w:t xml:space="preserve">, he criticizes </w:t>
      </w:r>
      <w:r w:rsidRPr="000A441D">
        <w:rPr>
          <w:rStyle w:val="StyleBoldUnderline"/>
          <w:highlight w:val="green"/>
        </w:rPr>
        <w:t>environmentalists f</w:t>
      </w:r>
      <w:r w:rsidRPr="00597B9E">
        <w:rPr>
          <w:rStyle w:val="StyleBoldUnderline"/>
          <w:highlight w:val="green"/>
        </w:rPr>
        <w:t>or being insufficiently radical</w:t>
      </w:r>
      <w:r w:rsidRPr="00C4364A">
        <w:rPr>
          <w:rStyle w:val="StyleBoldUnderline"/>
        </w:rPr>
        <w:t xml:space="preserve"> in</w:t>
      </w:r>
      <w:r w:rsidRPr="00C4364A">
        <w:rPr>
          <w:sz w:val="16"/>
          <w:szCs w:val="16"/>
        </w:rPr>
        <w:t xml:space="preserve"> their own struggles against these institutions. </w:t>
      </w:r>
      <w:r w:rsidRPr="00597B9E">
        <w:rPr>
          <w:rStyle w:val="StyleBoldUnderline"/>
          <w:highlight w:val="green"/>
        </w:rPr>
        <w:t>There is</w:t>
      </w:r>
      <w:r w:rsidRPr="00C4364A">
        <w:rPr>
          <w:rStyle w:val="StyleBoldUnderline"/>
        </w:rPr>
        <w:t xml:space="preserve">, of course, a </w:t>
      </w:r>
      <w:r w:rsidRPr="00597B9E">
        <w:rPr>
          <w:rStyle w:val="StyleBoldUnderline"/>
          <w:highlight w:val="green"/>
        </w:rPr>
        <w:t>long tradition of armchair philosophers haranguing social activists</w:t>
      </w:r>
      <w:r w:rsidRPr="00C4364A">
        <w:rPr>
          <w:sz w:val="16"/>
          <w:szCs w:val="16"/>
        </w:rPr>
        <w:t xml:space="preserve"> for their compromises</w:t>
      </w:r>
      <w:r w:rsidRPr="00C4364A">
        <w:rPr>
          <w:rStyle w:val="StyleBoldUnderline"/>
        </w:rPr>
        <w:t xml:space="preserve">. Still, </w:t>
      </w:r>
      <w:r w:rsidRPr="00597B9E">
        <w:rPr>
          <w:rStyle w:val="StyleBoldUnderline"/>
          <w:highlight w:val="green"/>
        </w:rPr>
        <w:t>the irony is pungent</w:t>
      </w:r>
      <w:r w:rsidRPr="00C4364A">
        <w:rPr>
          <w:rStyle w:val="StyleBoldUnderline"/>
        </w:rPr>
        <w:t xml:space="preserve">. It is </w:t>
      </w:r>
      <w:r w:rsidRPr="000A441D">
        <w:rPr>
          <w:rStyle w:val="StyleBoldUnderline"/>
        </w:rPr>
        <w:t xml:space="preserve">heightened by the fact that </w:t>
      </w:r>
      <w:r w:rsidRPr="00597B9E">
        <w:rPr>
          <w:rStyle w:val="StyleBoldUnderline"/>
          <w:highlight w:val="green"/>
        </w:rPr>
        <w:t>Luke's critique</w:t>
      </w:r>
      <w:r w:rsidRPr="00C4364A">
        <w:rPr>
          <w:rStyle w:val="StyleBoldUnderline"/>
        </w:rPr>
        <w:t xml:space="preserve"> of too-timid, business-friendly environmentalism </w:t>
      </w:r>
      <w:r w:rsidRPr="00597B9E">
        <w:rPr>
          <w:rStyle w:val="StyleBoldUnderline"/>
          <w:highlight w:val="green"/>
        </w:rPr>
        <w:t xml:space="preserve">has been accompanied by the </w:t>
      </w:r>
      <w:r w:rsidRPr="000A441D">
        <w:rPr>
          <w:rStyle w:val="StyleBoldUnderline"/>
        </w:rPr>
        <w:t xml:space="preserve">standard academic practice of </w:t>
      </w:r>
      <w:r w:rsidRPr="00597B9E">
        <w:rPr>
          <w:rStyle w:val="StyleBoldUnderline"/>
          <w:highlight w:val="green"/>
        </w:rPr>
        <w:t>producing a resource-consuming literary commodity</w:t>
      </w:r>
      <w:r w:rsidRPr="00C4364A">
        <w:rPr>
          <w:rStyle w:val="StyleBoldUnderline"/>
        </w:rPr>
        <w:t xml:space="preserve"> of dubious recyclable value</w:t>
      </w:r>
      <w:r w:rsidRPr="00C4364A">
        <w:rPr>
          <w:sz w:val="16"/>
          <w:szCs w:val="16"/>
        </w:rPr>
        <w:t xml:space="preserve">. The </w:t>
      </w:r>
      <w:proofErr w:type="gramStart"/>
      <w:r w:rsidRPr="00C4364A">
        <w:rPr>
          <w:sz w:val="16"/>
          <w:szCs w:val="16"/>
        </w:rPr>
        <w:t>connections to corporate capitalism of many of the mainstream environmental organizations certainly deserves</w:t>
      </w:r>
      <w:proofErr w:type="gramEnd"/>
      <w:r w:rsidRPr="00C4364A">
        <w:rPr>
          <w:sz w:val="16"/>
          <w:szCs w:val="16"/>
        </w:rPr>
        <w:t xml:space="preserve"> criticism. Yet</w:t>
      </w:r>
      <w:r w:rsidRPr="000A441D">
        <w:rPr>
          <w:sz w:val="16"/>
          <w:szCs w:val="16"/>
        </w:rPr>
        <w:t xml:space="preserve">, </w:t>
      </w:r>
      <w:r w:rsidRPr="000A441D">
        <w:rPr>
          <w:rStyle w:val="StyleBoldUnderline"/>
        </w:rPr>
        <w:t>Luke might have given due to those environmental groups that assail-in word and deed-the ecological irresponsibility of corporate power, such as the Center for Health, Environment</w:t>
      </w:r>
      <w:r w:rsidRPr="00C4364A">
        <w:rPr>
          <w:rStyle w:val="StyleBoldUnderline"/>
        </w:rPr>
        <w:t xml:space="preserve"> and Justice</w:t>
      </w:r>
      <w:r w:rsidRPr="00C4364A">
        <w:rPr>
          <w:sz w:val="16"/>
          <w:szCs w:val="16"/>
        </w:rPr>
        <w:t xml:space="preserve"> (formerly Citizens Clearinghouse for Hazardous Waste), </w:t>
      </w:r>
      <w:r w:rsidRPr="00C4364A">
        <w:rPr>
          <w:rStyle w:val="StyleBoldUnderline"/>
        </w:rPr>
        <w:t>Earth Island Institute, Friends of the Earth, and Greenpeace</w:t>
      </w:r>
      <w:r w:rsidRPr="00C4364A">
        <w:rPr>
          <w:sz w:val="16"/>
          <w:szCs w:val="16"/>
        </w:rPr>
        <w:t>, to name but a few</w:t>
      </w:r>
      <w:r w:rsidRPr="00597B9E">
        <w:rPr>
          <w:sz w:val="16"/>
          <w:szCs w:val="16"/>
          <w:highlight w:val="green"/>
        </w:rPr>
        <w:t xml:space="preserve">. </w:t>
      </w:r>
      <w:r w:rsidRPr="00597B9E">
        <w:rPr>
          <w:rStyle w:val="StyleBoldUnderline"/>
          <w:highlight w:val="green"/>
        </w:rPr>
        <w:t>Luke picks easier targets</w:t>
      </w:r>
      <w:r w:rsidRPr="00C4364A">
        <w:rPr>
          <w:sz w:val="16"/>
          <w:szCs w:val="16"/>
        </w:rPr>
        <w:t xml:space="preserve">. He focuses on The Nature Conservancy (TNC), a wealthy, business-like organization that purchases ecologically rich land and sets it aside for preservation. Luke questions whether </w:t>
      </w:r>
      <w:proofErr w:type="gramStart"/>
      <w:r w:rsidRPr="00C4364A">
        <w:rPr>
          <w:sz w:val="16"/>
          <w:szCs w:val="16"/>
        </w:rPr>
        <w:t>these efforts to preserve biologically diverse tracts of land actually undermines</w:t>
      </w:r>
      <w:proofErr w:type="gramEnd"/>
      <w:r w:rsidRPr="00C4364A">
        <w:rPr>
          <w:sz w:val="16"/>
          <w:szCs w:val="16"/>
        </w:rPr>
        <w:t xml:space="preserve"> the "cause of Nature preservation" because it reduces "Nature to real estate" (p. 58). This reduction should never be accepted, Luke insists, though he does not address whether all forms of land ownership are equally illegitimate. To acquire its land, TNC needs lots of money. Like many other environmental organizations, it engages in endless fundraising. For good </w:t>
      </w:r>
      <w:r w:rsidRPr="000A441D">
        <w:rPr>
          <w:sz w:val="16"/>
          <w:szCs w:val="16"/>
        </w:rPr>
        <w:t xml:space="preserve">reason, this focus on revenue worries Luke. For many, environmentalism has primarily become a business enterprise. But </w:t>
      </w:r>
      <w:r w:rsidRPr="000A441D">
        <w:rPr>
          <w:rStyle w:val="StyleBoldUnderline"/>
        </w:rPr>
        <w:t xml:space="preserve">Luke is wrong to assume that TNC does not also solicit from its members </w:t>
      </w:r>
      <w:r w:rsidRPr="000A441D">
        <w:rPr>
          <w:sz w:val="16"/>
          <w:szCs w:val="16"/>
        </w:rPr>
        <w:t>and patrons the "more messy</w:t>
      </w:r>
      <w:r w:rsidRPr="00C4364A">
        <w:rPr>
          <w:sz w:val="16"/>
          <w:szCs w:val="16"/>
        </w:rPr>
        <w:t xml:space="preserve"> contributions [of] time, labor, or moral witness" (p. 61). </w:t>
      </w:r>
      <w:r w:rsidRPr="00C4364A">
        <w:rPr>
          <w:rStyle w:val="StyleBoldUnderline"/>
        </w:rPr>
        <w:t xml:space="preserve">Like most environmental organizations in </w:t>
      </w:r>
      <w:r w:rsidRPr="000A441D">
        <w:rPr>
          <w:rStyle w:val="StyleBoldUnderline"/>
        </w:rPr>
        <w:t xml:space="preserve">America, it relies heavily on volunteer efforts. While paid </w:t>
      </w:r>
      <w:proofErr w:type="gramStart"/>
      <w:r w:rsidRPr="000A441D">
        <w:rPr>
          <w:rStyle w:val="StyleBoldUnderline"/>
        </w:rPr>
        <w:t>staff at TNC number</w:t>
      </w:r>
      <w:proofErr w:type="gramEnd"/>
      <w:r w:rsidRPr="000A441D">
        <w:rPr>
          <w:rStyle w:val="StyleBoldUnderline"/>
        </w:rPr>
        <w:t xml:space="preserve"> a few hundred</w:t>
      </w:r>
      <w:r w:rsidRPr="00C4364A">
        <w:rPr>
          <w:rStyle w:val="StyleBoldUnderline"/>
        </w:rPr>
        <w:t>, about 25,000 of its members contribute 300,000 hours yearly doing the messy volunteer work of ecological preservation</w:t>
      </w:r>
      <w:r w:rsidRPr="00C4364A">
        <w:rPr>
          <w:sz w:val="16"/>
          <w:szCs w:val="16"/>
        </w:rPr>
        <w:t xml:space="preserve"> and restoration.</w:t>
      </w:r>
    </w:p>
    <w:p w14:paraId="0DB9563D" w14:textId="77777777" w:rsidR="00510376" w:rsidRDefault="00510376" w:rsidP="00510376"/>
    <w:p w14:paraId="1A2E0D19" w14:textId="77777777" w:rsidR="00510376" w:rsidRPr="00807D33" w:rsidRDefault="00510376" w:rsidP="00510376">
      <w:pPr>
        <w:pStyle w:val="Heading4"/>
      </w:pPr>
      <w:r>
        <w:lastRenderedPageBreak/>
        <w:t>Luke fails to offer a coherent vision of a possible alternative – dooms the K from the start</w:t>
      </w:r>
    </w:p>
    <w:p w14:paraId="73B92EA1" w14:textId="77777777" w:rsidR="00510376" w:rsidRPr="00C4364A" w:rsidRDefault="00510376" w:rsidP="00510376">
      <w:pPr>
        <w:rPr>
          <w:sz w:val="16"/>
          <w:szCs w:val="16"/>
        </w:rPr>
      </w:pPr>
      <w:r w:rsidRPr="00C4364A">
        <w:rPr>
          <w:rStyle w:val="StyleStyleBold12pt"/>
        </w:rPr>
        <w:t>Thiele 98</w:t>
      </w:r>
      <w:r w:rsidRPr="00C4364A">
        <w:rPr>
          <w:sz w:val="16"/>
          <w:szCs w:val="16"/>
        </w:rPr>
        <w:t xml:space="preserve"> (Leslie Paul, Director of Sustainability Studies at the University of Florida, “Ecocritique: Contesting the Politics of Nature, Economy, and Culture (review)”, The American Political Science Review 92:3, Sept. 1998, Proquest)</w:t>
      </w:r>
    </w:p>
    <w:p w14:paraId="223EB952" w14:textId="77777777" w:rsidR="00510376" w:rsidRDefault="00510376" w:rsidP="00510376">
      <w:pPr>
        <w:rPr>
          <w:rStyle w:val="StyleBoldUnderline"/>
        </w:rPr>
      </w:pPr>
      <w:r w:rsidRPr="00597B9E">
        <w:rPr>
          <w:rStyle w:val="StyleBoldUnderline"/>
          <w:highlight w:val="green"/>
        </w:rPr>
        <w:t xml:space="preserve">Luke </w:t>
      </w:r>
      <w:r w:rsidRPr="00597B9E">
        <w:rPr>
          <w:rStyle w:val="StyleBoldUnderline"/>
        </w:rPr>
        <w:t xml:space="preserve">rejects "ecosocialist millenarianism." He also </w:t>
      </w:r>
      <w:r w:rsidRPr="00597B9E">
        <w:rPr>
          <w:rStyle w:val="StyleBoldUnderline"/>
          <w:highlight w:val="green"/>
        </w:rPr>
        <w:t xml:space="preserve">dismisses the "utopian ecologism" </w:t>
      </w:r>
      <w:r w:rsidRPr="000A441D">
        <w:rPr>
          <w:rStyle w:val="StyleBoldUnderline"/>
        </w:rPr>
        <w:t xml:space="preserve">of deep ecologists </w:t>
      </w:r>
      <w:r w:rsidRPr="00597B9E">
        <w:rPr>
          <w:rStyle w:val="StyleBoldUnderline"/>
          <w:highlight w:val="green"/>
        </w:rPr>
        <w:t xml:space="preserve">because it fails to outline </w:t>
      </w:r>
      <w:r w:rsidRPr="000A441D">
        <w:rPr>
          <w:rStyle w:val="StyleBoldUnderline"/>
        </w:rPr>
        <w:t xml:space="preserve">the practicable means for realizing </w:t>
      </w:r>
      <w:r w:rsidRPr="00597B9E">
        <w:rPr>
          <w:rStyle w:val="StyleBoldUnderline"/>
          <w:highlight w:val="green"/>
        </w:rPr>
        <w:t>its</w:t>
      </w:r>
      <w:r w:rsidRPr="00807D33">
        <w:rPr>
          <w:rStyle w:val="StyleBoldUnderline"/>
        </w:rPr>
        <w:t xml:space="preserve"> moral </w:t>
      </w:r>
      <w:r w:rsidRPr="00597B9E">
        <w:rPr>
          <w:rStyle w:val="StyleBoldUnderline"/>
          <w:highlight w:val="green"/>
        </w:rPr>
        <w:t>vision</w:t>
      </w:r>
      <w:r w:rsidRPr="00807D33">
        <w:rPr>
          <w:sz w:val="16"/>
          <w:szCs w:val="16"/>
        </w:rPr>
        <w:t xml:space="preserve"> and, like most other revolutionary programs, lacks "a theory of the transition" (pp. 24-5). </w:t>
      </w:r>
      <w:r w:rsidRPr="00597B9E">
        <w:rPr>
          <w:rStyle w:val="StyleBoldUnderline"/>
          <w:highlight w:val="green"/>
        </w:rPr>
        <w:t xml:space="preserve">This is </w:t>
      </w:r>
      <w:r w:rsidRPr="000A441D">
        <w:rPr>
          <w:rStyle w:val="StyleBoldUnderline"/>
        </w:rPr>
        <w:t xml:space="preserve">clearly a case of </w:t>
      </w:r>
      <w:r w:rsidRPr="00597B9E">
        <w:rPr>
          <w:rStyle w:val="StyleBoldUnderline"/>
          <w:highlight w:val="green"/>
        </w:rPr>
        <w:t>the pot calling the kettle black</w:t>
      </w:r>
      <w:r w:rsidRPr="00807D33">
        <w:rPr>
          <w:sz w:val="16"/>
          <w:szCs w:val="16"/>
        </w:rPr>
        <w:t xml:space="preserve">. Notwithstanding a fine chapter on Murray Bookchin's environmental philosophy and Luke's insistence that all environmental advocacy must be "workable and realistic" (p. 203), </w:t>
      </w:r>
      <w:r w:rsidRPr="00597B9E">
        <w:rPr>
          <w:rStyle w:val="StyleBoldUnderline"/>
          <w:highlight w:val="green"/>
        </w:rPr>
        <w:t xml:space="preserve">Ecocritique </w:t>
      </w:r>
      <w:r w:rsidRPr="000A441D">
        <w:rPr>
          <w:rStyle w:val="StyleBoldUnderline"/>
        </w:rPr>
        <w:t xml:space="preserve">remains divorced from practicality and </w:t>
      </w:r>
      <w:r w:rsidRPr="00597B9E">
        <w:rPr>
          <w:rStyle w:val="StyleBoldUnderline"/>
          <w:highlight w:val="green"/>
        </w:rPr>
        <w:t>is a stranger to transition</w:t>
      </w:r>
      <w:r w:rsidRPr="00597B9E">
        <w:rPr>
          <w:rStyle w:val="StyleBoldUnderline"/>
        </w:rPr>
        <w:t>al strategy.</w:t>
      </w:r>
      <w:r w:rsidRPr="00807D33">
        <w:rPr>
          <w:sz w:val="16"/>
          <w:szCs w:val="16"/>
        </w:rPr>
        <w:t xml:space="preserve"> </w:t>
      </w:r>
      <w:r w:rsidRPr="00807D33">
        <w:rPr>
          <w:rStyle w:val="StyleBoldUnderline"/>
        </w:rPr>
        <w:t>Th</w:t>
      </w:r>
      <w:r w:rsidRPr="000A441D">
        <w:rPr>
          <w:rStyle w:val="StyleBoldUnderline"/>
        </w:rPr>
        <w:t>e "</w:t>
      </w:r>
      <w:r w:rsidRPr="00597B9E">
        <w:rPr>
          <w:rStyle w:val="StyleBoldUnderline"/>
          <w:highlight w:val="green"/>
        </w:rPr>
        <w:t>ecological populism"</w:t>
      </w:r>
      <w:r w:rsidRPr="00807D33">
        <w:rPr>
          <w:rStyle w:val="StyleBoldUnderline"/>
        </w:rPr>
        <w:t xml:space="preserve"> promoted by Luke </w:t>
      </w:r>
      <w:r w:rsidRPr="00597B9E">
        <w:rPr>
          <w:rStyle w:val="StyleBoldUnderline"/>
          <w:highlight w:val="green"/>
        </w:rPr>
        <w:t xml:space="preserve">would entail "rebuilding </w:t>
      </w:r>
      <w:r w:rsidRPr="000A441D">
        <w:rPr>
          <w:rStyle w:val="StyleBoldUnderline"/>
        </w:rPr>
        <w:t>the contemporary city</w:t>
      </w:r>
      <w:r w:rsidRPr="00597B9E">
        <w:rPr>
          <w:rStyle w:val="StyleBoldUnderline"/>
        </w:rPr>
        <w:t xml:space="preserve"> and </w:t>
      </w:r>
      <w:r w:rsidRPr="00597B9E">
        <w:rPr>
          <w:rStyle w:val="StyleBoldUnderline"/>
          <w:highlight w:val="green"/>
        </w:rPr>
        <w:t xml:space="preserve">society </w:t>
      </w:r>
      <w:r w:rsidRPr="00597B9E">
        <w:rPr>
          <w:rStyle w:val="StyleBoldUnderline"/>
        </w:rPr>
        <w:t>from the ground up</w:t>
      </w:r>
      <w:r w:rsidRPr="00807D33">
        <w:rPr>
          <w:rStyle w:val="StyleBoldUnderline"/>
        </w:rPr>
        <w:t xml:space="preserve"> around new aesthetic sensibilities</w:t>
      </w:r>
      <w:r w:rsidRPr="000A441D">
        <w:rPr>
          <w:rStyle w:val="StyleBoldUnderline"/>
        </w:rPr>
        <w:t>." It would require "equal participation by every community member in shared action to make collective</w:t>
      </w:r>
      <w:r w:rsidRPr="00807D33">
        <w:rPr>
          <w:rStyle w:val="StyleBoldUnderline"/>
        </w:rPr>
        <w:t xml:space="preserve"> decisions," such that, in the end, everyone will hold "equitable shares of property, power, and privilege in the community commonwealth" </w:t>
      </w:r>
      <w:r w:rsidRPr="00807D33">
        <w:rPr>
          <w:sz w:val="16"/>
          <w:szCs w:val="16"/>
        </w:rPr>
        <w:t xml:space="preserve">(pp. 200-1). </w:t>
      </w:r>
      <w:r w:rsidRPr="00597B9E">
        <w:rPr>
          <w:rStyle w:val="StyleBoldUnderline"/>
          <w:highlight w:val="green"/>
        </w:rPr>
        <w:t xml:space="preserve">Luke's unwillingness to suggest </w:t>
      </w:r>
      <w:r w:rsidRPr="000A441D">
        <w:rPr>
          <w:rStyle w:val="StyleBoldUnderline"/>
        </w:rPr>
        <w:t xml:space="preserve">any viable means of </w:t>
      </w:r>
      <w:r w:rsidRPr="00597B9E">
        <w:rPr>
          <w:rStyle w:val="StyleBoldUnderline"/>
          <w:highlight w:val="green"/>
        </w:rPr>
        <w:t>achieving these ends is troubling</w:t>
      </w:r>
      <w:r w:rsidRPr="00807D33">
        <w:rPr>
          <w:rStyle w:val="StyleBoldUnderline"/>
        </w:rPr>
        <w:t xml:space="preserve">. It is </w:t>
      </w:r>
      <w:r w:rsidRPr="00597B9E">
        <w:rPr>
          <w:rStyle w:val="StyleBoldUnderline"/>
          <w:highlight w:val="green"/>
        </w:rPr>
        <w:t>particularly</w:t>
      </w:r>
      <w:r w:rsidRPr="00597B9E">
        <w:rPr>
          <w:rStyle w:val="StyleBoldUnderline"/>
        </w:rPr>
        <w:t xml:space="preserve"> suspect</w:t>
      </w:r>
      <w:r w:rsidRPr="00807D33">
        <w:rPr>
          <w:rStyle w:val="StyleBoldUnderline"/>
        </w:rPr>
        <w:t xml:space="preserve"> </w:t>
      </w:r>
      <w:r w:rsidRPr="00597B9E">
        <w:rPr>
          <w:rStyle w:val="StyleBoldUnderline"/>
          <w:highlight w:val="green"/>
        </w:rPr>
        <w:t>owing to his disparagement of those who take</w:t>
      </w:r>
      <w:r w:rsidRPr="00807D33">
        <w:rPr>
          <w:rStyle w:val="StyleBoldUnderline"/>
        </w:rPr>
        <w:t xml:space="preserve"> the </w:t>
      </w:r>
      <w:r w:rsidRPr="00597B9E">
        <w:rPr>
          <w:rStyle w:val="StyleBoldUnderline"/>
          <w:highlight w:val="green"/>
        </w:rPr>
        <w:t>small steps that might slowly move</w:t>
      </w:r>
      <w:r w:rsidRPr="00807D33">
        <w:rPr>
          <w:rStyle w:val="StyleBoldUnderline"/>
        </w:rPr>
        <w:t xml:space="preserve"> individuals and </w:t>
      </w:r>
      <w:r w:rsidRPr="00597B9E">
        <w:rPr>
          <w:rStyle w:val="StyleBoldUnderline"/>
          <w:highlight w:val="green"/>
        </w:rPr>
        <w:t xml:space="preserve">societies </w:t>
      </w:r>
      <w:r w:rsidRPr="00597B9E">
        <w:rPr>
          <w:rStyle w:val="StyleBoldUnderline"/>
        </w:rPr>
        <w:t xml:space="preserve">down the road </w:t>
      </w:r>
      <w:r w:rsidRPr="00597B9E">
        <w:rPr>
          <w:rStyle w:val="StyleBoldUnderline"/>
          <w:highlight w:val="green"/>
        </w:rPr>
        <w:t>to ecological responsibility</w:t>
      </w:r>
      <w:r w:rsidRPr="00807D33">
        <w:rPr>
          <w:sz w:val="16"/>
          <w:szCs w:val="16"/>
        </w:rPr>
        <w:t xml:space="preserve">. Luke insists that "only the actions of a very small handful of the humans that are now living, namely those in significant positions of decisive managerial power in business or central executive authority in government, can truly do something to determine the future" (p. 126). That conviction is what most separates environmental activists from those who write books about environmental activists. Reflecting on Plato's idealism, Aristotle observed that the best often becomes the enemy of the good. </w:t>
      </w:r>
      <w:r w:rsidRPr="00807D33">
        <w:rPr>
          <w:rStyle w:val="StyleBoldUnderline"/>
        </w:rPr>
        <w:t xml:space="preserve">One senses that Luke's diatribe against environmental reformism gains its fire from a vision of the ecological and sociopolitical best. </w:t>
      </w:r>
      <w:r w:rsidRPr="00597B9E">
        <w:rPr>
          <w:rStyle w:val="StyleBoldUnderline"/>
          <w:highlight w:val="green"/>
        </w:rPr>
        <w:t>This alluring vision will never com</w:t>
      </w:r>
      <w:r w:rsidRPr="00807D33">
        <w:rPr>
          <w:rStyle w:val="StyleBoldUnderline"/>
        </w:rPr>
        <w:t xml:space="preserve">e closer </w:t>
      </w:r>
      <w:r w:rsidRPr="00597B9E">
        <w:rPr>
          <w:rStyle w:val="StyleBoldUnderline"/>
          <w:highlight w:val="green"/>
        </w:rPr>
        <w:t>to realization</w:t>
      </w:r>
      <w:r w:rsidRPr="00807D33">
        <w:rPr>
          <w:rStyle w:val="StyleBoldUnderline"/>
        </w:rPr>
        <w:t>, however, if yearnings for what is best undermine all concrete efforts to achieve what is good</w:t>
      </w:r>
      <w:r w:rsidRPr="00807D33">
        <w:rPr>
          <w:sz w:val="16"/>
          <w:szCs w:val="16"/>
        </w:rPr>
        <w:t xml:space="preserve">. Luke's ideal of a global confederation of ecologically benign and fully egalitarian communities is infatuating. </w:t>
      </w:r>
      <w:r w:rsidRPr="000A441D">
        <w:rPr>
          <w:sz w:val="16"/>
          <w:szCs w:val="16"/>
        </w:rPr>
        <w:t xml:space="preserve">Yet, </w:t>
      </w:r>
      <w:r w:rsidRPr="000A441D">
        <w:rPr>
          <w:rStyle w:val="StyleBoldUnderline"/>
        </w:rPr>
        <w:t>in the end, Luke's unwillingness to address the practical means of its achievement leaves the reader forlorn</w:t>
      </w:r>
      <w:r w:rsidRPr="000A441D">
        <w:rPr>
          <w:sz w:val="16"/>
          <w:szCs w:val="16"/>
        </w:rPr>
        <w:t xml:space="preserve">. </w:t>
      </w:r>
      <w:r w:rsidRPr="000A441D">
        <w:rPr>
          <w:rStyle w:val="StyleBoldUnderline"/>
        </w:rPr>
        <w:t>One is reminded of the traveler who asked a resident for directions to a small town in the region. "Ah, yes, that's quite a few turns in the road. If I were you, I wouldn't</w:t>
      </w:r>
      <w:r w:rsidRPr="00807D33">
        <w:rPr>
          <w:rStyle w:val="StyleBoldUnderline"/>
        </w:rPr>
        <w:t xml:space="preserve"> start from here!"</w:t>
      </w:r>
    </w:p>
    <w:p w14:paraId="5B5848BE" w14:textId="77777777" w:rsidR="00510376" w:rsidRDefault="00510376" w:rsidP="00510376"/>
    <w:p w14:paraId="64EB8593" w14:textId="77777777" w:rsidR="00510376" w:rsidRDefault="00510376" w:rsidP="00510376"/>
    <w:p w14:paraId="3A704F77" w14:textId="77777777" w:rsidR="00510376" w:rsidRDefault="00510376" w:rsidP="00510376">
      <w:pPr>
        <w:pStyle w:val="Heading4"/>
      </w:pPr>
      <w:r>
        <w:t xml:space="preserve">K links to itself, the neg is calculating for the </w:t>
      </w:r>
      <w:proofErr w:type="gramStart"/>
      <w:r>
        <w:t>ballot, that</w:t>
      </w:r>
      <w:proofErr w:type="gramEnd"/>
      <w:r>
        <w:t xml:space="preserve"> means the kritik links to itself.</w:t>
      </w:r>
    </w:p>
    <w:p w14:paraId="4D3FD7CB" w14:textId="77777777" w:rsidR="00073E5C" w:rsidRPr="00073E5C" w:rsidRDefault="00073E5C" w:rsidP="00073E5C"/>
    <w:p w14:paraId="1D01019E" w14:textId="77777777" w:rsidR="00C57587" w:rsidRDefault="00C57587" w:rsidP="00C57587">
      <w:pPr>
        <w:pStyle w:val="Heading2"/>
      </w:pPr>
      <w:r>
        <w:lastRenderedPageBreak/>
        <w:t>1AR</w:t>
      </w:r>
    </w:p>
    <w:p w14:paraId="4AA7D69A" w14:textId="77777777" w:rsidR="00C57587" w:rsidRDefault="00C57587" w:rsidP="00C57587"/>
    <w:p w14:paraId="23E0A15F" w14:textId="77777777" w:rsidR="00C57587" w:rsidRDefault="00C57587" w:rsidP="00C57587">
      <w:pPr>
        <w:pStyle w:val="Heading3"/>
      </w:pPr>
      <w:r>
        <w:lastRenderedPageBreak/>
        <w:t>Framework</w:t>
      </w:r>
    </w:p>
    <w:p w14:paraId="7B9B81AA" w14:textId="77777777" w:rsidR="00C57587" w:rsidRPr="007B68A8" w:rsidRDefault="00C57587" w:rsidP="00C57587">
      <w:pPr>
        <w:pStyle w:val="Heading4"/>
      </w:pPr>
      <w:r>
        <w:t>Extend the framework debate: their framework allows the neg to skirt the topic and to miss out on the topic specific education that the aff provides the round by engaging the neg with a topical policy option. They have no reason to read a kritik here, you should value environmental pragmatism over representations as debating over representations gets you absolutely no where in the debate. Neither the aff nor the neg learns anything about the topic through this philosophical environmental criticism of the affirmative. The ballot should go to whichever team that best implements a policy advocacy within the round</w:t>
      </w:r>
    </w:p>
    <w:p w14:paraId="17CA53E4" w14:textId="77777777" w:rsidR="00C57587" w:rsidRDefault="00C57587" w:rsidP="00C57587">
      <w:pPr>
        <w:pStyle w:val="Heading4"/>
      </w:pPr>
    </w:p>
    <w:p w14:paraId="48011257" w14:textId="77777777" w:rsidR="00C57587" w:rsidRPr="00055A00" w:rsidRDefault="00C57587" w:rsidP="00C57587">
      <w:pPr>
        <w:pStyle w:val="Heading4"/>
      </w:pPr>
      <w:r w:rsidRPr="00055A00">
        <w:t>Academic debate over energy policy in the face of environmental destruction is critical to shape the direction of change and create a public consciousness shift---the K’s esoteric abstractions allow for extinction---action now is key</w:t>
      </w:r>
    </w:p>
    <w:p w14:paraId="6C297C81" w14:textId="77777777" w:rsidR="00C57587" w:rsidRPr="00055A00" w:rsidRDefault="00C57587" w:rsidP="00C57587">
      <w:r w:rsidRPr="00055A00">
        <w:rPr>
          <w:rStyle w:val="StyleStyleBold12pt"/>
        </w:rPr>
        <w:t>Crist 4</w:t>
      </w:r>
      <w:r w:rsidRPr="00055A00">
        <w:t xml:space="preserve"> (Eileen, Professor at Virginia Tech in the Department of Science and Technology, “Against the social construction of nature and wilderness”, Environmental Ethics 26</w:t>
      </w:r>
      <w:proofErr w:type="gramStart"/>
      <w:r w:rsidRPr="00055A00">
        <w:t>;1</w:t>
      </w:r>
      <w:proofErr w:type="gramEnd"/>
      <w:r w:rsidRPr="00055A00">
        <w:t>, p 13-6, http://www.sts.vt.edu/faculty/crist/againstsocialconstruction.pdf)</w:t>
      </w:r>
    </w:p>
    <w:p w14:paraId="0E9A4618" w14:textId="77777777" w:rsidR="00C57587" w:rsidRDefault="00C57587" w:rsidP="00C57587">
      <w:pPr>
        <w:pStyle w:val="cardtext"/>
        <w:ind w:left="0"/>
        <w:rPr>
          <w:rStyle w:val="StyleBoldUnderline"/>
        </w:rPr>
      </w:pPr>
      <w:r w:rsidRPr="00055A00">
        <w:rPr>
          <w:rStyle w:val="StyleBoldUnderline"/>
        </w:rPr>
        <w:t>Yet</w:t>
      </w:r>
      <w:r w:rsidRPr="00055A00">
        <w:rPr>
          <w:sz w:val="16"/>
        </w:rPr>
        <w:t xml:space="preserve">, constructivist </w:t>
      </w:r>
      <w:r w:rsidRPr="008B3B2F">
        <w:rPr>
          <w:rStyle w:val="StyleBoldUnderline"/>
          <w:highlight w:val="cyan"/>
        </w:rPr>
        <w:t>analyses of "nature</w:t>
      </w:r>
      <w:r w:rsidRPr="008B3B2F">
        <w:rPr>
          <w:rStyle w:val="StyleBoldUnderline"/>
        </w:rPr>
        <w:t xml:space="preserve">" favor </w:t>
      </w:r>
      <w:r w:rsidRPr="008B3B2F">
        <w:rPr>
          <w:rStyle w:val="StyleBoldUnderline"/>
          <w:highlight w:val="cyan"/>
        </w:rPr>
        <w:t>remain</w:t>
      </w:r>
      <w:r w:rsidRPr="008B3B2F">
        <w:rPr>
          <w:rStyle w:val="StyleBoldUnderline"/>
        </w:rPr>
        <w:t>ing</w:t>
      </w:r>
      <w:r w:rsidRPr="008B3B2F">
        <w:rPr>
          <w:rStyle w:val="StyleBoldUnderline"/>
          <w:highlight w:val="cyan"/>
        </w:rPr>
        <w:t xml:space="preserve"> in the comfort</w:t>
      </w:r>
      <w:r w:rsidRPr="00055A00">
        <w:rPr>
          <w:rStyle w:val="StyleBoldUnderline"/>
        </w:rPr>
        <w:t xml:space="preserve"> zone </w:t>
      </w:r>
      <w:r w:rsidRPr="008B3B2F">
        <w:rPr>
          <w:rStyle w:val="StyleBoldUnderline"/>
          <w:highlight w:val="cyan"/>
        </w:rPr>
        <w:t xml:space="preserve">of zestless agnosticism </w:t>
      </w:r>
      <w:r w:rsidRPr="008B3B2F">
        <w:rPr>
          <w:rStyle w:val="StyleBoldUnderline"/>
        </w:rPr>
        <w:t>and noncommittal meta-discourse.</w:t>
      </w:r>
      <w:r w:rsidRPr="00055A00">
        <w:rPr>
          <w:sz w:val="16"/>
        </w:rPr>
        <w:t xml:space="preserve"> As David Kidner suggests, </w:t>
      </w:r>
      <w:r w:rsidRPr="008B3B2F">
        <w:rPr>
          <w:rStyle w:val="StyleBoldUnderline"/>
          <w:highlight w:val="cyan"/>
        </w:rPr>
        <w:t>this</w:t>
      </w:r>
      <w:r w:rsidRPr="00055A00">
        <w:rPr>
          <w:rStyle w:val="StyleBoldUnderline"/>
        </w:rPr>
        <w:t xml:space="preserve"> intellectual </w:t>
      </w:r>
      <w:r w:rsidRPr="008B3B2F">
        <w:rPr>
          <w:rStyle w:val="StyleBoldUnderline"/>
          <w:highlight w:val="cyan"/>
        </w:rPr>
        <w:t>stance may function</w:t>
      </w:r>
      <w:r w:rsidRPr="00055A00">
        <w:rPr>
          <w:rStyle w:val="StyleBoldUnderline"/>
        </w:rPr>
        <w:t xml:space="preserve"> as a mechanism </w:t>
      </w:r>
      <w:r w:rsidRPr="008B3B2F">
        <w:rPr>
          <w:rStyle w:val="StyleBoldUnderline"/>
          <w:highlight w:val="cyan"/>
        </w:rPr>
        <w:t>against facing</w:t>
      </w:r>
      <w:r w:rsidRPr="00055A00">
        <w:rPr>
          <w:rStyle w:val="StyleBoldUnderline"/>
        </w:rPr>
        <w:t xml:space="preserve"> the </w:t>
      </w:r>
      <w:r w:rsidRPr="008B3B2F">
        <w:rPr>
          <w:rStyle w:val="StyleBoldUnderline"/>
          <w:highlight w:val="cyan"/>
        </w:rPr>
        <w:t>devastation of the biosphere</w:t>
      </w:r>
      <w:r w:rsidRPr="00055A00">
        <w:rPr>
          <w:sz w:val="16"/>
        </w:rPr>
        <w:t xml:space="preserve">—an undertaking long underway but gathering momentum with the imminent bottlenecking of a triumphant global consumerism and unprecedented population levels. Human-driven </w:t>
      </w:r>
      <w:r w:rsidRPr="008B3B2F">
        <w:rPr>
          <w:rStyle w:val="StyleBoldUnderline"/>
          <w:highlight w:val="cyan"/>
        </w:rPr>
        <w:t>extinction</w:t>
      </w:r>
      <w:r w:rsidRPr="00055A00">
        <w:rPr>
          <w:sz w:val="16"/>
        </w:rPr>
        <w:t>—in the ballpark of Wilson's estimated 27,000 species per year—</w:t>
      </w:r>
      <w:r w:rsidRPr="008B3B2F">
        <w:rPr>
          <w:rStyle w:val="StyleBoldUnderline"/>
          <w:highlight w:val="cyan"/>
        </w:rPr>
        <w:t>is so unthinkable</w:t>
      </w:r>
      <w:r w:rsidRPr="00055A00">
        <w:rPr>
          <w:sz w:val="16"/>
        </w:rPr>
        <w:t xml:space="preserve"> a fact </w:t>
      </w:r>
      <w:r w:rsidRPr="008B3B2F">
        <w:rPr>
          <w:rStyle w:val="StyleBoldUnderline"/>
          <w:highlight w:val="cyan"/>
        </w:rPr>
        <w:t>that choosing to ignore it may</w:t>
      </w:r>
      <w:r w:rsidRPr="00055A00">
        <w:rPr>
          <w:rStyle w:val="StyleBoldUnderline"/>
        </w:rPr>
        <w:t xml:space="preserve"> well </w:t>
      </w:r>
      <w:r w:rsidRPr="008B3B2F">
        <w:rPr>
          <w:rStyle w:val="StyleBoldUnderline"/>
          <w:highlight w:val="cyan"/>
        </w:rPr>
        <w:t>be the</w:t>
      </w:r>
      <w:r w:rsidRPr="00055A00">
        <w:rPr>
          <w:sz w:val="16"/>
        </w:rPr>
        <w:t xml:space="preserve"> psychologically </w:t>
      </w:r>
      <w:r w:rsidRPr="008B3B2F">
        <w:rPr>
          <w:rStyle w:val="StyleBoldUnderline"/>
          <w:highlight w:val="cyan"/>
        </w:rPr>
        <w:t>risk-free option</w:t>
      </w:r>
      <w:r w:rsidRPr="00055A00">
        <w:rPr>
          <w:sz w:val="16"/>
        </w:rPr>
        <w:t>.</w:t>
      </w:r>
      <w:r>
        <w:rPr>
          <w:sz w:val="16"/>
        </w:rPr>
        <w:t xml:space="preserve"> </w:t>
      </w:r>
      <w:r w:rsidRPr="00055A00">
        <w:rPr>
          <w:rStyle w:val="StyleBoldUnderline"/>
        </w:rPr>
        <w:t xml:space="preserve">Nevertheless, </w:t>
      </w:r>
      <w:r w:rsidRPr="008B3B2F">
        <w:rPr>
          <w:rStyle w:val="StyleBoldUnderline"/>
          <w:highlight w:val="cyan"/>
        </w:rPr>
        <w:t xml:space="preserve">this is the </w:t>
      </w:r>
      <w:r w:rsidRPr="008B3B2F">
        <w:rPr>
          <w:rStyle w:val="Box"/>
          <w:sz w:val="24"/>
          <w:highlight w:val="cyan"/>
        </w:rPr>
        <w:t>opportune</w:t>
      </w:r>
      <w:r w:rsidRPr="00055A00">
        <w:rPr>
          <w:rStyle w:val="StyleBoldUnderline"/>
        </w:rPr>
        <w:t xml:space="preserve"> historical </w:t>
      </w:r>
      <w:r w:rsidRPr="008B3B2F">
        <w:rPr>
          <w:rStyle w:val="Box"/>
          <w:sz w:val="24"/>
          <w:highlight w:val="cyan"/>
        </w:rPr>
        <w:t>moment</w:t>
      </w:r>
      <w:r w:rsidRPr="008B3B2F">
        <w:rPr>
          <w:rStyle w:val="StyleBoldUnderline"/>
          <w:highlight w:val="cyan"/>
        </w:rPr>
        <w:t xml:space="preserve"> for </w:t>
      </w:r>
      <w:r w:rsidRPr="008B3B2F">
        <w:rPr>
          <w:rStyle w:val="Box"/>
          <w:highlight w:val="cyan"/>
        </w:rPr>
        <w:t xml:space="preserve">intellectuals in the humanities and social sciences </w:t>
      </w:r>
      <w:r w:rsidRPr="008B3B2F">
        <w:rPr>
          <w:rStyle w:val="StyleBoldUnderline"/>
          <w:highlight w:val="cyan"/>
        </w:rPr>
        <w:t xml:space="preserve">to join </w:t>
      </w:r>
      <w:r w:rsidRPr="00055A00">
        <w:rPr>
          <w:rStyle w:val="StyleBoldUnderline"/>
        </w:rPr>
        <w:t xml:space="preserve">forces with </w:t>
      </w:r>
      <w:r w:rsidRPr="00055A00">
        <w:rPr>
          <w:sz w:val="16"/>
        </w:rPr>
        <w:t xml:space="preserve">conservation </w:t>
      </w:r>
      <w:r w:rsidRPr="008B3B2F">
        <w:rPr>
          <w:rStyle w:val="StyleBoldUnderline"/>
          <w:highlight w:val="cyan"/>
        </w:rPr>
        <w:t>scientists</w:t>
      </w:r>
      <w:r w:rsidRPr="00055A00">
        <w:rPr>
          <w:sz w:val="16"/>
        </w:rPr>
        <w:t xml:space="preserve"> in order </w:t>
      </w:r>
      <w:r w:rsidRPr="008B3B2F">
        <w:rPr>
          <w:rStyle w:val="StyleBoldUnderline"/>
          <w:highlight w:val="cyan"/>
        </w:rPr>
        <w:t>to</w:t>
      </w:r>
      <w:r w:rsidRPr="00055A00">
        <w:rPr>
          <w:sz w:val="16"/>
        </w:rPr>
        <w:t xml:space="preserve"> help </w:t>
      </w:r>
      <w:r w:rsidRPr="008B3B2F">
        <w:rPr>
          <w:rStyle w:val="StyleBoldUnderline"/>
          <w:highlight w:val="cyan"/>
        </w:rPr>
        <w:t xml:space="preserve">create the consciousness shift and </w:t>
      </w:r>
      <w:r w:rsidRPr="008B3B2F">
        <w:rPr>
          <w:rStyle w:val="Box"/>
          <w:highlight w:val="cyan"/>
        </w:rPr>
        <w:t>policy changes</w:t>
      </w:r>
      <w:r w:rsidRPr="008B3B2F">
        <w:rPr>
          <w:rStyle w:val="StyleBoldUnderline"/>
          <w:highlight w:val="cyan"/>
        </w:rPr>
        <w:t xml:space="preserve"> to stop this </w:t>
      </w:r>
      <w:r w:rsidRPr="00055A00">
        <w:rPr>
          <w:rStyle w:val="StyleBoldUnderline"/>
        </w:rPr>
        <w:t xml:space="preserve">irreversible </w:t>
      </w:r>
      <w:r w:rsidRPr="008B3B2F">
        <w:rPr>
          <w:rStyle w:val="StyleBoldUnderline"/>
          <w:highlight w:val="cyan"/>
        </w:rPr>
        <w:t>destruction</w:t>
      </w:r>
      <w:r w:rsidRPr="00055A00">
        <w:rPr>
          <w:rStyle w:val="StyleBoldUnderline"/>
        </w:rPr>
        <w:t xml:space="preserve">. Given this outlook, </w:t>
      </w:r>
      <w:r w:rsidRPr="008B3B2F">
        <w:rPr>
          <w:rStyle w:val="StyleBoldUnderline"/>
          <w:highlight w:val="cyan"/>
        </w:rPr>
        <w:t xml:space="preserve">how </w:t>
      </w:r>
      <w:r w:rsidRPr="008B3B2F">
        <w:rPr>
          <w:rStyle w:val="Box"/>
          <w:sz w:val="24"/>
          <w:highlight w:val="cyan"/>
        </w:rPr>
        <w:t>students</w:t>
      </w:r>
      <w:r w:rsidRPr="00055A00">
        <w:rPr>
          <w:sz w:val="16"/>
        </w:rPr>
        <w:t xml:space="preserve"> in the human sciences </w:t>
      </w:r>
      <w:r w:rsidRPr="008B3B2F">
        <w:rPr>
          <w:rStyle w:val="StyleBoldUnderline"/>
          <w:highlight w:val="cyan"/>
        </w:rPr>
        <w:t xml:space="preserve">are </w:t>
      </w:r>
      <w:r w:rsidRPr="008B3B2F">
        <w:rPr>
          <w:rStyle w:val="Box"/>
          <w:sz w:val="24"/>
          <w:highlight w:val="cyan"/>
        </w:rPr>
        <w:t>trained</w:t>
      </w:r>
      <w:r w:rsidRPr="008B3B2F">
        <w:rPr>
          <w:rStyle w:val="StyleBoldUnderline"/>
          <w:highlight w:val="cyan"/>
        </w:rPr>
        <w:t xml:space="preserve"> to regard scientific knowledge, and what kind of </w:t>
      </w:r>
      <w:r w:rsidRPr="008B3B2F">
        <w:rPr>
          <w:rStyle w:val="Box"/>
          <w:sz w:val="24"/>
          <w:highlight w:val="cyan"/>
        </w:rPr>
        <w:t>messages percolate to the public from the academy</w:t>
      </w:r>
      <w:r w:rsidRPr="008B3B2F">
        <w:rPr>
          <w:rStyle w:val="StyleBoldUnderline"/>
          <w:highlight w:val="cyan"/>
        </w:rPr>
        <w:t xml:space="preserve"> about</w:t>
      </w:r>
      <w:r w:rsidRPr="00055A00">
        <w:rPr>
          <w:rStyle w:val="StyleBoldUnderline"/>
        </w:rPr>
        <w:t xml:space="preserve"> the nature of </w:t>
      </w:r>
      <w:r w:rsidRPr="008B3B2F">
        <w:rPr>
          <w:rStyle w:val="StyleBoldUnderline"/>
          <w:highlight w:val="cyan"/>
        </w:rPr>
        <w:t xml:space="preserve">scientific findings, </w:t>
      </w:r>
      <w:r w:rsidRPr="008B3B2F">
        <w:rPr>
          <w:rStyle w:val="Box"/>
          <w:highlight w:val="cyan"/>
        </w:rPr>
        <w:t>matter immensely</w:t>
      </w:r>
      <w:r w:rsidRPr="008B3B2F">
        <w:rPr>
          <w:rStyle w:val="StyleBoldUnderline"/>
        </w:rPr>
        <w:t>. The "agnostic stance</w:t>
      </w:r>
      <w:r w:rsidRPr="00055A00">
        <w:rPr>
          <w:sz w:val="16"/>
        </w:rPr>
        <w:t xml:space="preserve">" of constructivism </w:t>
      </w:r>
      <w:r w:rsidRPr="008B3B2F">
        <w:rPr>
          <w:rStyle w:val="StyleBoldUnderline"/>
        </w:rPr>
        <w:t>toward "scientific claims" about the environment</w:t>
      </w:r>
      <w:r w:rsidRPr="008B3B2F">
        <w:rPr>
          <w:sz w:val="16"/>
        </w:rPr>
        <w:t>—a stance supposedly mandatory for discerning how scientific knowledge is "socially assembled"[32]—</w:t>
      </w:r>
      <w:r w:rsidRPr="008B3B2F">
        <w:rPr>
          <w:rStyle w:val="StyleBoldUnderline"/>
        </w:rPr>
        <w:t>is</w:t>
      </w:r>
      <w:r w:rsidRPr="008B3B2F">
        <w:rPr>
          <w:sz w:val="16"/>
        </w:rPr>
        <w:t xml:space="preserve">, to borrow a legendary one-liner, </w:t>
      </w:r>
      <w:r w:rsidRPr="008B3B2F">
        <w:rPr>
          <w:rStyle w:val="StyleBoldUnderline"/>
        </w:rPr>
        <w:t>striving to interpret the world at an hour that is pressingly calling us to change it.</w:t>
      </w:r>
    </w:p>
    <w:p w14:paraId="4F7FC97B" w14:textId="77777777" w:rsidR="00C57587" w:rsidRDefault="00C57587" w:rsidP="00C57587"/>
    <w:p w14:paraId="74614773" w14:textId="77777777" w:rsidR="00C57587" w:rsidRDefault="00C57587" w:rsidP="00C57587">
      <w:pPr>
        <w:pStyle w:val="Heading3"/>
      </w:pPr>
      <w:r>
        <w:lastRenderedPageBreak/>
        <w:t>Prag</w:t>
      </w:r>
    </w:p>
    <w:p w14:paraId="52FF09D3" w14:textId="77777777" w:rsidR="00C57587" w:rsidRDefault="00C57587" w:rsidP="00C57587">
      <w:pPr>
        <w:pStyle w:val="Heading4"/>
      </w:pPr>
      <w:r>
        <w:t>Radical environmental thesis can’t solve- They’re co-opted</w:t>
      </w:r>
    </w:p>
    <w:p w14:paraId="1D28D805" w14:textId="77777777" w:rsidR="00C57587" w:rsidRDefault="00C57587" w:rsidP="00C57587">
      <w:r w:rsidRPr="00517E71">
        <w:rPr>
          <w:rStyle w:val="StyleStyleBold12pt"/>
        </w:rPr>
        <w:t>Hirokawa 2</w:t>
      </w:r>
      <w:r>
        <w:rPr>
          <w:rStyle w:val="StyleStyleBold12pt"/>
        </w:rPr>
        <w:t xml:space="preserve"> </w:t>
      </w:r>
      <w:r>
        <w:t>(Keith, professor of law at Albany Law School</w:t>
      </w:r>
      <w:proofErr w:type="gramStart"/>
      <w:r>
        <w:t>,  “</w:t>
      </w:r>
      <w:proofErr w:type="gramEnd"/>
      <w:r>
        <w:t>Some Pragmatic Observations About Radical Critique in Environmental Law”, http://papers.ssrn.com/sol3/papers.cfm?abstract_id=1477459)CDD</w:t>
      </w:r>
    </w:p>
    <w:p w14:paraId="42F3EEAA" w14:textId="77777777" w:rsidR="00C57587" w:rsidRDefault="00C57587" w:rsidP="00C57587"/>
    <w:p w14:paraId="2317C81A" w14:textId="77777777" w:rsidR="00C57587" w:rsidRDefault="00C57587" w:rsidP="00C57587">
      <w:pPr>
        <w:rPr>
          <w:rStyle w:val="StyleBoldUnderline"/>
        </w:rPr>
      </w:pPr>
      <w:proofErr w:type="gramStart"/>
      <w:r w:rsidRPr="005955FD">
        <w:rPr>
          <w:sz w:val="14"/>
        </w:rPr>
        <w:t>Delgado's.</w:t>
      </w:r>
      <w:proofErr w:type="gramEnd"/>
      <w:r w:rsidRPr="005955FD">
        <w:rPr>
          <w:sz w:val="14"/>
        </w:rPr>
        <w:t xml:space="preserve"> </w:t>
      </w:r>
      <w:proofErr w:type="gramStart"/>
      <w:r w:rsidRPr="005955FD">
        <w:rPr>
          <w:sz w:val="14"/>
        </w:rPr>
        <w:t>second</w:t>
      </w:r>
      <w:proofErr w:type="gramEnd"/>
      <w:r w:rsidRPr="005955FD">
        <w:rPr>
          <w:sz w:val="14"/>
        </w:rPr>
        <w:t xml:space="preserve"> criticism refers to the notion of paradigm shifts and normative analysis in legal theory. 91 He notes that </w:t>
      </w:r>
      <w:r w:rsidRPr="008B3B2F">
        <w:rPr>
          <w:rStyle w:val="StyleBoldUnderline"/>
          <w:highlight w:val="cyan"/>
        </w:rPr>
        <w:t>when dramatic paradigm shifts occur,</w:t>
      </w:r>
      <w:r w:rsidRPr="00EA0DE4">
        <w:rPr>
          <w:rStyle w:val="StyleBoldUnderline"/>
        </w:rPr>
        <w:t xml:space="preserve"> a great deal of energy is directed against the old paradigm.92 Once a new dominant paradigm is in place, </w:t>
      </w:r>
      <w:r w:rsidRPr="008B3B2F">
        <w:rPr>
          <w:rStyle w:val="StyleBoldUnderline"/>
          <w:highlight w:val="cyan"/>
        </w:rPr>
        <w:t>other alternatives</w:t>
      </w:r>
      <w:r w:rsidRPr="00EA0DE4">
        <w:rPr>
          <w:rStyle w:val="StyleBoldUnderline"/>
        </w:rPr>
        <w:t xml:space="preserve">, in addition to the old dominant para- d.igm, </w:t>
      </w:r>
      <w:r w:rsidRPr="008B3B2F">
        <w:rPr>
          <w:rStyle w:val="StyleBoldUnderline"/>
          <w:highlight w:val="cyan"/>
        </w:rPr>
        <w:t>are condemned and rejected</w:t>
      </w:r>
      <w:r w:rsidRPr="00EA0DE4">
        <w:rPr>
          <w:rStyle w:val="StyleBoldUnderline"/>
        </w:rPr>
        <w:t>.</w:t>
      </w:r>
      <w:r w:rsidRPr="005955FD">
        <w:rPr>
          <w:sz w:val="14"/>
        </w:rPr>
        <w:t xml:space="preserve">98 Delgado's. critique adopts the external perspective: the law should have rejected the public trust doctrine in favor of a new paradigm that favored common interests in property, such as a Marxist-type legal consciousness that eschewed the concept of private property ownership alto• gether. 94 At least, the law should have• adopted an understanding of natural resources that did not institutionalize anthropocentric </w:t>
      </w:r>
      <w:proofErr w:type="gramStart"/>
      <w:r w:rsidRPr="005955FD">
        <w:rPr>
          <w:sz w:val="14"/>
        </w:rPr>
        <w:t>aims.?</w:t>
      </w:r>
      <w:proofErr w:type="gramEnd"/>
      <w:r w:rsidRPr="005955FD">
        <w:rPr>
          <w:sz w:val="14"/>
        </w:rPr>
        <w:t xml:space="preserve">" Based on this critique, Delgado offers alternative concep• tions of the environment-such as• those discussed above-a. </w:t>
      </w:r>
      <w:proofErr w:type="gramStart"/>
      <w:r w:rsidRPr="005955FD">
        <w:rPr>
          <w:sz w:val="14"/>
        </w:rPr>
        <w:t>s</w:t>
      </w:r>
      <w:proofErr w:type="gramEnd"/>
      <w:r w:rsidRPr="005955FD">
        <w:rPr>
          <w:sz w:val="14"/>
        </w:rPr>
        <w:t xml:space="preserve"> alter• natives deserving the attention of the legal community. However, the alternatives Delgado-identifies were not chosen as the foundations for environmental protection to the detriment of the env~ ironmental debate. And, i.na somewhat defeated tone, Del- gado points to the public trust theory as, a lesson in futility: the legal community refuses to condemn and abandon old perspec• tives. </w:t>
      </w:r>
      <w:proofErr w:type="gramStart"/>
      <w:r w:rsidRPr="005955FD">
        <w:rPr>
          <w:sz w:val="14"/>
        </w:rPr>
        <w:t>and</w:t>
      </w:r>
      <w:proofErr w:type="gramEnd"/>
      <w:r w:rsidRPr="005955FD">
        <w:rPr>
          <w:sz w:val="14"/>
        </w:rPr>
        <w:t xml:space="preserve"> paradigms until "we are certain that the new one is not more discomforting than necessary.".96 At the same time, the legal community seeks to "condemn the more ambitious</w:t>
      </w:r>
      <w:proofErr w:type="gramStart"/>
      <w:r w:rsidRPr="005955FD">
        <w:rPr>
          <w:sz w:val="14"/>
        </w:rPr>
        <w:t>..reform</w:t>
      </w:r>
      <w:proofErr w:type="gramEnd"/>
      <w:r w:rsidRPr="005955FD">
        <w:rPr>
          <w:sz w:val="14"/>
        </w:rPr>
        <w:t xml:space="preserve"> pro• grams.as extreme and dangerous."97</w:t>
      </w:r>
      <w:proofErr w:type="gramStart"/>
      <w:r w:rsidRPr="005955FD">
        <w:rPr>
          <w:sz w:val="14"/>
        </w:rPr>
        <w:t>.To</w:t>
      </w:r>
      <w:proofErr w:type="gramEnd"/>
      <w:r w:rsidRPr="005955FD">
        <w:rPr>
          <w:sz w:val="14"/>
        </w:rPr>
        <w:t xml:space="preserve"> be clear, Delgado does not argue that no change has taken place. Rather, argues Delgado</w:t>
      </w:r>
      <w:r w:rsidRPr="00EA0DE4">
        <w:rPr>
          <w:rStyle w:val="StyleBoldUnderline"/>
        </w:rPr>
        <w:t xml:space="preserve">, when incommensurable paradigms compete, </w:t>
      </w:r>
      <w:r w:rsidRPr="008B3B2F">
        <w:rPr>
          <w:rStyle w:val="StyleBoldUnderline"/>
          <w:highlight w:val="cyan"/>
        </w:rPr>
        <w:t xml:space="preserve">the exchange results. </w:t>
      </w:r>
      <w:proofErr w:type="gramStart"/>
      <w:r w:rsidRPr="008B3B2F">
        <w:rPr>
          <w:rStyle w:val="StyleBoldUnderline"/>
          <w:highlight w:val="cyan"/>
        </w:rPr>
        <w:t>in</w:t>
      </w:r>
      <w:proofErr w:type="gramEnd"/>
      <w:r w:rsidRPr="008B3B2F">
        <w:rPr>
          <w:rStyle w:val="StyleBoldUnderline"/>
          <w:highlight w:val="cyan"/>
        </w:rPr>
        <w:t xml:space="preserve"> the acceptance of a compromised</w:t>
      </w:r>
      <w:r w:rsidRPr="00EA0DE4">
        <w:rPr>
          <w:rStyle w:val="StyleBoldUnderline"/>
        </w:rPr>
        <w:t xml:space="preserve">• and disconcerted </w:t>
      </w:r>
      <w:r w:rsidRPr="008B3B2F">
        <w:rPr>
          <w:rStyle w:val="StyleBoldUnderline"/>
          <w:highlight w:val="cyan"/>
        </w:rPr>
        <w:t>effort</w:t>
      </w:r>
      <w:r w:rsidRPr="00EA0DE4">
        <w:rPr>
          <w:rStyle w:val="StyleBoldUnderline"/>
        </w:rPr>
        <w:t xml:space="preserve">, </w:t>
      </w:r>
      <w:r w:rsidRPr="008B3B2F">
        <w:rPr>
          <w:rStyle w:val="StyleBoldUnderline"/>
          <w:highlight w:val="cyan"/>
        </w:rPr>
        <w:t>a</w:t>
      </w:r>
      <w:r w:rsidRPr="00EA0DE4">
        <w:rPr>
          <w:rStyle w:val="StyleBoldUnderline"/>
        </w:rPr>
        <w:t xml:space="preserve"> </w:t>
      </w:r>
      <w:r w:rsidRPr="008B3B2F">
        <w:rPr>
          <w:rStyle w:val="StyleBoldUnderline"/>
          <w:highlight w:val="cyan"/>
        </w:rPr>
        <w:t>facade designed to quell opposition</w:t>
      </w:r>
      <w:r w:rsidRPr="00EA0DE4">
        <w:rPr>
          <w:rStyle w:val="StyleBoldUnderline"/>
        </w:rPr>
        <w:t xml:space="preserve"> and lead opponents to mistak• enly believe they have won the day.</w:t>
      </w:r>
      <w:r w:rsidRPr="005955FD">
        <w:rPr>
          <w:sz w:val="14"/>
        </w:rPr>
        <w:t>98 The public trust doctrine is, according to Delgado, the product of such a compromise. The only winner in such a case is the conservative proponent.</w:t>
      </w:r>
      <w:r w:rsidRPr="00EA0DE4">
        <w:rPr>
          <w:rStyle w:val="StyleBoldUnderline"/>
        </w:rPr>
        <w:t xml:space="preserve"> Delgado further argues that the principal effect of </w:t>
      </w:r>
      <w:r w:rsidRPr="008B3B2F">
        <w:rPr>
          <w:rStyle w:val="StyleBoldUnderline"/>
          <w:highlight w:val="cyan"/>
        </w:rPr>
        <w:t xml:space="preserve">paradigm resolution is. </w:t>
      </w:r>
      <w:proofErr w:type="gramStart"/>
      <w:r w:rsidRPr="008B3B2F">
        <w:rPr>
          <w:rStyle w:val="StyleBoldUnderline"/>
          <w:highlight w:val="cyan"/>
        </w:rPr>
        <w:t>a</w:t>
      </w:r>
      <w:proofErr w:type="gramEnd"/>
      <w:r w:rsidRPr="008B3B2F">
        <w:rPr>
          <w:rStyle w:val="StyleBoldUnderline"/>
          <w:highlight w:val="cyan"/>
        </w:rPr>
        <w:t xml:space="preserve"> death knell for radical environmental perspectives</w:t>
      </w:r>
      <w:r w:rsidRPr="00EA0DE4">
        <w:rPr>
          <w:rStyle w:val="StyleBoldUnderline"/>
        </w:rPr>
        <w:t xml:space="preserve"> </w:t>
      </w:r>
      <w:r w:rsidRPr="008B3B2F">
        <w:rPr>
          <w:rStyle w:val="StyleBoldUnderline"/>
          <w:highlight w:val="cyan"/>
        </w:rPr>
        <w:t>since</w:t>
      </w:r>
      <w:r w:rsidRPr="00EA0DE4">
        <w:rPr>
          <w:rStyle w:val="StyleBoldUnderline"/>
        </w:rPr>
        <w:t xml:space="preserve"> </w:t>
      </w:r>
      <w:r w:rsidRPr="008B3B2F">
        <w:rPr>
          <w:rStyle w:val="StyleBoldUnderline"/>
          <w:highlight w:val="cyan"/>
        </w:rPr>
        <w:t>the</w:t>
      </w:r>
      <w:r w:rsidRPr="00EA0DE4">
        <w:rPr>
          <w:rStyle w:val="StyleBoldUnderline"/>
        </w:rPr>
        <w:t xml:space="preserve"> </w:t>
      </w:r>
      <w:r w:rsidRPr="008B3B2F">
        <w:rPr>
          <w:rStyle w:val="StyleBoldUnderline"/>
          <w:highlight w:val="cyan"/>
        </w:rPr>
        <w:t>resolution</w:t>
      </w:r>
      <w:r w:rsidRPr="00EA0DE4">
        <w:rPr>
          <w:rStyle w:val="StyleBoldUnderline"/>
        </w:rPr>
        <w:t xml:space="preserve">, a compromise from all but conservative points of view, </w:t>
      </w:r>
      <w:r w:rsidRPr="008B3B2F">
        <w:rPr>
          <w:rStyle w:val="StyleBoldUnderline"/>
          <w:highlight w:val="cyan"/>
        </w:rPr>
        <w:t>diverts</w:t>
      </w:r>
      <w:r w:rsidRPr="00EA0DE4">
        <w:rPr>
          <w:rStyle w:val="StyleBoldUnderline"/>
        </w:rPr>
        <w:t xml:space="preserve"> </w:t>
      </w:r>
      <w:r w:rsidRPr="007D2AC7">
        <w:rPr>
          <w:rStyle w:val="StyleBoldUnderline"/>
        </w:rPr>
        <w:t>the</w:t>
      </w:r>
      <w:r w:rsidRPr="00EA0DE4">
        <w:rPr>
          <w:rStyle w:val="StyleBoldUnderline"/>
        </w:rPr>
        <w:t xml:space="preserve"> intellectual community's </w:t>
      </w:r>
      <w:r w:rsidRPr="008B3B2F">
        <w:rPr>
          <w:rStyle w:val="StyleBoldUnderline"/>
          <w:highlight w:val="cyan"/>
        </w:rPr>
        <w:t>attention away from</w:t>
      </w:r>
      <w:r w:rsidRPr="00EA0DE4">
        <w:rPr>
          <w:rStyle w:val="StyleBoldUnderline"/>
        </w:rPr>
        <w:t xml:space="preserve"> anything that could sincerely be called </w:t>
      </w:r>
      <w:r w:rsidRPr="008B3B2F">
        <w:rPr>
          <w:rStyle w:val="StyleBoldUnderline"/>
          <w:highlight w:val="cyan"/>
        </w:rPr>
        <w:t>a solution</w:t>
      </w:r>
      <w:r w:rsidRPr="00EA0DE4">
        <w:rPr>
          <w:rStyle w:val="StyleBoldUnderline"/>
        </w:rPr>
        <w:t xml:space="preserve">. </w:t>
      </w:r>
      <w:r w:rsidRPr="008B3B2F">
        <w:rPr>
          <w:rStyle w:val="StyleBoldUnderline"/>
          <w:highlight w:val="cyan"/>
        </w:rPr>
        <w:t>By the time a movement regains</w:t>
      </w:r>
      <w:r w:rsidRPr="00EA0DE4">
        <w:rPr>
          <w:rStyle w:val="StyleBoldUnderline"/>
        </w:rPr>
        <w:t xml:space="preserve"> composure and </w:t>
      </w:r>
      <w:r w:rsidRPr="008B3B2F">
        <w:rPr>
          <w:rStyle w:val="StyleBoldUnderline"/>
          <w:highlight w:val="cyan"/>
        </w:rPr>
        <w:t>momentum</w:t>
      </w:r>
      <w:r w:rsidRPr="00EA0DE4">
        <w:rPr>
          <w:rStyle w:val="StyleBoldUnderline"/>
        </w:rPr>
        <w:t xml:space="preserve">, </w:t>
      </w:r>
      <w:r w:rsidRPr="008B3B2F">
        <w:rPr>
          <w:rStyle w:val="StyleBoldUnderline"/>
          <w:highlight w:val="cyan"/>
        </w:rPr>
        <w:t>any</w:t>
      </w:r>
      <w:r w:rsidRPr="00EA0DE4">
        <w:rPr>
          <w:rStyle w:val="StyleBoldUnderline"/>
        </w:rPr>
        <w:t xml:space="preserve"> </w:t>
      </w:r>
      <w:r w:rsidRPr="008B3B2F">
        <w:rPr>
          <w:rStyle w:val="StyleBoldUnderline"/>
          <w:highlight w:val="cyan"/>
        </w:rPr>
        <w:t>solution</w:t>
      </w:r>
      <w:r w:rsidRPr="00EA0DE4">
        <w:rPr>
          <w:rStyle w:val="StyleBoldUnderline"/>
        </w:rPr>
        <w:t xml:space="preserve"> of- fered </w:t>
      </w:r>
      <w:r w:rsidRPr="008B3B2F">
        <w:rPr>
          <w:rStyle w:val="StyleBoldUnderline"/>
          <w:highlight w:val="cyan"/>
        </w:rPr>
        <w:t>comes too late</w:t>
      </w:r>
      <w:r w:rsidRPr="00EA0DE4">
        <w:rPr>
          <w:rStyle w:val="StyleBoldUnderline"/>
        </w:rPr>
        <w:t xml:space="preserve">.99 For example, for many African Americans, changes such as abolition, desegregation and equal rights came too late to be enjoyed. </w:t>
      </w:r>
      <w:r w:rsidRPr="005955FD">
        <w:rPr>
          <w:sz w:val="14"/>
        </w:rPr>
        <w:t>Likewise, for many women, modernization of status</w:t>
      </w:r>
      <w:proofErr w:type="gramStart"/>
      <w:r w:rsidRPr="005955FD">
        <w:rPr>
          <w:sz w:val="14"/>
        </w:rPr>
        <w:t>..job</w:t>
      </w:r>
      <w:proofErr w:type="gramEnd"/>
      <w:r w:rsidRPr="005955FD">
        <w:rPr>
          <w:sz w:val="14"/>
        </w:rPr>
        <w:t xml:space="preserve"> opportunity and rape laws arrived too late </w:t>
      </w:r>
      <w:r w:rsidRPr="00EA0DE4">
        <w:rPr>
          <w:rStyle w:val="StyleBoldUnderline"/>
        </w:rPr>
        <w:t xml:space="preserve">.. </w:t>
      </w:r>
      <w:proofErr w:type="gramStart"/>
      <w:r w:rsidRPr="00EA0DE4">
        <w:rPr>
          <w:rStyle w:val="StyleBoldUnderline"/>
        </w:rPr>
        <w:t>And most relevant to this.</w:t>
      </w:r>
      <w:proofErr w:type="gramEnd"/>
      <w:r w:rsidRPr="00EA0DE4">
        <w:rPr>
          <w:rStyle w:val="StyleBoldUnderline"/>
        </w:rPr>
        <w:t xml:space="preserve"> </w:t>
      </w:r>
      <w:proofErr w:type="gramStart"/>
      <w:r w:rsidRPr="00EA0DE4">
        <w:rPr>
          <w:rStyle w:val="StyleBoldUnderline"/>
        </w:rPr>
        <w:t>discussion</w:t>
      </w:r>
      <w:proofErr w:type="gramEnd"/>
      <w:r w:rsidRPr="00EA0DE4">
        <w:rPr>
          <w:rStyle w:val="StyleBoldUnderline"/>
        </w:rPr>
        <w:t>, for many forests, fish, arid other voice• less members of the ecologicalcommunity, environmental protec• tion has come too late</w:t>
      </w:r>
      <w:r w:rsidRPr="005955FD">
        <w:rPr>
          <w:sz w:val="14"/>
        </w:rPr>
        <w:t xml:space="preserve">. • In summary, Delgado's. </w:t>
      </w:r>
      <w:proofErr w:type="gramStart"/>
      <w:r w:rsidRPr="005955FD">
        <w:rPr>
          <w:sz w:val="14"/>
        </w:rPr>
        <w:t>skepticism</w:t>
      </w:r>
      <w:proofErr w:type="gramEnd"/>
      <w:r w:rsidRPr="005955FD">
        <w:rPr>
          <w:sz w:val="14"/>
        </w:rPr>
        <w:t xml:space="preserve"> questions not just the wis• dom ofthe public trust doctrine, but also the possibility that an• thropocentric environmental protection could effectively protect the environment. Delgado asserts that the public trust doctrine suf• fers froin an internal competition between what should be done and what can be done. To Delgado, the inability of the public trust doctrine to affirmatively resolve the dispute in favor of environ• men tally protective values is. </w:t>
      </w:r>
      <w:proofErr w:type="gramStart"/>
      <w:r w:rsidRPr="005955FD">
        <w:rPr>
          <w:sz w:val="14"/>
        </w:rPr>
        <w:t>fatal</w:t>
      </w:r>
      <w:proofErr w:type="gramEnd"/>
      <w:r w:rsidRPr="005955FD">
        <w:rPr>
          <w:sz w:val="14"/>
        </w:rPr>
        <w:t xml:space="preserve">. In the end, the doctrine's reli• ance on a human trustee betrays our hopes of instituting authentic environmental values. His external perspective posits that the pub• </w:t>
      </w:r>
      <w:proofErr w:type="gramStart"/>
      <w:r w:rsidRPr="005955FD">
        <w:rPr>
          <w:sz w:val="14"/>
        </w:rPr>
        <w:t>lic .</w:t>
      </w:r>
      <w:proofErr w:type="gramEnd"/>
      <w:r w:rsidRPr="005955FD">
        <w:rPr>
          <w:sz w:val="14"/>
        </w:rPr>
        <w:t xml:space="preserve"> </w:t>
      </w:r>
      <w:proofErr w:type="gramStart"/>
      <w:r w:rsidRPr="005955FD">
        <w:rPr>
          <w:sz w:val="14"/>
        </w:rPr>
        <w:t>trust</w:t>
      </w:r>
      <w:proofErr w:type="gramEnd"/>
      <w:r w:rsidRPr="005955FD">
        <w:rPr>
          <w:sz w:val="14"/>
        </w:rPr>
        <w:t xml:space="preserve"> doctrine is comparatively benign. </w:t>
      </w:r>
      <w:proofErr w:type="gramStart"/>
      <w:r w:rsidRPr="005955FD">
        <w:rPr>
          <w:sz w:val="14"/>
        </w:rPr>
        <w:t>To.</w:t>
      </w:r>
      <w:proofErr w:type="gramEnd"/>
      <w:r w:rsidRPr="005955FD">
        <w:rPr>
          <w:sz w:val="14"/>
        </w:rPr>
        <w:t xml:space="preserve"> </w:t>
      </w:r>
      <w:proofErr w:type="gramStart"/>
      <w:r w:rsidRPr="005955FD">
        <w:rPr>
          <w:sz w:val="14"/>
        </w:rPr>
        <w:t>the</w:t>
      </w:r>
      <w:proofErr w:type="gramEnd"/>
      <w:r w:rsidRPr="005955FD">
        <w:rPr>
          <w:sz w:val="14"/>
        </w:rPr>
        <w:t xml:space="preserve"> extent that change has taken place in the management of the natural re• sources, the public trust doctrine only reinforces the anthropocen• tric perspective of the environment established by the property right. That is, the contingent application of the public trust doc• trine to natural resources, where the character and use of property. </w:t>
      </w:r>
      <w:proofErr w:type="gramStart"/>
      <w:r w:rsidRPr="005955FD">
        <w:rPr>
          <w:sz w:val="14"/>
        </w:rPr>
        <w:t>determines</w:t>
      </w:r>
      <w:proofErr w:type="gramEnd"/>
      <w:r w:rsidRPr="005955FD">
        <w:rPr>
          <w:sz w:val="14"/>
        </w:rPr>
        <w:t xml:space="preserve"> whether trust responsibilities apply, does not relieve environmental protection from the albatross of the property. </w:t>
      </w:r>
      <w:proofErr w:type="gramStart"/>
      <w:r w:rsidRPr="005955FD">
        <w:rPr>
          <w:sz w:val="14"/>
        </w:rPr>
        <w:t>para</w:t>
      </w:r>
      <w:proofErr w:type="gramEnd"/>
      <w:r w:rsidRPr="005955FD">
        <w:rPr>
          <w:sz w:val="14"/>
        </w:rPr>
        <w:t xml:space="preserve">• digm. </w:t>
      </w:r>
      <w:r w:rsidRPr="00EA0DE4">
        <w:rPr>
          <w:rStyle w:val="StyleBoldUnderline"/>
        </w:rPr>
        <w:t xml:space="preserve">The basic notion of property is as central to the public trust doctrine as the collapse of property categories is </w:t>
      </w:r>
      <w:proofErr w:type="gramStart"/>
      <w:r w:rsidRPr="00EA0DE4">
        <w:rPr>
          <w:rStyle w:val="StyleBoldUnderline"/>
        </w:rPr>
        <w:t>to</w:t>
      </w:r>
      <w:proofErr w:type="gramEnd"/>
      <w:r w:rsidRPr="00EA0DE4">
        <w:rPr>
          <w:rStyle w:val="StyleBoldUnderline"/>
        </w:rPr>
        <w:t xml:space="preserve"> radical environ• mentalism. As a result, </w:t>
      </w:r>
      <w:r w:rsidRPr="007D2AC7">
        <w:rPr>
          <w:rStyle w:val="StyleBoldUnderline"/>
        </w:rPr>
        <w:t>Delgado concludes that the public trust doctrine</w:t>
      </w:r>
      <w:r w:rsidRPr="00EA0DE4">
        <w:rPr>
          <w:rStyle w:val="StyleBoldUnderline"/>
        </w:rPr>
        <w:t xml:space="preserve"> (and environmental law in general) sends the message that environmental protection is not protection of what radical en• vironmentalists understand to be </w:t>
      </w:r>
      <w:proofErr w:type="gramStart"/>
      <w:r w:rsidRPr="00EA0DE4">
        <w:rPr>
          <w:rStyle w:val="StyleBoldUnderline"/>
        </w:rPr>
        <w:t>the  environment</w:t>
      </w:r>
      <w:proofErr w:type="gramEnd"/>
      <w:r w:rsidRPr="00EA0DE4">
        <w:rPr>
          <w:rStyle w:val="StyleBoldUnderline"/>
        </w:rPr>
        <w:t>.</w:t>
      </w:r>
    </w:p>
    <w:p w14:paraId="626446D7" w14:textId="77777777" w:rsidR="00C57587" w:rsidRDefault="00C57587" w:rsidP="00C57587"/>
    <w:p w14:paraId="3BFE8531" w14:textId="77777777" w:rsidR="00C57587" w:rsidRDefault="00C57587" w:rsidP="00C57587">
      <w:pPr>
        <w:pStyle w:val="Heading3"/>
      </w:pPr>
      <w:r>
        <w:lastRenderedPageBreak/>
        <w:t>Alt fails</w:t>
      </w:r>
    </w:p>
    <w:p w14:paraId="2E486F89" w14:textId="77777777" w:rsidR="00C57587" w:rsidRDefault="00C57587" w:rsidP="00C57587">
      <w:pPr>
        <w:pStyle w:val="Heading4"/>
      </w:pPr>
      <w:r>
        <w:t>Luke’s alt misses the point – he critiques from an academic armchair rather than engaging political institutions and his scholarship is shoddy at best – means the alt fails</w:t>
      </w:r>
    </w:p>
    <w:p w14:paraId="2BEBA03B" w14:textId="77777777" w:rsidR="00C57587" w:rsidRDefault="00C57587" w:rsidP="00C57587">
      <w:pPr>
        <w:rPr>
          <w:rStyle w:val="StyleStyleBold12pt"/>
        </w:rPr>
      </w:pPr>
      <w:r w:rsidRPr="00C4364A">
        <w:rPr>
          <w:rStyle w:val="StyleStyleBold12pt"/>
        </w:rPr>
        <w:t>Thiele 98</w:t>
      </w:r>
    </w:p>
    <w:p w14:paraId="096EB986" w14:textId="77777777" w:rsidR="00C57587" w:rsidRPr="00807D33" w:rsidRDefault="00C57587" w:rsidP="00C57587">
      <w:pPr>
        <w:pStyle w:val="Heading4"/>
      </w:pPr>
      <w:r>
        <w:t>Luke fails to offer a coherent vision of a possible alternative – dooms the K from the start</w:t>
      </w:r>
    </w:p>
    <w:p w14:paraId="77D00518" w14:textId="77777777" w:rsidR="00C57587" w:rsidRPr="00210208" w:rsidRDefault="00C57587" w:rsidP="00C57587">
      <w:r w:rsidRPr="00C4364A">
        <w:rPr>
          <w:rStyle w:val="StyleStyleBold12pt"/>
        </w:rPr>
        <w:t>Thiele 98</w:t>
      </w:r>
    </w:p>
    <w:p w14:paraId="02606B80" w14:textId="77777777" w:rsidR="00C57587" w:rsidRDefault="00C57587" w:rsidP="00C57587">
      <w:pPr>
        <w:pStyle w:val="Heading3"/>
      </w:pPr>
      <w:r>
        <w:lastRenderedPageBreak/>
        <w:t>Alt Links</w:t>
      </w:r>
    </w:p>
    <w:p w14:paraId="4808B1B1" w14:textId="77777777" w:rsidR="00C57587" w:rsidRDefault="00C57587" w:rsidP="00C57587">
      <w:pPr>
        <w:pStyle w:val="Heading4"/>
      </w:pPr>
      <w:r>
        <w:t xml:space="preserve">*Ext feenberg. Heidegger is generalizing in tech, just </w:t>
      </w:r>
      <w:proofErr w:type="gramStart"/>
      <w:r>
        <w:t>bc</w:t>
      </w:r>
      <w:proofErr w:type="gramEnd"/>
      <w:r>
        <w:t xml:space="preserve"> some forms of tech are dominative doesn’t mean they all are. A lot of tech can serve good social purposes; the aff, for example, prevents Russia from destroying the arctic. </w:t>
      </w:r>
    </w:p>
    <w:p w14:paraId="1095A2E1" w14:textId="77777777" w:rsidR="00C57587" w:rsidRPr="007856DD" w:rsidRDefault="00C57587" w:rsidP="00C57587"/>
    <w:p w14:paraId="57965878" w14:textId="77777777" w:rsidR="00C57587" w:rsidRDefault="00C57587" w:rsidP="00C57587">
      <w:pPr>
        <w:pStyle w:val="Heading4"/>
      </w:pPr>
      <w:r>
        <w:t>Heidegger’s reflective thinking allows for technological thought to fill in in even more subversive forms – the alt links</w:t>
      </w:r>
    </w:p>
    <w:p w14:paraId="3DCCDF6B" w14:textId="77777777" w:rsidR="00C57587" w:rsidRPr="00267724" w:rsidRDefault="00C57587" w:rsidP="00C57587">
      <w:pPr>
        <w:rPr>
          <w:sz w:val="16"/>
          <w:szCs w:val="16"/>
        </w:rPr>
      </w:pPr>
      <w:r w:rsidRPr="00267724">
        <w:rPr>
          <w:rStyle w:val="StyleStyleBold12pt"/>
        </w:rPr>
        <w:t>Haynes 08</w:t>
      </w:r>
      <w:r w:rsidRPr="00267724">
        <w:rPr>
          <w:sz w:val="16"/>
          <w:szCs w:val="16"/>
        </w:rPr>
        <w:t xml:space="preserve"> (John D., Professorial Visiting Fellow School of Information Systems, Technology and Management University of New South Wales, “Calculative Thinking and Essential Thinking in Heidegger’s Phenomenology”, March 2008, http://wwwdocs.fce.unsw.edu.au/sistm/staff/Heidegger_calculation_essential_March08.pdf)</w:t>
      </w:r>
    </w:p>
    <w:p w14:paraId="77A3CDF4" w14:textId="77777777" w:rsidR="00C57587" w:rsidRPr="00267724" w:rsidRDefault="00C57587" w:rsidP="00C57587">
      <w:pPr>
        <w:rPr>
          <w:rStyle w:val="StyleBoldUnderline"/>
        </w:rPr>
      </w:pPr>
      <w:r w:rsidRPr="00267724">
        <w:rPr>
          <w:rStyle w:val="StyleBoldUnderline"/>
        </w:rPr>
        <w:t xml:space="preserve">I have been speaking of care of the other and kindling the other as one’s own as a by-product of essential thinking. </w:t>
      </w:r>
      <w:r w:rsidRPr="007D498A">
        <w:rPr>
          <w:rStyle w:val="StyleBoldUnderline"/>
          <w:highlight w:val="green"/>
        </w:rPr>
        <w:t>The question inevitably arises, how are we to know that such caring is a genuine care?</w:t>
      </w:r>
      <w:r w:rsidRPr="00267724">
        <w:rPr>
          <w:sz w:val="16"/>
          <w:szCs w:val="16"/>
        </w:rPr>
        <w:t xml:space="preserve"> How are we to know that the care comes from a ground of genuine essential thinking? </w:t>
      </w:r>
      <w:r w:rsidRPr="007D498A">
        <w:rPr>
          <w:rStyle w:val="StyleBoldUnderline"/>
          <w:highlight w:val="green"/>
        </w:rPr>
        <w:t>If the (</w:t>
      </w:r>
      <w:r w:rsidRPr="00267724">
        <w:rPr>
          <w:rStyle w:val="StyleBoldUnderline"/>
        </w:rPr>
        <w:t xml:space="preserve">purported) </w:t>
      </w:r>
      <w:r w:rsidRPr="007D498A">
        <w:rPr>
          <w:rStyle w:val="StyleBoldUnderline"/>
          <w:highlight w:val="green"/>
        </w:rPr>
        <w:t>essential thinking is not genuine</w:t>
      </w:r>
      <w:r w:rsidRPr="00267724">
        <w:rPr>
          <w:rStyle w:val="StyleBoldUnderline"/>
        </w:rPr>
        <w:t xml:space="preserve">, that is, if it has not reached a stage of self-consciousness and is, for example, trapped in self-awareness or spuriously elevated above it, then </w:t>
      </w:r>
      <w:r w:rsidRPr="007D498A">
        <w:rPr>
          <w:rStyle w:val="StyleBoldUnderline"/>
          <w:highlight w:val="green"/>
        </w:rPr>
        <w:t>there is a danger of spurious care of the other</w:t>
      </w:r>
      <w:r w:rsidRPr="00267724">
        <w:rPr>
          <w:sz w:val="16"/>
          <w:szCs w:val="16"/>
        </w:rPr>
        <w:t xml:space="preserve">. Hence there is a danger of self-awareness attempting to evolve itself, but lacking the necessary development of care to do so. </w:t>
      </w:r>
      <w:r w:rsidRPr="00267724">
        <w:rPr>
          <w:rStyle w:val="StyleBoldUnderline"/>
        </w:rPr>
        <w:t xml:space="preserve">I </w:t>
      </w:r>
      <w:r w:rsidRPr="007D498A">
        <w:rPr>
          <w:rStyle w:val="StyleBoldUnderline"/>
          <w:highlight w:val="green"/>
        </w:rPr>
        <w:t>take as an example of</w:t>
      </w:r>
      <w:r w:rsidRPr="00267724">
        <w:rPr>
          <w:rStyle w:val="StyleBoldUnderline"/>
        </w:rPr>
        <w:t xml:space="preserve"> non genuine essential thinking (</w:t>
      </w:r>
      <w:r w:rsidRPr="007D498A">
        <w:rPr>
          <w:rStyle w:val="StyleBoldUnderline"/>
          <w:highlight w:val="green"/>
        </w:rPr>
        <w:t>calculative thinking in disguise) Don Ihde’s case of the technofact</w:t>
      </w:r>
      <w:r w:rsidRPr="00267724">
        <w:rPr>
          <w:rStyle w:val="StyleBoldUnderline"/>
        </w:rPr>
        <w:t xml:space="preserve">, namely technology as alterity or the “other”, </w:t>
      </w:r>
      <w:r w:rsidRPr="007D498A">
        <w:rPr>
          <w:rStyle w:val="StyleBoldUnderline"/>
          <w:highlight w:val="green"/>
        </w:rPr>
        <w:t>where one’s thinking embraces</w:t>
      </w:r>
      <w:r w:rsidRPr="00267724">
        <w:rPr>
          <w:rStyle w:val="StyleBoldUnderline"/>
        </w:rPr>
        <w:t xml:space="preserve"> - spuriously cares for as one’s own - </w:t>
      </w:r>
      <w:r w:rsidRPr="007D498A">
        <w:rPr>
          <w:rStyle w:val="StyleBoldUnderline"/>
          <w:highlight w:val="green"/>
        </w:rPr>
        <w:t>technolog</w:t>
      </w:r>
      <w:r w:rsidRPr="00267724">
        <w:rPr>
          <w:rStyle w:val="StyleBoldUnderline"/>
        </w:rPr>
        <w:t>y</w:t>
      </w:r>
      <w:r w:rsidRPr="00267724">
        <w:rPr>
          <w:sz w:val="16"/>
          <w:szCs w:val="16"/>
        </w:rPr>
        <w:t xml:space="preserve">. Consider the following quotations from Ihde (Ihde 1988, p 255): These romanticizations are the alterity counterparts </w:t>
      </w:r>
      <w:proofErr w:type="gramStart"/>
      <w:r w:rsidRPr="00267724">
        <w:rPr>
          <w:sz w:val="16"/>
          <w:szCs w:val="16"/>
        </w:rPr>
        <w:t>to ..</w:t>
      </w:r>
      <w:proofErr w:type="gramEnd"/>
      <w:r w:rsidRPr="00267724">
        <w:rPr>
          <w:sz w:val="16"/>
          <w:szCs w:val="16"/>
        </w:rPr>
        <w:t xml:space="preserve"> </w:t>
      </w:r>
      <w:proofErr w:type="gramStart"/>
      <w:r w:rsidRPr="00267724">
        <w:rPr>
          <w:sz w:val="16"/>
          <w:szCs w:val="16"/>
        </w:rPr>
        <w:t>dreams</w:t>
      </w:r>
      <w:proofErr w:type="gramEnd"/>
      <w:r w:rsidRPr="00267724">
        <w:rPr>
          <w:sz w:val="16"/>
          <w:szCs w:val="16"/>
        </w:rPr>
        <w:t xml:space="preserve"> which wish for total embodiment. Were the technofact to be genuinely other it would both be and not be </w:t>
      </w:r>
      <w:proofErr w:type="gramStart"/>
      <w:r w:rsidRPr="00267724">
        <w:rPr>
          <w:sz w:val="16"/>
          <w:szCs w:val="16"/>
        </w:rPr>
        <w:t>technology.</w:t>
      </w:r>
      <w:proofErr w:type="gramEnd"/>
      <w:r w:rsidRPr="00267724">
        <w:rPr>
          <w:sz w:val="16"/>
          <w:szCs w:val="16"/>
        </w:rPr>
        <w:t xml:space="preserve"> But even as quasi-other, the technology falls short of such totalization. It retains its unique role in the human-technology continuum of relations, as the medium of transformation but as a recognizable medium. (Ihde 1988, p 256): The existential relations humans experience may also be found within the realm of their own inventiveness, in those technologies which are made, but which, once made, take on the characteristics of the other. </w:t>
      </w:r>
      <w:r w:rsidRPr="007D498A">
        <w:rPr>
          <w:rStyle w:val="StyleBoldUnderline"/>
          <w:highlight w:val="green"/>
        </w:rPr>
        <w:t>Those technologies</w:t>
      </w:r>
      <w:r w:rsidRPr="00267724">
        <w:rPr>
          <w:rStyle w:val="StyleBoldUnderline"/>
        </w:rPr>
        <w:t xml:space="preserve">, referred to above, do </w:t>
      </w:r>
      <w:r w:rsidRPr="007D498A">
        <w:rPr>
          <w:rStyle w:val="StyleBoldUnderline"/>
          <w:highlight w:val="green"/>
        </w:rPr>
        <w:t>take on the characteristics of the other</w:t>
      </w:r>
      <w:r w:rsidRPr="00267724">
        <w:rPr>
          <w:rStyle w:val="StyleBoldUnderline"/>
        </w:rPr>
        <w:t xml:space="preserve">, but that does not mean that we should be fooled into seeing them as genuine others. </w:t>
      </w:r>
      <w:r w:rsidRPr="007D498A">
        <w:rPr>
          <w:rStyle w:val="StyleBoldUnderline"/>
          <w:highlight w:val="green"/>
        </w:rPr>
        <w:t>Were we fooled then this would be a case of spurious essential thinking, t</w:t>
      </w:r>
      <w:r w:rsidRPr="00267724">
        <w:rPr>
          <w:rStyle w:val="StyleBoldUnderline"/>
        </w:rPr>
        <w:t xml:space="preserve">hat thinking of ourselves as wise in this respect, </w:t>
      </w:r>
      <w:r w:rsidRPr="007D498A">
        <w:rPr>
          <w:rStyle w:val="StyleBoldUnderline"/>
          <w:highlight w:val="green"/>
        </w:rPr>
        <w:t>we</w:t>
      </w:r>
      <w:r w:rsidRPr="00267724">
        <w:rPr>
          <w:rStyle w:val="StyleBoldUnderline"/>
        </w:rPr>
        <w:t xml:space="preserve"> are really fools to our own appearance and </w:t>
      </w:r>
      <w:r w:rsidRPr="007D498A">
        <w:rPr>
          <w:rStyle w:val="StyleBoldUnderline"/>
          <w:highlight w:val="green"/>
        </w:rPr>
        <w:t>do nothing more than give away our own power to care for both ourselves and “others”!</w:t>
      </w:r>
    </w:p>
    <w:p w14:paraId="622111C9" w14:textId="77777777" w:rsidR="00C57587" w:rsidRDefault="00C57587" w:rsidP="00C57587"/>
    <w:p w14:paraId="29B42782" w14:textId="77777777" w:rsidR="00C57587" w:rsidRDefault="00C57587" w:rsidP="00C57587">
      <w:pPr>
        <w:pStyle w:val="Heading3"/>
      </w:pPr>
      <w:r>
        <w:lastRenderedPageBreak/>
        <w:t>Root Cause</w:t>
      </w:r>
    </w:p>
    <w:p w14:paraId="7F5C77BF" w14:textId="77777777" w:rsidR="00C57587" w:rsidRDefault="00C57587" w:rsidP="00C57587"/>
    <w:p w14:paraId="196ACC35" w14:textId="77777777" w:rsidR="00C57587" w:rsidRPr="00763611" w:rsidRDefault="00C57587" w:rsidP="00C57587">
      <w:pPr>
        <w:pStyle w:val="Heading4"/>
      </w:pPr>
      <w:r>
        <w:t>The aff accesses the</w:t>
      </w:r>
      <w:r w:rsidRPr="00763611">
        <w:t xml:space="preserve"> best explanation of violence, reject their root cause claims</w:t>
      </w:r>
    </w:p>
    <w:p w14:paraId="3128BD6F" w14:textId="77777777" w:rsidR="00C57587" w:rsidRPr="00E778BD" w:rsidRDefault="00C57587" w:rsidP="00C57587">
      <w:r w:rsidRPr="00E778BD">
        <w:rPr>
          <w:rStyle w:val="StyleStyleBold12pt"/>
        </w:rPr>
        <w:t>Boucher 3</w:t>
      </w:r>
      <w:r>
        <w:t xml:space="preserve"> (Geoff, interdisciplinary PhD from U of Melbourne, lecturer in literary studies at Deakin University, Australia, The Theory of Structuration &amp; the Politics of the Third Way Reflexive Modernity, http://ethicalpolitics.org/geoff-boucher/2001/politics8.htm)</w:t>
      </w:r>
    </w:p>
    <w:p w14:paraId="02F81D4D" w14:textId="77777777" w:rsidR="00C57587" w:rsidRPr="006654BD" w:rsidRDefault="00C57587" w:rsidP="00C57587">
      <w:pPr>
        <w:rPr>
          <w:sz w:val="16"/>
        </w:rPr>
      </w:pPr>
      <w:r w:rsidRPr="006654BD">
        <w:rPr>
          <w:sz w:val="16"/>
        </w:rPr>
        <w:t xml:space="preserve">Giddens theory is a theory of the uniqueness of modernity. The foundations of Giddens’ theory (structuration, the historical and political alternatives to historical materialism) are employed in The Consequences of Modernity (1990) and Beyond Left and Right (1994) to theorise the contemporary social world. The main difference between modernity and traditional social formations is the dynamism of the modern. A second feature is the existence of modern institutions: the nation state, modern political systems, mechanised and technological production, wage labour, commodification and urbanisation. Three processes generate the dynamism of modernity: the separation of time and space (“space-time distanciation”); the “disembedding” mechanism of modern culture; modernity’s self-reflexive character. </w:t>
      </w:r>
      <w:proofErr w:type="gramStart"/>
      <w:r w:rsidRPr="006654BD">
        <w:rPr>
          <w:sz w:val="16"/>
        </w:rPr>
        <w:t>organisational</w:t>
      </w:r>
      <w:proofErr w:type="gramEnd"/>
      <w:r w:rsidRPr="006654BD">
        <w:rPr>
          <w:sz w:val="16"/>
        </w:rPr>
        <w:t xml:space="preserve"> form of process of modernity Modernity begins in Europe at the start of the 1600s. The </w:t>
      </w:r>
      <w:r w:rsidRPr="00A16D55">
        <w:rPr>
          <w:rStyle w:val="StyleBoldUnderline"/>
        </w:rPr>
        <w:t xml:space="preserve">organisational forms of </w:t>
      </w:r>
      <w:r w:rsidRPr="00C113EE">
        <w:rPr>
          <w:rStyle w:val="StyleBoldUnderline"/>
          <w:highlight w:val="cyan"/>
        </w:rPr>
        <w:t>modernity are conditioned by a four dimensional process</w:t>
      </w:r>
      <w:r w:rsidRPr="00C113EE">
        <w:rPr>
          <w:sz w:val="16"/>
          <w:highlight w:val="cyan"/>
        </w:rPr>
        <w:t xml:space="preserve"> </w:t>
      </w:r>
      <w:r w:rsidRPr="00C113EE">
        <w:rPr>
          <w:sz w:val="16"/>
        </w:rPr>
        <w:t xml:space="preserve">(already seen in the analysis of the nation state): </w:t>
      </w:r>
      <w:r w:rsidRPr="00C113EE">
        <w:rPr>
          <w:rStyle w:val="StyleBoldUnderline"/>
          <w:highlight w:val="cyan"/>
        </w:rPr>
        <w:t>surveillance potential, military power, capitalism and</w:t>
      </w:r>
      <w:r w:rsidRPr="00A16D55">
        <w:rPr>
          <w:rStyle w:val="StyleBoldUnderline"/>
        </w:rPr>
        <w:t xml:space="preserve"> i</w:t>
      </w:r>
      <w:r w:rsidRPr="00C113EE">
        <w:rPr>
          <w:rStyle w:val="StyleBoldUnderline"/>
          <w:highlight w:val="cyan"/>
        </w:rPr>
        <w:t>ndustrialisation</w:t>
      </w:r>
      <w:r w:rsidRPr="00A16D55">
        <w:rPr>
          <w:rStyle w:val="StyleBoldUnderline"/>
        </w:rPr>
        <w:t>.</w:t>
      </w:r>
      <w:r w:rsidRPr="006654BD">
        <w:rPr>
          <w:sz w:val="16"/>
        </w:rPr>
        <w:t xml:space="preserve"> The diagram below represents the institutional dimensions of modernity: The precondition for the efficient operation of a modern enterprise or institution is “space-time distanciation,” that is, the ability to coordinate the actions of persons distributed through time and space, and not necessarily present for face-to-face interactions. Time is standardised and globalised, while space is reconfigured politically and mapped as an abstract terrain. Technological processes “shrink” time and space, creating a global social environment, while at the same time making these autonomous domains of human experience: the instant of the “here and now” is potentially separable and transmissible. In modernity, social relations are lifted from their context and “disembedded” on the basis of space-time distanciation. Two mechanisms create disembedding: symbolic tokens and expert systems. Symbolic tokens are independent media of exchange which create abstract mediations between individuals - money being the paradigm. Symbolic tokens transpose standardised social and political relations from their original context into new contexts and thereby function as intensifiers of space-time distanciation and forms of disembedding or decontextualisation. Expert systems similarly work to shift social relations between contexts, this time by the employment of abstract knowledge systems. Expert systems are constituted by transport and communications networks, social and political institutions, media and economic networks, banks, and so forth. They enable agents to locate themselves and operate within technological and social systems environments that the agent cannot comprehend or reproduce. Therefore they work to disembed agents from the context of the local community and lifeworld. Reflexivity exists, for Giddens, in two forms: the reflexive monitoring of action is characteristic of all forms of practical consciousness, but the second form of reflexivity, the regular and constant deployment of knowledge as a condition for agency (and therefore for social continuity, institutional duration and the maintenance of actors) is characteristic of modernity alone. This means that social practices in modernity are reflexive practices, continuously modified on the basis of what another tradition would call “the dialectic of theory and practice”. It is the profoundly self-reflexive character of the social practices of modernity that invest history with its decisive meaning: modernity and history as a concept and as a category of social life are intertwined. As Marx emphasised, </w:t>
      </w:r>
      <w:r w:rsidRPr="00C113EE">
        <w:rPr>
          <w:rStyle w:val="StyleBoldUnderline"/>
          <w:highlight w:val="cyan"/>
        </w:rPr>
        <w:t xml:space="preserve">world history is the creation of a determinate moment in the history of social formations </w:t>
      </w:r>
      <w:r w:rsidRPr="00C113EE">
        <w:rPr>
          <w:rStyle w:val="Emphasis"/>
          <w:highlight w:val="cyan"/>
        </w:rPr>
        <w:t>- it did not always exist</w:t>
      </w:r>
      <w:r w:rsidRPr="006654BD">
        <w:rPr>
          <w:sz w:val="16"/>
        </w:rPr>
        <w:t xml:space="preserve">. Indeed, this historical knowledge entails historicism, that is, the relativisation of the truth claims of knowledge because of the fundamental uncertainty as to the truthfulness of a knowledge which we can be reasonably sure will be shortly superseded. Moreover, the reflexive character of social practice means that social agents in modernity “make history” (as opposed to being affected by history) and they do </w:t>
      </w:r>
      <w:proofErr w:type="gramStart"/>
      <w:r w:rsidRPr="006654BD">
        <w:rPr>
          <w:sz w:val="16"/>
        </w:rPr>
        <w:t>so on</w:t>
      </w:r>
      <w:proofErr w:type="gramEnd"/>
      <w:r w:rsidRPr="006654BD">
        <w:rPr>
          <w:sz w:val="16"/>
        </w:rPr>
        <w:t xml:space="preserve"> the basis of knowledges relating to the “meaning of history” or the “lessons of history”. While increased reflexivity does not automatically entail better knowledge, complete control of social processes or higher intelligence, it leads in Giddens’ term to the emergence of “clever people": social agents whose capacities are fundamentally constituted not by manual skills but by technical knowledges. The reflexivity of modernity and the plurality of the institutional dimensions of modernity are, for Giddens, related. Where for Marx, Weber and Durkheim, society could be explained with reference to a single explanatory principle and the dominance of one factor in history and society (the productive forces and capitalism, rationalisation, industrialisation, respectively), Giddens believes that the monocausality of classical social theory rendered it profoundly reductionist and therefore prone to over-simplification. In opposition to classical social theory, Giddens proposes are </w:t>
      </w:r>
      <w:r w:rsidRPr="006654BD">
        <w:rPr>
          <w:rStyle w:val="StyleBoldUnderline"/>
        </w:rPr>
        <w:t>four-dimensional, multi-causal model of explanation of the institutional dimensions of modernity.</w:t>
      </w:r>
      <w:r w:rsidRPr="006654BD">
        <w:rPr>
          <w:sz w:val="16"/>
        </w:rPr>
        <w:t xml:space="preserve"> This represents a synthesis of the positions of classical social theory with Giddens’ emphasis on the external relations of social formations in the form of war and international relations. This is Giddens’ central thesis in social theory - fundamental even to structuration theory - that </w:t>
      </w:r>
      <w:r w:rsidRPr="006654BD">
        <w:rPr>
          <w:rStyle w:val="StyleBoldUnderline"/>
        </w:rPr>
        <w:t>the institutions of modernity contain four independent but inter-related dimensions: surveillance and control, military power and the monopoly of violence, industrialisation and capitalism</w:t>
      </w:r>
      <w:r w:rsidRPr="006654BD">
        <w:rPr>
          <w:sz w:val="16"/>
        </w:rPr>
        <w:t xml:space="preserve">. I reproduce the diagram referred to earlier once again: Industrialism means the deployment of nature as raw materials and as an inanimate source of power in the production or circulation of goods and services. The mechanisation of production and the industrialisation of warfare are consequences of industrialism, which transforms the workplace, transport and communications and affects domestic life. Capitalism is regarded as a system of generalised </w:t>
      </w:r>
      <w:r w:rsidRPr="006654BD">
        <w:rPr>
          <w:sz w:val="16"/>
        </w:rPr>
        <w:lastRenderedPageBreak/>
        <w:t>commodity production centred on the relations between private ownership of capital and the propertyless wage labourer. Capitalism means a competitive market system and the drive towards technological innovation in the endless quest for profit</w:t>
      </w:r>
      <w:proofErr w:type="gramStart"/>
      <w:r w:rsidRPr="006654BD">
        <w:rPr>
          <w:sz w:val="16"/>
        </w:rPr>
        <w:t>.[</w:t>
      </w:r>
      <w:proofErr w:type="gramEnd"/>
      <w:r w:rsidRPr="006654BD">
        <w:rPr>
          <w:sz w:val="16"/>
        </w:rPr>
        <w:t xml:space="preserve">43] The institutional separation between economics and politics is constitutive of private property rights and also serves to prevent economic democracy from being anything more than a slogan. </w:t>
      </w:r>
      <w:r w:rsidRPr="006654BD">
        <w:rPr>
          <w:rStyle w:val="StyleBoldUnderline"/>
        </w:rPr>
        <w:t>Capitalism is vital for the expansion of industrialism, since the process of the accumulation of capital and the development of technology are intertwined.</w:t>
      </w:r>
      <w:r>
        <w:rPr>
          <w:rStyle w:val="StyleBoldUnderline"/>
        </w:rPr>
        <w:t xml:space="preserve"> </w:t>
      </w:r>
      <w:r w:rsidRPr="006654BD">
        <w:rPr>
          <w:rStyle w:val="StyleBoldUnderline"/>
        </w:rPr>
        <w:t>Surveillance explains the necessity of the national state form for the inherently transnational processes of capitalism and industrialism: capitalism and industrialism are rooted not in the national territory but in the national state.</w:t>
      </w:r>
      <w:r w:rsidRPr="006654BD">
        <w:rPr>
          <w:sz w:val="16"/>
        </w:rPr>
        <w:t xml:space="preserve"> This is regarded by Giddens as an independent entity and not fundamentally a capitalist state (or a technocratic state). This effectively means that bureaucracy and the growth in the power and efficiency of the administrative apparatus represents an autonomous dynamic in modernity. The supervision and control of administered and docile populations is essential for capitalism (the management of class conflict through its institutionalisation). </w:t>
      </w:r>
      <w:r w:rsidRPr="006654BD">
        <w:rPr>
          <w:rStyle w:val="StyleBoldUnderline"/>
        </w:rPr>
        <w:t>M</w:t>
      </w:r>
      <w:r w:rsidRPr="00C113EE">
        <w:rPr>
          <w:rStyle w:val="StyleBoldUnderline"/>
          <w:highlight w:val="cyan"/>
        </w:rPr>
        <w:t>ilitary force is an extension of the dimension of surveillance. The state’s development of a national territory with demarcated borders and the surveillance of the population parallel the growth of military power</w:t>
      </w:r>
      <w:r w:rsidRPr="006654BD">
        <w:rPr>
          <w:rStyle w:val="StyleBoldUnderline"/>
        </w:rPr>
        <w:t>.</w:t>
      </w:r>
      <w:r w:rsidRPr="006654BD">
        <w:rPr>
          <w:sz w:val="16"/>
        </w:rPr>
        <w:t xml:space="preserve"> With the complete monopoly over the means of violence, inter-state warfare assumes the dimensions of total war and the </w:t>
      </w:r>
      <w:r w:rsidRPr="006654BD">
        <w:rPr>
          <w:rStyle w:val="StyleBoldUnderline"/>
        </w:rPr>
        <w:t>industrialisation of the military becomes the critical determinant of military success.</w:t>
      </w:r>
      <w:r>
        <w:rPr>
          <w:rStyle w:val="StyleBoldUnderline"/>
        </w:rPr>
        <w:t xml:space="preserve"> </w:t>
      </w:r>
      <w:r w:rsidRPr="006654BD">
        <w:rPr>
          <w:sz w:val="16"/>
        </w:rPr>
        <w:t xml:space="preserve">The claim that </w:t>
      </w:r>
      <w:r w:rsidRPr="006654BD">
        <w:rPr>
          <w:rStyle w:val="StyleBoldUnderline"/>
        </w:rPr>
        <w:t xml:space="preserve">modernity </w:t>
      </w:r>
      <w:r w:rsidRPr="006654BD">
        <w:rPr>
          <w:sz w:val="16"/>
        </w:rPr>
        <w:t xml:space="preserve">represents a radical historical break with traditional social formations </w:t>
      </w:r>
      <w:r w:rsidRPr="006654BD">
        <w:rPr>
          <w:rStyle w:val="StyleBoldUnderline"/>
        </w:rPr>
        <w:t>is the effect</w:t>
      </w:r>
      <w:r w:rsidRPr="006654BD">
        <w:rPr>
          <w:sz w:val="16"/>
        </w:rPr>
        <w:t xml:space="preserve"> - according to Giddens - </w:t>
      </w:r>
      <w:r w:rsidRPr="006654BD">
        <w:rPr>
          <w:rStyle w:val="StyleBoldUnderline"/>
        </w:rPr>
        <w:t>of a unique interaction between the four institutional dimensions of modernity during the 1600s</w:t>
      </w:r>
      <w:r w:rsidRPr="006654BD">
        <w:rPr>
          <w:sz w:val="16"/>
        </w:rPr>
        <w:t xml:space="preserve"> and subsequently. </w:t>
      </w:r>
      <w:r w:rsidRPr="006654BD">
        <w:rPr>
          <w:rStyle w:val="StyleBoldUnderline"/>
        </w:rPr>
        <w:t>The individual dimensions all possess independent logics and their own dynamics, which cannot be reduced to that of any of the others.</w:t>
      </w:r>
      <w:r w:rsidRPr="006654BD">
        <w:rPr>
          <w:sz w:val="16"/>
        </w:rPr>
        <w:t xml:space="preserve"> </w:t>
      </w:r>
      <w:r w:rsidRPr="00C113EE">
        <w:rPr>
          <w:rStyle w:val="Emphasis"/>
          <w:highlight w:val="cyan"/>
        </w:rPr>
        <w:t xml:space="preserve">None of the four conditions determines the others </w:t>
      </w:r>
      <w:proofErr w:type="gramStart"/>
      <w:r w:rsidRPr="00C113EE">
        <w:rPr>
          <w:rStyle w:val="Emphasis"/>
          <w:highlight w:val="cyan"/>
        </w:rPr>
        <w:t>nor</w:t>
      </w:r>
      <w:proofErr w:type="gramEnd"/>
      <w:r w:rsidRPr="00C113EE">
        <w:rPr>
          <w:rStyle w:val="Emphasis"/>
          <w:highlight w:val="cyan"/>
        </w:rPr>
        <w:t xml:space="preserve"> the social totality</w:t>
      </w:r>
      <w:r w:rsidRPr="00C113EE">
        <w:rPr>
          <w:sz w:val="16"/>
          <w:highlight w:val="cyan"/>
        </w:rPr>
        <w:t xml:space="preserve">. </w:t>
      </w:r>
      <w:r w:rsidRPr="00C113EE">
        <w:rPr>
          <w:rStyle w:val="StyleBoldUnderline"/>
          <w:highlight w:val="cyan"/>
        </w:rPr>
        <w:t>They form a dense and</w:t>
      </w:r>
      <w:r w:rsidRPr="00C113EE">
        <w:rPr>
          <w:rStyle w:val="Emphasis"/>
          <w:highlight w:val="cyan"/>
        </w:rPr>
        <w:t xml:space="preserve"> interconnected </w:t>
      </w:r>
      <w:r w:rsidRPr="00C113EE">
        <w:rPr>
          <w:rStyle w:val="StyleBoldUnderline"/>
          <w:highlight w:val="cyan"/>
        </w:rPr>
        <w:t>network where they mutually affect and reinforce each other</w:t>
      </w:r>
      <w:r w:rsidRPr="006654BD">
        <w:rPr>
          <w:rStyle w:val="StyleBoldUnderline"/>
        </w:rPr>
        <w:t>.</w:t>
      </w:r>
      <w:r w:rsidRPr="006654BD">
        <w:rPr>
          <w:sz w:val="16"/>
        </w:rPr>
        <w:t>[44] For Giddens, the core definition of modernity is exactly this interrelation between capitalism, industrialism, and the nation state (surveillance and violence) - this is historically unique and constitutive of the dynamics of modernity, especially self-reflexivity.</w:t>
      </w:r>
    </w:p>
    <w:p w14:paraId="0388BB83" w14:textId="77777777" w:rsidR="00C57587" w:rsidRPr="00397F1D" w:rsidRDefault="00C57587" w:rsidP="00C57587"/>
    <w:p w14:paraId="2F8E4E56" w14:textId="77777777" w:rsidR="00C57587" w:rsidRDefault="00C57587" w:rsidP="00C57587">
      <w:pPr>
        <w:pStyle w:val="Heading4"/>
      </w:pPr>
      <w:r>
        <w:t xml:space="preserve">Ignore their root </w:t>
      </w:r>
      <w:proofErr w:type="gramStart"/>
      <w:r>
        <w:t>cause</w:t>
      </w:r>
      <w:proofErr w:type="gramEnd"/>
      <w:r>
        <w:t xml:space="preserve"> claims; the violence/the school of thought they claim didn’t always exist, nor can it possibly be the cause for all violence/conflict that has ever occurred. Root cause claims will forever be fallacies and should not be evaluated in this debate round. What you should evaluate, judge, are proximate causes; we show you what the proximate cause of our impacts are through empirics and data that means you ignore their root cause claims.</w:t>
      </w:r>
    </w:p>
    <w:p w14:paraId="015FF722" w14:textId="77777777" w:rsidR="00C57587" w:rsidRDefault="00C57587" w:rsidP="00C57587"/>
    <w:p w14:paraId="59988088" w14:textId="77777777" w:rsidR="00C57587" w:rsidRDefault="00C57587" w:rsidP="00C57587">
      <w:pPr>
        <w:pStyle w:val="Heading3"/>
        <w:rPr>
          <w:rStyle w:val="StyleBoldUnderline"/>
          <w:szCs w:val="32"/>
        </w:rPr>
      </w:pPr>
      <w:r>
        <w:rPr>
          <w:rStyle w:val="StyleBoldUnderline"/>
          <w:szCs w:val="32"/>
        </w:rPr>
        <w:lastRenderedPageBreak/>
        <w:t>**We good</w:t>
      </w:r>
    </w:p>
    <w:p w14:paraId="4A87CF8D" w14:textId="77777777" w:rsidR="00C57587" w:rsidRDefault="00C57587" w:rsidP="00C57587">
      <w:pPr>
        <w:pStyle w:val="Heading4"/>
      </w:pPr>
      <w:r>
        <w:t xml:space="preserve">Extend Kilbert, turn – environmental management is the only ethical form of politics – survival prompts us to think of ourselves and the environment and find the best solution. Ignoring extinction impacts kills our value to life </w:t>
      </w:r>
    </w:p>
    <w:p w14:paraId="573239F9" w14:textId="77777777" w:rsidR="00C57587" w:rsidRPr="005F159C" w:rsidRDefault="00C57587" w:rsidP="00C57587"/>
    <w:p w14:paraId="3CE6F8EC" w14:textId="77777777" w:rsidR="00C57587" w:rsidRDefault="00C57587" w:rsidP="00C57587">
      <w:pPr>
        <w:pStyle w:val="Heading4"/>
      </w:pPr>
      <w:r>
        <w:t>Re</w:t>
      </w:r>
      <w:r w:rsidRPr="00870715">
        <w:t>sponsibility and management are key to preventing total ecological destruction – only management gives people a sense of individual responsibility – turns the alt’s localized politics</w:t>
      </w:r>
    </w:p>
    <w:p w14:paraId="03E84C0E" w14:textId="77777777" w:rsidR="00C57587" w:rsidRPr="00870715" w:rsidRDefault="00C57587" w:rsidP="00C57587">
      <w:pPr>
        <w:rPr>
          <w:sz w:val="16"/>
          <w:szCs w:val="16"/>
        </w:rPr>
      </w:pPr>
      <w:r w:rsidRPr="00870715">
        <w:rPr>
          <w:rStyle w:val="StyleStyleBold12pt"/>
        </w:rPr>
        <w:t>NACEPT 08</w:t>
      </w:r>
      <w:r w:rsidRPr="00870715">
        <w:rPr>
          <w:sz w:val="16"/>
          <w:szCs w:val="16"/>
        </w:rPr>
        <w:t xml:space="preserve"> (National Advisory Council for Environmental Policy and Technology, “Everyone’s Business: Working </w:t>
      </w:r>
      <w:proofErr w:type="gramStart"/>
      <w:r w:rsidRPr="00870715">
        <w:rPr>
          <w:sz w:val="16"/>
          <w:szCs w:val="16"/>
        </w:rPr>
        <w:t>Towards Sustainability Through</w:t>
      </w:r>
      <w:proofErr w:type="gramEnd"/>
      <w:r w:rsidRPr="00870715">
        <w:rPr>
          <w:sz w:val="16"/>
          <w:szCs w:val="16"/>
        </w:rPr>
        <w:t xml:space="preserve"> Environmental Stewardship and Collaboration”, March 2008, http://permanent.access.gpo.gov/LPS118226/LPS118226/www.epa.gov/ocem/nacept/reports/pdf/2008-0328-everyones-business-final.pdf)</w:t>
      </w:r>
    </w:p>
    <w:p w14:paraId="01BA7228" w14:textId="77777777" w:rsidR="00C57587" w:rsidRDefault="00C57587" w:rsidP="00C57587">
      <w:pPr>
        <w:rPr>
          <w:rStyle w:val="StyleBoldUnderline"/>
        </w:rPr>
      </w:pPr>
      <w:r w:rsidRPr="00870715">
        <w:rPr>
          <w:rStyle w:val="StyleBoldUnderline"/>
        </w:rPr>
        <w:t xml:space="preserve">The </w:t>
      </w:r>
      <w:r w:rsidRPr="00144589">
        <w:rPr>
          <w:rStyle w:val="StyleBoldUnderline"/>
          <w:highlight w:val="cyan"/>
        </w:rPr>
        <w:t>idea of taking responsibility is central to stewardship</w:t>
      </w:r>
      <w:r w:rsidRPr="0037175C">
        <w:rPr>
          <w:sz w:val="16"/>
          <w:szCs w:val="16"/>
        </w:rPr>
        <w:t xml:space="preserve">. </w:t>
      </w:r>
      <w:proofErr w:type="gramStart"/>
      <w:r w:rsidRPr="0037175C">
        <w:rPr>
          <w:sz w:val="16"/>
          <w:szCs w:val="16"/>
        </w:rPr>
        <w:t>In its 2(D6-201 T Strategic Plan. for example.</w:t>
      </w:r>
      <w:proofErr w:type="gramEnd"/>
      <w:r w:rsidRPr="0037175C">
        <w:rPr>
          <w:sz w:val="16"/>
          <w:szCs w:val="16"/>
        </w:rPr>
        <w:t xml:space="preserve"> EPA refers to </w:t>
      </w:r>
      <w:r w:rsidRPr="00144589">
        <w:rPr>
          <w:rStyle w:val="StyleBoldUnderline"/>
        </w:rPr>
        <w:t>environmental stewardship as "the</w:t>
      </w:r>
      <w:r w:rsidRPr="00870715">
        <w:rPr>
          <w:rStyle w:val="StyleBoldUnderline"/>
        </w:rPr>
        <w:t xml:space="preserve"> sense of responsibility and ownership that goes with not only meeting, but exceeding, existing regulatory requirements.'"</w:t>
      </w:r>
      <w:r w:rsidRPr="0037175C">
        <w:rPr>
          <w:sz w:val="16"/>
          <w:szCs w:val="16"/>
        </w:rPr>
        <w:t xml:space="preserve"> </w:t>
      </w:r>
      <w:proofErr w:type="gramStart"/>
      <w:r w:rsidRPr="0037175C">
        <w:rPr>
          <w:sz w:val="16"/>
          <w:szCs w:val="16"/>
        </w:rPr>
        <w:t>According to Everyday Choices.</w:t>
      </w:r>
      <w:proofErr w:type="gramEnd"/>
      <w:r w:rsidRPr="0037175C">
        <w:rPr>
          <w:sz w:val="16"/>
          <w:szCs w:val="16"/>
        </w:rPr>
        <w:t xml:space="preserve"> "˜stewardship means taking responsibility for our cholces."2 NACEPT endorses this definition. But what does taking responsibility mean? Because responsibility is so central to the idea</w:t>
      </w:r>
      <w:r>
        <w:rPr>
          <w:sz w:val="16"/>
          <w:szCs w:val="16"/>
        </w:rPr>
        <w:t xml:space="preserve"> of environmental stewardship, i</w:t>
      </w:r>
      <w:r w:rsidRPr="0037175C">
        <w:rPr>
          <w:sz w:val="16"/>
          <w:szCs w:val="16"/>
        </w:rPr>
        <w:t xml:space="preserve">t is worth stepping back to consider this question. Philosophers since the time of Aristotle have grappled to define taking responsibility. </w:t>
      </w:r>
      <w:proofErr w:type="gramStart"/>
      <w:r w:rsidRPr="0037175C">
        <w:rPr>
          <w:sz w:val="16"/>
          <w:szCs w:val="16"/>
        </w:rPr>
        <w:t>Shifting through this long and extensive literature.</w:t>
      </w:r>
      <w:proofErr w:type="gramEnd"/>
      <w:r w:rsidRPr="0037175C">
        <w:rPr>
          <w:sz w:val="16"/>
          <w:szCs w:val="16"/>
        </w:rPr>
        <w:t xml:space="preserve"> </w:t>
      </w:r>
      <w:proofErr w:type="gramStart"/>
      <w:r w:rsidRPr="0037175C">
        <w:rPr>
          <w:sz w:val="16"/>
          <w:szCs w:val="16"/>
        </w:rPr>
        <w:t>three</w:t>
      </w:r>
      <w:proofErr w:type="gramEnd"/>
      <w:r w:rsidRPr="0037175C">
        <w:rPr>
          <w:sz w:val="16"/>
          <w:szCs w:val="16"/>
        </w:rPr>
        <w:t xml:space="preserve"> themes emerge. First, </w:t>
      </w:r>
      <w:r w:rsidRPr="00870715">
        <w:rPr>
          <w:rStyle w:val="StyleBoldUnderline"/>
        </w:rPr>
        <w:t>taking responsibility req</w:t>
      </w:r>
      <w:r w:rsidRPr="00144589">
        <w:rPr>
          <w:rStyle w:val="StyleBoldUnderline"/>
          <w:highlight w:val="cyan"/>
        </w:rPr>
        <w:t>uires that people see themselves as agents whose choices</w:t>
      </w:r>
      <w:r w:rsidRPr="00870715">
        <w:rPr>
          <w:rStyle w:val="StyleBoldUnderline"/>
        </w:rPr>
        <w:t xml:space="preserve"> and actions </w:t>
      </w:r>
      <w:r w:rsidRPr="00144589">
        <w:rPr>
          <w:rStyle w:val="StyleBoldUnderline"/>
          <w:highlight w:val="cyan"/>
        </w:rPr>
        <w:t>make a difference in the world.</w:t>
      </w:r>
      <w:r w:rsidRPr="00870715">
        <w:rPr>
          <w:rStyle w:val="StyleBoldUnderline"/>
        </w:rPr>
        <w:t xml:space="preserve"> T</w:t>
      </w:r>
      <w:r w:rsidRPr="0037175C">
        <w:rPr>
          <w:sz w:val="16"/>
          <w:szCs w:val="16"/>
        </w:rPr>
        <w:t>hey are "˜response-able,"</w:t>
      </w:r>
      <w:r w:rsidRPr="0037175C">
        <w:rPr>
          <w:rFonts w:cs="Calibri"/>
          <w:sz w:val="16"/>
          <w:szCs w:val="16"/>
        </w:rPr>
        <w:t></w:t>
      </w:r>
      <w:r w:rsidRPr="0037175C">
        <w:rPr>
          <w:sz w:val="16"/>
          <w:szCs w:val="16"/>
        </w:rPr>
        <w:t xml:space="preserve"> that is, able to respond and bring about a response." EPA touches upon this idea ln its 2(D6-201 T Strategic Plan when it writes of stewardship as a sense of ownership. </w:t>
      </w:r>
      <w:r w:rsidRPr="00870715">
        <w:rPr>
          <w:rStyle w:val="StyleBoldUnderline"/>
        </w:rPr>
        <w:t xml:space="preserve">Taking responsibility means owning the consequences of one's actions. Second. </w:t>
      </w:r>
      <w:proofErr w:type="gramStart"/>
      <w:r w:rsidRPr="00870715">
        <w:rPr>
          <w:rStyle w:val="StyleBoldUnderline"/>
        </w:rPr>
        <w:t>those</w:t>
      </w:r>
      <w:proofErr w:type="gramEnd"/>
      <w:r w:rsidRPr="00870715">
        <w:rPr>
          <w:rStyle w:val="StyleBoldUnderline"/>
        </w:rPr>
        <w:t xml:space="preserve"> who take responsibility acknowledge that they may be blamed or praised for their actions; that they may fairly be held responsible.</w:t>
      </w:r>
      <w:r w:rsidRPr="0037175C">
        <w:rPr>
          <w:sz w:val="16"/>
          <w:szCs w:val="16"/>
        </w:rPr>
        <w:t xml:space="preserve"> </w:t>
      </w:r>
      <w:proofErr w:type="gramStart"/>
      <w:r w:rsidRPr="0037175C">
        <w:rPr>
          <w:sz w:val="16"/>
          <w:szCs w:val="16"/>
        </w:rPr>
        <w:t>Part of taking responsi</w:t>
      </w:r>
      <w:r>
        <w:rPr>
          <w:sz w:val="16"/>
          <w:szCs w:val="16"/>
        </w:rPr>
        <w:t>bil</w:t>
      </w:r>
      <w:r w:rsidRPr="0037175C">
        <w:rPr>
          <w:sz w:val="16"/>
          <w:szCs w:val="16"/>
        </w:rPr>
        <w:t>ity ls accepting that it is appropriate for others to expect certain behaviors.</w:t>
      </w:r>
      <w:proofErr w:type="gramEnd"/>
      <w:r w:rsidRPr="0037175C">
        <w:rPr>
          <w:sz w:val="16"/>
          <w:szCs w:val="16"/>
        </w:rPr>
        <w:t xml:space="preserve"> Those who take responsibility understand that their actions are the "˜fair target"</w:t>
      </w:r>
      <w:r w:rsidRPr="0037175C">
        <w:rPr>
          <w:rFonts w:cs="Calibri"/>
          <w:sz w:val="16"/>
          <w:szCs w:val="16"/>
        </w:rPr>
        <w:t></w:t>
      </w:r>
      <w:r w:rsidRPr="0037175C">
        <w:rPr>
          <w:sz w:val="16"/>
          <w:szCs w:val="16"/>
        </w:rPr>
        <w:t xml:space="preserve"> of the reactions of others." </w:t>
      </w:r>
      <w:r w:rsidRPr="00870715">
        <w:rPr>
          <w:rStyle w:val="StyleBoldUnderline"/>
        </w:rPr>
        <w:t>The third condition for taking responsibility is that the first two conditions be based on evidence</w:t>
      </w:r>
      <w:r w:rsidRPr="0037175C">
        <w:rPr>
          <w:sz w:val="16"/>
          <w:szCs w:val="16"/>
        </w:rPr>
        <w:t xml:space="preserve">."˜Â° </w:t>
      </w:r>
      <w:r w:rsidRPr="00870715">
        <w:rPr>
          <w:rStyle w:val="StyleBoldUnderline"/>
        </w:rPr>
        <w:t>People must see that their actions have an impact ln the world</w:t>
      </w:r>
      <w:r w:rsidRPr="0037175C">
        <w:rPr>
          <w:sz w:val="16"/>
          <w:szCs w:val="16"/>
        </w:rPr>
        <w:t xml:space="preserve">. People must experience blame or praise for their actions. </w:t>
      </w:r>
      <w:r>
        <w:rPr>
          <w:rStyle w:val="StyleBoldUnderline"/>
        </w:rPr>
        <w:t>Taking responsibi</w:t>
      </w:r>
      <w:r w:rsidRPr="00870715">
        <w:rPr>
          <w:rStyle w:val="StyleBoldUnderline"/>
        </w:rPr>
        <w:t xml:space="preserve">lity </w:t>
      </w:r>
      <w:r w:rsidRPr="00144589">
        <w:rPr>
          <w:rStyle w:val="StyleBoldUnderline"/>
          <w:highlight w:val="cyan"/>
        </w:rPr>
        <w:t>must be based on actual experience,</w:t>
      </w:r>
      <w:r w:rsidRPr="00870715">
        <w:rPr>
          <w:rStyle w:val="StyleBoldUnderline"/>
        </w:rPr>
        <w:t xml:space="preserve"> not some theoretical concept</w:t>
      </w:r>
      <w:r w:rsidRPr="0037175C">
        <w:rPr>
          <w:sz w:val="16"/>
          <w:szCs w:val="16"/>
        </w:rPr>
        <w:t>. These thre</w:t>
      </w:r>
      <w:r>
        <w:rPr>
          <w:sz w:val="16"/>
          <w:szCs w:val="16"/>
        </w:rPr>
        <w:t>e conditions for taking responsibi</w:t>
      </w:r>
      <w:r w:rsidRPr="0037175C">
        <w:rPr>
          <w:sz w:val="16"/>
          <w:szCs w:val="16"/>
        </w:rPr>
        <w:t xml:space="preserve">lity help clarify the meaning of environmental stewardship. </w:t>
      </w:r>
      <w:r w:rsidRPr="00870715">
        <w:rPr>
          <w:rStyle w:val="StyleBoldUnderline"/>
        </w:rPr>
        <w:t xml:space="preserve">Environmental stewardship </w:t>
      </w:r>
      <w:r w:rsidRPr="00144589">
        <w:rPr>
          <w:rStyle w:val="StyleBoldUnderline"/>
          <w:highlight w:val="cyan"/>
        </w:rPr>
        <w:t>implies that people take ownership of the environmental consequences of their actions.</w:t>
      </w:r>
      <w:r>
        <w:rPr>
          <w:rStyle w:val="StyleBoldUnderline"/>
        </w:rPr>
        <w:t xml:space="preserve"> They acknowl</w:t>
      </w:r>
      <w:r w:rsidRPr="00870715">
        <w:rPr>
          <w:rStyle w:val="StyleBoldUnderline"/>
        </w:rPr>
        <w:t xml:space="preserve">edge that others have the right to review and evaluate the impact of their actions upon environmental quality. </w:t>
      </w:r>
      <w:proofErr w:type="gramStart"/>
      <w:r w:rsidRPr="00870715">
        <w:rPr>
          <w:rStyle w:val="StyleBoldUnderline"/>
        </w:rPr>
        <w:t>In addit</w:t>
      </w:r>
      <w:r>
        <w:rPr>
          <w:rStyle w:val="StyleBoldUnderline"/>
        </w:rPr>
        <w:t>ion.</w:t>
      </w:r>
      <w:proofErr w:type="gramEnd"/>
      <w:r>
        <w:rPr>
          <w:rStyle w:val="StyleBoldUnderline"/>
        </w:rPr>
        <w:t xml:space="preserve"> </w:t>
      </w:r>
      <w:proofErr w:type="gramStart"/>
      <w:r w:rsidRPr="00144589">
        <w:rPr>
          <w:rStyle w:val="StyleBoldUnderline"/>
          <w:highlight w:val="cyan"/>
        </w:rPr>
        <w:t>they</w:t>
      </w:r>
      <w:proofErr w:type="gramEnd"/>
      <w:r w:rsidRPr="00144589">
        <w:rPr>
          <w:rStyle w:val="StyleBoldUnderline"/>
          <w:highlight w:val="cyan"/>
        </w:rPr>
        <w:t xml:space="preserve"> experience direct evidence of the consequences of their actions</w:t>
      </w:r>
      <w:r w:rsidRPr="00144589">
        <w:rPr>
          <w:sz w:val="16"/>
          <w:szCs w:val="16"/>
          <w:highlight w:val="cyan"/>
        </w:rPr>
        <w:t>.</w:t>
      </w:r>
      <w:r w:rsidRPr="0037175C">
        <w:rPr>
          <w:sz w:val="16"/>
          <w:szCs w:val="16"/>
        </w:rPr>
        <w:t xml:space="preserve"> </w:t>
      </w:r>
      <w:proofErr w:type="gramStart"/>
      <w:r w:rsidRPr="0037175C">
        <w:rPr>
          <w:sz w:val="16"/>
          <w:szCs w:val="16"/>
        </w:rPr>
        <w:t>both</w:t>
      </w:r>
      <w:proofErr w:type="gramEnd"/>
      <w:r w:rsidRPr="0037175C">
        <w:rPr>
          <w:sz w:val="16"/>
          <w:szCs w:val="16"/>
        </w:rPr>
        <w:t xml:space="preserve"> in terms of the environmental harms and benefits they cause as well as the judgments of others. </w:t>
      </w:r>
      <w:proofErr w:type="gramStart"/>
      <w:r w:rsidRPr="00870715">
        <w:rPr>
          <w:rStyle w:val="StyleBoldUnderline"/>
        </w:rPr>
        <w:t xml:space="preserve">Stewardship thus polnts to the </w:t>
      </w:r>
      <w:r w:rsidRPr="00144589">
        <w:rPr>
          <w:rStyle w:val="StyleBoldUnderline"/>
          <w:highlight w:val="cyan"/>
        </w:rPr>
        <w:t>central role of information ln informing choices.</w:t>
      </w:r>
      <w:proofErr w:type="gramEnd"/>
      <w:r w:rsidRPr="00144589">
        <w:rPr>
          <w:rStyle w:val="StyleBoldUnderline"/>
          <w:highlight w:val="cyan"/>
        </w:rPr>
        <w:t xml:space="preserve"> </w:t>
      </w:r>
      <w:proofErr w:type="gramStart"/>
      <w:r w:rsidRPr="00144589">
        <w:rPr>
          <w:rStyle w:val="StyleBoldUnderline"/>
          <w:highlight w:val="cyan"/>
        </w:rPr>
        <w:t>assessing</w:t>
      </w:r>
      <w:proofErr w:type="gramEnd"/>
      <w:r w:rsidRPr="00144589">
        <w:rPr>
          <w:rStyle w:val="StyleBoldUnderline"/>
          <w:highlight w:val="cyan"/>
        </w:rPr>
        <w:t xml:space="preserve"> consequences, and changing behavior</w:t>
      </w:r>
      <w:r w:rsidRPr="00870715">
        <w:rPr>
          <w:rStyle w:val="StyleBoldUnderline"/>
        </w:rPr>
        <w:t>.</w:t>
      </w:r>
      <w:r w:rsidRPr="0037175C">
        <w:rPr>
          <w:sz w:val="16"/>
          <w:szCs w:val="16"/>
        </w:rPr>
        <w:t xml:space="preserve"> Stewardship and sustainability are related concepts, but quite different ln meaning. </w:t>
      </w:r>
      <w:proofErr w:type="gramStart"/>
      <w:r w:rsidRPr="0037175C">
        <w:rPr>
          <w:sz w:val="16"/>
          <w:szCs w:val="16"/>
        </w:rPr>
        <w:t>Stewardship ls an ethic and practice of shared responsibility for envlronmental protection.</w:t>
      </w:r>
      <w:proofErr w:type="gramEnd"/>
      <w:r w:rsidRPr="0037175C">
        <w:rPr>
          <w:sz w:val="16"/>
          <w:szCs w:val="16"/>
        </w:rPr>
        <w:t xml:space="preserve"> </w:t>
      </w:r>
      <w:r w:rsidRPr="00870715">
        <w:rPr>
          <w:rStyle w:val="StyleBoldUnderline"/>
        </w:rPr>
        <w:t>EPA is on a journey from poll</w:t>
      </w:r>
      <w:r>
        <w:rPr>
          <w:rStyle w:val="StyleBoldUnderline"/>
        </w:rPr>
        <w:t>ution control, to pollution prevention,</w:t>
      </w:r>
      <w:r w:rsidRPr="00870715">
        <w:rPr>
          <w:rStyle w:val="StyleBoldUnderline"/>
        </w:rPr>
        <w:t xml:space="preserve"> to stewardship. </w:t>
      </w:r>
      <w:proofErr w:type="gramStart"/>
      <w:r w:rsidRPr="00870715">
        <w:rPr>
          <w:rStyle w:val="StyleBoldUnderline"/>
        </w:rPr>
        <w:t>to</w:t>
      </w:r>
      <w:proofErr w:type="gramEnd"/>
      <w:r w:rsidRPr="00870715">
        <w:rPr>
          <w:rStyle w:val="StyleBoldUnderline"/>
        </w:rPr>
        <w:t xml:space="preserve"> sustainability</w:t>
      </w:r>
      <w:r w:rsidRPr="0037175C">
        <w:rPr>
          <w:sz w:val="16"/>
          <w:szCs w:val="16"/>
        </w:rPr>
        <w:t xml:space="preserve">. </w:t>
      </w:r>
      <w:r w:rsidRPr="00144589">
        <w:rPr>
          <w:rStyle w:val="StyleBoldUnderline"/>
          <w:highlight w:val="cyan"/>
        </w:rPr>
        <w:t>Stewardship can be seen as the foundation of a bridge that takes us into the realm of sustainability</w:t>
      </w:r>
      <w:r w:rsidRPr="00144589">
        <w:rPr>
          <w:sz w:val="16"/>
          <w:szCs w:val="16"/>
          <w:highlight w:val="cyan"/>
        </w:rPr>
        <w:t>.</w:t>
      </w:r>
      <w:r w:rsidRPr="0037175C">
        <w:rPr>
          <w:sz w:val="16"/>
          <w:szCs w:val="16"/>
        </w:rPr>
        <w:t xml:space="preserve"> The process of taking responsibility for the environmental consequences of our actions through ownership, acknowledgement, and change contributes to sustainability. Stewardship focuses on a set of environmental behaviors and the role of evidence in informing our choices. </w:t>
      </w:r>
      <w:r w:rsidRPr="00144589">
        <w:rPr>
          <w:rStyle w:val="StyleBoldUnderline"/>
        </w:rPr>
        <w:t>It is fundamental to sustainability</w:t>
      </w:r>
      <w:r w:rsidRPr="00144589">
        <w:rPr>
          <w:rStyle w:val="StyleBoldUnderline"/>
          <w:highlight w:val="cyan"/>
        </w:rPr>
        <w:t>,</w:t>
      </w:r>
      <w:r>
        <w:rPr>
          <w:rStyle w:val="StyleBoldUnderline"/>
        </w:rPr>
        <w:t xml:space="preserve"> but </w:t>
      </w:r>
      <w:r w:rsidRPr="00144589">
        <w:rPr>
          <w:rStyle w:val="StyleBoldUnderline"/>
          <w:highlight w:val="cyan"/>
        </w:rPr>
        <w:t>sustainability</w:t>
      </w:r>
      <w:r w:rsidRPr="00870715">
        <w:rPr>
          <w:rStyle w:val="StyleBoldUnderline"/>
        </w:rPr>
        <w:t xml:space="preserve"> </w:t>
      </w:r>
      <w:r w:rsidRPr="00144589">
        <w:rPr>
          <w:rStyle w:val="StyleBoldUnderline"/>
          <w:highlight w:val="cyan"/>
        </w:rPr>
        <w:t>encompasses a broader set of ideas and actions. Sustainability is a characteristic of living systems that embodies "˜the possibility of flourishing forever."</w:t>
      </w:r>
    </w:p>
    <w:p w14:paraId="68BA1D6E" w14:textId="77777777" w:rsidR="00C57587" w:rsidRPr="00C0786B" w:rsidRDefault="00C57587" w:rsidP="00C57587"/>
    <w:p w14:paraId="4707E7F2" w14:textId="77777777" w:rsidR="00C57587" w:rsidRDefault="00C57587" w:rsidP="00C57587">
      <w:pPr>
        <w:pStyle w:val="Heading3"/>
      </w:pPr>
      <w:r>
        <w:lastRenderedPageBreak/>
        <w:t>Methodology</w:t>
      </w:r>
    </w:p>
    <w:p w14:paraId="1559F75F" w14:textId="77777777" w:rsidR="00C57587" w:rsidRDefault="00C57587" w:rsidP="00C57587"/>
    <w:p w14:paraId="3773C3CA" w14:textId="77777777" w:rsidR="00C57587" w:rsidRPr="00055A00" w:rsidRDefault="00C57587" w:rsidP="00C57587">
      <w:pPr>
        <w:pStyle w:val="Heading4"/>
      </w:pPr>
      <w:r w:rsidRPr="00055A00">
        <w:t xml:space="preserve">Focus on method prevents effective deliberation and isolates environmental philosophy </w:t>
      </w:r>
    </w:p>
    <w:p w14:paraId="6F2AF2C6" w14:textId="77777777" w:rsidR="00C57587" w:rsidRPr="00055A00" w:rsidRDefault="00C57587" w:rsidP="00C57587">
      <w:r w:rsidRPr="00055A00">
        <w:rPr>
          <w:rStyle w:val="StyleStyleBold12pt"/>
        </w:rPr>
        <w:t>Norton 3</w:t>
      </w:r>
      <w:r w:rsidRPr="00055A00">
        <w:t xml:space="preserve"> (Bryan, Professor of Philosophy, Science, and Technology, School of Public Policy, Georgia Institute of Technology, Which Morals Matter? </w:t>
      </w:r>
      <w:proofErr w:type="gramStart"/>
      <w:r w:rsidRPr="00055A00">
        <w:t>Freeing Moral Reasoning from Ideology, 27 Environs Envtl.</w:t>
      </w:r>
      <w:proofErr w:type="gramEnd"/>
      <w:r w:rsidRPr="00055A00">
        <w:t xml:space="preserve"> L. &amp; Pol'y J. 81, Fall)</w:t>
      </w:r>
    </w:p>
    <w:p w14:paraId="5DB08054" w14:textId="77777777" w:rsidR="00C57587" w:rsidRPr="00055A00" w:rsidRDefault="00C57587" w:rsidP="00C57587">
      <w:pPr>
        <w:rPr>
          <w:sz w:val="16"/>
        </w:rPr>
      </w:pPr>
      <w:r w:rsidRPr="00055A00">
        <w:rPr>
          <w:sz w:val="16"/>
        </w:rPr>
        <w:t xml:space="preserve">We should hope for an end to the Age of Ideology because </w:t>
      </w:r>
      <w:r w:rsidRPr="003254D7">
        <w:rPr>
          <w:rStyle w:val="StyleBoldUnderline"/>
          <w:highlight w:val="cyan"/>
        </w:rPr>
        <w:t>the effects of ideological environmentalism are disastrous</w:t>
      </w:r>
      <w:r w:rsidRPr="00055A00">
        <w:rPr>
          <w:sz w:val="16"/>
        </w:rPr>
        <w:t xml:space="preserve"> in many ways. Academically, ideological commitments (sometimes masquerading as </w:t>
      </w:r>
      <w:r w:rsidRPr="003254D7">
        <w:rPr>
          <w:rStyle w:val="StyleBoldUnderline"/>
          <w:highlight w:val="cyan"/>
        </w:rPr>
        <w:t>methodological commitments</w:t>
      </w:r>
      <w:r w:rsidRPr="00055A00">
        <w:rPr>
          <w:sz w:val="16"/>
        </w:rPr>
        <w:t xml:space="preserve">) have </w:t>
      </w:r>
      <w:r w:rsidRPr="003254D7">
        <w:rPr>
          <w:rStyle w:val="StyleBoldUnderline"/>
          <w:highlight w:val="cyan"/>
        </w:rPr>
        <w:t>polarized discourse about environmental</w:t>
      </w:r>
      <w:r w:rsidRPr="00055A00">
        <w:rPr>
          <w:sz w:val="16"/>
        </w:rPr>
        <w:t xml:space="preserve"> values, setting ethicists and economists on a rhetorical collision course. </w:t>
      </w:r>
      <w:r w:rsidRPr="003254D7">
        <w:rPr>
          <w:rStyle w:val="StyleBoldUnderline"/>
          <w:highlight w:val="cyan"/>
        </w:rPr>
        <w:t>Environmental ethicists</w:t>
      </w:r>
      <w:r w:rsidRPr="00055A00">
        <w:rPr>
          <w:rStyle w:val="StyleBoldUnderline"/>
        </w:rPr>
        <w:t xml:space="preserve">, under the guise of </w:t>
      </w:r>
      <w:r w:rsidRPr="00055A00">
        <w:rPr>
          <w:sz w:val="16"/>
        </w:rPr>
        <w:t xml:space="preserve">claiming </w:t>
      </w:r>
      <w:r w:rsidRPr="00055A00">
        <w:rPr>
          <w:rStyle w:val="StyleBoldUnderline"/>
        </w:rPr>
        <w:t>the moral high ground</w:t>
      </w:r>
      <w:r w:rsidRPr="00055A00">
        <w:rPr>
          <w:sz w:val="16"/>
        </w:rPr>
        <w:t xml:space="preserve"> against the economic Philistines</w:t>
      </w:r>
      <w:r w:rsidRPr="00055A00">
        <w:rPr>
          <w:rStyle w:val="StyleBoldUnderline"/>
        </w:rPr>
        <w:t xml:space="preserve">, </w:t>
      </w:r>
      <w:r w:rsidRPr="003254D7">
        <w:rPr>
          <w:rStyle w:val="StyleBoldUnderline"/>
          <w:highlight w:val="cyan"/>
        </w:rPr>
        <w:t>have reduced the role of</w:t>
      </w:r>
      <w:r w:rsidRPr="00055A00">
        <w:rPr>
          <w:sz w:val="16"/>
        </w:rPr>
        <w:t xml:space="preserve"> public </w:t>
      </w:r>
      <w:r w:rsidRPr="003254D7">
        <w:rPr>
          <w:rStyle w:val="StyleBoldUnderline"/>
          <w:highlight w:val="cyan"/>
        </w:rPr>
        <w:t>philosopher to that of blatant propagandist</w:t>
      </w:r>
      <w:r w:rsidRPr="003254D7">
        <w:rPr>
          <w:sz w:val="16"/>
          <w:highlight w:val="cyan"/>
        </w:rPr>
        <w:t xml:space="preserve">.7 </w:t>
      </w:r>
      <w:r w:rsidRPr="003254D7">
        <w:rPr>
          <w:rStyle w:val="StyleBoldUnderline"/>
          <w:highlight w:val="cyan"/>
        </w:rPr>
        <w:t>Concentration on foundational issues</w:t>
      </w:r>
      <w:r w:rsidRPr="00055A00">
        <w:rPr>
          <w:sz w:val="16"/>
        </w:rPr>
        <w:t xml:space="preserve"> by environmental ethicists </w:t>
      </w:r>
      <w:r w:rsidRPr="00055A00">
        <w:rPr>
          <w:rStyle w:val="StyleBoldUnderline"/>
        </w:rPr>
        <w:t>has created a polarized discourse</w:t>
      </w:r>
      <w:r w:rsidRPr="00055A00">
        <w:rPr>
          <w:sz w:val="16"/>
        </w:rPr>
        <w:t xml:space="preserve"> about environmental values, a discourse in which practitioners of </w:t>
      </w:r>
      <w:r w:rsidRPr="00055A00">
        <w:rPr>
          <w:rStyle w:val="StyleBoldUnderline"/>
        </w:rPr>
        <w:t>the two most relevant disciplines</w:t>
      </w:r>
      <w:r w:rsidRPr="00055A00">
        <w:rPr>
          <w:sz w:val="16"/>
        </w:rPr>
        <w:t xml:space="preserve"> for the discussion of environmental values - environmental ethics and environmental economics - </w:t>
      </w:r>
      <w:r w:rsidRPr="00055A00">
        <w:rPr>
          <w:rStyle w:val="StyleBoldUnderline"/>
        </w:rPr>
        <w:t>speak past each other</w:t>
      </w:r>
      <w:r w:rsidRPr="00055A00">
        <w:rPr>
          <w:sz w:val="16"/>
        </w:rPr>
        <w:t xml:space="preserve">, characterizing their differences in non-negotiable and incommensurable terminology. Continued </w:t>
      </w:r>
      <w:r w:rsidRPr="00055A00">
        <w:rPr>
          <w:rStyle w:val="StyleBoldUnderline"/>
        </w:rPr>
        <w:t>emphasis on foundational issues</w:t>
      </w:r>
      <w:r w:rsidRPr="00055A00">
        <w:rPr>
          <w:sz w:val="16"/>
        </w:rPr>
        <w:t xml:space="preserve"> by environmental ethicists simply </w:t>
      </w:r>
      <w:r w:rsidRPr="00055A00">
        <w:rPr>
          <w:rStyle w:val="StyleBoldUnderline"/>
        </w:rPr>
        <w:t>exacerbates the ideological ferment and blocks reasonable deliberation</w:t>
      </w:r>
      <w:r w:rsidRPr="00055A00">
        <w:rPr>
          <w:sz w:val="16"/>
        </w:rPr>
        <w:t xml:space="preserve"> about what to do. Politically, ideological environmentalism has led to "policy whiplash," where every change of parties and administrations results in efforts by the incoming party to undo the accomplishments of the previous administration. Because of the polarized rhetoric, each side in the controversy characterizes any gain by their opponents as the advance of evil, needing to be stamped out at any cost.</w:t>
      </w:r>
      <w:r w:rsidRPr="00055A00">
        <w:rPr>
          <w:rStyle w:val="StyleBoldUnderline"/>
        </w:rPr>
        <w:t xml:space="preserve"> </w:t>
      </w:r>
      <w:r w:rsidRPr="003254D7">
        <w:rPr>
          <w:rStyle w:val="StyleBoldUnderline"/>
          <w:highlight w:val="cyan"/>
        </w:rPr>
        <w:t>Every problem is posed as a zero-sum game despite overwhelming evidence that environmental improvements are almost always also good for the economy</w:t>
      </w:r>
      <w:r w:rsidRPr="003254D7">
        <w:rPr>
          <w:sz w:val="16"/>
          <w:highlight w:val="cyan"/>
        </w:rPr>
        <w:t>.</w:t>
      </w:r>
      <w:r w:rsidRPr="00055A00">
        <w:rPr>
          <w:sz w:val="16"/>
        </w:rPr>
        <w:t xml:space="preserve"> Worse, by expressing their views ideologically, </w:t>
      </w:r>
      <w:r w:rsidRPr="00055A00">
        <w:rPr>
          <w:rStyle w:val="StyleBoldUnderline"/>
        </w:rPr>
        <w:t>discussants are locked into polarized viewpoints</w:t>
      </w:r>
      <w:r w:rsidRPr="00055A00">
        <w:rPr>
          <w:sz w:val="16"/>
        </w:rPr>
        <w:t xml:space="preserve">, from which they have stooped to name calling, rhetoric and dismissal of others as representatives of the forces of evil, </w:t>
      </w:r>
      <w:r w:rsidRPr="00055A00">
        <w:rPr>
          <w:rStyle w:val="StyleBoldUnderline"/>
        </w:rPr>
        <w:t>rather than engaging in rational deliberation</w:t>
      </w:r>
      <w:r w:rsidRPr="00055A00">
        <w:rPr>
          <w:sz w:val="16"/>
        </w:rPr>
        <w:t xml:space="preserve">. </w:t>
      </w:r>
      <w:r w:rsidRPr="00055A00">
        <w:rPr>
          <w:rStyle w:val="StyleBoldUnderline"/>
        </w:rPr>
        <w:t>The current concentration on foundational issues</w:t>
      </w:r>
      <w:r w:rsidRPr="00055A00">
        <w:rPr>
          <w:sz w:val="16"/>
        </w:rPr>
        <w:t xml:space="preserve"> - which Stone wishes to extend - effectively </w:t>
      </w:r>
      <w:r w:rsidRPr="00055A00">
        <w:rPr>
          <w:rStyle w:val="StyleBoldUnderline"/>
        </w:rPr>
        <w:t>prohibits communication</w:t>
      </w:r>
      <w:r w:rsidRPr="00055A00">
        <w:rPr>
          <w:sz w:val="16"/>
        </w:rPr>
        <w:t xml:space="preserve"> among participants in the public discourse about environmental values and goals, </w:t>
      </w:r>
      <w:r w:rsidRPr="00055A00">
        <w:rPr>
          <w:rStyle w:val="StyleBoldUnderline"/>
        </w:rPr>
        <w:t>blocking the search for win-win solutions or acceptable compromises</w:t>
      </w:r>
      <w:r w:rsidRPr="00055A00">
        <w:rPr>
          <w:sz w:val="16"/>
        </w:rPr>
        <w:t xml:space="preserve">. In the process, experimentation and social learning have become impossible and </w:t>
      </w:r>
      <w:r w:rsidRPr="003254D7">
        <w:rPr>
          <w:rStyle w:val="StyleBoldUnderline"/>
          <w:highlight w:val="cyan"/>
        </w:rPr>
        <w:t>citizens are ignorant about the extent to which policy changes dissipate the public values associated with an integral environment</w:t>
      </w:r>
      <w:r w:rsidRPr="00055A00">
        <w:rPr>
          <w:sz w:val="16"/>
        </w:rPr>
        <w:t xml:space="preserve">. II. MORE IDEOLOGY? I accept Stone's data, which shows that </w:t>
      </w:r>
      <w:r w:rsidRPr="003254D7">
        <w:rPr>
          <w:rStyle w:val="StyleBoldUnderline"/>
          <w:highlight w:val="cyan"/>
        </w:rPr>
        <w:t>environmental ethicists have had little impact on policymaking</w:t>
      </w:r>
      <w:r w:rsidRPr="00055A00">
        <w:rPr>
          <w:sz w:val="16"/>
        </w:rPr>
        <w:t xml:space="preserve">, and his analysis, which concludes that </w:t>
      </w:r>
      <w:r w:rsidRPr="00055A00">
        <w:rPr>
          <w:rStyle w:val="StyleBoldUnderline"/>
        </w:rPr>
        <w:t>concentration on foundational issues makes the work of environmental ethicists irrelevant to policymakers</w:t>
      </w:r>
      <w:r w:rsidRPr="00055A00">
        <w:rPr>
          <w:sz w:val="16"/>
        </w:rPr>
        <w:t xml:space="preserve">. However, I am unwilling to accept his counsel that ethicists continue down the same failed ideological path. How can Stone and I agree on so much yet offer such contradictory advice on making the future of environmental ethics relevant to environmental law? The explanation I offer is that Stone misses alternatives to the currently failed strategy of environmental ethicists because he has not been sufficiently critical of the rhetorical barriers imposed by ideology. He does not see any alternatives to foundational conflict because ideology has infected the definitions of key terms that he uses in his analysis. Stone's use of these </w:t>
      </w:r>
      <w:r w:rsidRPr="00055A00">
        <w:rPr>
          <w:rStyle w:val="StyleBoldUnderline"/>
        </w:rPr>
        <w:t>ideologically skewed definitions has the effect of posing ethical questions such that a position counts as "ethical" only if it is based on a "foundation" that stands in opposition to the foundations of economic theory</w:t>
      </w:r>
      <w:r w:rsidRPr="00055A00">
        <w:rPr>
          <w:sz w:val="16"/>
        </w:rPr>
        <w:t>. In Stone's critique, environmental ethicists can contribute to the policy conversation only by rejecting all economic inputs</w:t>
      </w:r>
    </w:p>
    <w:p w14:paraId="5737EDA8" w14:textId="77777777" w:rsidR="00C57587" w:rsidRDefault="00C57587" w:rsidP="00C57587"/>
    <w:p w14:paraId="2651BE14" w14:textId="77777777" w:rsidR="00C57587" w:rsidRDefault="00C57587" w:rsidP="00C57587">
      <w:pPr>
        <w:pStyle w:val="Heading3"/>
      </w:pPr>
      <w:r>
        <w:lastRenderedPageBreak/>
        <w:t>Cede the Political</w:t>
      </w:r>
    </w:p>
    <w:p w14:paraId="0F9DE7F2" w14:textId="7AD95125" w:rsidR="00023AEF" w:rsidRDefault="00023AEF" w:rsidP="00C57587">
      <w:pPr>
        <w:pStyle w:val="Heading4"/>
      </w:pPr>
      <w:r>
        <w:t xml:space="preserve">Extend from FW that the alt’s solvency should be weighed in existing institutions. </w:t>
      </w:r>
    </w:p>
    <w:p w14:paraId="28F5DCB5" w14:textId="77777777" w:rsidR="00C57587" w:rsidRDefault="00C57587" w:rsidP="00C57587">
      <w:pPr>
        <w:pStyle w:val="Heading4"/>
      </w:pPr>
      <w:r>
        <w:t>The alt forecloses effective political action and cedes control to right-wing anti-environmental groups---ensures extinction</w:t>
      </w:r>
    </w:p>
    <w:p w14:paraId="7B20E49E" w14:textId="77777777" w:rsidR="00C57587" w:rsidRDefault="00C57587" w:rsidP="00C57587">
      <w:r w:rsidRPr="005963CE">
        <w:rPr>
          <w:rStyle w:val="StyleStyleBold12pt"/>
        </w:rPr>
        <w:t>York 10</w:t>
      </w:r>
      <w:r>
        <w:t xml:space="preserve"> (Richard, associate professor of sociology at the University of Oregon and co-editor of the Sage journal Organization &amp; Environment, and Brett Clark, assistant professor of sociology at North Carolina State University, </w:t>
      </w:r>
      <w:r w:rsidRPr="00C6606E">
        <w:t>“Critical Materialism: Science, Technology, and Environmental Sustainability”, Sociological Inquiry, Volume 80, Iss</w:t>
      </w:r>
      <w:r>
        <w:t>ue 3, pages 475–499, August)</w:t>
      </w:r>
    </w:p>
    <w:p w14:paraId="37EF6B93" w14:textId="77777777" w:rsidR="00C57587" w:rsidRDefault="00C57587" w:rsidP="00C57587">
      <w:pPr>
        <w:rPr>
          <w:sz w:val="16"/>
        </w:rPr>
      </w:pPr>
      <w:r w:rsidRPr="00281E5F">
        <w:rPr>
          <w:sz w:val="16"/>
        </w:rPr>
        <w:t xml:space="preserve">It is in many ways surprising that some factions of the environmental movement and more than a few scholars in the social sciences and humanities who study environmental problems have taken a philosophical position that rejects scientific epistemology. </w:t>
      </w:r>
      <w:r w:rsidRPr="00281E5F">
        <w:rPr>
          <w:rStyle w:val="StyleBoldUnderline"/>
        </w:rPr>
        <w:t>Various ecological perspectives, such as deep ecology</w:t>
      </w:r>
      <w:r w:rsidRPr="00281E5F">
        <w:rPr>
          <w:sz w:val="16"/>
        </w:rPr>
        <w:t xml:space="preserve"> (Devall and Sessions 1985), what O’Connor (1998:21–22) identifies as “Romantic ecology,” and what Foster (2000) refers to as “green theory,” </w:t>
      </w:r>
      <w:r w:rsidRPr="00281E5F">
        <w:rPr>
          <w:rStyle w:val="StyleBoldUnderline"/>
        </w:rPr>
        <w:t xml:space="preserve">are founded on </w:t>
      </w:r>
      <w:r w:rsidRPr="00C6620A">
        <w:rPr>
          <w:rStyle w:val="StyleBoldUnderline"/>
          <w:highlight w:val="cyan"/>
        </w:rPr>
        <w:t>philosophical idealism</w:t>
      </w:r>
      <w:r w:rsidRPr="00281E5F">
        <w:rPr>
          <w:sz w:val="16"/>
        </w:rPr>
        <w:t xml:space="preserve">, spiritualism, or postmodernism. These approaches identify the scientific worldview as a force driving environmental degradation and exploitation of people.9 </w:t>
      </w:r>
      <w:r w:rsidRPr="00281E5F">
        <w:rPr>
          <w:rStyle w:val="StyleBoldUnderline"/>
        </w:rPr>
        <w:t xml:space="preserve">The problem with these types of approaches is that they ultimately </w:t>
      </w:r>
      <w:r w:rsidRPr="00C6620A">
        <w:rPr>
          <w:rStyle w:val="StyleBoldUnderline"/>
          <w:highlight w:val="cyan"/>
        </w:rPr>
        <w:t>deny</w:t>
      </w:r>
      <w:r w:rsidRPr="00281E5F">
        <w:rPr>
          <w:sz w:val="16"/>
        </w:rPr>
        <w:t xml:space="preserve"> (if sometimes unintentionally) </w:t>
      </w:r>
      <w:r w:rsidRPr="00C6620A">
        <w:rPr>
          <w:rStyle w:val="StyleBoldUnderline"/>
          <w:highlight w:val="cyan"/>
        </w:rPr>
        <w:t>the existence of real environmental problems</w:t>
      </w:r>
      <w:r w:rsidRPr="00281E5F">
        <w:rPr>
          <w:sz w:val="16"/>
        </w:rPr>
        <w:t xml:space="preserve">, since </w:t>
      </w:r>
      <w:r w:rsidRPr="00C6620A">
        <w:rPr>
          <w:rStyle w:val="StyleBoldUnderline"/>
          <w:highlight w:val="cyan"/>
        </w:rPr>
        <w:t>they challenge the idea that we can have objective knowledge of an external world.</w:t>
      </w:r>
      <w:r w:rsidRPr="00C6620A">
        <w:rPr>
          <w:sz w:val="16"/>
          <w:highlight w:val="cyan"/>
        </w:rPr>
        <w:t xml:space="preserve"> </w:t>
      </w:r>
      <w:r w:rsidRPr="00C6620A">
        <w:rPr>
          <w:rStyle w:val="StyleBoldUnderline"/>
          <w:highlight w:val="cyan"/>
        </w:rPr>
        <w:t xml:space="preserve">This opposition to rational analysis and materialism </w:t>
      </w:r>
      <w:r w:rsidRPr="00C6620A">
        <w:rPr>
          <w:rStyle w:val="Emphasis"/>
          <w:highlight w:val="cyan"/>
        </w:rPr>
        <w:t>undermines political action</w:t>
      </w:r>
      <w:r w:rsidRPr="00C6620A">
        <w:rPr>
          <w:rStyle w:val="StyleBoldUnderline"/>
          <w:highlight w:val="cyan"/>
        </w:rPr>
        <w:t xml:space="preserve">, potentially preventing societies from taking actions </w:t>
      </w:r>
      <w:r w:rsidRPr="00C6620A">
        <w:rPr>
          <w:rStyle w:val="Emphasis"/>
          <w:highlight w:val="cyan"/>
        </w:rPr>
        <w:t>to ensure their long-term survival</w:t>
      </w:r>
      <w:r w:rsidRPr="00281E5F">
        <w:rPr>
          <w:rStyle w:val="StyleBoldUnderline"/>
        </w:rPr>
        <w:t>.</w:t>
      </w:r>
      <w:r w:rsidRPr="00281E5F">
        <w:rPr>
          <w:sz w:val="16"/>
        </w:rPr>
        <w:t xml:space="preserve"> Wood (1997:14) writes: Postmodernism is…a ruthlessly “totalizing” system, which forecloses a vast range of critical thought and emancipatory politics…. Its epistemological assumptions make it unavailable to criticism, as immune to critique as the most rigid kind of dogma (how do you criticize a body of ideas that a priori rules out the very practice of “rational” argument?). </w:t>
      </w:r>
      <w:r w:rsidRPr="00281E5F">
        <w:rPr>
          <w:rStyle w:val="StyleBoldUnderline"/>
        </w:rPr>
        <w:t xml:space="preserve">And </w:t>
      </w:r>
      <w:r w:rsidRPr="00C6620A">
        <w:rPr>
          <w:rStyle w:val="StyleBoldUnderline"/>
          <w:highlight w:val="cyan"/>
        </w:rPr>
        <w:t>they</w:t>
      </w:r>
      <w:r w:rsidRPr="00281E5F">
        <w:rPr>
          <w:rStyle w:val="StyleBoldUnderline"/>
        </w:rPr>
        <w:t xml:space="preserve"> preclude</w:t>
      </w:r>
      <w:r w:rsidRPr="00281E5F">
        <w:rPr>
          <w:sz w:val="16"/>
        </w:rPr>
        <w:t>—</w:t>
      </w:r>
      <w:r w:rsidRPr="00281E5F">
        <w:rPr>
          <w:rStyle w:val="StyleBoldUnderline"/>
        </w:rPr>
        <w:t xml:space="preserve">not just by </w:t>
      </w:r>
      <w:r w:rsidRPr="00C6620A">
        <w:rPr>
          <w:rStyle w:val="StyleBoldUnderline"/>
          <w:highlight w:val="cyan"/>
        </w:rPr>
        <w:t>dogmatically</w:t>
      </w:r>
      <w:r w:rsidRPr="00281E5F">
        <w:rPr>
          <w:rStyle w:val="StyleBoldUnderline"/>
        </w:rPr>
        <w:t xml:space="preserve"> </w:t>
      </w:r>
      <w:r w:rsidRPr="00C6620A">
        <w:rPr>
          <w:rStyle w:val="StyleBoldUnderline"/>
          <w:highlight w:val="cyan"/>
        </w:rPr>
        <w:t>reject</w:t>
      </w:r>
      <w:r w:rsidRPr="00281E5F">
        <w:rPr>
          <w:rStyle w:val="StyleBoldUnderline"/>
        </w:rPr>
        <w:t xml:space="preserve">ing </w:t>
      </w:r>
      <w:r w:rsidRPr="00C6620A">
        <w:rPr>
          <w:rStyle w:val="StyleBoldUnderline"/>
          <w:highlight w:val="cyan"/>
        </w:rPr>
        <w:t>but also by rendering impossible</w:t>
      </w:r>
      <w:r w:rsidRPr="00C6620A">
        <w:rPr>
          <w:sz w:val="16"/>
          <w:highlight w:val="cyan"/>
        </w:rPr>
        <w:t>—</w:t>
      </w:r>
      <w:r w:rsidRPr="00C6620A">
        <w:rPr>
          <w:rStyle w:val="StyleBoldUnderline"/>
          <w:highlight w:val="cyan"/>
        </w:rPr>
        <w:t>a systematic understanding of the historical moment</w:t>
      </w:r>
      <w:r w:rsidRPr="00C6620A">
        <w:rPr>
          <w:sz w:val="16"/>
          <w:highlight w:val="cyan"/>
        </w:rPr>
        <w:t>,</w:t>
      </w:r>
      <w:r w:rsidRPr="00281E5F">
        <w:rPr>
          <w:sz w:val="16"/>
        </w:rPr>
        <w:t xml:space="preserve"> </w:t>
      </w:r>
      <w:r w:rsidRPr="00281E5F">
        <w:rPr>
          <w:rStyle w:val="StyleBoldUnderline"/>
        </w:rPr>
        <w:t>a wholesale critique of capitalism, and just about any effective political action</w:t>
      </w:r>
      <w:r w:rsidRPr="00281E5F">
        <w:rPr>
          <w:sz w:val="16"/>
        </w:rPr>
        <w:t xml:space="preserve">. Even worse, as Foster (1997:193) explains: The irony of post-modernism is that </w:t>
      </w:r>
      <w:r w:rsidRPr="00281E5F">
        <w:rPr>
          <w:rStyle w:val="StyleBoldUnderline"/>
        </w:rPr>
        <w:t xml:space="preserve">while purporting to have transcended modernity, it abandons from the start all hope of transcending capitalism </w:t>
      </w:r>
      <w:r w:rsidRPr="00281E5F">
        <w:rPr>
          <w:sz w:val="16"/>
        </w:rPr>
        <w:t xml:space="preserve">itself and entering a post-capitalist era. Postmodernist theory is therefore easily absorbed within the dominant cultural frame…. Perhaps this will be the final destiny of postmodernist theory—its absorption by the vast marketing apparatus of the capitalist economy, adding irony and color to a commercial order…. Meanwhile, historical materialism will remain the necessary intellectual ground for all those who seek, not to revel in the “carnival” of capitalist productive and market relations, but to transcend them. </w:t>
      </w:r>
      <w:r w:rsidRPr="00281E5F">
        <w:rPr>
          <w:rStyle w:val="StyleBoldUnderline"/>
        </w:rPr>
        <w:t xml:space="preserve">This propensity for </w:t>
      </w:r>
      <w:r w:rsidRPr="00281E5F">
        <w:rPr>
          <w:rStyle w:val="Emphasis"/>
        </w:rPr>
        <w:t>postmodernist ideology to aid the economic elite</w:t>
      </w:r>
      <w:r w:rsidRPr="00281E5F">
        <w:rPr>
          <w:rStyle w:val="StyleBoldUnderline"/>
        </w:rPr>
        <w:t xml:space="preserve"> has been realized on the environmental front</w:t>
      </w:r>
      <w:r w:rsidRPr="00281E5F">
        <w:rPr>
          <w:sz w:val="16"/>
        </w:rPr>
        <w:t xml:space="preserve">. </w:t>
      </w:r>
      <w:r w:rsidRPr="00281E5F">
        <w:rPr>
          <w:rStyle w:val="StyleBoldUnderline"/>
        </w:rPr>
        <w:t>There is a right-wing industry that seeks to deny the reality of anthropogenic climate change, and they use the rhetoric of scientific uncertainty that was pioneered by postmodernists to support their agenda</w:t>
      </w:r>
      <w:r w:rsidRPr="00281E5F">
        <w:rPr>
          <w:sz w:val="16"/>
        </w:rPr>
        <w:t xml:space="preserve"> (Jacques, Dunlap, and Freeman 2008; McCright and Dunlap 2000, 2003). For example, scientific experts for the Global Climate Coalition, </w:t>
      </w:r>
      <w:r w:rsidRPr="00C6620A">
        <w:rPr>
          <w:rStyle w:val="StyleBoldUnderline"/>
          <w:highlight w:val="cyan"/>
        </w:rPr>
        <w:t>an organization representing major industries who opposed regulations to limit emissions of greenhouse gases, indicated in internal reports that the science behind global climate change was irrefutable</w:t>
      </w:r>
      <w:r w:rsidRPr="00281E5F">
        <w:rPr>
          <w:sz w:val="16"/>
        </w:rPr>
        <w:t xml:space="preserve">. </w:t>
      </w:r>
      <w:r w:rsidRPr="00281E5F">
        <w:rPr>
          <w:rStyle w:val="StyleBoldUnderline"/>
        </w:rPr>
        <w:t xml:space="preserve">Nonetheless, </w:t>
      </w:r>
      <w:r w:rsidRPr="00C6620A">
        <w:rPr>
          <w:rStyle w:val="StyleBoldUnderline"/>
          <w:highlight w:val="cyan"/>
        </w:rPr>
        <w:t>this group</w:t>
      </w:r>
      <w:r w:rsidRPr="00281E5F">
        <w:rPr>
          <w:rStyle w:val="StyleBoldUnderline"/>
        </w:rPr>
        <w:t xml:space="preserve"> lobbied representatives to hobble climate legislation and c</w:t>
      </w:r>
      <w:r w:rsidRPr="00C6620A">
        <w:rPr>
          <w:rStyle w:val="StyleBoldUnderline"/>
          <w:highlight w:val="cyan"/>
        </w:rPr>
        <w:t xml:space="preserve">onducted a major public relations campaign suggesting that there was scientific uncertainty regarding climate change in order to </w:t>
      </w:r>
      <w:r w:rsidRPr="00C6620A">
        <w:rPr>
          <w:rStyle w:val="Emphasis"/>
          <w:highlight w:val="cyan"/>
        </w:rPr>
        <w:t>foster public doubt</w:t>
      </w:r>
      <w:r w:rsidRPr="00C6620A">
        <w:rPr>
          <w:rStyle w:val="StyleBoldUnderline"/>
          <w:highlight w:val="cyan"/>
        </w:rPr>
        <w:t xml:space="preserve"> and to </w:t>
      </w:r>
      <w:r w:rsidRPr="00C6620A">
        <w:rPr>
          <w:rStyle w:val="Emphasis"/>
          <w:highlight w:val="cyan"/>
        </w:rPr>
        <w:t>delay social action</w:t>
      </w:r>
      <w:r w:rsidRPr="00281E5F">
        <w:rPr>
          <w:rStyle w:val="StyleBoldUnderline"/>
        </w:rPr>
        <w:t xml:space="preserve"> that would hinder business</w:t>
      </w:r>
      <w:r w:rsidRPr="00281E5F">
        <w:rPr>
          <w:sz w:val="16"/>
        </w:rPr>
        <w:t xml:space="preserve"> (Revkin 2009). Likewise</w:t>
      </w:r>
      <w:r w:rsidRPr="00281E5F">
        <w:rPr>
          <w:rStyle w:val="StyleBoldUnderline"/>
        </w:rPr>
        <w:t xml:space="preserve">, postmodernist rhetoric has also been appropriated by religious fundamentalists, </w:t>
      </w:r>
      <w:r w:rsidRPr="00281E5F">
        <w:rPr>
          <w:sz w:val="16"/>
        </w:rPr>
        <w:t>who attempt to undermine the teaching of evolution in public schools by arguing that “intelligent design” and Darwinian evolutionary theory are competing scientific paradigms and, therefore, intelligent design deserves representation in the curriculum (Forrest and Gross 2004; Foster, Clark, and York 2008).</w:t>
      </w:r>
    </w:p>
    <w:p w14:paraId="76FEA8B6" w14:textId="77777777" w:rsidR="00C57587" w:rsidRPr="00B705D0" w:rsidRDefault="00C57587" w:rsidP="00C57587"/>
    <w:p w14:paraId="229B44CE" w14:textId="77777777" w:rsidR="00C57587" w:rsidRDefault="00C57587" w:rsidP="00C57587">
      <w:pPr>
        <w:pStyle w:val="Heading3"/>
      </w:pPr>
      <w:r>
        <w:lastRenderedPageBreak/>
        <w:t>Perm</w:t>
      </w:r>
    </w:p>
    <w:p w14:paraId="39AB61E3" w14:textId="77777777" w:rsidR="00C57587" w:rsidRDefault="00C57587" w:rsidP="00C57587">
      <w:pPr>
        <w:pStyle w:val="Heading4"/>
      </w:pPr>
      <w:r>
        <w:t>By working with what we have now we can improve technology and solve future problems, this avoids essentializing all technology as bad and allows for good forms of tech to solve</w:t>
      </w:r>
    </w:p>
    <w:p w14:paraId="7ED70D24" w14:textId="77777777" w:rsidR="00C57587" w:rsidRPr="003F38EE" w:rsidRDefault="00C57587" w:rsidP="00C57587">
      <w:r w:rsidRPr="00807D33">
        <w:rPr>
          <w:rStyle w:val="StyleStyleBold12pt"/>
        </w:rPr>
        <w:t>Feenberg 99</w:t>
      </w:r>
    </w:p>
    <w:p w14:paraId="1B200974" w14:textId="77777777" w:rsidR="00C57587" w:rsidRDefault="00C57587" w:rsidP="00C57587"/>
    <w:p w14:paraId="371765DB" w14:textId="77777777" w:rsidR="00C57587" w:rsidRDefault="00C57587" w:rsidP="00C57587">
      <w:pPr>
        <w:pStyle w:val="Heading4"/>
      </w:pPr>
      <w:r>
        <w:t>An eco-pragmatic approach like the perm is best – recognizes the limitations of scientific knowledge without the pitfalls of absolutist criticism like the K</w:t>
      </w:r>
    </w:p>
    <w:p w14:paraId="17AB5DAD" w14:textId="77777777" w:rsidR="00C57587" w:rsidRPr="00E9250C" w:rsidRDefault="00C57587" w:rsidP="00C57587">
      <w:pPr>
        <w:rPr>
          <w:sz w:val="16"/>
          <w:szCs w:val="16"/>
        </w:rPr>
      </w:pPr>
      <w:r w:rsidRPr="00E9250C">
        <w:rPr>
          <w:rStyle w:val="StyleStyleBold12pt"/>
        </w:rPr>
        <w:t>Angelo 06</w:t>
      </w:r>
      <w:r w:rsidRPr="00E9250C">
        <w:rPr>
          <w:sz w:val="16"/>
          <w:szCs w:val="16"/>
        </w:rPr>
        <w:t xml:space="preserve"> (Mary Jane, University of Florida Levin College of Law, “University of Florida Levin College of Law”, UF Law Scholarship Repository, 2006, http://scholarship.law.ufl.edu/cgi/viewcontent.cgi?article=1033&amp;context=facultypub)</w:t>
      </w:r>
    </w:p>
    <w:p w14:paraId="24356488" w14:textId="77777777" w:rsidR="00C57587" w:rsidRDefault="00C57587" w:rsidP="00C57587">
      <w:pPr>
        <w:rPr>
          <w:rStyle w:val="StyleBoldUnderline"/>
        </w:rPr>
      </w:pPr>
      <w:r w:rsidRPr="00E9250C">
        <w:rPr>
          <w:rStyle w:val="StyleBoldUnderline"/>
        </w:rPr>
        <w:t xml:space="preserve">The </w:t>
      </w:r>
      <w:r w:rsidRPr="00C26121">
        <w:rPr>
          <w:rStyle w:val="StyleBoldUnderline"/>
        </w:rPr>
        <w:t>roots of eco-pragmatism can be traced to early twentieth century philosophical pragmatism</w:t>
      </w:r>
      <w:r w:rsidRPr="00E9250C">
        <w:rPr>
          <w:sz w:val="16"/>
          <w:szCs w:val="16"/>
        </w:rPr>
        <w:t xml:space="preserve">." In its broadest sense, </w:t>
      </w:r>
      <w:r w:rsidRPr="00C26121">
        <w:rPr>
          <w:rStyle w:val="StyleBoldUnderline"/>
          <w:highlight w:val="cyan"/>
        </w:rPr>
        <w:t>pragmatism is a</w:t>
      </w:r>
      <w:r w:rsidRPr="00E9250C">
        <w:rPr>
          <w:rStyle w:val="StyleBoldUnderline"/>
        </w:rPr>
        <w:t xml:space="preserve"> </w:t>
      </w:r>
      <w:r w:rsidRPr="00C26121">
        <w:rPr>
          <w:rStyle w:val="StyleBoldUnderline"/>
          <w:highlight w:val="cyan"/>
        </w:rPr>
        <w:t>philosophy that relies on action</w:t>
      </w:r>
      <w:r w:rsidRPr="00E9250C">
        <w:rPr>
          <w:rStyle w:val="StyleBoldUnderline"/>
        </w:rPr>
        <w:t>, experimentation, and workable solutions, rather than theoretical constructs</w:t>
      </w:r>
      <w:r w:rsidRPr="00E9250C">
        <w:rPr>
          <w:sz w:val="16"/>
          <w:szCs w:val="16"/>
        </w:rPr>
        <w:t xml:space="preserve">." An aspect of philosophical pragmatism particularly relevant to integrating ecological principles into environmental law is pragmatism's flexibility, which is rooted in acceptance of indeterminacy and the limitations of human understanding. 12 </w:t>
      </w:r>
      <w:r w:rsidRPr="00E9250C">
        <w:rPr>
          <w:rStyle w:val="StyleBoldUnderline"/>
        </w:rPr>
        <w:t xml:space="preserve">Pragmatists </w:t>
      </w:r>
      <w:r w:rsidRPr="00C26121">
        <w:rPr>
          <w:rStyle w:val="StyleBoldUnderline"/>
          <w:highlight w:val="cyan"/>
        </w:rPr>
        <w:t xml:space="preserve">embrace the </w:t>
      </w:r>
      <w:proofErr w:type="gramStart"/>
      <w:r w:rsidRPr="00C26121">
        <w:rPr>
          <w:rStyle w:val="StyleBoldUnderline"/>
          <w:highlight w:val="cyan"/>
        </w:rPr>
        <w:t>idea that</w:t>
      </w:r>
      <w:r w:rsidRPr="00E9250C">
        <w:rPr>
          <w:rStyle w:val="StyleBoldUnderline"/>
        </w:rPr>
        <w:t xml:space="preserve"> as more knowledge becomes available and </w:t>
      </w:r>
      <w:r w:rsidRPr="00C26121">
        <w:rPr>
          <w:rStyle w:val="StyleBoldUnderline"/>
          <w:highlight w:val="cyan"/>
        </w:rPr>
        <w:t>as society evolves ethical concerns also</w:t>
      </w:r>
      <w:r w:rsidRPr="00E9250C">
        <w:rPr>
          <w:rStyle w:val="StyleBoldUnderline"/>
        </w:rPr>
        <w:t xml:space="preserve"> </w:t>
      </w:r>
      <w:r w:rsidRPr="00C26121">
        <w:rPr>
          <w:rStyle w:val="StyleBoldUnderline"/>
          <w:highlight w:val="cyan"/>
        </w:rPr>
        <w:t>evolve</w:t>
      </w:r>
      <w:proofErr w:type="gramEnd"/>
      <w:r w:rsidRPr="00E9250C">
        <w:rPr>
          <w:rStyle w:val="StyleBoldUnderline"/>
        </w:rPr>
        <w:t xml:space="preserve">. This philosophical </w:t>
      </w:r>
      <w:r w:rsidRPr="00C26121">
        <w:rPr>
          <w:rStyle w:val="StyleBoldUnderline"/>
          <w:highlight w:val="cyan"/>
        </w:rPr>
        <w:t>acceptance of indeterminacy and change complements the ecological principles of uncertainty and change</w:t>
      </w:r>
      <w:r w:rsidRPr="00E9250C">
        <w:rPr>
          <w:sz w:val="16"/>
          <w:szCs w:val="16"/>
        </w:rPr>
        <w:t xml:space="preserve">, discussed in greater detail below. Pragmatists also recognize that communities may hold many conflicting values. </w:t>
      </w:r>
      <w:r w:rsidRPr="00E9250C">
        <w:rPr>
          <w:rStyle w:val="StyleBoldUnderline"/>
        </w:rPr>
        <w:t xml:space="preserve">Pragmatic methodology is </w:t>
      </w:r>
      <w:r w:rsidRPr="00C26121">
        <w:rPr>
          <w:rStyle w:val="StyleBoldUnderline"/>
          <w:highlight w:val="cyan"/>
        </w:rPr>
        <w:t>designed to resolve conflicts</w:t>
      </w:r>
      <w:r w:rsidRPr="00E9250C">
        <w:rPr>
          <w:rStyle w:val="StyleBoldUnderline"/>
        </w:rPr>
        <w:t xml:space="preserve"> </w:t>
      </w:r>
      <w:r w:rsidRPr="00C26121">
        <w:rPr>
          <w:rStyle w:val="StyleBoldUnderline"/>
          <w:highlight w:val="cyan"/>
        </w:rPr>
        <w:t>in the way that best serves the community</w:t>
      </w:r>
      <w:r w:rsidRPr="00E9250C">
        <w:rPr>
          <w:sz w:val="16"/>
          <w:szCs w:val="16"/>
        </w:rPr>
        <w:t xml:space="preserve">.1' </w:t>
      </w:r>
      <w:r w:rsidRPr="00E9250C">
        <w:rPr>
          <w:rStyle w:val="StyleBoldUnderline"/>
        </w:rPr>
        <w:t>Conflicts over environmental policy and law are born of the conflicting values held by those who seek to reduce environmental risks as opposed to those whose primary concern is economic efficiency</w:t>
      </w:r>
      <w:r w:rsidRPr="00E9250C">
        <w:rPr>
          <w:sz w:val="16"/>
          <w:szCs w:val="16"/>
        </w:rPr>
        <w:t xml:space="preserve">. 4 </w:t>
      </w:r>
      <w:r w:rsidRPr="00E9250C">
        <w:rPr>
          <w:rStyle w:val="StyleBoldUnderline"/>
        </w:rPr>
        <w:t xml:space="preserve">Thus, </w:t>
      </w:r>
      <w:r w:rsidRPr="00C26121">
        <w:rPr>
          <w:rStyle w:val="StyleBoldUnderline"/>
          <w:highlight w:val="cyan"/>
        </w:rPr>
        <w:t>pragmatism can serve as a useful tool to reconcile the inevitable conflicts, which environmental policy must address</w:t>
      </w:r>
      <w:r w:rsidRPr="00C26121">
        <w:rPr>
          <w:sz w:val="16"/>
          <w:szCs w:val="16"/>
          <w:highlight w:val="cyan"/>
        </w:rPr>
        <w:t>.</w:t>
      </w:r>
      <w:r w:rsidRPr="00E9250C">
        <w:rPr>
          <w:sz w:val="16"/>
          <w:szCs w:val="16"/>
        </w:rPr>
        <w:t xml:space="preserve">15 Professor Daniel Farber's 1999 book, Ecopragmatism,16 paved the way for the recent flurry of scholarship attempting to use pragmatism as a guiding principle for environmental regulation.17 Many environmental Professor Daniel Farber's 1999 book, Ecopragmatism,16 paved the way for the recent flurry of scholarship attempting to use pragmatism as a guiding principle for environmental regulation.17 Many environmental information, raising the related issues of whether precautionary approaches should be used in environmental decision-making and how to incorporate adaptive management ideas into environmental laws. Farber answers these questions within a pragmatic framework, finding that </w:t>
      </w:r>
      <w:r w:rsidRPr="00C26121">
        <w:rPr>
          <w:rStyle w:val="StyleBoldUnderline"/>
          <w:highlight w:val="cyan"/>
        </w:rPr>
        <w:t>the pragmatic answers to the four questions are</w:t>
      </w:r>
      <w:r w:rsidRPr="00E9250C">
        <w:rPr>
          <w:rStyle w:val="StyleBoldUnderline"/>
        </w:rPr>
        <w:t xml:space="preserve">: 1) </w:t>
      </w:r>
      <w:r w:rsidRPr="00C26121">
        <w:rPr>
          <w:rStyle w:val="StyleBoldUnderline"/>
          <w:highlight w:val="cyan"/>
        </w:rPr>
        <w:t>economics</w:t>
      </w:r>
      <w:r w:rsidRPr="00E9250C">
        <w:rPr>
          <w:rStyle w:val="StyleBoldUnderline"/>
        </w:rPr>
        <w:t xml:space="preserve"> should be utilized </w:t>
      </w:r>
      <w:r w:rsidRPr="00C26121">
        <w:rPr>
          <w:rStyle w:val="StyleBoldUnderline"/>
          <w:highlight w:val="cyan"/>
        </w:rPr>
        <w:t>in a hybrid approach</w:t>
      </w:r>
      <w:r w:rsidRPr="00E9250C">
        <w:rPr>
          <w:rStyle w:val="StyleBoldUnderline"/>
        </w:rPr>
        <w:t xml:space="preserve"> bridging the gap between pure risk-based and cost/benefit approaches; 2) </w:t>
      </w:r>
      <w:r w:rsidRPr="00C26121">
        <w:rPr>
          <w:rStyle w:val="StyleBoldUnderline"/>
          <w:highlight w:val="cyan"/>
        </w:rPr>
        <w:t>environmental law</w:t>
      </w:r>
      <w:r w:rsidRPr="00E9250C">
        <w:rPr>
          <w:rStyle w:val="StyleBoldUnderline"/>
        </w:rPr>
        <w:t xml:space="preserve"> should presumptively favor the environment-an environmental baseline; 3</w:t>
      </w:r>
      <w:r w:rsidRPr="00C26121">
        <w:rPr>
          <w:rStyle w:val="StyleBoldUnderline"/>
          <w:highlight w:val="cyan"/>
        </w:rPr>
        <w:t>) a low discount rate s</w:t>
      </w:r>
      <w:r w:rsidRPr="00E9250C">
        <w:rPr>
          <w:rStyle w:val="StyleBoldUnderline"/>
        </w:rPr>
        <w:t xml:space="preserve">hould be employed </w:t>
      </w:r>
      <w:r w:rsidRPr="00C26121">
        <w:rPr>
          <w:rStyle w:val="StyleBoldUnderline"/>
          <w:highlight w:val="cyan"/>
        </w:rPr>
        <w:t>in the valuation of</w:t>
      </w:r>
      <w:r w:rsidRPr="00E9250C">
        <w:rPr>
          <w:rStyle w:val="StyleBoldUnderline"/>
        </w:rPr>
        <w:t xml:space="preserve"> long-term </w:t>
      </w:r>
      <w:r w:rsidRPr="00C26121">
        <w:rPr>
          <w:rStyle w:val="StyleBoldUnderline"/>
          <w:highlight w:val="cyan"/>
        </w:rPr>
        <w:t>environmental benefits</w:t>
      </w:r>
      <w:r w:rsidRPr="00E9250C">
        <w:rPr>
          <w:rStyle w:val="StyleBoldUnderline"/>
        </w:rPr>
        <w:t xml:space="preserve">; and 4) </w:t>
      </w:r>
      <w:r w:rsidRPr="00C26121">
        <w:rPr>
          <w:rStyle w:val="StyleBoldUnderline"/>
          <w:highlight w:val="cyan"/>
        </w:rPr>
        <w:t>flexible, adaptive approaches</w:t>
      </w:r>
      <w:r w:rsidRPr="00E9250C">
        <w:rPr>
          <w:rStyle w:val="StyleBoldUnderline"/>
        </w:rPr>
        <w:t xml:space="preserve"> are necessary to allow regulation to adapt as new information becomes available</w:t>
      </w:r>
      <w:r w:rsidRPr="00E9250C">
        <w:rPr>
          <w:sz w:val="16"/>
          <w:szCs w:val="16"/>
        </w:rPr>
        <w:t xml:space="preserve">. Despite the strengths of eco-pragmatism, as described more fully below, </w:t>
      </w:r>
      <w:r w:rsidRPr="00E9250C">
        <w:rPr>
          <w:rStyle w:val="StyleBoldUnderline"/>
        </w:rPr>
        <w:t>the theory is strengthened considerably by more consciously incorporating principles of ecological science.</w:t>
      </w:r>
    </w:p>
    <w:p w14:paraId="2F5E6F1A" w14:textId="77777777" w:rsidR="00C57587" w:rsidRDefault="00C57587" w:rsidP="00C57587">
      <w:pPr>
        <w:rPr>
          <w:rStyle w:val="StyleBoldUnderline"/>
        </w:rPr>
      </w:pPr>
    </w:p>
    <w:p w14:paraId="54D90D0A" w14:textId="77777777" w:rsidR="00C57587" w:rsidRPr="00EB02F2" w:rsidRDefault="00C57587" w:rsidP="00C57587">
      <w:pPr>
        <w:pStyle w:val="Heading4"/>
        <w:rPr>
          <w:rStyle w:val="StyleStyleBold12pt"/>
          <w:b/>
        </w:rPr>
      </w:pPr>
      <w:r w:rsidRPr="00EB02F2">
        <w:rPr>
          <w:rStyle w:val="StyleStyleBold12pt"/>
        </w:rPr>
        <w:t xml:space="preserve">Only reforming technology solves—the alt tries to abandon it completely—turns the kritik </w:t>
      </w:r>
    </w:p>
    <w:p w14:paraId="25D6153F" w14:textId="77777777" w:rsidR="00C57587" w:rsidRDefault="00C57587" w:rsidP="00C57587">
      <w:pPr>
        <w:rPr>
          <w:sz w:val="16"/>
        </w:rPr>
      </w:pPr>
      <w:r w:rsidRPr="00767888">
        <w:rPr>
          <w:rStyle w:val="StyleStyleBold12pt"/>
        </w:rPr>
        <w:t>Shellenberger and Nordhaus 11</w:t>
      </w:r>
      <w:r w:rsidRPr="00767888">
        <w:rPr>
          <w:sz w:val="16"/>
        </w:rPr>
        <w:t xml:space="preserve"> - co-founders of American Environics and the Breakthrough Institute a think tank that works on energy and climate change, health care, social inequality, and human rights (Michael and Ted, </w:t>
      </w:r>
      <w:r>
        <w:rPr>
          <w:sz w:val="16"/>
        </w:rPr>
        <w:t>Monsters of Bruno Latour</w:t>
      </w:r>
      <w:r w:rsidRPr="00767888">
        <w:rPr>
          <w:sz w:val="16"/>
        </w:rPr>
        <w:t>, Breakthrough Journal, NO. 2 / FALL 2011,</w:t>
      </w:r>
      <w:r w:rsidRPr="00767888">
        <w:t xml:space="preserve"> </w:t>
      </w:r>
      <w:r w:rsidRPr="00767888">
        <w:rPr>
          <w:sz w:val="16"/>
        </w:rPr>
        <w:t xml:space="preserve">http://thebreakthrough.org/index.php/journal/past-issues/online-content/the-monsters-of-bruno-latour </w:t>
      </w:r>
      <w:r>
        <w:rPr>
          <w:sz w:val="16"/>
        </w:rPr>
        <w:t>)</w:t>
      </w:r>
      <w:r w:rsidRPr="00767888">
        <w:rPr>
          <w:sz w:val="16"/>
        </w:rPr>
        <w:t>italics in orig</w:t>
      </w:r>
    </w:p>
    <w:p w14:paraId="20F9D8D9" w14:textId="77777777" w:rsidR="00C57587" w:rsidRDefault="00C57587" w:rsidP="00C57587">
      <w:pPr>
        <w:rPr>
          <w:sz w:val="16"/>
        </w:rPr>
      </w:pPr>
      <w:r w:rsidRPr="00767888">
        <w:rPr>
          <w:sz w:val="16"/>
        </w:rPr>
        <w:lastRenderedPageBreak/>
        <w:t xml:space="preserve">But according to Bruno Latour, France's most influential living intellectual since the death of Jacques Derrida in 2004, we have Frankenstein all wrong. </w:t>
      </w:r>
      <w:r w:rsidRPr="00767888">
        <w:rPr>
          <w:rStyle w:val="StyleBoldUnderline"/>
        </w:rPr>
        <w:t xml:space="preserve">The man -- Dr. Frankenstein -- was not the monster. And Dr. Frankenstein's sin was not his hubris to create life but rather </w:t>
      </w:r>
      <w:r w:rsidRPr="00767888">
        <w:rPr>
          <w:rStyle w:val="Emphasis"/>
        </w:rPr>
        <w:t>his fright that led him to abandon</w:t>
      </w:r>
      <w:r w:rsidRPr="00767888">
        <w:rPr>
          <w:rStyle w:val="StyleBoldUnderline"/>
        </w:rPr>
        <w:t xml:space="preserve"> rather than care for his creation</w:t>
      </w:r>
      <w:r w:rsidRPr="00767888">
        <w:rPr>
          <w:sz w:val="16"/>
        </w:rPr>
        <w:t xml:space="preserve">. And therein lies the </w:t>
      </w:r>
      <w:r w:rsidRPr="0038439B">
        <w:rPr>
          <w:rStyle w:val="Emphasis"/>
          <w:highlight w:val="cyan"/>
        </w:rPr>
        <w:t>true lesson for anyone who cares about the future of the planet: love and raise your technologies as though they were your children.</w:t>
      </w:r>
      <w:r w:rsidRPr="00767888">
        <w:rPr>
          <w:rStyle w:val="Emphasis"/>
        </w:rPr>
        <w:t xml:space="preserve"> </w:t>
      </w:r>
      <w:r w:rsidRPr="00767888">
        <w:rPr>
          <w:sz w:val="16"/>
        </w:rPr>
        <w:t>So argues Latour in a new essay for the Breakthrough Journal, "Love Your Monsters," which has significant implications for the future of green politics, the precautionary principle, and controversial new technologies like genetically modified crops and next generation nuclear energy. Latour has been writing about environmentalism -- écologie politique --since his 2004 book, The Politics of Nature, in which he lambasted politics done in the name of "Nature" as naive. "France, for its part, has never believed in the notion of a pristine Nature that has so confused the 'defense of the environment' in other countries,' Latour writes in his Breakthrough Journal article, aimed at an American audience</w:t>
      </w:r>
      <w:proofErr w:type="gramStart"/>
      <w:r w:rsidRPr="00767888">
        <w:rPr>
          <w:sz w:val="16"/>
        </w:rPr>
        <w:t>. "</w:t>
      </w:r>
      <w:proofErr w:type="gramEnd"/>
      <w:r w:rsidRPr="00767888">
        <w:rPr>
          <w:sz w:val="16"/>
        </w:rPr>
        <w:t>What we call a 'national park' is a rural ecosystem complete with post offices, well-tended roads, highly subsidized cows, and handsome villages." But if nature is more than Yosemite -- if it is everything and thus nothing -- then how could mere scientific descriptions of it ever guide human behavior? It was this insight -- that science is an intrinsically value-laden and political enterprise, not a simple representation of reality -- that catapulted Latour to fame with his now-classic 1979 Laboratory Life (written with British sociologist Steve Woolgar), an ethnography of how scientific facts were constructed at the Salk Institute in San Diego. Because so much experiment data is inconclusive, Latour and Woolgar observed, scientists were constantly making subjective decisions about what data was right and worth keeping, and what data was wrong and should be thrown away. Just because scientific facts are made up doesn't make them false; on the contrary, Latour and Woolgar argued, it makes them true. At one end of the truth scale are assumed facts about reality -- so well constructed as to become autonomous -- and at the other are wild speculations. The authors weren't trying to understand how human subjectivity resulted in bad science. They were trying to understand how subjectivity resulted in good science. (Their study was aided by the fact that Jonas Salk himself authored the book's introduction). During the science wars of the 1990s, Latour came under harsh criticism from some in the United States, including the philosopher John Searle, who accused him of being a relativist, and Alan Sokal. Like Derrida, Latour employs mischievous means to deadly serious ends. Nothing so upset American scientists like Sokal than Latour's insistence that Pharaoh Ramses could not have died of tuberculosis because tuberculosis had not yet been invented. To Latour's critics, this was reality-denying relativism. But for Latour, who is today professor and Vice President of Research at Sciences Po, one of the most prestigious universities in Europe, what is unreal is to erase the historical contingency and subjectivity of science, and the social forces that shape it. There is no TB without its construction through scientific discourse and practice. The accusation that upsets Latour the most is that his writings are anti-science, or anti-scientist. I</w:t>
      </w:r>
      <w:r w:rsidRPr="00767888">
        <w:rPr>
          <w:rStyle w:val="StyleBoldUnderline"/>
        </w:rPr>
        <w:t>n truth, Latour said, he loves science for what it actually is -- messy, political, impure, and subjective -- not for what it claims to be</w:t>
      </w:r>
      <w:r w:rsidRPr="00767888">
        <w:rPr>
          <w:sz w:val="16"/>
        </w:rPr>
        <w:t xml:space="preserve">. The 2010 "Climategate" episode -- the unauthorized release of emails from Britain's East Anglia University's Climate Research Unit -- vindicated much of Latour's work. Those emails showed climate scientists engaging in precisely the kind of subjective conversations over what what data was relevant and what data should be thrown away. It showed the scientists engaging in small-p politics -- strategizing, for instance, about how to keep articles they disagreed with out of mainstream scientific journals. Skeptics pointed to the emails as evidence that scientists make up facts -- and thus that global warming is not happening. Defenders of climate science defensively insisted that the emails revealed absolutely nothing of importance. But by idealizing climate scientists as dispassionate, objective, and neutral voices, liberal policy makers and environmentalists made it easy for skeptics to dismiss the whole of climate science on evidence of their passions and politicking. Now, in "Love Your Monsters," Latour, who is a 2010 Breakthrough Senior Fellow, </w:t>
      </w:r>
      <w:r w:rsidRPr="00767888">
        <w:rPr>
          <w:rStyle w:val="StyleBoldUnderline"/>
        </w:rPr>
        <w:t>turns his gaze squarely to the question of technology to protect the planet from ecological crisis. Where many American environmental philosophers draw on the German philosopher Martin Heidegger to reject technological solutions as one-dimensional, Latour rejected Heidegger's assumptions in We Have Never Been Modern. Technology does not disenchant the world, Latour argued, depriving it of mystery and magic and spirit. "</w:t>
      </w:r>
      <w:r w:rsidRPr="00767888">
        <w:rPr>
          <w:rStyle w:val="Emphasis"/>
        </w:rPr>
        <w:t>The gods are in here, too</w:t>
      </w:r>
      <w:r w:rsidRPr="00767888">
        <w:rPr>
          <w:rStyle w:val="StyleBoldUnderline"/>
        </w:rPr>
        <w:t>,"</w:t>
      </w:r>
      <w:r w:rsidRPr="00767888">
        <w:rPr>
          <w:sz w:val="16"/>
        </w:rPr>
        <w:t xml:space="preserve"> Latour quotes the Greek philosopher Heraclitus saying, </w:t>
      </w:r>
      <w:r w:rsidRPr="00767888">
        <w:rPr>
          <w:rStyle w:val="Emphasis"/>
        </w:rPr>
        <w:t xml:space="preserve">in reference to human made machines. </w:t>
      </w:r>
      <w:r w:rsidRPr="00767888">
        <w:rPr>
          <w:sz w:val="16"/>
        </w:rPr>
        <w:t xml:space="preserve">In a world made by humans, </w:t>
      </w:r>
      <w:r w:rsidRPr="00767888">
        <w:rPr>
          <w:rStyle w:val="StyleBoldUnderline"/>
        </w:rPr>
        <w:t xml:space="preserve">the "precautionary principle" -- long evoked by greens to argue against any innovation unless it can be proven 100 percent safe -- </w:t>
      </w:r>
      <w:r w:rsidRPr="00767888">
        <w:rPr>
          <w:rStyle w:val="Emphasis"/>
        </w:rPr>
        <w:t>must be reformed</w:t>
      </w:r>
      <w:r w:rsidRPr="00767888">
        <w:rPr>
          <w:rStyle w:val="StyleBoldUnderline"/>
        </w:rPr>
        <w:t>,</w:t>
      </w:r>
      <w:r w:rsidRPr="00767888">
        <w:rPr>
          <w:sz w:val="16"/>
        </w:rPr>
        <w:t xml:space="preserve"> Latour writes. </w:t>
      </w:r>
      <w:r w:rsidRPr="00767888">
        <w:rPr>
          <w:rStyle w:val="StyleBoldUnderline"/>
        </w:rPr>
        <w:t>Our technologies, like our children, will go wrong. They will create new problems. We cannot create perfectly formed new technologies, only flawed ones</w:t>
      </w:r>
      <w:r w:rsidRPr="00767888">
        <w:rPr>
          <w:sz w:val="16"/>
        </w:rPr>
        <w:t xml:space="preserve">. </w:t>
      </w:r>
      <w:r w:rsidRPr="00767888">
        <w:rPr>
          <w:rStyle w:val="Emphasis"/>
        </w:rPr>
        <w:t>We must, thus, continually care for and improve them, just as we do our children. "He who fights with monsters,"</w:t>
      </w:r>
      <w:r w:rsidRPr="00767888">
        <w:rPr>
          <w:sz w:val="16"/>
        </w:rPr>
        <w:t xml:space="preserve"> Nietzsche famously warned</w:t>
      </w:r>
      <w:r w:rsidRPr="00767888">
        <w:rPr>
          <w:rStyle w:val="StyleBoldUnderline"/>
        </w:rPr>
        <w:t>, "should be careful lest he thereby become a monster." Latour not only cautions us against fighting them, he also insists that we learn to love them</w:t>
      </w:r>
      <w:r w:rsidRPr="00767888">
        <w:rPr>
          <w:sz w:val="16"/>
        </w:rPr>
        <w:t>.</w:t>
      </w:r>
    </w:p>
    <w:p w14:paraId="2C00B0D5" w14:textId="77777777" w:rsidR="00C57587" w:rsidRDefault="00C57587" w:rsidP="00C57587">
      <w:pPr>
        <w:rPr>
          <w:rStyle w:val="StyleBoldUnderline"/>
        </w:rPr>
      </w:pPr>
    </w:p>
    <w:p w14:paraId="318CB778" w14:textId="77777777" w:rsidR="00C57587" w:rsidRDefault="00C57587" w:rsidP="00C57587">
      <w:pPr>
        <w:pStyle w:val="Heading3"/>
        <w:rPr>
          <w:rStyle w:val="StyleBoldUnderline"/>
          <w:szCs w:val="32"/>
        </w:rPr>
      </w:pPr>
      <w:r>
        <w:rPr>
          <w:rStyle w:val="StyleBoldUnderline"/>
          <w:szCs w:val="32"/>
        </w:rPr>
        <w:lastRenderedPageBreak/>
        <w:t>K bad</w:t>
      </w:r>
    </w:p>
    <w:p w14:paraId="7E673322" w14:textId="77777777" w:rsidR="00C57587" w:rsidRDefault="00C57587" w:rsidP="00C57587">
      <w:pPr>
        <w:pStyle w:val="Heading4"/>
      </w:pPr>
      <w:r>
        <w:t xml:space="preserve">The K’s position on technology is overly simplistic – technological thought does not necessitate control. </w:t>
      </w:r>
    </w:p>
    <w:p w14:paraId="58219690" w14:textId="77777777" w:rsidR="00C57587" w:rsidRDefault="00C57587" w:rsidP="00C57587">
      <w:pPr>
        <w:pStyle w:val="Heading4"/>
      </w:pPr>
      <w:r w:rsidRPr="00E50ED5">
        <w:rPr>
          <w:rStyle w:val="StyleStyleBold12pt"/>
        </w:rPr>
        <w:t>Feenberg 92</w:t>
      </w:r>
    </w:p>
    <w:p w14:paraId="1B99EBDB" w14:textId="77777777" w:rsidR="00C57587" w:rsidRDefault="00C57587" w:rsidP="00C57587">
      <w:pPr>
        <w:pStyle w:val="Heading4"/>
      </w:pPr>
    </w:p>
    <w:p w14:paraId="7AF9E65B" w14:textId="77777777" w:rsidR="00C57587" w:rsidRDefault="00C57587" w:rsidP="00C57587">
      <w:pPr>
        <w:pStyle w:val="Heading4"/>
      </w:pPr>
      <w:r>
        <w:t xml:space="preserve">The K essentializes technology and environmental management – ignores the positive impacts of the plan, like preventing bioD collapse. </w:t>
      </w:r>
    </w:p>
    <w:p w14:paraId="60071AEE" w14:textId="77777777" w:rsidR="00C57587" w:rsidRDefault="00C57587" w:rsidP="00C57587">
      <w:pPr>
        <w:pStyle w:val="Heading4"/>
      </w:pPr>
      <w:r>
        <w:t xml:space="preserve">This turns the K – ensures the worst forms of technology continue, </w:t>
      </w:r>
      <w:proofErr w:type="gramStart"/>
      <w:r>
        <w:t>bc</w:t>
      </w:r>
      <w:proofErr w:type="gramEnd"/>
      <w:r>
        <w:t xml:space="preserve"> the tech they allow won’t have any impact on the environment, and it’ll allow extinction. </w:t>
      </w:r>
    </w:p>
    <w:p w14:paraId="0BA10FA1" w14:textId="0B5E74F0" w:rsidR="00C57587" w:rsidRPr="005F159C" w:rsidRDefault="00C57587" w:rsidP="00C079DA">
      <w:pPr>
        <w:tabs>
          <w:tab w:val="left" w:pos="2580"/>
        </w:tabs>
      </w:pPr>
      <w:r w:rsidRPr="00807D33">
        <w:rPr>
          <w:rStyle w:val="StyleStyleBold12pt"/>
        </w:rPr>
        <w:t>Feenberg 99</w:t>
      </w:r>
      <w:r w:rsidRPr="00807D33">
        <w:rPr>
          <w:sz w:val="16"/>
          <w:szCs w:val="16"/>
        </w:rPr>
        <w:t xml:space="preserve"> (</w:t>
      </w:r>
      <w:r w:rsidR="00C079DA">
        <w:rPr>
          <w:sz w:val="16"/>
          <w:szCs w:val="16"/>
        </w:rPr>
        <w:tab/>
      </w:r>
    </w:p>
    <w:p w14:paraId="3CE14DEF" w14:textId="77777777" w:rsidR="00C57587" w:rsidRPr="005F159C" w:rsidRDefault="00C57587" w:rsidP="00C57587"/>
    <w:p w14:paraId="2A779760" w14:textId="77777777" w:rsidR="00C57587" w:rsidRDefault="00C57587" w:rsidP="00C57587">
      <w:pPr>
        <w:pStyle w:val="Heading3"/>
        <w:rPr>
          <w:rStyle w:val="StyleBoldUnderline"/>
          <w:b w:val="0"/>
          <w:szCs w:val="32"/>
        </w:rPr>
      </w:pPr>
      <w:r w:rsidRPr="00675EAD">
        <w:rPr>
          <w:rStyle w:val="StyleBoldUnderline"/>
          <w:szCs w:val="32"/>
        </w:rPr>
        <w:lastRenderedPageBreak/>
        <w:t>Ontology First</w:t>
      </w:r>
    </w:p>
    <w:p w14:paraId="48F717A4" w14:textId="77777777" w:rsidR="00C57587" w:rsidRPr="000B3DCA" w:rsidRDefault="00C57587" w:rsidP="00C57587">
      <w:pPr>
        <w:pStyle w:val="Heading4"/>
      </w:pPr>
      <w:r w:rsidRPr="000B3DCA">
        <w:t xml:space="preserve">Debates over prior questions are unproductive for creating change --- </w:t>
      </w:r>
      <w:r>
        <w:t>pragmatism</w:t>
      </w:r>
      <w:r w:rsidRPr="000B3DCA">
        <w:t xml:space="preserve"> overcomes these flaws</w:t>
      </w:r>
    </w:p>
    <w:p w14:paraId="4A52B948" w14:textId="77777777" w:rsidR="00C57587" w:rsidRPr="00055A00" w:rsidRDefault="00C57587" w:rsidP="00C57587">
      <w:r w:rsidRPr="00055A00">
        <w:rPr>
          <w:rStyle w:val="StyleStyleBold12pt"/>
        </w:rPr>
        <w:t>Hirokawa 2</w:t>
      </w:r>
      <w:r w:rsidRPr="00055A00">
        <w:t xml:space="preserve"> (Keith, L.L.M., Northwestern School of Law of Lewis &amp; Clark College; J.D., University of Connecticut, Some Pragmatic Observations </w:t>
      </w:r>
      <w:proofErr w:type="gramStart"/>
      <w:r w:rsidRPr="00055A00">
        <w:t>About</w:t>
      </w:r>
      <w:proofErr w:type="gramEnd"/>
      <w:r w:rsidRPr="00055A00">
        <w:t xml:space="preserve"> Radical Critique In Environmental Law, 21 Stan. </w:t>
      </w:r>
      <w:proofErr w:type="gramStart"/>
      <w:r w:rsidRPr="00055A00">
        <w:t>Envtl.</w:t>
      </w:r>
      <w:proofErr w:type="gramEnd"/>
      <w:r w:rsidRPr="00055A00">
        <w:t xml:space="preserve"> L.J. 225, June)</w:t>
      </w:r>
    </w:p>
    <w:p w14:paraId="629ADCAA" w14:textId="77777777" w:rsidR="00C57587" w:rsidRDefault="00C57587" w:rsidP="00C57587">
      <w:pPr>
        <w:rPr>
          <w:sz w:val="16"/>
        </w:rPr>
      </w:pPr>
      <w:r w:rsidRPr="00055A00">
        <w:rPr>
          <w:sz w:val="16"/>
        </w:rPr>
        <w:t xml:space="preserve">In championing an idea, theory, or method of reasoning, one must begin with an explanation of that idea, theory or method. When the subject is pragmatism, however, this task is difficult. The pragmatist is less familiar with what she is than with what she is not, given that she "turns away from abstraction and insufficiency, from verbal solutions, from bad a priori reasons, from fixed principles, closed systems, and pretended absolutes and origins." n102 The pragmatist quickly grows weary of philosophical debates on meta-theories and purportedly universal "first principles," leaving himself armed only with a common sense, n103 justified by the premise that "contemplative thinking originates in the practical need to solve [*248] real problems." n104 However, pragmatic common sense is not itself common, even if due only to the types of challenges to which pragmatic common sense is put. The pragmatist canonizes instrumentalism in problem solving, and, although unbounded by theory, the pragmatist is open to the employment of visionary ideas. Kant was the first to formulate the need for practical reason under the auspices of "pragmatic" thought. His project in The Critique of Pure Reason was to establish the metaphorical tribunal of pure reason, in which all claims to knowledge could be conclusively adjudicated. </w:t>
      </w:r>
      <w:proofErr w:type="gramStart"/>
      <w:r w:rsidRPr="00055A00">
        <w:rPr>
          <w:sz w:val="16"/>
        </w:rPr>
        <w:t>n105</w:t>
      </w:r>
      <w:proofErr w:type="gramEnd"/>
      <w:r w:rsidRPr="00055A00">
        <w:rPr>
          <w:sz w:val="16"/>
        </w:rPr>
        <w:t xml:space="preserve"> By subjecting all propositions to the review of pure reason, and adjudicating these claims a priori, the tribunal of pure reason would separate justified claims from groundless ones. </w:t>
      </w:r>
      <w:proofErr w:type="gramStart"/>
      <w:r w:rsidRPr="00055A00">
        <w:rPr>
          <w:sz w:val="16"/>
        </w:rPr>
        <w:t>n106</w:t>
      </w:r>
      <w:proofErr w:type="gramEnd"/>
      <w:r w:rsidRPr="00055A00">
        <w:rPr>
          <w:sz w:val="16"/>
        </w:rPr>
        <w:t xml:space="preserve"> However, Kant discovered that the reach of pure reason was not infinite, and the precise limitations of pure reason called into question the wisdom of his project. Kant realized that human reason provoked inquiry into very important questions, the answers for which lay beyond the limits of reason. Hence, the problem was that human reason has this peculiar fate that in one species of its knowledge [pure reason] it is burdened by questions which, as prescribed by the very nature of reason itself, it is not able to ignore, but which, as transcending all its powers, it is also not able to answer. </w:t>
      </w:r>
      <w:proofErr w:type="gramStart"/>
      <w:r w:rsidRPr="00055A00">
        <w:rPr>
          <w:sz w:val="16"/>
        </w:rPr>
        <w:t>n107</w:t>
      </w:r>
      <w:proofErr w:type="gramEnd"/>
      <w:r w:rsidRPr="00055A00">
        <w:rPr>
          <w:sz w:val="16"/>
        </w:rPr>
        <w:t xml:space="preserve"> Pragmatic reason does not find itself confronted with the antinomy faced by pure reason. "</w:t>
      </w:r>
      <w:r w:rsidRPr="00055A00">
        <w:rPr>
          <w:rStyle w:val="StyleBoldUnderline"/>
        </w:rPr>
        <w:t>Pragmatic" beliefs,</w:t>
      </w:r>
      <w:r w:rsidRPr="00055A00">
        <w:rPr>
          <w:sz w:val="16"/>
        </w:rPr>
        <w:t xml:space="preserve"> for Kant, are "contingent" and </w:t>
      </w:r>
      <w:r w:rsidRPr="00055A00">
        <w:rPr>
          <w:rStyle w:val="StyleBoldUnderline"/>
        </w:rPr>
        <w:t xml:space="preserve">provide "a ground for the actual employment of means to certain actions." </w:t>
      </w:r>
      <w:r w:rsidRPr="00055A00">
        <w:rPr>
          <w:sz w:val="16"/>
        </w:rPr>
        <w:t xml:space="preserve">n108 </w:t>
      </w:r>
      <w:proofErr w:type="gramStart"/>
      <w:r w:rsidRPr="00055A00">
        <w:rPr>
          <w:sz w:val="16"/>
        </w:rPr>
        <w:t>At</w:t>
      </w:r>
      <w:proofErr w:type="gramEnd"/>
      <w:r w:rsidRPr="00055A00">
        <w:rPr>
          <w:sz w:val="16"/>
        </w:rPr>
        <w:t xml:space="preserve"> the limits of pure reason, Kant focused human thought on the "actual employment" of practical reason to assess solutions to actual problems. </w:t>
      </w:r>
      <w:r w:rsidRPr="00055A00">
        <w:rPr>
          <w:rStyle w:val="StyleBoldUnderline"/>
        </w:rPr>
        <w:t>By freeing us from having to submit every claim of belief to the tribunal of pure reason, Kant sought to avoid subjecting us to the frustrating antinomy of our human condition</w:t>
      </w:r>
      <w:r w:rsidRPr="00055A00">
        <w:rPr>
          <w:sz w:val="16"/>
        </w:rPr>
        <w:t xml:space="preserve">. So, </w:t>
      </w:r>
      <w:r w:rsidRPr="00055A00">
        <w:rPr>
          <w:rStyle w:val="StyleBoldUnderline"/>
        </w:rPr>
        <w:t>for practical needs</w:t>
      </w:r>
      <w:r w:rsidRPr="00055A00">
        <w:rPr>
          <w:sz w:val="16"/>
        </w:rPr>
        <w:t xml:space="preserve"> for which purely </w:t>
      </w:r>
      <w:r w:rsidRPr="00055A00">
        <w:rPr>
          <w:rStyle w:val="StyleBoldUnderline"/>
        </w:rPr>
        <w:t xml:space="preserve">analytic reasoning is of no help </w:t>
      </w:r>
      <w:r w:rsidRPr="00055A00">
        <w:rPr>
          <w:sz w:val="16"/>
        </w:rPr>
        <w:t>(such as grounding religious belief), even Kant made the subtle but important departure, and [*249] turned to practical reason. n109 In Kant's departure from pure reason</w:t>
      </w:r>
      <w:r w:rsidRPr="00055A00">
        <w:rPr>
          <w:rStyle w:val="StyleBoldUnderline"/>
        </w:rPr>
        <w:t>, "thought was no longer to be conceived as something distinct from practice, but rather it simply was practice</w:t>
      </w:r>
      <w:r w:rsidRPr="00055A00">
        <w:rPr>
          <w:sz w:val="16"/>
        </w:rPr>
        <w:t xml:space="preserve">, or activity, in its deliberative or reflective aspect." n110 In contemporary theory, pragmatism was established with the rise of consequentialist thinkers in liberal political and philosophical theory. </w:t>
      </w:r>
      <w:proofErr w:type="gramStart"/>
      <w:r w:rsidRPr="00055A00">
        <w:rPr>
          <w:sz w:val="16"/>
        </w:rPr>
        <w:t>n111</w:t>
      </w:r>
      <w:proofErr w:type="gramEnd"/>
      <w:r w:rsidRPr="00055A00">
        <w:rPr>
          <w:sz w:val="16"/>
        </w:rPr>
        <w:t xml:space="preserve"> As philosophers questioned our ability to discover our true natures and basic metaphysical principles, the pragmatists questioned whether we needed to be philosophizing in such grand meta-philosophical ways at all. Taking Kant's lead, the pragmatists offered an alternative to foundationalism - "the age-old philosopher's dream that knowledge might be grounded in a set of fundamental and indubitable beliefs." n112 </w:t>
      </w:r>
      <w:r w:rsidRPr="00055A00">
        <w:rPr>
          <w:rStyle w:val="StyleBoldUnderline"/>
        </w:rPr>
        <w:t>The pragmatist dismissed the search for absolute foundations as antiquated</w:t>
      </w:r>
      <w:r w:rsidRPr="00055A00">
        <w:rPr>
          <w:sz w:val="16"/>
        </w:rPr>
        <w:t xml:space="preserve">, positing that "no rational God guarantees in advance that important areas of practical activity will be governed by elegant theories." n113 Foundationalism hinders useful discussion by disputing the justifiability of conclusions not firmly grounded in theory, while being unable to prove, conclusively, the soundness of a particular theoretical ground. For the pragmatist, </w:t>
      </w:r>
      <w:r w:rsidRPr="00055A00">
        <w:rPr>
          <w:rStyle w:val="StyleBoldUnderline"/>
        </w:rPr>
        <w:t>debates involving competition between "foundationalist" types of theories demonstrate a failure to find common context in which to converse</w:t>
      </w:r>
      <w:r w:rsidRPr="00055A00">
        <w:rPr>
          <w:sz w:val="16"/>
        </w:rPr>
        <w:t xml:space="preserve">. As a result, </w:t>
      </w:r>
      <w:r w:rsidRPr="00055A00">
        <w:rPr>
          <w:rStyle w:val="StyleBoldUnderline"/>
        </w:rPr>
        <w:t>such debates are often unproductive.</w:t>
      </w:r>
      <w:r w:rsidRPr="00055A00">
        <w:rPr>
          <w:sz w:val="16"/>
        </w:rPr>
        <w:t xml:space="preserve"> Accordingly, the pragmatist has abandoned both the dream of discovering the "world as it really is" and circular justifications of such meta-theories. The pragmatist's resulting loyalty is to the practical goals of resolving conflicts, engaging in an inclusive dialogue and determining a course of action. In James' words: Is the world one or many? - </w:t>
      </w:r>
      <w:proofErr w:type="gramStart"/>
      <w:r w:rsidRPr="00055A00">
        <w:rPr>
          <w:sz w:val="16"/>
        </w:rPr>
        <w:t>fated</w:t>
      </w:r>
      <w:proofErr w:type="gramEnd"/>
      <w:r w:rsidRPr="00055A00">
        <w:rPr>
          <w:sz w:val="16"/>
        </w:rPr>
        <w:t xml:space="preserve"> or free? - </w:t>
      </w:r>
      <w:proofErr w:type="gramStart"/>
      <w:r w:rsidRPr="00055A00">
        <w:rPr>
          <w:sz w:val="16"/>
        </w:rPr>
        <w:t>material</w:t>
      </w:r>
      <w:proofErr w:type="gramEnd"/>
      <w:r w:rsidRPr="00055A00">
        <w:rPr>
          <w:sz w:val="16"/>
        </w:rPr>
        <w:t xml:space="preserve"> or spiritual? - </w:t>
      </w:r>
      <w:proofErr w:type="gramStart"/>
      <w:r w:rsidRPr="00055A00">
        <w:rPr>
          <w:sz w:val="16"/>
        </w:rPr>
        <w:t>here</w:t>
      </w:r>
      <w:proofErr w:type="gramEnd"/>
      <w:r w:rsidRPr="00055A00">
        <w:rPr>
          <w:sz w:val="16"/>
        </w:rPr>
        <w:t xml:space="preserve"> [*250] are notions either of which may or may not hold good of the world; and disputes over such notions are unending. </w:t>
      </w:r>
      <w:r w:rsidRPr="00055A00">
        <w:rPr>
          <w:rStyle w:val="StyleBoldUnderline"/>
        </w:rPr>
        <w:t>The pragmatic method in such cases is to try to interpret each notion by tracing its respective consequences.</w:t>
      </w:r>
      <w:r w:rsidRPr="00055A00">
        <w:rPr>
          <w:sz w:val="16"/>
        </w:rPr>
        <w:t xml:space="preserve"> What difference would it practically make to any one if this notion rather than that notion were true? If no practical difference whatever can be traced, then the alternatives mean practically the same thing, and the dispute is idle. </w:t>
      </w:r>
      <w:r w:rsidRPr="00055A00">
        <w:rPr>
          <w:rStyle w:val="StyleBoldUnderline"/>
        </w:rPr>
        <w:t xml:space="preserve">Whenever a dispute is serious, we ought to be able to show some practical difference that must follow from one side or the other's being right. </w:t>
      </w:r>
      <w:proofErr w:type="gramStart"/>
      <w:r w:rsidRPr="00055A00">
        <w:rPr>
          <w:rStyle w:val="StyleBoldUnderline"/>
        </w:rPr>
        <w:t>n1</w:t>
      </w:r>
      <w:r w:rsidRPr="00055A00">
        <w:rPr>
          <w:sz w:val="16"/>
        </w:rPr>
        <w:t>14</w:t>
      </w:r>
      <w:proofErr w:type="gramEnd"/>
      <w:r w:rsidRPr="00055A00">
        <w:rPr>
          <w:sz w:val="16"/>
        </w:rPr>
        <w:t xml:space="preserve"> By rejecting commitments to theory and the notion that such commitments will direct us to optimal solutions, the focus of pragmatic inquiry turns to an empirical, practical mode of inquiry that takes context as the basis for knowledge and consequences as a basis for judgment. n115 P</w:t>
      </w:r>
      <w:r w:rsidRPr="00055A00">
        <w:rPr>
          <w:rStyle w:val="StyleBoldUnderline"/>
        </w:rPr>
        <w:t xml:space="preserve">ragmatism, the "future-oriented instrumentalism that tries to deploy thought as a weapon to </w:t>
      </w:r>
      <w:r w:rsidRPr="00055A00">
        <w:rPr>
          <w:rStyle w:val="StyleBoldUnderline"/>
        </w:rPr>
        <w:lastRenderedPageBreak/>
        <w:t>enable effective action</w:t>
      </w:r>
      <w:r w:rsidRPr="00055A00">
        <w:rPr>
          <w:sz w:val="16"/>
        </w:rPr>
        <w:t xml:space="preserve">," n116 </w:t>
      </w:r>
      <w:r w:rsidRPr="00055A00">
        <w:rPr>
          <w:rStyle w:val="StyleBoldUnderline"/>
        </w:rPr>
        <w:t>embodies the notion that practical reason produces more successful action than dwelling on the theoretical, abstract "nature of things</w:t>
      </w:r>
      <w:r w:rsidRPr="00055A00">
        <w:rPr>
          <w:sz w:val="16"/>
        </w:rPr>
        <w:t>." In this manner, the pragmatist avoids Holmes' feared "Can't Helps." n117 By rejecting commitments to theory, pragmatists are denied the benefit of having a justifying principle (such as free will, equality, utility, ecocentrism, etc.) under which they can rally support. However, what pragmatists lose by rejecting meta-theory they replace by widening the field of potential solutions. Avoiding commitment to a substantive meta-theory frees the environmental thinker from worry about whether the solutions proposed for a given problem are consistent with an ultimate theoretical grounding; that is, the pragmatist is not bound by deductive reasoning within the confines of any particular analytic scheme. Visionary reasoning becomes an eclectic array of possibilities, limited only by those contextual needs that make the inquiry important in the first place.</w:t>
      </w:r>
    </w:p>
    <w:p w14:paraId="6A1059F8" w14:textId="77777777" w:rsidR="00C57587" w:rsidRDefault="00C57587" w:rsidP="00C57587"/>
    <w:p w14:paraId="105874BC" w14:textId="77777777" w:rsidR="00C57587" w:rsidRDefault="00C57587" w:rsidP="00C57587">
      <w:pPr>
        <w:pStyle w:val="Heading4"/>
      </w:pPr>
      <w:r>
        <w:t xml:space="preserve">Ontology doesn’t </w:t>
      </w:r>
      <w:proofErr w:type="gramStart"/>
      <w:r>
        <w:t>come</w:t>
      </w:r>
      <w:proofErr w:type="gramEnd"/>
      <w:r>
        <w:t xml:space="preserve"> first, first the k has to prove that their ontology is correct and win a link that our ontology is wrong. Links are not talking about ontology</w:t>
      </w:r>
    </w:p>
    <w:p w14:paraId="2C830A85" w14:textId="77777777" w:rsidR="00C57587" w:rsidRDefault="00C57587" w:rsidP="00C57587"/>
    <w:p w14:paraId="3A3748F6" w14:textId="77777777" w:rsidR="00C57587" w:rsidRPr="00374C35" w:rsidRDefault="00C57587" w:rsidP="00C57587"/>
    <w:p w14:paraId="75F6EB7E" w14:textId="77777777" w:rsidR="00C57587" w:rsidRDefault="00C57587" w:rsidP="00C57587"/>
    <w:p w14:paraId="1CB530B8" w14:textId="77777777" w:rsidR="00C57587" w:rsidRPr="00675EAD" w:rsidRDefault="00C57587" w:rsidP="00C57587"/>
    <w:p w14:paraId="6E1AC48E" w14:textId="77777777" w:rsidR="00C57587" w:rsidRPr="00E02959" w:rsidRDefault="00C57587" w:rsidP="00C57587"/>
    <w:p w14:paraId="13F360E4" w14:textId="77777777" w:rsidR="00C57587" w:rsidRPr="00B00FD1" w:rsidRDefault="00C57587" w:rsidP="00C57587"/>
    <w:p w14:paraId="18F2284E" w14:textId="77777777" w:rsidR="00C57587" w:rsidRDefault="00C57587" w:rsidP="00B3750B">
      <w:pPr>
        <w:pStyle w:val="Heading2"/>
      </w:pPr>
    </w:p>
    <w:p w14:paraId="7F6F54A5" w14:textId="75EB13B7" w:rsidR="00CE53AF" w:rsidRDefault="00035E55" w:rsidP="00B3750B">
      <w:pPr>
        <w:pStyle w:val="Heading2"/>
      </w:pPr>
      <w:r>
        <w:lastRenderedPageBreak/>
        <w:t>AT: neolib</w:t>
      </w:r>
    </w:p>
    <w:p w14:paraId="696FA11E" w14:textId="36D86006" w:rsidR="00035E55" w:rsidRDefault="00035E55" w:rsidP="00035E55">
      <w:pPr>
        <w:pStyle w:val="Heading3"/>
      </w:pPr>
      <w:r>
        <w:lastRenderedPageBreak/>
        <w:t xml:space="preserve">AT: Neolib </w:t>
      </w:r>
      <w:r w:rsidR="006B7BEB">
        <w:t>2ac</w:t>
      </w:r>
      <w:r>
        <w:t xml:space="preserve"> (THE BLOCKS YOU ACTUALLY READ)</w:t>
      </w:r>
    </w:p>
    <w:p w14:paraId="7A84F43B" w14:textId="77777777" w:rsidR="00035E55" w:rsidRDefault="00035E55" w:rsidP="00035E55">
      <w:pPr>
        <w:pStyle w:val="Heading4"/>
      </w:pPr>
      <w:r>
        <w:t xml:space="preserve">Framework, the alt should be judged by efficiency of response to existing institutions. Don’t prefer reps over pragmatic impacts.  This is </w:t>
      </w:r>
      <w:proofErr w:type="gramStart"/>
      <w:r>
        <w:t>key</w:t>
      </w:r>
      <w:proofErr w:type="gramEnd"/>
      <w:r>
        <w:t xml:space="preserve"> for topic education because debating assumptions of a plan ignores whether the policy actually works. It also incentivizes the neg to be lazy and never research issues on the topic. </w:t>
      </w:r>
    </w:p>
    <w:p w14:paraId="599A70B2" w14:textId="77777777" w:rsidR="00035E55" w:rsidRDefault="00035E55" w:rsidP="00035E55">
      <w:pPr>
        <w:pStyle w:val="Heading4"/>
      </w:pPr>
      <w:r>
        <w:t>Rejection fails- working with the existing structures is the only way to solve</w:t>
      </w:r>
    </w:p>
    <w:p w14:paraId="14E240D9" w14:textId="77777777" w:rsidR="00035E55" w:rsidRDefault="00035E55" w:rsidP="00035E55">
      <w:pPr>
        <w:pStyle w:val="ListParagraph"/>
        <w:numPr>
          <w:ilvl w:val="0"/>
          <w:numId w:val="21"/>
        </w:numPr>
        <w:spacing w:after="0" w:line="240" w:lineRule="auto"/>
      </w:pPr>
      <w:r>
        <w:t>Even environmentalists realize that they have to work in our own economic structure</w:t>
      </w:r>
    </w:p>
    <w:p w14:paraId="46DE72B0" w14:textId="77777777" w:rsidR="00035E55" w:rsidRDefault="00035E55" w:rsidP="00035E55">
      <w:pPr>
        <w:pStyle w:val="ListParagraph"/>
        <w:numPr>
          <w:ilvl w:val="0"/>
          <w:numId w:val="21"/>
        </w:numPr>
        <w:spacing w:after="0" w:line="240" w:lineRule="auto"/>
      </w:pPr>
      <w:r>
        <w:t>We have to work with the system we have now, (tech K)</w:t>
      </w:r>
    </w:p>
    <w:p w14:paraId="5EE2AA12" w14:textId="77777777" w:rsidR="00035E55" w:rsidRPr="00C175F2" w:rsidRDefault="00035E55" w:rsidP="00035E55">
      <w:pPr>
        <w:pStyle w:val="ListParagraph"/>
        <w:numPr>
          <w:ilvl w:val="0"/>
          <w:numId w:val="21"/>
        </w:numPr>
        <w:spacing w:after="0" w:line="240" w:lineRule="auto"/>
      </w:pPr>
      <w:r>
        <w:t>The new system has to meet people’s own desires and aspirations, else it will never hold</w:t>
      </w:r>
    </w:p>
    <w:p w14:paraId="38A3501A" w14:textId="77777777" w:rsidR="00035E55" w:rsidRDefault="00035E55" w:rsidP="00035E55">
      <w:pPr>
        <w:rPr>
          <w:b/>
        </w:rPr>
      </w:pPr>
      <w:r w:rsidRPr="0007230D">
        <w:rPr>
          <w:b/>
        </w:rPr>
        <w:t>Barry, Belfast politics reader, 2007</w:t>
      </w:r>
    </w:p>
    <w:p w14:paraId="6C44CDEF" w14:textId="77777777" w:rsidR="00035E55" w:rsidRPr="00D35700" w:rsidRDefault="00035E55" w:rsidP="00035E55">
      <w:r w:rsidRPr="00D35700">
        <w:t>Ext Barry 07- outright rejection never leads to real change because we have to work within existing structures like the gov in order to change things.</w:t>
      </w:r>
    </w:p>
    <w:p w14:paraId="269D3785" w14:textId="77777777" w:rsidR="00035E55" w:rsidRPr="0007230D" w:rsidRDefault="00035E55" w:rsidP="00035E55">
      <w:pPr>
        <w:rPr>
          <w:b/>
        </w:rPr>
      </w:pPr>
    </w:p>
    <w:p w14:paraId="7867C028" w14:textId="77777777" w:rsidR="00035E55" w:rsidRPr="0007230D" w:rsidRDefault="00035E55" w:rsidP="00035E55">
      <w:r>
        <w:t>(John, “Towards a model of green political economy: from ecological modernisation to economic security”, Int. J. Green Economics, 1.3/4, ebsco)</w:t>
      </w:r>
    </w:p>
    <w:p w14:paraId="3F43AC60" w14:textId="77777777" w:rsidR="00035E55" w:rsidRDefault="00035E55" w:rsidP="00035E55">
      <w:pPr>
        <w:rPr>
          <w:sz w:val="14"/>
        </w:rPr>
      </w:pPr>
      <w:r w:rsidRPr="0007230D">
        <w:rPr>
          <w:rStyle w:val="StyleBoldUnderline"/>
          <w:highlight w:val="yellow"/>
        </w:rPr>
        <w:t>Economic analysis has been</w:t>
      </w:r>
      <w:r w:rsidRPr="0007230D">
        <w:rPr>
          <w:rStyle w:val="StyleBoldUnderline"/>
        </w:rPr>
        <w:t xml:space="preserve"> one of the </w:t>
      </w:r>
      <w:r w:rsidRPr="0007230D">
        <w:rPr>
          <w:rStyle w:val="StyleBoldUnderline"/>
          <w:highlight w:val="yellow"/>
        </w:rPr>
        <w:t>weak</w:t>
      </w:r>
      <w:r w:rsidRPr="0007230D">
        <w:rPr>
          <w:rStyle w:val="StyleBoldUnderline"/>
        </w:rPr>
        <w:t xml:space="preserve">est and least developed areas of broadly green/sustainable development thinking. For example, whatever </w:t>
      </w:r>
      <w:r w:rsidRPr="0007230D">
        <w:rPr>
          <w:rStyle w:val="StyleBoldUnderline"/>
          <w:highlight w:val="yellow"/>
        </w:rPr>
        <w:t>analysis</w:t>
      </w:r>
      <w:r w:rsidRPr="0007230D">
        <w:rPr>
          <w:rStyle w:val="StyleBoldUnderline"/>
        </w:rPr>
        <w:t xml:space="preserve"> there is within the green political canon </w:t>
      </w:r>
      <w:r w:rsidRPr="0007230D">
        <w:rPr>
          <w:rStyle w:val="StyleBoldUnderline"/>
          <w:highlight w:val="yellow"/>
        </w:rPr>
        <w:t>is largely utopian</w:t>
      </w:r>
      <w:r w:rsidRPr="00FA0880">
        <w:rPr>
          <w:sz w:val="14"/>
        </w:rPr>
        <w:t xml:space="preserve"> – usually based on an argument for the complete transformation of modern society and economy as the only way to deal with ecological catastrophe, an often linked to a critique of the socioeconomic failings of capitalism that echoed a broadly radical Marxist/socialist or anarchist analysis; or underdeveloped – due, in part, to the need to outline and develop other aspects of green political theory. However, </w:t>
      </w:r>
      <w:r w:rsidRPr="00017AC1">
        <w:rPr>
          <w:rStyle w:val="StyleBoldUnderline"/>
        </w:rPr>
        <w:t xml:space="preserve">this gap within green thinking has recently been filled by a number of scholars, activists, think tanks, </w:t>
      </w:r>
      <w:r w:rsidRPr="00C175F2">
        <w:rPr>
          <w:rStyle w:val="StyleBoldUnderline"/>
        </w:rPr>
        <w:t xml:space="preserve">and environmental NGOs </w:t>
      </w:r>
      <w:r w:rsidRPr="00C175F2">
        <w:rPr>
          <w:rStyle w:val="StyleBoldUnderline"/>
          <w:highlight w:val="yellow"/>
        </w:rPr>
        <w:t xml:space="preserve">who have outlined </w:t>
      </w:r>
      <w:r w:rsidRPr="00C175F2">
        <w:rPr>
          <w:rStyle w:val="StyleBoldUnderline"/>
        </w:rPr>
        <w:t>various</w:t>
      </w:r>
      <w:r w:rsidRPr="00C175F2">
        <w:rPr>
          <w:rStyle w:val="StyleBoldUnderline"/>
          <w:highlight w:val="yellow"/>
        </w:rPr>
        <w:t xml:space="preserve"> models of green political economy to underpin sustainable development political aims</w:t>
      </w:r>
      <w:r w:rsidRPr="00C175F2">
        <w:rPr>
          <w:sz w:val="14"/>
          <w:highlight w:val="yellow"/>
        </w:rPr>
        <w:t>,</w:t>
      </w:r>
      <w:r w:rsidRPr="00FA0880">
        <w:rPr>
          <w:sz w:val="14"/>
        </w:rPr>
        <w:t xml:space="preserve"> principles and objectives.  The aim of this article is to offer a draft of a realistic, but critical, version of green political economy to underpin the economic dimensions of radical views about sustainable development. It is written explicitly with a view to encouraging others to think through this aspect of sustainable development in a collaborative manner. </w:t>
      </w:r>
      <w:r w:rsidRPr="00FA0880">
        <w:rPr>
          <w:rStyle w:val="StyleBoldUnderline"/>
          <w:highlight w:val="yellow"/>
        </w:rPr>
        <w:t>Combined realism and radicalism</w:t>
      </w:r>
      <w:r w:rsidRPr="00FA0880">
        <w:rPr>
          <w:sz w:val="14"/>
        </w:rPr>
        <w:t xml:space="preserve"> marks this article, which starts with the point that we cannot build or seek to create a sustainable economy ab nihlo, but </w:t>
      </w:r>
      <w:r w:rsidRPr="00FA0880">
        <w:rPr>
          <w:rStyle w:val="StyleBoldUnderline"/>
          <w:highlight w:val="yellow"/>
        </w:rPr>
        <w:t>must begin from where we are</w:t>
      </w:r>
      <w:r w:rsidRPr="00FA0880">
        <w:rPr>
          <w:rStyle w:val="StyleBoldUnderline"/>
        </w:rPr>
        <w:t xml:space="preserve">, </w:t>
      </w:r>
      <w:r w:rsidRPr="00FA0880">
        <w:rPr>
          <w:rStyle w:val="StyleBoldUnderline"/>
          <w:highlight w:val="yellow"/>
        </w:rPr>
        <w:t>with the structures</w:t>
      </w:r>
      <w:r w:rsidRPr="00FA0880">
        <w:rPr>
          <w:sz w:val="14"/>
        </w:rPr>
        <w:t xml:space="preserve">, institutions, </w:t>
      </w:r>
      <w:r w:rsidRPr="00FA0880">
        <w:rPr>
          <w:rStyle w:val="StyleBoldUnderline"/>
          <w:highlight w:val="yellow"/>
        </w:rPr>
        <w:t>modes of production</w:t>
      </w:r>
      <w:r w:rsidRPr="00FA0880">
        <w:rPr>
          <w:rStyle w:val="StyleBoldUnderline"/>
        </w:rPr>
        <w:t xml:space="preserve">, </w:t>
      </w:r>
      <w:r w:rsidRPr="00C175F2">
        <w:rPr>
          <w:rStyle w:val="StyleBoldUnderline"/>
        </w:rPr>
        <w:t xml:space="preserve">laws and regulations that we already have. </w:t>
      </w:r>
      <w:r w:rsidRPr="00C175F2">
        <w:rPr>
          <w:rStyle w:val="BoldUnderlineChar"/>
          <w:rFonts w:eastAsia="Calibri"/>
        </w:rPr>
        <w:t>Of course, this does not mean simply accepting these as immutable</w:t>
      </w:r>
      <w:r w:rsidRPr="00FA0880">
        <w:rPr>
          <w:sz w:val="14"/>
        </w:rPr>
        <w:t xml:space="preserve"> or set in stone; after all, some of the current institutions, principles and structures underpinning the dominant economic model are the very causes of unsustainable development. </w:t>
      </w:r>
      <w:r w:rsidRPr="00017AC1">
        <w:rPr>
          <w:rStyle w:val="StyleBoldUnderline"/>
        </w:rPr>
        <w:t>We do need to recognise, however, that we must work with</w:t>
      </w:r>
      <w:r w:rsidRPr="00017AC1">
        <w:rPr>
          <w:sz w:val="14"/>
        </w:rPr>
        <w:t xml:space="preserve"> (and ‘through’ – in the terms of the original German Green Party’s slogan of ‘marching through the institutions’) </w:t>
      </w:r>
      <w:r w:rsidRPr="00017AC1">
        <w:rPr>
          <w:rStyle w:val="StyleBoldUnderline"/>
        </w:rPr>
        <w:t>these existing structures</w:t>
      </w:r>
      <w:r w:rsidRPr="00FA0880">
        <w:rPr>
          <w:sz w:val="14"/>
          <w:highlight w:val="yellow"/>
        </w:rPr>
        <w:t>,</w:t>
      </w:r>
      <w:r w:rsidRPr="00FA0880">
        <w:rPr>
          <w:sz w:val="14"/>
        </w:rPr>
        <w:t xml:space="preserve"> as well as change and reform and in some cases, abandon them as either unnecessary or positively harmful to the creation and maintenance of a sustainable economy and society.  Equally, this article also recognises that </w:t>
      </w:r>
      <w:r w:rsidRPr="00FA0880">
        <w:rPr>
          <w:rStyle w:val="StyleBoldUnderline"/>
          <w:highlight w:val="yellow"/>
        </w:rPr>
        <w:t>an alternative economy</w:t>
      </w:r>
      <w:r w:rsidRPr="00FA0880">
        <w:rPr>
          <w:rStyle w:val="StyleBoldUnderline"/>
        </w:rPr>
        <w:t xml:space="preserve"> and society </w:t>
      </w:r>
      <w:r w:rsidRPr="00FA0880">
        <w:rPr>
          <w:rStyle w:val="StyleBoldUnderline"/>
          <w:highlight w:val="yellow"/>
        </w:rPr>
        <w:t>must be based in the reality</w:t>
      </w:r>
      <w:r w:rsidRPr="00FA0880">
        <w:rPr>
          <w:sz w:val="14"/>
        </w:rPr>
        <w:t xml:space="preserve"> that most people (in the West) will not democratically vote for a completely different type of society and economy. </w:t>
      </w:r>
      <w:r w:rsidRPr="00017AC1">
        <w:rPr>
          <w:rStyle w:val="StyleBoldUnderline"/>
        </w:rPr>
        <w:t>That reality must</w:t>
      </w:r>
      <w:r w:rsidRPr="00FA0880">
        <w:rPr>
          <w:rStyle w:val="StyleBoldUnderline"/>
        </w:rPr>
        <w:t xml:space="preserve"> also </w:t>
      </w:r>
      <w:r w:rsidRPr="00017AC1">
        <w:rPr>
          <w:rStyle w:val="StyleBoldUnderline"/>
        </w:rPr>
        <w:t xml:space="preserve">accept that </w:t>
      </w:r>
      <w:r w:rsidRPr="00FA0880">
        <w:rPr>
          <w:rStyle w:val="StyleBoldUnderline"/>
          <w:highlight w:val="yellow"/>
        </w:rPr>
        <w:t>a ‘green economy’ is one that is recognisable</w:t>
      </w:r>
      <w:r w:rsidRPr="00FA0880">
        <w:rPr>
          <w:rStyle w:val="StyleBoldUnderline"/>
        </w:rPr>
        <w:t xml:space="preserve"> to most people and that indeed safeguards </w:t>
      </w:r>
      <w:r w:rsidRPr="00FA0880">
        <w:rPr>
          <w:rStyle w:val="StyleBoldUnderline"/>
          <w:highlight w:val="yellow"/>
        </w:rPr>
        <w:t>and guarantees</w:t>
      </w:r>
      <w:r w:rsidRPr="00FA0880">
        <w:rPr>
          <w:rStyle w:val="StyleBoldUnderline"/>
        </w:rPr>
        <w:t xml:space="preserve"> not just their basic needs but also </w:t>
      </w:r>
      <w:r w:rsidRPr="00FA0880">
        <w:rPr>
          <w:rStyle w:val="StyleBoldUnderline"/>
          <w:highlight w:val="yellow"/>
        </w:rPr>
        <w:t>aspirations</w:t>
      </w:r>
      <w:r w:rsidRPr="00FA0880">
        <w:rPr>
          <w:sz w:val="14"/>
        </w:rPr>
        <w:t xml:space="preserve"> (within limits). The realistic character of the thinking behind this article accepts that consumption and materialistic lifestyles are here to stay (so long as they do not transgress any of the critical thresholds of the triple bottom line) and indeed </w:t>
      </w:r>
      <w:r w:rsidRPr="00FA0880">
        <w:rPr>
          <w:rStyle w:val="BoldUnderlineChar"/>
          <w:rFonts w:eastAsia="Calibri"/>
          <w:highlight w:val="yellow"/>
        </w:rPr>
        <w:t xml:space="preserve">there is little to be gained by </w:t>
      </w:r>
      <w:r w:rsidRPr="00C175F2">
        <w:rPr>
          <w:rStyle w:val="BoldUnderlineChar"/>
          <w:rFonts w:eastAsia="Calibri"/>
        </w:rPr>
        <w:t>proposing alternative economic systems, which start from</w:t>
      </w:r>
      <w:r w:rsidRPr="00C175F2">
        <w:rPr>
          <w:rStyle w:val="BoldUnderlineChar"/>
          <w:rFonts w:eastAsia="Calibri"/>
          <w:highlight w:val="yellow"/>
        </w:rPr>
        <w:t xml:space="preserve"> </w:t>
      </w:r>
      <w:r w:rsidRPr="00FA0880">
        <w:rPr>
          <w:rStyle w:val="BoldUnderlineChar"/>
          <w:rFonts w:eastAsia="Calibri"/>
          <w:highlight w:val="yellow"/>
        </w:rPr>
        <w:t>a complete rejection</w:t>
      </w:r>
      <w:r w:rsidRPr="00FA0880">
        <w:rPr>
          <w:sz w:val="14"/>
        </w:rPr>
        <w:t xml:space="preserve"> of consumption and materialism. </w:t>
      </w:r>
      <w:r w:rsidRPr="00017AC1">
        <w:rPr>
          <w:rStyle w:val="StyleBoldUnderline"/>
        </w:rPr>
        <w:t>The appeal to realism is in part an attempt to correct the common misperception</w:t>
      </w:r>
      <w:r w:rsidRPr="00017AC1">
        <w:rPr>
          <w:sz w:val="14"/>
        </w:rPr>
        <w:t xml:space="preserve"> (and self-perception) </w:t>
      </w:r>
      <w:r w:rsidRPr="00017AC1">
        <w:rPr>
          <w:rStyle w:val="StyleBoldUnderline"/>
        </w:rPr>
        <w:t>of green politics</w:t>
      </w:r>
      <w:r w:rsidRPr="00FA0880">
        <w:rPr>
          <w:sz w:val="14"/>
        </w:rPr>
        <w:t xml:space="preserve"> and economics requiring an excessive degree of self-denial and a puritanical asceticism (Goodin,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w:t>
      </w:r>
      <w:r w:rsidRPr="00C175F2">
        <w:rPr>
          <w:rStyle w:val="StyleBoldUnderline"/>
        </w:rPr>
        <w:t xml:space="preserve">. </w:t>
      </w:r>
      <w:r w:rsidRPr="00C175F2">
        <w:rPr>
          <w:rStyle w:val="StyleBoldUnderline"/>
          <w:highlight w:val="yellow"/>
        </w:rPr>
        <w:t>It does not mean</w:t>
      </w:r>
      <w:r w:rsidRPr="00FA0880">
        <w:rPr>
          <w:sz w:val="14"/>
        </w:rPr>
        <w:t xml:space="preserve">, however, that we necessarily require </w:t>
      </w:r>
      <w:r w:rsidRPr="00C175F2">
        <w:rPr>
          <w:rStyle w:val="StyleBoldUnderline"/>
          <w:highlight w:val="yellow"/>
        </w:rPr>
        <w:t xml:space="preserve">the complete </w:t>
      </w:r>
      <w:r w:rsidRPr="00017AC1">
        <w:rPr>
          <w:rStyle w:val="StyleBoldUnderline"/>
        </w:rPr>
        <w:t xml:space="preserve">and across-the-board </w:t>
      </w:r>
      <w:r w:rsidRPr="00C175F2">
        <w:rPr>
          <w:rStyle w:val="StyleBoldUnderline"/>
          <w:highlight w:val="yellow"/>
        </w:rPr>
        <w:t>rejection of materialistic lifestyles</w:t>
      </w:r>
      <w:r w:rsidRPr="00FA0880">
        <w:rPr>
          <w:sz w:val="14"/>
        </w:rPr>
        <w:t xml:space="preserve">. </w:t>
      </w:r>
      <w:r w:rsidRPr="00FA0880">
        <w:rPr>
          <w:rStyle w:val="StyleBoldUnderline"/>
          <w:highlight w:val="yellow"/>
        </w:rPr>
        <w:t>There must be room and tolerance</w:t>
      </w:r>
      <w:r w:rsidRPr="00FA0880">
        <w:rPr>
          <w:rStyle w:val="StyleBoldUnderline"/>
        </w:rPr>
        <w:t xml:space="preserve"> in a green economy for people </w:t>
      </w:r>
      <w:r w:rsidRPr="00FA0880">
        <w:rPr>
          <w:rStyle w:val="StyleBoldUnderline"/>
          <w:highlight w:val="yellow"/>
        </w:rPr>
        <w:t>to live ‘ungreen lives’</w:t>
      </w:r>
      <w:r w:rsidRPr="00FA0880">
        <w:rPr>
          <w:rStyle w:val="StyleBoldUnderline"/>
        </w:rPr>
        <w:t xml:space="preserve"> so long as they do not ‘harm’ others, threaten long-term </w:t>
      </w:r>
      <w:r w:rsidRPr="00FA0880">
        <w:rPr>
          <w:rStyle w:val="StyleBoldUnderline"/>
        </w:rPr>
        <w:lastRenderedPageBreak/>
        <w:t>ecological sustainability or create unjust levels of socioeconomic inequalities</w:t>
      </w:r>
      <w:r w:rsidRPr="00FA0880">
        <w:rPr>
          <w:sz w:val="14"/>
        </w:rPr>
        <w:t>. Thus, realism in this context is in part another name for the acceptance of a broadly ‘liberal’ or ‘post-liberal’ (but certainly not anti-liberal) green perspective.1</w:t>
      </w:r>
    </w:p>
    <w:p w14:paraId="2238C3A8" w14:textId="77777777" w:rsidR="00035E55" w:rsidRDefault="00035E55" w:rsidP="00035E55">
      <w:pPr>
        <w:rPr>
          <w:sz w:val="14"/>
        </w:rPr>
      </w:pPr>
    </w:p>
    <w:p w14:paraId="76B6C345" w14:textId="77777777" w:rsidR="00035E55" w:rsidRDefault="00035E55" w:rsidP="00035E55">
      <w:pPr>
        <w:pStyle w:val="Heading4"/>
      </w:pPr>
      <w:r>
        <w:t>Case outweighs--Default to specificity-their use of neoliberalism as a catch all phrase negates possibilities for change</w:t>
      </w:r>
    </w:p>
    <w:p w14:paraId="5C6E1398" w14:textId="77777777" w:rsidR="00035E55" w:rsidRDefault="00035E55" w:rsidP="00035E55">
      <w:pPr>
        <w:pStyle w:val="ListParagraph"/>
        <w:numPr>
          <w:ilvl w:val="0"/>
          <w:numId w:val="21"/>
        </w:numPr>
        <w:spacing w:after="0" w:line="240" w:lineRule="auto"/>
      </w:pPr>
      <w:r>
        <w:t>The only reason we’re neoliberal is that we don’t “have a connection with the ocean”, even when we have advantages based on how we could help the environment</w:t>
      </w:r>
    </w:p>
    <w:p w14:paraId="05F28CDB" w14:textId="77777777" w:rsidR="00035E55" w:rsidRPr="00FB0C00" w:rsidRDefault="00035E55" w:rsidP="00035E55">
      <w:pPr>
        <w:pStyle w:val="ListParagraph"/>
        <w:numPr>
          <w:ilvl w:val="0"/>
          <w:numId w:val="21"/>
        </w:numPr>
        <w:spacing w:after="0" w:line="240" w:lineRule="auto"/>
      </w:pPr>
      <w:r>
        <w:t>Because their def of Neolib is so general, it forgets about social changes and policies like that actually can help the environment, they’re limiting their own solvency</w:t>
      </w:r>
    </w:p>
    <w:p w14:paraId="451270D8" w14:textId="77777777" w:rsidR="00035E55" w:rsidRDefault="00035E55" w:rsidP="00035E55">
      <w:pPr>
        <w:rPr>
          <w:b/>
        </w:rPr>
      </w:pPr>
      <w:r w:rsidRPr="00F06FCF">
        <w:rPr>
          <w:b/>
        </w:rPr>
        <w:t>Barnett, Open University social sciences faculty, 2005</w:t>
      </w:r>
    </w:p>
    <w:p w14:paraId="6F7FECA7" w14:textId="77777777" w:rsidR="00035E55" w:rsidRPr="00D35700" w:rsidRDefault="00035E55" w:rsidP="00035E55">
      <w:r w:rsidRPr="00D35700">
        <w:t>They don’t have a single specific link to our aff. Barnett says this is bad because grouping everything as neoliberal makes neoliberalism even stronger. You can’t fight neoliberalism if you can’t explain why something specific lik the aff is or isn’t neoliberal.</w:t>
      </w:r>
    </w:p>
    <w:p w14:paraId="19A6A8DF" w14:textId="77777777" w:rsidR="00035E55" w:rsidRPr="00F06FCF" w:rsidRDefault="00035E55" w:rsidP="00035E55">
      <w:pPr>
        <w:rPr>
          <w:b/>
        </w:rPr>
      </w:pPr>
    </w:p>
    <w:p w14:paraId="29A94390" w14:textId="77777777" w:rsidR="00035E55" w:rsidRPr="002039A1" w:rsidRDefault="00035E55" w:rsidP="00035E55">
      <w:r>
        <w:t>(Clive, “The consolations of ‘neoliberalism”, Geoforum, ebsco)</w:t>
      </w:r>
    </w:p>
    <w:p w14:paraId="5D91A8E7" w14:textId="77777777" w:rsidR="00035E55" w:rsidRPr="00D30761" w:rsidRDefault="00035E55" w:rsidP="00035E55"/>
    <w:p w14:paraId="38098B99" w14:textId="77777777" w:rsidR="00035E55" w:rsidRDefault="00035E55" w:rsidP="00035E55">
      <w:pPr>
        <w:rPr>
          <w:sz w:val="14"/>
        </w:rPr>
      </w:pPr>
      <w:r w:rsidRPr="00F06FCF">
        <w:rPr>
          <w:sz w:val="14"/>
        </w:rPr>
        <w:t xml:space="preserve">The blind-spot in theories of neoliberalism—whether neo-Marxist and Foucauldian—comes with trying to account for how top-down initiatives ‘take’ in everyday situations. </w:t>
      </w:r>
      <w:r w:rsidRPr="002039A1">
        <w:rPr>
          <w:rStyle w:val="StyleBoldUnderline"/>
        </w:rPr>
        <w:t xml:space="preserve">So perhaps </w:t>
      </w:r>
      <w:r w:rsidRPr="002039A1">
        <w:rPr>
          <w:rStyle w:val="StyleBoldUnderline"/>
          <w:highlight w:val="yellow"/>
        </w:rPr>
        <w:t>the best thing to do is to stop thinking of “neoliberalism” as a coherent “hegemonic” project</w:t>
      </w:r>
      <w:r w:rsidRPr="002039A1">
        <w:rPr>
          <w:rStyle w:val="StyleBoldUnderline"/>
        </w:rPr>
        <w:t xml:space="preserve"> altogether.</w:t>
      </w:r>
      <w:r w:rsidRPr="00F06FCF">
        <w:rPr>
          <w:sz w:val="14"/>
        </w:rPr>
        <w:t xml:space="preserve">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2039A1">
        <w:rPr>
          <w:rStyle w:val="StyleBoldUnderline"/>
        </w:rPr>
        <w:t xml:space="preserve">Perhaps </w:t>
      </w:r>
      <w:r w:rsidRPr="002039A1">
        <w:rPr>
          <w:rStyle w:val="StyleBoldUnderline"/>
          <w:highlight w:val="yellow"/>
        </w:rPr>
        <w:t>we should</w:t>
      </w:r>
      <w:r w:rsidRPr="002039A1">
        <w:rPr>
          <w:rStyle w:val="StyleBoldUnderline"/>
        </w:rPr>
        <w:t xml:space="preserve"> try to </w:t>
      </w:r>
      <w:r w:rsidRPr="002039A1">
        <w:rPr>
          <w:rStyle w:val="StyleBoldUnderline"/>
          <w:highlight w:val="yellow"/>
        </w:rPr>
        <w:t>do without the concept of “neoliberalism” altogether</w:t>
      </w:r>
      <w:r w:rsidRPr="002039A1">
        <w:rPr>
          <w:rStyle w:val="StyleBoldUnderline"/>
        </w:rPr>
        <w:t xml:space="preserve">, </w:t>
      </w:r>
      <w:r w:rsidRPr="002039A1">
        <w:rPr>
          <w:rStyle w:val="StyleBoldUnderline"/>
          <w:highlight w:val="yellow"/>
        </w:rPr>
        <w:t>because it might</w:t>
      </w:r>
      <w:r w:rsidRPr="002039A1">
        <w:rPr>
          <w:rStyle w:val="StyleBoldUnderline"/>
        </w:rPr>
        <w:t xml:space="preserve"> actually </w:t>
      </w:r>
      <w:r w:rsidRPr="002039A1">
        <w:rPr>
          <w:rStyle w:val="StyleBoldUnderline"/>
          <w:highlight w:val="yellow"/>
        </w:rPr>
        <w:t>compound</w:t>
      </w:r>
      <w:r w:rsidRPr="002039A1">
        <w:rPr>
          <w:rStyle w:val="StyleBoldUnderline"/>
        </w:rPr>
        <w:t xml:space="preserve"> rather than aid in </w:t>
      </w:r>
      <w:r w:rsidRPr="002039A1">
        <w:rPr>
          <w:rStyle w:val="StyleBoldUnderline"/>
          <w:highlight w:val="yellow"/>
        </w:rPr>
        <w:t>the task of figuring out how the world works and how it changes</w:t>
      </w:r>
      <w:r w:rsidRPr="002039A1">
        <w:rPr>
          <w:rStyle w:val="StyleBoldUnderline"/>
        </w:rPr>
        <w:t xml:space="preserve">. One reason for this is that, between an overly economistic derivation of political economy and an overly statist rendition of governmentality, </w:t>
      </w:r>
      <w:r w:rsidRPr="002039A1">
        <w:rPr>
          <w:rStyle w:val="StyleBoldUnderline"/>
          <w:highlight w:val="yellow"/>
        </w:rPr>
        <w:t>stories about “neoliberalism”</w:t>
      </w:r>
      <w:r w:rsidRPr="002039A1">
        <w:rPr>
          <w:rStyle w:val="StyleBoldUnderline"/>
        </w:rPr>
        <w:t xml:space="preserve"> manage to </w:t>
      </w:r>
      <w:r w:rsidRPr="002039A1">
        <w:rPr>
          <w:rStyle w:val="StyleBoldUnderline"/>
          <w:highlight w:val="yellow"/>
        </w:rPr>
        <w:t>reduce</w:t>
      </w:r>
      <w:r w:rsidRPr="002039A1">
        <w:rPr>
          <w:rStyle w:val="StyleBoldUnderline"/>
        </w:rPr>
        <w:t xml:space="preserve"> the understanding of </w:t>
      </w:r>
      <w:r w:rsidRPr="002039A1">
        <w:rPr>
          <w:rStyle w:val="StyleBoldUnderline"/>
          <w:highlight w:val="yellow"/>
        </w:rPr>
        <w:t>social relations to a residual effect of hegemonic projects</w:t>
      </w:r>
      <w:r w:rsidRPr="002039A1">
        <w:rPr>
          <w:rStyle w:val="StyleBoldUnderline"/>
        </w:rPr>
        <w:t xml:space="preserve"> and/or governmental programmes of rule (see Clarke, 2004a).</w:t>
      </w:r>
      <w:r w:rsidRPr="00F06FCF">
        <w:rPr>
          <w:sz w:val="14"/>
        </w:rPr>
        <w:t xml:space="preserve"> </w:t>
      </w:r>
      <w:r w:rsidRPr="00767387">
        <w:rPr>
          <w:rStyle w:val="StyleBoldUnderline"/>
          <w:highlight w:val="yellow"/>
        </w:rPr>
        <w:t>Stories about “neoliberalism” pay little attention to the pro-active role of socio-cultural processes in provoking changes in modes of governance, policy, and regulation</w:t>
      </w:r>
      <w:r w:rsidRPr="00F06FCF">
        <w:rPr>
          <w:sz w:val="14"/>
        </w:rPr>
        <w:t xml:space="preserve">.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None of these populist tendencies is simply an expression of a singular “hegemonic” project of “neoliberalization”. They are effects of much longer rhythms of socio-cultural change that emanate from the bottom-up. </w:t>
      </w:r>
      <w:r w:rsidRPr="00F06FCF">
        <w:rPr>
          <w:rStyle w:val="StyleBoldUnderline"/>
        </w:rPr>
        <w:t xml:space="preserve">It seems just as plausible to suppose that </w:t>
      </w:r>
      <w:r w:rsidRPr="00F06FCF">
        <w:rPr>
          <w:rStyle w:val="StyleBoldUnderline"/>
          <w:highlight w:val="yellow"/>
        </w:rPr>
        <w:t>what we have come to recognise as</w:t>
      </w:r>
      <w:r w:rsidRPr="00F06FCF">
        <w:rPr>
          <w:rStyle w:val="StyleBoldUnderline"/>
        </w:rPr>
        <w:t xml:space="preserve"> “hegemonic </w:t>
      </w:r>
      <w:r w:rsidRPr="00F06FCF">
        <w:rPr>
          <w:rStyle w:val="StyleBoldUnderline"/>
          <w:highlight w:val="yellow"/>
        </w:rPr>
        <w:t>neoliberalism” is a muddled set of ad hoc, opportunistic accommodations to</w:t>
      </w:r>
      <w:r w:rsidRPr="00F06FCF">
        <w:rPr>
          <w:rStyle w:val="StyleBoldUnderline"/>
        </w:rPr>
        <w:t xml:space="preserve"> these </w:t>
      </w:r>
      <w:r w:rsidRPr="00F06FCF">
        <w:rPr>
          <w:rStyle w:val="StyleBoldUnderline"/>
          <w:highlight w:val="yellow"/>
        </w:rPr>
        <w:t>unstable dynamics of social change</w:t>
      </w:r>
      <w:r w:rsidRPr="00F06FCF">
        <w:rPr>
          <w:sz w:val="14"/>
        </w:rPr>
        <w:t xml:space="preserve"> as it is to think of it as the outcome of highly coherent political-ideological projects.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Horwitz, 1989). The </w:t>
      </w:r>
      <w:r w:rsidRPr="00F06FCF">
        <w:rPr>
          <w:rStyle w:val="StyleBoldUnderline"/>
          <w:highlight w:val="yellow"/>
        </w:rPr>
        <w:t>political re-alignments</w:t>
      </w:r>
      <w:r w:rsidRPr="00F06FCF">
        <w:rPr>
          <w:sz w:val="14"/>
        </w:rPr>
        <w:t xml:space="preserve"> of the last three or four decades </w:t>
      </w:r>
      <w:r w:rsidRPr="00F06FCF">
        <w:rPr>
          <w:rStyle w:val="BoldUnderlineChar"/>
          <w:rFonts w:eastAsia="Calibri"/>
          <w:highlight w:val="yellow"/>
        </w:rPr>
        <w:t>cannot</w:t>
      </w:r>
      <w:r w:rsidRPr="00F06FCF">
        <w:rPr>
          <w:sz w:val="14"/>
        </w:rPr>
        <w:t xml:space="preserve"> therefore </w:t>
      </w:r>
      <w:r w:rsidRPr="00F06FCF">
        <w:rPr>
          <w:rStyle w:val="BoldUnderlineChar"/>
          <w:rFonts w:eastAsia="Calibri"/>
          <w:highlight w:val="yellow"/>
        </w:rPr>
        <w:t>be adequately understood in terms of</w:t>
      </w:r>
      <w:r w:rsidRPr="00F06FCF">
        <w:rPr>
          <w:sz w:val="14"/>
        </w:rPr>
        <w:t xml:space="preserve"> a straightforward shift from the left to the right, from values of collectivism to values of individualism, or as a re-imposition of class power. The emergence and generalization of this populist ethos has much longer, deeper, </w:t>
      </w:r>
      <w:r w:rsidRPr="00F06FCF">
        <w:rPr>
          <w:sz w:val="14"/>
        </w:rPr>
        <w:lastRenderedPageBreak/>
        <w:t xml:space="preserve">and wider roots than those ascribed to “hegemonic </w:t>
      </w:r>
      <w:r w:rsidRPr="00F06FCF">
        <w:rPr>
          <w:rStyle w:val="BoldUnderlineChar"/>
          <w:rFonts w:eastAsia="Calibri"/>
          <w:highlight w:val="yellow"/>
        </w:rPr>
        <w:t>neoliberalism</w:t>
      </w:r>
      <w:r w:rsidRPr="00F06FCF">
        <w:rPr>
          <w:sz w:val="14"/>
        </w:rPr>
        <w:t>”. And it also points towards the extent to which easily the most widely resonant political rationality in the world today is not right-wing market liberalism at all, but is, rather, the polyvalent discourse of ‘‘democracy’’ (see Barnett and Low, 2004).</w:t>
      </w:r>
    </w:p>
    <w:p w14:paraId="613D32B7" w14:textId="77777777" w:rsidR="00035E55" w:rsidRDefault="00035E55" w:rsidP="00035E55">
      <w:pPr>
        <w:rPr>
          <w:sz w:val="14"/>
        </w:rPr>
      </w:pPr>
    </w:p>
    <w:p w14:paraId="03CF70EC" w14:textId="77777777" w:rsidR="00035E55" w:rsidRDefault="00035E55" w:rsidP="00035E55">
      <w:pPr>
        <w:rPr>
          <w:sz w:val="14"/>
        </w:rPr>
      </w:pPr>
    </w:p>
    <w:p w14:paraId="482BCA6D" w14:textId="77777777" w:rsidR="00035E55" w:rsidRPr="003A6AE4" w:rsidRDefault="00035E55" w:rsidP="00035E55"/>
    <w:p w14:paraId="53019662" w14:textId="77777777" w:rsidR="00035E55" w:rsidRDefault="00035E55" w:rsidP="00035E55">
      <w:pPr>
        <w:pStyle w:val="Heading4"/>
      </w:pPr>
      <w:r>
        <w:t xml:space="preserve">Perm </w:t>
      </w:r>
      <w:proofErr w:type="gramStart"/>
      <w:r>
        <w:t>do</w:t>
      </w:r>
      <w:proofErr w:type="gramEnd"/>
      <w:r>
        <w:t xml:space="preserve"> the plan and all non-mutually exclusive parts of the alt. </w:t>
      </w:r>
    </w:p>
    <w:p w14:paraId="7EF2FED2" w14:textId="77777777" w:rsidR="00035E55" w:rsidRDefault="00035E55" w:rsidP="00035E55">
      <w:pPr>
        <w:pStyle w:val="Heading4"/>
      </w:pPr>
      <w:r>
        <w:t>Neolib sustainable, technology will solve</w:t>
      </w:r>
    </w:p>
    <w:p w14:paraId="4B26BA98" w14:textId="77777777" w:rsidR="00035E55" w:rsidRDefault="00035E55" w:rsidP="00035E55">
      <w:pPr>
        <w:rPr>
          <w:b/>
        </w:rPr>
      </w:pPr>
      <w:r w:rsidRPr="00113961">
        <w:rPr>
          <w:b/>
        </w:rPr>
        <w:t>Bisk, Center for Strategic Futurist Thinking director, 2012</w:t>
      </w:r>
    </w:p>
    <w:p w14:paraId="27D1403F" w14:textId="77777777" w:rsidR="00035E55" w:rsidRPr="00D35700" w:rsidRDefault="00035E55" w:rsidP="00035E55">
      <w:pPr>
        <w:pStyle w:val="ListParagraph"/>
        <w:numPr>
          <w:ilvl w:val="0"/>
          <w:numId w:val="20"/>
        </w:numPr>
        <w:spacing w:after="0" w:line="240" w:lineRule="auto"/>
      </w:pPr>
      <w:r w:rsidRPr="00D35700">
        <w:t>Bisk, tech solves</w:t>
      </w:r>
    </w:p>
    <w:p w14:paraId="219A815D" w14:textId="77777777" w:rsidR="00035E55" w:rsidRPr="00D35700" w:rsidRDefault="00035E55" w:rsidP="00035E55">
      <w:pPr>
        <w:pStyle w:val="ListParagraph"/>
        <w:numPr>
          <w:ilvl w:val="0"/>
          <w:numId w:val="20"/>
        </w:numPr>
        <w:spacing w:after="0" w:line="240" w:lineRule="auto"/>
      </w:pPr>
      <w:r w:rsidRPr="00D35700">
        <w:t>Vertical farms can have huge skyscrapers to feed millions, this way we’d use 90% less water and let more farmland naturally grow</w:t>
      </w:r>
    </w:p>
    <w:p w14:paraId="3F618369" w14:textId="77777777" w:rsidR="00035E55" w:rsidRPr="00D35700" w:rsidRDefault="00035E55" w:rsidP="00035E55">
      <w:pPr>
        <w:pStyle w:val="ListParagraph"/>
        <w:numPr>
          <w:ilvl w:val="0"/>
          <w:numId w:val="20"/>
        </w:numPr>
        <w:spacing w:after="0" w:line="240" w:lineRule="auto"/>
      </w:pPr>
      <w:r w:rsidRPr="00D35700">
        <w:t>Renewables like algae will replace fossil fuels so we won’t have to drill in the ocean for gas anymore</w:t>
      </w:r>
    </w:p>
    <w:p w14:paraId="1AFB1695" w14:textId="77777777" w:rsidR="00035E55" w:rsidRPr="00D35700" w:rsidRDefault="00035E55" w:rsidP="00035E55">
      <w:pPr>
        <w:pStyle w:val="ListParagraph"/>
        <w:numPr>
          <w:ilvl w:val="0"/>
          <w:numId w:val="20"/>
        </w:numPr>
        <w:spacing w:after="0" w:line="240" w:lineRule="auto"/>
      </w:pPr>
      <w:r w:rsidRPr="00D35700">
        <w:t>Controlled fisheries will allow fish and the ecosystem to develop naturally again</w:t>
      </w:r>
    </w:p>
    <w:p w14:paraId="2D9E17E3" w14:textId="77777777" w:rsidR="00035E55" w:rsidRPr="00D35700" w:rsidRDefault="00035E55" w:rsidP="00035E55">
      <w:pPr>
        <w:pStyle w:val="ListParagraph"/>
        <w:numPr>
          <w:ilvl w:val="0"/>
          <w:numId w:val="20"/>
        </w:numPr>
        <w:spacing w:after="0" w:line="240" w:lineRule="auto"/>
      </w:pPr>
      <w:r w:rsidRPr="00D35700">
        <w:t xml:space="preserve">This future tech, along with IOOS to map endangered species and save them, will eventually eliminate most exploitation of the ecosystem. </w:t>
      </w:r>
    </w:p>
    <w:p w14:paraId="25073D6D" w14:textId="77777777" w:rsidR="00035E55" w:rsidRPr="00D35700" w:rsidRDefault="00035E55" w:rsidP="00035E55">
      <w:pPr>
        <w:pStyle w:val="ListParagraph"/>
        <w:numPr>
          <w:ilvl w:val="0"/>
          <w:numId w:val="20"/>
        </w:numPr>
        <w:spacing w:after="0" w:line="240" w:lineRule="auto"/>
      </w:pPr>
      <w:r w:rsidRPr="00D35700">
        <w:t>Because Neolib will solve itself, their impact of environmental destruction is not inevitable, instead we access it. By preventing extinction now we give time for this tech to develop and solve the environment</w:t>
      </w:r>
    </w:p>
    <w:p w14:paraId="21CC4FE6" w14:textId="77777777" w:rsidR="00035E55" w:rsidRPr="00113961" w:rsidRDefault="00035E55" w:rsidP="00035E55">
      <w:pPr>
        <w:rPr>
          <w:b/>
        </w:rPr>
      </w:pPr>
    </w:p>
    <w:p w14:paraId="3621E11A" w14:textId="77777777" w:rsidR="00035E55" w:rsidRPr="00113961" w:rsidRDefault="00035E55" w:rsidP="00035E55">
      <w:r>
        <w:t xml:space="preserve">(Tsvi, “No Limits to Growth”, </w:t>
      </w:r>
      <w:hyperlink r:id="rId131" w:history="1">
        <w:r w:rsidRPr="00B00C98">
          <w:rPr>
            <w:rStyle w:val="Hyperlink"/>
          </w:rPr>
          <w:t>https://www.wfs.org/Upload/PDFWFR/WFR_Spring2012_Bisk.pdf</w:t>
        </w:r>
      </w:hyperlink>
      <w:r>
        <w:t>)</w:t>
      </w:r>
    </w:p>
    <w:p w14:paraId="4CC58546" w14:textId="77777777" w:rsidR="00035E55" w:rsidRPr="00D30761" w:rsidRDefault="00035E55" w:rsidP="00035E55"/>
    <w:p w14:paraId="5096BEAC" w14:textId="77777777" w:rsidR="00035E55" w:rsidRDefault="00035E55" w:rsidP="00035E55">
      <w:pPr>
        <w:rPr>
          <w:sz w:val="14"/>
        </w:rPr>
      </w:pPr>
      <w:r w:rsidRPr="002A7201">
        <w:rPr>
          <w:sz w:val="14"/>
        </w:rPr>
        <w:t>The Case for No Limits to Growth Notwithstanding all of the above, I want to reassert that by imagineering an alternative future—based on solid science and technology— we can create a situation in which there are “</w:t>
      </w:r>
      <w:r w:rsidRPr="00113961">
        <w:rPr>
          <w:rStyle w:val="StyleBoldUnderline"/>
          <w:highlight w:val="yellow"/>
        </w:rPr>
        <w:t>no limits to growth</w:t>
      </w:r>
      <w:r w:rsidRPr="00113961">
        <w:rPr>
          <w:rStyle w:val="StyleBoldUnderline"/>
        </w:rPr>
        <w:t xml:space="preserve">.” It </w:t>
      </w:r>
      <w:r w:rsidRPr="00113961">
        <w:rPr>
          <w:rStyle w:val="StyleBoldUnderline"/>
          <w:highlight w:val="yellow"/>
        </w:rPr>
        <w:t>begins with</w:t>
      </w:r>
      <w:r w:rsidRPr="00113961">
        <w:rPr>
          <w:rStyle w:val="StyleBoldUnderline"/>
        </w:rPr>
        <w:t xml:space="preserve"> a </w:t>
      </w:r>
      <w:r w:rsidRPr="00113961">
        <w:rPr>
          <w:rStyle w:val="StyleBoldUnderline"/>
          <w:highlight w:val="yellow"/>
        </w:rPr>
        <w:t>new</w:t>
      </w:r>
      <w:r w:rsidRPr="00113961">
        <w:rPr>
          <w:rStyle w:val="StyleBoldUnderline"/>
        </w:rPr>
        <w:t xml:space="preserve"> paradigm for </w:t>
      </w:r>
      <w:r w:rsidRPr="00113961">
        <w:rPr>
          <w:rStyle w:val="StyleBoldUnderline"/>
          <w:highlight w:val="yellow"/>
        </w:rPr>
        <w:t>food production</w:t>
      </w:r>
      <w:r w:rsidRPr="00113961">
        <w:rPr>
          <w:rStyle w:val="StyleBoldUnderline"/>
        </w:rPr>
        <w:t xml:space="preserve"> </w:t>
      </w:r>
      <w:r w:rsidRPr="00113961">
        <w:rPr>
          <w:rStyle w:val="StyleBoldUnderline"/>
          <w:highlight w:val="yellow"/>
        </w:rPr>
        <w:t>now under development</w:t>
      </w:r>
      <w:r w:rsidRPr="002A7201">
        <w:rPr>
          <w:sz w:val="14"/>
        </w:rPr>
        <w:t xml:space="preserve">: the urban vertical farm. This is a concept popularized by Prof. Dickson Despommier of Columbia University.30 </w:t>
      </w:r>
      <w:r w:rsidRPr="00113961">
        <w:rPr>
          <w:rStyle w:val="StyleBoldUnderline"/>
          <w:highlight w:val="yellow"/>
        </w:rPr>
        <w:t>A</w:t>
      </w:r>
      <w:r w:rsidRPr="002A7201">
        <w:rPr>
          <w:sz w:val="14"/>
        </w:rPr>
        <w:t xml:space="preserve"> 30-story urban </w:t>
      </w:r>
      <w:r w:rsidRPr="00113961">
        <w:rPr>
          <w:rStyle w:val="StyleBoldUnderline"/>
          <w:highlight w:val="yellow"/>
        </w:rPr>
        <w:t>vertical farm</w:t>
      </w:r>
      <w:r w:rsidRPr="002A7201">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113961">
        <w:rPr>
          <w:rStyle w:val="BoldUnderlineChar"/>
          <w:rFonts w:eastAsia="Calibri"/>
          <w:highlight w:val="yellow"/>
        </w:rPr>
        <w:t>the size of Denmark could feed the entire human race</w:t>
      </w:r>
      <w:r w:rsidRPr="002A7201">
        <w:rPr>
          <w:sz w:val="14"/>
        </w:rPr>
        <w:t xml:space="preserve">. </w:t>
      </w:r>
      <w:r w:rsidRPr="00113961">
        <w:rPr>
          <w:rStyle w:val="StyleBoldUnderline"/>
          <w:highlight w:val="yellow"/>
        </w:rPr>
        <w:t>Vertical farms</w:t>
      </w:r>
      <w:r w:rsidRPr="002A7201">
        <w:rPr>
          <w:sz w:val="14"/>
          <w:highlight w:val="yellow"/>
        </w:rPr>
        <w:t xml:space="preserve"> </w:t>
      </w:r>
      <w:r w:rsidRPr="002A7201">
        <w:rPr>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113961">
        <w:rPr>
          <w:rStyle w:val="StyleBoldUnderline"/>
          <w:highlight w:val="yellow"/>
        </w:rPr>
        <w:t>use 90% less water</w:t>
      </w:r>
      <w:r w:rsidRPr="002A7201">
        <w:rPr>
          <w:sz w:val="14"/>
        </w:rPr>
        <w:t xml:space="preserve">. Since agriculture consumes two-thirds of the water worldwide, mass adoption of </w:t>
      </w:r>
      <w:r w:rsidRPr="00113961">
        <w:rPr>
          <w:rStyle w:val="StyleBoldUnderline"/>
          <w:highlight w:val="yellow"/>
        </w:rPr>
        <w:t>this</w:t>
      </w:r>
      <w:r w:rsidRPr="00113961">
        <w:rPr>
          <w:rStyle w:val="StyleBoldUnderline"/>
        </w:rPr>
        <w:t xml:space="preserve"> technology </w:t>
      </w:r>
      <w:r w:rsidRPr="00113961">
        <w:rPr>
          <w:rStyle w:val="StyleBoldUnderline"/>
          <w:highlight w:val="yellow"/>
        </w:rPr>
        <w:t>would solve humanity’s water problem</w:t>
      </w:r>
      <w:r w:rsidRPr="002A7201">
        <w:rPr>
          <w:sz w:val="14"/>
        </w:rPr>
        <w:t xml:space="preserve">. Food would no longer need to be transported to market; it would be produced at the market and would not require use of petroleum intensive agricultural equipment. </w:t>
      </w:r>
      <w:r w:rsidRPr="00113961">
        <w:rPr>
          <w:rStyle w:val="StyleBoldUnderline"/>
          <w:highlight w:val="yellow"/>
        </w:rPr>
        <w:t>This, along with less</w:t>
      </w:r>
      <w:r w:rsidRPr="00113961">
        <w:rPr>
          <w:rStyle w:val="StyleBoldUnderline"/>
        </w:rPr>
        <w:t xml:space="preserve">ened use of </w:t>
      </w:r>
      <w:r w:rsidRPr="00113961">
        <w:rPr>
          <w:rStyle w:val="StyleBoldUnderline"/>
          <w:highlight w:val="yellow"/>
        </w:rPr>
        <w:t>pesticides</w:t>
      </w:r>
      <w:r w:rsidRPr="00113961">
        <w:rPr>
          <w:rStyle w:val="StyleBoldUnderline"/>
        </w:rPr>
        <w:t xml:space="preserve">, herbicides </w:t>
      </w:r>
      <w:r w:rsidRPr="00113961">
        <w:rPr>
          <w:rStyle w:val="StyleBoldUnderline"/>
          <w:highlight w:val="yellow"/>
        </w:rPr>
        <w:t>and fertilizers, would</w:t>
      </w:r>
      <w:r w:rsidRPr="00113961">
        <w:rPr>
          <w:rStyle w:val="StyleBoldUnderline"/>
        </w:rPr>
        <w:t xml:space="preserve"> not only </w:t>
      </w:r>
      <w:r w:rsidRPr="00113961">
        <w:rPr>
          <w:rStyle w:val="StyleBoldUnderline"/>
          <w:highlight w:val="yellow"/>
        </w:rPr>
        <w:t xml:space="preserve">be better for the environment </w:t>
      </w:r>
      <w:r w:rsidRPr="00113961">
        <w:rPr>
          <w:rStyle w:val="StyleBoldUnderline"/>
        </w:rPr>
        <w:t xml:space="preserve">but would eliminate agriculture’s dependence on petroleum </w:t>
      </w:r>
      <w:r w:rsidRPr="00113961">
        <w:rPr>
          <w:rStyle w:val="StyleBoldUnderline"/>
          <w:highlight w:val="yellow"/>
        </w:rPr>
        <w:t>and</w:t>
      </w:r>
      <w:r w:rsidRPr="00113961">
        <w:rPr>
          <w:rStyle w:val="StyleBoldUnderline"/>
        </w:rPr>
        <w:t xml:space="preserve"> </w:t>
      </w:r>
      <w:r w:rsidRPr="00113961">
        <w:rPr>
          <w:rStyle w:val="StyleBoldUnderline"/>
          <w:highlight w:val="yellow"/>
        </w:rPr>
        <w:t>significantly reduce petroleum demand</w:t>
      </w:r>
      <w:r w:rsidRPr="002A7201">
        <w:rPr>
          <w:sz w:val="14"/>
        </w:rPr>
        <w:t xml:space="preserve">. Despite increased efficiencies, direct (energy) and indirect (fertilizers, etc.) energy use represented over 13% of farm expenses in 2005-2008 and have been increasing as the price of oil rises.31 </w:t>
      </w:r>
      <w:r w:rsidRPr="00113961">
        <w:rPr>
          <w:rStyle w:val="StyleBoldUnderline"/>
        </w:rPr>
        <w:t xml:space="preserve">Many of the world’s damaged </w:t>
      </w:r>
      <w:r w:rsidRPr="00113961">
        <w:rPr>
          <w:rStyle w:val="StyleBoldUnderline"/>
          <w:highlight w:val="yellow"/>
        </w:rPr>
        <w:t>ecosystems would be repaired by</w:t>
      </w:r>
      <w:r w:rsidRPr="00113961">
        <w:rPr>
          <w:rStyle w:val="StyleBoldUnderline"/>
        </w:rPr>
        <w:t xml:space="preserve"> the consequent </w:t>
      </w:r>
      <w:r w:rsidRPr="00113961">
        <w:rPr>
          <w:rStyle w:val="StyleBoldUnderline"/>
          <w:highlight w:val="yellow"/>
        </w:rPr>
        <w:t>abandonment of farmland</w:t>
      </w:r>
      <w:r w:rsidRPr="002A7201">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w:t>
      </w:r>
      <w:proofErr w:type="gramStart"/>
      <w:r w:rsidRPr="002A7201">
        <w:rPr>
          <w:sz w:val="14"/>
        </w:rPr>
        <w:t>The</w:t>
      </w:r>
      <w:proofErr w:type="gramEnd"/>
      <w:r w:rsidRPr="002A7201">
        <w:rPr>
          <w:sz w:val="14"/>
        </w:rPr>
        <w:t xml:space="preserve"> embryonic revolution in material science now taking place is the key to “no limits to growth.” I refer to “smart” and superlight materials. </w:t>
      </w:r>
      <w:r w:rsidRPr="00113961">
        <w:rPr>
          <w:rStyle w:val="StyleBoldUnderline"/>
          <w:highlight w:val="yellow"/>
        </w:rPr>
        <w:t>Smart materials</w:t>
      </w:r>
      <w:r w:rsidRPr="002A7201">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113961">
        <w:rPr>
          <w:rStyle w:val="StyleBoldUnderline"/>
          <w:highlight w:val="yellow"/>
        </w:rPr>
        <w:t>are</w:t>
      </w:r>
      <w:r w:rsidRPr="00113961">
        <w:rPr>
          <w:rStyle w:val="StyleBoldUnderline"/>
        </w:rPr>
        <w:t xml:space="preserve"> </w:t>
      </w:r>
      <w:r w:rsidRPr="00113961">
        <w:rPr>
          <w:rStyle w:val="StyleBoldUnderline"/>
        </w:rPr>
        <w:lastRenderedPageBreak/>
        <w:t xml:space="preserve">already </w:t>
      </w:r>
      <w:r w:rsidRPr="00113961">
        <w:rPr>
          <w:rStyle w:val="StyleBoldUnderline"/>
          <w:highlight w:val="yellow"/>
        </w:rPr>
        <w:t>commercialized and penetrating</w:t>
      </w:r>
      <w:r w:rsidRPr="00113961">
        <w:rPr>
          <w:rStyle w:val="StyleBoldUnderline"/>
        </w:rPr>
        <w:t xml:space="preserve"> </w:t>
      </w:r>
      <w:r w:rsidRPr="00113961">
        <w:rPr>
          <w:rStyle w:val="StyleBoldUnderline"/>
          <w:highlight w:val="yellow"/>
        </w:rPr>
        <w:t>the market.</w:t>
      </w:r>
      <w:r w:rsidRPr="002A7201">
        <w:rPr>
          <w:sz w:val="14"/>
        </w:rPr>
        <w:t xml:space="preserve"> For example, the Israeli company Innowattech has underlain a one-kilometer stretch of local highway with piezoelectric material to “harvest” the wasted stress energy of vehicles passing over and convert it to electricity.33 </w:t>
      </w:r>
      <w:proofErr w:type="gramStart"/>
      <w:r w:rsidRPr="002A7201">
        <w:rPr>
          <w:sz w:val="14"/>
        </w:rPr>
        <w:t>They</w:t>
      </w:r>
      <w:proofErr w:type="gramEnd"/>
      <w:r w:rsidRPr="002A7201">
        <w:rPr>
          <w:sz w:val="14"/>
        </w:rPr>
        <w:t xml:space="preserve">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113961">
        <w:rPr>
          <w:rStyle w:val="StyleBoldUnderline"/>
        </w:rPr>
        <w:t xml:space="preserve">These three steps: </w:t>
      </w:r>
      <w:r w:rsidRPr="00113961">
        <w:rPr>
          <w:rStyle w:val="StyleBoldUnderline"/>
          <w:highlight w:val="yellow"/>
        </w:rPr>
        <w:t>transforming waste heat into</w:t>
      </w:r>
      <w:r w:rsidRPr="00113961">
        <w:rPr>
          <w:rStyle w:val="StyleBoldUnderline"/>
        </w:rPr>
        <w:t xml:space="preserve"> </w:t>
      </w:r>
      <w:r w:rsidRPr="00113961">
        <w:rPr>
          <w:rStyle w:val="StyleBoldUnderline"/>
          <w:highlight w:val="yellow"/>
        </w:rPr>
        <w:t>electricity,</w:t>
      </w:r>
      <w:r w:rsidRPr="00113961">
        <w:rPr>
          <w:rStyle w:val="StyleBoldUnderline"/>
        </w:rPr>
        <w:t xml:space="preserve"> retrofitting buildings with </w:t>
      </w:r>
      <w:r w:rsidRPr="00113961">
        <w:rPr>
          <w:rStyle w:val="StyleBoldUnderline"/>
          <w:highlight w:val="yellow"/>
        </w:rPr>
        <w:t>smart glass, and LED lighting</w:t>
      </w:r>
      <w:r w:rsidRPr="00113961">
        <w:rPr>
          <w:rStyle w:val="StyleBoldUnderline"/>
        </w:rPr>
        <w:t xml:space="preserve">, </w:t>
      </w:r>
      <w:r w:rsidRPr="00113961">
        <w:rPr>
          <w:rStyle w:val="StyleBoldUnderline"/>
          <w:highlight w:val="yellow"/>
        </w:rPr>
        <w:t>could cut America’s</w:t>
      </w:r>
      <w:r w:rsidRPr="00113961">
        <w:rPr>
          <w:rStyle w:val="StyleBoldUnderline"/>
        </w:rPr>
        <w:t xml:space="preserve"> electricity consumption and its </w:t>
      </w:r>
      <w:r w:rsidRPr="00113961">
        <w:rPr>
          <w:rStyle w:val="StyleBoldUnderline"/>
          <w:highlight w:val="yellow"/>
        </w:rPr>
        <w:t>CO2 emissions by 50% within 10 years</w:t>
      </w:r>
      <w:r w:rsidRPr="002A7201">
        <w:rPr>
          <w:sz w:val="14"/>
        </w:rPr>
        <w:t xml:space="preserve">. </w:t>
      </w:r>
    </w:p>
    <w:p w14:paraId="421DAA12" w14:textId="77777777" w:rsidR="00035E55" w:rsidRDefault="00035E55" w:rsidP="00035E55">
      <w:pPr>
        <w:rPr>
          <w:sz w:val="14"/>
        </w:rPr>
      </w:pPr>
    </w:p>
    <w:p w14:paraId="0712495D" w14:textId="77777777" w:rsidR="00035E55" w:rsidRDefault="00035E55" w:rsidP="00035E55">
      <w:pPr>
        <w:rPr>
          <w:sz w:val="14"/>
        </w:rPr>
      </w:pPr>
    </w:p>
    <w:p w14:paraId="63951993" w14:textId="77777777" w:rsidR="00035E55" w:rsidRPr="00D30761" w:rsidRDefault="00035E55" w:rsidP="00035E55">
      <w:r w:rsidRPr="002A7201">
        <w:rPr>
          <w:sz w:val="14"/>
        </w:rPr>
        <w:t xml:space="preserve">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E14D9A">
        <w:rPr>
          <w:rStyle w:val="StyleBoldUnderline"/>
        </w:rPr>
        <w:t>Waste-to-energy technologies could begin to replace fossil fuels</w:t>
      </w:r>
      <w:r w:rsidRPr="00E14D9A">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E14D9A">
        <w:rPr>
          <w:rStyle w:val="StyleBoldUnderline"/>
        </w:rPr>
        <w:t>Numerous prototypes of a variety of waste-to-energy technologies are already in place. When their declining costs meet the rising costs of fossil fuels, they will become commercialized and, if history is any judge, will replace fossil fuels very quickly</w:t>
      </w:r>
      <w:r w:rsidRPr="00E14D9A">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w:t>
      </w:r>
      <w:proofErr w:type="gramStart"/>
      <w:r w:rsidRPr="00E14D9A">
        <w:rPr>
          <w:sz w:val="14"/>
        </w:rPr>
        <w:t>can would</w:t>
      </w:r>
      <w:proofErr w:type="gramEnd"/>
      <w:r w:rsidRPr="00E14D9A">
        <w:rPr>
          <w:sz w:val="14"/>
        </w:rPr>
        <w:t xml:space="preserve">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E14D9A">
        <w:rPr>
          <w:rStyle w:val="StyleBoldUnderline"/>
        </w:rPr>
        <w:t>At Cambridge University they are working on a new electrochemical production method that could produce 600 kilograms of carbon nanotubes per day</w:t>
      </w:r>
      <w:r w:rsidRPr="00E14D9A">
        <w:rPr>
          <w:sz w:val="14"/>
        </w:rPr>
        <w:t xml:space="preserve"> at a projected cost of around $10 a kilogram, or $10,000 a metric ton.39 This will do for carbon nanotubes what the Hall-Héroult process did for aluminum</w:t>
      </w:r>
      <w:r w:rsidRPr="00E14D9A">
        <w:rPr>
          <w:rStyle w:val="StyleBoldUnderline"/>
        </w:rPr>
        <w:t>. Nanotubes will become the universal raw material of choice</w:t>
      </w:r>
      <w:r w:rsidRPr="00E14D9A">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proofErr w:type="gramStart"/>
      <w:r w:rsidRPr="00E14D9A">
        <w:rPr>
          <w:rStyle w:val="StyleBoldUnderline"/>
        </w:rPr>
        <w:t>Since</w:t>
      </w:r>
      <w:proofErr w:type="gramEnd"/>
      <w:r w:rsidRPr="00E14D9A">
        <w:rPr>
          <w:rStyle w:val="StyleBoldUnderline"/>
        </w:rPr>
        <w:t xml:space="preserve"> other research has indicated that carbon nanotubes would be more suitable than silicon for producing photovoltaic energy, consider the implications. </w:t>
      </w:r>
      <w:r w:rsidRPr="00E14D9A">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E14D9A">
        <w:rPr>
          <w:rStyle w:val="StyleBoldUnderline"/>
        </w:rPr>
        <w:t xml:space="preserve">is a reasonable conjecture that by 2020 or earlier, an industrial process for the inexpensive production of </w:t>
      </w:r>
      <w:r w:rsidRPr="00E14D9A">
        <w:rPr>
          <w:rStyle w:val="StyleBoldUnderline"/>
        </w:rPr>
        <w:lastRenderedPageBreak/>
        <w:t>carbon nanotubes will be developed,</w:t>
      </w:r>
      <w:r w:rsidRPr="00E14D9A">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E14D9A">
        <w:rPr>
          <w:rStyle w:val="StyleBoldUnderline"/>
        </w:rPr>
        <w:t>The Promise of Algae Biofuels produced from algae could eventually provide a substantial portion of our transportation fuel. Algae has a much higher productivity potential than crop-based biofuels because it grows faster, uses less land and requires only sun and CO2 plus nutrients that can be provided from gray sewage water.</w:t>
      </w:r>
      <w:r w:rsidRPr="00E14D9A">
        <w:rPr>
          <w:sz w:val="14"/>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w:t>
      </w:r>
      <w:proofErr w:type="gramStart"/>
      <w:r w:rsidRPr="00E14D9A">
        <w:rPr>
          <w:sz w:val="14"/>
        </w:rPr>
        <w:t>are</w:t>
      </w:r>
      <w:proofErr w:type="gramEnd"/>
      <w:r w:rsidRPr="00E14D9A">
        <w:rPr>
          <w:sz w:val="14"/>
        </w:rPr>
        <w:t xml:space="preserv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w:t>
      </w:r>
      <w:proofErr w:type="gramStart"/>
      <w:r w:rsidRPr="00E14D9A">
        <w:rPr>
          <w:sz w:val="14"/>
        </w:rPr>
        <w:t>In</w:t>
      </w:r>
      <w:proofErr w:type="gramEnd"/>
      <w:r w:rsidRPr="00E14D9A">
        <w:rPr>
          <w:sz w:val="14"/>
        </w:rPr>
        <w:t xml:space="preserve">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w:t>
      </w:r>
      <w:proofErr w:type="gramStart"/>
      <w:r w:rsidRPr="00E14D9A">
        <w:rPr>
          <w:sz w:val="14"/>
        </w:rPr>
        <w:t>The</w:t>
      </w:r>
      <w:proofErr w:type="gramEnd"/>
      <w:r w:rsidRPr="00E14D9A">
        <w:rPr>
          <w:sz w:val="14"/>
        </w:rPr>
        <w:t xml:space="preserve"> goal of mitigating global warming/climate change without changing our lifestyles is not naïve. </w:t>
      </w:r>
      <w:r w:rsidRPr="00E14D9A">
        <w:rPr>
          <w:rStyle w:val="StyleBoldUnderline"/>
        </w:rPr>
        <w:t>Using proven Israeli expertise, planting forests on just 12% of the world’s semi-arid areas would offset the annual CO2 output of one thousand 500-megawatt coal plant</w:t>
      </w:r>
      <w:r w:rsidRPr="00E14D9A">
        <w:rPr>
          <w:sz w:val="14"/>
        </w:rPr>
        <w:t>s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E14D9A">
        <w:rPr>
          <w:rStyle w:val="StyleBoldUnderline"/>
        </w:rPr>
        <w:t>, we could put millions</w:t>
      </w:r>
      <w:r w:rsidRPr="00E14D9A">
        <w:rPr>
          <w:sz w:val="14"/>
        </w:rPr>
        <w:t xml:space="preserve"> of the world’s poorest citizens </w:t>
      </w:r>
      <w:r w:rsidRPr="00E14D9A">
        <w:rPr>
          <w:rStyle w:val="StyleBoldUnderline"/>
        </w:rPr>
        <w:t>to work in</w:t>
      </w:r>
      <w:r w:rsidRPr="00E14D9A">
        <w:rPr>
          <w:sz w:val="14"/>
        </w:rPr>
        <w:t xml:space="preserve"> forestation, thus accomplishing two positives (fighting poverty and environmental degradation) with one project. </w:t>
      </w:r>
      <w:r w:rsidRPr="00E14D9A">
        <w:rPr>
          <w:rStyle w:val="StyleBoldUnderline"/>
        </w:rPr>
        <w:t>Moving agriculture from its current fieldbased paradigm to vertical urban agriculture would eliminate two gigatons of CO2. The subsequent re-wilding of vast areas of the earth’s surface could help sequester up to 50 gigatons of CO2 a year</w:t>
      </w:r>
      <w:r w:rsidRPr="00E14D9A">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w:t>
      </w:r>
      <w:proofErr w:type="gramStart"/>
      <w:r w:rsidRPr="00E14D9A">
        <w:rPr>
          <w:sz w:val="14"/>
        </w:rPr>
        <w:t>This</w:t>
      </w:r>
      <w:proofErr w:type="gramEnd"/>
      <w:r w:rsidRPr="00E14D9A">
        <w:rPr>
          <w:sz w:val="14"/>
        </w:rPr>
        <w:t xml:space="preserve"> trapped CO2 could then be combined with hydrogen to create much of the petroleum we will continue to need. As hemp and other fast-growing plants replace wood for making paper, the logging industry will largely cease to exist. </w:t>
      </w:r>
      <w:r w:rsidRPr="00E14D9A">
        <w:rPr>
          <w:rStyle w:val="StyleBoldUnderline"/>
        </w:rPr>
        <w:t xml:space="preserve">Self-contained fish farms will provide a major share of our protein needs with far less environmental damage to the oceans. </w:t>
      </w:r>
      <w:r w:rsidRPr="00E14D9A">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E14D9A">
        <w:rPr>
          <w:rStyle w:val="StyleBoldUnderline"/>
        </w:rPr>
        <w:t>More than 60 countries (containing over half the world’s population) already do not have replacement birth rates</w:t>
      </w:r>
      <w:r w:rsidRPr="002A7201">
        <w:rPr>
          <w:rStyle w:val="StyleBoldUnderline"/>
        </w:rPr>
        <w:t xml:space="preserve"> of 2.1 children per woman.</w:t>
      </w:r>
      <w:r w:rsidRPr="002A7201">
        <w:rPr>
          <w:sz w:val="14"/>
        </w:rPr>
        <w:t xml:space="preserve"> This includes the entire EU, China, Russia, and half a dozen Muslim countries, including Turkey, Algeria, and Iran. </w:t>
      </w:r>
      <w:r w:rsidRPr="002A7201">
        <w:rPr>
          <w:rStyle w:val="StyleBoldUnderline"/>
          <w:highlight w:val="yellow"/>
        </w:rPr>
        <w:t xml:space="preserve">If </w:t>
      </w:r>
      <w:r w:rsidRPr="002A7201">
        <w:rPr>
          <w:rStyle w:val="StyleBoldUnderline"/>
        </w:rPr>
        <w:t xml:space="preserve">present </w:t>
      </w:r>
      <w:r w:rsidRPr="002A7201">
        <w:rPr>
          <w:rStyle w:val="StyleBoldUnderline"/>
          <w:highlight w:val="yellow"/>
        </w:rPr>
        <w:t>trends continue</w:t>
      </w:r>
      <w:r w:rsidRPr="002A7201">
        <w:rPr>
          <w:sz w:val="14"/>
        </w:rPr>
        <w:t xml:space="preserve">, India, Mexico and Indonesia will join this group before 2030. The human population will peak at 9-10 billion by 2060, after which, for the first time since the Black Death, it will begin to shrink. </w:t>
      </w:r>
      <w:r w:rsidRPr="002A7201">
        <w:rPr>
          <w:rStyle w:val="StyleBoldUnderline"/>
          <w:highlight w:val="yellow"/>
        </w:rPr>
        <w:t>By the end of the century, the</w:t>
      </w:r>
      <w:r w:rsidRPr="002A7201">
        <w:rPr>
          <w:rStyle w:val="StyleBoldUnderline"/>
        </w:rPr>
        <w:t xml:space="preserve"> human </w:t>
      </w:r>
      <w:r w:rsidRPr="002A7201">
        <w:rPr>
          <w:rStyle w:val="StyleBoldUnderline"/>
          <w:highlight w:val="yellow"/>
        </w:rPr>
        <w:t>population</w:t>
      </w:r>
      <w:r w:rsidRPr="002A7201">
        <w:rPr>
          <w:rStyle w:val="StyleBoldUnderline"/>
        </w:rPr>
        <w:t xml:space="preserve"> </w:t>
      </w:r>
      <w:r w:rsidRPr="002A7201">
        <w:rPr>
          <w:rStyle w:val="StyleBoldUnderline"/>
          <w:highlight w:val="yellow"/>
        </w:rPr>
        <w:t xml:space="preserve">might be </w:t>
      </w:r>
      <w:r w:rsidRPr="002A7201">
        <w:rPr>
          <w:rStyle w:val="StyleBoldUnderline"/>
        </w:rPr>
        <w:t xml:space="preserve">as low as </w:t>
      </w:r>
      <w:r w:rsidRPr="002A7201">
        <w:rPr>
          <w:rStyle w:val="StyleBoldUnderline"/>
          <w:highlight w:val="yellow"/>
        </w:rPr>
        <w:t>6 billion</w:t>
      </w:r>
      <w:r w:rsidRPr="002A7201">
        <w:rPr>
          <w:rStyle w:val="StyleBoldUnderline"/>
        </w:rPr>
        <w:t>-7 billion.</w:t>
      </w:r>
      <w:r w:rsidRPr="002A7201">
        <w:rPr>
          <w:sz w:val="14"/>
        </w:rPr>
        <w:t xml:space="preserve"> The real danger is not a population explosion; but the consequences of the impending population implosion.47 </w:t>
      </w:r>
      <w:proofErr w:type="gramStart"/>
      <w:r w:rsidRPr="002A7201">
        <w:rPr>
          <w:sz w:val="14"/>
        </w:rPr>
        <w:t>This</w:t>
      </w:r>
      <w:proofErr w:type="gramEnd"/>
      <w:r w:rsidRPr="002A7201">
        <w:rPr>
          <w:sz w:val="14"/>
        </w:rPr>
        <w:t xml:space="preserve">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14:paraId="6A02FD5B" w14:textId="77777777" w:rsidR="00035E55" w:rsidRDefault="00035E55" w:rsidP="00035E55">
      <w:pPr>
        <w:pStyle w:val="Heading4"/>
      </w:pPr>
      <w:r>
        <w:lastRenderedPageBreak/>
        <w:t xml:space="preserve">Perm do both- you can do the plan and reject </w:t>
      </w:r>
      <w:proofErr w:type="gramStart"/>
      <w:r>
        <w:t>it’s</w:t>
      </w:r>
      <w:proofErr w:type="gramEnd"/>
      <w:r>
        <w:t xml:space="preserve"> neoliberal assumptions. Our environment impact shows that you can have Neolib assumptions and still help the environment</w:t>
      </w:r>
    </w:p>
    <w:p w14:paraId="0FBE8DEA" w14:textId="77777777" w:rsidR="00035E55" w:rsidRPr="000F1A77" w:rsidRDefault="00035E55" w:rsidP="00035E55">
      <w:pPr>
        <w:pStyle w:val="Heading4"/>
        <w:rPr>
          <w:b w:val="0"/>
        </w:rPr>
      </w:pPr>
      <w:r>
        <w:t>Rejection fails-it doesn’t promote further social change. Perm solves best because it uses neoliberal elements for AND it experiments with current structures for solutions</w:t>
      </w:r>
    </w:p>
    <w:p w14:paraId="1C56F52B" w14:textId="77777777" w:rsidR="00035E55" w:rsidRDefault="00035E55" w:rsidP="00035E55">
      <w:pPr>
        <w:rPr>
          <w:b/>
        </w:rPr>
      </w:pPr>
      <w:r w:rsidRPr="00E20DCA">
        <w:rPr>
          <w:b/>
        </w:rPr>
        <w:t>Ferguson, Stanford anthropology chair and professor, 2010</w:t>
      </w:r>
    </w:p>
    <w:p w14:paraId="4F083E13" w14:textId="77777777" w:rsidR="00035E55" w:rsidRDefault="00035E55" w:rsidP="00035E55">
      <w:pPr>
        <w:pStyle w:val="ListParagraph"/>
        <w:numPr>
          <w:ilvl w:val="0"/>
          <w:numId w:val="21"/>
        </w:numPr>
        <w:spacing w:after="0" w:line="240" w:lineRule="auto"/>
      </w:pPr>
      <w:r w:rsidRPr="00D35700">
        <w:t xml:space="preserve">Rejection fails-leaves people politically immobile due to lack of vision. Empirics prove that rejection never leads to change because when you are satisfied by rejecting just one </w:t>
      </w:r>
      <w:r>
        <w:t xml:space="preserve">single </w:t>
      </w:r>
      <w:r w:rsidRPr="00D35700">
        <w:t>instance of Neolib, you won’t be motivated to have create bi</w:t>
      </w:r>
      <w:r>
        <w:t>gger social changes in society</w:t>
      </w:r>
    </w:p>
    <w:p w14:paraId="0A423560" w14:textId="77777777" w:rsidR="00035E55" w:rsidRPr="00D35700" w:rsidRDefault="00035E55" w:rsidP="00035E55">
      <w:pPr>
        <w:pStyle w:val="ListParagraph"/>
        <w:numPr>
          <w:ilvl w:val="0"/>
          <w:numId w:val="21"/>
        </w:numPr>
        <w:spacing w:after="0" w:line="240" w:lineRule="auto"/>
      </w:pPr>
      <w:r>
        <w:t>The perm is the only thing that can solve. Ferguson gives the example of markets directed toward poor people, and how it is genuinely directed by pro-poor. This is an empirical example of why neoliberalism and social change are not mutually exclusive</w:t>
      </w:r>
    </w:p>
    <w:p w14:paraId="29064884" w14:textId="77777777" w:rsidR="00035E55" w:rsidRPr="00E20DCA" w:rsidRDefault="00035E55" w:rsidP="00035E55">
      <w:pPr>
        <w:rPr>
          <w:b/>
        </w:rPr>
      </w:pPr>
    </w:p>
    <w:p w14:paraId="7118C2F9" w14:textId="77777777" w:rsidR="00035E55" w:rsidRPr="00DD6A36" w:rsidRDefault="00035E55" w:rsidP="00035E55">
      <w:r>
        <w:t>(James, “Toward a left art of</w:t>
      </w:r>
      <w:r w:rsidRPr="00E20DCA">
        <w:rPr>
          <w:sz w:val="14"/>
        </w:rPr>
        <w:t xml:space="preserve"> </w:t>
      </w:r>
      <w:r>
        <w:t>government: from</w:t>
      </w:r>
      <w:r w:rsidRPr="00E20DCA">
        <w:rPr>
          <w:sz w:val="14"/>
        </w:rPr>
        <w:t xml:space="preserve"> </w:t>
      </w:r>
      <w:r>
        <w:t>‘Foucauldian critique’</w:t>
      </w:r>
      <w:r w:rsidRPr="00E20DCA">
        <w:rPr>
          <w:sz w:val="14"/>
        </w:rPr>
        <w:t xml:space="preserve"> </w:t>
      </w:r>
      <w:r>
        <w:t>to Foucauldian politics”</w:t>
      </w:r>
      <w:proofErr w:type="gramStart"/>
      <w:r>
        <w:t>,History</w:t>
      </w:r>
      <w:proofErr w:type="gramEnd"/>
      <w:r>
        <w:t xml:space="preserve"> of the Human Sciences 2011 24: 61, SAGE)</w:t>
      </w:r>
    </w:p>
    <w:p w14:paraId="5DFCAE2F" w14:textId="77777777" w:rsidR="00035E55" w:rsidRDefault="00035E55" w:rsidP="00035E55"/>
    <w:p w14:paraId="41B33849" w14:textId="77777777" w:rsidR="00035E55" w:rsidRDefault="00035E55" w:rsidP="00035E55">
      <w:r w:rsidRPr="00BE186D">
        <w:rPr>
          <w:sz w:val="14"/>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AD0641">
        <w:rPr>
          <w:rStyle w:val="StyleBoldUnderline"/>
        </w:rPr>
        <w:t>. I will suggest</w:t>
      </w:r>
      <w:r w:rsidRPr="00BE186D">
        <w:rPr>
          <w:sz w:val="14"/>
        </w:rPr>
        <w:t xml:space="preserve"> that </w:t>
      </w:r>
      <w:r w:rsidRPr="00AD0641">
        <w:rPr>
          <w:rStyle w:val="StyleBoldUnderline"/>
        </w:rPr>
        <w:t>the</w:t>
      </w:r>
      <w:r w:rsidRPr="00BE186D">
        <w:rPr>
          <w:sz w:val="14"/>
        </w:rPr>
        <w:t xml:space="preserve"> strategy of using Foucauldian modes of </w:t>
      </w:r>
      <w:r w:rsidRPr="00353307">
        <w:rPr>
          <w:rStyle w:val="StyleBoldUnderline"/>
          <w:highlight w:val="yellow"/>
        </w:rPr>
        <w:t>analysis</w:t>
      </w:r>
      <w:r w:rsidRPr="00353307">
        <w:rPr>
          <w:sz w:val="14"/>
          <w:highlight w:val="yellow"/>
        </w:rPr>
        <w:t xml:space="preserve"> </w:t>
      </w:r>
      <w:r w:rsidRPr="00353307">
        <w:rPr>
          <w:rStyle w:val="StyleBoldUnderline"/>
          <w:highlight w:val="yellow"/>
        </w:rPr>
        <w:t>to ‘critique power’</w:t>
      </w:r>
      <w:r w:rsidRPr="00353307">
        <w:rPr>
          <w:sz w:val="14"/>
          <w:highlight w:val="yellow"/>
        </w:rPr>
        <w:t xml:space="preserve"> (as it is often put) </w:t>
      </w:r>
      <w:r w:rsidRPr="00353307">
        <w:rPr>
          <w:rStyle w:val="BoldUnderlineChar"/>
          <w:rFonts w:eastAsia="Calibri"/>
          <w:highlight w:val="yellow"/>
        </w:rPr>
        <w:t>has frequently led to a rather sterile form of political engagement</w:t>
      </w:r>
      <w:r w:rsidRPr="00BE186D">
        <w:rPr>
          <w:sz w:val="14"/>
        </w:rPr>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AD0641">
        <w:rPr>
          <w:rStyle w:val="StyleBoldUnderline"/>
        </w:rPr>
        <w:t>the characteristic strategy is</w:t>
      </w:r>
      <w:r w:rsidRPr="00BE186D">
        <w:rPr>
          <w:sz w:val="14"/>
        </w:rPr>
        <w:t xml:space="preserve"> to use Foucauldian analysis to </w:t>
      </w:r>
      <w:r w:rsidRPr="00AD0641">
        <w:rPr>
          <w:rStyle w:val="StyleBoldUnderline"/>
        </w:rPr>
        <w:t>reveal the way that</w:t>
      </w:r>
      <w:r w:rsidRPr="00BE186D">
        <w:rPr>
          <w:sz w:val="14"/>
        </w:rPr>
        <w:t xml:space="preserve"> </w:t>
      </w:r>
      <w:r w:rsidRPr="00AD0641">
        <w:rPr>
          <w:rStyle w:val="StyleBoldUnderline"/>
        </w:rPr>
        <w:t>interventions</w:t>
      </w:r>
      <w:r w:rsidRPr="00BE186D">
        <w:rPr>
          <w:sz w:val="14"/>
        </w:rPr>
        <w:t xml:space="preserve">, projects, etc., </w:t>
      </w:r>
      <w:r w:rsidRPr="00AD0641">
        <w:rPr>
          <w:rStyle w:val="StyleBoldUnderline"/>
        </w:rPr>
        <w:t>which claim</w:t>
      </w:r>
      <w:r w:rsidRPr="00BE186D">
        <w:rPr>
          <w:sz w:val="14"/>
        </w:rPr>
        <w:t xml:space="preserve"> to be merely </w:t>
      </w:r>
      <w:r w:rsidRPr="00AD0641">
        <w:rPr>
          <w:rStyle w:val="StyleBoldUnderline"/>
        </w:rPr>
        <w:t>technical or benevolent</w:t>
      </w:r>
      <w:r w:rsidRPr="00BE186D">
        <w:rPr>
          <w:sz w:val="14"/>
        </w:rPr>
        <w:t xml:space="preserve">, </w:t>
      </w:r>
      <w:r w:rsidRPr="00AD0641">
        <w:rPr>
          <w:rStyle w:val="StyleBoldUnderline"/>
        </w:rPr>
        <w:t>really involve relations of</w:t>
      </w:r>
      <w:r w:rsidRPr="00BE186D">
        <w:rPr>
          <w:sz w:val="14"/>
        </w:rPr>
        <w:t xml:space="preserve"> power. This is a perfectly reasonable thing to do, but </w:t>
      </w:r>
      <w:r w:rsidRPr="00353307">
        <w:rPr>
          <w:rStyle w:val="StyleBoldUnderline"/>
          <w:highlight w:val="yellow"/>
        </w:rPr>
        <w:t>too often</w:t>
      </w:r>
      <w:r w:rsidRPr="00353307">
        <w:rPr>
          <w:sz w:val="14"/>
          <w:highlight w:val="yellow"/>
        </w:rPr>
        <w:t xml:space="preserve">, in this field, </w:t>
      </w:r>
      <w:r w:rsidRPr="00353307">
        <w:rPr>
          <w:rStyle w:val="BoldUnderlineChar"/>
          <w:rFonts w:eastAsia="Calibri"/>
          <w:highlight w:val="yellow"/>
        </w:rPr>
        <w:t>such a simple demonstration is apparently seen as the end of the exercise</w:t>
      </w:r>
      <w:r w:rsidRPr="00353307">
        <w:rPr>
          <w:sz w:val="14"/>
          <w:highlight w:val="yellow"/>
        </w:rPr>
        <w:t>.</w:t>
      </w:r>
      <w:r w:rsidRPr="00BE186D">
        <w:rPr>
          <w:sz w:val="14"/>
        </w:rPr>
        <w:t xml:space="preserve"> </w:t>
      </w:r>
      <w:r w:rsidRPr="00353307">
        <w:rPr>
          <w:rStyle w:val="StyleBoldUnderline"/>
          <w:highlight w:val="yellow"/>
        </w:rPr>
        <w:t>Power has been ‘critiqued’, an oppressive system has been exposed as such, and that seems to be taken as a satisfactory end to the matte</w:t>
      </w:r>
      <w:r w:rsidRPr="00353307">
        <w:rPr>
          <w:sz w:val="14"/>
          <w:highlight w:val="yellow"/>
        </w:rPr>
        <w:t>r</w:t>
      </w:r>
      <w:r w:rsidRPr="00BE186D">
        <w:rPr>
          <w:sz w:val="14"/>
        </w:rPr>
        <w:t xml:space="preserve">. This impasse in development studies and anthropology is related, I think, to a wider predicament that progressive or left politics seems to find itself in today. </w:t>
      </w:r>
      <w:r w:rsidRPr="00353307">
        <w:rPr>
          <w:rStyle w:val="StyleBoldUnderline"/>
          <w:highlight w:val="yellow"/>
        </w:rPr>
        <w:t>The predicament is that the left seems increasingly to be defined by a series of gestures of refusal</w:t>
      </w:r>
      <w:r w:rsidRPr="00AD0641">
        <w:rPr>
          <w:rStyle w:val="StyleBoldUnderline"/>
        </w:rPr>
        <w:t xml:space="preserve"> – what I call ‘the antis’ (anti-globalization, anti-neo-liberalism</w:t>
      </w:r>
      <w:r w:rsidRPr="00BE186D">
        <w:rPr>
          <w:sz w:val="14"/>
        </w:rPr>
        <w:t xml:space="preserve">, anti-privatization, anti-Bush, sometimes even anti-capitalism – but </w:t>
      </w:r>
      <w:r w:rsidRPr="00717D2B">
        <w:rPr>
          <w:rStyle w:val="BoldUnderlineChar"/>
          <w:rFonts w:eastAsia="Calibri"/>
        </w:rPr>
        <w:t>always ‘anti’, never ‘pro’).</w:t>
      </w:r>
      <w:r w:rsidRPr="00BE186D">
        <w:rPr>
          <w:sz w:val="14"/>
        </w:rPr>
        <w:t xml:space="preserve"> The </w:t>
      </w:r>
      <w:r w:rsidRPr="00AD0641">
        <w:rPr>
          <w:rStyle w:val="StyleBoldUnderline"/>
        </w:rPr>
        <w:t>current world</w:t>
      </w:r>
      <w:r w:rsidRPr="00BE186D">
        <w:rPr>
          <w:sz w:val="14"/>
        </w:rPr>
        <w:t xml:space="preserve"> system, the </w:t>
      </w:r>
      <w:r w:rsidRPr="00AD0641">
        <w:rPr>
          <w:rStyle w:val="StyleBoldUnderline"/>
        </w:rPr>
        <w:t>politics</w:t>
      </w:r>
      <w:r w:rsidRPr="00BE186D">
        <w:rPr>
          <w:sz w:val="14"/>
        </w:rPr>
        <w:t xml:space="preserve"> of the ‘anti-’ points out, </w:t>
      </w:r>
      <w:r w:rsidRPr="00AD0641">
        <w:rPr>
          <w:rStyle w:val="StyleBoldUnderline"/>
        </w:rPr>
        <w:t>rests on inequality and exploitation</w:t>
      </w:r>
      <w:r w:rsidRPr="00BE186D">
        <w:rPr>
          <w:sz w:val="14"/>
        </w:rPr>
        <w:t xml:space="preserve">. The global poor are being screwed, while the rich are benefiting. The powerless are getting the short end of the stick. </w:t>
      </w:r>
      <w:r w:rsidRPr="00AD0641">
        <w:rPr>
          <w:rStyle w:val="StyleBoldUnderline"/>
        </w:rPr>
        <w:t>This is</w:t>
      </w:r>
      <w:r w:rsidRPr="00BE186D">
        <w:rPr>
          <w:sz w:val="14"/>
        </w:rPr>
        <w:t xml:space="preserve"> all perfectly </w:t>
      </w:r>
      <w:r w:rsidRPr="00AD0641">
        <w:rPr>
          <w:rStyle w:val="StyleBoldUnderline"/>
        </w:rPr>
        <w:t>true</w:t>
      </w:r>
      <w:r w:rsidRPr="00BE186D">
        <w:rPr>
          <w:sz w:val="14"/>
        </w:rPr>
        <w:t xml:space="preserve">, of course, </w:t>
      </w:r>
      <w:r w:rsidRPr="00717D2B">
        <w:rPr>
          <w:rStyle w:val="BoldUnderlineChar"/>
          <w:rFonts w:eastAsia="Calibri"/>
        </w:rPr>
        <w:t>if not terribly illuminating.</w:t>
      </w:r>
      <w:r w:rsidRPr="00BE186D">
        <w:rPr>
          <w:sz w:val="14"/>
        </w:rPr>
        <w:t xml:space="preserve"> But </w:t>
      </w:r>
      <w:r w:rsidRPr="00353307">
        <w:rPr>
          <w:rStyle w:val="StyleBoldUnderline"/>
          <w:highlight w:val="yellow"/>
        </w:rPr>
        <w:t>such lines of argument typically</w:t>
      </w:r>
      <w:r w:rsidRPr="00353307">
        <w:rPr>
          <w:sz w:val="14"/>
          <w:highlight w:val="yellow"/>
        </w:rPr>
        <w:t xml:space="preserve"> </w:t>
      </w:r>
      <w:r w:rsidRPr="00353307">
        <w:rPr>
          <w:rStyle w:val="BoldUnderlineChar"/>
          <w:rFonts w:eastAsia="Calibri"/>
          <w:highlight w:val="yellow"/>
        </w:rPr>
        <w:t>have very little to propose by way of an alternative ‘art of government’</w:t>
      </w:r>
      <w:r w:rsidRPr="00717D2B">
        <w:rPr>
          <w:rStyle w:val="BoldUnderlineChar"/>
          <w:rFonts w:eastAsia="Calibri"/>
        </w:rPr>
        <w:t xml:space="preserve">. </w:t>
      </w:r>
      <w:r w:rsidRPr="00BE186D">
        <w:rPr>
          <w:sz w:val="14"/>
        </w:rPr>
        <w:t xml:space="preserve">Governing is exercising power over others, which is what the powerful do to the downtrodden. </w:t>
      </w:r>
      <w:r w:rsidRPr="00AD0641">
        <w:rPr>
          <w:rStyle w:val="StyleBoldUnderline"/>
        </w:rPr>
        <w:t xml:space="preserve">It appears as something to be resisted or denounced, not improved or experimented with. </w:t>
      </w:r>
      <w:r w:rsidRPr="00BE186D">
        <w:rPr>
          <w:sz w:val="14"/>
        </w:rPr>
        <w:t xml:space="preserve">My first observation about this sort of analysis is that it rests on what seems tome a very un-Foucauldian idea of the political. </w:t>
      </w:r>
      <w:r w:rsidRPr="00AD0641">
        <w:rPr>
          <w:rStyle w:val="StyleBoldUnderline"/>
        </w:rPr>
        <w:t>Foucault did, certainly, valorize certain forms of resistance, and worked tirelessly to undermine and denaturalize taken-for-granted arrangements of power</w:t>
      </w:r>
      <w:r w:rsidRPr="00BE186D">
        <w:rPr>
          <w:sz w:val="14"/>
        </w:rPr>
        <w:t xml:space="preserve">. </w:t>
      </w:r>
      <w:r w:rsidRPr="00717D2B">
        <w:rPr>
          <w:rStyle w:val="BoldUnderlineChar"/>
          <w:rFonts w:eastAsia="Calibri"/>
        </w:rPr>
        <w:t>But he never suggested that power ought not be exercised</w:t>
      </w:r>
      <w:r w:rsidRPr="00BE186D">
        <w:rPr>
          <w:sz w:val="14"/>
        </w:rPr>
        <w:t xml:space="preserve">, </w:t>
      </w:r>
      <w:r w:rsidRPr="00516376">
        <w:rPr>
          <w:sz w:val="8"/>
          <w:szCs w:val="8"/>
        </w:rPr>
        <w:t xml:space="preserve">or that it was illegitimate for someto seek to govern the conduct of others.On the contrary, he repeatedly insisted that it made no sense (in his scheme of things) to wish for a world without power.1 Naive readings of Foucault turned his skeptical analytics of power into a simple denunciation. </w:t>
      </w:r>
      <w:proofErr w:type="gramStart"/>
      <w:r w:rsidRPr="00516376">
        <w:rPr>
          <w:sz w:val="8"/>
          <w:szCs w:val="8"/>
        </w:rPr>
        <w:t>Thus the question (once posed to him by an interviewer) of whether it would be an intolerable use of power for a parent to prevent a child from scribbling on the walls of a house.</w:t>
      </w:r>
      <w:proofErr w:type="gramEnd"/>
      <w:r w:rsidRPr="00516376">
        <w:rPr>
          <w:sz w:val="8"/>
          <w:szCs w:val="8"/>
        </w:rPr>
        <w:t xml:space="preserv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w:t>
      </w:r>
      <w:proofErr w:type="gramStart"/>
      <w:r w:rsidRPr="00516376">
        <w:rPr>
          <w:sz w:val="8"/>
          <w:szCs w:val="8"/>
        </w:rPr>
        <w:t>A relation in which one guides the behavior of others.</w:t>
      </w:r>
      <w:proofErr w:type="gramEnd"/>
      <w:r w:rsidRPr="00516376">
        <w:rPr>
          <w:sz w:val="8"/>
          <w:szCs w:val="8"/>
        </w:rPr>
        <w:t xml:space="preserve"> And there’s no reason why this manner of guiding the behavior of others should not ultimately have results which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attitude. . . . To question the relations of power in the most scrupulous and attentive manner possible, looking into all the domains of its exercise, that’s not the same thing as constructing a mythology of power as the beast of the apocalypse. (</w:t>
      </w:r>
      <w:proofErr w:type="gramStart"/>
      <w:r w:rsidRPr="00516376">
        <w:rPr>
          <w:sz w:val="8"/>
          <w:szCs w:val="8"/>
        </w:rPr>
        <w:t>ibid.:</w:t>
      </w:r>
      <w:proofErr w:type="gramEnd"/>
      <w:r w:rsidRPr="00516376">
        <w:rPr>
          <w:sz w:val="8"/>
          <w:szCs w:val="8"/>
        </w:rPr>
        <w:t xml:space="preserve"> 11–13</w:t>
      </w:r>
      <w:r w:rsidRPr="00BE186D">
        <w:rPr>
          <w:sz w:val="14"/>
        </w:rPr>
        <w:t xml:space="preserve">) </w:t>
      </w:r>
      <w:r w:rsidRPr="00AD0641">
        <w:rPr>
          <w:rStyle w:val="StyleBoldUnderline"/>
        </w:rPr>
        <w:t xml:space="preserve">In fact, Foucault was as fascinated and attracted by power as he was by resistance, and his fundamental concern was with how (not whether) power is exercised. This led him, naturally enough, to the problem of government, which </w:t>
      </w:r>
      <w:r w:rsidRPr="00AD0641">
        <w:rPr>
          <w:rStyle w:val="StyleBoldUnderline"/>
        </w:rPr>
        <w:lastRenderedPageBreak/>
        <w:t>he inevitably took up as a pragmatic puzzle</w:t>
      </w:r>
      <w:r w:rsidRPr="00BE186D">
        <w:rPr>
          <w:sz w:val="14"/>
        </w:rPr>
        <w:t xml:space="preserve">. Some </w:t>
      </w:r>
      <w:r w:rsidRPr="00AD0641">
        <w:rPr>
          <w:rStyle w:val="StyleBoldUnderline"/>
        </w:rPr>
        <w:t>contemporary practitioners</w:t>
      </w:r>
      <w:r w:rsidRPr="00BE186D">
        <w:rPr>
          <w:sz w:val="14"/>
        </w:rPr>
        <w:t xml:space="preserve"> of what I have termed ‘Foucauldian critique’ seem to </w:t>
      </w:r>
      <w:r w:rsidRPr="00AD0641">
        <w:rPr>
          <w:rStyle w:val="StyleBoldUnderline"/>
        </w:rPr>
        <w:t>think</w:t>
      </w:r>
      <w:r w:rsidRPr="00BE186D">
        <w:rPr>
          <w:sz w:val="14"/>
        </w:rPr>
        <w:t xml:space="preserve"> </w:t>
      </w:r>
      <w:r w:rsidRPr="00AD0641">
        <w:rPr>
          <w:rStyle w:val="StyleBoldUnderline"/>
        </w:rPr>
        <w:t>it is some sort of scandal that people should be governed at all</w:t>
      </w:r>
      <w:r w:rsidRPr="00BE186D">
        <w:rPr>
          <w:sz w:val="14"/>
        </w:rPr>
        <w:t xml:space="preserve"> – supposing it to be somehow illegitimate that some should seek to guide the conduct of others. But Foucault took a deep and largely sympathetic interest in the development of what he called ‘arts of government’. Indeed, </w:t>
      </w:r>
      <w:r w:rsidRPr="00AD0641">
        <w:rPr>
          <w:rStyle w:val="StyleBoldUnderline"/>
        </w:rPr>
        <w:t>he once suggested</w:t>
      </w:r>
      <w:r w:rsidRPr="00BE186D">
        <w:rPr>
          <w:sz w:val="14"/>
        </w:rPr>
        <w:t xml:space="preserve"> (in a provocative set of remarks on neo-liberalism) </w:t>
      </w:r>
      <w:r w:rsidRPr="00AD0641">
        <w:rPr>
          <w:rStyle w:val="StyleBoldUnderline"/>
        </w:rPr>
        <w:t>that while the right</w:t>
      </w:r>
      <w:r w:rsidRPr="00BE186D">
        <w:rPr>
          <w:sz w:val="14"/>
        </w:rPr>
        <w:t xml:space="preserve"> had, in the mid- to late 20th century, </w:t>
      </w:r>
      <w:r w:rsidRPr="00AD0641">
        <w:rPr>
          <w:rStyle w:val="StyleBoldUnderline"/>
        </w:rPr>
        <w:t>invented powerful new arts of government</w:t>
      </w:r>
      <w:r w:rsidRPr="00BE186D">
        <w:rPr>
          <w:sz w:val="14"/>
        </w:rPr>
        <w:t xml:space="preserve">, the </w:t>
      </w:r>
      <w:r w:rsidRPr="00006EE7">
        <w:rPr>
          <w:rStyle w:val="BoldUnderlineChar"/>
          <w:rFonts w:eastAsia="Calibri"/>
        </w:rPr>
        <w:t>left had suffered from the ‘absence of a socialist art of government’</w:t>
      </w:r>
      <w:r w:rsidRPr="00BE186D">
        <w:rPr>
          <w:sz w:val="14"/>
        </w:rPr>
        <w:t>, and a historic failure to develop an ‘autonomous governmentality’ comparable to liberalism (Foucault, 2008: 93–4). This observation leads to a question that must be a central one for what I am here terming ‘Foucauldian politics’. That is</w:t>
      </w:r>
      <w:r w:rsidRPr="00AD0641">
        <w:rPr>
          <w:rStyle w:val="StyleBoldUnderline"/>
        </w:rPr>
        <w:t>: What might a genuinely ‘left’ art of government look like? And where might we find the specific governmental techniques and rationalities that might enable such an art</w:t>
      </w:r>
      <w:r w:rsidRPr="00BE186D">
        <w:rPr>
          <w:sz w:val="14"/>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AD0641">
        <w:rPr>
          <w:rStyle w:val="StyleBoldUnderline"/>
        </w:rPr>
        <w:t>First, in much of the world</w:t>
      </w:r>
      <w:r w:rsidRPr="00BE186D">
        <w:rPr>
          <w:sz w:val="14"/>
        </w:rPr>
        <w:t xml:space="preserve"> (and especially in the poorest parts of it), </w:t>
      </w:r>
      <w:r w:rsidRPr="00AD0641">
        <w:rPr>
          <w:rStyle w:val="StyleBoldUnderline"/>
        </w:rPr>
        <w:t>formal wage labor does not play the central role that so much left thought ascribes to it</w:t>
      </w:r>
      <w:r w:rsidRPr="00BE186D">
        <w:rPr>
          <w:sz w:val="14"/>
        </w:rPr>
        <w:t xml:space="preserve">. </w:t>
      </w:r>
      <w:r w:rsidRPr="00516376">
        <w:rPr>
          <w:sz w:val="8"/>
          <w:szCs w:val="8"/>
        </w:rPr>
        <w:t>The semimythical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w:t>
      </w:r>
      <w:r w:rsidRPr="00BE186D">
        <w:rPr>
          <w:sz w:val="14"/>
        </w:rPr>
        <w:t xml:space="preserve">. </w:t>
      </w:r>
      <w:r w:rsidRPr="00AD0641">
        <w:rPr>
          <w:rStyle w:val="StyleBoldUnderline"/>
        </w:rPr>
        <w:t>And it applies even less well today, when economic restructuring and de-industrialization have meant that formal wage employment is ever more the exception than the rule.</w:t>
      </w:r>
      <w:r w:rsidRPr="00BE186D">
        <w:rPr>
          <w:sz w:val="14"/>
        </w:rPr>
        <w:t xml:space="preserve"> </w:t>
      </w:r>
      <w:r w:rsidRPr="00516376">
        <w:rPr>
          <w:sz w:val="8"/>
          <w:szCs w:val="8"/>
        </w:rPr>
        <w:t xml:space="preserve">In the rapidly expanding cities of today’s Africa, the great mass of the population is not ‘employed’ in the usual sense of the word, and increasingly lacks connections (or rights) to land as well. Neither workers nor peasants, they dwell in the socalled ‘informal economy’, eking out a meagre survival through an impressive range of improvised bits of this and that (cf. Davis, 2007). The poverty of our analytical vocabulary in describing such people and their way of life (Are they ‘the lumpen’? </w:t>
      </w:r>
      <w:proofErr w:type="gramStart"/>
      <w:r w:rsidRPr="00516376">
        <w:rPr>
          <w:sz w:val="8"/>
          <w:szCs w:val="8"/>
        </w:rPr>
        <w:t>‘The youth’?</w:t>
      </w:r>
      <w:proofErr w:type="gramEnd"/>
      <w:r w:rsidRPr="00516376">
        <w:rPr>
          <w:sz w:val="8"/>
          <w:szCs w:val="8"/>
        </w:rPr>
        <w:t xml:space="preserve"> </w:t>
      </w:r>
      <w:proofErr w:type="gramStart"/>
      <w:r w:rsidRPr="00516376">
        <w:rPr>
          <w:sz w:val="8"/>
          <w:szCs w:val="8"/>
        </w:rPr>
        <w:t>‘The informal’ – whatever that means?)</w:t>
      </w:r>
      <w:proofErr w:type="gramEnd"/>
      <w:r w:rsidRPr="00516376">
        <w:rPr>
          <w:sz w:val="8"/>
          <w:szCs w:val="8"/>
        </w:rPr>
        <w:t xml:space="preserve"> </w:t>
      </w:r>
      <w:proofErr w:type="gramStart"/>
      <w:r w:rsidRPr="00516376">
        <w:rPr>
          <w:sz w:val="8"/>
          <w:szCs w:val="8"/>
        </w:rPr>
        <w:t>ismatched</w:t>
      </w:r>
      <w:proofErr w:type="gramEnd"/>
      <w:r w:rsidRPr="00516376">
        <w:rPr>
          <w:sz w:val="8"/>
          <w:szCs w:val="8"/>
        </w:rPr>
        <w:t xml:space="preserve"> by our inability to conceive of forms of politics that would given them a central place. Certainly, the old left strategy of dismissing such people as a residual and degenerate fringe (Marx’s ‘lumpenproletariat’) can hardly suffice when we are talking (as we often are today) about the majority of the population</w:t>
      </w:r>
      <w:r w:rsidRPr="00BE186D">
        <w:rPr>
          <w:sz w:val="14"/>
        </w:rPr>
        <w:t xml:space="preserve">. </w:t>
      </w:r>
      <w:r w:rsidRPr="00AD0641">
        <w:rPr>
          <w:rStyle w:val="StyleBoldUnderline"/>
        </w:rPr>
        <w:t>The second challenge I wish to note to conventional left thinking is the rise of forms of social assistance that bypass nation</w:t>
      </w:r>
      <w:r w:rsidRPr="00BE186D">
        <w:rPr>
          <w:sz w:val="14"/>
        </w:rPr>
        <w:t>-</w:t>
      </w:r>
      <w:r w:rsidRPr="00AD0641">
        <w:rPr>
          <w:rStyle w:val="StyleBoldUnderline"/>
        </w:rPr>
        <w:t>states</w:t>
      </w:r>
      <w:r w:rsidRPr="00BE186D">
        <w:rPr>
          <w:sz w:val="14"/>
        </w:rPr>
        <w:t xml:space="preserve">. </w:t>
      </w:r>
      <w:r w:rsidRPr="00516376">
        <w:rPr>
          <w:sz w:val="8"/>
          <w:szCs w:val="8"/>
        </w:rPr>
        <w:t>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eceiving Africans have are not with state bureaucracies, but with NGOs funded by transnational philanthropic foundations</w:t>
      </w:r>
      <w:r w:rsidRPr="00BE186D">
        <w:rPr>
          <w:sz w:val="14"/>
        </w:rPr>
        <w:t xml:space="preserve">. </w:t>
      </w:r>
      <w:r w:rsidRPr="00AD0641">
        <w:rPr>
          <w:rStyle w:val="StyleBoldUnderline"/>
        </w:rPr>
        <w:t>The most common left response to this transnationalization of ‘the social’ has been to oppose such developments (again, the ‘anti’), and to defend the sovereignty o</w:t>
      </w:r>
      <w:r w:rsidRPr="00BE186D">
        <w:rPr>
          <w:sz w:val="14"/>
        </w:rPr>
        <w:t xml:space="preserve">f African </w:t>
      </w:r>
      <w:r w:rsidRPr="00AD0641">
        <w:rPr>
          <w:rStyle w:val="StyleBoldUnderline"/>
        </w:rPr>
        <w:t>states</w:t>
      </w:r>
      <w:r w:rsidRPr="00BE186D">
        <w:rPr>
          <w:sz w:val="14"/>
        </w:rPr>
        <w:t xml:space="preserve">, which are imagined as being (at least potentially) the agents of development and resistors of imperialism. </w:t>
      </w:r>
      <w:r w:rsidRPr="00261919">
        <w:rPr>
          <w:rStyle w:val="BoldUnderlineChar"/>
          <w:rFonts w:eastAsia="Calibri"/>
        </w:rPr>
        <w:t>Such stances have sometimes been justified, but they have not led to very effective forms of politics</w:t>
      </w:r>
      <w:r w:rsidRPr="00BE186D">
        <w:rPr>
          <w:sz w:val="14"/>
        </w:rPr>
        <w:t xml:space="preserve">. </w:t>
      </w:r>
      <w:r w:rsidRPr="00AD0641">
        <w:rPr>
          <w:rStyle w:val="StyleBoldUnderline"/>
        </w:rPr>
        <w:t>Might another sort of left politics not be possible – one that would look forward and try to identify new possibilities and openings in the current transnational regime</w:t>
      </w:r>
      <w:r w:rsidRPr="00BE186D">
        <w:rPr>
          <w:sz w:val="14"/>
        </w:rPr>
        <w:t xml:space="preserve">, </w:t>
      </w:r>
      <w:r w:rsidRPr="00261919">
        <w:rPr>
          <w:rStyle w:val="BoldUnderlineChar"/>
          <w:rFonts w:eastAsia="Calibri"/>
        </w:rPr>
        <w:t>instead of looking back to an (often misremembered or idealized) era of sovereign ‘developmental states’</w:t>
      </w:r>
      <w:r w:rsidRPr="00AD0641">
        <w:rPr>
          <w:rStyle w:val="StyleBoldUnderline"/>
        </w:rPr>
        <w:t xml:space="preserve">? </w:t>
      </w:r>
      <w:proofErr w:type="gramStart"/>
      <w:r w:rsidRPr="00AD0641">
        <w:rPr>
          <w:rStyle w:val="StyleBoldUnderline"/>
        </w:rPr>
        <w:t>And (crucially for my purposes here), might it not be possible to identify or discover new ‘arts of government’ that might take advantage of (rather than simply fighting against) recent transformations in the spatial organization of government and social assistance?</w:t>
      </w:r>
      <w:proofErr w:type="gramEnd"/>
      <w:r w:rsidRPr="00BE186D">
        <w:rPr>
          <w:sz w:val="14"/>
        </w:rPr>
        <w:t xml:space="preserve"> This is the sort of rethinking that will be necessary if we are to get beyond the politics of the ‘anti’ and arrive at a convincing response to Foucault’s challenge to develop a true left art of government. </w:t>
      </w:r>
      <w:r w:rsidRPr="00AD0641">
        <w:rPr>
          <w:rStyle w:val="StyleBoldUnderline"/>
        </w:rPr>
        <w:t>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w:t>
      </w:r>
      <w:r w:rsidRPr="00BE186D">
        <w:rPr>
          <w:sz w:val="14"/>
        </w:rPr>
        <w:t xml:space="preserve">s. </w:t>
      </w:r>
      <w:r w:rsidRPr="00261919">
        <w:rPr>
          <w:rStyle w:val="BoldUnderlineChar"/>
          <w:rFonts w:eastAsia="Calibri"/>
        </w:rPr>
        <w:t>In such circumstances, simply attacking ‘neo-liberalism’</w:t>
      </w:r>
      <w:r w:rsidRPr="00BE186D">
        <w:rPr>
          <w:sz w:val="14"/>
        </w:rPr>
        <w:t xml:space="preserve"> and defending ‘the welfare state’ </w:t>
      </w:r>
      <w:r w:rsidRPr="00261919">
        <w:rPr>
          <w:rStyle w:val="BoldUnderlineChar"/>
          <w:rFonts w:eastAsia="Calibri"/>
        </w:rPr>
        <w:t>is not terribly helpful</w:t>
      </w:r>
      <w:r w:rsidRPr="00BE186D">
        <w:rPr>
          <w:sz w:val="14"/>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Beveridge,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r w:rsidRPr="00AD0641">
        <w:rPr>
          <w:rStyle w:val="StyleBoldUnderline"/>
        </w:rPr>
        <w:t>Perhaps the most provocative finding to date is that some of the most interesting and promising new forms of government being devised seem to be taking market mechanisms that we are used to associating with neo-liberalism</w:t>
      </w:r>
      <w:r w:rsidRPr="00BE186D">
        <w:rPr>
          <w:sz w:val="14"/>
        </w:rPr>
        <w:t xml:space="preserve">, </w:t>
      </w:r>
      <w:r w:rsidRPr="00AD0641">
        <w:rPr>
          <w:rStyle w:val="StyleBoldUnderline"/>
        </w:rPr>
        <w:t>and putting them to new political use</w:t>
      </w:r>
      <w:r w:rsidRPr="00BE186D">
        <w:rPr>
          <w:sz w:val="14"/>
        </w:rPr>
        <w:t xml:space="preserve">s. </w:t>
      </w:r>
      <w:r w:rsidRPr="00BE186D">
        <w:rPr>
          <w:sz w:val="8"/>
          <w:szCs w:val="8"/>
        </w:rPr>
        <w:t>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(Fiszbein and Schady,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w:t>
      </w:r>
      <w:proofErr w:type="gramStart"/>
      <w:r w:rsidRPr="00BE186D">
        <w:rPr>
          <w:sz w:val="8"/>
          <w:szCs w:val="8"/>
        </w:rPr>
        <w:t>You</w:t>
      </w:r>
      <w:proofErr w:type="gramEnd"/>
      <w:r w:rsidRPr="00BE186D">
        <w:rPr>
          <w:sz w:val="8"/>
          <w:szCs w:val="8"/>
        </w:rPr>
        <w:t xml:space="preserve">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familistic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w:t>
      </w:r>
      <w:proofErr w:type="gramStart"/>
      <w:r w:rsidRPr="00BE186D">
        <w:rPr>
          <w:sz w:val="8"/>
          <w:szCs w:val="8"/>
        </w:rPr>
        <w:t>(See Standing and Samson, 2003; Barchiesi, 20007; Ferguson, 2007.)</w:t>
      </w:r>
      <w:proofErr w:type="gramEnd"/>
      <w:r w:rsidRPr="00BE186D">
        <w:rPr>
          <w:sz w:val="8"/>
          <w:szCs w:val="8"/>
        </w:rPr>
        <w:t xml:space="preserve">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Amartya Sen,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Sen’s followers have pushed for cash payments to be made directly to those at risk of food deficit. People with money in their pockets, Sen points out, do not starve. And the economic chain of events that is set in motion by boosting purchasing power leads (through market forces) to increased capacity for local production and distribution (Sen, 1983; Dreze and Sen, 1991). The argument recalls Jane Guyer’s groundbreaking work on feeding African cities (1989). Consider, Guyer suggests, how food ends up in bellies in the vast mega-cities of West Africa such as Lagos. The logistical task of moving thousands of tons of food each day fromthousands of local producers to millions of urban consumerswould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w:t>
      </w:r>
      <w:r w:rsidRPr="00BE186D">
        <w:rPr>
          <w:sz w:val="8"/>
          <w:szCs w:val="8"/>
        </w:rPr>
        <w:lastRenderedPageBreak/>
        <w:t>(and let us remember how many progressive dreams in Africa have crashed on the rocks of low state capacity).</w:t>
      </w:r>
      <w:r w:rsidRPr="00BE186D">
        <w:rPr>
          <w:sz w:val="14"/>
        </w:rPr>
        <w:t xml:space="preserve"> </w:t>
      </w:r>
      <w:r w:rsidRPr="00AD0641">
        <w:rPr>
          <w:rStyle w:val="StyleBoldUnderline"/>
        </w:rPr>
        <w:t>Why should relying on this sort of mechanism be inherently right-wing?</w:t>
      </w:r>
      <w:r w:rsidRPr="00BE186D">
        <w:rPr>
          <w:sz w:val="14"/>
        </w:rPr>
        <w:t xml:space="preserve"> Well, the answer is obvious: </w:t>
      </w:r>
      <w:r w:rsidRPr="00AD0641">
        <w:rPr>
          <w:rStyle w:val="StyleBoldUnderline"/>
        </w:rPr>
        <w:t xml:space="preserve">markets serve only those with purchasing power. </w:t>
      </w:r>
      <w:r w:rsidRPr="00BE186D">
        <w:rPr>
          <w:sz w:val="14"/>
        </w:rPr>
        <w:t xml:space="preserve">But </w:t>
      </w:r>
      <w:r w:rsidRPr="008673BA">
        <w:rPr>
          <w:rStyle w:val="StyleBoldUnderline"/>
          <w:highlight w:val="yellow"/>
        </w:rPr>
        <w:t>the food aid example shows a way of redirecting markets toward the poor</w:t>
      </w:r>
      <w:r w:rsidRPr="00BE186D">
        <w:rPr>
          <w:sz w:val="14"/>
        </w:rPr>
        <w:t xml:space="preserve">, by intervening not to restrict the market, but to boost purchasing power. I </w:t>
      </w:r>
      <w:r w:rsidRPr="00AD0641">
        <w:rPr>
          <w:rStyle w:val="StyleBoldUnderline"/>
        </w:rPr>
        <w:t>have become convinced that (at least in the case of food aid</w:t>
      </w:r>
      <w:r w:rsidRPr="008673BA">
        <w:rPr>
          <w:rStyle w:val="StyleBoldUnderline"/>
          <w:highlight w:val="yellow"/>
        </w:rPr>
        <w:t>) this is good public policy. Is it also neo-liberal</w:t>
      </w:r>
      <w:r w:rsidRPr="00AD0641">
        <w:rPr>
          <w:rStyle w:val="StyleBoldUnderline"/>
        </w:rPr>
        <w:t>? Perhaps that is not the right question</w:t>
      </w:r>
      <w:r w:rsidRPr="00BE186D">
        <w:rPr>
          <w:sz w:val="14"/>
        </w:rPr>
        <w:t xml:space="preserve">. Let us rather ask: </w:t>
      </w:r>
      <w:r w:rsidRPr="00AD0641">
        <w:rPr>
          <w:rStyle w:val="StyleBoldUnderline"/>
        </w:rPr>
        <w:t>Are there specific sorts of social policy that might draw on characteristic neo-liberal ‘moves’</w:t>
      </w:r>
      <w:r w:rsidRPr="00BE186D">
        <w:rPr>
          <w:sz w:val="14"/>
        </w:rPr>
        <w:t xml:space="preserve"> (like using markets to deliver services) </w:t>
      </w:r>
      <w:r w:rsidRPr="00AD0641">
        <w:rPr>
          <w:rStyle w:val="StyleBoldUnderline"/>
        </w:rPr>
        <w:t>that would also be genuinely pro-poor</w:t>
      </w:r>
      <w:r w:rsidRPr="00BE186D">
        <w:rPr>
          <w:sz w:val="14"/>
        </w:rPr>
        <w:t xml:space="preserve">? That seems to me a question worth asking. </w:t>
      </w:r>
      <w:r w:rsidRPr="00AD0641">
        <w:rPr>
          <w:rStyle w:val="StyleBoldUnderline"/>
        </w:rPr>
        <w:t>It seems clear that the governmental programs I have discussed here do draw on recognizably neo-liberal elements</w:t>
      </w:r>
      <w:r w:rsidRPr="00BE186D">
        <w:rPr>
          <w:sz w:val="14"/>
        </w:rPr>
        <w:t xml:space="preserve"> (including the valorization of market efficiency, individual choice and autonomy; themes of entrepreneurship; and skepticism about the state as a service provider).2 </w:t>
      </w:r>
      <w:r w:rsidRPr="00AD0641">
        <w:rPr>
          <w:rStyle w:val="StyleBoldUnderline"/>
        </w:rPr>
        <w:t xml:space="preserve">But </w:t>
      </w:r>
      <w:r w:rsidRPr="008673BA">
        <w:rPr>
          <w:rStyle w:val="StyleBoldUnderline"/>
          <w:highlight w:val="yellow"/>
        </w:rPr>
        <w:t>those who advocate and fight for these policies would insist that they are, in fact ‘pro-poor’</w:t>
      </w:r>
      <w:r w:rsidRPr="00BE186D">
        <w:rPr>
          <w:sz w:val="14"/>
        </w:rPr>
        <w:t xml:space="preserve">, and that they are ways of fighting against (rather than capitulating to) the growing inequality that recent ‘neo-liberal’ economic restructuring has produced. These claims, I think, are not easily dismissed. </w:t>
      </w:r>
      <w:r w:rsidRPr="0088010A">
        <w:rPr>
          <w:rStyle w:val="BoldUnderlineChar"/>
          <w:rFonts w:eastAsia="Calibri"/>
        </w:rPr>
        <w:t xml:space="preserve">And </w:t>
      </w:r>
      <w:r w:rsidRPr="008673BA">
        <w:rPr>
          <w:rStyle w:val="BoldUnderlineChar"/>
          <w:rFonts w:eastAsia="Calibri"/>
          <w:highlight w:val="yellow"/>
        </w:rPr>
        <w:t>this, in turn, raises the fascinating possibility that the ‘neo-liberal’ and the ‘pro-poor’ may not be so automatically opposed as we are used to supposing</w:t>
      </w:r>
      <w:r w:rsidRPr="00BE186D">
        <w:rPr>
          <w:sz w:val="14"/>
        </w:rPr>
        <w:t xml:space="preserve">. What is </w:t>
      </w:r>
      <w:r w:rsidRPr="00AD0641">
        <w:rPr>
          <w:rStyle w:val="StyleBoldUnderline"/>
        </w:rPr>
        <w:t>of special interest here is the way that certain sorts of new progressive initiatives may involve not simply ‘opposing the neo-liberal project’, but appropriating key mechanisms of neo-liberal government for different ends</w:t>
      </w:r>
      <w:r w:rsidRPr="00BE186D">
        <w:rPr>
          <w:sz w:val="14"/>
        </w:rPr>
        <w:t xml:space="preserve">. This does not mean that these political projects are therefore suspect – ‘contaminated’ by their association with neo-liberal rationality. </w:t>
      </w:r>
      <w:r w:rsidRPr="00AD0641">
        <w:rPr>
          <w:rStyle w:val="StyleBoldUnderline"/>
        </w:rPr>
        <w:t>Rather, it means that they are appropriating certain characteristic neo-liberal ‘moves’</w:t>
      </w:r>
      <w:r w:rsidRPr="00BE186D">
        <w:rPr>
          <w:sz w:val="14"/>
        </w:rPr>
        <w:t xml:space="preserve"> (and I think of these discursive and programmatic moves as analogous to the moves one might make in a game) </w:t>
      </w:r>
      <w:r w:rsidRPr="00AD0641">
        <w:rPr>
          <w:rStyle w:val="StyleBoldUnderline"/>
        </w:rPr>
        <w:t xml:space="preserve">that while recognizably ‘neo-liberal’, can be used for quite different purposes than that term usually implies. </w:t>
      </w:r>
      <w:r w:rsidRPr="00BE186D">
        <w:rPr>
          <w:sz w:val="8"/>
          <w:szCs w:val="8"/>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(Ewald,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w:t>
      </w:r>
      <w:r w:rsidRPr="00BE186D">
        <w:rPr>
          <w:sz w:val="14"/>
        </w:rPr>
        <w:t xml:space="preserve">. </w:t>
      </w:r>
      <w:r w:rsidRPr="00AD0641">
        <w:rPr>
          <w:rStyle w:val="StyleBoldUnderline"/>
        </w:rPr>
        <w:t>To be sure: we need to be skeptical about the facile idea that problems of poor people can be solved simply by inviting them to participate in markets and enterprise</w:t>
      </w:r>
      <w:r w:rsidRPr="00BE186D">
        <w:rPr>
          <w:sz w:val="14"/>
        </w:rPr>
        <w:t xml:space="preserve">. Such claims (which often ascribe almost magical transformative powers to such unlikely vehicles as ‘social entrepreneurship’ or ‘microcredit’) are almost always misleading, and often fraudulent. But </w:t>
      </w:r>
      <w:r w:rsidRPr="008673BA">
        <w:rPr>
          <w:rStyle w:val="StyleBoldUnderline"/>
          <w:highlight w:val="yellow"/>
        </w:rPr>
        <w:t>it would be a mistake to dismiss the coupling of pro-poor social policy with</w:t>
      </w:r>
      <w:r w:rsidRPr="00AD0641">
        <w:rPr>
          <w:rStyle w:val="StyleBoldUnderline"/>
        </w:rPr>
        <w:t xml:space="preserve"> market mechanisms out of hand, out of a reflexive sense that the latter are ‘</w:t>
      </w:r>
      <w:r w:rsidRPr="008673BA">
        <w:rPr>
          <w:rStyle w:val="StyleBoldUnderline"/>
          <w:highlight w:val="yellow"/>
        </w:rPr>
        <w:t>neo-liberal’ and thus ‘bad’</w:t>
      </w:r>
      <w:r w:rsidRPr="00BE186D">
        <w:rPr>
          <w:sz w:val="14"/>
        </w:rPr>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AD0641">
        <w:rPr>
          <w:rStyle w:val="StyleBoldUnderline"/>
        </w:rPr>
        <w:t xml:space="preserve">If so, some emergent political initiatives that might appear at first blush to be worryingly ‘neo-liberal’ may, on closer inspection, amount to something a good deal more hopeful. </w:t>
      </w:r>
      <w:r w:rsidRPr="0088010A">
        <w:rPr>
          <w:rStyle w:val="BoldUnderlineChar"/>
          <w:rFonts w:eastAsia="Calibri"/>
        </w:rPr>
        <w:t>This leaves us with a politics that requires more of us than simply denouncing neo-liberalism</w:t>
      </w:r>
      <w:r w:rsidRPr="00BE186D">
        <w:rPr>
          <w:sz w:val="14"/>
        </w:rPr>
        <w:t xml:space="preserve">. </w:t>
      </w:r>
      <w:r w:rsidRPr="00BE186D">
        <w:rPr>
          <w:sz w:val="8"/>
          <w:szCs w:val="8"/>
        </w:rPr>
        <w:t xml:space="preserve">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w:t>
      </w:r>
      <w:proofErr w:type="gramStart"/>
      <w:r w:rsidRPr="00BE186D">
        <w:rPr>
          <w:sz w:val="8"/>
          <w:szCs w:val="8"/>
        </w:rPr>
        <w:t>effects</w:t>
      </w:r>
      <w:proofErr w:type="gramEnd"/>
      <w:r w:rsidRPr="00BE186D">
        <w:rPr>
          <w:sz w:val="8"/>
          <w:szCs w:val="8"/>
        </w:rPr>
        <w:t xml:space="preserve">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decommodification? This is not a question to be answered theoretically or ideologically; the only answer that really convinces is the empirical and experimental one: Let us find out! Such a stance, I suggest, brings us much closer toward a truly Foucauldian politics</w:t>
      </w:r>
      <w:r w:rsidRPr="00BE186D">
        <w:rPr>
          <w:sz w:val="14"/>
        </w:rPr>
        <w:t xml:space="preserve">. </w:t>
      </w:r>
      <w:r w:rsidRPr="00AD0641">
        <w:rPr>
          <w:rStyle w:val="StyleBoldUnderline"/>
        </w:rPr>
        <w:t>For politics, for Foucault, was always more about experimentation than denunciation</w:t>
      </w:r>
      <w:r w:rsidRPr="00BE186D">
        <w:rPr>
          <w:sz w:val="14"/>
        </w:rPr>
        <w:t xml:space="preserve">. In an interview on social security, Foucault insisted that what was required for a progressive rethinking of social policy was not a theoretically derived ‘line’, but, as he put it, </w:t>
      </w:r>
      <w:proofErr w:type="gramStart"/>
      <w:r w:rsidRPr="00BE186D">
        <w:rPr>
          <w:sz w:val="14"/>
        </w:rPr>
        <w:t>‘a certain</w:t>
      </w:r>
      <w:proofErr w:type="gramEnd"/>
      <w:r w:rsidRPr="00BE186D">
        <w:rPr>
          <w:sz w:val="14"/>
        </w:rPr>
        <w:t xml:space="preserve"> empiricism’.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t>
      </w:r>
      <w:r w:rsidRPr="005B786C">
        <w:rPr>
          <w:rStyle w:val="BoldUnderlineChar"/>
          <w:rFonts w:eastAsia="Calibri"/>
        </w:rPr>
        <w:t>What this implies is a form of politics that has less to do with critique and denunciation than with experimentation and assessment</w:t>
      </w:r>
      <w:r w:rsidRPr="00BE186D">
        <w:rPr>
          <w:sz w:val="14"/>
        </w:rPr>
        <w:t>. It is a matter not of refusing power, but rather exercising it in a way that would be provisional, reversible, and open to surprise</w:t>
      </w:r>
      <w:r w:rsidRPr="00AD0641">
        <w:rPr>
          <w:rStyle w:val="StyleBoldUnderline"/>
        </w:rPr>
        <w:t xml:space="preserve">. </w:t>
      </w:r>
      <w:r w:rsidRPr="00353307">
        <w:rPr>
          <w:rStyle w:val="StyleBoldUnderline"/>
          <w:highlight w:val="yellow"/>
        </w:rPr>
        <w:t>If we are indeed to arrive at viable left ‘arts of government’, we will need to be open to the unexpected, ready to ‘increase the experiments wherever possible’</w:t>
      </w:r>
      <w:r w:rsidRPr="00AD0641">
        <w:rPr>
          <w:rStyle w:val="StyleBoldUnderline"/>
        </w:rPr>
        <w:t>, and attentive to the ways that governmental techniques originally deployed for nefarious purposes can be appropriated toward other ends</w:t>
      </w:r>
      <w:r w:rsidRPr="00BE186D">
        <w:rPr>
          <w:sz w:val="14"/>
        </w:rPr>
        <w:t xml:space="preserve">. To </w:t>
      </w:r>
      <w:r w:rsidRPr="00BE186D">
        <w:rPr>
          <w:rStyle w:val="BoldUnderlineChar"/>
          <w:rFonts w:eastAsia="Calibri"/>
        </w:rPr>
        <w:t xml:space="preserve">do this, </w:t>
      </w:r>
      <w:r w:rsidRPr="00353307">
        <w:rPr>
          <w:rStyle w:val="BoldUnderlineChar"/>
          <w:rFonts w:eastAsia="Calibri"/>
          <w:highlight w:val="yellow"/>
        </w:rPr>
        <w:t>we will need to forgo the pleasures of the</w:t>
      </w:r>
      <w:r w:rsidRPr="00353307">
        <w:rPr>
          <w:rStyle w:val="BoldUnderlineChar"/>
          <w:rFonts w:eastAsia="Calibri"/>
          <w:sz w:val="14"/>
          <w:highlight w:val="yellow"/>
        </w:rPr>
        <w:t xml:space="preserve"> </w:t>
      </w:r>
      <w:r w:rsidRPr="00353307">
        <w:rPr>
          <w:rStyle w:val="BoldUnderlineChar"/>
          <w:rFonts w:eastAsia="Calibri"/>
          <w:highlight w:val="yellow"/>
        </w:rPr>
        <w:t>easy, dismissive critique</w:t>
      </w:r>
      <w:r w:rsidRPr="00BE186D">
        <w:rPr>
          <w:rStyle w:val="BoldUnderlineChar"/>
          <w:rFonts w:eastAsia="Calibri"/>
        </w:rPr>
        <w:t xml:space="preserve">, </w:t>
      </w:r>
      <w:r w:rsidRPr="00353307">
        <w:rPr>
          <w:rStyle w:val="BoldUnderlineChar"/>
          <w:rFonts w:eastAsia="Calibri"/>
          <w:highlight w:val="yellow"/>
        </w:rPr>
        <w:t>and instead turn a keen and sympathetic eye toward the rich world of actual social and political practic</w:t>
      </w:r>
      <w:r w:rsidRPr="00BE186D">
        <w:rPr>
          <w:rStyle w:val="BoldUnderlineChar"/>
          <w:rFonts w:eastAsia="Calibri"/>
        </w:rPr>
        <w:t>e</w:t>
      </w:r>
      <w:r w:rsidRPr="00BE186D">
        <w:rPr>
          <w:sz w:val="14"/>
        </w:rPr>
        <w:t xml:space="preserve">, the world of tap-turning and experimentation. That is a world still full of invention and surprise, where the landscape of political possibility and constraint that we have come to take for granted is being redrawn, even as we speak. </w:t>
      </w:r>
    </w:p>
    <w:p w14:paraId="138321FD" w14:textId="77777777" w:rsidR="00035E55" w:rsidRDefault="00035E55" w:rsidP="00035E55"/>
    <w:p w14:paraId="28BB95BE" w14:textId="77777777" w:rsidR="00035E55" w:rsidRDefault="00035E55" w:rsidP="00035E55"/>
    <w:p w14:paraId="3F6C61A8" w14:textId="77777777" w:rsidR="00035E55" w:rsidRDefault="00035E55" w:rsidP="00035E55">
      <w:pPr>
        <w:rPr>
          <w:sz w:val="14"/>
        </w:rPr>
      </w:pPr>
    </w:p>
    <w:p w14:paraId="3BEB3662" w14:textId="77777777" w:rsidR="00035E55" w:rsidRDefault="00035E55" w:rsidP="00035E55">
      <w:pPr>
        <w:pStyle w:val="Heading4"/>
      </w:pPr>
      <w:r w:rsidRPr="00917BF2">
        <w:t>Economic valuation of the environment is good</w:t>
      </w:r>
      <w:r>
        <w:t>- the alt ignores greener technology</w:t>
      </w:r>
    </w:p>
    <w:p w14:paraId="49922AF6" w14:textId="77777777" w:rsidR="00035E55" w:rsidRDefault="00035E55" w:rsidP="00035E55">
      <w:pPr>
        <w:pStyle w:val="ListParagraph"/>
        <w:numPr>
          <w:ilvl w:val="0"/>
          <w:numId w:val="21"/>
        </w:numPr>
        <w:spacing w:after="0" w:line="240" w:lineRule="auto"/>
      </w:pPr>
      <w:r>
        <w:t>5% harder than preventing 50%</w:t>
      </w:r>
    </w:p>
    <w:p w14:paraId="078705A6" w14:textId="77777777" w:rsidR="00035E55" w:rsidRPr="00767387" w:rsidRDefault="00035E55" w:rsidP="00035E55">
      <w:pPr>
        <w:pStyle w:val="ListParagraph"/>
        <w:numPr>
          <w:ilvl w:val="0"/>
          <w:numId w:val="21"/>
        </w:numPr>
        <w:spacing w:after="0" w:line="240" w:lineRule="auto"/>
      </w:pPr>
      <w:r>
        <w:t>Strictly utopian thinking ignores real solutions that tech or institutions can solve- even though the basis might be neoliberal, it can still have good consequences</w:t>
      </w:r>
    </w:p>
    <w:p w14:paraId="61F06275" w14:textId="77777777" w:rsidR="00035E55" w:rsidRDefault="00035E55" w:rsidP="00035E55">
      <w:r w:rsidRPr="00F966AF">
        <w:rPr>
          <w:b/>
        </w:rPr>
        <w:t>Economist 2005</w:t>
      </w:r>
      <w:r>
        <w:rPr>
          <w:b/>
        </w:rPr>
        <w:t xml:space="preserve"> </w:t>
      </w:r>
      <w:r>
        <w:t xml:space="preserve">(“Rescuing environmentalism”, 4-21, </w:t>
      </w:r>
      <w:hyperlink r:id="rId132" w:history="1">
        <w:r w:rsidRPr="00B00C98">
          <w:rPr>
            <w:rStyle w:val="Hyperlink"/>
          </w:rPr>
          <w:t>http://www.economist.com/node/3888006</w:t>
        </w:r>
      </w:hyperlink>
      <w:r>
        <w:t>)</w:t>
      </w:r>
    </w:p>
    <w:p w14:paraId="5DFE0256" w14:textId="77777777" w:rsidR="00035E55" w:rsidRPr="00D35700" w:rsidRDefault="00035E55" w:rsidP="00035E55">
      <w:r w:rsidRPr="00D35700">
        <w:t>Economic valuation of the environment is good- preventing 50% of your pollution is cheaper than physically removing 5% of the pollution already in the air. This doesn’t prove that Neolib and CBA are always good, but it proves there is a way to be Neoliberal and save the environment- they aren’t mutually exclusive</w:t>
      </w:r>
    </w:p>
    <w:p w14:paraId="74AC834B" w14:textId="77777777" w:rsidR="00035E55" w:rsidRPr="00200C97" w:rsidRDefault="00035E55" w:rsidP="00035E55">
      <w:pPr>
        <w:rPr>
          <w:b/>
        </w:rPr>
      </w:pPr>
    </w:p>
    <w:p w14:paraId="1935BD39" w14:textId="77777777" w:rsidR="00035E55" w:rsidRPr="00F966AF" w:rsidRDefault="00035E55" w:rsidP="00035E55">
      <w:r w:rsidRPr="00F966AF">
        <w:rPr>
          <w:sz w:val="14"/>
        </w:rPr>
        <w:t xml:space="preserve"> </w:t>
      </w:r>
      <w:r w:rsidRPr="00017AC1">
        <w:rPr>
          <w:rStyle w:val="StyleBoldUnderline"/>
        </w:rPr>
        <w:t>THE environmental movement's</w:t>
      </w:r>
      <w:r w:rsidRPr="00017AC1">
        <w:rPr>
          <w:sz w:val="14"/>
        </w:rPr>
        <w:t xml:space="preserve"> foundational </w:t>
      </w:r>
      <w:r w:rsidRPr="00017AC1">
        <w:rPr>
          <w:rStyle w:val="StyleBoldUnderline"/>
        </w:rPr>
        <w:t xml:space="preserve">concepts, its method for framing legislative proposals, and its </w:t>
      </w:r>
      <w:r w:rsidRPr="00017AC1">
        <w:rPr>
          <w:sz w:val="14"/>
        </w:rPr>
        <w:t xml:space="preserve">very </w:t>
      </w:r>
      <w:r w:rsidRPr="00017AC1">
        <w:rPr>
          <w:rStyle w:val="StyleBoldUnderline"/>
        </w:rPr>
        <w:t>institutions are outmoded</w:t>
      </w:r>
      <w:r w:rsidRPr="00017AC1">
        <w:rPr>
          <w:sz w:val="14"/>
        </w:rPr>
        <w:t xml:space="preserve">. Today environmentalism is just another special interest.” </w:t>
      </w:r>
      <w:r w:rsidRPr="00017AC1">
        <w:rPr>
          <w:rStyle w:val="StyleBoldUnderline"/>
        </w:rPr>
        <w:t>Those damning words come</w:t>
      </w:r>
      <w:r w:rsidRPr="00017AC1">
        <w:rPr>
          <w:sz w:val="14"/>
        </w:rPr>
        <w:t xml:space="preserve"> not from any industry lobby or right-wing think-tank. They are drawn </w:t>
      </w:r>
      <w:r w:rsidRPr="00017AC1">
        <w:rPr>
          <w:rStyle w:val="StyleBoldUnderline"/>
        </w:rPr>
        <w:t>from</w:t>
      </w:r>
      <w:r w:rsidRPr="00017AC1">
        <w:rPr>
          <w:sz w:val="14"/>
        </w:rPr>
        <w:t xml:space="preserve"> “The Death of Environmentalism”, </w:t>
      </w:r>
      <w:r w:rsidRPr="00017AC1">
        <w:rPr>
          <w:rStyle w:val="StyleBoldUnderline"/>
        </w:rPr>
        <w:t>an influential essay published recently by two greens with impeccable credentials</w:t>
      </w:r>
      <w:r w:rsidRPr="00F966AF">
        <w:rPr>
          <w:sz w:val="14"/>
        </w:rPr>
        <w:t xml:space="preserve">. They claim that </w:t>
      </w:r>
      <w:r w:rsidRPr="007637F9">
        <w:rPr>
          <w:rStyle w:val="StyleBoldUnderline"/>
        </w:rPr>
        <w:t xml:space="preserve">environmental </w:t>
      </w:r>
      <w:r w:rsidRPr="001D6B50">
        <w:rPr>
          <w:rStyle w:val="StyleBoldUnderline"/>
          <w:highlight w:val="yellow"/>
        </w:rPr>
        <w:t>groups are politically adrift and</w:t>
      </w:r>
      <w:r w:rsidRPr="007637F9">
        <w:rPr>
          <w:rStyle w:val="StyleBoldUnderline"/>
        </w:rPr>
        <w:t xml:space="preserve"> dreadfully </w:t>
      </w:r>
      <w:r w:rsidRPr="001D6B50">
        <w:rPr>
          <w:rStyle w:val="StyleBoldUnderline"/>
          <w:highlight w:val="yellow"/>
        </w:rPr>
        <w:t>out of touch</w:t>
      </w:r>
      <w:r w:rsidRPr="007637F9">
        <w:rPr>
          <w:rStyle w:val="StyleBoldUnderline"/>
        </w:rPr>
        <w:t>.</w:t>
      </w:r>
      <w:r>
        <w:rPr>
          <w:rStyle w:val="StyleBoldUnderline"/>
          <w:b/>
        </w:rPr>
        <w:t xml:space="preserve"> </w:t>
      </w:r>
      <w:r w:rsidRPr="00F966AF">
        <w:rPr>
          <w:sz w:val="14"/>
        </w:rPr>
        <w:t xml:space="preserve">They are right. In America, greens have suffered a string of defeats on high-profile issues. They are losing the battle to prevent oil drilling in Alaska's wild lands, and have failed to spark the public's imagination over global warming. Even the stridently ungreen George Bush has failed to galvanise the environmental movement. The solution, argue many elders of the sect, is to step back from day-to-day politics and policies and “energise” ordinary punters with talk of global-warming calamities and a radical “vision of the future commensurate with the magnitude of the crisis”. Europe's green groups, while politically stronger, are also starting to lose their way intellectually. Consider, for example, their invocation of the woolly “precautionary principle” to demonise any complex technology (next-generation nuclear plants, say, or genetically modified crops) that they do not like the look of. </w:t>
      </w:r>
      <w:r w:rsidRPr="00F966AF">
        <w:rPr>
          <w:rStyle w:val="StyleBoldUnderline"/>
        </w:rPr>
        <w:t>A more sensible green analysis of nuclear power would weigh its</w:t>
      </w:r>
      <w:r w:rsidRPr="00F966AF">
        <w:rPr>
          <w:sz w:val="14"/>
        </w:rPr>
        <w:t xml:space="preserve"> (very high) economic </w:t>
      </w:r>
      <w:r w:rsidRPr="00F966AF">
        <w:rPr>
          <w:rStyle w:val="StyleBoldUnderline"/>
        </w:rPr>
        <w:t>costs and</w:t>
      </w:r>
      <w:r w:rsidRPr="00F966AF">
        <w:rPr>
          <w:sz w:val="14"/>
        </w:rPr>
        <w:t xml:space="preserve"> (fairly </w:t>
      </w:r>
      <w:r w:rsidRPr="00F966AF">
        <w:rPr>
          <w:rStyle w:val="StyleBoldUnderline"/>
        </w:rPr>
        <w:t>low) safety risks against the important benefit of generating electricity with no greenhouse-gas emissions.</w:t>
      </w:r>
      <w:r>
        <w:rPr>
          <w:rStyle w:val="StyleBoldUnderline"/>
        </w:rPr>
        <w:t xml:space="preserve"> </w:t>
      </w:r>
      <w:r w:rsidRPr="00F966AF">
        <w:rPr>
          <w:sz w:val="14"/>
          <w:highlight w:val="yellow"/>
        </w:rPr>
        <w:t>Small victories and bigger defeats</w:t>
      </w:r>
      <w:r w:rsidRPr="00F966AF">
        <w:rPr>
          <w:sz w:val="14"/>
        </w:rPr>
        <w:t xml:space="preserve"> The coming into force of the UN's Kyoto protocol on climate change might seem a victory for Europe's greens, but it actually masks a larger failure. The most promising aspect of the treaty—its innovative use of market-based instruments such as carbon-emissions trading—was resisted tooth and nail by Europe's greens. With courageous exceptions, American green groups also remain deeply suspicious of market forces. </w:t>
      </w:r>
      <w:r w:rsidRPr="001D6B50">
        <w:rPr>
          <w:rStyle w:val="StyleBoldUnderline"/>
          <w:highlight w:val="yellow"/>
        </w:rPr>
        <w:t>If</w:t>
      </w:r>
      <w:r w:rsidRPr="007637F9">
        <w:rPr>
          <w:rStyle w:val="StyleBoldUnderline"/>
        </w:rPr>
        <w:t xml:space="preserve"> environmental </w:t>
      </w:r>
      <w:r w:rsidRPr="001D6B50">
        <w:rPr>
          <w:rStyle w:val="StyleBoldUnderline"/>
          <w:highlight w:val="yellow"/>
        </w:rPr>
        <w:t>groups continue to reject pragmatic solutions and</w:t>
      </w:r>
      <w:r w:rsidRPr="007637F9">
        <w:rPr>
          <w:rStyle w:val="StyleBoldUnderline"/>
        </w:rPr>
        <w:t xml:space="preserve"> instead </w:t>
      </w:r>
      <w:r w:rsidRPr="001D6B50">
        <w:rPr>
          <w:rStyle w:val="StyleBoldUnderline"/>
          <w:highlight w:val="yellow"/>
        </w:rPr>
        <w:t>drift toward Utopian</w:t>
      </w:r>
      <w:r w:rsidRPr="00F966AF">
        <w:rPr>
          <w:sz w:val="14"/>
        </w:rPr>
        <w:t xml:space="preserve"> (or dystopian) </w:t>
      </w:r>
      <w:r w:rsidRPr="001D6B50">
        <w:rPr>
          <w:rStyle w:val="StyleBoldUnderline"/>
          <w:highlight w:val="yellow"/>
        </w:rPr>
        <w:t>visions</w:t>
      </w:r>
      <w:r w:rsidRPr="007637F9">
        <w:rPr>
          <w:rStyle w:val="StyleBoldUnderline"/>
        </w:rPr>
        <w:t xml:space="preserve"> of the future, </w:t>
      </w:r>
      <w:r w:rsidRPr="00F966AF">
        <w:rPr>
          <w:rStyle w:val="BoldUnderlineChar"/>
          <w:rFonts w:eastAsia="Calibri"/>
          <w:highlight w:val="yellow"/>
        </w:rPr>
        <w:t>they will lose</w:t>
      </w:r>
      <w:r w:rsidRPr="00F966AF">
        <w:rPr>
          <w:sz w:val="14"/>
        </w:rPr>
        <w:t xml:space="preserve"> </w:t>
      </w:r>
      <w:r w:rsidRPr="007637F9">
        <w:rPr>
          <w:rStyle w:val="StyleBoldUnderline"/>
        </w:rPr>
        <w:t>the battle of ideas</w:t>
      </w:r>
      <w:r w:rsidRPr="00F966AF">
        <w:rPr>
          <w:sz w:val="14"/>
        </w:rPr>
        <w:t xml:space="preserve">. And that would be a pity, for the world would benefit from having a thoughtful green movement. It would also be ironic, because far-reaching advances are already under way in the management of the world's natural resources—changes that add up to a different kind of green revolution. This could yet save the greens (as well as doing the planet a world of good). “Mandate, regulate, litigate.” That has been the green mantra. And it explains the world's top-down, command-and-control approach to environmental policymaking. Slowly, this is changing. Yesterday's failed hopes, today's heavy costs and tomorrow's demanding ambitions have been driving public policy quietly towards market-based approaches. One example lies in the assignment of property rights over “commons”, such as fisheries, that are abused because they belong at once to everyone and no one. Where tradable fishing quotas have been issued, the result has been a drop in over-fishing. </w:t>
      </w:r>
      <w:proofErr w:type="gramStart"/>
      <w:r w:rsidRPr="00F966AF">
        <w:rPr>
          <w:sz w:val="14"/>
        </w:rPr>
        <w:t>Emissions trading is</w:t>
      </w:r>
      <w:proofErr w:type="gramEnd"/>
      <w:r w:rsidRPr="00F966AF">
        <w:rPr>
          <w:sz w:val="14"/>
        </w:rPr>
        <w:t xml:space="preserve"> also taking off. America led the way with its sulphur-dioxide trading scheme, and today the EU is pioneering carbon-dioxide trading with the (albeit still controversial) goal of slowing down climate change. These, however, are obvious targets. What </w:t>
      </w:r>
      <w:proofErr w:type="gramStart"/>
      <w:r w:rsidRPr="00F966AF">
        <w:rPr>
          <w:sz w:val="14"/>
        </w:rPr>
        <w:t>is</w:t>
      </w:r>
      <w:proofErr w:type="gramEnd"/>
      <w:r w:rsidRPr="00F966AF">
        <w:rPr>
          <w:sz w:val="14"/>
        </w:rPr>
        <w:t xml:space="preserve"> really intriguing are efforts to value previously ignored “ecological services”, both basic ones such as water filtration and flood prevention, and luxuries such as preserving wildlife. At the same time, </w:t>
      </w:r>
      <w:r w:rsidRPr="001D6B50">
        <w:rPr>
          <w:rStyle w:val="StyleBoldUnderline"/>
          <w:highlight w:val="yellow"/>
        </w:rPr>
        <w:t>advances in</w:t>
      </w:r>
      <w:r w:rsidRPr="00E81E1E">
        <w:rPr>
          <w:rStyle w:val="StyleBoldUnderline"/>
        </w:rPr>
        <w:t xml:space="preserve"> environmental </w:t>
      </w:r>
      <w:r w:rsidRPr="001D6B50">
        <w:rPr>
          <w:rStyle w:val="StyleBoldUnderline"/>
          <w:highlight w:val="yellow"/>
        </w:rPr>
        <w:t>science are making</w:t>
      </w:r>
      <w:r w:rsidRPr="00E81E1E">
        <w:rPr>
          <w:rStyle w:val="StyleBoldUnderline"/>
        </w:rPr>
        <w:t xml:space="preserve"> those </w:t>
      </w:r>
      <w:r w:rsidRPr="001D6B50">
        <w:rPr>
          <w:rStyle w:val="StyleBoldUnderline"/>
          <w:highlight w:val="yellow"/>
        </w:rPr>
        <w:t>valuation studies</w:t>
      </w:r>
      <w:r w:rsidRPr="00E81E1E">
        <w:rPr>
          <w:rStyle w:val="StyleBoldUnderline"/>
        </w:rPr>
        <w:t xml:space="preserve"> more </w:t>
      </w:r>
      <w:r w:rsidRPr="001D6B50">
        <w:rPr>
          <w:rStyle w:val="StyleBoldUnderline"/>
          <w:highlight w:val="yellow"/>
        </w:rPr>
        <w:t>accurate</w:t>
      </w:r>
      <w:r w:rsidRPr="00E81E1E">
        <w:rPr>
          <w:rStyle w:val="StyleBoldUnderline"/>
        </w:rPr>
        <w:t>. Market mechanisms can then be employed to achieve these goals at the lowest cost</w:t>
      </w:r>
      <w:r w:rsidRPr="00F966AF">
        <w:rPr>
          <w:sz w:val="14"/>
        </w:rPr>
        <w:t xml:space="preserve">. Today, countries from Panama to Papua New Guinea are investigating ways to price nature in this way (see article). Rachel Carson meets Adam Smith If this new green revolution is to </w:t>
      </w:r>
      <w:proofErr w:type="gramStart"/>
      <w:r w:rsidRPr="00F966AF">
        <w:rPr>
          <w:sz w:val="14"/>
        </w:rPr>
        <w:t>succeed,</w:t>
      </w:r>
      <w:proofErr w:type="gramEnd"/>
      <w:r w:rsidRPr="00F966AF">
        <w:rPr>
          <w:sz w:val="14"/>
        </w:rPr>
        <w:t xml:space="preserve"> however, three things must happen. The most important is that prices must be set correctly. The best way to do this is through liquid markets, as in the case of emissions trading. Here, politics merely sets the goal. How that goal is achieved is up to the traders. A proper price, however, requires proper information. So the second goal must be to provide it. </w:t>
      </w:r>
      <w:proofErr w:type="gramStart"/>
      <w:r w:rsidRPr="001D6B50">
        <w:rPr>
          <w:rStyle w:val="StyleBoldUnderline"/>
          <w:highlight w:val="yellow"/>
        </w:rPr>
        <w:t>The tendency to regard the environment as a “free good” must be tempered</w:t>
      </w:r>
      <w:r w:rsidRPr="00E81E1E">
        <w:rPr>
          <w:rStyle w:val="StyleBoldUnderline"/>
        </w:rPr>
        <w:t xml:space="preserve"> with an understanding of what it does for humanity and how.</w:t>
      </w:r>
      <w:proofErr w:type="gramEnd"/>
      <w:r w:rsidRPr="00F966AF">
        <w:rPr>
          <w:sz w:val="14"/>
        </w:rPr>
        <w:t xml:space="preserve"> Thanks to the recent Millennium Ecosystem Assessment and the World Bank's annual “Little Green Data Book” (released this week), that is happening. More work is needed, but </w:t>
      </w:r>
      <w:r w:rsidRPr="00291B35">
        <w:rPr>
          <w:rStyle w:val="StyleBoldUnderline"/>
        </w:rPr>
        <w:t xml:space="preserve">thanks to technologies such as satellite observation, computing </w:t>
      </w:r>
      <w:r w:rsidRPr="00017AC1">
        <w:rPr>
          <w:rStyle w:val="StyleBoldUnderline"/>
        </w:rPr>
        <w:t xml:space="preserve">and the internet, green accounting is getting cheaper and easier. </w:t>
      </w:r>
      <w:proofErr w:type="gramStart"/>
      <w:r w:rsidRPr="00017AC1">
        <w:rPr>
          <w:sz w:val="14"/>
        </w:rPr>
        <w:t xml:space="preserve">Which leads naturally to </w:t>
      </w:r>
      <w:r w:rsidRPr="00017AC1">
        <w:rPr>
          <w:rStyle w:val="StyleBoldUnderline"/>
        </w:rPr>
        <w:t>the third goal, the embrace of cost-benefit analysis</w:t>
      </w:r>
      <w:r w:rsidRPr="00017AC1">
        <w:rPr>
          <w:sz w:val="14"/>
        </w:rPr>
        <w:t>.</w:t>
      </w:r>
      <w:proofErr w:type="gramEnd"/>
      <w:r w:rsidRPr="00017AC1">
        <w:rPr>
          <w:sz w:val="14"/>
        </w:rPr>
        <w:t xml:space="preserve"> At this, </w:t>
      </w:r>
      <w:r w:rsidRPr="00017AC1">
        <w:rPr>
          <w:rStyle w:val="StyleBoldUnderline"/>
        </w:rPr>
        <w:t>greens roll their eyes, complaining that it reduces nature to dollars</w:t>
      </w:r>
      <w:r w:rsidRPr="00017AC1">
        <w:rPr>
          <w:sz w:val="14"/>
        </w:rPr>
        <w:t xml:space="preserve"> and cents. </w:t>
      </w:r>
      <w:r w:rsidRPr="00017AC1">
        <w:rPr>
          <w:rStyle w:val="StyleBoldUnderline"/>
        </w:rPr>
        <w:t xml:space="preserve">In one sense, they are right. Some things in nature are irreplaceable—literally priceless. Even so, </w:t>
      </w:r>
      <w:r w:rsidRPr="00017AC1">
        <w:rPr>
          <w:rStyle w:val="StyleBoldUnderline"/>
          <w:highlight w:val="yellow"/>
        </w:rPr>
        <w:t xml:space="preserve">it </w:t>
      </w:r>
      <w:r w:rsidRPr="001D6B50">
        <w:rPr>
          <w:rStyle w:val="StyleBoldUnderline"/>
          <w:highlight w:val="yellow"/>
        </w:rPr>
        <w:t>is essential to consider trade-offs when analysing</w:t>
      </w:r>
      <w:r w:rsidRPr="007637F9">
        <w:rPr>
          <w:rStyle w:val="StyleBoldUnderline"/>
        </w:rPr>
        <w:t xml:space="preserve"> almost all green </w:t>
      </w:r>
      <w:r w:rsidRPr="001D6B50">
        <w:rPr>
          <w:rStyle w:val="StyleBoldUnderline"/>
          <w:highlight w:val="yellow"/>
        </w:rPr>
        <w:t>problems. The marginal cost of removing the last 5% of a given pollutant is</w:t>
      </w:r>
      <w:r w:rsidRPr="00291B35">
        <w:rPr>
          <w:rStyle w:val="StyleBoldUnderline"/>
        </w:rPr>
        <w:t xml:space="preserve"> often far </w:t>
      </w:r>
      <w:r w:rsidRPr="001D6B50">
        <w:rPr>
          <w:rStyle w:val="StyleBoldUnderline"/>
          <w:highlight w:val="yellow"/>
        </w:rPr>
        <w:t xml:space="preserve">higher than </w:t>
      </w:r>
      <w:r w:rsidRPr="001D6B50">
        <w:rPr>
          <w:rStyle w:val="StyleBoldUnderline"/>
          <w:highlight w:val="yellow"/>
        </w:rPr>
        <w:lastRenderedPageBreak/>
        <w:t>removing the first</w:t>
      </w:r>
      <w:r w:rsidRPr="00291B35">
        <w:rPr>
          <w:rStyle w:val="StyleBoldUnderline"/>
        </w:rPr>
        <w:t xml:space="preserve"> 5% or even </w:t>
      </w:r>
      <w:r w:rsidRPr="001D6B50">
        <w:rPr>
          <w:rStyle w:val="StyleBoldUnderline"/>
          <w:highlight w:val="yellow"/>
        </w:rPr>
        <w:t xml:space="preserve">50%: for </w:t>
      </w:r>
      <w:r w:rsidRPr="007637F9">
        <w:rPr>
          <w:rStyle w:val="StyleBoldUnderline"/>
        </w:rPr>
        <w:t xml:space="preserve">public </w:t>
      </w:r>
      <w:r w:rsidRPr="001D6B50">
        <w:rPr>
          <w:rStyle w:val="StyleBoldUnderline"/>
          <w:highlight w:val="yellow"/>
        </w:rPr>
        <w:t>policy to ignore such facts would be inexcusable.</w:t>
      </w:r>
      <w:r>
        <w:rPr>
          <w:rStyle w:val="StyleBoldUnderline"/>
          <w:b/>
        </w:rPr>
        <w:t xml:space="preserve"> </w:t>
      </w:r>
      <w:r w:rsidRPr="001D6B50">
        <w:rPr>
          <w:rStyle w:val="StyleBoldUnderline"/>
          <w:highlight w:val="yellow"/>
        </w:rPr>
        <w:t>If governments invest</w:t>
      </w:r>
      <w:r w:rsidRPr="00291B35">
        <w:rPr>
          <w:rStyle w:val="StyleBoldUnderline"/>
        </w:rPr>
        <w:t xml:space="preserve"> seriously</w:t>
      </w:r>
      <w:r w:rsidRPr="00F966AF">
        <w:rPr>
          <w:sz w:val="14"/>
        </w:rPr>
        <w:t xml:space="preserve"> in green data acquisition and co-ordination, </w:t>
      </w:r>
      <w:r w:rsidRPr="001D6B50">
        <w:rPr>
          <w:rStyle w:val="StyleBoldUnderline"/>
          <w:highlight w:val="yellow"/>
        </w:rPr>
        <w:t>they will no longer be</w:t>
      </w:r>
      <w:r w:rsidRPr="00291B35">
        <w:rPr>
          <w:rStyle w:val="StyleBoldUnderline"/>
        </w:rPr>
        <w:t xml:space="preserve"> flying </w:t>
      </w:r>
      <w:r w:rsidRPr="001D6B50">
        <w:rPr>
          <w:rStyle w:val="StyleBoldUnderline"/>
          <w:highlight w:val="yellow"/>
        </w:rPr>
        <w:t>blind</w:t>
      </w:r>
      <w:r w:rsidRPr="00291B35">
        <w:rPr>
          <w:rStyle w:val="StyleBoldUnderline"/>
        </w:rPr>
        <w:t xml:space="preserve">. </w:t>
      </w:r>
      <w:r w:rsidRPr="00F966AF">
        <w:rPr>
          <w:sz w:val="14"/>
        </w:rPr>
        <w:t xml:space="preserve">And </w:t>
      </w:r>
      <w:r w:rsidRPr="001D6B50">
        <w:rPr>
          <w:rStyle w:val="StyleBoldUnderline"/>
          <w:highlight w:val="yellow"/>
        </w:rPr>
        <w:t>by advocating</w:t>
      </w:r>
      <w:r w:rsidRPr="007637F9">
        <w:rPr>
          <w:rStyle w:val="StyleBoldUnderline"/>
        </w:rPr>
        <w:t xml:space="preserve"> data-based, analytically </w:t>
      </w:r>
      <w:r w:rsidRPr="001D6B50">
        <w:rPr>
          <w:rStyle w:val="StyleBoldUnderline"/>
          <w:highlight w:val="yellow"/>
        </w:rPr>
        <w:t xml:space="preserve">rigorous policies </w:t>
      </w:r>
      <w:r w:rsidRPr="00017AC1">
        <w:rPr>
          <w:rStyle w:val="StyleBoldUnderline"/>
        </w:rPr>
        <w:t>rather than pious appeals to “save the planet”, the green movement could overcome</w:t>
      </w:r>
      <w:r w:rsidRPr="00017AC1">
        <w:rPr>
          <w:sz w:val="14"/>
        </w:rPr>
        <w:t xml:space="preserve"> the </w:t>
      </w:r>
      <w:r w:rsidRPr="00017AC1">
        <w:rPr>
          <w:rStyle w:val="StyleBoldUnderline"/>
        </w:rPr>
        <w:t>scepticism</w:t>
      </w:r>
      <w:r w:rsidRPr="00017AC1">
        <w:rPr>
          <w:sz w:val="14"/>
        </w:rPr>
        <w:t xml:space="preserve"> of the ordinary voter. It might even move from the fringes of politics to the middle ground where most voters reside. Whether the big environmental groups join or not, the next green revolution is already under way. Rachel Carson, the crusading journalist who inspired greens in the 1950s and 60s, is joining hands with Adam Smith, the hero of free-marketeers. </w:t>
      </w:r>
      <w:r w:rsidRPr="00017AC1">
        <w:rPr>
          <w:rStyle w:val="StyleBoldUnderline"/>
        </w:rPr>
        <w:t>The world may yet leapfrog from the dark ages of clumsy, costly, command-and-control regulations to an enlightened age of informed, innovative, incentive-based greenery</w:t>
      </w:r>
      <w:r w:rsidRPr="00017AC1">
        <w:rPr>
          <w:sz w:val="14"/>
        </w:rPr>
        <w:t>.</w:t>
      </w:r>
      <w:r w:rsidRPr="00F966AF">
        <w:rPr>
          <w:sz w:val="14"/>
        </w:rPr>
        <w:t xml:space="preserve"> </w:t>
      </w:r>
    </w:p>
    <w:p w14:paraId="47B2D058" w14:textId="0B0EB72E" w:rsidR="00035E55" w:rsidRDefault="005524CE" w:rsidP="00035E55">
      <w:pPr>
        <w:widowControl w:val="0"/>
        <w:autoSpaceDE w:val="0"/>
        <w:autoSpaceDN w:val="0"/>
        <w:adjustRightInd w:val="0"/>
        <w:rPr>
          <w:rFonts w:ascii="Times New Roman" w:hAnsi="Times New Roman" w:cs="Times New Roman"/>
          <w:color w:val="1A1A1A"/>
          <w:sz w:val="32"/>
          <w:szCs w:val="32"/>
        </w:rPr>
      </w:pPr>
      <w:r>
        <w:rPr>
          <w:rFonts w:ascii="Times New Roman" w:hAnsi="Times New Roman" w:cs="Times New Roman"/>
          <w:color w:val="1A1A1A"/>
          <w:sz w:val="32"/>
          <w:szCs w:val="32"/>
        </w:rPr>
        <w:t>\</w:t>
      </w:r>
    </w:p>
    <w:p w14:paraId="31EFA340" w14:textId="77777777" w:rsidR="00035E55" w:rsidRDefault="00035E55" w:rsidP="00035E55">
      <w:pPr>
        <w:pStyle w:val="Heading4"/>
      </w:pPr>
      <w:r>
        <w:t>((((Their links are generalizing- companies can prevent exploitation</w:t>
      </w:r>
    </w:p>
    <w:p w14:paraId="51569B93" w14:textId="77777777" w:rsidR="00035E55" w:rsidRPr="00D114AC" w:rsidRDefault="00035E55" w:rsidP="00035E55">
      <w:pPr>
        <w:pStyle w:val="ListParagraph"/>
        <w:numPr>
          <w:ilvl w:val="0"/>
          <w:numId w:val="22"/>
        </w:numPr>
        <w:spacing w:after="0" w:line="240" w:lineRule="auto"/>
      </w:pPr>
      <w:r>
        <w:t>Companies aren’t all exploitative, they can use privatization work together to stop ocean degradation</w:t>
      </w:r>
    </w:p>
    <w:p w14:paraId="029B41A1" w14:textId="77777777" w:rsidR="00035E55" w:rsidRPr="00DC5F8C" w:rsidRDefault="00035E55" w:rsidP="00035E55">
      <w:r w:rsidRPr="00444980">
        <w:rPr>
          <w:rStyle w:val="StyleStyleBold12pt"/>
        </w:rPr>
        <w:t>Mitchell and Nemeth 7</w:t>
      </w:r>
      <w:r>
        <w:t xml:space="preserve"> Stephen C. Nemeth and Sara McLaughlin Mitchell Department of Political Science University of Iowa “Ruling the Sea: Institutionalization and Privatization of the Global Ocean Commons,” </w:t>
      </w:r>
      <w:hyperlink r:id="rId133" w:history="1">
        <w:r w:rsidRPr="00AD01D8">
          <w:rPr>
            <w:rStyle w:val="Hyperlink"/>
          </w:rPr>
          <w:t>http://ir.uiowa.edu/cgi/viewcontent.cgi?article=1003&amp;context=polisci_pubs</w:t>
        </w:r>
      </w:hyperlink>
    </w:p>
    <w:p w14:paraId="19316E32" w14:textId="77777777" w:rsidR="00035E55" w:rsidRPr="00444980" w:rsidRDefault="00035E55" w:rsidP="00035E55">
      <w:pPr>
        <w:rPr>
          <w:sz w:val="16"/>
        </w:rPr>
      </w:pPr>
      <w:r w:rsidRPr="00C175F2">
        <w:rPr>
          <w:rStyle w:val="StyleBoldUnderline"/>
          <w:highlight w:val="yellow"/>
        </w:rPr>
        <w:t xml:space="preserve">The resources of the sea have long been a source of </w:t>
      </w:r>
      <w:r w:rsidRPr="00C175F2">
        <w:rPr>
          <w:rStyle w:val="StyleBoldUnderline"/>
          <w:b/>
          <w:highlight w:val="yellow"/>
        </w:rPr>
        <w:t>competition</w:t>
      </w:r>
      <w:r w:rsidRPr="00C175F2">
        <w:rPr>
          <w:rStyle w:val="StyleBoldUnderline"/>
          <w:highlight w:val="yellow"/>
        </w:rPr>
        <w:t xml:space="preserve"> between states</w:t>
      </w:r>
      <w:r w:rsidRPr="00444980">
        <w:rPr>
          <w:sz w:val="16"/>
        </w:rPr>
        <w:t xml:space="preserve">, although the pressing nature of these common property resource (CPR) problems has become more acute over time. </w:t>
      </w:r>
      <w:r w:rsidRPr="00BA64C3">
        <w:rPr>
          <w:rStyle w:val="StyleBoldUnderline"/>
          <w:highlight w:val="yellow"/>
        </w:rPr>
        <w:t xml:space="preserve">States’ ability to extract oceanic resources has increased substantially through </w:t>
      </w:r>
      <w:r w:rsidRPr="00BA64C3">
        <w:rPr>
          <w:rStyle w:val="Emphasis"/>
          <w:highlight w:val="yellow"/>
        </w:rPr>
        <w:t>technological advances</w:t>
      </w:r>
      <w:r w:rsidRPr="00BA64C3">
        <w:rPr>
          <w:rStyle w:val="StyleBoldUnderline"/>
          <w:highlight w:val="yellow"/>
        </w:rPr>
        <w:t xml:space="preserve">, and </w:t>
      </w:r>
      <w:r w:rsidRPr="00BA64C3">
        <w:rPr>
          <w:rStyle w:val="Emphasis"/>
          <w:highlight w:val="yellow"/>
        </w:rPr>
        <w:t>rapidly growing human populations</w:t>
      </w:r>
      <w:r w:rsidRPr="00444980">
        <w:rPr>
          <w:sz w:val="16"/>
        </w:rPr>
        <w:t xml:space="preserve"> </w:t>
      </w:r>
      <w:r w:rsidRPr="00444980">
        <w:rPr>
          <w:rStyle w:val="StyleBoldUnderline"/>
          <w:b/>
        </w:rPr>
        <w:t>have increased the demand for fishing, mineral, oil, and other maritime resources</w:t>
      </w:r>
      <w:r w:rsidRPr="00444980">
        <w:rPr>
          <w:sz w:val="16"/>
        </w:rPr>
        <w:t xml:space="preserve">. </w:t>
      </w:r>
      <w:r w:rsidRPr="00444980">
        <w:rPr>
          <w:rStyle w:val="StyleBoldUnderline"/>
          <w:b/>
        </w:rPr>
        <w:t>This creates a tragedy of the commons</w:t>
      </w:r>
      <w:r w:rsidRPr="00444980">
        <w:rPr>
          <w:sz w:val="16"/>
        </w:rPr>
        <w:t xml:space="preserve"> where everyone has incentives to over-exploit maritime resources for their own advantage, leading to diminishing resource supplies for all. </w:t>
      </w:r>
    </w:p>
    <w:p w14:paraId="185D2A31" w14:textId="77777777" w:rsidR="00035E55" w:rsidRPr="00444980" w:rsidRDefault="00035E55" w:rsidP="00035E55">
      <w:pPr>
        <w:rPr>
          <w:sz w:val="16"/>
        </w:rPr>
      </w:pPr>
      <w:r w:rsidRPr="00BA64C3">
        <w:rPr>
          <w:rStyle w:val="StyleBoldUnderline"/>
        </w:rPr>
        <w:t>Social scientists have devised several solutions</w:t>
      </w:r>
      <w:r w:rsidRPr="00BA64C3">
        <w:rPr>
          <w:sz w:val="16"/>
        </w:rPr>
        <w:t xml:space="preserve"> to CPR problems, </w:t>
      </w:r>
      <w:r w:rsidRPr="00BA64C3">
        <w:rPr>
          <w:rStyle w:val="StyleBoldUnderline"/>
        </w:rPr>
        <w:t>including coercion, privatization</w:t>
      </w:r>
      <w:r w:rsidRPr="00BA64C3">
        <w:rPr>
          <w:sz w:val="16"/>
        </w:rPr>
        <w:t xml:space="preserve">, </w:t>
      </w:r>
      <w:r w:rsidRPr="00BA64C3">
        <w:rPr>
          <w:rStyle w:val="StyleBoldUnderline"/>
        </w:rPr>
        <w:t>and institutionalization</w:t>
      </w:r>
      <w:r w:rsidRPr="00444980">
        <w:rPr>
          <w:sz w:val="16"/>
        </w:rPr>
        <w:t xml:space="preserve">. In this paper, we compare two prominent solutions for managing maritime resources: privatization in the form of exclusive economic zones (EEZs) and institutionalization via the United Nations Law of the Sea Convention (UNCLOS). We examine the effects of EEZs and UNCLOS on efforts to resolve competing interstate claims to maritime zones in the Western Hemisphere and Europe (1900-2001). </w:t>
      </w:r>
      <w:r w:rsidRPr="00BA64C3">
        <w:rPr>
          <w:rStyle w:val="StyleBoldUnderline"/>
          <w:highlight w:val="yellow"/>
        </w:rPr>
        <w:t>We find</w:t>
      </w:r>
      <w:r w:rsidRPr="00BA64C3">
        <w:rPr>
          <w:sz w:val="16"/>
          <w:highlight w:val="yellow"/>
        </w:rPr>
        <w:t xml:space="preserve"> that </w:t>
      </w:r>
      <w:r w:rsidRPr="00BA64C3">
        <w:rPr>
          <w:rStyle w:val="StyleBoldUnderline"/>
          <w:highlight w:val="yellow"/>
        </w:rPr>
        <w:t>privatization</w:t>
      </w:r>
      <w:r w:rsidRPr="00BA64C3">
        <w:rPr>
          <w:sz w:val="16"/>
          <w:highlight w:val="yellow"/>
        </w:rPr>
        <w:t xml:space="preserve"> through EEZs </w:t>
      </w:r>
      <w:r w:rsidRPr="00BA64C3">
        <w:rPr>
          <w:rStyle w:val="StyleBoldUnderline"/>
          <w:highlight w:val="yellow"/>
        </w:rPr>
        <w:t>seems to be quite effective</w:t>
      </w:r>
      <w:r w:rsidRPr="00BA64C3">
        <w:rPr>
          <w:sz w:val="16"/>
          <w:highlight w:val="yellow"/>
        </w:rPr>
        <w:t xml:space="preserve">, as </w:t>
      </w:r>
      <w:r w:rsidRPr="00BA64C3">
        <w:rPr>
          <w:rStyle w:val="StyleBoldUnderline"/>
          <w:highlight w:val="yellow"/>
        </w:rPr>
        <w:t>it</w:t>
      </w:r>
      <w:r w:rsidRPr="00BA64C3">
        <w:rPr>
          <w:sz w:val="16"/>
          <w:highlight w:val="yellow"/>
        </w:rPr>
        <w:t xml:space="preserve"> </w:t>
      </w:r>
      <w:r w:rsidRPr="00BA64C3">
        <w:rPr>
          <w:rStyle w:val="StyleBoldUnderline"/>
          <w:highlight w:val="yellow"/>
        </w:rPr>
        <w:t>promotes</w:t>
      </w:r>
      <w:r w:rsidRPr="00BA64C3">
        <w:rPr>
          <w:sz w:val="16"/>
          <w:highlight w:val="yellow"/>
        </w:rPr>
        <w:t xml:space="preserve"> more </w:t>
      </w:r>
      <w:r w:rsidRPr="00BA64C3">
        <w:rPr>
          <w:rStyle w:val="StyleBoldUnderline"/>
          <w:highlight w:val="yellow"/>
        </w:rPr>
        <w:t>frequent bilateral negotiations</w:t>
      </w:r>
      <w:r w:rsidRPr="00BA64C3">
        <w:rPr>
          <w:sz w:val="16"/>
          <w:highlight w:val="yellow"/>
        </w:rPr>
        <w:t xml:space="preserve"> </w:t>
      </w:r>
      <w:r w:rsidRPr="00BA64C3">
        <w:rPr>
          <w:rStyle w:val="StyleBoldUnderline"/>
          <w:highlight w:val="yellow"/>
        </w:rPr>
        <w:t>between disputing</w:t>
      </w:r>
      <w:r w:rsidRPr="00BA64C3">
        <w:rPr>
          <w:sz w:val="16"/>
          <w:highlight w:val="yellow"/>
        </w:rPr>
        <w:t xml:space="preserve"> </w:t>
      </w:r>
      <w:r w:rsidRPr="00BA64C3">
        <w:rPr>
          <w:rStyle w:val="StyleBoldUnderline"/>
          <w:highlight w:val="yellow"/>
        </w:rPr>
        <w:t>parties</w:t>
      </w:r>
      <w:r w:rsidRPr="00BA64C3">
        <w:rPr>
          <w:sz w:val="16"/>
          <w:highlight w:val="yellow"/>
        </w:rPr>
        <w:t xml:space="preserve"> </w:t>
      </w:r>
      <w:r w:rsidRPr="00BA64C3">
        <w:rPr>
          <w:rStyle w:val="StyleBoldUnderline"/>
        </w:rPr>
        <w:t>and enhances</w:t>
      </w:r>
      <w:r w:rsidRPr="00BA64C3">
        <w:rPr>
          <w:sz w:val="16"/>
        </w:rPr>
        <w:t xml:space="preserve"> </w:t>
      </w:r>
      <w:r w:rsidRPr="00BA64C3">
        <w:rPr>
          <w:rStyle w:val="StyleBoldUnderline"/>
        </w:rPr>
        <w:t>the chances that negotiations</w:t>
      </w:r>
      <w:r w:rsidRPr="00BA64C3">
        <w:rPr>
          <w:sz w:val="16"/>
        </w:rPr>
        <w:t xml:space="preserve"> will </w:t>
      </w:r>
      <w:r w:rsidRPr="00BA64C3">
        <w:rPr>
          <w:rStyle w:val="StyleBoldUnderline"/>
        </w:rPr>
        <w:t>produce</w:t>
      </w:r>
      <w:r w:rsidRPr="00BA64C3">
        <w:rPr>
          <w:sz w:val="16"/>
        </w:rPr>
        <w:t xml:space="preserve"> </w:t>
      </w:r>
      <w:r w:rsidRPr="00BA64C3">
        <w:rPr>
          <w:rStyle w:val="StyleBoldUnderline"/>
        </w:rPr>
        <w:t>agreements</w:t>
      </w:r>
      <w:r w:rsidRPr="00444980">
        <w:rPr>
          <w:sz w:val="16"/>
        </w:rPr>
        <w:t xml:space="preserve">. On the other hand, UNCLOS is successful for bringing third parties to the conflict management table, which may facilitate the long run stability of agreements reached to resolve maritime claims (Mitchell and Hensel 2007). UNCLOS is also effective for preventing the onset of new disagreements over maritime areas. </w:t>
      </w:r>
      <w:r w:rsidRPr="00444980">
        <w:rPr>
          <w:rStyle w:val="StyleBoldUnderline"/>
          <w:b/>
        </w:rPr>
        <w:t xml:space="preserve">Our analyses suggest that </w:t>
      </w:r>
      <w:r w:rsidRPr="00BA64C3">
        <w:rPr>
          <w:rStyle w:val="StyleBoldUnderline"/>
          <w:b/>
          <w:highlight w:val="yellow"/>
        </w:rPr>
        <w:t xml:space="preserve">privatization and institutionalization are differentially suited to promoting the long-run recovery of threatened fish stocks; </w:t>
      </w:r>
      <w:r w:rsidRPr="00BA64C3">
        <w:rPr>
          <w:sz w:val="16"/>
          <w:highlight w:val="yellow"/>
        </w:rPr>
        <w:t>there</w:t>
      </w:r>
      <w:r w:rsidRPr="00444980">
        <w:rPr>
          <w:sz w:val="16"/>
        </w:rPr>
        <w:t xml:space="preserve"> is no single optimal solution for problems associated with maritime CPRs. </w:t>
      </w:r>
    </w:p>
    <w:p w14:paraId="492862DB" w14:textId="77777777" w:rsidR="00035E55" w:rsidRPr="00F954DD" w:rsidRDefault="00035E55" w:rsidP="00035E55"/>
    <w:p w14:paraId="1782010F" w14:textId="77777777" w:rsidR="006B7BEB" w:rsidRDefault="006B7BEB" w:rsidP="006B7BEB">
      <w:pPr>
        <w:pStyle w:val="Heading3"/>
      </w:pPr>
      <w:r>
        <w:lastRenderedPageBreak/>
        <w:t>K cards (STUFF YOU SEND)</w:t>
      </w:r>
    </w:p>
    <w:p w14:paraId="716F535E" w14:textId="77777777" w:rsidR="006B7BEB" w:rsidRDefault="006B7BEB" w:rsidP="006B7BEB">
      <w:pPr>
        <w:pStyle w:val="Heading4"/>
      </w:pPr>
      <w:r>
        <w:t>Rejection fails- working with the existing structures is the only way to solve</w:t>
      </w:r>
    </w:p>
    <w:p w14:paraId="56DE42D2" w14:textId="77777777" w:rsidR="006B7BEB" w:rsidRDefault="006B7BEB" w:rsidP="006B7BEB">
      <w:pPr>
        <w:rPr>
          <w:b/>
        </w:rPr>
      </w:pPr>
      <w:r w:rsidRPr="0007230D">
        <w:rPr>
          <w:b/>
        </w:rPr>
        <w:t>Barry, Belfast politics reader, 2007</w:t>
      </w:r>
    </w:p>
    <w:p w14:paraId="27B64DEE" w14:textId="77777777" w:rsidR="006B7BEB" w:rsidRPr="0007230D" w:rsidRDefault="006B7BEB" w:rsidP="006B7BEB">
      <w:pPr>
        <w:rPr>
          <w:b/>
        </w:rPr>
      </w:pPr>
    </w:p>
    <w:p w14:paraId="17D85C8F" w14:textId="77777777" w:rsidR="006B7BEB" w:rsidRPr="0007230D" w:rsidRDefault="006B7BEB" w:rsidP="006B7BEB">
      <w:r>
        <w:t>(John, “Towards a model of green political economy: from ecological modernisation to economic security”, Int. J. Green Economics, 1.3/4, ebsco)</w:t>
      </w:r>
    </w:p>
    <w:p w14:paraId="62639D28" w14:textId="77777777" w:rsidR="006B7BEB" w:rsidRDefault="006B7BEB" w:rsidP="006B7BEB">
      <w:pPr>
        <w:rPr>
          <w:sz w:val="14"/>
        </w:rPr>
      </w:pPr>
      <w:r w:rsidRPr="0007230D">
        <w:rPr>
          <w:rStyle w:val="StyleBoldUnderline"/>
          <w:highlight w:val="yellow"/>
        </w:rPr>
        <w:t>Economic analysis has been</w:t>
      </w:r>
      <w:r w:rsidRPr="0007230D">
        <w:rPr>
          <w:rStyle w:val="StyleBoldUnderline"/>
        </w:rPr>
        <w:t xml:space="preserve"> one of the </w:t>
      </w:r>
      <w:r w:rsidRPr="0007230D">
        <w:rPr>
          <w:rStyle w:val="StyleBoldUnderline"/>
          <w:highlight w:val="yellow"/>
        </w:rPr>
        <w:t>weak</w:t>
      </w:r>
      <w:r w:rsidRPr="0007230D">
        <w:rPr>
          <w:rStyle w:val="StyleBoldUnderline"/>
        </w:rPr>
        <w:t xml:space="preserve">est and least developed areas of broadly green/sustainable development thinking. For example, whatever </w:t>
      </w:r>
      <w:r w:rsidRPr="0007230D">
        <w:rPr>
          <w:rStyle w:val="StyleBoldUnderline"/>
          <w:highlight w:val="yellow"/>
        </w:rPr>
        <w:t>analysis</w:t>
      </w:r>
      <w:r w:rsidRPr="0007230D">
        <w:rPr>
          <w:rStyle w:val="StyleBoldUnderline"/>
        </w:rPr>
        <w:t xml:space="preserve"> there is within the green political canon </w:t>
      </w:r>
      <w:r w:rsidRPr="0007230D">
        <w:rPr>
          <w:rStyle w:val="StyleBoldUnderline"/>
          <w:highlight w:val="yellow"/>
        </w:rPr>
        <w:t>is largely utopian</w:t>
      </w:r>
      <w:r w:rsidRPr="00FA0880">
        <w:rPr>
          <w:sz w:val="14"/>
        </w:rPr>
        <w:t xml:space="preserve"> – usually based on an argument for the complete transformation of modern society and economy as the only way to deal with ecological catastrophe, an often linked to a critique of the socioeconomic failings of capitalism that echoed a broadly radical Marxist/socialist or anarchist analysis; or underdeveloped – due, in part, to the need to outline and develop other aspects of green political theory. However, </w:t>
      </w:r>
      <w:r w:rsidRPr="00017AC1">
        <w:rPr>
          <w:rStyle w:val="StyleBoldUnderline"/>
        </w:rPr>
        <w:t xml:space="preserve">this gap within green thinking has recently been filled by a number of scholars, activists, think tanks, </w:t>
      </w:r>
      <w:r w:rsidRPr="00C175F2">
        <w:rPr>
          <w:rStyle w:val="StyleBoldUnderline"/>
        </w:rPr>
        <w:t xml:space="preserve">and environmental NGOs </w:t>
      </w:r>
      <w:r w:rsidRPr="00C175F2">
        <w:rPr>
          <w:rStyle w:val="StyleBoldUnderline"/>
          <w:highlight w:val="yellow"/>
        </w:rPr>
        <w:t xml:space="preserve">who have outlined </w:t>
      </w:r>
      <w:r w:rsidRPr="00C175F2">
        <w:rPr>
          <w:rStyle w:val="StyleBoldUnderline"/>
        </w:rPr>
        <w:t>various</w:t>
      </w:r>
      <w:r w:rsidRPr="00C175F2">
        <w:rPr>
          <w:rStyle w:val="StyleBoldUnderline"/>
          <w:highlight w:val="yellow"/>
        </w:rPr>
        <w:t xml:space="preserve"> models of green political economy to underpin sustainable development political aims</w:t>
      </w:r>
      <w:r w:rsidRPr="00C175F2">
        <w:rPr>
          <w:sz w:val="14"/>
          <w:highlight w:val="yellow"/>
        </w:rPr>
        <w:t>,</w:t>
      </w:r>
      <w:r w:rsidRPr="00FA0880">
        <w:rPr>
          <w:sz w:val="14"/>
        </w:rPr>
        <w:t xml:space="preserve"> principles and objectives.  The aim of this article is to offer a draft of a realistic, but critical, version of green political economy to underpin the economic dimensions of radical views about sustainable development. It is written explicitly with a view to encouraging others to think through this aspect of sustainable development in a collaborative manner. </w:t>
      </w:r>
      <w:r w:rsidRPr="00FA0880">
        <w:rPr>
          <w:rStyle w:val="StyleBoldUnderline"/>
          <w:highlight w:val="yellow"/>
        </w:rPr>
        <w:t>Combined realism and radicalism</w:t>
      </w:r>
      <w:r w:rsidRPr="00FA0880">
        <w:rPr>
          <w:sz w:val="14"/>
        </w:rPr>
        <w:t xml:space="preserve"> marks this article, which starts with the point that we cannot build or seek to create a sustainable economy ab nihlo, but </w:t>
      </w:r>
      <w:r w:rsidRPr="00FA0880">
        <w:rPr>
          <w:rStyle w:val="StyleBoldUnderline"/>
          <w:highlight w:val="yellow"/>
        </w:rPr>
        <w:t>must begin from where we are</w:t>
      </w:r>
      <w:r w:rsidRPr="00FA0880">
        <w:rPr>
          <w:rStyle w:val="StyleBoldUnderline"/>
        </w:rPr>
        <w:t xml:space="preserve">, </w:t>
      </w:r>
      <w:r w:rsidRPr="00FA0880">
        <w:rPr>
          <w:rStyle w:val="StyleBoldUnderline"/>
          <w:highlight w:val="yellow"/>
        </w:rPr>
        <w:t>with the structures</w:t>
      </w:r>
      <w:r w:rsidRPr="00FA0880">
        <w:rPr>
          <w:sz w:val="14"/>
        </w:rPr>
        <w:t xml:space="preserve">, institutions, </w:t>
      </w:r>
      <w:r w:rsidRPr="00FA0880">
        <w:rPr>
          <w:rStyle w:val="StyleBoldUnderline"/>
          <w:highlight w:val="yellow"/>
        </w:rPr>
        <w:t>modes of production</w:t>
      </w:r>
      <w:r w:rsidRPr="00FA0880">
        <w:rPr>
          <w:rStyle w:val="StyleBoldUnderline"/>
        </w:rPr>
        <w:t xml:space="preserve">, </w:t>
      </w:r>
      <w:r w:rsidRPr="00C175F2">
        <w:rPr>
          <w:rStyle w:val="StyleBoldUnderline"/>
        </w:rPr>
        <w:t xml:space="preserve">laws and regulations that we already have. </w:t>
      </w:r>
      <w:r w:rsidRPr="00C175F2">
        <w:rPr>
          <w:rStyle w:val="BoldUnderlineChar"/>
          <w:rFonts w:eastAsia="Calibri"/>
        </w:rPr>
        <w:t>Of course, this does not mean simply accepting these as immutable</w:t>
      </w:r>
      <w:r w:rsidRPr="00FA0880">
        <w:rPr>
          <w:sz w:val="14"/>
        </w:rPr>
        <w:t xml:space="preserve"> or set in stone; after all, some of the current institutions, principles and structures underpinning the dominant economic model are the very causes of unsustainable development. </w:t>
      </w:r>
      <w:r w:rsidRPr="00017AC1">
        <w:rPr>
          <w:rStyle w:val="StyleBoldUnderline"/>
        </w:rPr>
        <w:t>We do need to recognise, however, that we must work with</w:t>
      </w:r>
      <w:r w:rsidRPr="00017AC1">
        <w:rPr>
          <w:sz w:val="14"/>
        </w:rPr>
        <w:t xml:space="preserve"> (and ‘through’ – in the terms of the original German Green Party’s slogan of ‘marching through the institutions’) </w:t>
      </w:r>
      <w:r w:rsidRPr="00017AC1">
        <w:rPr>
          <w:rStyle w:val="StyleBoldUnderline"/>
        </w:rPr>
        <w:t>these existing structures</w:t>
      </w:r>
      <w:r w:rsidRPr="00FA0880">
        <w:rPr>
          <w:sz w:val="14"/>
          <w:highlight w:val="yellow"/>
        </w:rPr>
        <w:t>,</w:t>
      </w:r>
      <w:r w:rsidRPr="00FA0880">
        <w:rPr>
          <w:sz w:val="14"/>
        </w:rPr>
        <w:t xml:space="preserve"> as well as change and reform and in some cases, abandon them as either unnecessary or positively harmful to the creation and maintenance of a sustainable economy and society.  Equally, this article also recognises that </w:t>
      </w:r>
      <w:r w:rsidRPr="00FA0880">
        <w:rPr>
          <w:rStyle w:val="StyleBoldUnderline"/>
          <w:highlight w:val="yellow"/>
        </w:rPr>
        <w:t>an alternative economy</w:t>
      </w:r>
      <w:r w:rsidRPr="00FA0880">
        <w:rPr>
          <w:rStyle w:val="StyleBoldUnderline"/>
        </w:rPr>
        <w:t xml:space="preserve"> and society </w:t>
      </w:r>
      <w:r w:rsidRPr="00FA0880">
        <w:rPr>
          <w:rStyle w:val="StyleBoldUnderline"/>
          <w:highlight w:val="yellow"/>
        </w:rPr>
        <w:t>must be based in the reality</w:t>
      </w:r>
      <w:r w:rsidRPr="00FA0880">
        <w:rPr>
          <w:sz w:val="14"/>
        </w:rPr>
        <w:t xml:space="preserve"> that most people (in the West) will not democratically vote for a completely different type of society and economy. </w:t>
      </w:r>
      <w:r w:rsidRPr="00017AC1">
        <w:rPr>
          <w:rStyle w:val="StyleBoldUnderline"/>
        </w:rPr>
        <w:t>That reality must</w:t>
      </w:r>
      <w:r w:rsidRPr="00FA0880">
        <w:rPr>
          <w:rStyle w:val="StyleBoldUnderline"/>
        </w:rPr>
        <w:t xml:space="preserve"> also </w:t>
      </w:r>
      <w:r w:rsidRPr="00017AC1">
        <w:rPr>
          <w:rStyle w:val="StyleBoldUnderline"/>
        </w:rPr>
        <w:t xml:space="preserve">accept that </w:t>
      </w:r>
      <w:r w:rsidRPr="00FA0880">
        <w:rPr>
          <w:rStyle w:val="StyleBoldUnderline"/>
          <w:highlight w:val="yellow"/>
        </w:rPr>
        <w:t>a ‘green economy’ is one that is recognisable</w:t>
      </w:r>
      <w:r w:rsidRPr="00FA0880">
        <w:rPr>
          <w:rStyle w:val="StyleBoldUnderline"/>
        </w:rPr>
        <w:t xml:space="preserve"> to most people and that indeed safeguards </w:t>
      </w:r>
      <w:r w:rsidRPr="00FA0880">
        <w:rPr>
          <w:rStyle w:val="StyleBoldUnderline"/>
          <w:highlight w:val="yellow"/>
        </w:rPr>
        <w:t>and guarantees</w:t>
      </w:r>
      <w:r w:rsidRPr="00FA0880">
        <w:rPr>
          <w:rStyle w:val="StyleBoldUnderline"/>
        </w:rPr>
        <w:t xml:space="preserve"> not just their basic needs but also </w:t>
      </w:r>
      <w:r w:rsidRPr="00FA0880">
        <w:rPr>
          <w:rStyle w:val="StyleBoldUnderline"/>
          <w:highlight w:val="yellow"/>
        </w:rPr>
        <w:t>aspirations</w:t>
      </w:r>
      <w:r w:rsidRPr="00FA0880">
        <w:rPr>
          <w:sz w:val="14"/>
        </w:rPr>
        <w:t xml:space="preserve"> (within limits). The realistic character of the thinking behind this article accepts that consumption and materialistic lifestyles are here to stay (so long as they do not transgress any of the critical thresholds of the triple bottom line) and indeed </w:t>
      </w:r>
      <w:r w:rsidRPr="00FA0880">
        <w:rPr>
          <w:rStyle w:val="BoldUnderlineChar"/>
          <w:rFonts w:eastAsia="Calibri"/>
          <w:highlight w:val="yellow"/>
        </w:rPr>
        <w:t xml:space="preserve">there is little to be gained by </w:t>
      </w:r>
      <w:r w:rsidRPr="00C175F2">
        <w:rPr>
          <w:rStyle w:val="BoldUnderlineChar"/>
          <w:rFonts w:eastAsia="Calibri"/>
        </w:rPr>
        <w:t>proposing alternative economic systems, which start from</w:t>
      </w:r>
      <w:r w:rsidRPr="00C175F2">
        <w:rPr>
          <w:rStyle w:val="BoldUnderlineChar"/>
          <w:rFonts w:eastAsia="Calibri"/>
          <w:highlight w:val="yellow"/>
        </w:rPr>
        <w:t xml:space="preserve"> </w:t>
      </w:r>
      <w:r w:rsidRPr="00FA0880">
        <w:rPr>
          <w:rStyle w:val="BoldUnderlineChar"/>
          <w:rFonts w:eastAsia="Calibri"/>
          <w:highlight w:val="yellow"/>
        </w:rPr>
        <w:t>a complete rejection</w:t>
      </w:r>
      <w:r w:rsidRPr="00FA0880">
        <w:rPr>
          <w:sz w:val="14"/>
        </w:rPr>
        <w:t xml:space="preserve"> of consumption and materialism. </w:t>
      </w:r>
      <w:r w:rsidRPr="00017AC1">
        <w:rPr>
          <w:rStyle w:val="StyleBoldUnderline"/>
        </w:rPr>
        <w:t>The appeal to realism is in part an attempt to correct the common misperception</w:t>
      </w:r>
      <w:r w:rsidRPr="00017AC1">
        <w:rPr>
          <w:sz w:val="14"/>
        </w:rPr>
        <w:t xml:space="preserve"> (and self-perception) </w:t>
      </w:r>
      <w:r w:rsidRPr="00017AC1">
        <w:rPr>
          <w:rStyle w:val="StyleBoldUnderline"/>
        </w:rPr>
        <w:t>of green politics</w:t>
      </w:r>
      <w:r w:rsidRPr="00FA0880">
        <w:rPr>
          <w:sz w:val="14"/>
        </w:rPr>
        <w:t xml:space="preserve"> and economics requiring an excessive degree of self-denial and a puritanical asceticism (Goodin,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w:t>
      </w:r>
      <w:r w:rsidRPr="00C175F2">
        <w:rPr>
          <w:rStyle w:val="StyleBoldUnderline"/>
        </w:rPr>
        <w:t xml:space="preserve">. </w:t>
      </w:r>
      <w:r w:rsidRPr="00C175F2">
        <w:rPr>
          <w:rStyle w:val="StyleBoldUnderline"/>
          <w:highlight w:val="yellow"/>
        </w:rPr>
        <w:t>It does not mean</w:t>
      </w:r>
      <w:r w:rsidRPr="00FA0880">
        <w:rPr>
          <w:sz w:val="14"/>
        </w:rPr>
        <w:t xml:space="preserve">, however, that we necessarily require </w:t>
      </w:r>
      <w:r w:rsidRPr="00C175F2">
        <w:rPr>
          <w:rStyle w:val="StyleBoldUnderline"/>
          <w:highlight w:val="yellow"/>
        </w:rPr>
        <w:t xml:space="preserve">the complete </w:t>
      </w:r>
      <w:r w:rsidRPr="00017AC1">
        <w:rPr>
          <w:rStyle w:val="StyleBoldUnderline"/>
        </w:rPr>
        <w:t xml:space="preserve">and across-the-board </w:t>
      </w:r>
      <w:r w:rsidRPr="00C175F2">
        <w:rPr>
          <w:rStyle w:val="StyleBoldUnderline"/>
          <w:highlight w:val="yellow"/>
        </w:rPr>
        <w:t>rejection of materialistic lifestyles</w:t>
      </w:r>
      <w:r w:rsidRPr="00FA0880">
        <w:rPr>
          <w:sz w:val="14"/>
        </w:rPr>
        <w:t xml:space="preserve">. </w:t>
      </w:r>
      <w:r w:rsidRPr="00FA0880">
        <w:rPr>
          <w:rStyle w:val="StyleBoldUnderline"/>
          <w:highlight w:val="yellow"/>
        </w:rPr>
        <w:t>There must be room and tolerance</w:t>
      </w:r>
      <w:r w:rsidRPr="00FA0880">
        <w:rPr>
          <w:rStyle w:val="StyleBoldUnderline"/>
        </w:rPr>
        <w:t xml:space="preserve"> in a green economy for people </w:t>
      </w:r>
      <w:r w:rsidRPr="00FA0880">
        <w:rPr>
          <w:rStyle w:val="StyleBoldUnderline"/>
          <w:highlight w:val="yellow"/>
        </w:rPr>
        <w:t>to live ‘ungreen lives’</w:t>
      </w:r>
      <w:r w:rsidRPr="00FA0880">
        <w:rPr>
          <w:rStyle w:val="StyleBoldUnderline"/>
        </w:rPr>
        <w:t xml:space="preserve"> so long as they do not ‘harm’ others, threaten long-term ecological sustainability or create unjust levels of socioeconomic inequalities</w:t>
      </w:r>
      <w:r w:rsidRPr="00FA0880">
        <w:rPr>
          <w:sz w:val="14"/>
        </w:rPr>
        <w:t>. Thus, realism in this context is in part another name for the acceptance of a broadly ‘liberal’ or ‘post-liberal’ (but certainly not anti-liberal) green perspective.1</w:t>
      </w:r>
    </w:p>
    <w:p w14:paraId="2291051D" w14:textId="77777777" w:rsidR="006B7BEB" w:rsidRDefault="006B7BEB" w:rsidP="006B7BEB">
      <w:pPr>
        <w:rPr>
          <w:sz w:val="14"/>
        </w:rPr>
      </w:pPr>
    </w:p>
    <w:p w14:paraId="307DED7F" w14:textId="77777777" w:rsidR="006B7BEB" w:rsidRDefault="006B7BEB" w:rsidP="006B7BEB">
      <w:pPr>
        <w:pStyle w:val="Heading4"/>
      </w:pPr>
      <w:r>
        <w:t>Case outweighs--Default to specificity-their use of neoliberalism as a catch all phrase negates possibilities for change</w:t>
      </w:r>
    </w:p>
    <w:p w14:paraId="6A0CF14F" w14:textId="77777777" w:rsidR="006B7BEB" w:rsidRDefault="006B7BEB" w:rsidP="006B7BEB">
      <w:pPr>
        <w:rPr>
          <w:b/>
        </w:rPr>
      </w:pPr>
      <w:r w:rsidRPr="00F06FCF">
        <w:rPr>
          <w:b/>
        </w:rPr>
        <w:t>Barnett, Open University social sciences faculty, 2005</w:t>
      </w:r>
    </w:p>
    <w:p w14:paraId="0D924B2E" w14:textId="77777777" w:rsidR="006B7BEB" w:rsidRPr="00F06FCF" w:rsidRDefault="006B7BEB" w:rsidP="006B7BEB">
      <w:pPr>
        <w:rPr>
          <w:b/>
        </w:rPr>
      </w:pPr>
    </w:p>
    <w:p w14:paraId="405AD145" w14:textId="77777777" w:rsidR="006B7BEB" w:rsidRPr="002039A1" w:rsidRDefault="006B7BEB" w:rsidP="006B7BEB">
      <w:r>
        <w:t>(Clive, “The consolations of ‘neoliberalism”, Geoforum, ebsco)</w:t>
      </w:r>
    </w:p>
    <w:p w14:paraId="771B0853" w14:textId="77777777" w:rsidR="006B7BEB" w:rsidRPr="00D30761" w:rsidRDefault="006B7BEB" w:rsidP="006B7BEB"/>
    <w:p w14:paraId="631B4432" w14:textId="77777777" w:rsidR="006B7BEB" w:rsidRDefault="006B7BEB" w:rsidP="006B7BEB">
      <w:pPr>
        <w:rPr>
          <w:sz w:val="14"/>
        </w:rPr>
      </w:pPr>
      <w:r w:rsidRPr="00F06FCF">
        <w:rPr>
          <w:sz w:val="14"/>
        </w:rPr>
        <w:t xml:space="preserve">The blind-spot in theories of neoliberalism—whether neo-Marxist and Foucauldian—comes with trying to account for how top-down initiatives ‘take’ in everyday situations. </w:t>
      </w:r>
      <w:r w:rsidRPr="002039A1">
        <w:rPr>
          <w:rStyle w:val="StyleBoldUnderline"/>
        </w:rPr>
        <w:t xml:space="preserve">So perhaps </w:t>
      </w:r>
      <w:r w:rsidRPr="002039A1">
        <w:rPr>
          <w:rStyle w:val="StyleBoldUnderline"/>
          <w:highlight w:val="yellow"/>
        </w:rPr>
        <w:t>the best thing to do is to stop thinking of “neoliberalism” as a coherent “hegemonic” project</w:t>
      </w:r>
      <w:r w:rsidRPr="002039A1">
        <w:rPr>
          <w:rStyle w:val="StyleBoldUnderline"/>
        </w:rPr>
        <w:t xml:space="preserve"> altogether.</w:t>
      </w:r>
      <w:r w:rsidRPr="00F06FCF">
        <w:rPr>
          <w:sz w:val="14"/>
        </w:rPr>
        <w:t xml:space="preserve">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2039A1">
        <w:rPr>
          <w:rStyle w:val="StyleBoldUnderline"/>
        </w:rPr>
        <w:t xml:space="preserve">Perhaps </w:t>
      </w:r>
      <w:r w:rsidRPr="002039A1">
        <w:rPr>
          <w:rStyle w:val="StyleBoldUnderline"/>
          <w:highlight w:val="yellow"/>
        </w:rPr>
        <w:t>we should</w:t>
      </w:r>
      <w:r w:rsidRPr="002039A1">
        <w:rPr>
          <w:rStyle w:val="StyleBoldUnderline"/>
        </w:rPr>
        <w:t xml:space="preserve"> try to </w:t>
      </w:r>
      <w:r w:rsidRPr="002039A1">
        <w:rPr>
          <w:rStyle w:val="StyleBoldUnderline"/>
          <w:highlight w:val="yellow"/>
        </w:rPr>
        <w:t>do without the concept of “neoliberalism” altogether</w:t>
      </w:r>
      <w:r w:rsidRPr="002039A1">
        <w:rPr>
          <w:rStyle w:val="StyleBoldUnderline"/>
        </w:rPr>
        <w:t xml:space="preserve">, </w:t>
      </w:r>
      <w:r w:rsidRPr="002039A1">
        <w:rPr>
          <w:rStyle w:val="StyleBoldUnderline"/>
          <w:highlight w:val="yellow"/>
        </w:rPr>
        <w:t>because it might</w:t>
      </w:r>
      <w:r w:rsidRPr="002039A1">
        <w:rPr>
          <w:rStyle w:val="StyleBoldUnderline"/>
        </w:rPr>
        <w:t xml:space="preserve"> actually </w:t>
      </w:r>
      <w:r w:rsidRPr="002039A1">
        <w:rPr>
          <w:rStyle w:val="StyleBoldUnderline"/>
          <w:highlight w:val="yellow"/>
        </w:rPr>
        <w:t>compound</w:t>
      </w:r>
      <w:r w:rsidRPr="002039A1">
        <w:rPr>
          <w:rStyle w:val="StyleBoldUnderline"/>
        </w:rPr>
        <w:t xml:space="preserve"> rather than aid in </w:t>
      </w:r>
      <w:r w:rsidRPr="002039A1">
        <w:rPr>
          <w:rStyle w:val="StyleBoldUnderline"/>
          <w:highlight w:val="yellow"/>
        </w:rPr>
        <w:t>the task of figuring out how the world works and how it changes</w:t>
      </w:r>
      <w:r w:rsidRPr="002039A1">
        <w:rPr>
          <w:rStyle w:val="StyleBoldUnderline"/>
        </w:rPr>
        <w:t xml:space="preserve">. One reason for this is that, between an overly economistic derivation of political economy and an overly statist rendition of governmentality, </w:t>
      </w:r>
      <w:r w:rsidRPr="002039A1">
        <w:rPr>
          <w:rStyle w:val="StyleBoldUnderline"/>
          <w:highlight w:val="yellow"/>
        </w:rPr>
        <w:t>stories about “neoliberalism”</w:t>
      </w:r>
      <w:r w:rsidRPr="002039A1">
        <w:rPr>
          <w:rStyle w:val="StyleBoldUnderline"/>
        </w:rPr>
        <w:t xml:space="preserve"> manage to </w:t>
      </w:r>
      <w:r w:rsidRPr="002039A1">
        <w:rPr>
          <w:rStyle w:val="StyleBoldUnderline"/>
          <w:highlight w:val="yellow"/>
        </w:rPr>
        <w:t>reduce</w:t>
      </w:r>
      <w:r w:rsidRPr="002039A1">
        <w:rPr>
          <w:rStyle w:val="StyleBoldUnderline"/>
        </w:rPr>
        <w:t xml:space="preserve"> the understanding of </w:t>
      </w:r>
      <w:r w:rsidRPr="002039A1">
        <w:rPr>
          <w:rStyle w:val="StyleBoldUnderline"/>
          <w:highlight w:val="yellow"/>
        </w:rPr>
        <w:t>social relations to a residual effect of hegemonic projects</w:t>
      </w:r>
      <w:r w:rsidRPr="002039A1">
        <w:rPr>
          <w:rStyle w:val="StyleBoldUnderline"/>
        </w:rPr>
        <w:t xml:space="preserve"> and/or governmental programmes of rule (see Clarke, 2004a).</w:t>
      </w:r>
      <w:r w:rsidRPr="00F06FCF">
        <w:rPr>
          <w:sz w:val="14"/>
        </w:rPr>
        <w:t xml:space="preserve"> </w:t>
      </w:r>
      <w:r w:rsidRPr="00767387">
        <w:rPr>
          <w:rStyle w:val="StyleBoldUnderline"/>
          <w:highlight w:val="yellow"/>
        </w:rPr>
        <w:t>Stories about “neoliberalism” pay little attention to the pro-active role of socio-cultural processes in provoking changes in modes of governance, policy, and regulation</w:t>
      </w:r>
      <w:r w:rsidRPr="00F06FCF">
        <w:rPr>
          <w:sz w:val="14"/>
        </w:rPr>
        <w:t xml:space="preserve">.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None of these populist tendencies is simply an expression of a singular “hegemonic” project of “neoliberalization”. They are effects of much longer rhythms of socio-cultural change that emanate from the bottom-up. </w:t>
      </w:r>
      <w:r w:rsidRPr="00F06FCF">
        <w:rPr>
          <w:rStyle w:val="StyleBoldUnderline"/>
        </w:rPr>
        <w:t xml:space="preserve">It seems just as plausible to suppose that </w:t>
      </w:r>
      <w:r w:rsidRPr="00F06FCF">
        <w:rPr>
          <w:rStyle w:val="StyleBoldUnderline"/>
          <w:highlight w:val="yellow"/>
        </w:rPr>
        <w:t>what we have come to recognise as</w:t>
      </w:r>
      <w:r w:rsidRPr="00F06FCF">
        <w:rPr>
          <w:rStyle w:val="StyleBoldUnderline"/>
        </w:rPr>
        <w:t xml:space="preserve"> “hegemonic </w:t>
      </w:r>
      <w:r w:rsidRPr="00F06FCF">
        <w:rPr>
          <w:rStyle w:val="StyleBoldUnderline"/>
          <w:highlight w:val="yellow"/>
        </w:rPr>
        <w:t>neoliberalism” is a muddled set of ad hoc, opportunistic accommodations to</w:t>
      </w:r>
      <w:r w:rsidRPr="00F06FCF">
        <w:rPr>
          <w:rStyle w:val="StyleBoldUnderline"/>
        </w:rPr>
        <w:t xml:space="preserve"> these </w:t>
      </w:r>
      <w:r w:rsidRPr="00F06FCF">
        <w:rPr>
          <w:rStyle w:val="StyleBoldUnderline"/>
          <w:highlight w:val="yellow"/>
        </w:rPr>
        <w:t>unstable dynamics of social change</w:t>
      </w:r>
      <w:r w:rsidRPr="00F06FCF">
        <w:rPr>
          <w:sz w:val="14"/>
        </w:rPr>
        <w:t xml:space="preserve"> as it is to think of it as the outcome of highly coherent political-ideological projects.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Horwitz, 1989). The </w:t>
      </w:r>
      <w:r w:rsidRPr="00F06FCF">
        <w:rPr>
          <w:rStyle w:val="StyleBoldUnderline"/>
          <w:highlight w:val="yellow"/>
        </w:rPr>
        <w:t>political re-alignments</w:t>
      </w:r>
      <w:r w:rsidRPr="00F06FCF">
        <w:rPr>
          <w:sz w:val="14"/>
        </w:rPr>
        <w:t xml:space="preserve"> of the last three or four decades </w:t>
      </w:r>
      <w:r w:rsidRPr="00F06FCF">
        <w:rPr>
          <w:rStyle w:val="BoldUnderlineChar"/>
          <w:rFonts w:eastAsia="Calibri"/>
          <w:highlight w:val="yellow"/>
        </w:rPr>
        <w:t>cannot</w:t>
      </w:r>
      <w:r w:rsidRPr="00F06FCF">
        <w:rPr>
          <w:sz w:val="14"/>
        </w:rPr>
        <w:t xml:space="preserve"> therefore </w:t>
      </w:r>
      <w:r w:rsidRPr="00F06FCF">
        <w:rPr>
          <w:rStyle w:val="BoldUnderlineChar"/>
          <w:rFonts w:eastAsia="Calibri"/>
          <w:highlight w:val="yellow"/>
        </w:rPr>
        <w:t>be adequately understood in terms of</w:t>
      </w:r>
      <w:r w:rsidRPr="00F06FCF">
        <w:rPr>
          <w:sz w:val="14"/>
        </w:rPr>
        <w:t xml:space="preserve"> a straightforward shift from the left to the right, from values of collectivism to values of individualism, or as a re-imposition of class power. The emergence and generalization of this populist ethos has much longer, deeper, and wider roots than those ascribed to “hegemonic </w:t>
      </w:r>
      <w:r w:rsidRPr="00F06FCF">
        <w:rPr>
          <w:rStyle w:val="BoldUnderlineChar"/>
          <w:rFonts w:eastAsia="Calibri"/>
          <w:highlight w:val="yellow"/>
        </w:rPr>
        <w:t>neoliberalism</w:t>
      </w:r>
      <w:r w:rsidRPr="00F06FCF">
        <w:rPr>
          <w:sz w:val="14"/>
        </w:rPr>
        <w:t>”. And it also points towards the extent to which easily the most widely resonant political rationality in the world today is not right-wing market liberalism at all, but is, rather, the polyvalent discourse of ‘‘democracy’’ (see Barnett and Low, 2004).</w:t>
      </w:r>
    </w:p>
    <w:p w14:paraId="28142F85" w14:textId="77777777" w:rsidR="006B7BEB" w:rsidRDefault="006B7BEB" w:rsidP="006B7BEB">
      <w:pPr>
        <w:rPr>
          <w:sz w:val="14"/>
        </w:rPr>
      </w:pPr>
    </w:p>
    <w:p w14:paraId="296FD6BD" w14:textId="77777777" w:rsidR="006B7BEB" w:rsidRDefault="006B7BEB" w:rsidP="006B7BEB">
      <w:pPr>
        <w:rPr>
          <w:sz w:val="14"/>
        </w:rPr>
      </w:pPr>
    </w:p>
    <w:p w14:paraId="428DC6D5" w14:textId="77777777" w:rsidR="006B7BEB" w:rsidRPr="003A6AE4" w:rsidRDefault="006B7BEB" w:rsidP="006B7BEB"/>
    <w:p w14:paraId="5411BFBB" w14:textId="77777777" w:rsidR="006B7BEB" w:rsidRDefault="006B7BEB" w:rsidP="006B7BEB">
      <w:pPr>
        <w:pStyle w:val="Heading4"/>
      </w:pPr>
      <w:r>
        <w:t xml:space="preserve">Perm </w:t>
      </w:r>
      <w:proofErr w:type="gramStart"/>
      <w:r>
        <w:t>do</w:t>
      </w:r>
      <w:proofErr w:type="gramEnd"/>
      <w:r>
        <w:t xml:space="preserve"> the plan and all non-mutually exclusive parts of the alt. </w:t>
      </w:r>
    </w:p>
    <w:p w14:paraId="47F5476B" w14:textId="77777777" w:rsidR="006B7BEB" w:rsidRDefault="006B7BEB" w:rsidP="006B7BEB">
      <w:pPr>
        <w:pStyle w:val="Heading4"/>
      </w:pPr>
      <w:r>
        <w:t>Neolib sustainable, technology will solve</w:t>
      </w:r>
    </w:p>
    <w:p w14:paraId="27C1AF96" w14:textId="77777777" w:rsidR="006B7BEB" w:rsidRDefault="006B7BEB" w:rsidP="006B7BEB">
      <w:pPr>
        <w:rPr>
          <w:b/>
        </w:rPr>
      </w:pPr>
      <w:r w:rsidRPr="00113961">
        <w:rPr>
          <w:b/>
        </w:rPr>
        <w:t>Bisk, Center for Strategic Futurist Thinking director, 2012</w:t>
      </w:r>
    </w:p>
    <w:p w14:paraId="4C79CD8E" w14:textId="77777777" w:rsidR="006B7BEB" w:rsidRPr="00113961" w:rsidRDefault="006B7BEB" w:rsidP="006B7BEB">
      <w:pPr>
        <w:rPr>
          <w:b/>
        </w:rPr>
      </w:pPr>
    </w:p>
    <w:p w14:paraId="77CFA609" w14:textId="77777777" w:rsidR="006B7BEB" w:rsidRPr="00113961" w:rsidRDefault="006B7BEB" w:rsidP="006B7BEB">
      <w:r>
        <w:t xml:space="preserve">(Tsvi, “No Limits to Growth”, </w:t>
      </w:r>
      <w:hyperlink r:id="rId134" w:history="1">
        <w:r w:rsidRPr="00B00C98">
          <w:rPr>
            <w:rStyle w:val="Hyperlink"/>
          </w:rPr>
          <w:t>https://www.wfs.org/Upload/PDFWFR/WFR_Spring2012_Bisk.pdf</w:t>
        </w:r>
      </w:hyperlink>
      <w:r>
        <w:t>)</w:t>
      </w:r>
    </w:p>
    <w:p w14:paraId="7421A539" w14:textId="77777777" w:rsidR="006B7BEB" w:rsidRPr="00D30761" w:rsidRDefault="006B7BEB" w:rsidP="006B7BEB"/>
    <w:p w14:paraId="49CC6295" w14:textId="77777777" w:rsidR="006B7BEB" w:rsidRDefault="006B7BEB" w:rsidP="006B7BEB">
      <w:pPr>
        <w:rPr>
          <w:sz w:val="14"/>
        </w:rPr>
      </w:pPr>
      <w:r w:rsidRPr="002A7201">
        <w:rPr>
          <w:sz w:val="14"/>
        </w:rPr>
        <w:t>The Case for No Limits to Growth Notwithstanding all of the above, I want to reassert that by imagineering an alternative future—based on solid science and technology— we can create a situation in which there are “</w:t>
      </w:r>
      <w:r w:rsidRPr="00113961">
        <w:rPr>
          <w:rStyle w:val="StyleBoldUnderline"/>
          <w:highlight w:val="yellow"/>
        </w:rPr>
        <w:t>no limits to growth</w:t>
      </w:r>
      <w:r w:rsidRPr="00113961">
        <w:rPr>
          <w:rStyle w:val="StyleBoldUnderline"/>
        </w:rPr>
        <w:t xml:space="preserve">.” It </w:t>
      </w:r>
      <w:r w:rsidRPr="00113961">
        <w:rPr>
          <w:rStyle w:val="StyleBoldUnderline"/>
          <w:highlight w:val="yellow"/>
        </w:rPr>
        <w:t>begins with</w:t>
      </w:r>
      <w:r w:rsidRPr="00113961">
        <w:rPr>
          <w:rStyle w:val="StyleBoldUnderline"/>
        </w:rPr>
        <w:t xml:space="preserve"> a </w:t>
      </w:r>
      <w:r w:rsidRPr="00113961">
        <w:rPr>
          <w:rStyle w:val="StyleBoldUnderline"/>
          <w:highlight w:val="yellow"/>
        </w:rPr>
        <w:t>new</w:t>
      </w:r>
      <w:r w:rsidRPr="00113961">
        <w:rPr>
          <w:rStyle w:val="StyleBoldUnderline"/>
        </w:rPr>
        <w:t xml:space="preserve"> paradigm for </w:t>
      </w:r>
      <w:r w:rsidRPr="00113961">
        <w:rPr>
          <w:rStyle w:val="StyleBoldUnderline"/>
          <w:highlight w:val="yellow"/>
        </w:rPr>
        <w:t>food production</w:t>
      </w:r>
      <w:r w:rsidRPr="00113961">
        <w:rPr>
          <w:rStyle w:val="StyleBoldUnderline"/>
        </w:rPr>
        <w:t xml:space="preserve"> </w:t>
      </w:r>
      <w:r w:rsidRPr="00113961">
        <w:rPr>
          <w:rStyle w:val="StyleBoldUnderline"/>
          <w:highlight w:val="yellow"/>
        </w:rPr>
        <w:t>now under development</w:t>
      </w:r>
      <w:r w:rsidRPr="002A7201">
        <w:rPr>
          <w:sz w:val="14"/>
        </w:rPr>
        <w:t xml:space="preserve">: the urban vertical farm. This is a concept popularized by Prof. Dickson Despommier of Columbia </w:t>
      </w:r>
      <w:r w:rsidRPr="002A7201">
        <w:rPr>
          <w:sz w:val="14"/>
        </w:rPr>
        <w:lastRenderedPageBreak/>
        <w:t xml:space="preserve">University.30 </w:t>
      </w:r>
      <w:r w:rsidRPr="00113961">
        <w:rPr>
          <w:rStyle w:val="StyleBoldUnderline"/>
          <w:highlight w:val="yellow"/>
        </w:rPr>
        <w:t>A</w:t>
      </w:r>
      <w:r w:rsidRPr="002A7201">
        <w:rPr>
          <w:sz w:val="14"/>
        </w:rPr>
        <w:t xml:space="preserve"> 30-story urban </w:t>
      </w:r>
      <w:r w:rsidRPr="00113961">
        <w:rPr>
          <w:rStyle w:val="StyleBoldUnderline"/>
          <w:highlight w:val="yellow"/>
        </w:rPr>
        <w:t>vertical farm</w:t>
      </w:r>
      <w:r w:rsidRPr="002A7201">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113961">
        <w:rPr>
          <w:rStyle w:val="BoldUnderlineChar"/>
          <w:rFonts w:eastAsia="Calibri"/>
          <w:highlight w:val="yellow"/>
        </w:rPr>
        <w:t>the size of Denmark could feed the entire human race</w:t>
      </w:r>
      <w:r w:rsidRPr="002A7201">
        <w:rPr>
          <w:sz w:val="14"/>
        </w:rPr>
        <w:t xml:space="preserve">. </w:t>
      </w:r>
      <w:r w:rsidRPr="00113961">
        <w:rPr>
          <w:rStyle w:val="StyleBoldUnderline"/>
          <w:highlight w:val="yellow"/>
        </w:rPr>
        <w:t>Vertical farms</w:t>
      </w:r>
      <w:r w:rsidRPr="002A7201">
        <w:rPr>
          <w:sz w:val="14"/>
          <w:highlight w:val="yellow"/>
        </w:rPr>
        <w:t xml:space="preserve"> </w:t>
      </w:r>
      <w:r w:rsidRPr="002A7201">
        <w:rPr>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113961">
        <w:rPr>
          <w:rStyle w:val="StyleBoldUnderline"/>
          <w:highlight w:val="yellow"/>
        </w:rPr>
        <w:t>use 90% less water</w:t>
      </w:r>
      <w:r w:rsidRPr="002A7201">
        <w:rPr>
          <w:sz w:val="14"/>
        </w:rPr>
        <w:t xml:space="preserve">. Since agriculture consumes two-thirds of the water worldwide, mass adoption of </w:t>
      </w:r>
      <w:r w:rsidRPr="00113961">
        <w:rPr>
          <w:rStyle w:val="StyleBoldUnderline"/>
          <w:highlight w:val="yellow"/>
        </w:rPr>
        <w:t>this</w:t>
      </w:r>
      <w:r w:rsidRPr="00113961">
        <w:rPr>
          <w:rStyle w:val="StyleBoldUnderline"/>
        </w:rPr>
        <w:t xml:space="preserve"> technology </w:t>
      </w:r>
      <w:r w:rsidRPr="00113961">
        <w:rPr>
          <w:rStyle w:val="StyleBoldUnderline"/>
          <w:highlight w:val="yellow"/>
        </w:rPr>
        <w:t>would solve humanity’s water problem</w:t>
      </w:r>
      <w:r w:rsidRPr="002A7201">
        <w:rPr>
          <w:sz w:val="14"/>
        </w:rPr>
        <w:t xml:space="preserve">. Food would no longer need to be transported to market; it would be produced at the market and would not require use of petroleum intensive agricultural equipment. </w:t>
      </w:r>
      <w:r w:rsidRPr="00113961">
        <w:rPr>
          <w:rStyle w:val="StyleBoldUnderline"/>
          <w:highlight w:val="yellow"/>
        </w:rPr>
        <w:t>This, along with less</w:t>
      </w:r>
      <w:r w:rsidRPr="00113961">
        <w:rPr>
          <w:rStyle w:val="StyleBoldUnderline"/>
        </w:rPr>
        <w:t xml:space="preserve">ened use of </w:t>
      </w:r>
      <w:r w:rsidRPr="00113961">
        <w:rPr>
          <w:rStyle w:val="StyleBoldUnderline"/>
          <w:highlight w:val="yellow"/>
        </w:rPr>
        <w:t>pesticides</w:t>
      </w:r>
      <w:r w:rsidRPr="00113961">
        <w:rPr>
          <w:rStyle w:val="StyleBoldUnderline"/>
        </w:rPr>
        <w:t xml:space="preserve">, herbicides </w:t>
      </w:r>
      <w:r w:rsidRPr="00113961">
        <w:rPr>
          <w:rStyle w:val="StyleBoldUnderline"/>
          <w:highlight w:val="yellow"/>
        </w:rPr>
        <w:t>and fertilizers, would</w:t>
      </w:r>
      <w:r w:rsidRPr="00113961">
        <w:rPr>
          <w:rStyle w:val="StyleBoldUnderline"/>
        </w:rPr>
        <w:t xml:space="preserve"> not only </w:t>
      </w:r>
      <w:r w:rsidRPr="00113961">
        <w:rPr>
          <w:rStyle w:val="StyleBoldUnderline"/>
          <w:highlight w:val="yellow"/>
        </w:rPr>
        <w:t xml:space="preserve">be better for the environment </w:t>
      </w:r>
      <w:r w:rsidRPr="00113961">
        <w:rPr>
          <w:rStyle w:val="StyleBoldUnderline"/>
        </w:rPr>
        <w:t xml:space="preserve">but would eliminate agriculture’s dependence on petroleum </w:t>
      </w:r>
      <w:r w:rsidRPr="00113961">
        <w:rPr>
          <w:rStyle w:val="StyleBoldUnderline"/>
          <w:highlight w:val="yellow"/>
        </w:rPr>
        <w:t>and</w:t>
      </w:r>
      <w:r w:rsidRPr="00113961">
        <w:rPr>
          <w:rStyle w:val="StyleBoldUnderline"/>
        </w:rPr>
        <w:t xml:space="preserve"> </w:t>
      </w:r>
      <w:r w:rsidRPr="00113961">
        <w:rPr>
          <w:rStyle w:val="StyleBoldUnderline"/>
          <w:highlight w:val="yellow"/>
        </w:rPr>
        <w:t>significantly reduce petroleum demand</w:t>
      </w:r>
      <w:r w:rsidRPr="002A7201">
        <w:rPr>
          <w:sz w:val="14"/>
        </w:rPr>
        <w:t xml:space="preserve">. Despite increased efficiencies, direct (energy) and indirect (fertilizers, etc.) energy use represented over 13% of farm expenses in 2005-2008 and have been increasing as the price of oil rises.31 </w:t>
      </w:r>
      <w:r w:rsidRPr="00113961">
        <w:rPr>
          <w:rStyle w:val="StyleBoldUnderline"/>
        </w:rPr>
        <w:t xml:space="preserve">Many of the world’s damaged </w:t>
      </w:r>
      <w:r w:rsidRPr="00113961">
        <w:rPr>
          <w:rStyle w:val="StyleBoldUnderline"/>
          <w:highlight w:val="yellow"/>
        </w:rPr>
        <w:t>ecosystems would be repaired by</w:t>
      </w:r>
      <w:r w:rsidRPr="00113961">
        <w:rPr>
          <w:rStyle w:val="StyleBoldUnderline"/>
        </w:rPr>
        <w:t xml:space="preserve"> the consequent </w:t>
      </w:r>
      <w:r w:rsidRPr="00113961">
        <w:rPr>
          <w:rStyle w:val="StyleBoldUnderline"/>
          <w:highlight w:val="yellow"/>
        </w:rPr>
        <w:t>abandonment of farmland</w:t>
      </w:r>
      <w:r w:rsidRPr="002A7201">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w:t>
      </w:r>
      <w:proofErr w:type="gramStart"/>
      <w:r w:rsidRPr="002A7201">
        <w:rPr>
          <w:sz w:val="14"/>
        </w:rPr>
        <w:t>The</w:t>
      </w:r>
      <w:proofErr w:type="gramEnd"/>
      <w:r w:rsidRPr="002A7201">
        <w:rPr>
          <w:sz w:val="14"/>
        </w:rPr>
        <w:t xml:space="preserve"> embryonic revolution in material science now taking place is the key to “no limits to growth.” I refer to “smart” and superlight materials. </w:t>
      </w:r>
      <w:r w:rsidRPr="00113961">
        <w:rPr>
          <w:rStyle w:val="StyleBoldUnderline"/>
          <w:highlight w:val="yellow"/>
        </w:rPr>
        <w:t>Smart materials</w:t>
      </w:r>
      <w:r w:rsidRPr="002A7201">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113961">
        <w:rPr>
          <w:rStyle w:val="StyleBoldUnderline"/>
          <w:highlight w:val="yellow"/>
        </w:rPr>
        <w:t>are</w:t>
      </w:r>
      <w:r w:rsidRPr="00113961">
        <w:rPr>
          <w:rStyle w:val="StyleBoldUnderline"/>
        </w:rPr>
        <w:t xml:space="preserve"> already </w:t>
      </w:r>
      <w:r w:rsidRPr="00113961">
        <w:rPr>
          <w:rStyle w:val="StyleBoldUnderline"/>
          <w:highlight w:val="yellow"/>
        </w:rPr>
        <w:t>commercialized and penetrating</w:t>
      </w:r>
      <w:r w:rsidRPr="00113961">
        <w:rPr>
          <w:rStyle w:val="StyleBoldUnderline"/>
        </w:rPr>
        <w:t xml:space="preserve"> </w:t>
      </w:r>
      <w:r w:rsidRPr="00113961">
        <w:rPr>
          <w:rStyle w:val="StyleBoldUnderline"/>
          <w:highlight w:val="yellow"/>
        </w:rPr>
        <w:t>the market.</w:t>
      </w:r>
      <w:r w:rsidRPr="002A7201">
        <w:rPr>
          <w:sz w:val="14"/>
        </w:rPr>
        <w:t xml:space="preserve"> For example, the Israeli company Innowattech has underlain a one-kilometer stretch of local highway with piezoelectric material to “harvest” the wasted stress energy of vehicles passing over and convert it to electricity.33 </w:t>
      </w:r>
      <w:proofErr w:type="gramStart"/>
      <w:r w:rsidRPr="002A7201">
        <w:rPr>
          <w:sz w:val="14"/>
        </w:rPr>
        <w:t>They</w:t>
      </w:r>
      <w:proofErr w:type="gramEnd"/>
      <w:r w:rsidRPr="002A7201">
        <w:rPr>
          <w:sz w:val="14"/>
        </w:rPr>
        <w:t xml:space="preserve">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113961">
        <w:rPr>
          <w:rStyle w:val="StyleBoldUnderline"/>
        </w:rPr>
        <w:t xml:space="preserve">These three steps: </w:t>
      </w:r>
      <w:r w:rsidRPr="00113961">
        <w:rPr>
          <w:rStyle w:val="StyleBoldUnderline"/>
          <w:highlight w:val="yellow"/>
        </w:rPr>
        <w:t>transforming waste heat into</w:t>
      </w:r>
      <w:r w:rsidRPr="00113961">
        <w:rPr>
          <w:rStyle w:val="StyleBoldUnderline"/>
        </w:rPr>
        <w:t xml:space="preserve"> </w:t>
      </w:r>
      <w:r w:rsidRPr="00113961">
        <w:rPr>
          <w:rStyle w:val="StyleBoldUnderline"/>
          <w:highlight w:val="yellow"/>
        </w:rPr>
        <w:t>electricity,</w:t>
      </w:r>
      <w:r w:rsidRPr="00113961">
        <w:rPr>
          <w:rStyle w:val="StyleBoldUnderline"/>
        </w:rPr>
        <w:t xml:space="preserve"> retrofitting buildings with </w:t>
      </w:r>
      <w:r w:rsidRPr="00113961">
        <w:rPr>
          <w:rStyle w:val="StyleBoldUnderline"/>
          <w:highlight w:val="yellow"/>
        </w:rPr>
        <w:t>smart glass, and LED lighting</w:t>
      </w:r>
      <w:r w:rsidRPr="00113961">
        <w:rPr>
          <w:rStyle w:val="StyleBoldUnderline"/>
        </w:rPr>
        <w:t xml:space="preserve">, </w:t>
      </w:r>
      <w:r w:rsidRPr="00113961">
        <w:rPr>
          <w:rStyle w:val="StyleBoldUnderline"/>
          <w:highlight w:val="yellow"/>
        </w:rPr>
        <w:t>could cut America’s</w:t>
      </w:r>
      <w:r w:rsidRPr="00113961">
        <w:rPr>
          <w:rStyle w:val="StyleBoldUnderline"/>
        </w:rPr>
        <w:t xml:space="preserve"> electricity consumption and its </w:t>
      </w:r>
      <w:r w:rsidRPr="00113961">
        <w:rPr>
          <w:rStyle w:val="StyleBoldUnderline"/>
          <w:highlight w:val="yellow"/>
        </w:rPr>
        <w:t>CO2 emissions by 50% within 10 years</w:t>
      </w:r>
      <w:r w:rsidRPr="002A7201">
        <w:rPr>
          <w:sz w:val="14"/>
        </w:rPr>
        <w:t xml:space="preserve">. </w:t>
      </w:r>
    </w:p>
    <w:p w14:paraId="40EED71B" w14:textId="77777777" w:rsidR="006B7BEB" w:rsidRDefault="006B7BEB" w:rsidP="006B7BEB">
      <w:pPr>
        <w:rPr>
          <w:sz w:val="14"/>
        </w:rPr>
      </w:pPr>
    </w:p>
    <w:p w14:paraId="25BEECA5" w14:textId="77777777" w:rsidR="006B7BEB" w:rsidRDefault="006B7BEB" w:rsidP="006B7BEB">
      <w:pPr>
        <w:rPr>
          <w:sz w:val="14"/>
        </w:rPr>
      </w:pPr>
    </w:p>
    <w:p w14:paraId="28893482" w14:textId="77777777" w:rsidR="006B7BEB" w:rsidRPr="00D30761" w:rsidRDefault="006B7BEB" w:rsidP="006B7BEB">
      <w:r w:rsidRPr="002A7201">
        <w:rPr>
          <w:sz w:val="14"/>
        </w:rPr>
        <w:t xml:space="preserve">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E14D9A">
        <w:rPr>
          <w:rStyle w:val="StyleBoldUnderline"/>
        </w:rPr>
        <w:t>Waste-to-energy technologies could begin to replace fossil fuels</w:t>
      </w:r>
      <w:r w:rsidRPr="00E14D9A">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E14D9A">
        <w:rPr>
          <w:rStyle w:val="StyleBoldUnderline"/>
        </w:rPr>
        <w:t>Numerous prototypes of a variety of waste-to-energy technologies are already in place. When their declining costs meet the rising costs of fossil fuels, they will become commercialized and, if history is any judge, will replace fossil fuels very quickly</w:t>
      </w:r>
      <w:r w:rsidRPr="00E14D9A">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t>
      </w:r>
      <w:r w:rsidRPr="00E14D9A">
        <w:rPr>
          <w:sz w:val="14"/>
        </w:rPr>
        <w:lastRenderedPageBreak/>
        <w:t xml:space="preserve">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w:t>
      </w:r>
      <w:proofErr w:type="gramStart"/>
      <w:r w:rsidRPr="00E14D9A">
        <w:rPr>
          <w:sz w:val="14"/>
        </w:rPr>
        <w:t>can would</w:t>
      </w:r>
      <w:proofErr w:type="gramEnd"/>
      <w:r w:rsidRPr="00E14D9A">
        <w:rPr>
          <w:sz w:val="14"/>
        </w:rPr>
        <w:t xml:space="preserve">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E14D9A">
        <w:rPr>
          <w:rStyle w:val="StyleBoldUnderline"/>
        </w:rPr>
        <w:t>At Cambridge University they are working on a new electrochemical production method that could produce 600 kilograms of carbon nanotubes per day</w:t>
      </w:r>
      <w:r w:rsidRPr="00E14D9A">
        <w:rPr>
          <w:sz w:val="14"/>
        </w:rPr>
        <w:t xml:space="preserve"> at a projected cost of around $10 a kilogram, or $10,000 a metric ton.39 This will do for carbon nanotubes what the Hall-Héroult process did for aluminum</w:t>
      </w:r>
      <w:r w:rsidRPr="00E14D9A">
        <w:rPr>
          <w:rStyle w:val="StyleBoldUnderline"/>
        </w:rPr>
        <w:t>. Nanotubes will become the universal raw material of choice</w:t>
      </w:r>
      <w:r w:rsidRPr="00E14D9A">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proofErr w:type="gramStart"/>
      <w:r w:rsidRPr="00E14D9A">
        <w:rPr>
          <w:rStyle w:val="StyleBoldUnderline"/>
        </w:rPr>
        <w:t>Since</w:t>
      </w:r>
      <w:proofErr w:type="gramEnd"/>
      <w:r w:rsidRPr="00E14D9A">
        <w:rPr>
          <w:rStyle w:val="StyleBoldUnderline"/>
        </w:rPr>
        <w:t xml:space="preserve"> other research has indicated that carbon nanotubes would be more suitable than silicon for producing photovoltaic energy, consider the implications. </w:t>
      </w:r>
      <w:r w:rsidRPr="00E14D9A">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E14D9A">
        <w:rPr>
          <w:rStyle w:val="StyleBoldUnderline"/>
        </w:rPr>
        <w:t>is a reasonable conjecture that by 2020 or earlier, an industrial process for the inexpensive production of carbon nanotubes will be developed,</w:t>
      </w:r>
      <w:r w:rsidRPr="00E14D9A">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E14D9A">
        <w:rPr>
          <w:rStyle w:val="StyleBoldUnderline"/>
        </w:rPr>
        <w:t>The Promise of Algae Biofuels produced from algae could eventually provide a substantial portion of our transportation fuel. Algae has a much higher productivity potential than crop-based biofuels because it grows faster, uses less land and requires only sun and CO2 plus nutrients that can be provided from gray sewage water.</w:t>
      </w:r>
      <w:r w:rsidRPr="00E14D9A">
        <w:rPr>
          <w:sz w:val="14"/>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w:t>
      </w:r>
      <w:proofErr w:type="gramStart"/>
      <w:r w:rsidRPr="00E14D9A">
        <w:rPr>
          <w:sz w:val="14"/>
        </w:rPr>
        <w:t>are</w:t>
      </w:r>
      <w:proofErr w:type="gramEnd"/>
      <w:r w:rsidRPr="00E14D9A">
        <w:rPr>
          <w:sz w:val="14"/>
        </w:rPr>
        <w:t xml:space="preserv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w:t>
      </w:r>
      <w:proofErr w:type="gramStart"/>
      <w:r w:rsidRPr="00E14D9A">
        <w:rPr>
          <w:sz w:val="14"/>
        </w:rPr>
        <w:t>In</w:t>
      </w:r>
      <w:proofErr w:type="gramEnd"/>
      <w:r w:rsidRPr="00E14D9A">
        <w:rPr>
          <w:sz w:val="14"/>
        </w:rPr>
        <w:t xml:space="preserve">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w:t>
      </w:r>
      <w:proofErr w:type="gramStart"/>
      <w:r w:rsidRPr="00E14D9A">
        <w:rPr>
          <w:sz w:val="14"/>
        </w:rPr>
        <w:t>The</w:t>
      </w:r>
      <w:proofErr w:type="gramEnd"/>
      <w:r w:rsidRPr="00E14D9A">
        <w:rPr>
          <w:sz w:val="14"/>
        </w:rPr>
        <w:t xml:space="preserve"> goal of mitigating global warming/climate change without changing our lifestyles is not naïve. </w:t>
      </w:r>
      <w:r w:rsidRPr="00E14D9A">
        <w:rPr>
          <w:rStyle w:val="StyleBoldUnderline"/>
        </w:rPr>
        <w:t>Using proven Israeli expertise, planting forests on just 12% of the world’s semi-arid areas would offset the annual CO2 output of one thousand 500-megawatt coal plant</w:t>
      </w:r>
      <w:r w:rsidRPr="00E14D9A">
        <w:rPr>
          <w:sz w:val="14"/>
        </w:rPr>
        <w:t>s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E14D9A">
        <w:rPr>
          <w:rStyle w:val="StyleBoldUnderline"/>
        </w:rPr>
        <w:t>, we could put millions</w:t>
      </w:r>
      <w:r w:rsidRPr="00E14D9A">
        <w:rPr>
          <w:sz w:val="14"/>
        </w:rPr>
        <w:t xml:space="preserve"> of the world’s poorest citizens </w:t>
      </w:r>
      <w:r w:rsidRPr="00E14D9A">
        <w:rPr>
          <w:rStyle w:val="StyleBoldUnderline"/>
        </w:rPr>
        <w:t>to work in</w:t>
      </w:r>
      <w:r w:rsidRPr="00E14D9A">
        <w:rPr>
          <w:sz w:val="14"/>
        </w:rPr>
        <w:t xml:space="preserve"> forestation, thus accomplishing two positives (fighting poverty and environmental degradation) with one project. </w:t>
      </w:r>
      <w:r w:rsidRPr="00E14D9A">
        <w:rPr>
          <w:rStyle w:val="StyleBoldUnderline"/>
        </w:rPr>
        <w:t xml:space="preserve">Moving agriculture from its current fieldbased paradigm to </w:t>
      </w:r>
      <w:r w:rsidRPr="00E14D9A">
        <w:rPr>
          <w:rStyle w:val="StyleBoldUnderline"/>
        </w:rPr>
        <w:lastRenderedPageBreak/>
        <w:t>vertical urban agriculture would eliminate two gigatons of CO2. The subsequent re-wilding of vast areas of the earth’s surface could help sequester up to 50 gigatons of CO2 a year</w:t>
      </w:r>
      <w:r w:rsidRPr="00E14D9A">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w:t>
      </w:r>
      <w:proofErr w:type="gramStart"/>
      <w:r w:rsidRPr="00E14D9A">
        <w:rPr>
          <w:sz w:val="14"/>
        </w:rPr>
        <w:t>This</w:t>
      </w:r>
      <w:proofErr w:type="gramEnd"/>
      <w:r w:rsidRPr="00E14D9A">
        <w:rPr>
          <w:sz w:val="14"/>
        </w:rPr>
        <w:t xml:space="preserve"> trapped CO2 could then be combined with hydrogen to create much of the petroleum we will continue to need. As hemp and other fast-growing plants replace wood for making paper, the logging industry will largely cease to exist. </w:t>
      </w:r>
      <w:r w:rsidRPr="00E14D9A">
        <w:rPr>
          <w:rStyle w:val="StyleBoldUnderline"/>
        </w:rPr>
        <w:t xml:space="preserve">Self-contained fish farms will provide a major share of our protein needs with far less environmental damage to the oceans. </w:t>
      </w:r>
      <w:r w:rsidRPr="00E14D9A">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E14D9A">
        <w:rPr>
          <w:rStyle w:val="StyleBoldUnderline"/>
        </w:rPr>
        <w:t>More than 60 countries (containing over half the world’s population) already do not have replacement birth rates</w:t>
      </w:r>
      <w:r w:rsidRPr="002A7201">
        <w:rPr>
          <w:rStyle w:val="StyleBoldUnderline"/>
        </w:rPr>
        <w:t xml:space="preserve"> of 2.1 children per woman.</w:t>
      </w:r>
      <w:r w:rsidRPr="002A7201">
        <w:rPr>
          <w:sz w:val="14"/>
        </w:rPr>
        <w:t xml:space="preserve"> This includes the entire EU, China, Russia, and half a dozen Muslim countries, including Turkey, Algeria, and Iran. </w:t>
      </w:r>
      <w:r w:rsidRPr="002A7201">
        <w:rPr>
          <w:rStyle w:val="StyleBoldUnderline"/>
          <w:highlight w:val="yellow"/>
        </w:rPr>
        <w:t xml:space="preserve">If </w:t>
      </w:r>
      <w:r w:rsidRPr="002A7201">
        <w:rPr>
          <w:rStyle w:val="StyleBoldUnderline"/>
        </w:rPr>
        <w:t xml:space="preserve">present </w:t>
      </w:r>
      <w:r w:rsidRPr="002A7201">
        <w:rPr>
          <w:rStyle w:val="StyleBoldUnderline"/>
          <w:highlight w:val="yellow"/>
        </w:rPr>
        <w:t>trends continue</w:t>
      </w:r>
      <w:r w:rsidRPr="002A7201">
        <w:rPr>
          <w:sz w:val="14"/>
        </w:rPr>
        <w:t xml:space="preserve">, India, Mexico and Indonesia will join this group before 2030. The human population will peak at 9-10 billion by 2060, after which, for the first time since the Black Death, it will begin to shrink. </w:t>
      </w:r>
      <w:r w:rsidRPr="002A7201">
        <w:rPr>
          <w:rStyle w:val="StyleBoldUnderline"/>
          <w:highlight w:val="yellow"/>
        </w:rPr>
        <w:t>By the end of the century, the</w:t>
      </w:r>
      <w:r w:rsidRPr="002A7201">
        <w:rPr>
          <w:rStyle w:val="StyleBoldUnderline"/>
        </w:rPr>
        <w:t xml:space="preserve"> human </w:t>
      </w:r>
      <w:r w:rsidRPr="002A7201">
        <w:rPr>
          <w:rStyle w:val="StyleBoldUnderline"/>
          <w:highlight w:val="yellow"/>
        </w:rPr>
        <w:t>population</w:t>
      </w:r>
      <w:r w:rsidRPr="002A7201">
        <w:rPr>
          <w:rStyle w:val="StyleBoldUnderline"/>
        </w:rPr>
        <w:t xml:space="preserve"> </w:t>
      </w:r>
      <w:r w:rsidRPr="002A7201">
        <w:rPr>
          <w:rStyle w:val="StyleBoldUnderline"/>
          <w:highlight w:val="yellow"/>
        </w:rPr>
        <w:t xml:space="preserve">might be </w:t>
      </w:r>
      <w:r w:rsidRPr="002A7201">
        <w:rPr>
          <w:rStyle w:val="StyleBoldUnderline"/>
        </w:rPr>
        <w:t xml:space="preserve">as low as </w:t>
      </w:r>
      <w:r w:rsidRPr="002A7201">
        <w:rPr>
          <w:rStyle w:val="StyleBoldUnderline"/>
          <w:highlight w:val="yellow"/>
        </w:rPr>
        <w:t>6 billion</w:t>
      </w:r>
      <w:r w:rsidRPr="002A7201">
        <w:rPr>
          <w:rStyle w:val="StyleBoldUnderline"/>
        </w:rPr>
        <w:t>-7 billion.</w:t>
      </w:r>
      <w:r w:rsidRPr="002A7201">
        <w:rPr>
          <w:sz w:val="14"/>
        </w:rPr>
        <w:t xml:space="preserve"> The real danger is not a population explosion; but the consequences of the impending population implosion.47 </w:t>
      </w:r>
      <w:proofErr w:type="gramStart"/>
      <w:r w:rsidRPr="002A7201">
        <w:rPr>
          <w:sz w:val="14"/>
        </w:rPr>
        <w:t>This</w:t>
      </w:r>
      <w:proofErr w:type="gramEnd"/>
      <w:r w:rsidRPr="002A7201">
        <w:rPr>
          <w:sz w:val="14"/>
        </w:rPr>
        <w:t xml:space="preserve">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14:paraId="32B02C67" w14:textId="77777777" w:rsidR="006B7BEB" w:rsidRPr="000F1A77" w:rsidRDefault="006B7BEB" w:rsidP="006B7BEB">
      <w:pPr>
        <w:pStyle w:val="Heading4"/>
        <w:rPr>
          <w:b w:val="0"/>
        </w:rPr>
      </w:pPr>
      <w:r>
        <w:t>Rejection fails-it doesn’t promote further social change. Perm solves best because it uses neoliberal elements for AND it experiments with current structures for solutions</w:t>
      </w:r>
    </w:p>
    <w:p w14:paraId="2BA448B5" w14:textId="77777777" w:rsidR="006B7BEB" w:rsidRDefault="006B7BEB" w:rsidP="006B7BEB">
      <w:pPr>
        <w:rPr>
          <w:b/>
        </w:rPr>
      </w:pPr>
      <w:r w:rsidRPr="00E20DCA">
        <w:rPr>
          <w:b/>
        </w:rPr>
        <w:t>Ferguson, Stanford anthropology chair and professor, 2010</w:t>
      </w:r>
    </w:p>
    <w:p w14:paraId="588600B3" w14:textId="77777777" w:rsidR="006B7BEB" w:rsidRPr="00E20DCA" w:rsidRDefault="006B7BEB" w:rsidP="006B7BEB">
      <w:pPr>
        <w:rPr>
          <w:b/>
        </w:rPr>
      </w:pPr>
    </w:p>
    <w:p w14:paraId="27D5AEAB" w14:textId="77777777" w:rsidR="006B7BEB" w:rsidRPr="00DD6A36" w:rsidRDefault="006B7BEB" w:rsidP="006B7BEB">
      <w:r>
        <w:t>(James, “Toward a left art of</w:t>
      </w:r>
      <w:r w:rsidRPr="00E20DCA">
        <w:rPr>
          <w:sz w:val="14"/>
        </w:rPr>
        <w:t xml:space="preserve"> </w:t>
      </w:r>
      <w:r>
        <w:t>government: from</w:t>
      </w:r>
      <w:r w:rsidRPr="00E20DCA">
        <w:rPr>
          <w:sz w:val="14"/>
        </w:rPr>
        <w:t xml:space="preserve"> </w:t>
      </w:r>
      <w:r>
        <w:t>‘Foucauldian critique’</w:t>
      </w:r>
      <w:r w:rsidRPr="00E20DCA">
        <w:rPr>
          <w:sz w:val="14"/>
        </w:rPr>
        <w:t xml:space="preserve"> </w:t>
      </w:r>
      <w:r>
        <w:t>to Foucauldian politics”</w:t>
      </w:r>
      <w:proofErr w:type="gramStart"/>
      <w:r>
        <w:t>,History</w:t>
      </w:r>
      <w:proofErr w:type="gramEnd"/>
      <w:r>
        <w:t xml:space="preserve"> of the Human Sciences 2011 24: 61, SAGE)</w:t>
      </w:r>
    </w:p>
    <w:p w14:paraId="4B9A8F37" w14:textId="77777777" w:rsidR="006B7BEB" w:rsidRDefault="006B7BEB" w:rsidP="006B7BEB"/>
    <w:p w14:paraId="03751A8F" w14:textId="77777777" w:rsidR="006B7BEB" w:rsidRDefault="006B7BEB" w:rsidP="006B7BEB">
      <w:r w:rsidRPr="00BE186D">
        <w:rPr>
          <w:sz w:val="14"/>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AD0641">
        <w:rPr>
          <w:rStyle w:val="StyleBoldUnderline"/>
        </w:rPr>
        <w:t>. I will suggest</w:t>
      </w:r>
      <w:r w:rsidRPr="00BE186D">
        <w:rPr>
          <w:sz w:val="14"/>
        </w:rPr>
        <w:t xml:space="preserve"> that </w:t>
      </w:r>
      <w:r w:rsidRPr="00AD0641">
        <w:rPr>
          <w:rStyle w:val="StyleBoldUnderline"/>
        </w:rPr>
        <w:t>the</w:t>
      </w:r>
      <w:r w:rsidRPr="00BE186D">
        <w:rPr>
          <w:sz w:val="14"/>
        </w:rPr>
        <w:t xml:space="preserve"> strategy of using Foucauldian modes of </w:t>
      </w:r>
      <w:r w:rsidRPr="00353307">
        <w:rPr>
          <w:rStyle w:val="StyleBoldUnderline"/>
          <w:highlight w:val="yellow"/>
        </w:rPr>
        <w:t>analysis</w:t>
      </w:r>
      <w:r w:rsidRPr="00353307">
        <w:rPr>
          <w:sz w:val="14"/>
          <w:highlight w:val="yellow"/>
        </w:rPr>
        <w:t xml:space="preserve"> </w:t>
      </w:r>
      <w:r w:rsidRPr="00353307">
        <w:rPr>
          <w:rStyle w:val="StyleBoldUnderline"/>
          <w:highlight w:val="yellow"/>
        </w:rPr>
        <w:t>to ‘critique power’</w:t>
      </w:r>
      <w:r w:rsidRPr="00353307">
        <w:rPr>
          <w:sz w:val="14"/>
          <w:highlight w:val="yellow"/>
        </w:rPr>
        <w:t xml:space="preserve"> (as it is often put) </w:t>
      </w:r>
      <w:r w:rsidRPr="00353307">
        <w:rPr>
          <w:rStyle w:val="BoldUnderlineChar"/>
          <w:rFonts w:eastAsia="Calibri"/>
          <w:highlight w:val="yellow"/>
        </w:rPr>
        <w:t>has frequently led to a rather sterile form of political engagement</w:t>
      </w:r>
      <w:r w:rsidRPr="00BE186D">
        <w:rPr>
          <w:sz w:val="14"/>
        </w:rPr>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AD0641">
        <w:rPr>
          <w:rStyle w:val="StyleBoldUnderline"/>
        </w:rPr>
        <w:t>the characteristic strategy is</w:t>
      </w:r>
      <w:r w:rsidRPr="00BE186D">
        <w:rPr>
          <w:sz w:val="14"/>
        </w:rPr>
        <w:t xml:space="preserve"> to use Foucauldian analysis to </w:t>
      </w:r>
      <w:r w:rsidRPr="00AD0641">
        <w:rPr>
          <w:rStyle w:val="StyleBoldUnderline"/>
        </w:rPr>
        <w:t>reveal the way that</w:t>
      </w:r>
      <w:r w:rsidRPr="00BE186D">
        <w:rPr>
          <w:sz w:val="14"/>
        </w:rPr>
        <w:t xml:space="preserve"> </w:t>
      </w:r>
      <w:r w:rsidRPr="00AD0641">
        <w:rPr>
          <w:rStyle w:val="StyleBoldUnderline"/>
        </w:rPr>
        <w:t>interventions</w:t>
      </w:r>
      <w:r w:rsidRPr="00BE186D">
        <w:rPr>
          <w:sz w:val="14"/>
        </w:rPr>
        <w:t xml:space="preserve">, projects, etc., </w:t>
      </w:r>
      <w:r w:rsidRPr="00AD0641">
        <w:rPr>
          <w:rStyle w:val="StyleBoldUnderline"/>
        </w:rPr>
        <w:t>which claim</w:t>
      </w:r>
      <w:r w:rsidRPr="00BE186D">
        <w:rPr>
          <w:sz w:val="14"/>
        </w:rPr>
        <w:t xml:space="preserve"> to be merely </w:t>
      </w:r>
      <w:r w:rsidRPr="00AD0641">
        <w:rPr>
          <w:rStyle w:val="StyleBoldUnderline"/>
        </w:rPr>
        <w:t>technical or benevolent</w:t>
      </w:r>
      <w:r w:rsidRPr="00BE186D">
        <w:rPr>
          <w:sz w:val="14"/>
        </w:rPr>
        <w:t xml:space="preserve">, </w:t>
      </w:r>
      <w:r w:rsidRPr="00AD0641">
        <w:rPr>
          <w:rStyle w:val="StyleBoldUnderline"/>
        </w:rPr>
        <w:t>really involve relations of</w:t>
      </w:r>
      <w:r w:rsidRPr="00BE186D">
        <w:rPr>
          <w:sz w:val="14"/>
        </w:rPr>
        <w:t xml:space="preserve"> power. This is a perfectly reasonable thing to do, but </w:t>
      </w:r>
      <w:r w:rsidRPr="00353307">
        <w:rPr>
          <w:rStyle w:val="StyleBoldUnderline"/>
          <w:highlight w:val="yellow"/>
        </w:rPr>
        <w:t>too often</w:t>
      </w:r>
      <w:r w:rsidRPr="00353307">
        <w:rPr>
          <w:sz w:val="14"/>
          <w:highlight w:val="yellow"/>
        </w:rPr>
        <w:t xml:space="preserve">, in this field, </w:t>
      </w:r>
      <w:r w:rsidRPr="00353307">
        <w:rPr>
          <w:rStyle w:val="BoldUnderlineChar"/>
          <w:rFonts w:eastAsia="Calibri"/>
          <w:highlight w:val="yellow"/>
        </w:rPr>
        <w:t>such a simple demonstration is apparently seen as the end of the exercise</w:t>
      </w:r>
      <w:r w:rsidRPr="00353307">
        <w:rPr>
          <w:sz w:val="14"/>
          <w:highlight w:val="yellow"/>
        </w:rPr>
        <w:t>.</w:t>
      </w:r>
      <w:r w:rsidRPr="00BE186D">
        <w:rPr>
          <w:sz w:val="14"/>
        </w:rPr>
        <w:t xml:space="preserve"> </w:t>
      </w:r>
      <w:r w:rsidRPr="00353307">
        <w:rPr>
          <w:rStyle w:val="StyleBoldUnderline"/>
          <w:highlight w:val="yellow"/>
        </w:rPr>
        <w:t>Power has been ‘critiqued’, an oppressive system has been exposed as such, and that seems to be taken as a satisfactory end to the matte</w:t>
      </w:r>
      <w:r w:rsidRPr="00353307">
        <w:rPr>
          <w:sz w:val="14"/>
          <w:highlight w:val="yellow"/>
        </w:rPr>
        <w:t>r</w:t>
      </w:r>
      <w:r w:rsidRPr="00BE186D">
        <w:rPr>
          <w:sz w:val="14"/>
        </w:rPr>
        <w:t xml:space="preserve">. This impasse in development studies and anthropology is related, I think, to a wider predicament that progressive or left politics seems to find itself in today. </w:t>
      </w:r>
      <w:r w:rsidRPr="00353307">
        <w:rPr>
          <w:rStyle w:val="StyleBoldUnderline"/>
          <w:highlight w:val="yellow"/>
        </w:rPr>
        <w:t>The predicament is that the left seems increasingly to be defined by a series of gestures of refusal</w:t>
      </w:r>
      <w:r w:rsidRPr="00AD0641">
        <w:rPr>
          <w:rStyle w:val="StyleBoldUnderline"/>
        </w:rPr>
        <w:t xml:space="preserve"> – what I call ‘the antis’ (anti-globalization, anti-neo-liberalism</w:t>
      </w:r>
      <w:r w:rsidRPr="00BE186D">
        <w:rPr>
          <w:sz w:val="14"/>
        </w:rPr>
        <w:t xml:space="preserve">, anti-privatization, anti-Bush, sometimes even anti-capitalism – but </w:t>
      </w:r>
      <w:r w:rsidRPr="00717D2B">
        <w:rPr>
          <w:rStyle w:val="BoldUnderlineChar"/>
          <w:rFonts w:eastAsia="Calibri"/>
        </w:rPr>
        <w:t>always ‘anti’, never ‘pro’).</w:t>
      </w:r>
      <w:r w:rsidRPr="00BE186D">
        <w:rPr>
          <w:sz w:val="14"/>
        </w:rPr>
        <w:t xml:space="preserve"> The </w:t>
      </w:r>
      <w:r w:rsidRPr="00AD0641">
        <w:rPr>
          <w:rStyle w:val="StyleBoldUnderline"/>
        </w:rPr>
        <w:t>current world</w:t>
      </w:r>
      <w:r w:rsidRPr="00BE186D">
        <w:rPr>
          <w:sz w:val="14"/>
        </w:rPr>
        <w:t xml:space="preserve"> system, the </w:t>
      </w:r>
      <w:r w:rsidRPr="00AD0641">
        <w:rPr>
          <w:rStyle w:val="StyleBoldUnderline"/>
        </w:rPr>
        <w:t>politics</w:t>
      </w:r>
      <w:r w:rsidRPr="00BE186D">
        <w:rPr>
          <w:sz w:val="14"/>
        </w:rPr>
        <w:t xml:space="preserve"> of the ‘anti-’ points out, </w:t>
      </w:r>
      <w:r w:rsidRPr="00AD0641">
        <w:rPr>
          <w:rStyle w:val="StyleBoldUnderline"/>
        </w:rPr>
        <w:t>rests on inequality and exploitation</w:t>
      </w:r>
      <w:r w:rsidRPr="00BE186D">
        <w:rPr>
          <w:sz w:val="14"/>
        </w:rPr>
        <w:t xml:space="preserve">. The global poor are being screwed, while the rich are benefiting. The powerless are getting the short end of the stick. </w:t>
      </w:r>
      <w:r w:rsidRPr="00AD0641">
        <w:rPr>
          <w:rStyle w:val="StyleBoldUnderline"/>
        </w:rPr>
        <w:t>This is</w:t>
      </w:r>
      <w:r w:rsidRPr="00BE186D">
        <w:rPr>
          <w:sz w:val="14"/>
        </w:rPr>
        <w:t xml:space="preserve"> all perfectly </w:t>
      </w:r>
      <w:r w:rsidRPr="00AD0641">
        <w:rPr>
          <w:rStyle w:val="StyleBoldUnderline"/>
        </w:rPr>
        <w:t>true</w:t>
      </w:r>
      <w:r w:rsidRPr="00BE186D">
        <w:rPr>
          <w:sz w:val="14"/>
        </w:rPr>
        <w:t xml:space="preserve">, of course, </w:t>
      </w:r>
      <w:r w:rsidRPr="00717D2B">
        <w:rPr>
          <w:rStyle w:val="BoldUnderlineChar"/>
          <w:rFonts w:eastAsia="Calibri"/>
        </w:rPr>
        <w:t>if not terribly illuminating.</w:t>
      </w:r>
      <w:r w:rsidRPr="00BE186D">
        <w:rPr>
          <w:sz w:val="14"/>
        </w:rPr>
        <w:t xml:space="preserve"> But </w:t>
      </w:r>
      <w:r w:rsidRPr="00353307">
        <w:rPr>
          <w:rStyle w:val="StyleBoldUnderline"/>
          <w:highlight w:val="yellow"/>
        </w:rPr>
        <w:t>such lines of argument typically</w:t>
      </w:r>
      <w:r w:rsidRPr="00353307">
        <w:rPr>
          <w:sz w:val="14"/>
          <w:highlight w:val="yellow"/>
        </w:rPr>
        <w:t xml:space="preserve"> </w:t>
      </w:r>
      <w:r w:rsidRPr="00353307">
        <w:rPr>
          <w:rStyle w:val="BoldUnderlineChar"/>
          <w:rFonts w:eastAsia="Calibri"/>
          <w:highlight w:val="yellow"/>
        </w:rPr>
        <w:t>have very little to propose by way of an alternative ‘art of government’</w:t>
      </w:r>
      <w:r w:rsidRPr="00717D2B">
        <w:rPr>
          <w:rStyle w:val="BoldUnderlineChar"/>
          <w:rFonts w:eastAsia="Calibri"/>
        </w:rPr>
        <w:t xml:space="preserve">. </w:t>
      </w:r>
      <w:r w:rsidRPr="00BE186D">
        <w:rPr>
          <w:sz w:val="14"/>
        </w:rPr>
        <w:t xml:space="preserve">Governing is exercising power over others, which is what the powerful do to the downtrodden. </w:t>
      </w:r>
      <w:r w:rsidRPr="00AD0641">
        <w:rPr>
          <w:rStyle w:val="StyleBoldUnderline"/>
        </w:rPr>
        <w:t xml:space="preserve">It appears as something to be resisted or denounced, not improved or experimented with. </w:t>
      </w:r>
      <w:r w:rsidRPr="00BE186D">
        <w:rPr>
          <w:sz w:val="14"/>
        </w:rPr>
        <w:t xml:space="preserve">My first observation about this sort of analysis is that it rests on what seems tome a very un-Foucauldian idea of the political. </w:t>
      </w:r>
      <w:r w:rsidRPr="00AD0641">
        <w:rPr>
          <w:rStyle w:val="StyleBoldUnderline"/>
        </w:rPr>
        <w:t xml:space="preserve">Foucault did, certainly, valorize </w:t>
      </w:r>
      <w:r w:rsidRPr="00AD0641">
        <w:rPr>
          <w:rStyle w:val="StyleBoldUnderline"/>
        </w:rPr>
        <w:lastRenderedPageBreak/>
        <w:t>certain forms of resistance, and worked tirelessly to undermine and denaturalize taken-for-granted arrangements of power</w:t>
      </w:r>
      <w:r w:rsidRPr="00BE186D">
        <w:rPr>
          <w:sz w:val="14"/>
        </w:rPr>
        <w:t xml:space="preserve">. </w:t>
      </w:r>
      <w:r w:rsidRPr="00717D2B">
        <w:rPr>
          <w:rStyle w:val="BoldUnderlineChar"/>
          <w:rFonts w:eastAsia="Calibri"/>
        </w:rPr>
        <w:t>But he never suggested that power ought not be exercised</w:t>
      </w:r>
      <w:r w:rsidRPr="00BE186D">
        <w:rPr>
          <w:sz w:val="14"/>
        </w:rPr>
        <w:t xml:space="preserve">, </w:t>
      </w:r>
      <w:r w:rsidRPr="00516376">
        <w:rPr>
          <w:sz w:val="8"/>
          <w:szCs w:val="8"/>
        </w:rPr>
        <w:t xml:space="preserve">or that it was illegitimate for someto seek to govern the conduct of others.On the contrary, he repeatedly insisted that it made no sense (in his scheme of things) to wish for a world without power.1 Naive readings of Foucault turned his skeptical analytics of power into a simple denunciation. </w:t>
      </w:r>
      <w:proofErr w:type="gramStart"/>
      <w:r w:rsidRPr="00516376">
        <w:rPr>
          <w:sz w:val="8"/>
          <w:szCs w:val="8"/>
        </w:rPr>
        <w:t>Thus the question (once posed to him by an interviewer) of whether it would be an intolerable use of power for a parent to prevent a child from scribbling on the walls of a house.</w:t>
      </w:r>
      <w:proofErr w:type="gramEnd"/>
      <w:r w:rsidRPr="00516376">
        <w:rPr>
          <w:sz w:val="8"/>
          <w:szCs w:val="8"/>
        </w:rPr>
        <w:t xml:space="preserv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w:t>
      </w:r>
      <w:proofErr w:type="gramStart"/>
      <w:r w:rsidRPr="00516376">
        <w:rPr>
          <w:sz w:val="8"/>
          <w:szCs w:val="8"/>
        </w:rPr>
        <w:t>A relation in which one guides the behavior of others.</w:t>
      </w:r>
      <w:proofErr w:type="gramEnd"/>
      <w:r w:rsidRPr="00516376">
        <w:rPr>
          <w:sz w:val="8"/>
          <w:szCs w:val="8"/>
        </w:rPr>
        <w:t xml:space="preserve"> And there’s no reason why this manner of guiding the behavior of others should not ultimately have results which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attitude. . . . To question the relations of power in the most scrupulous and attentive manner possible, looking into all the domains of its exercise, that’s not the same thing as constructing a mythology of power as the beast of the apocalypse. (</w:t>
      </w:r>
      <w:proofErr w:type="gramStart"/>
      <w:r w:rsidRPr="00516376">
        <w:rPr>
          <w:sz w:val="8"/>
          <w:szCs w:val="8"/>
        </w:rPr>
        <w:t>ibid.:</w:t>
      </w:r>
      <w:proofErr w:type="gramEnd"/>
      <w:r w:rsidRPr="00516376">
        <w:rPr>
          <w:sz w:val="8"/>
          <w:szCs w:val="8"/>
        </w:rPr>
        <w:t xml:space="preserve"> 11–13</w:t>
      </w:r>
      <w:r w:rsidRPr="00BE186D">
        <w:rPr>
          <w:sz w:val="14"/>
        </w:rPr>
        <w:t xml:space="preserve">) </w:t>
      </w:r>
      <w:r w:rsidRPr="00AD0641">
        <w:rPr>
          <w:rStyle w:val="StyleBoldUnderline"/>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BE186D">
        <w:rPr>
          <w:sz w:val="14"/>
        </w:rPr>
        <w:t xml:space="preserve">. Some </w:t>
      </w:r>
      <w:r w:rsidRPr="00AD0641">
        <w:rPr>
          <w:rStyle w:val="StyleBoldUnderline"/>
        </w:rPr>
        <w:t>contemporary practitioners</w:t>
      </w:r>
      <w:r w:rsidRPr="00BE186D">
        <w:rPr>
          <w:sz w:val="14"/>
        </w:rPr>
        <w:t xml:space="preserve"> of what I have termed ‘Foucauldian critique’ seem to </w:t>
      </w:r>
      <w:r w:rsidRPr="00AD0641">
        <w:rPr>
          <w:rStyle w:val="StyleBoldUnderline"/>
        </w:rPr>
        <w:t>think</w:t>
      </w:r>
      <w:r w:rsidRPr="00BE186D">
        <w:rPr>
          <w:sz w:val="14"/>
        </w:rPr>
        <w:t xml:space="preserve"> </w:t>
      </w:r>
      <w:r w:rsidRPr="00AD0641">
        <w:rPr>
          <w:rStyle w:val="StyleBoldUnderline"/>
        </w:rPr>
        <w:t>it is some sort of scandal that people should be governed at all</w:t>
      </w:r>
      <w:r w:rsidRPr="00BE186D">
        <w:rPr>
          <w:sz w:val="14"/>
        </w:rPr>
        <w:t xml:space="preserve"> – supposing it to be somehow illegitimate that some should seek to guide the conduct of others. But Foucault took a deep and largely sympathetic interest in the development of what he called ‘arts of government’. Indeed, </w:t>
      </w:r>
      <w:r w:rsidRPr="00AD0641">
        <w:rPr>
          <w:rStyle w:val="StyleBoldUnderline"/>
        </w:rPr>
        <w:t>he once suggested</w:t>
      </w:r>
      <w:r w:rsidRPr="00BE186D">
        <w:rPr>
          <w:sz w:val="14"/>
        </w:rPr>
        <w:t xml:space="preserve"> (in a provocative set of remarks on neo-liberalism) </w:t>
      </w:r>
      <w:r w:rsidRPr="00AD0641">
        <w:rPr>
          <w:rStyle w:val="StyleBoldUnderline"/>
        </w:rPr>
        <w:t>that while the right</w:t>
      </w:r>
      <w:r w:rsidRPr="00BE186D">
        <w:rPr>
          <w:sz w:val="14"/>
        </w:rPr>
        <w:t xml:space="preserve"> had, in the mid- to late 20th century, </w:t>
      </w:r>
      <w:r w:rsidRPr="00AD0641">
        <w:rPr>
          <w:rStyle w:val="StyleBoldUnderline"/>
        </w:rPr>
        <w:t>invented powerful new arts of government</w:t>
      </w:r>
      <w:r w:rsidRPr="00BE186D">
        <w:rPr>
          <w:sz w:val="14"/>
        </w:rPr>
        <w:t xml:space="preserve">, the </w:t>
      </w:r>
      <w:r w:rsidRPr="00006EE7">
        <w:rPr>
          <w:rStyle w:val="BoldUnderlineChar"/>
          <w:rFonts w:eastAsia="Calibri"/>
        </w:rPr>
        <w:t>left had suffered from the ‘absence of a socialist art of government’</w:t>
      </w:r>
      <w:r w:rsidRPr="00BE186D">
        <w:rPr>
          <w:sz w:val="14"/>
        </w:rPr>
        <w:t>, and a historic failure to develop an ‘autonomous governmentality’ comparable to liberalism (Foucault, 2008: 93–4). This observation leads to a question that must be a central one for what I am here terming ‘Foucauldian politics’. That is</w:t>
      </w:r>
      <w:r w:rsidRPr="00AD0641">
        <w:rPr>
          <w:rStyle w:val="StyleBoldUnderline"/>
        </w:rPr>
        <w:t>: What might a genuinely ‘left’ art of government look like? And where might we find the specific governmental techniques and rationalities that might enable such an art</w:t>
      </w:r>
      <w:r w:rsidRPr="00BE186D">
        <w:rPr>
          <w:sz w:val="14"/>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AD0641">
        <w:rPr>
          <w:rStyle w:val="StyleBoldUnderline"/>
        </w:rPr>
        <w:t>First, in much of the world</w:t>
      </w:r>
      <w:r w:rsidRPr="00BE186D">
        <w:rPr>
          <w:sz w:val="14"/>
        </w:rPr>
        <w:t xml:space="preserve"> (and especially in the poorest parts of it), </w:t>
      </w:r>
      <w:r w:rsidRPr="00AD0641">
        <w:rPr>
          <w:rStyle w:val="StyleBoldUnderline"/>
        </w:rPr>
        <w:t>formal wage labor does not play the central role that so much left thought ascribes to it</w:t>
      </w:r>
      <w:r w:rsidRPr="00BE186D">
        <w:rPr>
          <w:sz w:val="14"/>
        </w:rPr>
        <w:t xml:space="preserve">. </w:t>
      </w:r>
      <w:r w:rsidRPr="00516376">
        <w:rPr>
          <w:sz w:val="8"/>
          <w:szCs w:val="8"/>
        </w:rPr>
        <w:t>The semimythical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w:t>
      </w:r>
      <w:r w:rsidRPr="00BE186D">
        <w:rPr>
          <w:sz w:val="14"/>
        </w:rPr>
        <w:t xml:space="preserve">. </w:t>
      </w:r>
      <w:r w:rsidRPr="00AD0641">
        <w:rPr>
          <w:rStyle w:val="StyleBoldUnderline"/>
        </w:rPr>
        <w:t>And it applies even less well today, when economic restructuring and de-industrialization have meant that formal wage employment is ever more the exception than the rule.</w:t>
      </w:r>
      <w:r w:rsidRPr="00BE186D">
        <w:rPr>
          <w:sz w:val="14"/>
        </w:rPr>
        <w:t xml:space="preserve"> </w:t>
      </w:r>
      <w:r w:rsidRPr="00516376">
        <w:rPr>
          <w:sz w:val="8"/>
          <w:szCs w:val="8"/>
        </w:rPr>
        <w:t xml:space="preserve">In the rapidly expanding cities of today’s Africa, the great mass of the population is not ‘employed’ in the usual sense of the word, and increasingly lacks connections (or rights) to land as well. Neither workers nor peasants, they dwell in the socalled ‘informal economy’, eking out a meagre survival through an impressive range of improvised bits of this and that (cf. Davis, 2007). The poverty of our analytical vocabulary in describing such people and their way of life (Are they ‘the lumpen’? </w:t>
      </w:r>
      <w:proofErr w:type="gramStart"/>
      <w:r w:rsidRPr="00516376">
        <w:rPr>
          <w:sz w:val="8"/>
          <w:szCs w:val="8"/>
        </w:rPr>
        <w:t>‘The youth’?</w:t>
      </w:r>
      <w:proofErr w:type="gramEnd"/>
      <w:r w:rsidRPr="00516376">
        <w:rPr>
          <w:sz w:val="8"/>
          <w:szCs w:val="8"/>
        </w:rPr>
        <w:t xml:space="preserve"> </w:t>
      </w:r>
      <w:proofErr w:type="gramStart"/>
      <w:r w:rsidRPr="00516376">
        <w:rPr>
          <w:sz w:val="8"/>
          <w:szCs w:val="8"/>
        </w:rPr>
        <w:t>‘The informal’ – whatever that means?)</w:t>
      </w:r>
      <w:proofErr w:type="gramEnd"/>
      <w:r w:rsidRPr="00516376">
        <w:rPr>
          <w:sz w:val="8"/>
          <w:szCs w:val="8"/>
        </w:rPr>
        <w:t xml:space="preserve"> </w:t>
      </w:r>
      <w:proofErr w:type="gramStart"/>
      <w:r w:rsidRPr="00516376">
        <w:rPr>
          <w:sz w:val="8"/>
          <w:szCs w:val="8"/>
        </w:rPr>
        <w:t>ismatched</w:t>
      </w:r>
      <w:proofErr w:type="gramEnd"/>
      <w:r w:rsidRPr="00516376">
        <w:rPr>
          <w:sz w:val="8"/>
          <w:szCs w:val="8"/>
        </w:rPr>
        <w:t xml:space="preserve"> by our inability to conceive of forms of politics that would given them a central place. Certainly, the old left strategy of dismissing such people as a residual and degenerate fringe (Marx’s ‘lumpenproletariat’) can hardly suffice when we are talking (as we often are today) about the majority of the population</w:t>
      </w:r>
      <w:r w:rsidRPr="00BE186D">
        <w:rPr>
          <w:sz w:val="14"/>
        </w:rPr>
        <w:t xml:space="preserve">. </w:t>
      </w:r>
      <w:r w:rsidRPr="00AD0641">
        <w:rPr>
          <w:rStyle w:val="StyleBoldUnderline"/>
        </w:rPr>
        <w:t>The second challenge I wish to note to conventional left thinking is the rise of forms of social assistance that bypass nation</w:t>
      </w:r>
      <w:r w:rsidRPr="00BE186D">
        <w:rPr>
          <w:sz w:val="14"/>
        </w:rPr>
        <w:t>-</w:t>
      </w:r>
      <w:r w:rsidRPr="00AD0641">
        <w:rPr>
          <w:rStyle w:val="StyleBoldUnderline"/>
        </w:rPr>
        <w:t>states</w:t>
      </w:r>
      <w:r w:rsidRPr="00BE186D">
        <w:rPr>
          <w:sz w:val="14"/>
        </w:rPr>
        <w:t xml:space="preserve">. </w:t>
      </w:r>
      <w:r w:rsidRPr="00516376">
        <w:rPr>
          <w:sz w:val="8"/>
          <w:szCs w:val="8"/>
        </w:rPr>
        <w:t>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eceiving Africans have are not with state bureaucracies, but with NGOs funded by transnational philanthropic foundations</w:t>
      </w:r>
      <w:r w:rsidRPr="00BE186D">
        <w:rPr>
          <w:sz w:val="14"/>
        </w:rPr>
        <w:t xml:space="preserve">. </w:t>
      </w:r>
      <w:r w:rsidRPr="00AD0641">
        <w:rPr>
          <w:rStyle w:val="StyleBoldUnderline"/>
        </w:rPr>
        <w:t>The most common left response to this transnationalization of ‘the social’ has been to oppose such developments (again, the ‘anti’), and to defend the sovereignty o</w:t>
      </w:r>
      <w:r w:rsidRPr="00BE186D">
        <w:rPr>
          <w:sz w:val="14"/>
        </w:rPr>
        <w:t xml:space="preserve">f African </w:t>
      </w:r>
      <w:r w:rsidRPr="00AD0641">
        <w:rPr>
          <w:rStyle w:val="StyleBoldUnderline"/>
        </w:rPr>
        <w:t>states</w:t>
      </w:r>
      <w:r w:rsidRPr="00BE186D">
        <w:rPr>
          <w:sz w:val="14"/>
        </w:rPr>
        <w:t xml:space="preserve">, which are imagined as being (at least potentially) the agents of development and resistors of imperialism. </w:t>
      </w:r>
      <w:r w:rsidRPr="00261919">
        <w:rPr>
          <w:rStyle w:val="BoldUnderlineChar"/>
          <w:rFonts w:eastAsia="Calibri"/>
        </w:rPr>
        <w:t>Such stances have sometimes been justified, but they have not led to very effective forms of politics</w:t>
      </w:r>
      <w:r w:rsidRPr="00BE186D">
        <w:rPr>
          <w:sz w:val="14"/>
        </w:rPr>
        <w:t xml:space="preserve">. </w:t>
      </w:r>
      <w:r w:rsidRPr="00AD0641">
        <w:rPr>
          <w:rStyle w:val="StyleBoldUnderline"/>
        </w:rPr>
        <w:t>Might another sort of left politics not be possible – one that would look forward and try to identify new possibilities and openings in the current transnational regime</w:t>
      </w:r>
      <w:r w:rsidRPr="00BE186D">
        <w:rPr>
          <w:sz w:val="14"/>
        </w:rPr>
        <w:t xml:space="preserve">, </w:t>
      </w:r>
      <w:r w:rsidRPr="00261919">
        <w:rPr>
          <w:rStyle w:val="BoldUnderlineChar"/>
          <w:rFonts w:eastAsia="Calibri"/>
        </w:rPr>
        <w:t>instead of looking back to an (often misremembered or idealized) era of sovereign ‘developmental states’</w:t>
      </w:r>
      <w:r w:rsidRPr="00AD0641">
        <w:rPr>
          <w:rStyle w:val="StyleBoldUnderline"/>
        </w:rPr>
        <w:t xml:space="preserve">? </w:t>
      </w:r>
      <w:proofErr w:type="gramStart"/>
      <w:r w:rsidRPr="00AD0641">
        <w:rPr>
          <w:rStyle w:val="StyleBoldUnderline"/>
        </w:rPr>
        <w:t>And (crucially for my purposes here), might it not be possible to identify or discover new ‘arts of government’ that might take advantage of (rather than simply fighting against) recent transformations in the spatial organization of government and social assistance?</w:t>
      </w:r>
      <w:proofErr w:type="gramEnd"/>
      <w:r w:rsidRPr="00BE186D">
        <w:rPr>
          <w:sz w:val="14"/>
        </w:rPr>
        <w:t xml:space="preserve"> This is the sort of rethinking that will be necessary if we are to get beyond the politics of the ‘anti’ and arrive at a convincing response to Foucault’s challenge to develop a true left art of government. </w:t>
      </w:r>
      <w:r w:rsidRPr="00AD0641">
        <w:rPr>
          <w:rStyle w:val="StyleBoldUnderline"/>
        </w:rPr>
        <w:t>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w:t>
      </w:r>
      <w:r w:rsidRPr="00BE186D">
        <w:rPr>
          <w:sz w:val="14"/>
        </w:rPr>
        <w:t xml:space="preserve">s. </w:t>
      </w:r>
      <w:r w:rsidRPr="00261919">
        <w:rPr>
          <w:rStyle w:val="BoldUnderlineChar"/>
          <w:rFonts w:eastAsia="Calibri"/>
        </w:rPr>
        <w:t>In such circumstances, simply attacking ‘neo-liberalism’</w:t>
      </w:r>
      <w:r w:rsidRPr="00BE186D">
        <w:rPr>
          <w:sz w:val="14"/>
        </w:rPr>
        <w:t xml:space="preserve"> and defending ‘the welfare state’ </w:t>
      </w:r>
      <w:r w:rsidRPr="00261919">
        <w:rPr>
          <w:rStyle w:val="BoldUnderlineChar"/>
          <w:rFonts w:eastAsia="Calibri"/>
        </w:rPr>
        <w:t>is not terribly helpful</w:t>
      </w:r>
      <w:r w:rsidRPr="00BE186D">
        <w:rPr>
          <w:sz w:val="14"/>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Beveridge,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r w:rsidRPr="00AD0641">
        <w:rPr>
          <w:rStyle w:val="StyleBoldUnderline"/>
        </w:rPr>
        <w:t xml:space="preserve">Perhaps the most provocative finding to date is that some of the most interesting and promising </w:t>
      </w:r>
      <w:r w:rsidRPr="00AD0641">
        <w:rPr>
          <w:rStyle w:val="StyleBoldUnderline"/>
        </w:rPr>
        <w:lastRenderedPageBreak/>
        <w:t>new forms of government being devised seem to be taking market mechanisms that we are used to associating with neo-liberalism</w:t>
      </w:r>
      <w:r w:rsidRPr="00BE186D">
        <w:rPr>
          <w:sz w:val="14"/>
        </w:rPr>
        <w:t xml:space="preserve">, </w:t>
      </w:r>
      <w:r w:rsidRPr="00AD0641">
        <w:rPr>
          <w:rStyle w:val="StyleBoldUnderline"/>
        </w:rPr>
        <w:t>and putting them to new political use</w:t>
      </w:r>
      <w:r w:rsidRPr="00BE186D">
        <w:rPr>
          <w:sz w:val="14"/>
        </w:rPr>
        <w:t xml:space="preserve">s. </w:t>
      </w:r>
      <w:r w:rsidRPr="00BE186D">
        <w:rPr>
          <w:sz w:val="8"/>
          <w:szCs w:val="8"/>
        </w:rPr>
        <w:t>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(Fiszbein and Schady,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w:t>
      </w:r>
      <w:proofErr w:type="gramStart"/>
      <w:r w:rsidRPr="00BE186D">
        <w:rPr>
          <w:sz w:val="8"/>
          <w:szCs w:val="8"/>
        </w:rPr>
        <w:t>You</w:t>
      </w:r>
      <w:proofErr w:type="gramEnd"/>
      <w:r w:rsidRPr="00BE186D">
        <w:rPr>
          <w:sz w:val="8"/>
          <w:szCs w:val="8"/>
        </w:rPr>
        <w:t xml:space="preserve">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familistic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w:t>
      </w:r>
      <w:proofErr w:type="gramStart"/>
      <w:r w:rsidRPr="00BE186D">
        <w:rPr>
          <w:sz w:val="8"/>
          <w:szCs w:val="8"/>
        </w:rPr>
        <w:t>(See Standing and Samson, 2003; Barchiesi, 20007; Ferguson, 2007.)</w:t>
      </w:r>
      <w:proofErr w:type="gramEnd"/>
      <w:r w:rsidRPr="00BE186D">
        <w:rPr>
          <w:sz w:val="8"/>
          <w:szCs w:val="8"/>
        </w:rPr>
        <w:t xml:space="preserve">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Amartya Sen,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Sen’s followers have pushed for cash payments to be made directly to those at risk of food deficit. People with money in their pockets, Sen points out, do not starve. And the economic chain of events that is set in motion by boosting purchasing power leads (through market forces) to increased capacity for local production and distribution (Sen, 1983; Dreze and Sen, 1991). The argument recalls Jane Guyer’s groundbreaking work on feeding African cities (1989). Consider, Guyer suggests, how food ends up in bellies in the vast mega-cities of West Africa such as Lagos. The logistical task of moving thousands of tons of food each day fromthousands of local producers to millions of urban consumerswould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w:t>
      </w:r>
      <w:r w:rsidRPr="00BE186D">
        <w:rPr>
          <w:sz w:val="14"/>
        </w:rPr>
        <w:t xml:space="preserve"> </w:t>
      </w:r>
      <w:r w:rsidRPr="00AD0641">
        <w:rPr>
          <w:rStyle w:val="StyleBoldUnderline"/>
        </w:rPr>
        <w:t>Why should relying on this sort of mechanism be inherently right-wing?</w:t>
      </w:r>
      <w:r w:rsidRPr="00BE186D">
        <w:rPr>
          <w:sz w:val="14"/>
        </w:rPr>
        <w:t xml:space="preserve"> Well, the answer is obvious: </w:t>
      </w:r>
      <w:r w:rsidRPr="00AD0641">
        <w:rPr>
          <w:rStyle w:val="StyleBoldUnderline"/>
        </w:rPr>
        <w:t xml:space="preserve">markets serve only those with purchasing power. </w:t>
      </w:r>
      <w:r w:rsidRPr="00BE186D">
        <w:rPr>
          <w:sz w:val="14"/>
        </w:rPr>
        <w:t xml:space="preserve">But </w:t>
      </w:r>
      <w:r w:rsidRPr="008673BA">
        <w:rPr>
          <w:rStyle w:val="StyleBoldUnderline"/>
          <w:highlight w:val="yellow"/>
        </w:rPr>
        <w:t>the food aid example shows a way of redirecting markets toward the poor</w:t>
      </w:r>
      <w:r w:rsidRPr="00BE186D">
        <w:rPr>
          <w:sz w:val="14"/>
        </w:rPr>
        <w:t xml:space="preserve">, by intervening not to restrict the market, but to boost purchasing power. I </w:t>
      </w:r>
      <w:r w:rsidRPr="00AD0641">
        <w:rPr>
          <w:rStyle w:val="StyleBoldUnderline"/>
        </w:rPr>
        <w:t>have become convinced that (at least in the case of food aid</w:t>
      </w:r>
      <w:r w:rsidRPr="008673BA">
        <w:rPr>
          <w:rStyle w:val="StyleBoldUnderline"/>
          <w:highlight w:val="yellow"/>
        </w:rPr>
        <w:t>) this is good public policy. Is it also neo-liberal</w:t>
      </w:r>
      <w:r w:rsidRPr="00AD0641">
        <w:rPr>
          <w:rStyle w:val="StyleBoldUnderline"/>
        </w:rPr>
        <w:t>? Perhaps that is not the right question</w:t>
      </w:r>
      <w:r w:rsidRPr="00BE186D">
        <w:rPr>
          <w:sz w:val="14"/>
        </w:rPr>
        <w:t xml:space="preserve">. Let us rather ask: </w:t>
      </w:r>
      <w:r w:rsidRPr="00AD0641">
        <w:rPr>
          <w:rStyle w:val="StyleBoldUnderline"/>
        </w:rPr>
        <w:t>Are there specific sorts of social policy that might draw on characteristic neo-liberal ‘moves’</w:t>
      </w:r>
      <w:r w:rsidRPr="00BE186D">
        <w:rPr>
          <w:sz w:val="14"/>
        </w:rPr>
        <w:t xml:space="preserve"> (like using markets to deliver services) </w:t>
      </w:r>
      <w:r w:rsidRPr="00AD0641">
        <w:rPr>
          <w:rStyle w:val="StyleBoldUnderline"/>
        </w:rPr>
        <w:t>that would also be genuinely pro-poor</w:t>
      </w:r>
      <w:r w:rsidRPr="00BE186D">
        <w:rPr>
          <w:sz w:val="14"/>
        </w:rPr>
        <w:t xml:space="preserve">? That seems to me a question worth asking. </w:t>
      </w:r>
      <w:r w:rsidRPr="00AD0641">
        <w:rPr>
          <w:rStyle w:val="StyleBoldUnderline"/>
        </w:rPr>
        <w:t>It seems clear that the governmental programs I have discussed here do draw on recognizably neo-liberal elements</w:t>
      </w:r>
      <w:r w:rsidRPr="00BE186D">
        <w:rPr>
          <w:sz w:val="14"/>
        </w:rPr>
        <w:t xml:space="preserve"> (including the valorization of market efficiency, individual choice and autonomy; themes of entrepreneurship; and skepticism about the state as a service provider).2 </w:t>
      </w:r>
      <w:r w:rsidRPr="00AD0641">
        <w:rPr>
          <w:rStyle w:val="StyleBoldUnderline"/>
        </w:rPr>
        <w:t xml:space="preserve">But </w:t>
      </w:r>
      <w:r w:rsidRPr="008673BA">
        <w:rPr>
          <w:rStyle w:val="StyleBoldUnderline"/>
          <w:highlight w:val="yellow"/>
        </w:rPr>
        <w:t>those who advocate and fight for these policies would insist that they are, in fact ‘pro-poor’</w:t>
      </w:r>
      <w:r w:rsidRPr="00BE186D">
        <w:rPr>
          <w:sz w:val="14"/>
        </w:rPr>
        <w:t xml:space="preserve">, and that they are ways of fighting against (rather than capitulating to) the growing inequality that recent ‘neo-liberal’ economic restructuring has produced. These claims, I think, are not easily dismissed. </w:t>
      </w:r>
      <w:r w:rsidRPr="0088010A">
        <w:rPr>
          <w:rStyle w:val="BoldUnderlineChar"/>
          <w:rFonts w:eastAsia="Calibri"/>
        </w:rPr>
        <w:t xml:space="preserve">And </w:t>
      </w:r>
      <w:r w:rsidRPr="008673BA">
        <w:rPr>
          <w:rStyle w:val="BoldUnderlineChar"/>
          <w:rFonts w:eastAsia="Calibri"/>
          <w:highlight w:val="yellow"/>
        </w:rPr>
        <w:t>this, in turn, raises the fascinating possibility that the ‘neo-liberal’ and the ‘pro-poor’ may not be so automatically opposed as we are used to supposing</w:t>
      </w:r>
      <w:r w:rsidRPr="00BE186D">
        <w:rPr>
          <w:sz w:val="14"/>
        </w:rPr>
        <w:t xml:space="preserve">. What is </w:t>
      </w:r>
      <w:r w:rsidRPr="00AD0641">
        <w:rPr>
          <w:rStyle w:val="StyleBoldUnderline"/>
        </w:rPr>
        <w:t>of special interest here is the way that certain sorts of new progressive initiatives may involve not simply ‘opposing the neo-liberal project’, but appropriating key mechanisms of neo-liberal government for different ends</w:t>
      </w:r>
      <w:r w:rsidRPr="00BE186D">
        <w:rPr>
          <w:sz w:val="14"/>
        </w:rPr>
        <w:t xml:space="preserve">. This does not mean that these political projects are therefore suspect – ‘contaminated’ by their association with neo-liberal rationality. </w:t>
      </w:r>
      <w:r w:rsidRPr="00AD0641">
        <w:rPr>
          <w:rStyle w:val="StyleBoldUnderline"/>
        </w:rPr>
        <w:t>Rather, it means that they are appropriating certain characteristic neo-liberal ‘moves’</w:t>
      </w:r>
      <w:r w:rsidRPr="00BE186D">
        <w:rPr>
          <w:sz w:val="14"/>
        </w:rPr>
        <w:t xml:space="preserve"> (and I think of these discursive and programmatic moves as analogous to the moves one might make in a game) </w:t>
      </w:r>
      <w:r w:rsidRPr="00AD0641">
        <w:rPr>
          <w:rStyle w:val="StyleBoldUnderline"/>
        </w:rPr>
        <w:t xml:space="preserve">that while recognizably ‘neo-liberal’, can be used for quite different purposes than that term usually implies. </w:t>
      </w:r>
      <w:r w:rsidRPr="00BE186D">
        <w:rPr>
          <w:sz w:val="8"/>
          <w:szCs w:val="8"/>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(Ewald,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w:t>
      </w:r>
      <w:r w:rsidRPr="00BE186D">
        <w:rPr>
          <w:sz w:val="14"/>
        </w:rPr>
        <w:t xml:space="preserve">. </w:t>
      </w:r>
      <w:r w:rsidRPr="00AD0641">
        <w:rPr>
          <w:rStyle w:val="StyleBoldUnderline"/>
        </w:rPr>
        <w:t>To be sure: we need to be skeptical about the facile idea that problems of poor people can be solved simply by inviting them to participate in markets and enterprise</w:t>
      </w:r>
      <w:r w:rsidRPr="00BE186D">
        <w:rPr>
          <w:sz w:val="14"/>
        </w:rPr>
        <w:t xml:space="preserve">. Such claims (which often ascribe almost magical transformative powers to such unlikely vehicles as ‘social entrepreneurship’ or ‘microcredit’) are almost always misleading, and often fraudulent. But </w:t>
      </w:r>
      <w:r w:rsidRPr="008673BA">
        <w:rPr>
          <w:rStyle w:val="StyleBoldUnderline"/>
          <w:highlight w:val="yellow"/>
        </w:rPr>
        <w:t>it would be a mistake to dismiss the coupling of pro-poor social policy with</w:t>
      </w:r>
      <w:r w:rsidRPr="00AD0641">
        <w:rPr>
          <w:rStyle w:val="StyleBoldUnderline"/>
        </w:rPr>
        <w:t xml:space="preserve"> market mechanisms out of hand, out of a reflexive sense that the latter are ‘</w:t>
      </w:r>
      <w:r w:rsidRPr="008673BA">
        <w:rPr>
          <w:rStyle w:val="StyleBoldUnderline"/>
          <w:highlight w:val="yellow"/>
        </w:rPr>
        <w:t>neo-liberal’ and thus ‘bad’</w:t>
      </w:r>
      <w:r w:rsidRPr="00BE186D">
        <w:rPr>
          <w:sz w:val="14"/>
        </w:rPr>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AD0641">
        <w:rPr>
          <w:rStyle w:val="StyleBoldUnderline"/>
        </w:rPr>
        <w:t xml:space="preserve">If so, some emergent political initiatives that might appear at first blush to be worryingly ‘neo-liberal’ may, on closer inspection, amount to something a good deal more hopeful. </w:t>
      </w:r>
      <w:r w:rsidRPr="0088010A">
        <w:rPr>
          <w:rStyle w:val="BoldUnderlineChar"/>
          <w:rFonts w:eastAsia="Calibri"/>
        </w:rPr>
        <w:t>This leaves us with a politics that requires more of us than simply denouncing neo-liberalism</w:t>
      </w:r>
      <w:r w:rsidRPr="00BE186D">
        <w:rPr>
          <w:sz w:val="14"/>
        </w:rPr>
        <w:t xml:space="preserve">. </w:t>
      </w:r>
      <w:r w:rsidRPr="00BE186D">
        <w:rPr>
          <w:sz w:val="8"/>
          <w:szCs w:val="8"/>
        </w:rPr>
        <w:t xml:space="preserve">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w:t>
      </w:r>
      <w:proofErr w:type="gramStart"/>
      <w:r w:rsidRPr="00BE186D">
        <w:rPr>
          <w:sz w:val="8"/>
          <w:szCs w:val="8"/>
        </w:rPr>
        <w:t>effects</w:t>
      </w:r>
      <w:proofErr w:type="gramEnd"/>
      <w:r w:rsidRPr="00BE186D">
        <w:rPr>
          <w:sz w:val="8"/>
          <w:szCs w:val="8"/>
        </w:rPr>
        <w:t xml:space="preserve">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decommodification? This is not a question to be answered theoretically or ideologically; the only answer that really convinces is the empirical and experimental one: Let us find out! Such a stance, I suggest, brings us much closer toward a truly Foucauldian politics</w:t>
      </w:r>
      <w:r w:rsidRPr="00BE186D">
        <w:rPr>
          <w:sz w:val="14"/>
        </w:rPr>
        <w:t xml:space="preserve">. </w:t>
      </w:r>
      <w:r w:rsidRPr="00AD0641">
        <w:rPr>
          <w:rStyle w:val="StyleBoldUnderline"/>
        </w:rPr>
        <w:t>For politics, for Foucault, was always more about experimentation than denunciation</w:t>
      </w:r>
      <w:r w:rsidRPr="00BE186D">
        <w:rPr>
          <w:sz w:val="14"/>
        </w:rPr>
        <w:t xml:space="preserve">. In an interview on social security, Foucault insisted that what was required for a progressive rethinking of social policy was not a theoretically derived ‘line’, but, as he put it, </w:t>
      </w:r>
      <w:proofErr w:type="gramStart"/>
      <w:r w:rsidRPr="00BE186D">
        <w:rPr>
          <w:sz w:val="14"/>
        </w:rPr>
        <w:t>‘a certain</w:t>
      </w:r>
      <w:proofErr w:type="gramEnd"/>
      <w:r w:rsidRPr="00BE186D">
        <w:rPr>
          <w:sz w:val="14"/>
        </w:rPr>
        <w:t xml:space="preserve"> empiricism’.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t>
      </w:r>
      <w:r w:rsidRPr="005B786C">
        <w:rPr>
          <w:rStyle w:val="BoldUnderlineChar"/>
          <w:rFonts w:eastAsia="Calibri"/>
        </w:rPr>
        <w:t>What this implies is a form of politics that has less to do with critique and denunciation than with experimentation and assessment</w:t>
      </w:r>
      <w:r w:rsidRPr="00BE186D">
        <w:rPr>
          <w:sz w:val="14"/>
        </w:rPr>
        <w:t>. It is a matter not of refusing power, but rather exercising it in a way that would be provisional, reversible, and open to surprise</w:t>
      </w:r>
      <w:r w:rsidRPr="00AD0641">
        <w:rPr>
          <w:rStyle w:val="StyleBoldUnderline"/>
        </w:rPr>
        <w:t xml:space="preserve">. </w:t>
      </w:r>
      <w:r w:rsidRPr="00353307">
        <w:rPr>
          <w:rStyle w:val="StyleBoldUnderline"/>
          <w:highlight w:val="yellow"/>
        </w:rPr>
        <w:t>If we are indeed to arrive at viable left ‘arts of government’, we will need to be open to the unexpected, ready to ‘increase the experiments wherever possible’</w:t>
      </w:r>
      <w:r w:rsidRPr="00AD0641">
        <w:rPr>
          <w:rStyle w:val="StyleBoldUnderline"/>
        </w:rPr>
        <w:t xml:space="preserve">, and attentive to the ways that governmental techniques originally deployed for nefarious purposes can be appropriated </w:t>
      </w:r>
      <w:r w:rsidRPr="00AD0641">
        <w:rPr>
          <w:rStyle w:val="StyleBoldUnderline"/>
        </w:rPr>
        <w:lastRenderedPageBreak/>
        <w:t>toward other ends</w:t>
      </w:r>
      <w:r w:rsidRPr="00BE186D">
        <w:rPr>
          <w:sz w:val="14"/>
        </w:rPr>
        <w:t xml:space="preserve">. To </w:t>
      </w:r>
      <w:r w:rsidRPr="00BE186D">
        <w:rPr>
          <w:rStyle w:val="BoldUnderlineChar"/>
          <w:rFonts w:eastAsia="Calibri"/>
        </w:rPr>
        <w:t xml:space="preserve">do this, </w:t>
      </w:r>
      <w:r w:rsidRPr="00353307">
        <w:rPr>
          <w:rStyle w:val="BoldUnderlineChar"/>
          <w:rFonts w:eastAsia="Calibri"/>
          <w:highlight w:val="yellow"/>
        </w:rPr>
        <w:t>we will need to forgo the pleasures of the</w:t>
      </w:r>
      <w:r w:rsidRPr="00353307">
        <w:rPr>
          <w:rStyle w:val="BoldUnderlineChar"/>
          <w:rFonts w:eastAsia="Calibri"/>
          <w:sz w:val="14"/>
          <w:highlight w:val="yellow"/>
        </w:rPr>
        <w:t xml:space="preserve"> </w:t>
      </w:r>
      <w:r w:rsidRPr="00353307">
        <w:rPr>
          <w:rStyle w:val="BoldUnderlineChar"/>
          <w:rFonts w:eastAsia="Calibri"/>
          <w:highlight w:val="yellow"/>
        </w:rPr>
        <w:t>easy, dismissive critique</w:t>
      </w:r>
      <w:r w:rsidRPr="00BE186D">
        <w:rPr>
          <w:rStyle w:val="BoldUnderlineChar"/>
          <w:rFonts w:eastAsia="Calibri"/>
        </w:rPr>
        <w:t xml:space="preserve">, </w:t>
      </w:r>
      <w:r w:rsidRPr="00353307">
        <w:rPr>
          <w:rStyle w:val="BoldUnderlineChar"/>
          <w:rFonts w:eastAsia="Calibri"/>
          <w:highlight w:val="yellow"/>
        </w:rPr>
        <w:t>and instead turn a keen and sympathetic eye toward the rich world of actual social and political practic</w:t>
      </w:r>
      <w:r w:rsidRPr="00BE186D">
        <w:rPr>
          <w:rStyle w:val="BoldUnderlineChar"/>
          <w:rFonts w:eastAsia="Calibri"/>
        </w:rPr>
        <w:t>e</w:t>
      </w:r>
      <w:r w:rsidRPr="00BE186D">
        <w:rPr>
          <w:sz w:val="14"/>
        </w:rPr>
        <w:t xml:space="preserve">, the world of tap-turning and experimentation. That is a world still full of invention and surprise, where the landscape of political possibility and constraint that we have come to take for granted is being redrawn, even as we speak. </w:t>
      </w:r>
    </w:p>
    <w:p w14:paraId="3E8890CE" w14:textId="77777777" w:rsidR="006B7BEB" w:rsidRDefault="006B7BEB" w:rsidP="006B7BEB"/>
    <w:p w14:paraId="1827F2CC" w14:textId="77777777" w:rsidR="006B7BEB" w:rsidRDefault="006B7BEB" w:rsidP="006B7BEB"/>
    <w:p w14:paraId="4F9A4C48" w14:textId="77777777" w:rsidR="006B7BEB" w:rsidRDefault="006B7BEB" w:rsidP="006B7BEB">
      <w:pPr>
        <w:rPr>
          <w:sz w:val="14"/>
        </w:rPr>
      </w:pPr>
    </w:p>
    <w:p w14:paraId="6D6D4DA1" w14:textId="77777777" w:rsidR="006B7BEB" w:rsidRDefault="006B7BEB" w:rsidP="006B7BEB">
      <w:pPr>
        <w:pStyle w:val="Heading4"/>
      </w:pPr>
      <w:r w:rsidRPr="00917BF2">
        <w:t>Economic valuation of the environment is good</w:t>
      </w:r>
      <w:r>
        <w:t>- the alt ignores greener technology</w:t>
      </w:r>
    </w:p>
    <w:p w14:paraId="154813C6" w14:textId="77777777" w:rsidR="006B7BEB" w:rsidRDefault="006B7BEB" w:rsidP="006B7BEB">
      <w:r w:rsidRPr="00F966AF">
        <w:rPr>
          <w:b/>
        </w:rPr>
        <w:t>Economist 2005</w:t>
      </w:r>
      <w:r>
        <w:rPr>
          <w:b/>
        </w:rPr>
        <w:t xml:space="preserve"> </w:t>
      </w:r>
      <w:r>
        <w:t xml:space="preserve">(“Rescuing environmentalism”, 4-21, </w:t>
      </w:r>
      <w:hyperlink r:id="rId135" w:history="1">
        <w:r w:rsidRPr="00B00C98">
          <w:rPr>
            <w:rStyle w:val="Hyperlink"/>
          </w:rPr>
          <w:t>http://www.economist.com/node/3888006</w:t>
        </w:r>
      </w:hyperlink>
      <w:r>
        <w:t>)</w:t>
      </w:r>
    </w:p>
    <w:p w14:paraId="092B5731" w14:textId="77777777" w:rsidR="006B7BEB" w:rsidRPr="00D35700" w:rsidRDefault="006B7BEB" w:rsidP="006B7BEB">
      <w:r w:rsidRPr="00D35700">
        <w:t>Economic valuation of the environment is good- preventing 50% of your pollution is cheaper than physically removing 5% of the pollution already in the air. This doesn’t prove that Neolib and CBA are always good, but it proves there is a way to be Neoliberal and save the environment- they aren’t mutually exclusive</w:t>
      </w:r>
    </w:p>
    <w:p w14:paraId="5EBCB87C" w14:textId="77777777" w:rsidR="006B7BEB" w:rsidRPr="00200C97" w:rsidRDefault="006B7BEB" w:rsidP="006B7BEB">
      <w:pPr>
        <w:rPr>
          <w:b/>
        </w:rPr>
      </w:pPr>
    </w:p>
    <w:p w14:paraId="08FE440B" w14:textId="77777777" w:rsidR="006B7BEB" w:rsidRPr="00F966AF" w:rsidRDefault="006B7BEB" w:rsidP="006B7BEB">
      <w:r w:rsidRPr="00F966AF">
        <w:rPr>
          <w:sz w:val="14"/>
        </w:rPr>
        <w:t xml:space="preserve"> </w:t>
      </w:r>
      <w:r w:rsidRPr="00017AC1">
        <w:rPr>
          <w:rStyle w:val="StyleBoldUnderline"/>
        </w:rPr>
        <w:t>THE environmental movement's</w:t>
      </w:r>
      <w:r w:rsidRPr="00017AC1">
        <w:rPr>
          <w:sz w:val="14"/>
        </w:rPr>
        <w:t xml:space="preserve"> foundational </w:t>
      </w:r>
      <w:r w:rsidRPr="00017AC1">
        <w:rPr>
          <w:rStyle w:val="StyleBoldUnderline"/>
        </w:rPr>
        <w:t xml:space="preserve">concepts, its method for framing legislative proposals, and its </w:t>
      </w:r>
      <w:r w:rsidRPr="00017AC1">
        <w:rPr>
          <w:sz w:val="14"/>
        </w:rPr>
        <w:t xml:space="preserve">very </w:t>
      </w:r>
      <w:r w:rsidRPr="00017AC1">
        <w:rPr>
          <w:rStyle w:val="StyleBoldUnderline"/>
        </w:rPr>
        <w:t>institutions are outmoded</w:t>
      </w:r>
      <w:r w:rsidRPr="00017AC1">
        <w:rPr>
          <w:sz w:val="14"/>
        </w:rPr>
        <w:t xml:space="preserve">. Today environmentalism is just another special interest.” </w:t>
      </w:r>
      <w:r w:rsidRPr="00017AC1">
        <w:rPr>
          <w:rStyle w:val="StyleBoldUnderline"/>
        </w:rPr>
        <w:t>Those damning words come</w:t>
      </w:r>
      <w:r w:rsidRPr="00017AC1">
        <w:rPr>
          <w:sz w:val="14"/>
        </w:rPr>
        <w:t xml:space="preserve"> not from any industry lobby or right-wing think-tank. They are drawn </w:t>
      </w:r>
      <w:r w:rsidRPr="00017AC1">
        <w:rPr>
          <w:rStyle w:val="StyleBoldUnderline"/>
        </w:rPr>
        <w:t>from</w:t>
      </w:r>
      <w:r w:rsidRPr="00017AC1">
        <w:rPr>
          <w:sz w:val="14"/>
        </w:rPr>
        <w:t xml:space="preserve"> “The Death of Environmentalism”, </w:t>
      </w:r>
      <w:r w:rsidRPr="00017AC1">
        <w:rPr>
          <w:rStyle w:val="StyleBoldUnderline"/>
        </w:rPr>
        <w:t>an influential essay published recently by two greens with impeccable credentials</w:t>
      </w:r>
      <w:r w:rsidRPr="00F966AF">
        <w:rPr>
          <w:sz w:val="14"/>
        </w:rPr>
        <w:t xml:space="preserve">. They claim that </w:t>
      </w:r>
      <w:r w:rsidRPr="007637F9">
        <w:rPr>
          <w:rStyle w:val="StyleBoldUnderline"/>
        </w:rPr>
        <w:t xml:space="preserve">environmental </w:t>
      </w:r>
      <w:r w:rsidRPr="001D6B50">
        <w:rPr>
          <w:rStyle w:val="StyleBoldUnderline"/>
          <w:highlight w:val="yellow"/>
        </w:rPr>
        <w:t>groups are politically adrift and</w:t>
      </w:r>
      <w:r w:rsidRPr="007637F9">
        <w:rPr>
          <w:rStyle w:val="StyleBoldUnderline"/>
        </w:rPr>
        <w:t xml:space="preserve"> dreadfully </w:t>
      </w:r>
      <w:r w:rsidRPr="001D6B50">
        <w:rPr>
          <w:rStyle w:val="StyleBoldUnderline"/>
          <w:highlight w:val="yellow"/>
        </w:rPr>
        <w:t>out of touch</w:t>
      </w:r>
      <w:r w:rsidRPr="007637F9">
        <w:rPr>
          <w:rStyle w:val="StyleBoldUnderline"/>
        </w:rPr>
        <w:t>.</w:t>
      </w:r>
      <w:r>
        <w:rPr>
          <w:rStyle w:val="StyleBoldUnderline"/>
          <w:b/>
        </w:rPr>
        <w:t xml:space="preserve"> </w:t>
      </w:r>
      <w:r w:rsidRPr="00F966AF">
        <w:rPr>
          <w:sz w:val="14"/>
        </w:rPr>
        <w:t xml:space="preserve">They are right. In America, greens have suffered a string of defeats on high-profile issues. They are losing the battle to prevent oil drilling in Alaska's wild lands, and have failed to spark the public's imagination over global warming. Even the stridently ungreen George Bush has failed to galvanise the environmental movement. The solution, argue many elders of the sect, is to step back from day-to-day politics and policies and “energise” ordinary punters with talk of global-warming calamities and a radical “vision of the future commensurate with the magnitude of the crisis”. Europe's green groups, while politically stronger, are also starting to lose their way intellectually. Consider, for example, their invocation of the woolly “precautionary principle” to demonise any complex technology (next-generation nuclear plants, say, or genetically modified crops) that they do not like the look of. </w:t>
      </w:r>
      <w:r w:rsidRPr="00F966AF">
        <w:rPr>
          <w:rStyle w:val="StyleBoldUnderline"/>
        </w:rPr>
        <w:t>A more sensible green analysis of nuclear power would weigh its</w:t>
      </w:r>
      <w:r w:rsidRPr="00F966AF">
        <w:rPr>
          <w:sz w:val="14"/>
        </w:rPr>
        <w:t xml:space="preserve"> (very high) economic </w:t>
      </w:r>
      <w:r w:rsidRPr="00F966AF">
        <w:rPr>
          <w:rStyle w:val="StyleBoldUnderline"/>
        </w:rPr>
        <w:t>costs and</w:t>
      </w:r>
      <w:r w:rsidRPr="00F966AF">
        <w:rPr>
          <w:sz w:val="14"/>
        </w:rPr>
        <w:t xml:space="preserve"> (fairly </w:t>
      </w:r>
      <w:r w:rsidRPr="00F966AF">
        <w:rPr>
          <w:rStyle w:val="StyleBoldUnderline"/>
        </w:rPr>
        <w:t>low) safety risks against the important benefit of generating electricity with no greenhouse-gas emissions.</w:t>
      </w:r>
      <w:r>
        <w:rPr>
          <w:rStyle w:val="StyleBoldUnderline"/>
        </w:rPr>
        <w:t xml:space="preserve"> </w:t>
      </w:r>
      <w:r w:rsidRPr="00F966AF">
        <w:rPr>
          <w:sz w:val="14"/>
          <w:highlight w:val="yellow"/>
        </w:rPr>
        <w:t>Small victories and bigger defeats</w:t>
      </w:r>
      <w:r w:rsidRPr="00F966AF">
        <w:rPr>
          <w:sz w:val="14"/>
        </w:rPr>
        <w:t xml:space="preserve"> The coming into force of the UN's Kyoto protocol on climate change might seem a victory for Europe's greens, but it actually masks a larger failure. The most promising aspect of the treaty—its innovative use of market-based instruments such as carbon-emissions trading—was resisted tooth and nail by Europe's greens. With courageous exceptions, American green groups also remain deeply suspicious of market forces. </w:t>
      </w:r>
      <w:r w:rsidRPr="001D6B50">
        <w:rPr>
          <w:rStyle w:val="StyleBoldUnderline"/>
          <w:highlight w:val="yellow"/>
        </w:rPr>
        <w:t>If</w:t>
      </w:r>
      <w:r w:rsidRPr="007637F9">
        <w:rPr>
          <w:rStyle w:val="StyleBoldUnderline"/>
        </w:rPr>
        <w:t xml:space="preserve"> environmental </w:t>
      </w:r>
      <w:r w:rsidRPr="001D6B50">
        <w:rPr>
          <w:rStyle w:val="StyleBoldUnderline"/>
          <w:highlight w:val="yellow"/>
        </w:rPr>
        <w:t>groups continue to reject pragmatic solutions and</w:t>
      </w:r>
      <w:r w:rsidRPr="007637F9">
        <w:rPr>
          <w:rStyle w:val="StyleBoldUnderline"/>
        </w:rPr>
        <w:t xml:space="preserve"> instead </w:t>
      </w:r>
      <w:r w:rsidRPr="001D6B50">
        <w:rPr>
          <w:rStyle w:val="StyleBoldUnderline"/>
          <w:highlight w:val="yellow"/>
        </w:rPr>
        <w:t>drift toward Utopian</w:t>
      </w:r>
      <w:r w:rsidRPr="00F966AF">
        <w:rPr>
          <w:sz w:val="14"/>
        </w:rPr>
        <w:t xml:space="preserve"> (or dystopian) </w:t>
      </w:r>
      <w:r w:rsidRPr="001D6B50">
        <w:rPr>
          <w:rStyle w:val="StyleBoldUnderline"/>
          <w:highlight w:val="yellow"/>
        </w:rPr>
        <w:t>visions</w:t>
      </w:r>
      <w:r w:rsidRPr="007637F9">
        <w:rPr>
          <w:rStyle w:val="StyleBoldUnderline"/>
        </w:rPr>
        <w:t xml:space="preserve"> of the future, </w:t>
      </w:r>
      <w:r w:rsidRPr="00F966AF">
        <w:rPr>
          <w:rStyle w:val="BoldUnderlineChar"/>
          <w:rFonts w:eastAsia="Calibri"/>
          <w:highlight w:val="yellow"/>
        </w:rPr>
        <w:t>they will lose</w:t>
      </w:r>
      <w:r w:rsidRPr="00F966AF">
        <w:rPr>
          <w:sz w:val="14"/>
        </w:rPr>
        <w:t xml:space="preserve"> </w:t>
      </w:r>
      <w:r w:rsidRPr="007637F9">
        <w:rPr>
          <w:rStyle w:val="StyleBoldUnderline"/>
        </w:rPr>
        <w:t>the battle of ideas</w:t>
      </w:r>
      <w:r w:rsidRPr="00F966AF">
        <w:rPr>
          <w:sz w:val="14"/>
        </w:rPr>
        <w:t xml:space="preserve">. And that would be a pity, for the world would benefit from having a thoughtful green movement. It would also be ironic, because far-reaching advances are already under way in the management of the world's natural resources—changes that add up to a different kind of green revolution. This could yet save the greens (as well as doing the planet a world of good). “Mandate, regulate, litigate.” That has been the green mantra. And it explains the world's top-down, command-and-control approach to environmental policymaking. Slowly, this is changing. Yesterday's failed hopes, today's heavy costs and tomorrow's demanding ambitions have been driving public policy quietly towards market-based approaches. One example lies in the assignment of property rights over “commons”, such as fisheries, that are abused because they belong at once to everyone and no one. Where tradable fishing quotas have been issued, the result has been a drop in over-fishing. </w:t>
      </w:r>
      <w:proofErr w:type="gramStart"/>
      <w:r w:rsidRPr="00F966AF">
        <w:rPr>
          <w:sz w:val="14"/>
        </w:rPr>
        <w:t>Emissions trading is</w:t>
      </w:r>
      <w:proofErr w:type="gramEnd"/>
      <w:r w:rsidRPr="00F966AF">
        <w:rPr>
          <w:sz w:val="14"/>
        </w:rPr>
        <w:t xml:space="preserve"> also taking off. America led the way with its sulphur-dioxide trading scheme, and today the EU is pioneering carbon-dioxide trading with the (albeit still controversial) goal of slowing down climate change. These, however, are obvious targets. What </w:t>
      </w:r>
      <w:proofErr w:type="gramStart"/>
      <w:r w:rsidRPr="00F966AF">
        <w:rPr>
          <w:sz w:val="14"/>
        </w:rPr>
        <w:t>is</w:t>
      </w:r>
      <w:proofErr w:type="gramEnd"/>
      <w:r w:rsidRPr="00F966AF">
        <w:rPr>
          <w:sz w:val="14"/>
        </w:rPr>
        <w:t xml:space="preserve"> really intriguing are efforts to value previously ignored “ecological services”, both basic ones such as water filtration and flood prevention, and luxuries such as preserving wildlife. At the same time, </w:t>
      </w:r>
      <w:r w:rsidRPr="001D6B50">
        <w:rPr>
          <w:rStyle w:val="StyleBoldUnderline"/>
          <w:highlight w:val="yellow"/>
        </w:rPr>
        <w:t>advances in</w:t>
      </w:r>
      <w:r w:rsidRPr="00E81E1E">
        <w:rPr>
          <w:rStyle w:val="StyleBoldUnderline"/>
        </w:rPr>
        <w:t xml:space="preserve"> environmental </w:t>
      </w:r>
      <w:r w:rsidRPr="001D6B50">
        <w:rPr>
          <w:rStyle w:val="StyleBoldUnderline"/>
          <w:highlight w:val="yellow"/>
        </w:rPr>
        <w:t>science are making</w:t>
      </w:r>
      <w:r w:rsidRPr="00E81E1E">
        <w:rPr>
          <w:rStyle w:val="StyleBoldUnderline"/>
        </w:rPr>
        <w:t xml:space="preserve"> those </w:t>
      </w:r>
      <w:r w:rsidRPr="001D6B50">
        <w:rPr>
          <w:rStyle w:val="StyleBoldUnderline"/>
          <w:highlight w:val="yellow"/>
        </w:rPr>
        <w:t>valuation studies</w:t>
      </w:r>
      <w:r w:rsidRPr="00E81E1E">
        <w:rPr>
          <w:rStyle w:val="StyleBoldUnderline"/>
        </w:rPr>
        <w:t xml:space="preserve"> more </w:t>
      </w:r>
      <w:r w:rsidRPr="001D6B50">
        <w:rPr>
          <w:rStyle w:val="StyleBoldUnderline"/>
          <w:highlight w:val="yellow"/>
        </w:rPr>
        <w:t>accurate</w:t>
      </w:r>
      <w:r w:rsidRPr="00E81E1E">
        <w:rPr>
          <w:rStyle w:val="StyleBoldUnderline"/>
        </w:rPr>
        <w:t>. Market mechanisms can then be employed to achieve these goals at the lowest cost</w:t>
      </w:r>
      <w:r w:rsidRPr="00F966AF">
        <w:rPr>
          <w:sz w:val="14"/>
        </w:rPr>
        <w:t xml:space="preserve">. Today, countries from Panama to Papua New Guinea are investigating ways to price nature in this way (see article). Rachel Carson meets Adam Smith If this new green revolution is to </w:t>
      </w:r>
      <w:proofErr w:type="gramStart"/>
      <w:r w:rsidRPr="00F966AF">
        <w:rPr>
          <w:sz w:val="14"/>
        </w:rPr>
        <w:t>succeed,</w:t>
      </w:r>
      <w:proofErr w:type="gramEnd"/>
      <w:r w:rsidRPr="00F966AF">
        <w:rPr>
          <w:sz w:val="14"/>
        </w:rPr>
        <w:t xml:space="preserve"> however, three things must happen. The most important is that prices must be set correctly. The best way to do this is through liquid markets, as in the case of emissions trading. Here, politics merely sets the goal. How that goal is achieved is up to the traders. A proper price, however, requires proper information. So the second goal must be to provide it. </w:t>
      </w:r>
      <w:proofErr w:type="gramStart"/>
      <w:r w:rsidRPr="001D6B50">
        <w:rPr>
          <w:rStyle w:val="StyleBoldUnderline"/>
          <w:highlight w:val="yellow"/>
        </w:rPr>
        <w:t>The tendency to regard the environment as a “free good” must be tempered</w:t>
      </w:r>
      <w:r w:rsidRPr="00E81E1E">
        <w:rPr>
          <w:rStyle w:val="StyleBoldUnderline"/>
        </w:rPr>
        <w:t xml:space="preserve"> with an understanding of what it does for humanity and how.</w:t>
      </w:r>
      <w:proofErr w:type="gramEnd"/>
      <w:r w:rsidRPr="00F966AF">
        <w:rPr>
          <w:sz w:val="14"/>
        </w:rPr>
        <w:t xml:space="preserve"> Thanks to the recent Millennium Ecosystem Assessment and the World Bank's annual “Little Green Data Book” (released this week), that is happening. More work is needed, but </w:t>
      </w:r>
      <w:r w:rsidRPr="00291B35">
        <w:rPr>
          <w:rStyle w:val="StyleBoldUnderline"/>
        </w:rPr>
        <w:t xml:space="preserve">thanks to technologies such as satellite observation, computing </w:t>
      </w:r>
      <w:r w:rsidRPr="00017AC1">
        <w:rPr>
          <w:rStyle w:val="StyleBoldUnderline"/>
        </w:rPr>
        <w:t xml:space="preserve">and the internet, green accounting is getting cheaper and easier. </w:t>
      </w:r>
      <w:proofErr w:type="gramStart"/>
      <w:r w:rsidRPr="00017AC1">
        <w:rPr>
          <w:sz w:val="14"/>
        </w:rPr>
        <w:t xml:space="preserve">Which leads naturally </w:t>
      </w:r>
      <w:r w:rsidRPr="00017AC1">
        <w:rPr>
          <w:sz w:val="14"/>
        </w:rPr>
        <w:lastRenderedPageBreak/>
        <w:t xml:space="preserve">to </w:t>
      </w:r>
      <w:r w:rsidRPr="00017AC1">
        <w:rPr>
          <w:rStyle w:val="StyleBoldUnderline"/>
        </w:rPr>
        <w:t>the third goal, the embrace of cost-benefit analysis</w:t>
      </w:r>
      <w:r w:rsidRPr="00017AC1">
        <w:rPr>
          <w:sz w:val="14"/>
        </w:rPr>
        <w:t>.</w:t>
      </w:r>
      <w:proofErr w:type="gramEnd"/>
      <w:r w:rsidRPr="00017AC1">
        <w:rPr>
          <w:sz w:val="14"/>
        </w:rPr>
        <w:t xml:space="preserve"> At this, </w:t>
      </w:r>
      <w:r w:rsidRPr="00017AC1">
        <w:rPr>
          <w:rStyle w:val="StyleBoldUnderline"/>
        </w:rPr>
        <w:t>greens roll their eyes, complaining that it reduces nature to dollars</w:t>
      </w:r>
      <w:r w:rsidRPr="00017AC1">
        <w:rPr>
          <w:sz w:val="14"/>
        </w:rPr>
        <w:t xml:space="preserve"> and cents. </w:t>
      </w:r>
      <w:r w:rsidRPr="00017AC1">
        <w:rPr>
          <w:rStyle w:val="StyleBoldUnderline"/>
        </w:rPr>
        <w:t xml:space="preserve">In one sense, they are right. Some things in nature are irreplaceable—literally priceless. Even so, </w:t>
      </w:r>
      <w:r w:rsidRPr="00017AC1">
        <w:rPr>
          <w:rStyle w:val="StyleBoldUnderline"/>
          <w:highlight w:val="yellow"/>
        </w:rPr>
        <w:t xml:space="preserve">it </w:t>
      </w:r>
      <w:r w:rsidRPr="001D6B50">
        <w:rPr>
          <w:rStyle w:val="StyleBoldUnderline"/>
          <w:highlight w:val="yellow"/>
        </w:rPr>
        <w:t>is essential to consider trade-offs when analysing</w:t>
      </w:r>
      <w:r w:rsidRPr="007637F9">
        <w:rPr>
          <w:rStyle w:val="StyleBoldUnderline"/>
        </w:rPr>
        <w:t xml:space="preserve"> almost all green </w:t>
      </w:r>
      <w:r w:rsidRPr="001D6B50">
        <w:rPr>
          <w:rStyle w:val="StyleBoldUnderline"/>
          <w:highlight w:val="yellow"/>
        </w:rPr>
        <w:t>problems. The marginal cost of removing the last 5% of a given pollutant is</w:t>
      </w:r>
      <w:r w:rsidRPr="00291B35">
        <w:rPr>
          <w:rStyle w:val="StyleBoldUnderline"/>
        </w:rPr>
        <w:t xml:space="preserve"> often far </w:t>
      </w:r>
      <w:r w:rsidRPr="001D6B50">
        <w:rPr>
          <w:rStyle w:val="StyleBoldUnderline"/>
          <w:highlight w:val="yellow"/>
        </w:rPr>
        <w:t>higher than removing the first</w:t>
      </w:r>
      <w:r w:rsidRPr="00291B35">
        <w:rPr>
          <w:rStyle w:val="StyleBoldUnderline"/>
        </w:rPr>
        <w:t xml:space="preserve"> 5% or even </w:t>
      </w:r>
      <w:r w:rsidRPr="001D6B50">
        <w:rPr>
          <w:rStyle w:val="StyleBoldUnderline"/>
          <w:highlight w:val="yellow"/>
        </w:rPr>
        <w:t xml:space="preserve">50%: for </w:t>
      </w:r>
      <w:r w:rsidRPr="007637F9">
        <w:rPr>
          <w:rStyle w:val="StyleBoldUnderline"/>
        </w:rPr>
        <w:t xml:space="preserve">public </w:t>
      </w:r>
      <w:r w:rsidRPr="001D6B50">
        <w:rPr>
          <w:rStyle w:val="StyleBoldUnderline"/>
          <w:highlight w:val="yellow"/>
        </w:rPr>
        <w:t>policy to ignore such facts would be inexcusable.</w:t>
      </w:r>
      <w:r>
        <w:rPr>
          <w:rStyle w:val="StyleBoldUnderline"/>
          <w:b/>
        </w:rPr>
        <w:t xml:space="preserve"> </w:t>
      </w:r>
      <w:r w:rsidRPr="001D6B50">
        <w:rPr>
          <w:rStyle w:val="StyleBoldUnderline"/>
          <w:highlight w:val="yellow"/>
        </w:rPr>
        <w:t>If governments invest</w:t>
      </w:r>
      <w:r w:rsidRPr="00291B35">
        <w:rPr>
          <w:rStyle w:val="StyleBoldUnderline"/>
        </w:rPr>
        <w:t xml:space="preserve"> seriously</w:t>
      </w:r>
      <w:r w:rsidRPr="00F966AF">
        <w:rPr>
          <w:sz w:val="14"/>
        </w:rPr>
        <w:t xml:space="preserve"> in green data acquisition and co-ordination, </w:t>
      </w:r>
      <w:r w:rsidRPr="001D6B50">
        <w:rPr>
          <w:rStyle w:val="StyleBoldUnderline"/>
          <w:highlight w:val="yellow"/>
        </w:rPr>
        <w:t>they will no longer be</w:t>
      </w:r>
      <w:r w:rsidRPr="00291B35">
        <w:rPr>
          <w:rStyle w:val="StyleBoldUnderline"/>
        </w:rPr>
        <w:t xml:space="preserve"> flying </w:t>
      </w:r>
      <w:r w:rsidRPr="001D6B50">
        <w:rPr>
          <w:rStyle w:val="StyleBoldUnderline"/>
          <w:highlight w:val="yellow"/>
        </w:rPr>
        <w:t>blind</w:t>
      </w:r>
      <w:r w:rsidRPr="00291B35">
        <w:rPr>
          <w:rStyle w:val="StyleBoldUnderline"/>
        </w:rPr>
        <w:t xml:space="preserve">. </w:t>
      </w:r>
      <w:r w:rsidRPr="00F966AF">
        <w:rPr>
          <w:sz w:val="14"/>
        </w:rPr>
        <w:t xml:space="preserve">And </w:t>
      </w:r>
      <w:r w:rsidRPr="001D6B50">
        <w:rPr>
          <w:rStyle w:val="StyleBoldUnderline"/>
          <w:highlight w:val="yellow"/>
        </w:rPr>
        <w:t>by advocating</w:t>
      </w:r>
      <w:r w:rsidRPr="007637F9">
        <w:rPr>
          <w:rStyle w:val="StyleBoldUnderline"/>
        </w:rPr>
        <w:t xml:space="preserve"> data-based, analytically </w:t>
      </w:r>
      <w:r w:rsidRPr="001D6B50">
        <w:rPr>
          <w:rStyle w:val="StyleBoldUnderline"/>
          <w:highlight w:val="yellow"/>
        </w:rPr>
        <w:t xml:space="preserve">rigorous policies </w:t>
      </w:r>
      <w:r w:rsidRPr="00017AC1">
        <w:rPr>
          <w:rStyle w:val="StyleBoldUnderline"/>
        </w:rPr>
        <w:t>rather than pious appeals to “save the planet”, the green movement could overcome</w:t>
      </w:r>
      <w:r w:rsidRPr="00017AC1">
        <w:rPr>
          <w:sz w:val="14"/>
        </w:rPr>
        <w:t xml:space="preserve"> the </w:t>
      </w:r>
      <w:r w:rsidRPr="00017AC1">
        <w:rPr>
          <w:rStyle w:val="StyleBoldUnderline"/>
        </w:rPr>
        <w:t>scepticism</w:t>
      </w:r>
      <w:r w:rsidRPr="00017AC1">
        <w:rPr>
          <w:sz w:val="14"/>
        </w:rPr>
        <w:t xml:space="preserve"> of the ordinary voter. It might even move from the fringes of politics to the middle ground where most voters reside. Whether the big environmental groups join or not, the next green revolution is already under way. Rachel Carson, the crusading journalist who inspired greens in the 1950s and 60s, is joining hands with Adam Smith, the hero of free-marketeers. </w:t>
      </w:r>
      <w:r w:rsidRPr="00017AC1">
        <w:rPr>
          <w:rStyle w:val="StyleBoldUnderline"/>
        </w:rPr>
        <w:t>The world may yet leapfrog from the dark ages of clumsy, costly, command-and-control regulations to an enlightened age of informed, innovative, incentive-based greenery</w:t>
      </w:r>
      <w:r w:rsidRPr="00017AC1">
        <w:rPr>
          <w:sz w:val="14"/>
        </w:rPr>
        <w:t>.</w:t>
      </w:r>
      <w:r w:rsidRPr="00F966AF">
        <w:rPr>
          <w:sz w:val="14"/>
        </w:rPr>
        <w:t xml:space="preserve"> </w:t>
      </w:r>
    </w:p>
    <w:p w14:paraId="1D85090E" w14:textId="77777777" w:rsidR="006B7BEB" w:rsidRDefault="006B7BEB" w:rsidP="006B7BEB">
      <w:pPr>
        <w:pStyle w:val="Heading4"/>
      </w:pPr>
      <w:r>
        <w:t>Their links are generalizing- companies can prevent exploitation</w:t>
      </w:r>
    </w:p>
    <w:p w14:paraId="13B91443" w14:textId="77777777" w:rsidR="006B7BEB" w:rsidRPr="00DC5F8C" w:rsidRDefault="006B7BEB" w:rsidP="006B7BEB">
      <w:r w:rsidRPr="00444980">
        <w:rPr>
          <w:rStyle w:val="StyleStyleBold12pt"/>
        </w:rPr>
        <w:t>Mitchell and Nemeth 7</w:t>
      </w:r>
      <w:r>
        <w:t xml:space="preserve"> Stephen C. Nemeth and Sara McLaughlin Mitchell Department of Political Science University of Iowa “Ruling the Sea: Institutionalization and Privatization of the Global Ocean Commons,” </w:t>
      </w:r>
      <w:hyperlink r:id="rId136" w:history="1">
        <w:r w:rsidRPr="00AD01D8">
          <w:rPr>
            <w:rStyle w:val="Hyperlink"/>
          </w:rPr>
          <w:t>http://ir.uiowa.edu/cgi/viewcontent.cgi?article=1003&amp;context=polisci_pubs</w:t>
        </w:r>
      </w:hyperlink>
    </w:p>
    <w:p w14:paraId="3E4B0E54" w14:textId="77777777" w:rsidR="006B7BEB" w:rsidRPr="00444980" w:rsidRDefault="006B7BEB" w:rsidP="006B7BEB">
      <w:pPr>
        <w:rPr>
          <w:sz w:val="16"/>
        </w:rPr>
      </w:pPr>
      <w:r w:rsidRPr="00C175F2">
        <w:rPr>
          <w:rStyle w:val="StyleBoldUnderline"/>
          <w:highlight w:val="yellow"/>
        </w:rPr>
        <w:t xml:space="preserve">The resources of the sea have long been a source of </w:t>
      </w:r>
      <w:r w:rsidRPr="00C175F2">
        <w:rPr>
          <w:rStyle w:val="StyleBoldUnderline"/>
          <w:b/>
          <w:highlight w:val="yellow"/>
        </w:rPr>
        <w:t>competition</w:t>
      </w:r>
      <w:r w:rsidRPr="00C175F2">
        <w:rPr>
          <w:rStyle w:val="StyleBoldUnderline"/>
          <w:highlight w:val="yellow"/>
        </w:rPr>
        <w:t xml:space="preserve"> between states</w:t>
      </w:r>
      <w:r w:rsidRPr="00444980">
        <w:rPr>
          <w:sz w:val="16"/>
        </w:rPr>
        <w:t xml:space="preserve">, although the pressing nature of these common property resource (CPR) problems has become more acute over time. </w:t>
      </w:r>
      <w:r w:rsidRPr="00BA64C3">
        <w:rPr>
          <w:rStyle w:val="StyleBoldUnderline"/>
          <w:highlight w:val="yellow"/>
        </w:rPr>
        <w:t xml:space="preserve">States’ ability to extract oceanic resources has increased substantially through </w:t>
      </w:r>
      <w:r w:rsidRPr="00BA64C3">
        <w:rPr>
          <w:rStyle w:val="Emphasis"/>
          <w:highlight w:val="yellow"/>
        </w:rPr>
        <w:t>technological advances</w:t>
      </w:r>
      <w:r w:rsidRPr="00BA64C3">
        <w:rPr>
          <w:rStyle w:val="StyleBoldUnderline"/>
          <w:highlight w:val="yellow"/>
        </w:rPr>
        <w:t xml:space="preserve">, and </w:t>
      </w:r>
      <w:r w:rsidRPr="00BA64C3">
        <w:rPr>
          <w:rStyle w:val="Emphasis"/>
          <w:highlight w:val="yellow"/>
        </w:rPr>
        <w:t>rapidly growing human populations</w:t>
      </w:r>
      <w:r w:rsidRPr="00444980">
        <w:rPr>
          <w:sz w:val="16"/>
        </w:rPr>
        <w:t xml:space="preserve"> </w:t>
      </w:r>
      <w:r w:rsidRPr="00444980">
        <w:rPr>
          <w:rStyle w:val="StyleBoldUnderline"/>
          <w:b/>
        </w:rPr>
        <w:t>have increased the demand for fishing, mineral, oil, and other maritime resources</w:t>
      </w:r>
      <w:r w:rsidRPr="00444980">
        <w:rPr>
          <w:sz w:val="16"/>
        </w:rPr>
        <w:t xml:space="preserve">. </w:t>
      </w:r>
      <w:r w:rsidRPr="00444980">
        <w:rPr>
          <w:rStyle w:val="StyleBoldUnderline"/>
          <w:b/>
        </w:rPr>
        <w:t>This creates a tragedy of the commons</w:t>
      </w:r>
      <w:r w:rsidRPr="00444980">
        <w:rPr>
          <w:sz w:val="16"/>
        </w:rPr>
        <w:t xml:space="preserve"> where everyone has incentives to over-exploit maritime resources for their own advantage, leading to diminishing resource supplies for all. </w:t>
      </w:r>
    </w:p>
    <w:p w14:paraId="60718B00" w14:textId="77777777" w:rsidR="006B7BEB" w:rsidRPr="00444980" w:rsidRDefault="006B7BEB" w:rsidP="006B7BEB">
      <w:pPr>
        <w:rPr>
          <w:sz w:val="16"/>
        </w:rPr>
      </w:pPr>
      <w:r w:rsidRPr="00BA64C3">
        <w:rPr>
          <w:rStyle w:val="StyleBoldUnderline"/>
        </w:rPr>
        <w:t>Social scientists have devised several solutions</w:t>
      </w:r>
      <w:r w:rsidRPr="00BA64C3">
        <w:rPr>
          <w:sz w:val="16"/>
        </w:rPr>
        <w:t xml:space="preserve"> to CPR problems, </w:t>
      </w:r>
      <w:r w:rsidRPr="00BA64C3">
        <w:rPr>
          <w:rStyle w:val="StyleBoldUnderline"/>
        </w:rPr>
        <w:t>including coercion, privatization</w:t>
      </w:r>
      <w:r w:rsidRPr="00BA64C3">
        <w:rPr>
          <w:sz w:val="16"/>
        </w:rPr>
        <w:t xml:space="preserve">, </w:t>
      </w:r>
      <w:r w:rsidRPr="00BA64C3">
        <w:rPr>
          <w:rStyle w:val="StyleBoldUnderline"/>
        </w:rPr>
        <w:t>and institutionalization</w:t>
      </w:r>
      <w:r w:rsidRPr="00444980">
        <w:rPr>
          <w:sz w:val="16"/>
        </w:rPr>
        <w:t xml:space="preserve">. In this paper, we compare two prominent solutions for managing maritime resources: privatization in the form of exclusive economic zones (EEZs) and institutionalization via the United Nations Law of the Sea Convention (UNCLOS). We examine the effects of EEZs and UNCLOS on efforts to resolve competing interstate claims to maritime zones in the Western Hemisphere and Europe (1900-2001). </w:t>
      </w:r>
      <w:r w:rsidRPr="00BA64C3">
        <w:rPr>
          <w:rStyle w:val="StyleBoldUnderline"/>
          <w:highlight w:val="yellow"/>
        </w:rPr>
        <w:t>We find</w:t>
      </w:r>
      <w:r w:rsidRPr="00BA64C3">
        <w:rPr>
          <w:sz w:val="16"/>
          <w:highlight w:val="yellow"/>
        </w:rPr>
        <w:t xml:space="preserve"> that </w:t>
      </w:r>
      <w:r w:rsidRPr="00BA64C3">
        <w:rPr>
          <w:rStyle w:val="StyleBoldUnderline"/>
          <w:highlight w:val="yellow"/>
        </w:rPr>
        <w:t>privatization</w:t>
      </w:r>
      <w:r w:rsidRPr="00BA64C3">
        <w:rPr>
          <w:sz w:val="16"/>
          <w:highlight w:val="yellow"/>
        </w:rPr>
        <w:t xml:space="preserve"> through EEZs </w:t>
      </w:r>
      <w:r w:rsidRPr="00BA64C3">
        <w:rPr>
          <w:rStyle w:val="StyleBoldUnderline"/>
          <w:highlight w:val="yellow"/>
        </w:rPr>
        <w:t>seems to be quite effective</w:t>
      </w:r>
      <w:r w:rsidRPr="00BA64C3">
        <w:rPr>
          <w:sz w:val="16"/>
          <w:highlight w:val="yellow"/>
        </w:rPr>
        <w:t xml:space="preserve">, as </w:t>
      </w:r>
      <w:r w:rsidRPr="00BA64C3">
        <w:rPr>
          <w:rStyle w:val="StyleBoldUnderline"/>
          <w:highlight w:val="yellow"/>
        </w:rPr>
        <w:t>it</w:t>
      </w:r>
      <w:r w:rsidRPr="00BA64C3">
        <w:rPr>
          <w:sz w:val="16"/>
          <w:highlight w:val="yellow"/>
        </w:rPr>
        <w:t xml:space="preserve"> </w:t>
      </w:r>
      <w:r w:rsidRPr="00BA64C3">
        <w:rPr>
          <w:rStyle w:val="StyleBoldUnderline"/>
          <w:highlight w:val="yellow"/>
        </w:rPr>
        <w:t>promotes</w:t>
      </w:r>
      <w:r w:rsidRPr="00BA64C3">
        <w:rPr>
          <w:sz w:val="16"/>
          <w:highlight w:val="yellow"/>
        </w:rPr>
        <w:t xml:space="preserve"> more </w:t>
      </w:r>
      <w:r w:rsidRPr="00BA64C3">
        <w:rPr>
          <w:rStyle w:val="StyleBoldUnderline"/>
          <w:highlight w:val="yellow"/>
        </w:rPr>
        <w:t>frequent bilateral negotiations</w:t>
      </w:r>
      <w:r w:rsidRPr="00BA64C3">
        <w:rPr>
          <w:sz w:val="16"/>
          <w:highlight w:val="yellow"/>
        </w:rPr>
        <w:t xml:space="preserve"> </w:t>
      </w:r>
      <w:r w:rsidRPr="00BA64C3">
        <w:rPr>
          <w:rStyle w:val="StyleBoldUnderline"/>
          <w:highlight w:val="yellow"/>
        </w:rPr>
        <w:t>between disputing</w:t>
      </w:r>
      <w:r w:rsidRPr="00BA64C3">
        <w:rPr>
          <w:sz w:val="16"/>
          <w:highlight w:val="yellow"/>
        </w:rPr>
        <w:t xml:space="preserve"> </w:t>
      </w:r>
      <w:r w:rsidRPr="00BA64C3">
        <w:rPr>
          <w:rStyle w:val="StyleBoldUnderline"/>
          <w:highlight w:val="yellow"/>
        </w:rPr>
        <w:t>parties</w:t>
      </w:r>
      <w:r w:rsidRPr="00BA64C3">
        <w:rPr>
          <w:sz w:val="16"/>
          <w:highlight w:val="yellow"/>
        </w:rPr>
        <w:t xml:space="preserve"> </w:t>
      </w:r>
      <w:r w:rsidRPr="00BA64C3">
        <w:rPr>
          <w:rStyle w:val="StyleBoldUnderline"/>
        </w:rPr>
        <w:t>and enhances</w:t>
      </w:r>
      <w:r w:rsidRPr="00BA64C3">
        <w:rPr>
          <w:sz w:val="16"/>
        </w:rPr>
        <w:t xml:space="preserve"> </w:t>
      </w:r>
      <w:r w:rsidRPr="00BA64C3">
        <w:rPr>
          <w:rStyle w:val="StyleBoldUnderline"/>
        </w:rPr>
        <w:t>the chances that negotiations</w:t>
      </w:r>
      <w:r w:rsidRPr="00BA64C3">
        <w:rPr>
          <w:sz w:val="16"/>
        </w:rPr>
        <w:t xml:space="preserve"> will </w:t>
      </w:r>
      <w:r w:rsidRPr="00BA64C3">
        <w:rPr>
          <w:rStyle w:val="StyleBoldUnderline"/>
        </w:rPr>
        <w:t>produce</w:t>
      </w:r>
      <w:r w:rsidRPr="00BA64C3">
        <w:rPr>
          <w:sz w:val="16"/>
        </w:rPr>
        <w:t xml:space="preserve"> </w:t>
      </w:r>
      <w:r w:rsidRPr="00BA64C3">
        <w:rPr>
          <w:rStyle w:val="StyleBoldUnderline"/>
        </w:rPr>
        <w:t>agreements</w:t>
      </w:r>
      <w:r w:rsidRPr="00444980">
        <w:rPr>
          <w:sz w:val="16"/>
        </w:rPr>
        <w:t xml:space="preserve">. On the other hand, UNCLOS is successful for bringing third parties to the conflict management table, which may facilitate the long run stability of agreements reached to resolve maritime claims (Mitchell and Hensel 2007). UNCLOS is also effective for preventing the onset of new disagreements over maritime areas. </w:t>
      </w:r>
      <w:r w:rsidRPr="00444980">
        <w:rPr>
          <w:rStyle w:val="StyleBoldUnderline"/>
          <w:b/>
        </w:rPr>
        <w:t xml:space="preserve">Our analyses suggest that </w:t>
      </w:r>
      <w:r w:rsidRPr="00BA64C3">
        <w:rPr>
          <w:rStyle w:val="StyleBoldUnderline"/>
          <w:b/>
          <w:highlight w:val="yellow"/>
        </w:rPr>
        <w:t xml:space="preserve">privatization and institutionalization are differentially suited to promoting the long-run recovery of threatened fish stocks; </w:t>
      </w:r>
      <w:r w:rsidRPr="00BA64C3">
        <w:rPr>
          <w:sz w:val="16"/>
          <w:highlight w:val="yellow"/>
        </w:rPr>
        <w:t>there</w:t>
      </w:r>
      <w:r w:rsidRPr="00444980">
        <w:rPr>
          <w:sz w:val="16"/>
        </w:rPr>
        <w:t xml:space="preserve"> is no single optimal solution for problems associated with maritime CPRs. </w:t>
      </w:r>
    </w:p>
    <w:p w14:paraId="7EEE5AB5" w14:textId="77777777" w:rsidR="006B7BEB" w:rsidRPr="00F954DD" w:rsidRDefault="006B7BEB" w:rsidP="006B7BEB"/>
    <w:p w14:paraId="09D4C872" w14:textId="597470EA" w:rsidR="00686A06" w:rsidRDefault="006624FC" w:rsidP="00CB45D7">
      <w:pPr>
        <w:pStyle w:val="Heading2"/>
      </w:pPr>
      <w:r>
        <w:lastRenderedPageBreak/>
        <w:t>1ar</w:t>
      </w:r>
    </w:p>
    <w:p w14:paraId="0FBE8065" w14:textId="77777777" w:rsidR="006624FC" w:rsidRDefault="006624FC" w:rsidP="006624FC">
      <w:pPr>
        <w:pStyle w:val="Heading4"/>
      </w:pPr>
      <w:r>
        <w:t xml:space="preserve">Ext, Framework—debating the aff and the alt in a policy manner is key for aff </w:t>
      </w:r>
      <w:proofErr w:type="gramStart"/>
      <w:r>
        <w:t>ground,</w:t>
      </w:r>
      <w:proofErr w:type="gramEnd"/>
      <w:r>
        <w:t xml:space="preserve"> there would be no point of a plan if every debate came down to our “personal relationship with the ocean”. Mooting the 1ac kills education </w:t>
      </w:r>
      <w:proofErr w:type="gramStart"/>
      <w:r>
        <w:t>bc</w:t>
      </w:r>
      <w:proofErr w:type="gramEnd"/>
      <w:r>
        <w:t xml:space="preserve"> we don’t learn about real policies, and kills clash bc the aff loses the starting point of the debate and has to debate assumptions instead of substance. They’re not real </w:t>
      </w:r>
      <w:proofErr w:type="gramStart"/>
      <w:r>
        <w:t>world,</w:t>
      </w:r>
      <w:proofErr w:type="gramEnd"/>
      <w:r>
        <w:t xml:space="preserve"> rejecting one instance of Neolib will never lead to a revolution.</w:t>
      </w:r>
    </w:p>
    <w:p w14:paraId="1D434448" w14:textId="77777777" w:rsidR="00286D32" w:rsidRDefault="00286D32" w:rsidP="00286D32"/>
    <w:p w14:paraId="389F4989" w14:textId="7D8ACA83" w:rsidR="00286D32" w:rsidRDefault="00286D32" w:rsidP="00286D32">
      <w:pPr>
        <w:pStyle w:val="Heading4"/>
      </w:pPr>
      <w:r>
        <w:t xml:space="preserve">We have a good </w:t>
      </w:r>
      <w:proofErr w:type="gramStart"/>
      <w:r>
        <w:t>methodology,</w:t>
      </w:r>
      <w:proofErr w:type="gramEnd"/>
      <w:r>
        <w:t xml:space="preserve"> our </w:t>
      </w:r>
      <w:r w:rsidR="000A44B2">
        <w:t>methods are based on scientific analysis and c</w:t>
      </w:r>
      <w:r w:rsidR="00087207">
        <w:t xml:space="preserve">ultural and political analysis. </w:t>
      </w:r>
    </w:p>
    <w:p w14:paraId="51D4DC45" w14:textId="18F2670E" w:rsidR="00286D32" w:rsidRPr="00286D32" w:rsidRDefault="00286D32" w:rsidP="00286D32">
      <w:pPr>
        <w:pStyle w:val="Heading4"/>
      </w:pPr>
      <w:r>
        <w:t>Our epistemology is also sound</w:t>
      </w:r>
      <w:r w:rsidR="000A44B2">
        <w:t xml:space="preserve">, most of our authors are professors and scientists, we cite facts and empirics which </w:t>
      </w:r>
      <w:proofErr w:type="gramStart"/>
      <w:r w:rsidR="000A44B2">
        <w:t>proves</w:t>
      </w:r>
      <w:proofErr w:type="gramEnd"/>
      <w:r w:rsidR="000A44B2">
        <w:t xml:space="preserve"> our claims are true. </w:t>
      </w:r>
    </w:p>
    <w:p w14:paraId="12744382" w14:textId="351FE53C" w:rsidR="006E0E5B" w:rsidRDefault="00E421EB" w:rsidP="006E0E5B">
      <w:pPr>
        <w:pStyle w:val="Heading4"/>
      </w:pPr>
      <w:r>
        <w:t xml:space="preserve">Extend </w:t>
      </w:r>
      <w:r w:rsidR="006E0E5B">
        <w:t>Prioritization claims are counter-productive---you should evaluate the veracity of the 1ac’s claims about the world while embracing a plurality of (methods / ontologies)</w:t>
      </w:r>
    </w:p>
    <w:p w14:paraId="114E81A9" w14:textId="77777777" w:rsidR="006E0E5B" w:rsidRDefault="006E0E5B" w:rsidP="006E0E5B">
      <w:r>
        <w:t xml:space="preserve">Andrew </w:t>
      </w:r>
      <w:r w:rsidRPr="00FB3B31">
        <w:rPr>
          <w:rStyle w:val="StyleStyleBold12pt"/>
        </w:rPr>
        <w:t>Bennett 13</w:t>
      </w:r>
      <w:r>
        <w:t xml:space="preserve">, government prof at Georgetown, </w:t>
      </w:r>
      <w:r w:rsidRPr="00F15B08">
        <w:t>The mother of all isms: Causal mechanisms and structured pluralism in International Relations theory</w:t>
      </w:r>
      <w:r>
        <w:t xml:space="preserve">, </w:t>
      </w:r>
      <w:r w:rsidRPr="00F02107">
        <w:t>European Journal of International Relations 2013 19:459</w:t>
      </w:r>
    </w:p>
    <w:p w14:paraId="0BD0E30D" w14:textId="77777777" w:rsidR="006E0E5B" w:rsidRPr="0013638C" w:rsidRDefault="006E0E5B" w:rsidP="006E0E5B">
      <w:pPr>
        <w:rPr>
          <w:sz w:val="12"/>
        </w:rPr>
      </w:pPr>
      <w:r w:rsidRPr="005D5140">
        <w:rPr>
          <w:sz w:val="12"/>
        </w:rPr>
        <w:t>The political science subfield of International Relations (IR) continues to undergo debates on whether and in what sense it is a 'science</w:t>
      </w:r>
      <w:proofErr w:type="gramStart"/>
      <w:r w:rsidRPr="005D5140">
        <w:rPr>
          <w:sz w:val="12"/>
        </w:rPr>
        <w:t>,1</w:t>
      </w:r>
      <w:proofErr w:type="gramEnd"/>
      <w:r w:rsidRPr="005D5140">
        <w:rPr>
          <w:sz w:val="12"/>
        </w:rPr>
        <w:t xml:space="preserve"> how it should organize its inquiry into international politics, and how it should build and justify its theories. On one level, </w:t>
      </w:r>
      <w:r w:rsidRPr="00A0481B">
        <w:rPr>
          <w:rStyle w:val="StyleBoldUnderline"/>
          <w:highlight w:val="cyan"/>
        </w:rPr>
        <w:t>an 'inter-paradigm' debate</w:t>
      </w:r>
      <w:r w:rsidRPr="005D5140">
        <w:rPr>
          <w:sz w:val="12"/>
        </w:rPr>
        <w:t xml:space="preserve">, while less prominent than during the 1990s, </w:t>
      </w:r>
      <w:r w:rsidRPr="00A0481B">
        <w:rPr>
          <w:rStyle w:val="StyleBoldUnderline"/>
          <w:highlight w:val="cyan"/>
        </w:rPr>
        <w:t>has continued to limp along</w:t>
      </w:r>
      <w:r w:rsidRPr="00A0481B">
        <w:rPr>
          <w:sz w:val="12"/>
          <w:highlight w:val="cyan"/>
        </w:rPr>
        <w:t xml:space="preserve"> </w:t>
      </w:r>
      <w:r w:rsidRPr="00A0481B">
        <w:rPr>
          <w:rStyle w:val="StyleBoldUnderline"/>
          <w:highlight w:val="cyan"/>
        </w:rPr>
        <w:t xml:space="preserve">among researchers </w:t>
      </w:r>
      <w:r w:rsidRPr="002954D3">
        <w:rPr>
          <w:rStyle w:val="StyleBoldUnderline"/>
          <w:highlight w:val="yellow"/>
        </w:rPr>
        <w:t>who identify their work as</w:t>
      </w:r>
      <w:r w:rsidRPr="00F15B08">
        <w:rPr>
          <w:rStyle w:val="StyleBoldUnderline"/>
        </w:rPr>
        <w:t xml:space="preserve"> fitting within the research</w:t>
      </w:r>
      <w:r>
        <w:rPr>
          <w:rStyle w:val="StyleBoldUnderline"/>
        </w:rPr>
        <w:t xml:space="preserve"> </w:t>
      </w:r>
      <w:r w:rsidRPr="00F15B08">
        <w:rPr>
          <w:rStyle w:val="StyleBoldUnderline"/>
        </w:rPr>
        <w:t xml:space="preserve">agenda of </w:t>
      </w:r>
      <w:r w:rsidRPr="002954D3">
        <w:rPr>
          <w:rStyle w:val="StyleBoldUnderline"/>
          <w:highlight w:val="yellow"/>
        </w:rPr>
        <w:t>a</w:t>
      </w:r>
      <w:r w:rsidRPr="00F15B08">
        <w:rPr>
          <w:rStyle w:val="StyleBoldUnderline"/>
        </w:rPr>
        <w:t xml:space="preserve"> grand school of thought, or </w:t>
      </w:r>
      <w:r w:rsidRPr="002954D3">
        <w:rPr>
          <w:rStyle w:val="StyleBoldUnderline"/>
          <w:highlight w:val="yellow"/>
        </w:rPr>
        <w:t>'ism</w:t>
      </w:r>
      <w:r w:rsidRPr="005D5140">
        <w:rPr>
          <w:sz w:val="12"/>
        </w:rPr>
        <w:t xml:space="preserve">,' and the scholar most closely associated with it, including </w:t>
      </w:r>
      <w:r w:rsidRPr="00F15B08">
        <w:rPr>
          <w:rStyle w:val="StyleBoldUnderline"/>
        </w:rPr>
        <w:t>neorealism</w:t>
      </w:r>
      <w:r w:rsidRPr="005D5140">
        <w:rPr>
          <w:sz w:val="12"/>
        </w:rPr>
        <w:t xml:space="preserve"> (Waltz, 1979), </w:t>
      </w:r>
      <w:r w:rsidRPr="00F15B08">
        <w:rPr>
          <w:rStyle w:val="StyleBoldUnderline"/>
        </w:rPr>
        <w:t>neoliberalism</w:t>
      </w:r>
      <w:r w:rsidRPr="005D5140">
        <w:rPr>
          <w:sz w:val="12"/>
        </w:rPr>
        <w:t xml:space="preserve"> (Keohane, 1984), </w:t>
      </w:r>
      <w:r w:rsidRPr="00F15B08">
        <w:rPr>
          <w:rStyle w:val="StyleBoldUnderline"/>
        </w:rPr>
        <w:t>constructivism</w:t>
      </w:r>
      <w:r w:rsidRPr="005D5140">
        <w:rPr>
          <w:sz w:val="12"/>
        </w:rPr>
        <w:t xml:space="preserve"> (Wendt, 1992), or occasionally </w:t>
      </w:r>
      <w:r w:rsidRPr="00F15B08">
        <w:rPr>
          <w:rStyle w:val="StyleBoldUnderline"/>
        </w:rPr>
        <w:t>Marxism</w:t>
      </w:r>
      <w:r w:rsidRPr="005D5140">
        <w:rPr>
          <w:sz w:val="12"/>
        </w:rPr>
        <w:t xml:space="preserve"> (Wallerstein, 1974) or </w:t>
      </w:r>
      <w:r w:rsidRPr="00F15B08">
        <w:rPr>
          <w:rStyle w:val="StyleBoldUnderline"/>
        </w:rPr>
        <w:t>feminism</w:t>
      </w:r>
      <w:r w:rsidRPr="005D5140">
        <w:rPr>
          <w:sz w:val="12"/>
        </w:rPr>
        <w:t xml:space="preserve"> (Tickner, 1992). </w:t>
      </w:r>
      <w:r w:rsidRPr="00F15B08">
        <w:rPr>
          <w:rStyle w:val="StyleBoldUnderline"/>
        </w:rPr>
        <w:t>Scholars</w:t>
      </w:r>
      <w:r w:rsidRPr="005D5140">
        <w:rPr>
          <w:sz w:val="12"/>
        </w:rPr>
        <w:t xml:space="preserve"> participating in this debate </w:t>
      </w:r>
      <w:r w:rsidRPr="00F15B08">
        <w:rPr>
          <w:rStyle w:val="StyleBoldUnderline"/>
        </w:rPr>
        <w:t>have often acted as if their preferred</w:t>
      </w:r>
      <w:r w:rsidRPr="005D5140">
        <w:rPr>
          <w:sz w:val="12"/>
        </w:rPr>
        <w:t xml:space="preserve"> 4 </w:t>
      </w:r>
      <w:r w:rsidRPr="00F15B08">
        <w:rPr>
          <w:rStyle w:val="StyleBoldUnderline"/>
        </w:rPr>
        <w:t>ism'</w:t>
      </w:r>
      <w:r w:rsidRPr="005D5140">
        <w:rPr>
          <w:sz w:val="12"/>
        </w:rPr>
        <w:t xml:space="preserve"> </w:t>
      </w:r>
      <w:r w:rsidRPr="00F15B08">
        <w:rPr>
          <w:rStyle w:val="StyleBoldUnderline"/>
        </w:rPr>
        <w:t>and its competitors were</w:t>
      </w:r>
      <w:r w:rsidRPr="005D5140">
        <w:rPr>
          <w:sz w:val="12"/>
        </w:rPr>
        <w:t xml:space="preserve"> either "</w:t>
      </w:r>
      <w:r w:rsidRPr="00F15B08">
        <w:rPr>
          <w:rStyle w:val="StyleBoldUnderline"/>
        </w:rPr>
        <w:t>paradigms</w:t>
      </w:r>
      <w:r w:rsidRPr="005D5140">
        <w:rPr>
          <w:sz w:val="12"/>
        </w:rPr>
        <w:t xml:space="preserve">" (following Kuhn, 1962) </w:t>
      </w:r>
      <w:r w:rsidRPr="00F15B08">
        <w:rPr>
          <w:rStyle w:val="StyleBoldUnderline"/>
        </w:rPr>
        <w:t>or "research programs</w:t>
      </w:r>
      <w:r w:rsidRPr="005D5140">
        <w:rPr>
          <w:sz w:val="12"/>
        </w:rPr>
        <w:t xml:space="preserve">' (as defined by Lakatos, 19701. </w:t>
      </w:r>
      <w:proofErr w:type="gramStart"/>
      <w:r w:rsidRPr="005D5140">
        <w:rPr>
          <w:sz w:val="12"/>
        </w:rPr>
        <w:t>and</w:t>
      </w:r>
      <w:proofErr w:type="gramEnd"/>
      <w:r w:rsidRPr="005D5140">
        <w:rPr>
          <w:sz w:val="12"/>
        </w:rPr>
        <w:t xml:space="preserve"> some have explicitly framed their approach as paradigmatic or programmatic (Hopf, 1998).¶ </w:t>
      </w:r>
      <w:r w:rsidRPr="002954D3">
        <w:rPr>
          <w:rStyle w:val="StyleBoldUnderline"/>
          <w:highlight w:val="yellow"/>
        </w:rPr>
        <w:t>A second level</w:t>
      </w:r>
      <w:r w:rsidRPr="00F15B08">
        <w:rPr>
          <w:rStyle w:val="StyleBoldUnderline"/>
        </w:rPr>
        <w:t xml:space="preserve"> of the debate </w:t>
      </w:r>
      <w:r w:rsidRPr="002954D3">
        <w:rPr>
          <w:rStyle w:val="StyleBoldUnderline"/>
          <w:highlight w:val="yellow"/>
        </w:rPr>
        <w:t>involves post-positivist critiques</w:t>
      </w:r>
      <w:r w:rsidRPr="005D5140">
        <w:rPr>
          <w:sz w:val="12"/>
        </w:rPr>
        <w:t xml:space="preserve"> of IR as a "scientific' enterprise (Lapid, 1989). While the vague label "post-positivist, encompasses a diverse group of scholars, frequent post-positivist themes include arguments that observation is theory-laden (Kuhn, 1962), that knowledge claims are always part of mechanisms of power and that meaning is always social (Foucault, 1978), and that individual agents and social structures are mutually constitutive (Wendt, 1992). Taken together, these arguments indicate that the social sciences face even more daunting challenges than the physical sciences.¶ </w:t>
      </w:r>
      <w:r w:rsidRPr="002954D3">
        <w:rPr>
          <w:rStyle w:val="StyleBoldUnderline"/>
          <w:highlight w:val="yellow"/>
        </w:rPr>
        <w:t>A third axis</w:t>
      </w:r>
      <w:r w:rsidRPr="00F15B08">
        <w:rPr>
          <w:rStyle w:val="StyleBoldUnderline"/>
        </w:rPr>
        <w:t xml:space="preserve"> of contestation </w:t>
      </w:r>
      <w:r w:rsidRPr="002954D3">
        <w:rPr>
          <w:rStyle w:val="StyleBoldUnderline"/>
          <w:highlight w:val="yellow"/>
        </w:rPr>
        <w:t>has been methodological</w:t>
      </w:r>
      <w:r w:rsidRPr="005D5140">
        <w:rPr>
          <w:sz w:val="12"/>
        </w:rPr>
        <w:t xml:space="preserve">, involving claims regarding the strengths and limits of statistical, formal, experimental, qualitative case study, narrative, and other methods. In the last two decades the argument that there is 'one logic of inference1 and that this logic is 'explicated and formalized clearly in discussions of quantitative research methods' (King et al., 1994: 3) has generated a useful debate that has clarified the similarities, differences, uses, and limits of alternative methods ( Brady and Collier, 2010; George and Bennett, 2005; Goertz and Mahoney, 2006).¶ </w:t>
      </w:r>
      <w:r w:rsidRPr="002954D3">
        <w:rPr>
          <w:rStyle w:val="StyleBoldUnderline"/>
          <w:highlight w:val="yellow"/>
        </w:rPr>
        <w:t>These debates have</w:t>
      </w:r>
      <w:r w:rsidRPr="005D5140">
        <w:rPr>
          <w:sz w:val="12"/>
        </w:rPr>
        <w:t xml:space="preserve"> each in their own way </w:t>
      </w:r>
      <w:r w:rsidRPr="002954D3">
        <w:rPr>
          <w:rStyle w:val="StyleBoldUnderline"/>
          <w:highlight w:val="yellow"/>
        </w:rPr>
        <w:t>proved fruitful, increasing</w:t>
      </w:r>
      <w:r w:rsidRPr="00F15B08">
        <w:rPr>
          <w:rStyle w:val="StyleBoldUnderline"/>
        </w:rPr>
        <w:t xml:space="preserve"> the</w:t>
      </w:r>
      <w:r w:rsidRPr="005D5140">
        <w:rPr>
          <w:sz w:val="12"/>
        </w:rPr>
        <w:t xml:space="preserve"> theoretical, epistemological, and methodological </w:t>
      </w:r>
      <w:r w:rsidRPr="002954D3">
        <w:rPr>
          <w:rStyle w:val="StyleBoldUnderline"/>
          <w:highlight w:val="yellow"/>
        </w:rPr>
        <w:t>diversity of the field</w:t>
      </w:r>
      <w:r w:rsidRPr="005D5140">
        <w:rPr>
          <w:sz w:val="12"/>
        </w:rPr>
        <w:t xml:space="preserve"> (Jordan el al., 2009). </w:t>
      </w:r>
      <w:r w:rsidRPr="00A0481B">
        <w:rPr>
          <w:rStyle w:val="StyleBoldUnderline"/>
          <w:highlight w:val="cyan"/>
        </w:rPr>
        <w:t>The IR subfield has</w:t>
      </w:r>
      <w:r w:rsidRPr="002954D3">
        <w:rPr>
          <w:rStyle w:val="StyleBoldUnderline"/>
          <w:highlight w:val="yellow"/>
        </w:rPr>
        <w:t xml:space="preserve"> also </w:t>
      </w:r>
      <w:r w:rsidRPr="00A0481B">
        <w:rPr>
          <w:rStyle w:val="StyleBoldUnderline"/>
          <w:highlight w:val="cyan"/>
        </w:rPr>
        <w:t>achieved considerable progress</w:t>
      </w:r>
      <w:r w:rsidRPr="00F15B08">
        <w:rPr>
          <w:rStyle w:val="StyleBoldUnderline"/>
        </w:rPr>
        <w:t xml:space="preserve"> in the last few decades </w:t>
      </w:r>
      <w:r w:rsidRPr="00A0481B">
        <w:rPr>
          <w:rStyle w:val="StyleBoldUnderline"/>
          <w:highlight w:val="cyan"/>
        </w:rPr>
        <w:t xml:space="preserve">in its </w:t>
      </w:r>
      <w:r w:rsidRPr="002954D3">
        <w:rPr>
          <w:rStyle w:val="StyleBoldUnderline"/>
          <w:highlight w:val="yellow"/>
        </w:rPr>
        <w:t xml:space="preserve">theoretical and empirical </w:t>
      </w:r>
      <w:r w:rsidRPr="00A0481B">
        <w:rPr>
          <w:rStyle w:val="StyleBoldUnderline"/>
          <w:highlight w:val="cyan"/>
        </w:rPr>
        <w:t xml:space="preserve">understanding of </w:t>
      </w:r>
      <w:r w:rsidRPr="002954D3">
        <w:rPr>
          <w:rStyle w:val="StyleBoldUnderline"/>
          <w:highlight w:val="yellow"/>
        </w:rPr>
        <w:t xml:space="preserve">important </w:t>
      </w:r>
      <w:r w:rsidRPr="00A0481B">
        <w:rPr>
          <w:rStyle w:val="StyleBoldUnderline"/>
          <w:highlight w:val="cyan"/>
        </w:rPr>
        <w:t>policy-relevant issues</w:t>
      </w:r>
      <w:r w:rsidRPr="002954D3">
        <w:rPr>
          <w:sz w:val="12"/>
          <w:highlight w:val="yellow"/>
        </w:rPr>
        <w:t>,</w:t>
      </w:r>
      <w:r w:rsidRPr="005D5140">
        <w:rPr>
          <w:sz w:val="12"/>
        </w:rPr>
        <w:t xml:space="preserve"> including the inter-democratic peace, terrorism, peacekeeping, international trade, human rights, international law, international organizations, global environmental politics, economic sanctions, nuclear proliteration, military intervention, civil and ethnic conflicts, and many other topics.¶ </w:t>
      </w:r>
      <w:r w:rsidRPr="00F15B08">
        <w:rPr>
          <w:rStyle w:val="StyleBoldUnderline"/>
        </w:rPr>
        <w:t>Yet</w:t>
      </w:r>
      <w:r w:rsidRPr="005D5140">
        <w:rPr>
          <w:sz w:val="12"/>
        </w:rPr>
        <w:t xml:space="preserve"> there is a widespread sense </w:t>
      </w:r>
      <w:r w:rsidRPr="006E0E5B">
        <w:rPr>
          <w:sz w:val="12"/>
        </w:rPr>
        <w:t xml:space="preserve">that </w:t>
      </w:r>
      <w:r w:rsidRPr="006E0E5B">
        <w:rPr>
          <w:rStyle w:val="StyleBoldUnderline"/>
        </w:rPr>
        <w:t>this progress has arisen in spite of interparadigmatic debates rather than because of them</w:t>
      </w:r>
      <w:r w:rsidRPr="006E0E5B">
        <w:rPr>
          <w:sz w:val="12"/>
        </w:rPr>
        <w:t>. Several</w:t>
      </w:r>
      <w:r w:rsidRPr="005D5140">
        <w:rPr>
          <w:sz w:val="12"/>
        </w:rPr>
        <w:t xml:space="preserve"> prominent scholars, including Rudra Sil and Peter Katzenstein, have argued that although research cast within the framework of paradigmatic debates has contributed useful concepts and findings, </w:t>
      </w:r>
      <w:r w:rsidRPr="00A0481B">
        <w:rPr>
          <w:rStyle w:val="StyleBoldUnderline"/>
          <w:highlight w:val="cyan"/>
        </w:rPr>
        <w:t xml:space="preserve">framing </w:t>
      </w:r>
      <w:r w:rsidRPr="002954D3">
        <w:rPr>
          <w:rStyle w:val="StyleBoldUnderline"/>
          <w:highlight w:val="yellow"/>
        </w:rPr>
        <w:t xml:space="preserve">the </w:t>
      </w:r>
      <w:r w:rsidRPr="00A0481B">
        <w:rPr>
          <w:rStyle w:val="StyleBoldUnderline"/>
          <w:highlight w:val="cyan"/>
        </w:rPr>
        <w:t xml:space="preserve">IR </w:t>
      </w:r>
      <w:r w:rsidRPr="002954D3">
        <w:rPr>
          <w:rStyle w:val="StyleBoldUnderline"/>
          <w:highlight w:val="yellow"/>
        </w:rPr>
        <w:t xml:space="preserve">field </w:t>
      </w:r>
      <w:r w:rsidRPr="00A0481B">
        <w:rPr>
          <w:rStyle w:val="StyleBoldUnderline"/>
          <w:highlight w:val="cyan"/>
        </w:rPr>
        <w:t xml:space="preserve">around inter-paradigmatic debates is </w:t>
      </w:r>
      <w:r w:rsidRPr="00A0481B">
        <w:rPr>
          <w:rStyle w:val="StyleBoldUnderline"/>
        </w:rPr>
        <w:t>ultimately</w:t>
      </w:r>
      <w:r w:rsidRPr="00F15B08">
        <w:rPr>
          <w:rStyle w:val="StyleBoldUnderline"/>
        </w:rPr>
        <w:t xml:space="preserve"> distracting and</w:t>
      </w:r>
      <w:r w:rsidRPr="005D5140">
        <w:rPr>
          <w:sz w:val="12"/>
        </w:rPr>
        <w:t xml:space="preserve"> even </w:t>
      </w:r>
      <w:r w:rsidRPr="00A0481B">
        <w:rPr>
          <w:rStyle w:val="StyleBoldUnderline"/>
          <w:highlight w:val="cyan"/>
        </w:rPr>
        <w:t>counterproductive</w:t>
      </w:r>
      <w:r w:rsidRPr="005D5140">
        <w:rPr>
          <w:sz w:val="12"/>
        </w:rPr>
        <w:t xml:space="preserve"> (Sil and Katzenstein, 2010; see also David Lake, 2011, and in this special issue, and Patrick Thaddeus Jackson and Daniel Nexon, 2009, and in this special issue). These scholars agree that </w:t>
      </w:r>
      <w:r w:rsidRPr="00F15B08">
        <w:rPr>
          <w:rStyle w:val="StyleBoldUnderline"/>
        </w:rPr>
        <w:t>IR researchers have misapplied</w:t>
      </w:r>
      <w:r w:rsidRPr="005D5140">
        <w:rPr>
          <w:sz w:val="12"/>
        </w:rPr>
        <w:t xml:space="preserve"> Kuhn's notion of </w:t>
      </w:r>
      <w:r w:rsidRPr="00F15B08">
        <w:rPr>
          <w:rStyle w:val="StyleBoldUnderline"/>
        </w:rPr>
        <w:t>paradigms in ways that imply that grand theories of tightly connected ideas — the isms</w:t>
      </w:r>
      <w:r>
        <w:rPr>
          <w:rStyle w:val="StyleBoldUnderline"/>
        </w:rPr>
        <w:t xml:space="preserve"> </w:t>
      </w:r>
      <w:r w:rsidRPr="00F15B08">
        <w:rPr>
          <w:rStyle w:val="StyleBoldUnderline"/>
        </w:rPr>
        <w:t xml:space="preserve">— are the central focus of IR theorizing, and that such </w:t>
      </w:r>
      <w:r w:rsidRPr="00F15B08">
        <w:rPr>
          <w:rStyle w:val="StyleBoldUnderline"/>
        </w:rPr>
        <w:lastRenderedPageBreak/>
        <w:t>isms should compete until one</w:t>
      </w:r>
      <w:r>
        <w:rPr>
          <w:rStyle w:val="StyleBoldUnderline"/>
        </w:rPr>
        <w:t xml:space="preserve"> </w:t>
      </w:r>
      <w:r w:rsidRPr="00F15B08">
        <w:rPr>
          <w:rStyle w:val="StyleBoldUnderline"/>
        </w:rPr>
        <w:t>wins general consensus</w:t>
      </w:r>
      <w:r w:rsidRPr="005D5140">
        <w:rPr>
          <w:sz w:val="12"/>
        </w:rPr>
        <w:t xml:space="preserve">. Sil and Katzenstein argue that </w:t>
      </w:r>
      <w:r w:rsidRPr="00A0481B">
        <w:rPr>
          <w:rStyle w:val="StyleBoldUnderline"/>
          <w:highlight w:val="cyan"/>
        </w:rPr>
        <w:t xml:space="preserve">the remedy for this is to draw on pragmatist </w:t>
      </w:r>
      <w:r w:rsidRPr="002954D3">
        <w:rPr>
          <w:rStyle w:val="StyleBoldUnderline"/>
          <w:highlight w:val="yellow"/>
        </w:rPr>
        <w:t>philosopher</w:t>
      </w:r>
      <w:r w:rsidRPr="00A0481B">
        <w:rPr>
          <w:rStyle w:val="StyleBoldUnderline"/>
          <w:highlight w:val="cyan"/>
        </w:rPr>
        <w:t>s</w:t>
      </w:r>
      <w:r w:rsidRPr="002954D3">
        <w:rPr>
          <w:rStyle w:val="StyleBoldUnderline"/>
          <w:highlight w:val="yellow"/>
        </w:rPr>
        <w:t xml:space="preserve"> and build upon an 'eclectic' mix of theories and methods</w:t>
      </w:r>
      <w:r w:rsidRPr="00F15B08">
        <w:rPr>
          <w:rStyle w:val="StyleBoldUnderline"/>
        </w:rPr>
        <w:t xml:space="preserve"> to better understand the world</w:t>
      </w:r>
      <w:r w:rsidRPr="005D5140">
        <w:rPr>
          <w:sz w:val="12"/>
        </w:rPr>
        <w:t xml:space="preserve"> (Sil and Katzenstein, 2010). </w:t>
      </w:r>
      <w:r w:rsidRPr="00F15B08">
        <w:rPr>
          <w:rStyle w:val="StyleBoldUnderline"/>
        </w:rPr>
        <w:t xml:space="preserve">In this view, </w:t>
      </w:r>
      <w:r w:rsidRPr="002954D3">
        <w:rPr>
          <w:rStyle w:val="StyleBoldUnderline"/>
          <w:highlight w:val="yellow"/>
        </w:rPr>
        <w:t>no single grand theory can capture the complexities of political life</w:t>
      </w:r>
      <w:r w:rsidRPr="00F15B08">
        <w:rPr>
          <w:rStyle w:val="StyleBoldUnderline"/>
        </w:rPr>
        <w:t>, and the real explanatory weight is carried</w:t>
      </w:r>
      <w:r>
        <w:rPr>
          <w:rStyle w:val="StyleBoldUnderline"/>
        </w:rPr>
        <w:t xml:space="preserve"> </w:t>
      </w:r>
      <w:r w:rsidRPr="00F15B08">
        <w:rPr>
          <w:rStyle w:val="StyleBoldUnderline"/>
        </w:rPr>
        <w:t>by more fine-grained theories about 'causal mechanisms</w:t>
      </w:r>
      <w:r w:rsidRPr="005D5140">
        <w:rPr>
          <w:sz w:val="12"/>
        </w:rPr>
        <w:t xml:space="preserve">."¶ </w:t>
      </w:r>
      <w:proofErr w:type="gramStart"/>
      <w:r w:rsidRPr="005D5140">
        <w:rPr>
          <w:sz w:val="12"/>
        </w:rPr>
        <w:t>In</w:t>
      </w:r>
      <w:proofErr w:type="gramEnd"/>
      <w:r w:rsidRPr="005D5140">
        <w:rPr>
          <w:sz w:val="12"/>
        </w:rPr>
        <w:t xml:space="preserve"> this article I argue that </w:t>
      </w:r>
      <w:r w:rsidRPr="00F15B08">
        <w:rPr>
          <w:rStyle w:val="StyleBoldUnderline"/>
        </w:rPr>
        <w:t>those urging a pragmatic turn in IR are correct</w:t>
      </w:r>
      <w:r w:rsidRPr="005D5140">
        <w:rPr>
          <w:sz w:val="12"/>
        </w:rPr>
        <w:t xml:space="preserve"> in their diagnosis of the drawbacks of paradigms and their prescription tor using theories about causal mechanisms as the basis for explanatory progress in IR. </w:t>
      </w:r>
      <w:r w:rsidRPr="00F15B08">
        <w:rPr>
          <w:rStyle w:val="StyleBoldUnderline"/>
        </w:rPr>
        <w:t>Yet scholars are</w:t>
      </w:r>
      <w:r w:rsidRPr="005D5140">
        <w:rPr>
          <w:sz w:val="12"/>
        </w:rPr>
        <w:t xml:space="preserve"> understandably </w:t>
      </w:r>
      <w:r w:rsidRPr="00F15B08">
        <w:rPr>
          <w:rStyle w:val="StyleBoldUnderline"/>
        </w:rPr>
        <w:t>reluctant to jettison the "isms' and the inter-paradigmatic debate</w:t>
      </w:r>
      <w:r w:rsidRPr="005D5140">
        <w:rPr>
          <w:sz w:val="12"/>
        </w:rPr>
        <w:t xml:space="preserve"> not only because they fear losing the theoretical and empirical contributions made in the name of the isms, but because framing the field around the isms has proven a useful shorthand for classroom teaching and field-wide discourse. The 'eclectic' label that Sil and Katzenstein propose can easily be misinterpreted in this regard, as the Merriam-Webster online dictionary defines 'eclectic* as 'selecting what appears to be best in various doctrines, methods, or styles,' as Sil and Katzenstein clearly intend, but it also includes as synonyms "indiscriminate" and 'ragtag.'1 By using the term 'eclecticism' and eschewing any analytic structure for situating and translating among different examples of IR research, Sil and Katzenstein miss an opportunity to enable a discourse that is structured as well as pluralistic, and that reaches beyond IR to the rest of the social sciences.¶ I maintain that in order to sustain the genuine contributions made under the guise of the inter-paradigmatic debate and at the same time get beyond it to focus on causal mechanisms rather than grand theoretical isms, four additional moves are necessary. First, given that mechanism-based approaches are generally embedded within a scientific realist philosophy of science, it is essential to clarify the philosophical and definitional issues associated with scientific realism, as well as the benefits — and costs — of making hypothesized causal mechanisms the locus of explanatory theories. As Christian Reus-Smit argues in this special issue, </w:t>
      </w:r>
      <w:r w:rsidRPr="00F15B08">
        <w:rPr>
          <w:rStyle w:val="StyleBoldUnderline"/>
        </w:rPr>
        <w:t>IR theory cannot sidestep metatheoretical debates</w:t>
      </w:r>
      <w:r w:rsidRPr="005D5140">
        <w:rPr>
          <w:sz w:val="12"/>
        </w:rPr>
        <w:t xml:space="preserve">. Second, </w:t>
      </w:r>
      <w:r w:rsidRPr="00F15B08">
        <w:rPr>
          <w:rStyle w:val="StyleBoldUnderline"/>
        </w:rPr>
        <w:t>it is important to take post-positivist critiques seriously and to articulate standards for theoretical progress</w:t>
      </w:r>
      <w:r w:rsidRPr="005D5140">
        <w:rPr>
          <w:sz w:val="12"/>
        </w:rPr>
        <w:t xml:space="preserve">, other than paradigmatic revolutions, </w:t>
      </w:r>
      <w:r w:rsidRPr="00F15B08">
        <w:rPr>
          <w:rStyle w:val="StyleBoldUnderline"/>
        </w:rPr>
        <w:t>that are defensible</w:t>
      </w:r>
      <w:r>
        <w:rPr>
          <w:rStyle w:val="StyleBoldUnderline"/>
        </w:rPr>
        <w:t xml:space="preserve"> </w:t>
      </w:r>
      <w:r w:rsidRPr="00F15B08">
        <w:rPr>
          <w:rStyle w:val="StyleBoldUnderline"/>
        </w:rPr>
        <w:t>even if they are fallible</w:t>
      </w:r>
      <w:r w:rsidRPr="005D5140">
        <w:rPr>
          <w:sz w:val="12"/>
        </w:rPr>
        <w:t xml:space="preserve">. Third, achieving a shift toward mechanismic explanations requires outlining the contributions that diverse methods can make to the study of causal mechanisms. Finally, it is vital to demonstrate that a focus on mechanisms can serve two key functional roles that paradigms played for the IR subfield: first, providing a framework for cumulative theoretical progress; and, second, constituting a useful, vivid, and structured vocabulary for communicating findings to fellow scholars, students, political actors, and the public (see also Stefano Guzzini's article in this special issue). I argue that the </w:t>
      </w:r>
      <w:r w:rsidRPr="006E0E5B">
        <w:rPr>
          <w:sz w:val="12"/>
        </w:rPr>
        <w:t xml:space="preserve">term </w:t>
      </w:r>
      <w:r w:rsidRPr="006E0E5B">
        <w:rPr>
          <w:rStyle w:val="StyleBoldUnderline"/>
        </w:rPr>
        <w:t>'structured pluralism'</w:t>
      </w:r>
      <w:r w:rsidRPr="006E0E5B">
        <w:rPr>
          <w:sz w:val="12"/>
        </w:rPr>
        <w:t xml:space="preserve"> best captures this last move, as it </w:t>
      </w:r>
      <w:r w:rsidRPr="006E0E5B">
        <w:rPr>
          <w:rStyle w:val="StyleBoldUnderline"/>
        </w:rPr>
        <w:t>conveys the sense that IR scholars can borrow the best ideas from different theoretical traditions and social science disciplines in ways that allow both intelligible discourse and cumulative</w:t>
      </w:r>
      <w:r w:rsidRPr="00F15B08">
        <w:rPr>
          <w:rStyle w:val="StyleBoldUnderline"/>
        </w:rPr>
        <w:t xml:space="preserve"> progress</w:t>
      </w:r>
      <w:r w:rsidRPr="005D5140">
        <w:rPr>
          <w:sz w:val="12"/>
        </w:rPr>
        <w:t xml:space="preserve">.¶ Alter briefly outlining the problems associated with organizing the IR field around the "isms/ this article addresses each of these four tasks in turn. First, it takes on the challenges of defining "causal mechanisms' and using them as the basis of theoretical explanations. Second, it acknowledges the relevance and importance of post-positivist critiques of causal explanation, yet it argues that </w:t>
      </w:r>
      <w:r w:rsidRPr="002954D3">
        <w:rPr>
          <w:rStyle w:val="StyleBoldUnderline"/>
          <w:highlight w:val="yellow"/>
        </w:rPr>
        <w:t>scientific realism and</w:t>
      </w:r>
      <w:r w:rsidRPr="005D5140">
        <w:rPr>
          <w:sz w:val="12"/>
        </w:rPr>
        <w:t xml:space="preserve"> some approaches to </w:t>
      </w:r>
      <w:r w:rsidRPr="002954D3">
        <w:rPr>
          <w:rStyle w:val="StyleBoldUnderline"/>
          <w:highlight w:val="yellow"/>
        </w:rPr>
        <w:t>interpretivism are compatible</w:t>
      </w:r>
      <w:r w:rsidRPr="005D5140">
        <w:rPr>
          <w:sz w:val="12"/>
        </w:rPr>
        <w:t xml:space="preserve">, and that there are standards upon which they can agree forjudging explanatory progress. Third, it very briefly clarifies the complementary roles that alternative methods can play in elucidating theories about causal mechanisms. Finally, the article presents </w:t>
      </w:r>
      <w:proofErr w:type="gramStart"/>
      <w:r w:rsidRPr="005D5140">
        <w:rPr>
          <w:sz w:val="12"/>
        </w:rPr>
        <w:t>a taxonomy</w:t>
      </w:r>
      <w:proofErr w:type="gramEnd"/>
      <w:r w:rsidRPr="005D5140">
        <w:rPr>
          <w:sz w:val="12"/>
        </w:rPr>
        <w:t xml:space="preserve"> of theories about social mechanisms to provide a pluralistic but structured framework for cumulative theorizing about politics. This taxonomy provides a platform for developing typological theories — or what others in this special issue, following Robert Merton, have called middle-range theories — on the ways in which combinations of mechanisms interact to produce outcomes. Here, </w:t>
      </w:r>
      <w:r w:rsidRPr="00F15B08">
        <w:rPr>
          <w:rStyle w:val="StyleBoldUnderline"/>
        </w:rPr>
        <w:t>I join Lake</w:t>
      </w:r>
      <w:r w:rsidRPr="005D5140">
        <w:rPr>
          <w:sz w:val="12"/>
        </w:rPr>
        <w:t xml:space="preserve"> in this special issue </w:t>
      </w:r>
      <w:r w:rsidRPr="00F15B08">
        <w:rPr>
          <w:rStyle w:val="StyleBoldUnderline"/>
        </w:rPr>
        <w:t>in urging that IR theorizing be centered around</w:t>
      </w:r>
      <w:r>
        <w:rPr>
          <w:rStyle w:val="StyleBoldUnderline"/>
        </w:rPr>
        <w:t xml:space="preserve"> </w:t>
      </w:r>
      <w:r w:rsidRPr="00F15B08">
        <w:rPr>
          <w:rStyle w:val="StyleBoldUnderline"/>
        </w:rPr>
        <w:t>middle-range theories</w:t>
      </w:r>
      <w:r w:rsidRPr="005D5140">
        <w:rPr>
          <w:sz w:val="12"/>
        </w:rPr>
        <w:t xml:space="preserve">, and I take issue with Jackson and Nexon's suggestion herein that such theorizing privileges correlational evidence, and their assertion that statistical evidence is inherently associated with Humean notions of causation. I argue that </w:t>
      </w:r>
      <w:r w:rsidRPr="00F15B08">
        <w:rPr>
          <w:rStyle w:val="StyleBoldUnderline"/>
        </w:rPr>
        <w:t>my taxonomy of mechanisms offers a conceptual bridge to the paradigmatic isms in</w:t>
      </w:r>
      <w:r>
        <w:rPr>
          <w:rStyle w:val="StyleBoldUnderline"/>
        </w:rPr>
        <w:t xml:space="preserve"> </w:t>
      </w:r>
      <w:r w:rsidRPr="00F15B08">
        <w:rPr>
          <w:rStyle w:val="StyleBoldUnderline"/>
        </w:rPr>
        <w:t xml:space="preserve">IR. </w:t>
      </w:r>
      <w:proofErr w:type="gramStart"/>
      <w:r w:rsidRPr="00F15B08">
        <w:rPr>
          <w:rStyle w:val="StyleBoldUnderline"/>
        </w:rPr>
        <w:t>adopting</w:t>
      </w:r>
      <w:proofErr w:type="gramEnd"/>
      <w:r w:rsidRPr="00F15B08">
        <w:rPr>
          <w:rStyle w:val="StyleBoldUnderline"/>
        </w:rPr>
        <w:t xml:space="preserve"> and organizing their theoretical insights while leaving behind their paradigmatic pretensions</w:t>
      </w:r>
      <w:r w:rsidRPr="005D5140">
        <w:rPr>
          <w:sz w:val="12"/>
        </w:rPr>
        <w:t xml:space="preserve">. The article concludes that, among its other virtues, </w:t>
      </w:r>
      <w:r w:rsidRPr="00A0481B">
        <w:rPr>
          <w:rStyle w:val="StyleBoldUnderline"/>
          <w:highlight w:val="cyan"/>
        </w:rPr>
        <w:t>this</w:t>
      </w:r>
      <w:r w:rsidRPr="00F15B08">
        <w:rPr>
          <w:rStyle w:val="StyleBoldUnderline"/>
        </w:rPr>
        <w:t xml:space="preserve"> taxonomy </w:t>
      </w:r>
      <w:r w:rsidRPr="00A0481B">
        <w:rPr>
          <w:rStyle w:val="StyleBoldUnderline"/>
          <w:highlight w:val="cyan"/>
        </w:rPr>
        <w:t>can help reinvigorate dialogues between IR theory and</w:t>
      </w:r>
      <w:r w:rsidRPr="00A0481B">
        <w:rPr>
          <w:sz w:val="12"/>
          <w:highlight w:val="cyan"/>
        </w:rPr>
        <w:t xml:space="preserve"> </w:t>
      </w:r>
      <w:r w:rsidRPr="002954D3">
        <w:rPr>
          <w:rStyle w:val="StyleBoldUnderline"/>
          <w:highlight w:val="yellow"/>
        </w:rPr>
        <w:t>the</w:t>
      </w:r>
      <w:r w:rsidRPr="002954D3">
        <w:rPr>
          <w:sz w:val="12"/>
          <w:highlight w:val="yellow"/>
        </w:rPr>
        <w:t xml:space="preserve"> </w:t>
      </w:r>
      <w:r w:rsidRPr="002954D3">
        <w:rPr>
          <w:rStyle w:val="StyleBoldUnderline"/>
          <w:highlight w:val="yellow"/>
        </w:rPr>
        <w:t>fields of</w:t>
      </w:r>
      <w:r w:rsidRPr="005D5140">
        <w:rPr>
          <w:sz w:val="12"/>
        </w:rPr>
        <w:t xml:space="preserve"> comparative and American </w:t>
      </w:r>
      <w:r w:rsidRPr="00F15B08">
        <w:rPr>
          <w:rStyle w:val="StyleBoldUnderline"/>
        </w:rPr>
        <w:t>politics, economics, sociology, psychology, and history, stimulating</w:t>
      </w:r>
      <w:r>
        <w:rPr>
          <w:rStyle w:val="StyleBoldUnderline"/>
        </w:rPr>
        <w:t xml:space="preserve"> </w:t>
      </w:r>
      <w:r w:rsidRPr="00A0481B">
        <w:rPr>
          <w:rStyle w:val="StyleBoldUnderline"/>
          <w:highlight w:val="cyan"/>
        </w:rPr>
        <w:t xml:space="preserve">cross-disciplinary discourses that have been inhibited by </w:t>
      </w:r>
      <w:r w:rsidRPr="002954D3">
        <w:rPr>
          <w:rStyle w:val="StyleBoldUnderline"/>
          <w:highlight w:val="yellow"/>
        </w:rPr>
        <w:t xml:space="preserve">the scholasticism of </w:t>
      </w:r>
      <w:r w:rsidRPr="00A0481B">
        <w:rPr>
          <w:rStyle w:val="StyleBoldUnderline"/>
          <w:highlight w:val="cyan"/>
        </w:rPr>
        <w:t>IR's ingrown 'isms</w:t>
      </w:r>
      <w:r w:rsidRPr="00A0481B">
        <w:rPr>
          <w:sz w:val="12"/>
          <w:highlight w:val="cyan"/>
        </w:rPr>
        <w:t>.'</w:t>
      </w:r>
    </w:p>
    <w:p w14:paraId="1A505AD1" w14:textId="77777777" w:rsidR="006624FC" w:rsidRDefault="006624FC" w:rsidP="006624FC"/>
    <w:p w14:paraId="74022850" w14:textId="2E31909B" w:rsidR="00286D32" w:rsidRDefault="00286D32" w:rsidP="006624FC">
      <w:pPr>
        <w:pStyle w:val="Heading3"/>
      </w:pPr>
      <w:r>
        <w:lastRenderedPageBreak/>
        <w:t>Impacts</w:t>
      </w:r>
    </w:p>
    <w:p w14:paraId="11D186EB" w14:textId="50D83343" w:rsidR="00286D32" w:rsidRDefault="00286D32" w:rsidP="00286D32">
      <w:r>
        <w:t xml:space="preserve">We have the biggest impact in the </w:t>
      </w:r>
      <w:proofErr w:type="gramStart"/>
      <w:r>
        <w:t>round,</w:t>
      </w:r>
      <w:proofErr w:type="gramEnd"/>
      <w:r>
        <w:t xml:space="preserve"> bioD collapse can only be solved b</w:t>
      </w:r>
      <w:r w:rsidR="0046479B">
        <w:t xml:space="preserve">y drilling in the arctic now. </w:t>
      </w:r>
    </w:p>
    <w:p w14:paraId="388491C0" w14:textId="77777777" w:rsidR="0046479B" w:rsidRPr="00286D32" w:rsidRDefault="0046479B" w:rsidP="00286D32"/>
    <w:p w14:paraId="23C57A07" w14:textId="77777777" w:rsidR="006624FC" w:rsidRDefault="006624FC" w:rsidP="006624FC">
      <w:pPr>
        <w:pStyle w:val="Heading3"/>
      </w:pPr>
      <w:r>
        <w:lastRenderedPageBreak/>
        <w:t xml:space="preserve">***Sustainable – 1AR </w:t>
      </w:r>
    </w:p>
    <w:p w14:paraId="69E73682" w14:textId="77777777" w:rsidR="006624FC" w:rsidRDefault="006624FC" w:rsidP="006624FC">
      <w:pPr>
        <w:rPr>
          <w:b/>
        </w:rPr>
      </w:pPr>
      <w:r w:rsidRPr="00113961">
        <w:rPr>
          <w:b/>
        </w:rPr>
        <w:t>Bisk</w:t>
      </w:r>
      <w:r>
        <w:rPr>
          <w:b/>
        </w:rPr>
        <w:t>, tech solves</w:t>
      </w:r>
    </w:p>
    <w:p w14:paraId="6622FC81" w14:textId="77777777" w:rsidR="006624FC" w:rsidRDefault="006624FC" w:rsidP="006624FC">
      <w:pPr>
        <w:pStyle w:val="ListParagraph"/>
        <w:numPr>
          <w:ilvl w:val="0"/>
          <w:numId w:val="27"/>
        </w:numPr>
        <w:spacing w:after="0" w:line="240" w:lineRule="auto"/>
        <w:rPr>
          <w:b/>
        </w:rPr>
      </w:pPr>
      <w:r>
        <w:rPr>
          <w:b/>
        </w:rPr>
        <w:t>Vertical farms can have huge skyscrapers to feed millions, this way we’d use 90% less water and let more farmland naturally grow, mapping tech will let us save endangered species</w:t>
      </w:r>
    </w:p>
    <w:p w14:paraId="673DD48D" w14:textId="77777777" w:rsidR="006624FC" w:rsidRDefault="006624FC" w:rsidP="006624FC">
      <w:pPr>
        <w:pStyle w:val="ListParagraph"/>
        <w:numPr>
          <w:ilvl w:val="0"/>
          <w:numId w:val="27"/>
        </w:numPr>
        <w:spacing w:after="0" w:line="240" w:lineRule="auto"/>
        <w:rPr>
          <w:b/>
        </w:rPr>
      </w:pPr>
      <w:r>
        <w:rPr>
          <w:b/>
        </w:rPr>
        <w:t xml:space="preserve">(They say) tech is only for the rich, but there’s no reason why building materials like nanotubes would be only for the rich. </w:t>
      </w:r>
    </w:p>
    <w:p w14:paraId="4A101072" w14:textId="77777777" w:rsidR="006624FC" w:rsidRPr="001C0E0F" w:rsidRDefault="006624FC" w:rsidP="006624FC">
      <w:pPr>
        <w:pStyle w:val="ListParagraph"/>
        <w:numPr>
          <w:ilvl w:val="0"/>
          <w:numId w:val="27"/>
        </w:numPr>
        <w:spacing w:after="0" w:line="240" w:lineRule="auto"/>
        <w:rPr>
          <w:b/>
        </w:rPr>
      </w:pPr>
      <w:r>
        <w:rPr>
          <w:b/>
        </w:rPr>
        <w:t>Because Neolib will solve itself, their impact of environmental destruction is not inevitable, instead we access it. By preventing extinction now we give time for this tech to develop and solve the environment</w:t>
      </w:r>
    </w:p>
    <w:p w14:paraId="6553BC7B" w14:textId="77777777" w:rsidR="006624FC" w:rsidRPr="007C7C78" w:rsidRDefault="006624FC" w:rsidP="006624FC">
      <w:pPr>
        <w:pStyle w:val="ListParagraph"/>
        <w:rPr>
          <w:b/>
        </w:rPr>
      </w:pPr>
    </w:p>
    <w:p w14:paraId="58729712" w14:textId="77777777" w:rsidR="006624FC" w:rsidRDefault="006624FC" w:rsidP="006624FC">
      <w:pPr>
        <w:pStyle w:val="Heading4"/>
      </w:pPr>
      <w:r>
        <w:t>The drive for profit makes resources more efficient and green</w:t>
      </w:r>
    </w:p>
    <w:p w14:paraId="3F1A65F4" w14:textId="77777777" w:rsidR="006624FC" w:rsidRDefault="006624FC" w:rsidP="006624FC">
      <w:pPr>
        <w:rPr>
          <w:b/>
        </w:rPr>
      </w:pPr>
      <w:r w:rsidRPr="00095CFA">
        <w:rPr>
          <w:b/>
        </w:rPr>
        <w:t>Desrochers, Toronto geography professor, 2010</w:t>
      </w:r>
    </w:p>
    <w:p w14:paraId="72C6285D" w14:textId="77777777" w:rsidR="006624FC" w:rsidRDefault="006624FC" w:rsidP="006624FC">
      <w:pPr>
        <w:pStyle w:val="ListParagraph"/>
        <w:numPr>
          <w:ilvl w:val="0"/>
          <w:numId w:val="26"/>
        </w:numPr>
        <w:spacing w:after="0" w:line="240" w:lineRule="auto"/>
        <w:rPr>
          <w:b/>
        </w:rPr>
      </w:pPr>
      <w:r>
        <w:rPr>
          <w:b/>
        </w:rPr>
        <w:t>Comp will be green and use less because pollution is inefficient</w:t>
      </w:r>
    </w:p>
    <w:p w14:paraId="3707791D" w14:textId="77777777" w:rsidR="006624FC" w:rsidRPr="00297C13" w:rsidRDefault="006624FC" w:rsidP="006624FC">
      <w:pPr>
        <w:pStyle w:val="ListParagraph"/>
        <w:numPr>
          <w:ilvl w:val="0"/>
          <w:numId w:val="26"/>
        </w:numPr>
        <w:spacing w:after="0" w:line="240" w:lineRule="auto"/>
        <w:rPr>
          <w:b/>
        </w:rPr>
      </w:pPr>
      <w:r>
        <w:rPr>
          <w:b/>
        </w:rPr>
        <w:t>Promotes reusing because it saves money</w:t>
      </w:r>
    </w:p>
    <w:p w14:paraId="34BE14A5" w14:textId="77777777" w:rsidR="006624FC" w:rsidRPr="00095CFA" w:rsidRDefault="006624FC" w:rsidP="006624FC">
      <w:r>
        <w:t>(Pierre, “The environmental responsibility of business is to increase its profits (by creating value within the bounds of private property rights)”, Industrial &amp; Corporate Change. Feb2010, Vol. 19 Issue 1, ebsco)</w:t>
      </w:r>
    </w:p>
    <w:p w14:paraId="7B2ABFE0" w14:textId="77777777" w:rsidR="006624FC" w:rsidRDefault="006624FC" w:rsidP="006624FC"/>
    <w:p w14:paraId="320FEE96" w14:textId="77777777" w:rsidR="006624FC" w:rsidRDefault="006624FC" w:rsidP="006624FC">
      <w:bookmarkStart w:id="2" w:name="_Toc333011418"/>
      <w:bookmarkStart w:id="3" w:name="_Toc333011805"/>
      <w:r w:rsidRPr="004D724C">
        <w:rPr>
          <w:rStyle w:val="StyleBoldUnderline"/>
        </w:rPr>
        <w:t>Resources are limited, while human</w:t>
      </w:r>
      <w:bookmarkEnd w:id="2"/>
      <w:bookmarkEnd w:id="3"/>
      <w:r w:rsidRPr="00374196">
        <w:rPr>
          <w:sz w:val="14"/>
        </w:rPr>
        <w:t xml:space="preserve"> needs and </w:t>
      </w:r>
      <w:r w:rsidRPr="004D724C">
        <w:rPr>
          <w:rStyle w:val="StyleBoldUnderline"/>
        </w:rPr>
        <w:t>desires are not</w:t>
      </w:r>
      <w:r w:rsidRPr="00374196">
        <w:rPr>
          <w:sz w:val="14"/>
        </w:rPr>
        <w:t xml:space="preserve">. </w:t>
      </w:r>
      <w:r w:rsidRPr="004D724C">
        <w:rPr>
          <w:rStyle w:val="StyleBoldUnderline"/>
        </w:rPr>
        <w:t>In a free market</w:t>
      </w:r>
      <w:r w:rsidRPr="00374196">
        <w:rPr>
          <w:sz w:val="14"/>
        </w:rPr>
        <w:t xml:space="preserve">, </w:t>
      </w:r>
      <w:r w:rsidRPr="004D724C">
        <w:rPr>
          <w:rStyle w:val="StyleBoldUnderline"/>
        </w:rPr>
        <w:t>the interaction</w:t>
      </w:r>
      <w:r w:rsidRPr="00374196">
        <w:rPr>
          <w:sz w:val="14"/>
        </w:rPr>
        <w:t xml:space="preserve"> of supply and demand </w:t>
      </w:r>
      <w:r w:rsidRPr="004D724C">
        <w:rPr>
          <w:rStyle w:val="StyleBoldUnderline"/>
        </w:rPr>
        <w:t>results in prices</w:t>
      </w:r>
      <w:r w:rsidRPr="00374196">
        <w:rPr>
          <w:sz w:val="14"/>
        </w:rPr>
        <w:t xml:space="preserve"> </w:t>
      </w:r>
      <w:r w:rsidRPr="004D724C">
        <w:rPr>
          <w:rStyle w:val="StyleBoldUnderline"/>
        </w:rPr>
        <w:t>that reflect</w:t>
      </w:r>
      <w:r w:rsidRPr="00374196">
        <w:rPr>
          <w:sz w:val="14"/>
        </w:rPr>
        <w:t xml:space="preserve"> </w:t>
      </w:r>
      <w:r w:rsidRPr="004D724C">
        <w:rPr>
          <w:rStyle w:val="StyleBoldUnderline"/>
        </w:rPr>
        <w:t>the</w:t>
      </w:r>
      <w:r w:rsidRPr="00374196">
        <w:rPr>
          <w:sz w:val="14"/>
        </w:rPr>
        <w:t xml:space="preserve"> relative </w:t>
      </w:r>
      <w:r w:rsidRPr="004D724C">
        <w:rPr>
          <w:rStyle w:val="StyleBoldUnderline"/>
        </w:rPr>
        <w:t>scarcity</w:t>
      </w:r>
      <w:r w:rsidRPr="00374196">
        <w:rPr>
          <w:sz w:val="14"/>
        </w:rPr>
        <w:t xml:space="preserve"> </w:t>
      </w:r>
      <w:r w:rsidRPr="004D724C">
        <w:rPr>
          <w:rStyle w:val="StyleBoldUnderline"/>
        </w:rPr>
        <w:t>of</w:t>
      </w:r>
      <w:r w:rsidRPr="00374196">
        <w:rPr>
          <w:sz w:val="14"/>
        </w:rPr>
        <w:t xml:space="preserve"> physical and intellectual </w:t>
      </w:r>
      <w:r w:rsidRPr="004D724C">
        <w:rPr>
          <w:rStyle w:val="StyleBoldUnderline"/>
        </w:rPr>
        <w:t>resources</w:t>
      </w:r>
      <w:r w:rsidRPr="00374196">
        <w:rPr>
          <w:sz w:val="14"/>
        </w:rPr>
        <w:t xml:space="preserve">. Profits and losses are then generated by individuals’ relative ability to combine scarce inputs in order to provide products and services that consumers value more than available alternatives. Over time, </w:t>
      </w:r>
      <w:r w:rsidRPr="004D724C">
        <w:rPr>
          <w:rStyle w:val="StyleBoldUnderline"/>
        </w:rPr>
        <w:t>goods that are more valuable</w:t>
      </w:r>
      <w:r w:rsidRPr="00374196">
        <w:rPr>
          <w:sz w:val="14"/>
        </w:rPr>
        <w:t xml:space="preserve"> </w:t>
      </w:r>
      <w:r w:rsidRPr="004D724C">
        <w:rPr>
          <w:rStyle w:val="StyleBoldUnderline"/>
        </w:rPr>
        <w:t>than the sums of the inputs</w:t>
      </w:r>
      <w:r w:rsidRPr="00374196">
        <w:rPr>
          <w:sz w:val="14"/>
        </w:rPr>
        <w:t xml:space="preserve"> taken separately </w:t>
      </w:r>
      <w:r w:rsidRPr="004D724C">
        <w:rPr>
          <w:rStyle w:val="StyleBoldUnderline"/>
        </w:rPr>
        <w:t>get produced</w:t>
      </w:r>
      <w:r w:rsidRPr="00374196">
        <w:rPr>
          <w:sz w:val="14"/>
        </w:rPr>
        <w:t xml:space="preserve">, while goods worth less than the sum of their inputs are not. In this context, </w:t>
      </w:r>
      <w:r w:rsidRPr="000048D2">
        <w:rPr>
          <w:rStyle w:val="StyleBoldUnderline"/>
          <w:highlight w:val="yellow"/>
        </w:rPr>
        <w:t>the appropriate measure of a firm’s success in creating value is long-term profitability</w:t>
      </w:r>
      <w:r w:rsidRPr="000048D2">
        <w:rPr>
          <w:sz w:val="14"/>
          <w:highlight w:val="yellow"/>
        </w:rPr>
        <w:t>.</w:t>
      </w:r>
      <w:r w:rsidRPr="00374196">
        <w:rPr>
          <w:sz w:val="14"/>
        </w:rPr>
        <w:t xml:space="preserve"> </w:t>
      </w:r>
      <w:r w:rsidRPr="004D724C">
        <w:rPr>
          <w:rStyle w:val="StyleBoldUnderline"/>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374196">
        <w:rPr>
          <w:sz w:val="14"/>
        </w:rPr>
        <w:t xml:space="preserve"> </w:t>
      </w:r>
      <w:r w:rsidRPr="00374196">
        <w:rPr>
          <w:sz w:val="10"/>
          <w:szCs w:val="10"/>
        </w:rPr>
        <w:t>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374196">
        <w:rPr>
          <w:sz w:val="14"/>
        </w:rPr>
        <w:t xml:space="preserve">.” </w:t>
      </w:r>
      <w:r w:rsidRPr="004D724C">
        <w:rPr>
          <w:rStyle w:val="StyleBoldUnderline"/>
        </w:rPr>
        <w:t>This alleged market failure is nonetheless hard to reconcile with the fact that a firm’s survival is directly dependent upon the capacity of its owners and employees to create as much value as possible</w:t>
      </w:r>
      <w:r w:rsidRPr="00374196">
        <w:rPr>
          <w:sz w:val="14"/>
        </w:rPr>
        <w:t xml:space="preserve"> from costly inputs. In the words of businessman Charles G. Koch (2007: 104): “It is easy to fall into the trap of a single-minded emphasis on cost reduction. </w:t>
      </w:r>
      <w:r w:rsidRPr="004D724C">
        <w:rPr>
          <w:rStyle w:val="StyleBoldUnderline"/>
        </w:rPr>
        <w:t>Cost is only one component (although a critically important one) of value creation. If your goal is to lose weight, you could accomplish this by cutting off your leg, but that is hardly benefici</w:t>
      </w:r>
      <w:r w:rsidRPr="00374196">
        <w:rPr>
          <w:sz w:val="14"/>
        </w:rPr>
        <w:t xml:space="preserve">al. Cost-cutting for its own sake can be just as shortsighted and can seriously damage future profitability. It </w:t>
      </w:r>
      <w:r w:rsidRPr="00320B90">
        <w:rPr>
          <w:rStyle w:val="BoldUnderlineChar"/>
          <w:rFonts w:eastAsia="Calibri"/>
        </w:rPr>
        <w:t>is more appropriate to focus on eliminating waste.”</w:t>
      </w:r>
      <w:r w:rsidRPr="00374196">
        <w:rPr>
          <w:sz w:val="14"/>
        </w:rPr>
        <w:t xml:space="preserve"> As scientist Jesse Ausubel (1998: 39) puts it: “</w:t>
      </w:r>
      <w:r w:rsidRPr="000048D2">
        <w:rPr>
          <w:rStyle w:val="StyleBoldUnderline"/>
          <w:highlight w:val="yellow"/>
        </w:rPr>
        <w:t xml:space="preserve">Pollution </w:t>
      </w:r>
      <w:r w:rsidRPr="007B54E4">
        <w:rPr>
          <w:rStyle w:val="StyleBoldUnderline"/>
        </w:rPr>
        <w:t xml:space="preserve">and waste </w:t>
      </w:r>
      <w:r w:rsidRPr="000048D2">
        <w:rPr>
          <w:rStyle w:val="StyleBoldUnderline"/>
          <w:highlight w:val="yellow"/>
        </w:rPr>
        <w:t xml:space="preserve">usually indicate inefficiency. </w:t>
      </w:r>
      <w:r w:rsidRPr="000048D2">
        <w:rPr>
          <w:rStyle w:val="StyleBoldUnderline"/>
        </w:rPr>
        <w:t>In an economy of competing companies</w:t>
      </w:r>
      <w:r w:rsidRPr="000048D2">
        <w:rPr>
          <w:rStyle w:val="StyleBoldUnderline"/>
          <w:highlight w:val="yellow"/>
        </w:rPr>
        <w:t xml:space="preserve">, </w:t>
      </w:r>
      <w:r w:rsidRPr="000048D2">
        <w:rPr>
          <w:rStyle w:val="BoldUnderlineChar"/>
          <w:rFonts w:eastAsia="Calibri"/>
          <w:highlight w:val="yellow"/>
        </w:rPr>
        <w:t>inefficiency is for losers</w:t>
      </w:r>
      <w:r w:rsidRPr="000048D2">
        <w:rPr>
          <w:sz w:val="14"/>
          <w:highlight w:val="yellow"/>
        </w:rPr>
        <w:t xml:space="preserve">. </w:t>
      </w:r>
      <w:r w:rsidRPr="000048D2">
        <w:rPr>
          <w:rStyle w:val="StyleBoldUnderline"/>
          <w:highlight w:val="yellow"/>
        </w:rPr>
        <w:t xml:space="preserve">So, </w:t>
      </w:r>
      <w:r w:rsidRPr="007B54E4">
        <w:rPr>
          <w:rStyle w:val="StyleBoldUnderline"/>
        </w:rPr>
        <w:t>over the long run</w:t>
      </w:r>
      <w:r w:rsidRPr="000048D2">
        <w:rPr>
          <w:rStyle w:val="StyleBoldUnderline"/>
          <w:highlight w:val="yellow"/>
        </w:rPr>
        <w:t>, successful companies are going to be green and clean</w:t>
      </w:r>
      <w:r w:rsidRPr="004D724C">
        <w:rPr>
          <w:rStyle w:val="StyleBoldUnderline"/>
        </w:rPr>
        <w:t xml:space="preserve">.” </w:t>
      </w:r>
      <w:r w:rsidRPr="00374196">
        <w:rPr>
          <w:sz w:val="14"/>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r w:rsidRPr="00E70EAA">
        <w:rPr>
          <w:rStyle w:val="BoldUnderlineChar"/>
          <w:rFonts w:eastAsia="Calibri"/>
        </w:rPr>
        <w:t>Bernstam</w:t>
      </w:r>
      <w:r w:rsidRPr="00374196">
        <w:rPr>
          <w:sz w:val="14"/>
        </w:rPr>
        <w:t xml:space="preserve"> (1990: 348) </w:t>
      </w:r>
      <w:r w:rsidRPr="00E70EAA">
        <w:rPr>
          <w:rStyle w:val="BoldUnderlineChar"/>
          <w:rFonts w:eastAsia="Calibri"/>
        </w:rPr>
        <w:t>suggests that the elimination of waste, rather than increased production or consumption, ultimately determines the impact of economic growth on the environment</w:t>
      </w:r>
      <w:r w:rsidRPr="00374196">
        <w:rPr>
          <w:sz w:val="14"/>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4D724C">
        <w:rPr>
          <w:rStyle w:val="StyleBoldUnderline"/>
        </w:rPr>
        <w:t>In 1987</w:t>
      </w:r>
      <w:r w:rsidRPr="00374196">
        <w:rPr>
          <w:sz w:val="14"/>
        </w:rPr>
        <w:t xml:space="preserve">, for example, </w:t>
      </w:r>
      <w:r w:rsidRPr="00374196">
        <w:rPr>
          <w:sz w:val="14"/>
        </w:rPr>
        <w:lastRenderedPageBreak/>
        <w:t xml:space="preserve">industrial and domestic air </w:t>
      </w:r>
      <w:r w:rsidRPr="004D724C">
        <w:rPr>
          <w:rStyle w:val="StyleBoldUnderline"/>
        </w:rPr>
        <w:t>pollutant</w:t>
      </w:r>
      <w:r w:rsidRPr="00374196">
        <w:rPr>
          <w:sz w:val="14"/>
        </w:rPr>
        <w:t xml:space="preserve"> </w:t>
      </w:r>
      <w:r w:rsidRPr="004D724C">
        <w:rPr>
          <w:rStyle w:val="StyleBoldUnderline"/>
        </w:rPr>
        <w:t>concentrations</w:t>
      </w:r>
      <w:r w:rsidRPr="00374196">
        <w:rPr>
          <w:sz w:val="14"/>
        </w:rPr>
        <w:t xml:space="preserve"> </w:t>
      </w:r>
      <w:r w:rsidRPr="004D724C">
        <w:rPr>
          <w:rStyle w:val="StyleBoldUnderline"/>
        </w:rPr>
        <w:t>were five times higher in the USSR than in the United States</w:t>
      </w:r>
      <w:r w:rsidRPr="00374196">
        <w:rPr>
          <w:sz w:val="14"/>
        </w:rPr>
        <w:t xml:space="preserve">, </w:t>
      </w:r>
      <w:r w:rsidRPr="00E70EAA">
        <w:rPr>
          <w:rStyle w:val="BoldUnderlineChar"/>
          <w:rFonts w:eastAsia="Calibri"/>
        </w:rPr>
        <w:t>despite the fact that the former’s GDP was only half that of the latter.</w:t>
      </w:r>
      <w:r w:rsidRPr="00374196">
        <w:rPr>
          <w:sz w:val="14"/>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4D724C">
        <w:rPr>
          <w:rStyle w:val="StyleBoldUnderline"/>
        </w:rPr>
        <w:t>According to what is sometimes referred to as the “resourceship” paradigm (McDonald, 1995; Bradley, 2007), “</w:t>
      </w:r>
      <w:r w:rsidRPr="000048D2">
        <w:rPr>
          <w:rStyle w:val="StyleBoldUnderline"/>
          <w:highlight w:val="yellow"/>
        </w:rPr>
        <w:t xml:space="preserve">resources are not, they become” in that they are neither fixed </w:t>
      </w:r>
      <w:r w:rsidRPr="007B54E4">
        <w:rPr>
          <w:rStyle w:val="StyleBoldUnderline"/>
        </w:rPr>
        <w:t xml:space="preserve">nor finite, </w:t>
      </w:r>
      <w:r w:rsidRPr="000048D2">
        <w:rPr>
          <w:rStyle w:val="StyleBoldUnderline"/>
          <w:highlight w:val="yellow"/>
        </w:rPr>
        <w:t>but are created by renewable human intellect in an economic context</w:t>
      </w:r>
      <w:r w:rsidRPr="00374196">
        <w:rPr>
          <w:sz w:val="14"/>
        </w:rPr>
        <w:t xml:space="preserve"> where businesses transform and manipulate a variety of otherwise valueless inputs to generate saleable outputs (Zimmermann, 1951/1933; De Gregori, 1987; Simon, 1995, 1996; Bradley, 2007; Bra¨tland, 2008). </w:t>
      </w:r>
      <w:proofErr w:type="gramStart"/>
      <w:r w:rsidRPr="00374196">
        <w:rPr>
          <w:sz w:val="14"/>
        </w:rPr>
        <w:t xml:space="preserve">10 </w:t>
      </w:r>
      <w:r w:rsidRPr="004D724C">
        <w:rPr>
          <w:rStyle w:val="StyleBoldUnderline"/>
        </w:rPr>
        <w:t>Historical evidence</w:t>
      </w:r>
      <w:proofErr w:type="gramEnd"/>
      <w:r w:rsidRPr="004D724C">
        <w:rPr>
          <w:rStyle w:val="StyleBoldUnderline"/>
        </w:rPr>
        <w:t xml:space="preserve"> suggests that </w:t>
      </w:r>
      <w:r w:rsidRPr="000048D2">
        <w:rPr>
          <w:rStyle w:val="StyleBoldUnderline"/>
          <w:highlight w:val="yellow"/>
        </w:rPr>
        <w:t xml:space="preserve">the profit motive has </w:t>
      </w:r>
      <w:r w:rsidRPr="007B54E4">
        <w:rPr>
          <w:rStyle w:val="StyleBoldUnderline"/>
        </w:rPr>
        <w:t xml:space="preserve">long acted as a powerful incentive to progressively </w:t>
      </w:r>
      <w:r w:rsidRPr="000048D2">
        <w:rPr>
          <w:rStyle w:val="StyleBoldUnderline"/>
          <w:highlight w:val="yellow"/>
        </w:rPr>
        <w:t>increase the efficiency of material</w:t>
      </w:r>
      <w:r w:rsidRPr="00374196">
        <w:rPr>
          <w:sz w:val="14"/>
        </w:rPr>
        <w:t xml:space="preserve"> use. This is accomplished in two ways</w:t>
      </w:r>
      <w:r w:rsidRPr="007B54E4">
        <w:rPr>
          <w:sz w:val="14"/>
        </w:rPr>
        <w:t xml:space="preserve">: </w:t>
      </w:r>
      <w:r w:rsidRPr="007B54E4">
        <w:rPr>
          <w:rStyle w:val="StyleBoldUnderline"/>
        </w:rPr>
        <w:t>first, by changing the material resources used</w:t>
      </w:r>
      <w:r w:rsidRPr="007B54E4">
        <w:rPr>
          <w:sz w:val="14"/>
        </w:rPr>
        <w:t xml:space="preserve"> by developing valuable inputs out of previously worthless raw materials, </w:t>
      </w:r>
      <w:r w:rsidRPr="007B54E4">
        <w:rPr>
          <w:rStyle w:val="StyleBoldUnderline"/>
        </w:rPr>
        <w:t>and, secondly, by transforming industrial wastes into sought-after intermediate products</w:t>
      </w:r>
      <w:r w:rsidRPr="007B54E4">
        <w:rPr>
          <w:sz w:val="14"/>
        </w:rPr>
        <w:t>.</w:t>
      </w:r>
      <w:r w:rsidRPr="007B54E4">
        <w:rPr>
          <w:sz w:val="10"/>
          <w:szCs w:val="10"/>
        </w:rPr>
        <w:t xml:space="preserve"> Each of these processes resulted in significant</w:t>
      </w:r>
      <w:r w:rsidRPr="00374196">
        <w:rPr>
          <w:sz w:val="10"/>
          <w:szCs w:val="10"/>
        </w:rPr>
        <w:t xml:space="preserve">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labour,”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(Sanbach, 1978; Bernstam, 1990; Rosenberg, 1994a; Simpson, 1999). As Ausubel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(Ausubel,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Wernick et al., 1996; Cleveland and Ruth, 1998; Scarlett, 1999; De Bruyn, 2002; Labys,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374196">
        <w:rPr>
          <w:sz w:val="14"/>
        </w:rPr>
        <w:t xml:space="preserve">. </w:t>
      </w:r>
      <w:r w:rsidRPr="004D724C">
        <w:rPr>
          <w:rStyle w:val="StyleBoldUnderline"/>
        </w:rPr>
        <w:t>In a market economy, a sustained price increase for any resource not only encourages individuals to use it more efficiently, but also to look for more of it and to develop substitutes</w:t>
      </w:r>
      <w:r w:rsidRPr="00374196">
        <w:rPr>
          <w:sz w:val="14"/>
        </w:rPr>
        <w:t xml:space="preserve">. As a result, </w:t>
      </w:r>
      <w:r w:rsidRPr="004D724C">
        <w:rPr>
          <w:rStyle w:val="StyleBoldUnderline"/>
        </w:rPr>
        <w:t>despite the</w:t>
      </w:r>
      <w:r w:rsidRPr="00374196">
        <w:rPr>
          <w:sz w:val="14"/>
        </w:rPr>
        <w:t xml:space="preserve"> physical </w:t>
      </w:r>
      <w:r w:rsidRPr="004D724C">
        <w:rPr>
          <w:rStyle w:val="StyleBoldUnderline"/>
        </w:rPr>
        <w:t>finiteness of the Eart</w:t>
      </w:r>
      <w:r w:rsidRPr="00374196">
        <w:rPr>
          <w:sz w:val="14"/>
        </w:rPr>
        <w:t xml:space="preserve">h, </w:t>
      </w:r>
      <w:r w:rsidRPr="004D724C">
        <w:rPr>
          <w:rStyle w:val="StyleBoldUnderline"/>
        </w:rPr>
        <w:t>most resources</w:t>
      </w:r>
      <w:r w:rsidRPr="00374196">
        <w:rPr>
          <w:sz w:val="14"/>
        </w:rPr>
        <w:t xml:space="preserve"> </w:t>
      </w:r>
      <w:r w:rsidRPr="004D724C">
        <w:rPr>
          <w:rStyle w:val="StyleBoldUnderline"/>
        </w:rPr>
        <w:t xml:space="preserve">for which there is </w:t>
      </w:r>
      <w:r w:rsidRPr="00374196">
        <w:rPr>
          <w:sz w:val="14"/>
        </w:rPr>
        <w:t xml:space="preserve">a </w:t>
      </w:r>
      <w:r w:rsidRPr="004D724C">
        <w:rPr>
          <w:rStyle w:val="StyleBoldUnderline"/>
        </w:rPr>
        <w:t>sustained demand</w:t>
      </w:r>
      <w:r w:rsidRPr="00374196">
        <w:rPr>
          <w:sz w:val="14"/>
        </w:rPr>
        <w:t xml:space="preserve"> over time </w:t>
      </w:r>
      <w:r w:rsidRPr="00DD596E">
        <w:rPr>
          <w:rStyle w:val="BoldUnderlineChar"/>
          <w:rFonts w:eastAsia="Calibri"/>
        </w:rPr>
        <w:t>have become more plentiful</w:t>
      </w:r>
      <w:r w:rsidRPr="00374196">
        <w:rPr>
          <w:sz w:val="14"/>
        </w:rPr>
        <w:t xml:space="preserve"> and affordable (Barnett and Morse, 1963; Simon, 1995; Lomborg, 2001; Goklany, 2007). </w:t>
      </w:r>
      <w:r w:rsidRPr="000048D2">
        <w:rPr>
          <w:rStyle w:val="StyleBoldUnderline"/>
          <w:highlight w:val="yellow"/>
        </w:rPr>
        <w:t xml:space="preserve">The scarcity/price stimulus also provides the incentive </w:t>
      </w:r>
      <w:r w:rsidRPr="000048D2">
        <w:rPr>
          <w:rStyle w:val="StyleBoldUnderline"/>
        </w:rPr>
        <w:t xml:space="preserve">for human ingenuity </w:t>
      </w:r>
      <w:r w:rsidRPr="000048D2">
        <w:rPr>
          <w:rStyle w:val="StyleBoldUnderline"/>
          <w:highlight w:val="yellow"/>
        </w:rPr>
        <w:t xml:space="preserve">to substitute smaller volumes of higher quality </w:t>
      </w:r>
      <w:r w:rsidRPr="000048D2">
        <w:rPr>
          <w:rStyle w:val="StyleBoldUnderline"/>
        </w:rPr>
        <w:t xml:space="preserve">or technologically more sophisticated </w:t>
      </w:r>
      <w:r w:rsidRPr="000048D2">
        <w:rPr>
          <w:rStyle w:val="StyleBoldUnderline"/>
          <w:highlight w:val="yellow"/>
        </w:rPr>
        <w:t>materials</w:t>
      </w:r>
      <w:r w:rsidRPr="00374196">
        <w:rPr>
          <w:sz w:val="14"/>
        </w:rPr>
        <w:t xml:space="preserve"> for the larger volumes of lower quality materials utilized by mature industries, a </w:t>
      </w:r>
      <w:r w:rsidRPr="004D724C">
        <w:rPr>
          <w:rStyle w:val="StyleBoldUnderline"/>
        </w:rPr>
        <w:t>process sometimes referred to as transmaterialization</w:t>
      </w:r>
      <w:r w:rsidRPr="00374196">
        <w:rPr>
          <w:sz w:val="14"/>
        </w:rPr>
        <w:t xml:space="preserve"> (Labys, 2002). In the former case, economic incentives reward the development of innovative resource extraction processes that open up newly profitable deposits (e.g. offshore drilling, less concentrated ores). </w:t>
      </w:r>
      <w:r w:rsidRPr="004D724C">
        <w:rPr>
          <w:rStyle w:val="StyleBoldUnderlin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374196">
        <w:rPr>
          <w:sz w:val="14"/>
        </w:rPr>
        <w:t xml:space="preserve">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(Ausubel, 1991; Smil,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(Smil, 2001). </w:t>
      </w:r>
      <w:r w:rsidRPr="007B54E4">
        <w:rPr>
          <w:rStyle w:val="StyleBoldUnderline"/>
        </w:rPr>
        <w:t xml:space="preserve">One aspect of transmaterialization that so far seems to have escaped the attention of most analysts, however, </w:t>
      </w:r>
      <w:r w:rsidRPr="007B54E4">
        <w:rPr>
          <w:rStyle w:val="Emphasis"/>
        </w:rPr>
        <w:t>is that it often involved the development of new by-products out of formerly wasted industrial residuals</w:t>
      </w:r>
      <w:r w:rsidRPr="007B54E4">
        <w:rPr>
          <w:sz w:val="14"/>
        </w:rPr>
        <w:t>. 14 This</w:t>
      </w:r>
      <w:r w:rsidRPr="00374196">
        <w:rPr>
          <w:sz w:val="14"/>
        </w:rPr>
        <w:t xml:space="preserve"> process will now be examined in more detail.</w:t>
      </w:r>
      <w:r>
        <w:t xml:space="preserve"> </w:t>
      </w:r>
    </w:p>
    <w:p w14:paraId="2840ADDC" w14:textId="77777777" w:rsidR="006624FC" w:rsidRPr="00270E94" w:rsidRDefault="006624FC" w:rsidP="006624FC"/>
    <w:p w14:paraId="1484EF5F" w14:textId="77777777" w:rsidR="006624FC" w:rsidRDefault="006624FC" w:rsidP="006624FC">
      <w:pPr>
        <w:pStyle w:val="Heading3"/>
      </w:pPr>
      <w:r>
        <w:lastRenderedPageBreak/>
        <w:t>Link (Barnett)</w:t>
      </w:r>
    </w:p>
    <w:p w14:paraId="4ADFD45F" w14:textId="77777777" w:rsidR="006624FC" w:rsidRPr="00E744D6" w:rsidRDefault="006624FC" w:rsidP="006624FC">
      <w:pPr>
        <w:pStyle w:val="Heading4"/>
      </w:pPr>
      <w:r w:rsidRPr="00E744D6">
        <w:t>They don’t have a single specific link to our aff. Barnett says this is bad because grouping everything as neoliberal makes neoliberalism even stronger. You can’t fight neoliberalism if you can’t explain why something specific lik</w:t>
      </w:r>
      <w:r>
        <w:t>e</w:t>
      </w:r>
      <w:r w:rsidRPr="00E744D6">
        <w:t xml:space="preserve"> the aff is or isn’t neoliberal.</w:t>
      </w:r>
    </w:p>
    <w:p w14:paraId="02D9EE2F" w14:textId="77777777" w:rsidR="0001505F" w:rsidRDefault="0001505F" w:rsidP="0001505F">
      <w:pPr>
        <w:pStyle w:val="Heading3"/>
      </w:pPr>
      <w:r>
        <w:lastRenderedPageBreak/>
        <w:t>**Market Good For Environment – 1AR</w:t>
      </w:r>
    </w:p>
    <w:p w14:paraId="7D9329AF" w14:textId="77777777" w:rsidR="0001505F" w:rsidRDefault="0001505F" w:rsidP="0001505F">
      <w:pPr>
        <w:pStyle w:val="Heading4"/>
      </w:pPr>
      <w:r>
        <w:t>Ext economist 05</w:t>
      </w:r>
    </w:p>
    <w:p w14:paraId="11B309A7" w14:textId="77777777" w:rsidR="0001505F" w:rsidRPr="000232FE" w:rsidRDefault="0001505F" w:rsidP="0001505F">
      <w:pPr>
        <w:pStyle w:val="Heading4"/>
      </w:pPr>
      <w:r w:rsidRPr="00917BF2">
        <w:t>Economic valuation of the environment is good</w:t>
      </w:r>
      <w:r>
        <w:t>- preventing 50% of your pollution is cheaper than physically removing 5% of the pollution already in the air. This doesn’t prove that Neolib and CBA are always good, but it proves there is a way to be Neoliberal and save the environment- they aren’t mutually exclusive. By preventing Russia from ruining the environment we are promoting a better form of neoliberalism</w:t>
      </w:r>
    </w:p>
    <w:p w14:paraId="6F4829E6" w14:textId="77777777" w:rsidR="0001505F" w:rsidRDefault="0001505F" w:rsidP="0001505F">
      <w:pPr>
        <w:pStyle w:val="Heading4"/>
      </w:pPr>
    </w:p>
    <w:p w14:paraId="1C860571" w14:textId="413F0FD5" w:rsidR="0001505F" w:rsidRPr="00D30761" w:rsidRDefault="0001505F" w:rsidP="0001505F">
      <w:pPr>
        <w:pStyle w:val="Heading4"/>
      </w:pPr>
      <w:r w:rsidRPr="00D30761">
        <w:t>Short-term market mechanisms are the only solution to environmental destruction</w:t>
      </w:r>
      <w:r>
        <w:t>, rejection spurs on neoliberalism</w:t>
      </w:r>
    </w:p>
    <w:p w14:paraId="5C8B7540" w14:textId="77777777" w:rsidR="0001505F" w:rsidRPr="00D30761" w:rsidRDefault="0001505F" w:rsidP="0001505F">
      <w:pPr>
        <w:rPr>
          <w:b/>
        </w:rPr>
      </w:pPr>
      <w:r w:rsidRPr="00D30761">
        <w:rPr>
          <w:b/>
        </w:rPr>
        <w:t>Bryant, Collin College philosophy professor, 2012</w:t>
      </w:r>
    </w:p>
    <w:p w14:paraId="6D1DF0BD" w14:textId="77777777" w:rsidR="0001505F" w:rsidRPr="00D30761" w:rsidRDefault="0001505F" w:rsidP="0001505F">
      <w:r w:rsidRPr="00D30761">
        <w:t xml:space="preserve">(Levi, “We’ll Never Do Better </w:t>
      </w:r>
      <w:proofErr w:type="gramStart"/>
      <w:r w:rsidRPr="00D30761">
        <w:t>Than</w:t>
      </w:r>
      <w:proofErr w:type="gramEnd"/>
      <w:r w:rsidRPr="00D30761">
        <w:t xml:space="preserve"> a Politician: Climate Change and Purity”, 5-11, </w:t>
      </w:r>
      <w:hyperlink r:id="rId137" w:history="1">
        <w:r w:rsidRPr="00D30761">
          <w:t>http://larvalsubjects.wordpress.com/2012/05/11/well-never-do-better-than-a-politician-climate-change-and-purity/</w:t>
        </w:r>
      </w:hyperlink>
      <w:r w:rsidRPr="00D30761">
        <w:t>)</w:t>
      </w:r>
    </w:p>
    <w:p w14:paraId="30A9705B" w14:textId="77777777" w:rsidR="0001505F" w:rsidRPr="00D30761" w:rsidRDefault="0001505F" w:rsidP="0001505F">
      <w:r w:rsidRPr="003E003F">
        <w:rPr>
          <w:sz w:val="14"/>
        </w:rPr>
        <w:t xml:space="preserve">Somewhere or other Latour makes the remark that we’ll never do better than a politician. Here it’s important to remember that for Latour– as for </w:t>
      </w:r>
      <w:proofErr w:type="gramStart"/>
      <w:r w:rsidRPr="003E003F">
        <w:rPr>
          <w:sz w:val="14"/>
        </w:rPr>
        <w:t>myself</w:t>
      </w:r>
      <w:proofErr w:type="gramEnd"/>
      <w:r w:rsidRPr="003E003F">
        <w:rPr>
          <w:sz w:val="14"/>
        </w:rPr>
        <w:t xml:space="preserve"> –every entity is a “politician”. Latour isn’t referring solely to those persons that we call “politicians”, but to all entities that exist. And if Latour claims that we’ll never do better than a politician, then this is because </w:t>
      </w:r>
      <w:r w:rsidRPr="00D30761">
        <w:rPr>
          <w:rStyle w:val="StyleBoldUnderline"/>
          <w:highlight w:val="yellow"/>
        </w:rPr>
        <w:t>every entity must navigate</w:t>
      </w:r>
      <w:r w:rsidRPr="00D30761">
        <w:rPr>
          <w:rStyle w:val="StyleBoldUnderline"/>
        </w:rPr>
        <w:t xml:space="preserve"> a field of </w:t>
      </w:r>
      <w:r w:rsidRPr="00D30761">
        <w:rPr>
          <w:rStyle w:val="StyleBoldUnderline"/>
          <w:highlight w:val="yellow"/>
        </w:rPr>
        <w:t>relations to other entities that play a role in what is and is not possible</w:t>
      </w:r>
      <w:r w:rsidRPr="00D30761">
        <w:rPr>
          <w:rStyle w:val="StyleBoldUnderline"/>
        </w:rPr>
        <w:t xml:space="preserve"> in that field</w:t>
      </w:r>
      <w:r w:rsidRPr="003E003F">
        <w:rPr>
          <w:sz w:val="14"/>
        </w:rPr>
        <w:t xml:space="preserve">. In the language of my ontology, this would be articulated as the thesis that the local manifestations of which an entity is capable are, in part, a function of the relations the entity entertains to other entities in a regime of attraction. The world about entities perpetually introduces resistances and frictions that play a key role in what comes to be actualized.  It is this aphorism that occurred to me today after a disturbing discussion with a rather militant Marxist on Facebook. I had posted a very disturbing editorial on climate change by the world renowned climate scientist James Hansen. Not only did this person completely misread the editorial, denouncing Hansen for claiming that Canada is entirely responsible for climate change (clearly he had no familiarity with Hansen or his important work), but he derided Hansen for proposing market-based solutions to climate change on the grounds that “the market is the whole source of the problem!” It’s difficult to know how to respond in </w:t>
      </w:r>
      <w:proofErr w:type="gramStart"/>
      <w:r w:rsidRPr="003E003F">
        <w:rPr>
          <w:sz w:val="14"/>
        </w:rPr>
        <w:t>this situations</w:t>
      </w:r>
      <w:proofErr w:type="gramEnd"/>
      <w:r w:rsidRPr="003E003F">
        <w:rPr>
          <w:sz w:val="14"/>
        </w:rPr>
        <w:t xml:space="preserve">. </w:t>
      </w:r>
      <w:proofErr w:type="gramStart"/>
      <w:r w:rsidRPr="003E003F">
        <w:rPr>
          <w:sz w:val="14"/>
        </w:rPr>
        <w:t>read</w:t>
      </w:r>
      <w:proofErr w:type="gramEnd"/>
      <w:r w:rsidRPr="003E003F">
        <w:rPr>
          <w:sz w:val="14"/>
        </w:rPr>
        <w:t xml:space="preserve"> on!  It is quite true that it is the system of global capitalism or the market that has created our climate problems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 However, pointing this out and </w:t>
      </w:r>
      <w:r w:rsidRPr="00D30761">
        <w:rPr>
          <w:rStyle w:val="StyleBoldUnderline"/>
          <w:highlight w:val="yellow"/>
        </w:rPr>
        <w:t>deriding market</w:t>
      </w:r>
      <w:r w:rsidRPr="00D30761">
        <w:rPr>
          <w:rStyle w:val="StyleBoldUnderline"/>
        </w:rPr>
        <w:t xml:space="preserve"> based </w:t>
      </w:r>
      <w:r w:rsidRPr="00D30761">
        <w:rPr>
          <w:rStyle w:val="StyleBoldUnderline"/>
          <w:highlight w:val="yellow"/>
        </w:rPr>
        <w:t>solutions</w:t>
      </w:r>
      <w:r w:rsidRPr="003E003F">
        <w:rPr>
          <w:sz w:val="14"/>
          <w:highlight w:val="yellow"/>
        </w:rPr>
        <w:t xml:space="preserve"> </w:t>
      </w:r>
      <w:r w:rsidRPr="003E003F">
        <w:rPr>
          <w:sz w:val="14"/>
        </w:rPr>
        <w:t>doesn’t get us very far</w:t>
      </w:r>
      <w:r w:rsidRPr="003E003F">
        <w:rPr>
          <w:sz w:val="14"/>
          <w:highlight w:val="yellow"/>
        </w:rPr>
        <w:t xml:space="preserve">. </w:t>
      </w:r>
      <w:r w:rsidRPr="003E003F">
        <w:rPr>
          <w:sz w:val="14"/>
        </w:rPr>
        <w:t xml:space="preserve">In fact, such a response to proposed market-based solutions </w:t>
      </w:r>
      <w:r w:rsidRPr="00D30761">
        <w:rPr>
          <w:rStyle w:val="StyleBoldUnderline"/>
          <w:highlight w:val="yellow"/>
        </w:rPr>
        <w:t>is</w:t>
      </w:r>
      <w:r w:rsidRPr="00D30761">
        <w:rPr>
          <w:rStyle w:val="StyleBoldUnderline"/>
        </w:rPr>
        <w:t xml:space="preserve"> downright </w:t>
      </w:r>
      <w:r w:rsidRPr="00D30761">
        <w:rPr>
          <w:rStyle w:val="StyleBoldUnderline"/>
          <w:highlight w:val="yellow"/>
        </w:rPr>
        <w:t>dangerous</w:t>
      </w:r>
      <w:r w:rsidRPr="00D30761">
        <w:rPr>
          <w:rStyle w:val="StyleBoldUnderline"/>
        </w:rPr>
        <w:t xml:space="preserve"> and irresponsible</w:t>
      </w:r>
      <w:r w:rsidRPr="003E003F">
        <w:rPr>
          <w:sz w:val="14"/>
        </w:rPr>
        <w:t xml:space="preserve">. The fact of the matter is that </w:t>
      </w:r>
      <w:r w:rsidRPr="00DE36CD">
        <w:rPr>
          <w:rStyle w:val="StyleBoldUnderline"/>
          <w:highlight w:val="yellow"/>
        </w:rPr>
        <w:t>1) we</w:t>
      </w:r>
      <w:r w:rsidRPr="00DE36CD">
        <w:rPr>
          <w:rStyle w:val="StyleBoldUnderline"/>
        </w:rPr>
        <w:t xml:space="preserve"> currently </w:t>
      </w:r>
      <w:r w:rsidRPr="00DE36CD">
        <w:rPr>
          <w:rStyle w:val="StyleBoldUnderline"/>
          <w:highlight w:val="yellow"/>
        </w:rPr>
        <w:t>live in a market based world, 2) there is not</w:t>
      </w:r>
      <w:r w:rsidRPr="00DE36CD">
        <w:rPr>
          <w:rStyle w:val="StyleBoldUnderline"/>
        </w:rPr>
        <w:t xml:space="preserve">, in the foreseeable future </w:t>
      </w:r>
      <w:r w:rsidRPr="00DE36CD">
        <w:rPr>
          <w:rStyle w:val="StyleBoldUnderline"/>
          <w:highlight w:val="yellow"/>
        </w:rPr>
        <w:t>an alternative system</w:t>
      </w:r>
      <w:r w:rsidRPr="00DE36CD">
        <w:rPr>
          <w:rStyle w:val="StyleBoldUnderline"/>
        </w:rPr>
        <w:t xml:space="preserve"> on the horizon, </w:t>
      </w:r>
      <w:r w:rsidRPr="0001505F">
        <w:rPr>
          <w:rStyle w:val="StyleBoldUnderline"/>
        </w:rPr>
        <w:t>and 3), above all, we need to do something now.</w:t>
      </w:r>
      <w:r w:rsidRPr="00DE36CD">
        <w:rPr>
          <w:rStyle w:val="StyleBoldUnderline"/>
        </w:rPr>
        <w:t xml:space="preserve"> </w:t>
      </w:r>
      <w:r w:rsidRPr="00DE36CD">
        <w:rPr>
          <w:rStyle w:val="StyleBoldUnderline"/>
          <w:highlight w:val="yellow"/>
        </w:rPr>
        <w:t>We can’t</w:t>
      </w:r>
      <w:r w:rsidRPr="00DE36CD">
        <w:rPr>
          <w:rStyle w:val="StyleBoldUnderline"/>
        </w:rPr>
        <w:t xml:space="preserve"> afford to </w:t>
      </w:r>
      <w:r w:rsidRPr="00DE36CD">
        <w:rPr>
          <w:rStyle w:val="StyleBoldUnderline"/>
          <w:highlight w:val="yellow"/>
        </w:rPr>
        <w:t>reject interventions</w:t>
      </w:r>
      <w:r w:rsidRPr="00DE36CD">
        <w:rPr>
          <w:rStyle w:val="StyleBoldUnderline"/>
        </w:rPr>
        <w:t xml:space="preserve"> simply </w:t>
      </w:r>
      <w:r w:rsidRPr="00DE36CD">
        <w:rPr>
          <w:rStyle w:val="StyleBoldUnderline"/>
          <w:highlight w:val="yellow"/>
        </w:rPr>
        <w:t>because they don’t meet our ideal conceptions</w:t>
      </w:r>
      <w:r w:rsidRPr="00DE36CD">
        <w:rPr>
          <w:rStyle w:val="StyleBoldUnderline"/>
        </w:rPr>
        <w:t xml:space="preserve"> of how things should be.</w:t>
      </w:r>
      <w:r w:rsidRPr="003E003F">
        <w:rPr>
          <w:sz w:val="14"/>
        </w:rPr>
        <w:t xml:space="preserve"> We have to work with the world that is here, not the one that we would like to be here. And here it’s crucial to note that pointing this out does not entail that we shouldn’t work for producing that other world. It just means that we have to grapple with the world that is actually there before us. It pains me to write this post because I remember, with great bitterness, the diatribes hardcore Obama supporters leveled against legitimate leftist criticisms </w:t>
      </w:r>
      <w:r w:rsidRPr="0001505F">
        <w:rPr>
          <w:sz w:val="14"/>
        </w:rPr>
        <w:t xml:space="preserve">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 I do not wish to denounce others and dismiss their claims on these sorts of grounds. </w:t>
      </w:r>
      <w:proofErr w:type="gramStart"/>
      <w:r w:rsidRPr="0001505F">
        <w:rPr>
          <w:sz w:val="14"/>
        </w:rPr>
        <w:t>As a Marxist anarchists</w:t>
      </w:r>
      <w:proofErr w:type="gramEnd"/>
      <w:r w:rsidRPr="0001505F">
        <w:rPr>
          <w:sz w:val="14"/>
        </w:rPr>
        <w:t xml:space="preserve">, I do believe that </w:t>
      </w:r>
      <w:r w:rsidRPr="0001505F">
        <w:rPr>
          <w:rStyle w:val="StyleBoldUnderline"/>
        </w:rPr>
        <w:t>we should fight for the creation of an alternative hominid ecology or social world</w:t>
      </w:r>
      <w:r w:rsidRPr="0001505F">
        <w:rPr>
          <w:sz w:val="14"/>
        </w:rPr>
        <w:t xml:space="preserve">. I think that the call to commit and fight, to put alternatives on the table, has been one of the most powerful contributions of thinkers like Zizek and Badiou. If we don’t commit and fight for alternatives those alternatives will never appear in the world. </w:t>
      </w:r>
      <w:r w:rsidRPr="0001505F">
        <w:rPr>
          <w:rStyle w:val="StyleBoldUnderline"/>
        </w:rPr>
        <w:t>Nonetheless, we still have to grapple with the world we find ourselves in.</w:t>
      </w:r>
      <w:r w:rsidRPr="0001505F">
        <w:rPr>
          <w:sz w:val="14"/>
        </w:rPr>
        <w:t xml:space="preserve"> And it is here, in my encounters with some Militant Marxists, that I sometimes find it difficult to avoid the conclusion that they are unintentionally aiding and abetting the very things they claim to be fighting. I</w:t>
      </w:r>
      <w:r w:rsidRPr="0001505F">
        <w:rPr>
          <w:rStyle w:val="StyleBoldUnderline"/>
        </w:rPr>
        <w:t>n their refusal to become impure, to work with situations or assemblages as we find them, to sully their hands, they end up reproducing the very system they wish to topple and change.</w:t>
      </w:r>
      <w:r w:rsidRPr="0001505F">
        <w:rPr>
          <w:sz w:val="14"/>
        </w:rPr>
        <w:t xml:space="preserve"> Narcissistically they get to sit there, smug in their superiority and purity, while everything continues as it did before because they’ve refused to become politicians or engage in the difficult concrete work of assembling</w:t>
      </w:r>
      <w:r w:rsidRPr="003E003F">
        <w:rPr>
          <w:sz w:val="14"/>
        </w:rPr>
        <w:t xml:space="preserve"> human and nonhuman actors to render another world possible. </w:t>
      </w:r>
      <w:r w:rsidRPr="003E003F">
        <w:rPr>
          <w:rStyle w:val="StyleBoldUnderline"/>
        </w:rPr>
        <w:t xml:space="preserve">As a consequence, </w:t>
      </w:r>
      <w:r w:rsidRPr="003E003F">
        <w:rPr>
          <w:rStyle w:val="StyleBoldUnderline"/>
          <w:highlight w:val="yellow"/>
        </w:rPr>
        <w:t>they</w:t>
      </w:r>
      <w:r w:rsidRPr="003E003F">
        <w:rPr>
          <w:rStyle w:val="StyleBoldUnderline"/>
        </w:rPr>
        <w:t xml:space="preserve"> occupy the position of Hegel’s beautiful soul that </w:t>
      </w:r>
      <w:r w:rsidRPr="003E003F">
        <w:rPr>
          <w:rStyle w:val="StyleBoldUnderline"/>
          <w:highlight w:val="yellow"/>
        </w:rPr>
        <w:t>denounce</w:t>
      </w:r>
      <w:r w:rsidRPr="003E003F">
        <w:rPr>
          <w:rStyle w:val="StyleBoldUnderline"/>
        </w:rPr>
        <w:t xml:space="preserve">s the horrors of </w:t>
      </w:r>
      <w:r w:rsidRPr="003E003F">
        <w:rPr>
          <w:rStyle w:val="StyleBoldUnderline"/>
          <w:highlight w:val="yellow"/>
        </w:rPr>
        <w:t xml:space="preserve">the </w:t>
      </w:r>
      <w:proofErr w:type="gramStart"/>
      <w:r w:rsidRPr="003E003F">
        <w:rPr>
          <w:rStyle w:val="StyleBoldUnderline"/>
          <w:highlight w:val="yellow"/>
        </w:rPr>
        <w:t>world,</w:t>
      </w:r>
      <w:proofErr w:type="gramEnd"/>
      <w:r w:rsidRPr="003E003F">
        <w:rPr>
          <w:rStyle w:val="StyleBoldUnderline"/>
          <w:highlight w:val="yellow"/>
        </w:rPr>
        <w:t xml:space="preserve"> </w:t>
      </w:r>
      <w:r w:rsidRPr="0001505F">
        <w:rPr>
          <w:rStyle w:val="StyleBoldUnderline"/>
        </w:rPr>
        <w:t>celebrate the beauty of their soul,</w:t>
      </w:r>
      <w:r w:rsidRPr="003E003F">
        <w:rPr>
          <w:rStyle w:val="StyleBoldUnderline"/>
        </w:rPr>
        <w:t xml:space="preserve"> </w:t>
      </w:r>
      <w:r w:rsidRPr="003E003F">
        <w:rPr>
          <w:rStyle w:val="StyleBoldUnderline"/>
          <w:highlight w:val="yellow"/>
        </w:rPr>
        <w:t>while depending on</w:t>
      </w:r>
      <w:r w:rsidRPr="0001505F">
        <w:rPr>
          <w:rStyle w:val="StyleBoldUnderline"/>
        </w:rPr>
        <w:t xml:space="preserve"> those </w:t>
      </w:r>
      <w:r w:rsidRPr="003E003F">
        <w:rPr>
          <w:rStyle w:val="StyleBoldUnderline"/>
          <w:highlight w:val="yellow"/>
        </w:rPr>
        <w:lastRenderedPageBreak/>
        <w:t>horrors</w:t>
      </w:r>
      <w:r w:rsidRPr="003E003F">
        <w:rPr>
          <w:rStyle w:val="StyleBoldUnderline"/>
        </w:rPr>
        <w:t xml:space="preserve"> of the world </w:t>
      </w:r>
      <w:r w:rsidRPr="003E003F">
        <w:rPr>
          <w:rStyle w:val="StyleBoldUnderline"/>
          <w:highlight w:val="yellow"/>
        </w:rPr>
        <w:t>to sustain their own position</w:t>
      </w:r>
      <w:r w:rsidRPr="003E003F">
        <w:rPr>
          <w:rStyle w:val="StyleBoldUnderline"/>
        </w:rPr>
        <w:t>.</w:t>
      </w:r>
      <w:r w:rsidRPr="003E003F">
        <w:rPr>
          <w:sz w:val="14"/>
        </w:rPr>
        <w:t xml:space="preserve">  To engage in politics is to engage in networks or ecologies of relations between humans and nonhumans. To engage in ecologies is to descend into networks of causal relations and feedback loops that you cannot completely master and that will modify your own commitments and actions. But there’s no other way, there’s no way around this, and we do need to act now.</w:t>
      </w:r>
    </w:p>
    <w:p w14:paraId="0564B0A9" w14:textId="5DBBB1EB" w:rsidR="0001505F" w:rsidRDefault="00B81DEA" w:rsidP="006624FC">
      <w:pPr>
        <w:pStyle w:val="Heading3"/>
      </w:pPr>
      <w:r>
        <w:lastRenderedPageBreak/>
        <w:t>Perm</w:t>
      </w:r>
    </w:p>
    <w:p w14:paraId="223CF3E2" w14:textId="2E551BFE" w:rsidR="004950F9" w:rsidRDefault="00B81DEA" w:rsidP="004950F9">
      <w:pPr>
        <w:pStyle w:val="Heading4"/>
      </w:pPr>
      <w:r>
        <w:t>Extend perm do the alt and reject neoli</w:t>
      </w:r>
      <w:r w:rsidR="00C473A0">
        <w:t xml:space="preserve">beral tendencies, we still get to weigh our impacts </w:t>
      </w:r>
      <w:proofErr w:type="gramStart"/>
      <w:r w:rsidR="00C473A0">
        <w:t>bc</w:t>
      </w:r>
      <w:proofErr w:type="gramEnd"/>
      <w:r w:rsidR="00C473A0">
        <w:t xml:space="preserve"> Asian war isn’t caused by Neolib. By doing both we can prevent extinction now, which ensures a revolution in the future. </w:t>
      </w:r>
    </w:p>
    <w:p w14:paraId="4D580D7F" w14:textId="23A7FC50" w:rsidR="006D2049" w:rsidRPr="006D2049" w:rsidRDefault="006D2049" w:rsidP="006D2049">
      <w:r>
        <w:t>Severance perms aren’t bad, they test whether the plan is good or not, and they haven’t proven that Neolib is the root cause of all our impacts. Reject the argument not the team</w:t>
      </w:r>
      <w:r w:rsidR="00D95047">
        <w:t>, conditionality justifies severance perms</w:t>
      </w:r>
      <w:r w:rsidR="002737CE">
        <w:t xml:space="preserve">. </w:t>
      </w:r>
    </w:p>
    <w:p w14:paraId="0F2AAF9F" w14:textId="77777777" w:rsidR="006624FC" w:rsidRDefault="006624FC" w:rsidP="006624FC">
      <w:pPr>
        <w:pStyle w:val="Heading3"/>
      </w:pPr>
      <w:r>
        <w:lastRenderedPageBreak/>
        <w:t xml:space="preserve">**Alternative Fails – 1AR </w:t>
      </w:r>
    </w:p>
    <w:p w14:paraId="73A0319D" w14:textId="55787E86" w:rsidR="006624FC" w:rsidRDefault="006624FC" w:rsidP="006624FC">
      <w:pPr>
        <w:pStyle w:val="Heading4"/>
      </w:pPr>
      <w:r>
        <w:t xml:space="preserve">Ext Barry 07- outright rejection never leads to real change because we have to work within existing structures like the gov in order to change things. </w:t>
      </w:r>
      <w:r w:rsidR="00B81DEA">
        <w:t xml:space="preserve">The alt never solves because </w:t>
      </w:r>
    </w:p>
    <w:p w14:paraId="639C3F7B" w14:textId="77777777" w:rsidR="006624FC" w:rsidRDefault="006624FC" w:rsidP="006624FC"/>
    <w:p w14:paraId="7C3C3DA7" w14:textId="77777777" w:rsidR="006624FC" w:rsidRPr="002434F2" w:rsidRDefault="006624FC" w:rsidP="006624FC">
      <w:r>
        <w:rPr>
          <w:b/>
        </w:rPr>
        <w:t xml:space="preserve">Ext </w:t>
      </w:r>
      <w:r w:rsidRPr="00E20DCA">
        <w:rPr>
          <w:b/>
        </w:rPr>
        <w:t>Ferguson,</w:t>
      </w:r>
    </w:p>
    <w:p w14:paraId="2E16260E" w14:textId="79B26F34" w:rsidR="006624FC" w:rsidRDefault="006624FC" w:rsidP="006624FC">
      <w:pPr>
        <w:pStyle w:val="Heading4"/>
      </w:pPr>
      <w:r>
        <w:t xml:space="preserve">Rejection fails-leaves people politically immobile due to lack of vision. Empirics prove that rejection never leads to change because when you are satisfied by rejecting just one instance of Neolib, you won’t be motivated to have </w:t>
      </w:r>
      <w:proofErr w:type="gramStart"/>
      <w:r>
        <w:t>create</w:t>
      </w:r>
      <w:proofErr w:type="gramEnd"/>
      <w:r>
        <w:t xml:space="preserve"> bigger social changes in society. Fer</w:t>
      </w:r>
      <w:r w:rsidR="004377C5">
        <w:t>guson mentions specifically mentions how pro-poor movements got people off the streets by using neoliberalism</w:t>
      </w:r>
    </w:p>
    <w:p w14:paraId="0A9ACD40" w14:textId="77777777" w:rsidR="00B81DEA" w:rsidRDefault="00B81DEA" w:rsidP="006624FC">
      <w:pPr>
        <w:pStyle w:val="Heading4"/>
      </w:pPr>
    </w:p>
    <w:p w14:paraId="22BEC0A1" w14:textId="77777777" w:rsidR="006624FC" w:rsidRDefault="006624FC" w:rsidP="006624FC">
      <w:pPr>
        <w:pStyle w:val="Heading4"/>
      </w:pPr>
      <w:r>
        <w:t>No alternative-left has no credibility</w:t>
      </w:r>
    </w:p>
    <w:p w14:paraId="0AF0964A" w14:textId="77777777" w:rsidR="006624FC" w:rsidRDefault="006624FC" w:rsidP="006624FC">
      <w:pPr>
        <w:rPr>
          <w:b/>
        </w:rPr>
      </w:pPr>
      <w:r>
        <w:rPr>
          <w:b/>
        </w:rPr>
        <w:t>Fukuyama, SAIS Foreign Policy Institute Senior Fellow, 2012</w:t>
      </w:r>
    </w:p>
    <w:p w14:paraId="4AC25865" w14:textId="77777777" w:rsidR="006624FC" w:rsidRDefault="006624FC" w:rsidP="006624FC">
      <w:r>
        <w:t>(Francis, “The Future of History”, Foreign Affairs; Jan/Feb2012, Vol. 91 Issue 1, ebsco)</w:t>
      </w:r>
    </w:p>
    <w:p w14:paraId="1CC5E76C" w14:textId="77777777" w:rsidR="006624FC" w:rsidRDefault="006624FC" w:rsidP="006624FC">
      <w:r>
        <w:t xml:space="preserve"> </w:t>
      </w:r>
    </w:p>
    <w:p w14:paraId="6F4BCDB5" w14:textId="77777777" w:rsidR="006624FC" w:rsidRDefault="006624FC" w:rsidP="006624FC">
      <w:pPr>
        <w:rPr>
          <w:rStyle w:val="BoldUnderlineChar"/>
          <w:rFonts w:eastAsia="Calibri"/>
        </w:rPr>
      </w:pPr>
      <w:r>
        <w:rPr>
          <w:sz w:val="14"/>
        </w:rPr>
        <w:t xml:space="preserve">One of the most puzzling features of the world in the aftermath of the financial crisis is that so far, </w:t>
      </w:r>
      <w:r w:rsidRPr="006D5CA7">
        <w:rPr>
          <w:rStyle w:val="StyleBoldUnderline"/>
          <w:highlight w:val="yellow"/>
        </w:rPr>
        <w:t>populism has taken primarily a right-wing form, not a left-wing one</w:t>
      </w:r>
      <w:r>
        <w:rPr>
          <w:sz w:val="14"/>
        </w:rPr>
        <w:t xml:space="preserve">. In the United States, for example, although the Tea Party is anti-elitist in its rhetoric, its members vote for conservative politicians who serve the interests of precisely those financiers and corporate elites they claim to despise. There are many explanations for this phenomenon. They include a deeply embedded belief in equality of opportunity rather than equality of outcome and the fact that cultural issues, such as abortion and gun rights, crosscut economic ones. But </w:t>
      </w:r>
      <w:r w:rsidRPr="004D724C">
        <w:rPr>
          <w:rStyle w:val="StyleBoldUnderline"/>
        </w:rPr>
        <w:t>the deeper reason a broad-based populist left has failed to materialize is an intellectual one</w:t>
      </w:r>
      <w:r>
        <w:rPr>
          <w:sz w:val="14"/>
        </w:rPr>
        <w:t xml:space="preserve">. </w:t>
      </w:r>
      <w:r w:rsidRPr="006D5CA7">
        <w:rPr>
          <w:rStyle w:val="StyleBoldUnderline"/>
          <w:highlight w:val="yellow"/>
        </w:rPr>
        <w:t xml:space="preserve">It has been several decades since anyone on the left has been able to articulate, first, a coherent analysis </w:t>
      </w:r>
      <w:r w:rsidRPr="006D5CA7">
        <w:rPr>
          <w:sz w:val="14"/>
        </w:rPr>
        <w:t xml:space="preserve">of what happens to the structure of advanced societies as they undergo economic change </w:t>
      </w:r>
      <w:r w:rsidRPr="00382405">
        <w:rPr>
          <w:rStyle w:val="StyleBoldUnderline"/>
        </w:rPr>
        <w:t>and</w:t>
      </w:r>
      <w:r w:rsidRPr="00382405">
        <w:rPr>
          <w:sz w:val="14"/>
        </w:rPr>
        <w:t xml:space="preserve">, second, </w:t>
      </w:r>
      <w:r w:rsidRPr="00382405">
        <w:rPr>
          <w:rStyle w:val="StyleBoldUnderline"/>
        </w:rPr>
        <w:t>a realistic agenda that has any hope of protecting a middle-class society</w:t>
      </w:r>
      <w:r w:rsidRPr="004D724C">
        <w:rPr>
          <w:rStyle w:val="StyleBoldUnderline"/>
        </w:rPr>
        <w:t>. The main trends in left-wing thought in the last two generations have been, frankly, disastrous</w:t>
      </w:r>
      <w:r>
        <w:rPr>
          <w:sz w:val="14"/>
        </w:rPr>
        <w:t xml:space="preserve"> as either conceptual frameworks or tools for mobilization. Marxism died many years ago, and the few old believers still around are ready for nursing homes. </w:t>
      </w:r>
      <w:r w:rsidRPr="006D5CA7">
        <w:rPr>
          <w:rStyle w:val="StyleBoldUnderline"/>
          <w:highlight w:val="yellow"/>
        </w:rPr>
        <w:t xml:space="preserve">The academic left replaced it with postmodernism, multiculturalism, feminism, critical theory, </w:t>
      </w:r>
      <w:r w:rsidRPr="00382405">
        <w:rPr>
          <w:rStyle w:val="StyleBoldUnderline"/>
        </w:rPr>
        <w:t xml:space="preserve">and a host of other fragmented </w:t>
      </w:r>
      <w:r w:rsidRPr="006D5CA7">
        <w:rPr>
          <w:rStyle w:val="StyleBoldUnderline"/>
          <w:highlight w:val="yellow"/>
        </w:rPr>
        <w:t>intellectual trends that are more cultural than economic in focus</w:t>
      </w:r>
      <w:r w:rsidRPr="004D724C">
        <w:rPr>
          <w:rStyle w:val="StyleBoldUnderline"/>
        </w:rPr>
        <w:t>.</w:t>
      </w:r>
      <w:r>
        <w:rPr>
          <w:sz w:val="14"/>
        </w:rPr>
        <w:t xml:space="preserve"> Postmodernism begins with a denial of the possibility of any master narrative of history or society, undercutting its own authority as a voice for the majority of citizens who feel betrayed by their elites. Multiculturalism validates the victimhood of virtually every out-group. It is impossible to generate a mass progressive movement on the basis of such a motley coalition: most of the working- and lower-middle-class citizens victimized by the system are culturally conservative and would be embarrassed to be seen in the presence of allies like this. </w:t>
      </w:r>
      <w:r w:rsidRPr="004D724C">
        <w:rPr>
          <w:rStyle w:val="StyleBoldUnderline"/>
        </w:rPr>
        <w:t>Whatever the theoretical justifications underlying the left's agenda</w:t>
      </w:r>
      <w:r w:rsidRPr="006D5CA7">
        <w:rPr>
          <w:rStyle w:val="StyleBoldUnderline"/>
          <w:highlight w:val="yellow"/>
        </w:rPr>
        <w:t>, its biggest problem is a lack of credibilit</w:t>
      </w:r>
      <w:r w:rsidRPr="006D5CA7">
        <w:rPr>
          <w:sz w:val="14"/>
          <w:highlight w:val="yellow"/>
        </w:rPr>
        <w:t>y</w:t>
      </w:r>
      <w:r>
        <w:rPr>
          <w:sz w:val="14"/>
        </w:rPr>
        <w:t xml:space="preserve">. Over the past two generations, the mainstream left has followed a social democratic program that centers on the state provision of a variety of services, such as pensions, health care, and education. </w:t>
      </w:r>
      <w:r w:rsidRPr="004D724C">
        <w:rPr>
          <w:rStyle w:val="StyleBoldUnderline"/>
        </w:rPr>
        <w:t xml:space="preserve">That model is now exhausted: </w:t>
      </w:r>
      <w:r w:rsidRPr="006D5CA7">
        <w:rPr>
          <w:rStyle w:val="StyleBoldUnderline"/>
          <w:highlight w:val="yellow"/>
        </w:rPr>
        <w:t xml:space="preserve">welfare states </w:t>
      </w:r>
      <w:r w:rsidRPr="00382405">
        <w:rPr>
          <w:rStyle w:val="StyleBoldUnderline"/>
        </w:rPr>
        <w:t xml:space="preserve">have become big, bureaucratic, and inflexible; they are often captured by the very organizations that administer them, through public-sector unions; and, most important, they </w:t>
      </w:r>
      <w:r w:rsidRPr="006D5CA7">
        <w:rPr>
          <w:rStyle w:val="StyleBoldUnderline"/>
          <w:highlight w:val="yellow"/>
        </w:rPr>
        <w:t xml:space="preserve">are fiscally unsustainable given the aging of populations virtually everywhere </w:t>
      </w:r>
      <w:r w:rsidRPr="006D5CA7">
        <w:rPr>
          <w:rStyle w:val="StyleBoldUnderline"/>
        </w:rPr>
        <w:t xml:space="preserve">in the developed world. </w:t>
      </w:r>
      <w:r w:rsidRPr="006D5CA7">
        <w:rPr>
          <w:rStyle w:val="BoldUnderlineChar"/>
          <w:rFonts w:eastAsia="Calibri"/>
        </w:rPr>
        <w:t>Thus</w:t>
      </w:r>
      <w:r w:rsidRPr="006D5CA7">
        <w:rPr>
          <w:rStyle w:val="BoldUnderlineChar"/>
          <w:rFonts w:eastAsia="Calibri"/>
          <w:highlight w:val="yellow"/>
        </w:rPr>
        <w:t>, when existing social democratic parties come to power, they no longer aspire to be more than custodians of a welfare state</w:t>
      </w:r>
      <w:r>
        <w:rPr>
          <w:rStyle w:val="BoldUnderlineChar"/>
          <w:rFonts w:eastAsia="Calibri"/>
        </w:rPr>
        <w:t xml:space="preserve"> that was created decades ago; none has a new, exciting agenda around which to rally the masses. </w:t>
      </w:r>
    </w:p>
    <w:p w14:paraId="4A1F90CA" w14:textId="77777777" w:rsidR="006624FC" w:rsidRPr="001A64A7" w:rsidRDefault="006624FC" w:rsidP="006624FC">
      <w:pPr>
        <w:rPr>
          <w:rStyle w:val="BoldUnderlineChar"/>
          <w:rFonts w:eastAsia="Calibri"/>
        </w:rPr>
      </w:pPr>
    </w:p>
    <w:p w14:paraId="5BD4DADA" w14:textId="77777777" w:rsidR="006624FC" w:rsidRPr="006624FC" w:rsidRDefault="006624FC" w:rsidP="006624FC"/>
    <w:p w14:paraId="53E991D2" w14:textId="77777777" w:rsidR="006624FC" w:rsidRPr="006624FC" w:rsidRDefault="006624FC" w:rsidP="006624FC"/>
    <w:p w14:paraId="631C9D8B" w14:textId="77777777" w:rsidR="006624FC" w:rsidRDefault="006624FC" w:rsidP="00A70F66">
      <w:pPr>
        <w:pStyle w:val="Heading2"/>
      </w:pPr>
    </w:p>
    <w:p w14:paraId="2C5DC3E9" w14:textId="77777777" w:rsidR="00A70F66" w:rsidRDefault="00A70F66" w:rsidP="00A70F66">
      <w:pPr>
        <w:pStyle w:val="Heading2"/>
      </w:pPr>
      <w:r>
        <w:lastRenderedPageBreak/>
        <w:t>**AT: Exports DA/ turn</w:t>
      </w:r>
    </w:p>
    <w:p w14:paraId="24319E08" w14:textId="77777777" w:rsidR="00A70F66" w:rsidRDefault="00A70F66" w:rsidP="00A70F66">
      <w:pPr>
        <w:pStyle w:val="Heading3"/>
      </w:pPr>
      <w:r>
        <w:lastRenderedPageBreak/>
        <w:t>2ac</w:t>
      </w:r>
    </w:p>
    <w:p w14:paraId="1E887153" w14:textId="77777777" w:rsidR="00A70F66" w:rsidRPr="00E61E56" w:rsidRDefault="00A70F66" w:rsidP="00A70F66"/>
    <w:p w14:paraId="73703D83" w14:textId="77777777" w:rsidR="00A70F66" w:rsidRDefault="00A70F66" w:rsidP="00A70F66">
      <w:pPr>
        <w:pStyle w:val="Heading4"/>
      </w:pPr>
      <w:r>
        <w:t xml:space="preserve">We solve econ </w:t>
      </w:r>
      <w:proofErr w:type="gramStart"/>
      <w:r>
        <w:t>collapse,</w:t>
      </w:r>
      <w:proofErr w:type="gramEnd"/>
      <w:r>
        <w:t xml:space="preserve"> manufacturing industry is a bigger internal link to the economy than oil prices. </w:t>
      </w:r>
    </w:p>
    <w:p w14:paraId="33F4CBEB" w14:textId="77777777" w:rsidR="00A70F66" w:rsidRDefault="00A70F66" w:rsidP="00A70F66">
      <w:pPr>
        <w:pStyle w:val="Heading4"/>
      </w:pPr>
      <w:r>
        <w:t>Consensus of experts on structural constraints to US LNG exports – lower cost producers and market forces</w:t>
      </w:r>
    </w:p>
    <w:p w14:paraId="513FBD7A" w14:textId="77777777" w:rsidR="00A70F66" w:rsidRDefault="00A70F66" w:rsidP="00A70F66">
      <w:r>
        <w:t xml:space="preserve">Michael </w:t>
      </w:r>
      <w:r w:rsidRPr="00D1310B">
        <w:rPr>
          <w:rStyle w:val="StyleStyleBold12pt"/>
        </w:rPr>
        <w:t>Levi</w:t>
      </w:r>
      <w:r>
        <w:t xml:space="preserve">, senior fellow for energy @ CFR, June </w:t>
      </w:r>
      <w:r w:rsidRPr="00D1310B">
        <w:rPr>
          <w:rStyle w:val="StyleStyleBold12pt"/>
        </w:rPr>
        <w:t>2012</w:t>
      </w:r>
      <w:r>
        <w:t>, “A Strategy for U.S. Natural Gas Exports,” Hamilton Project, http://www.hamiltonproject.org/papers/a_strategy_for_u.s._natural_gas_exports/</w:t>
      </w:r>
    </w:p>
    <w:p w14:paraId="1554D9A0" w14:textId="77777777" w:rsidR="00A70F66" w:rsidRDefault="00A70F66" w:rsidP="00A70F66">
      <w:pPr>
        <w:ind w:left="288"/>
      </w:pPr>
      <w:r w:rsidRPr="00CA5871">
        <w:rPr>
          <w:rStyle w:val="StyleBoldUnderline"/>
        </w:rPr>
        <w:t>It is far from clear that</w:t>
      </w:r>
      <w:r>
        <w:t xml:space="preserve"> all or even </w:t>
      </w:r>
      <w:r w:rsidRPr="00CA5871">
        <w:rPr>
          <w:rStyle w:val="StyleBoldUnderline"/>
        </w:rPr>
        <w:t>most of this export volume</w:t>
      </w:r>
      <w:r>
        <w:rPr>
          <w:rStyle w:val="StyleBoldUnderline"/>
        </w:rPr>
        <w:t xml:space="preserve"> </w:t>
      </w:r>
      <w:r w:rsidRPr="00CA5871">
        <w:rPr>
          <w:rStyle w:val="StyleBoldUnderline"/>
        </w:rPr>
        <w:t>would be used even if it were approved</w:t>
      </w:r>
      <w:r>
        <w:t xml:space="preserve">. </w:t>
      </w:r>
      <w:r w:rsidRPr="00481F83">
        <w:rPr>
          <w:rStyle w:val="StyleBoldUnderline"/>
          <w:highlight w:val="yellow"/>
        </w:rPr>
        <w:t>A recent MIT study looked at nine scenario</w:t>
      </w:r>
      <w:r w:rsidRPr="00481F83">
        <w:rPr>
          <w:highlight w:val="yellow"/>
        </w:rPr>
        <w:t>s</w:t>
      </w:r>
      <w:r>
        <w:t xml:space="preserve"> for U.S. and world natural gas markets; </w:t>
      </w:r>
      <w:r w:rsidRPr="00481F83">
        <w:rPr>
          <w:rStyle w:val="StyleBoldUnderline"/>
          <w:highlight w:val="yellow"/>
        </w:rPr>
        <w:t>none</w:t>
      </w:r>
      <w:r>
        <w:t xml:space="preserve"> of them </w:t>
      </w:r>
      <w:r w:rsidRPr="00481F83">
        <w:rPr>
          <w:rStyle w:val="StyleBoldUnderline"/>
          <w:highlight w:val="yellow"/>
        </w:rPr>
        <w:t>led to</w:t>
      </w:r>
      <w:r w:rsidRPr="00CA5871">
        <w:rPr>
          <w:rStyle w:val="StyleBoldUnderline"/>
        </w:rPr>
        <w:t xml:space="preserve"> the emergence of </w:t>
      </w:r>
      <w:r w:rsidRPr="00481F83">
        <w:rPr>
          <w:rStyle w:val="StyleBoldUnderline"/>
          <w:highlight w:val="yellow"/>
        </w:rPr>
        <w:t>significant</w:t>
      </w:r>
      <w:r w:rsidRPr="00CA5871">
        <w:rPr>
          <w:rStyle w:val="StyleBoldUnderline"/>
        </w:rPr>
        <w:t xml:space="preserve"> U.S. natural</w:t>
      </w:r>
      <w:r>
        <w:rPr>
          <w:rStyle w:val="StyleBoldUnderline"/>
        </w:rPr>
        <w:t xml:space="preserve"> </w:t>
      </w:r>
      <w:r w:rsidRPr="00481F83">
        <w:rPr>
          <w:rStyle w:val="StyleBoldUnderline"/>
          <w:highlight w:val="yellow"/>
        </w:rPr>
        <w:t>gas exports</w:t>
      </w:r>
      <w:r>
        <w:t xml:space="preserve">, in large part because </w:t>
      </w:r>
      <w:r w:rsidRPr="00481F83">
        <w:rPr>
          <w:rStyle w:val="StyleBoldUnderline"/>
          <w:highlight w:val="yellow"/>
        </w:rPr>
        <w:t>other</w:t>
      </w:r>
      <w:r w:rsidRPr="00CA5871">
        <w:rPr>
          <w:rStyle w:val="StyleBoldUnderline"/>
        </w:rPr>
        <w:t xml:space="preserve"> lower cost </w:t>
      </w:r>
      <w:r w:rsidRPr="00481F83">
        <w:rPr>
          <w:rStyle w:val="StyleBoldUnderline"/>
          <w:highlight w:val="yellow"/>
        </w:rPr>
        <w:t>producers undercut prices</w:t>
      </w:r>
      <w:r w:rsidRPr="00CA5871">
        <w:rPr>
          <w:rStyle w:val="StyleBoldUnderline"/>
        </w:rPr>
        <w:t xml:space="preserve"> offered by the U</w:t>
      </w:r>
      <w:r>
        <w:t xml:space="preserve">nited </w:t>
      </w:r>
      <w:r w:rsidRPr="00CA5871">
        <w:rPr>
          <w:rStyle w:val="StyleBoldUnderline"/>
        </w:rPr>
        <w:t>S</w:t>
      </w:r>
      <w:r>
        <w:t xml:space="preserve">tates in distant markets (MIT 2011). </w:t>
      </w:r>
      <w:r w:rsidRPr="00481F83">
        <w:rPr>
          <w:rStyle w:val="StyleBoldUnderline"/>
          <w:highlight w:val="yellow"/>
        </w:rPr>
        <w:t>Other forces</w:t>
      </w:r>
      <w:r>
        <w:t xml:space="preserve">, discussed in Chapter 2, </w:t>
      </w:r>
      <w:r w:rsidRPr="00CA5871">
        <w:rPr>
          <w:rStyle w:val="StyleBoldUnderline"/>
        </w:rPr>
        <w:t>could also</w:t>
      </w:r>
      <w:r>
        <w:rPr>
          <w:rStyle w:val="StyleBoldUnderline"/>
        </w:rPr>
        <w:t xml:space="preserve"> </w:t>
      </w:r>
      <w:r w:rsidRPr="00481F83">
        <w:rPr>
          <w:rStyle w:val="StyleBoldUnderline"/>
          <w:highlight w:val="yellow"/>
        </w:rPr>
        <w:t>lead</w:t>
      </w:r>
      <w:r w:rsidRPr="00CA5871">
        <w:rPr>
          <w:rStyle w:val="StyleBoldUnderline"/>
        </w:rPr>
        <w:t xml:space="preserve"> global natural gas </w:t>
      </w:r>
      <w:r w:rsidRPr="00481F83">
        <w:rPr>
          <w:rStyle w:val="StyleBoldUnderline"/>
          <w:highlight w:val="yellow"/>
        </w:rPr>
        <w:t>prices to converge</w:t>
      </w:r>
      <w:r w:rsidRPr="00CA5871">
        <w:rPr>
          <w:rStyle w:val="StyleBoldUnderline"/>
        </w:rPr>
        <w:t xml:space="preserve"> even without U.S.</w:t>
      </w:r>
      <w:r>
        <w:rPr>
          <w:rStyle w:val="StyleBoldUnderline"/>
        </w:rPr>
        <w:t xml:space="preserve"> </w:t>
      </w:r>
      <w:r w:rsidRPr="00CA5871">
        <w:rPr>
          <w:rStyle w:val="StyleBoldUnderline"/>
        </w:rPr>
        <w:t>exports, removing opportunities for economically attractive</w:t>
      </w:r>
      <w:r>
        <w:rPr>
          <w:rStyle w:val="StyleBoldUnderline"/>
        </w:rPr>
        <w:t xml:space="preserve"> </w:t>
      </w:r>
      <w:r w:rsidRPr="00CA5871">
        <w:rPr>
          <w:rStyle w:val="StyleBoldUnderline"/>
        </w:rPr>
        <w:t>U.S. LNG sales.</w:t>
      </w:r>
      <w:r>
        <w:rPr>
          <w:rStyle w:val="StyleBoldUnderline"/>
        </w:rPr>
        <w:t xml:space="preserve"> </w:t>
      </w:r>
      <w:r>
        <w:t xml:space="preserve">Indeed, </w:t>
      </w:r>
      <w:r w:rsidRPr="00CA5871">
        <w:rPr>
          <w:rStyle w:val="StyleBoldUnderline"/>
        </w:rPr>
        <w:t xml:space="preserve">most </w:t>
      </w:r>
      <w:r w:rsidRPr="00481F83">
        <w:rPr>
          <w:rStyle w:val="StyleBoldUnderline"/>
          <w:highlight w:val="yellow"/>
        </w:rPr>
        <w:t>analysts anticipate</w:t>
      </w:r>
      <w:r w:rsidRPr="00CA5871">
        <w:rPr>
          <w:rStyle w:val="StyleBoldUnderline"/>
        </w:rPr>
        <w:t xml:space="preserve"> that </w:t>
      </w:r>
      <w:r w:rsidRPr="00481F83">
        <w:rPr>
          <w:rStyle w:val="StyleBoldUnderline"/>
          <w:highlight w:val="yellow"/>
        </w:rPr>
        <w:t>less</w:t>
      </w:r>
      <w:r w:rsidRPr="00CA5871">
        <w:rPr>
          <w:rStyle w:val="StyleBoldUnderline"/>
        </w:rPr>
        <w:t xml:space="preserve"> LNG will be</w:t>
      </w:r>
      <w:r>
        <w:rPr>
          <w:rStyle w:val="StyleBoldUnderline"/>
        </w:rPr>
        <w:t xml:space="preserve"> </w:t>
      </w:r>
      <w:r w:rsidRPr="00481F83">
        <w:rPr>
          <w:rStyle w:val="StyleBoldUnderline"/>
          <w:highlight w:val="yellow"/>
        </w:rPr>
        <w:t>exported than</w:t>
      </w:r>
      <w:r w:rsidRPr="00CA5871">
        <w:rPr>
          <w:rStyle w:val="StyleBoldUnderline"/>
        </w:rPr>
        <w:t xml:space="preserve"> currently </w:t>
      </w:r>
      <w:r w:rsidRPr="00481F83">
        <w:rPr>
          <w:rStyle w:val="StyleBoldUnderline"/>
          <w:highlight w:val="yellow"/>
        </w:rPr>
        <w:t>pending permits would allow, even if</w:t>
      </w:r>
      <w:r w:rsidRPr="00CA5871">
        <w:rPr>
          <w:rStyle w:val="StyleBoldUnderline"/>
        </w:rPr>
        <w:t xml:space="preserve"> all of those were </w:t>
      </w:r>
      <w:r w:rsidRPr="00481F83">
        <w:rPr>
          <w:rStyle w:val="StyleBoldUnderline"/>
          <w:highlight w:val="yellow"/>
        </w:rPr>
        <w:t>approved</w:t>
      </w:r>
      <w:r>
        <w:t xml:space="preserve">. (They also expect to see more permit applications, since the plans behind many of the pending ones are expected to eventually fizzle.) For example, Citigroup analysts foresee up to 5 billion cubic feet a day of LNG exports by the end of the decade, barring regulatory barriers (Morse et al. 2012). UK gas producer BG has projected up to six billion cubic feet a day by then (Gismatullin 2012), the same volume that Deloitte (2011) analysts have focused their modeling on. Given </w:t>
      </w:r>
      <w:r w:rsidRPr="00481F83">
        <w:rPr>
          <w:rStyle w:val="StyleBoldUnderline"/>
          <w:highlight w:val="yellow"/>
        </w:rPr>
        <w:t>this</w:t>
      </w:r>
      <w:r w:rsidRPr="00683907">
        <w:rPr>
          <w:rStyle w:val="StyleBoldUnderline"/>
        </w:rPr>
        <w:t xml:space="preserve"> consistent </w:t>
      </w:r>
      <w:r w:rsidRPr="00481F83">
        <w:rPr>
          <w:rStyle w:val="StyleBoldUnderline"/>
          <w:highlight w:val="yellow"/>
        </w:rPr>
        <w:t>view</w:t>
      </w:r>
      <w:r w:rsidRPr="00683907">
        <w:rPr>
          <w:rStyle w:val="StyleBoldUnderline"/>
        </w:rPr>
        <w:t xml:space="preserve"> </w:t>
      </w:r>
      <w:r w:rsidRPr="00481F83">
        <w:rPr>
          <w:rStyle w:val="StyleBoldUnderline"/>
          <w:highlight w:val="yellow"/>
        </w:rPr>
        <w:t>among market analysts</w:t>
      </w:r>
      <w:r w:rsidRPr="00683907">
        <w:rPr>
          <w:rStyle w:val="StyleBoldUnderline"/>
        </w:rPr>
        <w:t xml:space="preserve"> on the maximum likely volume of LNG exports</w:t>
      </w:r>
      <w:r>
        <w:t xml:space="preserve"> from the United States, the main analysis in this paper focuses on the possibility of up to six billion cubic feet of daily exports. This </w:t>
      </w:r>
      <w:r w:rsidRPr="00481F83">
        <w:rPr>
          <w:rStyle w:val="StyleBoldUnderline"/>
          <w:highlight w:val="yellow"/>
        </w:rPr>
        <w:t>is</w:t>
      </w:r>
      <w:r w:rsidRPr="00683907">
        <w:rPr>
          <w:rStyle w:val="StyleBoldUnderline"/>
        </w:rPr>
        <w:t xml:space="preserve"> approximately half </w:t>
      </w:r>
      <w:r w:rsidRPr="00481F83">
        <w:rPr>
          <w:rStyle w:val="StyleBoldUnderline"/>
          <w:highlight w:val="yellow"/>
        </w:rPr>
        <w:t xml:space="preserve">the capacity </w:t>
      </w:r>
      <w:r w:rsidRPr="00481F83">
        <w:rPr>
          <w:rStyle w:val="StyleBoldUnderline"/>
        </w:rPr>
        <w:t xml:space="preserve">currently </w:t>
      </w:r>
      <w:r w:rsidRPr="00481F83">
        <w:rPr>
          <w:rStyle w:val="StyleBoldUnderline"/>
          <w:highlight w:val="yellow"/>
        </w:rPr>
        <w:t>awaiting approval</w:t>
      </w:r>
      <w:r>
        <w:t xml:space="preserve"> and almost ten percent of current U.S. natural gas production. I consider the possibility of significantly greater or lesser exports in Chapter 6; the qualitative conclusions do not change, though the specific costs and benefits of allowing LNG exports do. To provide some context, Figure 2 shows natural gas consumption and LNG trade by region.</w:t>
      </w:r>
    </w:p>
    <w:p w14:paraId="732D7C9B" w14:textId="77777777" w:rsidR="00A70F66" w:rsidRDefault="00A70F66" w:rsidP="00A70F66"/>
    <w:p w14:paraId="331229F7" w14:textId="77777777" w:rsidR="00A70F66" w:rsidRPr="00E61E56" w:rsidRDefault="00A70F66" w:rsidP="00A70F66">
      <w:pPr>
        <w:pStyle w:val="Heading4"/>
      </w:pPr>
      <w:r>
        <w:t xml:space="preserve">Our </w:t>
      </w:r>
      <w:proofErr w:type="gramStart"/>
      <w:r>
        <w:t>ev</w:t>
      </w:r>
      <w:proofErr w:type="gramEnd"/>
      <w:r>
        <w:t xml:space="preserve"> indicates that manufacturing would be used to stock up against shale collapse, it would be domestic use first. </w:t>
      </w:r>
    </w:p>
    <w:p w14:paraId="5AE0B289" w14:textId="77777777" w:rsidR="00A70F66" w:rsidRPr="000A4FAB" w:rsidRDefault="00A70F66" w:rsidP="00A70F66">
      <w:pPr>
        <w:pStyle w:val="Heading4"/>
      </w:pPr>
      <w:r w:rsidRPr="000A4FAB">
        <w:t>No link – aff doesn’t increase exports of natural gas – too many hurdles</w:t>
      </w:r>
    </w:p>
    <w:p w14:paraId="792E0862" w14:textId="77777777" w:rsidR="00A70F66" w:rsidRPr="000A4FAB" w:rsidRDefault="00A70F66" w:rsidP="00A70F66">
      <w:pPr>
        <w:rPr>
          <w:sz w:val="16"/>
        </w:rPr>
      </w:pPr>
      <w:r w:rsidRPr="000A4FAB">
        <w:rPr>
          <w:rStyle w:val="StyleStyleBold12pt"/>
        </w:rPr>
        <w:t>Stolarczyk 14</w:t>
      </w:r>
      <w:r w:rsidRPr="000A4FAB">
        <w:rPr>
          <w:sz w:val="16"/>
        </w:rPr>
        <w:t xml:space="preserve"> (Agnieszka Joanna, policy analyst with the Spruce Grove &amp; District Chamber of Commerce, located in the province of Alberta, Canada, “U.S. LNG Exports to Europe: Why it won’t Happen Anytime Soon?”, http://securityobserver.org/u-s-lng-exports-to-europe-why-it-wont-happen-anytime-soon/)</w:t>
      </w:r>
    </w:p>
    <w:p w14:paraId="760496E7" w14:textId="77777777" w:rsidR="00A70F66" w:rsidRPr="000A4FAB" w:rsidRDefault="00A70F66" w:rsidP="00A70F66">
      <w:pPr>
        <w:rPr>
          <w:sz w:val="14"/>
        </w:rPr>
      </w:pPr>
      <w:r w:rsidRPr="000A4FAB">
        <w:rPr>
          <w:sz w:val="14"/>
        </w:rPr>
        <w:t xml:space="preserve">On March 6, 2014, Republican Cory Gardner and other members of </w:t>
      </w:r>
      <w:r w:rsidRPr="000A4FAB">
        <w:rPr>
          <w:rStyle w:val="StyleBoldUnderline"/>
        </w:rPr>
        <w:t>the House Committee on Energy and Commerce introduced bipartisan legislation to</w:t>
      </w:r>
      <w:r w:rsidRPr="000A4FAB">
        <w:rPr>
          <w:sz w:val="14"/>
        </w:rPr>
        <w:t xml:space="preserve"> help </w:t>
      </w:r>
      <w:r w:rsidRPr="000A4FAB">
        <w:rPr>
          <w:rStyle w:val="StyleBoldUnderline"/>
        </w:rPr>
        <w:t>expedite the export of U.S. shale gas as</w:t>
      </w:r>
      <w:r w:rsidRPr="000A4FAB">
        <w:rPr>
          <w:sz w:val="14"/>
        </w:rPr>
        <w:t xml:space="preserve"> liquefied natural gas (</w:t>
      </w:r>
      <w:r w:rsidRPr="000A4FAB">
        <w:rPr>
          <w:rStyle w:val="StyleBoldUnderline"/>
        </w:rPr>
        <w:t>LNG</w:t>
      </w:r>
      <w:r w:rsidRPr="000A4FAB">
        <w:rPr>
          <w:sz w:val="14"/>
        </w:rPr>
        <w:t xml:space="preserve">) </w:t>
      </w:r>
      <w:r w:rsidRPr="000A4FAB">
        <w:rPr>
          <w:rStyle w:val="StyleBoldUnderline"/>
        </w:rPr>
        <w:t>to markets overseas</w:t>
      </w:r>
      <w:r w:rsidRPr="000A4FAB">
        <w:rPr>
          <w:sz w:val="14"/>
        </w:rPr>
        <w:t xml:space="preserve">. </w:t>
      </w:r>
      <w:r w:rsidRPr="000A4FAB">
        <w:rPr>
          <w:rStyle w:val="StyleBoldUnderline"/>
        </w:rPr>
        <w:t>The bill,</w:t>
      </w:r>
      <w:r w:rsidRPr="000A4FAB">
        <w:rPr>
          <w:sz w:val="14"/>
        </w:rPr>
        <w:t xml:space="preserve"> called H.R. 6, the Domestic Prosperity and Global Freedom Act[i], </w:t>
      </w:r>
      <w:r w:rsidRPr="000A4FAB">
        <w:rPr>
          <w:rStyle w:val="StyleBoldUnderline"/>
        </w:rPr>
        <w:t>stated that all pending LNG export applications</w:t>
      </w:r>
      <w:r w:rsidRPr="000A4FAB">
        <w:rPr>
          <w:sz w:val="14"/>
        </w:rPr>
        <w:t xml:space="preserve"> for which a notice had been published in the Federal Register as of March 6, 2014, </w:t>
      </w:r>
      <w:r w:rsidRPr="000A4FAB">
        <w:rPr>
          <w:rStyle w:val="StyleBoldUnderline"/>
        </w:rPr>
        <w:t>would be granted a response without delay</w:t>
      </w:r>
      <w:r w:rsidRPr="000A4FAB">
        <w:rPr>
          <w:sz w:val="14"/>
        </w:rPr>
        <w:t xml:space="preserve">.[ii] The decision concurred with the letter issued by Ambassadors of the Visegrad Group, Poland, Hungary, the Czech Republic and Slovakia, urging the U.S. Congress to help them buy American natural gas, this way reducing their dependence on Russian gas imports.[iii] Both documents were undoubtedly inspired by the </w:t>
      </w:r>
      <w:r w:rsidRPr="000A4FAB">
        <w:rPr>
          <w:sz w:val="14"/>
        </w:rPr>
        <w:lastRenderedPageBreak/>
        <w:t xml:space="preserve">annexation of Crimea and the ongoing unrest in eastern Ukraine, which is the main transit country for Russian gas. In 2013, Europe got over 24% of its gas from Russia, half of which passed through Ukraine.[iv] </w:t>
      </w:r>
      <w:r w:rsidRPr="000A4FAB">
        <w:rPr>
          <w:rStyle w:val="StyleBoldUnderline"/>
        </w:rPr>
        <w:t>Nonetheless</w:t>
      </w:r>
      <w:r w:rsidRPr="000A4FAB">
        <w:rPr>
          <w:sz w:val="14"/>
        </w:rPr>
        <w:t xml:space="preserve">, despite vigorous international debate about how EU energy security could improve by importing American LNG, </w:t>
      </w:r>
      <w:r w:rsidRPr="000A4FAB">
        <w:rPr>
          <w:rStyle w:val="StyleBoldUnderline"/>
        </w:rPr>
        <w:t xml:space="preserve">it is not certain that the U.S. considers LNG exports to Europe a priority. </w:t>
      </w:r>
      <w:r w:rsidRPr="000A4FAB">
        <w:rPr>
          <w:sz w:val="14"/>
        </w:rPr>
        <w:t>The “shale boom” in the U.S. started in 2008 when shale gas production increased by 71% in comparison to the previous year. Therefore, it is a relatively new development and so far no national strategy has been drafted in regards to its future advancement. This is partly due to U.S. land and mineral ownership rights, which allow private individuals to own much of the mineral reserves across the country, as opposed to governmental institutions. A significant portion (about 31%) of U.S. mineral reserves are owned by the federal government, but these federally-owned non-fuel-containing mineral reserves can be staked and claimed by prospectors who acquire private rights to them</w:t>
      </w:r>
      <w:proofErr w:type="gramStart"/>
      <w:r w:rsidRPr="000A4FAB">
        <w:rPr>
          <w:sz w:val="14"/>
        </w:rPr>
        <w:t>.[</w:t>
      </w:r>
      <w:proofErr w:type="gramEnd"/>
      <w:r w:rsidRPr="000A4FAB">
        <w:rPr>
          <w:sz w:val="14"/>
        </w:rPr>
        <w:t>v] Thus, it is not the State, but rather the land owner who negotiates contracts with companies interested in oil and gas extraction. Apart from land ownership rights, other factors that triggered the U.S. “shale revolution” should be mentioned, as they also answer the question of why the EU, despite having shale gas reservoirs, could not duplicate the success. Next to technology innovation (horizontal drilling and hydraulic fracturing) the US has at its disposal favorable geology, water availability, natural gas pipeline infrastructure and the associated open-access policy</w:t>
      </w:r>
      <w:proofErr w:type="gramStart"/>
      <w:r w:rsidRPr="000A4FAB">
        <w:rPr>
          <w:sz w:val="14"/>
        </w:rPr>
        <w:t>.[</w:t>
      </w:r>
      <w:proofErr w:type="gramEnd"/>
      <w:r w:rsidRPr="000A4FAB">
        <w:rPr>
          <w:sz w:val="14"/>
        </w:rPr>
        <w:t xml:space="preserve">vi] As a result, while in 2000 shale gas provided only 1% of U.S. natural gas production, by 2010 it grew to over 20% and the U.S. government’s Energy Information Administration predicts that by 2035, 46% of the United States’ natural gas supply will come from shale gas. The main shale reservoirs are located in Texas (Barnett reservoir) and across New York, Pennsylvania and West Virginia (Marcellus reservoir). The shale gas supplies from Pennsylvania alone equal the entire natural gas export capacity of Qatar, the world’s second largest natural gas exporter in 2012.[vii] Fracking, apart from increasing U.S. production of natural gas and high quality light tight oil (shale oil), helped the country start exporting more refined petroleum products than it used to import during the last 60 years.[viii] </w:t>
      </w:r>
      <w:r w:rsidRPr="000A4FAB">
        <w:rPr>
          <w:rStyle w:val="StyleBoldUnderline"/>
        </w:rPr>
        <w:t>Robust development of shale gas exploration raised a question if the U.S. is interested in exporting part of it as LNG</w:t>
      </w:r>
      <w:r w:rsidRPr="000A4FAB">
        <w:rPr>
          <w:sz w:val="14"/>
        </w:rPr>
        <w:t xml:space="preserve"> and if so, which countries would be the prime recipients. </w:t>
      </w:r>
      <w:r w:rsidRPr="000A4FAB">
        <w:rPr>
          <w:rStyle w:val="StyleBoldUnderline"/>
          <w:highlight w:val="cyan"/>
        </w:rPr>
        <w:t>The debate</w:t>
      </w:r>
      <w:r w:rsidRPr="000A4FAB">
        <w:rPr>
          <w:rStyle w:val="StyleBoldUnderline"/>
        </w:rPr>
        <w:t xml:space="preserve"> </w:t>
      </w:r>
      <w:r w:rsidRPr="000A4FAB">
        <w:rPr>
          <w:rStyle w:val="StyleBoldUnderline"/>
          <w:highlight w:val="cyan"/>
        </w:rPr>
        <w:t>regarding</w:t>
      </w:r>
      <w:r w:rsidRPr="000A4FAB">
        <w:rPr>
          <w:sz w:val="14"/>
          <w:highlight w:val="cyan"/>
        </w:rPr>
        <w:t xml:space="preserve"> </w:t>
      </w:r>
      <w:r w:rsidRPr="000A4FAB">
        <w:rPr>
          <w:rStyle w:val="StyleBoldUnderline"/>
          <w:highlight w:val="cyan"/>
        </w:rPr>
        <w:t>whether to export</w:t>
      </w:r>
      <w:r w:rsidRPr="000A4FAB">
        <w:rPr>
          <w:sz w:val="14"/>
        </w:rPr>
        <w:t xml:space="preserve"> the shale gas </w:t>
      </w:r>
      <w:r w:rsidRPr="000A4FAB">
        <w:rPr>
          <w:rStyle w:val="StyleBoldUnderline"/>
          <w:highlight w:val="cyan"/>
        </w:rPr>
        <w:t>has</w:t>
      </w:r>
      <w:r w:rsidRPr="000A4FAB">
        <w:rPr>
          <w:rStyle w:val="StyleBoldUnderline"/>
        </w:rPr>
        <w:t xml:space="preserve"> </w:t>
      </w:r>
      <w:r w:rsidRPr="000A4FAB">
        <w:rPr>
          <w:rStyle w:val="Emphasis"/>
          <w:highlight w:val="cyan"/>
        </w:rPr>
        <w:t>divided not only Congress, but also public opinion</w:t>
      </w:r>
      <w:r w:rsidRPr="000A4FAB">
        <w:rPr>
          <w:sz w:val="14"/>
        </w:rPr>
        <w:t xml:space="preserve"> as for the first time since 1960s the country has the chance to become energy independent. According to BP’s Energy Outlook 2035, published in January 2014, the shale boom in the United States could help the country to reach energy independence by 2035</w:t>
      </w:r>
      <w:proofErr w:type="gramStart"/>
      <w:r w:rsidRPr="000A4FAB">
        <w:rPr>
          <w:sz w:val="14"/>
        </w:rPr>
        <w:t>.[</w:t>
      </w:r>
      <w:proofErr w:type="gramEnd"/>
      <w:r w:rsidRPr="000A4FAB">
        <w:rPr>
          <w:sz w:val="14"/>
        </w:rPr>
        <w:t xml:space="preserve">ix] In addition, some worry that an increased export of gas would cause natural gas prices to spike at home. In the State of the Union address delivered to Congress on January 28, 2014, President Barack Obama said: “The all-of-the-above energy strategy I announced a few years ago is working, and today, America is closer to energy independence than we’ve been in decades. One of the reasons why is natural gas.”[x] In a fact sheet distributed alongside the speech, </w:t>
      </w:r>
      <w:r w:rsidRPr="000A4FAB">
        <w:rPr>
          <w:rStyle w:val="StyleBoldUnderline"/>
        </w:rPr>
        <w:t>the White House announced the creation of Sustainable Shale Gas Growth Zones</w:t>
      </w:r>
      <w:r w:rsidRPr="000A4FAB">
        <w:rPr>
          <w:sz w:val="14"/>
        </w:rPr>
        <w:t xml:space="preserve"> which would help regions come together to make sure shale gas is developed in a safe, responsible way. President </w:t>
      </w:r>
      <w:r w:rsidRPr="000A4FAB">
        <w:rPr>
          <w:rStyle w:val="StyleBoldUnderline"/>
        </w:rPr>
        <w:t>Obama announced specific ways to better focus on leveraging natural gas in manufacturing, transportation, and power generation</w:t>
      </w:r>
      <w:r w:rsidRPr="000A4FAB">
        <w:rPr>
          <w:sz w:val="14"/>
        </w:rPr>
        <w:t xml:space="preserve"> and reducing dependence on foreign oil through investing in new manufacturing plants that rely on natural gas. </w:t>
      </w:r>
      <w:r w:rsidRPr="000A4FAB">
        <w:rPr>
          <w:rStyle w:val="StyleBoldUnderline"/>
        </w:rPr>
        <w:t>The Administration declared expanding tax incentives</w:t>
      </w:r>
      <w:r w:rsidRPr="000A4FAB">
        <w:rPr>
          <w:sz w:val="14"/>
        </w:rPr>
        <w:t xml:space="preserve"> to replace oil with U.S.-produced natural gas in trucks and other vehicles. It is worth noting that </w:t>
      </w:r>
      <w:r w:rsidRPr="000A4FAB">
        <w:rPr>
          <w:rStyle w:val="StyleBoldUnderline"/>
          <w:highlight w:val="cyan"/>
        </w:rPr>
        <w:t>neither the State of the Union</w:t>
      </w:r>
      <w:r w:rsidRPr="000A4FAB">
        <w:rPr>
          <w:rStyle w:val="StyleBoldUnderline"/>
        </w:rPr>
        <w:t xml:space="preserve"> address </w:t>
      </w:r>
      <w:r w:rsidRPr="000A4FAB">
        <w:rPr>
          <w:rStyle w:val="StyleBoldUnderline"/>
          <w:highlight w:val="cyan"/>
        </w:rPr>
        <w:t>nor the</w:t>
      </w:r>
      <w:r w:rsidRPr="000A4FAB">
        <w:rPr>
          <w:rStyle w:val="StyleBoldUnderline"/>
        </w:rPr>
        <w:t xml:space="preserve"> associated </w:t>
      </w:r>
      <w:r w:rsidRPr="000A4FAB">
        <w:rPr>
          <w:rStyle w:val="StyleBoldUnderline"/>
          <w:highlight w:val="cyan"/>
        </w:rPr>
        <w:t>fact</w:t>
      </w:r>
      <w:r w:rsidRPr="000A4FAB">
        <w:rPr>
          <w:rStyle w:val="StyleBoldUnderline"/>
        </w:rPr>
        <w:t xml:space="preserve"> </w:t>
      </w:r>
      <w:r w:rsidRPr="000A4FAB">
        <w:rPr>
          <w:rStyle w:val="StyleBoldUnderline"/>
          <w:highlight w:val="cyan"/>
        </w:rPr>
        <w:t>sheet mentioned</w:t>
      </w:r>
      <w:r w:rsidRPr="000A4FAB">
        <w:rPr>
          <w:rStyle w:val="StyleBoldUnderline"/>
        </w:rPr>
        <w:t xml:space="preserve"> plans of </w:t>
      </w:r>
      <w:r w:rsidRPr="000A4FAB">
        <w:rPr>
          <w:rStyle w:val="StyleBoldUnderline"/>
          <w:highlight w:val="cyan"/>
        </w:rPr>
        <w:t>exporting</w:t>
      </w:r>
      <w:r w:rsidRPr="000A4FAB">
        <w:rPr>
          <w:rStyle w:val="StyleBoldUnderline"/>
        </w:rPr>
        <w:t xml:space="preserve"> shale gas abroad</w:t>
      </w:r>
      <w:r w:rsidRPr="000A4FAB">
        <w:rPr>
          <w:sz w:val="14"/>
        </w:rPr>
        <w:t xml:space="preserve">; instead, they focused on developing the national economy based on natural gas rather than on crude oil, and thereby fulfilling the government’s promises on climate change policy as well as on achieving energy independency. Currently, there are twenty-four applications for building LNG export terminals on hold; they cover twenty-two facilities where businesses are seeking to build and operate LNG export terminals mainly on the East coast. There are more than 110 LNG facilities operating in the U.S., performing a variety of services, but no export terminal for LNG has been opened so far. </w:t>
      </w:r>
      <w:r w:rsidRPr="000A4FAB">
        <w:rPr>
          <w:rStyle w:val="StyleBoldUnderline"/>
        </w:rPr>
        <w:t>To export LNG to countries that do not have free trade agreements with the U.S</w:t>
      </w:r>
      <w:r w:rsidRPr="000A4FAB">
        <w:rPr>
          <w:sz w:val="14"/>
        </w:rPr>
        <w:t>. (which is the case of the EU countries</w:t>
      </w:r>
      <w:proofErr w:type="gramStart"/>
      <w:r w:rsidRPr="000A4FAB">
        <w:rPr>
          <w:sz w:val="14"/>
        </w:rPr>
        <w:t>)[</w:t>
      </w:r>
      <w:proofErr w:type="gramEnd"/>
      <w:r w:rsidRPr="000A4FAB">
        <w:rPr>
          <w:sz w:val="14"/>
        </w:rPr>
        <w:t xml:space="preserve">xi], </w:t>
      </w:r>
      <w:r w:rsidRPr="000A4FAB">
        <w:rPr>
          <w:rStyle w:val="StyleBoldUnderline"/>
          <w:highlight w:val="cyan"/>
        </w:rPr>
        <w:t>the projects must obtain</w:t>
      </w:r>
      <w:r w:rsidRPr="000A4FAB">
        <w:rPr>
          <w:rStyle w:val="StyleBoldUnderline"/>
        </w:rPr>
        <w:t xml:space="preserve"> two major approvals</w:t>
      </w:r>
      <w:r w:rsidRPr="000A4FAB">
        <w:rPr>
          <w:sz w:val="14"/>
        </w:rPr>
        <w:t xml:space="preserve">: </w:t>
      </w:r>
      <w:r w:rsidRPr="000A4FAB">
        <w:rPr>
          <w:rStyle w:val="StyleBoldUnderline"/>
          <w:highlight w:val="cyan"/>
        </w:rPr>
        <w:t>an approval to export</w:t>
      </w:r>
      <w:r w:rsidRPr="000A4FAB">
        <w:rPr>
          <w:rStyle w:val="StyleBoldUnderline"/>
        </w:rPr>
        <w:t xml:space="preserve"> LNG from the</w:t>
      </w:r>
      <w:r w:rsidRPr="000A4FAB">
        <w:rPr>
          <w:sz w:val="14"/>
        </w:rPr>
        <w:t xml:space="preserve"> Department of Energy (</w:t>
      </w:r>
      <w:r w:rsidRPr="000A4FAB">
        <w:rPr>
          <w:rStyle w:val="StyleBoldUnderline"/>
        </w:rPr>
        <w:t>DOE</w:t>
      </w:r>
      <w:r w:rsidRPr="000A4FAB">
        <w:rPr>
          <w:sz w:val="14"/>
        </w:rPr>
        <w:t xml:space="preserve">) </w:t>
      </w:r>
      <w:r w:rsidRPr="000A4FAB">
        <w:rPr>
          <w:rStyle w:val="StyleBoldUnderline"/>
          <w:highlight w:val="cyan"/>
        </w:rPr>
        <w:t>and another approval to construct</w:t>
      </w:r>
      <w:r w:rsidRPr="000A4FAB">
        <w:rPr>
          <w:rStyle w:val="StyleBoldUnderline"/>
        </w:rPr>
        <w:t xml:space="preserve"> liquidation </w:t>
      </w:r>
      <w:r w:rsidRPr="000A4FAB">
        <w:rPr>
          <w:rStyle w:val="StyleBoldUnderline"/>
          <w:highlight w:val="cyan"/>
        </w:rPr>
        <w:t>facilities</w:t>
      </w:r>
      <w:r w:rsidRPr="000A4FAB">
        <w:rPr>
          <w:sz w:val="14"/>
        </w:rPr>
        <w:t xml:space="preserve"> from the Federal Energy Regulatory Commission (FERC). </w:t>
      </w:r>
      <w:r w:rsidRPr="000A4FAB">
        <w:rPr>
          <w:rStyle w:val="Emphasis"/>
          <w:highlight w:val="cyan"/>
        </w:rPr>
        <w:t>The latter is more expensive and takes longer to receive</w:t>
      </w:r>
      <w:proofErr w:type="gramStart"/>
      <w:r w:rsidRPr="000A4FAB">
        <w:rPr>
          <w:sz w:val="14"/>
        </w:rPr>
        <w:t>.[</w:t>
      </w:r>
      <w:proofErr w:type="gramEnd"/>
      <w:r w:rsidRPr="000A4FAB">
        <w:rPr>
          <w:sz w:val="14"/>
        </w:rPr>
        <w:t xml:space="preserve">xii] </w:t>
      </w:r>
      <w:r w:rsidRPr="000A4FAB">
        <w:rPr>
          <w:rStyle w:val="StyleBoldUnderline"/>
        </w:rPr>
        <w:t>As of</w:t>
      </w:r>
      <w:r w:rsidRPr="000A4FAB">
        <w:rPr>
          <w:sz w:val="14"/>
        </w:rPr>
        <w:t xml:space="preserve"> March 24, </w:t>
      </w:r>
      <w:r w:rsidRPr="000A4FAB">
        <w:rPr>
          <w:rStyle w:val="StyleBoldUnderline"/>
        </w:rPr>
        <w:t>2014</w:t>
      </w:r>
      <w:r w:rsidRPr="000A4FAB">
        <w:rPr>
          <w:sz w:val="14"/>
        </w:rPr>
        <w:t xml:space="preserve">, </w:t>
      </w:r>
      <w:r w:rsidRPr="000A4FAB">
        <w:rPr>
          <w:rStyle w:val="StyleBoldUnderline"/>
        </w:rPr>
        <w:t>the</w:t>
      </w:r>
      <w:r w:rsidRPr="000A4FAB">
        <w:rPr>
          <w:sz w:val="14"/>
        </w:rPr>
        <w:t xml:space="preserve"> U.S. Department of Energy (</w:t>
      </w:r>
      <w:r w:rsidRPr="000A4FAB">
        <w:rPr>
          <w:rStyle w:val="StyleBoldUnderline"/>
        </w:rPr>
        <w:t>DOE</w:t>
      </w:r>
      <w:r w:rsidRPr="000A4FAB">
        <w:rPr>
          <w:sz w:val="14"/>
        </w:rPr>
        <w:t xml:space="preserve">) </w:t>
      </w:r>
      <w:r w:rsidRPr="000A4FAB">
        <w:rPr>
          <w:rStyle w:val="StyleBoldUnderline"/>
        </w:rPr>
        <w:t>had approved only seven applications for permits to export LNG to nations that</w:t>
      </w:r>
      <w:r w:rsidRPr="000A4FAB">
        <w:rPr>
          <w:sz w:val="14"/>
        </w:rPr>
        <w:t xml:space="preserve"> currently </w:t>
      </w:r>
      <w:r w:rsidRPr="000A4FAB">
        <w:rPr>
          <w:rStyle w:val="StyleBoldUnderline"/>
        </w:rPr>
        <w:t>do not have free trade agreements with the US</w:t>
      </w:r>
      <w:r w:rsidRPr="000A4FAB">
        <w:rPr>
          <w:sz w:val="14"/>
        </w:rPr>
        <w:t>.[xiii] At the end of 2015, the first LNG export port, called Sabine Pass, will be opened in Louisiana. First contracts have been already signed with South Korea, Japan and Taiwan; the countries will start importing U.S. LNG in 2017. In the meantime, as of February, the U.S. has begun exporting LNG by truck to Canada and Mexico</w:t>
      </w:r>
      <w:proofErr w:type="gramStart"/>
      <w:r w:rsidRPr="000A4FAB">
        <w:rPr>
          <w:sz w:val="14"/>
        </w:rPr>
        <w:t>.[</w:t>
      </w:r>
      <w:proofErr w:type="gramEnd"/>
      <w:r w:rsidRPr="000A4FAB">
        <w:rPr>
          <w:sz w:val="14"/>
        </w:rPr>
        <w:t xml:space="preserve">xiv] </w:t>
      </w:r>
      <w:r w:rsidRPr="000A4FAB">
        <w:rPr>
          <w:rStyle w:val="StyleBoldUnderline"/>
          <w:highlight w:val="cyan"/>
        </w:rPr>
        <w:t>The slow process of granting permissions</w:t>
      </w:r>
      <w:r w:rsidRPr="000A4FAB">
        <w:rPr>
          <w:rStyle w:val="StyleBoldUnderline"/>
        </w:rPr>
        <w:t xml:space="preserve"> for new LNG export facilities</w:t>
      </w:r>
      <w:r w:rsidRPr="000A4FAB">
        <w:rPr>
          <w:sz w:val="14"/>
        </w:rPr>
        <w:t xml:space="preserve">, the pursuit to maintain energy independence, </w:t>
      </w:r>
      <w:r w:rsidRPr="000A4FAB">
        <w:rPr>
          <w:rStyle w:val="StyleBoldUnderline"/>
        </w:rPr>
        <w:t xml:space="preserve">the lack of a free trade agreement with the EU, </w:t>
      </w:r>
      <w:r w:rsidRPr="000A4FAB">
        <w:rPr>
          <w:rStyle w:val="StyleBoldUnderline"/>
          <w:highlight w:val="cyan"/>
        </w:rPr>
        <w:t>and the</w:t>
      </w:r>
      <w:r w:rsidRPr="000A4FAB">
        <w:rPr>
          <w:sz w:val="14"/>
        </w:rPr>
        <w:t xml:space="preserve"> so-called American </w:t>
      </w:r>
      <w:r w:rsidRPr="000A4FAB">
        <w:rPr>
          <w:rStyle w:val="StyleBoldUnderline"/>
        </w:rPr>
        <w:t>“</w:t>
      </w:r>
      <w:r w:rsidRPr="000A4FAB">
        <w:rPr>
          <w:rStyle w:val="StyleBoldUnderline"/>
          <w:highlight w:val="cyan"/>
        </w:rPr>
        <w:t>pivot to Asia</w:t>
      </w:r>
      <w:r w:rsidRPr="000A4FAB">
        <w:rPr>
          <w:rStyle w:val="StyleBoldUnderline"/>
        </w:rPr>
        <w:t>”</w:t>
      </w:r>
      <w:r w:rsidRPr="000A4FAB">
        <w:rPr>
          <w:sz w:val="14"/>
        </w:rPr>
        <w:t xml:space="preserve"> announced four years ago[xv] </w:t>
      </w:r>
      <w:r w:rsidRPr="000A4FAB">
        <w:rPr>
          <w:rStyle w:val="StyleBoldUnderline"/>
          <w:highlight w:val="cyan"/>
        </w:rPr>
        <w:t>are</w:t>
      </w:r>
      <w:r w:rsidRPr="000A4FAB">
        <w:rPr>
          <w:rStyle w:val="StyleBoldUnderline"/>
        </w:rPr>
        <w:t xml:space="preserve"> only </w:t>
      </w:r>
      <w:r w:rsidRPr="000A4FAB">
        <w:rPr>
          <w:rStyle w:val="StyleBoldUnderline"/>
          <w:highlight w:val="cyan"/>
        </w:rPr>
        <w:t>a few reasons why</w:t>
      </w:r>
      <w:r w:rsidRPr="000A4FAB">
        <w:rPr>
          <w:rStyle w:val="StyleBoldUnderline"/>
        </w:rPr>
        <w:t xml:space="preserve"> </w:t>
      </w:r>
      <w:r w:rsidRPr="000A4FAB">
        <w:rPr>
          <w:rStyle w:val="Emphasis"/>
          <w:highlight w:val="cyan"/>
        </w:rPr>
        <w:t>exports</w:t>
      </w:r>
      <w:r w:rsidRPr="000A4FAB">
        <w:rPr>
          <w:rStyle w:val="Emphasis"/>
        </w:rPr>
        <w:t xml:space="preserve"> of U.S. LNG to Europe </w:t>
      </w:r>
      <w:r w:rsidRPr="000A4FAB">
        <w:rPr>
          <w:rStyle w:val="Emphasis"/>
          <w:highlight w:val="cyan"/>
        </w:rPr>
        <w:t>will not start</w:t>
      </w:r>
      <w:r w:rsidRPr="000A4FAB">
        <w:rPr>
          <w:rStyle w:val="Emphasis"/>
        </w:rPr>
        <w:t xml:space="preserve"> any time </w:t>
      </w:r>
      <w:r w:rsidRPr="000A4FAB">
        <w:rPr>
          <w:rStyle w:val="Emphasis"/>
          <w:highlight w:val="cyan"/>
        </w:rPr>
        <w:t>soon</w:t>
      </w:r>
      <w:r w:rsidRPr="000A4FAB">
        <w:rPr>
          <w:sz w:val="14"/>
        </w:rPr>
        <w:t xml:space="preserve">. Considerable impediments also lie on the EU side. According to some analysts, </w:t>
      </w:r>
      <w:r w:rsidRPr="000A4FAB">
        <w:rPr>
          <w:rStyle w:val="StyleBoldUnderline"/>
        </w:rPr>
        <w:t>Europe lacks necessary energy policies and pipeline infrastructure to transport gas from European LNG ports to landlocked EU countries</w:t>
      </w:r>
      <w:r w:rsidRPr="000A4FAB">
        <w:rPr>
          <w:sz w:val="14"/>
        </w:rPr>
        <w:t>. In addition, the American gas, after liquidation, transit and regasification will be at least double the price of what Europe currently pays Russia</w:t>
      </w:r>
      <w:proofErr w:type="gramStart"/>
      <w:r w:rsidRPr="000A4FAB">
        <w:rPr>
          <w:sz w:val="14"/>
        </w:rPr>
        <w:t>.[</w:t>
      </w:r>
      <w:proofErr w:type="gramEnd"/>
      <w:r w:rsidRPr="000A4FAB">
        <w:rPr>
          <w:sz w:val="14"/>
        </w:rPr>
        <w:t xml:space="preserve">xvi] This is particularly important for the EU countries that do not depend on Russian gas and can get it cheaper from Algeria, Libya or Egypt. Ironically, these are the same countries which administer the majority of LNG ports. The fact that EU countries do not lean equally on Russian gas is one of the main reasons why the EU struggles to formulate a common energy security policy, which would harmonize energy policies of all EU member countries, strengthening at the same time the EU position when negotiating new energy contracts. In spite of increasing the share of renewable energy in the EU energy mix, the EU dependency on imported gas and oil will continue to grow, and by 2035 the EU will rely on foreign gas and oil for more than 80% of its supply. Therefore, new agreements and partnerships, mostly with the Caspian region and North Africa, are on the way.[xvii] </w:t>
      </w:r>
      <w:r w:rsidRPr="000A4FAB">
        <w:rPr>
          <w:rStyle w:val="StyleBoldUnderline"/>
          <w:highlight w:val="cyan"/>
        </w:rPr>
        <w:t>Shale gas extraction</w:t>
      </w:r>
      <w:r w:rsidRPr="000A4FAB">
        <w:rPr>
          <w:rStyle w:val="StyleBoldUnderline"/>
        </w:rPr>
        <w:t xml:space="preserve"> in the U.S. </w:t>
      </w:r>
      <w:r w:rsidRPr="000A4FAB">
        <w:rPr>
          <w:rStyle w:val="StyleBoldUnderline"/>
          <w:highlight w:val="cyan"/>
        </w:rPr>
        <w:t>is a</w:t>
      </w:r>
      <w:r w:rsidRPr="000A4FAB">
        <w:rPr>
          <w:rStyle w:val="StyleBoldUnderline"/>
        </w:rPr>
        <w:t xml:space="preserve"> </w:t>
      </w:r>
      <w:r w:rsidRPr="000A4FAB">
        <w:rPr>
          <w:sz w:val="14"/>
        </w:rPr>
        <w:t xml:space="preserve">considerably </w:t>
      </w:r>
      <w:r w:rsidRPr="000A4FAB">
        <w:rPr>
          <w:rStyle w:val="StyleBoldUnderline"/>
          <w:highlight w:val="cyan"/>
        </w:rPr>
        <w:t>new</w:t>
      </w:r>
      <w:r w:rsidRPr="000A4FAB">
        <w:rPr>
          <w:rStyle w:val="StyleBoldUnderline"/>
        </w:rPr>
        <w:t xml:space="preserve"> </w:t>
      </w:r>
      <w:r w:rsidRPr="000A4FAB">
        <w:rPr>
          <w:rStyle w:val="StyleBoldUnderline"/>
          <w:highlight w:val="cyan"/>
        </w:rPr>
        <w:t>development</w:t>
      </w:r>
      <w:r w:rsidRPr="000A4FAB">
        <w:rPr>
          <w:rStyle w:val="StyleBoldUnderline"/>
        </w:rPr>
        <w:t xml:space="preserve"> and </w:t>
      </w:r>
      <w:r w:rsidRPr="000A4FAB">
        <w:rPr>
          <w:rStyle w:val="StyleBoldUnderline"/>
          <w:highlight w:val="cyan"/>
        </w:rPr>
        <w:t>the government has not decided how much</w:t>
      </w:r>
      <w:r w:rsidRPr="000A4FAB">
        <w:rPr>
          <w:rStyle w:val="StyleBoldUnderline"/>
        </w:rPr>
        <w:t xml:space="preserve"> of this natural resource </w:t>
      </w:r>
      <w:r w:rsidRPr="000A4FAB">
        <w:rPr>
          <w:rStyle w:val="StyleBoldUnderline"/>
          <w:highlight w:val="cyan"/>
        </w:rPr>
        <w:t>is going to be exported</w:t>
      </w:r>
      <w:r w:rsidRPr="000A4FAB">
        <w:rPr>
          <w:sz w:val="14"/>
        </w:rPr>
        <w:t xml:space="preserve"> oversees yet. However, the first LNG export contracts have been already signed with the two top LNG importers: South Korea and Japan, which on average pay 25% more for LNG than Europe. </w:t>
      </w:r>
      <w:r w:rsidRPr="000A4FAB">
        <w:rPr>
          <w:rStyle w:val="StyleBoldUnderline"/>
        </w:rPr>
        <w:t>The U.S. may start exporting LNG to Europe, but it</w:t>
      </w:r>
      <w:r w:rsidRPr="000A4FAB">
        <w:rPr>
          <w:sz w:val="14"/>
        </w:rPr>
        <w:t xml:space="preserve"> probably </w:t>
      </w:r>
      <w:r w:rsidRPr="000A4FAB">
        <w:rPr>
          <w:rStyle w:val="StyleBoldUnderline"/>
        </w:rPr>
        <w:t xml:space="preserve">will not happen before both sides sign </w:t>
      </w:r>
      <w:r w:rsidRPr="000A4FAB">
        <w:rPr>
          <w:rStyle w:val="StyleBoldUnderline"/>
        </w:rPr>
        <w:lastRenderedPageBreak/>
        <w:t>the</w:t>
      </w:r>
      <w:r w:rsidRPr="000A4FAB">
        <w:rPr>
          <w:sz w:val="14"/>
        </w:rPr>
        <w:t xml:space="preserve"> Transatlantic Trade and Investment Partnership (</w:t>
      </w:r>
      <w:r w:rsidRPr="000A4FAB">
        <w:rPr>
          <w:rStyle w:val="StyleBoldUnderline"/>
        </w:rPr>
        <w:t>TTIP</w:t>
      </w:r>
      <w:r w:rsidRPr="000A4FAB">
        <w:rPr>
          <w:sz w:val="14"/>
        </w:rPr>
        <w:t xml:space="preserve">) agreement, </w:t>
      </w:r>
      <w:r w:rsidRPr="000A4FAB">
        <w:rPr>
          <w:rStyle w:val="StyleBoldUnderline"/>
        </w:rPr>
        <w:t xml:space="preserve">which is at least a few </w:t>
      </w:r>
      <w:r w:rsidRPr="000A4FAB">
        <w:rPr>
          <w:rStyle w:val="Emphasis"/>
        </w:rPr>
        <w:t>years from completion</w:t>
      </w:r>
      <w:r w:rsidRPr="000A4FAB">
        <w:rPr>
          <w:sz w:val="14"/>
        </w:rPr>
        <w:t xml:space="preserve">. In the meantime, Europe will have to continue working on new diversification </w:t>
      </w:r>
      <w:proofErr w:type="gramStart"/>
      <w:r w:rsidRPr="000A4FAB">
        <w:rPr>
          <w:sz w:val="14"/>
        </w:rPr>
        <w:t>strategies[</w:t>
      </w:r>
      <w:proofErr w:type="gramEnd"/>
      <w:r w:rsidRPr="000A4FAB">
        <w:rPr>
          <w:sz w:val="14"/>
        </w:rPr>
        <w:t xml:space="preserve">xviii], construction of additional LNG ports, and on finalizing ongoing projects like the Trans-Anatolian natural gas pipeline (TANAP), which will start transporting gas from the Shah Deniz field in Azerbaijan in 2018. Finally, the most important repercussion of the American “shale revolution” for the EU, in light of ongoing unrest in Ukraine, will be the fact that it has triggered a necessary debate on energy security in Europe. The rapidly changing geopolitical situation forced the EU to make energy security a priority, something that the Central European EU member countries have been advocating for since the last Ukrainian crisis in 2008. In the best case scenario, the EU will take advantage of the shifts on the geopolitical map and will start working on a strategy that would allow the EU to speak about energy security with one voice. </w:t>
      </w:r>
    </w:p>
    <w:p w14:paraId="291E0D23" w14:textId="77777777" w:rsidR="00A70F66" w:rsidRPr="00944804" w:rsidRDefault="00A70F66" w:rsidP="00A70F66">
      <w:pPr>
        <w:pStyle w:val="Heading4"/>
        <w:rPr>
          <w:rFonts w:ascii="Times New Roman" w:hAnsi="Times New Roman" w:cs="Times New Roman"/>
        </w:rPr>
      </w:pPr>
      <w:r w:rsidRPr="00944804">
        <w:rPr>
          <w:rFonts w:ascii="Times New Roman" w:hAnsi="Times New Roman" w:cs="Times New Roman"/>
        </w:rPr>
        <w:t>The most comprehensive studies indicate major offshore drilling projects have insignificant impacts on prices</w:t>
      </w:r>
    </w:p>
    <w:p w14:paraId="00EABCE1" w14:textId="77777777" w:rsidR="00A70F66" w:rsidRPr="00944804" w:rsidRDefault="00A70F66" w:rsidP="00A70F66">
      <w:pPr>
        <w:rPr>
          <w:rStyle w:val="StyleStyleBold12pt"/>
          <w:rFonts w:ascii="Times New Roman" w:hAnsi="Times New Roman" w:cs="Times New Roman"/>
        </w:rPr>
      </w:pPr>
      <w:r w:rsidRPr="00944804">
        <w:rPr>
          <w:rStyle w:val="StyleStyleBold12pt"/>
          <w:rFonts w:ascii="Times New Roman" w:hAnsi="Times New Roman" w:cs="Times New Roman"/>
        </w:rPr>
        <w:t>Romm 8</w:t>
      </w:r>
    </w:p>
    <w:p w14:paraId="485CA9F4" w14:textId="77777777" w:rsidR="00A70F66" w:rsidRPr="00944804" w:rsidRDefault="00A70F66" w:rsidP="00A70F66">
      <w:pPr>
        <w:rPr>
          <w:rFonts w:ascii="Times New Roman" w:hAnsi="Times New Roman" w:cs="Times New Roman"/>
        </w:rPr>
      </w:pPr>
      <w:r w:rsidRPr="00944804">
        <w:rPr>
          <w:rFonts w:ascii="Times New Roman" w:hAnsi="Times New Roman" w:cs="Times New Roman"/>
        </w:rPr>
        <w:t>Dr. Joesph Romm – Senior Fellow at the Center for American Progress, elected as a Fellow of the American Association for the Advancement of Science, named one of “The 100 People Who Are Changing America, former assistant secretary at the U.S. Department of Energy’s Office of Energy Efficiency and Renewable Energy, Ph. D. in physics from MIT</w:t>
      </w:r>
    </w:p>
    <w:p w14:paraId="25F0C18C" w14:textId="77777777" w:rsidR="00A70F66" w:rsidRPr="00944804" w:rsidRDefault="00A70F66" w:rsidP="00A70F66">
      <w:pPr>
        <w:rPr>
          <w:rFonts w:ascii="Times New Roman" w:hAnsi="Times New Roman" w:cs="Times New Roman"/>
        </w:rPr>
      </w:pPr>
      <w:r w:rsidRPr="00944804">
        <w:rPr>
          <w:rFonts w:ascii="Times New Roman" w:hAnsi="Times New Roman" w:cs="Times New Roman"/>
        </w:rPr>
        <w:t>(“Offshore drilling will have no impact on oil prices through 2030”, June 19 2008, http://grist.org/article/eia-to-mccain-drop-offshore-drilling/)//EO</w:t>
      </w:r>
    </w:p>
    <w:p w14:paraId="203DD6E0" w14:textId="77777777" w:rsidR="00A70F66" w:rsidRPr="00944804" w:rsidRDefault="00A70F66" w:rsidP="00A70F66">
      <w:pPr>
        <w:rPr>
          <w:rFonts w:ascii="Times New Roman" w:hAnsi="Times New Roman" w:cs="Times New Roman"/>
        </w:rPr>
      </w:pPr>
      <w:r w:rsidRPr="00944804">
        <w:rPr>
          <w:rStyle w:val="StyleBoldUnderline"/>
          <w:rFonts w:ascii="Times New Roman" w:hAnsi="Times New Roman" w:cs="Times New Roman"/>
        </w:rPr>
        <w:t xml:space="preserve">McCain has </w:t>
      </w:r>
      <w:proofErr w:type="gramStart"/>
      <w:r w:rsidRPr="00944804">
        <w:rPr>
          <w:rStyle w:val="StyleBoldUnderline"/>
          <w:rFonts w:ascii="Times New Roman" w:hAnsi="Times New Roman" w:cs="Times New Roman"/>
        </w:rPr>
        <w:t>flip-flopped</w:t>
      </w:r>
      <w:proofErr w:type="gramEnd"/>
      <w:r w:rsidRPr="00944804">
        <w:rPr>
          <w:rStyle w:val="StyleBoldUnderline"/>
          <w:rFonts w:ascii="Times New Roman" w:hAnsi="Times New Roman" w:cs="Times New Roman"/>
        </w:rPr>
        <w:t xml:space="preserve"> his position on offshore drilling</w:t>
      </w:r>
      <w:r w:rsidRPr="00944804">
        <w:rPr>
          <w:rFonts w:ascii="Times New Roman" w:hAnsi="Times New Roman" w:cs="Times New Roman"/>
        </w:rPr>
        <w:t>, pandered to the oil companies, and embraced the exact same strategy endorsed by the man McCain is trying so hard to run away from — President Bush. He must have a damn good policy reason: “</w:t>
      </w:r>
      <w:r w:rsidRPr="00944804">
        <w:rPr>
          <w:rStyle w:val="StyleBoldUnderline"/>
          <w:rFonts w:ascii="Times New Roman" w:hAnsi="Times New Roman" w:cs="Times New Roman"/>
        </w:rPr>
        <w:t>Tomorrow I’ll call for lifting the federal moratorium for states that choose to permit exploration,” McCain said</w:t>
      </w:r>
      <w:r w:rsidRPr="00944804">
        <w:rPr>
          <w:rFonts w:ascii="Times New Roman" w:hAnsi="Times New Roman" w:cs="Times New Roman"/>
        </w:rPr>
        <w:t xml:space="preserve">. “I think that this and perhaps providing additional incentives for states to permit exploration off their coasts would be very helpful in the short term in resolving our energy crisis.” </w:t>
      </w:r>
      <w:proofErr w:type="gramStart"/>
      <w:r w:rsidRPr="00944804">
        <w:rPr>
          <w:rFonts w:ascii="Times New Roman" w:hAnsi="Times New Roman" w:cs="Times New Roman"/>
        </w:rPr>
        <w:t>Short-term?</w:t>
      </w:r>
      <w:proofErr w:type="gramEnd"/>
      <w:r w:rsidRPr="00944804">
        <w:rPr>
          <w:rFonts w:ascii="Times New Roman" w:hAnsi="Times New Roman" w:cs="Times New Roman"/>
        </w:rPr>
        <w:t xml:space="preserve"> If only the facts supported that position. </w:t>
      </w:r>
      <w:r w:rsidRPr="00944804">
        <w:rPr>
          <w:rStyle w:val="StyleBoldUnderline"/>
          <w:rFonts w:ascii="Times New Roman" w:hAnsi="Times New Roman" w:cs="Times New Roman"/>
        </w:rPr>
        <w:t xml:space="preserve">If only the man who wants to be the next president bothered to check the analysis by the current president’s </w:t>
      </w:r>
      <w:r w:rsidRPr="00944804">
        <w:rPr>
          <w:rStyle w:val="StyleBoldUnderline"/>
          <w:rFonts w:ascii="Times New Roman" w:hAnsi="Times New Roman" w:cs="Times New Roman"/>
          <w:b/>
        </w:rPr>
        <w:t>own energy analysts</w:t>
      </w:r>
      <w:r w:rsidRPr="00944804">
        <w:rPr>
          <w:rStyle w:val="StyleBoldUnderline"/>
          <w:rFonts w:ascii="Times New Roman" w:hAnsi="Times New Roman" w:cs="Times New Roman"/>
        </w:rPr>
        <w:t>.</w:t>
      </w:r>
      <w:r w:rsidRPr="00944804">
        <w:rPr>
          <w:rFonts w:ascii="Times New Roman" w:hAnsi="Times New Roman" w:cs="Times New Roman"/>
        </w:rPr>
        <w:t xml:space="preserve"> </w:t>
      </w:r>
      <w:r w:rsidRPr="004778B6">
        <w:rPr>
          <w:rStyle w:val="StyleBoldUnderline"/>
          <w:rFonts w:ascii="Times New Roman" w:hAnsi="Times New Roman" w:cs="Times New Roman"/>
          <w:b/>
          <w:highlight w:val="yellow"/>
        </w:rPr>
        <w:t xml:space="preserve">The U.S. Energy Information Administration recently did a detailed study of </w:t>
      </w:r>
      <w:r w:rsidRPr="004778B6">
        <w:rPr>
          <w:rStyle w:val="StyleBoldUnderline"/>
          <w:rFonts w:ascii="Times New Roman" w:hAnsi="Times New Roman" w:cs="Times New Roman"/>
          <w:b/>
        </w:rPr>
        <w:t xml:space="preserve">the likely outcome of </w:t>
      </w:r>
      <w:r w:rsidRPr="004778B6">
        <w:rPr>
          <w:rStyle w:val="StyleBoldUnderline"/>
          <w:rFonts w:ascii="Times New Roman" w:hAnsi="Times New Roman" w:cs="Times New Roman"/>
          <w:b/>
          <w:highlight w:val="yellow"/>
        </w:rPr>
        <w:t>offshore drilling</w:t>
      </w:r>
      <w:r w:rsidRPr="00944804">
        <w:rPr>
          <w:rFonts w:ascii="Times New Roman" w:hAnsi="Times New Roman" w:cs="Times New Roman"/>
        </w:rPr>
        <w:t xml:space="preserve"> for their Annual Energy Outlook 2007, “Impacts of Increased Access to Oil and Natural Gas Resources in the Lower 48 Federal Outer Continental Shelf (OCS).” T</w:t>
      </w:r>
      <w:r w:rsidRPr="00944804">
        <w:rPr>
          <w:rStyle w:val="StyleBoldUnderline"/>
          <w:rFonts w:ascii="Times New Roman" w:hAnsi="Times New Roman" w:cs="Times New Roman"/>
          <w:b/>
        </w:rPr>
        <w:t xml:space="preserve">he sobering conclusion: </w:t>
      </w:r>
      <w:r w:rsidRPr="004778B6">
        <w:rPr>
          <w:rStyle w:val="StyleBoldUnderline"/>
          <w:rFonts w:ascii="Times New Roman" w:hAnsi="Times New Roman" w:cs="Times New Roman"/>
          <w:b/>
          <w:highlight w:val="yellow"/>
        </w:rPr>
        <w:t>The projections in the OCS access case indicate that access</w:t>
      </w:r>
      <w:r w:rsidRPr="00944804">
        <w:rPr>
          <w:rStyle w:val="StyleBoldUnderline"/>
          <w:rFonts w:ascii="Times New Roman" w:hAnsi="Times New Roman" w:cs="Times New Roman"/>
          <w:b/>
        </w:rPr>
        <w:t xml:space="preserve"> to the Pacific, Atlantic, and eastern Gulf regions </w:t>
      </w:r>
      <w:r w:rsidRPr="004778B6">
        <w:rPr>
          <w:rStyle w:val="StyleBoldUnderline"/>
          <w:rFonts w:ascii="Times New Roman" w:hAnsi="Times New Roman" w:cs="Times New Roman"/>
          <w:b/>
          <w:highlight w:val="yellow"/>
        </w:rPr>
        <w:t xml:space="preserve">would not have a significant impact on </w:t>
      </w:r>
      <w:r w:rsidRPr="004778B6">
        <w:rPr>
          <w:rStyle w:val="StyleBoldUnderline"/>
          <w:rFonts w:ascii="Times New Roman" w:hAnsi="Times New Roman" w:cs="Times New Roman"/>
          <w:b/>
        </w:rPr>
        <w:t xml:space="preserve">domestic crude </w:t>
      </w:r>
      <w:r w:rsidRPr="004778B6">
        <w:rPr>
          <w:rStyle w:val="StyleBoldUnderline"/>
          <w:rFonts w:ascii="Times New Roman" w:hAnsi="Times New Roman" w:cs="Times New Roman"/>
          <w:b/>
          <w:highlight w:val="yellow"/>
        </w:rPr>
        <w:t>oil</w:t>
      </w:r>
      <w:r w:rsidRPr="00944804">
        <w:rPr>
          <w:rStyle w:val="StyleBoldUnderline"/>
          <w:rFonts w:ascii="Times New Roman" w:hAnsi="Times New Roman" w:cs="Times New Roman"/>
          <w:b/>
        </w:rPr>
        <w:t xml:space="preserve"> </w:t>
      </w:r>
      <w:r w:rsidRPr="00944804">
        <w:rPr>
          <w:rFonts w:ascii="Times New Roman" w:hAnsi="Times New Roman" w:cs="Times New Roman"/>
        </w:rPr>
        <w:t xml:space="preserve">and natural gas production or </w:t>
      </w:r>
      <w:r w:rsidRPr="00944804">
        <w:rPr>
          <w:rStyle w:val="StyleBoldUnderline"/>
          <w:rFonts w:ascii="Times New Roman" w:hAnsi="Times New Roman" w:cs="Times New Roman"/>
          <w:b/>
        </w:rPr>
        <w:t>prices</w:t>
      </w:r>
      <w:r w:rsidRPr="00944804">
        <w:rPr>
          <w:rFonts w:ascii="Times New Roman" w:hAnsi="Times New Roman" w:cs="Times New Roman"/>
        </w:rPr>
        <w:t xml:space="preserve"> before 2030. </w:t>
      </w:r>
      <w:r w:rsidRPr="00944804">
        <w:rPr>
          <w:rStyle w:val="StyleBoldUnderline"/>
          <w:rFonts w:ascii="Times New Roman" w:hAnsi="Times New Roman" w:cs="Times New Roman"/>
        </w:rPr>
        <w:t>And the impact of the projected 7 percent</w:t>
      </w:r>
      <w:r w:rsidRPr="00944804">
        <w:rPr>
          <w:rFonts w:ascii="Times New Roman" w:hAnsi="Times New Roman" w:cs="Times New Roman"/>
        </w:rPr>
        <w:t xml:space="preserve"> (!) </w:t>
      </w:r>
      <w:r w:rsidRPr="00944804">
        <w:rPr>
          <w:rStyle w:val="StyleBoldUnderline"/>
          <w:rFonts w:ascii="Times New Roman" w:hAnsi="Times New Roman" w:cs="Times New Roman"/>
        </w:rPr>
        <w:t>increase in lower-48 oil production that might result</w:t>
      </w:r>
      <w:r w:rsidRPr="00944804">
        <w:rPr>
          <w:rFonts w:ascii="Times New Roman" w:hAnsi="Times New Roman" w:cs="Times New Roman"/>
        </w:rPr>
        <w:t xml:space="preserve"> in 2030 thanks to opening the OCS </w:t>
      </w:r>
      <w:r w:rsidRPr="00944804">
        <w:rPr>
          <w:rStyle w:val="StyleBoldUnderline"/>
          <w:rFonts w:ascii="Times New Roman" w:hAnsi="Times New Roman" w:cs="Times New Roman"/>
        </w:rPr>
        <w:t>is</w:t>
      </w:r>
      <w:r w:rsidRPr="00944804">
        <w:rPr>
          <w:rFonts w:ascii="Times New Roman" w:hAnsi="Times New Roman" w:cs="Times New Roman"/>
        </w:rPr>
        <w:t xml:space="preserve"> … wait for it … </w:t>
      </w:r>
      <w:r w:rsidRPr="00944804">
        <w:rPr>
          <w:rStyle w:val="StyleBoldUnderline"/>
          <w:rFonts w:ascii="Times New Roman" w:hAnsi="Times New Roman" w:cs="Times New Roman"/>
          <w:b/>
        </w:rPr>
        <w:t>“</w:t>
      </w:r>
      <w:r w:rsidRPr="004778B6">
        <w:rPr>
          <w:rStyle w:val="StyleBoldUnderline"/>
          <w:rFonts w:ascii="Times New Roman" w:hAnsi="Times New Roman" w:cs="Times New Roman"/>
          <w:b/>
          <w:highlight w:val="yellow"/>
        </w:rPr>
        <w:t>any impact on average wellhead prices is expected to be insignificant</w:t>
      </w:r>
      <w:r w:rsidRPr="00944804">
        <w:rPr>
          <w:rStyle w:val="StyleBoldUnderline"/>
          <w:rFonts w:ascii="Times New Roman" w:hAnsi="Times New Roman" w:cs="Times New Roman"/>
          <w:b/>
        </w:rPr>
        <w:t>.”</w:t>
      </w:r>
      <w:r w:rsidRPr="00944804">
        <w:rPr>
          <w:rFonts w:ascii="Times New Roman" w:hAnsi="Times New Roman" w:cs="Times New Roman"/>
        </w:rPr>
        <w:t xml:space="preserve"> Yes, the man who would be president has sold out his principles to garner support from the oil industry while achieving no benefit to the American gasoline-consuming public whatsoever even a quarter century from now! </w:t>
      </w:r>
    </w:p>
    <w:p w14:paraId="7F691FFF" w14:textId="77777777" w:rsidR="00A70F66" w:rsidRDefault="00A70F66" w:rsidP="00A70F66">
      <w:pPr>
        <w:pStyle w:val="Heading4"/>
      </w:pPr>
      <w:r>
        <w:t>**Exporting gas doesn’t kill US competiveness-US is predisposed to have a cost differential with Asian and European markets</w:t>
      </w:r>
    </w:p>
    <w:p w14:paraId="7EFD648E" w14:textId="77777777" w:rsidR="00A70F66" w:rsidRPr="00B21EEB" w:rsidRDefault="00A70F66" w:rsidP="00A70F66">
      <w:pPr>
        <w:rPr>
          <w:rStyle w:val="StyleStyleBold12pt"/>
          <w:b w:val="0"/>
        </w:rPr>
      </w:pPr>
      <w:r>
        <w:rPr>
          <w:rStyle w:val="StyleStyleBold12pt"/>
        </w:rPr>
        <w:t xml:space="preserve">Deloitte Center </w:t>
      </w:r>
      <w:r w:rsidRPr="00AA7DA4">
        <w:t>for Energy Solutions</w:t>
      </w:r>
      <w:r>
        <w:rPr>
          <w:rStyle w:val="StyleStyleBold12pt"/>
        </w:rPr>
        <w:t xml:space="preserve"> 11-</w:t>
      </w:r>
      <w:r w:rsidRPr="00AA7DA4">
        <w:t xml:space="preserve">Deloitte Center for Energy Solutions is a consulting center for energy policy (“The economic impact of LNG exports from the United States” </w:t>
      </w:r>
      <w:hyperlink r:id="rId138" w:history="1">
        <w:r w:rsidRPr="00AA7DA4">
          <w:rPr>
            <w:rStyle w:val="Hyperlink"/>
          </w:rPr>
          <w:t>http://www.deloitte.com/assets/Dcom-UnitedStates/Local%20Assets/Documents/Energy_us_er/us_er_MadeinAmerica_LNGPaper_122011.pdf</w:t>
        </w:r>
      </w:hyperlink>
      <w:r w:rsidRPr="00AA7DA4">
        <w:t xml:space="preserve"> date accessed 7/26/14) HC</w:t>
      </w:r>
      <w:r>
        <w:rPr>
          <w:rStyle w:val="StyleStyleBold12pt"/>
        </w:rPr>
        <w:t xml:space="preserve"> </w:t>
      </w:r>
    </w:p>
    <w:p w14:paraId="5A07A394" w14:textId="77777777" w:rsidR="00A70F66" w:rsidRPr="00CA65A4" w:rsidRDefault="00A70F66" w:rsidP="00A70F66">
      <w:pPr>
        <w:rPr>
          <w:rStyle w:val="StyleBoldUnderline"/>
        </w:rPr>
      </w:pPr>
      <w:r w:rsidRPr="00CA65A4">
        <w:rPr>
          <w:rStyle w:val="StyleBoldUnderline"/>
        </w:rPr>
        <w:t>Concern: Exporting gas will result in a significant increase in the price of gas for U.S. industry, causing them to be uncompetitive in global markets, leading to a loss of jobs</w:t>
      </w:r>
      <w:r w:rsidRPr="00CA65A4">
        <w:rPr>
          <w:sz w:val="16"/>
        </w:rPr>
        <w:t xml:space="preserve">. DMP Analysis: </w:t>
      </w:r>
      <w:r w:rsidRPr="00671D95">
        <w:rPr>
          <w:rStyle w:val="StyleBoldUnderline"/>
          <w:highlight w:val="yellow"/>
        </w:rPr>
        <w:t>The modest price impact from proposed export volumes is unlikely to cause the U.S. to be uncompetitive</w:t>
      </w:r>
      <w:r w:rsidRPr="00CA65A4">
        <w:rPr>
          <w:rStyle w:val="StyleBoldUnderline"/>
        </w:rPr>
        <w:t xml:space="preserve"> in global markets. The WGM results indicate that U.S. prices will not significantly increase due to LNG export. The </w:t>
      </w:r>
      <w:r w:rsidRPr="00CA65A4">
        <w:rPr>
          <w:rStyle w:val="StyleBoldUnderline"/>
        </w:rPr>
        <w:lastRenderedPageBreak/>
        <w:t xml:space="preserve">projected change in the average U.S. price is a rather modest $0.12/ MMBtu, a 1.7% increase over the Reference Case without LNG exports. The projected impact is greatest near the export terminals but dissipates with distance away from the Gulf region. </w:t>
      </w:r>
      <w:r w:rsidRPr="00671D95">
        <w:rPr>
          <w:rStyle w:val="StyleBoldUnderline"/>
          <w:highlight w:val="yellow"/>
        </w:rPr>
        <w:t>The price impact is less than $0.10</w:t>
      </w:r>
      <w:r w:rsidRPr="00CA65A4">
        <w:rPr>
          <w:rStyle w:val="StyleBoldUnderline"/>
        </w:rPr>
        <w:t xml:space="preserve">/ MMBtu in most downstream markets. Given the projected price impact, it is highly unlikely that it would cause U.S. industry to be uncompetitive in global markets and lead to a loss of jobs. </w:t>
      </w:r>
      <w:r w:rsidRPr="00671D95">
        <w:rPr>
          <w:rStyle w:val="StyleBoldUnderline"/>
          <w:highlight w:val="yellow"/>
        </w:rPr>
        <w:t>The U.S. has lower gas prices than most industrialized countries and is projected to continue to have lower gas prices,</w:t>
      </w:r>
      <w:r w:rsidRPr="00CA65A4">
        <w:rPr>
          <w:rStyle w:val="StyleBoldUnderline"/>
        </w:rPr>
        <w:t xml:space="preserve"> in part due to continued growth in shale gas production. An increase in gas price of less than 2% is unlikely to change the U.S. competitiveness in global markets</w:t>
      </w:r>
      <w:r w:rsidRPr="00CA65A4">
        <w:rPr>
          <w:sz w:val="16"/>
        </w:rPr>
        <w:t xml:space="preserve">. Furthermore, </w:t>
      </w:r>
      <w:r w:rsidRPr="00671D95">
        <w:rPr>
          <w:rStyle w:val="StyleBoldUnderline"/>
          <w:highlight w:val="yellow"/>
        </w:rPr>
        <w:t>even with exports, U.S. prices will be lower than those in the importing countries</w:t>
      </w:r>
      <w:r w:rsidRPr="00CA65A4">
        <w:rPr>
          <w:rStyle w:val="StyleBoldUnderline"/>
        </w:rPr>
        <w:t xml:space="preserve">. Otherwise, export would be uneconomic. </w:t>
      </w:r>
      <w:r w:rsidRPr="00CA65A4">
        <w:rPr>
          <w:sz w:val="16"/>
        </w:rPr>
        <w:t xml:space="preserve">The high cost of constructing a liquefaction plant plus the high transportation cost of a LNG tanker is estimated to require a spread of at least $3.00/MMBtu to Europe and over $4.00/MMBtu to Asia in order to make LNG export economic to those regions. Exporting LNG from the U.S. is being considered now because the price spreads from the U.S. Gulf to Europe and Asia are well above those levels. However, </w:t>
      </w:r>
      <w:r w:rsidRPr="00CA65A4">
        <w:rPr>
          <w:rStyle w:val="StyleBoldUnderline"/>
        </w:rPr>
        <w:t xml:space="preserve">the key point is that even with LNG exports, </w:t>
      </w:r>
      <w:r w:rsidRPr="00671D95">
        <w:rPr>
          <w:rStyle w:val="StyleBoldUnderline"/>
          <w:highlight w:val="yellow"/>
        </w:rPr>
        <w:t>the U.S. has a built-in cost advantage for natural gas because of the cost differential to get LNG to European and Asian markets.</w:t>
      </w:r>
      <w:r w:rsidRPr="00CA65A4">
        <w:rPr>
          <w:rStyle w:val="StyleBoldUnderline"/>
        </w:rPr>
        <w:t xml:space="preserve"> LNG exports alone cannot elevate U.S. prices to European and Asian price levels because of the cost differential. To Illustrate this point, consider the Gull to the Mid- Atlantic regions which are connected by major pipelines. However, Mid-Atlantic prices are still substantially higher than Gulf prices because of the transportation costs. At specific market hubs, such as New York City, prices can skyrocket during extreme peak demand days because of deliverability constraints on the pipeline system. Even though markets are connected, deliverability constraints can and will decouple their prices during peak periods. The total European gas demand is nearly as large as the US. </w:t>
      </w:r>
      <w:proofErr w:type="gramStart"/>
      <w:r w:rsidRPr="00CA65A4">
        <w:rPr>
          <w:rStyle w:val="StyleBoldUnderline"/>
        </w:rPr>
        <w:t>demand</w:t>
      </w:r>
      <w:proofErr w:type="gramEnd"/>
      <w:r w:rsidRPr="00CA65A4">
        <w:rPr>
          <w:rStyle w:val="StyleBoldUnderline"/>
        </w:rPr>
        <w:t>. The LNG export volume being considered represents a small fraction of European demand, as well as U.S. supply. The proposed LNG export volumes are inadequate to bring these markets to parity because of transportation costs and capacity constraints.</w:t>
      </w:r>
    </w:p>
    <w:p w14:paraId="721B58AD" w14:textId="77777777" w:rsidR="00A70F66" w:rsidRDefault="00A70F66" w:rsidP="00A70F66"/>
    <w:p w14:paraId="1E25E4FA" w14:textId="77777777" w:rsidR="00A70F66" w:rsidRDefault="00A70F66" w:rsidP="00A70F66"/>
    <w:p w14:paraId="2ECE1586" w14:textId="77777777" w:rsidR="00A70F66" w:rsidRDefault="00A70F66" w:rsidP="00A70F66">
      <w:pPr>
        <w:pStyle w:val="Heading3"/>
      </w:pPr>
    </w:p>
    <w:p w14:paraId="331C9331" w14:textId="77777777" w:rsidR="00A70F66" w:rsidRDefault="00A70F66" w:rsidP="00A70F66">
      <w:pPr>
        <w:pStyle w:val="Heading3"/>
      </w:pPr>
      <w:r>
        <w:lastRenderedPageBreak/>
        <w:t xml:space="preserve">2ac No Electricity Price Spike </w:t>
      </w:r>
    </w:p>
    <w:p w14:paraId="6A478CA6" w14:textId="77777777" w:rsidR="00A70F66" w:rsidRDefault="00A70F66" w:rsidP="00A70F66">
      <w:pPr>
        <w:pStyle w:val="Heading4"/>
      </w:pPr>
      <w:r>
        <w:t xml:space="preserve">**Electricity prices don’t increase-dependent on gas price margins </w:t>
      </w:r>
    </w:p>
    <w:p w14:paraId="55EBB1F1" w14:textId="77777777" w:rsidR="00A70F66" w:rsidRPr="00B21EEB" w:rsidRDefault="00A70F66" w:rsidP="00A70F66">
      <w:pPr>
        <w:rPr>
          <w:rStyle w:val="StyleStyleBold12pt"/>
          <w:b w:val="0"/>
        </w:rPr>
      </w:pPr>
      <w:r>
        <w:rPr>
          <w:rStyle w:val="StyleStyleBold12pt"/>
        </w:rPr>
        <w:t xml:space="preserve">Deloitte Center for Energy Solutions 11-Deloitte Center for Energy Solutions is a consulting center for energy policy (“The economic impact of LNG exports from the United States” </w:t>
      </w:r>
      <w:hyperlink r:id="rId139" w:history="1">
        <w:r w:rsidRPr="008B3EEB">
          <w:rPr>
            <w:rStyle w:val="Hyperlink"/>
            <w:sz w:val="26"/>
          </w:rPr>
          <w:t>http://www.deloitte.com/assets/Dcom-UnitedStates/Local%20Assets/Documents/Energy_us_er/us_er_MadeinAmerica_LNGPaper_122011.pdf</w:t>
        </w:r>
      </w:hyperlink>
      <w:r>
        <w:rPr>
          <w:rStyle w:val="StyleStyleBold12pt"/>
        </w:rPr>
        <w:t xml:space="preserve"> date accessed 7/26/14) HC </w:t>
      </w:r>
    </w:p>
    <w:p w14:paraId="4E164B22" w14:textId="77777777" w:rsidR="00A70F66" w:rsidRPr="00975024" w:rsidRDefault="00A70F66" w:rsidP="00A70F66">
      <w:pPr>
        <w:rPr>
          <w:sz w:val="16"/>
        </w:rPr>
      </w:pPr>
      <w:r w:rsidRPr="00E05105">
        <w:rPr>
          <w:rStyle w:val="StyleBoldUnderline"/>
        </w:rPr>
        <w:t>Concern: Exporting gas will result in a significant increase in the price of electricity for U.S. consumers and industry, causing them to be uncompetitive in global markets, leading to a loss of jobs</w:t>
      </w:r>
      <w:r w:rsidRPr="00975024">
        <w:rPr>
          <w:sz w:val="16"/>
        </w:rPr>
        <w:t xml:space="preserve">. DMP Analysis: </w:t>
      </w:r>
      <w:r w:rsidRPr="007C4690">
        <w:rPr>
          <w:rStyle w:val="StyleBoldUnderline"/>
          <w:highlight w:val="yellow"/>
        </w:rPr>
        <w:t xml:space="preserve">The projected impact on electricity prices is projected to be </w:t>
      </w:r>
      <w:r w:rsidRPr="007C4690">
        <w:rPr>
          <w:rStyle w:val="StyleBoldUnderline"/>
        </w:rPr>
        <w:t xml:space="preserve">even </w:t>
      </w:r>
      <w:r w:rsidRPr="007C4690">
        <w:rPr>
          <w:rStyle w:val="StyleBoldUnderline"/>
          <w:highlight w:val="yellow"/>
        </w:rPr>
        <w:t>smaller</w:t>
      </w:r>
      <w:r w:rsidRPr="00E05105">
        <w:rPr>
          <w:rStyle w:val="StyleBoldUnderline"/>
        </w:rPr>
        <w:t xml:space="preserve"> than the projected impact on gas prices. </w:t>
      </w:r>
      <w:r w:rsidRPr="00975024">
        <w:rPr>
          <w:rStyle w:val="StyleBoldUnderline"/>
        </w:rPr>
        <w:t xml:space="preserve">DMP's electricity model is integrated with the WGM so we can also estimate the impact of LNG exports on electricity prices, as natural gas is also a fuel for generating electricity. Since our integrated models represent the geographic inkages between the electricity and natural gas systems, we can compute the impact of the LNG exports in local markets where the impact would be the greatest. Comparison of electricity prices with and without </w:t>
      </w:r>
      <w:r w:rsidRPr="007C4690">
        <w:rPr>
          <w:rStyle w:val="StyleBoldUnderline"/>
          <w:highlight w:val="yellow"/>
        </w:rPr>
        <w:t>LNG exports shows that projected electricity prices increase by 1.2%</w:t>
      </w:r>
      <w:r w:rsidRPr="00975024">
        <w:rPr>
          <w:rStyle w:val="StyleBoldUnderline"/>
        </w:rPr>
        <w:t xml:space="preserve"> in Louisiana where most ol the LNG exports are assumed to occur. The impact is far less than the projected 3.3% Louisiana gas price impact. In power markets in other regions, the impact is projected to be much less because the</w:t>
      </w:r>
      <w:r w:rsidRPr="00975024">
        <w:rPr>
          <w:sz w:val="16"/>
        </w:rPr>
        <w:t xml:space="preserve"> </w:t>
      </w:r>
      <w:r w:rsidRPr="00975024">
        <w:rPr>
          <w:rStyle w:val="StyleBoldUnderline"/>
        </w:rPr>
        <w:t>gas price impact is much less</w:t>
      </w:r>
      <w:r w:rsidRPr="00975024">
        <w:rPr>
          <w:sz w:val="16"/>
        </w:rPr>
        <w:t xml:space="preserve">. </w:t>
      </w:r>
      <w:proofErr w:type="gramStart"/>
      <w:r w:rsidRPr="00975024">
        <w:rPr>
          <w:sz w:val="16"/>
        </w:rPr>
        <w:t>For example.</w:t>
      </w:r>
      <w:proofErr w:type="gramEnd"/>
      <w:r w:rsidRPr="00975024">
        <w:rPr>
          <w:sz w:val="16"/>
        </w:rPr>
        <w:t xml:space="preserve"> </w:t>
      </w:r>
      <w:r w:rsidRPr="00975024">
        <w:rPr>
          <w:rStyle w:val="StyleBoldUnderline"/>
        </w:rPr>
        <w:t xml:space="preserve">Midwest gas prices increase by less than 1.0% and result in electricity prices increasing by much less than 1.0%. </w:t>
      </w:r>
      <w:r w:rsidRPr="007C4690">
        <w:rPr>
          <w:rStyle w:val="StyleBoldUnderline"/>
          <w:highlight w:val="yellow"/>
        </w:rPr>
        <w:t xml:space="preserve">A Key reason why the electricity price </w:t>
      </w:r>
      <w:r w:rsidRPr="007C4690">
        <w:rPr>
          <w:rStyle w:val="StyleBoldUnderline"/>
        </w:rPr>
        <w:t>impact</w:t>
      </w:r>
      <w:r w:rsidRPr="007C4690">
        <w:rPr>
          <w:rStyle w:val="StyleBoldUnderline"/>
          <w:highlight w:val="yellow"/>
        </w:rPr>
        <w:t xml:space="preserve"> is less is that gas price will impact electricity </w:t>
      </w:r>
      <w:r w:rsidRPr="007C4690">
        <w:rPr>
          <w:rStyle w:val="StyleBoldUnderline"/>
        </w:rPr>
        <w:t>price</w:t>
      </w:r>
      <w:r w:rsidRPr="007C4690">
        <w:rPr>
          <w:rStyle w:val="StyleBoldUnderline"/>
          <w:highlight w:val="yellow"/>
        </w:rPr>
        <w:t xml:space="preserve"> only if gas-fired generation is at the margin</w:t>
      </w:r>
      <w:r w:rsidRPr="00975024">
        <w:rPr>
          <w:sz w:val="16"/>
        </w:rPr>
        <w:t xml:space="preserve">. </w:t>
      </w:r>
      <w:r w:rsidRPr="00975024">
        <w:rPr>
          <w:rStyle w:val="StyleBoldUnderline"/>
        </w:rPr>
        <w:t xml:space="preserve">When gas-fired generation is lower cost than the marginal source, then a small increase in gas price will only impact electricity price if it is sufficient to drive it to the margin. If it is higher cost than the marginal source, then increasing gas price will have no impact because it still would not be utilized. If gas-fired generation is the marginal source, then </w:t>
      </w:r>
      <w:r w:rsidRPr="007C4690">
        <w:rPr>
          <w:rStyle w:val="StyleBoldUnderline"/>
          <w:highlight w:val="yellow"/>
        </w:rPr>
        <w:t xml:space="preserve">electricity prices will increase </w:t>
      </w:r>
      <w:r w:rsidRPr="007C4690">
        <w:rPr>
          <w:rStyle w:val="StyleBoldUnderline"/>
        </w:rPr>
        <w:t xml:space="preserve">with gas price </w:t>
      </w:r>
      <w:r w:rsidRPr="007C4690">
        <w:rPr>
          <w:rStyle w:val="StyleBoldUnderline"/>
          <w:highlight w:val="yellow"/>
        </w:rPr>
        <w:t xml:space="preserve">but only up to the point where </w:t>
      </w:r>
      <w:r w:rsidRPr="007C4690">
        <w:rPr>
          <w:rStyle w:val="StyleBoldUnderline"/>
        </w:rPr>
        <w:t xml:space="preserve">some </w:t>
      </w:r>
      <w:r w:rsidRPr="007C4690">
        <w:rPr>
          <w:rStyle w:val="StyleBoldUnderline"/>
          <w:highlight w:val="yellow"/>
        </w:rPr>
        <w:t>other source can displace it as the marginal source</w:t>
      </w:r>
      <w:r w:rsidRPr="00975024">
        <w:rPr>
          <w:sz w:val="16"/>
        </w:rPr>
        <w:t xml:space="preserve">. Every power region has numerous competing generation plants burning different fuel types which will mitigate the price impact ol increase in any one fuel. Figure 11 shows the 2010 power supply curve for the SERC Reliability Corporation (SERC) region which includes Louisiana. The curve plots the variable cost of generation and capacity by fuel type. Depending on where the demand curve intersects the supply curve, a particular fuel type will set the electricity price. During extremely low demand periods, hydro, nuclear, or coal plants will likely set the price. An increase in gas price during these periods would not impact electricity price in this region because gas-fired plants are typically not utilized during these periods. During moderate or moderately high demand periods, coal or gas could be the marginal fuel type. If it is gas on the margin, price can rise only up to the cost </w:t>
      </w:r>
      <w:proofErr w:type="gramStart"/>
      <w:r w:rsidRPr="00975024">
        <w:rPr>
          <w:sz w:val="16"/>
        </w:rPr>
        <w:t>ot</w:t>
      </w:r>
      <w:proofErr w:type="gramEnd"/>
      <w:r w:rsidRPr="00975024">
        <w:rPr>
          <w:sz w:val="16"/>
        </w:rPr>
        <w:t xml:space="preserve"> the next marginal fuel type (e.g., coal plant). If gas remains on margin, then the following calculation demonstrates the expected electricity price impact. At the projected gas price impact </w:t>
      </w:r>
      <w:proofErr w:type="gramStart"/>
      <w:r w:rsidRPr="00975024">
        <w:rPr>
          <w:sz w:val="16"/>
        </w:rPr>
        <w:t>ot</w:t>
      </w:r>
      <w:proofErr w:type="gramEnd"/>
      <w:r w:rsidRPr="00975024">
        <w:rPr>
          <w:sz w:val="16"/>
        </w:rPr>
        <w:t xml:space="preserve"> S0.22/MM6tu, a typical gas plant with a heat rate of 7.500 would cost an additional SI .65/MWh (=S0.22/MMBtu x 7500 Btu/MWh x 1 MMBtu/1000 Btu). Remember, that is the most that the gas price increase could elevate electricity price. Power load fluctuates greatly during a day, typically peaking during midaftemoon and falling during the night. That implies that the marginal fuel type will also vary and gas will be at the margin only part of the time.</w:t>
      </w:r>
    </w:p>
    <w:p w14:paraId="484D365C" w14:textId="77777777" w:rsidR="00A70F66" w:rsidRDefault="00A70F66" w:rsidP="00A70F66"/>
    <w:p w14:paraId="552B4D8C" w14:textId="77777777" w:rsidR="00A70F66" w:rsidRDefault="00A70F66" w:rsidP="00A70F66"/>
    <w:p w14:paraId="794AE3CD" w14:textId="77777777" w:rsidR="00A70F66" w:rsidRDefault="00A70F66" w:rsidP="00A70F66">
      <w:pPr>
        <w:pStyle w:val="Heading3"/>
      </w:pPr>
      <w:r>
        <w:lastRenderedPageBreak/>
        <w:t>1ar no prices change</w:t>
      </w:r>
    </w:p>
    <w:p w14:paraId="4912178C" w14:textId="77777777" w:rsidR="00A70F66" w:rsidRPr="00944804" w:rsidRDefault="00A70F66" w:rsidP="00A70F66">
      <w:pPr>
        <w:pStyle w:val="Heading4"/>
        <w:rPr>
          <w:rFonts w:ascii="Times New Roman" w:hAnsi="Times New Roman" w:cs="Times New Roman"/>
        </w:rPr>
      </w:pPr>
      <w:r w:rsidRPr="00944804">
        <w:rPr>
          <w:rFonts w:ascii="Times New Roman" w:hAnsi="Times New Roman" w:cs="Times New Roman"/>
        </w:rPr>
        <w:t>Offshore drilling doesn’t affects global oil prices – US production remains minimal in a global context</w:t>
      </w:r>
    </w:p>
    <w:p w14:paraId="561E3B3D" w14:textId="77777777" w:rsidR="00A70F66" w:rsidRPr="00944804" w:rsidRDefault="00A70F66" w:rsidP="00A70F66">
      <w:pPr>
        <w:rPr>
          <w:rStyle w:val="StyleStyleBold12pt"/>
          <w:rFonts w:ascii="Times New Roman" w:hAnsi="Times New Roman" w:cs="Times New Roman"/>
        </w:rPr>
      </w:pPr>
      <w:r w:rsidRPr="00944804">
        <w:rPr>
          <w:rStyle w:val="StyleStyleBold12pt"/>
          <w:rFonts w:ascii="Times New Roman" w:hAnsi="Times New Roman" w:cs="Times New Roman"/>
        </w:rPr>
        <w:t>Maass 10</w:t>
      </w:r>
    </w:p>
    <w:p w14:paraId="60D363C8" w14:textId="77777777" w:rsidR="00A70F66" w:rsidRPr="00944804" w:rsidRDefault="00A70F66" w:rsidP="00A70F66">
      <w:pPr>
        <w:rPr>
          <w:rFonts w:ascii="Times New Roman" w:hAnsi="Times New Roman" w:cs="Times New Roman"/>
        </w:rPr>
      </w:pPr>
      <w:r w:rsidRPr="00944804">
        <w:rPr>
          <w:rFonts w:ascii="Times New Roman" w:hAnsi="Times New Roman" w:cs="Times New Roman"/>
        </w:rPr>
        <w:t>Peter Maass – fellow at the Shorenstein Center on the Press at Harvard’s Kennedy School of Business, award-winning author of several energy books, awarded a Guggenheim Fellowship in 2012</w:t>
      </w:r>
    </w:p>
    <w:p w14:paraId="28A7DA95" w14:textId="77777777" w:rsidR="00A70F66" w:rsidRPr="00944804" w:rsidRDefault="00A70F66" w:rsidP="00A70F66">
      <w:pPr>
        <w:rPr>
          <w:rFonts w:ascii="Times New Roman" w:hAnsi="Times New Roman" w:cs="Times New Roman"/>
          <w:vertAlign w:val="subscript"/>
        </w:rPr>
      </w:pPr>
      <w:r w:rsidRPr="00944804">
        <w:rPr>
          <w:rFonts w:ascii="Times New Roman" w:hAnsi="Times New Roman" w:cs="Times New Roman"/>
        </w:rPr>
        <w:t>(“What’s Behind Obama’s Drilling Plan?</w:t>
      </w:r>
      <w:proofErr w:type="gramStart"/>
      <w:r w:rsidRPr="00944804">
        <w:rPr>
          <w:rFonts w:ascii="Times New Roman" w:hAnsi="Times New Roman" w:cs="Times New Roman"/>
        </w:rPr>
        <w:t>”,</w:t>
      </w:r>
      <w:proofErr w:type="gramEnd"/>
      <w:r w:rsidRPr="00944804">
        <w:rPr>
          <w:rFonts w:ascii="Times New Roman" w:hAnsi="Times New Roman" w:cs="Times New Roman"/>
        </w:rPr>
        <w:t xml:space="preserve"> March 31 2010, http://roomfordebate.blogs.nytimes.com/2010/03/31/whats-behind-obamas-drilling-plan/?_php=true&amp;_type=blogs&amp;scp=2&amp;sq=drill%20baby%20drill&amp;st=cse&amp;_r=0)//EO</w:t>
      </w:r>
    </w:p>
    <w:p w14:paraId="4A794152" w14:textId="77777777" w:rsidR="00A70F66" w:rsidRPr="00944804" w:rsidRDefault="00A70F66" w:rsidP="00A70F66">
      <w:pPr>
        <w:rPr>
          <w:rFonts w:ascii="Times New Roman" w:hAnsi="Times New Roman" w:cs="Times New Roman"/>
        </w:rPr>
      </w:pPr>
      <w:r w:rsidRPr="00944804">
        <w:rPr>
          <w:rFonts w:ascii="Times New Roman" w:hAnsi="Times New Roman" w:cs="Times New Roman"/>
        </w:rPr>
        <w:t xml:space="preserve">I consider myself an environmentalist and have written at length about the problems of oil extraction, but I have a hard time getting upset about the decision to expand offshore drilling. Rather than being a vindication of the ‘drill, baby, drill’ argument, the new policy will show its shallowness. As a matter of global justice, </w:t>
      </w:r>
      <w:r w:rsidRPr="00944804">
        <w:rPr>
          <w:rStyle w:val="StyleBoldUnderline"/>
          <w:rFonts w:ascii="Times New Roman" w:hAnsi="Times New Roman" w:cs="Times New Roman"/>
        </w:rPr>
        <w:t xml:space="preserve">why should America exclude its coastlines while coastlines all over the world are drilled for oil that goes into American gas tanks? </w:t>
      </w:r>
      <w:proofErr w:type="gramStart"/>
      <w:r w:rsidRPr="00944804">
        <w:rPr>
          <w:rStyle w:val="StyleBoldUnderline"/>
          <w:rFonts w:ascii="Times New Roman" w:hAnsi="Times New Roman" w:cs="Times New Roman"/>
        </w:rPr>
        <w:t>Banning oil companies from operating in our waters while encouraging them to do so in other people’s waters — there’s a whiff of hypocrisy to that, a sort of outsourcing of oil pollution.</w:t>
      </w:r>
      <w:proofErr w:type="gramEnd"/>
      <w:r w:rsidRPr="00944804">
        <w:rPr>
          <w:rFonts w:ascii="Times New Roman" w:hAnsi="Times New Roman" w:cs="Times New Roman"/>
        </w:rPr>
        <w:t xml:space="preserve"> Perhaps if we suffer more of the inconvenience of extraction we will reconsider the merit of continuing down the road of a fossil-fuel based economy. But don’t get me wrong — </w:t>
      </w:r>
      <w:r w:rsidRPr="00944804">
        <w:rPr>
          <w:rStyle w:val="StyleBoldUnderline"/>
          <w:rFonts w:ascii="Times New Roman" w:hAnsi="Times New Roman" w:cs="Times New Roman"/>
          <w:b/>
        </w:rPr>
        <w:t xml:space="preserve">drilling to reduce our dependence on foreign oil and reduce </w:t>
      </w:r>
      <w:r w:rsidRPr="00944804">
        <w:rPr>
          <w:rFonts w:ascii="Times New Roman" w:hAnsi="Times New Roman" w:cs="Times New Roman"/>
        </w:rPr>
        <w:t>gas</w:t>
      </w:r>
      <w:r w:rsidRPr="00944804">
        <w:rPr>
          <w:rStyle w:val="StyleBoldUnderline"/>
          <w:rFonts w:ascii="Times New Roman" w:hAnsi="Times New Roman" w:cs="Times New Roman"/>
          <w:b/>
        </w:rPr>
        <w:t xml:space="preserve"> prices is a charade.</w:t>
      </w:r>
      <w:r w:rsidRPr="00944804">
        <w:rPr>
          <w:rFonts w:ascii="Times New Roman" w:hAnsi="Times New Roman" w:cs="Times New Roman"/>
        </w:rPr>
        <w:t xml:space="preserve"> President </w:t>
      </w:r>
      <w:r w:rsidRPr="00944804">
        <w:rPr>
          <w:rStyle w:val="StyleBoldUnderline"/>
          <w:rFonts w:ascii="Times New Roman" w:hAnsi="Times New Roman" w:cs="Times New Roman"/>
        </w:rPr>
        <w:t xml:space="preserve">Obama seems well aware of that, in a sense calling the other side’s bluff. With 2 percent of the world reserves, </w:t>
      </w:r>
      <w:r w:rsidRPr="00944804">
        <w:rPr>
          <w:rStyle w:val="StyleBoldUnderline"/>
          <w:rFonts w:ascii="Times New Roman" w:hAnsi="Times New Roman" w:cs="Times New Roman"/>
          <w:b/>
        </w:rPr>
        <w:t>there is no way to extract our way to lower prices</w:t>
      </w:r>
      <w:r w:rsidRPr="00944804">
        <w:rPr>
          <w:rStyle w:val="StyleBoldUnderline"/>
          <w:rFonts w:ascii="Times New Roman" w:hAnsi="Times New Roman" w:cs="Times New Roman"/>
        </w:rPr>
        <w:t xml:space="preserve"> </w:t>
      </w:r>
      <w:r w:rsidRPr="00944804">
        <w:rPr>
          <w:rFonts w:ascii="Times New Roman" w:hAnsi="Times New Roman" w:cs="Times New Roman"/>
        </w:rPr>
        <w:t xml:space="preserve">or energy independence; </w:t>
      </w:r>
      <w:r w:rsidRPr="00944804">
        <w:rPr>
          <w:rStyle w:val="StyleBoldUnderline"/>
          <w:rFonts w:ascii="Times New Roman" w:hAnsi="Times New Roman" w:cs="Times New Roman"/>
          <w:b/>
        </w:rPr>
        <w:t xml:space="preserve">the impact will be between “not at all” and “hardly at all.” </w:t>
      </w:r>
      <w:r w:rsidRPr="00944804">
        <w:rPr>
          <w:rFonts w:ascii="Times New Roman" w:hAnsi="Times New Roman" w:cs="Times New Roman"/>
        </w:rPr>
        <w:t>The new policy, rather than being a vindication of the “drill, baby, drill” argument, will show its shallowness and hopefully allow us to have a more constructive debate about our energy future. Paradoxically, drilling a bit more in the short term may help the effort to drill a lot less in the future.</w:t>
      </w:r>
    </w:p>
    <w:p w14:paraId="28CBD3A9" w14:textId="77777777" w:rsidR="00A70F66" w:rsidRDefault="00A70F66" w:rsidP="00A70F66">
      <w:pPr>
        <w:pStyle w:val="Heading3"/>
      </w:pPr>
      <w:r>
        <w:lastRenderedPageBreak/>
        <w:t>****No Exports---1AR/Extn</w:t>
      </w:r>
    </w:p>
    <w:p w14:paraId="2E83D150" w14:textId="77777777" w:rsidR="00A70F66" w:rsidRDefault="00A70F66" w:rsidP="00A70F66">
      <w:pPr>
        <w:pStyle w:val="Heading4"/>
      </w:pPr>
    </w:p>
    <w:p w14:paraId="1201B884" w14:textId="77777777" w:rsidR="00A70F66" w:rsidRDefault="00A70F66" w:rsidP="00A70F66">
      <w:pPr>
        <w:pStyle w:val="Heading4"/>
      </w:pPr>
      <w:r>
        <w:t>Exports won’t happen—economic and physical difficulties</w:t>
      </w:r>
    </w:p>
    <w:p w14:paraId="67105A3F" w14:textId="77777777" w:rsidR="00A70F66" w:rsidRPr="001B2423" w:rsidRDefault="00A70F66" w:rsidP="00A70F66">
      <w:r w:rsidRPr="001A4FA6">
        <w:rPr>
          <w:rStyle w:val="StyleStyleBold12pt"/>
        </w:rPr>
        <w:t>Cunningham 12</w:t>
      </w:r>
      <w:r>
        <w:t xml:space="preserve"> (Nicholas, policy analyst for the American Security Project, “Should U.S. Export Natural Gas?” 6/25, http://americansecurityproject.org/blog/2012/should-u-s-export-natural-gas/)</w:t>
      </w:r>
    </w:p>
    <w:p w14:paraId="796308DC" w14:textId="77777777" w:rsidR="00A70F66" w:rsidRPr="001B2423" w:rsidRDefault="00A70F66" w:rsidP="00A70F66">
      <w:pPr>
        <w:rPr>
          <w:rStyle w:val="Emphasis"/>
        </w:rPr>
      </w:pPr>
      <w:r>
        <w:t xml:space="preserve">However, </w:t>
      </w:r>
      <w:r w:rsidRPr="0073453A">
        <w:rPr>
          <w:rStyle w:val="StyleBoldUnderline"/>
          <w:highlight w:val="yellow"/>
        </w:rPr>
        <w:t>there are reasons to believe that the furor</w:t>
      </w:r>
      <w:r>
        <w:t xml:space="preserve">, from both sides, </w:t>
      </w:r>
      <w:r w:rsidRPr="0073453A">
        <w:rPr>
          <w:rStyle w:val="StyleBoldUnderline"/>
          <w:highlight w:val="yellow"/>
        </w:rPr>
        <w:t>is overblown.</w:t>
      </w:r>
      <w:r w:rsidRPr="001B2423">
        <w:rPr>
          <w:rStyle w:val="StyleBoldUnderline"/>
        </w:rPr>
        <w:t xml:space="preserve"> Exporting natural gas will neither be as good as supporters believe</w:t>
      </w:r>
      <w:r>
        <w:t xml:space="preserve">, nor as damaging as critics would have it. </w:t>
      </w:r>
      <w:r w:rsidRPr="0073453A">
        <w:rPr>
          <w:rStyle w:val="StyleBoldUnderline"/>
          <w:highlight w:val="yellow"/>
        </w:rPr>
        <w:t>There are several reasons why</w:t>
      </w:r>
      <w:r w:rsidRPr="001B2423">
        <w:rPr>
          <w:rStyle w:val="StyleBoldUnderline"/>
        </w:rPr>
        <w:t xml:space="preserve"> even if we went full steam ahead</w:t>
      </w:r>
      <w:r>
        <w:t xml:space="preserve"> with natural gas </w:t>
      </w:r>
      <w:proofErr w:type="gramStart"/>
      <w:r>
        <w:t>exports,</w:t>
      </w:r>
      <w:proofErr w:type="gramEnd"/>
      <w:r>
        <w:t xml:space="preserve"> </w:t>
      </w:r>
      <w:r w:rsidRPr="003E000E">
        <w:rPr>
          <w:rStyle w:val="StyleBoldUnderline"/>
        </w:rPr>
        <w:t>it would not have a major impact</w:t>
      </w:r>
      <w:r w:rsidRPr="001B2423">
        <w:rPr>
          <w:rStyle w:val="StyleBoldUnderline"/>
        </w:rPr>
        <w:t>.</w:t>
      </w:r>
      <w:r>
        <w:t xml:space="preserve"> In fact, </w:t>
      </w:r>
      <w:r w:rsidRPr="0073453A">
        <w:rPr>
          <w:rStyle w:val="Emphasis"/>
          <w:highlight w:val="yellow"/>
        </w:rPr>
        <w:t>it probably won’t even be a big deal</w:t>
      </w:r>
      <w:r w:rsidRPr="001B2423">
        <w:rPr>
          <w:rStyle w:val="Emphasis"/>
        </w:rPr>
        <w:t>.</w:t>
      </w:r>
    </w:p>
    <w:p w14:paraId="6757E84A" w14:textId="77777777" w:rsidR="00A70F66" w:rsidRPr="001B2423" w:rsidRDefault="00A70F66" w:rsidP="00A70F66">
      <w:pPr>
        <w:rPr>
          <w:b/>
          <w:bCs/>
          <w:u w:val="single"/>
        </w:rPr>
      </w:pPr>
      <w:r w:rsidRPr="001B2423">
        <w:rPr>
          <w:rStyle w:val="StyleBoldUnderline"/>
        </w:rPr>
        <w:t xml:space="preserve">First, </w:t>
      </w:r>
      <w:r w:rsidRPr="009C77A3">
        <w:rPr>
          <w:rStyle w:val="StyleBoldUnderline"/>
        </w:rPr>
        <w:t xml:space="preserve">natural gas prices are historically volatile. </w:t>
      </w:r>
      <w:r w:rsidRPr="009C77A3">
        <w:t xml:space="preserve">Even if the U.S. possesses ample supplies for years to come, </w:t>
      </w:r>
      <w:r w:rsidRPr="009C77A3">
        <w:rPr>
          <w:rStyle w:val="StyleBoldUnderline"/>
        </w:rPr>
        <w:t>current domestic prices are probably at unsustainably low levels. Already, low gas prices are hurting drilling companies, prompting them to sell off assets.</w:t>
      </w:r>
      <w:r w:rsidRPr="009C77A3">
        <w:t xml:space="preserve"> Rig counts are down, and production may have reached a temporary peak, and has begun to decline. Many companies</w:t>
      </w:r>
      <w:r>
        <w:t xml:space="preserve"> are either cutting back on production because it has become less </w:t>
      </w:r>
      <w:r w:rsidRPr="009C77A3">
        <w:t xml:space="preserve">profitable or they are shifting their production from dry gas to wet gas and oil production, which are more valuable. </w:t>
      </w:r>
      <w:r w:rsidRPr="009C77A3">
        <w:rPr>
          <w:rStyle w:val="StyleBoldUnderline"/>
        </w:rPr>
        <w:t>As production scales back, prices will have to rise. As prices rise, profit margins for exports will shrink</w:t>
      </w:r>
      <w:r w:rsidRPr="0073453A">
        <w:rPr>
          <w:rStyle w:val="StyleBoldUnderline"/>
          <w:highlight w:val="yellow"/>
        </w:rPr>
        <w:t>.</w:t>
      </w:r>
    </w:p>
    <w:p w14:paraId="32774F34" w14:textId="77777777" w:rsidR="00A70F66" w:rsidRPr="001B2423" w:rsidRDefault="00A70F66" w:rsidP="00A70F66">
      <w:pPr>
        <w:rPr>
          <w:bCs/>
          <w:u w:val="single"/>
        </w:rPr>
      </w:pPr>
      <w:r w:rsidRPr="001B2423">
        <w:rPr>
          <w:rStyle w:val="StyleBoldUnderline"/>
        </w:rPr>
        <w:t xml:space="preserve">Second, </w:t>
      </w:r>
      <w:r w:rsidRPr="0073453A">
        <w:rPr>
          <w:rStyle w:val="StyleBoldUnderline"/>
          <w:highlight w:val="yellow"/>
        </w:rPr>
        <w:t>LNG capacity to meet Asian demand</w:t>
      </w:r>
      <w:r w:rsidRPr="008C201C">
        <w:rPr>
          <w:rStyle w:val="StyleBoldUnderline"/>
        </w:rPr>
        <w:t xml:space="preserve">, particularly in Australia, </w:t>
      </w:r>
      <w:r w:rsidRPr="0073453A">
        <w:rPr>
          <w:rStyle w:val="StyleBoldUnderline"/>
          <w:highlight w:val="yellow"/>
        </w:rPr>
        <w:t>is expanding</w:t>
      </w:r>
      <w:r w:rsidRPr="001B2423">
        <w:rPr>
          <w:rStyle w:val="StyleBoldUnderline"/>
        </w:rPr>
        <w:t>.</w:t>
      </w:r>
      <w:r>
        <w:t xml:space="preserve"> As Roman Kilisek of the Foreign Policy Association notes, LNG exports from Australia will increase by 20-80 million tons per year by 2018. </w:t>
      </w:r>
      <w:r w:rsidRPr="0073453A">
        <w:rPr>
          <w:rStyle w:val="StyleBoldUnderline"/>
          <w:highlight w:val="yellow"/>
        </w:rPr>
        <w:t>As that</w:t>
      </w:r>
      <w:r w:rsidRPr="001B2423">
        <w:rPr>
          <w:rStyle w:val="StyleBoldUnderline"/>
        </w:rPr>
        <w:t xml:space="preserve"> capacity </w:t>
      </w:r>
      <w:r w:rsidRPr="0073453A">
        <w:rPr>
          <w:rStyle w:val="StyleBoldUnderline"/>
          <w:highlight w:val="yellow"/>
        </w:rPr>
        <w:t>comes online, high</w:t>
      </w:r>
      <w:r w:rsidRPr="001B2423">
        <w:rPr>
          <w:rStyle w:val="StyleBoldUnderline"/>
        </w:rPr>
        <w:t xml:space="preserve"> natural gas </w:t>
      </w:r>
      <w:r w:rsidRPr="0073453A">
        <w:rPr>
          <w:rStyle w:val="StyleBoldUnderline"/>
          <w:highlight w:val="yellow"/>
        </w:rPr>
        <w:t>prices in Asia will</w:t>
      </w:r>
      <w:r w:rsidRPr="008C201C">
        <w:rPr>
          <w:rStyle w:val="StyleBoldUnderline"/>
        </w:rPr>
        <w:t xml:space="preserve"> begin to </w:t>
      </w:r>
      <w:r w:rsidRPr="0073453A">
        <w:rPr>
          <w:rStyle w:val="StyleBoldUnderline"/>
          <w:highlight w:val="yellow"/>
        </w:rPr>
        <w:t>moderate</w:t>
      </w:r>
      <w:r w:rsidRPr="001B2423">
        <w:rPr>
          <w:rStyle w:val="StyleBoldUnderline"/>
        </w:rPr>
        <w:t>.</w:t>
      </w:r>
    </w:p>
    <w:p w14:paraId="26263C15" w14:textId="77777777" w:rsidR="00A70F66" w:rsidRDefault="00A70F66" w:rsidP="00A70F66">
      <w:r w:rsidRPr="001B2423">
        <w:rPr>
          <w:rStyle w:val="StyleBoldUnderline"/>
        </w:rPr>
        <w:t xml:space="preserve">Third, </w:t>
      </w:r>
      <w:r w:rsidRPr="0073453A">
        <w:rPr>
          <w:rStyle w:val="StyleBoldUnderline"/>
          <w:highlight w:val="yellow"/>
        </w:rPr>
        <w:t>exporting</w:t>
      </w:r>
      <w:r w:rsidRPr="001B2423">
        <w:rPr>
          <w:rStyle w:val="StyleBoldUnderline"/>
        </w:rPr>
        <w:t xml:space="preserve"> natural </w:t>
      </w:r>
      <w:r w:rsidRPr="0073453A">
        <w:rPr>
          <w:rStyle w:val="StyleBoldUnderline"/>
          <w:highlight w:val="yellow"/>
        </w:rPr>
        <w:t>gas is not like exporting oil</w:t>
      </w:r>
      <w:r w:rsidRPr="001B2423">
        <w:rPr>
          <w:rStyle w:val="StyleBoldUnderline"/>
        </w:rPr>
        <w:t xml:space="preserve">. Natural </w:t>
      </w:r>
      <w:r w:rsidRPr="0073453A">
        <w:rPr>
          <w:rStyle w:val="StyleBoldUnderline"/>
          <w:highlight w:val="yellow"/>
        </w:rPr>
        <w:t>gas needs to be cooled</w:t>
      </w:r>
      <w:r>
        <w:t xml:space="preserve"> to negative 260 degrees F, </w:t>
      </w:r>
      <w:r w:rsidRPr="0073453A">
        <w:rPr>
          <w:rStyle w:val="StyleBoldUnderline"/>
          <w:highlight w:val="yellow"/>
        </w:rPr>
        <w:t>which transforms it into a liquid, then transported by ship</w:t>
      </w:r>
      <w:r w:rsidRPr="001B2423">
        <w:rPr>
          <w:rStyle w:val="StyleBoldUnderline"/>
        </w:rPr>
        <w:t xml:space="preserve"> to its destination, </w:t>
      </w:r>
      <w:r w:rsidRPr="0073453A">
        <w:rPr>
          <w:rStyle w:val="StyleBoldUnderline"/>
          <w:highlight w:val="yellow"/>
        </w:rPr>
        <w:t>where it is regasified and piped</w:t>
      </w:r>
      <w:r w:rsidRPr="001B2423">
        <w:rPr>
          <w:rStyle w:val="StyleBoldUnderline"/>
        </w:rPr>
        <w:t xml:space="preserve"> into its distribution system. </w:t>
      </w:r>
      <w:r w:rsidRPr="0073453A">
        <w:rPr>
          <w:rStyle w:val="StyleBoldUnderline"/>
          <w:highlight w:val="yellow"/>
        </w:rPr>
        <w:t>This is difficult and expensive</w:t>
      </w:r>
      <w:r w:rsidRPr="001B2423">
        <w:rPr>
          <w:rStyle w:val="StyleBoldUnderline"/>
        </w:rPr>
        <w:t xml:space="preserve"> to do, </w:t>
      </w:r>
      <w:r w:rsidRPr="0073453A">
        <w:rPr>
          <w:rStyle w:val="StyleBoldUnderline"/>
          <w:highlight w:val="yellow"/>
        </w:rPr>
        <w:t>which</w:t>
      </w:r>
      <w:r w:rsidRPr="001B2423">
        <w:rPr>
          <w:rStyle w:val="StyleBoldUnderline"/>
        </w:rPr>
        <w:t xml:space="preserve"> both </w:t>
      </w:r>
      <w:r w:rsidRPr="009C77A3">
        <w:rPr>
          <w:rStyle w:val="StyleBoldUnderline"/>
        </w:rPr>
        <w:t xml:space="preserve">shrinks profit margins and </w:t>
      </w:r>
      <w:r w:rsidRPr="0073453A">
        <w:rPr>
          <w:rStyle w:val="StyleBoldUnderline"/>
          <w:highlight w:val="yellow"/>
        </w:rPr>
        <w:t xml:space="preserve">means that </w:t>
      </w:r>
      <w:r w:rsidRPr="0073453A">
        <w:rPr>
          <w:rStyle w:val="Emphasis"/>
          <w:highlight w:val="yellow"/>
        </w:rPr>
        <w:t>export capacity will remain limited</w:t>
      </w:r>
      <w:r>
        <w:t xml:space="preserve"> at least in the near-</w:t>
      </w:r>
    </w:p>
    <w:p w14:paraId="23DBC254" w14:textId="77777777" w:rsidR="00A70F66" w:rsidRDefault="00A70F66" w:rsidP="00A70F66">
      <w:pPr>
        <w:pStyle w:val="Heading4"/>
      </w:pPr>
      <w:r>
        <w:t>Regional production kills US exports</w:t>
      </w:r>
    </w:p>
    <w:p w14:paraId="40BADC0B" w14:textId="77777777" w:rsidR="00A70F66" w:rsidRPr="00D73A59" w:rsidRDefault="00A70F66" w:rsidP="00A70F66">
      <w:proofErr w:type="gramStart"/>
      <w:r w:rsidRPr="00D73A59">
        <w:rPr>
          <w:rStyle w:val="StyleStyleBold12pt"/>
        </w:rPr>
        <w:t>Wolak 12</w:t>
      </w:r>
      <w:r>
        <w:t xml:space="preserve"> (Frank, Holbrook Working Professor of Commodity Price Studies in the Economics Department and the Director of the Program on Energy and Sustainable Development at Stanford University.</w:t>
      </w:r>
      <w:proofErr w:type="gramEnd"/>
      <w:r>
        <w:t xml:space="preserve"> He received an S.M. in Applied Mathematics and Ph.D. in Economics from Harvard University. “Careful What You Wish For: The Shale Gas Revolution and Natural Gas Exports,” November, http://siepr.stanford.edu/?q=/system/files/shared/pubs/papers/briefs/PolicyBrief11_2012.pdf)</w:t>
      </w:r>
    </w:p>
    <w:p w14:paraId="5B986F6E" w14:textId="77777777" w:rsidR="00A70F66" w:rsidRPr="00D73A59" w:rsidRDefault="00A70F66" w:rsidP="00A70F66">
      <w:pPr>
        <w:rPr>
          <w:rStyle w:val="StyleBoldUnderline"/>
        </w:rPr>
      </w:pPr>
      <w:r>
        <w:t xml:space="preserve">This is the first question any potential investor in a natural gas export facility should ask. </w:t>
      </w:r>
      <w:r w:rsidRPr="0073453A">
        <w:rPr>
          <w:rStyle w:val="StyleBoldUnderline"/>
          <w:highlight w:val="yellow"/>
        </w:rPr>
        <w:t>Is a firm able to site, permit, construct, and begin operation of a</w:t>
      </w:r>
      <w:r w:rsidRPr="00D73A59">
        <w:rPr>
          <w:rStyle w:val="StyleBoldUnderline"/>
        </w:rPr>
        <w:t xml:space="preserve"> natural gas </w:t>
      </w:r>
      <w:r w:rsidRPr="0073453A">
        <w:rPr>
          <w:rStyle w:val="StyleBoldUnderline"/>
          <w:highlight w:val="yellow"/>
        </w:rPr>
        <w:t>export facility faster than other firms are able to</w:t>
      </w:r>
      <w:r w:rsidRPr="00D73A59">
        <w:rPr>
          <w:rStyle w:val="StyleBoldUnderline"/>
        </w:rPr>
        <w:t xml:space="preserve"> explore, develop, and </w:t>
      </w:r>
      <w:r w:rsidRPr="0073453A">
        <w:rPr>
          <w:rStyle w:val="StyleBoldUnderline"/>
          <w:highlight w:val="yellow"/>
        </w:rPr>
        <w:t>begin production using shale gas</w:t>
      </w:r>
      <w:r w:rsidRPr="00D73A59">
        <w:rPr>
          <w:rStyle w:val="StyleBoldUnderline"/>
        </w:rPr>
        <w:t xml:space="preserve"> extraction technology </w:t>
      </w:r>
      <w:r w:rsidRPr="0073453A">
        <w:rPr>
          <w:rStyle w:val="StyleBoldUnderline"/>
          <w:highlight w:val="yellow"/>
        </w:rPr>
        <w:t>in a</w:t>
      </w:r>
      <w:r w:rsidRPr="00D73A59">
        <w:rPr>
          <w:rStyle w:val="StyleBoldUnderline"/>
        </w:rPr>
        <w:t xml:space="preserve"> potential </w:t>
      </w:r>
      <w:r w:rsidRPr="0073453A">
        <w:rPr>
          <w:rStyle w:val="StyleBoldUnderline"/>
          <w:highlight w:val="yellow"/>
        </w:rPr>
        <w:t>export market</w:t>
      </w:r>
      <w:r w:rsidRPr="00D73A59">
        <w:rPr>
          <w:rStyle w:val="StyleBoldUnderline"/>
        </w:rPr>
        <w:t xml:space="preserve">? </w:t>
      </w:r>
      <w:r w:rsidRPr="0073453A">
        <w:rPr>
          <w:rStyle w:val="StyleBoldUnderline"/>
          <w:highlight w:val="yellow"/>
        </w:rPr>
        <w:t>The time</w:t>
      </w:r>
      <w:r>
        <w:t xml:space="preserve"> from siting to the start of operation </w:t>
      </w:r>
      <w:r w:rsidRPr="0073453A">
        <w:rPr>
          <w:rStyle w:val="StyleBoldUnderline"/>
          <w:highlight w:val="yellow"/>
        </w:rPr>
        <w:t>of LNG export facilities is estimated to take</w:t>
      </w:r>
      <w:r w:rsidRPr="00D73A59">
        <w:rPr>
          <w:rStyle w:val="StyleBoldUnderline"/>
        </w:rPr>
        <w:t xml:space="preserve"> </w:t>
      </w:r>
      <w:r>
        <w:t xml:space="preserve">at least 6 years and as long as </w:t>
      </w:r>
      <w:r w:rsidRPr="0073453A">
        <w:rPr>
          <w:rStyle w:val="Emphasis"/>
          <w:highlight w:val="yellow"/>
        </w:rPr>
        <w:t>10 years</w:t>
      </w:r>
      <w:r w:rsidRPr="0073453A">
        <w:rPr>
          <w:rStyle w:val="StyleBoldUnderline"/>
          <w:highlight w:val="yellow"/>
        </w:rPr>
        <w:t>. In contrast</w:t>
      </w:r>
      <w:r>
        <w:t xml:space="preserve">, the time from the start of </w:t>
      </w:r>
      <w:r w:rsidRPr="0073453A">
        <w:rPr>
          <w:rStyle w:val="StyleBoldUnderline"/>
          <w:highlight w:val="yellow"/>
        </w:rPr>
        <w:t>drilling</w:t>
      </w:r>
      <w:r>
        <w:t xml:space="preserve"> to operation </w:t>
      </w:r>
      <w:r w:rsidRPr="00D73A59">
        <w:rPr>
          <w:rStyle w:val="StyleBoldUnderline"/>
        </w:rPr>
        <w:t xml:space="preserve">of a shale gas field </w:t>
      </w:r>
      <w:r w:rsidRPr="0073453A">
        <w:rPr>
          <w:rStyle w:val="StyleBoldUnderline"/>
          <w:highlight w:val="yellow"/>
        </w:rPr>
        <w:t>is</w:t>
      </w:r>
      <w:r w:rsidRPr="00D73A59">
        <w:rPr>
          <w:rStyle w:val="StyleBoldUnderline"/>
        </w:rPr>
        <w:t xml:space="preserve"> typically less than </w:t>
      </w:r>
      <w:r w:rsidRPr="0073453A">
        <w:rPr>
          <w:rStyle w:val="Emphasis"/>
          <w:highlight w:val="yellow"/>
        </w:rPr>
        <w:t>four months.</w:t>
      </w:r>
    </w:p>
    <w:p w14:paraId="01F7BC36" w14:textId="77777777" w:rsidR="00A70F66" w:rsidRPr="00D73A59" w:rsidRDefault="00A70F66" w:rsidP="00A70F66">
      <w:pPr>
        <w:rPr>
          <w:rStyle w:val="StyleBoldUnderline"/>
        </w:rPr>
      </w:pPr>
      <w:r>
        <w:t xml:space="preserve">Taking this comparison further, a potential investor should also bear in mind that </w:t>
      </w:r>
      <w:r w:rsidRPr="00D73A59">
        <w:rPr>
          <w:rStyle w:val="StyleBoldUnderline"/>
        </w:rPr>
        <w:t xml:space="preserve">the </w:t>
      </w:r>
      <w:r w:rsidRPr="0073453A">
        <w:rPr>
          <w:rStyle w:val="StyleBoldUnderline"/>
          <w:highlight w:val="yellow"/>
        </w:rPr>
        <w:t>environmental regulations governing shale gas</w:t>
      </w:r>
      <w:r w:rsidRPr="00D73A59">
        <w:rPr>
          <w:rStyle w:val="StyleBoldUnderline"/>
        </w:rPr>
        <w:t xml:space="preserve"> exploration and development in many of the potential export destination countries</w:t>
      </w:r>
      <w:r>
        <w:t xml:space="preserve"> in Figure 3 </w:t>
      </w:r>
      <w:r w:rsidRPr="0073453A">
        <w:rPr>
          <w:rStyle w:val="StyleBoldUnderline"/>
          <w:highlight w:val="yellow"/>
        </w:rPr>
        <w:t>are</w:t>
      </w:r>
      <w:r w:rsidRPr="00D73A59">
        <w:rPr>
          <w:rStyle w:val="StyleBoldUnderline"/>
        </w:rPr>
        <w:t xml:space="preserve"> likely to be </w:t>
      </w:r>
      <w:r w:rsidRPr="0073453A">
        <w:rPr>
          <w:rStyle w:val="StyleBoldUnderline"/>
          <w:highlight w:val="yellow"/>
        </w:rPr>
        <w:t>less stringent than</w:t>
      </w:r>
      <w:r>
        <w:t xml:space="preserve"> those </w:t>
      </w:r>
      <w:r w:rsidRPr="0073453A">
        <w:rPr>
          <w:rStyle w:val="StyleBoldUnderline"/>
          <w:highlight w:val="yellow"/>
        </w:rPr>
        <w:t>in the</w:t>
      </w:r>
      <w:r w:rsidRPr="00D73A59">
        <w:rPr>
          <w:rStyle w:val="StyleBoldUnderline"/>
        </w:rPr>
        <w:t xml:space="preserve"> </w:t>
      </w:r>
      <w:r w:rsidRPr="0073453A">
        <w:rPr>
          <w:rStyle w:val="StyleBoldUnderline"/>
          <w:highlight w:val="yellow"/>
        </w:rPr>
        <w:t>U</w:t>
      </w:r>
      <w:r w:rsidRPr="00D73A59">
        <w:rPr>
          <w:rStyle w:val="StyleBoldUnderline"/>
        </w:rPr>
        <w:t xml:space="preserve">nited </w:t>
      </w:r>
      <w:r w:rsidRPr="0073453A">
        <w:rPr>
          <w:rStyle w:val="StyleBoldUnderline"/>
          <w:highlight w:val="yellow"/>
        </w:rPr>
        <w:t>S</w:t>
      </w:r>
      <w:r w:rsidRPr="00D73A59">
        <w:rPr>
          <w:rStyle w:val="StyleBoldUnderline"/>
        </w:rPr>
        <w:t xml:space="preserve">tates. </w:t>
      </w:r>
      <w:r w:rsidRPr="0073453A">
        <w:rPr>
          <w:rStyle w:val="StyleBoldUnderline"/>
          <w:highlight w:val="yellow"/>
        </w:rPr>
        <w:t>Labor and</w:t>
      </w:r>
      <w:r w:rsidRPr="00D73A59">
        <w:rPr>
          <w:rStyle w:val="StyleBoldUnderline"/>
        </w:rPr>
        <w:t xml:space="preserve"> many materials </w:t>
      </w:r>
      <w:r w:rsidRPr="0073453A">
        <w:rPr>
          <w:rStyle w:val="StyleBoldUnderline"/>
          <w:highlight w:val="yellow"/>
        </w:rPr>
        <w:t>costs are also likely to be lower</w:t>
      </w:r>
      <w:r w:rsidRPr="00D73A59">
        <w:rPr>
          <w:rStyle w:val="StyleBoldUnderline"/>
        </w:rPr>
        <w:t xml:space="preserve"> </w:t>
      </w:r>
      <w:r>
        <w:t xml:space="preserve">in most of these countries. </w:t>
      </w:r>
      <w:r w:rsidRPr="0073453A">
        <w:rPr>
          <w:rStyle w:val="StyleBoldUnderline"/>
          <w:highlight w:val="yellow"/>
        </w:rPr>
        <w:t xml:space="preserve">All of these factors point to </w:t>
      </w:r>
      <w:r w:rsidRPr="0073453A">
        <w:rPr>
          <w:rStyle w:val="StyleBoldUnderline"/>
          <w:highlight w:val="yellow"/>
        </w:rPr>
        <w:lastRenderedPageBreak/>
        <w:t>cheap</w:t>
      </w:r>
      <w:r w:rsidRPr="00D73A59">
        <w:rPr>
          <w:rStyle w:val="StyleBoldUnderline"/>
        </w:rPr>
        <w:t xml:space="preserve"> </w:t>
      </w:r>
      <w:r w:rsidRPr="0073453A">
        <w:rPr>
          <w:rStyle w:val="StyleBoldUnderline"/>
          <w:highlight w:val="yellow"/>
        </w:rPr>
        <w:t>natural gas being available in these countries in the near future</w:t>
      </w:r>
      <w:r w:rsidRPr="00D73A59">
        <w:rPr>
          <w:rStyle w:val="StyleBoldUnderline"/>
        </w:rPr>
        <w:t>.</w:t>
      </w:r>
      <w:r>
        <w:t xml:space="preserve"> By the end of 2012, </w:t>
      </w:r>
      <w:r w:rsidRPr="00D73A59">
        <w:rPr>
          <w:rStyle w:val="StyleBoldUnderline"/>
        </w:rPr>
        <w:t>China expects to produce</w:t>
      </w:r>
      <w:r>
        <w:t xml:space="preserve"> a small but significant amount of shale </w:t>
      </w:r>
      <w:r w:rsidRPr="00D73A59">
        <w:rPr>
          <w:rStyle w:val="StyleBoldUnderline"/>
        </w:rPr>
        <w:t>gas</w:t>
      </w:r>
      <w:r>
        <w:t xml:space="preserve">. It also has set the very ambitious goal of having shale gas provide 6 percent of its total energy needs by 2020. </w:t>
      </w:r>
      <w:r w:rsidRPr="00D73A59">
        <w:rPr>
          <w:rStyle w:val="StyleBoldUnderline"/>
        </w:rPr>
        <w:t>India</w:t>
      </w:r>
      <w:r>
        <w:t xml:space="preserve">, the world’s other major energy consumer, </w:t>
      </w:r>
      <w:r w:rsidRPr="00D73A59">
        <w:rPr>
          <w:rStyle w:val="StyleBoldUnderline"/>
        </w:rPr>
        <w:t>has</w:t>
      </w:r>
      <w:r>
        <w:t xml:space="preserve"> substantial shale gas </w:t>
      </w:r>
      <w:r w:rsidRPr="00D73A59">
        <w:rPr>
          <w:rStyle w:val="StyleBoldUnderline"/>
        </w:rPr>
        <w:t>reserves and ambitious shale gas development plans.</w:t>
      </w:r>
    </w:p>
    <w:p w14:paraId="17FC10A7" w14:textId="77777777" w:rsidR="00A70F66" w:rsidRDefault="00A70F66" w:rsidP="00A70F66">
      <w:r w:rsidRPr="0073453A">
        <w:rPr>
          <w:rStyle w:val="StyleBoldUnderline"/>
          <w:highlight w:val="yellow"/>
        </w:rPr>
        <w:t>This logic points to</w:t>
      </w:r>
      <w:r w:rsidRPr="00D73A59">
        <w:rPr>
          <w:rStyle w:val="StyleBoldUnderline"/>
        </w:rPr>
        <w:t xml:space="preserve"> </w:t>
      </w:r>
      <w:r w:rsidRPr="002260A8">
        <w:rPr>
          <w:rStyle w:val="StyleBoldUnderline"/>
        </w:rPr>
        <w:t>a not improbable</w:t>
      </w:r>
      <w:r w:rsidRPr="00D73A59">
        <w:rPr>
          <w:rStyle w:val="StyleBoldUnderline"/>
        </w:rPr>
        <w:t xml:space="preserve"> “</w:t>
      </w:r>
      <w:r w:rsidRPr="0073453A">
        <w:rPr>
          <w:rStyle w:val="StyleBoldUnderline"/>
          <w:highlight w:val="yellow"/>
        </w:rPr>
        <w:t>build it and no one comes</w:t>
      </w:r>
      <w:r w:rsidRPr="00D73A59">
        <w:rPr>
          <w:rStyle w:val="StyleBoldUnderline"/>
        </w:rPr>
        <w:t xml:space="preserve">” </w:t>
      </w:r>
      <w:r w:rsidRPr="0073453A">
        <w:rPr>
          <w:rStyle w:val="StyleBoldUnderline"/>
          <w:highlight w:val="yellow"/>
        </w:rPr>
        <w:t>outcome for</w:t>
      </w:r>
      <w:r>
        <w:t xml:space="preserve"> an investor in an </w:t>
      </w:r>
      <w:r w:rsidRPr="0073453A">
        <w:rPr>
          <w:rStyle w:val="StyleBoldUnderline"/>
          <w:highlight w:val="yellow"/>
        </w:rPr>
        <w:t>LNG</w:t>
      </w:r>
      <w:r w:rsidRPr="00D73A59">
        <w:rPr>
          <w:rStyle w:val="StyleBoldUnderline"/>
        </w:rPr>
        <w:t xml:space="preserve"> export</w:t>
      </w:r>
      <w:r>
        <w:t xml:space="preserve"> facility, after spending billions of dollars and six years to complete the project. </w:t>
      </w:r>
      <w:r w:rsidRPr="002260A8">
        <w:rPr>
          <w:rStyle w:val="StyleBoldUnderline"/>
        </w:rPr>
        <w:t xml:space="preserve">It is very likely that </w:t>
      </w:r>
      <w:r w:rsidRPr="0073453A">
        <w:rPr>
          <w:rStyle w:val="StyleBoldUnderline"/>
          <w:highlight w:val="yellow"/>
        </w:rPr>
        <w:t>by the time the export facility is completed</w:t>
      </w:r>
      <w:r>
        <w:t xml:space="preserve"> significant shale gas </w:t>
      </w:r>
      <w:r w:rsidRPr="0073453A">
        <w:rPr>
          <w:rStyle w:val="StyleBoldUnderline"/>
          <w:highlight w:val="yellow"/>
        </w:rPr>
        <w:t>production</w:t>
      </w:r>
      <w:r>
        <w:t xml:space="preserve"> activity </w:t>
      </w:r>
      <w:r w:rsidRPr="0073453A">
        <w:rPr>
          <w:rStyle w:val="StyleBoldUnderline"/>
          <w:highlight w:val="yellow"/>
        </w:rPr>
        <w:t>will be taking place in many</w:t>
      </w:r>
      <w:r w:rsidRPr="00D73A59">
        <w:rPr>
          <w:rStyle w:val="StyleBoldUnderline"/>
        </w:rPr>
        <w:t xml:space="preserve"> potential </w:t>
      </w:r>
      <w:r w:rsidRPr="0073453A">
        <w:rPr>
          <w:rStyle w:val="StyleBoldUnderline"/>
          <w:highlight w:val="yellow"/>
        </w:rPr>
        <w:t>U.S. export markets and</w:t>
      </w:r>
      <w:r w:rsidRPr="00D73A59">
        <w:rPr>
          <w:rStyle w:val="StyleBoldUnderline"/>
        </w:rPr>
        <w:t xml:space="preserve"> that </w:t>
      </w:r>
      <w:r w:rsidRPr="0073453A">
        <w:rPr>
          <w:rStyle w:val="StyleBoldUnderline"/>
          <w:highlight w:val="yellow"/>
        </w:rPr>
        <w:t>prices</w:t>
      </w:r>
      <w:r w:rsidRPr="00D73A59">
        <w:rPr>
          <w:rStyle w:val="StyleBoldUnderline"/>
        </w:rPr>
        <w:t xml:space="preserve"> at these locations </w:t>
      </w:r>
      <w:r w:rsidRPr="0073453A">
        <w:rPr>
          <w:rStyle w:val="StyleBoldUnderline"/>
          <w:highlight w:val="yellow"/>
        </w:rPr>
        <w:t>will be below the delivered price of U.S. LNG</w:t>
      </w:r>
      <w:r w:rsidRPr="00D73A59">
        <w:rPr>
          <w:rStyle w:val="StyleBoldUnderline"/>
        </w:rPr>
        <w:t xml:space="preserve"> to these locations. These locations are also likely to become potential competitors to the United States in the global LNG market. </w:t>
      </w:r>
      <w:r>
        <w:t xml:space="preserve">The $3/MMBTU to $4/MMBTU differential for liquefaction, transportation, and regasification implies that even if these wholesale prices at these locations are double those in the United States, </w:t>
      </w:r>
      <w:r w:rsidRPr="0073453A">
        <w:rPr>
          <w:rStyle w:val="StyleBoldUnderline"/>
          <w:highlight w:val="yellow"/>
        </w:rPr>
        <w:t>LNG from the U.S. would have a difficult time competing with domestic supplies</w:t>
      </w:r>
      <w:r>
        <w:t xml:space="preserve"> of natural gas in these countries.</w:t>
      </w:r>
    </w:p>
    <w:p w14:paraId="3C179084" w14:textId="77777777" w:rsidR="00A70F66" w:rsidRDefault="00A70F66" w:rsidP="00A70F66"/>
    <w:p w14:paraId="6F0FEB1F" w14:textId="77777777" w:rsidR="00A70F66" w:rsidRPr="006D192C" w:rsidRDefault="00A70F66" w:rsidP="00A70F66">
      <w:pPr>
        <w:pStyle w:val="Heading4"/>
      </w:pPr>
      <w:r>
        <w:t>No risk of gas exports – no international demand, they prefer tech to LNG and too expensive to build terminals</w:t>
      </w:r>
    </w:p>
    <w:p w14:paraId="50BBF5ED" w14:textId="77777777" w:rsidR="00A70F66" w:rsidRPr="006D192C" w:rsidRDefault="00A70F66" w:rsidP="00A70F66">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55D67411" w14:textId="77777777" w:rsidR="00A70F66" w:rsidRPr="006D192C" w:rsidRDefault="00A70F66" w:rsidP="00A70F66">
      <w:r w:rsidRPr="006D192C">
        <w:t xml:space="preserve">Now, the same companies that had such high hopes for imports are proposing to salvage those white elephants by spending billions more to convert them into </w:t>
      </w:r>
      <w:r w:rsidRPr="00481F83">
        <w:rPr>
          <w:rStyle w:val="StyleBoldUnderline"/>
          <w:highlight w:val="yellow"/>
        </w:rPr>
        <w:t>terminals to export</w:t>
      </w:r>
      <w:r w:rsidRPr="006D192C">
        <w:t xml:space="preserve"> some of the nation’s extra gas to Asia and Europe, where gas is roughly triple the American price.</w:t>
      </w:r>
      <w:r>
        <w:t xml:space="preserve"> </w:t>
      </w:r>
      <w:r w:rsidRPr="006D192C">
        <w:t xml:space="preserve">Just like last time, some of the costly ventures </w:t>
      </w:r>
      <w:r w:rsidRPr="00481F83">
        <w:rPr>
          <w:rStyle w:val="StyleBoldUnderline"/>
          <w:highlight w:val="yellow"/>
        </w:rPr>
        <w:t>could</w:t>
      </w:r>
      <w:r w:rsidRPr="006D192C">
        <w:rPr>
          <w:rStyle w:val="StyleBoldUnderline"/>
        </w:rPr>
        <w:t xml:space="preserve"> turn out to </w:t>
      </w:r>
      <w:r w:rsidRPr="00481F83">
        <w:rPr>
          <w:rStyle w:val="StyleBoldUnderline"/>
          <w:highlight w:val="yellow"/>
        </w:rPr>
        <w:t>be poor investments</w:t>
      </w:r>
      <w:r w:rsidRPr="00481F83">
        <w:rPr>
          <w:highlight w:val="yellow"/>
        </w:rPr>
        <w:t>.</w:t>
      </w:r>
      <w:r>
        <w:t xml:space="preserve"> </w:t>
      </w:r>
      <w:r w:rsidRPr="00481F83">
        <w:rPr>
          <w:rStyle w:val="StyleBoldUnderline"/>
          <w:highlight w:val="yellow"/>
        </w:rPr>
        <w:t>Countries</w:t>
      </w:r>
      <w:r w:rsidRPr="006D192C">
        <w:t xml:space="preserve"> around the world </w:t>
      </w:r>
      <w:r w:rsidRPr="00481F83">
        <w:rPr>
          <w:rStyle w:val="StyleBoldUnderline"/>
          <w:highlight w:val="yellow"/>
        </w:rPr>
        <w:t>are importing drilling expertise</w:t>
      </w:r>
      <w:r w:rsidRPr="006D192C">
        <w:t xml:space="preserve"> and equipment </w:t>
      </w:r>
      <w:r w:rsidRPr="006D192C">
        <w:rPr>
          <w:rStyle w:val="StyleBoldUnderline"/>
        </w:rPr>
        <w:t>in hopes of cracking open their own gas reserves</w:t>
      </w:r>
      <w:r w:rsidRPr="006D192C">
        <w:t xml:space="preserve"> through the same techniques of hydraulic fracturing and horizontal drilling that unleashed shale gas production in the United States. </w:t>
      </w:r>
      <w:r w:rsidRPr="00481F83">
        <w:rPr>
          <w:rStyle w:val="StyleBoldUnderline"/>
          <w:highlight w:val="yellow"/>
        </w:rPr>
        <w:t>Demand</w:t>
      </w:r>
      <w:r w:rsidRPr="006D192C">
        <w:rPr>
          <w:rStyle w:val="StyleBoldUnderline"/>
        </w:rPr>
        <w:t xml:space="preserve"> for American gas</w:t>
      </w:r>
      <w:r w:rsidRPr="006D192C">
        <w:t xml:space="preserve"> — which would be shipped in a condensed form called liquefied natural </w:t>
      </w:r>
      <w:proofErr w:type="gramStart"/>
      <w:r w:rsidRPr="006D192C">
        <w:t>gas,</w:t>
      </w:r>
      <w:proofErr w:type="gramEnd"/>
      <w:r w:rsidRPr="006D192C">
        <w:t xml:space="preserve"> or L.N.G. — </w:t>
      </w:r>
      <w:r w:rsidRPr="00481F83">
        <w:rPr>
          <w:rStyle w:val="StyleBoldUnderline"/>
          <w:highlight w:val="yellow"/>
        </w:rPr>
        <w:t>could</w:t>
      </w:r>
      <w:r w:rsidRPr="006D192C">
        <w:rPr>
          <w:rStyle w:val="StyleBoldUnderline"/>
        </w:rPr>
        <w:t xml:space="preserve"> easily </w:t>
      </w:r>
      <w:r w:rsidRPr="00481F83">
        <w:rPr>
          <w:rStyle w:val="StyleBoldUnderline"/>
          <w:highlight w:val="yellow"/>
        </w:rPr>
        <w:t>taper off by the time</w:t>
      </w:r>
      <w:r w:rsidRPr="006D192C">
        <w:rPr>
          <w:rStyle w:val="StyleBoldUnderline"/>
        </w:rPr>
        <w:t xml:space="preserve"> the new export </w:t>
      </w:r>
      <w:r w:rsidRPr="00481F83">
        <w:rPr>
          <w:rStyle w:val="StyleBoldUnderline"/>
          <w:highlight w:val="yellow"/>
        </w:rPr>
        <w:t>terminals</w:t>
      </w:r>
      <w:r w:rsidRPr="006D192C">
        <w:rPr>
          <w:rStyle w:val="StyleBoldUnderline"/>
        </w:rPr>
        <w:t xml:space="preserve"> really </w:t>
      </w:r>
      <w:r w:rsidRPr="00481F83">
        <w:rPr>
          <w:rStyle w:val="StyleBoldUnderline"/>
          <w:highlight w:val="yellow"/>
        </w:rPr>
        <w:t>get going</w:t>
      </w:r>
      <w:r w:rsidRPr="006D192C">
        <w:t>, some energy specialists say.</w:t>
      </w:r>
      <w:r>
        <w:t xml:space="preserve"> </w:t>
      </w:r>
      <w:r w:rsidRPr="006D192C">
        <w:t>“</w:t>
      </w:r>
      <w:r w:rsidRPr="00481F83">
        <w:rPr>
          <w:rStyle w:val="StyleBoldUnderline"/>
          <w:highlight w:val="yellow"/>
        </w:rPr>
        <w:t>It will be easier to export the tech</w:t>
      </w:r>
      <w:r w:rsidRPr="009A7E22">
        <w:rPr>
          <w:rStyle w:val="StyleBoldUnderline"/>
        </w:rPr>
        <w:t>nology</w:t>
      </w:r>
      <w:r w:rsidRPr="006D192C">
        <w:t xml:space="preserve"> for extracting shale gas </w:t>
      </w:r>
      <w:r w:rsidRPr="009A7E22">
        <w:rPr>
          <w:rStyle w:val="StyleBoldUnderline"/>
        </w:rPr>
        <w:t>than</w:t>
      </w:r>
      <w:r w:rsidRPr="006D192C">
        <w:t xml:space="preserve"> exporting actual </w:t>
      </w:r>
      <w:r w:rsidRPr="009A7E22">
        <w:rPr>
          <w:rStyle w:val="StyleBoldUnderline"/>
        </w:rPr>
        <w:t>gas</w:t>
      </w:r>
      <w:r w:rsidRPr="006D192C">
        <w:t xml:space="preserve">,” said Jay Hakes, former administrator of the Energy Department’s Energy Information Administration. “I know the pitch about our price differentials will justify the high costs of L.N.G. We will see. Gas by pipeline is a good deal. </w:t>
      </w:r>
      <w:proofErr w:type="gramStart"/>
      <w:r w:rsidRPr="006D192C">
        <w:t>L.N.G.?</w:t>
      </w:r>
      <w:proofErr w:type="gramEnd"/>
      <w:r>
        <w:t xml:space="preserve"> </w:t>
      </w:r>
      <w:r w:rsidRPr="006D192C">
        <w:t>Not so clear.”</w:t>
      </w:r>
      <w:r>
        <w:t xml:space="preserve"> </w:t>
      </w:r>
      <w:r w:rsidRPr="006D192C">
        <w:t xml:space="preserve">Even the terminal operators acknowledge that </w:t>
      </w:r>
      <w:r w:rsidRPr="009A7E22">
        <w:rPr>
          <w:rStyle w:val="StyleBoldUnderline"/>
        </w:rPr>
        <w:t>probably only a lucky few companies will export</w:t>
      </w:r>
      <w:r w:rsidRPr="006D192C">
        <w:t xml:space="preserve"> gas </w:t>
      </w:r>
      <w:r w:rsidRPr="009A7E22">
        <w:rPr>
          <w:rStyle w:val="StyleBoldUnderline"/>
        </w:rPr>
        <w:t xml:space="preserve">because </w:t>
      </w:r>
      <w:r w:rsidRPr="00481F83">
        <w:rPr>
          <w:rStyle w:val="StyleBoldUnderline"/>
          <w:highlight w:val="yellow"/>
        </w:rPr>
        <w:t>it can cost $7 billion</w:t>
      </w:r>
      <w:r w:rsidRPr="009A7E22">
        <w:rPr>
          <w:rStyle w:val="StyleBoldUnderline"/>
        </w:rPr>
        <w:t xml:space="preserve"> or more </w:t>
      </w:r>
      <w:r w:rsidRPr="00481F83">
        <w:rPr>
          <w:rStyle w:val="StyleBoldUnderline"/>
          <w:highlight w:val="yellow"/>
        </w:rPr>
        <w:t>to build a terminal</w:t>
      </w:r>
      <w:r w:rsidRPr="009A7E22">
        <w:rPr>
          <w:rStyle w:val="StyleBoldUnderline"/>
        </w:rPr>
        <w:t>,</w:t>
      </w:r>
      <w:r w:rsidRPr="006D192C">
        <w:t xml:space="preserve"> and then only after a rigorous federal regulatory permitting process. The exploratory process to find a suitable site for a new terminal alone can take a year and cost $100 million, operators say, and financing can be secured only once long-term purchase agreements — 20 years or more — are reached with foreign buyers.</w:t>
      </w:r>
      <w:r>
        <w:t xml:space="preserve"> </w:t>
      </w:r>
      <w:r w:rsidRPr="006D192C">
        <w:t>“</w:t>
      </w:r>
      <w:r w:rsidRPr="009A7E22">
        <w:rPr>
          <w:rStyle w:val="StyleBoldUnderline"/>
        </w:rPr>
        <w:t>It’s a monumental effort to put a deal together</w:t>
      </w:r>
      <w:r w:rsidRPr="006D192C">
        <w:t xml:space="preserve"> like this, and you need well-heeled partners,” said Mark A. Snell, president of Sempra Energy, which is based in San Diego and is applying for permits to turn around a Hackberry, La., </w:t>
      </w:r>
      <w:proofErr w:type="gramStart"/>
      <w:r w:rsidRPr="006D192C">
        <w:t>import</w:t>
      </w:r>
      <w:proofErr w:type="gramEnd"/>
      <w:r w:rsidRPr="006D192C">
        <w:t xml:space="preserve"> terminal for export. “There are only a handful of people who can do this kind of thing.”</w:t>
      </w:r>
    </w:p>
    <w:p w14:paraId="1F2F8A64" w14:textId="77777777" w:rsidR="00A70F66" w:rsidRPr="006D192C" w:rsidRDefault="00A70F66" w:rsidP="00A70F66">
      <w:pPr>
        <w:pStyle w:val="Heading4"/>
      </w:pPr>
      <w:r>
        <w:lastRenderedPageBreak/>
        <w:t>No US gas exports – can’t be cost competitive and other producers overwhelm</w:t>
      </w:r>
    </w:p>
    <w:p w14:paraId="7DDCEC7A" w14:textId="77777777" w:rsidR="00A70F66" w:rsidRPr="006D192C" w:rsidRDefault="00A70F66" w:rsidP="00A70F66">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1F68EF78" w14:textId="77777777" w:rsidR="00A70F66" w:rsidRPr="006D192C" w:rsidRDefault="00A70F66" w:rsidP="00A70F66">
      <w:r w:rsidRPr="006D192C">
        <w:t xml:space="preserve">But analysts say that </w:t>
      </w:r>
      <w:r w:rsidRPr="00E71D24">
        <w:rPr>
          <w:rStyle w:val="StyleBoldUnderline"/>
          <w:highlight w:val="yellow"/>
        </w:rPr>
        <w:t>the price spread could quickly shrink as</w:t>
      </w:r>
      <w:r w:rsidRPr="00C46E79">
        <w:rPr>
          <w:rStyle w:val="StyleBoldUnderline"/>
        </w:rPr>
        <w:t xml:space="preserve"> a host of </w:t>
      </w:r>
      <w:r w:rsidRPr="00E71D24">
        <w:rPr>
          <w:rStyle w:val="StyleBoldUnderline"/>
          <w:highlight w:val="yellow"/>
        </w:rPr>
        <w:t>factors converge</w:t>
      </w:r>
      <w:r w:rsidRPr="00C46E79">
        <w:rPr>
          <w:rStyle w:val="StyleBoldUnderline"/>
        </w:rPr>
        <w:t xml:space="preserve">. Gas </w:t>
      </w:r>
      <w:r w:rsidRPr="00E71D24">
        <w:rPr>
          <w:rStyle w:val="StyleBoldUnderline"/>
          <w:highlight w:val="yellow"/>
        </w:rPr>
        <w:t>prices in the U</w:t>
      </w:r>
      <w:r w:rsidRPr="00C46E79">
        <w:rPr>
          <w:rStyle w:val="StyleBoldUnderline"/>
        </w:rPr>
        <w:t xml:space="preserve">nited </w:t>
      </w:r>
      <w:r w:rsidRPr="00E71D24">
        <w:rPr>
          <w:rStyle w:val="StyleBoldUnderline"/>
          <w:highlight w:val="yellow"/>
        </w:rPr>
        <w:t>S</w:t>
      </w:r>
      <w:r w:rsidRPr="00C46E79">
        <w:rPr>
          <w:rStyle w:val="StyleBoldUnderline"/>
        </w:rPr>
        <w:t xml:space="preserve">tates will </w:t>
      </w:r>
      <w:r w:rsidRPr="00E71D24">
        <w:rPr>
          <w:rStyle w:val="StyleBoldUnderline"/>
          <w:highlight w:val="yellow"/>
        </w:rPr>
        <w:t>face upward pressure</w:t>
      </w:r>
      <w:r w:rsidRPr="00C46E79">
        <w:rPr>
          <w:rStyle w:val="StyleBoldUnderline"/>
        </w:rPr>
        <w:t xml:space="preserve"> as exports rise</w:t>
      </w:r>
      <w:r w:rsidRPr="006D192C">
        <w:t>, electric utilities switch to gas-fired plants from coal, and companies use more natural gas in manufacturing and for fleet vehicles.</w:t>
      </w:r>
      <w:r>
        <w:t xml:space="preserve"> </w:t>
      </w:r>
      <w:r w:rsidRPr="006D192C">
        <w:t>“</w:t>
      </w:r>
      <w:r w:rsidRPr="00C46E79">
        <w:rPr>
          <w:rStyle w:val="StyleBoldUnderline"/>
        </w:rPr>
        <w:t xml:space="preserve">With rising U.S. gas prices, </w:t>
      </w:r>
      <w:r w:rsidRPr="00E71D24">
        <w:rPr>
          <w:rStyle w:val="StyleBoldUnderline"/>
          <w:highlight w:val="yellow"/>
        </w:rPr>
        <w:t>U.S. L.N.G. could be priced out</w:t>
      </w:r>
      <w:r w:rsidRPr="00C46E79">
        <w:rPr>
          <w:rStyle w:val="StyleBoldUnderline"/>
        </w:rPr>
        <w:t xml:space="preserve"> of the market</w:t>
      </w:r>
      <w:r w:rsidRPr="006D192C">
        <w:t>,” said Noel Tomnay, head of global gas research at the consultancy Wood Mackenzie. “Even without L.N.G. exports, the price of gas will go up.”</w:t>
      </w:r>
      <w:r>
        <w:t xml:space="preserve"> </w:t>
      </w:r>
      <w:r w:rsidRPr="00E71D24">
        <w:rPr>
          <w:rStyle w:val="StyleBoldUnderline"/>
          <w:highlight w:val="yellow"/>
        </w:rPr>
        <w:t>The indexing of</w:t>
      </w:r>
      <w:r w:rsidRPr="006D192C">
        <w:t xml:space="preserve"> Asian and European </w:t>
      </w:r>
      <w:r w:rsidRPr="00E71D24">
        <w:rPr>
          <w:rStyle w:val="StyleBoldUnderline"/>
          <w:highlight w:val="yellow"/>
        </w:rPr>
        <w:t>gas to oil prices is beginning to erode</w:t>
      </w:r>
      <w:r w:rsidRPr="006D192C">
        <w:t xml:space="preserve">. At the same time, </w:t>
      </w:r>
      <w:r w:rsidRPr="00C46E79">
        <w:rPr>
          <w:rStyle w:val="StyleBoldUnderline"/>
        </w:rPr>
        <w:t xml:space="preserve">huge natural gas </w:t>
      </w:r>
      <w:r w:rsidRPr="00E71D24">
        <w:rPr>
          <w:rStyle w:val="StyleBoldUnderline"/>
          <w:highlight w:val="yellow"/>
        </w:rPr>
        <w:t>pipelines are being</w:t>
      </w:r>
      <w:r w:rsidRPr="00C46E79">
        <w:rPr>
          <w:rStyle w:val="StyleBoldUnderline"/>
        </w:rPr>
        <w:t xml:space="preserve"> </w:t>
      </w:r>
      <w:r w:rsidRPr="00E71D24">
        <w:rPr>
          <w:rStyle w:val="StyleBoldUnderline"/>
          <w:highlight w:val="yellow"/>
        </w:rPr>
        <w:t>built</w:t>
      </w:r>
      <w:r w:rsidRPr="00C46E79">
        <w:rPr>
          <w:rStyle w:val="StyleBoldUnderline"/>
        </w:rPr>
        <w:t xml:space="preserve"> around Asia to supply China, </w:t>
      </w:r>
      <w:r w:rsidRPr="00481F83">
        <w:rPr>
          <w:rStyle w:val="StyleBoldUnderline"/>
        </w:rPr>
        <w:t xml:space="preserve">while </w:t>
      </w:r>
      <w:r w:rsidRPr="00481F83">
        <w:rPr>
          <w:rStyle w:val="StyleBoldUnderline"/>
          <w:highlight w:val="yellow"/>
        </w:rPr>
        <w:t>new gas finds</w:t>
      </w:r>
      <w:r w:rsidRPr="006D192C">
        <w:t xml:space="preserve"> around Australia, East Africa and the eastern Mediterranean </w:t>
      </w:r>
      <w:r w:rsidRPr="00C46E79">
        <w:rPr>
          <w:rStyle w:val="StyleBoldUnderline"/>
        </w:rPr>
        <w:t xml:space="preserve">are likely </w:t>
      </w:r>
      <w:r w:rsidRPr="00481F83">
        <w:rPr>
          <w:rStyle w:val="StyleBoldUnderline"/>
        </w:rPr>
        <w:t xml:space="preserve">to </w:t>
      </w:r>
      <w:r w:rsidRPr="00481F83">
        <w:rPr>
          <w:rStyle w:val="StyleBoldUnderline"/>
          <w:highlight w:val="yellow"/>
        </w:rPr>
        <w:t>flood the markets</w:t>
      </w:r>
      <w:r w:rsidRPr="00C46E79">
        <w:rPr>
          <w:rStyle w:val="StyleBoldUnderline"/>
        </w:rPr>
        <w:t xml:space="preserve"> with more L.N.G</w:t>
      </w:r>
      <w:r w:rsidRPr="006D192C">
        <w:t xml:space="preserve">. </w:t>
      </w:r>
      <w:r w:rsidRPr="00481F83">
        <w:rPr>
          <w:rStyle w:val="StyleBoldUnderline"/>
          <w:highlight w:val="yellow"/>
        </w:rPr>
        <w:t>Russia</w:t>
      </w:r>
      <w:r w:rsidRPr="006D192C">
        <w:t xml:space="preserve">, a major global gas </w:t>
      </w:r>
      <w:proofErr w:type="gramStart"/>
      <w:r w:rsidRPr="006D192C">
        <w:t>producer,</w:t>
      </w:r>
      <w:proofErr w:type="gramEnd"/>
      <w:r w:rsidRPr="006D192C">
        <w:t xml:space="preserve"> </w:t>
      </w:r>
      <w:r w:rsidRPr="00481F83">
        <w:rPr>
          <w:rStyle w:val="StyleBoldUnderline"/>
          <w:highlight w:val="yellow"/>
        </w:rPr>
        <w:t>is</w:t>
      </w:r>
      <w:r w:rsidRPr="00C46E79">
        <w:rPr>
          <w:rStyle w:val="StyleBoldUnderline"/>
        </w:rPr>
        <w:t xml:space="preserve"> also </w:t>
      </w:r>
      <w:r w:rsidRPr="00481F83">
        <w:rPr>
          <w:rStyle w:val="StyleBoldUnderline"/>
          <w:highlight w:val="yellow"/>
        </w:rPr>
        <w:t>moving aggressively</w:t>
      </w:r>
      <w:r w:rsidRPr="00C46E79">
        <w:rPr>
          <w:rStyle w:val="StyleBoldUnderline"/>
        </w:rPr>
        <w:t xml:space="preserve"> to protect its markets</w:t>
      </w:r>
      <w:r w:rsidRPr="006D192C">
        <w:t>.</w:t>
      </w:r>
      <w:r>
        <w:t xml:space="preserve"> </w:t>
      </w:r>
      <w:r w:rsidRPr="006D192C">
        <w:t xml:space="preserve">And </w:t>
      </w:r>
      <w:r w:rsidRPr="00C46E79">
        <w:rPr>
          <w:rStyle w:val="StyleBoldUnderline"/>
        </w:rPr>
        <w:t xml:space="preserve">the </w:t>
      </w:r>
      <w:r w:rsidRPr="00481F83">
        <w:rPr>
          <w:rStyle w:val="StyleBoldUnderline"/>
          <w:highlight w:val="yellow"/>
        </w:rPr>
        <w:t>cost of shipping and processing</w:t>
      </w:r>
      <w:r w:rsidRPr="00C46E79">
        <w:rPr>
          <w:rStyle w:val="StyleBoldUnderline"/>
        </w:rPr>
        <w:t xml:space="preserve"> liquefied gas </w:t>
      </w:r>
      <w:r w:rsidRPr="00481F83">
        <w:rPr>
          <w:rStyle w:val="StyleBoldUnderline"/>
          <w:highlight w:val="yellow"/>
        </w:rPr>
        <w:t>will cut into</w:t>
      </w:r>
      <w:r w:rsidRPr="00C46E79">
        <w:rPr>
          <w:rStyle w:val="StyleBoldUnderline"/>
        </w:rPr>
        <w:t xml:space="preserve"> American suppliers’ </w:t>
      </w:r>
      <w:r w:rsidRPr="00481F83">
        <w:rPr>
          <w:rStyle w:val="StyleBoldUnderline"/>
          <w:highlight w:val="yellow"/>
        </w:rPr>
        <w:t>competitiveness</w:t>
      </w:r>
      <w:r w:rsidRPr="006D192C">
        <w:t>.</w:t>
      </w:r>
      <w:r>
        <w:t xml:space="preserve"> </w:t>
      </w:r>
      <w:r w:rsidRPr="006D192C">
        <w:t xml:space="preserve">Nikos Tsafos, a gas analyst at PFC Energy, said if the current gas price of slightly less than $3.30 per thousand cubic feet rose to $6, “by the time it gets to Asia, </w:t>
      </w:r>
      <w:proofErr w:type="gramStart"/>
      <w:r w:rsidRPr="006D192C">
        <w:t>it’s</w:t>
      </w:r>
      <w:proofErr w:type="gramEnd"/>
      <w:r w:rsidRPr="006D192C">
        <w:t xml:space="preserve"> double that price and that means there is no arbitrage.” </w:t>
      </w:r>
      <w:r w:rsidRPr="00481F83">
        <w:rPr>
          <w:rStyle w:val="StyleBoldUnderline"/>
          <w:highlight w:val="yellow"/>
        </w:rPr>
        <w:t>The biggest threat</w:t>
      </w:r>
      <w:r w:rsidRPr="006D192C">
        <w:t xml:space="preserve">, over the long term, </w:t>
      </w:r>
      <w:r w:rsidRPr="00481F83">
        <w:rPr>
          <w:rStyle w:val="StyleBoldUnderline"/>
          <w:highlight w:val="yellow"/>
        </w:rPr>
        <w:t>is</w:t>
      </w:r>
      <w:r w:rsidRPr="00DC54E1">
        <w:rPr>
          <w:rStyle w:val="StyleBoldUnderline"/>
        </w:rPr>
        <w:t xml:space="preserve"> the spread of </w:t>
      </w:r>
      <w:r w:rsidRPr="00481F83">
        <w:rPr>
          <w:rStyle w:val="StyleBoldUnderline"/>
          <w:highlight w:val="yellow"/>
        </w:rPr>
        <w:t>the</w:t>
      </w:r>
      <w:r w:rsidRPr="00DC54E1">
        <w:rPr>
          <w:rStyle w:val="StyleBoldUnderline"/>
        </w:rPr>
        <w:t xml:space="preserve"> American </w:t>
      </w:r>
      <w:r w:rsidRPr="00481F83">
        <w:rPr>
          <w:rStyle w:val="StyleBoldUnderline"/>
          <w:highlight w:val="yellow"/>
        </w:rPr>
        <w:t>shale boom overseas.</w:t>
      </w:r>
      <w:r w:rsidRPr="00DC54E1">
        <w:rPr>
          <w:rStyle w:val="StyleBoldUnderline"/>
        </w:rPr>
        <w:t xml:space="preserve"> </w:t>
      </w:r>
      <w:r w:rsidRPr="006D192C">
        <w:t>The United States has a big lead; shale drilling has been slow to get started in Europe, South Africa and South America because of environmental concerns, water shortages and political obstacles.</w:t>
      </w:r>
      <w:r>
        <w:t xml:space="preserve"> </w:t>
      </w:r>
      <w:r w:rsidRPr="006D192C">
        <w:t xml:space="preserve">But </w:t>
      </w:r>
      <w:r w:rsidRPr="00481F83">
        <w:rPr>
          <w:rStyle w:val="StyleBoldUnderline"/>
          <w:highlight w:val="yellow"/>
        </w:rPr>
        <w:t>China</w:t>
      </w:r>
      <w:r w:rsidRPr="006D192C">
        <w:t xml:space="preserve">, </w:t>
      </w:r>
      <w:r w:rsidRPr="00DC54E1">
        <w:rPr>
          <w:rStyle w:val="StyleBoldUnderline"/>
        </w:rPr>
        <w:t>which</w:t>
      </w:r>
      <w:r w:rsidRPr="006D192C">
        <w:t xml:space="preserve"> potentially </w:t>
      </w:r>
      <w:r w:rsidRPr="00481F83">
        <w:rPr>
          <w:rStyle w:val="StyleBoldUnderline"/>
          <w:highlight w:val="yellow"/>
        </w:rPr>
        <w:t>has more</w:t>
      </w:r>
      <w:r w:rsidRPr="00DC54E1">
        <w:rPr>
          <w:rStyle w:val="StyleBoldUnderline"/>
        </w:rPr>
        <w:t xml:space="preserve"> </w:t>
      </w:r>
      <w:r w:rsidRPr="00481F83">
        <w:rPr>
          <w:rStyle w:val="StyleBoldUnderline"/>
          <w:highlight w:val="yellow"/>
        </w:rPr>
        <w:t>shale</w:t>
      </w:r>
      <w:r w:rsidRPr="006D192C">
        <w:t xml:space="preserve"> resources </w:t>
      </w:r>
      <w:r w:rsidRPr="00DC54E1">
        <w:rPr>
          <w:rStyle w:val="StyleBoldUnderline"/>
        </w:rPr>
        <w:t>than the U</w:t>
      </w:r>
      <w:r w:rsidRPr="006D192C">
        <w:t xml:space="preserve">nited </w:t>
      </w:r>
      <w:r w:rsidRPr="00DC54E1">
        <w:rPr>
          <w:rStyle w:val="StyleBoldUnderline"/>
        </w:rPr>
        <w:t>S</w:t>
      </w:r>
      <w:r w:rsidRPr="006D192C">
        <w:t xml:space="preserve">tates, </w:t>
      </w:r>
      <w:r w:rsidRPr="00DC54E1">
        <w:rPr>
          <w:rStyle w:val="StyleBoldUnderline"/>
        </w:rPr>
        <w:t>is poised for development.</w:t>
      </w:r>
      <w:r w:rsidRPr="006D192C">
        <w:t xml:space="preserve"> And </w:t>
      </w:r>
      <w:r w:rsidRPr="00481F83">
        <w:rPr>
          <w:rStyle w:val="StyleBoldUnderline"/>
          <w:highlight w:val="yellow"/>
        </w:rPr>
        <w:t>Poland, Britain and Argentina are moving forward</w:t>
      </w:r>
      <w:r w:rsidRPr="006D192C">
        <w:t xml:space="preserve"> with more shale drilling.</w:t>
      </w:r>
    </w:p>
    <w:p w14:paraId="17B79EB2" w14:textId="77777777" w:rsidR="00A70F66" w:rsidRDefault="00A70F66" w:rsidP="00A70F66">
      <w:pPr>
        <w:pStyle w:val="Heading4"/>
      </w:pPr>
      <w:r>
        <w:t>Local backlash and manufacturer opposition means terminals can’t get financed</w:t>
      </w:r>
    </w:p>
    <w:p w14:paraId="7A4FCCCE" w14:textId="77777777" w:rsidR="00A70F66" w:rsidRPr="006D192C" w:rsidRDefault="00A70F66" w:rsidP="00A70F66">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14:paraId="6270F93D" w14:textId="77777777" w:rsidR="00A70F66" w:rsidRPr="006D192C" w:rsidRDefault="00A70F66" w:rsidP="00A70F66">
      <w:r w:rsidRPr="00E71D24">
        <w:rPr>
          <w:rStyle w:val="StyleBoldUnderline"/>
          <w:highlight w:val="yellow"/>
        </w:rPr>
        <w:t>Resistance from environmental groups</w:t>
      </w:r>
      <w:r w:rsidRPr="006D192C">
        <w:t xml:space="preserve"> like the Sierra Club </w:t>
      </w:r>
      <w:r w:rsidRPr="00E71D24">
        <w:rPr>
          <w:rStyle w:val="StyleBoldUnderline"/>
          <w:highlight w:val="yellow"/>
        </w:rPr>
        <w:t>could</w:t>
      </w:r>
      <w:r w:rsidRPr="00057D6C">
        <w:rPr>
          <w:rStyle w:val="StyleBoldUnderline"/>
        </w:rPr>
        <w:t xml:space="preserve"> </w:t>
      </w:r>
      <w:r w:rsidRPr="00057D6C">
        <w:t>help</w:t>
      </w:r>
      <w:r w:rsidRPr="00057D6C">
        <w:rPr>
          <w:rStyle w:val="StyleBoldUnderline"/>
        </w:rPr>
        <w:t xml:space="preserve"> </w:t>
      </w:r>
      <w:r w:rsidRPr="00E71D24">
        <w:rPr>
          <w:rStyle w:val="StyleBoldUnderline"/>
          <w:highlight w:val="yellow"/>
        </w:rPr>
        <w:t>stop</w:t>
      </w:r>
      <w:r w:rsidRPr="006D192C">
        <w:t xml:space="preserve"> some </w:t>
      </w:r>
      <w:r w:rsidRPr="00E71D24">
        <w:rPr>
          <w:rStyle w:val="StyleBoldUnderline"/>
          <w:highlight w:val="yellow"/>
        </w:rPr>
        <w:t>export</w:t>
      </w:r>
      <w:r w:rsidRPr="00057D6C">
        <w:rPr>
          <w:rStyle w:val="StyleBoldUnderline"/>
        </w:rPr>
        <w:t xml:space="preserve"> </w:t>
      </w:r>
      <w:r w:rsidRPr="00E71D24">
        <w:rPr>
          <w:rStyle w:val="StyleBoldUnderline"/>
          <w:highlight w:val="yellow"/>
        </w:rPr>
        <w:t>projects</w:t>
      </w:r>
      <w:r w:rsidRPr="006D192C">
        <w:t xml:space="preserve">, especially outside the Gulf of Mexico region, which has long been comfortable with the oil and gas industry. And </w:t>
      </w:r>
      <w:r w:rsidRPr="00E71D24">
        <w:rPr>
          <w:rStyle w:val="StyleBoldUnderline"/>
          <w:highlight w:val="yellow"/>
        </w:rPr>
        <w:t>manufacturers</w:t>
      </w:r>
      <w:r w:rsidRPr="006D192C">
        <w:t xml:space="preserve"> like Dow Chemical </w:t>
      </w:r>
      <w:r w:rsidRPr="00E71D24">
        <w:rPr>
          <w:rStyle w:val="StyleBoldUnderline"/>
          <w:highlight w:val="yellow"/>
        </w:rPr>
        <w:t>are campaigning</w:t>
      </w:r>
      <w:r w:rsidRPr="00057D6C">
        <w:rPr>
          <w:rStyle w:val="StyleBoldUnderline"/>
        </w:rPr>
        <w:t xml:space="preserve"> against</w:t>
      </w:r>
      <w:r w:rsidRPr="006D192C">
        <w:t xml:space="preserve"> unfettered </w:t>
      </w:r>
      <w:r w:rsidRPr="00057D6C">
        <w:rPr>
          <w:rStyle w:val="StyleBoldUnderline"/>
        </w:rPr>
        <w:t>exports to keep</w:t>
      </w:r>
      <w:r w:rsidRPr="006D192C">
        <w:t xml:space="preserve"> their </w:t>
      </w:r>
      <w:r w:rsidRPr="00057D6C">
        <w:rPr>
          <w:rStyle w:val="StyleBoldUnderline"/>
        </w:rPr>
        <w:t>costs down</w:t>
      </w:r>
      <w:r w:rsidRPr="006D192C">
        <w:t>.</w:t>
      </w:r>
      <w:r>
        <w:t xml:space="preserve"> </w:t>
      </w:r>
      <w:r w:rsidRPr="006D192C">
        <w:t xml:space="preserve">Over all, </w:t>
      </w:r>
      <w:r w:rsidRPr="00E71D24">
        <w:rPr>
          <w:rStyle w:val="StyleBoldUnderline"/>
          <w:highlight w:val="yellow"/>
        </w:rPr>
        <w:t>these</w:t>
      </w:r>
      <w:r w:rsidRPr="00057D6C">
        <w:rPr>
          <w:rStyle w:val="StyleBoldUnderline"/>
        </w:rPr>
        <w:t xml:space="preserve"> factors </w:t>
      </w:r>
      <w:r w:rsidRPr="00E71D24">
        <w:rPr>
          <w:rStyle w:val="StyleBoldUnderline"/>
          <w:highlight w:val="yellow"/>
        </w:rPr>
        <w:t>will make it challenging</w:t>
      </w:r>
      <w:r w:rsidRPr="00057D6C">
        <w:rPr>
          <w:rStyle w:val="StyleBoldUnderline"/>
        </w:rPr>
        <w:t xml:space="preserve"> for export projects </w:t>
      </w:r>
      <w:r w:rsidRPr="00E71D24">
        <w:rPr>
          <w:rStyle w:val="StyleBoldUnderline"/>
          <w:highlight w:val="yellow"/>
        </w:rPr>
        <w:t>to raise</w:t>
      </w:r>
      <w:r w:rsidRPr="00057D6C">
        <w:rPr>
          <w:rStyle w:val="StyleBoldUnderline"/>
        </w:rPr>
        <w:t xml:space="preserve"> enough </w:t>
      </w:r>
      <w:r w:rsidRPr="00E71D24">
        <w:rPr>
          <w:rStyle w:val="StyleBoldUnderline"/>
          <w:highlight w:val="yellow"/>
        </w:rPr>
        <w:t>financing</w:t>
      </w:r>
      <w:r w:rsidRPr="006D192C">
        <w:t>. L.N.G. terminal developers note that more than 20 import terminals proposed a decade ago were never built because of local opposition or lack of government permits and financing.</w:t>
      </w:r>
      <w:r>
        <w:t xml:space="preserve"> </w:t>
      </w:r>
      <w:r w:rsidRPr="006D192C">
        <w:t>“Can all these projects get financed? That’s a good question,” said Marvin Odum, president of Shell Oil Company, which is looking at various possible L.N.G. terminal sites to invest in. “</w:t>
      </w:r>
      <w:r w:rsidRPr="00057D6C">
        <w:rPr>
          <w:rStyle w:val="StyleBoldUnderline"/>
        </w:rPr>
        <w:t>The outcome</w:t>
      </w:r>
      <w:r w:rsidRPr="006D192C">
        <w:t xml:space="preserve"> of this </w:t>
      </w:r>
      <w:r w:rsidRPr="00057D6C">
        <w:rPr>
          <w:rStyle w:val="StyleBoldUnderline"/>
        </w:rPr>
        <w:t>is not likely to be unlimited L.N.G. exports.”</w:t>
      </w:r>
      <w:r>
        <w:rPr>
          <w:rStyle w:val="StyleBoldUnderline"/>
        </w:rPr>
        <w:t xml:space="preserve"> </w:t>
      </w:r>
      <w:r w:rsidRPr="006D192C">
        <w:t xml:space="preserve">Charif Souki, Cheniere’s chief executive, predicted that </w:t>
      </w:r>
      <w:r w:rsidRPr="00E71D24">
        <w:rPr>
          <w:rStyle w:val="StyleBoldUnderline"/>
          <w:highlight w:val="yellow"/>
        </w:rPr>
        <w:t>by 2018, the country</w:t>
      </w:r>
      <w:r w:rsidRPr="00057D6C">
        <w:rPr>
          <w:rStyle w:val="StyleBoldUnderline"/>
        </w:rPr>
        <w:t xml:space="preserve"> </w:t>
      </w:r>
      <w:r w:rsidRPr="00E71D24">
        <w:rPr>
          <w:rStyle w:val="StyleBoldUnderline"/>
          <w:highlight w:val="yellow"/>
        </w:rPr>
        <w:t>would manage to export only</w:t>
      </w:r>
      <w:r w:rsidRPr="00057D6C">
        <w:rPr>
          <w:rStyle w:val="StyleBoldUnderline"/>
        </w:rPr>
        <w:t xml:space="preserve"> </w:t>
      </w:r>
      <w:r w:rsidRPr="006D192C">
        <w:t xml:space="preserve">one billion to two billion cubic feet of gas a day, or roughly </w:t>
      </w:r>
      <w:r w:rsidRPr="00E71D24">
        <w:rPr>
          <w:rStyle w:val="StyleBoldUnderline"/>
          <w:highlight w:val="yellow"/>
        </w:rPr>
        <w:t>2</w:t>
      </w:r>
      <w:r w:rsidRPr="00057D6C">
        <w:rPr>
          <w:rStyle w:val="StyleBoldUnderline"/>
        </w:rPr>
        <w:t xml:space="preserve"> </w:t>
      </w:r>
      <w:r w:rsidRPr="00E71D24">
        <w:rPr>
          <w:rStyle w:val="StyleBoldUnderline"/>
          <w:highlight w:val="yellow"/>
        </w:rPr>
        <w:t>percent</w:t>
      </w:r>
      <w:r w:rsidRPr="00057D6C">
        <w:rPr>
          <w:rStyle w:val="StyleBoldUnderline"/>
        </w:rPr>
        <w:t xml:space="preserve"> of current domestic consumption</w:t>
      </w:r>
      <w:r w:rsidRPr="006D192C">
        <w:t xml:space="preserve">. In 10 years, after two to four projects have received permits and have been built, he said he expected exports to grow to three billion to five billion cubic feet a day. The total global production of L.N.G. is about 40 billion cubic feet a </w:t>
      </w:r>
      <w:proofErr w:type="gramStart"/>
      <w:r w:rsidRPr="006D192C">
        <w:t>day,</w:t>
      </w:r>
      <w:proofErr w:type="gramEnd"/>
      <w:r w:rsidRPr="006D192C">
        <w:t xml:space="preserve"> and growing rapidly.</w:t>
      </w:r>
    </w:p>
    <w:p w14:paraId="2316837C" w14:textId="77777777" w:rsidR="00A70F66" w:rsidRPr="006D192C" w:rsidRDefault="00A70F66" w:rsidP="00A70F66"/>
    <w:p w14:paraId="31BEFC39" w14:textId="77777777" w:rsidR="00A70F66" w:rsidRDefault="00A70F66" w:rsidP="00A70F66">
      <w:pPr>
        <w:pStyle w:val="Heading4"/>
      </w:pPr>
      <w:r>
        <w:lastRenderedPageBreak/>
        <w:t xml:space="preserve">Resource nationalism </w:t>
      </w:r>
    </w:p>
    <w:p w14:paraId="06DED7D3" w14:textId="77777777" w:rsidR="00A70F66" w:rsidRPr="005F5490" w:rsidRDefault="00A70F66" w:rsidP="00A70F66">
      <w:r w:rsidRPr="005F5490">
        <w:rPr>
          <w:rStyle w:val="StyleStyleBold12pt"/>
        </w:rPr>
        <w:t>Reuters 12</w:t>
      </w:r>
      <w:r>
        <w:t>—[June 8, 20</w:t>
      </w:r>
      <w:r w:rsidRPr="005F5490">
        <w:t>12</w:t>
      </w:r>
      <w:r>
        <w:t xml:space="preserve">, </w:t>
      </w:r>
      <w:r w:rsidRPr="005F5490">
        <w:t>“U.S. likely to cap gas exports—analysts,” http://www.reuters.com/article/2012/06/08/usa-ln</w:t>
      </w:r>
      <w:r>
        <w:t>g-exports-idUSL5E8H678C20120608]</w:t>
      </w:r>
    </w:p>
    <w:p w14:paraId="2E0A6736" w14:textId="77777777" w:rsidR="00A70F66" w:rsidRPr="005F5490" w:rsidRDefault="00A70F66" w:rsidP="00A70F66"/>
    <w:p w14:paraId="602646E0" w14:textId="77777777" w:rsidR="00A70F66" w:rsidRPr="000B7819" w:rsidRDefault="00A70F66" w:rsidP="00A70F66">
      <w:pPr>
        <w:rPr>
          <w:sz w:val="16"/>
          <w:szCs w:val="18"/>
        </w:rPr>
      </w:pPr>
      <w:r w:rsidRPr="0073453A">
        <w:rPr>
          <w:rStyle w:val="StyleBoldUnderline"/>
          <w:highlight w:val="yellow"/>
        </w:rPr>
        <w:t xml:space="preserve">Industrial lobbying </w:t>
      </w:r>
      <w:r w:rsidRPr="00E40F8B">
        <w:rPr>
          <w:rStyle w:val="StyleBoldUnderline"/>
        </w:rPr>
        <w:t xml:space="preserve">in the United States </w:t>
      </w:r>
      <w:r w:rsidRPr="0073453A">
        <w:rPr>
          <w:rStyle w:val="StyleBoldUnderline"/>
          <w:highlight w:val="yellow"/>
        </w:rPr>
        <w:t>is likely to put a cap on potentially huge natural gas exports, benefiting domestic industries such as petrochemicals and refining</w:t>
      </w:r>
      <w:r w:rsidRPr="005F5490">
        <w:rPr>
          <w:sz w:val="16"/>
          <w:szCs w:val="18"/>
        </w:rPr>
        <w:t xml:space="preserve">, but limiting export profits from gas-hungry Asia and Europe. The U.S. has experienced a boom in shale gas exploration, which will potentially turn it from a net importer of natural gas into a gas exporter. </w:t>
      </w:r>
      <w:r w:rsidRPr="0073453A">
        <w:rPr>
          <w:rStyle w:val="StyleBoldUnderline"/>
          <w:highlight w:val="yellow"/>
        </w:rPr>
        <w:t xml:space="preserve">Several companies have applied for licences to export </w:t>
      </w:r>
      <w:r w:rsidRPr="00E40F8B">
        <w:rPr>
          <w:rStyle w:val="StyleBoldUnderline"/>
        </w:rPr>
        <w:t xml:space="preserve">excess domestic </w:t>
      </w:r>
      <w:r w:rsidRPr="0073453A">
        <w:rPr>
          <w:rStyle w:val="StyleBoldUnderline"/>
          <w:highlight w:val="yellow"/>
        </w:rPr>
        <w:t>reserves to Europe and Asia</w:t>
      </w:r>
      <w:r w:rsidRPr="005F5490">
        <w:rPr>
          <w:sz w:val="16"/>
          <w:szCs w:val="18"/>
        </w:rPr>
        <w:t xml:space="preserve">. Baringa, a London-based consultancy with a focus on energy, said that between 40 and 80 billion cubic metres (bcm) of liquefied natural gas (LNG) will be exported each year, starting from 2015. These figures are below some estimates that expect U.S. LNG exports to rise above 110 bcm by 2020, but </w:t>
      </w:r>
      <w:r w:rsidRPr="00E40F8B">
        <w:rPr>
          <w:rStyle w:val="StyleBoldUnderline"/>
        </w:rPr>
        <w:t xml:space="preserve">Baringa's Jayesh Parmar and </w:t>
      </w:r>
      <w:r w:rsidRPr="0073453A">
        <w:rPr>
          <w:rStyle w:val="StyleBoldUnderline"/>
          <w:highlight w:val="yellow"/>
        </w:rPr>
        <w:t>other analysts have said that</w:t>
      </w:r>
      <w:r w:rsidRPr="0073453A">
        <w:rPr>
          <w:sz w:val="16"/>
          <w:szCs w:val="18"/>
          <w:highlight w:val="yellow"/>
        </w:rPr>
        <w:t xml:space="preserve"> </w:t>
      </w:r>
      <w:r w:rsidRPr="0073453A">
        <w:rPr>
          <w:rStyle w:val="StyleBoldUnderline"/>
          <w:highlight w:val="yellow"/>
        </w:rPr>
        <w:t>political pressure could limit export capacities</w:t>
      </w:r>
      <w:r w:rsidRPr="005F5490">
        <w:rPr>
          <w:sz w:val="16"/>
          <w:szCs w:val="18"/>
        </w:rPr>
        <w:t>. "</w:t>
      </w:r>
      <w:r w:rsidRPr="00E40F8B">
        <w:rPr>
          <w:rStyle w:val="StyleBoldUnderline"/>
        </w:rPr>
        <w:t xml:space="preserve">There is a lot of lobbying in the U.S. to limit LNG exports and to instead </w:t>
      </w:r>
      <w:proofErr w:type="gramStart"/>
      <w:r w:rsidRPr="00E40F8B">
        <w:rPr>
          <w:rStyle w:val="StyleBoldUnderline"/>
        </w:rPr>
        <w:t>use</w:t>
      </w:r>
      <w:proofErr w:type="gramEnd"/>
      <w:r w:rsidRPr="00E40F8B">
        <w:rPr>
          <w:rStyle w:val="StyleBoldUnderline"/>
        </w:rPr>
        <w:t xml:space="preserve"> the gas to allow the domestic industry to benefit from low energy prices</w:t>
      </w:r>
      <w:r w:rsidRPr="005F5490">
        <w:rPr>
          <w:sz w:val="16"/>
          <w:szCs w:val="18"/>
        </w:rPr>
        <w:t>," Parmar told Reuters. "</w:t>
      </w:r>
      <w:r w:rsidRPr="0073453A">
        <w:rPr>
          <w:rStyle w:val="StyleBoldUnderline"/>
          <w:highlight w:val="yellow"/>
        </w:rPr>
        <w:t>Petrochemicals and refined products, as well transportation industries that use natural gas, stand to gain from such a policy</w:t>
      </w:r>
      <w:r w:rsidRPr="005F5490">
        <w:rPr>
          <w:sz w:val="16"/>
          <w:szCs w:val="18"/>
        </w:rPr>
        <w:t xml:space="preserve">, and this could change the entire oil balance in the U.S. economy." </w:t>
      </w:r>
      <w:r w:rsidRPr="00E40F8B">
        <w:rPr>
          <w:rStyle w:val="StyleBoldUnderline"/>
        </w:rPr>
        <w:t>A report</w:t>
      </w:r>
      <w:r w:rsidRPr="005F5490">
        <w:rPr>
          <w:sz w:val="16"/>
          <w:szCs w:val="18"/>
        </w:rPr>
        <w:t xml:space="preserve"> this week </w:t>
      </w:r>
      <w:r w:rsidRPr="00E40F8B">
        <w:rPr>
          <w:rStyle w:val="StyleBoldUnderline"/>
        </w:rPr>
        <w:t>by Eurasia Group</w:t>
      </w:r>
      <w:r w:rsidRPr="005F5490">
        <w:rPr>
          <w:sz w:val="16"/>
          <w:szCs w:val="18"/>
        </w:rPr>
        <w:t xml:space="preserve">, the New York-based political risk consultancy, </w:t>
      </w:r>
      <w:r w:rsidRPr="00E40F8B">
        <w:rPr>
          <w:rStyle w:val="StyleBoldUnderline"/>
        </w:rPr>
        <w:t>said: "</w:t>
      </w:r>
      <w:r w:rsidRPr="0073453A">
        <w:rPr>
          <w:rStyle w:val="Emphasis"/>
          <w:highlight w:val="yellow"/>
        </w:rPr>
        <w:t>Resource nationalism is the biggest political risk to U.S. LNG (exports)</w:t>
      </w:r>
      <w:r w:rsidRPr="0073453A">
        <w:rPr>
          <w:rStyle w:val="StyleBoldUnderline"/>
          <w:highlight w:val="yellow"/>
        </w:rPr>
        <w:t>, with many opponents to exports concerned about the impact on domestic natural gas prices</w:t>
      </w:r>
      <w:r w:rsidRPr="005F5490">
        <w:rPr>
          <w:sz w:val="16"/>
          <w:szCs w:val="18"/>
        </w:rPr>
        <w:t>."</w:t>
      </w:r>
    </w:p>
    <w:p w14:paraId="3779EB6C" w14:textId="77777777" w:rsidR="00A70F66" w:rsidRDefault="00A70F66" w:rsidP="00A70F66">
      <w:pPr>
        <w:pStyle w:val="Heading4"/>
      </w:pPr>
      <w:proofErr w:type="gramStart"/>
      <w:r>
        <w:t>Infrastructure, equipment, and human capital issues.</w:t>
      </w:r>
      <w:proofErr w:type="gramEnd"/>
      <w:r>
        <w:t xml:space="preserve"> </w:t>
      </w:r>
    </w:p>
    <w:p w14:paraId="5B49653A" w14:textId="77777777" w:rsidR="00A70F66" w:rsidRPr="005F5490" w:rsidRDefault="00A70F66" w:rsidP="00A70F66">
      <w:r w:rsidRPr="005F5490">
        <w:rPr>
          <w:rStyle w:val="StyleStyleBold12pt"/>
        </w:rPr>
        <w:t>Ebinger, Massy, and Avasarala 12</w:t>
      </w:r>
      <w:r>
        <w:t>—</w:t>
      </w:r>
      <w:r w:rsidRPr="005F5490">
        <w:t xml:space="preserve">Charles Ebinger, Kevin Massy, and Govinda Avasarala, January 2012. Director and Senior Fellow </w:t>
      </w:r>
      <w:hyperlink r:id="rId140" w:history="1">
        <w:r w:rsidRPr="005F5490">
          <w:rPr>
            <w:rStyle w:val="Hyperlink"/>
          </w:rPr>
          <w:t>Foreign Policy</w:t>
        </w:r>
      </w:hyperlink>
      <w:r w:rsidRPr="005F5490">
        <w:t xml:space="preserve">, </w:t>
      </w:r>
      <w:hyperlink r:id="rId141" w:history="1">
        <w:r w:rsidRPr="005F5490">
          <w:rPr>
            <w:rStyle w:val="Hyperlink"/>
          </w:rPr>
          <w:t>Energy Security Initiative</w:t>
        </w:r>
      </w:hyperlink>
      <w:r w:rsidRPr="005F5490">
        <w:t xml:space="preserve"> @ Brookings, served as an energy policy advisor to over 50 governments, adjunct professor of electricity economics at Johns Hopkins Nitze School; Assistant Director of the Energy Security Initiative at the Brookings Institution; and Research Assistant, Energy S</w:t>
      </w:r>
      <w:r>
        <w:t>ecurity Initiative @ Brookings [</w:t>
      </w:r>
      <w:r w:rsidRPr="005F5490">
        <w:t xml:space="preserve">“Evaluating the Prospects for Increased Exports of Liquefied Natural Gas from the United States,” Report of the Energy Security Initiative, </w:t>
      </w:r>
      <w:hyperlink r:id="rId142" w:history="1">
        <w:r w:rsidRPr="005F5490">
          <w:rPr>
            <w:rStyle w:val="Hyperlink"/>
          </w:rPr>
          <w:t>http://www.bespacific.com/mt/archives/029324.html</w:t>
        </w:r>
      </w:hyperlink>
      <w:r>
        <w:t>]</w:t>
      </w:r>
    </w:p>
    <w:p w14:paraId="29BD377E" w14:textId="77777777" w:rsidR="00A70F66" w:rsidRPr="00B4684D" w:rsidRDefault="00A70F66" w:rsidP="00A70F66"/>
    <w:p w14:paraId="5B0692F2" w14:textId="77777777" w:rsidR="00A70F66" w:rsidRPr="0073453A" w:rsidRDefault="00A70F66" w:rsidP="00A70F66">
      <w:pPr>
        <w:rPr>
          <w:sz w:val="16"/>
          <w:szCs w:val="18"/>
          <w:highlight w:val="yellow"/>
        </w:rPr>
      </w:pPr>
      <w:r w:rsidRPr="0073453A">
        <w:rPr>
          <w:rStyle w:val="StyleBoldUnderline"/>
          <w:highlight w:val="yellow"/>
        </w:rPr>
        <w:t>The feasibility of U.S. LNG exports depends upon the ability of the country’s natural gas infrastruc—ture to support the production, transportation, storage, and shipment of natural gas</w:t>
      </w:r>
      <w:r w:rsidRPr="005F5490">
        <w:rPr>
          <w:sz w:val="16"/>
          <w:szCs w:val="18"/>
        </w:rPr>
        <w:t xml:space="preserve">. Pipeline and Storage Capacity The development of shale gas plays is likely to have a profound effect on the regional dynamics of the U.S. natural gas market. </w:t>
      </w:r>
      <w:r w:rsidRPr="0073453A">
        <w:rPr>
          <w:rStyle w:val="StyleBoldUnderline"/>
          <w:highlight w:val="yellow"/>
        </w:rPr>
        <w:t xml:space="preserve">Increased production from </w:t>
      </w:r>
      <w:r w:rsidRPr="00B4684D">
        <w:rPr>
          <w:rStyle w:val="StyleBoldUnderline"/>
        </w:rPr>
        <w:t xml:space="preserve">the </w:t>
      </w:r>
      <w:r w:rsidRPr="0073453A">
        <w:rPr>
          <w:rStyle w:val="StyleBoldUnderline"/>
          <w:highlight w:val="yellow"/>
        </w:rPr>
        <w:t xml:space="preserve">Marcellus </w:t>
      </w:r>
      <w:r w:rsidRPr="00B4684D">
        <w:rPr>
          <w:rStyle w:val="StyleBoldUnderline"/>
        </w:rPr>
        <w:t xml:space="preserve">Shale </w:t>
      </w:r>
      <w:r w:rsidRPr="0073453A">
        <w:rPr>
          <w:rStyle w:val="StyleBoldUnderline"/>
          <w:highlight w:val="yellow"/>
        </w:rPr>
        <w:t xml:space="preserve">is likely to displace </w:t>
      </w:r>
      <w:r w:rsidRPr="00B4684D">
        <w:rPr>
          <w:rStyle w:val="StyleBoldUnderline"/>
        </w:rPr>
        <w:t xml:space="preserve">some </w:t>
      </w:r>
      <w:r w:rsidRPr="0073453A">
        <w:rPr>
          <w:rStyle w:val="StyleBoldUnderline"/>
          <w:highlight w:val="yellow"/>
        </w:rPr>
        <w:t xml:space="preserve">supplies from the Gulf Coast </w:t>
      </w:r>
      <w:r w:rsidRPr="00B4684D">
        <w:rPr>
          <w:rStyle w:val="StyleBoldUnderline"/>
        </w:rPr>
        <w:t>and other re</w:t>
      </w:r>
      <w:r>
        <w:rPr>
          <w:rStyle w:val="StyleBoldUnderline"/>
        </w:rPr>
        <w:t>—</w:t>
      </w:r>
      <w:r w:rsidRPr="00B4684D">
        <w:rPr>
          <w:rStyle w:val="StyleBoldUnderline"/>
        </w:rPr>
        <w:t xml:space="preserve">gions </w:t>
      </w:r>
      <w:r w:rsidRPr="0073453A">
        <w:rPr>
          <w:rStyle w:val="StyleBoldUnderline"/>
          <w:highlight w:val="yellow"/>
        </w:rPr>
        <w:t>that currently serve the Northeast</w:t>
      </w:r>
      <w:r w:rsidRPr="005F5490">
        <w:rPr>
          <w:sz w:val="16"/>
          <w:szCs w:val="18"/>
        </w:rPr>
        <w:t xml:space="preserve">.27 </w:t>
      </w:r>
      <w:r w:rsidRPr="00B4684D">
        <w:rPr>
          <w:rStyle w:val="StyleBoldUnderline"/>
        </w:rPr>
        <w:t>More</w:t>
      </w:r>
      <w:r>
        <w:rPr>
          <w:rStyle w:val="StyleBoldUnderline"/>
        </w:rPr>
        <w:t>—</w:t>
      </w:r>
      <w:r w:rsidRPr="00B4684D">
        <w:rPr>
          <w:rStyle w:val="StyleBoldUnderline"/>
        </w:rPr>
        <w:t>over, if significantly increased LNG exports from the Gulf Coast go ahead, there may be a need to reverse the pipelines to allow gas to flow toward the Gulf Coast</w:t>
      </w:r>
      <w:r w:rsidRPr="005F5490">
        <w:rPr>
          <w:sz w:val="16"/>
          <w:szCs w:val="18"/>
        </w:rPr>
        <w:t xml:space="preserve">. To maximize the economic potential of the U.S. shale gas endowment, whether for exports or for domestic use, </w:t>
      </w:r>
      <w:r w:rsidRPr="00B4684D">
        <w:rPr>
          <w:rStyle w:val="StyleBoldUnderline"/>
        </w:rPr>
        <w:t>there will be a requirement for significant expansion in the nation’s continental natural gas pipeline network</w:t>
      </w:r>
      <w:r w:rsidRPr="005F5490">
        <w:rPr>
          <w:sz w:val="16"/>
          <w:szCs w:val="18"/>
        </w:rPr>
        <w:t xml:space="preserve">, particularly in the vicinity of the Marcellus Shale. </w:t>
      </w:r>
      <w:r w:rsidRPr="00B4684D">
        <w:rPr>
          <w:rStyle w:val="StyleBoldUnderline"/>
        </w:rPr>
        <w:t>In 2010, Mar</w:t>
      </w:r>
      <w:r>
        <w:rPr>
          <w:rStyle w:val="StyleBoldUnderline"/>
        </w:rPr>
        <w:t>—</w:t>
      </w:r>
      <w:r w:rsidRPr="00B4684D">
        <w:rPr>
          <w:rStyle w:val="StyleBoldUnderline"/>
        </w:rPr>
        <w:t>cellus producers predicted that fewer than half of the 1,100 wells drilled had pipeline access</w:t>
      </w:r>
      <w:r w:rsidRPr="005F5490">
        <w:rPr>
          <w:sz w:val="16"/>
          <w:szCs w:val="18"/>
        </w:rPr>
        <w:t xml:space="preserve">.28 ICF International, a consultancy, estimates that 3,300 additional miles of pipeline will be built in the Northeast between 2009 and 2035.29 </w:t>
      </w:r>
      <w:proofErr w:type="gramStart"/>
      <w:r w:rsidRPr="005F5490">
        <w:rPr>
          <w:sz w:val="16"/>
          <w:szCs w:val="18"/>
        </w:rPr>
        <w:t>There</w:t>
      </w:r>
      <w:proofErr w:type="gramEnd"/>
      <w:r w:rsidRPr="005F5490">
        <w:rPr>
          <w:sz w:val="16"/>
          <w:szCs w:val="18"/>
        </w:rPr>
        <w:t xml:space="preserve"> is currently 6 bcf/day of FERC-approved proposed pipeline capacity that will deliver gas from the Marcellus to demand centers. More than 2 bcf/ day of this capacity is scheduled to be complet</w:t>
      </w:r>
      <w:r>
        <w:rPr>
          <w:sz w:val="16"/>
          <w:szCs w:val="18"/>
        </w:rPr>
        <w:t>—</w:t>
      </w:r>
      <w:r w:rsidRPr="005F5490">
        <w:rPr>
          <w:sz w:val="16"/>
          <w:szCs w:val="18"/>
        </w:rPr>
        <w:t xml:space="preserve">ed by the summer of 2012.30 </w:t>
      </w:r>
      <w:r w:rsidRPr="00B4684D">
        <w:rPr>
          <w:rStyle w:val="StyleBoldUnderline"/>
        </w:rPr>
        <w:t>Another concern is whether a gas pipeline infrastructure network will be developed quickly enough in liquid-rich plays</w:t>
      </w:r>
      <w:r w:rsidRPr="005F5490">
        <w:rPr>
          <w:sz w:val="16"/>
          <w:szCs w:val="18"/>
        </w:rPr>
        <w:t xml:space="preserve">, such as the Eagle Ford and Utica Shales, </w:t>
      </w:r>
      <w:r w:rsidRPr="00B4684D">
        <w:rPr>
          <w:rStyle w:val="StyleBoldUnderline"/>
        </w:rPr>
        <w:t>to fully capture the natural gas being produced</w:t>
      </w:r>
      <w:r w:rsidRPr="005F5490">
        <w:rPr>
          <w:sz w:val="16"/>
          <w:szCs w:val="18"/>
        </w:rPr>
        <w:t>. As outlined above, vast quantities of natural gas are currently being flared at some shale sites in the U.S. mid-continent. One way to reduce such flar</w:t>
      </w:r>
      <w:r>
        <w:rPr>
          <w:sz w:val="16"/>
          <w:szCs w:val="18"/>
        </w:rPr>
        <w:t>—</w:t>
      </w:r>
      <w:r w:rsidRPr="005F5490">
        <w:rPr>
          <w:sz w:val="16"/>
          <w:szCs w:val="18"/>
        </w:rPr>
        <w:t xml:space="preserve">ing is being considered by Wyoming’s Office of State Lands and Investments, which has proposed a policy through which royalties payments would be required from operators of wells on state lands that continue to be flared for more than 15 days after completion. Absent strong state action </w:t>
      </w:r>
      <w:r w:rsidRPr="005F5490">
        <w:rPr>
          <w:sz w:val="16"/>
          <w:szCs w:val="18"/>
        </w:rPr>
        <w:lastRenderedPageBreak/>
        <w:t xml:space="preserve">on flaring, it is possible that the federal government will seek to regulate flaring at oil and natural gas wells. </w:t>
      </w:r>
      <w:r w:rsidRPr="00B4684D">
        <w:rPr>
          <w:rStyle w:val="StyleBoldUnderline"/>
        </w:rPr>
        <w:t>In addition to constraints on pipeline capacity, there are also concerns about the adequacy of natural gas storage infrastructure, particularly in the Northeast</w:t>
      </w:r>
      <w:r w:rsidRPr="005F5490">
        <w:rPr>
          <w:sz w:val="16"/>
          <w:szCs w:val="18"/>
        </w:rPr>
        <w:t>, although the investments in pipe</w:t>
      </w:r>
      <w:r>
        <w:rPr>
          <w:sz w:val="16"/>
          <w:szCs w:val="18"/>
        </w:rPr>
        <w:t>—</w:t>
      </w:r>
      <w:r w:rsidRPr="005F5490">
        <w:rPr>
          <w:sz w:val="16"/>
          <w:szCs w:val="18"/>
        </w:rPr>
        <w:t xml:space="preserve">line capacity should prompt similar investments in increased storage capacity.32 Drilling and Production Infrastructure </w:t>
      </w:r>
      <w:r w:rsidRPr="0073453A">
        <w:rPr>
          <w:rStyle w:val="StyleBoldUnderline"/>
          <w:highlight w:val="yellow"/>
        </w:rPr>
        <w:t>Even if there is sufficient transportation infra—structure to handle increased volumes and new regional bases for natural gas production, there may be limits on the amount of available equipment and qualified petroleum engineers to develop the gas</w:t>
      </w:r>
      <w:r w:rsidRPr="005F5490">
        <w:rPr>
          <w:sz w:val="16"/>
          <w:szCs w:val="18"/>
        </w:rPr>
        <w:t xml:space="preserve">. </w:t>
      </w:r>
      <w:r w:rsidRPr="00B4684D">
        <w:rPr>
          <w:rStyle w:val="StyleBoldUnderline"/>
        </w:rPr>
        <w:t>To date, concerns about a shortage of drilling rig availability in the U.S. natural gas sector have not materialized</w:t>
      </w:r>
      <w:r w:rsidRPr="005F5490">
        <w:rPr>
          <w:sz w:val="16"/>
          <w:szCs w:val="18"/>
        </w:rPr>
        <w:t>. Horizontal drilling (for both oil and gas) increased 27 percent in the year to Octo</w:t>
      </w:r>
      <w:r>
        <w:rPr>
          <w:sz w:val="16"/>
          <w:szCs w:val="18"/>
        </w:rPr>
        <w:t>—</w:t>
      </w:r>
      <w:r w:rsidRPr="005F5490">
        <w:rPr>
          <w:sz w:val="16"/>
          <w:szCs w:val="18"/>
        </w:rPr>
        <w:t>ber 2011 and the number of rigs allocated to un</w:t>
      </w:r>
      <w:r>
        <w:rPr>
          <w:sz w:val="16"/>
          <w:szCs w:val="18"/>
        </w:rPr>
        <w:t>—</w:t>
      </w:r>
      <w:r w:rsidRPr="005F5490">
        <w:rPr>
          <w:sz w:val="16"/>
          <w:szCs w:val="18"/>
        </w:rPr>
        <w:t xml:space="preserve">conventional oil and gas production is at record levels.33 </w:t>
      </w:r>
      <w:r w:rsidRPr="00B4684D">
        <w:rPr>
          <w:rStyle w:val="StyleBoldUnderline"/>
        </w:rPr>
        <w:t>The increased productivity of new drilling rigs has also served to ensure that supply has kept pace with demand</w:t>
      </w:r>
      <w:r w:rsidRPr="005F5490">
        <w:rPr>
          <w:sz w:val="16"/>
          <w:szCs w:val="18"/>
        </w:rPr>
        <w:t xml:space="preserve">. In the Haynesville Shale play in Louisiana, for example, the rig count fell from 181 rigs in July 2010 to 110 rigs in October 2011, yet production increased from 4.65 bcf/day to 7.58 bcf/day during the same period.34 A similar trend is occurring in the Barnett Shale in Texas, where production has remained flat despite a declining rig count.35 </w:t>
      </w:r>
      <w:r w:rsidRPr="00B4684D">
        <w:rPr>
          <w:rStyle w:val="StyleBoldUnderline"/>
        </w:rPr>
        <w:t xml:space="preserve">However, </w:t>
      </w:r>
      <w:r w:rsidRPr="0073453A">
        <w:rPr>
          <w:rStyle w:val="StyleBoldUnderline"/>
          <w:highlight w:val="yellow"/>
        </w:rPr>
        <w:t>while the supply of drilling rigs remains adequate, the market for other equipment and services used for fracking</w:t>
      </w:r>
      <w:r>
        <w:rPr>
          <w:rStyle w:val="StyleBoldUnderline"/>
        </w:rPr>
        <w:t>—</w:t>
      </w:r>
      <w:r w:rsidRPr="00B4684D">
        <w:rPr>
          <w:rStyle w:val="StyleBoldUnderline"/>
        </w:rPr>
        <w:t>particularly high-pressure pumping equipment</w:t>
      </w:r>
      <w:r>
        <w:rPr>
          <w:rStyle w:val="StyleBoldUnderline"/>
        </w:rPr>
        <w:t>—</w:t>
      </w:r>
      <w:r w:rsidRPr="0073453A">
        <w:rPr>
          <w:rStyle w:val="StyleBoldUnderline"/>
          <w:highlight w:val="yellow"/>
        </w:rPr>
        <w:t>is tight and likely to remain so</w:t>
      </w:r>
      <w:r w:rsidRPr="0073453A">
        <w:rPr>
          <w:sz w:val="16"/>
          <w:szCs w:val="18"/>
          <w:highlight w:val="yellow"/>
        </w:rPr>
        <w:t xml:space="preserve"> </w:t>
      </w:r>
      <w:r w:rsidRPr="005F5490">
        <w:rPr>
          <w:sz w:val="16"/>
          <w:szCs w:val="18"/>
        </w:rPr>
        <w:t xml:space="preserve">for the near term, according to industry analysts.36 Human Capacity </w:t>
      </w:r>
      <w:r w:rsidRPr="0073453A">
        <w:rPr>
          <w:rStyle w:val="StyleBoldUnderline"/>
          <w:highlight w:val="yellow"/>
        </w:rPr>
        <w:t xml:space="preserve">Human capital in the unconventional </w:t>
      </w:r>
      <w:r w:rsidRPr="00B4684D">
        <w:rPr>
          <w:rStyle w:val="StyleBoldUnderline"/>
        </w:rPr>
        <w:t xml:space="preserve">oil and gas </w:t>
      </w:r>
      <w:r w:rsidRPr="0073453A">
        <w:rPr>
          <w:rStyle w:val="StyleBoldUnderline"/>
          <w:highlight w:val="yellow"/>
        </w:rPr>
        <w:t xml:space="preserve">development sectors is also in short </w:t>
      </w:r>
      <w:r w:rsidRPr="00B4684D">
        <w:rPr>
          <w:rStyle w:val="StyleBoldUnderline"/>
        </w:rPr>
        <w:t>supply</w:t>
      </w:r>
      <w:r w:rsidRPr="005F5490">
        <w:rPr>
          <w:sz w:val="16"/>
          <w:szCs w:val="18"/>
        </w:rPr>
        <w:t xml:space="preserve">. According to the National Petroleum Council (NPC), </w:t>
      </w:r>
      <w:r w:rsidRPr="0073453A">
        <w:rPr>
          <w:rStyle w:val="StyleBoldUnderline"/>
          <w:highlight w:val="yellow"/>
        </w:rPr>
        <w:t xml:space="preserve">there has been a 75 percent decrease in petrochemical-related course enrollment </w:t>
      </w:r>
      <w:r w:rsidRPr="00B4684D">
        <w:rPr>
          <w:rStyle w:val="StyleBoldUnderline"/>
        </w:rPr>
        <w:t>since 1982 in the United States</w:t>
      </w:r>
      <w:r w:rsidRPr="005F5490">
        <w:rPr>
          <w:sz w:val="16"/>
          <w:szCs w:val="18"/>
        </w:rPr>
        <w:t xml:space="preserve">.37 </w:t>
      </w:r>
      <w:r w:rsidRPr="0073453A">
        <w:rPr>
          <w:rStyle w:val="StyleBoldUnderline"/>
          <w:highlight w:val="yellow"/>
        </w:rPr>
        <w:t xml:space="preserve">Moreover, within the next ten years, </w:t>
      </w:r>
      <w:r w:rsidRPr="00B4684D">
        <w:rPr>
          <w:rStyle w:val="StyleBoldUnderline"/>
        </w:rPr>
        <w:t>about 50 percent of the workforce in this industry will be eligible for retirement</w:t>
      </w:r>
      <w:r w:rsidRPr="005F5490">
        <w:rPr>
          <w:sz w:val="16"/>
          <w:szCs w:val="18"/>
        </w:rPr>
        <w:t xml:space="preserve">. The </w:t>
      </w:r>
      <w:r w:rsidRPr="0073453A">
        <w:rPr>
          <w:rStyle w:val="StyleBoldUnderline"/>
          <w:highlight w:val="yellow"/>
        </w:rPr>
        <w:t>high demand</w:t>
      </w:r>
      <w:r w:rsidRPr="0073453A">
        <w:rPr>
          <w:sz w:val="16"/>
          <w:szCs w:val="18"/>
          <w:highlight w:val="yellow"/>
        </w:rPr>
        <w:t xml:space="preserve"> </w:t>
      </w:r>
      <w:r w:rsidRPr="005F5490">
        <w:rPr>
          <w:sz w:val="16"/>
          <w:szCs w:val="18"/>
        </w:rPr>
        <w:t xml:space="preserve">for petroleum engineers, reflected in the high salaries of recent graduates in the field, </w:t>
      </w:r>
      <w:r w:rsidRPr="0073453A">
        <w:rPr>
          <w:rStyle w:val="StyleBoldUnderline"/>
          <w:highlight w:val="yellow"/>
        </w:rPr>
        <w:t>is set to continue, with the NPC warning of a “considerable human resource challenge” in the</w:t>
      </w:r>
      <w:r w:rsidRPr="00B4684D">
        <w:rPr>
          <w:rStyle w:val="StyleBoldUnderline"/>
        </w:rPr>
        <w:t xml:space="preserve"> oil and gas </w:t>
      </w:r>
      <w:r w:rsidRPr="0073453A">
        <w:rPr>
          <w:rStyle w:val="StyleBoldUnderline"/>
          <w:highlight w:val="yellow"/>
        </w:rPr>
        <w:t>industry</w:t>
      </w:r>
      <w:r w:rsidRPr="005F5490">
        <w:rPr>
          <w:sz w:val="16"/>
          <w:szCs w:val="18"/>
        </w:rPr>
        <w:t xml:space="preserve">.38 </w:t>
      </w:r>
      <w:r w:rsidRPr="00B4684D">
        <w:rPr>
          <w:rStyle w:val="StyleBoldUnderline"/>
        </w:rPr>
        <w:t>Faculty at leading universities with petroleum</w:t>
      </w:r>
      <w:r>
        <w:rPr>
          <w:rStyle w:val="StyleBoldUnderline"/>
        </w:rPr>
        <w:t>—</w:t>
      </w:r>
      <w:r w:rsidRPr="00B4684D">
        <w:rPr>
          <w:rStyle w:val="StyleBoldUnderline"/>
        </w:rPr>
        <w:t>engineering departments point to a lack of</w:t>
      </w:r>
      <w:r w:rsidRPr="005F5490">
        <w:rPr>
          <w:sz w:val="16"/>
          <w:szCs w:val="18"/>
        </w:rPr>
        <w:t xml:space="preserve"> re</w:t>
      </w:r>
      <w:r>
        <w:rPr>
          <w:sz w:val="16"/>
          <w:szCs w:val="18"/>
        </w:rPr>
        <w:t>—</w:t>
      </w:r>
      <w:r w:rsidRPr="005F5490">
        <w:rPr>
          <w:sz w:val="16"/>
          <w:szCs w:val="18"/>
        </w:rPr>
        <w:t xml:space="preserve">search and development </w:t>
      </w:r>
      <w:r w:rsidRPr="00B4684D">
        <w:rPr>
          <w:rStyle w:val="StyleBoldUnderline"/>
        </w:rPr>
        <w:t>(R&amp;D) funding</w:t>
      </w:r>
      <w:r w:rsidRPr="005F5490">
        <w:rPr>
          <w:sz w:val="16"/>
          <w:szCs w:val="18"/>
        </w:rPr>
        <w:t>, which they say is negatively affecting their capacity to adequately train people for jobs in the hydrocar</w:t>
      </w:r>
      <w:r>
        <w:rPr>
          <w:sz w:val="16"/>
          <w:szCs w:val="18"/>
        </w:rPr>
        <w:t>—</w:t>
      </w:r>
      <w:r w:rsidRPr="005F5490">
        <w:rPr>
          <w:sz w:val="16"/>
          <w:szCs w:val="18"/>
        </w:rPr>
        <w:t>bons sector. While some of the shortfall in public R&amp;D funding has been made up by private-sector support, academics note the frequent mismatch between the specific needs of individual compa</w:t>
      </w:r>
      <w:r>
        <w:rPr>
          <w:sz w:val="16"/>
          <w:szCs w:val="18"/>
        </w:rPr>
        <w:t>—</w:t>
      </w:r>
      <w:r w:rsidRPr="005F5490">
        <w:rPr>
          <w:sz w:val="16"/>
          <w:szCs w:val="18"/>
        </w:rPr>
        <w:t>nies and the long-term needs of the sector. More</w:t>
      </w:r>
      <w:r>
        <w:rPr>
          <w:sz w:val="16"/>
          <w:szCs w:val="18"/>
        </w:rPr>
        <w:t>—</w:t>
      </w:r>
      <w:r w:rsidRPr="005F5490">
        <w:rPr>
          <w:sz w:val="16"/>
          <w:szCs w:val="18"/>
        </w:rPr>
        <w:t xml:space="preserve">over, </w:t>
      </w:r>
      <w:r w:rsidRPr="0073453A">
        <w:rPr>
          <w:rStyle w:val="StyleBoldUnderline"/>
          <w:highlight w:val="yellow"/>
        </w:rPr>
        <w:t>even if sufficient funding for R&amp;D and training is now provided, there may also be a time lag before there is an adequate supply of petroleum engineers in the market</w:t>
      </w:r>
      <w:r w:rsidRPr="0073453A">
        <w:rPr>
          <w:sz w:val="16"/>
          <w:szCs w:val="18"/>
          <w:highlight w:val="yellow"/>
        </w:rPr>
        <w:t>.</w:t>
      </w:r>
    </w:p>
    <w:p w14:paraId="26403445" w14:textId="77777777" w:rsidR="00A70F66" w:rsidRDefault="00A70F66" w:rsidP="00A70F66"/>
    <w:p w14:paraId="0821F331" w14:textId="77777777" w:rsidR="00A70F66" w:rsidRDefault="00A70F66" w:rsidP="00A70F66">
      <w:pPr>
        <w:pStyle w:val="Heading4"/>
        <w:rPr>
          <w:u w:val="single"/>
        </w:rPr>
      </w:pPr>
      <w:r>
        <w:t xml:space="preserve">US exports fail—they won’t be </w:t>
      </w:r>
      <w:r w:rsidRPr="002260A8">
        <w:t>cost-competitive</w:t>
      </w:r>
    </w:p>
    <w:p w14:paraId="197B5427" w14:textId="77777777" w:rsidR="00A70F66" w:rsidRPr="00A90EB3" w:rsidRDefault="00A70F66" w:rsidP="00A70F66">
      <w:r w:rsidRPr="00A90EB3">
        <w:rPr>
          <w:rStyle w:val="StyleStyleBold12pt"/>
        </w:rPr>
        <w:t>Levine 12/7</w:t>
      </w:r>
      <w:r w:rsidRPr="00A90EB3">
        <w:t xml:space="preserve"> (Steve, adjunct professor in Georgetown University’s Security Studies Program in the Graduate School of Foreign Service, Schwartz Fellow at the New America Foundation, 18 years as a foreign correspondent for The Wall Street Journal, The New York Times, the Financial Times, and Newswee, founded and ran The Oil and the Glory, a blog on energy and geopolitics at Foreign Policy magazine, author of two books, Quartz’s Washington correspondent, “The math doesn’t add up on the US’s ambitions to export natural gas,” http://qz.com/35142/the-math-doesnt-add-up-on-the-uss-ambitions-to-export-natural-gas/)</w:t>
      </w:r>
    </w:p>
    <w:p w14:paraId="2B581C3C" w14:textId="77777777" w:rsidR="00A70F66" w:rsidRDefault="00A70F66" w:rsidP="00A70F66">
      <w:r>
        <w:t xml:space="preserve">Yet </w:t>
      </w:r>
      <w:r w:rsidRPr="0073453A">
        <w:rPr>
          <w:rStyle w:val="StyleBoldUnderline"/>
          <w:highlight w:val="yellow"/>
        </w:rPr>
        <w:t>even if the Administration</w:t>
      </w:r>
      <w:r w:rsidRPr="008C201C">
        <w:rPr>
          <w:rStyle w:val="StyleBoldUnderline"/>
        </w:rPr>
        <w:t xml:space="preserve"> throws caution to the wind and </w:t>
      </w:r>
      <w:r w:rsidRPr="0073453A">
        <w:rPr>
          <w:rStyle w:val="StyleBoldUnderline"/>
          <w:highlight w:val="yellow"/>
        </w:rPr>
        <w:t>approves everyone, the stars will have to align to trigger any significant export traffic</w:t>
      </w:r>
      <w:r>
        <w:t>, the DOE report suggests. Look at the math.</w:t>
      </w:r>
    </w:p>
    <w:p w14:paraId="6E3FE8E2" w14:textId="77777777" w:rsidR="00A70F66" w:rsidRPr="008C201C" w:rsidRDefault="00A70F66" w:rsidP="00A70F66">
      <w:pPr>
        <w:rPr>
          <w:bCs/>
          <w:u w:val="single"/>
        </w:rPr>
      </w:pPr>
      <w:r w:rsidRPr="008C201C">
        <w:rPr>
          <w:rStyle w:val="StyleBoldUnderline"/>
        </w:rPr>
        <w:t>The current natural gas futures price for December 2017, when the first export terminals can feasibly be up and running, is $4.90 per 1,000 cubic feet.</w:t>
      </w:r>
      <w:r>
        <w:t xml:space="preserve"> So let’s use that as a price assumption. </w:t>
      </w:r>
      <w:r w:rsidRPr="008C201C">
        <w:rPr>
          <w:rStyle w:val="StyleBoldUnderline"/>
        </w:rPr>
        <w:t xml:space="preserve">That </w:t>
      </w:r>
      <w:r w:rsidRPr="0073453A">
        <w:rPr>
          <w:rStyle w:val="StyleBoldUnderline"/>
          <w:highlight w:val="yellow"/>
        </w:rPr>
        <w:t>gas has to be moved to a liquefaction plant</w:t>
      </w:r>
      <w:r w:rsidRPr="008C201C">
        <w:rPr>
          <w:rStyle w:val="StyleBoldUnderline"/>
        </w:rPr>
        <w:t>, which adds $1</w:t>
      </w:r>
      <w:r>
        <w:t xml:space="preserve"> per 1,000 cubic feet, according to the DOE report. </w:t>
      </w:r>
      <w:r w:rsidRPr="002260A8">
        <w:rPr>
          <w:rStyle w:val="StyleBoldUnderline"/>
        </w:rPr>
        <w:t>Liquefaction</w:t>
      </w:r>
      <w:r w:rsidRPr="008C201C">
        <w:rPr>
          <w:rStyle w:val="StyleBoldUnderline"/>
        </w:rPr>
        <w:t xml:space="preserve"> itself adds $2.14. </w:t>
      </w:r>
      <w:r w:rsidRPr="0073453A">
        <w:rPr>
          <w:rStyle w:val="StyleBoldUnderline"/>
          <w:highlight w:val="yellow"/>
        </w:rPr>
        <w:t>Then it has to be shipped</w:t>
      </w:r>
      <w:r w:rsidRPr="008C201C">
        <w:rPr>
          <w:rStyle w:val="StyleBoldUnderline"/>
        </w:rPr>
        <w:t xml:space="preserve"> to</w:t>
      </w:r>
      <w:r>
        <w:t xml:space="preserve">, say, </w:t>
      </w:r>
      <w:r w:rsidRPr="008C201C">
        <w:rPr>
          <w:rStyle w:val="StyleBoldUnderline"/>
        </w:rPr>
        <w:t xml:space="preserve">China, which adds another $2.87. Once there, </w:t>
      </w:r>
      <w:r w:rsidRPr="0073453A">
        <w:rPr>
          <w:rStyle w:val="StyleBoldUnderline"/>
          <w:highlight w:val="yellow"/>
        </w:rPr>
        <w:t>it has to be converted back into gas</w:t>
      </w:r>
      <w:r w:rsidRPr="008C201C">
        <w:rPr>
          <w:rStyle w:val="StyleBoldUnderline"/>
        </w:rPr>
        <w:t xml:space="preserve">, for another 88 cents. </w:t>
      </w:r>
      <w:r w:rsidRPr="0073453A">
        <w:rPr>
          <w:rStyle w:val="StyleBoldUnderline"/>
          <w:highlight w:val="yellow"/>
        </w:rPr>
        <w:t>Then that gas has to be piped</w:t>
      </w:r>
      <w:r w:rsidRPr="008C201C">
        <w:rPr>
          <w:rStyle w:val="StyleBoldUnderline"/>
        </w:rPr>
        <w:t xml:space="preserve"> to its end user, for another $1.50.</w:t>
      </w:r>
    </w:p>
    <w:p w14:paraId="24D6240F" w14:textId="77777777" w:rsidR="00A70F66" w:rsidRDefault="00A70F66" w:rsidP="00A70F66">
      <w:r>
        <w:lastRenderedPageBreak/>
        <w:t xml:space="preserve">In total, </w:t>
      </w:r>
      <w:r w:rsidRPr="0073453A">
        <w:rPr>
          <w:rStyle w:val="StyleBoldUnderline"/>
          <w:highlight w:val="yellow"/>
        </w:rPr>
        <w:t xml:space="preserve">you get $13.29 per 1,000 cubic feet, which is far from the </w:t>
      </w:r>
      <w:r w:rsidRPr="002260A8">
        <w:rPr>
          <w:rStyle w:val="StyleBoldUnderline"/>
        </w:rPr>
        <w:t xml:space="preserve">low US </w:t>
      </w:r>
      <w:r w:rsidRPr="0073453A">
        <w:rPr>
          <w:rStyle w:val="StyleBoldUnderline"/>
          <w:highlight w:val="yellow"/>
        </w:rPr>
        <w:t>price</w:t>
      </w:r>
      <w:r>
        <w:t xml:space="preserve"> (currently $3.63 per 1,000 cubic feet) </w:t>
      </w:r>
      <w:r w:rsidRPr="0073453A">
        <w:rPr>
          <w:rStyle w:val="StyleBoldUnderline"/>
          <w:highlight w:val="yellow"/>
        </w:rPr>
        <w:t>that everyone</w:t>
      </w:r>
      <w:r w:rsidRPr="008C201C">
        <w:rPr>
          <w:rStyle w:val="StyleBoldUnderline"/>
        </w:rPr>
        <w:t xml:space="preserve"> on the Asian side </w:t>
      </w:r>
      <w:r w:rsidRPr="0073453A">
        <w:rPr>
          <w:rStyle w:val="StyleBoldUnderline"/>
          <w:highlight w:val="yellow"/>
        </w:rPr>
        <w:t>is thinking of</w:t>
      </w:r>
      <w:r>
        <w:t xml:space="preserve"> when they cry out for access to the US market.</w:t>
      </w:r>
    </w:p>
    <w:p w14:paraId="463213F6" w14:textId="77777777" w:rsidR="00A70F66" w:rsidRDefault="00A70F66" w:rsidP="00A70F66">
      <w:r w:rsidRPr="008C201C">
        <w:rPr>
          <w:rStyle w:val="StyleBoldUnderline"/>
        </w:rPr>
        <w:t>But how about the US drillers, who are the ones applying for export licenses</w:t>
      </w:r>
      <w:r>
        <w:t xml:space="preserve">? Right now in Asia, </w:t>
      </w:r>
      <w:r w:rsidRPr="008C201C">
        <w:rPr>
          <w:rStyle w:val="StyleBoldUnderline"/>
        </w:rPr>
        <w:t>long-term LNG contracts fetch upwards of $18 per 1,000 cubic feet</w:t>
      </w:r>
      <w:r>
        <w:t>; $4 or so profit per 1,000 cubic feet is pretty good. But</w:t>
      </w:r>
      <w:r w:rsidRPr="008C201C">
        <w:rPr>
          <w:rStyle w:val="StyleBoldUnderline"/>
        </w:rPr>
        <w:t xml:space="preserve">, </w:t>
      </w:r>
      <w:r w:rsidRPr="0073453A">
        <w:rPr>
          <w:rStyle w:val="StyleBoldUnderline"/>
          <w:highlight w:val="yellow"/>
        </w:rPr>
        <w:t>if faced with competition</w:t>
      </w:r>
      <w:r w:rsidRPr="008C201C">
        <w:rPr>
          <w:rStyle w:val="StyleBoldUnderline"/>
        </w:rPr>
        <w:t xml:space="preserve"> from US exports, </w:t>
      </w:r>
      <w:r w:rsidRPr="0073453A">
        <w:rPr>
          <w:rStyle w:val="StyleBoldUnderline"/>
          <w:highlight w:val="yellow"/>
        </w:rPr>
        <w:t>lower-cost drillers</w:t>
      </w:r>
      <w:r w:rsidRPr="008C201C">
        <w:rPr>
          <w:rStyle w:val="StyleBoldUnderline"/>
        </w:rPr>
        <w:t xml:space="preserve"> in Qatar and elsewhere </w:t>
      </w:r>
      <w:r w:rsidRPr="0073453A">
        <w:rPr>
          <w:rStyle w:val="StyleBoldUnderline"/>
          <w:highlight w:val="yellow"/>
        </w:rPr>
        <w:t xml:space="preserve">are likely to </w:t>
      </w:r>
      <w:r w:rsidRPr="0073453A">
        <w:rPr>
          <w:rStyle w:val="Emphasis"/>
          <w:highlight w:val="yellow"/>
        </w:rPr>
        <w:t>undercut the American interlopers</w:t>
      </w:r>
      <w:r w:rsidRPr="0073453A">
        <w:rPr>
          <w:rStyle w:val="StyleBoldUnderline"/>
          <w:highlight w:val="yellow"/>
        </w:rPr>
        <w:t xml:space="preserve"> by shrinking</w:t>
      </w:r>
      <w:r w:rsidRPr="008C201C">
        <w:rPr>
          <w:rStyle w:val="StyleBoldUnderline"/>
        </w:rPr>
        <w:t xml:space="preserve"> their </w:t>
      </w:r>
      <w:r w:rsidRPr="0073453A">
        <w:rPr>
          <w:rStyle w:val="StyleBoldUnderline"/>
          <w:highlight w:val="yellow"/>
        </w:rPr>
        <w:t>profit margins.</w:t>
      </w:r>
      <w:r w:rsidRPr="0073453A">
        <w:rPr>
          <w:highlight w:val="yellow"/>
        </w:rPr>
        <w:t xml:space="preserve"> </w:t>
      </w:r>
      <w:r w:rsidRPr="0073453A">
        <w:rPr>
          <w:rStyle w:val="StyleBoldUnderline"/>
          <w:highlight w:val="yellow"/>
        </w:rPr>
        <w:t>That is why the DOE</w:t>
      </w:r>
      <w:r w:rsidRPr="008C201C">
        <w:rPr>
          <w:rStyle w:val="StyleBoldUnderline"/>
        </w:rPr>
        <w:t xml:space="preserve"> report </w:t>
      </w:r>
      <w:r w:rsidRPr="0073453A">
        <w:rPr>
          <w:rStyle w:val="StyleBoldUnderline"/>
          <w:highlight w:val="yellow"/>
        </w:rPr>
        <w:t>concludes</w:t>
      </w:r>
      <w:r w:rsidRPr="008C201C">
        <w:rPr>
          <w:rStyle w:val="StyleBoldUnderline"/>
        </w:rPr>
        <w:t xml:space="preserve"> that</w:t>
      </w:r>
      <w:r>
        <w:t xml:space="preserve">, under current status quo projections, </w:t>
      </w:r>
      <w:r w:rsidRPr="0073453A">
        <w:rPr>
          <w:rStyle w:val="StyleBoldUnderline"/>
          <w:highlight w:val="yellow"/>
        </w:rPr>
        <w:t>there will be “no US LNG exports.”</w:t>
      </w:r>
    </w:p>
    <w:p w14:paraId="0A34AD45" w14:textId="77777777" w:rsidR="00A70F66" w:rsidRDefault="00A70F66" w:rsidP="00A70F66">
      <w:r w:rsidRPr="0073453A">
        <w:rPr>
          <w:rStyle w:val="StyleBoldUnderline"/>
          <w:highlight w:val="yellow"/>
        </w:rPr>
        <w:t>What you would need</w:t>
      </w:r>
      <w:r w:rsidRPr="008C201C">
        <w:rPr>
          <w:rStyle w:val="StyleBoldUnderline"/>
        </w:rPr>
        <w:t xml:space="preserve"> to get exports going </w:t>
      </w:r>
      <w:r w:rsidRPr="0073453A">
        <w:rPr>
          <w:rStyle w:val="StyleBoldUnderline"/>
          <w:highlight w:val="yellow"/>
        </w:rPr>
        <w:t xml:space="preserve">will be </w:t>
      </w:r>
      <w:r w:rsidRPr="0073453A">
        <w:rPr>
          <w:rStyle w:val="Emphasis"/>
          <w:highlight w:val="yellow"/>
        </w:rPr>
        <w:t>much higher foreign demand</w:t>
      </w:r>
      <w:r>
        <w:t xml:space="preserve">—for example, if Japan really does shut down its entire nuclear power industry in 2040, as it says it will. </w:t>
      </w:r>
      <w:r w:rsidRPr="0073453A">
        <w:rPr>
          <w:rStyle w:val="StyleBoldUnderline"/>
          <w:highlight w:val="yellow"/>
        </w:rPr>
        <w:t>That</w:t>
      </w:r>
      <w:r w:rsidRPr="008C201C">
        <w:rPr>
          <w:rStyle w:val="StyleBoldUnderline"/>
        </w:rPr>
        <w:t xml:space="preserve"> </w:t>
      </w:r>
      <w:r w:rsidRPr="008C201C">
        <w:t>is</w:t>
      </w:r>
      <w:r>
        <w:t xml:space="preserve"> not impossible, but </w:t>
      </w:r>
      <w:r w:rsidRPr="0073453A">
        <w:rPr>
          <w:rStyle w:val="StyleBoldUnderline"/>
          <w:highlight w:val="yellow"/>
        </w:rPr>
        <w:t>seems unlikely</w:t>
      </w:r>
      <w:r>
        <w:t>. The Japanese way of life is likely to be too disrupted.</w:t>
      </w:r>
    </w:p>
    <w:p w14:paraId="21E7EEEF" w14:textId="77777777" w:rsidR="00A70F66" w:rsidRDefault="00A70F66" w:rsidP="00A70F66">
      <w:r>
        <w:t>So why are US gas producers lining up and lobbying for export permits if they are unlikely to export much if any gas?</w:t>
      </w:r>
    </w:p>
    <w:p w14:paraId="59C60982" w14:textId="77777777" w:rsidR="00A70F66" w:rsidRDefault="00A70F66" w:rsidP="00A70F66">
      <w:r>
        <w:t>“</w:t>
      </w:r>
      <w:r w:rsidRPr="0073453A">
        <w:rPr>
          <w:rStyle w:val="StyleBoldUnderline"/>
          <w:highlight w:val="yellow"/>
        </w:rPr>
        <w:t>It’s a lot cheaper to file for a permit than to build a plant</w:t>
      </w:r>
      <w:r>
        <w:t xml:space="preserve">,” Michael Levi of the Council on Foreign Relations, told me. “Particularly in an environment where people think there might be an export quota, </w:t>
      </w:r>
      <w:r w:rsidRPr="008C201C">
        <w:rPr>
          <w:rStyle w:val="StyleBoldUnderline"/>
        </w:rPr>
        <w:t xml:space="preserve">everyone is going to get into line, and </w:t>
      </w:r>
      <w:r w:rsidRPr="0073453A">
        <w:rPr>
          <w:rStyle w:val="StyleBoldUnderline"/>
          <w:highlight w:val="yellow"/>
        </w:rPr>
        <w:t xml:space="preserve">you </w:t>
      </w:r>
      <w:r w:rsidRPr="0073453A">
        <w:rPr>
          <w:rStyle w:val="Emphasis"/>
          <w:highlight w:val="yellow"/>
        </w:rPr>
        <w:t>inflate the number of applications</w:t>
      </w:r>
      <w:r>
        <w:t>.”</w:t>
      </w:r>
    </w:p>
    <w:p w14:paraId="1D67B365" w14:textId="77777777" w:rsidR="00A70F66" w:rsidRDefault="00A70F66" w:rsidP="00A70F66"/>
    <w:p w14:paraId="2E59E423" w14:textId="77777777" w:rsidR="00A70F66" w:rsidRDefault="00A70F66" w:rsidP="00A70F66"/>
    <w:p w14:paraId="4991E044" w14:textId="77777777" w:rsidR="00A70F66" w:rsidRPr="00A835FE" w:rsidRDefault="00A70F66" w:rsidP="00A70F66"/>
    <w:p w14:paraId="7C556A77" w14:textId="77777777" w:rsidR="00A70F66" w:rsidRDefault="00A70F66" w:rsidP="00A70F66">
      <w:pPr>
        <w:pStyle w:val="Heading3"/>
      </w:pPr>
      <w:r>
        <w:lastRenderedPageBreak/>
        <w:t xml:space="preserve">****I/LINK, Exports Don’t Increase Prices </w:t>
      </w:r>
    </w:p>
    <w:p w14:paraId="73E2484B" w14:textId="77777777" w:rsidR="00A70F66" w:rsidRDefault="00A70F66" w:rsidP="00A70F66">
      <w:pPr>
        <w:pStyle w:val="Heading4"/>
      </w:pPr>
      <w:r>
        <w:t>**Exportation of natural gas doesn’t raise prices-the amount exported is only a fraction of reserves and won’t have an impact</w:t>
      </w:r>
    </w:p>
    <w:p w14:paraId="4AFC6932" w14:textId="77777777" w:rsidR="00A70F66" w:rsidRPr="00695919" w:rsidRDefault="00A70F66" w:rsidP="00A70F66">
      <w:pPr>
        <w:rPr>
          <w:rStyle w:val="StyleStyleBold12pt"/>
          <w:b w:val="0"/>
        </w:rPr>
      </w:pPr>
      <w:r>
        <w:rPr>
          <w:rStyle w:val="StyleStyleBold12pt"/>
        </w:rPr>
        <w:t>Roth 4/4/14</w:t>
      </w:r>
      <w:r w:rsidRPr="00686A06">
        <w:t xml:space="preserve">-Diana Furchtgott, senior fellow at Manhattan Institute for Policy Research, former chief economist at the US Dept. of Labor, former deputy executive director of the Domestic Policy Council and former  associate director of the Office of Policy Planning in the White House under the Bush Administration, masters degree in economics from Oxford University (“Opponents of natural gas exports have it all </w:t>
      </w:r>
      <w:r>
        <w:rPr>
          <w:rStyle w:val="StyleStyleBold12pt"/>
        </w:rPr>
        <w:t xml:space="preserve">wrong”, MarketWatch, </w:t>
      </w:r>
      <w:hyperlink r:id="rId143" w:history="1">
        <w:r w:rsidRPr="008B3EEB">
          <w:rPr>
            <w:rStyle w:val="Hyperlink"/>
            <w:sz w:val="26"/>
          </w:rPr>
          <w:t>http://www.marketwatch.com/story/opponents-of-natural-gas-exports-have-it-all-wrong-2014-04-04 date accessed 7/26/14</w:t>
        </w:r>
      </w:hyperlink>
      <w:r>
        <w:rPr>
          <w:rStyle w:val="StyleStyleBold12pt"/>
        </w:rPr>
        <w:t xml:space="preserve">) HC </w:t>
      </w:r>
    </w:p>
    <w:p w14:paraId="505C780F" w14:textId="77777777" w:rsidR="00A70F66" w:rsidRDefault="00A70F66" w:rsidP="00A70F66">
      <w:pPr>
        <w:rPr>
          <w:sz w:val="16"/>
        </w:rPr>
      </w:pPr>
      <w:r w:rsidRPr="00695919">
        <w:rPr>
          <w:rStyle w:val="StyleBoldUnderline"/>
        </w:rPr>
        <w:t xml:space="preserve">Americans opposed to the export of U.S. natural gas give many reasons for their position. But almost all of them are wrong. The problem is that </w:t>
      </w:r>
      <w:r w:rsidRPr="00ED2AD6">
        <w:rPr>
          <w:rStyle w:val="StyleBoldUnderline"/>
          <w:highlight w:val="yellow"/>
        </w:rPr>
        <w:t xml:space="preserve">people underestimate </w:t>
      </w:r>
      <w:r w:rsidRPr="00ED2AD6">
        <w:rPr>
          <w:rStyle w:val="StyleBoldUnderline"/>
        </w:rPr>
        <w:t xml:space="preserve">the amount of </w:t>
      </w:r>
      <w:r w:rsidRPr="00ED2AD6">
        <w:rPr>
          <w:rStyle w:val="StyleBoldUnderline"/>
          <w:highlight w:val="yellow"/>
        </w:rPr>
        <w:t>this country’s natural gas and the potential effect exports could have</w:t>
      </w:r>
      <w:r w:rsidRPr="00695919">
        <w:rPr>
          <w:rStyle w:val="StyleBoldUnderline"/>
        </w:rPr>
        <w:t xml:space="preserve"> on the world market</w:t>
      </w:r>
      <w:r w:rsidRPr="00695919">
        <w:rPr>
          <w:sz w:val="16"/>
        </w:rPr>
        <w:t>. Russia has swallowed parts of Georgia and Ukraine. No one is proposing that America send soldiers to defend those countries, even though we guaranteed Ukraine’s sovereignty in 1994 under the Budapest Memorandum. Instead, we can help our allies by diminishing Russia’s economic power over them. And that power rests on oil and gas. America is overtaking Russia as the world’s largest oil and gas producer, and we could be exporting natural gas abroad, cutting into Russia’s markets. Two dozen applications to export natural gas, some dating to 2011 and 2012, are awaiting approval by the Energy Department. Potential exporters face political barriers because many believe the U.S. should keep all its natural gas rather than export it</w:t>
      </w:r>
      <w:r w:rsidRPr="00695919">
        <w:rPr>
          <w:rStyle w:val="StyleBoldUnderline"/>
        </w:rPr>
        <w:t xml:space="preserve">. Myth 1: Exporting natural gas will increase prices. According to Massachusetts Sen. Ed Markey, exporting natural gas will increase prices by $2.50 per thousand cubic feet. He said in a press release: “U.S. energy consumers could be facing as much as $62 billion per year in higher energy costs as a direct result of exporting.” That is misguided because </w:t>
      </w:r>
      <w:r w:rsidRPr="00ED2AD6">
        <w:rPr>
          <w:rStyle w:val="StyleBoldUnderline"/>
          <w:highlight w:val="yellow"/>
        </w:rPr>
        <w:t>America has a massive capacity to expand natural gas. Over the past decade, exports have increased and prices have declined.</w:t>
      </w:r>
      <w:r w:rsidRPr="00695919">
        <w:rPr>
          <w:rStyle w:val="StyleBoldUnderline"/>
        </w:rPr>
        <w:t xml:space="preserve"> That is because American withdrawals of natural gas have grown from 24 trillion cubic feet to 30 trillion cubic feet. In 2013, </w:t>
      </w:r>
      <w:r w:rsidRPr="00ED2AD6">
        <w:rPr>
          <w:rStyle w:val="StyleBoldUnderline"/>
          <w:highlight w:val="yellow"/>
        </w:rPr>
        <w:t>about 15% of natural gas withdrawals were not marketed</w:t>
      </w:r>
      <w:r w:rsidRPr="00695919">
        <w:rPr>
          <w:rStyle w:val="StyleBoldUnderline"/>
        </w:rPr>
        <w:t xml:space="preserve">. This amounted to 4.5 trillion cubic feet per day, most of which was wasted. Exporting 15% of natural gas would not raise prices substantially. </w:t>
      </w:r>
      <w:r w:rsidRPr="00ED2AD6">
        <w:rPr>
          <w:rStyle w:val="Emphasis"/>
          <w:highlight w:val="yellow"/>
        </w:rPr>
        <w:t>Natural gas exports will not harm U.S. manufacturing’s comparative advantage in cheap energy</w:t>
      </w:r>
      <w:r w:rsidRPr="00ED2AD6">
        <w:rPr>
          <w:rStyle w:val="StyleBoldUnderline"/>
          <w:highlight w:val="yellow"/>
        </w:rPr>
        <w:t>.</w:t>
      </w:r>
      <w:r w:rsidRPr="00695919">
        <w:rPr>
          <w:rStyle w:val="StyleBoldUnderline"/>
        </w:rPr>
        <w:t xml:space="preserve"> Natural gas will still be less expensive here than abroad because it is costly to transport. Energy-intensive multinationals will still face a cost advantage locating in the U.S. Yet, foreign consumers will benefit from our exports, which, even with transportation costs, will be less expensive than what they are now paying Russia. </w:t>
      </w:r>
      <w:r w:rsidRPr="006962F1">
        <w:rPr>
          <w:rStyle w:val="StyleBoldUnderline"/>
          <w:highlight w:val="yellow"/>
        </w:rPr>
        <w:t>Drilling efficiency has substantially increased over the past seven years.</w:t>
      </w:r>
      <w:r w:rsidRPr="00695919">
        <w:rPr>
          <w:rStyle w:val="StyleBoldUnderline"/>
        </w:rPr>
        <w:t xml:space="preserve"> Productivity of oil and natural gas wells is increasing across many places in the U.S. because horizontal drilling and hydraulic fracturing are becoming more precise and efficient. The U.S. has the capacity to produce much more natural gas than it has in the past, as the chart shows. </w:t>
      </w:r>
      <w:r w:rsidRPr="006962F1">
        <w:rPr>
          <w:rStyle w:val="StyleBoldUnderline"/>
          <w:highlight w:val="yellow"/>
        </w:rPr>
        <w:t xml:space="preserve">Drilling </w:t>
      </w:r>
      <w:r w:rsidRPr="006962F1">
        <w:rPr>
          <w:rStyle w:val="StyleBoldUnderline"/>
        </w:rPr>
        <w:t xml:space="preserve">activity in U.S. shale </w:t>
      </w:r>
      <w:r w:rsidRPr="006962F1">
        <w:rPr>
          <w:rStyle w:val="StyleBoldUnderline"/>
          <w:highlight w:val="yellow"/>
        </w:rPr>
        <w:t>is generally producing more oil and natural gas than in the past</w:t>
      </w:r>
      <w:r w:rsidRPr="00695919">
        <w:rPr>
          <w:rStyle w:val="StyleBoldUnderline"/>
        </w:rPr>
        <w:t>. For example, each drilling rig in the Eagle Ford Shale will contribute 400 barrels of oil per day more in April 2014 than it would have in the same formation in January 2007, an increase of over 800 percent. With increased natural gas exports, more people would be employed in oil and gas production and transportation. Over 1.1 million people are already directly employed and about 9 million are indirectly employed in the sector, the vast majority from small and mid-size companies</w:t>
      </w:r>
      <w:r w:rsidRPr="00695919">
        <w:rPr>
          <w:sz w:val="16"/>
        </w:rPr>
        <w:t>. Myth 2: Actions today won’t increase exports until it is too late. There is no point in exporting natural gas, according to naysayers, because we do not have the infrastructure in place. To export gas, we need more pipelines to get gas to shipping terminals as well as more shipping terminals. That could take as much as five years. However, that disregards the role of expectations. Announcements about our intentions to build infrastructure to export send signals to futures markets, which affect prices today. Russian President Vladimir Putin is watching our intentions carefully.</w:t>
      </w:r>
    </w:p>
    <w:p w14:paraId="0676A993" w14:textId="77777777" w:rsidR="00A70F66" w:rsidRDefault="00A70F66" w:rsidP="00A70F66">
      <w:pPr>
        <w:rPr>
          <w:sz w:val="16"/>
        </w:rPr>
      </w:pPr>
    </w:p>
    <w:p w14:paraId="115422E1" w14:textId="77777777" w:rsidR="00A70F66" w:rsidRDefault="00A70F66" w:rsidP="00A70F66">
      <w:pPr>
        <w:pStyle w:val="Heading4"/>
      </w:pPr>
      <w:r>
        <w:lastRenderedPageBreak/>
        <w:t>Their predictions are incorrect-ours are based on the long term and take into account geographical location</w:t>
      </w:r>
    </w:p>
    <w:p w14:paraId="63CAC73C" w14:textId="77777777" w:rsidR="00A70F66" w:rsidRDefault="00A70F66" w:rsidP="00A70F66">
      <w:pPr>
        <w:rPr>
          <w:rStyle w:val="StyleStyleBold12pt"/>
        </w:rPr>
      </w:pPr>
    </w:p>
    <w:p w14:paraId="754A3D28" w14:textId="77777777" w:rsidR="00A70F66" w:rsidRPr="00B21EEB" w:rsidRDefault="00A70F66" w:rsidP="00A70F66">
      <w:pPr>
        <w:rPr>
          <w:rStyle w:val="StyleStyleBold12pt"/>
          <w:b w:val="0"/>
        </w:rPr>
      </w:pPr>
      <w:r>
        <w:rPr>
          <w:rStyle w:val="StyleStyleBold12pt"/>
        </w:rPr>
        <w:t xml:space="preserve">Deloitte Center for Energy Solutions 11-Deloitte Center for Energy Solutions is a consulting center for energy policy (“The economic impact of LNG exports from the United States” </w:t>
      </w:r>
      <w:hyperlink r:id="rId144" w:history="1">
        <w:r w:rsidRPr="008B3EEB">
          <w:rPr>
            <w:rStyle w:val="Hyperlink"/>
            <w:sz w:val="26"/>
          </w:rPr>
          <w:t>http://www.deloitte.com/assets/Dcom-UnitedStates/Local%20Assets/Documents/Energy_us_er/us_er_MadeinAmerica_LNGPaper_122011.pdf</w:t>
        </w:r>
      </w:hyperlink>
      <w:r>
        <w:rPr>
          <w:rStyle w:val="StyleStyleBold12pt"/>
        </w:rPr>
        <w:t xml:space="preserve"> date accessed 7/26/14) HC </w:t>
      </w:r>
    </w:p>
    <w:p w14:paraId="3C192B1B" w14:textId="77777777" w:rsidR="00A70F66" w:rsidRPr="00CA65A4" w:rsidRDefault="00A70F66" w:rsidP="00A70F66">
      <w:pPr>
        <w:rPr>
          <w:rStyle w:val="StyleBoldUnderline"/>
        </w:rPr>
      </w:pPr>
      <w:r w:rsidRPr="00CA65A4">
        <w:rPr>
          <w:rStyle w:val="StyleBoldUnderline"/>
        </w:rPr>
        <w:t>Given our basic assumptions, the WGM projects LNG exports will cause a volume weighted-average price impact of $0.12/MMBtu on U.S. citygate prices from 2016 to 2035 as a result of the assumed 6 Bcfd of LNG exports out of the three Gulf Coast terminals. The $0.12/MMBtu increase represents a 1.7% increase in the projected average</w:t>
      </w:r>
      <w:r w:rsidRPr="00CA65A4">
        <w:rPr>
          <w:sz w:val="16"/>
        </w:rPr>
        <w:t xml:space="preserve"> U.S. citygate gas price of $7.09/MMBtu over this time period. </w:t>
      </w:r>
      <w:r w:rsidRPr="00CA65A4">
        <w:rPr>
          <w:rStyle w:val="StyleBoldUnderline"/>
        </w:rPr>
        <w:t>The projected increase in Henry Hub gas price is $0.22/MMBtu during this period.</w:t>
      </w:r>
      <w:r w:rsidRPr="00CA65A4">
        <w:rPr>
          <w:sz w:val="16"/>
        </w:rPr>
        <w:t xml:space="preserve"> It is important to note the variation in price impact by location. The WGM projects that the impact at the Henry Hub will be much greater than the impact in other markets more distant from export terminals. To put the impact in perspective, Figure 5 shows the price impact on top of projected Reference Case U.S. average citygate prices over a 20-year period. The height of both bars represents the projected price with LNG exports</w:t>
      </w:r>
      <w:r w:rsidRPr="00CA65A4">
        <w:rPr>
          <w:rStyle w:val="StyleBoldUnderline"/>
        </w:rPr>
        <w:t>. The WGM’s projected price impact might not be as large as some might expect because that is not what they observe in the short term</w:t>
      </w:r>
      <w:r w:rsidRPr="00CA65A4">
        <w:rPr>
          <w:sz w:val="16"/>
        </w:rPr>
        <w:t xml:space="preserve">. For example, even a 1 Bcfd increase in demand during a peak winter day can cause spot prices to shoot up. However, </w:t>
      </w:r>
      <w:r w:rsidRPr="00CA65A4">
        <w:rPr>
          <w:rStyle w:val="StyleBoldUnderline"/>
        </w:rPr>
        <w:t>in this analysis we are considering long-term impacts, when changes in supply and demand can be anticipated. Unlike short-term markets, in which supply and demand are both largely fixed, both supply and demand are far more elastic in the long term. Producers can develop more reserves in anticipation of demand growth, such as LNG exports. Indeed, LNG export projects will likely be backed by long-term supply contracts, as well as long-term contracts with buyers. There will be ample notice and time in advance of the exports to make supplies available. The price impact is then determined by how supply costs will change as a result of more rapid depletion of domestic resources.</w:t>
      </w:r>
      <w:r w:rsidRPr="00CA65A4">
        <w:rPr>
          <w:sz w:val="16"/>
        </w:rPr>
        <w:t xml:space="preserve"> As previously stated, the projected impact of LNG exports on price varies by location, as shown in Figure 6</w:t>
      </w:r>
      <w:r w:rsidRPr="00CA65A4">
        <w:rPr>
          <w:rStyle w:val="StyleBoldUnderline"/>
        </w:rPr>
        <w:t xml:space="preserve">. The price impact attenuates with distance from the LNG export terminals. The impact is greatest at the Henry Hub, situated near all of the export terminals, about $0.22/MMBtu on average from 2016 to 2035. The impact at the Houston Ship Channel is nearly as much, about $0.20/MMBtu.  By the time you move to downstream markets, such as Illinois, New York, and California, the projected price impact is generally about $0.10/MMBtu or less. If we weight the price impact in each market by the volume of gas demand, we can compute a weighted average price impact for the U.S. of $0.12/MMBtu. </w:t>
      </w:r>
      <w:r w:rsidRPr="00CA65A4">
        <w:rPr>
          <w:sz w:val="16"/>
        </w:rPr>
        <w:t>This analysis illustrates the interconnectivity of the North American system and the need to analyze not only Henry Hub and other price points near export terminals, but prices throughout the U.S. in order to fairly gauge the impacts from LNG exports</w:t>
      </w:r>
      <w:r w:rsidRPr="00CA65A4">
        <w:rPr>
          <w:rStyle w:val="StyleBoldUnderline"/>
        </w:rPr>
        <w:t>. Analyses that focus just on Henry Hub prices will likely overstate the impact.</w:t>
      </w:r>
    </w:p>
    <w:p w14:paraId="2C978327" w14:textId="77777777" w:rsidR="00A70F66" w:rsidRDefault="00A70F66" w:rsidP="00A70F66"/>
    <w:p w14:paraId="4B8F2890" w14:textId="77777777" w:rsidR="00A70F66" w:rsidRDefault="00A70F66" w:rsidP="00A70F66"/>
    <w:p w14:paraId="547713D4" w14:textId="77777777" w:rsidR="00CB45D7" w:rsidRPr="000A4FAB" w:rsidRDefault="00CB45D7" w:rsidP="00CB45D7">
      <w:pPr>
        <w:pStyle w:val="Heading2"/>
      </w:pPr>
      <w:r w:rsidRPr="000A4FAB">
        <w:lastRenderedPageBreak/>
        <w:t>AT: Environment DA</w:t>
      </w:r>
    </w:p>
    <w:p w14:paraId="7740840E" w14:textId="77777777" w:rsidR="00CB45D7" w:rsidRDefault="00CB45D7" w:rsidP="00CB45D7">
      <w:pPr>
        <w:pStyle w:val="Heading3"/>
      </w:pPr>
      <w:r>
        <w:lastRenderedPageBreak/>
        <w:t>2ac</w:t>
      </w:r>
    </w:p>
    <w:p w14:paraId="0116F757" w14:textId="77777777" w:rsidR="00CB45D7" w:rsidRDefault="00CB45D7" w:rsidP="00CB45D7">
      <w:pPr>
        <w:pStyle w:val="Heading4"/>
      </w:pPr>
      <w:r>
        <w:t xml:space="preserve">No uniqueness, drilling has been happening for almost a century, if the impacts were ever going to happen, they’d already have happened. </w:t>
      </w:r>
    </w:p>
    <w:p w14:paraId="691B6772" w14:textId="77777777" w:rsidR="00CB45D7" w:rsidRPr="000A4FAB" w:rsidRDefault="00CB45D7" w:rsidP="00CB45D7">
      <w:pPr>
        <w:pStyle w:val="Heading4"/>
      </w:pPr>
      <w:r w:rsidRPr="000A4FAB">
        <w:t>Drilling high now--Cuba</w:t>
      </w:r>
    </w:p>
    <w:p w14:paraId="5B5C6C03" w14:textId="77777777" w:rsidR="00CB45D7" w:rsidRPr="000A4FAB" w:rsidRDefault="00CB45D7" w:rsidP="00CB45D7">
      <w:r w:rsidRPr="000A4FAB">
        <w:rPr>
          <w:rStyle w:val="StyleStyleBold12pt1"/>
        </w:rPr>
        <w:t>Cuba Standard 12</w:t>
      </w:r>
      <w:r w:rsidRPr="000A4FAB">
        <w:t xml:space="preserve"> “Cuba announces start of more offshore drilling” http://www.cubastandard.com/2012/12/16/cuba-announces-start-of-more-offshore-drilling/</w:t>
      </w:r>
    </w:p>
    <w:p w14:paraId="03A88E1A" w14:textId="77777777" w:rsidR="00CB45D7" w:rsidRPr="000A4FAB" w:rsidRDefault="00CB45D7" w:rsidP="00CB45D7">
      <w:pPr>
        <w:rPr>
          <w:sz w:val="16"/>
        </w:rPr>
      </w:pPr>
      <w:r w:rsidRPr="000A4FAB">
        <w:rPr>
          <w:rStyle w:val="StyleBoldUnderline"/>
          <w:highlight w:val="yellow"/>
        </w:rPr>
        <w:t>A Norwegian</w:t>
      </w:r>
      <w:r w:rsidRPr="000A4FAB">
        <w:rPr>
          <w:rStyle w:val="StyleBoldUnderline"/>
        </w:rPr>
        <w:t xml:space="preserve">-owned </w:t>
      </w:r>
      <w:r w:rsidRPr="000A4FAB">
        <w:rPr>
          <w:rStyle w:val="StyleBoldUnderline"/>
          <w:highlight w:val="yellow"/>
        </w:rPr>
        <w:t>platform will begin drilling in “the next few days” off</w:t>
      </w:r>
      <w:r w:rsidRPr="000A4FAB">
        <w:rPr>
          <w:rStyle w:val="StyleBoldUnderline"/>
        </w:rPr>
        <w:t xml:space="preserve"> North-Central </w:t>
      </w:r>
      <w:r w:rsidRPr="000A4FAB">
        <w:rPr>
          <w:rStyle w:val="StyleBoldUnderline"/>
          <w:highlight w:val="yellow"/>
        </w:rPr>
        <w:t>Cuba</w:t>
      </w:r>
      <w:r w:rsidRPr="000A4FAB">
        <w:rPr>
          <w:sz w:val="16"/>
        </w:rPr>
        <w:t xml:space="preserve">, state oil company CubaPetróleo (Cupet) announced in a note published by official daily Granma Dec. 15. </w:t>
      </w:r>
      <w:r w:rsidRPr="000A4FAB">
        <w:rPr>
          <w:rStyle w:val="StyleBoldUnderline"/>
        </w:rPr>
        <w:t xml:space="preserve">According to Russian officials, </w:t>
      </w:r>
      <w:r w:rsidRPr="000A4FAB">
        <w:rPr>
          <w:rStyle w:val="StyleBoldUnderline"/>
          <w:highlight w:val="yellow"/>
        </w:rPr>
        <w:t>the</w:t>
      </w:r>
      <w:r w:rsidRPr="000A4FAB">
        <w:rPr>
          <w:rStyle w:val="StyleBoldUnderline"/>
        </w:rPr>
        <w:t xml:space="preserve"> semi-</w:t>
      </w:r>
      <w:r w:rsidRPr="000A4FAB">
        <w:rPr>
          <w:rStyle w:val="StyleBoldUnderline"/>
          <w:highlight w:val="yellow"/>
        </w:rPr>
        <w:t>submersible has been in Cuban waters since mid-November</w:t>
      </w:r>
      <w:r w:rsidRPr="000A4FAB">
        <w:rPr>
          <w:rStyle w:val="StyleBoldUnderline"/>
        </w:rPr>
        <w:t>. The Songa Mercur, a shallow-water platform, will perform drills for Zarubezhneft apparently in one of four blocks leased by the Russian state oil company near some of Cuba’s most popular beach resorts through the next six months</w:t>
      </w:r>
      <w:r w:rsidRPr="000A4FAB">
        <w:rPr>
          <w:sz w:val="16"/>
        </w:rPr>
        <w:t xml:space="preserve">. It will begin with exploratory well L-01X, Cupet said, without giving its location. The well, according to Cupet, will be 6,500 meters (21,300 feet) deep. Songa Offshore AS, the Oslo-based company that owns the platform, announced earlier this year that the Songa Mercur was chartered by Zarubezhneft for 325 days. The company said earlier it will be drilling in block L (see map), the easternmost of four blocks Zarubezhneft leased in 2009. Block L is located off the keys of Villa Clara province, near Cayo Santa María, a new beach tourism destination Cuba has been developing over the past 10 years. “The new well has the objective to determine the oil and gas potential of that sector in our country,” the Cupet note said. “Its results must contribute to the knowledge of the area where it will be drilled, as well as all of North-Central Cuba.” The platform was inspected by Cuban officials to ensure the safety of operations, Cupet said. In addition, ModuSpec, a Netherlands-based company, inspected the Songa Mercur to confirm that less than 10 percent of the platform’s content includes U.S. parts. U.S. embargo regulations impose penalties on companies that do not comply with this restriction. </w:t>
      </w:r>
      <w:r w:rsidRPr="000A4FAB">
        <w:rPr>
          <w:rStyle w:val="StyleBoldUnderline"/>
        </w:rPr>
        <w:t>Zarubezhneft will spend close to $126 million on near-shore exploration</w:t>
      </w:r>
      <w:r w:rsidRPr="000A4FAB">
        <w:rPr>
          <w:sz w:val="16"/>
        </w:rPr>
        <w:t>, a Russian official said during a visit to the island in November. The Songa Mercur, a Soviet-built and Norwegian-owned semi-submersible, arrived Nov. 15 in Cuban waters from Trinidad &amp; Tobago, Russian Comptroller Sergei Stepashin said, according to Russian news service rt.com. In November, a delegation of Russian and Cuban officials, including Stepashin, Zarubezhneft CEO Nikolay Brunich, and Russia’s ambassador to Havana, Mikhail Kamyshin, toured the platform.</w:t>
      </w:r>
    </w:p>
    <w:p w14:paraId="74603B35" w14:textId="77777777" w:rsidR="00CB45D7" w:rsidRPr="000A4FAB" w:rsidRDefault="00CB45D7" w:rsidP="00CB45D7">
      <w:pPr>
        <w:pStyle w:val="Heading4"/>
        <w:rPr>
          <w:szCs w:val="26"/>
        </w:rPr>
      </w:pPr>
      <w:r>
        <w:rPr>
          <w:szCs w:val="26"/>
        </w:rPr>
        <w:t>B</w:t>
      </w:r>
      <w:r w:rsidRPr="000A4FAB">
        <w:rPr>
          <w:szCs w:val="26"/>
        </w:rPr>
        <w:t xml:space="preserve">. Russia spills oil everywhere </w:t>
      </w:r>
    </w:p>
    <w:p w14:paraId="2ACC5033" w14:textId="77777777" w:rsidR="00CB45D7" w:rsidRPr="000A4FAB" w:rsidRDefault="00CB45D7" w:rsidP="00CB45D7">
      <w:pPr>
        <w:rPr>
          <w:sz w:val="16"/>
        </w:rPr>
      </w:pPr>
      <w:r w:rsidRPr="000A4FAB">
        <w:rPr>
          <w:rStyle w:val="Heading4Char"/>
        </w:rPr>
        <w:t>Schwartz</w:t>
      </w:r>
      <w:r w:rsidRPr="000A4FAB">
        <w:rPr>
          <w:sz w:val="16"/>
        </w:rPr>
        <w:t xml:space="preserve"> 9/24/</w:t>
      </w:r>
      <w:r w:rsidRPr="000A4FAB">
        <w:rPr>
          <w:rStyle w:val="Heading4Char"/>
        </w:rPr>
        <w:t>12</w:t>
      </w:r>
      <w:r w:rsidRPr="000A4FAB">
        <w:rPr>
          <w:sz w:val="16"/>
        </w:rPr>
        <w:t xml:space="preserve"> (Daniel, staffwriter, “Russia, world's worst oil polluter, now drilling in Arctic” </w:t>
      </w:r>
      <w:hyperlink r:id="rId145" w:history="1">
        <w:r w:rsidRPr="000A4FAB">
          <w:rPr>
            <w:rStyle w:val="Hyperlink"/>
            <w:sz w:val="16"/>
          </w:rPr>
          <w:t>http://www.cbc.ca/news/world/story/2012/09/21/f-russia-arctic.html</w:t>
        </w:r>
      </w:hyperlink>
      <w:r w:rsidRPr="000A4FAB">
        <w:rPr>
          <w:sz w:val="16"/>
        </w:rPr>
        <w:t xml:space="preserve">) </w:t>
      </w:r>
    </w:p>
    <w:p w14:paraId="7B2D763C" w14:textId="77777777" w:rsidR="00CB45D7" w:rsidRPr="000A4FAB" w:rsidRDefault="00CB45D7" w:rsidP="00CB45D7">
      <w:pPr>
        <w:rPr>
          <w:rStyle w:val="Emphasis"/>
        </w:rPr>
      </w:pPr>
      <w:r w:rsidRPr="000A4FAB">
        <w:rPr>
          <w:rStyle w:val="StyleBoldUnderline"/>
        </w:rPr>
        <w:t>As climate change alters the Arctic</w:t>
      </w:r>
      <w:r w:rsidRPr="000A4FAB">
        <w:rPr>
          <w:sz w:val="16"/>
        </w:rPr>
        <w:t xml:space="preserve"> landscape, shrinking the ice cover on sea and land, </w:t>
      </w:r>
      <w:r w:rsidRPr="000A4FAB">
        <w:rPr>
          <w:rStyle w:val="StyleBoldUnderline"/>
        </w:rPr>
        <w:t xml:space="preserve">it opens up more of the region to resource exploitation. </w:t>
      </w:r>
      <w:r w:rsidRPr="000A4FAB">
        <w:rPr>
          <w:sz w:val="16"/>
        </w:rPr>
        <w:t xml:space="preserve">On Sept. 16, the ice cover in the Arctic Ocean reached the record for the smallest area since satellite tracking began. For decades, </w:t>
      </w:r>
      <w:r w:rsidRPr="000A4FAB">
        <w:rPr>
          <w:rStyle w:val="StyleBoldUnderline"/>
          <w:highlight w:val="cyan"/>
        </w:rPr>
        <w:t xml:space="preserve">Russia has been the pioneer in Arctic development, and </w:t>
      </w:r>
      <w:r w:rsidRPr="000A4FAB">
        <w:rPr>
          <w:rStyle w:val="Emphasis"/>
          <w:highlight w:val="cyan"/>
        </w:rPr>
        <w:t>it</w:t>
      </w:r>
      <w:r w:rsidRPr="000A4FAB">
        <w:rPr>
          <w:rStyle w:val="Emphasis"/>
        </w:rPr>
        <w:t xml:space="preserve"> </w:t>
      </w:r>
      <w:r w:rsidRPr="000A4FAB">
        <w:rPr>
          <w:rStyle w:val="Emphasis"/>
          <w:highlight w:val="cyan"/>
        </w:rPr>
        <w:t>continues to forge ahead</w:t>
      </w:r>
      <w:r w:rsidRPr="000A4FAB">
        <w:rPr>
          <w:sz w:val="16"/>
        </w:rPr>
        <w:t xml:space="preserve">. Some of </w:t>
      </w:r>
      <w:r w:rsidRPr="000A4FAB">
        <w:rPr>
          <w:rStyle w:val="StyleBoldUnderline"/>
        </w:rPr>
        <w:t xml:space="preserve">the </w:t>
      </w:r>
      <w:r w:rsidRPr="000A4FAB">
        <w:rPr>
          <w:rStyle w:val="StyleBoldUnderline"/>
          <w:highlight w:val="cyan"/>
        </w:rPr>
        <w:t>consequences</w:t>
      </w:r>
      <w:r w:rsidRPr="000A4FAB">
        <w:rPr>
          <w:rStyle w:val="StyleBoldUnderline"/>
        </w:rPr>
        <w:t xml:space="preserve"> of that development </w:t>
      </w:r>
      <w:r w:rsidRPr="000A4FAB">
        <w:rPr>
          <w:rStyle w:val="StyleBoldUnderline"/>
          <w:highlight w:val="cyan"/>
        </w:rPr>
        <w:t>can be gleaned from a</w:t>
      </w:r>
      <w:r w:rsidRPr="000A4FAB">
        <w:rPr>
          <w:rStyle w:val="StyleBoldUnderline"/>
        </w:rPr>
        <w:t xml:space="preserve"> Russian </w:t>
      </w:r>
      <w:r w:rsidRPr="000A4FAB">
        <w:rPr>
          <w:rStyle w:val="StyleBoldUnderline"/>
          <w:highlight w:val="cyan"/>
        </w:rPr>
        <w:t>government report</w:t>
      </w:r>
      <w:r w:rsidRPr="000A4FAB">
        <w:rPr>
          <w:sz w:val="16"/>
        </w:rPr>
        <w:t xml:space="preserve"> that outlines its program for protecting the Russian Arctic Environment. "</w:t>
      </w:r>
      <w:r w:rsidRPr="000A4FAB">
        <w:rPr>
          <w:rStyle w:val="StyleBoldUnderline"/>
          <w:highlight w:val="cyan"/>
        </w:rPr>
        <w:t>The</w:t>
      </w:r>
      <w:r w:rsidRPr="000A4FAB">
        <w:rPr>
          <w:rStyle w:val="StyleBoldUnderline"/>
        </w:rPr>
        <w:t xml:space="preserve"> </w:t>
      </w:r>
      <w:r w:rsidRPr="000A4FAB">
        <w:rPr>
          <w:rStyle w:val="StyleBoldUnderline"/>
          <w:highlight w:val="cyan"/>
        </w:rPr>
        <w:t>concentration of heavy metals in soils, plants</w:t>
      </w:r>
      <w:r w:rsidRPr="000A4FAB">
        <w:rPr>
          <w:sz w:val="16"/>
        </w:rPr>
        <w:t xml:space="preserve">, and </w:t>
      </w:r>
      <w:r w:rsidRPr="000A4FAB">
        <w:rPr>
          <w:rStyle w:val="StyleBoldUnderline"/>
          <w:highlight w:val="cyan"/>
        </w:rPr>
        <w:t>animals</w:t>
      </w:r>
      <w:r w:rsidRPr="000A4FAB">
        <w:rPr>
          <w:sz w:val="16"/>
        </w:rPr>
        <w:t xml:space="preserve">, in </w:t>
      </w:r>
      <w:r w:rsidRPr="000A4FAB">
        <w:rPr>
          <w:rStyle w:val="StyleBoldUnderline"/>
          <w:highlight w:val="cyan"/>
        </w:rPr>
        <w:t>water</w:t>
      </w:r>
      <w:r w:rsidRPr="000A4FAB">
        <w:rPr>
          <w:sz w:val="16"/>
        </w:rPr>
        <w:t xml:space="preserve"> and </w:t>
      </w:r>
      <w:r w:rsidRPr="000A4FAB">
        <w:rPr>
          <w:rStyle w:val="StyleBoldUnderline"/>
          <w:highlight w:val="cyan"/>
        </w:rPr>
        <w:t>snow</w:t>
      </w:r>
      <w:r w:rsidRPr="000A4FAB">
        <w:rPr>
          <w:sz w:val="16"/>
        </w:rPr>
        <w:t xml:space="preserve">, in </w:t>
      </w:r>
      <w:r w:rsidRPr="000A4FAB">
        <w:rPr>
          <w:rStyle w:val="StyleBoldUnderline"/>
          <w:highlight w:val="cyan"/>
        </w:rPr>
        <w:t>sea ice and</w:t>
      </w:r>
      <w:r w:rsidRPr="000A4FAB">
        <w:rPr>
          <w:sz w:val="16"/>
        </w:rPr>
        <w:t xml:space="preserve"> </w:t>
      </w:r>
      <w:r w:rsidRPr="000A4FAB">
        <w:rPr>
          <w:rStyle w:val="StyleBoldUnderline"/>
        </w:rPr>
        <w:t xml:space="preserve">bottom </w:t>
      </w:r>
      <w:r w:rsidRPr="000A4FAB">
        <w:rPr>
          <w:rStyle w:val="StyleBoldUnderline"/>
          <w:highlight w:val="cyan"/>
        </w:rPr>
        <w:t>sediments</w:t>
      </w:r>
      <w:r w:rsidRPr="000A4FAB">
        <w:rPr>
          <w:sz w:val="16"/>
          <w:highlight w:val="cyan"/>
        </w:rPr>
        <w:t xml:space="preserve"> </w:t>
      </w:r>
      <w:r w:rsidRPr="000A4FAB">
        <w:rPr>
          <w:rStyle w:val="Emphasis"/>
          <w:highlight w:val="cyan"/>
        </w:rPr>
        <w:t>is increasing</w:t>
      </w:r>
      <w:r w:rsidRPr="000A4FAB">
        <w:rPr>
          <w:rStyle w:val="Emphasis"/>
        </w:rPr>
        <w:t xml:space="preserve"> nearly </w:t>
      </w:r>
      <w:r w:rsidRPr="000A4FAB">
        <w:rPr>
          <w:rStyle w:val="Emphasis"/>
          <w:highlight w:val="cyan"/>
        </w:rPr>
        <w:t>everywhere</w:t>
      </w:r>
      <w:r w:rsidRPr="000A4FAB">
        <w:rPr>
          <w:sz w:val="16"/>
        </w:rPr>
        <w:t xml:space="preserve">" according to the report, released in 2009, with an English edition. </w:t>
      </w:r>
      <w:r w:rsidRPr="000A4FAB">
        <w:rPr>
          <w:rStyle w:val="StyleBoldUnderline"/>
        </w:rPr>
        <w:t>In the Arctic</w:t>
      </w:r>
      <w:r w:rsidRPr="000A4FAB">
        <w:rPr>
          <w:sz w:val="16"/>
        </w:rPr>
        <w:t xml:space="preserve"> Ocean, "</w:t>
      </w:r>
      <w:r w:rsidRPr="000A4FAB">
        <w:rPr>
          <w:rStyle w:val="StyleBoldUnderline"/>
        </w:rPr>
        <w:t xml:space="preserve">Many </w:t>
      </w:r>
      <w:r w:rsidRPr="000A4FAB">
        <w:rPr>
          <w:rStyle w:val="StyleBoldUnderline"/>
          <w:highlight w:val="cyan"/>
        </w:rPr>
        <w:t>marine expanses</w:t>
      </w:r>
      <w:r w:rsidRPr="000A4FAB">
        <w:rPr>
          <w:sz w:val="16"/>
        </w:rPr>
        <w:t xml:space="preserve"> of the Barents, White, Kara, and Laptev seas </w:t>
      </w:r>
      <w:r w:rsidRPr="000A4FAB">
        <w:rPr>
          <w:rStyle w:val="StyleBoldUnderline"/>
          <w:highlight w:val="cyan"/>
        </w:rPr>
        <w:t>hold</w:t>
      </w:r>
      <w:r w:rsidRPr="000A4FAB">
        <w:rPr>
          <w:rStyle w:val="StyleBoldUnderline"/>
        </w:rPr>
        <w:t xml:space="preserve"> concentrations of </w:t>
      </w:r>
      <w:r w:rsidRPr="000A4FAB">
        <w:rPr>
          <w:rStyle w:val="StyleBoldUnderline"/>
          <w:highlight w:val="cyan"/>
        </w:rPr>
        <w:t xml:space="preserve">pollutants that </w:t>
      </w:r>
      <w:r w:rsidRPr="000A4FAB">
        <w:rPr>
          <w:rStyle w:val="Emphasis"/>
          <w:highlight w:val="cyan"/>
        </w:rPr>
        <w:t>exceed</w:t>
      </w:r>
      <w:r w:rsidRPr="000A4FAB">
        <w:rPr>
          <w:rStyle w:val="Emphasis"/>
        </w:rPr>
        <w:t xml:space="preserve"> maximum </w:t>
      </w:r>
      <w:r w:rsidRPr="000A4FAB">
        <w:rPr>
          <w:rStyle w:val="Emphasis"/>
          <w:highlight w:val="cyan"/>
        </w:rPr>
        <w:t>allowable concentrations</w:t>
      </w:r>
      <w:r w:rsidRPr="000A4FAB">
        <w:rPr>
          <w:rStyle w:val="Emphasis"/>
        </w:rPr>
        <w:t xml:space="preserve"> two or </w:t>
      </w:r>
      <w:r w:rsidRPr="000A4FAB">
        <w:rPr>
          <w:rStyle w:val="Emphasis"/>
          <w:highlight w:val="cyan"/>
        </w:rPr>
        <w:t>three times over</w:t>
      </w:r>
      <w:r w:rsidRPr="000A4FAB">
        <w:rPr>
          <w:rStyle w:val="Emphasis"/>
        </w:rPr>
        <w:t xml:space="preserve">." </w:t>
      </w:r>
      <w:r w:rsidRPr="000A4FAB">
        <w:rPr>
          <w:sz w:val="16"/>
        </w:rPr>
        <w:t xml:space="preserve">The report describes how </w:t>
      </w:r>
      <w:r w:rsidRPr="000A4FAB">
        <w:rPr>
          <w:rStyle w:val="StyleBoldUnderline"/>
          <w:highlight w:val="cyan"/>
        </w:rPr>
        <w:t>oil pollution in Russia's Arctic</w:t>
      </w:r>
      <w:r w:rsidRPr="000A4FAB">
        <w:rPr>
          <w:rStyle w:val="StyleBoldUnderline"/>
        </w:rPr>
        <w:t xml:space="preserve"> basin has </w:t>
      </w:r>
      <w:r w:rsidRPr="000A4FAB">
        <w:rPr>
          <w:rStyle w:val="Emphasis"/>
          <w:highlight w:val="cyan"/>
        </w:rPr>
        <w:t>reached high levels</w:t>
      </w:r>
      <w:r w:rsidRPr="000A4FAB">
        <w:rPr>
          <w:sz w:val="16"/>
        </w:rPr>
        <w:t>. "</w:t>
      </w:r>
      <w:r w:rsidRPr="000A4FAB">
        <w:rPr>
          <w:rStyle w:val="StyleBoldUnderline"/>
        </w:rPr>
        <w:t>Every year several hundred thousand tones of petroleum products are transported by rivers into the Arctic seas</w:t>
      </w:r>
      <w:proofErr w:type="gramStart"/>
      <w:r w:rsidRPr="000A4FAB">
        <w:rPr>
          <w:rStyle w:val="StyleBoldUnderline"/>
        </w:rPr>
        <w:t xml:space="preserve">. </w:t>
      </w:r>
      <w:r w:rsidRPr="000A4FAB">
        <w:rPr>
          <w:sz w:val="16"/>
        </w:rPr>
        <w:t>"</w:t>
      </w:r>
      <w:proofErr w:type="gramEnd"/>
      <w:r w:rsidRPr="000A4FAB">
        <w:rPr>
          <w:rStyle w:val="StyleBoldUnderline"/>
          <w:highlight w:val="cyan"/>
        </w:rPr>
        <w:t>Severe</w:t>
      </w:r>
      <w:r w:rsidRPr="000A4FAB">
        <w:rPr>
          <w:rStyle w:val="StyleBoldUnderline"/>
        </w:rPr>
        <w:t xml:space="preserve"> </w:t>
      </w:r>
      <w:r w:rsidRPr="000A4FAB">
        <w:rPr>
          <w:rStyle w:val="StyleBoldUnderline"/>
          <w:highlight w:val="cyan"/>
        </w:rPr>
        <w:t>pollution</w:t>
      </w:r>
      <w:r w:rsidRPr="000A4FAB">
        <w:rPr>
          <w:sz w:val="16"/>
        </w:rPr>
        <w:t xml:space="preserve"> of surface waters </w:t>
      </w:r>
      <w:r w:rsidRPr="000A4FAB">
        <w:rPr>
          <w:rStyle w:val="Emphasis"/>
          <w:highlight w:val="cyan"/>
        </w:rPr>
        <w:t>has been found beyond</w:t>
      </w:r>
      <w:r w:rsidRPr="000A4FAB">
        <w:rPr>
          <w:rStyle w:val="Emphasis"/>
        </w:rPr>
        <w:t xml:space="preserve"> the boundaries of </w:t>
      </w:r>
      <w:r w:rsidRPr="000A4FAB">
        <w:rPr>
          <w:rStyle w:val="Emphasis"/>
          <w:highlight w:val="cyan"/>
        </w:rPr>
        <w:t>oil- and gas</w:t>
      </w:r>
      <w:r w:rsidRPr="000A4FAB">
        <w:rPr>
          <w:rStyle w:val="Emphasis"/>
        </w:rPr>
        <w:t xml:space="preserve">-bearing </w:t>
      </w:r>
      <w:r w:rsidRPr="000A4FAB">
        <w:rPr>
          <w:rStyle w:val="Emphasis"/>
          <w:highlight w:val="cyan"/>
        </w:rPr>
        <w:t>deposits</w:t>
      </w:r>
      <w:r w:rsidRPr="000A4FAB">
        <w:rPr>
          <w:rStyle w:val="StyleBoldUnderline"/>
        </w:rPr>
        <w:t xml:space="preserve"> </w:t>
      </w:r>
      <w:r w:rsidRPr="000A4FAB">
        <w:rPr>
          <w:sz w:val="16"/>
        </w:rPr>
        <w:t xml:space="preserve">and even the basins of the rivers flowing into the Arctic seas." Even so, the report states that despite hotspots, the Russian "Arctic remains relatively clean." Started with Stalin </w:t>
      </w:r>
      <w:r w:rsidRPr="000A4FAB">
        <w:rPr>
          <w:rStyle w:val="StyleBoldUnderline"/>
        </w:rPr>
        <w:t>Development of the Russian Arctic pre-dates the arrival of the oil and natural gas industry, beginning in the 1930s as government policy under</w:t>
      </w:r>
      <w:r w:rsidRPr="000A4FAB">
        <w:rPr>
          <w:sz w:val="16"/>
        </w:rPr>
        <w:t xml:space="preserve"> </w:t>
      </w:r>
      <w:proofErr w:type="gramStart"/>
      <w:r w:rsidRPr="000A4FAB">
        <w:rPr>
          <w:sz w:val="16"/>
        </w:rPr>
        <w:t>dictator</w:t>
      </w:r>
      <w:proofErr w:type="gramEnd"/>
      <w:r w:rsidRPr="000A4FAB">
        <w:rPr>
          <w:sz w:val="16"/>
        </w:rPr>
        <w:t xml:space="preserve"> Joseph </w:t>
      </w:r>
      <w:r w:rsidRPr="000A4FAB">
        <w:rPr>
          <w:rStyle w:val="StyleBoldUnderline"/>
        </w:rPr>
        <w:t>Stalin</w:t>
      </w:r>
      <w:r w:rsidRPr="000A4FAB">
        <w:rPr>
          <w:sz w:val="16"/>
        </w:rPr>
        <w:t xml:space="preserve">. Elana Wilson Rowe, editor and co-author of the book, Russia and the North, told CBC News those first decades of development were helped by Stalin's "gulag system that brought a lot of labour, against their will, to the north." The government wanted a populated north, and so that was an economic goal. When the Soviet Union began to collapse in 1989, there were nearly 10 million people in the Russian north. The economic chaos and liberalization that followed led to a major migration south. By 2006, one-sixth of the population had left the region. In the hardest-hit regions of Chukotka, nearly 74 per cent of people left, and in Magadan, out-migration was over 57 per cent. Wilson Rowe explained that after 1989, "costs went up, </w:t>
      </w:r>
      <w:r w:rsidRPr="000A4FAB">
        <w:rPr>
          <w:sz w:val="16"/>
        </w:rPr>
        <w:lastRenderedPageBreak/>
        <w:t>collapsing some of the important transport networks and it no longer worked to maintain so many settlements." Census takers arrived to find ghost towns. However, in some northern areas, especially ones with oil or natural gas development, populations increased and today, "parts of the Russian far north are booming," Wilson Rowe said. Putin pushes northern development In this century, the combination of rising oil prices and the return to an authoritarian and nationalist regime under Vladimir Putin have led to a renewed push for northern development. Wilson Rowe is now at the Norwegian Institute of International Affairs in Oslo, but also lived in Iqaluit for about six months in 2003-2004. She has analyzed the Arctic policy of the five Arctic countries and notes that in their documents, "only Canada and Russia mention this idea of being an Arctic power." Then she adds, laughing, about the country of her birth, "I guess the United States doesn't have to mention that." For Russia, she says, "</w:t>
      </w:r>
      <w:r w:rsidRPr="000A4FAB">
        <w:rPr>
          <w:rStyle w:val="StyleBoldUnderline"/>
        </w:rPr>
        <w:t xml:space="preserve">the emphasis over the last four years has been on economic opportunity, political opportunity, seeing the Arctic as a place where there can be a win-win type of political experience where Russia can positively take the lead and live up to the image it has of itself as a great power." </w:t>
      </w:r>
      <w:r w:rsidRPr="000A4FAB">
        <w:rPr>
          <w:rStyle w:val="Emphasis"/>
          <w:highlight w:val="cyan"/>
        </w:rPr>
        <w:t>Russia's policy goal is for the Arctic to become its primary resource base by 2020</w:t>
      </w:r>
      <w:r w:rsidRPr="000A4FAB">
        <w:rPr>
          <w:rStyle w:val="Emphasis"/>
        </w:rPr>
        <w:t>.</w:t>
      </w:r>
    </w:p>
    <w:p w14:paraId="1A1DE777" w14:textId="77777777" w:rsidR="00CB45D7" w:rsidRDefault="00CB45D7" w:rsidP="00CB45D7">
      <w:pPr>
        <w:rPr>
          <w:sz w:val="16"/>
        </w:rPr>
      </w:pPr>
    </w:p>
    <w:p w14:paraId="084589E4" w14:textId="77777777" w:rsidR="00CB45D7" w:rsidRDefault="00CB45D7" w:rsidP="00CB45D7">
      <w:pPr>
        <w:pStyle w:val="Heading4"/>
      </w:pPr>
      <w:r>
        <w:t xml:space="preserve">No link – All their cards are SPECIFIC to oil drilling, nothing to do with natural gas drilling. This is key because natural gas is much better for the environment than oil drilling, which is volatile and leads to spills, case turns, Luke and Trembath says this. </w:t>
      </w:r>
    </w:p>
    <w:p w14:paraId="6EC79225" w14:textId="77777777" w:rsidR="00CB45D7" w:rsidRPr="00E3178E" w:rsidRDefault="00CB45D7" w:rsidP="00CB45D7"/>
    <w:p w14:paraId="793E769F" w14:textId="77777777" w:rsidR="00CB45D7" w:rsidRPr="00EF658A" w:rsidRDefault="00CB45D7" w:rsidP="00CB45D7">
      <w:pPr>
        <w:pStyle w:val="Heading4"/>
      </w:pPr>
      <w:r w:rsidRPr="00EF658A">
        <w:t xml:space="preserve">Local wildlife is protected-federal sanctuaries and buffer zones prove drilling won’t kill biodiversity  </w:t>
      </w:r>
    </w:p>
    <w:p w14:paraId="6C59A23A" w14:textId="77777777" w:rsidR="00CB45D7" w:rsidRPr="00EF658A" w:rsidRDefault="00CB45D7" w:rsidP="00CB45D7">
      <w:r w:rsidRPr="00EF658A">
        <w:rPr>
          <w:rStyle w:val="StyleStyleBold12pt"/>
        </w:rPr>
        <w:t>CRS 10</w:t>
      </w:r>
      <w:r w:rsidRPr="00EF658A">
        <w:t>-Congressional Research Service (4/26/10, “US Offshore Oil and Gas Resources: Prospects and Proccesses”, CRS, http://fpc.state.gov/documents/organization/</w:t>
      </w:r>
      <w:proofErr w:type="gramStart"/>
      <w:r w:rsidRPr="00EF658A">
        <w:t>142736.pdf  date</w:t>
      </w:r>
      <w:proofErr w:type="gramEnd"/>
      <w:r w:rsidRPr="00EF658A">
        <w:t xml:space="preserve"> accessed 7/3/14) HC </w:t>
      </w:r>
    </w:p>
    <w:p w14:paraId="45B17DA3" w14:textId="77777777" w:rsidR="00CB45D7" w:rsidRDefault="00CB45D7" w:rsidP="00CB45D7">
      <w:pPr>
        <w:rPr>
          <w:sz w:val="16"/>
        </w:rPr>
      </w:pPr>
      <w:r w:rsidRPr="00F035AD">
        <w:rPr>
          <w:sz w:val="16"/>
        </w:rPr>
        <w:t xml:space="preserve">In addition to limited areas in shipping lanes and military reserves, </w:t>
      </w:r>
      <w:r w:rsidRPr="0037728F">
        <w:rPr>
          <w:rStyle w:val="StyleBoldUnderline"/>
        </w:rPr>
        <w:t xml:space="preserve">certain portions of offshore U.S. waters </w:t>
      </w:r>
      <w:r w:rsidRPr="0037728F">
        <w:rPr>
          <w:rStyle w:val="Emphasis"/>
        </w:rPr>
        <w:t>remain off limits to development even when moratoria are lifted</w:t>
      </w:r>
      <w:r w:rsidRPr="00F035AD">
        <w:rPr>
          <w:rStyle w:val="Emphasis"/>
        </w:rPr>
        <w:t>.</w:t>
      </w:r>
      <w:r w:rsidRPr="00F035AD">
        <w:rPr>
          <w:sz w:val="16"/>
        </w:rPr>
        <w:t xml:space="preserve"> </w:t>
      </w:r>
      <w:r w:rsidRPr="00F035AD">
        <w:rPr>
          <w:rStyle w:val="StyleBoldUnderline"/>
        </w:rPr>
        <w:t>The National Marine Sanctuaries System, administered by</w:t>
      </w:r>
      <w:r w:rsidRPr="00F035AD">
        <w:rPr>
          <w:sz w:val="16"/>
        </w:rPr>
        <w:t xml:space="preserve"> the </w:t>
      </w:r>
      <w:r w:rsidRPr="00F035AD">
        <w:rPr>
          <w:rStyle w:val="StyleBoldUnderline"/>
        </w:rPr>
        <w:t>N</w:t>
      </w:r>
      <w:r w:rsidRPr="00F035AD">
        <w:rPr>
          <w:sz w:val="16"/>
        </w:rPr>
        <w:t xml:space="preserve">ational </w:t>
      </w:r>
      <w:r w:rsidRPr="00F035AD">
        <w:rPr>
          <w:rStyle w:val="StyleBoldUnderline"/>
        </w:rPr>
        <w:t>O</w:t>
      </w:r>
      <w:r w:rsidRPr="00F035AD">
        <w:rPr>
          <w:sz w:val="16"/>
        </w:rPr>
        <w:t xml:space="preserve">ceanic and </w:t>
      </w:r>
      <w:r w:rsidRPr="00F035AD">
        <w:rPr>
          <w:rStyle w:val="StyleBoldUnderline"/>
        </w:rPr>
        <w:t>Atmospheric</w:t>
      </w:r>
      <w:r w:rsidRPr="00F035AD">
        <w:rPr>
          <w:sz w:val="16"/>
        </w:rPr>
        <w:t xml:space="preserve"> </w:t>
      </w:r>
      <w:r w:rsidRPr="00F035AD">
        <w:rPr>
          <w:rStyle w:val="StyleBoldUnderline"/>
        </w:rPr>
        <w:t>A</w:t>
      </w:r>
      <w:r w:rsidRPr="00F035AD">
        <w:rPr>
          <w:sz w:val="16"/>
        </w:rPr>
        <w:t xml:space="preserve">dministration, was originally created under the Marine Protection, Research, and Sanctuaries Act of 1972 (MPRSA) and later amended most significantly as the National Marine Sanctuaries Act of 1992.31 </w:t>
      </w:r>
      <w:r w:rsidRPr="0037728F">
        <w:rPr>
          <w:rStyle w:val="StyleBoldUnderline"/>
          <w:highlight w:val="yellow"/>
        </w:rPr>
        <w:t>This legislation</w:t>
      </w:r>
      <w:r w:rsidRPr="0037728F">
        <w:rPr>
          <w:sz w:val="16"/>
          <w:highlight w:val="yellow"/>
        </w:rPr>
        <w:t xml:space="preserve"> </w:t>
      </w:r>
      <w:r w:rsidRPr="0037728F">
        <w:rPr>
          <w:rStyle w:val="StyleBoldUnderline"/>
          <w:highlight w:val="yellow"/>
        </w:rPr>
        <w:t>provides authority</w:t>
      </w:r>
      <w:r w:rsidRPr="00F035AD">
        <w:rPr>
          <w:rStyle w:val="StyleBoldUnderline"/>
        </w:rPr>
        <w:t xml:space="preserve"> for the Secretary of Commerce, under certain conditions, to</w:t>
      </w:r>
      <w:r w:rsidRPr="0037728F">
        <w:rPr>
          <w:rStyle w:val="StyleBoldUnderline"/>
          <w:highlight w:val="yellow"/>
        </w:rPr>
        <w:t>: designate as marine sanctuaries those areas of the oceans, coastal, and other waters, as far</w:t>
      </w:r>
      <w:r w:rsidRPr="0037728F">
        <w:rPr>
          <w:rStyle w:val="StyleBoldUnderline"/>
        </w:rPr>
        <w:t xml:space="preserve"> seaward</w:t>
      </w:r>
      <w:r w:rsidRPr="0037728F">
        <w:rPr>
          <w:rStyle w:val="StyleBoldUnderline"/>
          <w:highlight w:val="yellow"/>
        </w:rPr>
        <w:t xml:space="preserve"> as </w:t>
      </w:r>
      <w:r w:rsidRPr="0037728F">
        <w:rPr>
          <w:rStyle w:val="StyleBoldUnderline"/>
        </w:rPr>
        <w:t>the outer edge of</w:t>
      </w:r>
      <w:r w:rsidRPr="0037728F">
        <w:rPr>
          <w:rStyle w:val="StyleBoldUnderline"/>
          <w:highlight w:val="yellow"/>
        </w:rPr>
        <w:t xml:space="preserve"> the Continental Shelf ..</w:t>
      </w:r>
      <w:r w:rsidRPr="00F035AD">
        <w:rPr>
          <w:rStyle w:val="StyleBoldUnderline"/>
        </w:rPr>
        <w:t>. which he determines necessary for the purpose of preserving or restoring such areas for their conservation, recreational, ecological, or esthetic values</w:t>
      </w:r>
      <w:r w:rsidRPr="00F035AD">
        <w:rPr>
          <w:sz w:val="16"/>
        </w:rPr>
        <w:t xml:space="preserve">. The National Marine Sanctuary System comprises of 14 sanctuaries ranging in size from less than one square mile to 137,792 square miles. </w:t>
      </w:r>
      <w:r w:rsidRPr="00F035AD">
        <w:rPr>
          <w:rStyle w:val="StyleBoldUnderline"/>
        </w:rPr>
        <w:t>Of the 14 sanctuaries, 10 are currently or potentially located within areas that might be attractive for oil and gas exploration</w:t>
      </w:r>
      <w:r w:rsidRPr="00F035AD">
        <w:rPr>
          <w:sz w:val="16"/>
        </w:rPr>
        <w:t xml:space="preserve">. See box below. Oil and </w:t>
      </w:r>
      <w:r w:rsidRPr="0037728F">
        <w:rPr>
          <w:rStyle w:val="StyleBoldUnderline"/>
          <w:highlight w:val="yellow"/>
        </w:rPr>
        <w:t xml:space="preserve">natural gas </w:t>
      </w:r>
      <w:r w:rsidRPr="0037728F">
        <w:rPr>
          <w:rStyle w:val="StyleBoldUnderline"/>
        </w:rPr>
        <w:t xml:space="preserve">exploration and </w:t>
      </w:r>
      <w:r w:rsidRPr="0037728F">
        <w:rPr>
          <w:rStyle w:val="StyleBoldUnderline"/>
          <w:highlight w:val="yellow"/>
        </w:rPr>
        <w:t>development are not permitted within the boundaries of the National Marine Sanctuaries</w:t>
      </w:r>
      <w:r w:rsidRPr="00F035AD">
        <w:rPr>
          <w:sz w:val="16"/>
        </w:rPr>
        <w:t xml:space="preserve">, but such activities may be allowed nearby depending on specific provisions of the MMS leasing programs. Because of ongoing concerns about the effects of nearby oil and gas development on the health of the National Marine Sanctuary habitat, </w:t>
      </w:r>
      <w:r w:rsidRPr="00F035AD">
        <w:rPr>
          <w:rStyle w:val="StyleBoldUnderline"/>
        </w:rPr>
        <w:t>the MMS has monitored the effects of oil and gas activities on a coral reef area of the Flower Garden Banks National Marine Sanctuary in the Gulf of Mexico for over 25 years.</w:t>
      </w:r>
      <w:r w:rsidRPr="00F035AD">
        <w:rPr>
          <w:sz w:val="16"/>
        </w:rPr>
        <w:t xml:space="preserve"> This effort is ongoing and conducted in partnership with the National Oceanic and Atmospheric Administration (NOAA), who administers the sanctuary. </w:t>
      </w:r>
      <w:r w:rsidRPr="00F035AD">
        <w:rPr>
          <w:rStyle w:val="StyleBoldUnderline"/>
        </w:rPr>
        <w:t xml:space="preserve">Although a buffer zone of three miles is maintained, </w:t>
      </w:r>
      <w:r w:rsidRPr="0037728F">
        <w:rPr>
          <w:rStyle w:val="StyleBoldUnderline"/>
          <w:highlight w:val="yellow"/>
        </w:rPr>
        <w:t>oil and gas activities have increased in the surrounding area with no observable effects to the corals</w:t>
      </w:r>
      <w:r w:rsidRPr="00F035AD">
        <w:rPr>
          <w:rStyle w:val="StyleBoldUnderline"/>
        </w:rPr>
        <w:t xml:space="preserve">. The MMS requires that the nearby industry shunt wastes (dispose of through a pipe to near the seafloor) away from the banks. This mitigation was developed based on </w:t>
      </w:r>
      <w:r w:rsidRPr="0037728F">
        <w:rPr>
          <w:rStyle w:val="StyleBoldUnderline"/>
          <w:highlight w:val="yellow"/>
        </w:rPr>
        <w:t>oceanographic research that indicated this would prevent these materials from coming in contact with the coral reefs.</w:t>
      </w:r>
      <w:r w:rsidRPr="00F035AD">
        <w:rPr>
          <w:sz w:val="16"/>
        </w:rPr>
        <w:t xml:space="preserve"> </w:t>
      </w:r>
    </w:p>
    <w:p w14:paraId="452DA5B7" w14:textId="77777777" w:rsidR="00CB45D7" w:rsidRDefault="00CB45D7" w:rsidP="00CB45D7">
      <w:pPr>
        <w:rPr>
          <w:sz w:val="16"/>
        </w:rPr>
      </w:pPr>
    </w:p>
    <w:p w14:paraId="033B2C9C" w14:textId="77777777" w:rsidR="00CB45D7" w:rsidRPr="000A4FAB" w:rsidRDefault="00CB45D7" w:rsidP="00CB45D7">
      <w:pPr>
        <w:pStyle w:val="Heading4"/>
      </w:pPr>
      <w:r w:rsidRPr="000A4FAB">
        <w:lastRenderedPageBreak/>
        <w:t>Link turn – offshore drilling helps environment</w:t>
      </w:r>
    </w:p>
    <w:p w14:paraId="102B08F5" w14:textId="77777777" w:rsidR="00CB45D7" w:rsidRPr="000A4FAB" w:rsidRDefault="00CB45D7" w:rsidP="00CB45D7">
      <w:pPr>
        <w:rPr>
          <w:sz w:val="16"/>
        </w:rPr>
      </w:pPr>
      <w:r w:rsidRPr="000A4FAB">
        <w:rPr>
          <w:b/>
        </w:rPr>
        <w:t>Allen 09</w:t>
      </w:r>
      <w:r w:rsidRPr="000A4FAB">
        <w:rPr>
          <w:sz w:val="16"/>
        </w:rPr>
        <w:t xml:space="preserve"> – Bruce Allen is co-founder of SOS California, an environmental and energy non-profit (Bruce, November 30, 2009, “How Offshore Oil and Gas Production Benefits the Economy and the Environment,” Heritage, </w:t>
      </w:r>
      <w:hyperlink r:id="rId146" w:history="1">
        <w:r w:rsidRPr="000A4FAB">
          <w:rPr>
            <w:rStyle w:val="Hyperlink"/>
            <w:sz w:val="16"/>
          </w:rPr>
          <w:t>http://www.heritage.org/research/reports/2009/11/how-offshore-oil-and-gas-production-benefits-the-economy-and-the-environment</w:t>
        </w:r>
      </w:hyperlink>
      <w:r w:rsidRPr="000A4FAB">
        <w:rPr>
          <w:sz w:val="16"/>
        </w:rPr>
        <w:t xml:space="preserve">)  </w:t>
      </w:r>
    </w:p>
    <w:p w14:paraId="5E035FE5" w14:textId="77777777" w:rsidR="00CB45D7" w:rsidRPr="000A4FAB" w:rsidRDefault="00CB45D7" w:rsidP="00CB45D7">
      <w:pPr>
        <w:rPr>
          <w:rStyle w:val="Heading3Char1"/>
        </w:rPr>
      </w:pPr>
      <w:r w:rsidRPr="000A4FAB">
        <w:rPr>
          <w:rStyle w:val="StyleBoldUnderline"/>
        </w:rPr>
        <w:t xml:space="preserve">Drilling restrictions in general are imposed due to environmental concerns, despite the fact that </w:t>
      </w:r>
      <w:r w:rsidRPr="000A4FAB">
        <w:rPr>
          <w:rStyle w:val="StyleBoldUnderline"/>
          <w:highlight w:val="yellow"/>
        </w:rPr>
        <w:t>offshore environmental damage has been</w:t>
      </w:r>
      <w:r w:rsidRPr="000A4FAB">
        <w:rPr>
          <w:rStyle w:val="StyleBoldUnderline"/>
        </w:rPr>
        <w:t xml:space="preserve"> greatly </w:t>
      </w:r>
      <w:r w:rsidRPr="000A4FAB">
        <w:rPr>
          <w:rStyle w:val="StyleBoldUnderline"/>
          <w:highlight w:val="yellow"/>
        </w:rPr>
        <w:t>reduced by</w:t>
      </w:r>
      <w:r w:rsidRPr="000A4FAB">
        <w:rPr>
          <w:rStyle w:val="StyleBoldUnderline"/>
        </w:rPr>
        <w:t xml:space="preserve"> </w:t>
      </w:r>
      <w:r w:rsidRPr="000A4FAB">
        <w:rPr>
          <w:rStyle w:val="StyleBoldUnderline"/>
          <w:highlight w:val="yellow"/>
        </w:rPr>
        <w:t>technologies that minimize the risk of</w:t>
      </w:r>
      <w:r w:rsidRPr="000A4FAB">
        <w:rPr>
          <w:rStyle w:val="StyleBoldUnderline"/>
        </w:rPr>
        <w:t xml:space="preserve"> oil </w:t>
      </w:r>
      <w:r w:rsidRPr="000A4FAB">
        <w:rPr>
          <w:rStyle w:val="StyleBoldUnderline"/>
          <w:highlight w:val="yellow"/>
        </w:rPr>
        <w:t>spills</w:t>
      </w:r>
      <w:r w:rsidRPr="000A4FAB">
        <w:rPr>
          <w:sz w:val="16"/>
        </w:rPr>
        <w:t xml:space="preserve"> and other hazards to the environment. In fact, </w:t>
      </w:r>
      <w:r w:rsidRPr="000A4FAB">
        <w:rPr>
          <w:rStyle w:val="StyleBoldUnderline"/>
        </w:rPr>
        <w:t>offshore oil production has lowered the amount of oil released into the ocean by reducing natural seepage of oil</w:t>
      </w:r>
      <w:r w:rsidRPr="000A4FAB">
        <w:rPr>
          <w:sz w:val="16"/>
        </w:rPr>
        <w:t xml:space="preserve">, especially in areas with active offshore oil seeps, such as California's Santa Barbara coast.¶ Natural hydrocarbon seeps have historically been used to locate the world's usable sources of oil and tar. Papers published by British Petroleum in the early </w:t>
      </w:r>
      <w:proofErr w:type="gramStart"/>
      <w:r w:rsidRPr="000A4FAB">
        <w:rPr>
          <w:sz w:val="16"/>
        </w:rPr>
        <w:t>1990s[</w:t>
      </w:r>
      <w:proofErr w:type="gramEnd"/>
      <w:r w:rsidRPr="000A4FAB">
        <w:rPr>
          <w:sz w:val="16"/>
        </w:rPr>
        <w:t xml:space="preserve">1] show that </w:t>
      </w:r>
      <w:r w:rsidRPr="000A4FAB">
        <w:rPr>
          <w:rStyle w:val="StyleBoldUnderline"/>
        </w:rPr>
        <w:t>over 75 percent of the world's oil basins contain surface oil seeps. Most seeps emit small volumes of oil and gas</w:t>
      </w:r>
      <w:r w:rsidRPr="000A4FAB">
        <w:rPr>
          <w:rStyle w:val="Heading3Char1"/>
        </w:rPr>
        <w:t xml:space="preserve"> </w:t>
      </w:r>
      <w:r w:rsidRPr="000A4FAB">
        <w:rPr>
          <w:sz w:val="16"/>
        </w:rPr>
        <w:t xml:space="preserve">that do not significantly deplete hydrocarbon reservoirs over the short term, </w:t>
      </w:r>
      <w:r w:rsidRPr="000A4FAB">
        <w:rPr>
          <w:rStyle w:val="StyleBoldUnderline"/>
        </w:rPr>
        <w:t>but can add up to significant depletion of oil and gas over the longer term.¶</w:t>
      </w:r>
      <w:r w:rsidRPr="000A4FAB">
        <w:rPr>
          <w:sz w:val="16"/>
        </w:rPr>
        <w:t xml:space="preserve"> The knowledge that surface seepage has a direct link to subsurface oil and gas accumulations is not new and has been the impetus for many of the world's early major oil and gas discoveries by pioneers of oil production -- as far back as ancient China, and more recently the 1860s in Pennsylvania and the 1890s in Azerbaijan. Natural seeps were the </w:t>
      </w:r>
      <w:proofErr w:type="gramStart"/>
      <w:r w:rsidRPr="000A4FAB">
        <w:rPr>
          <w:sz w:val="16"/>
        </w:rPr>
        <w:t>impetus for early exploration of oil in Iran and Iraq in the early 1900s.¶ Natural hydrocarbon seeps continue</w:t>
      </w:r>
      <w:proofErr w:type="gramEnd"/>
      <w:r w:rsidRPr="000A4FAB">
        <w:rPr>
          <w:sz w:val="16"/>
        </w:rPr>
        <w:t xml:space="preserve"> to be an important indicator of economic oil and gas resources. The high cost of deep-water offshore oil and gas exploration has made the identification of hydrocarbon seeps an important consideration in oil-exploration risk-reduction methods.[2]¶ Natural Seeps: The Largest Source of U.S. Marine Hydrocarbon Pollution¶ </w:t>
      </w:r>
      <w:r w:rsidRPr="000A4FAB">
        <w:rPr>
          <w:rStyle w:val="StyleBoldUnderline"/>
          <w:highlight w:val="yellow"/>
        </w:rPr>
        <w:t>Natural</w:t>
      </w:r>
      <w:r w:rsidRPr="000A4FAB">
        <w:rPr>
          <w:rStyle w:val="StyleBoldUnderline"/>
        </w:rPr>
        <w:t xml:space="preserve"> hydrocarbon </w:t>
      </w:r>
      <w:r w:rsidRPr="000A4FAB">
        <w:rPr>
          <w:rStyle w:val="StyleBoldUnderline"/>
          <w:highlight w:val="yellow"/>
        </w:rPr>
        <w:t>seeps</w:t>
      </w:r>
      <w:r w:rsidRPr="000A4FAB">
        <w:rPr>
          <w:rStyle w:val="StyleBoldUnderline"/>
        </w:rPr>
        <w:t xml:space="preserve"> generally </w:t>
      </w:r>
      <w:r w:rsidRPr="000A4FAB">
        <w:rPr>
          <w:rStyle w:val="StyleBoldUnderline"/>
          <w:highlight w:val="yellow"/>
        </w:rPr>
        <w:t>result from pressurized</w:t>
      </w:r>
      <w:r w:rsidRPr="000A4FAB">
        <w:rPr>
          <w:rStyle w:val="StyleBoldUnderline"/>
        </w:rPr>
        <w:t xml:space="preserve"> hydrocarbon </w:t>
      </w:r>
      <w:r w:rsidRPr="000A4FAB">
        <w:rPr>
          <w:rStyle w:val="StyleBoldUnderline"/>
          <w:highlight w:val="yellow"/>
        </w:rPr>
        <w:t>reservoirs</w:t>
      </w:r>
      <w:r w:rsidRPr="000A4FAB">
        <w:rPr>
          <w:rStyle w:val="StyleBoldUnderline"/>
        </w:rPr>
        <w:t xml:space="preserve"> that force oil and gas up through fissures to the earth's surface either on land or the seabed floor where the hydrocarbons escape in the form of oil, tar, and methane-rich gases.</w:t>
      </w:r>
      <w:r w:rsidRPr="000A4FAB">
        <w:rPr>
          <w:sz w:val="16"/>
        </w:rPr>
        <w:t xml:space="preserve">¶ It is a widely overlooked fact that </w:t>
      </w:r>
      <w:r w:rsidRPr="000A4FAB">
        <w:rPr>
          <w:rStyle w:val="Emphasis"/>
          <w:highlight w:val="yellow"/>
        </w:rPr>
        <w:t>natural</w:t>
      </w:r>
      <w:r w:rsidRPr="000A4FAB">
        <w:rPr>
          <w:rStyle w:val="Emphasis"/>
        </w:rPr>
        <w:t xml:space="preserve"> hydrocarbon </w:t>
      </w:r>
      <w:r w:rsidRPr="000A4FAB">
        <w:rPr>
          <w:rStyle w:val="Emphasis"/>
          <w:highlight w:val="yellow"/>
        </w:rPr>
        <w:t>seeps</w:t>
      </w:r>
      <w:r w:rsidRPr="000A4FAB">
        <w:rPr>
          <w:rStyle w:val="Emphasis"/>
        </w:rPr>
        <w:t xml:space="preserve"> generally </w:t>
      </w:r>
      <w:r w:rsidRPr="000A4FAB">
        <w:rPr>
          <w:rStyle w:val="Emphasis"/>
          <w:highlight w:val="yellow"/>
        </w:rPr>
        <w:t>have a larger impact on the</w:t>
      </w:r>
      <w:r w:rsidRPr="000A4FAB">
        <w:rPr>
          <w:rStyle w:val="Emphasis"/>
        </w:rPr>
        <w:t xml:space="preserve"> marine </w:t>
      </w:r>
      <w:r w:rsidRPr="000A4FAB">
        <w:rPr>
          <w:rStyle w:val="Emphasis"/>
          <w:highlight w:val="yellow"/>
        </w:rPr>
        <w:t>environment than do</w:t>
      </w:r>
      <w:r w:rsidRPr="000A4FAB">
        <w:rPr>
          <w:rStyle w:val="Emphasis"/>
        </w:rPr>
        <w:t xml:space="preserve"> oil and </w:t>
      </w:r>
      <w:r w:rsidRPr="000A4FAB">
        <w:rPr>
          <w:rStyle w:val="Emphasis"/>
          <w:highlight w:val="yellow"/>
        </w:rPr>
        <w:t>gas</w:t>
      </w:r>
      <w:r w:rsidRPr="000A4FAB">
        <w:rPr>
          <w:rStyle w:val="Emphasis"/>
        </w:rPr>
        <w:t xml:space="preserve"> exploration and </w:t>
      </w:r>
      <w:r w:rsidRPr="000A4FAB">
        <w:rPr>
          <w:rStyle w:val="Emphasis"/>
          <w:highlight w:val="yellow"/>
        </w:rPr>
        <w:t>production</w:t>
      </w:r>
      <w:r w:rsidRPr="000A4FAB">
        <w:rPr>
          <w:rStyle w:val="Heading3Char1"/>
        </w:rPr>
        <w:t>.</w:t>
      </w:r>
      <w:r w:rsidRPr="000A4FAB">
        <w:rPr>
          <w:sz w:val="16"/>
        </w:rPr>
        <w:t xml:space="preserve"> According to the National Academy of Sciences, </w:t>
      </w:r>
      <w:r w:rsidRPr="000A4FAB">
        <w:t>63 percent of hydrocarbon pollution in U.S. waters stems from natural seeps, while only 1 percent is due to offshore drilling and extraction.</w:t>
      </w:r>
      <w:r w:rsidRPr="000A4FAB">
        <w:rPr>
          <w:sz w:val="16"/>
        </w:rPr>
        <w:t xml:space="preserve">[3] Geologists believe that over the course of millions of years, more oil has seeped naturally into the earth's environment than currently exists in all conventional oil reservoirs combined.¶ The Gulf of Mexico, for instance, is a major U.S. offshore oil and gas producing region where the environmental impact of natural hydrocarbon seepage appears to far exceed the environmental impact of accidental oil releases due to commercial extraction and transportation.[4]¶ </w:t>
      </w:r>
      <w:r w:rsidRPr="000A4FAB">
        <w:rPr>
          <w:rStyle w:val="StyleBoldUnderline"/>
          <w:highlight w:val="yellow"/>
        </w:rPr>
        <w:t>Onshore</w:t>
      </w:r>
      <w:r w:rsidRPr="000A4FAB">
        <w:rPr>
          <w:rStyle w:val="StyleBoldUnderline"/>
        </w:rPr>
        <w:t xml:space="preserve"> hydrocarbon </w:t>
      </w:r>
      <w:r w:rsidRPr="000A4FAB">
        <w:rPr>
          <w:rStyle w:val="StyleBoldUnderline"/>
          <w:highlight w:val="yellow"/>
        </w:rPr>
        <w:t>seeps are also pervasive</w:t>
      </w:r>
      <w:r w:rsidRPr="000A4FAB">
        <w:rPr>
          <w:rStyle w:val="StyleBoldUnderline"/>
        </w:rPr>
        <w:t xml:space="preserve"> in many areas of the world, and are a source of contamination for many streambeds and rivers.</w:t>
      </w:r>
      <w:r w:rsidRPr="000A4FAB">
        <w:rPr>
          <w:rStyle w:val="Heading3Char1"/>
        </w:rPr>
        <w:t xml:space="preserve"> </w:t>
      </w:r>
      <w:r w:rsidRPr="000A4FAB">
        <w:rPr>
          <w:sz w:val="16"/>
        </w:rPr>
        <w:t xml:space="preserve">The Santa Susanna Mountains in California are estimated to contain 22,000 active oil seeps that are associated with significant streambed contamination.[5]¶ One of the most studied offshore oil and gas seep regions over the last 40 years is the Santa Barbara coast of California, which has the world's second most prolific oil seepage areas, extending for about 80 miles along the coastline.[6] The offshore Santa Barbara oil seepage zones result in about 70,000 barrels per year of oil and tar seepage into the Pacific, much of which washes up on California beaches.[7] Every four years, the amount of offshore Santa Barbara oil seepage exceeds the 240,000 barrels that spilled from the Exxon Valdez in 1989. By comparison, according to the U.S. Minerals and Management Service, the total amount of oil spilled in California coastal waters due to offshore oil production since 1970 has been less than 870 barrels.[8] </w:t>
      </w:r>
      <w:r w:rsidRPr="000A4FAB">
        <w:rPr>
          <w:rStyle w:val="StyleBoldUnderline"/>
          <w:highlight w:val="yellow"/>
        </w:rPr>
        <w:t>Far more</w:t>
      </w:r>
      <w:r w:rsidRPr="000A4FAB">
        <w:rPr>
          <w:rStyle w:val="StyleBoldUnderline"/>
        </w:rPr>
        <w:t xml:space="preserve"> birds and </w:t>
      </w:r>
      <w:r w:rsidRPr="000A4FAB">
        <w:rPr>
          <w:rStyle w:val="StyleBoldUnderline"/>
          <w:highlight w:val="yellow"/>
        </w:rPr>
        <w:t>wildlife have been killed</w:t>
      </w:r>
      <w:r w:rsidRPr="000A4FAB">
        <w:rPr>
          <w:rStyle w:val="StyleBoldUnderline"/>
        </w:rPr>
        <w:t xml:space="preserve"> in the last 40 years </w:t>
      </w:r>
      <w:r w:rsidRPr="000A4FAB">
        <w:rPr>
          <w:rStyle w:val="StyleBoldUnderline"/>
          <w:highlight w:val="yellow"/>
        </w:rPr>
        <w:t>by</w:t>
      </w:r>
      <w:r w:rsidRPr="000A4FAB">
        <w:rPr>
          <w:rStyle w:val="StyleBoldUnderline"/>
        </w:rPr>
        <w:t xml:space="preserve"> California's </w:t>
      </w:r>
      <w:r w:rsidRPr="000A4FAB">
        <w:rPr>
          <w:rStyle w:val="StyleBoldUnderline"/>
          <w:highlight w:val="yellow"/>
        </w:rPr>
        <w:t>offshore</w:t>
      </w:r>
      <w:r w:rsidRPr="000A4FAB">
        <w:rPr>
          <w:rStyle w:val="StyleBoldUnderline"/>
        </w:rPr>
        <w:t xml:space="preserve"> oil </w:t>
      </w:r>
      <w:r w:rsidRPr="000A4FAB">
        <w:rPr>
          <w:rStyle w:val="StyleBoldUnderline"/>
          <w:highlight w:val="yellow"/>
        </w:rPr>
        <w:t>seepage than by all previous</w:t>
      </w:r>
      <w:r w:rsidRPr="000A4FAB">
        <w:rPr>
          <w:rStyle w:val="StyleBoldUnderline"/>
        </w:rPr>
        <w:t xml:space="preserve"> California </w:t>
      </w:r>
      <w:r w:rsidRPr="000A4FAB">
        <w:rPr>
          <w:rStyle w:val="StyleBoldUnderline"/>
          <w:highlight w:val="yellow"/>
        </w:rPr>
        <w:t>offshore</w:t>
      </w:r>
      <w:r w:rsidRPr="000A4FAB">
        <w:rPr>
          <w:rStyle w:val="StyleBoldUnderline"/>
        </w:rPr>
        <w:t xml:space="preserve"> oil production </w:t>
      </w:r>
      <w:r w:rsidRPr="000A4FAB">
        <w:rPr>
          <w:rStyle w:val="StyleBoldUnderline"/>
          <w:highlight w:val="yellow"/>
        </w:rPr>
        <w:t>spills combined</w:t>
      </w:r>
      <w:r w:rsidRPr="000A4FAB">
        <w:rPr>
          <w:rStyle w:val="StyleBoldUnderline"/>
        </w:rPr>
        <w:t>, including the 1969 spill.[9]¶ Seeps are also one of the world's largest methane gas emission sources,[10] and are a major source of air pollution in Santa Barbara County</w:t>
      </w:r>
      <w:r w:rsidRPr="000A4FAB">
        <w:rPr>
          <w:rStyle w:val="Heading3Char1"/>
        </w:rPr>
        <w:t>.</w:t>
      </w:r>
      <w:r w:rsidRPr="000A4FAB">
        <w:rPr>
          <w:sz w:val="16"/>
        </w:rPr>
        <w:t xml:space="preserve">[11] These coastal California seeps release oil and tar that washes ashore along nearly half the coastline of California, with the highest concentrations in Santa Barbara County. In the winter, the Davidson current washes seep oil and tar ashore as far north as the beaches of Santa Cruz and San Francisco.[12]¶ The California Department of Fish Game often receives public calls reporting a possible oil spill on California central coast beaches, which is invariably determined to be natural seepage. The California Department of Fish Game requires that seep oil and tar collected on California beaches be treated as hazardous waste, the same as for industrial oil spills.¶ Offshore Production: Significant Reductions in Oil Pollution on California Beaches¶ </w:t>
      </w:r>
      <w:r w:rsidRPr="000A4FAB">
        <w:rPr>
          <w:rStyle w:val="StyleBoldUnderline"/>
          <w:highlight w:val="yellow"/>
        </w:rPr>
        <w:t>One of the side affects of offshore</w:t>
      </w:r>
      <w:r w:rsidRPr="000A4FAB">
        <w:rPr>
          <w:rStyle w:val="StyleBoldUnderline"/>
        </w:rPr>
        <w:t xml:space="preserve"> oil </w:t>
      </w:r>
      <w:r w:rsidRPr="000A4FAB">
        <w:rPr>
          <w:rStyle w:val="StyleBoldUnderline"/>
          <w:highlight w:val="yellow"/>
        </w:rPr>
        <w:t>production has been the reduction of</w:t>
      </w:r>
      <w:r w:rsidRPr="000A4FAB">
        <w:rPr>
          <w:rStyle w:val="StyleBoldUnderline"/>
        </w:rPr>
        <w:t xml:space="preserve"> oil and gas </w:t>
      </w:r>
      <w:r w:rsidRPr="000A4FAB">
        <w:rPr>
          <w:rStyle w:val="StyleBoldUnderline"/>
          <w:highlight w:val="yellow"/>
        </w:rPr>
        <w:t>seepage due to decreases in</w:t>
      </w:r>
      <w:r w:rsidRPr="000A4FAB">
        <w:rPr>
          <w:rStyle w:val="StyleBoldUnderline"/>
        </w:rPr>
        <w:t xml:space="preserve"> subsea oil-</w:t>
      </w:r>
      <w:r w:rsidRPr="000A4FAB">
        <w:rPr>
          <w:rStyle w:val="StyleBoldUnderline"/>
          <w:highlight w:val="yellow"/>
        </w:rPr>
        <w:t>reservoir</w:t>
      </w:r>
      <w:r w:rsidRPr="000A4FAB">
        <w:rPr>
          <w:rStyle w:val="StyleBoldUnderline"/>
        </w:rPr>
        <w:t xml:space="preserve"> </w:t>
      </w:r>
      <w:r w:rsidRPr="000A4FAB">
        <w:rPr>
          <w:rStyle w:val="StyleBoldUnderline"/>
          <w:highlight w:val="yellow"/>
        </w:rPr>
        <w:t>pressure</w:t>
      </w:r>
      <w:r w:rsidRPr="000A4FAB">
        <w:rPr>
          <w:sz w:val="16"/>
        </w:rPr>
        <w:t xml:space="preserve">. Seep oil is chemically the same as commercially extracted oil, although the seep oil and tar have often undergone partial oxidation by the time they move into the water or onshore.¶ The seepage reductions due to offshore oil and gas extraction have, in some cases, resulted in significant reductions in natural oil and gas seep pollution over the last 40 years.[13]¶ There are also anecdotal observations and research indicating that oil production around the world is responsible for ongoing reductions in hydrocarbon seepage pollution.[14]¶ Ironically, the decreased oil and gas reservoir pressure due to ongoing "legacy" offshore oil and gas production (which continued even after the state-wide offshore moratorium was imposed) near the site of the famous 1969 Santa Barbara oil spill is resulting in </w:t>
      </w:r>
      <w:r w:rsidRPr="000A4FAB">
        <w:rPr>
          <w:sz w:val="16"/>
        </w:rPr>
        <w:lastRenderedPageBreak/>
        <w:t xml:space="preserve">reductions in California's coastal seepage pollution. </w:t>
      </w:r>
      <w:r w:rsidRPr="000A4FAB">
        <w:rPr>
          <w:rStyle w:val="StyleBoldUnderline"/>
        </w:rPr>
        <w:t>California beaches have become significantly cleaner over the last 50 years due to offshore oil and gas production.</w:t>
      </w:r>
    </w:p>
    <w:p w14:paraId="4282AA36" w14:textId="77777777" w:rsidR="00CB45D7" w:rsidRDefault="00CB45D7" w:rsidP="00CB45D7"/>
    <w:p w14:paraId="29C8A12D" w14:textId="77777777" w:rsidR="00CB45D7" w:rsidRPr="00175691" w:rsidRDefault="00CB45D7" w:rsidP="00CB45D7"/>
    <w:p w14:paraId="10DC00BC" w14:textId="77777777" w:rsidR="00CB45D7" w:rsidRDefault="00CB45D7" w:rsidP="00CB45D7">
      <w:pPr>
        <w:pStyle w:val="Heading3"/>
      </w:pPr>
    </w:p>
    <w:p w14:paraId="6314E76A" w14:textId="77777777" w:rsidR="00CB45D7" w:rsidRPr="000A4FAB" w:rsidRDefault="00CB45D7" w:rsidP="00CB45D7">
      <w:pPr>
        <w:pStyle w:val="Heading3"/>
      </w:pPr>
      <w:r w:rsidRPr="000A4FAB">
        <w:lastRenderedPageBreak/>
        <w:t>Top Level: Regs/Safety Measures Check</w:t>
      </w:r>
    </w:p>
    <w:p w14:paraId="33FEB369" w14:textId="77777777" w:rsidR="00CB45D7" w:rsidRPr="000A4FAB" w:rsidRDefault="00CB45D7" w:rsidP="00CB45D7">
      <w:pPr>
        <w:pStyle w:val="Heading4"/>
      </w:pPr>
      <w:r w:rsidRPr="000A4FAB">
        <w:t>No impact – safety measures ensure no new spills and cleanup measures will check the impact even if they don’t</w:t>
      </w:r>
    </w:p>
    <w:p w14:paraId="4D359E2F" w14:textId="77777777" w:rsidR="00CB45D7" w:rsidRPr="000A4FAB" w:rsidRDefault="00CB45D7" w:rsidP="00CB45D7">
      <w:pPr>
        <w:rPr>
          <w:sz w:val="16"/>
        </w:rPr>
      </w:pPr>
      <w:r w:rsidRPr="000A4FAB">
        <w:rPr>
          <w:rStyle w:val="StyleStyleBold12pt"/>
        </w:rPr>
        <w:t>Milito, API, 14</w:t>
      </w:r>
      <w:r w:rsidRPr="000A4FAB">
        <w:rPr>
          <w:sz w:val="16"/>
        </w:rPr>
        <w:t xml:space="preserve"> (Erik, group director of upstream and industry operations for the American Petroleum Institute, “Offshore Drilling is Safer”, http://www.forbes.com/sites/realspin/2014/04/25/offshore-drilling-is-safer/)</w:t>
      </w:r>
    </w:p>
    <w:p w14:paraId="1D023F27" w14:textId="77777777" w:rsidR="00CB45D7" w:rsidRPr="000A4FAB" w:rsidRDefault="00CB45D7" w:rsidP="00CB45D7">
      <w:pPr>
        <w:rPr>
          <w:sz w:val="16"/>
        </w:rPr>
      </w:pPr>
      <w:r w:rsidRPr="000A4FAB">
        <w:rPr>
          <w:rStyle w:val="StyleBoldUnderline"/>
        </w:rPr>
        <w:t>Four years after the Deepwater Horizon oil spill</w:t>
      </w:r>
      <w:r w:rsidRPr="000A4FAB">
        <w:rPr>
          <w:sz w:val="16"/>
        </w:rPr>
        <w:t xml:space="preserve"> in the Gulf of Mexico, </w:t>
      </w:r>
      <w:r w:rsidRPr="000A4FAB">
        <w:rPr>
          <w:rStyle w:val="StyleBoldUnderline"/>
        </w:rPr>
        <w:t xml:space="preserve">we’re well into a new era of safety for offshore energy exploration. </w:t>
      </w:r>
      <w:r w:rsidRPr="000A4FAB">
        <w:rPr>
          <w:sz w:val="16"/>
        </w:rPr>
        <w:t xml:space="preserve">Even </w:t>
      </w:r>
      <w:r w:rsidRPr="000A4FAB">
        <w:rPr>
          <w:rStyle w:val="StyleBoldUnderline"/>
        </w:rPr>
        <w:t>before cleanup</w:t>
      </w:r>
      <w:r w:rsidRPr="000A4FAB">
        <w:rPr>
          <w:sz w:val="16"/>
        </w:rPr>
        <w:t xml:space="preserve"> in the Gulf of Mexico </w:t>
      </w:r>
      <w:r w:rsidRPr="000A4FAB">
        <w:rPr>
          <w:rStyle w:val="StyleBoldUnderline"/>
        </w:rPr>
        <w:t xml:space="preserve">was complete, the oil and natural gas industry started working with federal regulators on a </w:t>
      </w:r>
      <w:r w:rsidRPr="000A4FAB">
        <w:rPr>
          <w:rStyle w:val="Emphasis"/>
        </w:rPr>
        <w:t>comprehensive review of offshore operations</w:t>
      </w:r>
      <w:r w:rsidRPr="000A4FAB">
        <w:rPr>
          <w:sz w:val="16"/>
        </w:rPr>
        <w:t xml:space="preserve">. We in the industry clearly understand that the future of offshore drilling depends on our ability to conduct operations safely. Federal regulators and the public should rest assured. </w:t>
      </w:r>
      <w:r w:rsidRPr="000A4FAB">
        <w:rPr>
          <w:rStyle w:val="StyleBoldUnderline"/>
        </w:rPr>
        <w:t>Despite claims to the contrary</w:t>
      </w:r>
      <w:r w:rsidRPr="000A4FAB">
        <w:rPr>
          <w:sz w:val="16"/>
        </w:rPr>
        <w:t xml:space="preserve">, </w:t>
      </w:r>
      <w:r w:rsidRPr="000A4FAB">
        <w:rPr>
          <w:rStyle w:val="StyleBoldUnderline"/>
        </w:rPr>
        <w:t>the oil and natural gas industry and the federal government have together taken great strides to enhance the safety of offshore operations. Four joint industry task forces</w:t>
      </w:r>
      <w:r w:rsidRPr="000A4FAB">
        <w:rPr>
          <w:sz w:val="16"/>
        </w:rPr>
        <w:t xml:space="preserve"> have now </w:t>
      </w:r>
      <w:r w:rsidRPr="000A4FAB">
        <w:rPr>
          <w:rStyle w:val="StyleBoldUnderline"/>
        </w:rPr>
        <w:t>reexamined every aspect of offshore drilling</w:t>
      </w:r>
      <w:r w:rsidRPr="000A4FAB">
        <w:rPr>
          <w:sz w:val="16"/>
        </w:rPr>
        <w:t xml:space="preserve">, </w:t>
      </w:r>
      <w:r w:rsidRPr="000A4FAB">
        <w:rPr>
          <w:rStyle w:val="StyleBoldUnderline"/>
        </w:rPr>
        <w:t>from</w:t>
      </w:r>
      <w:r w:rsidRPr="000A4FAB">
        <w:rPr>
          <w:sz w:val="16"/>
        </w:rPr>
        <w:t xml:space="preserve"> equipment and operating procedures to subsea </w:t>
      </w:r>
      <w:r w:rsidRPr="000A4FAB">
        <w:rPr>
          <w:rStyle w:val="StyleBoldUnderline"/>
        </w:rPr>
        <w:t>well control and oil spill response</w:t>
      </w:r>
      <w:r w:rsidRPr="000A4FAB">
        <w:rPr>
          <w:sz w:val="16"/>
        </w:rPr>
        <w:t xml:space="preserve">. </w:t>
      </w:r>
      <w:r w:rsidRPr="000A4FAB">
        <w:rPr>
          <w:rStyle w:val="StyleBoldUnderline"/>
        </w:rPr>
        <w:t>Working with experienced regulators</w:t>
      </w:r>
      <w:r w:rsidRPr="000A4FAB">
        <w:rPr>
          <w:sz w:val="16"/>
        </w:rPr>
        <w:t xml:space="preserve"> from the Department of Interior, </w:t>
      </w:r>
      <w:r w:rsidRPr="000A4FAB">
        <w:rPr>
          <w:rStyle w:val="Emphasis"/>
        </w:rPr>
        <w:t>industry experts developed new recommendations and standards for operations</w:t>
      </w:r>
      <w:r w:rsidRPr="000A4FAB">
        <w:rPr>
          <w:sz w:val="16"/>
        </w:rPr>
        <w:t xml:space="preserve"> in both deep and shallow water exploration. </w:t>
      </w:r>
      <w:r w:rsidRPr="000A4FAB">
        <w:rPr>
          <w:rStyle w:val="StyleBoldUnderline"/>
        </w:rPr>
        <w:t>One of the most urgent needs was</w:t>
      </w:r>
      <w:r w:rsidRPr="000A4FAB">
        <w:rPr>
          <w:sz w:val="16"/>
        </w:rPr>
        <w:t xml:space="preserve"> clearly </w:t>
      </w:r>
      <w:r w:rsidRPr="000A4FAB">
        <w:rPr>
          <w:rStyle w:val="StyleBoldUnderline"/>
        </w:rPr>
        <w:t xml:space="preserve">to boost the rapid response capability for </w:t>
      </w:r>
      <w:r w:rsidRPr="000A4FAB">
        <w:rPr>
          <w:rStyle w:val="Emphasis"/>
        </w:rPr>
        <w:t>containment</w:t>
      </w:r>
      <w:r w:rsidRPr="000A4FAB">
        <w:rPr>
          <w:rStyle w:val="StyleBoldUnderline"/>
        </w:rPr>
        <w:t xml:space="preserve"> in case of a leak</w:t>
      </w:r>
      <w:r w:rsidRPr="000A4FAB">
        <w:rPr>
          <w:sz w:val="16"/>
        </w:rPr>
        <w:t xml:space="preserve">. </w:t>
      </w:r>
      <w:r w:rsidRPr="000A4FAB">
        <w:rPr>
          <w:rStyle w:val="Emphasis"/>
        </w:rPr>
        <w:t>New collaborative containment companies established</w:t>
      </w:r>
      <w:r w:rsidRPr="000A4FAB">
        <w:rPr>
          <w:sz w:val="16"/>
        </w:rPr>
        <w:t xml:space="preserve"> after the 2010 spill now </w:t>
      </w:r>
      <w:r w:rsidRPr="000A4FAB">
        <w:rPr>
          <w:rStyle w:val="Emphasis"/>
        </w:rPr>
        <w:t>stand ready to deploy state-of-the-art containment technology</w:t>
      </w:r>
      <w:r w:rsidRPr="000A4FAB">
        <w:rPr>
          <w:sz w:val="16"/>
        </w:rPr>
        <w:t xml:space="preserve"> at the first indication of a spill at the wellhead. Our task forces found room for improvement in numerous other areas. </w:t>
      </w:r>
      <w:r w:rsidRPr="000A4FAB">
        <w:rPr>
          <w:rStyle w:val="StyleBoldUnderline"/>
        </w:rPr>
        <w:t>The industry is now following newly established</w:t>
      </w:r>
      <w:r w:rsidRPr="000A4FAB">
        <w:rPr>
          <w:sz w:val="16"/>
        </w:rPr>
        <w:t xml:space="preserve"> or revised </w:t>
      </w:r>
      <w:r w:rsidRPr="000A4FAB">
        <w:rPr>
          <w:rStyle w:val="StyleBoldUnderline"/>
        </w:rPr>
        <w:t>standards in areas ranging from well design</w:t>
      </w:r>
      <w:r w:rsidRPr="000A4FAB">
        <w:rPr>
          <w:sz w:val="16"/>
        </w:rPr>
        <w:t xml:space="preserve"> and cementing </w:t>
      </w:r>
      <w:r w:rsidRPr="000A4FAB">
        <w:rPr>
          <w:rStyle w:val="StyleBoldUnderline"/>
        </w:rPr>
        <w:t>to blowout prevention</w:t>
      </w:r>
      <w:r w:rsidRPr="000A4FAB">
        <w:rPr>
          <w:sz w:val="16"/>
        </w:rPr>
        <w:t xml:space="preserve">, subsea equipment for capping wells, and protections for workers responding to a spill. </w:t>
      </w:r>
      <w:r w:rsidRPr="000A4FAB">
        <w:rPr>
          <w:rStyle w:val="StyleBoldUnderline"/>
        </w:rPr>
        <w:t>The</w:t>
      </w:r>
      <w:r w:rsidRPr="000A4FAB">
        <w:rPr>
          <w:sz w:val="16"/>
        </w:rPr>
        <w:t xml:space="preserve"> </w:t>
      </w:r>
      <w:r w:rsidRPr="000A4FAB">
        <w:rPr>
          <w:rStyle w:val="Emphasis"/>
        </w:rPr>
        <w:t>A</w:t>
      </w:r>
      <w:r w:rsidRPr="000A4FAB">
        <w:rPr>
          <w:sz w:val="16"/>
        </w:rPr>
        <w:t xml:space="preserve">merican </w:t>
      </w:r>
      <w:r w:rsidRPr="000A4FAB">
        <w:rPr>
          <w:rStyle w:val="Emphasis"/>
        </w:rPr>
        <w:t>P</w:t>
      </w:r>
      <w:r w:rsidRPr="000A4FAB">
        <w:rPr>
          <w:sz w:val="16"/>
        </w:rPr>
        <w:t xml:space="preserve">etroleum </w:t>
      </w:r>
      <w:r w:rsidRPr="000A4FAB">
        <w:rPr>
          <w:rStyle w:val="Emphasis"/>
        </w:rPr>
        <w:t>I</w:t>
      </w:r>
      <w:r w:rsidRPr="000A4FAB">
        <w:rPr>
          <w:sz w:val="16"/>
        </w:rPr>
        <w:t xml:space="preserve">nstitute </w:t>
      </w:r>
      <w:r w:rsidRPr="000A4FAB">
        <w:rPr>
          <w:rStyle w:val="StyleBoldUnderline"/>
        </w:rPr>
        <w:t>maintains more than 600 industry standards covering all aspects related to production</w:t>
      </w:r>
      <w:r w:rsidRPr="000A4FAB">
        <w:rPr>
          <w:sz w:val="16"/>
        </w:rPr>
        <w:t xml:space="preserve">, and more than 100 have been incorporated into federal regulations. Even before the Deepwater Horizon accident, spills were rare. </w:t>
      </w:r>
      <w:r w:rsidRPr="000A4FAB">
        <w:rPr>
          <w:rStyle w:val="StyleBoldUnderline"/>
        </w:rPr>
        <w:t>Over the past decade, 99.999% of oil shipped to the</w:t>
      </w:r>
      <w:r w:rsidRPr="000A4FAB">
        <w:rPr>
          <w:sz w:val="16"/>
        </w:rPr>
        <w:t xml:space="preserve"> </w:t>
      </w:r>
      <w:r w:rsidRPr="000A4FAB">
        <w:rPr>
          <w:rStyle w:val="Emphasis"/>
        </w:rPr>
        <w:t>U</w:t>
      </w:r>
      <w:r w:rsidRPr="000A4FAB">
        <w:rPr>
          <w:sz w:val="16"/>
        </w:rPr>
        <w:t xml:space="preserve">nited </w:t>
      </w:r>
      <w:r w:rsidRPr="000A4FAB">
        <w:rPr>
          <w:rStyle w:val="Emphasis"/>
        </w:rPr>
        <w:t>S</w:t>
      </w:r>
      <w:r w:rsidRPr="000A4FAB">
        <w:rPr>
          <w:sz w:val="16"/>
        </w:rPr>
        <w:t xml:space="preserve">tates </w:t>
      </w:r>
      <w:r w:rsidRPr="000A4FAB">
        <w:rPr>
          <w:rStyle w:val="StyleBoldUnderline"/>
        </w:rPr>
        <w:t xml:space="preserve">reached its destination </w:t>
      </w:r>
      <w:r w:rsidRPr="000A4FAB">
        <w:rPr>
          <w:rStyle w:val="Emphasis"/>
        </w:rPr>
        <w:t>without incident</w:t>
      </w:r>
      <w:r w:rsidRPr="000A4FAB">
        <w:rPr>
          <w:sz w:val="16"/>
        </w:rPr>
        <w:t xml:space="preserve">. More than 40,000 total wells have been drilled in the Gulf of Mexico, and at the time of the spill, 699 wells were operating at depths of 5,000 feet or greater, while more than 3,900 were in production at 1,000 feet or more. </w:t>
      </w:r>
      <w:r w:rsidRPr="000A4FAB">
        <w:rPr>
          <w:rStyle w:val="StyleBoldUnderline"/>
        </w:rPr>
        <w:t>It’s a common and understandable misconception that deep water operations are</w:t>
      </w:r>
      <w:r w:rsidRPr="000A4FAB">
        <w:rPr>
          <w:sz w:val="16"/>
        </w:rPr>
        <w:t xml:space="preserve"> inherently </w:t>
      </w:r>
      <w:r w:rsidRPr="000A4FAB">
        <w:rPr>
          <w:rStyle w:val="StyleBoldUnderline"/>
        </w:rPr>
        <w:t>more risky</w:t>
      </w:r>
      <w:r w:rsidRPr="000A4FAB">
        <w:rPr>
          <w:sz w:val="16"/>
        </w:rPr>
        <w:t xml:space="preserve">. </w:t>
      </w:r>
      <w:r w:rsidRPr="000A4FAB">
        <w:rPr>
          <w:rStyle w:val="StyleBoldUnderline"/>
        </w:rPr>
        <w:t>While deep water wells present</w:t>
      </w:r>
      <w:r w:rsidRPr="000A4FAB">
        <w:rPr>
          <w:sz w:val="16"/>
        </w:rPr>
        <w:t xml:space="preserve"> greater </w:t>
      </w:r>
      <w:r w:rsidRPr="000A4FAB">
        <w:rPr>
          <w:rStyle w:val="StyleBoldUnderline"/>
        </w:rPr>
        <w:t>technical challenges</w:t>
      </w:r>
      <w:r w:rsidRPr="000A4FAB">
        <w:rPr>
          <w:sz w:val="16"/>
        </w:rPr>
        <w:t xml:space="preserve"> in some cases, </w:t>
      </w:r>
      <w:r w:rsidRPr="000A4FAB">
        <w:rPr>
          <w:rStyle w:val="Emphasis"/>
        </w:rPr>
        <w:t>safety standards also change to reflect the difference</w:t>
      </w:r>
      <w:r w:rsidRPr="000A4FAB">
        <w:rPr>
          <w:sz w:val="16"/>
        </w:rPr>
        <w:t xml:space="preserve">. As a result, </w:t>
      </w:r>
      <w:r w:rsidRPr="000A4FAB">
        <w:rPr>
          <w:rStyle w:val="Emphasis"/>
        </w:rPr>
        <w:t xml:space="preserve">working in deeper water does not equate to greater risk. </w:t>
      </w:r>
      <w:r w:rsidRPr="000A4FAB">
        <w:rPr>
          <w:sz w:val="16"/>
        </w:rPr>
        <w:t xml:space="preserve">Obviously, even one incident is too many, let alone one on the scale of the 2010 crisis. That’s why </w:t>
      </w:r>
      <w:r w:rsidRPr="000A4FAB">
        <w:rPr>
          <w:rStyle w:val="StyleBoldUnderline"/>
        </w:rPr>
        <w:t>the industry has also created the Center for Offshore Safety</w:t>
      </w:r>
      <w:r w:rsidRPr="000A4FAB">
        <w:rPr>
          <w:sz w:val="16"/>
        </w:rPr>
        <w:t xml:space="preserve"> (COS). </w:t>
      </w:r>
      <w:r w:rsidRPr="000A4FAB">
        <w:rPr>
          <w:rStyle w:val="StyleBoldUnderline"/>
        </w:rPr>
        <w:t>Its mission is to work with independent third-party auditors and government regulators to create an industry-wide culture of continuous safety improvement</w:t>
      </w:r>
      <w:r w:rsidRPr="000A4FAB">
        <w:rPr>
          <w:sz w:val="16"/>
        </w:rPr>
        <w:t xml:space="preserve">. The federal Bureau of Safety and Environmental Enforcement (BSEE) </w:t>
      </w:r>
      <w:proofErr w:type="gramStart"/>
      <w:r w:rsidRPr="000A4FAB">
        <w:rPr>
          <w:sz w:val="16"/>
        </w:rPr>
        <w:t>has</w:t>
      </w:r>
      <w:proofErr w:type="gramEnd"/>
      <w:r w:rsidRPr="000A4FAB">
        <w:rPr>
          <w:sz w:val="16"/>
        </w:rPr>
        <w:t xml:space="preserve"> already incorporated a number of guidelines COS devised into its own regulations.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 COS is also working on a major initiative on prevention. The Center collects and analyzes data to better detect potential problems before they occur. The prevention protocol includes a “blind source” reporting system, which allows companies to provide data without incurring punitive action, enabling us to learn more and faster. </w:t>
      </w:r>
      <w:r w:rsidRPr="000A4FAB">
        <w:rPr>
          <w:rStyle w:val="StyleBoldUnderline"/>
        </w:rPr>
        <w:t>Safe and responsible offshore development is an essential part of America’s energy security.</w:t>
      </w:r>
      <w:r w:rsidRPr="000A4FAB">
        <w:rPr>
          <w:sz w:val="16"/>
        </w:rPr>
        <w:t xml:space="preserve"> According to new projections from the U.S. Energy Information Administration, domestic production has been increasing so quickly that by 2040, the United States can be entirely energy self-sufficient. Improved energy security has been the goal of every American president since Richard Nixon and the 1973 oil embargo. Energy security on a scale that now seems likely was unthinkable as recently as 10 years ago. Making energy independence a reality requires the ability to unlock our abundant natural resources safely. The oil and natural gas industry understands and accepts that challenge.</w:t>
      </w:r>
    </w:p>
    <w:p w14:paraId="7A3D78FB" w14:textId="77777777" w:rsidR="00CB45D7" w:rsidRPr="000A4FAB" w:rsidRDefault="00CB45D7" w:rsidP="00CB45D7">
      <w:pPr>
        <w:pStyle w:val="Heading4"/>
      </w:pPr>
      <w:r w:rsidRPr="000A4FAB">
        <w:lastRenderedPageBreak/>
        <w:t xml:space="preserve">Environmental groups exaggerate – regulations and improved safety conditions make drilling one of the </w:t>
      </w:r>
      <w:r w:rsidRPr="000A4FAB">
        <w:rPr>
          <w:u w:val="single"/>
        </w:rPr>
        <w:t>safest</w:t>
      </w:r>
      <w:r w:rsidRPr="000A4FAB">
        <w:t xml:space="preserve"> sectors</w:t>
      </w:r>
    </w:p>
    <w:p w14:paraId="23572FC5" w14:textId="77777777" w:rsidR="00CB45D7" w:rsidRPr="000A4FAB" w:rsidRDefault="00CB45D7" w:rsidP="00CB45D7">
      <w:pPr>
        <w:rPr>
          <w:sz w:val="16"/>
        </w:rPr>
      </w:pPr>
      <w:r w:rsidRPr="000A4FAB">
        <w:rPr>
          <w:rStyle w:val="StyleStyleBold12pt"/>
        </w:rPr>
        <w:t>Bradley, CEO and founder of the Institute for Energy Research, 12</w:t>
      </w:r>
      <w:r w:rsidRPr="000A4FAB">
        <w:rPr>
          <w:sz w:val="16"/>
        </w:rPr>
        <w:t xml:space="preserve"> (Robert, “Oil &amp; </w:t>
      </w:r>
      <w:proofErr w:type="gramStart"/>
      <w:r w:rsidRPr="000A4FAB">
        <w:rPr>
          <w:sz w:val="16"/>
        </w:rPr>
        <w:t>Gas Isn't Just One Of The</w:t>
      </w:r>
      <w:proofErr w:type="gramEnd"/>
      <w:r w:rsidRPr="000A4FAB">
        <w:rPr>
          <w:sz w:val="16"/>
        </w:rPr>
        <w:t xml:space="preserve"> Richest Industries, It's Also One Of The Safest”, http://www.forbes.com/sites/robertbradley/2013/03/25/oil-gas-isnt-just-one-of-the-richest-industries-its-also-one-of-the-safest/)</w:t>
      </w:r>
    </w:p>
    <w:p w14:paraId="62D05256" w14:textId="77777777" w:rsidR="00CB45D7" w:rsidRPr="000A4FAB" w:rsidRDefault="00CB45D7" w:rsidP="00CB45D7">
      <w:pPr>
        <w:rPr>
          <w:sz w:val="16"/>
        </w:rPr>
      </w:pPr>
      <w:r w:rsidRPr="000A4FAB">
        <w:rPr>
          <w:sz w:val="16"/>
        </w:rPr>
        <w:t xml:space="preserve">You wouldn’t know it from the major media coverage, but </w:t>
      </w:r>
      <w:r w:rsidRPr="000A4FAB">
        <w:rPr>
          <w:rStyle w:val="StyleBoldUnderline"/>
        </w:rPr>
        <w:t>the American oil and natural gas industry is one of the safest sectors in operation</w:t>
      </w:r>
      <w:r w:rsidRPr="000A4FAB">
        <w:rPr>
          <w:sz w:val="16"/>
        </w:rPr>
        <w:t xml:space="preserve">. </w:t>
      </w:r>
      <w:r w:rsidRPr="000A4FAB">
        <w:rPr>
          <w:rStyle w:val="StyleBoldUnderline"/>
        </w:rPr>
        <w:t>These businesses have established</w:t>
      </w:r>
      <w:r w:rsidRPr="000A4FAB">
        <w:rPr>
          <w:sz w:val="16"/>
        </w:rPr>
        <w:t xml:space="preserve"> smart </w:t>
      </w:r>
      <w:r w:rsidRPr="000A4FAB">
        <w:rPr>
          <w:rStyle w:val="StyleBoldUnderline"/>
        </w:rPr>
        <w:t xml:space="preserve">protocols to </w:t>
      </w:r>
      <w:r w:rsidRPr="000A4FAB">
        <w:rPr>
          <w:rStyle w:val="Emphasis"/>
        </w:rPr>
        <w:t>minimize the dangers</w:t>
      </w:r>
      <w:r w:rsidRPr="000A4FAB">
        <w:rPr>
          <w:sz w:val="16"/>
        </w:rPr>
        <w:t xml:space="preserve"> to their personnel </w:t>
      </w:r>
      <w:r w:rsidRPr="000A4FAB">
        <w:rPr>
          <w:rStyle w:val="Emphasis"/>
        </w:rPr>
        <w:t>and prevent catastrophe</w:t>
      </w:r>
      <w:r w:rsidRPr="000A4FAB">
        <w:rPr>
          <w:sz w:val="16"/>
        </w:rPr>
        <w:t xml:space="preserve">. Of course, </w:t>
      </w:r>
      <w:r w:rsidRPr="000A4FAB">
        <w:rPr>
          <w:rStyle w:val="StyleBoldUnderline"/>
        </w:rPr>
        <w:t>there are exceptions</w:t>
      </w:r>
      <w:r w:rsidRPr="000A4FAB">
        <w:rPr>
          <w:sz w:val="16"/>
        </w:rPr>
        <w:t xml:space="preserve"> to the industry’s sterling track record. </w:t>
      </w:r>
      <w:r w:rsidRPr="000A4FAB">
        <w:rPr>
          <w:rStyle w:val="StyleBoldUnderline"/>
        </w:rPr>
        <w:t>But they’re exceedingly rare and not at all indicative of the way the average energy project operates</w:t>
      </w:r>
      <w:r w:rsidRPr="000A4FAB">
        <w:rPr>
          <w:sz w:val="16"/>
        </w:rPr>
        <w:t xml:space="preserve">. Visitors to an offshore drilling rig or production platform receive safety training and are outfitted with steel-toed boots, safety goggles, gloves, hearing protection, and a helmet. Once on the rig, their conduct is carefully monitored. Adherence to safe practices is mandatory, greatly reducing risk to life, property, and the environment. </w:t>
      </w:r>
      <w:r w:rsidRPr="000A4FAB">
        <w:rPr>
          <w:rStyle w:val="StyleBoldUnderline"/>
        </w:rPr>
        <w:t>Accidents do happen</w:t>
      </w:r>
      <w:r w:rsidRPr="000A4FAB">
        <w:rPr>
          <w:sz w:val="16"/>
        </w:rPr>
        <w:t xml:space="preserve">. Three incidents — Santa Barbara (1969), Exxon Valdez (1989), and the Deepwater Horizon (2010) — illustrate the oil and natural gas business is not risk-free. Unanticipated, tragic incidents have resulted in very high private and public costs. But </w:t>
      </w:r>
      <w:r w:rsidRPr="000A4FAB">
        <w:rPr>
          <w:rStyle w:val="StyleBoldUnderline"/>
        </w:rPr>
        <w:t xml:space="preserve">the industry has responded to these failures by developing </w:t>
      </w:r>
      <w:r w:rsidRPr="000A4FAB">
        <w:rPr>
          <w:rStyle w:val="Emphasis"/>
        </w:rPr>
        <w:t>new technologies and improved safety systems</w:t>
      </w:r>
      <w:r w:rsidRPr="000A4FAB">
        <w:rPr>
          <w:rStyle w:val="StyleBoldUnderline"/>
        </w:rPr>
        <w:t xml:space="preserve">. </w:t>
      </w:r>
      <w:r w:rsidRPr="000A4FAB">
        <w:rPr>
          <w:sz w:val="16"/>
        </w:rPr>
        <w:t xml:space="preserve">Interior Secretary Ken Salazar, a most reluctant friend of oil and gas, said as much at a recent Gulf of Mexico lease sale: “People of industry stood up and said, ‘We are going to get it right,’ and we are getting it right.” The industry does not have to hang its head. </w:t>
      </w:r>
      <w:r w:rsidRPr="000A4FAB">
        <w:rPr>
          <w:rStyle w:val="StyleBoldUnderline"/>
        </w:rPr>
        <w:t>In 2011</w:t>
      </w:r>
      <w:r w:rsidRPr="000A4FAB">
        <w:rPr>
          <w:sz w:val="16"/>
        </w:rPr>
        <w:t xml:space="preserve">, according to the U.S. Bureau of Labor Statistics, </w:t>
      </w:r>
      <w:r w:rsidRPr="000A4FAB">
        <w:rPr>
          <w:rStyle w:val="StyleBoldUnderline"/>
        </w:rPr>
        <w:t>there were 2.3 incidents of injury and illness per 100 oil and gas workers</w:t>
      </w:r>
      <w:r w:rsidRPr="000A4FAB">
        <w:rPr>
          <w:sz w:val="16"/>
        </w:rPr>
        <w:t xml:space="preserve">. </w:t>
      </w:r>
      <w:r w:rsidRPr="000A4FAB">
        <w:rPr>
          <w:rStyle w:val="StyleBoldUnderline"/>
        </w:rPr>
        <w:t>That’s compared with 3.5</w:t>
      </w:r>
      <w:r w:rsidRPr="000A4FAB">
        <w:rPr>
          <w:sz w:val="16"/>
        </w:rPr>
        <w:t xml:space="preserve"> incidents per 100 </w:t>
      </w:r>
      <w:r w:rsidRPr="000A4FAB">
        <w:rPr>
          <w:rStyle w:val="StyleBoldUnderline"/>
        </w:rPr>
        <w:t>for the entire private sector</w:t>
      </w:r>
      <w:r w:rsidRPr="000A4FAB">
        <w:rPr>
          <w:sz w:val="16"/>
        </w:rPr>
        <w:t xml:space="preserve">. </w:t>
      </w:r>
      <w:r w:rsidRPr="000A4FAB">
        <w:rPr>
          <w:rStyle w:val="Emphasis"/>
        </w:rPr>
        <w:t>The U.S. offshore industry experienced an even lower rate</w:t>
      </w:r>
      <w:r w:rsidRPr="000A4FAB">
        <w:rPr>
          <w:sz w:val="16"/>
        </w:rPr>
        <w:t xml:space="preserve"> of 0.8 incidents per 100 full-time workers. In oil refining, the injury and illness rate was 1.1 per 100 full-time workers versus 4.4 per 100 for the U.S. manufacturing sector overall. A comparison of U.S. pipeline transportation data versus the U.S. transportation and warehousing sector shows that precisely zero pipeline workers experienced injuries and illnesses in 2011. This accomplishment is all the more impressive given that trillions of cubic feet of natural gas and billions of gallons of oil traverse United States pipelines every year Meanwhile, the rest of the transportation sector clocked in a rate of 5.0 safety incidents per 100 full-time employees. </w:t>
      </w:r>
      <w:r w:rsidRPr="000A4FAB">
        <w:rPr>
          <w:rStyle w:val="StyleBoldUnderline"/>
        </w:rPr>
        <w:t>Federal data</w:t>
      </w:r>
      <w:r w:rsidRPr="000A4FAB">
        <w:rPr>
          <w:sz w:val="16"/>
        </w:rPr>
        <w:t xml:space="preserve"> also </w:t>
      </w:r>
      <w:r w:rsidRPr="000A4FAB">
        <w:rPr>
          <w:rStyle w:val="StyleBoldUnderline"/>
        </w:rPr>
        <w:t>show improvements in spill rates</w:t>
      </w:r>
      <w:r w:rsidRPr="000A4FAB">
        <w:rPr>
          <w:sz w:val="16"/>
        </w:rPr>
        <w:t xml:space="preserve">. A 2012 Interior Department report examined spill records from 1996 through 2010 (the year of the Deepwater Horizon incident). </w:t>
      </w:r>
      <w:r w:rsidRPr="000A4FAB">
        <w:rPr>
          <w:rStyle w:val="StyleBoldUnderline"/>
        </w:rPr>
        <w:t>Researchers found that offshore spill frequency was actually “relatively low” despite the fact that Gulf of Mexico</w:t>
      </w:r>
      <w:r w:rsidRPr="000A4FAB">
        <w:rPr>
          <w:sz w:val="16"/>
        </w:rPr>
        <w:t xml:space="preserve"> deepwater </w:t>
      </w:r>
      <w:r w:rsidRPr="000A4FAB">
        <w:rPr>
          <w:rStyle w:val="StyleBoldUnderline"/>
        </w:rPr>
        <w:t xml:space="preserve">oil production had </w:t>
      </w:r>
      <w:proofErr w:type="gramStart"/>
      <w:r w:rsidRPr="000A4FAB">
        <w:rPr>
          <w:rStyle w:val="StyleBoldUnderline"/>
        </w:rPr>
        <w:t>risen</w:t>
      </w:r>
      <w:proofErr w:type="gramEnd"/>
      <w:r w:rsidRPr="000A4FAB">
        <w:rPr>
          <w:rStyle w:val="StyleBoldUnderline"/>
        </w:rPr>
        <w:t xml:space="preserve"> sharply over that time. </w:t>
      </w:r>
      <w:r w:rsidRPr="000A4FAB">
        <w:rPr>
          <w:rStyle w:val="Emphasis"/>
        </w:rPr>
        <w:t xml:space="preserve">Spills from oil tankers continued their precipitous decline due in part to the double-hull requirement instituted after the Valdez spill. </w:t>
      </w:r>
      <w:r w:rsidRPr="000A4FAB">
        <w:rPr>
          <w:sz w:val="16"/>
        </w:rPr>
        <w:t xml:space="preserve">Unfortunately, </w:t>
      </w:r>
      <w:r w:rsidRPr="000A4FAB">
        <w:rPr>
          <w:rStyle w:val="StyleBoldUnderline"/>
        </w:rPr>
        <w:t>environmental groups refuse to acknowledge the</w:t>
      </w:r>
      <w:r w:rsidRPr="000A4FAB">
        <w:rPr>
          <w:sz w:val="16"/>
        </w:rPr>
        <w:t xml:space="preserve"> oil and gas industry’s </w:t>
      </w:r>
      <w:r w:rsidRPr="000A4FAB">
        <w:rPr>
          <w:rStyle w:val="StyleBoldUnderline"/>
        </w:rPr>
        <w:t>excellent safety and environmental record</w:t>
      </w:r>
      <w:r w:rsidRPr="000A4FAB">
        <w:rPr>
          <w:sz w:val="16"/>
        </w:rPr>
        <w:t>. Frances Beinecke, president of the Natural Resources Defense Council, recently opined: “We need stronger safeguards and increased oversight to reduce the risk of accidents.” She went on to argue that “we need to prioritize safer forms of energy that don’t threaten the lives of our workers and foul our waters. Until then, we’ll remain stuck on this collision course with disaster.”</w:t>
      </w:r>
    </w:p>
    <w:p w14:paraId="6CF388CD" w14:textId="77777777" w:rsidR="00CB45D7" w:rsidRPr="000A4FAB" w:rsidRDefault="00CB45D7" w:rsidP="00CB45D7">
      <w:pPr>
        <w:pStyle w:val="Heading4"/>
      </w:pPr>
      <w:r w:rsidRPr="000A4FAB">
        <w:t>Regulations and updated oversight requirements solve</w:t>
      </w:r>
    </w:p>
    <w:p w14:paraId="55D41F53" w14:textId="77777777" w:rsidR="00CB45D7" w:rsidRPr="000A4FAB" w:rsidRDefault="00CB45D7" w:rsidP="00CB45D7">
      <w:pPr>
        <w:rPr>
          <w:sz w:val="16"/>
        </w:rPr>
      </w:pPr>
      <w:r w:rsidRPr="000A4FAB">
        <w:rPr>
          <w:rStyle w:val="StyleStyleBold12pt"/>
        </w:rPr>
        <w:t xml:space="preserve">BOEM ‘11 </w:t>
      </w:r>
      <w:r w:rsidRPr="000A4FAB">
        <w:rPr>
          <w:sz w:val="16"/>
        </w:rPr>
        <w:t>(Bureau of Ocean Energy Management, “Proposed Outer Continental Shelf Oil &amp; Gas Leasing Program 2012-2017”, November, http://www.boem.gov/uploadedFiles/Proposed_OCS_Oil_Gas_Lease_Program_2012-2017.pdf)</w:t>
      </w:r>
    </w:p>
    <w:p w14:paraId="45C2A0EC" w14:textId="77777777" w:rsidR="00CB45D7" w:rsidRPr="000A4FAB" w:rsidRDefault="00CB45D7" w:rsidP="00CB45D7">
      <w:pPr>
        <w:rPr>
          <w:sz w:val="16"/>
        </w:rPr>
      </w:pPr>
      <w:r w:rsidRPr="000A4FAB">
        <w:rPr>
          <w:rStyle w:val="StyleBoldUnderline"/>
        </w:rPr>
        <w:t>The Deepwater Horizon blowout and oil spill exposed the overconfidence in the safety of offshore drilling</w:t>
      </w:r>
      <w:r w:rsidRPr="000A4FAB">
        <w:rPr>
          <w:sz w:val="16"/>
        </w:rPr>
        <w:t xml:space="preserve"> that had developed over time. Because there had not been a major blowout or drilling accident in U.S. waters in decades, both government and industry underestimated the well control issues posed by offshore drilling, particularly in deep and ultra-deepwater. This Proposed Program is informed by both our better understanding of the risks posed by offshore drilling and the substantial measures that have been implemented since the Deepwater Horizon event to address and reduce those risks. </w:t>
      </w:r>
      <w:r w:rsidRPr="000A4FAB">
        <w:rPr>
          <w:rStyle w:val="StyleBoldUnderline"/>
        </w:rPr>
        <w:t>Immediately after Deepwater Horizon, the</w:t>
      </w:r>
      <w:r w:rsidRPr="000A4FAB">
        <w:rPr>
          <w:sz w:val="16"/>
        </w:rPr>
        <w:t xml:space="preserve"> Bureau of Ocean Energy Management, Regulation and Enforcement (</w:t>
      </w:r>
      <w:r w:rsidRPr="000A4FAB">
        <w:rPr>
          <w:rStyle w:val="StyleBoldUnderline"/>
        </w:rPr>
        <w:t>BOEMRE</w:t>
      </w:r>
      <w:r w:rsidRPr="000A4FAB">
        <w:rPr>
          <w:sz w:val="16"/>
        </w:rPr>
        <w:t xml:space="preserve">) – with its functions now divided between BOEM and the Bureau of Safety and Environmental Enforcement (BSEE) – </w:t>
      </w:r>
      <w:r w:rsidRPr="000A4FAB">
        <w:rPr>
          <w:rStyle w:val="StyleBoldUnderline"/>
        </w:rPr>
        <w:t>imposed heightened standards for offshore drilling operations, which included new requirements for well design and integrity and the testing</w:t>
      </w:r>
      <w:r w:rsidRPr="000A4FAB">
        <w:rPr>
          <w:sz w:val="16"/>
        </w:rPr>
        <w:t xml:space="preserve"> and maintenance </w:t>
      </w:r>
      <w:r w:rsidRPr="000A4FAB">
        <w:rPr>
          <w:rStyle w:val="StyleBoldUnderline"/>
        </w:rPr>
        <w:t>of blowout preventers</w:t>
      </w:r>
      <w:r w:rsidRPr="000A4FAB">
        <w:rPr>
          <w:sz w:val="16"/>
        </w:rPr>
        <w:t xml:space="preserve"> (BOPs). </w:t>
      </w:r>
      <w:r w:rsidRPr="000A4FAB">
        <w:rPr>
          <w:rStyle w:val="StyleBoldUnderline"/>
        </w:rPr>
        <w:t>The BOEMRE also introduced</w:t>
      </w:r>
      <w:r w:rsidRPr="000A4FAB">
        <w:rPr>
          <w:sz w:val="16"/>
        </w:rPr>
        <w:t xml:space="preserve">, for the first time in U.S. waters, </w:t>
      </w:r>
      <w:r w:rsidRPr="000A4FAB">
        <w:rPr>
          <w:rStyle w:val="StyleBoldUnderline"/>
        </w:rPr>
        <w:t>new performance-based standards that require operators to develop Safety and Environmental Management Systems programs that</w:t>
      </w:r>
      <w:r w:rsidRPr="000A4FAB">
        <w:rPr>
          <w:sz w:val="16"/>
        </w:rPr>
        <w:t xml:space="preserve">, among other things, </w:t>
      </w:r>
      <w:r w:rsidRPr="000A4FAB">
        <w:rPr>
          <w:rStyle w:val="StyleBoldUnderline"/>
        </w:rPr>
        <w:t xml:space="preserve">systematically and thoroughly evaluate the hazards involved with offshore </w:t>
      </w:r>
      <w:r w:rsidRPr="000A4FAB">
        <w:rPr>
          <w:rStyle w:val="StyleBoldUnderline"/>
        </w:rPr>
        <w:lastRenderedPageBreak/>
        <w:t>facilities</w:t>
      </w:r>
      <w:r w:rsidRPr="000A4FAB">
        <w:rPr>
          <w:sz w:val="16"/>
        </w:rPr>
        <w:t xml:space="preserve"> and operations and implement measures to address those hazards. </w:t>
      </w:r>
      <w:r w:rsidRPr="000A4FAB">
        <w:rPr>
          <w:rStyle w:val="StyleBoldUnderline"/>
        </w:rPr>
        <w:t xml:space="preserve">These new and heightened standards are designed to help </w:t>
      </w:r>
      <w:r w:rsidRPr="000A4FAB">
        <w:rPr>
          <w:rStyle w:val="Emphasis"/>
        </w:rPr>
        <w:t>prevent a loss of well control or a spill from happening</w:t>
      </w:r>
      <w:r w:rsidRPr="000A4FAB">
        <w:rPr>
          <w:sz w:val="16"/>
        </w:rPr>
        <w:t xml:space="preserve">. While these measures have made offshore drilling safer, </w:t>
      </w:r>
      <w:r w:rsidRPr="000A4FAB">
        <w:rPr>
          <w:rStyle w:val="StyleBoldUnderline"/>
        </w:rPr>
        <w:t>the risk of an accident cannot be eliminated and government and industry must be prepared in the event of a loss of well control or a spill</w:t>
      </w:r>
      <w:r w:rsidRPr="000A4FAB">
        <w:rPr>
          <w:sz w:val="16"/>
        </w:rPr>
        <w:t xml:space="preserve">. </w:t>
      </w:r>
      <w:r w:rsidRPr="000A4FAB">
        <w:rPr>
          <w:rStyle w:val="StyleBoldUnderline"/>
        </w:rPr>
        <w:t>After Deepwater Horizon</w:t>
      </w:r>
      <w:r w:rsidRPr="000A4FAB">
        <w:rPr>
          <w:sz w:val="16"/>
        </w:rPr>
        <w:t xml:space="preserve">, </w:t>
      </w:r>
      <w:r w:rsidRPr="000A4FAB">
        <w:rPr>
          <w:rStyle w:val="StyleBoldUnderline"/>
        </w:rPr>
        <w:t>BOEMRE issued new guidance to operators that revised the methodology for calculating the</w:t>
      </w:r>
      <w:r w:rsidRPr="000A4FAB">
        <w:rPr>
          <w:sz w:val="16"/>
        </w:rPr>
        <w:t xml:space="preserve"> worst case discharge potential of individual wells to provide more accurate </w:t>
      </w:r>
      <w:r w:rsidRPr="000A4FAB">
        <w:rPr>
          <w:rStyle w:val="StyleBoldUnderline"/>
        </w:rPr>
        <w:t>estimates of true worst case scenarios</w:t>
      </w:r>
      <w:r w:rsidRPr="000A4FAB">
        <w:rPr>
          <w:sz w:val="16"/>
        </w:rPr>
        <w:t xml:space="preserve">. </w:t>
      </w:r>
      <w:r w:rsidRPr="000A4FAB">
        <w:rPr>
          <w:rStyle w:val="Emphasis"/>
        </w:rPr>
        <w:t>Operators must submit Oil Spill Response Plans that demonstrate sufficient response capacity</w:t>
      </w:r>
      <w:r w:rsidRPr="000A4FAB">
        <w:rPr>
          <w:sz w:val="16"/>
        </w:rPr>
        <w:t xml:space="preserve"> to address these revised worst case discharge estimates, as well as other enhancements based on experience with the response to Deepwater Horizon. </w:t>
      </w:r>
      <w:r w:rsidRPr="000A4FAB">
        <w:rPr>
          <w:rStyle w:val="StyleBoldUnderline"/>
        </w:rPr>
        <w:t>Most significantly</w:t>
      </w:r>
      <w:r w:rsidRPr="000A4FAB">
        <w:rPr>
          <w:sz w:val="16"/>
        </w:rPr>
        <w:t xml:space="preserve">, unlike prior to Deepwater Horizon, </w:t>
      </w:r>
      <w:r w:rsidRPr="000A4FAB">
        <w:rPr>
          <w:rStyle w:val="StyleBoldUnderline"/>
        </w:rPr>
        <w:t xml:space="preserve">operators using subsea BOPs or drilling from a floating facility </w:t>
      </w:r>
      <w:r w:rsidRPr="000A4FAB">
        <w:rPr>
          <w:rStyle w:val="Emphasis"/>
        </w:rPr>
        <w:t>must demonstrate in advance that they have access to and can deploy an effective subsea containment system</w:t>
      </w:r>
      <w:r w:rsidRPr="000A4FAB">
        <w:rPr>
          <w:sz w:val="16"/>
        </w:rPr>
        <w:t xml:space="preserve"> in the event of a loss of well control. </w:t>
      </w:r>
      <w:r w:rsidRPr="000A4FAB">
        <w:rPr>
          <w:rStyle w:val="StyleBoldUnderline"/>
        </w:rPr>
        <w:t>This includes systems</w:t>
      </w:r>
      <w:r w:rsidRPr="000A4FAB">
        <w:rPr>
          <w:sz w:val="16"/>
        </w:rPr>
        <w:t xml:space="preserve">, such as a capping stack, </w:t>
      </w:r>
      <w:r w:rsidRPr="000A4FAB">
        <w:rPr>
          <w:rStyle w:val="StyleBoldUnderline"/>
        </w:rPr>
        <w:t>to shut in the well and</w:t>
      </w:r>
      <w:r w:rsidRPr="000A4FAB">
        <w:rPr>
          <w:sz w:val="16"/>
        </w:rPr>
        <w:t xml:space="preserve">, if necessary, </w:t>
      </w:r>
      <w:r w:rsidRPr="000A4FAB">
        <w:rPr>
          <w:rStyle w:val="StyleBoldUnderline"/>
        </w:rPr>
        <w:t>to capture and contain flow from a well</w:t>
      </w:r>
      <w:r w:rsidRPr="000A4FAB">
        <w:rPr>
          <w:sz w:val="16"/>
        </w:rPr>
        <w:t xml:space="preserve">. Industry has developed these systems, and they are available for every covered well in the Gulf of Mexico that has been permitted since Deepwater Horizon </w:t>
      </w:r>
      <w:r w:rsidRPr="000A4FAB">
        <w:rPr>
          <w:rStyle w:val="StyleBoldUnderline"/>
        </w:rPr>
        <w:t>The government’s oversight of offshore oil and gas operations has also undergone broad and substantial reforms</w:t>
      </w:r>
      <w:r w:rsidRPr="000A4FAB">
        <w:rPr>
          <w:sz w:val="16"/>
        </w:rPr>
        <w:t xml:space="preserve">. Prior to Deepwater Horizon, the Minerals Management Service (MMS) had jurisdiction over offshore activities, was severely under-resourced, and saddled with multiple, sometimes conflicting missions that included responsibility for leasing and environmental reviews, safety oversight, and the collection of revenue from offshore operations. Soon after the Deepwater Horizon explosion, the Secretary of the Interior abolished MMS. In its place, </w:t>
      </w:r>
      <w:r w:rsidRPr="000A4FAB">
        <w:rPr>
          <w:rStyle w:val="StyleBoldUnderline"/>
        </w:rPr>
        <w:t>the Secretary established BOEMRE and announced that the DOI’s management of OCS resources and oversight of offshore energy activity would be reorganized</w:t>
      </w:r>
      <w:r w:rsidRPr="000A4FAB">
        <w:rPr>
          <w:sz w:val="16"/>
        </w:rPr>
        <w:t xml:space="preserve"> into three new agencies – BOEM, BSEE, and the Office of Natural Resources Revenue (ONRR). </w:t>
      </w:r>
      <w:r w:rsidRPr="000A4FAB">
        <w:rPr>
          <w:rStyle w:val="StyleBoldUnderline"/>
        </w:rPr>
        <w:t>That reorganization is now complete, and three strong, independent agencies</w:t>
      </w:r>
      <w:r w:rsidRPr="000A4FAB">
        <w:rPr>
          <w:sz w:val="16"/>
        </w:rPr>
        <w:t xml:space="preserve"> with clear and distinct missions </w:t>
      </w:r>
      <w:r w:rsidRPr="000A4FAB">
        <w:rPr>
          <w:rStyle w:val="StyleBoldUnderline"/>
        </w:rPr>
        <w:t>have been established to manage and oversee safe and environmentally responsible offshore activity</w:t>
      </w:r>
      <w:r w:rsidRPr="000A4FAB">
        <w:rPr>
          <w:sz w:val="16"/>
        </w:rPr>
        <w:t xml:space="preserve"> that helps to meet the Nation’s energy needs and provides a fair return to the public. </w:t>
      </w:r>
      <w:r w:rsidRPr="000A4FAB">
        <w:rPr>
          <w:rStyle w:val="StyleBoldUnderline"/>
        </w:rPr>
        <w:t>The BOEM is charged with managing the nation’s offshore resources</w:t>
      </w:r>
      <w:r w:rsidRPr="000A4FAB">
        <w:rPr>
          <w:sz w:val="16"/>
        </w:rPr>
        <w:t xml:space="preserve"> in a balanced way that promotes prompt and environmentally responsible development. </w:t>
      </w:r>
      <w:r w:rsidRPr="000A4FAB">
        <w:rPr>
          <w:rStyle w:val="StyleBoldUnderline"/>
        </w:rPr>
        <w:t>The BSEE is a safety authority responsible for enforcing safety and environmental protection standards</w:t>
      </w:r>
      <w:r w:rsidRPr="000A4FAB">
        <w:rPr>
          <w:sz w:val="16"/>
        </w:rPr>
        <w:t xml:space="preserve">. Finally, </w:t>
      </w:r>
      <w:r w:rsidRPr="000A4FAB">
        <w:rPr>
          <w:rStyle w:val="StyleBoldUnderline"/>
        </w:rPr>
        <w:t>ONRR is responsible for collecting the public’s share of revenue from resource development on public lands and waters</w:t>
      </w:r>
      <w:r w:rsidRPr="000A4FAB">
        <w:rPr>
          <w:sz w:val="16"/>
        </w:rPr>
        <w:t>. These new agencies will provide more effective and appropriately balanced management and oversight of the nation’s offshore oil and gas resources</w:t>
      </w:r>
    </w:p>
    <w:p w14:paraId="56A45B8B" w14:textId="77777777" w:rsidR="00CB45D7" w:rsidRPr="000A4FAB" w:rsidRDefault="00CB45D7" w:rsidP="00CB45D7">
      <w:pPr>
        <w:pStyle w:val="Heading3"/>
      </w:pPr>
      <w:r w:rsidRPr="000A4FAB">
        <w:lastRenderedPageBreak/>
        <w:t xml:space="preserve">Turn – Drilling </w:t>
      </w:r>
      <w:proofErr w:type="gramStart"/>
      <w:r w:rsidRPr="000A4FAB">
        <w:t>k2</w:t>
      </w:r>
      <w:proofErr w:type="gramEnd"/>
      <w:r w:rsidRPr="000A4FAB">
        <w:t xml:space="preserve"> Enviro</w:t>
      </w:r>
    </w:p>
    <w:p w14:paraId="7A58CD37" w14:textId="77777777" w:rsidR="00CB45D7" w:rsidRPr="000A4FAB" w:rsidRDefault="00CB45D7" w:rsidP="00CB45D7">
      <w:pPr>
        <w:pStyle w:val="Heading4"/>
      </w:pPr>
      <w:r w:rsidRPr="000A4FAB">
        <w:t>Link turn – offshore drilling helps environment</w:t>
      </w:r>
    </w:p>
    <w:p w14:paraId="3BC5C27F" w14:textId="77777777" w:rsidR="00CB45D7" w:rsidRPr="000A4FAB" w:rsidRDefault="00CB45D7" w:rsidP="00CB45D7">
      <w:pPr>
        <w:rPr>
          <w:sz w:val="16"/>
        </w:rPr>
      </w:pPr>
      <w:r w:rsidRPr="000A4FAB">
        <w:rPr>
          <w:b/>
        </w:rPr>
        <w:t>Allen 09</w:t>
      </w:r>
      <w:r w:rsidRPr="000A4FAB">
        <w:rPr>
          <w:sz w:val="16"/>
        </w:rPr>
        <w:t xml:space="preserve"> – Bruce Allen is co-founder of SOS California, an environmental and energy non-profit (Bruce, November 30, 2009, “How Offshore Oil and Gas Production Benefits the Economy and the Environment,” Heritage, </w:t>
      </w:r>
      <w:hyperlink r:id="rId147" w:history="1">
        <w:r w:rsidRPr="000A4FAB">
          <w:rPr>
            <w:rStyle w:val="Hyperlink"/>
            <w:sz w:val="16"/>
          </w:rPr>
          <w:t>http://www.heritage.org/research/reports/2009/11/how-offshore-oil-and-gas-production-benefits-the-economy-and-the-environment</w:t>
        </w:r>
      </w:hyperlink>
      <w:r w:rsidRPr="000A4FAB">
        <w:rPr>
          <w:sz w:val="16"/>
        </w:rPr>
        <w:t xml:space="preserve">)  </w:t>
      </w:r>
    </w:p>
    <w:p w14:paraId="2CC36438" w14:textId="77777777" w:rsidR="00CB45D7" w:rsidRPr="000A4FAB" w:rsidRDefault="00CB45D7" w:rsidP="00CB45D7">
      <w:pPr>
        <w:rPr>
          <w:rStyle w:val="Heading3Char1"/>
          <w:rFonts w:asciiTheme="minorHAnsi" w:hAnsiTheme="minorHAnsi"/>
        </w:rPr>
      </w:pPr>
      <w:r w:rsidRPr="000A4FAB">
        <w:rPr>
          <w:rStyle w:val="StyleBoldUnderline"/>
        </w:rPr>
        <w:t xml:space="preserve">Drilling restrictions in general are imposed due to environmental concerns, despite the fact that </w:t>
      </w:r>
      <w:r w:rsidRPr="000A4FAB">
        <w:rPr>
          <w:rStyle w:val="StyleBoldUnderline"/>
          <w:highlight w:val="yellow"/>
        </w:rPr>
        <w:t>offshore environmental damage has been</w:t>
      </w:r>
      <w:r w:rsidRPr="000A4FAB">
        <w:rPr>
          <w:rStyle w:val="StyleBoldUnderline"/>
        </w:rPr>
        <w:t xml:space="preserve"> greatly </w:t>
      </w:r>
      <w:r w:rsidRPr="000A4FAB">
        <w:rPr>
          <w:rStyle w:val="StyleBoldUnderline"/>
          <w:highlight w:val="yellow"/>
        </w:rPr>
        <w:t>reduced by</w:t>
      </w:r>
      <w:r w:rsidRPr="000A4FAB">
        <w:rPr>
          <w:rStyle w:val="StyleBoldUnderline"/>
        </w:rPr>
        <w:t xml:space="preserve"> </w:t>
      </w:r>
      <w:r w:rsidRPr="000A4FAB">
        <w:rPr>
          <w:rStyle w:val="StyleBoldUnderline"/>
          <w:highlight w:val="yellow"/>
        </w:rPr>
        <w:t>technologies that minimize the risk of</w:t>
      </w:r>
      <w:r w:rsidRPr="000A4FAB">
        <w:rPr>
          <w:rStyle w:val="StyleBoldUnderline"/>
        </w:rPr>
        <w:t xml:space="preserve"> oil </w:t>
      </w:r>
      <w:r w:rsidRPr="000A4FAB">
        <w:rPr>
          <w:rStyle w:val="StyleBoldUnderline"/>
          <w:highlight w:val="yellow"/>
        </w:rPr>
        <w:t>spills</w:t>
      </w:r>
      <w:r w:rsidRPr="000A4FAB">
        <w:rPr>
          <w:sz w:val="16"/>
        </w:rPr>
        <w:t xml:space="preserve"> and other hazards to the environment. In fact, </w:t>
      </w:r>
      <w:r w:rsidRPr="000A4FAB">
        <w:rPr>
          <w:rStyle w:val="StyleBoldUnderline"/>
        </w:rPr>
        <w:t>offshore oil production has lowered the amount of oil released into the ocean by reducing natural seepage of oil</w:t>
      </w:r>
      <w:r w:rsidRPr="000A4FAB">
        <w:rPr>
          <w:sz w:val="16"/>
        </w:rPr>
        <w:t xml:space="preserve">, especially in areas with active offshore oil seeps, such as California's Santa Barbara coast.¶ Natural hydrocarbon seeps have historically been used to locate the world's usable sources of oil and tar. Papers published by British Petroleum in the early </w:t>
      </w:r>
      <w:proofErr w:type="gramStart"/>
      <w:r w:rsidRPr="000A4FAB">
        <w:rPr>
          <w:sz w:val="16"/>
        </w:rPr>
        <w:t>1990s[</w:t>
      </w:r>
      <w:proofErr w:type="gramEnd"/>
      <w:r w:rsidRPr="000A4FAB">
        <w:rPr>
          <w:sz w:val="16"/>
        </w:rPr>
        <w:t xml:space="preserve">1] show that </w:t>
      </w:r>
      <w:r w:rsidRPr="000A4FAB">
        <w:rPr>
          <w:rStyle w:val="StyleBoldUnderline"/>
        </w:rPr>
        <w:t>over 75 percent of the world's oil basins contain surface oil seeps. Most seeps emit small volumes of oil and gas</w:t>
      </w:r>
      <w:r w:rsidRPr="000A4FAB">
        <w:rPr>
          <w:rStyle w:val="Heading3Char1"/>
          <w:rFonts w:asciiTheme="minorHAnsi" w:hAnsiTheme="minorHAnsi"/>
        </w:rPr>
        <w:t xml:space="preserve"> </w:t>
      </w:r>
      <w:r w:rsidRPr="000A4FAB">
        <w:rPr>
          <w:sz w:val="16"/>
        </w:rPr>
        <w:t xml:space="preserve">that do not significantly deplete hydrocarbon reservoirs over the short term, </w:t>
      </w:r>
      <w:r w:rsidRPr="000A4FAB">
        <w:rPr>
          <w:rStyle w:val="StyleBoldUnderline"/>
        </w:rPr>
        <w:t>but can add up to significant depletion of oil and gas over the longer term.¶</w:t>
      </w:r>
      <w:r w:rsidRPr="000A4FAB">
        <w:rPr>
          <w:sz w:val="16"/>
        </w:rPr>
        <w:t xml:space="preserve"> The knowledge that surface seepage has a direct link to subsurface oil and gas accumulations is not new and has been the impetus for many of the world's early major oil and gas discoveries by pioneers of oil production -- as far back as ancient China, and more recently the 1860s in Pennsylvania and the 1890s in Azerbaijan. Natural seeps were the </w:t>
      </w:r>
      <w:proofErr w:type="gramStart"/>
      <w:r w:rsidRPr="000A4FAB">
        <w:rPr>
          <w:sz w:val="16"/>
        </w:rPr>
        <w:t>impetus for early exploration of oil in Iran and Iraq in the early 1900s.¶ Natural hydrocarbon seeps continue</w:t>
      </w:r>
      <w:proofErr w:type="gramEnd"/>
      <w:r w:rsidRPr="000A4FAB">
        <w:rPr>
          <w:sz w:val="16"/>
        </w:rPr>
        <w:t xml:space="preserve"> to be an important indicator of economic oil and gas resources. The high cost of deep-water offshore oil and gas exploration has made the identification of hydrocarbon seeps an important consideration in oil-exploration risk-reduction methods.[2]¶ Natural Seeps: The Largest Source of U.S. Marine Hydrocarbon Pollution¶ </w:t>
      </w:r>
      <w:r w:rsidRPr="000A4FAB">
        <w:rPr>
          <w:rStyle w:val="StyleBoldUnderline"/>
          <w:highlight w:val="yellow"/>
        </w:rPr>
        <w:t>Natural</w:t>
      </w:r>
      <w:r w:rsidRPr="000A4FAB">
        <w:rPr>
          <w:rStyle w:val="StyleBoldUnderline"/>
        </w:rPr>
        <w:t xml:space="preserve"> hydrocarbon </w:t>
      </w:r>
      <w:r w:rsidRPr="000A4FAB">
        <w:rPr>
          <w:rStyle w:val="StyleBoldUnderline"/>
          <w:highlight w:val="yellow"/>
        </w:rPr>
        <w:t>seeps</w:t>
      </w:r>
      <w:r w:rsidRPr="000A4FAB">
        <w:rPr>
          <w:rStyle w:val="StyleBoldUnderline"/>
        </w:rPr>
        <w:t xml:space="preserve"> generally </w:t>
      </w:r>
      <w:r w:rsidRPr="000A4FAB">
        <w:rPr>
          <w:rStyle w:val="StyleBoldUnderline"/>
          <w:highlight w:val="yellow"/>
        </w:rPr>
        <w:t>result from pressurized</w:t>
      </w:r>
      <w:r w:rsidRPr="000A4FAB">
        <w:rPr>
          <w:rStyle w:val="StyleBoldUnderline"/>
        </w:rPr>
        <w:t xml:space="preserve"> hydrocarbon </w:t>
      </w:r>
      <w:r w:rsidRPr="000A4FAB">
        <w:rPr>
          <w:rStyle w:val="StyleBoldUnderline"/>
          <w:highlight w:val="yellow"/>
        </w:rPr>
        <w:t>reservoirs</w:t>
      </w:r>
      <w:r w:rsidRPr="000A4FAB">
        <w:rPr>
          <w:rStyle w:val="StyleBoldUnderline"/>
        </w:rPr>
        <w:t xml:space="preserve"> that force oil and gas up through fissures to the earth's surface either on land or the seabed floor where the hydrocarbons escape in the form of oil, tar, and methane-rich gases.</w:t>
      </w:r>
      <w:r w:rsidRPr="000A4FAB">
        <w:rPr>
          <w:sz w:val="16"/>
        </w:rPr>
        <w:t xml:space="preserve">¶ It is a widely overlooked fact that </w:t>
      </w:r>
      <w:r w:rsidRPr="000A4FAB">
        <w:rPr>
          <w:rStyle w:val="Emphasis"/>
          <w:highlight w:val="yellow"/>
        </w:rPr>
        <w:t>natural</w:t>
      </w:r>
      <w:r w:rsidRPr="000A4FAB">
        <w:rPr>
          <w:rStyle w:val="Emphasis"/>
        </w:rPr>
        <w:t xml:space="preserve"> hydrocarbon </w:t>
      </w:r>
      <w:r w:rsidRPr="000A4FAB">
        <w:rPr>
          <w:rStyle w:val="Emphasis"/>
          <w:highlight w:val="yellow"/>
        </w:rPr>
        <w:t>seeps</w:t>
      </w:r>
      <w:r w:rsidRPr="000A4FAB">
        <w:rPr>
          <w:rStyle w:val="Emphasis"/>
        </w:rPr>
        <w:t xml:space="preserve"> generally </w:t>
      </w:r>
      <w:r w:rsidRPr="000A4FAB">
        <w:rPr>
          <w:rStyle w:val="Emphasis"/>
          <w:highlight w:val="yellow"/>
        </w:rPr>
        <w:t>have a larger impact on the</w:t>
      </w:r>
      <w:r w:rsidRPr="000A4FAB">
        <w:rPr>
          <w:rStyle w:val="Emphasis"/>
        </w:rPr>
        <w:t xml:space="preserve"> marine </w:t>
      </w:r>
      <w:r w:rsidRPr="000A4FAB">
        <w:rPr>
          <w:rStyle w:val="Emphasis"/>
          <w:highlight w:val="yellow"/>
        </w:rPr>
        <w:t>environment than do</w:t>
      </w:r>
      <w:r w:rsidRPr="000A4FAB">
        <w:rPr>
          <w:rStyle w:val="Emphasis"/>
        </w:rPr>
        <w:t xml:space="preserve"> oil and </w:t>
      </w:r>
      <w:r w:rsidRPr="000A4FAB">
        <w:rPr>
          <w:rStyle w:val="Emphasis"/>
          <w:highlight w:val="yellow"/>
        </w:rPr>
        <w:t>gas</w:t>
      </w:r>
      <w:r w:rsidRPr="000A4FAB">
        <w:rPr>
          <w:rStyle w:val="Emphasis"/>
        </w:rPr>
        <w:t xml:space="preserve"> exploration and </w:t>
      </w:r>
      <w:r w:rsidRPr="000A4FAB">
        <w:rPr>
          <w:rStyle w:val="Emphasis"/>
          <w:highlight w:val="yellow"/>
        </w:rPr>
        <w:t>production</w:t>
      </w:r>
      <w:r w:rsidRPr="000A4FAB">
        <w:rPr>
          <w:rStyle w:val="Heading3Char1"/>
          <w:rFonts w:asciiTheme="minorHAnsi" w:hAnsiTheme="minorHAnsi"/>
        </w:rPr>
        <w:t>.</w:t>
      </w:r>
      <w:r w:rsidRPr="000A4FAB">
        <w:rPr>
          <w:sz w:val="16"/>
        </w:rPr>
        <w:t xml:space="preserve"> According to the National Academy of Sciences, </w:t>
      </w:r>
      <w:r w:rsidRPr="000A4FAB">
        <w:t>63 percent of hydrocarbon pollution in U.S. waters stems from natural seeps, while only 1 percent is due to offshore drilling and extraction.</w:t>
      </w:r>
      <w:r w:rsidRPr="000A4FAB">
        <w:rPr>
          <w:sz w:val="16"/>
        </w:rPr>
        <w:t xml:space="preserve">[3] Geologists believe that over the course of millions of years, more oil has seeped naturally into the earth's environment than currently exists in all conventional oil reservoirs combined.¶ The Gulf of Mexico, for instance, is a major U.S. offshore oil and gas producing region where the environmental impact of natural hydrocarbon seepage appears to far exceed the environmental impact of accidental oil releases due to commercial extraction and transportation.[4]¶ </w:t>
      </w:r>
      <w:r w:rsidRPr="000A4FAB">
        <w:rPr>
          <w:rStyle w:val="StyleBoldUnderline"/>
          <w:highlight w:val="yellow"/>
        </w:rPr>
        <w:t>Onshore</w:t>
      </w:r>
      <w:r w:rsidRPr="000A4FAB">
        <w:rPr>
          <w:rStyle w:val="StyleBoldUnderline"/>
        </w:rPr>
        <w:t xml:space="preserve"> hydrocarbon </w:t>
      </w:r>
      <w:r w:rsidRPr="000A4FAB">
        <w:rPr>
          <w:rStyle w:val="StyleBoldUnderline"/>
          <w:highlight w:val="yellow"/>
        </w:rPr>
        <w:t>seeps are also pervasive</w:t>
      </w:r>
      <w:r w:rsidRPr="000A4FAB">
        <w:rPr>
          <w:rStyle w:val="StyleBoldUnderline"/>
        </w:rPr>
        <w:t xml:space="preserve"> in many areas of the world, and are a source of contamination for many streambeds and rivers.</w:t>
      </w:r>
      <w:r w:rsidRPr="000A4FAB">
        <w:rPr>
          <w:rStyle w:val="Heading3Char1"/>
          <w:rFonts w:asciiTheme="minorHAnsi" w:hAnsiTheme="minorHAnsi"/>
        </w:rPr>
        <w:t xml:space="preserve"> </w:t>
      </w:r>
      <w:r w:rsidRPr="000A4FAB">
        <w:rPr>
          <w:sz w:val="16"/>
        </w:rPr>
        <w:t xml:space="preserve">The Santa Susanna Mountains in California are estimated to contain 22,000 active oil seeps that are associated with significant streambed contamination.[5]¶ One of the most studied offshore oil and gas seep regions over the last 40 years is the Santa Barbara coast of California, which has the world's second most prolific oil seepage areas, extending for about 80 miles along the coastline.[6] The offshore Santa Barbara oil seepage zones result in about 70,000 barrels per year of oil and tar seepage into the Pacific, much of which washes up on California beaches.[7] Every four years, the amount of offshore Santa Barbara oil seepage exceeds the 240,000 barrels that spilled from the Exxon Valdez in 1989. By comparison, according to the U.S. Minerals and Management Service, the total amount of oil spilled in California coastal waters due to offshore oil production since 1970 has been less than 870 barrels.[8] </w:t>
      </w:r>
      <w:r w:rsidRPr="000A4FAB">
        <w:rPr>
          <w:rStyle w:val="StyleBoldUnderline"/>
          <w:highlight w:val="yellow"/>
        </w:rPr>
        <w:t>Far more</w:t>
      </w:r>
      <w:r w:rsidRPr="000A4FAB">
        <w:rPr>
          <w:rStyle w:val="StyleBoldUnderline"/>
        </w:rPr>
        <w:t xml:space="preserve"> birds and </w:t>
      </w:r>
      <w:r w:rsidRPr="000A4FAB">
        <w:rPr>
          <w:rStyle w:val="StyleBoldUnderline"/>
          <w:highlight w:val="yellow"/>
        </w:rPr>
        <w:t>wildlife have been killed</w:t>
      </w:r>
      <w:r w:rsidRPr="000A4FAB">
        <w:rPr>
          <w:rStyle w:val="StyleBoldUnderline"/>
        </w:rPr>
        <w:t xml:space="preserve"> in the last 40 years </w:t>
      </w:r>
      <w:r w:rsidRPr="000A4FAB">
        <w:rPr>
          <w:rStyle w:val="StyleBoldUnderline"/>
          <w:highlight w:val="yellow"/>
        </w:rPr>
        <w:t>by</w:t>
      </w:r>
      <w:r w:rsidRPr="000A4FAB">
        <w:rPr>
          <w:rStyle w:val="StyleBoldUnderline"/>
        </w:rPr>
        <w:t xml:space="preserve"> California's </w:t>
      </w:r>
      <w:r w:rsidRPr="000A4FAB">
        <w:rPr>
          <w:rStyle w:val="StyleBoldUnderline"/>
          <w:highlight w:val="yellow"/>
        </w:rPr>
        <w:t>offshore</w:t>
      </w:r>
      <w:r w:rsidRPr="000A4FAB">
        <w:rPr>
          <w:rStyle w:val="StyleBoldUnderline"/>
        </w:rPr>
        <w:t xml:space="preserve"> oil </w:t>
      </w:r>
      <w:r w:rsidRPr="000A4FAB">
        <w:rPr>
          <w:rStyle w:val="StyleBoldUnderline"/>
          <w:highlight w:val="yellow"/>
        </w:rPr>
        <w:t>seepage than by all previous</w:t>
      </w:r>
      <w:r w:rsidRPr="000A4FAB">
        <w:rPr>
          <w:rStyle w:val="StyleBoldUnderline"/>
        </w:rPr>
        <w:t xml:space="preserve"> California </w:t>
      </w:r>
      <w:r w:rsidRPr="000A4FAB">
        <w:rPr>
          <w:rStyle w:val="StyleBoldUnderline"/>
          <w:highlight w:val="yellow"/>
        </w:rPr>
        <w:t>offshore</w:t>
      </w:r>
      <w:r w:rsidRPr="000A4FAB">
        <w:rPr>
          <w:rStyle w:val="StyleBoldUnderline"/>
        </w:rPr>
        <w:t xml:space="preserve"> oil production </w:t>
      </w:r>
      <w:r w:rsidRPr="000A4FAB">
        <w:rPr>
          <w:rStyle w:val="StyleBoldUnderline"/>
          <w:highlight w:val="yellow"/>
        </w:rPr>
        <w:t>spills combined</w:t>
      </w:r>
      <w:r w:rsidRPr="000A4FAB">
        <w:rPr>
          <w:rStyle w:val="StyleBoldUnderline"/>
        </w:rPr>
        <w:t>, including the 1969 spill.[9]¶ Seeps are also one of the world's largest methane gas emission sources,[10] and are a major source of air pollution in Santa Barbara County</w:t>
      </w:r>
      <w:r w:rsidRPr="000A4FAB">
        <w:rPr>
          <w:rStyle w:val="Heading3Char1"/>
          <w:rFonts w:asciiTheme="minorHAnsi" w:hAnsiTheme="minorHAnsi"/>
        </w:rPr>
        <w:t>.</w:t>
      </w:r>
      <w:r w:rsidRPr="000A4FAB">
        <w:rPr>
          <w:sz w:val="16"/>
        </w:rPr>
        <w:t xml:space="preserve">[11] These coastal California seeps release oil and tar that washes ashore along nearly half the coastline of California, with the highest concentrations in Santa Barbara County. In the winter, the Davidson current washes seep oil and tar ashore as far north as the beaches of Santa Cruz and San Francisco.[12]¶ The California Department of Fish Game often receives public calls reporting a possible oil spill on California central coast beaches, which is invariably determined to be natural seepage. The California Department of Fish Game requires that seep oil and tar collected on California beaches be treated as hazardous waste, the same as for industrial oil spills.¶ Offshore Production: Significant Reductions in Oil Pollution on California Beaches¶ </w:t>
      </w:r>
      <w:r w:rsidRPr="000A4FAB">
        <w:rPr>
          <w:rStyle w:val="StyleBoldUnderline"/>
          <w:highlight w:val="yellow"/>
        </w:rPr>
        <w:t>One of the side affects of offshore</w:t>
      </w:r>
      <w:r w:rsidRPr="000A4FAB">
        <w:rPr>
          <w:rStyle w:val="StyleBoldUnderline"/>
        </w:rPr>
        <w:t xml:space="preserve"> oil </w:t>
      </w:r>
      <w:r w:rsidRPr="000A4FAB">
        <w:rPr>
          <w:rStyle w:val="StyleBoldUnderline"/>
          <w:highlight w:val="yellow"/>
        </w:rPr>
        <w:t>production has been the reduction of</w:t>
      </w:r>
      <w:r w:rsidRPr="000A4FAB">
        <w:rPr>
          <w:rStyle w:val="StyleBoldUnderline"/>
        </w:rPr>
        <w:t xml:space="preserve"> oil and gas </w:t>
      </w:r>
      <w:r w:rsidRPr="000A4FAB">
        <w:rPr>
          <w:rStyle w:val="StyleBoldUnderline"/>
          <w:highlight w:val="yellow"/>
        </w:rPr>
        <w:t>seepage due to decreases in</w:t>
      </w:r>
      <w:r w:rsidRPr="000A4FAB">
        <w:rPr>
          <w:rStyle w:val="StyleBoldUnderline"/>
        </w:rPr>
        <w:t xml:space="preserve"> subsea oil-</w:t>
      </w:r>
      <w:r w:rsidRPr="000A4FAB">
        <w:rPr>
          <w:rStyle w:val="StyleBoldUnderline"/>
          <w:highlight w:val="yellow"/>
        </w:rPr>
        <w:t>reservoir</w:t>
      </w:r>
      <w:r w:rsidRPr="000A4FAB">
        <w:rPr>
          <w:rStyle w:val="StyleBoldUnderline"/>
        </w:rPr>
        <w:t xml:space="preserve"> </w:t>
      </w:r>
      <w:r w:rsidRPr="000A4FAB">
        <w:rPr>
          <w:rStyle w:val="StyleBoldUnderline"/>
          <w:highlight w:val="yellow"/>
        </w:rPr>
        <w:t>pressure</w:t>
      </w:r>
      <w:r w:rsidRPr="000A4FAB">
        <w:rPr>
          <w:sz w:val="16"/>
        </w:rPr>
        <w:t xml:space="preserve">. Seep oil is chemically the same as commercially extracted oil, although the seep oil and tar have often undergone partial oxidation by the time they move into the water or onshore.¶ The seepage reductions due to offshore oil and gas extraction have, in some cases, resulted in significant reductions in natural oil and gas seep pollution over the last 40 years.[13]¶ There are also anecdotal observations and research indicating that oil production around the world is responsible for ongoing reductions in hydrocarbon seepage pollution.[14]¶ Ironically, the decreased oil and gas reservoir pressure due to ongoing "legacy" offshore oil and gas production (which </w:t>
      </w:r>
      <w:r w:rsidRPr="000A4FAB">
        <w:rPr>
          <w:sz w:val="16"/>
        </w:rPr>
        <w:lastRenderedPageBreak/>
        <w:t xml:space="preserve">continued even after the state-wide offshore moratorium was imposed) near the site of the famous 1969 Santa Barbara oil spill is resulting in reductions in California's coastal seepage pollution. </w:t>
      </w:r>
      <w:r w:rsidRPr="000A4FAB">
        <w:rPr>
          <w:rStyle w:val="StyleBoldUnderline"/>
        </w:rPr>
        <w:t>California beaches have become significantly cleaner over the last 50 years due to offshore oil and gas production.</w:t>
      </w:r>
    </w:p>
    <w:p w14:paraId="5EE88944" w14:textId="77777777" w:rsidR="00CB45D7" w:rsidRPr="000A4FAB" w:rsidRDefault="00CB45D7" w:rsidP="00CB45D7">
      <w:pPr>
        <w:pStyle w:val="Heading3"/>
      </w:pPr>
      <w:r w:rsidRPr="000A4FAB">
        <w:lastRenderedPageBreak/>
        <w:t>No Uniqueness – Other Countries</w:t>
      </w:r>
    </w:p>
    <w:p w14:paraId="19E6D623" w14:textId="77777777" w:rsidR="00CB45D7" w:rsidRPr="000A4FAB" w:rsidRDefault="00CB45D7" w:rsidP="00CB45D7">
      <w:pPr>
        <w:pStyle w:val="Heading4"/>
      </w:pPr>
      <w:r w:rsidRPr="000A4FAB">
        <w:t>Drilling high now--</w:t>
      </w:r>
    </w:p>
    <w:p w14:paraId="47B1CDCA" w14:textId="77777777" w:rsidR="00CB45D7" w:rsidRPr="000A4FAB" w:rsidRDefault="00CB45D7" w:rsidP="00CB45D7">
      <w:pPr>
        <w:pStyle w:val="Heading4"/>
        <w:numPr>
          <w:ilvl w:val="0"/>
          <w:numId w:val="14"/>
        </w:numPr>
      </w:pPr>
      <w:r w:rsidRPr="000A4FAB">
        <w:t>Cuba</w:t>
      </w:r>
    </w:p>
    <w:p w14:paraId="0B308664" w14:textId="77777777" w:rsidR="00CB45D7" w:rsidRPr="000A4FAB" w:rsidRDefault="00CB45D7" w:rsidP="00CB45D7">
      <w:r w:rsidRPr="000A4FAB">
        <w:rPr>
          <w:rStyle w:val="StyleStyleBold12pt1"/>
        </w:rPr>
        <w:t>Cuba Standard 12</w:t>
      </w:r>
      <w:r w:rsidRPr="000A4FAB">
        <w:t xml:space="preserve"> “Cuba announces start of more offshore drilling” http://www.cubastandard.com/2012/12/16/cuba-announces-start-of-more-offshore-drilling/</w:t>
      </w:r>
    </w:p>
    <w:p w14:paraId="5FA07328" w14:textId="77777777" w:rsidR="00CB45D7" w:rsidRPr="000A4FAB" w:rsidRDefault="00CB45D7" w:rsidP="00CB45D7">
      <w:pPr>
        <w:rPr>
          <w:sz w:val="16"/>
        </w:rPr>
      </w:pPr>
      <w:r w:rsidRPr="000A4FAB">
        <w:rPr>
          <w:rStyle w:val="StyleBoldUnderline"/>
          <w:highlight w:val="yellow"/>
        </w:rPr>
        <w:t>A Norwegian</w:t>
      </w:r>
      <w:r w:rsidRPr="000A4FAB">
        <w:rPr>
          <w:rStyle w:val="StyleBoldUnderline"/>
        </w:rPr>
        <w:t xml:space="preserve">-owned </w:t>
      </w:r>
      <w:r w:rsidRPr="000A4FAB">
        <w:rPr>
          <w:rStyle w:val="StyleBoldUnderline"/>
          <w:highlight w:val="yellow"/>
        </w:rPr>
        <w:t>platform will begin drilling in “the next few days” off</w:t>
      </w:r>
      <w:r w:rsidRPr="000A4FAB">
        <w:rPr>
          <w:rStyle w:val="StyleBoldUnderline"/>
        </w:rPr>
        <w:t xml:space="preserve"> North-Central </w:t>
      </w:r>
      <w:r w:rsidRPr="000A4FAB">
        <w:rPr>
          <w:rStyle w:val="StyleBoldUnderline"/>
          <w:highlight w:val="yellow"/>
        </w:rPr>
        <w:t>Cuba</w:t>
      </w:r>
      <w:r w:rsidRPr="000A4FAB">
        <w:rPr>
          <w:sz w:val="16"/>
        </w:rPr>
        <w:t xml:space="preserve">, state oil company CubaPetróleo (Cupet) announced in a note published by official daily Granma Dec. 15. </w:t>
      </w:r>
      <w:r w:rsidRPr="000A4FAB">
        <w:rPr>
          <w:rStyle w:val="StyleBoldUnderline"/>
        </w:rPr>
        <w:t xml:space="preserve">According to Russian officials, </w:t>
      </w:r>
      <w:r w:rsidRPr="000A4FAB">
        <w:rPr>
          <w:rStyle w:val="StyleBoldUnderline"/>
          <w:highlight w:val="yellow"/>
        </w:rPr>
        <w:t>the</w:t>
      </w:r>
      <w:r w:rsidRPr="000A4FAB">
        <w:rPr>
          <w:rStyle w:val="StyleBoldUnderline"/>
        </w:rPr>
        <w:t xml:space="preserve"> semi-</w:t>
      </w:r>
      <w:r w:rsidRPr="000A4FAB">
        <w:rPr>
          <w:rStyle w:val="StyleBoldUnderline"/>
          <w:highlight w:val="yellow"/>
        </w:rPr>
        <w:t>submersible has been in Cuban waters since mid-November</w:t>
      </w:r>
      <w:r w:rsidRPr="000A4FAB">
        <w:rPr>
          <w:rStyle w:val="StyleBoldUnderline"/>
        </w:rPr>
        <w:t>. The Songa Mercur, a shallow-water platform, will perform drills for Zarubezhneft apparently in one of four blocks leased by the Russian state oil company near some of Cuba’s most popular beach resorts through the next six months</w:t>
      </w:r>
      <w:r w:rsidRPr="000A4FAB">
        <w:rPr>
          <w:sz w:val="16"/>
        </w:rPr>
        <w:t xml:space="preserve">. It will begin with exploratory well L-01X, Cupet said, without giving its location. The well, according to Cupet, will be 6,500 meters (21,300 feet) deep. Songa Offshore AS, the Oslo-based company that owns the platform, announced earlier this year that the Songa Mercur was chartered by Zarubezhneft for 325 days. The company said earlier it will be drilling in block L (see map), the easternmost of four blocks Zarubezhneft leased in 2009. Block L is located off the keys of Villa Clara province, near Cayo Santa María, a new beach tourism destination Cuba has been developing over the past 10 years. “The new well has the objective to determine the oil and gas potential of that sector in our country,” the Cupet note said. “Its results must contribute to the knowledge of the area where it will be drilled, as well as all of North-Central Cuba.” The platform was inspected by Cuban officials to ensure the safety of operations, Cupet said. In addition, ModuSpec, a Netherlands-based company, inspected the Songa Mercur to confirm that less than 10 percent of the platform’s content includes U.S. parts. U.S. embargo regulations impose penalties on companies that do not comply with this restriction. </w:t>
      </w:r>
      <w:r w:rsidRPr="000A4FAB">
        <w:rPr>
          <w:rStyle w:val="StyleBoldUnderline"/>
        </w:rPr>
        <w:t>Zarubezhneft will spend close to $126 million on near-shore exploration</w:t>
      </w:r>
      <w:r w:rsidRPr="000A4FAB">
        <w:rPr>
          <w:sz w:val="16"/>
        </w:rPr>
        <w:t>, a Russian official said during a visit to the island in November. The Songa Mercur, a Soviet-built and Norwegian-owned semi-submersible, arrived Nov. 15 in Cuban waters from Trinidad &amp; Tobago, Russian Comptroller Sergei Stepashin said, according to Russian news service rt.com. In November, a delegation of Russian and Cuban officials, including Stepashin, Zarubezhneft CEO Nikolay Brunich, and Russia’s ambassador to Havana, Mikhail Kamyshin, toured the platform.</w:t>
      </w:r>
    </w:p>
    <w:p w14:paraId="296EB4A7" w14:textId="77777777" w:rsidR="00CB45D7" w:rsidRPr="000A4FAB" w:rsidRDefault="00CB45D7" w:rsidP="00CB45D7">
      <w:pPr>
        <w:pStyle w:val="Heading4"/>
        <w:numPr>
          <w:ilvl w:val="0"/>
          <w:numId w:val="14"/>
        </w:numPr>
      </w:pPr>
      <w:r w:rsidRPr="000A4FAB">
        <w:t xml:space="preserve">Israel </w:t>
      </w:r>
      <w:r w:rsidRPr="000A4FAB">
        <w:tab/>
      </w:r>
    </w:p>
    <w:p w14:paraId="17152C75" w14:textId="77777777" w:rsidR="00CB45D7" w:rsidRPr="000A4FAB" w:rsidRDefault="00CB45D7" w:rsidP="00CB45D7">
      <w:r w:rsidRPr="000A4FAB">
        <w:t xml:space="preserve">Chen </w:t>
      </w:r>
      <w:r w:rsidRPr="000A4FAB">
        <w:rPr>
          <w:rStyle w:val="StyleStyleBold12pt1"/>
        </w:rPr>
        <w:t>Pundak</w:t>
      </w:r>
      <w:r w:rsidRPr="000A4FAB">
        <w:t xml:space="preserve"> (writer for Ynet News) </w:t>
      </w:r>
      <w:r w:rsidRPr="000A4FAB">
        <w:rPr>
          <w:rStyle w:val="StyleStyleBold12pt1"/>
        </w:rPr>
        <w:t>December 30</w:t>
      </w:r>
      <w:r w:rsidRPr="000A4FAB">
        <w:t>, 2012 “Green groups aim to stop offshore drilling project” http://www.ynetnews.com/articles/0,7340,L-4325667,00.html</w:t>
      </w:r>
    </w:p>
    <w:p w14:paraId="22574A6A" w14:textId="77777777" w:rsidR="00CB45D7" w:rsidRPr="000A4FAB" w:rsidRDefault="00CB45D7" w:rsidP="00CB45D7">
      <w:pPr>
        <w:rPr>
          <w:sz w:val="16"/>
        </w:rPr>
      </w:pPr>
      <w:r w:rsidRPr="000A4FAB">
        <w:rPr>
          <w:rStyle w:val="StyleBoldUnderline"/>
        </w:rPr>
        <w:t xml:space="preserve">The Society for Protection of Nature in </w:t>
      </w:r>
      <w:r w:rsidRPr="000A4FAB">
        <w:rPr>
          <w:rStyle w:val="StyleBoldUnderline"/>
          <w:highlight w:val="yellow"/>
        </w:rPr>
        <w:t>Israel</w:t>
      </w:r>
      <w:r w:rsidRPr="000A4FAB">
        <w:rPr>
          <w:rStyle w:val="StyleBoldUnderline"/>
        </w:rPr>
        <w:t xml:space="preserve">, the Israel Nature and National Parks Service and several other green groups </w:t>
      </w:r>
      <w:r w:rsidRPr="000A4FAB">
        <w:rPr>
          <w:rStyle w:val="StyleBoldUnderline"/>
          <w:highlight w:val="yellow"/>
        </w:rPr>
        <w:t>have filed petitions against a gas exploration project planned off the</w:t>
      </w:r>
      <w:r w:rsidRPr="000A4FAB">
        <w:rPr>
          <w:rStyle w:val="StyleBoldUnderline"/>
        </w:rPr>
        <w:t xml:space="preserve"> </w:t>
      </w:r>
      <w:r w:rsidRPr="000A4FAB">
        <w:rPr>
          <w:rStyle w:val="StyleBoldUnderline"/>
          <w:highlight w:val="yellow"/>
        </w:rPr>
        <w:t>coast</w:t>
      </w:r>
      <w:r w:rsidRPr="000A4FAB">
        <w:rPr>
          <w:rStyle w:val="StyleBoldUnderline"/>
        </w:rPr>
        <w:t xml:space="preserve"> of Herzliya, </w:t>
      </w:r>
      <w:r w:rsidRPr="000A4FAB">
        <w:rPr>
          <w:rStyle w:val="StyleBoldUnderline"/>
          <w:highlight w:val="yellow"/>
        </w:rPr>
        <w:t>saying it will disrupt a maritime reservation</w:t>
      </w:r>
      <w:r w:rsidRPr="000A4FAB">
        <w:rPr>
          <w:sz w:val="16"/>
        </w:rPr>
        <w:t>. The petitions, filed with the Tel Aviv Zoning Committee – which has jurisdiction in the matter – say that the company heading the project, which has been dubbed "Gabriella," has failed to explore all other alternatives. "</w:t>
      </w:r>
      <w:r w:rsidRPr="000A4FAB">
        <w:rPr>
          <w:rStyle w:val="StyleBoldUnderline"/>
        </w:rPr>
        <w:t>On the surface, the Gabriella project is cut from the same cloth as dozens of other exploration projects taking place off Israel's shores, but it is different since it aims to drill in the midst of an area which has been earmarked as a maritime reservation,"</w:t>
      </w:r>
      <w:r w:rsidRPr="000A4FAB">
        <w:rPr>
          <w:sz w:val="16"/>
        </w:rPr>
        <w:t xml:space="preserve"> the Society for Protection of Nature in Israel's petition said. </w:t>
      </w:r>
      <w:r w:rsidRPr="000A4FAB">
        <w:rPr>
          <w:rStyle w:val="StyleBoldUnderline"/>
          <w:highlight w:val="yellow"/>
        </w:rPr>
        <w:t>The company</w:t>
      </w:r>
      <w:r w:rsidRPr="000A4FAB">
        <w:rPr>
          <w:sz w:val="16"/>
        </w:rPr>
        <w:t xml:space="preserve">, it argued, </w:t>
      </w:r>
      <w:r w:rsidRPr="000A4FAB">
        <w:rPr>
          <w:rStyle w:val="StyleBoldUnderline"/>
          <w:highlight w:val="yellow"/>
        </w:rPr>
        <w:t>opted for the</w:t>
      </w:r>
      <w:r w:rsidRPr="000A4FAB">
        <w:rPr>
          <w:rStyle w:val="StyleBoldUnderline"/>
        </w:rPr>
        <w:t xml:space="preserve"> "</w:t>
      </w:r>
      <w:r w:rsidRPr="000A4FAB">
        <w:rPr>
          <w:rStyle w:val="StyleBoldUnderline"/>
          <w:highlight w:val="yellow"/>
        </w:rPr>
        <w:t>easy drilling option, rather than explore alternatives that would protect the environment</w:t>
      </w:r>
      <w:r w:rsidRPr="000A4FAB">
        <w:rPr>
          <w:rStyle w:val="StyleBoldUnderline"/>
        </w:rPr>
        <w:t>."</w:t>
      </w:r>
      <w:r w:rsidRPr="000A4FAB">
        <w:rPr>
          <w:sz w:val="16"/>
        </w:rPr>
        <w:t xml:space="preserve"> According to SPNI's brief, "The Environmental Protection Ministry's environmental impact reports were set aside in favor of </w:t>
      </w:r>
      <w:proofErr w:type="gramStart"/>
      <w:r w:rsidRPr="000A4FAB">
        <w:rPr>
          <w:sz w:val="16"/>
        </w:rPr>
        <w:t>a Water</w:t>
      </w:r>
      <w:proofErr w:type="gramEnd"/>
      <w:r w:rsidRPr="000A4FAB">
        <w:rPr>
          <w:sz w:val="16"/>
        </w:rPr>
        <w:t xml:space="preserve"> and Energy Ministry report, which failed to explore any alternatives." Attorney Noa Yayon of SPNI said that "</w:t>
      </w:r>
      <w:r w:rsidRPr="000A4FAB">
        <w:rPr>
          <w:rStyle w:val="StyleBoldUnderline"/>
        </w:rPr>
        <w:t>The entire ocean has been divvied up…</w:t>
      </w:r>
      <w:r w:rsidRPr="000A4FAB">
        <w:rPr>
          <w:sz w:val="16"/>
        </w:rPr>
        <w:t xml:space="preserve"> but we have to decide that we want to protect the ocean's ecosystems as well – Israel is obligated to do so under several international treaties." "This isn't just a question of placing a reef versus stock prices," NNPS marine ecologist Dr. Ruth Yahel added. "The State of Israel cannot afford not to declare and protect maritime reservations." </w:t>
      </w:r>
      <w:r w:rsidRPr="000A4FAB">
        <w:rPr>
          <w:rStyle w:val="StyleBoldUnderline"/>
        </w:rPr>
        <w:t>The Zalul environmental group also filed a petition against the project, focusing on both the damaged to the area's e</w:t>
      </w:r>
      <w:r w:rsidRPr="000A4FAB">
        <w:t xml:space="preserve">cosystem and the fact that the government has yet to put in place a contingency in case of a leak. The </w:t>
      </w:r>
      <w:r w:rsidRPr="000A4FAB">
        <w:rPr>
          <w:sz w:val="16"/>
        </w:rPr>
        <w:t>petitions urge the committee to defer giving the project a permit pending the exploration of all alternative in the matter.</w:t>
      </w:r>
    </w:p>
    <w:p w14:paraId="09CE8A0B" w14:textId="77777777" w:rsidR="00CB45D7" w:rsidRPr="000A4FAB" w:rsidRDefault="00CB45D7" w:rsidP="00CB45D7">
      <w:pPr>
        <w:pStyle w:val="Heading4"/>
        <w:rPr>
          <w:szCs w:val="26"/>
        </w:rPr>
      </w:pPr>
      <w:r w:rsidRPr="000A4FAB">
        <w:rPr>
          <w:szCs w:val="26"/>
        </w:rPr>
        <w:lastRenderedPageBreak/>
        <w:t xml:space="preserve">C. Russia spills oil everywhere </w:t>
      </w:r>
    </w:p>
    <w:p w14:paraId="5392910D" w14:textId="77777777" w:rsidR="00CB45D7" w:rsidRPr="000A4FAB" w:rsidRDefault="00CB45D7" w:rsidP="00CB45D7">
      <w:pPr>
        <w:rPr>
          <w:sz w:val="16"/>
        </w:rPr>
      </w:pPr>
      <w:r w:rsidRPr="000A4FAB">
        <w:rPr>
          <w:rStyle w:val="Heading4Char"/>
          <w:u w:val="single"/>
        </w:rPr>
        <w:t>Schwartz</w:t>
      </w:r>
      <w:r w:rsidRPr="000A4FAB">
        <w:rPr>
          <w:sz w:val="16"/>
        </w:rPr>
        <w:t xml:space="preserve"> 9/24/</w:t>
      </w:r>
      <w:r w:rsidRPr="000A4FAB">
        <w:rPr>
          <w:rStyle w:val="Heading4Char"/>
          <w:u w:val="single"/>
        </w:rPr>
        <w:t>12</w:t>
      </w:r>
      <w:r w:rsidRPr="000A4FAB">
        <w:rPr>
          <w:sz w:val="16"/>
        </w:rPr>
        <w:t xml:space="preserve"> (Daniel, staffwriter, “Russia, world's worst oil polluter, now drilling in Arctic” </w:t>
      </w:r>
      <w:hyperlink r:id="rId148" w:history="1">
        <w:r w:rsidRPr="000A4FAB">
          <w:rPr>
            <w:rStyle w:val="Hyperlink"/>
            <w:sz w:val="16"/>
          </w:rPr>
          <w:t>http://www.cbc.ca/news/world/story/2012/09/21/f-russia-arctic.html</w:t>
        </w:r>
      </w:hyperlink>
      <w:r w:rsidRPr="000A4FAB">
        <w:rPr>
          <w:sz w:val="16"/>
        </w:rPr>
        <w:t xml:space="preserve">) </w:t>
      </w:r>
    </w:p>
    <w:p w14:paraId="38D37D62" w14:textId="77777777" w:rsidR="00CB45D7" w:rsidRPr="000A4FAB" w:rsidRDefault="00CB45D7" w:rsidP="00CB45D7">
      <w:pPr>
        <w:rPr>
          <w:rStyle w:val="Emphasis"/>
        </w:rPr>
      </w:pPr>
      <w:r w:rsidRPr="000A4FAB">
        <w:rPr>
          <w:rStyle w:val="StyleBoldUnderline"/>
        </w:rPr>
        <w:t>As climate change alters the Arctic</w:t>
      </w:r>
      <w:r w:rsidRPr="000A4FAB">
        <w:rPr>
          <w:sz w:val="16"/>
        </w:rPr>
        <w:t xml:space="preserve"> landscape, shrinking the ice cover on sea and land, </w:t>
      </w:r>
      <w:r w:rsidRPr="000A4FAB">
        <w:rPr>
          <w:rStyle w:val="StyleBoldUnderline"/>
        </w:rPr>
        <w:t xml:space="preserve">it opens up more of the region to resource exploitation. </w:t>
      </w:r>
      <w:r w:rsidRPr="000A4FAB">
        <w:rPr>
          <w:sz w:val="16"/>
        </w:rPr>
        <w:t xml:space="preserve">On Sept. 16, the ice cover in the Arctic Ocean reached the record for the smallest area since satellite tracking began. For decades, </w:t>
      </w:r>
      <w:r w:rsidRPr="000A4FAB">
        <w:rPr>
          <w:rStyle w:val="StyleBoldUnderline"/>
          <w:highlight w:val="cyan"/>
        </w:rPr>
        <w:t xml:space="preserve">Russia has been the pioneer in Arctic development, and </w:t>
      </w:r>
      <w:r w:rsidRPr="000A4FAB">
        <w:rPr>
          <w:rStyle w:val="Emphasis"/>
          <w:highlight w:val="cyan"/>
        </w:rPr>
        <w:t>it</w:t>
      </w:r>
      <w:r w:rsidRPr="000A4FAB">
        <w:rPr>
          <w:rStyle w:val="Emphasis"/>
        </w:rPr>
        <w:t xml:space="preserve"> </w:t>
      </w:r>
      <w:r w:rsidRPr="000A4FAB">
        <w:rPr>
          <w:rStyle w:val="Emphasis"/>
          <w:highlight w:val="cyan"/>
        </w:rPr>
        <w:t>continues to forge ahead</w:t>
      </w:r>
      <w:r w:rsidRPr="000A4FAB">
        <w:rPr>
          <w:sz w:val="16"/>
        </w:rPr>
        <w:t xml:space="preserve">. Some of </w:t>
      </w:r>
      <w:r w:rsidRPr="000A4FAB">
        <w:rPr>
          <w:rStyle w:val="StyleBoldUnderline"/>
        </w:rPr>
        <w:t xml:space="preserve">the </w:t>
      </w:r>
      <w:r w:rsidRPr="000A4FAB">
        <w:rPr>
          <w:rStyle w:val="StyleBoldUnderline"/>
          <w:highlight w:val="cyan"/>
        </w:rPr>
        <w:t>consequences</w:t>
      </w:r>
      <w:r w:rsidRPr="000A4FAB">
        <w:rPr>
          <w:rStyle w:val="StyleBoldUnderline"/>
        </w:rPr>
        <w:t xml:space="preserve"> of that development </w:t>
      </w:r>
      <w:r w:rsidRPr="000A4FAB">
        <w:rPr>
          <w:rStyle w:val="StyleBoldUnderline"/>
          <w:highlight w:val="cyan"/>
        </w:rPr>
        <w:t>can be gleaned from a</w:t>
      </w:r>
      <w:r w:rsidRPr="000A4FAB">
        <w:rPr>
          <w:rStyle w:val="StyleBoldUnderline"/>
        </w:rPr>
        <w:t xml:space="preserve"> Russian </w:t>
      </w:r>
      <w:r w:rsidRPr="000A4FAB">
        <w:rPr>
          <w:rStyle w:val="StyleBoldUnderline"/>
          <w:highlight w:val="cyan"/>
        </w:rPr>
        <w:t>government report</w:t>
      </w:r>
      <w:r w:rsidRPr="000A4FAB">
        <w:rPr>
          <w:sz w:val="16"/>
        </w:rPr>
        <w:t xml:space="preserve"> that outlines its program for protecting the Russian Arctic Environment. "</w:t>
      </w:r>
      <w:r w:rsidRPr="000A4FAB">
        <w:rPr>
          <w:rStyle w:val="StyleBoldUnderline"/>
          <w:highlight w:val="cyan"/>
        </w:rPr>
        <w:t>The</w:t>
      </w:r>
      <w:r w:rsidRPr="000A4FAB">
        <w:rPr>
          <w:rStyle w:val="StyleBoldUnderline"/>
        </w:rPr>
        <w:t xml:space="preserve"> </w:t>
      </w:r>
      <w:r w:rsidRPr="000A4FAB">
        <w:rPr>
          <w:rStyle w:val="StyleBoldUnderline"/>
          <w:highlight w:val="cyan"/>
        </w:rPr>
        <w:t>concentration of heavy metals in soils, plants</w:t>
      </w:r>
      <w:r w:rsidRPr="000A4FAB">
        <w:rPr>
          <w:sz w:val="16"/>
        </w:rPr>
        <w:t xml:space="preserve">, and </w:t>
      </w:r>
      <w:r w:rsidRPr="000A4FAB">
        <w:rPr>
          <w:rStyle w:val="StyleBoldUnderline"/>
          <w:highlight w:val="cyan"/>
        </w:rPr>
        <w:t>animals</w:t>
      </w:r>
      <w:r w:rsidRPr="000A4FAB">
        <w:rPr>
          <w:sz w:val="16"/>
        </w:rPr>
        <w:t xml:space="preserve">, in </w:t>
      </w:r>
      <w:r w:rsidRPr="000A4FAB">
        <w:rPr>
          <w:rStyle w:val="StyleBoldUnderline"/>
          <w:highlight w:val="cyan"/>
        </w:rPr>
        <w:t>water</w:t>
      </w:r>
      <w:r w:rsidRPr="000A4FAB">
        <w:rPr>
          <w:sz w:val="16"/>
        </w:rPr>
        <w:t xml:space="preserve"> and </w:t>
      </w:r>
      <w:r w:rsidRPr="000A4FAB">
        <w:rPr>
          <w:rStyle w:val="StyleBoldUnderline"/>
          <w:highlight w:val="cyan"/>
        </w:rPr>
        <w:t>snow</w:t>
      </w:r>
      <w:r w:rsidRPr="000A4FAB">
        <w:rPr>
          <w:sz w:val="16"/>
        </w:rPr>
        <w:t xml:space="preserve">, in </w:t>
      </w:r>
      <w:r w:rsidRPr="000A4FAB">
        <w:rPr>
          <w:rStyle w:val="StyleBoldUnderline"/>
          <w:highlight w:val="cyan"/>
        </w:rPr>
        <w:t>sea ice and</w:t>
      </w:r>
      <w:r w:rsidRPr="000A4FAB">
        <w:rPr>
          <w:sz w:val="16"/>
        </w:rPr>
        <w:t xml:space="preserve"> </w:t>
      </w:r>
      <w:r w:rsidRPr="000A4FAB">
        <w:rPr>
          <w:rStyle w:val="StyleBoldUnderline"/>
        </w:rPr>
        <w:t xml:space="preserve">bottom </w:t>
      </w:r>
      <w:r w:rsidRPr="000A4FAB">
        <w:rPr>
          <w:rStyle w:val="StyleBoldUnderline"/>
          <w:highlight w:val="cyan"/>
        </w:rPr>
        <w:t>sediments</w:t>
      </w:r>
      <w:r w:rsidRPr="000A4FAB">
        <w:rPr>
          <w:sz w:val="16"/>
          <w:highlight w:val="cyan"/>
        </w:rPr>
        <w:t xml:space="preserve"> </w:t>
      </w:r>
      <w:r w:rsidRPr="000A4FAB">
        <w:rPr>
          <w:rStyle w:val="Emphasis"/>
          <w:highlight w:val="cyan"/>
        </w:rPr>
        <w:t>is increasing</w:t>
      </w:r>
      <w:r w:rsidRPr="000A4FAB">
        <w:rPr>
          <w:rStyle w:val="Emphasis"/>
        </w:rPr>
        <w:t xml:space="preserve"> nearly </w:t>
      </w:r>
      <w:r w:rsidRPr="000A4FAB">
        <w:rPr>
          <w:rStyle w:val="Emphasis"/>
          <w:highlight w:val="cyan"/>
        </w:rPr>
        <w:t>everywhere</w:t>
      </w:r>
      <w:r w:rsidRPr="000A4FAB">
        <w:rPr>
          <w:sz w:val="16"/>
        </w:rPr>
        <w:t xml:space="preserve">" according to the report, released in 2009, with an English edition. </w:t>
      </w:r>
      <w:r w:rsidRPr="000A4FAB">
        <w:rPr>
          <w:rStyle w:val="StyleBoldUnderline"/>
        </w:rPr>
        <w:t>In the Arctic</w:t>
      </w:r>
      <w:r w:rsidRPr="000A4FAB">
        <w:rPr>
          <w:sz w:val="16"/>
        </w:rPr>
        <w:t xml:space="preserve"> Ocean, "</w:t>
      </w:r>
      <w:r w:rsidRPr="000A4FAB">
        <w:rPr>
          <w:rStyle w:val="StyleBoldUnderline"/>
        </w:rPr>
        <w:t xml:space="preserve">Many </w:t>
      </w:r>
      <w:r w:rsidRPr="000A4FAB">
        <w:rPr>
          <w:rStyle w:val="StyleBoldUnderline"/>
          <w:highlight w:val="cyan"/>
        </w:rPr>
        <w:t>marine expanses</w:t>
      </w:r>
      <w:r w:rsidRPr="000A4FAB">
        <w:rPr>
          <w:sz w:val="16"/>
        </w:rPr>
        <w:t xml:space="preserve"> of the Barents, White, Kara, and Laptev seas </w:t>
      </w:r>
      <w:r w:rsidRPr="000A4FAB">
        <w:rPr>
          <w:rStyle w:val="StyleBoldUnderline"/>
          <w:highlight w:val="cyan"/>
        </w:rPr>
        <w:t>hold</w:t>
      </w:r>
      <w:r w:rsidRPr="000A4FAB">
        <w:rPr>
          <w:rStyle w:val="StyleBoldUnderline"/>
        </w:rPr>
        <w:t xml:space="preserve"> concentrations of </w:t>
      </w:r>
      <w:r w:rsidRPr="000A4FAB">
        <w:rPr>
          <w:rStyle w:val="StyleBoldUnderline"/>
          <w:highlight w:val="cyan"/>
        </w:rPr>
        <w:t xml:space="preserve">pollutants that </w:t>
      </w:r>
      <w:r w:rsidRPr="000A4FAB">
        <w:rPr>
          <w:rStyle w:val="Emphasis"/>
          <w:highlight w:val="cyan"/>
        </w:rPr>
        <w:t>exceed</w:t>
      </w:r>
      <w:r w:rsidRPr="000A4FAB">
        <w:rPr>
          <w:rStyle w:val="Emphasis"/>
        </w:rPr>
        <w:t xml:space="preserve"> maximum </w:t>
      </w:r>
      <w:r w:rsidRPr="000A4FAB">
        <w:rPr>
          <w:rStyle w:val="Emphasis"/>
          <w:highlight w:val="cyan"/>
        </w:rPr>
        <w:t>allowable concentrations</w:t>
      </w:r>
      <w:r w:rsidRPr="000A4FAB">
        <w:rPr>
          <w:rStyle w:val="Emphasis"/>
        </w:rPr>
        <w:t xml:space="preserve"> two or </w:t>
      </w:r>
      <w:r w:rsidRPr="000A4FAB">
        <w:rPr>
          <w:rStyle w:val="Emphasis"/>
          <w:highlight w:val="cyan"/>
        </w:rPr>
        <w:t>three times over</w:t>
      </w:r>
      <w:r w:rsidRPr="000A4FAB">
        <w:rPr>
          <w:rStyle w:val="Emphasis"/>
        </w:rPr>
        <w:t xml:space="preserve">." </w:t>
      </w:r>
      <w:r w:rsidRPr="000A4FAB">
        <w:rPr>
          <w:sz w:val="16"/>
        </w:rPr>
        <w:t xml:space="preserve">The report describes how </w:t>
      </w:r>
      <w:r w:rsidRPr="000A4FAB">
        <w:rPr>
          <w:rStyle w:val="StyleBoldUnderline"/>
          <w:highlight w:val="cyan"/>
        </w:rPr>
        <w:t>oil pollution in Russia's Arctic</w:t>
      </w:r>
      <w:r w:rsidRPr="000A4FAB">
        <w:rPr>
          <w:rStyle w:val="StyleBoldUnderline"/>
        </w:rPr>
        <w:t xml:space="preserve"> basin has </w:t>
      </w:r>
      <w:r w:rsidRPr="000A4FAB">
        <w:rPr>
          <w:rStyle w:val="Emphasis"/>
          <w:highlight w:val="cyan"/>
        </w:rPr>
        <w:t>reached high levels</w:t>
      </w:r>
      <w:r w:rsidRPr="000A4FAB">
        <w:rPr>
          <w:sz w:val="16"/>
        </w:rPr>
        <w:t>. "</w:t>
      </w:r>
      <w:r w:rsidRPr="000A4FAB">
        <w:rPr>
          <w:rStyle w:val="StyleBoldUnderline"/>
        </w:rPr>
        <w:t>Every year several hundred thousand tones of petroleum products are transported by rivers into the Arctic seas</w:t>
      </w:r>
      <w:proofErr w:type="gramStart"/>
      <w:r w:rsidRPr="000A4FAB">
        <w:rPr>
          <w:rStyle w:val="StyleBoldUnderline"/>
        </w:rPr>
        <w:t xml:space="preserve">. </w:t>
      </w:r>
      <w:r w:rsidRPr="000A4FAB">
        <w:rPr>
          <w:sz w:val="16"/>
        </w:rPr>
        <w:t>"</w:t>
      </w:r>
      <w:proofErr w:type="gramEnd"/>
      <w:r w:rsidRPr="000A4FAB">
        <w:rPr>
          <w:rStyle w:val="StyleBoldUnderline"/>
          <w:highlight w:val="cyan"/>
        </w:rPr>
        <w:t>Severe</w:t>
      </w:r>
      <w:r w:rsidRPr="000A4FAB">
        <w:rPr>
          <w:rStyle w:val="StyleBoldUnderline"/>
        </w:rPr>
        <w:t xml:space="preserve"> </w:t>
      </w:r>
      <w:r w:rsidRPr="000A4FAB">
        <w:rPr>
          <w:rStyle w:val="StyleBoldUnderline"/>
          <w:highlight w:val="cyan"/>
        </w:rPr>
        <w:t>pollution</w:t>
      </w:r>
      <w:r w:rsidRPr="000A4FAB">
        <w:rPr>
          <w:sz w:val="16"/>
        </w:rPr>
        <w:t xml:space="preserve"> of surface waters </w:t>
      </w:r>
      <w:r w:rsidRPr="000A4FAB">
        <w:rPr>
          <w:rStyle w:val="Emphasis"/>
          <w:highlight w:val="cyan"/>
        </w:rPr>
        <w:t>has been found beyond</w:t>
      </w:r>
      <w:r w:rsidRPr="000A4FAB">
        <w:rPr>
          <w:rStyle w:val="Emphasis"/>
        </w:rPr>
        <w:t xml:space="preserve"> the boundaries of </w:t>
      </w:r>
      <w:r w:rsidRPr="000A4FAB">
        <w:rPr>
          <w:rStyle w:val="Emphasis"/>
          <w:highlight w:val="cyan"/>
        </w:rPr>
        <w:t>oil- and gas</w:t>
      </w:r>
      <w:r w:rsidRPr="000A4FAB">
        <w:rPr>
          <w:rStyle w:val="Emphasis"/>
        </w:rPr>
        <w:t xml:space="preserve">-bearing </w:t>
      </w:r>
      <w:r w:rsidRPr="000A4FAB">
        <w:rPr>
          <w:rStyle w:val="Emphasis"/>
          <w:highlight w:val="cyan"/>
        </w:rPr>
        <w:t>deposits</w:t>
      </w:r>
      <w:r w:rsidRPr="000A4FAB">
        <w:rPr>
          <w:rStyle w:val="StyleBoldUnderline"/>
        </w:rPr>
        <w:t xml:space="preserve"> </w:t>
      </w:r>
      <w:r w:rsidRPr="000A4FAB">
        <w:rPr>
          <w:sz w:val="16"/>
        </w:rPr>
        <w:t xml:space="preserve">and even the basins of the rivers flowing into the Arctic seas." Even so, the report states that despite hotspots, the Russian "Arctic remains relatively clean." Started with Stalin </w:t>
      </w:r>
      <w:r w:rsidRPr="000A4FAB">
        <w:rPr>
          <w:rStyle w:val="StyleBoldUnderline"/>
        </w:rPr>
        <w:t>Development of the Russian Arctic pre-dates the arrival of the oil and natural gas industry, beginning in the 1930s as government policy under</w:t>
      </w:r>
      <w:r w:rsidRPr="000A4FAB">
        <w:rPr>
          <w:sz w:val="16"/>
        </w:rPr>
        <w:t xml:space="preserve"> </w:t>
      </w:r>
      <w:proofErr w:type="gramStart"/>
      <w:r w:rsidRPr="000A4FAB">
        <w:rPr>
          <w:sz w:val="16"/>
        </w:rPr>
        <w:t>dictator</w:t>
      </w:r>
      <w:proofErr w:type="gramEnd"/>
      <w:r w:rsidRPr="000A4FAB">
        <w:rPr>
          <w:sz w:val="16"/>
        </w:rPr>
        <w:t xml:space="preserve"> Joseph </w:t>
      </w:r>
      <w:r w:rsidRPr="000A4FAB">
        <w:rPr>
          <w:rStyle w:val="StyleBoldUnderline"/>
        </w:rPr>
        <w:t>Stalin</w:t>
      </w:r>
      <w:r w:rsidRPr="000A4FAB">
        <w:rPr>
          <w:sz w:val="16"/>
        </w:rPr>
        <w:t>. Elana Wilson Rowe, editor and co-author of the book, Russia and the North, told CBC News those first decades of development were helped by Stalin's "gulag system that brought a lot of labour, against their will, to the north." The government wanted a populated north, and so that was an economic goal. When the Soviet Union began to collapse in 1989, there were nearly 10 million people in the Russian north. The economic chaos and liberalization that followed led to a major migration south. By 2006, one-sixth of the population had left the region. In the hardest-hit regions of Chukotka, nearly 74 per cent of people left, and in Magadan, out-migration was over 57 per cent. Wilson Rowe explained that after 1989, "costs went up, collapsing some of the important transport networks and it no longer worked to maintain so many settlements." Census takers arrived to find ghost towns. However, in some northern areas, especially ones with oil or natural gas development, populations increased and today, "parts of the Russian far north are booming," Wilson Rowe said. Putin pushes northern development In this century, the combination of rising oil prices and the return to an authoritarian and nationalist regime under Vladimir Putin have led to a renewed push for northern development. Wilson Rowe is now at the Norwegian Institute of International Affairs in Oslo, but also lived in Iqaluit for about six months in 2003-2004. She has analyzed the Arctic policy of the five Arctic countries and notes that in their documents, "only Canada and Russia mention this idea of being an Arctic power." Then she adds, laughing, about the country of her birth, "I guess the United States doesn't have to mention that." For Russia, she says, "</w:t>
      </w:r>
      <w:r w:rsidRPr="000A4FAB">
        <w:rPr>
          <w:rStyle w:val="StyleBoldUnderline"/>
        </w:rPr>
        <w:t xml:space="preserve">the emphasis over the last four years has been on economic opportunity, political opportunity, seeing the Arctic as a place where there can be a win-win type of political experience where Russia can positively take the lead and live up to the image it has of itself as a great power." </w:t>
      </w:r>
      <w:r w:rsidRPr="000A4FAB">
        <w:rPr>
          <w:rStyle w:val="Emphasis"/>
          <w:highlight w:val="cyan"/>
        </w:rPr>
        <w:t>Russia's policy goal is for the Arctic to become its primary resource base by 2020</w:t>
      </w:r>
      <w:r w:rsidRPr="000A4FAB">
        <w:rPr>
          <w:rStyle w:val="Emphasis"/>
        </w:rPr>
        <w:t>.</w:t>
      </w:r>
    </w:p>
    <w:p w14:paraId="247DF464" w14:textId="77777777" w:rsidR="00CB45D7" w:rsidRPr="000A4FAB" w:rsidRDefault="00CB45D7" w:rsidP="00CB45D7">
      <w:pPr>
        <w:pStyle w:val="Heading4"/>
        <w:rPr>
          <w:szCs w:val="26"/>
        </w:rPr>
      </w:pPr>
      <w:r w:rsidRPr="000A4FAB">
        <w:rPr>
          <w:szCs w:val="26"/>
        </w:rPr>
        <w:t>No brink – Russia’s doing Deepwater Horizons every two months</w:t>
      </w:r>
    </w:p>
    <w:p w14:paraId="0F15675D" w14:textId="77777777" w:rsidR="00CB45D7" w:rsidRPr="000A4FAB" w:rsidRDefault="00CB45D7" w:rsidP="00CB45D7">
      <w:pPr>
        <w:rPr>
          <w:sz w:val="16"/>
        </w:rPr>
      </w:pPr>
      <w:r w:rsidRPr="000A4FAB">
        <w:rPr>
          <w:rStyle w:val="Heading4Char"/>
          <w:u w:val="single"/>
        </w:rPr>
        <w:t>Merchant</w:t>
      </w:r>
      <w:r w:rsidRPr="000A4FAB">
        <w:rPr>
          <w:sz w:val="16"/>
        </w:rPr>
        <w:t xml:space="preserve"> 12/19/</w:t>
      </w:r>
      <w:r w:rsidRPr="000A4FAB">
        <w:rPr>
          <w:rStyle w:val="Heading4Char"/>
          <w:u w:val="single"/>
        </w:rPr>
        <w:t>11</w:t>
      </w:r>
      <w:r w:rsidRPr="000A4FAB">
        <w:rPr>
          <w:sz w:val="16"/>
        </w:rPr>
        <w:t xml:space="preserve"> (Brian, staffwriter, “Russia Spills 5 Million Tons of Oil, Equivalent to 6 BP Disasters, Every Year” </w:t>
      </w:r>
      <w:hyperlink r:id="rId149" w:history="1">
        <w:r w:rsidRPr="000A4FAB">
          <w:rPr>
            <w:rStyle w:val="Hyperlink"/>
            <w:sz w:val="16"/>
          </w:rPr>
          <w:t>http://www.treehugger.com/fossil-fuels/russia-spills-5-million-tons-oil-equivalent-6-bp-disasters-every-year.html</w:t>
        </w:r>
      </w:hyperlink>
      <w:r w:rsidRPr="000A4FAB">
        <w:rPr>
          <w:sz w:val="16"/>
        </w:rPr>
        <w:t xml:space="preserve">) </w:t>
      </w:r>
    </w:p>
    <w:p w14:paraId="432B15C1" w14:textId="77777777" w:rsidR="00CB45D7" w:rsidRPr="000A4FAB" w:rsidRDefault="00CB45D7" w:rsidP="00CB45D7">
      <w:pPr>
        <w:rPr>
          <w:sz w:val="16"/>
        </w:rPr>
      </w:pPr>
      <w:r w:rsidRPr="000A4FAB">
        <w:rPr>
          <w:rStyle w:val="StyleBoldUnderline"/>
        </w:rPr>
        <w:t>Russia</w:t>
      </w:r>
      <w:r w:rsidRPr="000A4FAB">
        <w:rPr>
          <w:sz w:val="16"/>
        </w:rPr>
        <w:t xml:space="preserve">, it turns out, sucks at more things than not killing journalists. It also </w:t>
      </w:r>
      <w:r w:rsidRPr="000A4FAB">
        <w:rPr>
          <w:rStyle w:val="StyleBoldUnderline"/>
        </w:rPr>
        <w:t>sucks at not spilling tons of oil into pristine environments every year. A new study shows</w:t>
      </w:r>
      <w:r w:rsidRPr="000A4FAB">
        <w:rPr>
          <w:sz w:val="16"/>
        </w:rPr>
        <w:t xml:space="preserve"> that </w:t>
      </w:r>
      <w:r w:rsidRPr="000A4FAB">
        <w:rPr>
          <w:rStyle w:val="StyleBoldUnderline"/>
        </w:rPr>
        <w:t>the oil-rich nation spills 5 million tons of oil every year</w:t>
      </w:r>
      <w:r w:rsidRPr="000A4FAB">
        <w:rPr>
          <w:sz w:val="16"/>
        </w:rPr>
        <w:t xml:space="preserve">. To put that into perspective, </w:t>
      </w:r>
      <w:r w:rsidRPr="000A4FAB">
        <w:rPr>
          <w:rStyle w:val="Emphasis"/>
        </w:rPr>
        <w:t>that's the equivalent of having a Deepwater Horizon-scale oil disaster every two months.</w:t>
      </w:r>
      <w:r w:rsidRPr="000A4FAB">
        <w:rPr>
          <w:sz w:val="16"/>
        </w:rPr>
        <w:t xml:space="preserve"> </w:t>
      </w:r>
      <w:r w:rsidRPr="000A4FAB">
        <w:rPr>
          <w:rStyle w:val="StyleBoldUnderline"/>
        </w:rPr>
        <w:t xml:space="preserve">And it accounts for a full 1% of the nation's output. </w:t>
      </w:r>
      <w:r w:rsidRPr="000A4FAB">
        <w:rPr>
          <w:sz w:val="16"/>
        </w:rPr>
        <w:t xml:space="preserve">That's just bad business. The AP has more (via Grist): Crumbling infrastructure and a harsh climate combine to spell disaster in the world's largest oil producer, responsible for 13 percent of global output. </w:t>
      </w:r>
      <w:r w:rsidRPr="000A4FAB">
        <w:rPr>
          <w:rStyle w:val="StyleBoldUnderline"/>
        </w:rPr>
        <w:t>Oil</w:t>
      </w:r>
      <w:r w:rsidRPr="000A4FAB">
        <w:rPr>
          <w:sz w:val="16"/>
        </w:rPr>
        <w:t xml:space="preserve">, stubbornly seeping through rusty pipelines and old wells, </w:t>
      </w:r>
      <w:r w:rsidRPr="000A4FAB">
        <w:rPr>
          <w:rStyle w:val="StyleBoldUnderline"/>
        </w:rPr>
        <w:t xml:space="preserve">contaminates soil, kills all plants that grow on it and destroys habitats for mammals and birds. Half a million tons every year get into rivers that </w:t>
      </w:r>
      <w:r w:rsidRPr="000A4FAB">
        <w:rPr>
          <w:rStyle w:val="Emphasis"/>
        </w:rPr>
        <w:t>flow into the Arctic Ocean</w:t>
      </w:r>
      <w:r w:rsidRPr="000A4FAB">
        <w:rPr>
          <w:sz w:val="16"/>
        </w:rPr>
        <w:t xml:space="preserve">, the government says, </w:t>
      </w:r>
      <w:r w:rsidRPr="000A4FAB">
        <w:rPr>
          <w:rStyle w:val="Emphasis"/>
        </w:rPr>
        <w:t>upsetting the delicate environmental balance in those waters ...</w:t>
      </w:r>
      <w:r w:rsidRPr="000A4FAB">
        <w:rPr>
          <w:sz w:val="16"/>
        </w:rPr>
        <w:t xml:space="preserve"> </w:t>
      </w:r>
      <w:r w:rsidRPr="000A4FAB">
        <w:rPr>
          <w:rStyle w:val="StyleBoldUnderline"/>
        </w:rPr>
        <w:t>Oil spills in Russia are less dramatic</w:t>
      </w:r>
      <w:r w:rsidRPr="000A4FAB">
        <w:rPr>
          <w:sz w:val="16"/>
        </w:rPr>
        <w:t xml:space="preserve"> than disasters in the Gulf of Mexico or the North Sea, </w:t>
      </w:r>
      <w:r w:rsidRPr="000A4FAB">
        <w:rPr>
          <w:rStyle w:val="StyleBoldUnderline"/>
        </w:rPr>
        <w:t xml:space="preserve">more the result of a drip-drip of </w:t>
      </w:r>
      <w:r w:rsidRPr="000A4FAB">
        <w:rPr>
          <w:rStyle w:val="StyleBoldUnderline"/>
        </w:rPr>
        <w:lastRenderedPageBreak/>
        <w:t xml:space="preserve">leaked crude than a sudden explosion. But </w:t>
      </w:r>
      <w:r w:rsidRPr="000A4FAB">
        <w:rPr>
          <w:rStyle w:val="Emphasis"/>
        </w:rPr>
        <w:t xml:space="preserve">they're more numerous than in any other oil-producing nation </w:t>
      </w:r>
      <w:r w:rsidRPr="000A4FAB">
        <w:rPr>
          <w:sz w:val="16"/>
        </w:rPr>
        <w:t>including</w:t>
      </w:r>
      <w:r w:rsidRPr="000A4FAB">
        <w:rPr>
          <w:rStyle w:val="StyleBoldUnderline"/>
        </w:rPr>
        <w:t xml:space="preserve"> insurgency-hit Nigeria</w:t>
      </w:r>
      <w:r w:rsidRPr="000A4FAB">
        <w:rPr>
          <w:sz w:val="16"/>
        </w:rPr>
        <w:t>, and combined they spill far more than anywhere else in the world, scientists say.</w:t>
      </w:r>
    </w:p>
    <w:p w14:paraId="66EE6514" w14:textId="77777777" w:rsidR="00CB45D7" w:rsidRPr="000A4FAB" w:rsidRDefault="00CB45D7" w:rsidP="00CB45D7"/>
    <w:p w14:paraId="62A8938B" w14:textId="77777777" w:rsidR="00CB45D7" w:rsidRPr="000A4FAB" w:rsidRDefault="00CB45D7" w:rsidP="00CB45D7">
      <w:pPr>
        <w:pStyle w:val="Heading3"/>
      </w:pPr>
      <w:r w:rsidRPr="000A4FAB">
        <w:lastRenderedPageBreak/>
        <w:t>AT: Spills</w:t>
      </w:r>
    </w:p>
    <w:p w14:paraId="78312F2F" w14:textId="77777777" w:rsidR="00CB45D7" w:rsidRPr="000A4FAB" w:rsidRDefault="00CB45D7" w:rsidP="00CB45D7">
      <w:pPr>
        <w:pStyle w:val="Heading4"/>
      </w:pPr>
      <w:r w:rsidRPr="000A4FAB">
        <w:t>Alt causes leak oil into the oceans</w:t>
      </w:r>
    </w:p>
    <w:p w14:paraId="11EC094D" w14:textId="77777777" w:rsidR="00CB45D7" w:rsidRPr="000A4FAB" w:rsidRDefault="00CB45D7" w:rsidP="00CB45D7">
      <w:pPr>
        <w:rPr>
          <w:sz w:val="16"/>
        </w:rPr>
      </w:pPr>
      <w:r w:rsidRPr="000A4FAB">
        <w:rPr>
          <w:rStyle w:val="StyleStyleBold12pt"/>
        </w:rPr>
        <w:t xml:space="preserve">Tuggle 14 </w:t>
      </w:r>
      <w:r w:rsidRPr="000A4FAB">
        <w:rPr>
          <w:sz w:val="16"/>
        </w:rPr>
        <w:t>(Ashley, Great Ecology, “Marine Ecosystems Battling Oil Impacts”, http://greatecology.com/marine-ecosystems-battling-oil-impacts/)</w:t>
      </w:r>
    </w:p>
    <w:p w14:paraId="272D7FC1" w14:textId="77777777" w:rsidR="00CB45D7" w:rsidRPr="000A4FAB" w:rsidRDefault="00CB45D7" w:rsidP="00CB45D7">
      <w:pPr>
        <w:rPr>
          <w:sz w:val="16"/>
        </w:rPr>
      </w:pPr>
      <w:r w:rsidRPr="000A4FAB">
        <w:rPr>
          <w:rStyle w:val="StyleBoldUnderline"/>
        </w:rPr>
        <w:t>Spills from ships and pipelines are not the only culprits for oil impacts</w:t>
      </w:r>
      <w:r w:rsidRPr="000A4FAB">
        <w:rPr>
          <w:sz w:val="16"/>
        </w:rPr>
        <w:t xml:space="preserve"> in North America’s coastal waters. Widely-publicized </w:t>
      </w:r>
      <w:r w:rsidRPr="000A4FAB">
        <w:rPr>
          <w:rStyle w:val="StyleBoldUnderline"/>
        </w:rPr>
        <w:t>major spills</w:t>
      </w:r>
      <w:r w:rsidRPr="000A4FAB">
        <w:rPr>
          <w:sz w:val="16"/>
        </w:rPr>
        <w:t xml:space="preserve"> like the Houston Ship Channel spill typically </w:t>
      </w:r>
      <w:r w:rsidRPr="000A4FAB">
        <w:rPr>
          <w:rStyle w:val="StyleBoldUnderline"/>
        </w:rPr>
        <w:t xml:space="preserve">account for only 8% of the petroleum inputs into the North American marine ecosystem. </w:t>
      </w:r>
      <w:r w:rsidRPr="000A4FAB">
        <w:rPr>
          <w:rStyle w:val="Emphasis"/>
        </w:rPr>
        <w:t>Natural seeps, cars, and other land vehicles, along with recreational boats are major contributors to oil pollution in the Gulf</w:t>
      </w:r>
      <w:r w:rsidRPr="000A4FAB">
        <w:rPr>
          <w:sz w:val="16"/>
        </w:rPr>
        <w:t xml:space="preserve">. </w:t>
      </w:r>
      <w:r w:rsidRPr="000A4FAB">
        <w:rPr>
          <w:rStyle w:val="StyleBoldUnderline"/>
        </w:rPr>
        <w:t>It is death by a thousand paper cuts</w:t>
      </w:r>
      <w:r w:rsidRPr="000A4FAB">
        <w:rPr>
          <w:sz w:val="16"/>
        </w:rPr>
        <w:t xml:space="preserve">. </w:t>
      </w:r>
      <w:r w:rsidRPr="000A4FAB">
        <w:rPr>
          <w:rStyle w:val="StyleBoldUnderline"/>
        </w:rPr>
        <w:t>None of these impacts are on the scale of oil spills, but taken in sum</w:t>
      </w:r>
      <w:r w:rsidRPr="000A4FAB">
        <w:rPr>
          <w:sz w:val="16"/>
        </w:rPr>
        <w:t xml:space="preserve">, </w:t>
      </w:r>
      <w:r w:rsidRPr="000A4FAB">
        <w:rPr>
          <w:rStyle w:val="StyleBoldUnderline"/>
        </w:rPr>
        <w:t>they can add up to the more</w:t>
      </w:r>
      <w:r w:rsidRPr="000A4FAB">
        <w:rPr>
          <w:sz w:val="16"/>
        </w:rPr>
        <w:t xml:space="preserve"> insidious and </w:t>
      </w:r>
      <w:r w:rsidRPr="000A4FAB">
        <w:rPr>
          <w:rStyle w:val="StyleBoldUnderline"/>
        </w:rPr>
        <w:t>chronic injuries impacting our oceans</w:t>
      </w:r>
      <w:r w:rsidRPr="000A4FAB">
        <w:rPr>
          <w:sz w:val="16"/>
        </w:rPr>
        <w:t>.</w:t>
      </w:r>
    </w:p>
    <w:p w14:paraId="178ACC1C" w14:textId="77777777" w:rsidR="00CB45D7" w:rsidRPr="000A4FAB" w:rsidRDefault="00CB45D7" w:rsidP="00CB45D7">
      <w:pPr>
        <w:pStyle w:val="Heading4"/>
      </w:pPr>
      <w:r w:rsidRPr="000A4FAB">
        <w:t>Oceans resilient</w:t>
      </w:r>
    </w:p>
    <w:p w14:paraId="42C4FC1A" w14:textId="77777777" w:rsidR="00CB45D7" w:rsidRPr="000A4FAB" w:rsidRDefault="00CB45D7" w:rsidP="00CB45D7">
      <w:r w:rsidRPr="000A4FAB">
        <w:rPr>
          <w:b/>
          <w:bCs/>
        </w:rPr>
        <w:t>Kennedy 2</w:t>
      </w:r>
      <w:r w:rsidRPr="000A4FAB">
        <w:t xml:space="preserve"> (Victor, Coastal and Marine Ecosystems and Global Climate Change, http://www.pewclimate.org/projects/marine.cfm)</w:t>
      </w:r>
    </w:p>
    <w:p w14:paraId="1A08588D" w14:textId="77777777" w:rsidR="00CB45D7" w:rsidRPr="000A4FAB" w:rsidRDefault="00CB45D7" w:rsidP="00CB45D7">
      <w:pPr>
        <w:tabs>
          <w:tab w:val="left" w:pos="360"/>
        </w:tabs>
      </w:pPr>
      <w:r w:rsidRPr="000A4FAB">
        <w:t xml:space="preserve">There is evidence that </w:t>
      </w:r>
      <w:r w:rsidRPr="000A4FAB">
        <w:rPr>
          <w:highlight w:val="yellow"/>
          <w:u w:val="single"/>
        </w:rPr>
        <w:t>marine organisms and ecosystems are resilient to environmental change</w:t>
      </w:r>
      <w:r w:rsidRPr="000A4FAB">
        <w:t xml:space="preserve">. Steele (1991) hypothesized that </w:t>
      </w:r>
      <w:r w:rsidRPr="000A4FAB">
        <w:rPr>
          <w:highlight w:val="yellow"/>
          <w:u w:val="single"/>
        </w:rPr>
        <w:t>the biological components</w:t>
      </w:r>
      <w:r w:rsidRPr="000A4FAB">
        <w:rPr>
          <w:u w:val="single"/>
        </w:rPr>
        <w:t xml:space="preserve"> of marine systems </w:t>
      </w:r>
      <w:r w:rsidRPr="000A4FAB">
        <w:rPr>
          <w:highlight w:val="yellow"/>
          <w:u w:val="single"/>
        </w:rPr>
        <w:t xml:space="preserve">are tightly coupled to physical factors, allowing them to respond quickly to rapid environmental change and thus rendering them ecologically adaptable. Some species also have wide genetic variability </w:t>
      </w:r>
      <w:r w:rsidRPr="000A4FAB">
        <w:rPr>
          <w:sz w:val="14"/>
        </w:rPr>
        <w:t xml:space="preserve">throughout their range, </w:t>
      </w:r>
      <w:r w:rsidRPr="000A4FAB">
        <w:rPr>
          <w:highlight w:val="yellow"/>
          <w:u w:val="single"/>
        </w:rPr>
        <w:t>which may allow</w:t>
      </w:r>
      <w:r w:rsidRPr="000A4FAB">
        <w:rPr>
          <w:u w:val="single"/>
        </w:rPr>
        <w:t xml:space="preserve"> </w:t>
      </w:r>
      <w:r w:rsidRPr="000A4FAB">
        <w:rPr>
          <w:sz w:val="14"/>
        </w:rPr>
        <w:t xml:space="preserve">for </w:t>
      </w:r>
      <w:r w:rsidRPr="000A4FAB">
        <w:rPr>
          <w:highlight w:val="yellow"/>
          <w:u w:val="single"/>
        </w:rPr>
        <w:t>adaptation</w:t>
      </w:r>
      <w:r w:rsidRPr="000A4FAB">
        <w:rPr>
          <w:u w:val="single"/>
        </w:rPr>
        <w:t xml:space="preserve"> </w:t>
      </w:r>
      <w:r w:rsidRPr="000A4FAB">
        <w:rPr>
          <w:sz w:val="14"/>
        </w:rPr>
        <w:t>to climate change</w:t>
      </w:r>
      <w:r w:rsidRPr="000A4FAB">
        <w:t>.</w:t>
      </w:r>
    </w:p>
    <w:p w14:paraId="4D39CA4D" w14:textId="77777777" w:rsidR="00CB45D7" w:rsidRPr="000A4FAB" w:rsidRDefault="00CB45D7" w:rsidP="00CB45D7">
      <w:pPr>
        <w:pStyle w:val="Heading3"/>
      </w:pPr>
      <w:r w:rsidRPr="000A4FAB">
        <w:lastRenderedPageBreak/>
        <w:t>AT: Seismic Waves</w:t>
      </w:r>
    </w:p>
    <w:p w14:paraId="3D12C4D7" w14:textId="77777777" w:rsidR="00CB45D7" w:rsidRPr="000A4FAB" w:rsidRDefault="00CB45D7" w:rsidP="00CB45D7">
      <w:pPr>
        <w:pStyle w:val="Heading4"/>
      </w:pPr>
      <w:r w:rsidRPr="000A4FAB">
        <w:t>Four decades of seismic testing prove no impact on marine animals</w:t>
      </w:r>
    </w:p>
    <w:p w14:paraId="14162FEB" w14:textId="77777777" w:rsidR="00CB45D7" w:rsidRPr="000A4FAB" w:rsidRDefault="00CB45D7" w:rsidP="00CB45D7">
      <w:pPr>
        <w:rPr>
          <w:sz w:val="16"/>
        </w:rPr>
      </w:pPr>
      <w:r w:rsidRPr="000A4FAB">
        <w:rPr>
          <w:rStyle w:val="StyleStyleBold12pt"/>
        </w:rPr>
        <w:t>APPEA 14</w:t>
      </w:r>
      <w:r w:rsidRPr="000A4FAB">
        <w:rPr>
          <w:sz w:val="16"/>
        </w:rPr>
        <w:t xml:space="preserve"> (Australian Petroleum Production &amp; Exploration Association is the peak national body representing Australia’s oil and gas exploration and production industry, “Seismic Surveying”, http://www.seismicsurvey.com.au/)</w:t>
      </w:r>
    </w:p>
    <w:p w14:paraId="32390C9C" w14:textId="77777777" w:rsidR="00CB45D7" w:rsidRPr="000A4FAB" w:rsidRDefault="00CB45D7" w:rsidP="00CB45D7">
      <w:pPr>
        <w:rPr>
          <w:sz w:val="16"/>
        </w:rPr>
      </w:pPr>
      <w:r w:rsidRPr="000A4FAB">
        <w:rPr>
          <w:rStyle w:val="StyleBoldUnderline"/>
        </w:rPr>
        <w:t>Contrary to the claims of some environmental groups, seismic surveying is</w:t>
      </w:r>
      <w:r w:rsidRPr="000A4FAB">
        <w:rPr>
          <w:sz w:val="16"/>
        </w:rPr>
        <w:t xml:space="preserve"> a very </w:t>
      </w:r>
      <w:r w:rsidRPr="000A4FAB">
        <w:rPr>
          <w:rStyle w:val="StyleBoldUnderline"/>
        </w:rPr>
        <w:t>well-understood</w:t>
      </w:r>
      <w:r w:rsidRPr="000A4FAB">
        <w:rPr>
          <w:sz w:val="16"/>
        </w:rPr>
        <w:t xml:space="preserve"> science </w:t>
      </w:r>
      <w:r w:rsidRPr="000A4FAB">
        <w:rPr>
          <w:rStyle w:val="StyleBoldUnderline"/>
        </w:rPr>
        <w:t>and</w:t>
      </w:r>
      <w:r w:rsidRPr="000A4FAB">
        <w:rPr>
          <w:sz w:val="16"/>
        </w:rPr>
        <w:t xml:space="preserve"> a </w:t>
      </w:r>
      <w:r w:rsidRPr="000A4FAB">
        <w:rPr>
          <w:rStyle w:val="StyleBoldUnderline"/>
        </w:rPr>
        <w:t>very safe</w:t>
      </w:r>
      <w:r w:rsidRPr="000A4FAB">
        <w:rPr>
          <w:sz w:val="16"/>
        </w:rPr>
        <w:t xml:space="preserve"> industry practice. </w:t>
      </w:r>
      <w:r w:rsidRPr="000A4FAB">
        <w:rPr>
          <w:rStyle w:val="Emphasis"/>
        </w:rPr>
        <w:t>More than four decades of seismic surveying and numerous research projects have shown no evidence that offshore seismic surveys harm marine animal populations or ecosystems</w:t>
      </w:r>
      <w:r w:rsidRPr="000A4FAB">
        <w:rPr>
          <w:sz w:val="16"/>
        </w:rPr>
        <w:t xml:space="preserve">. </w:t>
      </w:r>
      <w:r w:rsidRPr="000A4FAB">
        <w:rPr>
          <w:rStyle w:val="StyleBoldUnderline"/>
        </w:rPr>
        <w:t>The responsible precautions taken</w:t>
      </w:r>
      <w:r w:rsidRPr="000A4FAB">
        <w:rPr>
          <w:sz w:val="16"/>
        </w:rPr>
        <w:t xml:space="preserve"> by industry </w:t>
      </w:r>
      <w:r w:rsidRPr="000A4FAB">
        <w:rPr>
          <w:rStyle w:val="StyleBoldUnderline"/>
        </w:rPr>
        <w:t>mean the effects of man-made noises, such as seismic surveys, on marine mammals are insignificant</w:t>
      </w:r>
      <w:r w:rsidRPr="000A4FAB">
        <w:rPr>
          <w:sz w:val="16"/>
        </w:rPr>
        <w:t xml:space="preserve">. For example, </w:t>
      </w:r>
      <w:r w:rsidRPr="000A4FAB">
        <w:rPr>
          <w:rStyle w:val="StyleBoldUnderline"/>
        </w:rPr>
        <w:t>whale populations can be found all along Australia's coastlines and seismic operators employ extensive precautions to minimise any disturbances</w:t>
      </w:r>
      <w:r w:rsidRPr="000A4FAB">
        <w:rPr>
          <w:sz w:val="16"/>
        </w:rPr>
        <w:t xml:space="preserve"> to these animals. </w:t>
      </w:r>
      <w:r w:rsidRPr="000A4FAB">
        <w:rPr>
          <w:rStyle w:val="StyleBoldUnderline"/>
        </w:rPr>
        <w:t>Whale populations in Australia continue to thrive</w:t>
      </w:r>
      <w:r w:rsidRPr="000A4FAB">
        <w:rPr>
          <w:sz w:val="16"/>
        </w:rPr>
        <w:t xml:space="preserve"> — humpback whale populations are increasing at close to their biological maximum, more than 10 per cent a year. There is much more offshore oil and gas activity on Australia’s west coast than on its east coast, but the rates of humpback population increase are almost identical. There is no evidence that seismic surveys off Western Australia have harmed Australia’s humpback whale populations.</w:t>
      </w:r>
    </w:p>
    <w:p w14:paraId="51A58607" w14:textId="77777777" w:rsidR="00CB45D7" w:rsidRPr="000A4FAB" w:rsidRDefault="00CB45D7" w:rsidP="00CB45D7">
      <w:pPr>
        <w:pStyle w:val="Heading4"/>
        <w:rPr>
          <w:u w:val="single"/>
        </w:rPr>
      </w:pPr>
      <w:r w:rsidRPr="000A4FAB">
        <w:t xml:space="preserve">Guidelines and regulations check the whale impact and </w:t>
      </w:r>
      <w:r w:rsidRPr="000A4FAB">
        <w:rPr>
          <w:u w:val="single"/>
        </w:rPr>
        <w:t>at worst</w:t>
      </w:r>
      <w:r w:rsidRPr="000A4FAB">
        <w:t xml:space="preserve"> seismic waves change the whale’s behavior – can’t access the death of </w:t>
      </w:r>
      <w:r w:rsidRPr="000A4FAB">
        <w:rPr>
          <w:u w:val="single"/>
        </w:rPr>
        <w:t>all whales.</w:t>
      </w:r>
    </w:p>
    <w:p w14:paraId="56138DB6" w14:textId="77777777" w:rsidR="00CB45D7" w:rsidRPr="000A4FAB" w:rsidRDefault="00CB45D7" w:rsidP="00CB45D7">
      <w:pPr>
        <w:rPr>
          <w:sz w:val="16"/>
        </w:rPr>
      </w:pPr>
      <w:r w:rsidRPr="000A4FAB">
        <w:rPr>
          <w:rStyle w:val="StyleStyleBold12pt"/>
        </w:rPr>
        <w:t xml:space="preserve">Foley 14 </w:t>
      </w:r>
      <w:r w:rsidRPr="000A4FAB">
        <w:rPr>
          <w:sz w:val="16"/>
        </w:rPr>
        <w:t>(James A., Nature world news, “IUCN, Oil and Gas Industries, Collaborate on Guidelines to Protect Whales at Exploration Sites”, http://www.natureworldnews.com/articles/5709/20140120/iucn-oil-gas-industries-collaborate-guidelines-protect-whales-exploration-sites.htm)</w:t>
      </w:r>
    </w:p>
    <w:p w14:paraId="473070C9" w14:textId="77777777" w:rsidR="00CB45D7" w:rsidRPr="000A4FAB" w:rsidRDefault="00CB45D7" w:rsidP="00CB45D7">
      <w:pPr>
        <w:rPr>
          <w:sz w:val="16"/>
        </w:rPr>
      </w:pPr>
      <w:r w:rsidRPr="000A4FAB">
        <w:rPr>
          <w:rStyle w:val="StyleBoldUnderline"/>
        </w:rPr>
        <w:t>An international group of scientists and animal experts</w:t>
      </w:r>
      <w:r w:rsidRPr="000A4FAB">
        <w:rPr>
          <w:sz w:val="16"/>
        </w:rPr>
        <w:t xml:space="preserve"> have </w:t>
      </w:r>
      <w:r w:rsidRPr="000A4FAB">
        <w:rPr>
          <w:rStyle w:val="StyleBoldUnderline"/>
        </w:rPr>
        <w:t>published a set of guidelines to minimize the effects of underwater seismic impacts on whales</w:t>
      </w:r>
      <w:r w:rsidRPr="000A4FAB">
        <w:rPr>
          <w:sz w:val="16"/>
        </w:rPr>
        <w:t xml:space="preserve"> and other vulnerable marine species made by the oil and gas industries. </w:t>
      </w:r>
      <w:r w:rsidRPr="000A4FAB">
        <w:rPr>
          <w:rStyle w:val="StyleBoldUnderline"/>
        </w:rPr>
        <w:t>Researchers</w:t>
      </w:r>
      <w:r w:rsidRPr="000A4FAB">
        <w:rPr>
          <w:sz w:val="16"/>
        </w:rPr>
        <w:t xml:space="preserve"> from the International Union for the Conservation of Nature's Western Gray Whale Advisory Panel (WGWAP) and Sakhalin Energy Investment Company Ltd., </w:t>
      </w:r>
      <w:r w:rsidRPr="000A4FAB">
        <w:rPr>
          <w:rStyle w:val="StyleBoldUnderline"/>
        </w:rPr>
        <w:t>collaborated on the project, calling the</w:t>
      </w:r>
      <w:r w:rsidRPr="000A4FAB">
        <w:rPr>
          <w:sz w:val="16"/>
        </w:rPr>
        <w:t xml:space="preserve"> step-by-step </w:t>
      </w:r>
      <w:r w:rsidRPr="000A4FAB">
        <w:rPr>
          <w:rStyle w:val="StyleBoldUnderline"/>
        </w:rPr>
        <w:t>set of guidelines the "most thorough, robust and practical approach to minimizing and monitoring the risk of harm to vulnerable marine species"</w:t>
      </w:r>
      <w:r w:rsidRPr="000A4FAB">
        <w:rPr>
          <w:sz w:val="16"/>
        </w:rPr>
        <w:t xml:space="preserve"> made by underwater seismic activity, which is primarily made on the seafloor during oil and natural gas exploitation attempts. Their study is published in the journal Aquatic Mammals. </w:t>
      </w:r>
      <w:r w:rsidRPr="000A4FAB">
        <w:rPr>
          <w:rStyle w:val="StyleBoldUnderline"/>
        </w:rPr>
        <w:t>"This is a valuable tool for oil and gas companies, regulators and others on all aspects of</w:t>
      </w:r>
      <w:r w:rsidRPr="000A4FAB">
        <w:rPr>
          <w:sz w:val="16"/>
        </w:rPr>
        <w:t xml:space="preserve"> developing and </w:t>
      </w:r>
      <w:r w:rsidRPr="000A4FAB">
        <w:rPr>
          <w:rStyle w:val="StyleBoldUnderline"/>
        </w:rPr>
        <w:t>implementing successful environmental monitoring and mitigation programs</w:t>
      </w:r>
      <w:r w:rsidRPr="000A4FAB">
        <w:rPr>
          <w:sz w:val="16"/>
        </w:rPr>
        <w:t xml:space="preserve"> that are precautionary, responsible and effective," </w:t>
      </w:r>
      <w:r w:rsidRPr="000A4FAB">
        <w:rPr>
          <w:rStyle w:val="StyleBoldUnderline"/>
        </w:rPr>
        <w:t>said</w:t>
      </w:r>
      <w:r w:rsidRPr="000A4FAB">
        <w:rPr>
          <w:sz w:val="16"/>
        </w:rPr>
        <w:t xml:space="preserve"> lead author Doug </w:t>
      </w:r>
      <w:r w:rsidRPr="000A4FAB">
        <w:rPr>
          <w:rStyle w:val="StyleBoldUnderline"/>
        </w:rPr>
        <w:t>Nowacek</w:t>
      </w:r>
      <w:r w:rsidRPr="000A4FAB">
        <w:rPr>
          <w:sz w:val="16"/>
        </w:rPr>
        <w:t xml:space="preserve">, a WGWAP member from Duke University. "We hope our guidelines on how to reduce the environmental impacts of seismic work in the oceans will find their way into the manuals of energy companies and environmental agencies around the world," he said. </w:t>
      </w:r>
      <w:r w:rsidRPr="000A4FAB">
        <w:rPr>
          <w:rStyle w:val="StyleBoldUnderline"/>
        </w:rPr>
        <w:t>At the heart of the issue is the system of seismic surveys used by the oil and gas industries, which use</w:t>
      </w:r>
      <w:r w:rsidRPr="000A4FAB">
        <w:rPr>
          <w:sz w:val="16"/>
        </w:rPr>
        <w:t xml:space="preserve"> powerful </w:t>
      </w:r>
      <w:r w:rsidRPr="000A4FAB">
        <w:rPr>
          <w:rStyle w:val="StyleBoldUnderline"/>
        </w:rPr>
        <w:t>airguns to blast sound waves</w:t>
      </w:r>
      <w:r w:rsidRPr="000A4FAB">
        <w:rPr>
          <w:sz w:val="16"/>
        </w:rPr>
        <w:t xml:space="preserve"> to the ocean floor. The echo data created by these airgun blasts allows detailed maps of the seabed to be rendered, providing oil and natural gas companies with information on the best places to drill for resources. But </w:t>
      </w:r>
      <w:r w:rsidRPr="000A4FAB">
        <w:rPr>
          <w:rStyle w:val="StyleBoldUnderline"/>
        </w:rPr>
        <w:t>because whales and other marine creatures rely on sound for navigation</w:t>
      </w:r>
      <w:r w:rsidRPr="000A4FAB">
        <w:rPr>
          <w:sz w:val="16"/>
        </w:rPr>
        <w:t xml:space="preserve"> and communication, </w:t>
      </w:r>
      <w:r w:rsidRPr="000A4FAB">
        <w:rPr>
          <w:rStyle w:val="StyleBoldUnderline"/>
        </w:rPr>
        <w:t>the airgun blasts can be disruptive</w:t>
      </w:r>
      <w:r w:rsidRPr="000A4FAB">
        <w:rPr>
          <w:sz w:val="16"/>
        </w:rPr>
        <w:t xml:space="preserve"> and harmful </w:t>
      </w:r>
      <w:r w:rsidRPr="000A4FAB">
        <w:rPr>
          <w:rStyle w:val="StyleBoldUnderline"/>
        </w:rPr>
        <w:t xml:space="preserve">to their way of life, causing </w:t>
      </w:r>
      <w:r w:rsidRPr="000A4FAB">
        <w:rPr>
          <w:rStyle w:val="Emphasis"/>
        </w:rPr>
        <w:t>behavioral changes</w:t>
      </w:r>
      <w:r w:rsidRPr="000A4FAB">
        <w:rPr>
          <w:sz w:val="16"/>
        </w:rPr>
        <w:t xml:space="preserve"> than can affect foraging and nursing, or result in direct physical damage, the researchers said. For their research, the team focused on whales around Sakhalin - a region on the Russian coast, just north of Japan with huge offshore oil and gas deposits. The area is also a vital feeding ground for gray whales. </w:t>
      </w:r>
      <w:r w:rsidRPr="000A4FAB">
        <w:rPr>
          <w:rStyle w:val="StyleBoldUnderline"/>
        </w:rPr>
        <w:t>"Key to minimizing impacts during seismic surveys is advance knowledge of marine life distribution</w:t>
      </w:r>
      <w:r w:rsidRPr="000A4FAB">
        <w:rPr>
          <w:sz w:val="16"/>
        </w:rPr>
        <w:t xml:space="preserve"> and migrations and timing a survey accordingly," </w:t>
      </w:r>
      <w:r w:rsidRPr="000A4FAB">
        <w:rPr>
          <w:rStyle w:val="StyleBoldUnderline"/>
        </w:rPr>
        <w:t>said</w:t>
      </w:r>
      <w:r w:rsidRPr="000A4FAB">
        <w:rPr>
          <w:sz w:val="16"/>
        </w:rPr>
        <w:t xml:space="preserve"> study co-author Greg </w:t>
      </w:r>
      <w:r w:rsidRPr="000A4FAB">
        <w:rPr>
          <w:rStyle w:val="StyleBoldUnderline"/>
        </w:rPr>
        <w:t>Donovan</w:t>
      </w:r>
      <w:r w:rsidRPr="000A4FAB">
        <w:rPr>
          <w:sz w:val="16"/>
        </w:rPr>
        <w:t xml:space="preserve">, chairman of the WGWAP Seismic Survey and Noise Task Forces and Head of Science at the International Whaling Commission. "In the Sakhalin case that means conducting the survey as early as possible in spring when the ice has melted but most of the whales have not yet arrived." While the researchers stress that a unique plan of action must be taken to minimize harm to marine life in each area of resource exploration, they say </w:t>
      </w:r>
      <w:r w:rsidRPr="000A4FAB">
        <w:rPr>
          <w:rStyle w:val="Emphasis"/>
        </w:rPr>
        <w:t>this can be done under a set of unified guidelines</w:t>
      </w:r>
      <w:r w:rsidRPr="000A4FAB">
        <w:rPr>
          <w:sz w:val="16"/>
        </w:rPr>
        <w:t xml:space="preserve">. </w:t>
      </w:r>
      <w:r w:rsidRPr="000A4FAB">
        <w:rPr>
          <w:rStyle w:val="StyleBoldUnderline"/>
        </w:rPr>
        <w:t xml:space="preserve">These guidelines include obtaining baseline ecological data, conducting </w:t>
      </w:r>
      <w:r w:rsidRPr="000A4FAB">
        <w:rPr>
          <w:sz w:val="16"/>
        </w:rPr>
        <w:t xml:space="preserve">detailed </w:t>
      </w:r>
      <w:r w:rsidRPr="000A4FAB">
        <w:rPr>
          <w:rStyle w:val="StyleBoldUnderline"/>
        </w:rPr>
        <w:t>advance planning</w:t>
      </w:r>
      <w:r w:rsidRPr="000A4FAB">
        <w:rPr>
          <w:sz w:val="16"/>
        </w:rPr>
        <w:t xml:space="preserve"> and critical review of survey design </w:t>
      </w:r>
      <w:r w:rsidRPr="000A4FAB">
        <w:rPr>
          <w:rStyle w:val="StyleBoldUnderline"/>
        </w:rPr>
        <w:t>and mitigation approaches, restricting the survey area and limiting</w:t>
      </w:r>
      <w:r w:rsidRPr="000A4FAB">
        <w:rPr>
          <w:sz w:val="16"/>
        </w:rPr>
        <w:t xml:space="preserve"> estimated </w:t>
      </w:r>
      <w:r w:rsidRPr="000A4FAB">
        <w:rPr>
          <w:rStyle w:val="StyleBoldUnderline"/>
        </w:rPr>
        <w:t>noise</w:t>
      </w:r>
      <w:r w:rsidRPr="000A4FAB">
        <w:rPr>
          <w:sz w:val="16"/>
        </w:rPr>
        <w:t xml:space="preserve"> levels to minimize the "acoustic </w:t>
      </w:r>
      <w:r w:rsidRPr="000A4FAB">
        <w:rPr>
          <w:sz w:val="16"/>
        </w:rPr>
        <w:lastRenderedPageBreak/>
        <w:t>footprint" left by the survey. Other recommended guidelines include employing real-time visual and acoustic monitoring of noise levels, whale locations and behavior before, during and after the survey, and halting the survey if whales get too close or show strong reactions to seismic activity. "Our paper draws upon the experience and practical knowledge of the industry as well as rigorous applied science from acousticians and marine mammal scientists to develop a broadly applicable framework for minimizing the potential impacts of seismic surveys and quantitatively assessing the efficacy of mitigation measures used," Donovan said. "Our goal was to synthesize Sakhalin lessons learnt and develop an approach to enable seismic surveys to be conducted in an environmentally responsible manner, regardless of purpose or species within the region."</w:t>
      </w:r>
    </w:p>
    <w:p w14:paraId="2863978D" w14:textId="77777777" w:rsidR="00CB45D7" w:rsidRPr="000A4FAB" w:rsidRDefault="00CB45D7" w:rsidP="00CB45D7">
      <w:pPr>
        <w:pStyle w:val="Heading4"/>
      </w:pPr>
      <w:r w:rsidRPr="000A4FAB">
        <w:t xml:space="preserve">Seismic exploration has </w:t>
      </w:r>
      <w:r w:rsidRPr="000A4FAB">
        <w:rPr>
          <w:u w:val="single"/>
        </w:rPr>
        <w:t>no effect</w:t>
      </w:r>
      <w:r w:rsidRPr="000A4FAB">
        <w:t xml:space="preserve"> on whale populations – multiple studies prove</w:t>
      </w:r>
    </w:p>
    <w:p w14:paraId="0FB9CF79" w14:textId="77777777" w:rsidR="00CB45D7" w:rsidRPr="000A4FAB" w:rsidRDefault="00CB45D7" w:rsidP="00CB45D7">
      <w:pPr>
        <w:rPr>
          <w:sz w:val="16"/>
        </w:rPr>
      </w:pPr>
      <w:r w:rsidRPr="000A4FAB">
        <w:rPr>
          <w:rStyle w:val="StyleStyleBold12pt"/>
        </w:rPr>
        <w:t>DFO 13</w:t>
      </w:r>
      <w:r w:rsidRPr="000A4FAB">
        <w:rPr>
          <w:sz w:val="16"/>
        </w:rPr>
        <w:t xml:space="preserve"> (Fisheries and Oceans Canada, “Does Seismic Exploration Harm Whales and Fish?</w:t>
      </w:r>
      <w:proofErr w:type="gramStart"/>
      <w:r w:rsidRPr="000A4FAB">
        <w:rPr>
          <w:sz w:val="16"/>
        </w:rPr>
        <w:t>”,</w:t>
      </w:r>
      <w:proofErr w:type="gramEnd"/>
      <w:r w:rsidRPr="000A4FAB">
        <w:rPr>
          <w:sz w:val="16"/>
        </w:rPr>
        <w:t xml:space="preserve"> http://www.dfo-mpo.gc.ca/science/publications/article/2005/01-08-2005-eng.htm)</w:t>
      </w:r>
    </w:p>
    <w:p w14:paraId="665900DD" w14:textId="77777777" w:rsidR="00CB45D7" w:rsidRPr="000A4FAB" w:rsidRDefault="00CB45D7" w:rsidP="00CB45D7">
      <w:pPr>
        <w:rPr>
          <w:sz w:val="16"/>
        </w:rPr>
      </w:pPr>
      <w:proofErr w:type="gramStart"/>
      <w:r w:rsidRPr="000A4FAB">
        <w:rPr>
          <w:sz w:val="16"/>
        </w:rPr>
        <w:t>COOGER co-ordinates DFO's research on offshore exploration, drawing on scientists across the country.</w:t>
      </w:r>
      <w:proofErr w:type="gramEnd"/>
      <w:r w:rsidRPr="000A4FAB">
        <w:rPr>
          <w:sz w:val="16"/>
        </w:rPr>
        <w:t xml:space="preserve"> </w:t>
      </w:r>
      <w:r w:rsidRPr="000A4FAB">
        <w:rPr>
          <w:rStyle w:val="StyleBoldUnderline"/>
        </w:rPr>
        <w:t>For the Gully project</w:t>
      </w:r>
      <w:r w:rsidRPr="000A4FAB">
        <w:rPr>
          <w:sz w:val="16"/>
        </w:rPr>
        <w:t xml:space="preserve">, Dr. </w:t>
      </w:r>
      <w:r w:rsidRPr="000A4FAB">
        <w:rPr>
          <w:rStyle w:val="StyleBoldUnderline"/>
        </w:rPr>
        <w:t>Lee brought in researchers from the Institute of Ocean Sciences</w:t>
      </w:r>
      <w:r w:rsidRPr="000A4FAB">
        <w:rPr>
          <w:sz w:val="16"/>
        </w:rPr>
        <w:t xml:space="preserve"> in Sidney, British Columbia, the Maurice Lamontagne Institute in Mont-Joli, Quebec, Newfound-land's Marine Institute, </w:t>
      </w:r>
      <w:r w:rsidRPr="000A4FAB">
        <w:rPr>
          <w:rStyle w:val="StyleBoldUnderline"/>
        </w:rPr>
        <w:t>and other centres in the private sector and academia</w:t>
      </w:r>
      <w:r w:rsidRPr="000A4FAB">
        <w:rPr>
          <w:sz w:val="16"/>
        </w:rPr>
        <w:t xml:space="preserve">. At-sea research took place in 2003, before and during commercial surveys nearby. </w:t>
      </w:r>
      <w:r w:rsidRPr="000A4FAB">
        <w:rPr>
          <w:rStyle w:val="StyleBoldUnderline"/>
        </w:rPr>
        <w:t>"We documented the occurrence of northern bottlenose whales</w:t>
      </w:r>
      <w:r w:rsidRPr="000A4FAB">
        <w:rPr>
          <w:sz w:val="16"/>
        </w:rPr>
        <w:t xml:space="preserve">, to supplement earlier information on their numbers and distribution," </w:t>
      </w:r>
      <w:r w:rsidRPr="000A4FAB">
        <w:rPr>
          <w:rStyle w:val="StyleBoldUnderline"/>
        </w:rPr>
        <w:t>Dr. Lee says. "We observed humpback, blue, fin, and sperm whales, along with seals and dolphins</w:t>
      </w:r>
      <w:r w:rsidRPr="000A4FAB">
        <w:rPr>
          <w:sz w:val="16"/>
        </w:rPr>
        <w:t>, and recorded their vocalizations and other ocean sounds under natural conditions. We have provided the scientific community with a major amount of new baseline data." "</w:t>
      </w:r>
      <w:r w:rsidRPr="000A4FAB">
        <w:rPr>
          <w:rStyle w:val="Emphasis"/>
        </w:rPr>
        <w:t>Then we monitored what happened during seismic explorations</w:t>
      </w:r>
      <w:r w:rsidRPr="000A4FAB">
        <w:rPr>
          <w:sz w:val="16"/>
        </w:rPr>
        <w:t xml:space="preserve">. </w:t>
      </w:r>
      <w:r w:rsidRPr="000A4FAB">
        <w:rPr>
          <w:rStyle w:val="StyleBoldUnderline"/>
        </w:rPr>
        <w:t>The energy companies have models of sound propagation</w:t>
      </w:r>
      <w:r w:rsidRPr="000A4FAB">
        <w:rPr>
          <w:sz w:val="16"/>
        </w:rPr>
        <w:t xml:space="preserve">. We need to validate how well they work for this area, and to document seismic effects in general." The researchers used Ocean Bottom Seismometers and hydrophones to measure sounds. They developed new instrument-ation for monitoring noise and vocalizations in the process. Marine mammal observers also did visual observations. The study catalogued multiple aspects of sound propagation and fish and mammal behaviour. </w:t>
      </w:r>
      <w:r w:rsidRPr="000A4FAB">
        <w:rPr>
          <w:rStyle w:val="Emphasis"/>
        </w:rPr>
        <w:t>Researchers found no significant changes in the general distribution of Gully whales during seismic explorations</w:t>
      </w:r>
      <w:r w:rsidRPr="000A4FAB">
        <w:rPr>
          <w:sz w:val="16"/>
        </w:rPr>
        <w:t xml:space="preserve">. "It's not that we've ruled out all effects," </w:t>
      </w:r>
      <w:r w:rsidRPr="000A4FAB">
        <w:rPr>
          <w:rStyle w:val="StyleBoldUnderline"/>
        </w:rPr>
        <w:t>Dr. Lee said</w:t>
      </w:r>
      <w:r w:rsidRPr="000A4FAB">
        <w:rPr>
          <w:sz w:val="16"/>
        </w:rPr>
        <w:t xml:space="preserve">. “But </w:t>
      </w:r>
      <w:r w:rsidRPr="000A4FAB">
        <w:rPr>
          <w:rStyle w:val="StyleBoldUnderline"/>
        </w:rPr>
        <w:t>we've seen no evidence of the most-feared results, such as abandonment of the area</w:t>
      </w:r>
      <w:proofErr w:type="gramStart"/>
      <w:r w:rsidRPr="000A4FAB">
        <w:rPr>
          <w:rStyle w:val="StyleBoldUnderline"/>
        </w:rPr>
        <w:t xml:space="preserve">. </w:t>
      </w:r>
      <w:r w:rsidRPr="000A4FAB">
        <w:rPr>
          <w:sz w:val="16"/>
        </w:rPr>
        <w:t>"</w:t>
      </w:r>
      <w:proofErr w:type="gramEnd"/>
      <w:r w:rsidRPr="000A4FAB">
        <w:rPr>
          <w:sz w:val="16"/>
        </w:rPr>
        <w:t xml:space="preserve">We're still completing our evaluation of the energy-company models. And we'll continue our research on more subtle effects of seismic explorations." The Gully study has built a strong framework for future research. "We know better what questions to ask," Dr. Lee says, "and how to answer them." </w:t>
      </w:r>
      <w:r w:rsidRPr="000A4FAB">
        <w:rPr>
          <w:rStyle w:val="StyleBoldUnderline"/>
        </w:rPr>
        <w:t>COOGER's second major</w:t>
      </w:r>
      <w:r w:rsidRPr="000A4FAB">
        <w:rPr>
          <w:sz w:val="16"/>
        </w:rPr>
        <w:t xml:space="preserve"> Atlantic </w:t>
      </w:r>
      <w:r w:rsidRPr="000A4FAB">
        <w:rPr>
          <w:rStyle w:val="StyleBoldUnderline"/>
        </w:rPr>
        <w:t>study</w:t>
      </w:r>
      <w:r w:rsidRPr="000A4FAB">
        <w:rPr>
          <w:sz w:val="16"/>
        </w:rPr>
        <w:t xml:space="preserve"> to date </w:t>
      </w:r>
      <w:r w:rsidRPr="000A4FAB">
        <w:rPr>
          <w:rStyle w:val="StyleBoldUnderline"/>
        </w:rPr>
        <w:t>took place off the west coast of Cape Breton, home of</w:t>
      </w:r>
      <w:r w:rsidRPr="000A4FAB">
        <w:rPr>
          <w:sz w:val="16"/>
        </w:rPr>
        <w:t xml:space="preserve"> some of </w:t>
      </w:r>
      <w:r w:rsidRPr="000A4FAB">
        <w:rPr>
          <w:rStyle w:val="StyleBoldUnderline"/>
        </w:rPr>
        <w:t>the</w:t>
      </w:r>
      <w:r w:rsidRPr="000A4FAB">
        <w:rPr>
          <w:sz w:val="16"/>
        </w:rPr>
        <w:t xml:space="preserve"> </w:t>
      </w:r>
      <w:r w:rsidRPr="000A4FAB">
        <w:rPr>
          <w:rStyle w:val="StyleBoldUnderline"/>
        </w:rPr>
        <w:t>richest snow-crab grounds</w:t>
      </w:r>
      <w:r w:rsidRPr="000A4FAB">
        <w:rPr>
          <w:sz w:val="16"/>
        </w:rPr>
        <w:t xml:space="preserve"> in the world. When the Canada-Nova Scotia Offshore Petroleum Board allowed airgun surveys in the area, commercial fishermen feared bad effects. </w:t>
      </w:r>
      <w:r w:rsidRPr="000A4FAB">
        <w:rPr>
          <w:rStyle w:val="StyleBoldUnderline"/>
        </w:rPr>
        <w:t>Previous laboratory experiments had suggested that high-energy sound could affect crab reproduction. Dr</w:t>
      </w:r>
      <w:r w:rsidRPr="000A4FAB">
        <w:rPr>
          <w:sz w:val="16"/>
        </w:rPr>
        <w:t xml:space="preserve">. Mikio </w:t>
      </w:r>
      <w:r w:rsidRPr="000A4FAB">
        <w:rPr>
          <w:rStyle w:val="StyleBoldUnderline"/>
        </w:rPr>
        <w:t>Moriyasu</w:t>
      </w:r>
      <w:r w:rsidRPr="000A4FAB">
        <w:rPr>
          <w:sz w:val="16"/>
        </w:rPr>
        <w:t xml:space="preserve"> of DFO's Gulf Fisheries Centre in Moncton, New Brunswick, </w:t>
      </w:r>
      <w:r w:rsidRPr="000A4FAB">
        <w:rPr>
          <w:rStyle w:val="StyleBoldUnderline"/>
        </w:rPr>
        <w:t>led COOGER's</w:t>
      </w:r>
      <w:r w:rsidRPr="000A4FAB">
        <w:rPr>
          <w:sz w:val="16"/>
        </w:rPr>
        <w:t xml:space="preserve"> 2003 crab </w:t>
      </w:r>
      <w:r w:rsidRPr="000A4FAB">
        <w:rPr>
          <w:rStyle w:val="StyleBoldUnderline"/>
        </w:rPr>
        <w:t>study</w:t>
      </w:r>
      <w:r w:rsidRPr="000A4FAB">
        <w:rPr>
          <w:sz w:val="16"/>
        </w:rPr>
        <w:t xml:space="preserve"> in the area. The researchers captured female crabs and placed some in the path of seismic exploration, leaving others in a non-seismic control area. Ocean Bottom Seismometers monitored sound levels. The researchers assessed the physiology of the captured crabs just after the seismic explorations took place, and again months later. </w:t>
      </w:r>
      <w:r w:rsidRPr="000A4FAB">
        <w:rPr>
          <w:rStyle w:val="Emphasis"/>
        </w:rPr>
        <w:t>All the crabs survived, with no clear damage to animals, eggs, or larvae</w:t>
      </w:r>
      <w:r w:rsidRPr="000A4FAB">
        <w:rPr>
          <w:sz w:val="16"/>
        </w:rPr>
        <w:t>. "It's seemingly reassuring," Ken Lee says. "But, there is a preliminary suggestion of cell damage in some crabs in the seismic survey area, whether from the airguns or another cause. We're following up with lab research to nail that down." As in the Gully, the crab study gave researchers the protocols to ask tighter questions about current and emerging issues of concern. Besides follow-up research in these two areas, COOGER is also assessing seismic effects on Newfoundland lobster and on freshwater species in the Northwest Territories' Mackenzie River. The end result will be concrete, reliable, and tested data on Canadian seismic research and its effects. The studies will contribute to governmental guidelines on seismic explorations. The seismic work forms part of a long list of COOGER projects. "We operate as a virtual research centre within DFO," Dr. Lee says. "With the co-operation of the department's research centres, universities, and provincial institutions, we can bring together an array of talent to match the questions."</w:t>
      </w:r>
    </w:p>
    <w:p w14:paraId="7F83090E" w14:textId="77777777" w:rsidR="00CB45D7" w:rsidRPr="000A4FAB" w:rsidRDefault="00CB45D7" w:rsidP="00CB45D7">
      <w:pPr>
        <w:pStyle w:val="Heading4"/>
      </w:pPr>
      <w:r w:rsidRPr="000A4FAB">
        <w:t>The whales won’t die – safeguards check and activists seriously exaggerate the issue</w:t>
      </w:r>
    </w:p>
    <w:p w14:paraId="60FF5811" w14:textId="77777777" w:rsidR="00CB45D7" w:rsidRPr="000A4FAB" w:rsidRDefault="00CB45D7" w:rsidP="00CB45D7">
      <w:pPr>
        <w:rPr>
          <w:sz w:val="16"/>
        </w:rPr>
      </w:pPr>
      <w:r w:rsidRPr="000A4FAB">
        <w:rPr>
          <w:rStyle w:val="StyleStyleBold12pt"/>
        </w:rPr>
        <w:t xml:space="preserve">Wines, NYT, 14 </w:t>
      </w:r>
      <w:r w:rsidRPr="000A4FAB">
        <w:rPr>
          <w:sz w:val="16"/>
        </w:rPr>
        <w:t xml:space="preserve">(Michael, “U.S. Moves </w:t>
      </w:r>
      <w:proofErr w:type="gramStart"/>
      <w:r w:rsidRPr="000A4FAB">
        <w:rPr>
          <w:sz w:val="16"/>
        </w:rPr>
        <w:t>Toward</w:t>
      </w:r>
      <w:proofErr w:type="gramEnd"/>
      <w:r w:rsidRPr="000A4FAB">
        <w:rPr>
          <w:sz w:val="16"/>
        </w:rPr>
        <w:t xml:space="preserve"> Atlantic Oil Exploration, Stirring Debate Over Sea Life”, http://www.nytimes.com/2014/02/28/us/us-moves-toward-atlantic-oil-exploration-stirring-debate-over-sea-life.html?_r=0)</w:t>
      </w:r>
    </w:p>
    <w:p w14:paraId="3EE2794A" w14:textId="77777777" w:rsidR="00CB45D7" w:rsidRPr="000A4FAB" w:rsidRDefault="00CB45D7" w:rsidP="00CB45D7">
      <w:pPr>
        <w:rPr>
          <w:sz w:val="16"/>
        </w:rPr>
      </w:pPr>
      <w:r w:rsidRPr="000A4FAB">
        <w:rPr>
          <w:rStyle w:val="StyleBoldUnderline"/>
        </w:rPr>
        <w:t>The Interior Department opened the door</w:t>
      </w:r>
      <w:r w:rsidRPr="000A4FAB">
        <w:rPr>
          <w:sz w:val="16"/>
        </w:rPr>
        <w:t xml:space="preserve"> on Thursday </w:t>
      </w:r>
      <w:r w:rsidRPr="000A4FAB">
        <w:rPr>
          <w:rStyle w:val="StyleBoldUnderline"/>
        </w:rPr>
        <w:t>to the first searches in decades for oil and gas</w:t>
      </w:r>
      <w:r w:rsidRPr="000A4FAB">
        <w:rPr>
          <w:sz w:val="16"/>
        </w:rPr>
        <w:t xml:space="preserve"> off the Atlantic coast, </w:t>
      </w:r>
      <w:r w:rsidRPr="000A4FAB">
        <w:rPr>
          <w:rStyle w:val="StyleBoldUnderline"/>
        </w:rPr>
        <w:t>recommending that undersea seismic surveys proceed</w:t>
      </w:r>
      <w:r w:rsidRPr="000A4FAB">
        <w:rPr>
          <w:sz w:val="16"/>
        </w:rPr>
        <w:t xml:space="preserve">, though </w:t>
      </w:r>
      <w:r w:rsidRPr="000A4FAB">
        <w:rPr>
          <w:rStyle w:val="Emphasis"/>
        </w:rPr>
        <w:t>with a host of safeguards to shield marine life from much of their impact</w:t>
      </w:r>
      <w:r w:rsidRPr="000A4FAB">
        <w:rPr>
          <w:sz w:val="16"/>
        </w:rPr>
        <w:t xml:space="preserve">. The recommendation is likely to be adopted after a period of public comment </w:t>
      </w:r>
      <w:r w:rsidRPr="000A4FAB">
        <w:rPr>
          <w:sz w:val="16"/>
        </w:rPr>
        <w:lastRenderedPageBreak/>
        <w:t xml:space="preserve">and over objections by environmental activists who say it will be ruinous for the climate and sea life alike. </w:t>
      </w:r>
      <w:r w:rsidRPr="000A4FAB">
        <w:rPr>
          <w:rStyle w:val="StyleBoldUnderline"/>
        </w:rPr>
        <w:t>The American Petroleum Institute called the recommendation a critical step toward bolstering the nation’s energy security</w:t>
      </w:r>
      <w:r w:rsidRPr="000A4FAB">
        <w:rPr>
          <w:sz w:val="16"/>
        </w:rPr>
        <w:t xml:space="preserve">, predicting that oil and gas production in the region could create 280,000 new jobs and generate $195 billion in private investment. Activists were livid. Allowing exploration “could be a death sentence for many marine mammals, and is needlessly turning the Atlantic Ocean into a blast zone,” Jacqueline Savitz, a vice president at the conservation group Oceana, said in a statement on Thursday. </w:t>
      </w:r>
      <w:r w:rsidRPr="000A4FAB">
        <w:rPr>
          <w:rStyle w:val="StyleBoldUnderline"/>
        </w:rPr>
        <w:t>Oceana and other groups have campaigned</w:t>
      </w:r>
      <w:r w:rsidRPr="000A4FAB">
        <w:rPr>
          <w:sz w:val="16"/>
        </w:rPr>
        <w:t xml:space="preserve"> for months </w:t>
      </w:r>
      <w:r w:rsidRPr="000A4FAB">
        <w:rPr>
          <w:rStyle w:val="StyleBoldUnderline"/>
        </w:rPr>
        <w:t>against the Atlantic survey plans, citing</w:t>
      </w:r>
      <w:r w:rsidRPr="000A4FAB">
        <w:rPr>
          <w:sz w:val="16"/>
        </w:rPr>
        <w:t xml:space="preserve"> Interior Department </w:t>
      </w:r>
      <w:r w:rsidRPr="000A4FAB">
        <w:rPr>
          <w:rStyle w:val="StyleBoldUnderline"/>
        </w:rPr>
        <w:t>calculations that the intense noise of seismic exploration could</w:t>
      </w:r>
      <w:r w:rsidRPr="000A4FAB">
        <w:rPr>
          <w:sz w:val="16"/>
        </w:rPr>
        <w:t xml:space="preserve"> kill and </w:t>
      </w:r>
      <w:r w:rsidRPr="000A4FAB">
        <w:rPr>
          <w:rStyle w:val="StyleBoldUnderline"/>
        </w:rPr>
        <w:t>injure</w:t>
      </w:r>
      <w:r w:rsidRPr="000A4FAB">
        <w:rPr>
          <w:sz w:val="16"/>
        </w:rPr>
        <w:t xml:space="preserve"> thousands of </w:t>
      </w:r>
      <w:r w:rsidRPr="000A4FAB">
        <w:rPr>
          <w:rStyle w:val="StyleBoldUnderline"/>
        </w:rPr>
        <w:t>dolphins and whales</w:t>
      </w:r>
      <w:r w:rsidRPr="000A4FAB">
        <w:rPr>
          <w:sz w:val="16"/>
        </w:rPr>
        <w:t xml:space="preserve">. But </w:t>
      </w:r>
      <w:r w:rsidRPr="000A4FAB">
        <w:rPr>
          <w:rStyle w:val="StyleBoldUnderline"/>
        </w:rPr>
        <w:t>while the assessment</w:t>
      </w:r>
      <w:r w:rsidRPr="000A4FAB">
        <w:rPr>
          <w:sz w:val="16"/>
        </w:rPr>
        <w:t xml:space="preserve"> released on Thursday </w:t>
      </w:r>
      <w:r w:rsidRPr="000A4FAB">
        <w:rPr>
          <w:rStyle w:val="StyleBoldUnderline"/>
        </w:rPr>
        <w:t xml:space="preserve">repeats </w:t>
      </w:r>
      <w:proofErr w:type="gramStart"/>
      <w:r w:rsidRPr="000A4FAB">
        <w:rPr>
          <w:rStyle w:val="StyleBoldUnderline"/>
        </w:rPr>
        <w:t>those estimates</w:t>
      </w:r>
      <w:proofErr w:type="gramEnd"/>
      <w:r w:rsidRPr="000A4FAB">
        <w:rPr>
          <w:sz w:val="16"/>
        </w:rPr>
        <w:t xml:space="preserve">, </w:t>
      </w:r>
      <w:r w:rsidRPr="000A4FAB">
        <w:rPr>
          <w:rStyle w:val="Emphasis"/>
        </w:rPr>
        <w:t xml:space="preserve">it also largely dismisses them, stating that they employ multiple worst-case scenarios and ignore measures by humans and the mammals themselves to avoid harm. </w:t>
      </w:r>
      <w:r w:rsidRPr="000A4FAB">
        <w:rPr>
          <w:sz w:val="16"/>
        </w:rPr>
        <w:t xml:space="preserve">Many marine scientists say </w:t>
      </w:r>
      <w:r w:rsidRPr="000A4FAB">
        <w:rPr>
          <w:rStyle w:val="Emphasis"/>
        </w:rPr>
        <w:t>the estimates of death and injury are at best seriously inflated</w:t>
      </w:r>
      <w:r w:rsidRPr="000A4FAB">
        <w:rPr>
          <w:sz w:val="16"/>
        </w:rPr>
        <w:t xml:space="preserve">. </w:t>
      </w:r>
      <w:r w:rsidRPr="000A4FAB">
        <w:rPr>
          <w:rStyle w:val="StyleBoldUnderline"/>
        </w:rPr>
        <w:t>“There’s no argument that some of these sounds can harm animals, but it’s blown out of proportion</w:t>
      </w:r>
      <w:r w:rsidRPr="000A4FAB">
        <w:rPr>
          <w:sz w:val="16"/>
        </w:rPr>
        <w:t xml:space="preserve">,” Arthur N. </w:t>
      </w:r>
      <w:r w:rsidRPr="000A4FAB">
        <w:rPr>
          <w:rStyle w:val="StyleBoldUnderline"/>
        </w:rPr>
        <w:t>Popper</w:t>
      </w:r>
      <w:r w:rsidRPr="000A4FAB">
        <w:rPr>
          <w:sz w:val="16"/>
        </w:rPr>
        <w:t xml:space="preserve">, who heads the University of Maryland’s laboratory of aquatic bioacoustics, </w:t>
      </w:r>
      <w:r w:rsidRPr="000A4FAB">
        <w:rPr>
          <w:rStyle w:val="StyleBoldUnderline"/>
        </w:rPr>
        <w:t>said</w:t>
      </w:r>
      <w:r w:rsidRPr="000A4FAB">
        <w:rPr>
          <w:sz w:val="16"/>
        </w:rPr>
        <w:t xml:space="preserve"> in an interview. “It’s the Flipper </w:t>
      </w:r>
      <w:proofErr w:type="gramStart"/>
      <w:r w:rsidRPr="000A4FAB">
        <w:rPr>
          <w:sz w:val="16"/>
        </w:rPr>
        <w:t>syndrome,</w:t>
      </w:r>
      <w:proofErr w:type="gramEnd"/>
      <w:r w:rsidRPr="000A4FAB">
        <w:rPr>
          <w:sz w:val="16"/>
        </w:rPr>
        <w:t xml:space="preserve"> or ‘Free Willy.’ ” How the noise affects sea mammals’ behavior in the long term — an issue about which little is known — is a much greater concern, he said. A formal decision to proceed with surveys would reopen a swath off the East Coast stretching from Delaware to Cape Canaveral, Fla., that has been closed to petroleum exploration since the early 1980s. Actual drilling of test wells could not begin until a White House ban on production in the Atlantic expires in 2017, and even then, only after the government agrees to lease ocean tracts to oil companies, </w:t>
      </w:r>
      <w:proofErr w:type="gramStart"/>
      <w:r w:rsidRPr="000A4FAB">
        <w:rPr>
          <w:sz w:val="16"/>
        </w:rPr>
        <w:t>an issue officials</w:t>
      </w:r>
      <w:proofErr w:type="gramEnd"/>
      <w:r w:rsidRPr="000A4FAB">
        <w:rPr>
          <w:sz w:val="16"/>
        </w:rPr>
        <w:t xml:space="preserve"> have barely begun to study. The petroleum industry has sunk 51 wells off the East Coast — none of them successful enough to begin production — in decades past. But the Interior Department said in 2011 that 3.3 billion barrels of recoverable oil and 312 trillion cubic feet of natural gas could lie in the exploration area, and nine companies have already applied for permits to begin surveys. President Obama committed in 2010 to allowing oil and gas surveys along the same stretch of the Atlantic, and the government had planned to lease tracts off the Virginia coast for exploration in 2011. But those plans collapsed after the Deepwater Horizon oil rig disaster in April 2010, and the government later banned activity in the area until 2017. Thirty-four species of whales and dolphins, including six endangered whales, live in the survey area. Environmental activists say seismic exploration could deeply imperil blue and humpback whales as well as the North American right whale, which numbers in the hundreds. Surveys generally use compressed-air guns that produce repeated bursts of sound as loud as a howitzer, often for weeks or months on end. The Interior Department’s estimate said that up to 27,000 dolphins and 4,600 whales could die or be injured annually during exploration periods, and that three million more would suffer various behavioral changes. But </w:t>
      </w:r>
      <w:r w:rsidRPr="000A4FAB">
        <w:rPr>
          <w:rStyle w:val="Emphasis"/>
        </w:rPr>
        <w:t>many scientists say death and injury are not a major concern</w:t>
      </w:r>
      <w:r w:rsidRPr="000A4FAB">
        <w:rPr>
          <w:rStyle w:val="StyleBoldUnderline"/>
        </w:rPr>
        <w:t>. Decades of seismic exploration worldwide have yet to yield a confirmed whale death, the government says</w:t>
      </w:r>
      <w:r w:rsidRPr="000A4FAB">
        <w:rPr>
          <w:sz w:val="16"/>
        </w:rPr>
        <w:t xml:space="preserve">. </w:t>
      </w:r>
      <w:r w:rsidRPr="000A4FAB">
        <w:rPr>
          <w:rStyle w:val="StyleBoldUnderline"/>
        </w:rPr>
        <w:t>“It is quite unlikely that most sounds</w:t>
      </w:r>
      <w:r w:rsidRPr="000A4FAB">
        <w:rPr>
          <w:sz w:val="16"/>
        </w:rPr>
        <w:t xml:space="preserve">, in realistic scenarios, </w:t>
      </w:r>
      <w:r w:rsidRPr="000A4FAB">
        <w:rPr>
          <w:rStyle w:val="StyleBoldUnderline"/>
        </w:rPr>
        <w:t>will directly cause injury or mortality to marine mammals,”</w:t>
      </w:r>
      <w:r w:rsidRPr="000A4FAB">
        <w:rPr>
          <w:sz w:val="16"/>
        </w:rPr>
        <w:t xml:space="preserve"> Brandon </w:t>
      </w:r>
      <w:r w:rsidRPr="000A4FAB">
        <w:rPr>
          <w:rStyle w:val="StyleBoldUnderline"/>
        </w:rPr>
        <w:t>Southall</w:t>
      </w:r>
      <w:r w:rsidRPr="000A4FAB">
        <w:rPr>
          <w:sz w:val="16"/>
        </w:rPr>
        <w:t xml:space="preserve">, perhaps </w:t>
      </w:r>
      <w:r w:rsidRPr="000A4FAB">
        <w:rPr>
          <w:rStyle w:val="StyleBoldUnderline"/>
        </w:rPr>
        <w:t>the best-known expert on the issue, wrote</w:t>
      </w:r>
      <w:r w:rsidRPr="000A4FAB">
        <w:rPr>
          <w:sz w:val="16"/>
        </w:rPr>
        <w:t xml:space="preserve"> in an email exchange. “Most of the issues now really have to do with what are the sublethal effects — what are the changes in behavior that may happen.” Dr. Southall is president of SEA Incorporated, an environmental consultancy in Santa Cruz, Calif. </w:t>
      </w:r>
      <w:r w:rsidRPr="000A4FAB">
        <w:rPr>
          <w:rStyle w:val="StyleBoldUnderline"/>
        </w:rPr>
        <w:t>Loud sounds</w:t>
      </w:r>
      <w:r w:rsidRPr="000A4FAB">
        <w:rPr>
          <w:sz w:val="16"/>
        </w:rPr>
        <w:t xml:space="preserve"> like seismic blasts </w:t>
      </w:r>
      <w:r w:rsidRPr="000A4FAB">
        <w:rPr>
          <w:rStyle w:val="StyleBoldUnderline"/>
        </w:rPr>
        <w:t>appear to cause stress to marine mammals</w:t>
      </w:r>
      <w:r w:rsidRPr="000A4FAB">
        <w:rPr>
          <w:sz w:val="16"/>
        </w:rPr>
        <w:t>, just as they do to humans. Experts say seismic exploration could alter feeding and mating habits, for example, or simply drown out whales’ and dolphins’ efforts to communicate or find one another. But the true impact has yet to be measured; there is no easy way to gauge the long-term effect of sound on animals that are constantly moving. “These animals are living for decades, if not centuries,” said Aaron Rice, the director of Cornell University’s bioacoustics research program. “The responses you see are not going to manifest themselves in hours or days or weeks. We’re largely speculating as to what the consequences will be. But in my mind, the absence of data doesn’t mean there isn’t a problem.”</w:t>
      </w:r>
    </w:p>
    <w:p w14:paraId="1153E20E" w14:textId="77777777" w:rsidR="00CB45D7" w:rsidRPr="000A4FAB" w:rsidRDefault="00CB45D7" w:rsidP="00CB45D7">
      <w:pPr>
        <w:pStyle w:val="Heading3"/>
      </w:pPr>
      <w:r w:rsidRPr="000A4FAB">
        <w:lastRenderedPageBreak/>
        <w:t>AT: Biodiversity Impact</w:t>
      </w:r>
    </w:p>
    <w:p w14:paraId="5A13E237" w14:textId="77777777" w:rsidR="00CB45D7" w:rsidRPr="000A4FAB" w:rsidRDefault="00CB45D7" w:rsidP="00CB45D7">
      <w:pPr>
        <w:pStyle w:val="Heading4"/>
      </w:pPr>
      <w:r w:rsidRPr="000A4FAB">
        <w:t>No impact to the environment</w:t>
      </w:r>
    </w:p>
    <w:p w14:paraId="47DA3B7C" w14:textId="77777777" w:rsidR="00CB45D7" w:rsidRPr="000A4FAB" w:rsidRDefault="00CB45D7" w:rsidP="00CB45D7">
      <w:pPr>
        <w:rPr>
          <w:sz w:val="16"/>
        </w:rPr>
      </w:pPr>
      <w:r w:rsidRPr="000A4FAB">
        <w:rPr>
          <w:rStyle w:val="StyleStyleBold12pt"/>
        </w:rPr>
        <w:t xml:space="preserve">Brook, Adelaide professor, 2013 </w:t>
      </w:r>
      <w:r w:rsidRPr="000A4FAB">
        <w:rPr>
          <w:sz w:val="16"/>
        </w:rPr>
        <w:t xml:space="preserve">(Barry, “Worrying about global tipping points distracts from real planetary threats”, 3-4, </w:t>
      </w:r>
      <w:hyperlink r:id="rId150" w:history="1">
        <w:r w:rsidRPr="000A4FAB">
          <w:rPr>
            <w:rStyle w:val="Hyperlink"/>
            <w:sz w:val="16"/>
          </w:rPr>
          <w:t>http://bravenewclimate.com/2013/03/04/ecological-tipping-points/</w:t>
        </w:r>
      </w:hyperlink>
      <w:r w:rsidRPr="000A4FAB">
        <w:rPr>
          <w:sz w:val="16"/>
        </w:rPr>
        <w:t>)</w:t>
      </w:r>
    </w:p>
    <w:p w14:paraId="1A28E648" w14:textId="77777777" w:rsidR="00CB45D7" w:rsidRPr="000A4FAB" w:rsidRDefault="00CB45D7" w:rsidP="00CB45D7">
      <w:pPr>
        <w:rPr>
          <w:sz w:val="16"/>
        </w:rPr>
      </w:pPr>
      <w:r w:rsidRPr="000A4FAB">
        <w:rPr>
          <w:sz w:val="16"/>
        </w:rPr>
        <w:t xml:space="preserve">We argue that </w:t>
      </w:r>
      <w:r w:rsidRPr="000A4FAB">
        <w:rPr>
          <w:b/>
          <w:u w:val="single"/>
        </w:rPr>
        <w:t xml:space="preserve">at the global-scale, </w:t>
      </w:r>
      <w:r w:rsidRPr="000A4FAB">
        <w:rPr>
          <w:b/>
          <w:highlight w:val="cyan"/>
          <w:u w:val="single"/>
        </w:rPr>
        <w:t>ecological “tipping points”</w:t>
      </w:r>
      <w:r w:rsidRPr="000A4FAB">
        <w:rPr>
          <w:b/>
          <w:u w:val="single"/>
        </w:rPr>
        <w:t xml:space="preserve"> </w:t>
      </w:r>
      <w:r w:rsidRPr="000A4FAB">
        <w:rPr>
          <w:b/>
          <w:highlight w:val="cyan"/>
          <w:u w:val="single"/>
        </w:rPr>
        <w:t>and threshold-like “planetary boundaries” are improbable</w:t>
      </w:r>
      <w:r w:rsidRPr="000A4FAB">
        <w:rPr>
          <w:b/>
          <w:u w:val="single"/>
        </w:rPr>
        <w:t xml:space="preserve">. </w:t>
      </w:r>
      <w:r w:rsidRPr="000A4FAB">
        <w:rPr>
          <w:rStyle w:val="BoldUnderline"/>
          <w:rFonts w:asciiTheme="minorHAnsi" w:hAnsiTheme="minorHAnsi"/>
          <w:sz w:val="22"/>
        </w:rPr>
        <w:t xml:space="preserve">Instead, </w:t>
      </w:r>
      <w:r w:rsidRPr="000A4FAB">
        <w:rPr>
          <w:rStyle w:val="BoldUnderline"/>
          <w:rFonts w:asciiTheme="minorHAnsi" w:hAnsiTheme="minorHAnsi"/>
          <w:sz w:val="22"/>
          <w:highlight w:val="cyan"/>
        </w:rPr>
        <w:t xml:space="preserve">shifts in the Earth’s biosphere follow </w:t>
      </w:r>
      <w:r w:rsidRPr="000A4FAB">
        <w:rPr>
          <w:rStyle w:val="Emphasis"/>
          <w:highlight w:val="cyan"/>
        </w:rPr>
        <w:t>a gradual, smooth pattern</w:t>
      </w:r>
      <w:r w:rsidRPr="000A4FAB">
        <w:rPr>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w:t>
      </w:r>
      <w:r w:rsidRPr="000A4FAB">
        <w:rPr>
          <w:sz w:val="16"/>
          <w:highlight w:val="cyan"/>
        </w:rPr>
        <w:t>local</w:t>
      </w:r>
      <w:r w:rsidRPr="000A4FAB">
        <w:rPr>
          <w:sz w:val="16"/>
        </w:rPr>
        <w:t>- and regional-level ecosystems, such as lakes</w:t>
      </w:r>
      <w:proofErr w:type="gramStart"/>
      <w:r w:rsidRPr="000A4FAB">
        <w:rPr>
          <w:sz w:val="16"/>
        </w:rPr>
        <w:t>,forests</w:t>
      </w:r>
      <w:proofErr w:type="gramEnd"/>
      <w:r w:rsidRPr="000A4FAB">
        <w:rPr>
          <w:sz w:val="16"/>
        </w:rPr>
        <w:t xml:space="preserve"> and grasslands, behave this way. Recently however, there have been several efforts to define ecological tipping points at the global scale. At a local scale, there are definitely warning signs that an ecosystem is about to “tip”.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These criteria are, however, unlikely to be met in the real world. </w:t>
      </w:r>
      <w:r w:rsidRPr="000A4FAB">
        <w:rPr>
          <w:b/>
          <w:u w:val="single"/>
        </w:rPr>
        <w:t xml:space="preserve">First, </w:t>
      </w:r>
      <w:r w:rsidRPr="000A4FAB">
        <w:rPr>
          <w:rStyle w:val="Emphasis"/>
          <w:highlight w:val="cyan"/>
        </w:rPr>
        <w:t>ecosystems on different continents are not strongly connected</w:t>
      </w:r>
      <w:r w:rsidRPr="000A4FAB">
        <w:rPr>
          <w:b/>
          <w:u w:val="single"/>
        </w:rPr>
        <w:t xml:space="preserve">. </w:t>
      </w:r>
      <w:r w:rsidRPr="000A4FAB">
        <w:rPr>
          <w:b/>
          <w:highlight w:val="cyan"/>
          <w:u w:val="single"/>
        </w:rPr>
        <w:t>Organisms are limited in their movement by oceans and mountain ranges, as well as by climatic factors</w:t>
      </w:r>
      <w:r w:rsidRPr="000A4FAB">
        <w:rPr>
          <w:sz w:val="16"/>
          <w:highlight w:val="cyan"/>
        </w:rPr>
        <w:t>,</w:t>
      </w:r>
      <w:r w:rsidRPr="000A4FAB">
        <w:rPr>
          <w:sz w:val="16"/>
        </w:rPr>
        <w:t xml:space="preserve"> and while ecosystem change in one region can affect the global circulation of, for example, greenhouse gases, </w:t>
      </w:r>
      <w:r w:rsidRPr="000A4FAB">
        <w:rPr>
          <w:b/>
          <w:u w:val="single"/>
        </w:rPr>
        <w:t>this signal is likely to be weak in comparison with inputs from fossil fuel combustion and deforestation</w:t>
      </w:r>
      <w:r w:rsidRPr="000A4FAB">
        <w:rPr>
          <w:sz w:val="16"/>
        </w:rPr>
        <w:t xml:space="preserve">. </w:t>
      </w:r>
      <w:r w:rsidRPr="000A4FAB">
        <w:rPr>
          <w:b/>
          <w:u w:val="single"/>
        </w:rPr>
        <w:t>Second</w:t>
      </w:r>
      <w:r w:rsidRPr="000A4FAB">
        <w:rPr>
          <w:b/>
          <w:highlight w:val="cyan"/>
          <w:u w:val="single"/>
        </w:rPr>
        <w:t>, the responses of ecosystems to human pressures like climate change</w:t>
      </w:r>
      <w:r w:rsidRPr="000A4FAB">
        <w:rPr>
          <w:b/>
          <w:u w:val="single"/>
        </w:rPr>
        <w:t xml:space="preserve"> or land-use change </w:t>
      </w:r>
      <w:r w:rsidRPr="000A4FAB">
        <w:rPr>
          <w:b/>
          <w:highlight w:val="cyan"/>
          <w:u w:val="single"/>
        </w:rPr>
        <w:t>depend on local circumstances and will</w:t>
      </w:r>
      <w:r w:rsidRPr="000A4FAB">
        <w:rPr>
          <w:b/>
          <w:u w:val="single"/>
        </w:rPr>
        <w:t xml:space="preserve"> therefore </w:t>
      </w:r>
      <w:r w:rsidRPr="000A4FAB">
        <w:rPr>
          <w:b/>
          <w:highlight w:val="cyan"/>
          <w:u w:val="single"/>
        </w:rPr>
        <w:t>differ between locations</w:t>
      </w:r>
      <w:r w:rsidRPr="000A4FAB">
        <w:rPr>
          <w:sz w:val="16"/>
        </w:rPr>
        <w:t xml:space="preserve">. From a planetary perspective, </w:t>
      </w:r>
      <w:r w:rsidRPr="000A4FAB">
        <w:rPr>
          <w:b/>
          <w:u w:val="single"/>
        </w:rPr>
        <w:t xml:space="preserve">this </w:t>
      </w:r>
      <w:r w:rsidRPr="000A4FAB">
        <w:rPr>
          <w:b/>
          <w:highlight w:val="cyan"/>
          <w:u w:val="single"/>
        </w:rPr>
        <w:t xml:space="preserve">diversity in ecosystem responses creates an essentially gradual pattern of change, </w:t>
      </w:r>
      <w:r w:rsidRPr="000A4FAB">
        <w:rPr>
          <w:rStyle w:val="BoldUnderline"/>
          <w:rFonts w:asciiTheme="minorHAnsi" w:hAnsiTheme="minorHAnsi"/>
          <w:sz w:val="22"/>
          <w:highlight w:val="cyan"/>
        </w:rPr>
        <w:t>without any identifiable tipping points</w:t>
      </w:r>
      <w:r w:rsidRPr="000A4FAB">
        <w:rPr>
          <w:sz w:val="16"/>
        </w:rPr>
        <w:t xml:space="preserve">. This puts into question attempts to define critical levels of land-use change or biodiversity loss scientifically. Why does this matter? Well, one concern we have is that </w:t>
      </w:r>
      <w:r w:rsidRPr="000A4FAB">
        <w:rPr>
          <w:b/>
          <w:u w:val="single"/>
        </w:rPr>
        <w:t>an undue focus on planetary tipping points may distract from the vast ecological transformations that have already occurred</w:t>
      </w:r>
      <w:r w:rsidRPr="000A4FAB">
        <w:rPr>
          <w:sz w:val="16"/>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w:t>
      </w:r>
      <w:proofErr w:type="gramStart"/>
      <w:r w:rsidRPr="000A4FAB">
        <w:rPr>
          <w:sz w:val="16"/>
        </w:rPr>
        <w:t>Let’s</w:t>
      </w:r>
      <w:proofErr w:type="gramEnd"/>
      <w:r w:rsidRPr="000A4FAB">
        <w:rPr>
          <w:sz w:val="16"/>
        </w:rPr>
        <w:t xml:space="preserve"> not get too distracted by the title of the this article – Does the terrestrial biosphere have planetary tipping points? – </w:t>
      </w:r>
      <w:proofErr w:type="gramStart"/>
      <w:r w:rsidRPr="000A4FAB">
        <w:rPr>
          <w:sz w:val="16"/>
        </w:rPr>
        <w:t>or</w:t>
      </w:r>
      <w:proofErr w:type="gramEnd"/>
      <w:r w:rsidRPr="000A4FAB">
        <w:rPr>
          <w:sz w:val="16"/>
        </w:rPr>
        <w:t xml:space="preserve">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0A4FAB">
        <w:rPr>
          <w:b/>
          <w:highlight w:val="cyan"/>
          <w:u w:val="single"/>
        </w:rPr>
        <w:t>the latest “craze” in environmental science writing – the idea of “planetary tipping points”</w:t>
      </w:r>
      <w:r w:rsidRPr="000A4FAB">
        <w:rPr>
          <w:b/>
          <w:u w:val="single"/>
        </w:rPr>
        <w:t xml:space="preserve"> and the related “planetary boundaries”.</w:t>
      </w:r>
      <w:r w:rsidRPr="000A4FAB">
        <w:rPr>
          <w:sz w:val="16"/>
        </w:rPr>
        <w:t xml:space="preserve"> </w:t>
      </w:r>
      <w:r w:rsidRPr="000A4FAB">
        <w:rPr>
          <w:rStyle w:val="BoldUnderline"/>
          <w:rFonts w:asciiTheme="minorHAnsi" w:hAnsiTheme="minorHAnsi"/>
          <w:sz w:val="22"/>
          <w:highlight w:val="cyan"/>
        </w:rPr>
        <w:t>It’s really the stuff of Hollywood disaster blockbusters</w:t>
      </w:r>
      <w:r w:rsidRPr="000A4FAB">
        <w:rPr>
          <w:sz w:val="16"/>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w:t>
      </w:r>
      <w:proofErr w:type="gramStart"/>
      <w:r w:rsidRPr="000A4FAB">
        <w:rPr>
          <w:sz w:val="16"/>
        </w:rPr>
        <w:t>exist</w:t>
      </w:r>
      <w:proofErr w:type="gramEnd"/>
      <w:r w:rsidRPr="000A4FAB">
        <w:rPr>
          <w:sz w:val="16"/>
        </w:rPr>
        <w:t xml:space="preserve">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0A4FAB">
        <w:rPr>
          <w:b/>
          <w:highlight w:val="cyan"/>
          <w:u w:val="single"/>
        </w:rPr>
        <w:t>claiming that we are approaching a major planetary boundary for our ecosystems</w:t>
      </w:r>
      <w:r w:rsidRPr="000A4FAB">
        <w:rPr>
          <w:sz w:val="16"/>
          <w:highlight w:val="cyan"/>
        </w:rPr>
        <w:t xml:space="preserve"> (</w:t>
      </w:r>
      <w:r w:rsidRPr="000A4FAB">
        <w:rPr>
          <w:sz w:val="16"/>
        </w:rPr>
        <w:t xml:space="preserve">including human society), where we witness such transitions simultaneously across the globe, </w:t>
      </w:r>
      <w:r w:rsidRPr="000A4FAB">
        <w:rPr>
          <w:rStyle w:val="BoldUnderline"/>
          <w:rFonts w:asciiTheme="minorHAnsi" w:hAnsiTheme="minorHAnsi"/>
          <w:sz w:val="22"/>
          <w:highlight w:val="cyan"/>
        </w:rPr>
        <w:t>is</w:t>
      </w:r>
      <w:r w:rsidRPr="000A4FAB">
        <w:rPr>
          <w:rStyle w:val="BoldUnderline"/>
          <w:rFonts w:asciiTheme="minorHAnsi" w:hAnsiTheme="minorHAnsi"/>
          <w:sz w:val="22"/>
        </w:rPr>
        <w:t xml:space="preserve"> simply </w:t>
      </w:r>
      <w:r w:rsidRPr="000A4FAB">
        <w:rPr>
          <w:rStyle w:val="BoldUnderline"/>
          <w:rFonts w:asciiTheme="minorHAnsi" w:hAnsiTheme="minorHAnsi"/>
          <w:sz w:val="22"/>
          <w:highlight w:val="cyan"/>
        </w:rPr>
        <w:t>not upheld by evide</w:t>
      </w:r>
      <w:r w:rsidRPr="000A4FAB">
        <w:rPr>
          <w:rStyle w:val="BoldUnderline"/>
          <w:rFonts w:asciiTheme="minorHAnsi" w:hAnsiTheme="minorHAnsi"/>
          <w:sz w:val="22"/>
        </w:rPr>
        <w:t>nce</w:t>
      </w:r>
      <w:r w:rsidRPr="000A4FAB">
        <w:rPr>
          <w:sz w:val="16"/>
        </w:rPr>
        <w:t xml:space="preserve">. </w:t>
      </w:r>
      <w:r w:rsidRPr="000A4FAB">
        <w:rPr>
          <w:b/>
          <w:u w:val="single"/>
        </w:rPr>
        <w:t xml:space="preserve">Regional tipping points are unlikely to translate into planet-wide state shifts. The main reason is that </w:t>
      </w:r>
      <w:r w:rsidRPr="000A4FAB">
        <w:rPr>
          <w:rStyle w:val="BoldUnderline"/>
          <w:rFonts w:asciiTheme="minorHAnsi" w:hAnsiTheme="minorHAnsi"/>
          <w:sz w:val="22"/>
        </w:rPr>
        <w:t>our ecosystems aren’t that connected at global scales</w:t>
      </w:r>
      <w:r w:rsidRPr="000A4FAB">
        <w:rPr>
          <w:sz w:val="16"/>
        </w:rPr>
        <w:t>.</w:t>
      </w:r>
    </w:p>
    <w:p w14:paraId="2E1710A7" w14:textId="77777777" w:rsidR="00CB45D7" w:rsidRPr="000A4FAB" w:rsidRDefault="00CB45D7" w:rsidP="00CB45D7">
      <w:pPr>
        <w:pStyle w:val="Heading4"/>
      </w:pPr>
      <w:r w:rsidRPr="000A4FAB">
        <w:lastRenderedPageBreak/>
        <w:t xml:space="preserve">No impact to bio-diversity loss - their </w:t>
      </w:r>
      <w:proofErr w:type="gramStart"/>
      <w:r w:rsidRPr="000A4FAB">
        <w:t>ev</w:t>
      </w:r>
      <w:proofErr w:type="gramEnd"/>
      <w:r w:rsidRPr="000A4FAB">
        <w:t xml:space="preserve"> is bad science</w:t>
      </w:r>
    </w:p>
    <w:p w14:paraId="45E6AEDC" w14:textId="77777777" w:rsidR="00CB45D7" w:rsidRPr="000A4FAB" w:rsidRDefault="00CB45D7" w:rsidP="00CB45D7">
      <w:pPr>
        <w:rPr>
          <w:b/>
          <w:sz w:val="24"/>
        </w:rPr>
      </w:pPr>
      <w:r w:rsidRPr="000A4FAB">
        <w:rPr>
          <w:b/>
          <w:sz w:val="24"/>
        </w:rPr>
        <w:t>Hance, Mongabay senior writer, 2013</w:t>
      </w:r>
    </w:p>
    <w:p w14:paraId="3DCEFFBE" w14:textId="77777777" w:rsidR="00CB45D7" w:rsidRPr="000A4FAB" w:rsidRDefault="00CB45D7" w:rsidP="00CB45D7">
      <w:r w:rsidRPr="000A4FAB">
        <w:t xml:space="preserve">(Jeremy, “Warnings of global ecological tipping points may be overstated”, 3-5, </w:t>
      </w:r>
      <w:hyperlink r:id="rId151" w:anchor="r2IbUBDMyux2eU7i.99" w:history="1">
        <w:r w:rsidRPr="000A4FAB">
          <w:rPr>
            <w:rStyle w:val="Hyperlink"/>
          </w:rPr>
          <w:t>http://news.mongabay.com/2013/0305-hance-tipping-points.html#r2IbUBDMyux2eU7i.99</w:t>
        </w:r>
      </w:hyperlink>
      <w:r w:rsidRPr="000A4FAB">
        <w:t>)</w:t>
      </w:r>
    </w:p>
    <w:p w14:paraId="49360359" w14:textId="77777777" w:rsidR="00CB45D7" w:rsidRPr="000A4FAB" w:rsidRDefault="00CB45D7" w:rsidP="00CB45D7"/>
    <w:p w14:paraId="382B59AE" w14:textId="77777777" w:rsidR="00CB45D7" w:rsidRPr="000A4FAB" w:rsidRDefault="00CB45D7" w:rsidP="00CB45D7">
      <w:pPr>
        <w:rPr>
          <w:sz w:val="16"/>
        </w:rPr>
      </w:pPr>
      <w:r w:rsidRPr="000A4FAB">
        <w:rPr>
          <w:b/>
          <w:highlight w:val="cyan"/>
          <w:u w:val="single"/>
        </w:rPr>
        <w:t>There's little evidence that the Earth is nearing a global ecological tipping point</w:t>
      </w:r>
      <w:r w:rsidRPr="000A4FAB">
        <w:rPr>
          <w:sz w:val="16"/>
        </w:rPr>
        <w:t>,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sidRPr="000A4FAB">
        <w:rPr>
          <w:b/>
          <w:u w:val="single"/>
        </w:rPr>
        <w:t>When others have said that a planetary critical transition is possible/likely, they've done so without any underlying model</w:t>
      </w:r>
      <w:r w:rsidRPr="000A4FAB">
        <w:rPr>
          <w:sz w:val="16"/>
        </w:rPr>
        <w:t xml:space="preserve"> (</w:t>
      </w:r>
      <w:r w:rsidRPr="000A4FAB">
        <w:rPr>
          <w:b/>
          <w:u w:val="single"/>
        </w:rPr>
        <w:t>or past/present examples</w:t>
      </w:r>
      <w:r w:rsidRPr="000A4FAB">
        <w:rPr>
          <w:sz w:val="16"/>
        </w:rPr>
        <w:t xml:space="preserve">, apart from catastrophic drivers like asteroid strikes)," lead author Barry Brook and Director of Climate Science at the University of Adelaide told mongabay.com. </w:t>
      </w:r>
      <w:r w:rsidRPr="000A4FAB">
        <w:rPr>
          <w:b/>
          <w:u w:val="single"/>
        </w:rPr>
        <w:t>"</w:t>
      </w:r>
      <w:r w:rsidRPr="000A4FAB">
        <w:rPr>
          <w:rStyle w:val="BoldUnderline"/>
          <w:rFonts w:asciiTheme="minorHAnsi" w:hAnsiTheme="minorHAnsi"/>
          <w:sz w:val="22"/>
          <w:highlight w:val="cyan"/>
        </w:rPr>
        <w:t>It’s just speculation</w:t>
      </w:r>
      <w:r w:rsidRPr="000A4FAB">
        <w:rPr>
          <w:b/>
          <w:u w:val="single"/>
        </w:rPr>
        <w:t xml:space="preserve"> and we’ve argued</w:t>
      </w:r>
      <w:r w:rsidRPr="000A4FAB">
        <w:rPr>
          <w:sz w:val="16"/>
        </w:rPr>
        <w:t xml:space="preserve"> [...] </w:t>
      </w:r>
      <w:r w:rsidRPr="000A4FAB">
        <w:rPr>
          <w:b/>
          <w:u w:val="single"/>
        </w:rPr>
        <w:t xml:space="preserve">that </w:t>
      </w:r>
      <w:r w:rsidRPr="000A4FAB">
        <w:rPr>
          <w:rStyle w:val="BoldUnderline"/>
          <w:rFonts w:asciiTheme="minorHAnsi" w:hAnsiTheme="minorHAnsi"/>
          <w:sz w:val="22"/>
          <w:highlight w:val="cyan"/>
        </w:rPr>
        <w:t>this conjecture is not logically grounded</w:t>
      </w:r>
      <w:r w:rsidRPr="000A4FAB">
        <w:rPr>
          <w:b/>
          <w:u w:val="single"/>
        </w:rPr>
        <w:t xml:space="preserve">. </w:t>
      </w:r>
      <w:r w:rsidRPr="000A4FAB">
        <w:rPr>
          <w:sz w:val="16"/>
        </w:rPr>
        <w:t xml:space="preserve">No one has found the opposite of what we suggested—they’ve just proposed it." According to Brook and his team, a truly global tipping point must include an impact large enough to spread across the entire world, hitting various continents, in addition to causing some uniform response. "These criteria, however, are very unlikely to be met in the real world," says Brook. The idea of such a tipping point comes from ecological research, which has shown that some ecosystems will flip to a new state after becoming heavily degraded. But Brook and his team say that </w:t>
      </w:r>
      <w:r w:rsidRPr="000A4FAB">
        <w:rPr>
          <w:b/>
          <w:u w:val="single"/>
        </w:rPr>
        <w:t>tipping points in individual ecosystems should not be conflated with impacts across the Earth as a whole</w:t>
      </w:r>
      <w:r w:rsidRPr="000A4FAB">
        <w:rPr>
          <w:sz w:val="16"/>
        </w:rPr>
        <w:t xml:space="preserve">. </w:t>
      </w:r>
      <w:r w:rsidRPr="000A4FAB">
        <w:rPr>
          <w:b/>
          <w:u w:val="single"/>
        </w:rPr>
        <w:t>Even climate change</w:t>
      </w:r>
      <w:r w:rsidRPr="000A4FAB">
        <w:rPr>
          <w:sz w:val="16"/>
        </w:rPr>
        <w:t xml:space="preserve">, which some scientists might consider the ultimate tipping point, </w:t>
      </w:r>
      <w:r w:rsidRPr="000A4FAB">
        <w:rPr>
          <w:b/>
          <w:u w:val="single"/>
        </w:rPr>
        <w:t>does not fit the bill</w:t>
      </w:r>
      <w:r w:rsidRPr="000A4FAB">
        <w:rPr>
          <w:sz w:val="16"/>
        </w:rPr>
        <w:t xml:space="preserve">, according to the paper. </w:t>
      </w:r>
      <w:r w:rsidRPr="000A4FAB">
        <w:rPr>
          <w:b/>
          <w:u w:val="single"/>
        </w:rPr>
        <w:t>Impacts from climate change, while global, will not be uniform</w:t>
      </w:r>
      <w:r w:rsidRPr="000A4FAB">
        <w:rPr>
          <w:sz w:val="16"/>
        </w:rPr>
        <w:t xml:space="preserve"> and hence not a "tipping point" as such. "Local and regional ecosystems vary considerably in their responses to climate change, and their regime shifts are therefore likely to vary considerably across the terrestrial biosphere," the authors write. Barry adds that, "from a planetary perspective, this</w:t>
      </w:r>
      <w:r w:rsidRPr="000A4FAB">
        <w:rPr>
          <w:b/>
          <w:u w:val="single"/>
        </w:rPr>
        <w:t xml:space="preserve"> </w:t>
      </w:r>
      <w:r w:rsidRPr="000A4FAB">
        <w:rPr>
          <w:b/>
          <w:highlight w:val="cyan"/>
          <w:u w:val="single"/>
        </w:rPr>
        <w:t xml:space="preserve">diversity in ecosystem responses creates an essentially </w:t>
      </w:r>
      <w:r w:rsidRPr="000A4FAB">
        <w:rPr>
          <w:rStyle w:val="BoldUnderline"/>
          <w:rFonts w:asciiTheme="minorHAnsi" w:hAnsiTheme="minorHAnsi"/>
          <w:sz w:val="22"/>
          <w:highlight w:val="cyan"/>
        </w:rPr>
        <w:t>gradual pattern of change, without any identifiable tipping points</w:t>
      </w:r>
      <w:r w:rsidRPr="000A4FAB">
        <w:rPr>
          <w:sz w:val="16"/>
        </w:rPr>
        <w:t xml:space="preserve">." The paper further argues that </w:t>
      </w:r>
      <w:r w:rsidRPr="000A4FAB">
        <w:rPr>
          <w:b/>
          <w:u w:val="single"/>
        </w:rPr>
        <w:t>biodiversity loss</w:t>
      </w:r>
      <w:r w:rsidRPr="000A4FAB">
        <w:rPr>
          <w:sz w:val="16"/>
        </w:rPr>
        <w:t xml:space="preserve"> on land </w:t>
      </w:r>
      <w:r w:rsidRPr="000A4FAB">
        <w:rPr>
          <w:b/>
          <w:u w:val="single"/>
        </w:rPr>
        <w:t>may not have the large-scale impacts that some ecologists argue, since invasive species could potentially take the role of vanishing ones</w:t>
      </w:r>
      <w:r w:rsidRPr="000A4FAB">
        <w:rPr>
          <w:sz w:val="16"/>
        </w:rPr>
        <w:t>. "</w:t>
      </w:r>
      <w:r w:rsidRPr="000A4FAB">
        <w:rPr>
          <w:b/>
          <w:u w:val="single"/>
        </w:rPr>
        <w:t xml:space="preserve">So </w:t>
      </w:r>
      <w:r w:rsidRPr="000A4FAB">
        <w:rPr>
          <w:b/>
          <w:highlight w:val="cyan"/>
          <w:u w:val="single"/>
        </w:rPr>
        <w:t>we can lose the unique evolutionary history</w:t>
      </w:r>
      <w:r w:rsidRPr="000A4FAB">
        <w:rPr>
          <w:sz w:val="16"/>
        </w:rPr>
        <w:t xml:space="preserve"> (bad, from an intrinsic viewpoint) </w:t>
      </w:r>
      <w:r w:rsidRPr="000A4FAB">
        <w:rPr>
          <w:rStyle w:val="BoldUnderline"/>
          <w:rFonts w:asciiTheme="minorHAnsi" w:hAnsiTheme="minorHAnsi"/>
          <w:sz w:val="22"/>
          <w:highlight w:val="cyan"/>
        </w:rPr>
        <w:t>but not necessarily the role they impart in terms of ecosystem stability or provision of services</w:t>
      </w:r>
      <w:r w:rsidRPr="000A4FAB">
        <w:rPr>
          <w:sz w:val="16"/>
        </w:rPr>
        <w:t>," explains Brook. The controversial argument goes against many scientists' view that decreased biodiversity will ultimately lessen ecological services, such as pollination, water purification, and carbon sequestration.</w:t>
      </w:r>
    </w:p>
    <w:p w14:paraId="721C34B6" w14:textId="77777777" w:rsidR="00CB45D7" w:rsidRPr="000A4FAB" w:rsidRDefault="00CB45D7" w:rsidP="00CB45D7">
      <w:pPr>
        <w:pStyle w:val="Heading4"/>
      </w:pPr>
      <w:r w:rsidRPr="000A4FAB">
        <w:t>Fragility theories are wrong – the loss of single species won’t cascade and nature won’t implode</w:t>
      </w:r>
    </w:p>
    <w:p w14:paraId="3F1F156A" w14:textId="77777777" w:rsidR="00CB45D7" w:rsidRPr="000A4FAB" w:rsidRDefault="00CB45D7" w:rsidP="00CB45D7">
      <w:pPr>
        <w:rPr>
          <w:sz w:val="16"/>
        </w:rPr>
      </w:pPr>
      <w:r w:rsidRPr="000A4FAB">
        <w:rPr>
          <w:rStyle w:val="StyleStyleBold12pt"/>
        </w:rPr>
        <w:t xml:space="preserve">Kareiva et al, Chief Scientist and Vice President, The Nature Conservancy, 12 </w:t>
      </w:r>
      <w:r w:rsidRPr="000A4FAB">
        <w:rPr>
          <w:sz w:val="16"/>
        </w:rPr>
        <w:t xml:space="preserve">(Peter, Michelle Marvier, professor and department chair of Environment Studies and Sciences at Santa Clara University, Robert Lalasz, director of science communications for The Nature Conservancy, Winter, “Conservation in the Anthropocene,” http://thebreakthrough.org/index.php/journal/past-issues/issue-2/conservation-in-the-anthropocene/) </w:t>
      </w:r>
    </w:p>
    <w:p w14:paraId="2685618B" w14:textId="77777777" w:rsidR="00CB45D7" w:rsidRPr="000A4FAB" w:rsidRDefault="00CB45D7" w:rsidP="00CB45D7">
      <w:pPr>
        <w:rPr>
          <w:rStyle w:val="StyleBoldUnderline"/>
        </w:rPr>
      </w:pPr>
      <w:r w:rsidRPr="000A4FAB">
        <w:rPr>
          <w:sz w:val="16"/>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w:t>
      </w:r>
      <w:r w:rsidRPr="000A4FAB">
        <w:rPr>
          <w:rStyle w:val="StyleBoldUnderline"/>
        </w:rPr>
        <w:t>ecologists and conservationists have</w:t>
      </w:r>
      <w:r w:rsidRPr="000A4FAB">
        <w:rPr>
          <w:sz w:val="16"/>
        </w:rPr>
        <w:t xml:space="preserve"> </w:t>
      </w:r>
      <w:r w:rsidRPr="000A4FAB">
        <w:rPr>
          <w:rStyle w:val="Emphasis"/>
        </w:rPr>
        <w:t>grossly overstated the fragility of nature</w:t>
      </w:r>
      <w:r w:rsidRPr="000A4FAB">
        <w:rPr>
          <w:sz w:val="16"/>
        </w:rPr>
        <w:t xml:space="preserve">, frequently </w:t>
      </w:r>
      <w:r w:rsidRPr="000A4FAB">
        <w:rPr>
          <w:rStyle w:val="StyleBoldUnderline"/>
        </w:rPr>
        <w:t>arguing that once an ecosystem is altered, it is gone forever</w:t>
      </w:r>
      <w:r w:rsidRPr="000A4FAB">
        <w:rPr>
          <w:sz w:val="16"/>
        </w:rPr>
        <w:t xml:space="preserve">. </w:t>
      </w:r>
      <w:r w:rsidRPr="000A4FAB">
        <w:rPr>
          <w:rStyle w:val="StyleBoldUnderline"/>
        </w:rPr>
        <w:t>Some ecologists suggest that if a single</w:t>
      </w:r>
      <w:r w:rsidRPr="000A4FAB">
        <w:rPr>
          <w:sz w:val="16"/>
        </w:rPr>
        <w:t xml:space="preserve"> </w:t>
      </w:r>
      <w:r w:rsidRPr="000A4FAB">
        <w:rPr>
          <w:rStyle w:val="StyleBoldUnderline"/>
        </w:rPr>
        <w:t xml:space="preserve">species is lost, a whole ecosystem will be in danger of </w:t>
      </w:r>
      <w:proofErr w:type="gramStart"/>
      <w:r w:rsidRPr="000A4FAB">
        <w:rPr>
          <w:rStyle w:val="StyleBoldUnderline"/>
        </w:rPr>
        <w:t>collapse,</w:t>
      </w:r>
      <w:proofErr w:type="gramEnd"/>
      <w:r w:rsidRPr="000A4FAB">
        <w:rPr>
          <w:rStyle w:val="StyleBoldUnderline"/>
        </w:rPr>
        <w:t xml:space="preserve"> and that if too much biodiversity is lost</w:t>
      </w:r>
      <w:r w:rsidRPr="000A4FAB">
        <w:rPr>
          <w:sz w:val="16"/>
        </w:rPr>
        <w:t xml:space="preserve">, spaceship </w:t>
      </w:r>
      <w:r w:rsidRPr="000A4FAB">
        <w:rPr>
          <w:rStyle w:val="StyleBoldUnderline"/>
        </w:rPr>
        <w:t>Earth will start to come apart</w:t>
      </w:r>
      <w:r w:rsidRPr="000A4FAB">
        <w:rPr>
          <w:sz w:val="16"/>
        </w:rPr>
        <w:t xml:space="preserve">. Everything, from the expansion of agriculture to rainforest destruction to changing waterways, has been painted as a threat to the delicate inner-workings of our planetary ecosystem.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w:t>
      </w:r>
      <w:r w:rsidRPr="000A4FAB">
        <w:rPr>
          <w:sz w:val="16"/>
        </w:rPr>
        <w:lastRenderedPageBreak/>
        <w:t xml:space="preserve">overwhelmingly positive for the world's poor, ecosystem degradation was simultaneously putting systems in jeopardy of collapse.24 </w:t>
      </w:r>
      <w:r w:rsidRPr="000A4FAB">
        <w:rPr>
          <w:rStyle w:val="StyleBoldUnderline"/>
        </w:rPr>
        <w:t>The trouble for conservation is that the data simply do not support the idea of a fragile nature at risk of collapse.</w:t>
      </w:r>
      <w:r w:rsidRPr="000A4FAB">
        <w:rPr>
          <w:sz w:val="16"/>
        </w:rPr>
        <w:t xml:space="preserve"> </w:t>
      </w:r>
      <w:r w:rsidRPr="000A4FAB">
        <w:rPr>
          <w:rStyle w:val="StyleBoldUnderline"/>
        </w:rPr>
        <w:t>Ecologists</w:t>
      </w:r>
      <w:r w:rsidRPr="000A4FAB">
        <w:rPr>
          <w:sz w:val="16"/>
        </w:rPr>
        <w:t xml:space="preserve"> now </w:t>
      </w:r>
      <w:r w:rsidRPr="000A4FAB">
        <w:rPr>
          <w:rStyle w:val="StyleBoldUnderline"/>
        </w:rPr>
        <w:t xml:space="preserve">know that </w:t>
      </w:r>
      <w:r w:rsidRPr="000A4FAB">
        <w:rPr>
          <w:rStyle w:val="Emphasis"/>
        </w:rPr>
        <w:t>the disappearance of one species does not necessarily lead to the extinction of any others, much less all others in the same ecosystem</w:t>
      </w:r>
      <w:r w:rsidRPr="000A4FAB">
        <w:rPr>
          <w:sz w:val="16"/>
        </w:rPr>
        <w:t xml:space="preserve">. In many circumstances, </w:t>
      </w:r>
      <w:r w:rsidRPr="000A4FAB">
        <w:rPr>
          <w:rStyle w:val="StyleBoldUnderline"/>
        </w:rPr>
        <w:t>the demise of formerly abundant species can be inconsequential</w:t>
      </w:r>
      <w:r w:rsidRPr="000A4FAB">
        <w:rPr>
          <w:sz w:val="16"/>
        </w:rPr>
        <w:t xml:space="preserve"> to ecosystem function. The American chestnut, once a dominant tree in eastern North America, has been extinguished by a foreign disease, yet the forest ecosystem is surprisingly unaffected. The passenger pigeon, once so abundant that its flocks darkened the sky, went extinct, along with countless other species from the Steller's sea cow to the dodo, with no catastrophic or even measurable effects. These </w:t>
      </w:r>
      <w:r w:rsidRPr="000A4FAB">
        <w:rPr>
          <w:rStyle w:val="StyleBoldUnderline"/>
        </w:rPr>
        <w:t>stories of resilience are not isolated examples</w:t>
      </w:r>
      <w:r w:rsidRPr="000A4FAB">
        <w:rPr>
          <w:sz w:val="16"/>
        </w:rPr>
        <w:t xml:space="preserve"> -- </w:t>
      </w:r>
      <w:r w:rsidRPr="000A4FAB">
        <w:rPr>
          <w:rStyle w:val="StyleBoldUnderline"/>
        </w:rPr>
        <w:t>a thorough review of the scientific literature identified 240 studies of ecosystems following major disturbances</w:t>
      </w:r>
      <w:r w:rsidRPr="000A4FAB">
        <w:rPr>
          <w:sz w:val="16"/>
        </w:rPr>
        <w:t xml:space="preserve"> such as deforestation, mining, oil spills, and other types of pollution. </w:t>
      </w:r>
      <w:r w:rsidRPr="000A4FAB">
        <w:rPr>
          <w:rStyle w:val="StyleBoldUnderline"/>
        </w:rPr>
        <w:t>The abundance of plant and animal species as well as other</w:t>
      </w:r>
      <w:r w:rsidRPr="000A4FAB">
        <w:rPr>
          <w:sz w:val="16"/>
        </w:rPr>
        <w:t xml:space="preserve"> </w:t>
      </w:r>
      <w:r w:rsidRPr="000A4FAB">
        <w:rPr>
          <w:rStyle w:val="StyleBoldUnderline"/>
        </w:rPr>
        <w:t>measures of ecosystem function recovered</w:t>
      </w:r>
      <w:r w:rsidRPr="000A4FAB">
        <w:rPr>
          <w:sz w:val="16"/>
        </w:rPr>
        <w:t xml:space="preserve">, at least partially, </w:t>
      </w:r>
      <w:r w:rsidRPr="000A4FAB">
        <w:rPr>
          <w:rStyle w:val="StyleBoldUnderline"/>
        </w:rPr>
        <w:t>in 173</w:t>
      </w:r>
      <w:r w:rsidRPr="000A4FAB">
        <w:rPr>
          <w:sz w:val="16"/>
        </w:rPr>
        <w:t xml:space="preserve"> (72 percent) </w:t>
      </w:r>
      <w:r w:rsidRPr="000A4FAB">
        <w:rPr>
          <w:rStyle w:val="StyleBoldUnderline"/>
        </w:rPr>
        <w:t>of these studies</w:t>
      </w:r>
      <w:r w:rsidRPr="000A4FAB">
        <w:rPr>
          <w:sz w:val="16"/>
        </w:rPr>
        <w:t xml:space="preserve">.25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w:t>
      </w:r>
      <w:r w:rsidRPr="000A4FAB">
        <w:rPr>
          <w:rStyle w:val="StyleBoldUnderline"/>
        </w:rPr>
        <w:t>rainforests that have grown back over abandoned agricultural land had 40 to 70 percent of the species of the original forests</w:t>
      </w:r>
      <w:r w:rsidRPr="000A4FAB">
        <w:rPr>
          <w:sz w:val="16"/>
        </w:rPr>
        <w:t xml:space="preserve">.27 Even Indonesian orangutans, which were widely thought to be able to survive only in pristine forests, have been found in surprising numbers in oil palm plantations and degraded lands.28 </w:t>
      </w:r>
      <w:r w:rsidRPr="000A4FAB">
        <w:rPr>
          <w:rStyle w:val="StyleBoldUnderline"/>
        </w:rPr>
        <w:t>Nature is so resilient that it can recover rapidly from even the most powerful human disturbances.</w:t>
      </w:r>
      <w:r w:rsidRPr="000A4FAB">
        <w:rPr>
          <w:sz w:val="16"/>
        </w:rPr>
        <w:t xml:space="preserve"> </w:t>
      </w:r>
      <w:r w:rsidRPr="000A4FAB">
        <w:rPr>
          <w:rStyle w:val="StyleBoldUnderline"/>
        </w:rPr>
        <w:t>Around the Chernobyl nuclear facility</w:t>
      </w:r>
      <w:r w:rsidRPr="000A4FAB">
        <w:rPr>
          <w:sz w:val="16"/>
        </w:rPr>
        <w:t xml:space="preserve">, which melted down in 1986, </w:t>
      </w:r>
      <w:r w:rsidRPr="000A4FAB">
        <w:rPr>
          <w:rStyle w:val="StyleBoldUnderline"/>
        </w:rPr>
        <w:t>wildlife is thriving</w:t>
      </w:r>
      <w:r w:rsidRPr="000A4FAB">
        <w:rPr>
          <w:sz w:val="16"/>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w:t>
      </w:r>
      <w:r w:rsidRPr="000A4FAB">
        <w:rPr>
          <w:rStyle w:val="Emphasis"/>
        </w:rPr>
        <w:t>the massive 2010 oil spill in the Gulf of Mexico was degraded and consumed by bacteria at a remarkably fast rate.</w:t>
      </w:r>
      <w:r w:rsidRPr="000A4FAB">
        <w:rPr>
          <w:sz w:val="16"/>
        </w:rPr>
        <w:t xml:space="preserve">31 Today, coyotes roam downtown Chicago, and peregrine falcons astonish San Franciscans as they sweep down skyscraper canyons to pick off pigeons for their next meal. As we destroy habitats, we create new ones: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precollapse levels.33 It's doubtful that books will be written about this cod recovery since it does not play well </w:t>
      </w:r>
      <w:r w:rsidRPr="000A4FAB">
        <w:rPr>
          <w:rFonts w:ascii="MS Gothic" w:eastAsia="MS Gothic" w:hAnsi="MS Gothic" w:cs="MS Gothic" w:hint="eastAsia"/>
          <w:sz w:val="16"/>
        </w:rPr>
        <w:t> </w:t>
      </w:r>
      <w:r w:rsidRPr="000A4FAB">
        <w:rPr>
          <w:sz w:val="16"/>
        </w:rPr>
        <w:t xml:space="preserve">to an audience somehow addicted to stories of collapse and environmental apocalypse. </w:t>
      </w:r>
      <w:r w:rsidRPr="000A4FAB">
        <w:rPr>
          <w:rStyle w:val="StyleBoldUnderline"/>
        </w:rPr>
        <w:t>Even that classic symbol of fragility</w:t>
      </w:r>
      <w:r w:rsidRPr="000A4FAB">
        <w:rPr>
          <w:sz w:val="16"/>
        </w:rPr>
        <w:t xml:space="preserve"> -- </w:t>
      </w:r>
      <w:r w:rsidRPr="000A4FAB">
        <w:rPr>
          <w:rStyle w:val="StyleBoldUnderline"/>
        </w:rPr>
        <w:t>the polar bear</w:t>
      </w:r>
      <w:r w:rsidRPr="000A4FAB">
        <w:rPr>
          <w:sz w:val="16"/>
        </w:rPr>
        <w:t xml:space="preserve">, seemingly stranded on a melting ice block -- </w:t>
      </w:r>
      <w:r w:rsidRPr="000A4FAB">
        <w:rPr>
          <w:rStyle w:val="StyleBoldUnderline"/>
        </w:rPr>
        <w:t>may have a good chance of surviving global warming</w:t>
      </w:r>
      <w:r w:rsidRPr="000A4FAB">
        <w:rPr>
          <w:sz w:val="16"/>
        </w:rPr>
        <w:t xml:space="preserve"> if the changing environment continues to increase the populations and northern ranges of harbor seals and harp seals. </w:t>
      </w:r>
      <w:r w:rsidRPr="000A4FAB">
        <w:rPr>
          <w:rStyle w:val="StyleBoldUnderline"/>
        </w:rPr>
        <w:t>Polar bears evolved from brown bears</w:t>
      </w:r>
      <w:r w:rsidRPr="000A4FAB">
        <w:rPr>
          <w:sz w:val="16"/>
        </w:rPr>
        <w:t xml:space="preserve"> 200,000 years ago </w:t>
      </w:r>
      <w:r w:rsidRPr="000A4FAB">
        <w:rPr>
          <w:rStyle w:val="StyleBoldUnderline"/>
        </w:rPr>
        <w:t>during a cooling period</w:t>
      </w:r>
      <w:r w:rsidRPr="000A4FAB">
        <w:rPr>
          <w:sz w:val="16"/>
        </w:rPr>
        <w:t xml:space="preserve"> in Earth's history, developing a highly specialized carnivorous diet focused on seals. </w:t>
      </w:r>
      <w:r w:rsidRPr="000A4FAB">
        <w:rPr>
          <w:rStyle w:val="StyleBoldUnderline"/>
        </w:rPr>
        <w:t>Thus, the fate of polar bears depends on two opposing trends -- the decline of sea ice and the</w:t>
      </w:r>
      <w:r w:rsidRPr="000A4FAB">
        <w:rPr>
          <w:sz w:val="16"/>
        </w:rPr>
        <w:t xml:space="preserve"> potential </w:t>
      </w:r>
      <w:r w:rsidRPr="000A4FAB">
        <w:rPr>
          <w:rStyle w:val="StyleBoldUnderline"/>
        </w:rPr>
        <w:t>increase of energy-rich prey</w:t>
      </w:r>
      <w:r w:rsidRPr="000A4FAB">
        <w:rPr>
          <w:sz w:val="16"/>
        </w:rPr>
        <w:t xml:space="preserve">. The history of life on Earth is of species evolving to take advantage of new environments only to be at risk when the environment changes again. The wilderness ideal presupposes that there are parts of the world untouched by humankind, but </w:t>
      </w:r>
      <w:r w:rsidRPr="000A4FAB">
        <w:rPr>
          <w:rStyle w:val="StyleBoldUnderline"/>
        </w:rPr>
        <w:t>today it is impossible to find a place on Earth that is unmarked by human activity</w:t>
      </w:r>
      <w:r w:rsidRPr="000A4FAB">
        <w:rPr>
          <w:sz w:val="16"/>
        </w:rPr>
        <w:t>. The truth is humans have been impacting their natural environment for centuries</w:t>
      </w:r>
      <w:r w:rsidRPr="000A4FAB">
        <w:rPr>
          <w:rStyle w:val="StyleBoldUnderline"/>
        </w:rPr>
        <w:t>. The wilderness so beloved by conservationists</w:t>
      </w:r>
      <w:r w:rsidRPr="000A4FAB">
        <w:rPr>
          <w:sz w:val="16"/>
        </w:rPr>
        <w:t xml:space="preserve"> -- places "untrammeled by man"34 -- </w:t>
      </w:r>
      <w:r w:rsidRPr="000A4FAB">
        <w:rPr>
          <w:rStyle w:val="StyleBoldUnderline"/>
        </w:rPr>
        <w:t>never existed</w:t>
      </w:r>
      <w:r w:rsidRPr="000A4FAB">
        <w:rPr>
          <w:sz w:val="16"/>
        </w:rPr>
        <w:t xml:space="preserve">, at least not in the last thousand years, and arguably even longer. The effects of human activity are found in every corner of the Earth. </w:t>
      </w:r>
      <w:r w:rsidRPr="000A4FAB">
        <w:rPr>
          <w:rStyle w:val="StyleBoldUnderline"/>
        </w:rPr>
        <w:t>Fish and whales in remote Arctic oceans are contaminated with chemical pesticides</w:t>
      </w:r>
      <w:r w:rsidRPr="000A4FAB">
        <w:rPr>
          <w:sz w:val="16"/>
        </w:rPr>
        <w:t xml:space="preserve">. </w:t>
      </w:r>
      <w:r w:rsidRPr="000A4FAB">
        <w:rPr>
          <w:rStyle w:val="StyleBoldUnderline"/>
        </w:rPr>
        <w:t>The nitrogen cycle</w:t>
      </w:r>
      <w:r w:rsidRPr="000A4FAB">
        <w:rPr>
          <w:sz w:val="16"/>
        </w:rPr>
        <w:t xml:space="preserve"> and hydrological cycle </w:t>
      </w:r>
      <w:r w:rsidRPr="000A4FAB">
        <w:rPr>
          <w:rStyle w:val="StyleBoldUnderline"/>
        </w:rPr>
        <w:t>are</w:t>
      </w:r>
      <w:r w:rsidRPr="000A4FAB">
        <w:rPr>
          <w:sz w:val="16"/>
        </w:rPr>
        <w:t xml:space="preserve"> now </w:t>
      </w:r>
      <w:r w:rsidRPr="000A4FAB">
        <w:rPr>
          <w:rStyle w:val="StyleBoldUnderline"/>
        </w:rPr>
        <w:t>dominated by people</w:t>
      </w:r>
      <w:r w:rsidRPr="000A4FAB">
        <w:rPr>
          <w:sz w:val="16"/>
        </w:rPr>
        <w:t xml:space="preserve"> -- human activities produce 60 percent of all the fixed nitrogen deposited on land each year, and people appropriate more than half of the annual accessible freshwater runoff.35 </w:t>
      </w:r>
      <w:proofErr w:type="gramStart"/>
      <w:r w:rsidRPr="000A4FAB">
        <w:rPr>
          <w:sz w:val="16"/>
        </w:rPr>
        <w:t>There</w:t>
      </w:r>
      <w:proofErr w:type="gramEnd"/>
      <w:r w:rsidRPr="000A4FAB">
        <w:rPr>
          <w:sz w:val="16"/>
        </w:rPr>
        <w:t xml:space="preserve"> are now more tigers in captivity than in their native habitats. Instead of sourcing wood from natural forests, by 2050 we are expected to get over three-quarters of our wood from intensively managed tree farms. Erosion, weathering, and landslides used to be the prime movers of rock and soil; today humans rival these geological processes with road building and </w:t>
      </w:r>
      <w:r w:rsidRPr="000A4FAB">
        <w:rPr>
          <w:rFonts w:ascii="MS Gothic" w:eastAsia="MS Gothic" w:hAnsi="MS Gothic" w:cs="MS Gothic" w:hint="eastAsia"/>
          <w:sz w:val="16"/>
        </w:rPr>
        <w:t> </w:t>
      </w:r>
      <w:r w:rsidRPr="000A4FAB">
        <w:rPr>
          <w:sz w:val="16"/>
        </w:rPr>
        <w:t xml:space="preserve">massive construction projects.36 </w:t>
      </w:r>
      <w:proofErr w:type="gramStart"/>
      <w:r w:rsidRPr="000A4FAB">
        <w:rPr>
          <w:rStyle w:val="StyleBoldUnderline"/>
        </w:rPr>
        <w:t>All</w:t>
      </w:r>
      <w:proofErr w:type="gramEnd"/>
      <w:r w:rsidRPr="000A4FAB">
        <w:rPr>
          <w:rStyle w:val="StyleBoldUnderline"/>
        </w:rPr>
        <w:t xml:space="preserve"> around the world, a mix of climate change and nonnative species has created a wealth of novel ecosystems catalyzed by human activities.</w:t>
      </w:r>
    </w:p>
    <w:p w14:paraId="65FBE9C2" w14:textId="77777777" w:rsidR="00CB45D7" w:rsidRPr="000A4FAB" w:rsidRDefault="00CB45D7" w:rsidP="00CB45D7">
      <w:pPr>
        <w:pStyle w:val="Heading4"/>
        <w:rPr>
          <w:bCs/>
        </w:rPr>
      </w:pPr>
      <w:r w:rsidRPr="000A4FAB">
        <w:t>There’s no impact</w:t>
      </w:r>
    </w:p>
    <w:p w14:paraId="0C43B6A2" w14:textId="77777777" w:rsidR="00CB45D7" w:rsidRPr="000A4FAB" w:rsidRDefault="00CB45D7" w:rsidP="00CB45D7">
      <w:r w:rsidRPr="000A4FAB">
        <w:rPr>
          <w:b/>
        </w:rPr>
        <w:t>Boucher 98</w:t>
      </w:r>
      <w:r w:rsidRPr="000A4FAB">
        <w:t xml:space="preserve"> (Doug, "Not with a Bang but a Whimper," Science and Society, </w:t>
      </w:r>
      <w:proofErr w:type="gramStart"/>
      <w:r w:rsidRPr="000A4FAB">
        <w:t>Fall</w:t>
      </w:r>
      <w:proofErr w:type="gramEnd"/>
      <w:r w:rsidRPr="000A4FAB">
        <w:t xml:space="preserve">, </w:t>
      </w:r>
      <w:hyperlink r:id="rId152" w:history="1">
        <w:r w:rsidRPr="000A4FAB">
          <w:rPr>
            <w:rStyle w:val="Hyperlink"/>
          </w:rPr>
          <w:t>http://www.driftline.org/cgi-bin/archive/archive_msg.cgi?file=spoon-archives/marxism-</w:t>
        </w:r>
        <w:r w:rsidRPr="000A4FAB">
          <w:rPr>
            <w:rStyle w:val="Hyperlink"/>
          </w:rPr>
          <w:lastRenderedPageBreak/>
          <w:t>international.archive/marxism-international_1998/marxism-international.9802&amp;msgnum=379&amp;start=32091&amp;end=32412</w:t>
        </w:r>
      </w:hyperlink>
      <w:r w:rsidRPr="000A4FAB">
        <w:t>)</w:t>
      </w:r>
    </w:p>
    <w:p w14:paraId="1CC221B2" w14:textId="77777777" w:rsidR="00CB45D7" w:rsidRPr="000A4FAB" w:rsidRDefault="00CB45D7" w:rsidP="00CB45D7">
      <w:pPr>
        <w:rPr>
          <w:sz w:val="16"/>
        </w:rPr>
      </w:pPr>
      <w:r w:rsidRPr="000A4FAB">
        <w:rPr>
          <w:sz w:val="16"/>
        </w:rPr>
        <w:t xml:space="preserve">The political danger of catastrophism is matched by the weakness of its scientific foundation. </w:t>
      </w:r>
      <w:r w:rsidRPr="000A4FAB">
        <w:rPr>
          <w:highlight w:val="yellow"/>
          <w:u w:val="single"/>
        </w:rPr>
        <w:t xml:space="preserve">Given the </w:t>
      </w:r>
      <w:r w:rsidRPr="000A4FAB">
        <w:rPr>
          <w:u w:val="single"/>
        </w:rPr>
        <w:t xml:space="preserve">prevalence of the </w:t>
      </w:r>
      <w:r w:rsidRPr="000A4FAB">
        <w:rPr>
          <w:highlight w:val="yellow"/>
          <w:u w:val="single"/>
        </w:rPr>
        <w:t xml:space="preserve">idea that the </w:t>
      </w:r>
      <w:r w:rsidRPr="000A4FAB">
        <w:rPr>
          <w:u w:val="single"/>
        </w:rPr>
        <w:t xml:space="preserve">entire </w:t>
      </w:r>
      <w:r w:rsidRPr="000A4FAB">
        <w:rPr>
          <w:highlight w:val="yellow"/>
          <w:u w:val="single"/>
        </w:rPr>
        <w:t xml:space="preserve">biosphere will </w:t>
      </w:r>
      <w:r w:rsidRPr="000A4FAB">
        <w:rPr>
          <w:u w:val="single"/>
        </w:rPr>
        <w:t xml:space="preserve">soon </w:t>
      </w:r>
      <w:r w:rsidRPr="000A4FAB">
        <w:rPr>
          <w:highlight w:val="yellow"/>
          <w:u w:val="single"/>
        </w:rPr>
        <w:t>collapse, it is remarkable how few</w:t>
      </w:r>
      <w:r w:rsidRPr="000A4FAB">
        <w:rPr>
          <w:u w:val="single"/>
        </w:rPr>
        <w:t xml:space="preserve"> good </w:t>
      </w:r>
      <w:r w:rsidRPr="000A4FAB">
        <w:rPr>
          <w:highlight w:val="yellow"/>
          <w:u w:val="single"/>
        </w:rPr>
        <w:t xml:space="preserve">examples </w:t>
      </w:r>
      <w:r w:rsidRPr="000A4FAB">
        <w:rPr>
          <w:u w:val="single"/>
        </w:rPr>
        <w:t xml:space="preserve">ecology can provide of this happening m </w:t>
      </w:r>
      <w:r w:rsidRPr="000A4FAB">
        <w:rPr>
          <w:highlight w:val="yellow"/>
          <w:u w:val="single"/>
        </w:rPr>
        <w:t xml:space="preserve">even </w:t>
      </w:r>
      <w:r w:rsidRPr="000A4FAB">
        <w:rPr>
          <w:u w:val="single"/>
        </w:rPr>
        <w:t xml:space="preserve">on the scale </w:t>
      </w:r>
      <w:r w:rsidRPr="000A4FAB">
        <w:rPr>
          <w:highlight w:val="yellow"/>
          <w:u w:val="single"/>
        </w:rPr>
        <w:t>of an ecosystem, let alone a</w:t>
      </w:r>
      <w:r w:rsidRPr="000A4FAB">
        <w:rPr>
          <w:u w:val="single"/>
        </w:rPr>
        <w:t xml:space="preserve"> continent or the whole </w:t>
      </w:r>
      <w:r w:rsidRPr="000A4FAB">
        <w:rPr>
          <w:highlight w:val="yellow"/>
          <w:u w:val="single"/>
        </w:rPr>
        <w:t>planet</w:t>
      </w:r>
      <w:r w:rsidRPr="000A4FAB">
        <w:rPr>
          <w:u w:val="single"/>
        </w:rPr>
        <w:t>.</w:t>
      </w:r>
      <w:r w:rsidRPr="000A4FAB">
        <w:rPr>
          <w:sz w:val="16"/>
        </w:rPr>
        <w:t xml:space="preserve"> Hundreds of ecological transformations, due to introductions of </w:t>
      </w:r>
      <w:r w:rsidRPr="000A4FAB">
        <w:rPr>
          <w:highlight w:val="yellow"/>
          <w:u w:val="single"/>
        </w:rPr>
        <w:t xml:space="preserve">alien species, pollution, </w:t>
      </w:r>
      <w:r w:rsidRPr="000A4FAB">
        <w:rPr>
          <w:u w:val="single"/>
        </w:rPr>
        <w:t xml:space="preserve">overexploitation, </w:t>
      </w:r>
      <w:r w:rsidRPr="000A4FAB">
        <w:rPr>
          <w:highlight w:val="yellow"/>
          <w:u w:val="single"/>
        </w:rPr>
        <w:t xml:space="preserve">climate change and </w:t>
      </w:r>
      <w:r w:rsidRPr="000A4FAB">
        <w:rPr>
          <w:u w:val="single"/>
        </w:rPr>
        <w:t>even</w:t>
      </w:r>
      <w:r w:rsidRPr="000A4FAB">
        <w:rPr>
          <w:sz w:val="16"/>
        </w:rPr>
        <w:t xml:space="preserve"> collisions with </w:t>
      </w:r>
      <w:r w:rsidRPr="000A4FAB">
        <w:rPr>
          <w:highlight w:val="yellow"/>
          <w:u w:val="single"/>
        </w:rPr>
        <w:t>asteroids, have been documented</w:t>
      </w:r>
      <w:r w:rsidRPr="000A4FAB">
        <w:rPr>
          <w:sz w:val="16"/>
        </w:rPr>
        <w:t xml:space="preserve">. They often change the functioning of ecosystems, and the abundance and diversity of their animals and plants, in dramatic ways. The effects on human society can be far-reaching, and often extremely negative for the majority of the population. But </w:t>
      </w:r>
      <w:r w:rsidRPr="000A4FAB">
        <w:rPr>
          <w:u w:val="single"/>
        </w:rPr>
        <w:t xml:space="preserve">one feature has been a constant, nearly everywhere on earth: life goes on. </w:t>
      </w:r>
      <w:r w:rsidRPr="000A4FAB">
        <w:rPr>
          <w:highlight w:val="yellow"/>
          <w:u w:val="single"/>
        </w:rPr>
        <w:t xml:space="preserve">Humans </w:t>
      </w:r>
      <w:r w:rsidRPr="000A4FAB">
        <w:rPr>
          <w:u w:val="single"/>
        </w:rPr>
        <w:t xml:space="preserve">have been able to </w:t>
      </w:r>
      <w:r w:rsidRPr="000A4FAB">
        <w:rPr>
          <w:highlight w:val="yellow"/>
          <w:u w:val="single"/>
        </w:rPr>
        <w:t xml:space="preserve">drive </w:t>
      </w:r>
      <w:r w:rsidRPr="000A4FAB">
        <w:rPr>
          <w:u w:val="single"/>
        </w:rPr>
        <w:t xml:space="preserve">thousands of species to </w:t>
      </w:r>
      <w:r w:rsidRPr="000A4FAB">
        <w:rPr>
          <w:highlight w:val="yellow"/>
          <w:u w:val="single"/>
        </w:rPr>
        <w:t xml:space="preserve">extinction, </w:t>
      </w:r>
      <w:r w:rsidRPr="000A4FAB">
        <w:rPr>
          <w:u w:val="single"/>
        </w:rPr>
        <w:t xml:space="preserve">severely </w:t>
      </w:r>
      <w:r w:rsidRPr="000A4FAB">
        <w:rPr>
          <w:highlight w:val="yellow"/>
          <w:u w:val="single"/>
        </w:rPr>
        <w:t xml:space="preserve">impoverish </w:t>
      </w:r>
      <w:r w:rsidRPr="000A4FAB">
        <w:rPr>
          <w:u w:val="single"/>
        </w:rPr>
        <w:t xml:space="preserve">the </w:t>
      </w:r>
      <w:r w:rsidRPr="000A4FAB">
        <w:rPr>
          <w:highlight w:val="yellow"/>
          <w:u w:val="single"/>
        </w:rPr>
        <w:t xml:space="preserve">soil, alter weather </w:t>
      </w:r>
      <w:r w:rsidRPr="000A4FAB">
        <w:rPr>
          <w:u w:val="single"/>
        </w:rPr>
        <w:t xml:space="preserve">patterns, dramatically </w:t>
      </w:r>
      <w:r w:rsidRPr="000A4FAB">
        <w:rPr>
          <w:highlight w:val="yellow"/>
          <w:u w:val="single"/>
        </w:rPr>
        <w:t>lower</w:t>
      </w:r>
      <w:r w:rsidRPr="000A4FAB">
        <w:rPr>
          <w:u w:val="single"/>
        </w:rPr>
        <w:t xml:space="preserve"> the </w:t>
      </w:r>
      <w:r w:rsidRPr="000A4FAB">
        <w:rPr>
          <w:highlight w:val="yellow"/>
          <w:u w:val="single"/>
        </w:rPr>
        <w:t>biodiversity</w:t>
      </w:r>
      <w:r w:rsidRPr="000A4FAB">
        <w:rPr>
          <w:u w:val="single"/>
        </w:rPr>
        <w:t xml:space="preserve"> of natural communities, and incidentally cause great suffering</w:t>
      </w:r>
      <w:r w:rsidRPr="000A4FAB">
        <w:rPr>
          <w:sz w:val="16"/>
        </w:rPr>
        <w:t xml:space="preserve"> for their posterity. </w:t>
      </w:r>
      <w:r w:rsidRPr="000A4FAB">
        <w:rPr>
          <w:u w:val="single"/>
        </w:rPr>
        <w:t xml:space="preserve">They have not generally been able to prevent nature from growing back. </w:t>
      </w:r>
      <w:r w:rsidRPr="000A4FAB">
        <w:rPr>
          <w:sz w:val="16"/>
        </w:rPr>
        <w:t xml:space="preserve">As ecosystems are transformed, </w:t>
      </w:r>
      <w:r w:rsidRPr="000A4FAB">
        <w:rPr>
          <w:highlight w:val="yellow"/>
          <w:u w:val="single"/>
        </w:rPr>
        <w:t xml:space="preserve">species are eliminated -- but opportunities are created for new ones. The natural world is </w:t>
      </w:r>
      <w:r w:rsidRPr="000A4FAB">
        <w:rPr>
          <w:u w:val="single"/>
        </w:rPr>
        <w:t xml:space="preserve">changed, but </w:t>
      </w:r>
      <w:r w:rsidRPr="000A4FAB">
        <w:rPr>
          <w:highlight w:val="yellow"/>
          <w:u w:val="single"/>
        </w:rPr>
        <w:t xml:space="preserve">never </w:t>
      </w:r>
      <w:r w:rsidRPr="000A4FAB">
        <w:rPr>
          <w:u w:val="single"/>
        </w:rPr>
        <w:t xml:space="preserve">totally </w:t>
      </w:r>
      <w:r w:rsidRPr="000A4FAB">
        <w:rPr>
          <w:highlight w:val="yellow"/>
          <w:u w:val="single"/>
        </w:rPr>
        <w:t>destroyed</w:t>
      </w:r>
      <w:r w:rsidRPr="000A4FAB">
        <w:rPr>
          <w:sz w:val="16"/>
        </w:rPr>
        <w:t xml:space="preserve">. Levins and Lewontin put it well: "The warning not to destroy the environment is empty: </w:t>
      </w:r>
      <w:r w:rsidRPr="000A4FAB">
        <w:rPr>
          <w:u w:val="single"/>
        </w:rPr>
        <w:t xml:space="preserve">environment, like matter, cannot be created or destroyed. </w:t>
      </w:r>
      <w:r w:rsidRPr="000A4FAB">
        <w:rPr>
          <w:sz w:val="16"/>
        </w:rPr>
        <w:t xml:space="preserve">What we can do is replace environments we value by those we do not like" (Levins and Lewontin, 1994). Indeed, from a human point of view the most impressive feature of recorded history is that human societies have continued to grow and develop, despite all the terrible things they have done to the earth. </w:t>
      </w:r>
      <w:r w:rsidRPr="000A4FAB">
        <w:rPr>
          <w:highlight w:val="yellow"/>
          <w:u w:val="single"/>
        </w:rPr>
        <w:t xml:space="preserve">Examples of the collapse of civilizations </w:t>
      </w:r>
      <w:r w:rsidRPr="000A4FAB">
        <w:rPr>
          <w:u w:val="single"/>
        </w:rPr>
        <w:t xml:space="preserve">due to their over- exploitation of nature </w:t>
      </w:r>
      <w:r w:rsidRPr="000A4FAB">
        <w:rPr>
          <w:highlight w:val="yellow"/>
          <w:u w:val="single"/>
        </w:rPr>
        <w:t xml:space="preserve">are few and far between. Most tend to be well in the past and poorly </w:t>
      </w:r>
      <w:proofErr w:type="gramStart"/>
      <w:r w:rsidRPr="000A4FAB">
        <w:rPr>
          <w:highlight w:val="yellow"/>
          <w:u w:val="single"/>
        </w:rPr>
        <w:t>documented</w:t>
      </w:r>
      <w:r w:rsidRPr="000A4FAB">
        <w:rPr>
          <w:u w:val="single"/>
        </w:rPr>
        <w:t>,</w:t>
      </w:r>
      <w:proofErr w:type="gramEnd"/>
      <w:r w:rsidRPr="000A4FAB">
        <w:rPr>
          <w:u w:val="single"/>
        </w:rPr>
        <w:t xml:space="preserve"> and further investigation often shows that the reasons for collapse were fundamentally political</w:t>
      </w:r>
      <w:r w:rsidRPr="000A4FAB">
        <w:rPr>
          <w:sz w:val="16"/>
        </w:rPr>
        <w:t>.</w:t>
      </w:r>
    </w:p>
    <w:p w14:paraId="5E937005" w14:textId="77777777" w:rsidR="00CB45D7" w:rsidRPr="000A4FAB" w:rsidRDefault="00CB45D7" w:rsidP="00CB45D7"/>
    <w:p w14:paraId="593D5F29" w14:textId="77777777" w:rsidR="00CB45D7" w:rsidRPr="000A4FAB" w:rsidRDefault="00CB45D7" w:rsidP="00CB45D7">
      <w:pPr>
        <w:pStyle w:val="Heading3"/>
      </w:pPr>
      <w:r w:rsidRPr="000A4FAB">
        <w:lastRenderedPageBreak/>
        <w:t>Warming turns Biodiversity</w:t>
      </w:r>
    </w:p>
    <w:p w14:paraId="22787E97" w14:textId="77777777" w:rsidR="00CB45D7" w:rsidRPr="000A4FAB" w:rsidRDefault="00CB45D7" w:rsidP="00CB45D7">
      <w:pPr>
        <w:pStyle w:val="Heading4"/>
      </w:pPr>
      <w:r w:rsidRPr="000A4FAB">
        <w:t xml:space="preserve">Warming destroys biodiversity—Leads to extinction </w:t>
      </w:r>
    </w:p>
    <w:p w14:paraId="039D2068" w14:textId="77777777" w:rsidR="00CB45D7" w:rsidRPr="000A4FAB" w:rsidRDefault="00CB45D7" w:rsidP="00CB45D7">
      <w:pPr>
        <w:rPr>
          <w:sz w:val="16"/>
        </w:rPr>
      </w:pPr>
      <w:r w:rsidRPr="000A4FAB">
        <w:rPr>
          <w:rStyle w:val="StyleStyleBold12pt"/>
        </w:rPr>
        <w:t>Hansen 2011 -</w:t>
      </w:r>
      <w:r w:rsidRPr="000A4FAB">
        <w:rPr>
          <w:sz w:val="16"/>
        </w:rPr>
        <w:t xml:space="preserve"> is member of the National Academy of Sciences, an adjunct professor in the Department of Earth and Environmental Sciences at Columbia University and at Columbia’s Earth Institute, and director of the NASA Goddard Institute for Space Studies (James E, “Storms of my Grandchildren”)</w:t>
      </w:r>
    </w:p>
    <w:p w14:paraId="3DF0D613" w14:textId="77777777" w:rsidR="00CB45D7" w:rsidRPr="000A4FAB" w:rsidRDefault="00CB45D7" w:rsidP="00CB45D7">
      <w:pPr>
        <w:rPr>
          <w:sz w:val="16"/>
        </w:rPr>
      </w:pPr>
      <w:r w:rsidRPr="000A4FAB">
        <w:rPr>
          <w:sz w:val="16"/>
        </w:rPr>
        <w:t xml:space="preserve">As long as the total movement of isotherms toward the poles is much smaller than the size of the habitat, or the ranges in which the animals live, the effect on species is limited. But now </w:t>
      </w:r>
      <w:r w:rsidRPr="000A4FAB">
        <w:rPr>
          <w:rStyle w:val="StyleBoldUnderline"/>
        </w:rPr>
        <w:t>the move</w:t>
      </w:r>
      <w:r w:rsidRPr="000A4FAB">
        <w:rPr>
          <w:rStyle w:val="StyleBoldUnderline"/>
        </w:rPr>
        <w:softHyphen/>
        <w:t>ment is inexorably toward the poles and totals more than one hun</w:t>
      </w:r>
      <w:r w:rsidRPr="000A4FAB">
        <w:rPr>
          <w:rStyle w:val="StyleBoldUnderline"/>
        </w:rPr>
        <w:softHyphen/>
        <w:t>dred miles over the past several decades</w:t>
      </w:r>
      <w:r w:rsidRPr="000A4FAB">
        <w:rPr>
          <w:sz w:val="16"/>
        </w:rPr>
        <w:t xml:space="preserve">. If </w:t>
      </w:r>
      <w:r w:rsidRPr="000A4FAB">
        <w:rPr>
          <w:rStyle w:val="StyleBoldUnderline"/>
        </w:rPr>
        <w:t>greenhouse gases continue to increase at business-as-usual rates, then the rate of isotherm movement will double in this century to at least seventy miles per decade</w:t>
      </w:r>
      <w:r w:rsidRPr="000A4FAB">
        <w:rPr>
          <w:sz w:val="16"/>
        </w:rPr>
        <w:t xml:space="preserve">. </w:t>
      </w:r>
      <w:r w:rsidRPr="000A4FAB">
        <w:rPr>
          <w:rStyle w:val="StyleBoldUnderline"/>
        </w:rPr>
        <w:t>Species at the most immediate risk are those in polar climates and the biologically diverse slopes of alpine regions.</w:t>
      </w:r>
      <w:r w:rsidRPr="000A4FAB">
        <w:rPr>
          <w:sz w:val="16"/>
        </w:rPr>
        <w:t xml:space="preserve"> Polar animals, in effect, will be pushed off the planet. Alpine species will be pushed toward higher altitudes, and toward smaller, rockier areas with thinner air</w:t>
      </w:r>
      <w:r w:rsidRPr="000A4FAB">
        <w:rPr>
          <w:sz w:val="16"/>
          <w:vertAlign w:val="subscript"/>
        </w:rPr>
        <w:t>;</w:t>
      </w:r>
      <w:r w:rsidRPr="000A4FAB">
        <w:rPr>
          <w:sz w:val="16"/>
        </w:rPr>
        <w:t xml:space="preserve"> thus, in effect, they will also be pushed off the planet. A few such species, such as polar bears, no doubt will be "rescued" by human beings, but survival in zoos or managed animal reserves will be small consolation to bears or nature lovers. Earth's history provides an invaluable perspective about what is possible. </w:t>
      </w:r>
      <w:r w:rsidRPr="000A4FAB">
        <w:rPr>
          <w:rStyle w:val="StyleBoldUnderline"/>
          <w:highlight w:val="cyan"/>
        </w:rPr>
        <w:t>Fossils in the geologic record reveal that there have been five mass extinctions during the past five hundred million years— geologically brief periods in which about half or more of the species on Earth disappeared forever</w:t>
      </w:r>
      <w:r w:rsidRPr="000A4FAB">
        <w:rPr>
          <w:sz w:val="16"/>
        </w:rPr>
        <w:t xml:space="preserve">. In each case, life survived and new species developed over hundreds of thousands and millions of years. </w:t>
      </w:r>
      <w:r w:rsidRPr="000A4FAB">
        <w:rPr>
          <w:rStyle w:val="StyleBoldUnderline"/>
          <w:highlight w:val="cyan"/>
        </w:rPr>
        <w:t>All these mass extinctions were associated with large and relatively rapid changes of atmospheric composition and climate.</w:t>
      </w:r>
      <w:r w:rsidRPr="000A4FAB">
        <w:rPr>
          <w:sz w:val="16"/>
          <w:highlight w:val="cyan"/>
        </w:rPr>
        <w:t xml:space="preserve"> </w:t>
      </w:r>
      <w:r w:rsidRPr="000A4FAB">
        <w:rPr>
          <w:rStyle w:val="StyleBoldUnderline"/>
          <w:highlight w:val="cyan"/>
        </w:rPr>
        <w:t>In the most extreme extinction</w:t>
      </w:r>
      <w:r w:rsidRPr="000A4FAB">
        <w:rPr>
          <w:sz w:val="16"/>
        </w:rPr>
        <w:t xml:space="preserve">, the "end-Permian" event, dividing the Permian Triassic periods 251 million years ago, nearly all life on Earth— </w:t>
      </w:r>
      <w:r w:rsidRPr="000A4FAB">
        <w:rPr>
          <w:rStyle w:val="StyleBoldUnderline"/>
          <w:highlight w:val="cyan"/>
        </w:rPr>
        <w:t>more than 90 percent of terrestrial and marine species—was exterminated</w:t>
      </w:r>
      <w:r w:rsidRPr="000A4FAB">
        <w:rPr>
          <w:sz w:val="16"/>
        </w:rPr>
        <w:t xml:space="preserve">.  None of the extinction events is understood in full. Research is active, as increasingly powerful methods of "reading the rocks" are being developed. Yet </w:t>
      </w:r>
      <w:r w:rsidRPr="000A4FAB">
        <w:rPr>
          <w:rStyle w:val="StyleBoldUnderline"/>
        </w:rPr>
        <w:t>enough is now known to provide an invalu</w:t>
      </w:r>
      <w:r w:rsidRPr="000A4FAB">
        <w:rPr>
          <w:rStyle w:val="StyleBoldUnderline"/>
        </w:rPr>
        <w:softHyphen/>
        <w:t>able perspective for what is already being called the sixth mass ex</w:t>
      </w:r>
      <w:r w:rsidRPr="000A4FAB">
        <w:rPr>
          <w:rStyle w:val="StyleBoldUnderline"/>
        </w:rPr>
        <w:softHyphen/>
        <w:t>tinction, the human-caused destruction of species</w:t>
      </w:r>
      <w:r w:rsidRPr="000A4FAB">
        <w:rPr>
          <w:sz w:val="16"/>
        </w:rPr>
        <w:t xml:space="preserve">. Knowledge of past extinction events can inform us about potential paths for the future and perhaps help guide our actions, as </w:t>
      </w:r>
      <w:r w:rsidRPr="000A4FAB">
        <w:rPr>
          <w:rStyle w:val="StyleBoldUnderline"/>
        </w:rPr>
        <w:t>our single powerful species threatens all others, and our own.</w:t>
      </w:r>
      <w:r w:rsidRPr="000A4FAB">
        <w:rPr>
          <w:sz w:val="16"/>
        </w:rPr>
        <w:t xml:space="preserve"> We do not know how many animal, plant, insect, and microbe species exist today. Nor do we know the rate we are driving species to extinction. About two million species—half of them being insects, including butterflies—have been cataloged, but more are dis</w:t>
      </w:r>
      <w:r w:rsidRPr="000A4FAB">
        <w:rPr>
          <w:sz w:val="16"/>
        </w:rPr>
        <w:softHyphen/>
        <w:t>covered every day. The order of magnitude for the total is perhaps ten million. Some biologists estimate that when all the microbes, fungi, and parasites are counted, there may be one hundred million species. Bird species are documented better than most. Everybody has heard of the dodo, the passenger pigeon, the ivory-billed woodpecker—all are gone—and the whooping crane, which, so far, we have just barely "saved." We are still losing one or two bird species per year. In total about 1 percent of bird species have disap</w:t>
      </w:r>
      <w:r w:rsidRPr="000A4FAB">
        <w:rPr>
          <w:sz w:val="16"/>
        </w:rPr>
        <w:softHyphen/>
        <w:t xml:space="preserve">peared over the past several centuries. If </w:t>
      </w:r>
      <w:r w:rsidRPr="000A4FAB">
        <w:rPr>
          <w:rStyle w:val="StyleBoldUnderline"/>
        </w:rPr>
        <w:t>the loss of birds is repre</w:t>
      </w:r>
      <w:r w:rsidRPr="000A4FAB">
        <w:rPr>
          <w:rStyle w:val="StyleBoldUnderline"/>
        </w:rPr>
        <w:softHyphen/>
        <w:t xml:space="preserve">sentative of other species, several thousand species are becoming extinct each year. </w:t>
      </w:r>
      <w:r w:rsidRPr="000A4FAB">
        <w:rPr>
          <w:rStyle w:val="Emphasis"/>
          <w:highlight w:val="cyan"/>
        </w:rPr>
        <w:t>The current extinction rate is at least one hundred times greater than the average natural rate</w:t>
      </w:r>
      <w:r w:rsidRPr="000A4FAB">
        <w:rPr>
          <w:rStyle w:val="StyleBoldUnderline"/>
        </w:rPr>
        <w:t xml:space="preserve">. </w:t>
      </w:r>
      <w:r w:rsidRPr="000A4FAB">
        <w:rPr>
          <w:rStyle w:val="StyleBoldUnderline"/>
          <w:highlight w:val="cyan"/>
        </w:rPr>
        <w:t>So the concern that humans may have initiated the sixth mass extinction is easy to understand</w:t>
      </w:r>
      <w:r w:rsidRPr="000A4FAB">
        <w:rPr>
          <w:rStyle w:val="StyleBoldUnderline"/>
        </w:rPr>
        <w:t>.</w:t>
      </w:r>
      <w:r w:rsidRPr="000A4FAB">
        <w:rPr>
          <w:sz w:val="16"/>
        </w:rPr>
        <w:t xml:space="preserve"> However, the outcome is still very much up in the air, and human-made cli</w:t>
      </w:r>
      <w:r w:rsidRPr="000A4FAB">
        <w:rPr>
          <w:sz w:val="16"/>
        </w:rPr>
        <w:softHyphen/>
        <w:t xml:space="preserve">mate change is likely to be the determining factor. I will argue that </w:t>
      </w:r>
      <w:r w:rsidRPr="000A4FAB">
        <w:rPr>
          <w:rStyle w:val="StyleBoldUnderline"/>
          <w:highlight w:val="cyan"/>
        </w:rPr>
        <w:t>if we continue on a business-as-usual path, with a global warming of several degrees Celsius, then we will drive a large fraction of species, conceivably all species, to extinction</w:t>
      </w:r>
      <w:r w:rsidRPr="000A4FAB">
        <w:rPr>
          <w:sz w:val="16"/>
        </w:rPr>
        <w:t xml:space="preserve">. On the other hand, just as in the case of ice sheet stability, if we bring atmospheric composition under control in the near future, it is still possible to keep human-caus </w:t>
      </w:r>
      <w:proofErr w:type="gramStart"/>
      <w:r w:rsidRPr="000A4FAB">
        <w:rPr>
          <w:sz w:val="16"/>
        </w:rPr>
        <w:t>ed</w:t>
      </w:r>
      <w:proofErr w:type="gramEnd"/>
      <w:r w:rsidRPr="000A4FAB">
        <w:rPr>
          <w:sz w:val="16"/>
        </w:rPr>
        <w:t xml:space="preserve"> extinctions to a moderate level.</w:t>
      </w:r>
    </w:p>
    <w:p w14:paraId="5B517BC1" w14:textId="77777777" w:rsidR="00CB45D7" w:rsidRPr="000A4FAB" w:rsidRDefault="00CB45D7" w:rsidP="00CB45D7"/>
    <w:p w14:paraId="57C123E4" w14:textId="77777777" w:rsidR="00686A06" w:rsidRPr="000A4FAB" w:rsidRDefault="00686A06" w:rsidP="00686A06">
      <w:pPr>
        <w:pStyle w:val="Heading2"/>
      </w:pPr>
      <w:r w:rsidRPr="000A4FAB">
        <w:lastRenderedPageBreak/>
        <w:t>AT: Russia Econ DA</w:t>
      </w:r>
    </w:p>
    <w:p w14:paraId="278AB740" w14:textId="77777777" w:rsidR="00686A06" w:rsidRDefault="00686A06" w:rsidP="00686A06">
      <w:pPr>
        <w:pStyle w:val="Heading3"/>
      </w:pPr>
      <w:r>
        <w:lastRenderedPageBreak/>
        <w:t>2ac shell</w:t>
      </w:r>
    </w:p>
    <w:p w14:paraId="0FA4C86D" w14:textId="77777777" w:rsidR="00686A06" w:rsidRPr="00935F89" w:rsidRDefault="00686A06" w:rsidP="00686A06"/>
    <w:p w14:paraId="2445DAD6" w14:textId="1EC7B401" w:rsidR="00686A06" w:rsidRPr="000A4FAB" w:rsidRDefault="00C7660C" w:rsidP="005B3D71">
      <w:pPr>
        <w:pStyle w:val="Heading4"/>
      </w:pPr>
      <w:r>
        <w:t>Their cards are all in the past tense, a 2011 surge in US gas production hurt the Russian economy; their link has no uniqueness</w:t>
      </w:r>
    </w:p>
    <w:p w14:paraId="26E902D5" w14:textId="77777777" w:rsidR="00686A06" w:rsidRPr="000A4FAB" w:rsidRDefault="00686A06" w:rsidP="00686A06">
      <w:pPr>
        <w:pStyle w:val="Heading4"/>
      </w:pPr>
      <w:r w:rsidRPr="000A4FAB">
        <w:t>Russia’s economy will decline – Ukraine crisis</w:t>
      </w:r>
    </w:p>
    <w:p w14:paraId="541E7CF8" w14:textId="77777777" w:rsidR="00686A06" w:rsidRPr="000A4FAB" w:rsidRDefault="00686A06" w:rsidP="00686A06">
      <w:pPr>
        <w:rPr>
          <w:sz w:val="16"/>
        </w:rPr>
      </w:pPr>
      <w:r w:rsidRPr="000A4FAB">
        <w:rPr>
          <w:rStyle w:val="StyleStyleBold12pt"/>
        </w:rPr>
        <w:t>ITAR, 6/18/2014</w:t>
      </w:r>
      <w:r w:rsidRPr="000A4FAB">
        <w:rPr>
          <w:sz w:val="16"/>
        </w:rPr>
        <w:t xml:space="preserve"> (ITAR-TASS News Agency, “Protracted conflict in Ukraine may weaken Russian rouble — Central Bank” http://en.itar-tass.com/economy/736654)</w:t>
      </w:r>
    </w:p>
    <w:p w14:paraId="30AD1CE6" w14:textId="77777777" w:rsidR="00686A06" w:rsidRPr="000A4FAB" w:rsidRDefault="00686A06" w:rsidP="00686A06">
      <w:pPr>
        <w:rPr>
          <w:sz w:val="16"/>
        </w:rPr>
      </w:pPr>
      <w:r w:rsidRPr="000A4FAB">
        <w:rPr>
          <w:sz w:val="16"/>
        </w:rPr>
        <w:t xml:space="preserve">MOSCOW, June 18. /ITAR-TASS/. </w:t>
      </w:r>
      <w:r w:rsidRPr="000A4FAB">
        <w:rPr>
          <w:rStyle w:val="StyleBoldUnderline"/>
          <w:highlight w:val="cyan"/>
        </w:rPr>
        <w:t xml:space="preserve">A protracted conflict in Ukraine may cause the </w:t>
      </w:r>
      <w:r w:rsidRPr="000A4FAB">
        <w:rPr>
          <w:rStyle w:val="Emphasis"/>
          <w:highlight w:val="cyan"/>
        </w:rPr>
        <w:t>rouble to weaken</w:t>
      </w:r>
      <w:r w:rsidRPr="000A4FAB">
        <w:rPr>
          <w:rStyle w:val="Emphasis"/>
        </w:rPr>
        <w:t xml:space="preserve"> in the second half of 2014</w:t>
      </w:r>
      <w:r w:rsidRPr="000A4FAB">
        <w:rPr>
          <w:sz w:val="16"/>
        </w:rPr>
        <w:t xml:space="preserve">, the Central Bank said on Wednesday, June 18. “If the resolution of the conflict in Ukraine drags on, </w:t>
      </w:r>
      <w:r w:rsidRPr="000A4FAB">
        <w:rPr>
          <w:rStyle w:val="StyleBoldUnderline"/>
          <w:highlight w:val="cyan"/>
        </w:rPr>
        <w:t>the Russian economy may face</w:t>
      </w:r>
      <w:r w:rsidRPr="000A4FAB">
        <w:rPr>
          <w:rStyle w:val="StyleBoldUnderline"/>
        </w:rPr>
        <w:t xml:space="preserve"> both </w:t>
      </w:r>
      <w:r w:rsidRPr="000A4FAB">
        <w:rPr>
          <w:rStyle w:val="Emphasis"/>
          <w:highlight w:val="cyan"/>
        </w:rPr>
        <w:t>direct and indirect consequences</w:t>
      </w:r>
      <w:r w:rsidRPr="000A4FAB">
        <w:rPr>
          <w:sz w:val="16"/>
        </w:rPr>
        <w:t xml:space="preserve">,” the Bank said. </w:t>
      </w:r>
      <w:r w:rsidRPr="000A4FAB">
        <w:rPr>
          <w:rStyle w:val="StyleBoldUnderline"/>
        </w:rPr>
        <w:t>This and</w:t>
      </w:r>
      <w:r w:rsidRPr="000A4FAB">
        <w:rPr>
          <w:sz w:val="16"/>
        </w:rPr>
        <w:t xml:space="preserve"> possible </w:t>
      </w:r>
      <w:r w:rsidRPr="000A4FAB">
        <w:rPr>
          <w:rStyle w:val="StyleBoldUnderline"/>
          <w:highlight w:val="cyan"/>
        </w:rPr>
        <w:t>losses from dwindling trade and increased risks</w:t>
      </w:r>
      <w:r w:rsidRPr="000A4FAB">
        <w:rPr>
          <w:rStyle w:val="StyleBoldUnderline"/>
        </w:rPr>
        <w:t xml:space="preserve"> for the transit of Russian gas to Europe may </w:t>
      </w:r>
      <w:r w:rsidRPr="000A4FAB">
        <w:rPr>
          <w:rStyle w:val="StyleBoldUnderline"/>
          <w:highlight w:val="cyan"/>
        </w:rPr>
        <w:t>lead to</w:t>
      </w:r>
      <w:r w:rsidRPr="000A4FAB">
        <w:rPr>
          <w:rStyle w:val="StyleBoldUnderline"/>
        </w:rPr>
        <w:t xml:space="preserve"> expectations of broader US and EU </w:t>
      </w:r>
      <w:r w:rsidRPr="000A4FAB">
        <w:rPr>
          <w:rStyle w:val="StyleBoldUnderline"/>
          <w:highlight w:val="cyan"/>
        </w:rPr>
        <w:t>sanctions against Russia</w:t>
      </w:r>
      <w:r w:rsidRPr="000A4FAB">
        <w:rPr>
          <w:sz w:val="16"/>
          <w:highlight w:val="cyan"/>
        </w:rPr>
        <w:t xml:space="preserve">, </w:t>
      </w:r>
      <w:r w:rsidRPr="000A4FAB">
        <w:rPr>
          <w:rStyle w:val="Emphasis"/>
          <w:highlight w:val="cyan"/>
        </w:rPr>
        <w:t>which will negatively affect the outlook of international and domestic investors</w:t>
      </w:r>
      <w:r w:rsidRPr="000A4FAB">
        <w:rPr>
          <w:sz w:val="16"/>
        </w:rPr>
        <w:t xml:space="preserve">. The Bank also believes that this may cause further decline in business activity and weaken the rouble in the second half of the year as demand for rouble-denominated assets decreases. “Should this scenario materialise, the Bank of Russia will carry out an active monetary and credit policy aimed at curbing inflationary risks,” the Bank said. It said </w:t>
      </w:r>
      <w:r w:rsidRPr="000A4FAB">
        <w:rPr>
          <w:rStyle w:val="StyleBoldUnderline"/>
        </w:rPr>
        <w:t>inflation in Russia would slow down to the projected 4.5 and 4%</w:t>
      </w:r>
      <w:r w:rsidRPr="000A4FAB">
        <w:rPr>
          <w:sz w:val="16"/>
        </w:rPr>
        <w:t xml:space="preserve"> in 2015-2016, respectively.</w:t>
      </w:r>
    </w:p>
    <w:p w14:paraId="7C3A5F1F" w14:textId="77777777" w:rsidR="00686A06" w:rsidRPr="000A4FAB" w:rsidRDefault="00686A06" w:rsidP="00686A06">
      <w:pPr>
        <w:rPr>
          <w:sz w:val="16"/>
        </w:rPr>
      </w:pPr>
    </w:p>
    <w:p w14:paraId="7C6EF993" w14:textId="77777777" w:rsidR="00886FCE" w:rsidRDefault="00886FCE" w:rsidP="00DD28F2">
      <w:pPr>
        <w:pStyle w:val="Heading4"/>
      </w:pPr>
    </w:p>
    <w:p w14:paraId="06E57C8C" w14:textId="77777777" w:rsidR="00DD28F2" w:rsidRPr="00E61E56" w:rsidRDefault="00DD28F2" w:rsidP="00DD28F2">
      <w:pPr>
        <w:pStyle w:val="Heading4"/>
      </w:pPr>
      <w:r>
        <w:t xml:space="preserve">Our </w:t>
      </w:r>
      <w:proofErr w:type="gramStart"/>
      <w:r>
        <w:t>ev</w:t>
      </w:r>
      <w:proofErr w:type="gramEnd"/>
      <w:r>
        <w:t xml:space="preserve"> indicates that manufacturing would be used to stock up against shale collapse, it would be domestic use first. </w:t>
      </w:r>
    </w:p>
    <w:p w14:paraId="2CE7B64A" w14:textId="77777777" w:rsidR="00DD28F2" w:rsidRPr="000A4FAB" w:rsidRDefault="00DD28F2" w:rsidP="00DD28F2">
      <w:pPr>
        <w:pStyle w:val="Heading4"/>
      </w:pPr>
      <w:r w:rsidRPr="000A4FAB">
        <w:t>No link – aff doesn’t increase exports of natural gas – too many hurdles</w:t>
      </w:r>
    </w:p>
    <w:p w14:paraId="50490DE6" w14:textId="77777777" w:rsidR="00DD28F2" w:rsidRPr="000A4FAB" w:rsidRDefault="00DD28F2" w:rsidP="00DD28F2">
      <w:pPr>
        <w:rPr>
          <w:sz w:val="16"/>
        </w:rPr>
      </w:pPr>
      <w:r w:rsidRPr="000A4FAB">
        <w:rPr>
          <w:rStyle w:val="StyleStyleBold12pt"/>
        </w:rPr>
        <w:t>Stolarczyk 14</w:t>
      </w:r>
      <w:r w:rsidRPr="000A4FAB">
        <w:rPr>
          <w:sz w:val="16"/>
        </w:rPr>
        <w:t xml:space="preserve"> (Agnieszka Joanna, policy analyst with the Spruce Grove &amp; District Chamber of Commerce, located in the province of Alberta, Canada, “U.S. LNG Exports to Europe: Why it won’t Happen Anytime Soon?”, http://securityobserver.org/u-s-lng-exports-to-europe-why-it-wont-happen-anytime-soon/)</w:t>
      </w:r>
    </w:p>
    <w:p w14:paraId="1DA7024E" w14:textId="77777777" w:rsidR="00DD28F2" w:rsidRPr="000A4FAB" w:rsidRDefault="00DD28F2" w:rsidP="00DD28F2">
      <w:pPr>
        <w:rPr>
          <w:sz w:val="14"/>
        </w:rPr>
      </w:pPr>
      <w:r w:rsidRPr="000A4FAB">
        <w:rPr>
          <w:sz w:val="14"/>
        </w:rPr>
        <w:t xml:space="preserve">On March 6, 2014, Republican Cory Gardner and other members of </w:t>
      </w:r>
      <w:r w:rsidRPr="000A4FAB">
        <w:rPr>
          <w:rStyle w:val="StyleBoldUnderline"/>
        </w:rPr>
        <w:t>the House Committee on Energy and Commerce introduced bipartisan legislation to</w:t>
      </w:r>
      <w:r w:rsidRPr="000A4FAB">
        <w:rPr>
          <w:sz w:val="14"/>
        </w:rPr>
        <w:t xml:space="preserve"> help </w:t>
      </w:r>
      <w:r w:rsidRPr="000A4FAB">
        <w:rPr>
          <w:rStyle w:val="StyleBoldUnderline"/>
        </w:rPr>
        <w:t>expedite the export of U.S. shale gas as</w:t>
      </w:r>
      <w:r w:rsidRPr="000A4FAB">
        <w:rPr>
          <w:sz w:val="14"/>
        </w:rPr>
        <w:t xml:space="preserve"> liquefied natural gas (</w:t>
      </w:r>
      <w:r w:rsidRPr="000A4FAB">
        <w:rPr>
          <w:rStyle w:val="StyleBoldUnderline"/>
        </w:rPr>
        <w:t>LNG</w:t>
      </w:r>
      <w:r w:rsidRPr="000A4FAB">
        <w:rPr>
          <w:sz w:val="14"/>
        </w:rPr>
        <w:t xml:space="preserve">) </w:t>
      </w:r>
      <w:r w:rsidRPr="000A4FAB">
        <w:rPr>
          <w:rStyle w:val="StyleBoldUnderline"/>
        </w:rPr>
        <w:t>to markets overseas</w:t>
      </w:r>
      <w:r w:rsidRPr="000A4FAB">
        <w:rPr>
          <w:sz w:val="14"/>
        </w:rPr>
        <w:t xml:space="preserve">. </w:t>
      </w:r>
      <w:r w:rsidRPr="000A4FAB">
        <w:rPr>
          <w:rStyle w:val="StyleBoldUnderline"/>
        </w:rPr>
        <w:t>The bill,</w:t>
      </w:r>
      <w:r w:rsidRPr="000A4FAB">
        <w:rPr>
          <w:sz w:val="14"/>
        </w:rPr>
        <w:t xml:space="preserve"> called H.R. 6, the Domestic Prosperity and Global Freedom Act[i], </w:t>
      </w:r>
      <w:r w:rsidRPr="000A4FAB">
        <w:rPr>
          <w:rStyle w:val="StyleBoldUnderline"/>
        </w:rPr>
        <w:t>stated that all pending LNG export applications</w:t>
      </w:r>
      <w:r w:rsidRPr="000A4FAB">
        <w:rPr>
          <w:sz w:val="14"/>
        </w:rPr>
        <w:t xml:space="preserve"> for which a notice had been published in the Federal Register as of March 6, 2014, </w:t>
      </w:r>
      <w:r w:rsidRPr="000A4FAB">
        <w:rPr>
          <w:rStyle w:val="StyleBoldUnderline"/>
        </w:rPr>
        <w:t>would be granted a response without delay</w:t>
      </w:r>
      <w:r w:rsidRPr="000A4FAB">
        <w:rPr>
          <w:sz w:val="14"/>
        </w:rPr>
        <w:t xml:space="preserve">.[ii] The decision concurred with the letter issued by Ambassadors of the Visegrad Group, Poland, Hungary, the Czech Republic and Slovakia, urging the U.S. Congress to help them buy American natural gas, this way reducing their dependence on Russian gas imports.[iii] Both documents were undoubtedly inspired by the annexation of Crimea and the ongoing unrest in eastern Ukraine, which is the main transit country for Russian gas. In 2013, Europe got over 24% of its gas from Russia, half of which passed through Ukraine.[iv] </w:t>
      </w:r>
      <w:r w:rsidRPr="000A4FAB">
        <w:rPr>
          <w:rStyle w:val="StyleBoldUnderline"/>
        </w:rPr>
        <w:t>Nonetheless</w:t>
      </w:r>
      <w:r w:rsidRPr="000A4FAB">
        <w:rPr>
          <w:sz w:val="14"/>
        </w:rPr>
        <w:t xml:space="preserve">, despite vigorous international debate about how EU energy security could improve by importing American LNG, </w:t>
      </w:r>
      <w:r w:rsidRPr="000A4FAB">
        <w:rPr>
          <w:rStyle w:val="StyleBoldUnderline"/>
        </w:rPr>
        <w:t xml:space="preserve">it is not certain that the U.S. considers LNG exports to Europe a priority. </w:t>
      </w:r>
      <w:r w:rsidRPr="000A4FAB">
        <w:rPr>
          <w:sz w:val="14"/>
        </w:rPr>
        <w:t>The “shale boom” in the U.S. started in 2008 when shale gas production increased by 71% in comparison to the previous year. Therefore, it is a relatively new development and so far no national strategy has been drafted in regards to its future advancement. This is partly due to U.S. land and mineral ownership rights, which allow private individuals to own much of the mineral reserves across the country, as opposed to governmental institutions. A significant portion (about 31%) of U.S. mineral reserves are owned by the federal government, but these federally-owned non-fuel-containing mineral reserves can be staked and claimed by prospectors who acquire private rights to them</w:t>
      </w:r>
      <w:proofErr w:type="gramStart"/>
      <w:r w:rsidRPr="000A4FAB">
        <w:rPr>
          <w:sz w:val="14"/>
        </w:rPr>
        <w:t>.[</w:t>
      </w:r>
      <w:proofErr w:type="gramEnd"/>
      <w:r w:rsidRPr="000A4FAB">
        <w:rPr>
          <w:sz w:val="14"/>
        </w:rPr>
        <w:t>v] Thus, it is not the State, but rather the land owner who negotiates contracts with companies interested in oil and gas extraction. Apart from land ownership rights, other factors that triggered the U.S. “shale revolution” should be mentioned, as they also answer the question of why the EU, despite having shale gas reservoirs, could not duplicate the success. Next to technology innovation (horizontal drilling and hydraulic fracturing) the US has at its disposal favorable geology, water availability, natural gas pipeline infrastructure and the associated open-access policy</w:t>
      </w:r>
      <w:proofErr w:type="gramStart"/>
      <w:r w:rsidRPr="000A4FAB">
        <w:rPr>
          <w:sz w:val="14"/>
        </w:rPr>
        <w:t>.[</w:t>
      </w:r>
      <w:proofErr w:type="gramEnd"/>
      <w:r w:rsidRPr="000A4FAB">
        <w:rPr>
          <w:sz w:val="14"/>
        </w:rPr>
        <w:t xml:space="preserve">vi] As a result, while in 2000 shale gas provided only 1% of U.S. natural gas production, by 2010 it grew to over 20% and the U.S. government’s Energy Information Administration predicts that by 2035, 46% of the United States’ natural gas supply will come from shale gas. The main shale reservoirs are located in Texas (Barnett reservoir) and across New York, Pennsylvania and West Virginia (Marcellus reservoir). The shale gas supplies from Pennsylvania alone equal the entire natural gas export capacity of Qatar, the world’s second largest natural gas exporter in 2012.[vii] Fracking, apart from increasing U.S. production of natural gas and high quality light tight oil (shale oil), helped the country start exporting more </w:t>
      </w:r>
      <w:r w:rsidRPr="000A4FAB">
        <w:rPr>
          <w:sz w:val="14"/>
        </w:rPr>
        <w:lastRenderedPageBreak/>
        <w:t xml:space="preserve">refined petroleum products than it used to import during the last 60 years.[viii] </w:t>
      </w:r>
      <w:r w:rsidRPr="000A4FAB">
        <w:rPr>
          <w:rStyle w:val="StyleBoldUnderline"/>
        </w:rPr>
        <w:t>Robust development of shale gas exploration raised a question if the U.S. is interested in exporting part of it as LNG</w:t>
      </w:r>
      <w:r w:rsidRPr="000A4FAB">
        <w:rPr>
          <w:sz w:val="14"/>
        </w:rPr>
        <w:t xml:space="preserve"> and if so, which countries would be the prime recipients. </w:t>
      </w:r>
      <w:r w:rsidRPr="000A4FAB">
        <w:rPr>
          <w:rStyle w:val="StyleBoldUnderline"/>
          <w:highlight w:val="cyan"/>
        </w:rPr>
        <w:t>The debate</w:t>
      </w:r>
      <w:r w:rsidRPr="000A4FAB">
        <w:rPr>
          <w:rStyle w:val="StyleBoldUnderline"/>
        </w:rPr>
        <w:t xml:space="preserve"> </w:t>
      </w:r>
      <w:r w:rsidRPr="000A4FAB">
        <w:rPr>
          <w:rStyle w:val="StyleBoldUnderline"/>
          <w:highlight w:val="cyan"/>
        </w:rPr>
        <w:t>regarding</w:t>
      </w:r>
      <w:r w:rsidRPr="000A4FAB">
        <w:rPr>
          <w:sz w:val="14"/>
          <w:highlight w:val="cyan"/>
        </w:rPr>
        <w:t xml:space="preserve"> </w:t>
      </w:r>
      <w:r w:rsidRPr="000A4FAB">
        <w:rPr>
          <w:rStyle w:val="StyleBoldUnderline"/>
          <w:highlight w:val="cyan"/>
        </w:rPr>
        <w:t>whether to export</w:t>
      </w:r>
      <w:r w:rsidRPr="000A4FAB">
        <w:rPr>
          <w:sz w:val="14"/>
        </w:rPr>
        <w:t xml:space="preserve"> the shale gas </w:t>
      </w:r>
      <w:r w:rsidRPr="000A4FAB">
        <w:rPr>
          <w:rStyle w:val="StyleBoldUnderline"/>
          <w:highlight w:val="cyan"/>
        </w:rPr>
        <w:t>has</w:t>
      </w:r>
      <w:r w:rsidRPr="000A4FAB">
        <w:rPr>
          <w:rStyle w:val="StyleBoldUnderline"/>
        </w:rPr>
        <w:t xml:space="preserve"> </w:t>
      </w:r>
      <w:r w:rsidRPr="000A4FAB">
        <w:rPr>
          <w:rStyle w:val="Emphasis"/>
          <w:highlight w:val="cyan"/>
        </w:rPr>
        <w:t>divided not only Congress, but also public opinion</w:t>
      </w:r>
      <w:r w:rsidRPr="000A4FAB">
        <w:rPr>
          <w:sz w:val="14"/>
        </w:rPr>
        <w:t xml:space="preserve"> as for the first time since 1960s the country has the chance to become energy independent. According to BP’s Energy Outlook 2035, published in January 2014, the shale boom in the United States could help the country to reach energy independence by 2035</w:t>
      </w:r>
      <w:proofErr w:type="gramStart"/>
      <w:r w:rsidRPr="000A4FAB">
        <w:rPr>
          <w:sz w:val="14"/>
        </w:rPr>
        <w:t>.[</w:t>
      </w:r>
      <w:proofErr w:type="gramEnd"/>
      <w:r w:rsidRPr="000A4FAB">
        <w:rPr>
          <w:sz w:val="14"/>
        </w:rPr>
        <w:t xml:space="preserve">ix] In addition, some worry that an increased export of gas would cause natural gas prices to spike at home. In the State of the Union address delivered to Congress on January 28, 2014, President Barack Obama said: “The all-of-the-above energy strategy I announced a few years ago is working, and today, America is closer to energy independence than we’ve been in decades. One of the reasons why is natural gas.”[x] In a fact sheet distributed alongside the speech, </w:t>
      </w:r>
      <w:r w:rsidRPr="000A4FAB">
        <w:rPr>
          <w:rStyle w:val="StyleBoldUnderline"/>
        </w:rPr>
        <w:t>the White House announced the creation of Sustainable Shale Gas Growth Zones</w:t>
      </w:r>
      <w:r w:rsidRPr="000A4FAB">
        <w:rPr>
          <w:sz w:val="14"/>
        </w:rPr>
        <w:t xml:space="preserve"> which would help regions come together to make sure shale gas is developed in a safe, responsible way. President </w:t>
      </w:r>
      <w:r w:rsidRPr="000A4FAB">
        <w:rPr>
          <w:rStyle w:val="StyleBoldUnderline"/>
        </w:rPr>
        <w:t>Obama announced specific ways to better focus on leveraging natural gas in manufacturing, transportation, and power generation</w:t>
      </w:r>
      <w:r w:rsidRPr="000A4FAB">
        <w:rPr>
          <w:sz w:val="14"/>
        </w:rPr>
        <w:t xml:space="preserve"> and reducing dependence on foreign oil through investing in new manufacturing plants that rely on natural gas. </w:t>
      </w:r>
      <w:r w:rsidRPr="000A4FAB">
        <w:rPr>
          <w:rStyle w:val="StyleBoldUnderline"/>
        </w:rPr>
        <w:t>The Administration declared expanding tax incentives</w:t>
      </w:r>
      <w:r w:rsidRPr="000A4FAB">
        <w:rPr>
          <w:sz w:val="14"/>
        </w:rPr>
        <w:t xml:space="preserve"> to replace oil with U.S.-produced natural gas in trucks and other vehicles. It is worth noting that </w:t>
      </w:r>
      <w:r w:rsidRPr="000A4FAB">
        <w:rPr>
          <w:rStyle w:val="StyleBoldUnderline"/>
          <w:highlight w:val="cyan"/>
        </w:rPr>
        <w:t>neither the State of the Union</w:t>
      </w:r>
      <w:r w:rsidRPr="000A4FAB">
        <w:rPr>
          <w:rStyle w:val="StyleBoldUnderline"/>
        </w:rPr>
        <w:t xml:space="preserve"> address </w:t>
      </w:r>
      <w:r w:rsidRPr="000A4FAB">
        <w:rPr>
          <w:rStyle w:val="StyleBoldUnderline"/>
          <w:highlight w:val="cyan"/>
        </w:rPr>
        <w:t>nor the</w:t>
      </w:r>
      <w:r w:rsidRPr="000A4FAB">
        <w:rPr>
          <w:rStyle w:val="StyleBoldUnderline"/>
        </w:rPr>
        <w:t xml:space="preserve"> associated </w:t>
      </w:r>
      <w:r w:rsidRPr="000A4FAB">
        <w:rPr>
          <w:rStyle w:val="StyleBoldUnderline"/>
          <w:highlight w:val="cyan"/>
        </w:rPr>
        <w:t>fact</w:t>
      </w:r>
      <w:r w:rsidRPr="000A4FAB">
        <w:rPr>
          <w:rStyle w:val="StyleBoldUnderline"/>
        </w:rPr>
        <w:t xml:space="preserve"> </w:t>
      </w:r>
      <w:r w:rsidRPr="000A4FAB">
        <w:rPr>
          <w:rStyle w:val="StyleBoldUnderline"/>
          <w:highlight w:val="cyan"/>
        </w:rPr>
        <w:t>sheet mentioned</w:t>
      </w:r>
      <w:r w:rsidRPr="000A4FAB">
        <w:rPr>
          <w:rStyle w:val="StyleBoldUnderline"/>
        </w:rPr>
        <w:t xml:space="preserve"> plans of </w:t>
      </w:r>
      <w:r w:rsidRPr="000A4FAB">
        <w:rPr>
          <w:rStyle w:val="StyleBoldUnderline"/>
          <w:highlight w:val="cyan"/>
        </w:rPr>
        <w:t>exporting</w:t>
      </w:r>
      <w:r w:rsidRPr="000A4FAB">
        <w:rPr>
          <w:rStyle w:val="StyleBoldUnderline"/>
        </w:rPr>
        <w:t xml:space="preserve"> shale gas abroad</w:t>
      </w:r>
      <w:r w:rsidRPr="000A4FAB">
        <w:rPr>
          <w:sz w:val="14"/>
        </w:rPr>
        <w:t xml:space="preserve">; instead, they focused on developing the national economy based on natural gas rather than on crude oil, and thereby fulfilling the government’s promises on climate change policy as well as on achieving energy independency. Currently, there are twenty-four applications for building LNG export terminals on hold; they cover twenty-two facilities where businesses are seeking to build and operate LNG export terminals mainly on the East coast. There are more than 110 LNG facilities operating in the U.S., performing a variety of services, but no export terminal for LNG has been opened so far. </w:t>
      </w:r>
      <w:r w:rsidRPr="000A4FAB">
        <w:rPr>
          <w:rStyle w:val="StyleBoldUnderline"/>
        </w:rPr>
        <w:t>To export LNG to countries that do not have free trade agreements with the U.S</w:t>
      </w:r>
      <w:r w:rsidRPr="000A4FAB">
        <w:rPr>
          <w:sz w:val="14"/>
        </w:rPr>
        <w:t>. (which is the case of the EU countries</w:t>
      </w:r>
      <w:proofErr w:type="gramStart"/>
      <w:r w:rsidRPr="000A4FAB">
        <w:rPr>
          <w:sz w:val="14"/>
        </w:rPr>
        <w:t>)[</w:t>
      </w:r>
      <w:proofErr w:type="gramEnd"/>
      <w:r w:rsidRPr="000A4FAB">
        <w:rPr>
          <w:sz w:val="14"/>
        </w:rPr>
        <w:t xml:space="preserve">xi], </w:t>
      </w:r>
      <w:r w:rsidRPr="000A4FAB">
        <w:rPr>
          <w:rStyle w:val="StyleBoldUnderline"/>
          <w:highlight w:val="cyan"/>
        </w:rPr>
        <w:t>the projects must obtain</w:t>
      </w:r>
      <w:r w:rsidRPr="000A4FAB">
        <w:rPr>
          <w:rStyle w:val="StyleBoldUnderline"/>
        </w:rPr>
        <w:t xml:space="preserve"> two major approvals</w:t>
      </w:r>
      <w:r w:rsidRPr="000A4FAB">
        <w:rPr>
          <w:sz w:val="14"/>
        </w:rPr>
        <w:t xml:space="preserve">: </w:t>
      </w:r>
      <w:r w:rsidRPr="000A4FAB">
        <w:rPr>
          <w:rStyle w:val="StyleBoldUnderline"/>
          <w:highlight w:val="cyan"/>
        </w:rPr>
        <w:t>an approval to export</w:t>
      </w:r>
      <w:r w:rsidRPr="000A4FAB">
        <w:rPr>
          <w:rStyle w:val="StyleBoldUnderline"/>
        </w:rPr>
        <w:t xml:space="preserve"> LNG from the</w:t>
      </w:r>
      <w:r w:rsidRPr="000A4FAB">
        <w:rPr>
          <w:sz w:val="14"/>
        </w:rPr>
        <w:t xml:space="preserve"> Department of Energy (</w:t>
      </w:r>
      <w:r w:rsidRPr="000A4FAB">
        <w:rPr>
          <w:rStyle w:val="StyleBoldUnderline"/>
        </w:rPr>
        <w:t>DOE</w:t>
      </w:r>
      <w:r w:rsidRPr="000A4FAB">
        <w:rPr>
          <w:sz w:val="14"/>
        </w:rPr>
        <w:t xml:space="preserve">) </w:t>
      </w:r>
      <w:r w:rsidRPr="000A4FAB">
        <w:rPr>
          <w:rStyle w:val="StyleBoldUnderline"/>
          <w:highlight w:val="cyan"/>
        </w:rPr>
        <w:t>and another approval to construct</w:t>
      </w:r>
      <w:r w:rsidRPr="000A4FAB">
        <w:rPr>
          <w:rStyle w:val="StyleBoldUnderline"/>
        </w:rPr>
        <w:t xml:space="preserve"> liquidation </w:t>
      </w:r>
      <w:r w:rsidRPr="000A4FAB">
        <w:rPr>
          <w:rStyle w:val="StyleBoldUnderline"/>
          <w:highlight w:val="cyan"/>
        </w:rPr>
        <w:t>facilities</w:t>
      </w:r>
      <w:r w:rsidRPr="000A4FAB">
        <w:rPr>
          <w:sz w:val="14"/>
        </w:rPr>
        <w:t xml:space="preserve"> from the Federal Energy Regulatory Commission (FERC). </w:t>
      </w:r>
      <w:r w:rsidRPr="000A4FAB">
        <w:rPr>
          <w:rStyle w:val="Emphasis"/>
          <w:highlight w:val="cyan"/>
        </w:rPr>
        <w:t>The latter is more expensive and takes longer to receive</w:t>
      </w:r>
      <w:proofErr w:type="gramStart"/>
      <w:r w:rsidRPr="000A4FAB">
        <w:rPr>
          <w:sz w:val="14"/>
        </w:rPr>
        <w:t>.[</w:t>
      </w:r>
      <w:proofErr w:type="gramEnd"/>
      <w:r w:rsidRPr="000A4FAB">
        <w:rPr>
          <w:sz w:val="14"/>
        </w:rPr>
        <w:t xml:space="preserve">xii] </w:t>
      </w:r>
      <w:r w:rsidRPr="000A4FAB">
        <w:rPr>
          <w:rStyle w:val="StyleBoldUnderline"/>
        </w:rPr>
        <w:t>As of</w:t>
      </w:r>
      <w:r w:rsidRPr="000A4FAB">
        <w:rPr>
          <w:sz w:val="14"/>
        </w:rPr>
        <w:t xml:space="preserve"> March 24, </w:t>
      </w:r>
      <w:r w:rsidRPr="000A4FAB">
        <w:rPr>
          <w:rStyle w:val="StyleBoldUnderline"/>
        </w:rPr>
        <w:t>2014</w:t>
      </w:r>
      <w:r w:rsidRPr="000A4FAB">
        <w:rPr>
          <w:sz w:val="14"/>
        </w:rPr>
        <w:t xml:space="preserve">, </w:t>
      </w:r>
      <w:r w:rsidRPr="000A4FAB">
        <w:rPr>
          <w:rStyle w:val="StyleBoldUnderline"/>
        </w:rPr>
        <w:t>the</w:t>
      </w:r>
      <w:r w:rsidRPr="000A4FAB">
        <w:rPr>
          <w:sz w:val="14"/>
        </w:rPr>
        <w:t xml:space="preserve"> U.S. Department of Energy (</w:t>
      </w:r>
      <w:r w:rsidRPr="000A4FAB">
        <w:rPr>
          <w:rStyle w:val="StyleBoldUnderline"/>
        </w:rPr>
        <w:t>DOE</w:t>
      </w:r>
      <w:r w:rsidRPr="000A4FAB">
        <w:rPr>
          <w:sz w:val="14"/>
        </w:rPr>
        <w:t xml:space="preserve">) </w:t>
      </w:r>
      <w:r w:rsidRPr="000A4FAB">
        <w:rPr>
          <w:rStyle w:val="StyleBoldUnderline"/>
        </w:rPr>
        <w:t>had approved only seven applications for permits to export LNG to nations that</w:t>
      </w:r>
      <w:r w:rsidRPr="000A4FAB">
        <w:rPr>
          <w:sz w:val="14"/>
        </w:rPr>
        <w:t xml:space="preserve"> currently </w:t>
      </w:r>
      <w:r w:rsidRPr="000A4FAB">
        <w:rPr>
          <w:rStyle w:val="StyleBoldUnderline"/>
        </w:rPr>
        <w:t>do not have free trade agreements with the US</w:t>
      </w:r>
      <w:r w:rsidRPr="000A4FAB">
        <w:rPr>
          <w:sz w:val="14"/>
        </w:rPr>
        <w:t>.[xiii] At the end of 2015, the first LNG export port, called Sabine Pass, will be opened in Louisiana. First contracts have been already signed with South Korea, Japan and Taiwan; the countries will start importing U.S. LNG in 2017. In the meantime, as of February, the U.S. has begun exporting LNG by truck to Canada and Mexico</w:t>
      </w:r>
      <w:proofErr w:type="gramStart"/>
      <w:r w:rsidRPr="000A4FAB">
        <w:rPr>
          <w:sz w:val="14"/>
        </w:rPr>
        <w:t>.[</w:t>
      </w:r>
      <w:proofErr w:type="gramEnd"/>
      <w:r w:rsidRPr="000A4FAB">
        <w:rPr>
          <w:sz w:val="14"/>
        </w:rPr>
        <w:t xml:space="preserve">xiv] </w:t>
      </w:r>
      <w:r w:rsidRPr="000A4FAB">
        <w:rPr>
          <w:rStyle w:val="StyleBoldUnderline"/>
          <w:highlight w:val="cyan"/>
        </w:rPr>
        <w:t>The slow process of granting permissions</w:t>
      </w:r>
      <w:r w:rsidRPr="000A4FAB">
        <w:rPr>
          <w:rStyle w:val="StyleBoldUnderline"/>
        </w:rPr>
        <w:t xml:space="preserve"> for new LNG export facilities</w:t>
      </w:r>
      <w:r w:rsidRPr="000A4FAB">
        <w:rPr>
          <w:sz w:val="14"/>
        </w:rPr>
        <w:t xml:space="preserve">, the pursuit to maintain energy independence, </w:t>
      </w:r>
      <w:r w:rsidRPr="000A4FAB">
        <w:rPr>
          <w:rStyle w:val="StyleBoldUnderline"/>
        </w:rPr>
        <w:t xml:space="preserve">the lack of a free trade agreement with the EU, </w:t>
      </w:r>
      <w:r w:rsidRPr="000A4FAB">
        <w:rPr>
          <w:rStyle w:val="StyleBoldUnderline"/>
          <w:highlight w:val="cyan"/>
        </w:rPr>
        <w:t>and the</w:t>
      </w:r>
      <w:r w:rsidRPr="000A4FAB">
        <w:rPr>
          <w:sz w:val="14"/>
        </w:rPr>
        <w:t xml:space="preserve"> so-called American </w:t>
      </w:r>
      <w:r w:rsidRPr="000A4FAB">
        <w:rPr>
          <w:rStyle w:val="StyleBoldUnderline"/>
        </w:rPr>
        <w:t>“</w:t>
      </w:r>
      <w:r w:rsidRPr="000A4FAB">
        <w:rPr>
          <w:rStyle w:val="StyleBoldUnderline"/>
          <w:highlight w:val="cyan"/>
        </w:rPr>
        <w:t>pivot to Asia</w:t>
      </w:r>
      <w:r w:rsidRPr="000A4FAB">
        <w:rPr>
          <w:rStyle w:val="StyleBoldUnderline"/>
        </w:rPr>
        <w:t>”</w:t>
      </w:r>
      <w:r w:rsidRPr="000A4FAB">
        <w:rPr>
          <w:sz w:val="14"/>
        </w:rPr>
        <w:t xml:space="preserve"> announced four years ago[xv] </w:t>
      </w:r>
      <w:r w:rsidRPr="000A4FAB">
        <w:rPr>
          <w:rStyle w:val="StyleBoldUnderline"/>
          <w:highlight w:val="cyan"/>
        </w:rPr>
        <w:t>are</w:t>
      </w:r>
      <w:r w:rsidRPr="000A4FAB">
        <w:rPr>
          <w:rStyle w:val="StyleBoldUnderline"/>
        </w:rPr>
        <w:t xml:space="preserve"> only </w:t>
      </w:r>
      <w:r w:rsidRPr="000A4FAB">
        <w:rPr>
          <w:rStyle w:val="StyleBoldUnderline"/>
          <w:highlight w:val="cyan"/>
        </w:rPr>
        <w:t>a few reasons why</w:t>
      </w:r>
      <w:r w:rsidRPr="000A4FAB">
        <w:rPr>
          <w:rStyle w:val="StyleBoldUnderline"/>
        </w:rPr>
        <w:t xml:space="preserve"> </w:t>
      </w:r>
      <w:r w:rsidRPr="000A4FAB">
        <w:rPr>
          <w:rStyle w:val="Emphasis"/>
          <w:highlight w:val="cyan"/>
        </w:rPr>
        <w:t>exports</w:t>
      </w:r>
      <w:r w:rsidRPr="000A4FAB">
        <w:rPr>
          <w:rStyle w:val="Emphasis"/>
        </w:rPr>
        <w:t xml:space="preserve"> of U.S. LNG to Europe </w:t>
      </w:r>
      <w:r w:rsidRPr="000A4FAB">
        <w:rPr>
          <w:rStyle w:val="Emphasis"/>
          <w:highlight w:val="cyan"/>
        </w:rPr>
        <w:t>will not start</w:t>
      </w:r>
      <w:r w:rsidRPr="000A4FAB">
        <w:rPr>
          <w:rStyle w:val="Emphasis"/>
        </w:rPr>
        <w:t xml:space="preserve"> any time </w:t>
      </w:r>
      <w:r w:rsidRPr="000A4FAB">
        <w:rPr>
          <w:rStyle w:val="Emphasis"/>
          <w:highlight w:val="cyan"/>
        </w:rPr>
        <w:t>soon</w:t>
      </w:r>
      <w:r w:rsidRPr="000A4FAB">
        <w:rPr>
          <w:sz w:val="14"/>
        </w:rPr>
        <w:t xml:space="preserve">. Considerable impediments also lie on the EU side. According to some analysts, </w:t>
      </w:r>
      <w:r w:rsidRPr="000A4FAB">
        <w:rPr>
          <w:rStyle w:val="StyleBoldUnderline"/>
        </w:rPr>
        <w:t>Europe lacks necessary energy policies and pipeline infrastructure to transport gas from European LNG ports to landlocked EU countries</w:t>
      </w:r>
      <w:r w:rsidRPr="000A4FAB">
        <w:rPr>
          <w:sz w:val="14"/>
        </w:rPr>
        <w:t>. In addition, the American gas, after liquidation, transit and regasification will be at least double the price of what Europe currently pays Russia</w:t>
      </w:r>
      <w:proofErr w:type="gramStart"/>
      <w:r w:rsidRPr="000A4FAB">
        <w:rPr>
          <w:sz w:val="14"/>
        </w:rPr>
        <w:t>.[</w:t>
      </w:r>
      <w:proofErr w:type="gramEnd"/>
      <w:r w:rsidRPr="000A4FAB">
        <w:rPr>
          <w:sz w:val="14"/>
        </w:rPr>
        <w:t xml:space="preserve">xvi] This is particularly important for the EU countries that do not depend on Russian gas and can get it cheaper from Algeria, Libya or Egypt. Ironically, these are the same countries which administer the majority of LNG ports. The fact that EU countries do not lean equally on Russian gas is one of the main reasons why the EU struggles to formulate a common energy security policy, which would harmonize energy policies of all EU member countries, strengthening at the same time the EU position when negotiating new energy contracts. In spite of increasing the share of renewable energy in the EU energy mix, the EU dependency on imported gas and oil will continue to grow, and by 2035 the EU will rely on foreign gas and oil for more than 80% of its supply. Therefore, new agreements and partnerships, mostly with the Caspian region and North Africa, are on the way.[xvii] </w:t>
      </w:r>
      <w:r w:rsidRPr="000A4FAB">
        <w:rPr>
          <w:rStyle w:val="StyleBoldUnderline"/>
          <w:highlight w:val="cyan"/>
        </w:rPr>
        <w:t>Shale gas extraction</w:t>
      </w:r>
      <w:r w:rsidRPr="000A4FAB">
        <w:rPr>
          <w:rStyle w:val="StyleBoldUnderline"/>
        </w:rPr>
        <w:t xml:space="preserve"> in the U.S. </w:t>
      </w:r>
      <w:r w:rsidRPr="000A4FAB">
        <w:rPr>
          <w:rStyle w:val="StyleBoldUnderline"/>
          <w:highlight w:val="cyan"/>
        </w:rPr>
        <w:t>is a</w:t>
      </w:r>
      <w:r w:rsidRPr="000A4FAB">
        <w:rPr>
          <w:rStyle w:val="StyleBoldUnderline"/>
        </w:rPr>
        <w:t xml:space="preserve"> </w:t>
      </w:r>
      <w:r w:rsidRPr="000A4FAB">
        <w:rPr>
          <w:sz w:val="14"/>
        </w:rPr>
        <w:t xml:space="preserve">considerably </w:t>
      </w:r>
      <w:r w:rsidRPr="000A4FAB">
        <w:rPr>
          <w:rStyle w:val="StyleBoldUnderline"/>
          <w:highlight w:val="cyan"/>
        </w:rPr>
        <w:t>new</w:t>
      </w:r>
      <w:r w:rsidRPr="000A4FAB">
        <w:rPr>
          <w:rStyle w:val="StyleBoldUnderline"/>
        </w:rPr>
        <w:t xml:space="preserve"> </w:t>
      </w:r>
      <w:r w:rsidRPr="000A4FAB">
        <w:rPr>
          <w:rStyle w:val="StyleBoldUnderline"/>
          <w:highlight w:val="cyan"/>
        </w:rPr>
        <w:t>development</w:t>
      </w:r>
      <w:r w:rsidRPr="000A4FAB">
        <w:rPr>
          <w:rStyle w:val="StyleBoldUnderline"/>
        </w:rPr>
        <w:t xml:space="preserve"> and </w:t>
      </w:r>
      <w:r w:rsidRPr="000A4FAB">
        <w:rPr>
          <w:rStyle w:val="StyleBoldUnderline"/>
          <w:highlight w:val="cyan"/>
        </w:rPr>
        <w:t>the government has not decided how much</w:t>
      </w:r>
      <w:r w:rsidRPr="000A4FAB">
        <w:rPr>
          <w:rStyle w:val="StyleBoldUnderline"/>
        </w:rPr>
        <w:t xml:space="preserve"> of this natural resource </w:t>
      </w:r>
      <w:r w:rsidRPr="000A4FAB">
        <w:rPr>
          <w:rStyle w:val="StyleBoldUnderline"/>
          <w:highlight w:val="cyan"/>
        </w:rPr>
        <w:t>is going to be exported</w:t>
      </w:r>
      <w:r w:rsidRPr="000A4FAB">
        <w:rPr>
          <w:sz w:val="14"/>
        </w:rPr>
        <w:t xml:space="preserve"> oversees yet. However, the first LNG export contracts have been already signed with the two top LNG importers: South Korea and Japan, which on average pay 25% more for LNG than Europe. </w:t>
      </w:r>
      <w:r w:rsidRPr="000A4FAB">
        <w:rPr>
          <w:rStyle w:val="StyleBoldUnderline"/>
        </w:rPr>
        <w:t>The U.S. may start exporting LNG to Europe, but it</w:t>
      </w:r>
      <w:r w:rsidRPr="000A4FAB">
        <w:rPr>
          <w:sz w:val="14"/>
        </w:rPr>
        <w:t xml:space="preserve"> probably </w:t>
      </w:r>
      <w:r w:rsidRPr="000A4FAB">
        <w:rPr>
          <w:rStyle w:val="StyleBoldUnderline"/>
        </w:rPr>
        <w:t>will not happen before both sides sign the</w:t>
      </w:r>
      <w:r w:rsidRPr="000A4FAB">
        <w:rPr>
          <w:sz w:val="14"/>
        </w:rPr>
        <w:t xml:space="preserve"> Transatlantic Trade and Investment Partnership (</w:t>
      </w:r>
      <w:r w:rsidRPr="000A4FAB">
        <w:rPr>
          <w:rStyle w:val="StyleBoldUnderline"/>
        </w:rPr>
        <w:t>TTIP</w:t>
      </w:r>
      <w:r w:rsidRPr="000A4FAB">
        <w:rPr>
          <w:sz w:val="14"/>
        </w:rPr>
        <w:t xml:space="preserve">) agreement, </w:t>
      </w:r>
      <w:r w:rsidRPr="000A4FAB">
        <w:rPr>
          <w:rStyle w:val="StyleBoldUnderline"/>
        </w:rPr>
        <w:t xml:space="preserve">which is at least a few </w:t>
      </w:r>
      <w:r w:rsidRPr="000A4FAB">
        <w:rPr>
          <w:rStyle w:val="Emphasis"/>
        </w:rPr>
        <w:t>years from completion</w:t>
      </w:r>
      <w:r w:rsidRPr="000A4FAB">
        <w:rPr>
          <w:sz w:val="14"/>
        </w:rPr>
        <w:t xml:space="preserve">. In the meantime, Europe will have to continue working on new diversification </w:t>
      </w:r>
      <w:proofErr w:type="gramStart"/>
      <w:r w:rsidRPr="000A4FAB">
        <w:rPr>
          <w:sz w:val="14"/>
        </w:rPr>
        <w:t>strategies[</w:t>
      </w:r>
      <w:proofErr w:type="gramEnd"/>
      <w:r w:rsidRPr="000A4FAB">
        <w:rPr>
          <w:sz w:val="14"/>
        </w:rPr>
        <w:t xml:space="preserve">xviii], construction of additional LNG ports, and on finalizing ongoing projects like the Trans-Anatolian natural gas pipeline (TANAP), which will start transporting gas from the Shah Deniz field in Azerbaijan in 2018. Finally, the most important repercussion of the American “shale revolution” for the EU, in light of ongoing unrest in Ukraine, will be the fact that it has triggered a necessary debate on energy security in Europe. The rapidly changing geopolitical situation forced the EU to make energy security a priority, something that the Central European EU member countries have been advocating for since the last Ukrainian crisis in 2008. In the best case scenario, the EU will take advantage of the shifts on the geopolitical map and will start working on a strategy that would allow the EU to speak about energy security with one voice. </w:t>
      </w:r>
    </w:p>
    <w:p w14:paraId="09BC3F00" w14:textId="77777777" w:rsidR="00DD28F2" w:rsidRPr="00944804" w:rsidRDefault="00DD28F2" w:rsidP="00DD28F2">
      <w:pPr>
        <w:pStyle w:val="Heading4"/>
        <w:rPr>
          <w:rFonts w:ascii="Times New Roman" w:hAnsi="Times New Roman" w:cs="Times New Roman"/>
        </w:rPr>
      </w:pPr>
      <w:r w:rsidRPr="00944804">
        <w:rPr>
          <w:rFonts w:ascii="Times New Roman" w:hAnsi="Times New Roman" w:cs="Times New Roman"/>
        </w:rPr>
        <w:t>The most comprehensive studies indicate major offshore drilling projects have insignificant impacts on prices</w:t>
      </w:r>
    </w:p>
    <w:p w14:paraId="15C993C8" w14:textId="77777777" w:rsidR="00DD28F2" w:rsidRPr="00944804" w:rsidRDefault="00DD28F2" w:rsidP="00DD28F2">
      <w:pPr>
        <w:rPr>
          <w:rStyle w:val="StyleStyleBold12pt"/>
          <w:rFonts w:ascii="Times New Roman" w:hAnsi="Times New Roman" w:cs="Times New Roman"/>
        </w:rPr>
      </w:pPr>
      <w:r w:rsidRPr="00944804">
        <w:rPr>
          <w:rStyle w:val="StyleStyleBold12pt"/>
          <w:rFonts w:ascii="Times New Roman" w:hAnsi="Times New Roman" w:cs="Times New Roman"/>
        </w:rPr>
        <w:t>Romm 8</w:t>
      </w:r>
    </w:p>
    <w:p w14:paraId="71371CA5" w14:textId="77777777" w:rsidR="00DD28F2" w:rsidRPr="00944804" w:rsidRDefault="00DD28F2" w:rsidP="00DD28F2">
      <w:pPr>
        <w:rPr>
          <w:rFonts w:ascii="Times New Roman" w:hAnsi="Times New Roman" w:cs="Times New Roman"/>
        </w:rPr>
      </w:pPr>
      <w:r w:rsidRPr="00944804">
        <w:rPr>
          <w:rFonts w:ascii="Times New Roman" w:hAnsi="Times New Roman" w:cs="Times New Roman"/>
        </w:rPr>
        <w:lastRenderedPageBreak/>
        <w:t>Dr. Joesph Romm – Senior Fellow at the Center for American Progress, elected as a Fellow of the American Association for the Advancement of Science, named one of “The 100 People Who Are Changing America, former assistant secretary at the U.S. Department of Energy’s Office of Energy Efficiency and Renewable Energy, Ph. D. in physics from MIT</w:t>
      </w:r>
    </w:p>
    <w:p w14:paraId="6A52E099" w14:textId="77777777" w:rsidR="00DD28F2" w:rsidRPr="00944804" w:rsidRDefault="00DD28F2" w:rsidP="00DD28F2">
      <w:pPr>
        <w:rPr>
          <w:rFonts w:ascii="Times New Roman" w:hAnsi="Times New Roman" w:cs="Times New Roman"/>
        </w:rPr>
      </w:pPr>
      <w:r w:rsidRPr="00944804">
        <w:rPr>
          <w:rFonts w:ascii="Times New Roman" w:hAnsi="Times New Roman" w:cs="Times New Roman"/>
        </w:rPr>
        <w:t>(“Offshore drilling will have no impact on oil prices through 2030”, June 19 2008, http://grist.org/article/eia-to-mccain-drop-offshore-drilling/)//EO</w:t>
      </w:r>
    </w:p>
    <w:p w14:paraId="087F34C3" w14:textId="77777777" w:rsidR="00DD28F2" w:rsidRPr="00944804" w:rsidRDefault="00DD28F2" w:rsidP="00DD28F2">
      <w:pPr>
        <w:rPr>
          <w:rFonts w:ascii="Times New Roman" w:hAnsi="Times New Roman" w:cs="Times New Roman"/>
        </w:rPr>
      </w:pPr>
      <w:r w:rsidRPr="00944804">
        <w:rPr>
          <w:rStyle w:val="StyleBoldUnderline"/>
          <w:rFonts w:ascii="Times New Roman" w:hAnsi="Times New Roman" w:cs="Times New Roman"/>
        </w:rPr>
        <w:t xml:space="preserve">McCain has </w:t>
      </w:r>
      <w:proofErr w:type="gramStart"/>
      <w:r w:rsidRPr="00944804">
        <w:rPr>
          <w:rStyle w:val="StyleBoldUnderline"/>
          <w:rFonts w:ascii="Times New Roman" w:hAnsi="Times New Roman" w:cs="Times New Roman"/>
        </w:rPr>
        <w:t>flip-flopped</w:t>
      </w:r>
      <w:proofErr w:type="gramEnd"/>
      <w:r w:rsidRPr="00944804">
        <w:rPr>
          <w:rStyle w:val="StyleBoldUnderline"/>
          <w:rFonts w:ascii="Times New Roman" w:hAnsi="Times New Roman" w:cs="Times New Roman"/>
        </w:rPr>
        <w:t xml:space="preserve"> his position on offshore drilling</w:t>
      </w:r>
      <w:r w:rsidRPr="00944804">
        <w:rPr>
          <w:rFonts w:ascii="Times New Roman" w:hAnsi="Times New Roman" w:cs="Times New Roman"/>
        </w:rPr>
        <w:t>, pandered to the oil companies, and embraced the exact same strategy endorsed by the man McCain is trying so hard to run away from — President Bush. He must have a damn good policy reason: “</w:t>
      </w:r>
      <w:r w:rsidRPr="00944804">
        <w:rPr>
          <w:rStyle w:val="StyleBoldUnderline"/>
          <w:rFonts w:ascii="Times New Roman" w:hAnsi="Times New Roman" w:cs="Times New Roman"/>
        </w:rPr>
        <w:t>Tomorrow I’ll call for lifting the federal moratorium for states that choose to permit exploration,” McCain said</w:t>
      </w:r>
      <w:r w:rsidRPr="00944804">
        <w:rPr>
          <w:rFonts w:ascii="Times New Roman" w:hAnsi="Times New Roman" w:cs="Times New Roman"/>
        </w:rPr>
        <w:t xml:space="preserve">. “I think that this and perhaps providing additional incentives for states to permit exploration off their coasts would be very helpful in the short term in resolving our energy crisis.” </w:t>
      </w:r>
      <w:proofErr w:type="gramStart"/>
      <w:r w:rsidRPr="00944804">
        <w:rPr>
          <w:rFonts w:ascii="Times New Roman" w:hAnsi="Times New Roman" w:cs="Times New Roman"/>
        </w:rPr>
        <w:t>Short-term?</w:t>
      </w:r>
      <w:proofErr w:type="gramEnd"/>
      <w:r w:rsidRPr="00944804">
        <w:rPr>
          <w:rFonts w:ascii="Times New Roman" w:hAnsi="Times New Roman" w:cs="Times New Roman"/>
        </w:rPr>
        <w:t xml:space="preserve"> If only the facts supported that position. </w:t>
      </w:r>
      <w:r w:rsidRPr="00944804">
        <w:rPr>
          <w:rStyle w:val="StyleBoldUnderline"/>
          <w:rFonts w:ascii="Times New Roman" w:hAnsi="Times New Roman" w:cs="Times New Roman"/>
        </w:rPr>
        <w:t xml:space="preserve">If only the man who wants to be the next president bothered to check the analysis by the current president’s </w:t>
      </w:r>
      <w:r w:rsidRPr="00944804">
        <w:rPr>
          <w:rStyle w:val="StyleBoldUnderline"/>
          <w:rFonts w:ascii="Times New Roman" w:hAnsi="Times New Roman" w:cs="Times New Roman"/>
          <w:b/>
        </w:rPr>
        <w:t>own energy analysts</w:t>
      </w:r>
      <w:r w:rsidRPr="00944804">
        <w:rPr>
          <w:rStyle w:val="StyleBoldUnderline"/>
          <w:rFonts w:ascii="Times New Roman" w:hAnsi="Times New Roman" w:cs="Times New Roman"/>
        </w:rPr>
        <w:t>.</w:t>
      </w:r>
      <w:r w:rsidRPr="00944804">
        <w:rPr>
          <w:rFonts w:ascii="Times New Roman" w:hAnsi="Times New Roman" w:cs="Times New Roman"/>
        </w:rPr>
        <w:t xml:space="preserve"> </w:t>
      </w:r>
      <w:r w:rsidRPr="004778B6">
        <w:rPr>
          <w:rStyle w:val="StyleBoldUnderline"/>
          <w:rFonts w:ascii="Times New Roman" w:hAnsi="Times New Roman" w:cs="Times New Roman"/>
          <w:b/>
          <w:highlight w:val="yellow"/>
        </w:rPr>
        <w:t xml:space="preserve">The U.S. Energy Information Administration recently did a detailed study of </w:t>
      </w:r>
      <w:r w:rsidRPr="004778B6">
        <w:rPr>
          <w:rStyle w:val="StyleBoldUnderline"/>
          <w:rFonts w:ascii="Times New Roman" w:hAnsi="Times New Roman" w:cs="Times New Roman"/>
          <w:b/>
        </w:rPr>
        <w:t xml:space="preserve">the likely outcome of </w:t>
      </w:r>
      <w:r w:rsidRPr="004778B6">
        <w:rPr>
          <w:rStyle w:val="StyleBoldUnderline"/>
          <w:rFonts w:ascii="Times New Roman" w:hAnsi="Times New Roman" w:cs="Times New Roman"/>
          <w:b/>
          <w:highlight w:val="yellow"/>
        </w:rPr>
        <w:t>offshore drilling</w:t>
      </w:r>
      <w:r w:rsidRPr="00944804">
        <w:rPr>
          <w:rFonts w:ascii="Times New Roman" w:hAnsi="Times New Roman" w:cs="Times New Roman"/>
        </w:rPr>
        <w:t xml:space="preserve"> for their Annual Energy Outlook 2007, “Impacts of Increased Access to Oil and Natural Gas Resources in the Lower 48 Federal Outer Continental Shelf (OCS).” T</w:t>
      </w:r>
      <w:r w:rsidRPr="00944804">
        <w:rPr>
          <w:rStyle w:val="StyleBoldUnderline"/>
          <w:rFonts w:ascii="Times New Roman" w:hAnsi="Times New Roman" w:cs="Times New Roman"/>
          <w:b/>
        </w:rPr>
        <w:t xml:space="preserve">he sobering conclusion: </w:t>
      </w:r>
      <w:r w:rsidRPr="004778B6">
        <w:rPr>
          <w:rStyle w:val="StyleBoldUnderline"/>
          <w:rFonts w:ascii="Times New Roman" w:hAnsi="Times New Roman" w:cs="Times New Roman"/>
          <w:b/>
          <w:highlight w:val="yellow"/>
        </w:rPr>
        <w:t>The projections in the OCS access case indicate that access</w:t>
      </w:r>
      <w:r w:rsidRPr="00944804">
        <w:rPr>
          <w:rStyle w:val="StyleBoldUnderline"/>
          <w:rFonts w:ascii="Times New Roman" w:hAnsi="Times New Roman" w:cs="Times New Roman"/>
          <w:b/>
        </w:rPr>
        <w:t xml:space="preserve"> to the Pacific, Atlantic, and eastern Gulf regions </w:t>
      </w:r>
      <w:r w:rsidRPr="004778B6">
        <w:rPr>
          <w:rStyle w:val="StyleBoldUnderline"/>
          <w:rFonts w:ascii="Times New Roman" w:hAnsi="Times New Roman" w:cs="Times New Roman"/>
          <w:b/>
          <w:highlight w:val="yellow"/>
        </w:rPr>
        <w:t xml:space="preserve">would not have a significant impact on </w:t>
      </w:r>
      <w:r w:rsidRPr="004778B6">
        <w:rPr>
          <w:rStyle w:val="StyleBoldUnderline"/>
          <w:rFonts w:ascii="Times New Roman" w:hAnsi="Times New Roman" w:cs="Times New Roman"/>
          <w:b/>
        </w:rPr>
        <w:t xml:space="preserve">domestic crude </w:t>
      </w:r>
      <w:r w:rsidRPr="004778B6">
        <w:rPr>
          <w:rStyle w:val="StyleBoldUnderline"/>
          <w:rFonts w:ascii="Times New Roman" w:hAnsi="Times New Roman" w:cs="Times New Roman"/>
          <w:b/>
          <w:highlight w:val="yellow"/>
        </w:rPr>
        <w:t>oil</w:t>
      </w:r>
      <w:r w:rsidRPr="00944804">
        <w:rPr>
          <w:rStyle w:val="StyleBoldUnderline"/>
          <w:rFonts w:ascii="Times New Roman" w:hAnsi="Times New Roman" w:cs="Times New Roman"/>
          <w:b/>
        </w:rPr>
        <w:t xml:space="preserve"> </w:t>
      </w:r>
      <w:r w:rsidRPr="00944804">
        <w:rPr>
          <w:rFonts w:ascii="Times New Roman" w:hAnsi="Times New Roman" w:cs="Times New Roman"/>
        </w:rPr>
        <w:t xml:space="preserve">and natural gas production or </w:t>
      </w:r>
      <w:r w:rsidRPr="00944804">
        <w:rPr>
          <w:rStyle w:val="StyleBoldUnderline"/>
          <w:rFonts w:ascii="Times New Roman" w:hAnsi="Times New Roman" w:cs="Times New Roman"/>
          <w:b/>
        </w:rPr>
        <w:t>prices</w:t>
      </w:r>
      <w:r w:rsidRPr="00944804">
        <w:rPr>
          <w:rFonts w:ascii="Times New Roman" w:hAnsi="Times New Roman" w:cs="Times New Roman"/>
        </w:rPr>
        <w:t xml:space="preserve"> before 2030. </w:t>
      </w:r>
      <w:r w:rsidRPr="00944804">
        <w:rPr>
          <w:rStyle w:val="StyleBoldUnderline"/>
          <w:rFonts w:ascii="Times New Roman" w:hAnsi="Times New Roman" w:cs="Times New Roman"/>
        </w:rPr>
        <w:t>And the impact of the projected 7 percent</w:t>
      </w:r>
      <w:r w:rsidRPr="00944804">
        <w:rPr>
          <w:rFonts w:ascii="Times New Roman" w:hAnsi="Times New Roman" w:cs="Times New Roman"/>
        </w:rPr>
        <w:t xml:space="preserve"> (!) </w:t>
      </w:r>
      <w:r w:rsidRPr="00944804">
        <w:rPr>
          <w:rStyle w:val="StyleBoldUnderline"/>
          <w:rFonts w:ascii="Times New Roman" w:hAnsi="Times New Roman" w:cs="Times New Roman"/>
        </w:rPr>
        <w:t>increase in lower-48 oil production that might result</w:t>
      </w:r>
      <w:r w:rsidRPr="00944804">
        <w:rPr>
          <w:rFonts w:ascii="Times New Roman" w:hAnsi="Times New Roman" w:cs="Times New Roman"/>
        </w:rPr>
        <w:t xml:space="preserve"> in 2030 thanks to opening the OCS </w:t>
      </w:r>
      <w:r w:rsidRPr="00944804">
        <w:rPr>
          <w:rStyle w:val="StyleBoldUnderline"/>
          <w:rFonts w:ascii="Times New Roman" w:hAnsi="Times New Roman" w:cs="Times New Roman"/>
        </w:rPr>
        <w:t>is</w:t>
      </w:r>
      <w:r w:rsidRPr="00944804">
        <w:rPr>
          <w:rFonts w:ascii="Times New Roman" w:hAnsi="Times New Roman" w:cs="Times New Roman"/>
        </w:rPr>
        <w:t xml:space="preserve"> … wait for it … </w:t>
      </w:r>
      <w:r w:rsidRPr="00944804">
        <w:rPr>
          <w:rStyle w:val="StyleBoldUnderline"/>
          <w:rFonts w:ascii="Times New Roman" w:hAnsi="Times New Roman" w:cs="Times New Roman"/>
          <w:b/>
        </w:rPr>
        <w:t>“</w:t>
      </w:r>
      <w:r w:rsidRPr="004778B6">
        <w:rPr>
          <w:rStyle w:val="StyleBoldUnderline"/>
          <w:rFonts w:ascii="Times New Roman" w:hAnsi="Times New Roman" w:cs="Times New Roman"/>
          <w:b/>
          <w:highlight w:val="yellow"/>
        </w:rPr>
        <w:t>any impact on average wellhead prices is expected to be insignificant</w:t>
      </w:r>
      <w:r w:rsidRPr="00944804">
        <w:rPr>
          <w:rStyle w:val="StyleBoldUnderline"/>
          <w:rFonts w:ascii="Times New Roman" w:hAnsi="Times New Roman" w:cs="Times New Roman"/>
          <w:b/>
        </w:rPr>
        <w:t>.”</w:t>
      </w:r>
      <w:r w:rsidRPr="00944804">
        <w:rPr>
          <w:rFonts w:ascii="Times New Roman" w:hAnsi="Times New Roman" w:cs="Times New Roman"/>
        </w:rPr>
        <w:t xml:space="preserve"> Yes, the man who would be president has sold out his principles to garner support from the oil industry while achieving no benefit to the American gasoline-consuming public whatsoever even a quarter century from now! </w:t>
      </w:r>
    </w:p>
    <w:p w14:paraId="6660119C" w14:textId="77777777" w:rsidR="00686A06" w:rsidRPr="000A4FAB" w:rsidRDefault="00686A06" w:rsidP="00686A06">
      <w:pPr>
        <w:pStyle w:val="Heading4"/>
      </w:pPr>
      <w:r w:rsidRPr="000A4FAB">
        <w:t>Plan wouldn’t crowd out Russian exports – US law binds exports to nations we have free trade agreements with.</w:t>
      </w:r>
    </w:p>
    <w:p w14:paraId="0E90765A" w14:textId="77777777" w:rsidR="00686A06" w:rsidRPr="000A4FAB" w:rsidRDefault="00686A06" w:rsidP="00686A06">
      <w:pPr>
        <w:rPr>
          <w:sz w:val="16"/>
        </w:rPr>
      </w:pPr>
      <w:r w:rsidRPr="000A4FAB">
        <w:rPr>
          <w:rStyle w:val="StyleStyleBold12pt"/>
        </w:rPr>
        <w:t>Sinkevičius, 6/19/2014</w:t>
      </w:r>
      <w:r w:rsidRPr="000A4FAB">
        <w:rPr>
          <w:sz w:val="16"/>
        </w:rPr>
        <w:t xml:space="preserve"> (Virginijus, staffwriter @ Lithuiana Tribute, “Opinion: crumbling myths against the export of LNG</w:t>
      </w:r>
      <w:proofErr w:type="gramStart"/>
      <w:r w:rsidRPr="000A4FAB">
        <w:rPr>
          <w:sz w:val="16"/>
        </w:rPr>
        <w:t xml:space="preserve">”  </w:t>
      </w:r>
      <w:proofErr w:type="gramEnd"/>
      <w:r>
        <w:fldChar w:fldCharType="begin"/>
      </w:r>
      <w:r>
        <w:instrText xml:space="preserve"> HYPERLINK "http://www.lithuaniatribune.com/69309/opinion-crumbling-myths-against-the-export-of-liquefied-natural-gas-201469309/" </w:instrText>
      </w:r>
      <w:r>
        <w:fldChar w:fldCharType="separate"/>
      </w:r>
      <w:r w:rsidRPr="000A4FAB">
        <w:rPr>
          <w:rStyle w:val="Hyperlink"/>
          <w:sz w:val="16"/>
        </w:rPr>
        <w:t>http://www.lithuaniatribune.com/69309/opinion-crumbling-myths-against-the-export-of-liquefied-natural-gas-201469309/</w:t>
      </w:r>
      <w:r>
        <w:rPr>
          <w:rStyle w:val="Hyperlink"/>
          <w:sz w:val="16"/>
        </w:rPr>
        <w:fldChar w:fldCharType="end"/>
      </w:r>
      <w:r w:rsidRPr="000A4FAB">
        <w:rPr>
          <w:sz w:val="16"/>
        </w:rPr>
        <w:t>)</w:t>
      </w:r>
    </w:p>
    <w:p w14:paraId="571904A7" w14:textId="77777777" w:rsidR="00686A06" w:rsidRPr="000A4FAB" w:rsidRDefault="00686A06" w:rsidP="00686A06"/>
    <w:p w14:paraId="75D47014" w14:textId="77777777" w:rsidR="00686A06" w:rsidRPr="000A4FAB" w:rsidRDefault="00686A06" w:rsidP="00686A06">
      <w:pPr>
        <w:rPr>
          <w:sz w:val="16"/>
        </w:rPr>
      </w:pPr>
      <w:r w:rsidRPr="000A4FAB">
        <w:rPr>
          <w:sz w:val="16"/>
        </w:rPr>
        <w:t xml:space="preserve">However, </w:t>
      </w:r>
      <w:r w:rsidRPr="000A4FAB">
        <w:rPr>
          <w:rStyle w:val="StyleBoldUnderline"/>
          <w:highlight w:val="cyan"/>
        </w:rPr>
        <w:t>under current U.S. laws the Department of Energy must</w:t>
      </w:r>
      <w:r w:rsidRPr="000A4FAB">
        <w:rPr>
          <w:sz w:val="16"/>
          <w:highlight w:val="cyan"/>
        </w:rPr>
        <w:t xml:space="preserve"> </w:t>
      </w:r>
      <w:r w:rsidRPr="000A4FAB">
        <w:rPr>
          <w:rStyle w:val="Emphasis"/>
          <w:highlight w:val="cyan"/>
        </w:rPr>
        <w:t>prioritize public interest before issuing a license to export U.S. natural gas</w:t>
      </w:r>
      <w:r w:rsidRPr="000A4FAB">
        <w:rPr>
          <w:sz w:val="16"/>
          <w:highlight w:val="cyan"/>
        </w:rPr>
        <w:t xml:space="preserve"> </w:t>
      </w:r>
      <w:r w:rsidRPr="000A4FAB">
        <w:rPr>
          <w:rStyle w:val="StyleBoldUnderline"/>
          <w:highlight w:val="cyan"/>
        </w:rPr>
        <w:t>to countries that do not have a free-trade agreement</w:t>
      </w:r>
      <w:r w:rsidRPr="000A4FAB">
        <w:rPr>
          <w:sz w:val="16"/>
        </w:rPr>
        <w:t xml:space="preserve"> with the United States. </w:t>
      </w:r>
      <w:r w:rsidRPr="000A4FAB">
        <w:rPr>
          <w:rStyle w:val="StyleBoldUnderline"/>
        </w:rPr>
        <w:t xml:space="preserve">Over the past three and a half years, </w:t>
      </w:r>
      <w:r w:rsidRPr="000A4FAB">
        <w:rPr>
          <w:rStyle w:val="StyleBoldUnderline"/>
          <w:highlight w:val="cyan"/>
        </w:rPr>
        <w:t>the Energy Department has only approved seven applications</w:t>
      </w:r>
      <w:r w:rsidRPr="000A4FAB">
        <w:rPr>
          <w:rStyle w:val="StyleBoldUnderline"/>
        </w:rPr>
        <w:t xml:space="preserve"> to export natural gas</w:t>
      </w:r>
      <w:r w:rsidRPr="000A4FAB">
        <w:rPr>
          <w:sz w:val="16"/>
        </w:rPr>
        <w:t xml:space="preserve">; there </w:t>
      </w:r>
      <w:r w:rsidRPr="000A4FAB">
        <w:rPr>
          <w:rStyle w:val="StyleBoldUnderline"/>
        </w:rPr>
        <w:t xml:space="preserve">are </w:t>
      </w:r>
      <w:r w:rsidRPr="000A4FAB">
        <w:rPr>
          <w:rStyle w:val="StyleBoldUnderline"/>
          <w:highlight w:val="cyan"/>
        </w:rPr>
        <w:t>24 other applications still pending</w:t>
      </w:r>
      <w:r w:rsidRPr="000A4FAB">
        <w:rPr>
          <w:sz w:val="16"/>
        </w:rPr>
        <w:t xml:space="preserve">, some </w:t>
      </w:r>
      <w:r w:rsidRPr="000A4FAB">
        <w:rPr>
          <w:rStyle w:val="StyleBoldUnderline"/>
        </w:rPr>
        <w:t>in the</w:t>
      </w:r>
      <w:r w:rsidRPr="000A4FAB">
        <w:rPr>
          <w:sz w:val="16"/>
        </w:rPr>
        <w:t xml:space="preserve"> approval </w:t>
      </w:r>
      <w:r w:rsidRPr="000A4FAB">
        <w:rPr>
          <w:rStyle w:val="StyleBoldUnderline"/>
        </w:rPr>
        <w:t xml:space="preserve">process </w:t>
      </w:r>
      <w:r w:rsidRPr="000A4FAB">
        <w:rPr>
          <w:rStyle w:val="StyleBoldUnderline"/>
          <w:highlight w:val="cyan"/>
        </w:rPr>
        <w:t xml:space="preserve">for more than </w:t>
      </w:r>
      <w:r w:rsidRPr="000A4FAB">
        <w:rPr>
          <w:rStyle w:val="Emphasis"/>
          <w:highlight w:val="cyan"/>
        </w:rPr>
        <w:t>two years</w:t>
      </w:r>
      <w:r w:rsidRPr="000A4FAB">
        <w:rPr>
          <w:sz w:val="16"/>
        </w:rPr>
        <w:t xml:space="preserve">. Despite the need for American natural gas, </w:t>
      </w:r>
      <w:r w:rsidRPr="000A4FAB">
        <w:rPr>
          <w:rStyle w:val="StyleBoldUnderline"/>
        </w:rPr>
        <w:t>Poland and Lithuania do not have the power to push forward the application process</w:t>
      </w:r>
      <w:r w:rsidRPr="000A4FAB">
        <w:rPr>
          <w:sz w:val="16"/>
        </w:rPr>
        <w:t>. By the end of this year, Lithuania and Poland are expected to finalize LNG import terminals. Lithuania is presently holding negotiations with potential suppliers. A five-year contract for an annual supply of 540 million cubic meters of natural gas will be signed with the supplier that offers the best terms and conditions. When fully functional, Klaipėda LNG terminal will reach 2-3 bn. m³ annual capacity. For Lithuania, which is currently importing 100% of natural gas from Russia, the LNG terminal at full capacity would fulfill the national demand for natural gas and also provide an opportunity to share natural gas with Baltic neighbors Latvia and Estonia. In Poland, the Świnoujście LNG terminal is expected to have an annual capacity of 5 bn. m³ of natural gas. Depending on the increase of demand for gas, it will be possible to increase the capacity up to 7.5 bn. m3. In 2012, annual Polish natural gas consumptions reached 15 bn. m³. A de-monopolized and more competitive energy sector for Lithuania and Poland will decrease the gas prices for consumers, increase foreign investments and further boost European economies, which are still recovering after the most recent financial crisis. Lithuanian and Polish success has not gone unnoticed by other Central and Eastern European countries, which are already developing plans to build LNG import terminals. Recently, Polish Prime Minister Donald Tusk laid out a vision of single Central and Eastern European energy alliance.</w:t>
      </w:r>
    </w:p>
    <w:p w14:paraId="4869775C" w14:textId="77777777" w:rsidR="00886FCE" w:rsidRDefault="00886FCE" w:rsidP="00686A06">
      <w:pPr>
        <w:pStyle w:val="Heading4"/>
      </w:pPr>
    </w:p>
    <w:p w14:paraId="71DCA14E" w14:textId="77777777" w:rsidR="00686A06" w:rsidRPr="000A4FAB" w:rsidRDefault="00686A06" w:rsidP="00686A06">
      <w:pPr>
        <w:pStyle w:val="Heading4"/>
      </w:pPr>
      <w:r w:rsidRPr="000A4FAB">
        <w:t xml:space="preserve">No impact – won’t alter their foreign policy </w:t>
      </w:r>
    </w:p>
    <w:p w14:paraId="382518B6" w14:textId="77777777" w:rsidR="00686A06" w:rsidRPr="000A4FAB" w:rsidRDefault="00686A06" w:rsidP="00686A06">
      <w:pPr>
        <w:rPr>
          <w:sz w:val="16"/>
        </w:rPr>
      </w:pPr>
      <w:r w:rsidRPr="000A4FAB">
        <w:rPr>
          <w:rStyle w:val="StyleStyleBold12pt"/>
        </w:rPr>
        <w:t>Blackwill 9</w:t>
      </w:r>
      <w:r w:rsidRPr="000A4FAB">
        <w:rPr>
          <w:sz w:val="16"/>
        </w:rPr>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w:t>
      </w:r>
    </w:p>
    <w:p w14:paraId="0231BCD6" w14:textId="77777777" w:rsidR="00686A06" w:rsidRPr="000A4FAB" w:rsidRDefault="00686A06" w:rsidP="00686A06">
      <w:pPr>
        <w:pStyle w:val="cardtext"/>
        <w:ind w:left="0"/>
        <w:rPr>
          <w:bCs/>
          <w:u w:val="single"/>
        </w:rPr>
      </w:pPr>
      <w:proofErr w:type="gramStart"/>
      <w:r w:rsidRPr="000A4FAB">
        <w:rPr>
          <w:sz w:val="16"/>
        </w:rPr>
        <w:t>Now on to Russia.</w:t>
      </w:r>
      <w:proofErr w:type="gramEnd"/>
      <w:r w:rsidRPr="000A4FAB">
        <w:rPr>
          <w:sz w:val="16"/>
        </w:rPr>
        <w:t xml:space="preserve"> Again, five years from today. </w:t>
      </w:r>
      <w:r w:rsidRPr="000A4FAB">
        <w:rPr>
          <w:rStyle w:val="StyleBoldUnderline"/>
          <w:highlight w:val="cyan"/>
        </w:rPr>
        <w:t>Did</w:t>
      </w:r>
      <w:r w:rsidRPr="000A4FAB">
        <w:rPr>
          <w:sz w:val="16"/>
        </w:rPr>
        <w:t xml:space="preserve"> the global recession and </w:t>
      </w:r>
      <w:r w:rsidRPr="000A4FAB">
        <w:rPr>
          <w:rStyle w:val="StyleBoldUnderline"/>
          <w:highlight w:val="cyan"/>
        </w:rPr>
        <w:t>Russia’s</w:t>
      </w:r>
      <w:r w:rsidRPr="000A4FAB">
        <w:rPr>
          <w:sz w:val="16"/>
        </w:rPr>
        <w:t xml:space="preserve"> present serious </w:t>
      </w:r>
      <w:r w:rsidRPr="000A4FAB">
        <w:rPr>
          <w:rStyle w:val="StyleBoldUnderline"/>
          <w:highlight w:val="cyan"/>
        </w:rPr>
        <w:t>economic problems</w:t>
      </w:r>
      <w:r w:rsidRPr="000A4FAB">
        <w:rPr>
          <w:sz w:val="16"/>
        </w:rPr>
        <w:t xml:space="preserve"> </w:t>
      </w:r>
      <w:r w:rsidRPr="000A4FAB">
        <w:rPr>
          <w:rStyle w:val="StyleBoldUnderline"/>
        </w:rPr>
        <w:t xml:space="preserve">substantially </w:t>
      </w:r>
      <w:r w:rsidRPr="000A4FAB">
        <w:rPr>
          <w:rStyle w:val="StyleBoldUnderline"/>
          <w:highlight w:val="cyan"/>
        </w:rPr>
        <w:t xml:space="preserve">modify Russian foreign policy? </w:t>
      </w:r>
      <w:r w:rsidRPr="000A4FAB">
        <w:rPr>
          <w:rStyle w:val="StyleBoldUnderline"/>
        </w:rPr>
        <w:t>No.</w:t>
      </w:r>
      <w:r w:rsidRPr="000A4FAB">
        <w:rPr>
          <w:sz w:val="16"/>
        </w:rPr>
        <w:t xml:space="preserve"> (President Obama is beginning his early July visit to Moscow as this paper goes to press; nothing fundamental will result from that visit). </w:t>
      </w:r>
      <w:r w:rsidRPr="000A4FAB">
        <w:rPr>
          <w:rStyle w:val="StyleBoldUnderline"/>
          <w:highlight w:val="cyan"/>
        </w:rPr>
        <w:t>Did it</w:t>
      </w:r>
      <w:r w:rsidRPr="000A4FAB">
        <w:rPr>
          <w:sz w:val="16"/>
        </w:rPr>
        <w:t xml:space="preserve"> produce a serious </w:t>
      </w:r>
      <w:r w:rsidRPr="000A4FAB">
        <w:rPr>
          <w:rStyle w:val="StyleBoldUnderline"/>
          <w:highlight w:val="cyan"/>
        </w:rPr>
        <w:t>weaken</w:t>
      </w:r>
      <w:r w:rsidRPr="000A4FAB">
        <w:rPr>
          <w:sz w:val="16"/>
        </w:rPr>
        <w:t xml:space="preserve">ing of Vladimir </w:t>
      </w:r>
      <w:r w:rsidRPr="000A4FAB">
        <w:rPr>
          <w:rStyle w:val="StyleBoldUnderline"/>
          <w:highlight w:val="cyan"/>
        </w:rPr>
        <w:t>Putin</w:t>
      </w:r>
      <w:r w:rsidRPr="000A4FAB">
        <w:rPr>
          <w:rStyle w:val="StyleBoldUnderline"/>
        </w:rPr>
        <w:t>’s power</w:t>
      </w:r>
      <w:r w:rsidRPr="000A4FAB">
        <w:rPr>
          <w:sz w:val="16"/>
        </w:rPr>
        <w:t xml:space="preserve"> and authority in Russia? </w:t>
      </w:r>
      <w:r w:rsidRPr="000A4FAB">
        <w:rPr>
          <w:rStyle w:val="StyleBoldUnderline"/>
          <w:highlight w:val="cyan"/>
        </w:rPr>
        <w:t>No</w:t>
      </w:r>
      <w:r w:rsidRPr="000A4FAB">
        <w:rPr>
          <w:rStyle w:val="StyleBoldUnderline"/>
        </w:rPr>
        <w:t>, as recent polls in Russia make clear</w:t>
      </w:r>
      <w:r w:rsidRPr="000A4FAB">
        <w:rPr>
          <w:sz w:val="16"/>
        </w:rPr>
        <w:t xml:space="preserve">. Did it reduce Russian worries and capacities to oppose NATO enlargement and defense measures eastward? No. Did it affect Russia’s willingness to accept much tougher sanctions against Iran? No. Russian Foreign Minister Lavrov has said there is no evidence that Iran intends to make a nuclear weapon.25 In sum, </w:t>
      </w:r>
      <w:r w:rsidRPr="000A4FAB">
        <w:rPr>
          <w:rStyle w:val="StyleBoldUnderline"/>
          <w:highlight w:val="cyan"/>
        </w:rPr>
        <w:t>Russian foreign policy is</w:t>
      </w:r>
      <w:r w:rsidRPr="000A4FAB">
        <w:rPr>
          <w:rStyle w:val="StyleBoldUnderline"/>
        </w:rPr>
        <w:t xml:space="preserve"> today </w:t>
      </w:r>
      <w:r w:rsidRPr="000A4FAB">
        <w:rPr>
          <w:rStyle w:val="StyleBoldUnderline"/>
          <w:highlight w:val="cyan"/>
        </w:rPr>
        <w:t>on a steady, consistent path</w:t>
      </w:r>
      <w:r w:rsidRPr="000A4FAB">
        <w:rPr>
          <w:sz w:val="16"/>
        </w:rPr>
        <w:t xml:space="preserve"> that can be characterized as follows: to resurrect Russia’s standing as a great power; to reestablish Russian primary influence over the space of the former Soviet Union; to resist Western eff orts to encroach on the space of the former Soviet Union; to revive Russia’s military might and power projection; to extend the reach of Russian diplomacy in Europe, Asia, and beyond; and to oppose American global primacy. For Moscow, these foreign policy first principles are here to stay, as they have existed in Russia for centuries. 26 </w:t>
      </w:r>
      <w:r w:rsidRPr="000A4FAB">
        <w:rPr>
          <w:rStyle w:val="StyleBoldUnderline"/>
          <w:highlight w:val="cyan"/>
        </w:rPr>
        <w:t>No</w:t>
      </w:r>
      <w:r w:rsidRPr="000A4FAB">
        <w:rPr>
          <w:rStyle w:val="StyleBoldUnderline"/>
          <w:sz w:val="16"/>
        </w:rPr>
        <w:t>ne of these</w:t>
      </w:r>
      <w:r w:rsidRPr="000A4FAB">
        <w:rPr>
          <w:rStyle w:val="StyleBoldUnderline"/>
        </w:rPr>
        <w:t xml:space="preserve"> enduring </w:t>
      </w:r>
      <w:r w:rsidRPr="000A4FAB">
        <w:rPr>
          <w:rStyle w:val="StyleBoldUnderline"/>
          <w:highlight w:val="cyan"/>
        </w:rPr>
        <w:t>objectives of Russian</w:t>
      </w:r>
      <w:r w:rsidRPr="000A4FAB">
        <w:rPr>
          <w:rStyle w:val="StyleBoldUnderline"/>
        </w:rPr>
        <w:t xml:space="preserve"> foreign </w:t>
      </w:r>
      <w:r w:rsidRPr="000A4FAB">
        <w:rPr>
          <w:rStyle w:val="StyleBoldUnderline"/>
          <w:highlight w:val="cyan"/>
        </w:rPr>
        <w:t>policy are likely to be changed</w:t>
      </w:r>
      <w:r w:rsidRPr="000A4FAB">
        <w:rPr>
          <w:rStyle w:val="StyleBoldUnderline"/>
        </w:rPr>
        <w:t xml:space="preserve"> in any serious way </w:t>
      </w:r>
      <w:r w:rsidRPr="000A4FAB">
        <w:rPr>
          <w:rStyle w:val="StyleBoldUnderline"/>
          <w:highlight w:val="cyan"/>
        </w:rPr>
        <w:t>by</w:t>
      </w:r>
      <w:r w:rsidRPr="000A4FAB">
        <w:rPr>
          <w:rStyle w:val="StyleBoldUnderline"/>
        </w:rPr>
        <w:t xml:space="preserve"> the </w:t>
      </w:r>
      <w:r w:rsidRPr="000A4FAB">
        <w:rPr>
          <w:rStyle w:val="StyleBoldUnderline"/>
          <w:highlight w:val="cyan"/>
        </w:rPr>
        <w:t>economic crisis</w:t>
      </w:r>
      <w:r w:rsidRPr="000A4FAB">
        <w:rPr>
          <w:rStyle w:val="StyleBoldUnderline"/>
        </w:rPr>
        <w:t>.</w:t>
      </w:r>
    </w:p>
    <w:p w14:paraId="4926127E" w14:textId="4BC6D29D" w:rsidR="00686A06" w:rsidRPr="000A4FAB" w:rsidRDefault="00886FCE" w:rsidP="00686A06">
      <w:pPr>
        <w:pStyle w:val="Heading4"/>
      </w:pPr>
      <w:r>
        <w:t>(((((</w:t>
      </w:r>
      <w:r w:rsidR="00686A06" w:rsidRPr="000A4FAB">
        <w:t>A) Early warning systems solve</w:t>
      </w:r>
    </w:p>
    <w:p w14:paraId="54A040D2" w14:textId="77777777" w:rsidR="00686A06" w:rsidRPr="000A4FAB" w:rsidRDefault="00686A06" w:rsidP="00686A06">
      <w:pPr>
        <w:rPr>
          <w:sz w:val="16"/>
        </w:rPr>
      </w:pPr>
      <w:r w:rsidRPr="000A4FAB">
        <w:rPr>
          <w:rStyle w:val="StyleStyleBold12pt"/>
        </w:rPr>
        <w:t>Bailey 98</w:t>
      </w:r>
      <w:r w:rsidRPr="000A4FAB">
        <w:rPr>
          <w:sz w:val="16"/>
        </w:rPr>
        <w:t xml:space="preserve"> (Kathleen, Snr Fellow @ Lawrence Livermore National Laboratory, August, NIPP, http://www.nipp.org/5.php)</w:t>
      </w:r>
    </w:p>
    <w:p w14:paraId="22E388FD" w14:textId="77777777" w:rsidR="00686A06" w:rsidRPr="000A4FAB" w:rsidRDefault="00686A06" w:rsidP="00686A06">
      <w:pPr>
        <w:rPr>
          <w:sz w:val="16"/>
        </w:rPr>
      </w:pPr>
      <w:r w:rsidRPr="000A4FAB">
        <w:rPr>
          <w:sz w:val="16"/>
        </w:rPr>
        <w:t xml:space="preserve">The </w:t>
      </w:r>
      <w:r w:rsidRPr="000A4FAB">
        <w:rPr>
          <w:rStyle w:val="UnderlineCharChar"/>
          <w:rFonts w:asciiTheme="minorHAnsi" w:hAnsiTheme="minorHAnsi"/>
          <w:sz w:val="22"/>
          <w:szCs w:val="22"/>
          <w:highlight w:val="cyan"/>
          <w:bdr w:val="single" w:sz="4" w:space="0" w:color="auto"/>
        </w:rPr>
        <w:t>U</w:t>
      </w:r>
      <w:r w:rsidRPr="000A4FAB">
        <w:rPr>
          <w:sz w:val="16"/>
        </w:rPr>
        <w:t xml:space="preserve">nited </w:t>
      </w:r>
      <w:r w:rsidRPr="000A4FAB">
        <w:rPr>
          <w:rStyle w:val="UnderlineCharChar"/>
          <w:rFonts w:asciiTheme="minorHAnsi" w:hAnsiTheme="minorHAnsi"/>
          <w:sz w:val="22"/>
          <w:szCs w:val="22"/>
          <w:highlight w:val="cyan"/>
          <w:bdr w:val="single" w:sz="4" w:space="0" w:color="auto"/>
        </w:rPr>
        <w:t>S</w:t>
      </w:r>
      <w:r w:rsidRPr="000A4FAB">
        <w:rPr>
          <w:sz w:val="16"/>
        </w:rPr>
        <w:t xml:space="preserve">tates </w:t>
      </w:r>
      <w:r w:rsidRPr="000A4FAB">
        <w:rPr>
          <w:rStyle w:val="UnderlineCharChar"/>
          <w:rFonts w:asciiTheme="minorHAnsi" w:hAnsiTheme="minorHAnsi"/>
          <w:b/>
          <w:sz w:val="22"/>
          <w:szCs w:val="22"/>
          <w:highlight w:val="cyan"/>
        </w:rPr>
        <w:t>and</w:t>
      </w:r>
      <w:r w:rsidRPr="000A4FAB">
        <w:rPr>
          <w:rStyle w:val="UnderlineCharChar"/>
          <w:rFonts w:asciiTheme="minorHAnsi" w:hAnsiTheme="minorHAnsi"/>
          <w:b/>
          <w:sz w:val="22"/>
          <w:szCs w:val="22"/>
        </w:rPr>
        <w:t xml:space="preserve"> </w:t>
      </w:r>
      <w:r w:rsidRPr="000A4FAB">
        <w:rPr>
          <w:rStyle w:val="UnderlineCharChar"/>
          <w:rFonts w:asciiTheme="minorHAnsi" w:hAnsiTheme="minorHAnsi"/>
          <w:b/>
          <w:sz w:val="22"/>
          <w:szCs w:val="22"/>
          <w:highlight w:val="cyan"/>
        </w:rPr>
        <w:t>Russia have</w:t>
      </w:r>
      <w:r w:rsidRPr="000A4FAB">
        <w:rPr>
          <w:sz w:val="16"/>
          <w:highlight w:val="cyan"/>
        </w:rPr>
        <w:t xml:space="preserve"> </w:t>
      </w:r>
      <w:r w:rsidRPr="000A4FAB">
        <w:rPr>
          <w:sz w:val="16"/>
        </w:rPr>
        <w:t xml:space="preserve">satellite- and ground-based </w:t>
      </w:r>
      <w:r w:rsidRPr="000A4FAB">
        <w:rPr>
          <w:rStyle w:val="UnderlineCharChar"/>
          <w:rFonts w:asciiTheme="minorHAnsi" w:hAnsiTheme="minorHAnsi"/>
          <w:b/>
          <w:sz w:val="22"/>
          <w:szCs w:val="22"/>
          <w:highlight w:val="cyan"/>
        </w:rPr>
        <w:t xml:space="preserve">systems to detect </w:t>
      </w:r>
      <w:r w:rsidRPr="000A4FAB">
        <w:rPr>
          <w:rStyle w:val="UnderlineCharChar"/>
          <w:rFonts w:asciiTheme="minorHAnsi" w:hAnsiTheme="minorHAnsi"/>
          <w:b/>
          <w:sz w:val="22"/>
          <w:szCs w:val="22"/>
        </w:rPr>
        <w:t>and track</w:t>
      </w:r>
      <w:r w:rsidRPr="000A4FAB">
        <w:rPr>
          <w:sz w:val="16"/>
          <w:highlight w:val="cyan"/>
        </w:rPr>
        <w:t xml:space="preserve"> </w:t>
      </w:r>
      <w:r w:rsidRPr="000A4FAB">
        <w:rPr>
          <w:sz w:val="16"/>
        </w:rPr>
        <w:t xml:space="preserve">the launch of </w:t>
      </w:r>
      <w:r w:rsidRPr="000A4FAB">
        <w:rPr>
          <w:rStyle w:val="UnderlineCharChar"/>
          <w:rFonts w:asciiTheme="minorHAnsi" w:hAnsiTheme="minorHAnsi"/>
          <w:b/>
          <w:sz w:val="22"/>
          <w:szCs w:val="22"/>
          <w:highlight w:val="cyan"/>
        </w:rPr>
        <w:t>ballistic missiles</w:t>
      </w:r>
      <w:r w:rsidRPr="000A4FAB">
        <w:rPr>
          <w:sz w:val="16"/>
        </w:rPr>
        <w:t xml:space="preserve"> toward their territories, as well as some capabilities to warn of approaching aircraft. Additionally, </w:t>
      </w:r>
      <w:r w:rsidRPr="000A4FAB">
        <w:rPr>
          <w:rStyle w:val="UnderlineCharChar"/>
          <w:rFonts w:asciiTheme="minorHAnsi" w:hAnsiTheme="minorHAnsi"/>
          <w:b/>
          <w:sz w:val="22"/>
          <w:szCs w:val="22"/>
          <w:highlight w:val="cyan"/>
        </w:rPr>
        <w:t>both nations have communications established</w:t>
      </w:r>
      <w:r w:rsidRPr="000A4FAB">
        <w:rPr>
          <w:sz w:val="16"/>
        </w:rPr>
        <w:t xml:space="preserve"> that enable them </w:t>
      </w:r>
      <w:r w:rsidRPr="000A4FAB">
        <w:rPr>
          <w:rStyle w:val="UnderlineCharChar"/>
          <w:rFonts w:asciiTheme="minorHAnsi" w:hAnsiTheme="minorHAnsi"/>
          <w:b/>
          <w:sz w:val="22"/>
          <w:szCs w:val="22"/>
          <w:highlight w:val="cyan"/>
        </w:rPr>
        <w:t>to</w:t>
      </w:r>
      <w:r w:rsidRPr="000A4FAB">
        <w:rPr>
          <w:sz w:val="16"/>
        </w:rPr>
        <w:t xml:space="preserve"> raise questions and </w:t>
      </w:r>
      <w:r w:rsidRPr="000A4FAB">
        <w:rPr>
          <w:rStyle w:val="UnderlineCharChar"/>
          <w:rFonts w:asciiTheme="minorHAnsi" w:hAnsiTheme="minorHAnsi"/>
          <w:b/>
          <w:sz w:val="22"/>
          <w:szCs w:val="22"/>
          <w:highlight w:val="cyan"/>
        </w:rPr>
        <w:t>seek clarification should there be unexplained activity</w:t>
      </w:r>
      <w:r w:rsidRPr="000A4FAB">
        <w:rPr>
          <w:sz w:val="16"/>
          <w:highlight w:val="cyan"/>
        </w:rPr>
        <w:t xml:space="preserve"> </w:t>
      </w:r>
      <w:r w:rsidRPr="000A4FAB">
        <w:rPr>
          <w:sz w:val="16"/>
        </w:rPr>
        <w:t xml:space="preserve">that appears threatening. Critics who favor de-alerting cite </w:t>
      </w:r>
      <w:r w:rsidRPr="000A4FAB">
        <w:rPr>
          <w:rStyle w:val="UnderlineCharChar"/>
          <w:rFonts w:asciiTheme="minorHAnsi" w:hAnsiTheme="minorHAnsi"/>
          <w:b/>
          <w:sz w:val="22"/>
          <w:szCs w:val="22"/>
        </w:rPr>
        <w:t>an incident in</w:t>
      </w:r>
      <w:r w:rsidRPr="000A4FAB">
        <w:rPr>
          <w:sz w:val="16"/>
        </w:rPr>
        <w:t xml:space="preserve"> January 19</w:t>
      </w:r>
      <w:r w:rsidRPr="000A4FAB">
        <w:rPr>
          <w:rStyle w:val="UnderlineCharChar"/>
          <w:rFonts w:asciiTheme="minorHAnsi" w:hAnsiTheme="minorHAnsi"/>
          <w:sz w:val="22"/>
          <w:szCs w:val="22"/>
          <w:bdr w:val="single" w:sz="4" w:space="0" w:color="auto"/>
        </w:rPr>
        <w:t>95</w:t>
      </w:r>
      <w:r w:rsidRPr="000A4FAB">
        <w:rPr>
          <w:sz w:val="16"/>
        </w:rPr>
        <w:t xml:space="preserve"> as evidence that early warning in Russia is inadequate and could lead to hasty Russian nuclear use. The incident involved a Russian alert response to a research rocket fired from Norway. But, while some people viewed President Yeltsin's order for an alert as excessively dangerous, others noted that it </w:t>
      </w:r>
      <w:r w:rsidRPr="000A4FAB">
        <w:rPr>
          <w:rStyle w:val="UnderlineCharChar"/>
          <w:rFonts w:asciiTheme="minorHAnsi" w:hAnsiTheme="minorHAnsi"/>
          <w:b/>
          <w:sz w:val="22"/>
          <w:szCs w:val="22"/>
        </w:rPr>
        <w:t>was</w:t>
      </w:r>
      <w:r w:rsidRPr="000A4FAB">
        <w:rPr>
          <w:sz w:val="16"/>
        </w:rPr>
        <w:t xml:space="preserve"> actually </w:t>
      </w:r>
      <w:r w:rsidRPr="000A4FAB">
        <w:rPr>
          <w:rStyle w:val="UnderlineCharChar"/>
          <w:rFonts w:asciiTheme="minorHAnsi" w:hAnsiTheme="minorHAnsi"/>
          <w:b/>
          <w:sz w:val="22"/>
          <w:szCs w:val="22"/>
        </w:rPr>
        <w:t>an example of the system working as it should: a missile firing was observed and the leadership stepped up readiness</w:t>
      </w:r>
      <w:r w:rsidRPr="000A4FAB">
        <w:rPr>
          <w:sz w:val="16"/>
        </w:rPr>
        <w:t xml:space="preserve"> in event that it was actually an attack.</w:t>
      </w:r>
    </w:p>
    <w:p w14:paraId="0E0B1D71" w14:textId="77777777" w:rsidR="00686A06" w:rsidRPr="000A4FAB" w:rsidRDefault="00686A06" w:rsidP="00686A06">
      <w:pPr>
        <w:pStyle w:val="Heading3"/>
      </w:pPr>
      <w:r w:rsidRPr="000A4FAB">
        <w:lastRenderedPageBreak/>
        <w:t>1AR Russia’s Economies Low</w:t>
      </w:r>
    </w:p>
    <w:p w14:paraId="5B752F1F" w14:textId="77777777" w:rsidR="00686A06" w:rsidRPr="000A4FAB" w:rsidRDefault="00686A06" w:rsidP="00686A06">
      <w:pPr>
        <w:pStyle w:val="Heading4"/>
      </w:pPr>
      <w:r w:rsidRPr="000A4FAB">
        <w:t xml:space="preserve">Russia’s economy will decline in the long term – 1. Ukraine </w:t>
      </w:r>
      <w:proofErr w:type="gramStart"/>
      <w:r w:rsidRPr="000A4FAB">
        <w:t>conflict cause</w:t>
      </w:r>
      <w:proofErr w:type="gramEnd"/>
      <w:r w:rsidRPr="000A4FAB">
        <w:t xml:space="preserve"> the rouble to weaken – that drags down Russian trade and leads to a lack of investment preventing growth – that’s ITAR. Prefer it – it subsumes the Russia/China trade agreement. </w:t>
      </w:r>
    </w:p>
    <w:p w14:paraId="399DA582" w14:textId="77777777" w:rsidR="00686A06" w:rsidRPr="000A4FAB" w:rsidRDefault="00686A06" w:rsidP="00686A06">
      <w:pPr>
        <w:pStyle w:val="Heading4"/>
      </w:pPr>
      <w:r w:rsidRPr="000A4FAB">
        <w:t>2. Russia’s economy is up in smoke and will be worse than the ’08 crisis which their impact evidence is in the context of – this card is on fire.</w:t>
      </w:r>
    </w:p>
    <w:p w14:paraId="6FE33F9F" w14:textId="77777777" w:rsidR="00686A06" w:rsidRPr="000A4FAB" w:rsidRDefault="00686A06" w:rsidP="00686A06">
      <w:pPr>
        <w:rPr>
          <w:sz w:val="16"/>
        </w:rPr>
      </w:pPr>
      <w:r w:rsidRPr="000A4FAB">
        <w:rPr>
          <w:rStyle w:val="StyleStyleBold12pt"/>
        </w:rPr>
        <w:t>Zigfield, 6/9/2014</w:t>
      </w:r>
      <w:r w:rsidRPr="000A4FAB">
        <w:rPr>
          <w:sz w:val="16"/>
        </w:rPr>
        <w:t xml:space="preserve"> (Kim, The American Thinker, “Russia: the Noose Tightens” </w:t>
      </w:r>
      <w:hyperlink r:id="rId153" w:history="1">
        <w:r w:rsidRPr="000A4FAB">
          <w:rPr>
            <w:rStyle w:val="Hyperlink"/>
            <w:sz w:val="16"/>
          </w:rPr>
          <w:t>http://www.americanthinker.com/2014/06/russia_the_noose_tightens.html</w:t>
        </w:r>
      </w:hyperlink>
      <w:r w:rsidRPr="000A4FAB">
        <w:rPr>
          <w:sz w:val="16"/>
        </w:rPr>
        <w:t>)</w:t>
      </w:r>
    </w:p>
    <w:p w14:paraId="7C0C96F7" w14:textId="77777777" w:rsidR="00686A06" w:rsidRPr="000A4FAB" w:rsidRDefault="00686A06" w:rsidP="00686A06"/>
    <w:p w14:paraId="0A088AA1" w14:textId="77777777" w:rsidR="00686A06" w:rsidRPr="000A4FAB" w:rsidRDefault="00686A06" w:rsidP="00686A06">
      <w:pPr>
        <w:rPr>
          <w:sz w:val="16"/>
        </w:rPr>
      </w:pPr>
      <w:r w:rsidRPr="000A4FAB">
        <w:rPr>
          <w:sz w:val="16"/>
        </w:rPr>
        <w:t xml:space="preserve">It was not that long ago that Vladimir Putin was being widely praised for saving the Russian economy from disaster. Many even argued that one should overlook Putin’s repressive acts since his economic policies were so brilliant and so essential to the nation (the same argument, of course, was made in the early days of Hitler). Today, </w:t>
      </w:r>
      <w:r w:rsidRPr="000A4FAB">
        <w:rPr>
          <w:rStyle w:val="Emphasis"/>
          <w:highlight w:val="cyan"/>
        </w:rPr>
        <w:t>the Russian economy is a smoking ruin and Putin’s apologists have nowhere to hide.</w:t>
      </w:r>
      <w:r w:rsidRPr="000A4FAB">
        <w:rPr>
          <w:rStyle w:val="Emphasis"/>
        </w:rPr>
        <w:t xml:space="preserve"> </w:t>
      </w:r>
      <w:r w:rsidRPr="000A4FAB">
        <w:rPr>
          <w:sz w:val="16"/>
        </w:rPr>
        <w:t>Last week</w:t>
      </w:r>
      <w:r w:rsidRPr="000A4FAB">
        <w:rPr>
          <w:sz w:val="16"/>
          <w:highlight w:val="cyan"/>
        </w:rPr>
        <w:t xml:space="preserve">, </w:t>
      </w:r>
      <w:r w:rsidRPr="000A4FAB">
        <w:rPr>
          <w:rStyle w:val="StyleBoldUnderline"/>
          <w:highlight w:val="cyan"/>
        </w:rPr>
        <w:t>the Vienna Institute for Economic Studies revealed that f</w:t>
      </w:r>
      <w:r w:rsidRPr="000A4FAB">
        <w:rPr>
          <w:rStyle w:val="StyleBoldUnderline"/>
        </w:rPr>
        <w:t xml:space="preserve">oreign </w:t>
      </w:r>
      <w:r w:rsidRPr="000A4FAB">
        <w:rPr>
          <w:rStyle w:val="StyleBoldUnderline"/>
          <w:highlight w:val="cyan"/>
        </w:rPr>
        <w:t>d</w:t>
      </w:r>
      <w:r w:rsidRPr="000A4FAB">
        <w:rPr>
          <w:rStyle w:val="StyleBoldUnderline"/>
        </w:rPr>
        <w:t xml:space="preserve">irect </w:t>
      </w:r>
      <w:r w:rsidRPr="000A4FAB">
        <w:rPr>
          <w:rStyle w:val="StyleBoldUnderline"/>
          <w:highlight w:val="cyan"/>
        </w:rPr>
        <w:t>i</w:t>
      </w:r>
      <w:r w:rsidRPr="000A4FAB">
        <w:rPr>
          <w:rStyle w:val="StyleBoldUnderline"/>
        </w:rPr>
        <w:t xml:space="preserve">nvestment in Russia </w:t>
      </w:r>
      <w:r w:rsidRPr="000A4FAB">
        <w:rPr>
          <w:rStyle w:val="StyleBoldUnderline"/>
          <w:highlight w:val="cyan"/>
        </w:rPr>
        <w:t>will fall</w:t>
      </w:r>
      <w:r w:rsidRPr="000A4FAB">
        <w:rPr>
          <w:rStyle w:val="StyleBoldUnderline"/>
        </w:rPr>
        <w:t xml:space="preserve"> </w:t>
      </w:r>
      <w:r w:rsidRPr="000A4FAB">
        <w:rPr>
          <w:sz w:val="16"/>
        </w:rPr>
        <w:t xml:space="preserve">this year </w:t>
      </w:r>
      <w:r w:rsidRPr="000A4FAB">
        <w:rPr>
          <w:rStyle w:val="Emphasis"/>
        </w:rPr>
        <w:t>by a shocking 50%</w:t>
      </w:r>
      <w:r w:rsidRPr="000A4FAB">
        <w:rPr>
          <w:sz w:val="16"/>
        </w:rPr>
        <w:t xml:space="preserve"> compared to 2013, whose level was already anemic. </w:t>
      </w:r>
      <w:r w:rsidRPr="000A4FAB">
        <w:rPr>
          <w:rStyle w:val="StyleBoldUnderline"/>
          <w:highlight w:val="cyan"/>
        </w:rPr>
        <w:t xml:space="preserve">This will make Russia the </w:t>
      </w:r>
      <w:r w:rsidRPr="000A4FAB">
        <w:rPr>
          <w:rStyle w:val="Emphasis"/>
          <w:highlight w:val="cyan"/>
        </w:rPr>
        <w:t>least attractive economy</w:t>
      </w:r>
      <w:r w:rsidRPr="000A4FAB">
        <w:rPr>
          <w:sz w:val="16"/>
        </w:rPr>
        <w:t xml:space="preserve"> in all of Eastern Europe </w:t>
      </w:r>
      <w:r w:rsidRPr="000A4FAB">
        <w:rPr>
          <w:rStyle w:val="StyleBoldUnderline"/>
        </w:rPr>
        <w:t>by a wide margin</w:t>
      </w:r>
      <w:r w:rsidRPr="000A4FAB">
        <w:rPr>
          <w:sz w:val="16"/>
        </w:rPr>
        <w:t xml:space="preserve">. The VIES opined that </w:t>
      </w:r>
      <w:r w:rsidRPr="000A4FAB">
        <w:rPr>
          <w:rStyle w:val="StyleBoldUnderline"/>
          <w:highlight w:val="cyan"/>
        </w:rPr>
        <w:t xml:space="preserve">Putin’s aggression in </w:t>
      </w:r>
      <w:r w:rsidRPr="000A4FAB">
        <w:rPr>
          <w:rStyle w:val="Emphasis"/>
          <w:highlight w:val="cyan"/>
        </w:rPr>
        <w:t>Ukraine was the major cause of these catastrophic losses</w:t>
      </w:r>
      <w:r w:rsidRPr="000A4FAB">
        <w:rPr>
          <w:sz w:val="16"/>
          <w:highlight w:val="cyan"/>
        </w:rPr>
        <w:t xml:space="preserve">, </w:t>
      </w:r>
      <w:r w:rsidRPr="000A4FAB">
        <w:rPr>
          <w:rStyle w:val="StyleBoldUnderline"/>
          <w:highlight w:val="cyan"/>
        </w:rPr>
        <w:t>which</w:t>
      </w:r>
      <w:r w:rsidRPr="000A4FAB">
        <w:rPr>
          <w:rStyle w:val="StyleBoldUnderline"/>
        </w:rPr>
        <w:t xml:space="preserve"> would </w:t>
      </w:r>
      <w:r w:rsidRPr="000A4FAB">
        <w:rPr>
          <w:rStyle w:val="StyleBoldUnderline"/>
          <w:highlight w:val="cyan"/>
        </w:rPr>
        <w:t>have</w:t>
      </w:r>
      <w:r w:rsidRPr="000A4FAB">
        <w:rPr>
          <w:sz w:val="16"/>
          <w:highlight w:val="cyan"/>
        </w:rPr>
        <w:t xml:space="preserve"> </w:t>
      </w:r>
      <w:r w:rsidRPr="000A4FAB">
        <w:rPr>
          <w:rStyle w:val="Emphasis"/>
          <w:highlight w:val="cyan"/>
        </w:rPr>
        <w:t>dire impacts upon economic growth not just in Russia but throughout Eastern Europe</w:t>
      </w:r>
      <w:r w:rsidRPr="000A4FAB">
        <w:rPr>
          <w:sz w:val="16"/>
        </w:rPr>
        <w:t xml:space="preserve">, further alienating Russia’s neighbors. Also last week, </w:t>
      </w:r>
      <w:r w:rsidRPr="000A4FAB">
        <w:rPr>
          <w:rStyle w:val="StyleBoldUnderline"/>
        </w:rPr>
        <w:t xml:space="preserve">international banking giant HSBC disclosed that in May </w:t>
      </w:r>
      <w:r w:rsidRPr="000A4FAB">
        <w:rPr>
          <w:rStyle w:val="StyleBoldUnderline"/>
          <w:highlight w:val="cyan"/>
        </w:rPr>
        <w:t>Russia's</w:t>
      </w:r>
      <w:r w:rsidRPr="000A4FAB">
        <w:rPr>
          <w:sz w:val="16"/>
          <w:highlight w:val="cyan"/>
        </w:rPr>
        <w:t xml:space="preserve"> </w:t>
      </w:r>
      <w:r w:rsidRPr="000A4FAB">
        <w:rPr>
          <w:rStyle w:val="Emphasis"/>
          <w:highlight w:val="cyan"/>
        </w:rPr>
        <w:t>shrinking service sector reached its fastest rate of decline</w:t>
      </w:r>
      <w:r w:rsidRPr="000A4FAB">
        <w:rPr>
          <w:sz w:val="16"/>
        </w:rPr>
        <w:t xml:space="preserve"> in five years. HSBC’s purchasing managers’ index fell to 46.1 in May from 46.8 in April. Values above 50 signify growth while values below 50 indicate contraction. </w:t>
      </w:r>
      <w:r w:rsidRPr="000A4FAB">
        <w:rPr>
          <w:rStyle w:val="StyleBoldUnderline"/>
          <w:highlight w:val="cyan"/>
        </w:rPr>
        <w:t>This intense</w:t>
      </w:r>
      <w:r w:rsidRPr="000A4FAB">
        <w:rPr>
          <w:rStyle w:val="StyleBoldUnderline"/>
        </w:rPr>
        <w:t xml:space="preserve"> economic </w:t>
      </w:r>
      <w:r w:rsidRPr="000A4FAB">
        <w:rPr>
          <w:rStyle w:val="StyleBoldUnderline"/>
          <w:highlight w:val="cyan"/>
        </w:rPr>
        <w:t>pressure has forced the government to spend a ghastly chunk of</w:t>
      </w:r>
      <w:r w:rsidRPr="000A4FAB">
        <w:rPr>
          <w:rStyle w:val="StyleBoldUnderline"/>
        </w:rPr>
        <w:t xml:space="preserve"> foreign currency </w:t>
      </w:r>
      <w:r w:rsidRPr="000A4FAB">
        <w:rPr>
          <w:rStyle w:val="StyleBoldUnderline"/>
          <w:highlight w:val="cyan"/>
        </w:rPr>
        <w:t>reserves</w:t>
      </w:r>
      <w:r w:rsidRPr="000A4FAB">
        <w:rPr>
          <w:rStyle w:val="StyleBoldUnderline"/>
        </w:rPr>
        <w:t xml:space="preserve"> defending its currency and stock market values.</w:t>
      </w:r>
      <w:r w:rsidRPr="000A4FAB">
        <w:rPr>
          <w:sz w:val="16"/>
        </w:rPr>
        <w:t xml:space="preserve"> Already this year over $40 billion in precious reserves have hemorrhaged out of the Russian treasury, and the bloodletting is only going to get worse in the second half of the year. Between loss of foreign investment and loss of reserves, </w:t>
      </w:r>
      <w:r w:rsidRPr="000A4FAB">
        <w:rPr>
          <w:rStyle w:val="StyleBoldUnderline"/>
        </w:rPr>
        <w:t>Russia may take a stunning $200 billion hit</w:t>
      </w:r>
      <w:r w:rsidRPr="000A4FAB">
        <w:rPr>
          <w:sz w:val="16"/>
        </w:rPr>
        <w:t xml:space="preserve"> before the year is over. </w:t>
      </w:r>
      <w:r w:rsidRPr="000A4FAB">
        <w:rPr>
          <w:rStyle w:val="StyleBoldUnderline"/>
        </w:rPr>
        <w:t xml:space="preserve">But ruble and stock market defense </w:t>
      </w:r>
      <w:proofErr w:type="gramStart"/>
      <w:r w:rsidRPr="000A4FAB">
        <w:rPr>
          <w:rStyle w:val="StyleBoldUnderline"/>
        </w:rPr>
        <w:t>are</w:t>
      </w:r>
      <w:proofErr w:type="gramEnd"/>
      <w:r w:rsidRPr="000A4FAB">
        <w:rPr>
          <w:rStyle w:val="StyleBoldUnderline"/>
        </w:rPr>
        <w:t xml:space="preserve"> only </w:t>
      </w:r>
      <w:r w:rsidRPr="000A4FAB">
        <w:rPr>
          <w:rStyle w:val="Emphasis"/>
        </w:rPr>
        <w:t>the tip of the needy iceberg</w:t>
      </w:r>
      <w:r w:rsidRPr="000A4FAB">
        <w:rPr>
          <w:sz w:val="16"/>
        </w:rPr>
        <w:t xml:space="preserve"> where state spending is concerned. The Putin regime has already openly acknowledged that both the banking and energy sectors of the economy need major recapitalization from the state in order to stave off collapse. </w:t>
      </w:r>
      <w:r w:rsidRPr="000A4FAB">
        <w:rPr>
          <w:rStyle w:val="StyleBoldUnderline"/>
          <w:highlight w:val="cyan"/>
        </w:rPr>
        <w:t>Russia’s state-owned gas monopoly</w:t>
      </w:r>
      <w:r w:rsidRPr="000A4FAB">
        <w:rPr>
          <w:rStyle w:val="StyleBoldUnderline"/>
        </w:rPr>
        <w:t xml:space="preserve"> Gazprom, </w:t>
      </w:r>
      <w:r w:rsidRPr="000A4FAB">
        <w:rPr>
          <w:sz w:val="16"/>
        </w:rPr>
        <w:t xml:space="preserve">for instance, </w:t>
      </w:r>
      <w:r w:rsidRPr="000A4FAB">
        <w:rPr>
          <w:rStyle w:val="StyleBoldUnderline"/>
          <w:highlight w:val="cyan"/>
        </w:rPr>
        <w:t>needs more than $50 billion in capitalization just to finance infrastructure necessary to comply with Russia’s recent deal</w:t>
      </w:r>
      <w:r w:rsidRPr="000A4FAB">
        <w:rPr>
          <w:rStyle w:val="StyleBoldUnderline"/>
        </w:rPr>
        <w:t xml:space="preserve"> to supply gas to China. The plummeting</w:t>
      </w:r>
      <w:r w:rsidRPr="000A4FAB">
        <w:rPr>
          <w:sz w:val="16"/>
        </w:rPr>
        <w:t xml:space="preserve"> ruble, stock market, and GDP growth </w:t>
      </w:r>
      <w:r w:rsidRPr="000A4FAB">
        <w:rPr>
          <w:rStyle w:val="StyleBoldUnderline"/>
        </w:rPr>
        <w:t>figures remind many of the devastating losses Russia experienced during the global economic crisis six years ag</w:t>
      </w:r>
      <w:r w:rsidRPr="000A4FAB">
        <w:rPr>
          <w:sz w:val="16"/>
        </w:rPr>
        <w:t xml:space="preserve">o. </w:t>
      </w:r>
      <w:r w:rsidRPr="000A4FAB">
        <w:rPr>
          <w:rStyle w:val="StyleBoldUnderline"/>
        </w:rPr>
        <w:t>But</w:t>
      </w:r>
      <w:r w:rsidRPr="000A4FAB">
        <w:rPr>
          <w:sz w:val="16"/>
        </w:rPr>
        <w:t xml:space="preserve"> a senior banker from a Russian state-owned bank told Reuters: “</w:t>
      </w:r>
      <w:r w:rsidRPr="000A4FAB">
        <w:rPr>
          <w:rStyle w:val="Emphasis"/>
          <w:highlight w:val="cyan"/>
        </w:rPr>
        <w:t>This crisis is much worse than in 2008.</w:t>
      </w:r>
      <w:r w:rsidRPr="000A4FAB">
        <w:rPr>
          <w:rStyle w:val="Emphasis"/>
        </w:rPr>
        <w:t xml:space="preserve"> At that time, everyone was in the same boat. Now it’s only Russia, and everyone wants to sink it</w:t>
      </w:r>
      <w:r w:rsidRPr="000A4FAB">
        <w:rPr>
          <w:sz w:val="16"/>
        </w:rPr>
        <w:t xml:space="preserve"> in addition to dealing with their own problems. It will be a very hard year.” </w:t>
      </w:r>
      <w:r w:rsidRPr="000A4FAB">
        <w:rPr>
          <w:rStyle w:val="StyleBoldUnderline"/>
        </w:rPr>
        <w:t xml:space="preserve">That’s </w:t>
      </w:r>
      <w:r w:rsidRPr="000A4FAB">
        <w:rPr>
          <w:rStyle w:val="StyleBoldUnderline"/>
          <w:highlight w:val="cyan"/>
        </w:rPr>
        <w:t>because Putin’s aggression</w:t>
      </w:r>
      <w:r w:rsidRPr="000A4FAB">
        <w:rPr>
          <w:rStyle w:val="StyleBoldUnderline"/>
        </w:rPr>
        <w:t xml:space="preserve"> in Ukraine has </w:t>
      </w:r>
      <w:r w:rsidRPr="000A4FAB">
        <w:rPr>
          <w:rStyle w:val="StyleBoldUnderline"/>
          <w:highlight w:val="cyan"/>
        </w:rPr>
        <w:t xml:space="preserve">caused Russia to incur </w:t>
      </w:r>
      <w:r w:rsidRPr="000A4FAB">
        <w:rPr>
          <w:rStyle w:val="Emphasis"/>
          <w:highlight w:val="cyan"/>
        </w:rPr>
        <w:t>massive worldwide economic sanctions</w:t>
      </w:r>
      <w:r w:rsidRPr="000A4FAB">
        <w:rPr>
          <w:sz w:val="16"/>
          <w:highlight w:val="cyan"/>
        </w:rPr>
        <w:t xml:space="preserve"> </w:t>
      </w:r>
      <w:r w:rsidRPr="000A4FAB">
        <w:rPr>
          <w:rStyle w:val="StyleBoldUnderline"/>
          <w:highlight w:val="cyan"/>
        </w:rPr>
        <w:t>that are</w:t>
      </w:r>
      <w:r w:rsidRPr="000A4FAB">
        <w:rPr>
          <w:rStyle w:val="StyleBoldUnderline"/>
        </w:rPr>
        <w:t xml:space="preserve"> </w:t>
      </w:r>
      <w:r w:rsidRPr="000A4FAB">
        <w:rPr>
          <w:sz w:val="16"/>
        </w:rPr>
        <w:t xml:space="preserve">already </w:t>
      </w:r>
      <w:r w:rsidRPr="000A4FAB">
        <w:rPr>
          <w:rStyle w:val="Emphasis"/>
          <w:highlight w:val="cyan"/>
        </w:rPr>
        <w:t>pummeling the Russian economy like a typhoon</w:t>
      </w:r>
      <w:r w:rsidRPr="000A4FAB">
        <w:rPr>
          <w:sz w:val="16"/>
        </w:rPr>
        <w:t xml:space="preserve">. Putin’s attempt to respond to the sanctions -- forming a trade group with the likes of Belarus and Kazakhstan -- would be outright hilarious if they did not signal a leader hopelessly adrift and isolated just as his Soviet ancestors used to be. The Economist sums up the hopeless position that Putin has boxed Russia into: The weakness in Mr </w:t>
      </w:r>
      <w:r w:rsidRPr="000A4FAB">
        <w:rPr>
          <w:rStyle w:val="StyleBoldUnderline"/>
        </w:rPr>
        <w:t>Putin</w:t>
      </w:r>
      <w:r w:rsidRPr="000A4FAB">
        <w:rPr>
          <w:sz w:val="16"/>
        </w:rPr>
        <w:t xml:space="preserve">’s strategy is that, by allowing his visceral fears to drive his policy in Ukraine, he risks bringing about just what he hoped to avoid. He has </w:t>
      </w:r>
      <w:r w:rsidRPr="000A4FAB">
        <w:rPr>
          <w:rStyle w:val="StyleBoldUnderline"/>
        </w:rPr>
        <w:t xml:space="preserve">lost Ukraine as an ally and a potential partner </w:t>
      </w:r>
      <w:r w:rsidRPr="000A4FAB">
        <w:rPr>
          <w:sz w:val="16"/>
        </w:rPr>
        <w:t xml:space="preserve">in the Eurasian union, while NATO is reasserting its military posture and bolstering its defences. The spectre of increased NATO forces on Russia’s borders in Poland and the Baltic states has become a reality thanks to Mr Putin’s actions in Ukraine. </w:t>
      </w:r>
      <w:proofErr w:type="gramStart"/>
      <w:r w:rsidRPr="000A4FAB">
        <w:rPr>
          <w:sz w:val="16"/>
        </w:rPr>
        <w:t>And having fought to preserve its sovereignty and economic leverage in relation to Europe and the West, Russia risks replacing them with a new dependence on China.</w:t>
      </w:r>
      <w:proofErr w:type="gramEnd"/>
      <w:r w:rsidRPr="000A4FAB">
        <w:rPr>
          <w:sz w:val="16"/>
        </w:rPr>
        <w:t xml:space="preserve"> And that’s not all. Putin has clearly established a precedent for separatism while leading a country rife with breakaway regions. The entire Caucasus area is roiling with separatist violence, and Russia’s isolated Kaliningrad region, </w:t>
      </w:r>
      <w:r w:rsidRPr="000A4FAB">
        <w:rPr>
          <w:rStyle w:val="StyleBoldUnderline"/>
        </w:rPr>
        <w:t xml:space="preserve">surrounded by countries that Putin has now terrified and alienated, is going to start feeling </w:t>
      </w:r>
      <w:r w:rsidRPr="000A4FAB">
        <w:rPr>
          <w:rStyle w:val="Emphasis"/>
        </w:rPr>
        <w:t>intense pain</w:t>
      </w:r>
      <w:r w:rsidRPr="000A4FAB">
        <w:rPr>
          <w:rStyle w:val="StyleBoldUnderline"/>
        </w:rPr>
        <w:t xml:space="preserve"> that Putin can do little to soothe. </w:t>
      </w:r>
      <w:r w:rsidRPr="000A4FAB">
        <w:rPr>
          <w:rStyle w:val="StyleBoldUnderline"/>
          <w:highlight w:val="cyan"/>
        </w:rPr>
        <w:lastRenderedPageBreak/>
        <w:t>Dependence on China</w:t>
      </w:r>
      <w:r w:rsidRPr="000A4FAB">
        <w:rPr>
          <w:rStyle w:val="Emphasis"/>
          <w:highlight w:val="cyan"/>
        </w:rPr>
        <w:t>,</w:t>
      </w:r>
      <w:r w:rsidRPr="000A4FAB">
        <w:rPr>
          <w:rStyle w:val="Emphasis"/>
        </w:rPr>
        <w:t xml:space="preserve"> a brutal partner that only a madman would prefer to Europe</w:t>
      </w:r>
      <w:r w:rsidRPr="000A4FAB">
        <w:rPr>
          <w:sz w:val="16"/>
          <w:highlight w:val="cyan"/>
        </w:rPr>
        <w:t xml:space="preserve">, </w:t>
      </w:r>
      <w:r w:rsidRPr="000A4FAB">
        <w:rPr>
          <w:rStyle w:val="StyleBoldUnderline"/>
          <w:highlight w:val="cyan"/>
        </w:rPr>
        <w:t xml:space="preserve">isn’t as low as Putin is </w:t>
      </w:r>
      <w:r w:rsidRPr="000A4FAB">
        <w:rPr>
          <w:rStyle w:val="Emphasis"/>
          <w:highlight w:val="cyan"/>
        </w:rPr>
        <w:t>prepared to drag Russia down</w:t>
      </w:r>
      <w:r w:rsidRPr="000A4FAB">
        <w:rPr>
          <w:sz w:val="16"/>
        </w:rPr>
        <w:t xml:space="preserve">. He’s openly courting both pariah states like North Korea and fascist extremists in Europe, making Russia seem like a nuclear-fanged Iran prepared to engage in a wide variety of international terrorist acts in order to lash out at democratic nations that have spurned it. A telling cartoon shows Putin marching shirtless into a gilded private club. In one hand he holds a large cudgel and in the other he drags a woman across the floor by her hair. The woman is Ukraine, and the club is the G-8. He’s stopped at the door and told that his appearance doesn’t conform </w:t>
      </w:r>
      <w:proofErr w:type="gramStart"/>
      <w:r w:rsidRPr="000A4FAB">
        <w:rPr>
          <w:sz w:val="16"/>
        </w:rPr>
        <w:t>with</w:t>
      </w:r>
      <w:proofErr w:type="gramEnd"/>
      <w:r w:rsidRPr="000A4FAB">
        <w:rPr>
          <w:sz w:val="16"/>
        </w:rPr>
        <w:t xml:space="preserve"> club rules. The irony is palpable. Putin just spent over $50 billion to host the Winter Olympics for the sole purpose of proving to the world that Russia was an accomplished, civilized state whose voice should be heard and respected. As his tanks plunged into Ukraine, all those years of work went right up in flames. Now, </w:t>
      </w:r>
      <w:r w:rsidRPr="000A4FAB">
        <w:rPr>
          <w:rStyle w:val="StyleBoldUnderline"/>
        </w:rPr>
        <w:t>Putin is a very lonely man relying upon state repression to try to hide his economic failure from his fellow citizens, the same failed tactic that brought down the USSR.</w:t>
      </w:r>
    </w:p>
    <w:p w14:paraId="04BAF093" w14:textId="77777777" w:rsidR="00686A06" w:rsidRPr="000A4FAB" w:rsidRDefault="00686A06" w:rsidP="00686A06">
      <w:pPr>
        <w:pStyle w:val="Heading3"/>
      </w:pPr>
      <w:r w:rsidRPr="000A4FAB">
        <w:lastRenderedPageBreak/>
        <w:t>1AR No Crowd Out</w:t>
      </w:r>
    </w:p>
    <w:p w14:paraId="12ABDFB8" w14:textId="77777777" w:rsidR="00686A06" w:rsidRPr="000A4FAB" w:rsidRDefault="00686A06" w:rsidP="00686A06">
      <w:pPr>
        <w:pStyle w:val="Heading4"/>
        <w:rPr>
          <w:rStyle w:val="StyleStyleBold12pt"/>
          <w:b/>
        </w:rPr>
      </w:pPr>
      <w:r w:rsidRPr="000A4FAB">
        <w:rPr>
          <w:rStyle w:val="StyleStyleBold12pt"/>
          <w:b/>
        </w:rPr>
        <w:t>Plan won’t crowd out exports – US exports require DOE approval and FTA’s to be in place – the plan doesn’t mandate approval and exports with other countries – we’d just keep the gas – that’s Sinkevicius.</w:t>
      </w:r>
    </w:p>
    <w:p w14:paraId="66B23EAD" w14:textId="77777777" w:rsidR="00686A06" w:rsidRPr="000A4FAB" w:rsidRDefault="00686A06" w:rsidP="00686A06">
      <w:pPr>
        <w:pStyle w:val="Heading4"/>
      </w:pPr>
      <w:r w:rsidRPr="000A4FAB">
        <w:t>DOE will block natural gas exports – increased demand means exports hurt “public interest”</w:t>
      </w:r>
    </w:p>
    <w:p w14:paraId="5F1B72D3" w14:textId="77777777" w:rsidR="00686A06" w:rsidRPr="000A4FAB" w:rsidRDefault="00686A06" w:rsidP="00686A06">
      <w:pPr>
        <w:rPr>
          <w:sz w:val="16"/>
        </w:rPr>
      </w:pPr>
      <w:r w:rsidRPr="000A4FAB">
        <w:rPr>
          <w:rStyle w:val="StyleStyleBold12pt"/>
        </w:rPr>
        <w:t>Ebinger et al, 2012</w:t>
      </w:r>
      <w:r w:rsidRPr="000A4FAB">
        <w:rPr>
          <w:b/>
          <w:u w:val="single"/>
        </w:rPr>
        <w:t xml:space="preserve"> </w:t>
      </w:r>
      <w:r w:rsidRPr="000A4FAB">
        <w:rPr>
          <w:sz w:val="16"/>
        </w:rPr>
        <w:t>(Charles, Senior Fellow and Director of the Energy Security Initiative – Brookings, Kevin Massy, Assistant Director of the Energy Security Initiative – Brookings, and Govinda Avasarala, Senior Research Assistant in the Energy Security Initiative – Brookings, “Liquid Markets: Assessing the Case for U.S. Exports of Liquefied Natural Gas,” Brookings Institution, Policy Brief 12-01, http://www.brookings.edu/~/media/research/files/reports/2012/5/02%20lng%20exports%20ebinger/0502_lng_exports_ebinger.pdf)</w:t>
      </w:r>
    </w:p>
    <w:p w14:paraId="3B10EBC8" w14:textId="77777777" w:rsidR="00686A06" w:rsidRPr="000A4FAB" w:rsidRDefault="00686A06" w:rsidP="00686A06">
      <w:pPr>
        <w:rPr>
          <w:sz w:val="12"/>
        </w:rPr>
      </w:pPr>
      <w:r w:rsidRPr="000A4FAB">
        <w:rPr>
          <w:rStyle w:val="StyleBoldUnderline"/>
          <w:highlight w:val="cyan"/>
        </w:rPr>
        <w:t>From the perspective of the</w:t>
      </w:r>
      <w:r w:rsidRPr="000A4FAB">
        <w:rPr>
          <w:rStyle w:val="StyleBoldUnderline"/>
        </w:rPr>
        <w:t xml:space="preserve"> U.S. federal </w:t>
      </w:r>
      <w:r w:rsidRPr="000A4FAB">
        <w:rPr>
          <w:rStyle w:val="StyleBoldUnderline"/>
          <w:highlight w:val="cyan"/>
        </w:rPr>
        <w:t>government</w:t>
      </w:r>
      <w:r w:rsidRPr="000A4FAB">
        <w:rPr>
          <w:sz w:val="12"/>
        </w:rPr>
        <w:t xml:space="preserve">, </w:t>
      </w:r>
      <w:r w:rsidRPr="000A4FAB">
        <w:rPr>
          <w:rStyle w:val="StyleBoldUnderline"/>
          <w:highlight w:val="cyan"/>
        </w:rPr>
        <w:t>the issue</w:t>
      </w:r>
      <w:r w:rsidRPr="000A4FAB">
        <w:rPr>
          <w:rStyle w:val="StyleBoldUnderline"/>
        </w:rPr>
        <w:t xml:space="preserve"> of implications </w:t>
      </w:r>
      <w:r w:rsidRPr="000A4FAB">
        <w:rPr>
          <w:rStyle w:val="StyleBoldUnderline"/>
          <w:highlight w:val="cyan"/>
        </w:rPr>
        <w:t xml:space="preserve">is viewed in </w:t>
      </w:r>
      <w:r w:rsidRPr="000A4FAB">
        <w:rPr>
          <w:rStyle w:val="Emphasis"/>
          <w:highlight w:val="cyan"/>
        </w:rPr>
        <w:t>terms of “public interest.”</w:t>
      </w:r>
      <w:r w:rsidRPr="000A4FAB">
        <w:rPr>
          <w:sz w:val="12"/>
        </w:rPr>
        <w:t xml:space="preserve"> Under existing legislation, exports of natural gas to countries with a free trade agreement (FTA) with the United States are, by law, deemed to be in the public interest and authorization is required to be given without modification or delay. </w:t>
      </w:r>
      <w:r w:rsidRPr="000A4FAB">
        <w:rPr>
          <w:rStyle w:val="StyleBoldUnderline"/>
          <w:highlight w:val="cyan"/>
        </w:rPr>
        <w:t>Projects</w:t>
      </w:r>
      <w:r w:rsidRPr="000A4FAB">
        <w:rPr>
          <w:rStyle w:val="StyleBoldUnderline"/>
        </w:rPr>
        <w:t xml:space="preserve"> looking for authorization </w:t>
      </w:r>
      <w:r w:rsidRPr="000A4FAB">
        <w:rPr>
          <w:rStyle w:val="StyleBoldUnderline"/>
          <w:highlight w:val="cyan"/>
        </w:rPr>
        <w:t>to export LNG to countries without an FTA</w:t>
      </w:r>
      <w:r w:rsidRPr="000A4FAB">
        <w:rPr>
          <w:sz w:val="12"/>
        </w:rPr>
        <w:t xml:space="preserve">, which account for roughly 96 percent of current global LNG demand, </w:t>
      </w:r>
      <w:r w:rsidRPr="000A4FAB">
        <w:rPr>
          <w:rStyle w:val="StyleBoldUnderline"/>
          <w:highlight w:val="cyan"/>
        </w:rPr>
        <w:t>are required to be approved</w:t>
      </w:r>
      <w:r w:rsidRPr="000A4FAB">
        <w:rPr>
          <w:rStyle w:val="StyleBoldUnderline"/>
        </w:rPr>
        <w:t xml:space="preserve"> by the Secretary of Energy unless</w:t>
      </w:r>
      <w:r w:rsidRPr="000A4FAB">
        <w:rPr>
          <w:sz w:val="12"/>
        </w:rPr>
        <w:t xml:space="preserve">, </w:t>
      </w:r>
      <w:r w:rsidRPr="000A4FAB">
        <w:rPr>
          <w:rStyle w:val="StyleBoldUnderline"/>
        </w:rPr>
        <w:t>after public hearing</w:t>
      </w:r>
      <w:r w:rsidRPr="000A4FAB">
        <w:rPr>
          <w:sz w:val="12"/>
        </w:rPr>
        <w:t xml:space="preserve">, </w:t>
      </w:r>
      <w:r w:rsidRPr="000A4FAB">
        <w:rPr>
          <w:rStyle w:val="StyleBoldUnderline"/>
        </w:rPr>
        <w:t>the Department of Energy finds that such exports are not in the public interest</w:t>
      </w:r>
      <w:r w:rsidRPr="000A4FAB">
        <w:rPr>
          <w:sz w:val="12"/>
        </w:rPr>
        <w:t xml:space="preserve">. 80 </w:t>
      </w:r>
      <w:r w:rsidRPr="000A4FAB">
        <w:rPr>
          <w:rStyle w:val="StyleBoldUnderline"/>
        </w:rPr>
        <w:t xml:space="preserve">Although </w:t>
      </w:r>
      <w:r w:rsidRPr="000A4FAB">
        <w:rPr>
          <w:rStyle w:val="StyleBoldUnderline"/>
          <w:highlight w:val="cyan"/>
        </w:rPr>
        <w:t>the legal definition of “public interest”</w:t>
      </w:r>
      <w:r w:rsidRPr="000A4FAB">
        <w:rPr>
          <w:rStyle w:val="StyleBoldUnderline"/>
        </w:rPr>
        <w:t xml:space="preserve"> is not explicitly given in existing legislation</w:t>
      </w:r>
      <w:r w:rsidRPr="000A4FAB">
        <w:rPr>
          <w:sz w:val="12"/>
        </w:rPr>
        <w:t xml:space="preserve">, </w:t>
      </w:r>
      <w:r w:rsidRPr="000A4FAB">
        <w:rPr>
          <w:rStyle w:val="StyleBoldUnderline"/>
          <w:highlight w:val="cyan"/>
        </w:rPr>
        <w:t>according to</w:t>
      </w:r>
      <w:r w:rsidRPr="000A4FAB">
        <w:rPr>
          <w:rStyle w:val="StyleBoldUnderline"/>
        </w:rPr>
        <w:t xml:space="preserve"> public statements by </w:t>
      </w:r>
      <w:r w:rsidRPr="000A4FAB">
        <w:rPr>
          <w:rStyle w:val="StyleBoldUnderline"/>
          <w:highlight w:val="cyan"/>
        </w:rPr>
        <w:t>officials</w:t>
      </w:r>
      <w:r w:rsidRPr="000A4FAB">
        <w:rPr>
          <w:rStyle w:val="StyleBoldUnderline"/>
        </w:rPr>
        <w:t xml:space="preserve"> from the Department of Energy, “public interest” </w:t>
      </w:r>
      <w:r w:rsidRPr="000A4FAB">
        <w:rPr>
          <w:rStyle w:val="StyleBoldUnderline"/>
          <w:highlight w:val="cyan"/>
        </w:rPr>
        <w:t>includes</w:t>
      </w:r>
      <w:r w:rsidRPr="000A4FAB">
        <w:rPr>
          <w:sz w:val="12"/>
        </w:rPr>
        <w:t xml:space="preserve">: • </w:t>
      </w:r>
      <w:r w:rsidRPr="000A4FAB">
        <w:rPr>
          <w:rStyle w:val="StyleBoldUnderline"/>
          <w:highlight w:val="cyan"/>
        </w:rPr>
        <w:t>Adequate domestic natural gas supply</w:t>
      </w:r>
      <w:r w:rsidRPr="000A4FAB">
        <w:rPr>
          <w:sz w:val="12"/>
        </w:rPr>
        <w:t xml:space="preserve">; • </w:t>
      </w:r>
      <w:r w:rsidRPr="000A4FAB">
        <w:rPr>
          <w:rStyle w:val="StyleBoldUnderline"/>
          <w:highlight w:val="cyan"/>
        </w:rPr>
        <w:t>Domestic demand</w:t>
      </w:r>
      <w:r w:rsidRPr="000A4FAB">
        <w:rPr>
          <w:rStyle w:val="StyleBoldUnderline"/>
        </w:rPr>
        <w:t xml:space="preserve"> for natural gas proposed for export</w:t>
      </w:r>
      <w:r w:rsidRPr="000A4FAB">
        <w:rPr>
          <w:sz w:val="12"/>
        </w:rPr>
        <w:t xml:space="preserve">; Economic impacts of exports (on GDP, consumers, and industry); • U.S. energy security; • Job creation; • U.S. balance of trade; • International considerations; • Environmental considerations; • Consistency with DoE’s policy of promoting market competition through free negotiation of trade 81 The first two of these criteria were addressed in Part I. The </w:t>
      </w:r>
      <w:proofErr w:type="gramStart"/>
      <w:r w:rsidRPr="000A4FAB">
        <w:rPr>
          <w:sz w:val="12"/>
        </w:rPr>
        <w:t>remainder focus</w:t>
      </w:r>
      <w:proofErr w:type="gramEnd"/>
      <w:r w:rsidRPr="000A4FAB">
        <w:rPr>
          <w:sz w:val="12"/>
        </w:rPr>
        <w:t xml:space="preserve"> on the various domestic and international implications of U.S. LNG exports. </w:t>
      </w:r>
      <w:proofErr w:type="gramStart"/>
      <w:r w:rsidRPr="000A4FAB">
        <w:rPr>
          <w:sz w:val="12"/>
        </w:rPr>
        <w:t>domestic</w:t>
      </w:r>
      <w:proofErr w:type="gramEnd"/>
      <w:r w:rsidRPr="000A4FAB">
        <w:rPr>
          <w:sz w:val="12"/>
        </w:rPr>
        <w:t xml:space="preserve"> implications The domestic implications of U.S. LNG exports include their impact on natural gas prices, natural gas price volatility, jobs and competitiveness, and on overall energy security. Price of domestic natural Gas </w:t>
      </w:r>
      <w:r w:rsidRPr="000A4FAB">
        <w:rPr>
          <w:rStyle w:val="StyleBoldUnderline"/>
        </w:rPr>
        <w:t xml:space="preserve">The domestic </w:t>
      </w:r>
      <w:r w:rsidRPr="000A4FAB">
        <w:rPr>
          <w:rStyle w:val="StyleBoldUnderline"/>
          <w:highlight w:val="cyan"/>
        </w:rPr>
        <w:t>price</w:t>
      </w:r>
      <w:r w:rsidRPr="000A4FAB">
        <w:rPr>
          <w:rStyle w:val="StyleBoldUnderline"/>
        </w:rPr>
        <w:t xml:space="preserve"> impact </w:t>
      </w:r>
      <w:r w:rsidRPr="000A4FAB">
        <w:rPr>
          <w:rStyle w:val="StyleBoldUnderline"/>
          <w:highlight w:val="cyan"/>
        </w:rPr>
        <w:t>of natural gas</w:t>
      </w:r>
      <w:r w:rsidRPr="000A4FAB">
        <w:rPr>
          <w:rStyle w:val="StyleBoldUnderline"/>
        </w:rPr>
        <w:t xml:space="preserve"> exports </w:t>
      </w:r>
      <w:r w:rsidRPr="000A4FAB">
        <w:rPr>
          <w:rStyle w:val="StyleBoldUnderline"/>
          <w:highlight w:val="cyan"/>
        </w:rPr>
        <w:t xml:space="preserve">will be a </w:t>
      </w:r>
      <w:r w:rsidRPr="000A4FAB">
        <w:rPr>
          <w:rStyle w:val="Emphasis"/>
          <w:highlight w:val="cyan"/>
        </w:rPr>
        <w:t>significant factor</w:t>
      </w:r>
      <w:r w:rsidRPr="000A4FAB">
        <w:rPr>
          <w:rStyle w:val="StyleBoldUnderline"/>
        </w:rPr>
        <w:t xml:space="preserve"> in determining whether or not the United States should export LNG</w:t>
      </w:r>
      <w:r w:rsidRPr="000A4FAB">
        <w:rPr>
          <w:sz w:val="12"/>
        </w:rPr>
        <w:t xml:space="preserve">. While it is generally acknowledged that a domestic price increase will result from largescale LNG exports, the size of the price increase is the subject of debate, with a number of studies suggesting a range of possible outcomes. The important considerations when analyzing the results and conclusions of the various existing studies are the assumptions and models that are used when making price forecasts. Below are the results and methodologies of five major pricing studies done by the EIA and three consultancies: Deloitte, ICF International, and Navigant Consulting, which published two </w:t>
      </w:r>
      <w:proofErr w:type="gramStart"/>
      <w:r w:rsidRPr="000A4FAB">
        <w:rPr>
          <w:sz w:val="12"/>
        </w:rPr>
        <w:t>studies.</w:t>
      </w:r>
      <w:proofErr w:type="gramEnd"/>
      <w:r w:rsidRPr="000A4FAB">
        <w:rPr>
          <w:sz w:val="12"/>
        </w:rPr>
        <w:t xml:space="preserve"> 2012 Energy information Administration study In January 2012, the EIA published a study entitled “Effect of Increased Natural Gas Exports on Domestic Energy Markets.” 82 The study, conducted at the request of the Office of Fossil Energy of the Department of Energy, analyzed four different export scenarios across four different resource base or economic assumptions to project price responses to LNG exports. In addition to a “baseline” scenario, where no LNG is exported, the EIA model considered four different export scenarios: • A low export/slow growth scenario, where 6 bcf/day of LNG is exported, phased in at a rate of 1 bcf/day per year; • A low export/rapid growth scenario, where 6 bcf/day of LNG is exported, phased in at a rate of 3 bcf/day per year; • A high export/slow growth scenario, where 12 bcf/day of LNG is exported, phased in at a rate of 1 bcf/day per year; • A high export/rapid growth scenario, where 12 bcf/day of LNG is exported, phased in at a rate of 3 bcf/day per year Given the uncertainty over the actual size of the shale gas resource base and the future growth of the U.S. economy, each of these scenarios (both “baseline” and export) were applied to four alternate background cases: • A reference case, based on the EIA’s 2011 Annual Energy Outlook; • A low-shale estimated ultimate recovery (EUR) case, in which shale gas production from new, undrilled wells is 50 percent below the reference case scenario; • A high-shale EUR case, in which shale gas production from new, undrilled wells is 50 percent higher than the reference case; • A high economic growth case, in which U.S. GDP grows at 3.2 percent as opposed to the 2.7 percent assumed in the reference case. Given the range of assumptions, the range of results was unsurprisingly wide. The results range from a 9.6 percent increase (from $3.56 to $3.90/ mcf) in domestic natural gas prices in 2025 due to exports (in the case of high shale gas recovery, low export volumes and a slow rate of export growth) to a 32.5 percent increase (in the case of low shale gas recovery, high export volumes and a high rate of export growth). The percentage premium for domestic natural gas prices in 2025 for each scenario relative to the baseline scenario price estimate is detailed in table 3. In addition to the price premium for exporting natural gas that exists in each case, the EIA study projected a short-term spike in natural gas prices as a result of LNG exports. As figure 7 below illustrates, in 2015, the first year that LNG exports occur, domestic natural gas prices rise rapidly until total export capacity is reached. In the “lowrapid” scenario prices peak in 2016, after the 6 bcf/day of export capacity is built over 2 years; in the “high-slow” scenario, natural gas prices peak in 2026, after the 12 bcf/day of export capacity is built over 12 years. The immediate jump in price becomes more pronounced in the scenarios where LNG export capacity increases quickly. In the “low-rapid” scenario, the price of natural gas peaks at nearly 18 percent above the baseline case; in the “high-rapid” scenario, natural gas prices peak at 36 percent above the baseline case. This price impact is exacerbated in the Low Shale EUR and High Macroeconomic Growth cases, as LNG exports further tighten domestic natural gas markets. In the most extreme example, the high-rapid scenario for exports in a Low Shale EUR case, the price for natural gas peaks at more than 50 percent than the baseline case. 83 There are two factors that should be considered when interpreting the results of this price impact study. The first is the assumption regarding the rate at which LNG could be exported. The results of EIA’s analysis represent an extreme scenario for LNG exports. In the existing LNG market, it is particularly unlikely that either the “low-rapid” or the “high-rapid” scenarios would materialize. The former assumption stipulates that the United States would export 6 bcf/day of LNG by 2016. Given that, at the time of writing, only one facility has been approved to export 2.2 bcf/day to nonFTA countries starting in 2015, it is unlikely that another three plants would be approved and built in such a short time frame. 84 The latter scenario, that the United States would be exporting 12 bcf/ day of LNG by 2018, suggests that in the next several years, the United States would grow from exporting negligible volumes of LNG to having roughly one-third of the global LNG export capacity. Not only would this supply growth outpace growth in global LNG demand, but this capacity addition would also have to compete with roughly 11 bcf/day of Australian-origin LNG that is expected to hit the market around the same time. 85 The second issue is the model’s assumptions for incremental investment in natural gas production as a result of increased export capacity. The spike in price depicted in figure 7 occurs because investment from gas producers lags additional demand. In the model, producers respond to, rather than anticipate, additional demand. For this reason, prices peak once the export capacity is filled, before steadily decreasing. In reality, the expectation of future demand would likely induce gas producers to invest in additional production before incremental demand occurs. As a result, the increase in prices would likely begin earlier and peak at a lower level than suggested by the model. </w:t>
      </w:r>
      <w:proofErr w:type="gramStart"/>
      <w:r w:rsidRPr="000A4FAB">
        <w:rPr>
          <w:sz w:val="12"/>
        </w:rPr>
        <w:t>deloitte</w:t>
      </w:r>
      <w:proofErr w:type="gramEnd"/>
      <w:r w:rsidRPr="000A4FAB">
        <w:rPr>
          <w:sz w:val="12"/>
        </w:rPr>
        <w:t xml:space="preserve"> study An earlier study released in November 2011 from the Deloitte Center for Energy Solutions highlighted the producer-response in its model. In addition to finding that LNG exports would produce a smaller increase in gas prices than the EIA report suggests, the Deloitte study points out that “producers can develop more reserves in anticipation of demand growth, such as LNG exports. There will be ample notice and time in advance of the exports to make supplies available.” 86 Using a dynamic model, in which production increased in anticipation of new demand, the Deloitte study found that 6 bcf/day of exports of LNG would result in, on average, a 1.7 percent increase (from $7.09 to $7.21/MMBtu) in the price of natural gas between 2016 and 2035. Further, the Deloitte study noted that there would be regional variations to the increase in natural gas prices resulting from LNG exports. As most of the proposed liquefaction terminals are expected to be on the Gulf Coast, the price of Henry Hub gas, which is the key benchmark for natural gas from the Gulf Coast, will increase by $0.22/ MMBtu by 2035 as a result of U.S. LNG exports. This is more than double the price increase projected in regions further away from the LNG export terminals. In New York and Illinois, natural gas prices are projected to increase by less than $0.10/MMBtu. This is particularly important in the Northeast, which historically experiences </w:t>
      </w:r>
      <w:r w:rsidRPr="000A4FAB">
        <w:rPr>
          <w:sz w:val="12"/>
        </w:rPr>
        <w:lastRenderedPageBreak/>
        <w:t xml:space="preserve">some of the highest natural gas prices in the country, but will benefit from the development and consumption of natural gas from the nearby Marcellus shale play. </w:t>
      </w:r>
      <w:proofErr w:type="gramStart"/>
      <w:r w:rsidRPr="000A4FAB">
        <w:rPr>
          <w:sz w:val="12"/>
        </w:rPr>
        <w:t>other</w:t>
      </w:r>
      <w:proofErr w:type="gramEnd"/>
      <w:r w:rsidRPr="000A4FAB">
        <w:rPr>
          <w:sz w:val="12"/>
        </w:rPr>
        <w:t xml:space="preserve"> studies Three other studies of note have analyzed the price impacts of U.S. LNG exports. In August 2010, Navigant Consulting found that 2 bcf/day of LNG exports would cause a price increase of between 7 and 7.9 percent from 2015 to 2035 relative to a scenario with no gas exports. ICF International found in August 2011 that 6 bcf/day of exports would result in an 11 percent ($0.64/MMBtu) increase in natural gas prices over the same period. 87 More recently, Navigant released another study that analyzed the impact of two separate export scenarios. The first scenario modeled the impact </w:t>
      </w:r>
      <w:proofErr w:type="gramStart"/>
      <w:r w:rsidRPr="000A4FAB">
        <w:rPr>
          <w:sz w:val="12"/>
        </w:rPr>
        <w:t>of 3.6 bcf/day of LNG exports from three terminals in North America</w:t>
      </w:r>
      <w:proofErr w:type="gramEnd"/>
      <w:r w:rsidRPr="000A4FAB">
        <w:rPr>
          <w:sz w:val="12"/>
        </w:rPr>
        <w:t xml:space="preserve">: Sabine Pass in Louisiana, Kitimat in British Columbia, and Coos Bay in Oregon. The second scenario modeled the impact of 6.6 bcf/day of LNG exports from the three aforementioned export projects and </w:t>
      </w:r>
      <w:proofErr w:type="gramStart"/>
      <w:r w:rsidRPr="000A4FAB">
        <w:rPr>
          <w:sz w:val="12"/>
        </w:rPr>
        <w:t>2 bcf/day of added exports from the Gulf Coast</w:t>
      </w:r>
      <w:proofErr w:type="gramEnd"/>
      <w:r w:rsidRPr="000A4FAB">
        <w:rPr>
          <w:sz w:val="12"/>
        </w:rPr>
        <w:t xml:space="preserve"> and 1 bcf/day from Maryland. 88 This Navigant study found that 6.6 bcf/day of LNG exports would result in a 6 percent ($0.35/MMBtu) increase in natural gas prices from 2015 to 2035. As with the EIA and Deloitte studies, the results of both Navigant and ICF’s studies must be analyzed in the context of their respective methodologies and assumptions. Navigant’s first study uses a more static supply model, which, unlike dynamic supply models, does not fully take account of the effect that higher prices have on spurring additional production. As a result, it takes a conservative estimate of supply growth potential. The report acknowledges that the price outcomes modeled in its analysis “establish the upper range of impacts that exports […] might have on natural gas prices.” 89 This study also did not factor in the reemergence of the industrial sector as a major consumer of natural gas following the shale gas “revolution.” The study assumes that natural gas consumption by the industrial sector will decline by 0.3% per year to 2035. By contrast, the EIA model assumes that industrial sector demand will increase by roughly 1% per year over the same period. 90 The ICF study factors in various levels of production response from an increase in price. Under its 6 bcf/day export scenario, the price impact ranges from a $0.52/ MMBtu increase in a more responsive drilling activity scenario to a $0.75/MMBtu increase in a less responsive drilling activity scenario. </w:t>
      </w:r>
      <w:proofErr w:type="gramStart"/>
      <w:r w:rsidRPr="000A4FAB">
        <w:rPr>
          <w:sz w:val="12"/>
        </w:rPr>
        <w:t>which</w:t>
      </w:r>
      <w:proofErr w:type="gramEnd"/>
      <w:r w:rsidRPr="000A4FAB">
        <w:rPr>
          <w:sz w:val="12"/>
        </w:rPr>
        <w:t xml:space="preserve"> study is right? Given that these studies forecast natural gas prices two decades into the future, it is difficult to determine which study is most accurate. (</w:t>
      </w:r>
      <w:proofErr w:type="gramStart"/>
      <w:r w:rsidRPr="000A4FAB">
        <w:rPr>
          <w:sz w:val="12"/>
        </w:rPr>
        <w:t>table</w:t>
      </w:r>
      <w:proofErr w:type="gramEnd"/>
      <w:r w:rsidRPr="000A4FAB">
        <w:rPr>
          <w:sz w:val="12"/>
        </w:rPr>
        <w:t xml:space="preserve"> 4 shows a comparison of the price impact forecasts of the various models.) However, policymakers would benefit from having a better understanding of the results that are generated from each report. This includes choosing the most relevant results from each report. For instance, following the release of the EIA study, many commentators were quick to highlight that natural gas prices could increase by more than 50 percent as a result of LNG exports. However, this ignored the assumptions behind this number: it was based on the price of natural gas in one year under the most extreme assumptions of exports and domestic resource base. A more comprehensive analysis should include an assessment of the average price impact from 2015 to 2035. When distinguishing between the various studies, policymakers should identify which assumptions most resemble the existing natural gas market and its likely direction, and which models are most reflective of the complex nature of domestic and global natural gas trade. Assuming realistic volumes of natural gas exports as well as a reasonable supply response by natural gas producers are important considerations. It is important to note that the supply curves in the various studies reflect different interpretations of the economics of marginal production. The Power sector and industrial sector Part I indicated that the power-generation and industrial sectors would account for most of the demand for newly available natural gas resources. As shown above, LNG exports are likely to increase domestic prices of natural gas, suggesting negative consequences for these two competing sectors. In their analyses, both Deloitte and EIA found that the majority—63 percent, according to both studies—of the exported natural gas will come from new production as opposed to displaced consumption from other sectors. By contrast, between 17 and 38 percent of supply of natural gas for export would be met by reduced demand, as higher prices pushes some domestic consumers to use less gas. In the power generation and industrial sectors, the price impacts of LNG exports are likely to have modest impacts. </w:t>
      </w:r>
      <w:r w:rsidRPr="000A4FAB">
        <w:rPr>
          <w:rStyle w:val="StyleBoldUnderline"/>
        </w:rPr>
        <w:t>In the power sector, natural gas has historically been used as a back up to coal and nuclear base-load generation</w:t>
      </w:r>
      <w:r w:rsidRPr="000A4FAB">
        <w:rPr>
          <w:sz w:val="12"/>
        </w:rPr>
        <w:t xml:space="preserve">. For such gas used at the margin, the increase in electricity prices as a result of LNG exports would be limited by its competitiveness relative to other fuels: </w:t>
      </w:r>
      <w:r w:rsidRPr="000A4FAB">
        <w:rPr>
          <w:rStyle w:val="StyleBoldUnderline"/>
        </w:rPr>
        <w:t xml:space="preserve">as soon as it becomes more expensive than the alternative for back up generation, power producers will </w:t>
      </w:r>
      <w:r w:rsidRPr="000A4FAB">
        <w:rPr>
          <w:rStyle w:val="Emphasis"/>
        </w:rPr>
        <w:t>substitute away from gas</w:t>
      </w:r>
      <w:r w:rsidRPr="000A4FAB">
        <w:rPr>
          <w:sz w:val="12"/>
        </w:rPr>
        <w:t>. 91 According to ICF International, a $0.64/MMBtu increase in the price of natural gas would result in an electricity price increase of between $1.66 and $4.97/megawatt-hour (MWh)</w:t>
      </w:r>
      <w:proofErr w:type="gramStart"/>
      <w:r w:rsidRPr="000A4FAB">
        <w:rPr>
          <w:sz w:val="12"/>
        </w:rPr>
        <w:t>,</w:t>
      </w:r>
      <w:proofErr w:type="gramEnd"/>
      <w:r w:rsidRPr="000A4FAB">
        <w:rPr>
          <w:sz w:val="12"/>
        </w:rPr>
        <w:t xml:space="preserve"> depending on how often gas is used as the marginal fuel for electricity. Deloitte estimates that the price increase of electricity would not be more than $1.65/MWh. 92 EIA estimates that electricity price impacts will be marginal as well (between $1.40/MWh and $2.90/MWh) except in the “highrapid” export scenario. 93 The EIA Annual Energy Outlook 2011 estimates that, without exporting LNG, the average price of electricity (across all fuels) in 2035 will be $92/MWh. 94 In the longer term, natural gas is itself likely to be used for more base-load generation. The rapid increase in shale gas production, coupled with the retirements of as much as 50 gigawatts (GW) of coal-fired electricity due to plant age or inability to adhere to possibly forthcoming EPA regulations is likely to increase the demand for natural gas in the power sector. According to some analysts, the near-term demand caused by the </w:t>
      </w:r>
      <w:r w:rsidRPr="000A4FAB">
        <w:rPr>
          <w:rStyle w:val="StyleBoldUnderline"/>
          <w:highlight w:val="cyan"/>
        </w:rPr>
        <w:t>retirements</w:t>
      </w:r>
      <w:r w:rsidRPr="000A4FAB">
        <w:rPr>
          <w:rStyle w:val="StyleBoldUnderline"/>
        </w:rPr>
        <w:t xml:space="preserve"> </w:t>
      </w:r>
      <w:r w:rsidRPr="000A4FAB">
        <w:rPr>
          <w:rStyle w:val="StyleBoldUnderline"/>
          <w:highlight w:val="cyan"/>
        </w:rPr>
        <w:t>of</w:t>
      </w:r>
      <w:r w:rsidRPr="000A4FAB">
        <w:rPr>
          <w:rStyle w:val="StyleBoldUnderline"/>
        </w:rPr>
        <w:t xml:space="preserve"> the </w:t>
      </w:r>
      <w:r w:rsidRPr="000A4FAB">
        <w:rPr>
          <w:rStyle w:val="StyleBoldUnderline"/>
          <w:highlight w:val="cyan"/>
        </w:rPr>
        <w:t>old</w:t>
      </w:r>
      <w:r w:rsidRPr="000A4FAB">
        <w:rPr>
          <w:rStyle w:val="StyleBoldUnderline"/>
        </w:rPr>
        <w:t xml:space="preserve">est and least efficient </w:t>
      </w:r>
      <w:r w:rsidRPr="000A4FAB">
        <w:rPr>
          <w:rStyle w:val="StyleBoldUnderline"/>
          <w:highlight w:val="cyan"/>
        </w:rPr>
        <w:t>coal</w:t>
      </w:r>
      <w:r w:rsidRPr="000A4FAB">
        <w:rPr>
          <w:rStyle w:val="StyleBoldUnderline"/>
        </w:rPr>
        <w:t xml:space="preserve">-fired power </w:t>
      </w:r>
      <w:r w:rsidRPr="000A4FAB">
        <w:rPr>
          <w:rStyle w:val="StyleBoldUnderline"/>
          <w:highlight w:val="cyan"/>
        </w:rPr>
        <w:t>plants</w:t>
      </w:r>
      <w:r w:rsidRPr="000A4FAB">
        <w:rPr>
          <w:rStyle w:val="StyleBoldUnderline"/>
        </w:rPr>
        <w:t xml:space="preserve"> could </w:t>
      </w:r>
      <w:r w:rsidRPr="000A4FAB">
        <w:rPr>
          <w:rStyle w:val="StyleBoldUnderline"/>
          <w:highlight w:val="cyan"/>
        </w:rPr>
        <w:t>result in</w:t>
      </w:r>
      <w:r w:rsidRPr="000A4FAB">
        <w:rPr>
          <w:rStyle w:val="StyleBoldUnderline"/>
        </w:rPr>
        <w:t xml:space="preserve"> an </w:t>
      </w:r>
      <w:r w:rsidRPr="000A4FAB">
        <w:rPr>
          <w:rStyle w:val="StyleBoldUnderline"/>
          <w:highlight w:val="cyan"/>
        </w:rPr>
        <w:t>additional natural gas demand</w:t>
      </w:r>
      <w:r w:rsidRPr="000A4FAB">
        <w:rPr>
          <w:sz w:val="12"/>
        </w:rPr>
        <w:t xml:space="preserve"> </w:t>
      </w:r>
      <w:proofErr w:type="gramStart"/>
      <w:r w:rsidRPr="000A4FAB">
        <w:rPr>
          <w:sz w:val="12"/>
        </w:rPr>
        <w:t>of 2 bcf/day</w:t>
      </w:r>
      <w:proofErr w:type="gramEnd"/>
      <w:r w:rsidRPr="000A4FAB">
        <w:rPr>
          <w:sz w:val="12"/>
        </w:rPr>
        <w:t xml:space="preserve">. 95 Given the lack of environmentally and economically viable alternatives, a moderate increase in gas prices is unlikely to result in a large move away from natural gas, although increased costs will be transferred to customers. Natural gas consumption in the power sector has been considered economic at prices much higher than those resulting from LNG exports in even the highest price-impact projections. Even prior to the shale gas “revolution,” when natural gas prices were high, natural gas demand was increasing in the power sector. The EIA Annual Energy Outlook 2005— published in a year when average well head prices were over $7/MMBTU—projected that natural gas demand in the electricity sector would increase by 70 percent between 2003 and 2015. 96 Unlike the power sector, which continued to build natural-gas fired generation during a period of increasing gas prices, the industrial sector was negatively affected by growing natural gas import dependence, high gas prices, and gas price volatility. Between 2000 and 2005, the price of natural gas increased by 99 percent and LNG imports more than doubled. 97 By 2005, the ratio of the price of oil to the price of natural gas was approximately 6:1, just below the 7:1 oil-to-gas price ratio at which U.S. petrochemical and plastics producers are globally competitive. 98 That same year Alan Greenspan, then-Chairman of the Federal Reserve, noted that because of natural gas price increases “the North American gas-using industry [was] in a weakened competitive position.” 99 Since then the price of natural gas has collapsed. In 2011, the oil-to-natural gas price ratio was more than 24:1. In 2012 it has been even higher. The decline in natural gas prices has galvanized the industrial sector. A joint study by PwC and the National Association for Manufacturers, an industry trade group, found that the development of shale gas could save manufacturers as much as $11.6 billion per year in feedstock costs through 2025. 100 New investments in petrochemical and plastics producing facilities are occurring throughout the East and Southeast, largely predicated on the availability of inexpensive natural gas. Opponents of LNG exports contend that such investments would be deterred in the future as a result of increases in the price of natural gas. However, the evidence suggests that the competitive advantage of U.S. industrial producers relative to its competitors in Western Europe and Asia is not likely to be affected significantly by the projected increase in natural gas prices resulting from LNG exports. As European and many Asian petrochemical producers use oil-based products such as naphtha and fuel oil as feedstock, U.S. companies are more likely to enjoy a significant cost advantage over their overseas competitors. Even a one-third decline in the estimated price of crude oil in 2035 would result in an oil-to-gas ratio of 14:1. 101 There is also the potential for increased exports to help industrial consumers. Ethane, a liquid byproduct of natural gas production at several U.S. gas plays, is the primary feedstock of ethylene, a petrochemical product used to create a wide variety of products. According to a study by the American Chemistry Council, an industry trade body, a 25 percent increase in ethane production would yield a $32.8 billion increase in U.S. chemical production. By providing another market for cheap dry gas, LNG exports will encourage additional production of natural gas liquids (NGL) that are produced in association with dry gas. According to the EIA, ethane production increased by nearly 30 percent between 2009 and 2011 as natural gas production from shale started to grow substantially. Ethane production is now at an alltime high, with more than one million barrels per day of ethane being produced. 102 Increased gas </w:t>
      </w:r>
      <w:proofErr w:type="gramStart"/>
      <w:r w:rsidRPr="000A4FAB">
        <w:rPr>
          <w:sz w:val="12"/>
        </w:rPr>
        <w:t>production</w:t>
      </w:r>
      <w:proofErr w:type="gramEnd"/>
      <w:r w:rsidRPr="000A4FAB">
        <w:rPr>
          <w:sz w:val="12"/>
        </w:rPr>
        <w:t xml:space="preserve"> for exports results in increased production of such natural gas liquids, in which case exports can be seen as providing a benefit to the petrochemical industry. </w:t>
      </w:r>
      <w:proofErr w:type="gramStart"/>
      <w:r w:rsidRPr="000A4FAB">
        <w:rPr>
          <w:sz w:val="12"/>
        </w:rPr>
        <w:t>natural</w:t>
      </w:r>
      <w:proofErr w:type="gramEnd"/>
      <w:r w:rsidRPr="000A4FAB">
        <w:rPr>
          <w:sz w:val="12"/>
        </w:rPr>
        <w:t xml:space="preserve"> gas price volatility </w:t>
      </w:r>
      <w:r w:rsidRPr="000A4FAB">
        <w:rPr>
          <w:rStyle w:val="StyleBoldUnderline"/>
          <w:highlight w:val="cyan"/>
        </w:rPr>
        <w:t>A major concern</w:t>
      </w:r>
      <w:r w:rsidRPr="000A4FAB">
        <w:rPr>
          <w:sz w:val="12"/>
        </w:rPr>
        <w:t xml:space="preserve"> among domestic end users of natural gas </w:t>
      </w:r>
      <w:r w:rsidRPr="000A4FAB">
        <w:rPr>
          <w:rStyle w:val="StyleBoldUnderline"/>
          <w:highlight w:val="cyan"/>
        </w:rPr>
        <w:t>is</w:t>
      </w:r>
      <w:r w:rsidRPr="000A4FAB">
        <w:rPr>
          <w:rStyle w:val="StyleBoldUnderline"/>
        </w:rPr>
        <w:t xml:space="preserve"> the possibility of an increase in natural gas price </w:t>
      </w:r>
      <w:r w:rsidRPr="000A4FAB">
        <w:rPr>
          <w:rStyle w:val="StyleBoldUnderline"/>
          <w:highlight w:val="cyan"/>
        </w:rPr>
        <w:t>volatility</w:t>
      </w:r>
      <w:r w:rsidRPr="000A4FAB">
        <w:rPr>
          <w:sz w:val="12"/>
        </w:rPr>
        <w:t xml:space="preserve"> resulting from an increase in U.S. LNG exports. As figure 8 demonstrates, the price volatility experienced during the 2000s was the highest the domestic gas market has experienced in the past three decades. </w:t>
      </w:r>
      <w:r w:rsidRPr="000A4FAB">
        <w:rPr>
          <w:rStyle w:val="StyleBoldUnderline"/>
        </w:rPr>
        <w:t xml:space="preserve">The </w:t>
      </w:r>
      <w:r w:rsidRPr="000A4FAB">
        <w:rPr>
          <w:rStyle w:val="StyleBoldUnderline"/>
          <w:highlight w:val="cyan"/>
        </w:rPr>
        <w:t>volatility</w:t>
      </w:r>
      <w:r w:rsidRPr="000A4FAB">
        <w:rPr>
          <w:rStyle w:val="StyleBoldUnderline"/>
        </w:rPr>
        <w:t xml:space="preserve"> of the natural gas market in the 2000s </w:t>
      </w:r>
      <w:r w:rsidRPr="000A4FAB">
        <w:rPr>
          <w:rStyle w:val="StyleBoldUnderline"/>
          <w:highlight w:val="cyan"/>
        </w:rPr>
        <w:t xml:space="preserve">was largely caused by a </w:t>
      </w:r>
      <w:r w:rsidRPr="000A4FAB">
        <w:rPr>
          <w:rStyle w:val="Emphasis"/>
          <w:highlight w:val="cyan"/>
        </w:rPr>
        <w:t>tight supply-demand balance</w:t>
      </w:r>
      <w:r w:rsidRPr="000A4FAB">
        <w:rPr>
          <w:sz w:val="12"/>
        </w:rPr>
        <w:t xml:space="preserve">. </w:t>
      </w:r>
      <w:r w:rsidRPr="000A4FAB">
        <w:rPr>
          <w:rStyle w:val="StyleBoldUnderline"/>
        </w:rPr>
        <w:t xml:space="preserve">Natural gas </w:t>
      </w:r>
      <w:r w:rsidRPr="000A4FAB">
        <w:rPr>
          <w:rStyle w:val="StyleBoldUnderline"/>
          <w:highlight w:val="cyan"/>
        </w:rPr>
        <w:t>demand increased substantially</w:t>
      </w:r>
      <w:r w:rsidRPr="000A4FAB">
        <w:rPr>
          <w:sz w:val="12"/>
        </w:rPr>
        <w:t xml:space="preserve"> as the U.S. economy grew and natural gas was viewed as environmentally preferable to coal for power generation. </w:t>
      </w:r>
      <w:r w:rsidRPr="000A4FAB">
        <w:rPr>
          <w:rStyle w:val="StyleBoldUnderline"/>
        </w:rPr>
        <w:t>This increase in demand coincided with a reduction in domestic supply</w:t>
      </w:r>
      <w:r w:rsidRPr="000A4FAB">
        <w:rPr>
          <w:sz w:val="12"/>
        </w:rPr>
        <w:t xml:space="preserve"> and an increased reliance on imports. The recent surge in U.S. natural gas production has resulted in less market volatility since 2010. According to EIA, the standard deviation of the price of natural gas (a general statistical indicator of volatility) between 2010 and 2011 was one-third what it was during the 2000s. 103 Potential exports of U.S. LNG concerns some domestic consumers for two principal reasons: greater volatility in domestic natural gas prices; and exposure of domestic natural gas prices to higher international prices resulting in a convergence between low U.S. prices and high international prices. There is an insufficient amount of data and quantitative research on the relationship between do mestic natural gas price volatility and LNG exports. However, certain characteristics of the LNG market are likely to limit volatility. LNG is bound by technical constraints: it must be liquefied and then transported on dedicated tankers before arriving at terminals where a regasification facility must be installed. Liquefaction facilities have capacity limits to how much gas they can turn into LNG. If they are operating at or close-to full capacity, such facilities will have a relatively constant demand for natural gas, therefore an international price or supply shock would have little impact on domestic gas prices. Moreover, unlike oil trading, in which an exporter—theoretically—sells each marginal barrel of production to the highest bidder in the global market, the capacity limit on LNG production and export means that LNG exporters have an infrastructure-limited demand for natural gas leaving the rest of the natural gas </w:t>
      </w:r>
      <w:r w:rsidRPr="000A4FAB">
        <w:rPr>
          <w:sz w:val="12"/>
        </w:rPr>
        <w:lastRenderedPageBreak/>
        <w:t xml:space="preserve">for domestic consumption. As most LNG infrastructure facilities are built on a project finance basis and underpinned by long-term contracts, this demand can be anticipated by the market years in advance, reducing the likelihood of volatility. The macroeconomy and jobs </w:t>
      </w:r>
      <w:proofErr w:type="gramStart"/>
      <w:r w:rsidRPr="000A4FAB">
        <w:rPr>
          <w:sz w:val="12"/>
        </w:rPr>
        <w:t>The</w:t>
      </w:r>
      <w:proofErr w:type="gramEnd"/>
      <w:r w:rsidRPr="000A4FAB">
        <w:rPr>
          <w:sz w:val="12"/>
        </w:rPr>
        <w:t xml:space="preserve"> macroeconomic and job implications of LNG exports depend on two principal factors: the gains from trade from exploiting pricing differentials and inefficiencies of the global market; and the employment implications of those gains, higher domestic natural gas prices, and greater domestic natural gas production. The Department of Energy has commissioned a study on both the macroeconomic and employment implications of U.S. LNG exports, which will be released later this year. This study will provide a qualitative assessment of the implications of LNG exports to the U.S. economy and employment. LNG exports are likely to be a net benefit to the U.S. economy, although probably not a significant contributor in terms of total U.S. GDP. Exports of U.S. natural gas will take advantage of the benefits of the existing producer’s surplus resulting from the pricing differentials between the natural gas markets in the United States, Europe, and Asia. Contractual terms will determine how this surplus is shared between U.S. sellers and foreign buyers. 104 The benefit of this trade will likely outweigh the cost to domestic consumers of the increase in the price of natural gas as most of the natural gas demanded by exports will come from new natural gas production as opposed to displacing existing production from domestic consumers. On the other hand, LNG exports from the United States are likely to put marginal upward pressure on the relative value of the U.S. dollar. In March 2012, Citigroup released a report on North American hydrocarbon production that included a model of the macroeconomic impact of U.S. oil and gas exports. The Citi analysis found that oil and gas exports would cause a nearly two percent decline in the current account deficit by 2020, but that the exchange rate implications would be modest. By 2020, the U.S. dollar would appreciate by between 1.6 and 5.4 percent. 105 The implications of LNG exports on job creation are similarly difficult to quantify. Other than temporary construction jobs created by the need to build liquefaction capacity, pipelines, and other ancillary infrastructure, the operation of the liquefaction facility will likely provide little permanent employment benefit. As outlined in the section on price impacts above, as much of the gas for export will come from new production, rather than the displacement of consumption in other sectors, the negative economic, and therefore jobrelated, effects on those sectors is likely to be limited. Beyond the labor required for additional gas production to satisfy LNG exports, the net impact of LNG exports is likely to be minimal. Further upstream, the job potential may be greater. By increasing domestic natural gas production, employment from additional oil and gas producers will increase, as will the demand for manufacturers of equipment for oil and gas production, gathering, and transportation. </w:t>
      </w:r>
      <w:proofErr w:type="gramStart"/>
      <w:r w:rsidRPr="000A4FAB">
        <w:rPr>
          <w:sz w:val="12"/>
        </w:rPr>
        <w:t>domestic</w:t>
      </w:r>
      <w:proofErr w:type="gramEnd"/>
      <w:r w:rsidRPr="000A4FAB">
        <w:rPr>
          <w:sz w:val="12"/>
        </w:rPr>
        <w:t xml:space="preserve"> energy security Aside </w:t>
      </w:r>
      <w:r w:rsidRPr="000A4FAB">
        <w:rPr>
          <w:rStyle w:val="StyleBoldUnderline"/>
          <w:highlight w:val="cyan"/>
        </w:rPr>
        <w:t>from</w:t>
      </w:r>
      <w:r w:rsidRPr="000A4FAB">
        <w:rPr>
          <w:sz w:val="12"/>
        </w:rPr>
        <w:t xml:space="preserve"> the price impact of potential </w:t>
      </w:r>
      <w:r w:rsidRPr="000A4FAB">
        <w:rPr>
          <w:rStyle w:val="StyleBoldUnderline"/>
        </w:rPr>
        <w:t xml:space="preserve">U.S. </w:t>
      </w:r>
      <w:r w:rsidRPr="000A4FAB">
        <w:rPr>
          <w:rStyle w:val="StyleBoldUnderline"/>
          <w:highlight w:val="cyan"/>
        </w:rPr>
        <w:t>LNG exports</w:t>
      </w:r>
      <w:r w:rsidRPr="000A4FAB">
        <w:rPr>
          <w:sz w:val="12"/>
        </w:rPr>
        <w:t xml:space="preserve">, </w:t>
      </w:r>
      <w:r w:rsidRPr="000A4FAB">
        <w:rPr>
          <w:rStyle w:val="StyleBoldUnderline"/>
          <w:highlight w:val="cyan"/>
        </w:rPr>
        <w:t>a major concern</w:t>
      </w:r>
      <w:r w:rsidRPr="000A4FAB">
        <w:rPr>
          <w:rStyle w:val="StyleBoldUnderline"/>
        </w:rPr>
        <w:t xml:space="preserve"> among opponents </w:t>
      </w:r>
      <w:r w:rsidRPr="000A4FAB">
        <w:rPr>
          <w:rStyle w:val="StyleBoldUnderline"/>
          <w:highlight w:val="cyan"/>
        </w:rPr>
        <w:t>is</w:t>
      </w:r>
      <w:r w:rsidRPr="000A4FAB">
        <w:rPr>
          <w:sz w:val="12"/>
        </w:rPr>
        <w:t xml:space="preserve"> that such exports would diminish U.S. “energy security”; </w:t>
      </w:r>
      <w:r w:rsidRPr="000A4FAB">
        <w:rPr>
          <w:rStyle w:val="StyleBoldUnderline"/>
          <w:highlight w:val="cyan"/>
        </w:rPr>
        <w:t xml:space="preserve">that exports would deny the </w:t>
      </w:r>
      <w:r w:rsidRPr="000A4FAB">
        <w:rPr>
          <w:rStyle w:val="StyleBoldUnderline"/>
          <w:highlight w:val="cyan"/>
          <w:bdr w:val="single" w:sz="4" w:space="0" w:color="auto"/>
        </w:rPr>
        <w:t>U</w:t>
      </w:r>
      <w:r w:rsidRPr="000A4FAB">
        <w:rPr>
          <w:rStyle w:val="StyleBoldUnderline"/>
        </w:rPr>
        <w:t xml:space="preserve">nited </w:t>
      </w:r>
      <w:r w:rsidRPr="000A4FAB">
        <w:rPr>
          <w:rStyle w:val="StyleBoldUnderline"/>
          <w:highlight w:val="cyan"/>
          <w:bdr w:val="single" w:sz="4" w:space="0" w:color="auto"/>
        </w:rPr>
        <w:t>S</w:t>
      </w:r>
      <w:r w:rsidRPr="000A4FAB">
        <w:rPr>
          <w:rStyle w:val="StyleBoldUnderline"/>
        </w:rPr>
        <w:t xml:space="preserve">tates of a strategically important </w:t>
      </w:r>
      <w:r w:rsidRPr="000A4FAB">
        <w:rPr>
          <w:rStyle w:val="StyleBoldUnderline"/>
          <w:highlight w:val="cyan"/>
        </w:rPr>
        <w:t>resource</w:t>
      </w:r>
      <w:r w:rsidRPr="000A4FAB">
        <w:rPr>
          <w:sz w:val="12"/>
        </w:rPr>
        <w:t xml:space="preserve">. </w:t>
      </w:r>
      <w:r w:rsidRPr="000A4FAB">
        <w:rPr>
          <w:rStyle w:val="StyleBoldUnderline"/>
          <w:highlight w:val="cyan"/>
        </w:rPr>
        <w:t>The extent to which such concerns are valid depends on</w:t>
      </w:r>
      <w:r w:rsidRPr="000A4FAB">
        <w:rPr>
          <w:rStyle w:val="StyleBoldUnderline"/>
        </w:rPr>
        <w:t xml:space="preserve"> several factors</w:t>
      </w:r>
      <w:r w:rsidRPr="000A4FAB">
        <w:rPr>
          <w:sz w:val="12"/>
        </w:rPr>
        <w:t xml:space="preserve">, </w:t>
      </w:r>
      <w:r w:rsidRPr="000A4FAB">
        <w:rPr>
          <w:rStyle w:val="Emphasis"/>
        </w:rPr>
        <w:t xml:space="preserve">including </w:t>
      </w:r>
      <w:r w:rsidRPr="000A4FAB">
        <w:rPr>
          <w:rStyle w:val="Emphasis"/>
          <w:highlight w:val="cyan"/>
        </w:rPr>
        <w:t>the size of the domestic resource base</w:t>
      </w:r>
      <w:r w:rsidRPr="000A4FAB">
        <w:rPr>
          <w:sz w:val="12"/>
        </w:rPr>
        <w:t xml:space="preserve">, and the liquidity and functionality of global trade. As Part I of this report notes, geological evidence suggests that the </w:t>
      </w:r>
      <w:r w:rsidRPr="000A4FAB">
        <w:rPr>
          <w:rStyle w:val="StyleBoldUnderline"/>
        </w:rPr>
        <w:t>volumes of LNG export under consideration would not materially affect the availability of natural gas for the domestic market</w:t>
      </w:r>
      <w:r w:rsidRPr="000A4FAB">
        <w:rPr>
          <w:sz w:val="12"/>
        </w:rPr>
        <w:t xml:space="preserve">. Twenty years of LNG exports at the rate </w:t>
      </w:r>
      <w:proofErr w:type="gramStart"/>
      <w:r w:rsidRPr="000A4FAB">
        <w:rPr>
          <w:sz w:val="12"/>
        </w:rPr>
        <w:t>of 6 bcf/day, phased in over the course of 6 years,</w:t>
      </w:r>
      <w:proofErr w:type="gramEnd"/>
      <w:r w:rsidRPr="000A4FAB">
        <w:rPr>
          <w:sz w:val="12"/>
        </w:rPr>
        <w:t xml:space="preserve">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w:t>
      </w:r>
      <w:r w:rsidRPr="000A4FAB">
        <w:rPr>
          <w:rStyle w:val="StyleBoldUnderline"/>
          <w:highlight w:val="cyan"/>
        </w:rPr>
        <w:t>shale gas reserves are uncertain</w:t>
      </w:r>
      <w:r w:rsidRPr="000A4FAB">
        <w:rPr>
          <w:sz w:val="12"/>
        </w:rPr>
        <w:t xml:space="preserve">, </w:t>
      </w:r>
      <w:r w:rsidRPr="000A4FAB">
        <w:rPr>
          <w:rStyle w:val="StyleBoldUnderline"/>
          <w:highlight w:val="cyan"/>
        </w:rPr>
        <w:t xml:space="preserve">in a scenario </w:t>
      </w:r>
      <w:r w:rsidRPr="000A4FAB">
        <w:rPr>
          <w:rStyle w:val="Emphasis"/>
          <w:highlight w:val="cyan"/>
        </w:rPr>
        <w:t>where reserves are perceived to be lower than expected</w:t>
      </w:r>
      <w:r w:rsidRPr="000A4FAB">
        <w:rPr>
          <w:rStyle w:val="StyleBoldUnderline"/>
        </w:rPr>
        <w:t xml:space="preserve">, </w:t>
      </w:r>
      <w:r w:rsidRPr="000A4FAB">
        <w:rPr>
          <w:rStyle w:val="StyleBoldUnderline"/>
          <w:highlight w:val="cyan"/>
        </w:rPr>
        <w:t xml:space="preserve">domestic natural gas prices would increase and exports would almost </w:t>
      </w:r>
      <w:r w:rsidRPr="000A4FAB">
        <w:rPr>
          <w:rStyle w:val="Emphasis"/>
          <w:highlight w:val="cyan"/>
        </w:rPr>
        <w:t>immediately become uneconomic</w:t>
      </w:r>
      <w:r w:rsidRPr="000A4FAB">
        <w:rPr>
          <w:sz w:val="12"/>
        </w:rPr>
        <w:t xml:space="preserve">. In the long-term, it is possible that U.S. prices and international prices will converge to the point at which they settle at similar levels. In that case, </w:t>
      </w:r>
      <w:r w:rsidRPr="000A4FAB">
        <w:rPr>
          <w:rStyle w:val="StyleBoldUnderline"/>
        </w:rPr>
        <w:t>the United States would have more than adequate import capacity</w:t>
      </w:r>
      <w:r w:rsidRPr="000A4FAB">
        <w:rPr>
          <w:sz w:val="12"/>
        </w:rPr>
        <w:t xml:space="preserve"> (through bi-directional import/export facilities) </w:t>
      </w:r>
      <w:r w:rsidRPr="000A4FAB">
        <w:rPr>
          <w:rStyle w:val="StyleBoldUnderline"/>
        </w:rPr>
        <w:t>to import gas when economic</w:t>
      </w:r>
      <w:r w:rsidRPr="000A4FAB">
        <w:rPr>
          <w:sz w:val="12"/>
        </w:rPr>
        <w:t xml:space="preserve">. A further gas-related consideration with regard to energy security is the effects of increased production of associated natural gas with the increasing volumes of U.S. unconventional oil. As the primary energy-security concern for the United States related to oil, the application of fracking and horizontal drilling in oil production is reducing U.S. oil import dependence, while simultaneously producing substantial volumes of natural gas, which, given the relative economics of oil and gas, is effectively delivered at zero (or, in the case of producers who have to invest in equipment to manage flaring and venting, negative) cost. To the extent that associated gas from unconventional oil production is used for LNG export, it can be seen as a consequence of—rather than a threat to—increased U.S. energy security. </w:t>
      </w:r>
      <w:proofErr w:type="gramStart"/>
      <w:r w:rsidRPr="000A4FAB">
        <w:rPr>
          <w:sz w:val="12"/>
        </w:rPr>
        <w:t>international</w:t>
      </w:r>
      <w:proofErr w:type="gramEnd"/>
      <w:r w:rsidRPr="000A4FAB">
        <w:rPr>
          <w:sz w:val="12"/>
        </w:rPr>
        <w:t xml:space="preserve"> implications The international implications of LNG exports from the United States can be divided into pricing, geopolitics, and environment. </w:t>
      </w:r>
      <w:proofErr w:type="gramStart"/>
      <w:r w:rsidRPr="000A4FAB">
        <w:rPr>
          <w:sz w:val="12"/>
        </w:rPr>
        <w:t>international</w:t>
      </w:r>
      <w:proofErr w:type="gramEnd"/>
      <w:r w:rsidRPr="000A4FAB">
        <w:rPr>
          <w:sz w:val="12"/>
        </w:rPr>
        <w:t xml:space="preserve"> Pricing As discussed in Part I, the global LNG market is informally separated into three markets: North America, the Atlantic Basin (mostly Europe), and the Pacific Basin (including Japan, South Korea, Taiwan, China, and India). These markets are separated because of important technical differences that impact the pricing structure for LNG in each market. The North American natural gas market is competitive and prices are traded in a transparent and open market. The Atlantic Basin is dominated by European LNG consumers such as the United Kingdom, Spain, France, and Italy, and is a hybrid of a competitive U.K. market that was liberalized in the mid-1990s and a Continental European market that is dominated by oil-linked, take-or-pay contracts. In recent years, the U.K. hub, the National Balancing Point (NBP), has traded at a premium to the U.S. hub, the Henry Hub. The Pacific Basin is a more rigid market that depends heavily on oilindexed contracts that are more expensive than those used in the Atlantic Basin. While they have no central trading hub, the Pacific Basin consumers such as Japan and South Korea (which is implementing its recently-signed free-trade agreement with the United States) currently import LNG based on a pricing formula known informally as the Japan Crude Cocktail, the average price of custom-cleared oil imports into Tokyo. Many Pacific Basin contracts have a built-in price floor and price ceiling depending on the price of oil. 106 Without exporting any natural gas, the U.S. shale gas “revolution” has already had a positive impact on the liquidity of global LNG markets. Many LNG cargoes that were previously destined for gas-thirsty U.S. markets were diverted and served spot demand in both the Atlantic and Pacific Basins. The increased availability of LNG cargoes has helped create a looser LNG market for other consumers (see figure 9). This in turn has helped apply downward pressure to the terms of oillinked contracts resulting in the renegotiation of some contracts, particularly in Europe. Increased availability of LNG cargoes also accelerated a recent trend of increasing reliance of consumers on spot LNG markets. In 2010 short-term and spot contracts represented 19 percent of the total LNG market, up from only a fraction one decade earlier. 107 In this case, increasing demand for spot cargoes indicates that consumers are taking advantage of spot prices that are lower than oilindexed rates. LNG exports will help to sustain market liquidity in what looks to be an increasingly tight LNG market beyond 2015 (see figure 10). Should LNG exports from the United States continue to be permitted, they will add to roughly 10 bcf/day of LNG that is expected to emerge from Australia between 2015 and 2020. Nevertheless, given the projected growth in demand for natural gas in China and India and assuming that some of Japan’s nuclear capacity remains offline, demand for natural gas will outpace the incremental supply. This makes U.S. LNG even more valuable on the international market. 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 (largely from Australia) has already been contracted for at oil-indexed rates. 108 The incremental LNG volumes supplied by the United States at floating Henry Hub rates will be small in comparison. But while U.S. LNG will not have a transformational impact, by establishing an alternate lower price for LNG derived through a different market mechanism, U.S. exports may be central in catalyzing future changes in LNG contract structure. As previously mentioned, this impact is already </w:t>
      </w:r>
      <w:proofErr w:type="gramStart"/>
      <w:r w:rsidRPr="000A4FAB">
        <w:rPr>
          <w:sz w:val="12"/>
        </w:rPr>
        <w:t>be</w:t>
      </w:r>
      <w:proofErr w:type="gramEnd"/>
      <w:r w:rsidRPr="000A4FAB">
        <w:rPr>
          <w:sz w:val="12"/>
        </w:rPr>
        <w:t xml:space="preserve"> ing felt in Europe. A number of German utilities have either renegotiated contracts or are seeking arbitration with natural gas suppliers in Norway and Russia. The Atlantic Basin will be a more immediate beneficiary of U.S. LNG exports than the Pacific Basin as many European contracts allow for periodic revisions to the oil-price linkage. 109 In the Pacific Basin this contractual arrangement is not as common and most consumers are tied to their respective oil-linkage formulae for the duration of the contract. 110 Despite the increasing demand following the Fukushima nuclear accident, however, Japanese LNG consumers are actively pursuing new arrangements for LNG contracts. 111 There are other limits to the extent of the impact that U.S. LNG will have on global markets. It is unlikely that many of the LNG export facilities under consideration will reach final investment decision. Instead, it is more probable that U.S. natural gas prices will have rebounded sufficiently to the point that exports are not commercially viable beyond a certain threshold. (</w:t>
      </w:r>
      <w:proofErr w:type="gramStart"/>
      <w:r w:rsidRPr="000A4FAB">
        <w:rPr>
          <w:sz w:val="12"/>
        </w:rPr>
        <w:t>figure</w:t>
      </w:r>
      <w:proofErr w:type="gramEnd"/>
      <w:r w:rsidRPr="000A4FAB">
        <w:rPr>
          <w:sz w:val="12"/>
        </w:rPr>
        <w:t xml:space="preserve"> 11 illustrates the estimated costs of delivering LNG to Japan in 2020.) This threshold, expected by many experts to be </w:t>
      </w:r>
      <w:proofErr w:type="gramStart"/>
      <w:r w:rsidRPr="000A4FAB">
        <w:rPr>
          <w:sz w:val="12"/>
        </w:rPr>
        <w:t>roughly 6 bcf/day</w:t>
      </w:r>
      <w:proofErr w:type="gramEnd"/>
      <w:r w:rsidRPr="000A4FAB">
        <w:rPr>
          <w:sz w:val="12"/>
        </w:rPr>
        <w:t xml:space="preserve"> by 2025, is modest in comparison to the roughly 11 bcf/day of Australian LNG export projects that have reached final investment decision and are expected to be online by 2020. Also, the impact of U.S. LNG exports could be limited by a number of external factors that will have a larger bearing on the future of global LNG prices. For instance, a decision by the Japanese government to phase-out nuclear power would significantly tighten global LNG markets and probably displace any benefit provided by U.S. LNG exports. Conversely, successful and rapid development of China’s shale gas reserves would limit the demand of one of the world’s fastest-growing natural gas consumers. However, to the extent that U.S. LNG exports can help bring about a more globalized pricing structure, they will have economic and geopolitical consequences. Geopolitics </w:t>
      </w:r>
      <w:proofErr w:type="gramStart"/>
      <w:r w:rsidRPr="000A4FAB">
        <w:rPr>
          <w:sz w:val="12"/>
        </w:rPr>
        <w:t>A</w:t>
      </w:r>
      <w:proofErr w:type="gramEnd"/>
      <w:r w:rsidRPr="000A4FAB">
        <w:rPr>
          <w:sz w:val="12"/>
        </w:rPr>
        <w:t xml:space="preserve"> large increase in U.S. LNG exports would have the potential to increase U.S. foreign policy interests in both the Atlantic and Pacific basins. Unlike oil, natural gas has traditionally been an infrastructure-constrained business, giving geographical proximity and political relations between producers and consumers a high level of importance. Issues of “pipeline politics” have been most directly visible in Europe, which relies on Russia for around a third of its gas. Previous disputes between Moscow and Ukraine over pricing have led to major gas shortages in several E.U. countries in the winters (when demand is highest) of both 2006 and 2009. Further disagreements between Moscow and Kiev over the terms of the existing bilateral gas deal have the potential to escalate again, with negative consequences for E.U. consumers. The risk of high reliance on Russian gas has been a principal driver of European energy policy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Russian influence in the affairs of these democratic nations is an impediment to efforts at political and economic reform. The market power of Gazprom, Russia’s state-owned gas </w:t>
      </w:r>
      <w:proofErr w:type="gramStart"/>
      <w:r w:rsidRPr="000A4FAB">
        <w:rPr>
          <w:sz w:val="12"/>
        </w:rPr>
        <w:t>monopoly,</w:t>
      </w:r>
      <w:proofErr w:type="gramEnd"/>
      <w:r w:rsidRPr="000A4FAB">
        <w:rPr>
          <w:sz w:val="12"/>
        </w:rPr>
        <w:t xml:space="preserve"> is evident in these countries. Although they are closer to Russia than other </w:t>
      </w:r>
      <w:r w:rsidRPr="000A4FAB">
        <w:rPr>
          <w:sz w:val="12"/>
        </w:rPr>
        <w:lastRenderedPageBreak/>
        <w:t xml:space="preserve">consumers of Russian gas in Western Europe, many countries in Eastern and Central Europe pay higher contract prices for their imports, as they are more reliant on Russian gas as a proportion of their energy mixes. In the larger economies of Western Europe, which consume most of Russia’s exports, there are efforts to diversify their supply of natural gas. The E.U. has formally acknowledged the need to put in place mechanisms to increase supply diversity.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 112 Despite these formal efforts, there are several factors retarding the E.U.’s push for a unified effort to reduce dependence on Russian gas. National interest has been given a higher priority than collective, coordinated E.U. energy policy: the gas cutoffs in 2006 and 2009 probably contributed to the acceptance of the Nord Stream project, which carries gas from Russia into Germany. Germany’s decision to phase out its fleet of nuclear reactors by 2022 will result in far higher reliance on natural gas for the E.U.’s biggest economy. The environmental imperative to reduce carbon emissions—codified in the E.U.’s goal of essentially decarbonizing its power sector by the middle of century—mean that natural gas is being viewed by many as the short-to medium fuel of choice in power generation. Finally, 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unconventional-gas exploration have generally seen disappointing early results. Collectively, these factors suggest that the prospects for reduced European reliance on Russian gas appear dim. 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supply, some European consumers, mainly Gazprom’s closest partners, were able to renegotiate their oil-linked, takeor-pay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 However, there is a second, structural change to the global gas market that may have more lasting effects to Russia’s market power in the European gas market. LNG is one of the fastest growing segments of the energy sector. The growth of the LNG market, both through long-term contract and spot-market sales, is likely to put increasing pressure on incumbent pipeline gas suppliers. A significant addition of U.S. LNG exports will accelerate this trend. In addition to adding to the size of the market, U.S. LNG contracts are likely to be determined on a “floating” basis, with sales terms tied to the price of a U.S. benchmark such as Henry Hub, eroding the power of providers of long-term oil linked contract suppliers such as Russia. While U.S. LNG will not be a direct tool of U.S. foreign policy—the destination of U.S. LNG will be determined according to the terms of individual contracts, the spot-price-determined demand, and the LNG traders that purchase such contracts—the addition of a large, market-based producer will indirectly serve to increase gas supply diversity in Europe, thereby providing European consumers with increased flexibility and market power. Increased LNG exports will provide similar assistance to strategic U.S. allies in the Pacific Basin. By adding supply volumes to the global LNG market, the U.S. will help Japan, Korea, India, and other import-dependent countries in South and East Asia to meet their energy needs. The desire on the part of Pacific Basin countries for the U.S. to become a gas supplier to the region has been underlined by the efforts of the Japanese government, which has attempted to secure a free-trade agreement waiver from the United States to allow exports. As with oil price-linked Russian gas contracts in Eu- rope, U.S. LNG exports linked to a floating Henry Hub benchmark, have the potential to weaken the market power of incumbent LNG providers to Asia, increasing the negotiating power of consumers and decreasing the price. As U.S. foreign policy undergoes a “pivot to Asia,” the ability of the U.S. to provide a degree of increased energy security and pricing relief to LNG importers in the region will be an important economic and strategic asset. Beyond the basin-specific considerations of U.S. LNG exports, they would provide a source of predictable natural gas supply that is relatively free from unexpected production or shipping disruption. With Qatar representing roughly one-third of the global LNG market, a blockade or military intervention in the Strait of Hormuz or a direct attack on Qatar’s liquefaction facilities by Iran would inflict chaos on world energy markets. While the United States government will be unable to physically divert LNG cargoes to specific markets or strategic allies that are most affected (gas allocation will be made by the market players), additional volumes of LNG on the world market will benefit all consumers. </w:t>
      </w:r>
      <w:proofErr w:type="gramStart"/>
      <w:r w:rsidRPr="000A4FAB">
        <w:rPr>
          <w:sz w:val="12"/>
        </w:rPr>
        <w:t>international</w:t>
      </w:r>
      <w:proofErr w:type="gramEnd"/>
      <w:r w:rsidRPr="000A4FAB">
        <w:rPr>
          <w:sz w:val="12"/>
        </w:rPr>
        <w:t xml:space="preserve"> Environmental implications Proposed LNG exports from the United States have encountered domestic opposition on environmental grounds. As outlined in Part I, natural gas production causes greenhouse gas emissions in the upstream production process through leakages, venting, and flaring. The greenhouse gas footprint of shale gas production has been the subject of vigorous debate, with some studies suggesting that methane from the production process leads to shale gas having a higher global warming impact than that of other hydrocarbons including coal. While the methodology underlying such studies has been widely criticized, there is no doubt that leakage and venting of natural gas is a serious negative environmental consequence of natural gas production and transportation: EPA has estimated that worldwide leakages and venting volumes were 3,353.5 bcf in 2010. 113 By contrast, some advocates of U.S. exports of LNG maintain that they have the potential to bring global environmental benefits if they are used to displace more carbon-intensive fuels. According to the IEA, natural gas in general has the potential to reduce carbon dioxide emissions by 740 million tonnes in 2035, nearly half of which could be achieved by the displacement of coal in China’s power-generation portfolio. Natural gas—in the form of LNG—also has the potential to displace more carbon-intensive fuels in other major energy users, including across the EU and in Japan, which is being forced to burn more coal and oil-based fuels to make up for the nuclear generation capacity lost in the wake of the Fukushima disaster. In addition to its relatively lower carbon-dioxide footprint, natural gas produces lower emissions of pollutants such as sulfur dioxide nitrogen oxide and other particulates than coal and oil. Natural gas—both in the form of LNG and compressed natural gas—is also being viewed as a potential replacement for oil in the vehicle transportation fleet, with large carbon dioxide abatement potential. 114 However, as discussed in Part I, even the United States with its low gas prices is unlikely to see any significant move toward natural gas vehicles in the absence of government policies; the prospects for such vehicles entering the European or Asian markets, where gas is several times as expensive, are remote. On the other hand, additional volumes of natural gas in the global power generation fleet may also have longer-term detrimental consequences for carbon emissions. According to the IEA, by backing out nuclear and renewable energy generation, natural gas could add 320Mt of carbon dioxide by 2035. 115 Whether U.S. LNG exports contribute to reduced carbon dioxide emissions through the displacement of coal fired power generation or to the crowding out of renewable and nuclear energy in the global energy mix is something of a moot point. According to the IEA, global power generation is projected to exceed 27,000 terawatt hours per year by 2020. 116 Even assuming U.S. exports of 6 bcf/day (on the upper end of the range of expectations), zero losses due to transportation, regasification, and transmission, and a high natural gas power plant efficiency level of 60 percent, such volumes would account for just over one percent of total global power generation. 117 Therefore, although the domestic environmental impacts associated with shale gas extraction may, pending the outcome of further study, prove to be a cause for concern with respect to greenhouse gas emissions, the potential for U.S. LNG exports to make a meaningful impact on global emissions through changes to the global power generation mix is negligible. T his paper has attempted to answer two questions: Are U.S. LNG exports feasible? If so, what are the implications of U.S. LNG exports? </w:t>
      </w:r>
      <w:r w:rsidRPr="000A4FAB">
        <w:rPr>
          <w:rStyle w:val="StyleBoldUnderline"/>
          <w:highlight w:val="cyan"/>
        </w:rPr>
        <w:t>For exports to be feasible</w:t>
      </w:r>
      <w:r w:rsidRPr="000A4FAB">
        <w:rPr>
          <w:rStyle w:val="StyleBoldUnderline"/>
        </w:rPr>
        <w:t xml:space="preserve">, several </w:t>
      </w:r>
      <w:r w:rsidRPr="000A4FAB">
        <w:rPr>
          <w:rStyle w:val="StyleBoldUnderline"/>
          <w:highlight w:val="cyan"/>
        </w:rPr>
        <w:t>demand and supply-related conditions need to be met</w:t>
      </w:r>
      <w:r w:rsidRPr="000A4FAB">
        <w:rPr>
          <w:rStyle w:val="StyleBoldUnderline"/>
        </w:rPr>
        <w:t>.</w:t>
      </w:r>
      <w:r w:rsidRPr="000A4FAB">
        <w:rPr>
          <w:sz w:val="12"/>
        </w:rPr>
        <w:t xml:space="preserve"> On the supply side, adequate resources must be available and their production must be sustainable over the long-term. The regulatory and policy environment will need to accommodate natural gas production to ensure that the resources are developed. The capacity and infrastructure required to enable exports must also be in place. This includes the adequacy of the pipeline and storage network, the availability of shipping capacity, and the availability of equipment for production and qualified engineers. </w:t>
      </w:r>
      <w:r w:rsidRPr="000A4FAB">
        <w:rPr>
          <w:rStyle w:val="StyleBoldUnderline"/>
          <w:highlight w:val="cyan"/>
        </w:rPr>
        <w:t>On the demand side</w:t>
      </w:r>
      <w:r w:rsidRPr="000A4FAB">
        <w:rPr>
          <w:sz w:val="12"/>
        </w:rPr>
        <w:t xml:space="preserve">, </w:t>
      </w:r>
      <w:r w:rsidRPr="000A4FAB">
        <w:rPr>
          <w:rStyle w:val="StyleBoldUnderline"/>
        </w:rPr>
        <w:t xml:space="preserve">LNG </w:t>
      </w:r>
      <w:r w:rsidRPr="000A4FAB">
        <w:rPr>
          <w:rStyle w:val="StyleBoldUnderline"/>
          <w:highlight w:val="cyan"/>
        </w:rPr>
        <w:t>exports</w:t>
      </w:r>
      <w:r w:rsidRPr="000A4FAB">
        <w:rPr>
          <w:rStyle w:val="StyleBoldUnderline"/>
        </w:rPr>
        <w:t xml:space="preserve"> will </w:t>
      </w:r>
      <w:r w:rsidRPr="000A4FAB">
        <w:rPr>
          <w:rStyle w:val="StyleBoldUnderline"/>
          <w:highlight w:val="cyan"/>
        </w:rPr>
        <w:t>compete</w:t>
      </w:r>
      <w:r w:rsidRPr="000A4FAB">
        <w:rPr>
          <w:rStyle w:val="StyleBoldUnderline"/>
        </w:rPr>
        <w:t xml:space="preserve"> </w:t>
      </w:r>
      <w:r w:rsidRPr="000A4FAB">
        <w:rPr>
          <w:rStyle w:val="StyleBoldUnderline"/>
          <w:highlight w:val="cyan"/>
        </w:rPr>
        <w:t>with</w:t>
      </w:r>
      <w:r w:rsidRPr="000A4FAB">
        <w:rPr>
          <w:sz w:val="12"/>
        </w:rPr>
        <w:t xml:space="preserve"> two main other </w:t>
      </w:r>
      <w:r w:rsidRPr="000A4FAB">
        <w:rPr>
          <w:rStyle w:val="StyleBoldUnderline"/>
          <w:highlight w:val="cyan"/>
        </w:rPr>
        <w:t>domestic end uses</w:t>
      </w:r>
      <w:r w:rsidRPr="000A4FAB">
        <w:rPr>
          <w:rStyle w:val="StyleBoldUnderline"/>
        </w:rPr>
        <w:t xml:space="preserve"> for natural gas</w:t>
      </w:r>
      <w:r w:rsidRPr="000A4FAB">
        <w:rPr>
          <w:sz w:val="12"/>
        </w:rPr>
        <w:t xml:space="preserve">: </w:t>
      </w:r>
      <w:r w:rsidRPr="000A4FAB">
        <w:rPr>
          <w:rStyle w:val="StyleBoldUnderline"/>
        </w:rPr>
        <w:t>the power-generation sector</w:t>
      </w:r>
      <w:r w:rsidRPr="000A4FAB">
        <w:rPr>
          <w:sz w:val="12"/>
        </w:rPr>
        <w:t xml:space="preserve">, and the industrial and petrochemical sector. According to most projections, </w:t>
      </w:r>
      <w:r w:rsidRPr="000A4FAB">
        <w:rPr>
          <w:rStyle w:val="StyleBoldUnderline"/>
          <w:highlight w:val="cyan"/>
        </w:rPr>
        <w:t>the</w:t>
      </w:r>
      <w:r w:rsidRPr="000A4FAB">
        <w:rPr>
          <w:rStyle w:val="StyleBoldUnderline"/>
        </w:rPr>
        <w:t xml:space="preserve"> U.S. electricity </w:t>
      </w:r>
      <w:r w:rsidRPr="000A4FAB">
        <w:rPr>
          <w:rStyle w:val="StyleBoldUnderline"/>
          <w:highlight w:val="cyan"/>
        </w:rPr>
        <w:t xml:space="preserve">sector will see an </w:t>
      </w:r>
      <w:r w:rsidRPr="000A4FAB">
        <w:rPr>
          <w:rStyle w:val="Emphasis"/>
          <w:highlight w:val="cyan"/>
        </w:rPr>
        <w:t>increased demand</w:t>
      </w:r>
      <w:r w:rsidRPr="000A4FAB">
        <w:rPr>
          <w:rStyle w:val="StyleBoldUnderline"/>
        </w:rPr>
        <w:t xml:space="preserve"> for natural gas</w:t>
      </w:r>
      <w:r w:rsidRPr="000A4FAB">
        <w:rPr>
          <w:sz w:val="12"/>
        </w:rPr>
        <w:t xml:space="preserve"> as it seeks to comply with policies and regulations aimed at reducing carbon-dioxide emissions and pollutants from the power-generation fleet. Cheaper natural gas in the industrial sector has the potential to lower the cost of petrochemical production and to improve the competitiveness of a range of refining and manufacturing operations. Advocates of natural gas usage in the transportation fleet – particularly in heavy-duty vehicles (HDVs) – see it as a way to decrease the country’s dependence on oil, although absent major policy support, this sector is unlikely to represent a significant source of gas demand. For increased U.S. LNG exports to be feasible, they will also need to be competitive with supplies from other sources. The major demand centers that would import U.S. LNG would be Pacific Basin consumers (Japan, South Korea, and Taiwan, and increasingly China and India), and Atlantic Basin consumers, mostly in Europe. The supply and demand balance in the Atlantic and Pacific Basins and, therefore the feasibility for natural gas exports from the United States, depend heavily on the uncertain outlook for international unconventional natural gas production. Recent assessments in countries such as China, India, Ukraine, and Poland indicate that each country has significant domestic shale gas reserves. If these reserves are developed effectively—which is likely to be difficult in the short-term due to a lack of infrastructure, physical capacity, and human capacity—many of these countries would dramatically decrease their import dependence, with negative implications for existing and newcomer LNG exporters. Detailed analysis of the foregoing factors suggests that the exportation of liquefied natural gas from the United States is logistically feasible. Based on current knowledge, the domestic U.S. natural gas resource base is large enough to accommodate the potential increased demand for natural gas from the electricity sector, the industrial sector, the residential and commercial sectors, the transportation sector, and exporters of LNG. Other obstacles to production, including infrastructure, investment, environmental concerns, and human capacity, are likely to be surmountable. Moreover, the current and projected supply and demand fundamentals of the international LNG market are conducive to competitive U.S.-sourced LNG. </w:t>
      </w:r>
      <w:r w:rsidRPr="000A4FAB">
        <w:rPr>
          <w:rStyle w:val="StyleBoldUnderline"/>
        </w:rPr>
        <w:t xml:space="preserve">While LNG </w:t>
      </w:r>
      <w:r w:rsidRPr="000A4FAB">
        <w:rPr>
          <w:rStyle w:val="StyleBoldUnderline"/>
          <w:highlight w:val="cyan"/>
        </w:rPr>
        <w:t>exports</w:t>
      </w:r>
      <w:r w:rsidRPr="000A4FAB">
        <w:rPr>
          <w:rStyle w:val="StyleBoldUnderline"/>
        </w:rPr>
        <w:t xml:space="preserve"> may be practically feasible, they </w:t>
      </w:r>
      <w:r w:rsidRPr="000A4FAB">
        <w:rPr>
          <w:rStyle w:val="StyleBoldUnderline"/>
          <w:highlight w:val="cyan"/>
        </w:rPr>
        <w:t xml:space="preserve">will be </w:t>
      </w:r>
      <w:r w:rsidRPr="000A4FAB">
        <w:rPr>
          <w:rStyle w:val="Emphasis"/>
          <w:highlight w:val="cyan"/>
        </w:rPr>
        <w:t>subject to approval</w:t>
      </w:r>
      <w:r w:rsidRPr="000A4FAB">
        <w:rPr>
          <w:rStyle w:val="StyleBoldUnderline"/>
        </w:rPr>
        <w:t xml:space="preserve"> by policy makers if they are to happen</w:t>
      </w:r>
      <w:r w:rsidRPr="000A4FAB">
        <w:rPr>
          <w:sz w:val="12"/>
        </w:rPr>
        <w:t xml:space="preserve">. </w:t>
      </w:r>
      <w:r w:rsidRPr="000A4FAB">
        <w:rPr>
          <w:rStyle w:val="StyleBoldUnderline"/>
          <w:highlight w:val="cyan"/>
        </w:rPr>
        <w:t>In making a determination</w:t>
      </w:r>
      <w:r w:rsidRPr="000A4FAB">
        <w:rPr>
          <w:rStyle w:val="StyleBoldUnderline"/>
        </w:rPr>
        <w:t xml:space="preserve"> on the advisability of exports, </w:t>
      </w:r>
      <w:r w:rsidRPr="000A4FAB">
        <w:rPr>
          <w:rStyle w:val="StyleBoldUnderline"/>
          <w:highlight w:val="cyan"/>
        </w:rPr>
        <w:t>the</w:t>
      </w:r>
      <w:r w:rsidRPr="000A4FAB">
        <w:rPr>
          <w:rStyle w:val="StyleBoldUnderline"/>
        </w:rPr>
        <w:t xml:space="preserve"> federal </w:t>
      </w:r>
      <w:r w:rsidRPr="000A4FAB">
        <w:rPr>
          <w:rStyle w:val="StyleBoldUnderline"/>
          <w:highlight w:val="cyan"/>
        </w:rPr>
        <w:t>government</w:t>
      </w:r>
      <w:r w:rsidRPr="000A4FAB">
        <w:rPr>
          <w:rStyle w:val="StyleBoldUnderline"/>
        </w:rPr>
        <w:t xml:space="preserve"> </w:t>
      </w:r>
      <w:r w:rsidRPr="000A4FAB">
        <w:rPr>
          <w:rStyle w:val="StyleBoldUnderline"/>
          <w:highlight w:val="cyan"/>
        </w:rPr>
        <w:t>will focus on</w:t>
      </w:r>
      <w:r w:rsidRPr="000A4FAB">
        <w:rPr>
          <w:rStyle w:val="StyleBoldUnderline"/>
        </w:rPr>
        <w:t xml:space="preserve"> the likely implications of LNG exports: i.e. whether LNG </w:t>
      </w:r>
      <w:r w:rsidRPr="000A4FAB">
        <w:rPr>
          <w:rStyle w:val="StyleBoldUnderline"/>
        </w:rPr>
        <w:lastRenderedPageBreak/>
        <w:t xml:space="preserve">exports are in the </w:t>
      </w:r>
      <w:r w:rsidRPr="000A4FAB">
        <w:rPr>
          <w:rStyle w:val="StyleBoldUnderline"/>
          <w:highlight w:val="cyan"/>
        </w:rPr>
        <w:t>“public interest</w:t>
      </w:r>
      <w:r w:rsidRPr="000A4FAB">
        <w:rPr>
          <w:rStyle w:val="StyleBoldUnderline"/>
        </w:rPr>
        <w:t>.” The extent of the domestic implications is largely dependent upon</w:t>
      </w:r>
      <w:r w:rsidRPr="000A4FAB">
        <w:rPr>
          <w:sz w:val="12"/>
        </w:rPr>
        <w:t xml:space="preserve"> the price impact of exports on domestic </w:t>
      </w:r>
      <w:r w:rsidRPr="000A4FAB">
        <w:rPr>
          <w:rStyle w:val="StyleBoldUnderline"/>
        </w:rPr>
        <w:t>natural gas prices</w:t>
      </w:r>
      <w:r w:rsidRPr="000A4FAB">
        <w:rPr>
          <w:sz w:val="12"/>
        </w:rPr>
        <w:t xml:space="preserve">. While it is clear that domestic natural gas prices will increase if natural gas is exported, most existing analyses indicate that the implications of this price increase are likely to be modest. </w:t>
      </w:r>
    </w:p>
    <w:p w14:paraId="13323D69" w14:textId="77777777" w:rsidR="00686A06" w:rsidRPr="000A4FAB" w:rsidRDefault="00686A06" w:rsidP="00686A06">
      <w:pPr>
        <w:pStyle w:val="Heading4"/>
      </w:pPr>
      <w:r w:rsidRPr="000A4FAB">
        <w:t>Even if it did crowd out it wouldn’t occur for another year.</w:t>
      </w:r>
    </w:p>
    <w:p w14:paraId="096AB240" w14:textId="77777777" w:rsidR="00686A06" w:rsidRPr="000A4FAB" w:rsidRDefault="00686A06" w:rsidP="00686A06">
      <w:pPr>
        <w:rPr>
          <w:sz w:val="16"/>
        </w:rPr>
      </w:pPr>
      <w:r w:rsidRPr="000A4FAB">
        <w:rPr>
          <w:rStyle w:val="StyleStyleBold12pt"/>
        </w:rPr>
        <w:t>Faulkner, 6/201/2014</w:t>
      </w:r>
      <w:r w:rsidRPr="000A4FAB">
        <w:rPr>
          <w:sz w:val="16"/>
        </w:rPr>
        <w:t xml:space="preserve"> (Chris, chief executive officer of Breitling Energy Corporation, “Gas diplomacy could slow Russia”</w:t>
      </w:r>
      <w:r w:rsidRPr="000A4FAB">
        <w:rPr>
          <w:sz w:val="10"/>
        </w:rPr>
        <w:t xml:space="preserve"> </w:t>
      </w:r>
      <w:r w:rsidRPr="000A4FAB">
        <w:rPr>
          <w:sz w:val="16"/>
        </w:rPr>
        <w:t>http://www.detroitnews.com/article/20140620/OPINION01/306200020/Gas-diplomacy-could-slow-Russia)</w:t>
      </w:r>
    </w:p>
    <w:p w14:paraId="5D44F134" w14:textId="77777777" w:rsidR="00686A06" w:rsidRPr="000A4FAB" w:rsidRDefault="00686A06" w:rsidP="00686A06">
      <w:pPr>
        <w:rPr>
          <w:rStyle w:val="StyleBoldUnderline"/>
        </w:rPr>
      </w:pPr>
      <w:r w:rsidRPr="000A4FAB">
        <w:rPr>
          <w:sz w:val="16"/>
        </w:rPr>
        <w:t xml:space="preserve">The United States produces more natural gas than any nation in the world. Yet </w:t>
      </w:r>
      <w:r w:rsidRPr="000A4FAB">
        <w:rPr>
          <w:rStyle w:val="Emphasis"/>
          <w:highlight w:val="cyan"/>
        </w:rPr>
        <w:t>Russia leads the world in natural-gas exports</w:t>
      </w:r>
      <w:r w:rsidRPr="000A4FAB">
        <w:rPr>
          <w:sz w:val="16"/>
        </w:rPr>
        <w:t xml:space="preserve">, using energy to advance its domestic repression and its foreign aggression. It might be tempting to think that as the United States escalates its sanctions on Russia, President Barack Obama should consider penalizing Vladimir Putin’s energy sector. But such sanctions could backfire, undermining America’s long-term economic opportunities and foreign policy goals. Obama’s reluctance to tighten the screws on the Kremlin’s oil and gas companies has been widely attributed to concerns about the impact on Europe’s economic recovery, given the region’s reliance on Russian energy. But it’s also worth noting that if the Kremlin can’t peddle its ample energy to Europe, it would likely pursue alternative markets in Brazil, India and China — its three peers in the so-called BRIC bloc. Giving Russia greater incentive to penetrate these developing energy markets would be profoundly short-sighted. BRIC countries represent an incredible economic opportunity for whichever country builds export relationships there first. And given its bountiful supply of natural gas, the United States is perfectly positioned to win in these emerging markets. Forecasts project demand for energy in BRIC nations escalating quickly. In 2005, these countries accounted for 27 percent of the world’s overall demand for primary energy — but by 2025, that will rise to about 38 percent, according to the U.S. Energy Information Administration. In particular, both China and India are already struggling to meet their energy needs, a problem that will only become more pronounced as they become wealthier. In China, the energy situation has already flirted with crisis. Heavy reliance on coal, as well as a surge in automobile use, </w:t>
      </w:r>
      <w:proofErr w:type="gramStart"/>
      <w:r w:rsidRPr="000A4FAB">
        <w:rPr>
          <w:sz w:val="16"/>
        </w:rPr>
        <w:t>have</w:t>
      </w:r>
      <w:proofErr w:type="gramEnd"/>
      <w:r w:rsidRPr="000A4FAB">
        <w:rPr>
          <w:sz w:val="16"/>
        </w:rPr>
        <w:t xml:space="preserve"> resulted in “airpocalypses” — days when dense pollution shrouds large regions. The smog has closed highways, cut life expectancies, hospitalized thousands of children, and led to massive public discontent. India has also experienced energy catastrophes. In the summer of 2012, short supply of energy resulted in historic blackouts — the lights went out for more than 700 million people in July 2012, impacting all but eight of India’s 28 states and prompting concerns about massive unrest. If the United States began sending its liquefied natural gas (LNG) abroad, it could alleviate the growing problems in both China and India. It would also make the air cleaner, as natural gas produces far fewer emissions than coal and oil. Best of all, American natural gas could offer a solution to the energy problems in China and India without hindering the life-changing economic progress that has lifted millions out of hand-to-mouth poverty in the developing world. Though the potential is huge, the United States must take urgent action to ensure it beats out international competitors. And while the United States has abundant energy resources, it woefully lacks the infrastructure to begin large-scale exports of natural gas. The Department of Energy subjects permit applications to extensive review. In the last three years, 31 separate proposals for LNG export facilities were submitted to the DOE: only one was green-lighted, while six received merely conditional approval; the rest have languished. Furthermore, federal approval just begins the process, and constructing the facilities will take years, too. </w:t>
      </w:r>
      <w:r w:rsidRPr="000A4FAB">
        <w:rPr>
          <w:rStyle w:val="StyleBoldUnderline"/>
          <w:highlight w:val="cyan"/>
        </w:rPr>
        <w:t xml:space="preserve">Even if approval were expedited, American LNG wouldn’t make it to foreign shores until </w:t>
      </w:r>
      <w:r w:rsidRPr="000A4FAB">
        <w:rPr>
          <w:rStyle w:val="Emphasis"/>
          <w:highlight w:val="cyan"/>
        </w:rPr>
        <w:t>2015</w:t>
      </w:r>
      <w:r w:rsidRPr="000A4FAB">
        <w:rPr>
          <w:rStyle w:val="StyleBoldUnderline"/>
          <w:highlight w:val="cyan"/>
        </w:rPr>
        <w:t xml:space="preserve"> at the very earliest.</w:t>
      </w:r>
    </w:p>
    <w:p w14:paraId="2DD3584C" w14:textId="3A881FE3" w:rsidR="00F66E41" w:rsidRDefault="00F66E41" w:rsidP="00F66E41">
      <w:pPr>
        <w:pStyle w:val="Heading3"/>
      </w:pPr>
      <w:r>
        <w:lastRenderedPageBreak/>
        <w:t>**1ar No exports</w:t>
      </w:r>
    </w:p>
    <w:p w14:paraId="1FEF257E" w14:textId="77777777" w:rsidR="00F66E41" w:rsidRDefault="00F66E41" w:rsidP="00F66E41">
      <w:pPr>
        <w:pStyle w:val="Heading4"/>
      </w:pPr>
      <w:r>
        <w:t>Exports won’t happen—economic and physical difficulties</w:t>
      </w:r>
    </w:p>
    <w:p w14:paraId="347E09FF" w14:textId="77777777" w:rsidR="00F66E41" w:rsidRPr="001B2423" w:rsidRDefault="00F66E41" w:rsidP="00F66E41">
      <w:r w:rsidRPr="001A4FA6">
        <w:rPr>
          <w:rStyle w:val="StyleStyleBold12pt"/>
        </w:rPr>
        <w:t>Cunningham 12</w:t>
      </w:r>
      <w:r>
        <w:t xml:space="preserve"> (Nicholas, policy analyst for the American Security Project, “Should U.S. Export Natural Gas?” 6/25, http://americansecurityproject.org/blog/2012/should-u-s-export-natural-gas/)</w:t>
      </w:r>
    </w:p>
    <w:p w14:paraId="62525074" w14:textId="77777777" w:rsidR="00F66E41" w:rsidRPr="001B2423" w:rsidRDefault="00F66E41" w:rsidP="00F66E41">
      <w:pPr>
        <w:rPr>
          <w:rStyle w:val="Emphasis"/>
        </w:rPr>
      </w:pPr>
      <w:r>
        <w:t xml:space="preserve">However, </w:t>
      </w:r>
      <w:r w:rsidRPr="0073453A">
        <w:rPr>
          <w:rStyle w:val="StyleBoldUnderline"/>
          <w:highlight w:val="yellow"/>
        </w:rPr>
        <w:t>there are reasons to believe that the furor</w:t>
      </w:r>
      <w:r>
        <w:t xml:space="preserve">, from both sides, </w:t>
      </w:r>
      <w:r w:rsidRPr="0073453A">
        <w:rPr>
          <w:rStyle w:val="StyleBoldUnderline"/>
          <w:highlight w:val="yellow"/>
        </w:rPr>
        <w:t>is overblown.</w:t>
      </w:r>
      <w:r w:rsidRPr="001B2423">
        <w:rPr>
          <w:rStyle w:val="StyleBoldUnderline"/>
        </w:rPr>
        <w:t xml:space="preserve"> Exporting natural gas will neither be as good as supporters believe</w:t>
      </w:r>
      <w:r>
        <w:t xml:space="preserve">, nor as damaging as critics would have it. </w:t>
      </w:r>
      <w:r w:rsidRPr="0073453A">
        <w:rPr>
          <w:rStyle w:val="StyleBoldUnderline"/>
          <w:highlight w:val="yellow"/>
        </w:rPr>
        <w:t>There are several reasons why</w:t>
      </w:r>
      <w:r w:rsidRPr="001B2423">
        <w:rPr>
          <w:rStyle w:val="StyleBoldUnderline"/>
        </w:rPr>
        <w:t xml:space="preserve"> even if we went full steam ahead</w:t>
      </w:r>
      <w:r>
        <w:t xml:space="preserve"> with natural gas </w:t>
      </w:r>
      <w:proofErr w:type="gramStart"/>
      <w:r>
        <w:t>exports,</w:t>
      </w:r>
      <w:proofErr w:type="gramEnd"/>
      <w:r>
        <w:t xml:space="preserve"> </w:t>
      </w:r>
      <w:r w:rsidRPr="003E000E">
        <w:rPr>
          <w:rStyle w:val="StyleBoldUnderline"/>
        </w:rPr>
        <w:t>it would not have a major impact</w:t>
      </w:r>
      <w:r w:rsidRPr="001B2423">
        <w:rPr>
          <w:rStyle w:val="StyleBoldUnderline"/>
        </w:rPr>
        <w:t>.</w:t>
      </w:r>
      <w:r>
        <w:t xml:space="preserve"> In fact, </w:t>
      </w:r>
      <w:r w:rsidRPr="0073453A">
        <w:rPr>
          <w:rStyle w:val="Emphasis"/>
          <w:highlight w:val="yellow"/>
        </w:rPr>
        <w:t>it probably won’t even be a big deal</w:t>
      </w:r>
      <w:r w:rsidRPr="001B2423">
        <w:rPr>
          <w:rStyle w:val="Emphasis"/>
        </w:rPr>
        <w:t>.</w:t>
      </w:r>
    </w:p>
    <w:p w14:paraId="0AE563A9" w14:textId="77777777" w:rsidR="00F66E41" w:rsidRPr="001B2423" w:rsidRDefault="00F66E41" w:rsidP="00F66E41">
      <w:pPr>
        <w:rPr>
          <w:b/>
          <w:bCs/>
          <w:u w:val="single"/>
        </w:rPr>
      </w:pPr>
      <w:r w:rsidRPr="001B2423">
        <w:rPr>
          <w:rStyle w:val="StyleBoldUnderline"/>
        </w:rPr>
        <w:t xml:space="preserve">First, </w:t>
      </w:r>
      <w:r w:rsidRPr="009C77A3">
        <w:rPr>
          <w:rStyle w:val="StyleBoldUnderline"/>
        </w:rPr>
        <w:t xml:space="preserve">natural gas prices are historically volatile. </w:t>
      </w:r>
      <w:r w:rsidRPr="009C77A3">
        <w:t xml:space="preserve">Even if the U.S. possesses ample supplies for years to come, </w:t>
      </w:r>
      <w:r w:rsidRPr="009C77A3">
        <w:rPr>
          <w:rStyle w:val="StyleBoldUnderline"/>
        </w:rPr>
        <w:t>current domestic prices are probably at unsustainably low levels. Already, low gas prices are hurting drilling companies, prompting them to sell off assets.</w:t>
      </w:r>
      <w:r w:rsidRPr="009C77A3">
        <w:t xml:space="preserve"> Rig counts are down, and production may have reached a temporary peak, and has begun to decline. Many companies</w:t>
      </w:r>
      <w:r>
        <w:t xml:space="preserve"> are either cutting back on production because it has become less </w:t>
      </w:r>
      <w:r w:rsidRPr="009C77A3">
        <w:t xml:space="preserve">profitable or they are shifting their production from dry gas to wet gas and oil production, which are more valuable. </w:t>
      </w:r>
      <w:r w:rsidRPr="009C77A3">
        <w:rPr>
          <w:rStyle w:val="StyleBoldUnderline"/>
        </w:rPr>
        <w:t>As production scales back, prices will have to rise. As prices rise, profit margins for exports will shrink</w:t>
      </w:r>
      <w:r w:rsidRPr="0073453A">
        <w:rPr>
          <w:rStyle w:val="StyleBoldUnderline"/>
          <w:highlight w:val="yellow"/>
        </w:rPr>
        <w:t>.</w:t>
      </w:r>
    </w:p>
    <w:p w14:paraId="1D2D04FE" w14:textId="77777777" w:rsidR="00F66E41" w:rsidRPr="001B2423" w:rsidRDefault="00F66E41" w:rsidP="00F66E41">
      <w:pPr>
        <w:rPr>
          <w:bCs/>
          <w:u w:val="single"/>
        </w:rPr>
      </w:pPr>
      <w:r w:rsidRPr="001B2423">
        <w:rPr>
          <w:rStyle w:val="StyleBoldUnderline"/>
        </w:rPr>
        <w:t xml:space="preserve">Second, </w:t>
      </w:r>
      <w:r w:rsidRPr="0073453A">
        <w:rPr>
          <w:rStyle w:val="StyleBoldUnderline"/>
          <w:highlight w:val="yellow"/>
        </w:rPr>
        <w:t>LNG capacity to meet Asian demand</w:t>
      </w:r>
      <w:r w:rsidRPr="008C201C">
        <w:rPr>
          <w:rStyle w:val="StyleBoldUnderline"/>
        </w:rPr>
        <w:t xml:space="preserve">, particularly in Australia, </w:t>
      </w:r>
      <w:r w:rsidRPr="0073453A">
        <w:rPr>
          <w:rStyle w:val="StyleBoldUnderline"/>
          <w:highlight w:val="yellow"/>
        </w:rPr>
        <w:t>is expanding</w:t>
      </w:r>
      <w:r w:rsidRPr="001B2423">
        <w:rPr>
          <w:rStyle w:val="StyleBoldUnderline"/>
        </w:rPr>
        <w:t>.</w:t>
      </w:r>
      <w:r>
        <w:t xml:space="preserve"> As Roman Kilisek of the Foreign Policy Association notes, LNG exports from Australia will increase by 20-80 million tons per year by 2018. </w:t>
      </w:r>
      <w:r w:rsidRPr="0073453A">
        <w:rPr>
          <w:rStyle w:val="StyleBoldUnderline"/>
          <w:highlight w:val="yellow"/>
        </w:rPr>
        <w:t>As that</w:t>
      </w:r>
      <w:r w:rsidRPr="001B2423">
        <w:rPr>
          <w:rStyle w:val="StyleBoldUnderline"/>
        </w:rPr>
        <w:t xml:space="preserve"> capacity </w:t>
      </w:r>
      <w:r w:rsidRPr="0073453A">
        <w:rPr>
          <w:rStyle w:val="StyleBoldUnderline"/>
          <w:highlight w:val="yellow"/>
        </w:rPr>
        <w:t>comes online, high</w:t>
      </w:r>
      <w:r w:rsidRPr="001B2423">
        <w:rPr>
          <w:rStyle w:val="StyleBoldUnderline"/>
        </w:rPr>
        <w:t xml:space="preserve"> natural gas </w:t>
      </w:r>
      <w:r w:rsidRPr="0073453A">
        <w:rPr>
          <w:rStyle w:val="StyleBoldUnderline"/>
          <w:highlight w:val="yellow"/>
        </w:rPr>
        <w:t>prices in Asia will</w:t>
      </w:r>
      <w:r w:rsidRPr="008C201C">
        <w:rPr>
          <w:rStyle w:val="StyleBoldUnderline"/>
        </w:rPr>
        <w:t xml:space="preserve"> begin to </w:t>
      </w:r>
      <w:r w:rsidRPr="0073453A">
        <w:rPr>
          <w:rStyle w:val="StyleBoldUnderline"/>
          <w:highlight w:val="yellow"/>
        </w:rPr>
        <w:t>moderate</w:t>
      </w:r>
      <w:r w:rsidRPr="001B2423">
        <w:rPr>
          <w:rStyle w:val="StyleBoldUnderline"/>
        </w:rPr>
        <w:t>.</w:t>
      </w:r>
    </w:p>
    <w:p w14:paraId="63253965" w14:textId="77777777" w:rsidR="00F66E41" w:rsidRDefault="00F66E41" w:rsidP="00F66E41">
      <w:r w:rsidRPr="001B2423">
        <w:rPr>
          <w:rStyle w:val="StyleBoldUnderline"/>
        </w:rPr>
        <w:t xml:space="preserve">Third, </w:t>
      </w:r>
      <w:r w:rsidRPr="0073453A">
        <w:rPr>
          <w:rStyle w:val="StyleBoldUnderline"/>
          <w:highlight w:val="yellow"/>
        </w:rPr>
        <w:t>exporting</w:t>
      </w:r>
      <w:r w:rsidRPr="001B2423">
        <w:rPr>
          <w:rStyle w:val="StyleBoldUnderline"/>
        </w:rPr>
        <w:t xml:space="preserve"> natural </w:t>
      </w:r>
      <w:r w:rsidRPr="0073453A">
        <w:rPr>
          <w:rStyle w:val="StyleBoldUnderline"/>
          <w:highlight w:val="yellow"/>
        </w:rPr>
        <w:t>gas is not like exporting oil</w:t>
      </w:r>
      <w:r w:rsidRPr="001B2423">
        <w:rPr>
          <w:rStyle w:val="StyleBoldUnderline"/>
        </w:rPr>
        <w:t xml:space="preserve">. Natural </w:t>
      </w:r>
      <w:r w:rsidRPr="0073453A">
        <w:rPr>
          <w:rStyle w:val="StyleBoldUnderline"/>
          <w:highlight w:val="yellow"/>
        </w:rPr>
        <w:t>gas needs to be cooled</w:t>
      </w:r>
      <w:r>
        <w:t xml:space="preserve"> to negative 260 degrees F, </w:t>
      </w:r>
      <w:r w:rsidRPr="0073453A">
        <w:rPr>
          <w:rStyle w:val="StyleBoldUnderline"/>
          <w:highlight w:val="yellow"/>
        </w:rPr>
        <w:t>which transforms it into a liquid, then transported by ship</w:t>
      </w:r>
      <w:r w:rsidRPr="001B2423">
        <w:rPr>
          <w:rStyle w:val="StyleBoldUnderline"/>
        </w:rPr>
        <w:t xml:space="preserve"> to its destination, </w:t>
      </w:r>
      <w:r w:rsidRPr="0073453A">
        <w:rPr>
          <w:rStyle w:val="StyleBoldUnderline"/>
          <w:highlight w:val="yellow"/>
        </w:rPr>
        <w:t>where it is regasified and piped</w:t>
      </w:r>
      <w:r w:rsidRPr="001B2423">
        <w:rPr>
          <w:rStyle w:val="StyleBoldUnderline"/>
        </w:rPr>
        <w:t xml:space="preserve"> into its distribution system. </w:t>
      </w:r>
      <w:r w:rsidRPr="0073453A">
        <w:rPr>
          <w:rStyle w:val="StyleBoldUnderline"/>
          <w:highlight w:val="yellow"/>
        </w:rPr>
        <w:t>This is difficult and expensive</w:t>
      </w:r>
      <w:r w:rsidRPr="001B2423">
        <w:rPr>
          <w:rStyle w:val="StyleBoldUnderline"/>
        </w:rPr>
        <w:t xml:space="preserve"> to do, </w:t>
      </w:r>
      <w:r w:rsidRPr="0073453A">
        <w:rPr>
          <w:rStyle w:val="StyleBoldUnderline"/>
          <w:highlight w:val="yellow"/>
        </w:rPr>
        <w:t>which</w:t>
      </w:r>
      <w:r w:rsidRPr="001B2423">
        <w:rPr>
          <w:rStyle w:val="StyleBoldUnderline"/>
        </w:rPr>
        <w:t xml:space="preserve"> both </w:t>
      </w:r>
      <w:r w:rsidRPr="009C77A3">
        <w:rPr>
          <w:rStyle w:val="StyleBoldUnderline"/>
        </w:rPr>
        <w:t xml:space="preserve">shrinks profit margins and </w:t>
      </w:r>
      <w:r w:rsidRPr="0073453A">
        <w:rPr>
          <w:rStyle w:val="StyleBoldUnderline"/>
          <w:highlight w:val="yellow"/>
        </w:rPr>
        <w:t xml:space="preserve">means that </w:t>
      </w:r>
      <w:r w:rsidRPr="0073453A">
        <w:rPr>
          <w:rStyle w:val="Emphasis"/>
          <w:highlight w:val="yellow"/>
        </w:rPr>
        <w:t>export capacity will remain limited</w:t>
      </w:r>
      <w:r>
        <w:t xml:space="preserve"> at least in the near-term.</w:t>
      </w:r>
    </w:p>
    <w:p w14:paraId="2617CF94" w14:textId="77777777" w:rsidR="00F66E41" w:rsidRDefault="00F66E41" w:rsidP="00F66E41"/>
    <w:p w14:paraId="7A832C37" w14:textId="77777777" w:rsidR="00F66E41" w:rsidRDefault="00F66E41" w:rsidP="00F66E41">
      <w:pPr>
        <w:pStyle w:val="Heading4"/>
      </w:pPr>
      <w:r>
        <w:t>Regional production kills US exports</w:t>
      </w:r>
    </w:p>
    <w:p w14:paraId="154436D0" w14:textId="77777777" w:rsidR="00F66E41" w:rsidRPr="00D73A59" w:rsidRDefault="00F66E41" w:rsidP="00F66E41">
      <w:proofErr w:type="gramStart"/>
      <w:r w:rsidRPr="00D73A59">
        <w:rPr>
          <w:rStyle w:val="StyleStyleBold12pt"/>
        </w:rPr>
        <w:t>Wolak 12</w:t>
      </w:r>
      <w:r>
        <w:t xml:space="preserve"> (Frank, Holbrook Working Professor of Commodity Price Studies in the Economics Department and the Director of the Program on Energy and Sustainable Development at Stanford University.</w:t>
      </w:r>
      <w:proofErr w:type="gramEnd"/>
      <w:r>
        <w:t xml:space="preserve"> He received an S.M. in Applied Mathematics and Ph.D. in Economics from Harvard University. “Careful What You Wish For: The Shale Gas Revolution and Natural Gas Exports,” November, http://siepr.stanford.edu/?q=/system/files/shared/pubs/papers/briefs/PolicyBrief11_2012.pdf)</w:t>
      </w:r>
    </w:p>
    <w:p w14:paraId="74F79490" w14:textId="77777777" w:rsidR="00F66E41" w:rsidRPr="00D73A59" w:rsidRDefault="00F66E41" w:rsidP="00F66E41">
      <w:pPr>
        <w:rPr>
          <w:rStyle w:val="StyleBoldUnderline"/>
        </w:rPr>
      </w:pPr>
      <w:r>
        <w:t xml:space="preserve">This is the first question any potential investor in a natural gas export facility should ask. </w:t>
      </w:r>
      <w:r w:rsidRPr="0073453A">
        <w:rPr>
          <w:rStyle w:val="StyleBoldUnderline"/>
          <w:highlight w:val="yellow"/>
        </w:rPr>
        <w:t>Is a firm able to site, permit, construct, and begin operation of a</w:t>
      </w:r>
      <w:r w:rsidRPr="00D73A59">
        <w:rPr>
          <w:rStyle w:val="StyleBoldUnderline"/>
        </w:rPr>
        <w:t xml:space="preserve"> natural gas </w:t>
      </w:r>
      <w:r w:rsidRPr="0073453A">
        <w:rPr>
          <w:rStyle w:val="StyleBoldUnderline"/>
          <w:highlight w:val="yellow"/>
        </w:rPr>
        <w:t>export facility faster than other firms are able to</w:t>
      </w:r>
      <w:r w:rsidRPr="00D73A59">
        <w:rPr>
          <w:rStyle w:val="StyleBoldUnderline"/>
        </w:rPr>
        <w:t xml:space="preserve"> explore, develop, and </w:t>
      </w:r>
      <w:r w:rsidRPr="0073453A">
        <w:rPr>
          <w:rStyle w:val="StyleBoldUnderline"/>
          <w:highlight w:val="yellow"/>
        </w:rPr>
        <w:t>begin production using shale gas</w:t>
      </w:r>
      <w:r w:rsidRPr="00D73A59">
        <w:rPr>
          <w:rStyle w:val="StyleBoldUnderline"/>
        </w:rPr>
        <w:t xml:space="preserve"> extraction technology </w:t>
      </w:r>
      <w:r w:rsidRPr="0073453A">
        <w:rPr>
          <w:rStyle w:val="StyleBoldUnderline"/>
          <w:highlight w:val="yellow"/>
        </w:rPr>
        <w:t>in a</w:t>
      </w:r>
      <w:r w:rsidRPr="00D73A59">
        <w:rPr>
          <w:rStyle w:val="StyleBoldUnderline"/>
        </w:rPr>
        <w:t xml:space="preserve"> potential </w:t>
      </w:r>
      <w:r w:rsidRPr="0073453A">
        <w:rPr>
          <w:rStyle w:val="StyleBoldUnderline"/>
          <w:highlight w:val="yellow"/>
        </w:rPr>
        <w:t>export market</w:t>
      </w:r>
      <w:r w:rsidRPr="00D73A59">
        <w:rPr>
          <w:rStyle w:val="StyleBoldUnderline"/>
        </w:rPr>
        <w:t xml:space="preserve">? </w:t>
      </w:r>
      <w:r w:rsidRPr="0073453A">
        <w:rPr>
          <w:rStyle w:val="StyleBoldUnderline"/>
          <w:highlight w:val="yellow"/>
        </w:rPr>
        <w:t>The time</w:t>
      </w:r>
      <w:r>
        <w:t xml:space="preserve"> from siting to the start of operation </w:t>
      </w:r>
      <w:r w:rsidRPr="0073453A">
        <w:rPr>
          <w:rStyle w:val="StyleBoldUnderline"/>
          <w:highlight w:val="yellow"/>
        </w:rPr>
        <w:t>of LNG export facilities is estimated to take</w:t>
      </w:r>
      <w:r w:rsidRPr="00D73A59">
        <w:rPr>
          <w:rStyle w:val="StyleBoldUnderline"/>
        </w:rPr>
        <w:t xml:space="preserve"> </w:t>
      </w:r>
      <w:r>
        <w:t xml:space="preserve">at least 6 years and as long as </w:t>
      </w:r>
      <w:r w:rsidRPr="0073453A">
        <w:rPr>
          <w:rStyle w:val="Emphasis"/>
          <w:highlight w:val="yellow"/>
        </w:rPr>
        <w:t>10 years</w:t>
      </w:r>
      <w:r w:rsidRPr="0073453A">
        <w:rPr>
          <w:rStyle w:val="StyleBoldUnderline"/>
          <w:highlight w:val="yellow"/>
        </w:rPr>
        <w:t>. In contrast</w:t>
      </w:r>
      <w:r>
        <w:t xml:space="preserve">, the time from the start of </w:t>
      </w:r>
      <w:r w:rsidRPr="0073453A">
        <w:rPr>
          <w:rStyle w:val="StyleBoldUnderline"/>
          <w:highlight w:val="yellow"/>
        </w:rPr>
        <w:t>drilling</w:t>
      </w:r>
      <w:r>
        <w:t xml:space="preserve"> to operation </w:t>
      </w:r>
      <w:r w:rsidRPr="00D73A59">
        <w:rPr>
          <w:rStyle w:val="StyleBoldUnderline"/>
        </w:rPr>
        <w:t xml:space="preserve">of a shale gas field </w:t>
      </w:r>
      <w:r w:rsidRPr="0073453A">
        <w:rPr>
          <w:rStyle w:val="StyleBoldUnderline"/>
          <w:highlight w:val="yellow"/>
        </w:rPr>
        <w:t>is</w:t>
      </w:r>
      <w:r w:rsidRPr="00D73A59">
        <w:rPr>
          <w:rStyle w:val="StyleBoldUnderline"/>
        </w:rPr>
        <w:t xml:space="preserve"> typically less than </w:t>
      </w:r>
      <w:r w:rsidRPr="0073453A">
        <w:rPr>
          <w:rStyle w:val="Emphasis"/>
          <w:highlight w:val="yellow"/>
        </w:rPr>
        <w:t>four months.</w:t>
      </w:r>
    </w:p>
    <w:p w14:paraId="590B51B2" w14:textId="77777777" w:rsidR="00F66E41" w:rsidRPr="00D73A59" w:rsidRDefault="00F66E41" w:rsidP="00F66E41">
      <w:pPr>
        <w:rPr>
          <w:rStyle w:val="StyleBoldUnderline"/>
        </w:rPr>
      </w:pPr>
      <w:r>
        <w:t xml:space="preserve">Taking this comparison further, a potential investor should also bear in mind that </w:t>
      </w:r>
      <w:r w:rsidRPr="00D73A59">
        <w:rPr>
          <w:rStyle w:val="StyleBoldUnderline"/>
        </w:rPr>
        <w:t xml:space="preserve">the </w:t>
      </w:r>
      <w:r w:rsidRPr="0073453A">
        <w:rPr>
          <w:rStyle w:val="StyleBoldUnderline"/>
          <w:highlight w:val="yellow"/>
        </w:rPr>
        <w:t>environmental regulations governing shale gas</w:t>
      </w:r>
      <w:r w:rsidRPr="00D73A59">
        <w:rPr>
          <w:rStyle w:val="StyleBoldUnderline"/>
        </w:rPr>
        <w:t xml:space="preserve"> exploration and development in many of the potential export destination countries</w:t>
      </w:r>
      <w:r>
        <w:t xml:space="preserve"> in Figure 3 </w:t>
      </w:r>
      <w:r w:rsidRPr="0073453A">
        <w:rPr>
          <w:rStyle w:val="StyleBoldUnderline"/>
          <w:highlight w:val="yellow"/>
        </w:rPr>
        <w:t>are</w:t>
      </w:r>
      <w:r w:rsidRPr="00D73A59">
        <w:rPr>
          <w:rStyle w:val="StyleBoldUnderline"/>
        </w:rPr>
        <w:t xml:space="preserve"> likely to be </w:t>
      </w:r>
      <w:r w:rsidRPr="0073453A">
        <w:rPr>
          <w:rStyle w:val="StyleBoldUnderline"/>
          <w:highlight w:val="yellow"/>
        </w:rPr>
        <w:t>less stringent than</w:t>
      </w:r>
      <w:r>
        <w:t xml:space="preserve"> those </w:t>
      </w:r>
      <w:r w:rsidRPr="0073453A">
        <w:rPr>
          <w:rStyle w:val="StyleBoldUnderline"/>
          <w:highlight w:val="yellow"/>
        </w:rPr>
        <w:t>in the</w:t>
      </w:r>
      <w:r w:rsidRPr="00D73A59">
        <w:rPr>
          <w:rStyle w:val="StyleBoldUnderline"/>
        </w:rPr>
        <w:t xml:space="preserve"> </w:t>
      </w:r>
      <w:r w:rsidRPr="0073453A">
        <w:rPr>
          <w:rStyle w:val="StyleBoldUnderline"/>
          <w:highlight w:val="yellow"/>
        </w:rPr>
        <w:t>U</w:t>
      </w:r>
      <w:r w:rsidRPr="00D73A59">
        <w:rPr>
          <w:rStyle w:val="StyleBoldUnderline"/>
        </w:rPr>
        <w:t xml:space="preserve">nited </w:t>
      </w:r>
      <w:r w:rsidRPr="0073453A">
        <w:rPr>
          <w:rStyle w:val="StyleBoldUnderline"/>
          <w:highlight w:val="yellow"/>
        </w:rPr>
        <w:t>S</w:t>
      </w:r>
      <w:r w:rsidRPr="00D73A59">
        <w:rPr>
          <w:rStyle w:val="StyleBoldUnderline"/>
        </w:rPr>
        <w:t xml:space="preserve">tates. </w:t>
      </w:r>
      <w:r w:rsidRPr="0073453A">
        <w:rPr>
          <w:rStyle w:val="StyleBoldUnderline"/>
          <w:highlight w:val="yellow"/>
        </w:rPr>
        <w:t>Labor and</w:t>
      </w:r>
      <w:r w:rsidRPr="00D73A59">
        <w:rPr>
          <w:rStyle w:val="StyleBoldUnderline"/>
        </w:rPr>
        <w:t xml:space="preserve"> many materials </w:t>
      </w:r>
      <w:r w:rsidRPr="0073453A">
        <w:rPr>
          <w:rStyle w:val="StyleBoldUnderline"/>
          <w:highlight w:val="yellow"/>
        </w:rPr>
        <w:t>costs are also likely to be lower</w:t>
      </w:r>
      <w:r w:rsidRPr="00D73A59">
        <w:rPr>
          <w:rStyle w:val="StyleBoldUnderline"/>
        </w:rPr>
        <w:t xml:space="preserve"> </w:t>
      </w:r>
      <w:r>
        <w:t xml:space="preserve">in most of these countries. </w:t>
      </w:r>
      <w:r w:rsidRPr="0073453A">
        <w:rPr>
          <w:rStyle w:val="StyleBoldUnderline"/>
          <w:highlight w:val="yellow"/>
        </w:rPr>
        <w:t xml:space="preserve">All of these factors point to </w:t>
      </w:r>
      <w:r w:rsidRPr="0073453A">
        <w:rPr>
          <w:rStyle w:val="StyleBoldUnderline"/>
          <w:highlight w:val="yellow"/>
        </w:rPr>
        <w:lastRenderedPageBreak/>
        <w:t>cheap</w:t>
      </w:r>
      <w:r w:rsidRPr="00D73A59">
        <w:rPr>
          <w:rStyle w:val="StyleBoldUnderline"/>
        </w:rPr>
        <w:t xml:space="preserve"> </w:t>
      </w:r>
      <w:r w:rsidRPr="0073453A">
        <w:rPr>
          <w:rStyle w:val="StyleBoldUnderline"/>
          <w:highlight w:val="yellow"/>
        </w:rPr>
        <w:t>natural gas being available in these countries in the near future</w:t>
      </w:r>
      <w:r w:rsidRPr="00D73A59">
        <w:rPr>
          <w:rStyle w:val="StyleBoldUnderline"/>
        </w:rPr>
        <w:t>.</w:t>
      </w:r>
      <w:r>
        <w:t xml:space="preserve"> By the end of 2012, </w:t>
      </w:r>
      <w:r w:rsidRPr="00D73A59">
        <w:rPr>
          <w:rStyle w:val="StyleBoldUnderline"/>
        </w:rPr>
        <w:t>China expects to produce</w:t>
      </w:r>
      <w:r>
        <w:t xml:space="preserve"> a small but significant amount of shale </w:t>
      </w:r>
      <w:r w:rsidRPr="00D73A59">
        <w:rPr>
          <w:rStyle w:val="StyleBoldUnderline"/>
        </w:rPr>
        <w:t>gas</w:t>
      </w:r>
      <w:r>
        <w:t xml:space="preserve">. It also has set the very ambitious goal of having shale gas provide 6 percent of its total energy needs by 2020. </w:t>
      </w:r>
      <w:r w:rsidRPr="00D73A59">
        <w:rPr>
          <w:rStyle w:val="StyleBoldUnderline"/>
        </w:rPr>
        <w:t>India</w:t>
      </w:r>
      <w:r>
        <w:t xml:space="preserve">, the world’s other major energy consumer, </w:t>
      </w:r>
      <w:r w:rsidRPr="00D73A59">
        <w:rPr>
          <w:rStyle w:val="StyleBoldUnderline"/>
        </w:rPr>
        <w:t>has</w:t>
      </w:r>
      <w:r>
        <w:t xml:space="preserve"> substantial shale gas </w:t>
      </w:r>
      <w:r w:rsidRPr="00D73A59">
        <w:rPr>
          <w:rStyle w:val="StyleBoldUnderline"/>
        </w:rPr>
        <w:t>reserves and ambitious shale gas development plans.</w:t>
      </w:r>
    </w:p>
    <w:p w14:paraId="2249FD65" w14:textId="77777777" w:rsidR="00F66E41" w:rsidRDefault="00F66E41" w:rsidP="00F66E41">
      <w:r w:rsidRPr="0073453A">
        <w:rPr>
          <w:rStyle w:val="StyleBoldUnderline"/>
          <w:highlight w:val="yellow"/>
        </w:rPr>
        <w:t>This logic points to</w:t>
      </w:r>
      <w:r w:rsidRPr="00D73A59">
        <w:rPr>
          <w:rStyle w:val="StyleBoldUnderline"/>
        </w:rPr>
        <w:t xml:space="preserve"> </w:t>
      </w:r>
      <w:r w:rsidRPr="002260A8">
        <w:rPr>
          <w:rStyle w:val="StyleBoldUnderline"/>
        </w:rPr>
        <w:t>a not improbable</w:t>
      </w:r>
      <w:r w:rsidRPr="00D73A59">
        <w:rPr>
          <w:rStyle w:val="StyleBoldUnderline"/>
        </w:rPr>
        <w:t xml:space="preserve"> “</w:t>
      </w:r>
      <w:r w:rsidRPr="0073453A">
        <w:rPr>
          <w:rStyle w:val="StyleBoldUnderline"/>
          <w:highlight w:val="yellow"/>
        </w:rPr>
        <w:t>build it and no one comes</w:t>
      </w:r>
      <w:r w:rsidRPr="00D73A59">
        <w:rPr>
          <w:rStyle w:val="StyleBoldUnderline"/>
        </w:rPr>
        <w:t xml:space="preserve">” </w:t>
      </w:r>
      <w:r w:rsidRPr="0073453A">
        <w:rPr>
          <w:rStyle w:val="StyleBoldUnderline"/>
          <w:highlight w:val="yellow"/>
        </w:rPr>
        <w:t>outcome for</w:t>
      </w:r>
      <w:r>
        <w:t xml:space="preserve"> an investor in an </w:t>
      </w:r>
      <w:r w:rsidRPr="0073453A">
        <w:rPr>
          <w:rStyle w:val="StyleBoldUnderline"/>
          <w:highlight w:val="yellow"/>
        </w:rPr>
        <w:t>LNG</w:t>
      </w:r>
      <w:r w:rsidRPr="00D73A59">
        <w:rPr>
          <w:rStyle w:val="StyleBoldUnderline"/>
        </w:rPr>
        <w:t xml:space="preserve"> export</w:t>
      </w:r>
      <w:r>
        <w:t xml:space="preserve"> facility, after spending billions of dollars and six years to complete the project. </w:t>
      </w:r>
      <w:r w:rsidRPr="002260A8">
        <w:rPr>
          <w:rStyle w:val="StyleBoldUnderline"/>
        </w:rPr>
        <w:t xml:space="preserve">It is very likely that </w:t>
      </w:r>
      <w:r w:rsidRPr="0073453A">
        <w:rPr>
          <w:rStyle w:val="StyleBoldUnderline"/>
          <w:highlight w:val="yellow"/>
        </w:rPr>
        <w:t>by the time the export facility is completed</w:t>
      </w:r>
      <w:r>
        <w:t xml:space="preserve"> significant shale gas </w:t>
      </w:r>
      <w:r w:rsidRPr="0073453A">
        <w:rPr>
          <w:rStyle w:val="StyleBoldUnderline"/>
          <w:highlight w:val="yellow"/>
        </w:rPr>
        <w:t>production</w:t>
      </w:r>
      <w:r>
        <w:t xml:space="preserve"> activity </w:t>
      </w:r>
      <w:r w:rsidRPr="0073453A">
        <w:rPr>
          <w:rStyle w:val="StyleBoldUnderline"/>
          <w:highlight w:val="yellow"/>
        </w:rPr>
        <w:t>will be taking place in many</w:t>
      </w:r>
      <w:r w:rsidRPr="00D73A59">
        <w:rPr>
          <w:rStyle w:val="StyleBoldUnderline"/>
        </w:rPr>
        <w:t xml:space="preserve"> potential </w:t>
      </w:r>
      <w:r w:rsidRPr="0073453A">
        <w:rPr>
          <w:rStyle w:val="StyleBoldUnderline"/>
          <w:highlight w:val="yellow"/>
        </w:rPr>
        <w:t>U.S. export markets and</w:t>
      </w:r>
      <w:r w:rsidRPr="00D73A59">
        <w:rPr>
          <w:rStyle w:val="StyleBoldUnderline"/>
        </w:rPr>
        <w:t xml:space="preserve"> that </w:t>
      </w:r>
      <w:r w:rsidRPr="0073453A">
        <w:rPr>
          <w:rStyle w:val="StyleBoldUnderline"/>
          <w:highlight w:val="yellow"/>
        </w:rPr>
        <w:t>prices</w:t>
      </w:r>
      <w:r w:rsidRPr="00D73A59">
        <w:rPr>
          <w:rStyle w:val="StyleBoldUnderline"/>
        </w:rPr>
        <w:t xml:space="preserve"> at these locations </w:t>
      </w:r>
      <w:r w:rsidRPr="0073453A">
        <w:rPr>
          <w:rStyle w:val="StyleBoldUnderline"/>
          <w:highlight w:val="yellow"/>
        </w:rPr>
        <w:t>will be below the delivered price of U.S. LNG</w:t>
      </w:r>
      <w:r w:rsidRPr="00D73A59">
        <w:rPr>
          <w:rStyle w:val="StyleBoldUnderline"/>
        </w:rPr>
        <w:t xml:space="preserve"> to these locations. These locations are also likely to become potential competitors to the United States in the global LNG market. </w:t>
      </w:r>
      <w:r>
        <w:t xml:space="preserve">The $3/MMBTU to $4/MMBTU differential for liquefaction, transportation, and regasification implies that even if these wholesale prices at these locations are double those in the United States, </w:t>
      </w:r>
      <w:r w:rsidRPr="0073453A">
        <w:rPr>
          <w:rStyle w:val="StyleBoldUnderline"/>
          <w:highlight w:val="yellow"/>
        </w:rPr>
        <w:t>LNG from the U.S. would have a difficult time competing with domestic supplies</w:t>
      </w:r>
      <w:r>
        <w:t xml:space="preserve"> of natural gas in these countries.</w:t>
      </w:r>
    </w:p>
    <w:p w14:paraId="0B8ADC78" w14:textId="77777777" w:rsidR="00F66E41" w:rsidRPr="00FF4C53" w:rsidRDefault="00F66E41" w:rsidP="00F66E41"/>
    <w:p w14:paraId="38E63B52" w14:textId="77777777" w:rsidR="00686A06" w:rsidRPr="000A4FAB" w:rsidRDefault="00686A06" w:rsidP="00686A06">
      <w:pPr>
        <w:pStyle w:val="Heading3"/>
      </w:pPr>
      <w:r w:rsidRPr="000A4FAB">
        <w:lastRenderedPageBreak/>
        <w:t>2AC No Russia Econ Impact</w:t>
      </w:r>
    </w:p>
    <w:p w14:paraId="737E940D" w14:textId="77777777" w:rsidR="00686A06" w:rsidRPr="000A4FAB" w:rsidRDefault="00686A06" w:rsidP="00686A06">
      <w:pPr>
        <w:pStyle w:val="Heading4"/>
      </w:pPr>
      <w:r w:rsidRPr="000A4FAB">
        <w:t>Russian stability does not depend on its economy</w:t>
      </w:r>
    </w:p>
    <w:p w14:paraId="5A0299B4" w14:textId="77777777" w:rsidR="00686A06" w:rsidRPr="000A4FAB" w:rsidRDefault="00686A06" w:rsidP="00686A06">
      <w:pPr>
        <w:rPr>
          <w:sz w:val="16"/>
        </w:rPr>
      </w:pPr>
      <w:r w:rsidRPr="000A4FAB">
        <w:rPr>
          <w:rStyle w:val="StyleStyleBold12pt"/>
        </w:rPr>
        <w:t>Goodrich and Zeihan 9</w:t>
      </w:r>
      <w:r w:rsidRPr="000A4FAB">
        <w:rPr>
          <w:sz w:val="16"/>
        </w:rPr>
        <w:t xml:space="preserve"> [Lauren Goodrich, Stratfor's Director of Analysis and Senior Eurasia analyst, and Peter Zeihan, Vice President of Analysis at Stratfor, “The Financial Crisis and the Six Pillars of Russian Strength,” March 3 2009, </w:t>
      </w:r>
      <w:hyperlink r:id="rId154" w:history="1">
        <w:r w:rsidRPr="000A4FAB">
          <w:rPr>
            <w:rStyle w:val="Hyperlink"/>
            <w:sz w:val="16"/>
          </w:rPr>
          <w:t>http://www.stratfor.com/weekly/20090302_financial_crisis_and_six_pillars_russian_strength</w:t>
        </w:r>
      </w:hyperlink>
      <w:r w:rsidRPr="000A4FAB">
        <w:rPr>
          <w:sz w:val="16"/>
        </w:rPr>
        <w:t>]</w:t>
      </w:r>
    </w:p>
    <w:p w14:paraId="30CF6648" w14:textId="77777777" w:rsidR="00686A06" w:rsidRPr="000A4FAB" w:rsidRDefault="00686A06" w:rsidP="00686A06">
      <w:pPr>
        <w:pStyle w:val="cardtext"/>
        <w:ind w:left="0"/>
        <w:rPr>
          <w:sz w:val="16"/>
        </w:rPr>
      </w:pPr>
      <w:r w:rsidRPr="000A4FAB">
        <w:rPr>
          <w:sz w:val="16"/>
        </w:rPr>
        <w:t xml:space="preserve">Politics: It is no secret that </w:t>
      </w:r>
      <w:r w:rsidRPr="000A4FAB">
        <w:rPr>
          <w:rStyle w:val="Emphasis"/>
          <w:highlight w:val="cyan"/>
        </w:rPr>
        <w:t xml:space="preserve">the Kremlin uses an iron fist to maintain </w:t>
      </w:r>
      <w:r w:rsidRPr="000A4FAB">
        <w:rPr>
          <w:rStyle w:val="Emphasis"/>
        </w:rPr>
        <w:t xml:space="preserve">domestic </w:t>
      </w:r>
      <w:r w:rsidRPr="000A4FAB">
        <w:rPr>
          <w:rStyle w:val="Emphasis"/>
          <w:highlight w:val="cyan"/>
        </w:rPr>
        <w:t>control</w:t>
      </w:r>
      <w:r w:rsidRPr="000A4FAB">
        <w:rPr>
          <w:sz w:val="16"/>
        </w:rPr>
        <w:t xml:space="preserve">. </w:t>
      </w:r>
      <w:r w:rsidRPr="000A4FAB">
        <w:rPr>
          <w:rStyle w:val="StyleBoldUnderline"/>
          <w:highlight w:val="cyan"/>
        </w:rPr>
        <w:t>There are few domestic forces the government cannot</w:t>
      </w:r>
      <w:r w:rsidRPr="000A4FAB">
        <w:rPr>
          <w:rStyle w:val="StyleBoldUnderline"/>
        </w:rPr>
        <w:t xml:space="preserve"> control or </w:t>
      </w:r>
      <w:r w:rsidRPr="000A4FAB">
        <w:rPr>
          <w:rStyle w:val="StyleBoldUnderline"/>
          <w:highlight w:val="cyan"/>
        </w:rPr>
        <w:t>balance</w:t>
      </w:r>
      <w:r w:rsidRPr="000A4FAB">
        <w:rPr>
          <w:rStyle w:val="StyleBoldUnderline"/>
        </w:rPr>
        <w:t xml:space="preserve">. The </w:t>
      </w:r>
      <w:r w:rsidRPr="000A4FAB">
        <w:rPr>
          <w:rStyle w:val="StyleBoldUnderline"/>
          <w:highlight w:val="cyan"/>
        </w:rPr>
        <w:t>Kremlin understands</w:t>
      </w:r>
      <w:r w:rsidRPr="000A4FAB">
        <w:rPr>
          <w:rStyle w:val="StyleBoldUnderline"/>
        </w:rPr>
        <w:t xml:space="preserve"> the </w:t>
      </w:r>
      <w:r w:rsidRPr="000A4FAB">
        <w:rPr>
          <w:rStyle w:val="StyleBoldUnderline"/>
          <w:highlight w:val="cyan"/>
        </w:rPr>
        <w:t>revolutions</w:t>
      </w:r>
      <w:r w:rsidRPr="000A4FAB">
        <w:rPr>
          <w:sz w:val="16"/>
        </w:rPr>
        <w:t xml:space="preserve"> (1917 in particular) </w:t>
      </w:r>
      <w:r w:rsidRPr="000A4FAB">
        <w:rPr>
          <w:rStyle w:val="StyleBoldUnderline"/>
        </w:rPr>
        <w:t>and collapses</w:t>
      </w:r>
      <w:r w:rsidRPr="000A4FAB">
        <w:rPr>
          <w:sz w:val="16"/>
        </w:rPr>
        <w:t xml:space="preserve"> (1991 in particular) of the past, </w:t>
      </w:r>
      <w:r w:rsidRPr="000A4FAB">
        <w:rPr>
          <w:rStyle w:val="StyleBoldUnderline"/>
          <w:highlight w:val="cyan"/>
        </w:rPr>
        <w:t>and</w:t>
      </w:r>
      <w:r w:rsidRPr="000A4FAB">
        <w:rPr>
          <w:sz w:val="16"/>
        </w:rPr>
        <w:t xml:space="preserve"> it </w:t>
      </w:r>
      <w:r w:rsidRPr="000A4FAB">
        <w:rPr>
          <w:rStyle w:val="StyleBoldUnderline"/>
          <w:highlight w:val="cyan"/>
        </w:rPr>
        <w:t>has control mechanisms</w:t>
      </w:r>
      <w:r w:rsidRPr="000A4FAB">
        <w:rPr>
          <w:rStyle w:val="StyleBoldUnderline"/>
        </w:rPr>
        <w:t xml:space="preserve"> in place </w:t>
      </w:r>
      <w:r w:rsidRPr="000A4FAB">
        <w:rPr>
          <w:rStyle w:val="StyleBoldUnderline"/>
          <w:highlight w:val="cyan"/>
        </w:rPr>
        <w:t>to prevent a repeat</w:t>
      </w:r>
      <w:r w:rsidRPr="000A4FAB">
        <w:rPr>
          <w:sz w:val="16"/>
        </w:rPr>
        <w:t xml:space="preserve">. This control is </w:t>
      </w:r>
      <w:r w:rsidRPr="000A4FAB">
        <w:rPr>
          <w:rStyle w:val="StyleBoldUnderline"/>
        </w:rPr>
        <w:t xml:space="preserve">seen in every aspect of Russian life, </w:t>
      </w:r>
      <w:r w:rsidRPr="000A4FAB">
        <w:rPr>
          <w:rStyle w:val="StyleBoldUnderline"/>
          <w:highlight w:val="cyan"/>
        </w:rPr>
        <w:t>from one</w:t>
      </w:r>
      <w:r w:rsidRPr="000A4FAB">
        <w:rPr>
          <w:rStyle w:val="StyleBoldUnderline"/>
        </w:rPr>
        <w:t xml:space="preserve"> main</w:t>
      </w:r>
      <w:r w:rsidRPr="000A4FAB">
        <w:rPr>
          <w:sz w:val="16"/>
        </w:rPr>
        <w:t xml:space="preserve"> political </w:t>
      </w:r>
      <w:r w:rsidRPr="000A4FAB">
        <w:rPr>
          <w:rStyle w:val="StyleBoldUnderline"/>
          <w:highlight w:val="cyan"/>
        </w:rPr>
        <w:t>party ruling</w:t>
      </w:r>
      <w:r w:rsidRPr="000A4FAB">
        <w:rPr>
          <w:rStyle w:val="StyleBoldUnderline"/>
        </w:rPr>
        <w:t xml:space="preserve"> the country </w:t>
      </w:r>
      <w:r w:rsidRPr="000A4FAB">
        <w:rPr>
          <w:rStyle w:val="StyleBoldUnderline"/>
          <w:highlight w:val="cyan"/>
        </w:rPr>
        <w:t>to the lack of diversified media</w:t>
      </w:r>
      <w:r w:rsidRPr="000A4FAB">
        <w:rPr>
          <w:sz w:val="16"/>
        </w:rPr>
        <w:t xml:space="preserve">, limits on public demonstrations and the infiltration of the security services into nearly every aspect of the Russian system. This </w:t>
      </w:r>
      <w:r w:rsidRPr="000A4FAB">
        <w:rPr>
          <w:rStyle w:val="StyleBoldUnderline"/>
          <w:highlight w:val="cyan"/>
        </w:rPr>
        <w:t>domination</w:t>
      </w:r>
      <w:r w:rsidRPr="000A4FAB">
        <w:rPr>
          <w:rStyle w:val="StyleBoldUnderline"/>
        </w:rPr>
        <w:t xml:space="preserve"> was fortified under Stalin and </w:t>
      </w:r>
      <w:r w:rsidRPr="000A4FAB">
        <w:rPr>
          <w:rStyle w:val="StyleBoldUnderline"/>
          <w:highlight w:val="cyan"/>
        </w:rPr>
        <w:t>has been re-established under</w:t>
      </w:r>
      <w:r w:rsidRPr="000A4FAB">
        <w:rPr>
          <w:rStyle w:val="StyleBoldUnderline"/>
        </w:rPr>
        <w:t xml:space="preserve"> the reign of former President and now-Prime Minister Vladimir </w:t>
      </w:r>
      <w:r w:rsidRPr="000A4FAB">
        <w:rPr>
          <w:rStyle w:val="StyleBoldUnderline"/>
          <w:highlight w:val="cyan"/>
        </w:rPr>
        <w:t>Putin</w:t>
      </w:r>
      <w:r w:rsidRPr="000A4FAB">
        <w:rPr>
          <w:sz w:val="16"/>
        </w:rPr>
        <w:t xml:space="preserve">. This </w:t>
      </w:r>
      <w:r w:rsidRPr="000A4FAB">
        <w:rPr>
          <w:rStyle w:val="StyleBoldUnderline"/>
          <w:highlight w:val="cyan"/>
        </w:rPr>
        <w:t xml:space="preserve">political strength is based on </w:t>
      </w:r>
      <w:r w:rsidRPr="000A4FAB">
        <w:rPr>
          <w:rStyle w:val="Emphasis"/>
          <w:highlight w:val="cyan"/>
        </w:rPr>
        <w:t>neither financial nor economic foundations</w:t>
      </w:r>
      <w:r w:rsidRPr="000A4FAB">
        <w:rPr>
          <w:rStyle w:val="StyleBoldUnderline"/>
          <w:highlight w:val="cyan"/>
        </w:rPr>
        <w:t>. Instead, it is based within the political institutions</w:t>
      </w:r>
      <w:r w:rsidRPr="000A4FAB">
        <w:rPr>
          <w:rStyle w:val="StyleBoldUnderline"/>
        </w:rPr>
        <w:t xml:space="preserve"> and parties</w:t>
      </w:r>
      <w:r w:rsidRPr="000A4FAB">
        <w:rPr>
          <w:sz w:val="16"/>
        </w:rPr>
        <w:t>, on the lack of a meaningful opposition, and with the backing of the military and security services. Russia's neighbors, especially in Europe, cannot count on the same political strength because their systems are simply not set up the same way. The stability of the Russian government and lack of stability in the former Soviet states and much of Central Europe have also allowed the Kremlin to reach beyond Russia and influence its neighbors to the east. Now as before, when some of its former Soviet subjects -- such as Ukraine -- become destabilized, Russia sweeps in as a source of stability and authority, regardless of whether this benefits the recipient of Moscow's attention</w:t>
      </w:r>
    </w:p>
    <w:p w14:paraId="1F93B478" w14:textId="77777777" w:rsidR="00686A06" w:rsidRPr="000A4FAB" w:rsidRDefault="00686A06" w:rsidP="00686A06">
      <w:pPr>
        <w:pStyle w:val="Heading3"/>
      </w:pPr>
      <w:r w:rsidRPr="000A4FAB">
        <w:lastRenderedPageBreak/>
        <w:t>2AC No Accidental Launch</w:t>
      </w:r>
    </w:p>
    <w:p w14:paraId="007F310C" w14:textId="77777777" w:rsidR="00686A06" w:rsidRPr="000A4FAB" w:rsidRDefault="00686A06" w:rsidP="00686A06">
      <w:pPr>
        <w:pStyle w:val="Heading4"/>
      </w:pPr>
      <w:r w:rsidRPr="000A4FAB">
        <w:t xml:space="preserve">B) Numerous checks and balances </w:t>
      </w:r>
    </w:p>
    <w:p w14:paraId="2A89377B" w14:textId="77777777" w:rsidR="00686A06" w:rsidRPr="000A4FAB" w:rsidRDefault="00686A06" w:rsidP="00686A06">
      <w:pPr>
        <w:rPr>
          <w:sz w:val="16"/>
        </w:rPr>
      </w:pPr>
      <w:r w:rsidRPr="000A4FAB">
        <w:rPr>
          <w:rStyle w:val="StyleStyleBold12pt"/>
        </w:rPr>
        <w:t>Bailey 98</w:t>
      </w:r>
      <w:r w:rsidRPr="000A4FAB">
        <w:rPr>
          <w:sz w:val="16"/>
        </w:rPr>
        <w:t xml:space="preserve"> (Kathleen, Snr Fellow @ Lawrence Livermore National Laboratory, August, NIPP, http://www.nipp.org/5.php)</w:t>
      </w:r>
    </w:p>
    <w:p w14:paraId="6D224445" w14:textId="77777777" w:rsidR="00686A06" w:rsidRPr="000A4FAB" w:rsidRDefault="00686A06" w:rsidP="00686A06">
      <w:pPr>
        <w:rPr>
          <w:sz w:val="16"/>
        </w:rPr>
      </w:pPr>
      <w:r w:rsidRPr="000A4FAB">
        <w:rPr>
          <w:rStyle w:val="UnderlineCharChar"/>
          <w:rFonts w:asciiTheme="minorHAnsi" w:hAnsiTheme="minorHAnsi"/>
          <w:b/>
          <w:sz w:val="22"/>
          <w:szCs w:val="22"/>
          <w:highlight w:val="cyan"/>
        </w:rPr>
        <w:t>Neither U.S. nor Russian nuclear weapons can be fired accidentally</w:t>
      </w:r>
      <w:r w:rsidRPr="000A4FAB">
        <w:rPr>
          <w:rStyle w:val="UnderlineCharChar"/>
          <w:rFonts w:asciiTheme="minorHAnsi" w:hAnsiTheme="minorHAnsi"/>
          <w:b/>
          <w:sz w:val="22"/>
          <w:szCs w:val="22"/>
        </w:rPr>
        <w:t>, nor can an illegitimate order to fire be acted upon</w:t>
      </w:r>
      <w:r w:rsidRPr="000A4FAB">
        <w:rPr>
          <w:sz w:val="16"/>
        </w:rPr>
        <w:t xml:space="preserve">. There are </w:t>
      </w:r>
      <w:r w:rsidRPr="000A4FAB">
        <w:rPr>
          <w:rStyle w:val="UnderlineCharChar"/>
          <w:rFonts w:asciiTheme="minorHAnsi" w:hAnsiTheme="minorHAnsi"/>
          <w:b/>
          <w:sz w:val="22"/>
          <w:szCs w:val="22"/>
          <w:highlight w:val="cyan"/>
        </w:rPr>
        <w:t>numerous checks and balances</w:t>
      </w:r>
      <w:r w:rsidRPr="000A4FAB">
        <w:rPr>
          <w:sz w:val="16"/>
          <w:highlight w:val="cyan"/>
        </w:rPr>
        <w:t xml:space="preserve"> </w:t>
      </w:r>
      <w:r w:rsidRPr="000A4FAB">
        <w:rPr>
          <w:sz w:val="16"/>
        </w:rPr>
        <w:t xml:space="preserve">to </w:t>
      </w:r>
      <w:r w:rsidRPr="000A4FAB">
        <w:rPr>
          <w:rStyle w:val="UnderlineCharChar"/>
          <w:rFonts w:asciiTheme="minorHAnsi" w:hAnsiTheme="minorHAnsi"/>
          <w:b/>
          <w:sz w:val="22"/>
          <w:szCs w:val="22"/>
          <w:highlight w:val="cyan"/>
        </w:rPr>
        <w:t>assure a very high level of control over weapons</w:t>
      </w:r>
      <w:r w:rsidRPr="000A4FAB">
        <w:rPr>
          <w:sz w:val="16"/>
          <w:highlight w:val="cyan"/>
        </w:rPr>
        <w:t xml:space="preserve"> </w:t>
      </w:r>
      <w:r w:rsidRPr="000A4FAB">
        <w:rPr>
          <w:sz w:val="16"/>
        </w:rPr>
        <w:t xml:space="preserve">(see Table 2). </w:t>
      </w:r>
      <w:r w:rsidRPr="000A4FAB">
        <w:rPr>
          <w:rStyle w:val="UnderlineCharChar"/>
          <w:rFonts w:asciiTheme="minorHAnsi" w:hAnsiTheme="minorHAnsi"/>
          <w:b/>
          <w:sz w:val="22"/>
          <w:szCs w:val="22"/>
          <w:highlight w:val="cyan"/>
        </w:rPr>
        <w:t xml:space="preserve">Nuclear weapons require a series of steps </w:t>
      </w:r>
      <w:r w:rsidRPr="000A4FAB">
        <w:rPr>
          <w:rStyle w:val="UnderlineCharChar"/>
          <w:rFonts w:asciiTheme="minorHAnsi" w:hAnsiTheme="minorHAnsi"/>
          <w:b/>
          <w:sz w:val="22"/>
          <w:szCs w:val="22"/>
        </w:rPr>
        <w:t>not only to issue the order to fire</w:t>
      </w:r>
      <w:r w:rsidRPr="000A4FAB">
        <w:rPr>
          <w:sz w:val="16"/>
        </w:rPr>
        <w:t xml:space="preserve"> (and for the recipient to authenticate the order once received), </w:t>
      </w:r>
      <w:r w:rsidRPr="000A4FAB">
        <w:rPr>
          <w:rStyle w:val="UnderlineCharChar"/>
          <w:rFonts w:asciiTheme="minorHAnsi" w:hAnsiTheme="minorHAnsi"/>
          <w:b/>
          <w:sz w:val="22"/>
          <w:szCs w:val="22"/>
        </w:rPr>
        <w:t xml:space="preserve">but also </w:t>
      </w:r>
      <w:r w:rsidRPr="000A4FAB">
        <w:rPr>
          <w:rStyle w:val="UnderlineCharChar"/>
          <w:rFonts w:asciiTheme="minorHAnsi" w:hAnsiTheme="minorHAnsi"/>
          <w:b/>
          <w:sz w:val="22"/>
          <w:szCs w:val="22"/>
          <w:highlight w:val="cyan"/>
        </w:rPr>
        <w:t>to execute the order</w:t>
      </w:r>
      <w:r w:rsidRPr="000A4FAB">
        <w:rPr>
          <w:sz w:val="16"/>
          <w:highlight w:val="cyan"/>
        </w:rPr>
        <w:t>.</w:t>
      </w:r>
      <w:r w:rsidRPr="000A4FAB">
        <w:rPr>
          <w:sz w:val="16"/>
        </w:rPr>
        <w:t xml:space="preserve"> For example, instruction </w:t>
      </w:r>
      <w:r w:rsidRPr="000A4FAB">
        <w:rPr>
          <w:rStyle w:val="UnderlineCharChar"/>
          <w:rFonts w:asciiTheme="minorHAnsi" w:hAnsiTheme="minorHAnsi"/>
          <w:b/>
          <w:sz w:val="22"/>
          <w:szCs w:val="22"/>
          <w:highlight w:val="cyan"/>
        </w:rPr>
        <w:t>codes</w:t>
      </w:r>
      <w:r w:rsidRPr="000A4FAB">
        <w:rPr>
          <w:sz w:val="16"/>
          <w:highlight w:val="cyan"/>
        </w:rPr>
        <w:t xml:space="preserve"> </w:t>
      </w:r>
      <w:r w:rsidRPr="000A4FAB">
        <w:rPr>
          <w:sz w:val="16"/>
        </w:rPr>
        <w:t xml:space="preserve">to issue a command to fire U.S. nuclear weapons </w:t>
      </w:r>
      <w:r w:rsidRPr="000A4FAB">
        <w:rPr>
          <w:rStyle w:val="UnderlineCharChar"/>
          <w:rFonts w:asciiTheme="minorHAnsi" w:hAnsiTheme="minorHAnsi"/>
          <w:b/>
          <w:sz w:val="22"/>
          <w:szCs w:val="22"/>
          <w:highlight w:val="cyan"/>
        </w:rPr>
        <w:t>are kept in a safe</w:t>
      </w:r>
      <w:r w:rsidRPr="000A4FAB">
        <w:rPr>
          <w:sz w:val="16"/>
        </w:rPr>
        <w:t xml:space="preserve">. </w:t>
      </w:r>
      <w:r w:rsidRPr="000A4FAB">
        <w:rPr>
          <w:rStyle w:val="UnderlineCharChar"/>
          <w:rFonts w:asciiTheme="minorHAnsi" w:hAnsiTheme="minorHAnsi"/>
          <w:b/>
          <w:sz w:val="22"/>
          <w:szCs w:val="22"/>
          <w:highlight w:val="cyan"/>
        </w:rPr>
        <w:t>To open the safe requires</w:t>
      </w:r>
      <w:r w:rsidRPr="000A4FAB">
        <w:rPr>
          <w:sz w:val="16"/>
          <w:highlight w:val="cyan"/>
        </w:rPr>
        <w:t xml:space="preserve"> </w:t>
      </w:r>
      <w:r w:rsidRPr="000A4FAB">
        <w:rPr>
          <w:sz w:val="16"/>
        </w:rPr>
        <w:t xml:space="preserve">that an order from the commander-in-chief (or his successor) be received and de-coded. Two individuals, each with complementary components of the combination or key to the safe must then participate in opening it. (In Russia, there are </w:t>
      </w:r>
      <w:r w:rsidRPr="000A4FAB">
        <w:rPr>
          <w:rStyle w:val="UnderlineCharChar"/>
          <w:rFonts w:asciiTheme="minorHAnsi" w:hAnsiTheme="minorHAnsi"/>
          <w:b/>
          <w:sz w:val="22"/>
          <w:szCs w:val="22"/>
          <w:highlight w:val="cyan"/>
        </w:rPr>
        <w:t>three individuals</w:t>
      </w:r>
      <w:r w:rsidRPr="000A4FAB">
        <w:rPr>
          <w:sz w:val="16"/>
        </w:rPr>
        <w:t xml:space="preserve">.) A single person cannot do the action, nor can it be done by only the two people with the key; others must be aware and complicit in the action. </w:t>
      </w:r>
      <w:r w:rsidRPr="000A4FAB">
        <w:rPr>
          <w:rStyle w:val="UnderlineCharChar"/>
          <w:rFonts w:asciiTheme="minorHAnsi" w:hAnsiTheme="minorHAnsi"/>
          <w:b/>
          <w:sz w:val="22"/>
          <w:szCs w:val="22"/>
          <w:highlight w:val="cyan"/>
        </w:rPr>
        <w:t xml:space="preserve">The weapons </w:t>
      </w:r>
      <w:r w:rsidRPr="000A4FAB">
        <w:rPr>
          <w:rStyle w:val="UnderlineCharChar"/>
          <w:rFonts w:asciiTheme="minorHAnsi" w:hAnsiTheme="minorHAnsi"/>
          <w:b/>
          <w:sz w:val="22"/>
          <w:szCs w:val="22"/>
        </w:rPr>
        <w:t>themselves</w:t>
      </w:r>
      <w:r w:rsidRPr="000A4FAB">
        <w:rPr>
          <w:sz w:val="16"/>
          <w:highlight w:val="cyan"/>
        </w:rPr>
        <w:t xml:space="preserve"> </w:t>
      </w:r>
      <w:r w:rsidRPr="000A4FAB">
        <w:rPr>
          <w:sz w:val="16"/>
        </w:rPr>
        <w:t xml:space="preserve">also </w:t>
      </w:r>
      <w:r w:rsidRPr="000A4FAB">
        <w:rPr>
          <w:rStyle w:val="UnderlineCharChar"/>
          <w:rFonts w:asciiTheme="minorHAnsi" w:hAnsiTheme="minorHAnsi"/>
          <w:b/>
          <w:sz w:val="22"/>
          <w:szCs w:val="22"/>
          <w:highlight w:val="cyan"/>
        </w:rPr>
        <w:t>have</w:t>
      </w:r>
      <w:r w:rsidRPr="000A4FAB">
        <w:rPr>
          <w:sz w:val="16"/>
        </w:rPr>
        <w:t xml:space="preserve"> codes and/or </w:t>
      </w:r>
      <w:r w:rsidRPr="000A4FAB">
        <w:rPr>
          <w:rStyle w:val="UnderlineCharChar"/>
          <w:rFonts w:asciiTheme="minorHAnsi" w:hAnsiTheme="minorHAnsi"/>
          <w:b/>
          <w:sz w:val="22"/>
          <w:szCs w:val="22"/>
          <w:highlight w:val="cyan"/>
        </w:rPr>
        <w:t>mechanical</w:t>
      </w:r>
      <w:r w:rsidRPr="000A4FAB">
        <w:rPr>
          <w:sz w:val="16"/>
          <w:highlight w:val="cyan"/>
        </w:rPr>
        <w:t xml:space="preserve"> </w:t>
      </w:r>
      <w:r w:rsidRPr="000A4FAB">
        <w:rPr>
          <w:rStyle w:val="UnderlineCharChar"/>
          <w:rFonts w:asciiTheme="minorHAnsi" w:hAnsiTheme="minorHAnsi"/>
          <w:b/>
          <w:sz w:val="22"/>
          <w:szCs w:val="22"/>
          <w:highlight w:val="cyan"/>
        </w:rPr>
        <w:t>devices</w:t>
      </w:r>
      <w:r w:rsidRPr="000A4FAB">
        <w:rPr>
          <w:sz w:val="16"/>
          <w:highlight w:val="cyan"/>
        </w:rPr>
        <w:t xml:space="preserve">, </w:t>
      </w:r>
      <w:r w:rsidRPr="000A4FAB">
        <w:rPr>
          <w:rStyle w:val="UnderlineCharChar"/>
          <w:rFonts w:asciiTheme="minorHAnsi" w:hAnsiTheme="minorHAnsi"/>
          <w:b/>
          <w:sz w:val="22"/>
          <w:szCs w:val="22"/>
          <w:highlight w:val="cyan"/>
        </w:rPr>
        <w:t>which must be</w:t>
      </w:r>
      <w:r w:rsidRPr="000A4FAB">
        <w:rPr>
          <w:sz w:val="16"/>
        </w:rPr>
        <w:t xml:space="preserve"> implemented or </w:t>
      </w:r>
      <w:r w:rsidRPr="000A4FAB">
        <w:rPr>
          <w:rStyle w:val="UnderlineCharChar"/>
          <w:rFonts w:asciiTheme="minorHAnsi" w:hAnsiTheme="minorHAnsi"/>
          <w:b/>
          <w:sz w:val="22"/>
          <w:szCs w:val="22"/>
          <w:highlight w:val="cyan"/>
        </w:rPr>
        <w:t>activated</w:t>
      </w:r>
      <w:r w:rsidRPr="000A4FAB">
        <w:rPr>
          <w:sz w:val="16"/>
        </w:rPr>
        <w:t xml:space="preserve"> correctly to enable the weapon to be fired.</w:t>
      </w:r>
    </w:p>
    <w:p w14:paraId="56A2078F" w14:textId="77777777" w:rsidR="00686A06" w:rsidRPr="000A4FAB" w:rsidRDefault="00686A06" w:rsidP="00686A06">
      <w:pPr>
        <w:pStyle w:val="Heading4"/>
      </w:pPr>
      <w:r w:rsidRPr="000A4FAB">
        <w:t>-- Use control devices and motion sensors prevent accidental launch</w:t>
      </w:r>
    </w:p>
    <w:p w14:paraId="2108DE2E" w14:textId="77777777" w:rsidR="00686A06" w:rsidRPr="000A4FAB" w:rsidRDefault="00686A06" w:rsidP="00686A06">
      <w:pPr>
        <w:rPr>
          <w:sz w:val="16"/>
        </w:rPr>
      </w:pPr>
      <w:r w:rsidRPr="000A4FAB">
        <w:rPr>
          <w:rStyle w:val="StyleStyleBold12pt"/>
        </w:rPr>
        <w:t>Busch 4</w:t>
      </w:r>
      <w:r w:rsidRPr="000A4FAB">
        <w:rPr>
          <w:sz w:val="16"/>
        </w:rPr>
        <w:t xml:space="preserve"> (Nathan, Professor and Senior Research Associate in the Center for Trade and Security – University of Georgia, No End in Sign, p. 100)</w:t>
      </w:r>
    </w:p>
    <w:p w14:paraId="6C404D65" w14:textId="77777777" w:rsidR="00686A06" w:rsidRPr="000A4FAB" w:rsidRDefault="00686A06" w:rsidP="00686A06">
      <w:pPr>
        <w:rPr>
          <w:sz w:val="16"/>
        </w:rPr>
      </w:pPr>
      <w:r w:rsidRPr="000A4FAB">
        <w:rPr>
          <w:b/>
          <w:highlight w:val="cyan"/>
          <w:u w:val="single"/>
        </w:rPr>
        <w:t xml:space="preserve">Russian ICBMs </w:t>
      </w:r>
      <w:r w:rsidRPr="000A4FAB">
        <w:rPr>
          <w:b/>
          <w:u w:val="single"/>
        </w:rPr>
        <w:t xml:space="preserve">and ICBM silos </w:t>
      </w:r>
      <w:r w:rsidRPr="000A4FAB">
        <w:rPr>
          <w:b/>
          <w:highlight w:val="cyan"/>
          <w:u w:val="single"/>
        </w:rPr>
        <w:t>have sophisticated use-control devices</w:t>
      </w:r>
      <w:r w:rsidRPr="000A4FAB">
        <w:rPr>
          <w:sz w:val="16"/>
        </w:rPr>
        <w:t>. First, i</w:t>
      </w:r>
      <w:r w:rsidRPr="000A4FAB">
        <w:rPr>
          <w:b/>
          <w:u w:val="single"/>
        </w:rPr>
        <w:t xml:space="preserve">t appears that </w:t>
      </w:r>
      <w:r w:rsidRPr="000A4FAB">
        <w:rPr>
          <w:b/>
          <w:highlight w:val="cyan"/>
          <w:u w:val="single"/>
        </w:rPr>
        <w:t>Russian missile warhead</w:t>
      </w:r>
      <w:r w:rsidRPr="000A4FAB">
        <w:rPr>
          <w:b/>
          <w:u w:val="single"/>
        </w:rPr>
        <w:t xml:space="preserve"> detonation systems </w:t>
      </w:r>
      <w:r w:rsidRPr="000A4FAB">
        <w:rPr>
          <w:b/>
          <w:highlight w:val="cyan"/>
          <w:u w:val="single"/>
        </w:rPr>
        <w:t>are deacti</w:t>
      </w:r>
      <w:r w:rsidRPr="000A4FAB">
        <w:rPr>
          <w:b/>
          <w:highlight w:val="cyan"/>
          <w:u w:val="single"/>
        </w:rPr>
        <w:softHyphen/>
        <w:t>vated during normal circumstances and require a separate command to acti</w:t>
      </w:r>
      <w:r w:rsidRPr="000A4FAB">
        <w:rPr>
          <w:b/>
          <w:highlight w:val="cyan"/>
          <w:u w:val="single"/>
        </w:rPr>
        <w:softHyphen/>
        <w:t>vate them.</w:t>
      </w:r>
      <w:r w:rsidRPr="000A4FAB">
        <w:rPr>
          <w:sz w:val="16"/>
          <w:highlight w:val="cyan"/>
        </w:rPr>
        <w:t xml:space="preserve">" </w:t>
      </w:r>
      <w:r w:rsidRPr="000A4FAB">
        <w:rPr>
          <w:sz w:val="16"/>
        </w:rPr>
        <w:t xml:space="preserve">This command cannot be given before the communication links are engaged by the preliminary command. It is possible that an authorization code must be entered in order to activate the warhead detonation systems. If the General Staff chose to have the launch crews launch the ICBMs, they would first send a message to the Strategic Rocket Forces headquarters containing the command to unlock specific launchers and the unlocking codes for those launchers. The launch crews would then enter the authorization codes and launch the missiles." </w:t>
      </w:r>
      <w:r w:rsidRPr="000A4FAB">
        <w:rPr>
          <w:b/>
          <w:highlight w:val="cyan"/>
          <w:u w:val="single"/>
        </w:rPr>
        <w:t>Only</w:t>
      </w:r>
      <w:r w:rsidRPr="000A4FAB">
        <w:rPr>
          <w:b/>
          <w:u w:val="single"/>
        </w:rPr>
        <w:t xml:space="preserve"> those </w:t>
      </w:r>
      <w:r w:rsidRPr="000A4FAB">
        <w:rPr>
          <w:b/>
          <w:highlight w:val="cyan"/>
          <w:u w:val="single"/>
        </w:rPr>
        <w:t>launchers</w:t>
      </w:r>
      <w:r w:rsidRPr="000A4FAB">
        <w:rPr>
          <w:b/>
          <w:u w:val="single"/>
        </w:rPr>
        <w:t xml:space="preserve"> </w:t>
      </w:r>
      <w:r w:rsidRPr="000A4FAB">
        <w:rPr>
          <w:b/>
          <w:highlight w:val="cyan"/>
          <w:u w:val="single"/>
        </w:rPr>
        <w:t>designated</w:t>
      </w:r>
      <w:r w:rsidRPr="000A4FAB">
        <w:rPr>
          <w:b/>
          <w:u w:val="single"/>
        </w:rPr>
        <w:t xml:space="preserve"> </w:t>
      </w:r>
      <w:r w:rsidRPr="000A4FAB">
        <w:rPr>
          <w:b/>
          <w:highlight w:val="cyan"/>
          <w:u w:val="single"/>
        </w:rPr>
        <w:t>for imme</w:t>
      </w:r>
      <w:r w:rsidRPr="000A4FAB">
        <w:rPr>
          <w:b/>
          <w:highlight w:val="cyan"/>
          <w:u w:val="single"/>
        </w:rPr>
        <w:softHyphen/>
        <w:t>diate launch need be unlocked</w:t>
      </w:r>
      <w:r w:rsidRPr="000A4FAB">
        <w:rPr>
          <w:b/>
          <w:u w:val="single"/>
        </w:rPr>
        <w:t xml:space="preserve">. </w:t>
      </w:r>
      <w:r w:rsidRPr="000A4FAB">
        <w:rPr>
          <w:b/>
          <w:highlight w:val="cyan"/>
          <w:u w:val="single"/>
        </w:rPr>
        <w:t xml:space="preserve">They automatically lock </w:t>
      </w:r>
      <w:r w:rsidRPr="000A4FAB">
        <w:rPr>
          <w:b/>
          <w:u w:val="single"/>
        </w:rPr>
        <w:t>again i</w:t>
      </w:r>
      <w:r w:rsidRPr="000A4FAB">
        <w:rPr>
          <w:b/>
          <w:highlight w:val="cyan"/>
          <w:u w:val="single"/>
        </w:rPr>
        <w:t xml:space="preserve">f they are not launched </w:t>
      </w:r>
      <w:r w:rsidRPr="000A4FAB">
        <w:rPr>
          <w:b/>
          <w:u w:val="single"/>
        </w:rPr>
        <w:t>in a short period of time.</w:t>
      </w:r>
      <w:r w:rsidRPr="000A4FAB">
        <w:rPr>
          <w:sz w:val="16"/>
        </w:rPr>
        <w:t xml:space="preserve">" In addition, </w:t>
      </w:r>
      <w:r w:rsidRPr="000A4FAB">
        <w:rPr>
          <w:b/>
          <w:highlight w:val="cyan"/>
          <w:u w:val="single"/>
        </w:rPr>
        <w:t>Russian</w:t>
      </w:r>
      <w:r w:rsidRPr="000A4FAB">
        <w:rPr>
          <w:b/>
          <w:u w:val="single"/>
        </w:rPr>
        <w:t xml:space="preserve"> </w:t>
      </w:r>
      <w:r w:rsidRPr="000A4FAB">
        <w:rPr>
          <w:b/>
          <w:highlight w:val="cyan"/>
          <w:u w:val="single"/>
        </w:rPr>
        <w:t>missile</w:t>
      </w:r>
      <w:r w:rsidRPr="000A4FAB">
        <w:rPr>
          <w:b/>
          <w:u w:val="single"/>
        </w:rPr>
        <w:t xml:space="preserve"> </w:t>
      </w:r>
      <w:r w:rsidRPr="000A4FAB">
        <w:rPr>
          <w:b/>
          <w:highlight w:val="cyan"/>
          <w:u w:val="single"/>
        </w:rPr>
        <w:t>silos</w:t>
      </w:r>
      <w:r w:rsidRPr="000A4FAB">
        <w:rPr>
          <w:b/>
          <w:u w:val="single"/>
        </w:rPr>
        <w:t xml:space="preserve"> </w:t>
      </w:r>
      <w:r w:rsidRPr="000A4FAB">
        <w:rPr>
          <w:b/>
          <w:highlight w:val="cyan"/>
          <w:u w:val="single"/>
        </w:rPr>
        <w:t>are equipped with sensors that would detect an unlawful entry or an attempt to defeat the locks on the missiles</w:t>
      </w:r>
      <w:r w:rsidRPr="000A4FAB">
        <w:rPr>
          <w:b/>
          <w:u w:val="single"/>
        </w:rPr>
        <w:t>.</w:t>
      </w:r>
      <w:r w:rsidRPr="000A4FAB">
        <w:rPr>
          <w:sz w:val="16"/>
        </w:rPr>
        <w:t xml:space="preserve"> In either of these cases, </w:t>
      </w:r>
      <w:r w:rsidRPr="000A4FAB">
        <w:rPr>
          <w:b/>
          <w:highlight w:val="cyan"/>
          <w:u w:val="single"/>
        </w:rPr>
        <w:t>the</w:t>
      </w:r>
      <w:r w:rsidRPr="000A4FAB">
        <w:rPr>
          <w:b/>
          <w:u w:val="single"/>
        </w:rPr>
        <w:t xml:space="preserve"> </w:t>
      </w:r>
      <w:r w:rsidRPr="000A4FAB">
        <w:rPr>
          <w:b/>
          <w:highlight w:val="cyan"/>
          <w:u w:val="single"/>
        </w:rPr>
        <w:t>launch</w:t>
      </w:r>
      <w:r w:rsidRPr="000A4FAB">
        <w:rPr>
          <w:b/>
          <w:u w:val="single"/>
        </w:rPr>
        <w:t xml:space="preserve"> </w:t>
      </w:r>
      <w:r w:rsidRPr="000A4FAB">
        <w:rPr>
          <w:b/>
          <w:highlight w:val="cyan"/>
          <w:u w:val="single"/>
        </w:rPr>
        <w:t>mecha</w:t>
      </w:r>
      <w:r w:rsidRPr="000A4FAB">
        <w:rPr>
          <w:b/>
          <w:highlight w:val="cyan"/>
          <w:u w:val="single"/>
        </w:rPr>
        <w:softHyphen/>
        <w:t>nism</w:t>
      </w:r>
      <w:r w:rsidRPr="000A4FAB">
        <w:rPr>
          <w:b/>
          <w:u w:val="single"/>
        </w:rPr>
        <w:t xml:space="preserve"> for the ICBM </w:t>
      </w:r>
      <w:r w:rsidRPr="000A4FAB">
        <w:rPr>
          <w:b/>
          <w:highlight w:val="cyan"/>
          <w:u w:val="single"/>
        </w:rPr>
        <w:t>would be automatically disabled</w:t>
      </w:r>
      <w:r w:rsidRPr="000A4FAB">
        <w:rPr>
          <w:sz w:val="16"/>
        </w:rPr>
        <w:t>.</w:t>
      </w:r>
    </w:p>
    <w:p w14:paraId="79E60EDA" w14:textId="77777777" w:rsidR="00686A06" w:rsidRPr="000A4FAB" w:rsidRDefault="00686A06" w:rsidP="00686A06"/>
    <w:p w14:paraId="18ABFFC0" w14:textId="77777777" w:rsidR="004117BC" w:rsidRDefault="004117BC" w:rsidP="004117BC">
      <w:pPr>
        <w:pStyle w:val="Heading2"/>
      </w:pPr>
    </w:p>
    <w:p w14:paraId="6812A3F5" w14:textId="77777777" w:rsidR="004117BC" w:rsidRDefault="004117BC" w:rsidP="004117BC">
      <w:pPr>
        <w:pStyle w:val="Heading2"/>
      </w:pPr>
      <w:r>
        <w:lastRenderedPageBreak/>
        <w:t xml:space="preserve">AT: Renewables CP </w:t>
      </w:r>
    </w:p>
    <w:p w14:paraId="2E28E032" w14:textId="77777777" w:rsidR="004117BC" w:rsidRDefault="004117BC" w:rsidP="004117BC">
      <w:pPr>
        <w:pStyle w:val="Heading3"/>
      </w:pPr>
      <w:r>
        <w:lastRenderedPageBreak/>
        <w:t xml:space="preserve">Renewables CP---Investment Doesn’t Solve </w:t>
      </w:r>
    </w:p>
    <w:p w14:paraId="4220D340" w14:textId="77777777" w:rsidR="004117BC" w:rsidRDefault="004117BC" w:rsidP="004117BC">
      <w:pPr>
        <w:pStyle w:val="Heading2"/>
      </w:pPr>
      <w:r>
        <w:lastRenderedPageBreak/>
        <w:t xml:space="preserve">AT: Nuclear Power CP </w:t>
      </w:r>
    </w:p>
    <w:p w14:paraId="005512D9" w14:textId="77777777" w:rsidR="004117BC" w:rsidRDefault="004117BC" w:rsidP="004117BC">
      <w:pPr>
        <w:pStyle w:val="Heading3"/>
      </w:pPr>
      <w:r>
        <w:lastRenderedPageBreak/>
        <w:t xml:space="preserve">Nuclear Power CP---Links to NG Exports Net-Benefit </w:t>
      </w:r>
    </w:p>
    <w:p w14:paraId="5AC0C514" w14:textId="77777777" w:rsidR="004117BC" w:rsidRDefault="004117BC" w:rsidP="004117BC">
      <w:pPr>
        <w:pStyle w:val="Heading4"/>
      </w:pPr>
      <w:r>
        <w:t xml:space="preserve">Expanding nuclear frees up status natural gas supplies---makes exports viable </w:t>
      </w:r>
    </w:p>
    <w:p w14:paraId="30557D97" w14:textId="77777777" w:rsidR="004117BC" w:rsidRDefault="004117BC" w:rsidP="004117BC">
      <w:r>
        <w:t xml:space="preserve">Mark J. </w:t>
      </w:r>
      <w:r w:rsidRPr="00183EC7">
        <w:rPr>
          <w:rStyle w:val="StyleStyleBold12pt"/>
        </w:rPr>
        <w:t>Perry 12</w:t>
      </w:r>
      <w:r>
        <w:t>, professor of economics at the Flint campus of The University of Michigan and scholar at The American Enterprise Institute, 9/26/12, “Natural gas and nuclear power need to share the lead in power generation for the future,” http://www.aei.org/article/natural-gas-and-nuclear-power-need-to-share-the-lead-in-power-generation-for-the-future/</w:t>
      </w:r>
    </w:p>
    <w:p w14:paraId="5ABFCC3E" w14:textId="77777777" w:rsidR="004117BC" w:rsidRPr="00502FB1" w:rsidRDefault="004117BC" w:rsidP="004117BC">
      <w:pPr>
        <w:ind w:left="288"/>
        <w:rPr>
          <w:sz w:val="16"/>
        </w:rPr>
      </w:pPr>
      <w:r w:rsidRPr="00502FB1">
        <w:rPr>
          <w:sz w:val="16"/>
        </w:rPr>
        <w:t xml:space="preserve">Policy makers are increasingly looking to natural gas as the locomotive of economic growth. A striking example is the increasing use of gas in electricity production. For the last several years, </w:t>
      </w:r>
      <w:r w:rsidRPr="00183EC7">
        <w:rPr>
          <w:rStyle w:val="StyleBoldUnderline"/>
        </w:rPr>
        <w:t xml:space="preserve">natural </w:t>
      </w:r>
      <w:r w:rsidRPr="00164B4B">
        <w:rPr>
          <w:rStyle w:val="StyleBoldUnderline"/>
          <w:highlight w:val="yellow"/>
        </w:rPr>
        <w:t>gas has accounted for</w:t>
      </w:r>
      <w:r w:rsidRPr="00183EC7">
        <w:rPr>
          <w:rStyle w:val="StyleBoldUnderline"/>
        </w:rPr>
        <w:t xml:space="preserve"> more than </w:t>
      </w:r>
      <w:r w:rsidRPr="00164B4B">
        <w:rPr>
          <w:rStyle w:val="StyleBoldUnderline"/>
          <w:highlight w:val="yellow"/>
        </w:rPr>
        <w:t>80% of new electric</w:t>
      </w:r>
      <w:r w:rsidRPr="00183EC7">
        <w:rPr>
          <w:rStyle w:val="StyleBoldUnderline"/>
        </w:rPr>
        <w:t xml:space="preserve"> generating </w:t>
      </w:r>
      <w:r w:rsidRPr="00164B4B">
        <w:rPr>
          <w:rStyle w:val="StyleBoldUnderline"/>
          <w:highlight w:val="yellow"/>
        </w:rPr>
        <w:t>capacity</w:t>
      </w:r>
      <w:r w:rsidRPr="00502FB1">
        <w:rPr>
          <w:sz w:val="16"/>
        </w:rPr>
        <w:t xml:space="preserve"> in the United States. </w:t>
      </w:r>
      <w:r w:rsidRPr="00164B4B">
        <w:rPr>
          <w:rStyle w:val="StyleBoldUnderline"/>
          <w:highlight w:val="yellow"/>
        </w:rPr>
        <w:t>It</w:t>
      </w:r>
      <w:r w:rsidRPr="00183EC7">
        <w:rPr>
          <w:rStyle w:val="StyleBoldUnderline"/>
        </w:rPr>
        <w:t xml:space="preserve"> now </w:t>
      </w:r>
      <w:r w:rsidRPr="00164B4B">
        <w:rPr>
          <w:rStyle w:val="StyleBoldUnderline"/>
          <w:highlight w:val="yellow"/>
        </w:rPr>
        <w:t>provides 32% of</w:t>
      </w:r>
      <w:r w:rsidRPr="00183EC7">
        <w:rPr>
          <w:rStyle w:val="StyleBoldUnderline"/>
        </w:rPr>
        <w:t xml:space="preserve"> total electricity </w:t>
      </w:r>
      <w:r w:rsidRPr="00164B4B">
        <w:rPr>
          <w:rStyle w:val="StyleBoldUnderline"/>
          <w:highlight w:val="yellow"/>
        </w:rPr>
        <w:t>generation</w:t>
      </w:r>
      <w:r w:rsidRPr="00502FB1">
        <w:rPr>
          <w:sz w:val="16"/>
        </w:rPr>
        <w:t xml:space="preserve">, up from 25% just two years ago, </w:t>
      </w:r>
      <w:r w:rsidRPr="00164B4B">
        <w:rPr>
          <w:sz w:val="16"/>
        </w:rPr>
        <w:t xml:space="preserve">and </w:t>
      </w:r>
      <w:r w:rsidRPr="00164B4B">
        <w:rPr>
          <w:rStyle w:val="StyleBoldUnderline"/>
          <w:highlight w:val="yellow"/>
        </w:rPr>
        <w:t>its share could reach 50</w:t>
      </w:r>
      <w:r w:rsidRPr="00183EC7">
        <w:rPr>
          <w:rStyle w:val="StyleBoldUnderline"/>
        </w:rPr>
        <w:t>% by 2030</w:t>
      </w:r>
      <w:r w:rsidRPr="00502FB1">
        <w:rPr>
          <w:sz w:val="16"/>
        </w:rPr>
        <w:t xml:space="preserve">. </w:t>
      </w:r>
    </w:p>
    <w:p w14:paraId="0B0B3DD2" w14:textId="77777777" w:rsidR="004117BC" w:rsidRPr="00502FB1" w:rsidRDefault="004117BC" w:rsidP="004117BC">
      <w:pPr>
        <w:ind w:left="288"/>
        <w:rPr>
          <w:sz w:val="16"/>
        </w:rPr>
      </w:pPr>
      <w:r w:rsidRPr="00502FB1">
        <w:rPr>
          <w:sz w:val="16"/>
        </w:rPr>
        <w:t xml:space="preserve">Natural gas, of course, has many virtues as a fuel. Its carbon content is less than half that of coal and it emits no mercury or other toxic particulates. </w:t>
      </w:r>
    </w:p>
    <w:p w14:paraId="494F45DB" w14:textId="77777777" w:rsidR="004117BC" w:rsidRPr="00502FB1" w:rsidRDefault="004117BC" w:rsidP="004117BC">
      <w:pPr>
        <w:ind w:left="288"/>
        <w:rPr>
          <w:sz w:val="16"/>
        </w:rPr>
      </w:pPr>
      <w:r w:rsidRPr="00502FB1">
        <w:rPr>
          <w:sz w:val="16"/>
        </w:rPr>
        <w:t xml:space="preserve">But natural gas is needed for much more than electricity generation. In addition to residential and commercial heating, gas accounts for the bulk of the fuel used by the petrochemical industry. Manufacturing relies on the availability of cheap gas, and its use in transportation is increasing. Additionally, </w:t>
      </w:r>
      <w:r w:rsidRPr="00183EC7">
        <w:rPr>
          <w:rStyle w:val="StyleBoldUnderline"/>
        </w:rPr>
        <w:t xml:space="preserve">gas </w:t>
      </w:r>
      <w:r w:rsidRPr="00164B4B">
        <w:rPr>
          <w:rStyle w:val="StyleBoldUnderline"/>
          <w:highlight w:val="yellow"/>
        </w:rPr>
        <w:t>producers are</w:t>
      </w:r>
      <w:r w:rsidRPr="00164B4B">
        <w:rPr>
          <w:sz w:val="16"/>
          <w:highlight w:val="yellow"/>
        </w:rPr>
        <w:t xml:space="preserve"> </w:t>
      </w:r>
      <w:r w:rsidRPr="00164B4B">
        <w:rPr>
          <w:rStyle w:val="StyleBoldUnderline"/>
          <w:highlight w:val="yellow"/>
        </w:rPr>
        <w:t>gearing up to export</w:t>
      </w:r>
      <w:r w:rsidRPr="00502FB1">
        <w:rPr>
          <w:sz w:val="16"/>
        </w:rPr>
        <w:t xml:space="preserve"> some of the gas </w:t>
      </w:r>
      <w:r w:rsidRPr="00183EC7">
        <w:rPr>
          <w:rStyle w:val="StyleBoldUnderline"/>
        </w:rPr>
        <w:t>to markets in Europe and Asia</w:t>
      </w:r>
      <w:r w:rsidRPr="00502FB1">
        <w:rPr>
          <w:sz w:val="16"/>
        </w:rPr>
        <w:t>, where gas costs up to five times more than it does in the United States. A dozen or more U.S. companies have applied for licenses to export liquefied natural gas from terminals, mainly on the Gulf of Mexico.</w:t>
      </w:r>
    </w:p>
    <w:p w14:paraId="0137AE9D" w14:textId="77777777" w:rsidR="004117BC" w:rsidRPr="00502FB1" w:rsidRDefault="004117BC" w:rsidP="004117BC">
      <w:pPr>
        <w:ind w:left="288"/>
        <w:rPr>
          <w:sz w:val="16"/>
        </w:rPr>
      </w:pPr>
      <w:r w:rsidRPr="00502FB1">
        <w:rPr>
          <w:sz w:val="16"/>
        </w:rPr>
        <w:t xml:space="preserve">Because of its multiple uses and rising popularity, the </w:t>
      </w:r>
      <w:r w:rsidRPr="00183EC7">
        <w:rPr>
          <w:rStyle w:val="StyleBoldUnderline"/>
        </w:rPr>
        <w:t xml:space="preserve">demand for natural gas is starting to increase, and its </w:t>
      </w:r>
      <w:r w:rsidRPr="00164B4B">
        <w:rPr>
          <w:rStyle w:val="StyleBoldUnderline"/>
          <w:highlight w:val="yellow"/>
        </w:rPr>
        <w:t>price could rise</w:t>
      </w:r>
      <w:r w:rsidRPr="00183EC7">
        <w:rPr>
          <w:rStyle w:val="StyleBoldUnderline"/>
        </w:rPr>
        <w:t xml:space="preserve"> significantly</w:t>
      </w:r>
      <w:r w:rsidRPr="00502FB1">
        <w:rPr>
          <w:sz w:val="16"/>
        </w:rPr>
        <w:t xml:space="preserve">. That is a real possibility, and would be consistent with its long history of price volatility. </w:t>
      </w:r>
      <w:r w:rsidRPr="00164B4B">
        <w:rPr>
          <w:rStyle w:val="StyleBoldUnderline"/>
          <w:highlight w:val="yellow"/>
        </w:rPr>
        <w:t>If we hope to maintain</w:t>
      </w:r>
      <w:r w:rsidRPr="00183EC7">
        <w:rPr>
          <w:rStyle w:val="StyleBoldUnderline"/>
        </w:rPr>
        <w:t xml:space="preserve"> the </w:t>
      </w:r>
      <w:r w:rsidRPr="00164B4B">
        <w:rPr>
          <w:rStyle w:val="StyleBoldUnderline"/>
          <w:highlight w:val="yellow"/>
        </w:rPr>
        <w:t>security</w:t>
      </w:r>
      <w:r w:rsidRPr="00183EC7">
        <w:rPr>
          <w:rStyle w:val="StyleBoldUnderline"/>
        </w:rPr>
        <w:t xml:space="preserve"> of our energy supply, </w:t>
      </w:r>
      <w:r w:rsidRPr="00164B4B">
        <w:rPr>
          <w:rStyle w:val="StyleBoldUnderline"/>
          <w:highlight w:val="yellow"/>
        </w:rPr>
        <w:t>we will</w:t>
      </w:r>
      <w:r w:rsidRPr="00164B4B">
        <w:rPr>
          <w:sz w:val="16"/>
          <w:highlight w:val="yellow"/>
        </w:rPr>
        <w:t xml:space="preserve"> </w:t>
      </w:r>
      <w:r w:rsidRPr="00164B4B">
        <w:rPr>
          <w:rStyle w:val="StyleBoldUnderline"/>
          <w:highlight w:val="yellow"/>
          <w:bdr w:val="single" w:sz="4" w:space="0" w:color="auto"/>
        </w:rPr>
        <w:t>need to expand</w:t>
      </w:r>
      <w:r w:rsidRPr="00183EC7">
        <w:rPr>
          <w:rStyle w:val="StyleBoldUnderline"/>
          <w:bdr w:val="single" w:sz="4" w:space="0" w:color="auto"/>
        </w:rPr>
        <w:t xml:space="preserve"> the </w:t>
      </w:r>
      <w:r w:rsidRPr="00164B4B">
        <w:rPr>
          <w:rStyle w:val="StyleBoldUnderline"/>
          <w:bdr w:val="single" w:sz="4" w:space="0" w:color="auto"/>
        </w:rPr>
        <w:t>use of other energy sources</w:t>
      </w:r>
      <w:r w:rsidRPr="00164B4B">
        <w:rPr>
          <w:sz w:val="16"/>
        </w:rPr>
        <w:t xml:space="preserve">, </w:t>
      </w:r>
      <w:r w:rsidRPr="00164B4B">
        <w:rPr>
          <w:rStyle w:val="StyleBoldUnderline"/>
        </w:rPr>
        <w:t xml:space="preserve">including </w:t>
      </w:r>
      <w:r w:rsidRPr="00164B4B">
        <w:rPr>
          <w:rStyle w:val="StyleBoldUnderline"/>
          <w:highlight w:val="yellow"/>
          <w:bdr w:val="single" w:sz="4" w:space="0" w:color="auto"/>
        </w:rPr>
        <w:t>nuclear</w:t>
      </w:r>
      <w:r w:rsidRPr="00502FB1">
        <w:rPr>
          <w:sz w:val="16"/>
        </w:rPr>
        <w:t xml:space="preserve"> power, which is also environmentally attractive and affordable. </w:t>
      </w:r>
    </w:p>
    <w:p w14:paraId="50327E86" w14:textId="77777777" w:rsidR="004117BC" w:rsidRPr="00502FB1" w:rsidRDefault="004117BC" w:rsidP="004117BC">
      <w:pPr>
        <w:ind w:left="288"/>
        <w:rPr>
          <w:sz w:val="16"/>
        </w:rPr>
      </w:pPr>
      <w:r w:rsidRPr="00502FB1">
        <w:rPr>
          <w:sz w:val="16"/>
        </w:rPr>
        <w:t xml:space="preserve">Although the capital cost of building a nuclear plant is high, the </w:t>
      </w:r>
      <w:r w:rsidRPr="00164B4B">
        <w:rPr>
          <w:rStyle w:val="StyleBoldUnderline"/>
        </w:rPr>
        <w:t xml:space="preserve">average </w:t>
      </w:r>
      <w:r w:rsidRPr="00164B4B">
        <w:rPr>
          <w:rStyle w:val="StyleBoldUnderline"/>
          <w:highlight w:val="yellow"/>
        </w:rPr>
        <w:t>price of</w:t>
      </w:r>
      <w:r w:rsidRPr="00502FB1">
        <w:rPr>
          <w:rStyle w:val="StyleBoldUnderline"/>
        </w:rPr>
        <w:t xml:space="preserve"> </w:t>
      </w:r>
      <w:r w:rsidRPr="00164B4B">
        <w:rPr>
          <w:rStyle w:val="StyleBoldUnderline"/>
          <w:highlight w:val="yellow"/>
        </w:rPr>
        <w:t>nuclear-</w:t>
      </w:r>
      <w:r w:rsidRPr="00164B4B">
        <w:rPr>
          <w:rStyle w:val="StyleBoldUnderline"/>
        </w:rPr>
        <w:t>generated</w:t>
      </w:r>
      <w:r w:rsidRPr="00502FB1">
        <w:rPr>
          <w:rStyle w:val="StyleBoldUnderline"/>
        </w:rPr>
        <w:t xml:space="preserve"> </w:t>
      </w:r>
      <w:r w:rsidRPr="00164B4B">
        <w:rPr>
          <w:rStyle w:val="StyleBoldUnderline"/>
          <w:highlight w:val="yellow"/>
        </w:rPr>
        <w:t>electricity</w:t>
      </w:r>
      <w:r w:rsidRPr="00502FB1">
        <w:rPr>
          <w:rStyle w:val="StyleBoldUnderline"/>
        </w:rPr>
        <w:t xml:space="preserve"> </w:t>
      </w:r>
      <w:r w:rsidRPr="00164B4B">
        <w:rPr>
          <w:rStyle w:val="StyleBoldUnderline"/>
          <w:highlight w:val="yellow"/>
        </w:rPr>
        <w:t>is lower than</w:t>
      </w:r>
      <w:r w:rsidRPr="00502FB1">
        <w:rPr>
          <w:rStyle w:val="StyleBoldUnderline"/>
        </w:rPr>
        <w:t xml:space="preserve"> power produced from natural </w:t>
      </w:r>
      <w:r w:rsidRPr="00164B4B">
        <w:rPr>
          <w:rStyle w:val="StyleBoldUnderline"/>
          <w:highlight w:val="yellow"/>
        </w:rPr>
        <w:t>gas</w:t>
      </w:r>
      <w:r w:rsidRPr="00502FB1">
        <w:rPr>
          <w:sz w:val="16"/>
        </w:rPr>
        <w:t xml:space="preserve">. In 2011, the production cost of nuclear power was 2.19 cents per kilowatt-hour, compared to 4.51 cents for natural gas and 3.23 cents for coal. </w:t>
      </w:r>
    </w:p>
    <w:p w14:paraId="3C2CAB14" w14:textId="77777777" w:rsidR="004117BC" w:rsidRDefault="004117BC" w:rsidP="004117BC">
      <w:pPr>
        <w:ind w:left="288"/>
        <w:rPr>
          <w:sz w:val="16"/>
        </w:rPr>
      </w:pPr>
      <w:r w:rsidRPr="00502FB1">
        <w:rPr>
          <w:sz w:val="16"/>
        </w:rPr>
        <w:t xml:space="preserve">Today about 20% of America’s electricity comes from nuclear power. But </w:t>
      </w:r>
      <w:r w:rsidRPr="00164B4B">
        <w:rPr>
          <w:rStyle w:val="StyleBoldUnderline"/>
          <w:highlight w:val="yellow"/>
        </w:rPr>
        <w:t>demand</w:t>
      </w:r>
      <w:r w:rsidRPr="00502FB1">
        <w:rPr>
          <w:rStyle w:val="StyleBoldUnderline"/>
        </w:rPr>
        <w:t xml:space="preserve"> for electricity is g</w:t>
      </w:r>
      <w:r w:rsidRPr="00164B4B">
        <w:rPr>
          <w:rStyle w:val="StyleBoldUnderline"/>
          <w:highlight w:val="yellow"/>
        </w:rPr>
        <w:t>rowing</w:t>
      </w:r>
      <w:r w:rsidRPr="00502FB1">
        <w:rPr>
          <w:rStyle w:val="StyleBoldUnderline"/>
        </w:rPr>
        <w:t xml:space="preserve"> steadily and that trend will continue in the future</w:t>
      </w:r>
      <w:r w:rsidRPr="00502FB1">
        <w:rPr>
          <w:sz w:val="16"/>
        </w:rPr>
        <w:t xml:space="preserve">. </w:t>
      </w:r>
      <w:r w:rsidRPr="00164B4B">
        <w:rPr>
          <w:rStyle w:val="StyleBoldUnderline"/>
          <w:highlight w:val="yellow"/>
          <w:bdr w:val="single" w:sz="4" w:space="0" w:color="auto"/>
        </w:rPr>
        <w:t>Without</w:t>
      </w:r>
      <w:r w:rsidRPr="00502FB1">
        <w:rPr>
          <w:rStyle w:val="StyleBoldUnderline"/>
          <w:bdr w:val="single" w:sz="4" w:space="0" w:color="auto"/>
        </w:rPr>
        <w:t xml:space="preserve"> building </w:t>
      </w:r>
      <w:r w:rsidRPr="00164B4B">
        <w:rPr>
          <w:rStyle w:val="StyleBoldUnderline"/>
          <w:highlight w:val="yellow"/>
          <w:bdr w:val="single" w:sz="4" w:space="0" w:color="auto"/>
        </w:rPr>
        <w:t>new nuclear</w:t>
      </w:r>
      <w:r w:rsidRPr="00502FB1">
        <w:rPr>
          <w:rStyle w:val="StyleBoldUnderline"/>
          <w:bdr w:val="single" w:sz="4" w:space="0" w:color="auto"/>
        </w:rPr>
        <w:t xml:space="preserve"> plants</w:t>
      </w:r>
      <w:r w:rsidRPr="00502FB1">
        <w:rPr>
          <w:sz w:val="16"/>
        </w:rPr>
        <w:t xml:space="preserve">, </w:t>
      </w:r>
      <w:r w:rsidRPr="00164B4B">
        <w:rPr>
          <w:rStyle w:val="StyleBoldUnderline"/>
          <w:highlight w:val="yellow"/>
          <w:bdr w:val="single" w:sz="4" w:space="0" w:color="auto"/>
        </w:rPr>
        <w:t>pressure will build to use</w:t>
      </w:r>
      <w:r w:rsidRPr="00502FB1">
        <w:rPr>
          <w:rStyle w:val="StyleBoldUnderline"/>
          <w:bdr w:val="single" w:sz="4" w:space="0" w:color="auto"/>
        </w:rPr>
        <w:t xml:space="preserve"> even </w:t>
      </w:r>
      <w:r w:rsidRPr="00164B4B">
        <w:rPr>
          <w:rStyle w:val="StyleBoldUnderline"/>
          <w:highlight w:val="yellow"/>
          <w:bdr w:val="single" w:sz="4" w:space="0" w:color="auto"/>
        </w:rPr>
        <w:t>more</w:t>
      </w:r>
      <w:r w:rsidRPr="00502FB1">
        <w:rPr>
          <w:rStyle w:val="StyleBoldUnderline"/>
          <w:bdr w:val="single" w:sz="4" w:space="0" w:color="auto"/>
        </w:rPr>
        <w:t xml:space="preserve"> natural </w:t>
      </w:r>
      <w:r w:rsidRPr="00164B4B">
        <w:rPr>
          <w:rStyle w:val="StyleBoldUnderline"/>
          <w:highlight w:val="yellow"/>
          <w:bdr w:val="single" w:sz="4" w:space="0" w:color="auto"/>
        </w:rPr>
        <w:t>gas</w:t>
      </w:r>
      <w:r w:rsidRPr="00502FB1">
        <w:rPr>
          <w:rStyle w:val="StyleBoldUnderline"/>
          <w:bdr w:val="single" w:sz="4" w:space="0" w:color="auto"/>
        </w:rPr>
        <w:t xml:space="preserve"> for electricity generation</w:t>
      </w:r>
      <w:r w:rsidRPr="00502FB1">
        <w:rPr>
          <w:sz w:val="16"/>
        </w:rPr>
        <w:t xml:space="preserve">, </w:t>
      </w:r>
      <w:r w:rsidRPr="00164B4B">
        <w:rPr>
          <w:rStyle w:val="StyleBoldUnderline"/>
          <w:highlight w:val="yellow"/>
          <w:bdr w:val="single" w:sz="4" w:space="0" w:color="auto"/>
        </w:rPr>
        <w:t>making less available</w:t>
      </w:r>
      <w:r w:rsidRPr="00502FB1">
        <w:rPr>
          <w:sz w:val="16"/>
        </w:rPr>
        <w:t xml:space="preserve"> for manufacturing and transportation. </w:t>
      </w:r>
    </w:p>
    <w:p w14:paraId="7C91BB45" w14:textId="77777777" w:rsidR="00A70F66" w:rsidRDefault="00A70F66" w:rsidP="00686A06">
      <w:pPr>
        <w:pStyle w:val="Heading2"/>
      </w:pPr>
    </w:p>
    <w:p w14:paraId="54208E24" w14:textId="77777777" w:rsidR="00A512CC" w:rsidRDefault="00A512CC" w:rsidP="00F67727">
      <w:pPr>
        <w:pStyle w:val="Heading2"/>
      </w:pPr>
    </w:p>
    <w:p w14:paraId="242BFABE" w14:textId="77777777" w:rsidR="003234AC" w:rsidRDefault="003234AC" w:rsidP="003234AC">
      <w:pPr>
        <w:pStyle w:val="Heading2"/>
      </w:pPr>
      <w:r>
        <w:lastRenderedPageBreak/>
        <w:t xml:space="preserve">****Breaking Russia’s energy monopoly is key to stop Russia expansionism </w:t>
      </w:r>
    </w:p>
    <w:p w14:paraId="463F0CF6" w14:textId="77777777" w:rsidR="003234AC" w:rsidRPr="0065466D" w:rsidRDefault="003234AC" w:rsidP="003234AC">
      <w:r>
        <w:rPr>
          <w:b/>
          <w:sz w:val="24"/>
        </w:rPr>
        <w:t xml:space="preserve">Hermant, </w:t>
      </w:r>
      <w:r w:rsidRPr="0065466D">
        <w:rPr>
          <w:b/>
          <w:sz w:val="24"/>
        </w:rPr>
        <w:t>14</w:t>
      </w:r>
      <w:r w:rsidRPr="0065466D">
        <w:t xml:space="preserve"> – </w:t>
      </w:r>
      <w:r>
        <w:t>(Norman Hermant</w:t>
      </w:r>
      <w:proofErr w:type="gramStart"/>
      <w:r>
        <w:t xml:space="preserve">,  </w:t>
      </w:r>
      <w:r w:rsidRPr="0065466D">
        <w:t>ABC's</w:t>
      </w:r>
      <w:proofErr w:type="gramEnd"/>
      <w:r w:rsidRPr="0065466D">
        <w:t xml:space="preserve"> Moscow correspondent from 2010-13. “Russia's natural gas is Vladimir Putin's political and economical weapon,” ABC Australia, ttp://www.abc.net.au/news/2014-04-16/natural-gas-is-putins-political-and</w:t>
      </w:r>
      <w:r>
        <w:t xml:space="preserve">-economical-weapon/5394030) </w:t>
      </w:r>
    </w:p>
    <w:p w14:paraId="7BE10D35" w14:textId="77777777" w:rsidR="003234AC" w:rsidRPr="0065466D" w:rsidRDefault="003234AC" w:rsidP="003234AC">
      <w:pPr>
        <w:rPr>
          <w:u w:val="single"/>
        </w:rPr>
      </w:pPr>
      <w:r w:rsidRPr="00BF7132">
        <w:rPr>
          <w:rStyle w:val="StyleBoldUnderline"/>
          <w:highlight w:val="cyan"/>
        </w:rPr>
        <w:t>For</w:t>
      </w:r>
      <w:r w:rsidRPr="0065466D">
        <w:rPr>
          <w:rStyle w:val="StyleBoldUnderline"/>
        </w:rPr>
        <w:t xml:space="preserve"> Vladimir </w:t>
      </w:r>
      <w:r w:rsidRPr="00BF7132">
        <w:rPr>
          <w:rStyle w:val="StyleBoldUnderline"/>
          <w:highlight w:val="cyan"/>
        </w:rPr>
        <w:t>Putin</w:t>
      </w:r>
      <w:r w:rsidRPr="0065466D">
        <w:rPr>
          <w:rStyle w:val="StyleBoldUnderline"/>
        </w:rPr>
        <w:t xml:space="preserve">, </w:t>
      </w:r>
      <w:r w:rsidRPr="00BF7132">
        <w:rPr>
          <w:rStyle w:val="StyleBoldUnderline"/>
          <w:highlight w:val="cyan"/>
        </w:rPr>
        <w:t>natural gas is</w:t>
      </w:r>
      <w:r w:rsidRPr="0065466D">
        <w:rPr>
          <w:rStyle w:val="StyleBoldUnderline"/>
        </w:rPr>
        <w:t xml:space="preserve"> not just a resource. It is </w:t>
      </w:r>
      <w:r w:rsidRPr="00BF7132">
        <w:rPr>
          <w:rStyle w:val="StyleBoldUnderline"/>
          <w:highlight w:val="cyan"/>
        </w:rPr>
        <w:t xml:space="preserve">an </w:t>
      </w:r>
      <w:r w:rsidRPr="00BF7132">
        <w:rPr>
          <w:rStyle w:val="Emphasis"/>
          <w:highlight w:val="cyan"/>
        </w:rPr>
        <w:t>economic and political weapon</w:t>
      </w:r>
      <w:r w:rsidRPr="0065466D">
        <w:rPr>
          <w:rStyle w:val="StyleBoldUnderline"/>
        </w:rPr>
        <w:t xml:space="preserve">. </w:t>
      </w:r>
      <w:r w:rsidRPr="0065466D">
        <w:t xml:space="preserve">I cannot recall now whether we were heading back to Moscow from Makhachkala, Samara, or Ulyanovsk. But I do remember how we were getting back. There on the tarmac on the side of a Soviet-era Tu-154 jet were the proud words “Газпром Авиа”, or Gazprom Avia. This gas company is so huge it runs its own airline on the side. To understand how energy exports - especially natural gas – have helped fuel Mr Putin's long reign, look no further than Gazprom. </w:t>
      </w:r>
      <w:r w:rsidRPr="0065466D">
        <w:rPr>
          <w:rStyle w:val="StyleBoldUnderline"/>
        </w:rPr>
        <w:t xml:space="preserve">Since Mr Putin rose to power in 2000, the energy company has become a colossus. It is an economy within an economy: nearly 400,000 employees, more than $US150 billion in revenues, and $US40 billion in profits heading straight into the hands of the Kremlin. That cash, and billions more from crude oil exports, have allowed Mr Putin to spend vast sums to prop up inefficient industries. It allows the Kremlin to essentially indirectly pay oligarchs to keep the jobless rate down. It provides the money needed to overhaul the armed forces and the security services. </w:t>
      </w:r>
      <w:r w:rsidRPr="0065466D">
        <w:t xml:space="preserve">Of course, all the way up the pyramid of Russia's elite, entrenched corruption ensures everyone gets their share. Just do not rock the boat. </w:t>
      </w:r>
      <w:r w:rsidRPr="0065466D">
        <w:rPr>
          <w:rStyle w:val="StyleBoldUnderline"/>
        </w:rPr>
        <w:t xml:space="preserve">Natural gas is not just another export for Russia. It is a point of national pride. For the Kremlin, it is an economic and political weapon. </w:t>
      </w:r>
      <w:r w:rsidRPr="006D27CE">
        <w:rPr>
          <w:u w:val="single"/>
        </w:rPr>
        <w:t>We have all heard the statistics that the European Union gets about a quarter of its gas from Russia, but that is only part of the story.</w:t>
      </w:r>
      <w:r w:rsidRPr="006D27CE">
        <w:rPr>
          <w:rStyle w:val="Emphasis"/>
        </w:rPr>
        <w:t xml:space="preserve"> </w:t>
      </w:r>
      <w:r w:rsidRPr="0000299C">
        <w:rPr>
          <w:rStyle w:val="Emphasis"/>
          <w:highlight w:val="cyan"/>
        </w:rPr>
        <w:t>Twelve</w:t>
      </w:r>
      <w:r w:rsidRPr="006D27CE">
        <w:rPr>
          <w:rStyle w:val="Emphasis"/>
        </w:rPr>
        <w:t xml:space="preserve"> European Union </w:t>
      </w:r>
      <w:r w:rsidRPr="0000299C">
        <w:rPr>
          <w:rStyle w:val="Emphasis"/>
          <w:highlight w:val="cyan"/>
        </w:rPr>
        <w:t>(EU) countries rely on Russia for more than 50 per cent of their natural gas</w:t>
      </w:r>
      <w:r w:rsidRPr="006D27CE">
        <w:rPr>
          <w:u w:val="single"/>
        </w:rPr>
        <w:t>. That is nearly half the EU.</w:t>
      </w:r>
      <w:r w:rsidRPr="0065466D">
        <w:t xml:space="preserve"> </w:t>
      </w:r>
      <w:r w:rsidRPr="0000299C">
        <w:rPr>
          <w:rStyle w:val="Emphasis"/>
          <w:highlight w:val="cyan"/>
        </w:rPr>
        <w:t>The Baltic countries</w:t>
      </w:r>
      <w:r w:rsidRPr="006D27CE">
        <w:rPr>
          <w:u w:val="single"/>
        </w:rPr>
        <w:t xml:space="preserve"> </w:t>
      </w:r>
      <w:r w:rsidRPr="0000299C">
        <w:rPr>
          <w:highlight w:val="cyan"/>
          <w:u w:val="single"/>
        </w:rPr>
        <w:t>and</w:t>
      </w:r>
      <w:r w:rsidRPr="006D27CE">
        <w:rPr>
          <w:u w:val="single"/>
        </w:rPr>
        <w:t xml:space="preserve"> </w:t>
      </w:r>
      <w:r w:rsidRPr="0000299C">
        <w:rPr>
          <w:rStyle w:val="Emphasis"/>
          <w:highlight w:val="cyan"/>
        </w:rPr>
        <w:t>Finland</w:t>
      </w:r>
      <w:r w:rsidRPr="006D27CE">
        <w:rPr>
          <w:u w:val="single"/>
        </w:rPr>
        <w:t xml:space="preserve"> a</w:t>
      </w:r>
      <w:r w:rsidRPr="0000299C">
        <w:rPr>
          <w:highlight w:val="cyan"/>
          <w:u w:val="single"/>
        </w:rPr>
        <w:t>re 100 per cent reliant</w:t>
      </w:r>
      <w:r w:rsidRPr="006D27CE">
        <w:rPr>
          <w:u w:val="single"/>
        </w:rPr>
        <w:t xml:space="preserve"> on Russia.</w:t>
      </w:r>
      <w:r w:rsidRPr="0065466D">
        <w:t xml:space="preserve"> Poland, Austria and Hungary are not far off. Half of that gas makes its way to the EU through pipelines that pass through – you guessed it – Ukraine. </w:t>
      </w:r>
      <w:r w:rsidRPr="0065466D">
        <w:rPr>
          <w:rStyle w:val="StyleBoldUnderline"/>
        </w:rPr>
        <w:t xml:space="preserve">The former Soviet republic depends on Russia not only for gas, but also the desperately needed transit fees it earns from the pipelines. </w:t>
      </w:r>
      <w:r w:rsidRPr="0000299C">
        <w:rPr>
          <w:rStyle w:val="StyleBoldUnderline"/>
          <w:highlight w:val="cyan"/>
        </w:rPr>
        <w:t xml:space="preserve">When the Kremlin wants to </w:t>
      </w:r>
      <w:r w:rsidRPr="0000299C">
        <w:rPr>
          <w:rStyle w:val="Emphasis"/>
          <w:highlight w:val="cyan"/>
        </w:rPr>
        <w:t>pile the pressure on Kiev</w:t>
      </w:r>
      <w:r w:rsidRPr="0065466D">
        <w:rPr>
          <w:rStyle w:val="StyleBoldUnderline"/>
        </w:rPr>
        <w:t>, like it did just before the annexation of Crimea, it does not need force</w:t>
      </w:r>
      <w:r w:rsidRPr="006D27CE">
        <w:rPr>
          <w:rStyle w:val="Emphasis"/>
        </w:rPr>
        <w:t xml:space="preserve">. </w:t>
      </w:r>
      <w:r w:rsidRPr="0000299C">
        <w:rPr>
          <w:rStyle w:val="Emphasis"/>
          <w:highlight w:val="cyan"/>
        </w:rPr>
        <w:t>It can just raise the price of gas</w:t>
      </w:r>
      <w:r w:rsidRPr="0065466D">
        <w:rPr>
          <w:rStyle w:val="StyleBoldUnderline"/>
        </w:rPr>
        <w:t xml:space="preserve">. </w:t>
      </w:r>
      <w:r w:rsidRPr="0065466D">
        <w:t xml:space="preserve">This month, Gazprom informed Ukraine's new government the price for its gas was going up 44 per cent. </w:t>
      </w:r>
      <w:r w:rsidRPr="00BC4218">
        <w:rPr>
          <w:u w:val="single"/>
        </w:rPr>
        <w:t xml:space="preserve">It also warned </w:t>
      </w:r>
      <w:r w:rsidRPr="0000299C">
        <w:rPr>
          <w:highlight w:val="cyan"/>
          <w:u w:val="single"/>
        </w:rPr>
        <w:t>if Ukraine does not pay</w:t>
      </w:r>
      <w:r w:rsidRPr="00BC4218">
        <w:rPr>
          <w:u w:val="single"/>
        </w:rPr>
        <w:t xml:space="preserve"> a $US1.7 billion bill soon</w:t>
      </w:r>
      <w:r w:rsidRPr="00BC4218">
        <w:rPr>
          <w:rStyle w:val="Emphasis"/>
        </w:rPr>
        <w:t xml:space="preserve">, </w:t>
      </w:r>
      <w:r w:rsidRPr="0000299C">
        <w:rPr>
          <w:rStyle w:val="Emphasis"/>
          <w:highlight w:val="cyan"/>
        </w:rPr>
        <w:t>it could cut off supplies.</w:t>
      </w:r>
      <w:r w:rsidRPr="0065466D">
        <w:t xml:space="preserve"> Kiev </w:t>
      </w:r>
      <w:r w:rsidRPr="00BC4218">
        <w:rPr>
          <w:u w:val="single"/>
        </w:rPr>
        <w:t xml:space="preserve">said </w:t>
      </w:r>
      <w:r w:rsidRPr="0000299C">
        <w:rPr>
          <w:highlight w:val="cyan"/>
          <w:u w:val="single"/>
        </w:rPr>
        <w:t xml:space="preserve">if that </w:t>
      </w:r>
      <w:r w:rsidRPr="0000299C">
        <w:rPr>
          <w:rStyle w:val="Emphasis"/>
          <w:highlight w:val="cyan"/>
        </w:rPr>
        <w:t>happened supplies to Europe might be cut</w:t>
      </w:r>
      <w:r w:rsidRPr="00BC4218">
        <w:rPr>
          <w:u w:val="single"/>
        </w:rPr>
        <w:t>.</w:t>
      </w:r>
      <w:r w:rsidRPr="0065466D">
        <w:t xml:space="preserve"> Even under former president Viktor Yanukovych, Moscow realised the amount of gas passing through Ukraine on the way to Europe made it vulnerable. It is already halfway through a strategy to bypass Ukraine, and cement its European markets. The first step was the Nord Stream pipeline, which carries gas directly from Russia, underneath the Baltic Sea, to Germany. Who was on board to help get that pipeline over the line? </w:t>
      </w:r>
      <w:proofErr w:type="gramStart"/>
      <w:r w:rsidRPr="0065466D">
        <w:t>None other than Gerhard Schroeder, the former German chancellor.</w:t>
      </w:r>
      <w:proofErr w:type="gramEnd"/>
      <w:r w:rsidRPr="0065466D">
        <w:t xml:space="preserve"> He joined the venture shortly after he left office, and remains the chairman of Nord Stream's shareholder committee. Nord Stream is majority owned by Gazprom. </w:t>
      </w:r>
      <w:r w:rsidRPr="00BC4218">
        <w:rPr>
          <w:u w:val="single"/>
        </w:rPr>
        <w:t xml:space="preserve">Now </w:t>
      </w:r>
      <w:r w:rsidRPr="0000299C">
        <w:rPr>
          <w:highlight w:val="cyan"/>
          <w:u w:val="single"/>
        </w:rPr>
        <w:t>Russia is racing to build the South Stream pipeline</w:t>
      </w:r>
      <w:r w:rsidRPr="00BC4218">
        <w:rPr>
          <w:u w:val="single"/>
        </w:rPr>
        <w:t>, which would carry gas under the Black Sea to southern Europe and Turkey.</w:t>
      </w:r>
      <w:r w:rsidRPr="0065466D">
        <w:t xml:space="preserve"> </w:t>
      </w:r>
      <w:r w:rsidRPr="002A424D">
        <w:rPr>
          <w:highlight w:val="cyan"/>
          <w:u w:val="single"/>
        </w:rPr>
        <w:t>If it succeeds</w:t>
      </w:r>
      <w:r w:rsidRPr="00BC4218">
        <w:rPr>
          <w:u w:val="single"/>
        </w:rPr>
        <w:t xml:space="preserve">, not only will it make countries like Romania and Greece even more reliant on Russian gas, </w:t>
      </w:r>
      <w:r w:rsidRPr="002A424D">
        <w:rPr>
          <w:highlight w:val="cyan"/>
          <w:u w:val="single"/>
        </w:rPr>
        <w:t>it will send gas exports away from Ukraine's pipelines and further weaken Kiev's leverag</w:t>
      </w:r>
      <w:r w:rsidRPr="00BC4218">
        <w:rPr>
          <w:u w:val="single"/>
        </w:rPr>
        <w:t>e.</w:t>
      </w:r>
      <w:r w:rsidRPr="0065466D">
        <w:t xml:space="preserve"> In fact, many analysts believe Moscow's power play in Ukraine has been softened by one thing Mr Putin cannot do anything about: the seasons. By the time the Kremlin's man in Kiev, Mr Yanukovych, was on his way out, it was nearly March. Winter had already done its worst. If Russia turned off the gas, Ukraine's masses would have been uncomfortable, but they would have lived. </w:t>
      </w:r>
      <w:r w:rsidRPr="0065466D">
        <w:lastRenderedPageBreak/>
        <w:t>The same cannot be said if the confrontation had started in December. Of course, all of this reliance on Russian gas puts the Kremlin in an interesting spot</w:t>
      </w:r>
      <w:r w:rsidRPr="00BF7132">
        <w:rPr>
          <w:u w:val="single"/>
        </w:rPr>
        <w:t xml:space="preserve">. </w:t>
      </w:r>
      <w:r w:rsidRPr="002A424D">
        <w:rPr>
          <w:highlight w:val="cyan"/>
          <w:u w:val="single"/>
        </w:rPr>
        <w:t>It revels in the economic power it derives from the huge role it plays in keeping the heat on in much of Europ</w:t>
      </w:r>
      <w:r w:rsidRPr="00BF7132">
        <w:rPr>
          <w:u w:val="single"/>
        </w:rPr>
        <w:t>e</w:t>
      </w:r>
      <w:r w:rsidRPr="0065466D">
        <w:t xml:space="preserve">. But the episode in Crimea, when Moscow rolled the dice on EU sanctions, has accelerated efforts to undo the very dependence the Kremlin cherishes. </w:t>
      </w:r>
      <w:r w:rsidRPr="002A424D">
        <w:rPr>
          <w:highlight w:val="cyan"/>
          <w:u w:val="single"/>
        </w:rPr>
        <w:t>Mr Putin bet energy from Russia would trump EU political concerns over Russian expansionism.</w:t>
      </w:r>
      <w:r w:rsidRPr="0065466D">
        <w:rPr>
          <w:u w:val="single"/>
        </w:rPr>
        <w:t xml:space="preserve"> </w:t>
      </w:r>
      <w:r w:rsidRPr="002A424D">
        <w:rPr>
          <w:highlight w:val="cyan"/>
          <w:u w:val="single"/>
        </w:rPr>
        <w:t>For now, it seems that he won that wager</w:t>
      </w:r>
      <w:r w:rsidRPr="0065466D">
        <w:rPr>
          <w:u w:val="single"/>
        </w:rPr>
        <w:t xml:space="preserve">. </w:t>
      </w:r>
      <w:r w:rsidRPr="0065466D">
        <w:t xml:space="preserve">But already there is talk of building huge liquid natural gas (LNG) terminals in several locations in Europe to allow for alternative supplies from the Middle East, and possibly even the United States. However, any serious reduction in Europe's reliance on Russian gas is still years away. </w:t>
      </w:r>
      <w:r w:rsidRPr="0065466D">
        <w:rPr>
          <w:u w:val="single"/>
        </w:rPr>
        <w:t>Until then, the Kremlin – through Gazprom – will try to make it seem like energy from Russia is simply part of the European fabric.</w:t>
      </w:r>
    </w:p>
    <w:p w14:paraId="3E8C606A" w14:textId="3783E0F1" w:rsidR="00F67727" w:rsidRDefault="00F67727" w:rsidP="00F67727">
      <w:pPr>
        <w:pStyle w:val="Heading2"/>
      </w:pPr>
      <w:r>
        <w:lastRenderedPageBreak/>
        <w:t>AT: Russia Arctic CP</w:t>
      </w:r>
    </w:p>
    <w:p w14:paraId="2A5BA7E3" w14:textId="34619AEE" w:rsidR="00F67727" w:rsidRPr="001804C2" w:rsidRDefault="00D51350" w:rsidP="00F67727">
      <w:r>
        <w:t>Perm do both</w:t>
      </w:r>
    </w:p>
    <w:p w14:paraId="19448017" w14:textId="77777777" w:rsidR="00F67727" w:rsidRDefault="00F67727" w:rsidP="00F67727">
      <w:pPr>
        <w:rPr>
          <w:sz w:val="12"/>
        </w:rPr>
      </w:pPr>
    </w:p>
    <w:p w14:paraId="73F2B6E9" w14:textId="77777777" w:rsidR="00F67727" w:rsidRPr="00DD5AD9" w:rsidRDefault="00F67727" w:rsidP="00F67727">
      <w:pPr>
        <w:pStyle w:val="Heading4"/>
      </w:pPr>
      <w:r>
        <w:t xml:space="preserve">The counterplan fails and kills US development opportunities – Russia is self-interested – they will cheat and violate any agreements </w:t>
      </w:r>
    </w:p>
    <w:p w14:paraId="41601091" w14:textId="77777777" w:rsidR="00F67727" w:rsidRPr="0055006D" w:rsidRDefault="00F67727" w:rsidP="00F67727">
      <w:pPr>
        <w:rPr>
          <w:rStyle w:val="StyleStyleBold12pt"/>
          <w:b w:val="0"/>
        </w:rPr>
      </w:pPr>
      <w:r w:rsidRPr="0055006D">
        <w:rPr>
          <w:rStyle w:val="StyleStyleBold12pt"/>
        </w:rPr>
        <w:t xml:space="preserve">The Heritage Foundation 10 (The Heritage Foundation, 6/29/10, </w:t>
      </w:r>
      <w:proofErr w:type="gramStart"/>
      <w:r w:rsidRPr="0055006D">
        <w:rPr>
          <w:rStyle w:val="StyleStyleBold12pt"/>
        </w:rPr>
        <w:t>“ Top</w:t>
      </w:r>
      <w:proofErr w:type="gramEnd"/>
      <w:r w:rsidRPr="0055006D">
        <w:rPr>
          <w:rStyle w:val="StyleStyleBold12pt"/>
        </w:rPr>
        <w:t xml:space="preserve"> 10 Reasons Not to Trust Russia,” </w:t>
      </w:r>
      <w:hyperlink r:id="rId155" w:history="1">
        <w:r w:rsidRPr="0055006D">
          <w:rPr>
            <w:rStyle w:val="StyleStyleBold12pt"/>
          </w:rPr>
          <w:t>http://www.heritage.org/Research/Factsheets/Top-10-Reasons-Not-to-Trust-Russia</w:t>
        </w:r>
      </w:hyperlink>
      <w:r w:rsidRPr="0055006D">
        <w:rPr>
          <w:rStyle w:val="StyleStyleBold12pt"/>
        </w:rPr>
        <w:t>)</w:t>
      </w:r>
    </w:p>
    <w:p w14:paraId="1D685130" w14:textId="77777777" w:rsidR="00F67727" w:rsidRPr="00AC0B35" w:rsidRDefault="00F67727" w:rsidP="00F67727">
      <w:pPr>
        <w:rPr>
          <w:sz w:val="16"/>
        </w:rPr>
      </w:pPr>
      <w:r w:rsidRPr="001804C2">
        <w:rPr>
          <w:rStyle w:val="StyleBoldUnderline"/>
          <w:highlight w:val="cyan"/>
        </w:rPr>
        <w:t xml:space="preserve">The current regime in Russia has a </w:t>
      </w:r>
      <w:r w:rsidRPr="001804C2">
        <w:rPr>
          <w:rStyle w:val="Emphasis"/>
          <w:highlight w:val="cyan"/>
        </w:rPr>
        <w:t>terrible record as a reliable partner</w:t>
      </w:r>
      <w:r w:rsidRPr="00D31DFA">
        <w:rPr>
          <w:rStyle w:val="StyleBoldUnderline"/>
        </w:rPr>
        <w:t>,</w:t>
      </w:r>
      <w:r w:rsidRPr="00886C5A">
        <w:rPr>
          <w:sz w:val="16"/>
        </w:rPr>
        <w:t xml:space="preserve"> yet President Obama wants the nuclear treaty he negotiated with the Kremlin fast-tracked for Senate approval. That makes no sense. Here are 10 reasons why. </w:t>
      </w:r>
      <w:r w:rsidRPr="00D31DFA">
        <w:rPr>
          <w:rStyle w:val="StyleBoldUnderline"/>
        </w:rPr>
        <w:t xml:space="preserve">1. A Long History of Arms Control Violations: </w:t>
      </w:r>
      <w:r w:rsidRPr="001804C2">
        <w:rPr>
          <w:rStyle w:val="StyleBoldUnderline"/>
        </w:rPr>
        <w:t>Russia repeatedly violated</w:t>
      </w:r>
      <w:r w:rsidRPr="00D31DFA">
        <w:rPr>
          <w:rStyle w:val="StyleBoldUnderline"/>
        </w:rPr>
        <w:t xml:space="preserve"> the 1991 Strategic Arms Reduction Treaty (START) all the way to its expiration in December 2009, as clearly stated in 2005 and 2010 State Department compliance reports. </w:t>
      </w:r>
      <w:r w:rsidRPr="00886C5A">
        <w:rPr>
          <w:sz w:val="16"/>
        </w:rPr>
        <w:t xml:space="preserve">Specifically, Russia tested an Intercontinental Ballistic Missile with Multiple Individually Targeted Re-entry Vehicles (warheads) while START was in force. Such activities, however, were explicitly banned. </w:t>
      </w:r>
      <w:r w:rsidRPr="00D31DFA">
        <w:rPr>
          <w:rStyle w:val="StyleBoldUnderline"/>
        </w:rPr>
        <w:t xml:space="preserve">2. </w:t>
      </w:r>
      <w:r w:rsidRPr="001804C2">
        <w:rPr>
          <w:rStyle w:val="StyleBoldUnderline"/>
          <w:highlight w:val="cyan"/>
        </w:rPr>
        <w:t>The West Is Still Their #1 Threat</w:t>
      </w:r>
      <w:r w:rsidRPr="00D31DFA">
        <w:rPr>
          <w:rStyle w:val="StyleBoldUnderline"/>
        </w:rPr>
        <w:t xml:space="preserve">: </w:t>
      </w:r>
      <w:r w:rsidRPr="001804C2">
        <w:rPr>
          <w:rStyle w:val="StyleBoldUnderline"/>
          <w:highlight w:val="cyan"/>
        </w:rPr>
        <w:t>Russia regards the U.S. and NATO as its principal adversaries</w:t>
      </w:r>
      <w:r w:rsidRPr="00D31DFA">
        <w:rPr>
          <w:rStyle w:val="StyleBoldUnderline"/>
        </w:rPr>
        <w:t xml:space="preserve"> and configures its forces for large-scale conventional theater operations with them. The recent discovery of the Russian spy network inside the U.S. and their celebration upon return to Russia, courtesy of President Obama, indicates that Russia is set in a Cold War mentality. 3. </w:t>
      </w:r>
      <w:r w:rsidRPr="001804C2">
        <w:rPr>
          <w:rStyle w:val="StyleBoldUnderline"/>
          <w:highlight w:val="cyan"/>
        </w:rPr>
        <w:t>Helping Iran and North Korea: According to U.S. intelligence, Russia violated nonproliferation agreements</w:t>
      </w:r>
      <w:r w:rsidRPr="00D31DFA">
        <w:rPr>
          <w:rStyle w:val="StyleBoldUnderline"/>
        </w:rPr>
        <w:t xml:space="preserve"> by providing ballistic missile technology to Iran and North Korea, which have continually threatened America and its allies. 4. </w:t>
      </w:r>
      <w:proofErr w:type="gramStart"/>
      <w:r w:rsidRPr="00D31DFA">
        <w:rPr>
          <w:rStyle w:val="StyleBoldUnderline"/>
        </w:rPr>
        <w:t>Still</w:t>
      </w:r>
      <w:proofErr w:type="gramEnd"/>
      <w:r w:rsidRPr="00D31DFA">
        <w:rPr>
          <w:rStyle w:val="StyleBoldUnderline"/>
        </w:rPr>
        <w:t xml:space="preserve"> Building a Nuclear Arsenal: Nearly 20 years after the end of the Cold War, Russia still designs, builds, and modernizes nuclear weapons and their delivery systems. </w:t>
      </w:r>
      <w:r w:rsidRPr="00886C5A">
        <w:rPr>
          <w:sz w:val="16"/>
        </w:rPr>
        <w:t xml:space="preserve">Russia’s new military doctrine maintains a low threshold for nuclear first strikes. In fact, Moscow plans to use tactical nuclear weapons in Europe if ever confronted with a conventional threat. In 2009, Russia conducted a military exercise that simulated a nuclear attack on Poland. </w:t>
      </w:r>
      <w:r w:rsidRPr="00D31DFA">
        <w:rPr>
          <w:rStyle w:val="StyleBoldUnderline"/>
        </w:rPr>
        <w:t xml:space="preserve">5. </w:t>
      </w:r>
      <w:r w:rsidRPr="001804C2">
        <w:rPr>
          <w:rStyle w:val="Emphasis"/>
          <w:highlight w:val="cyan"/>
        </w:rPr>
        <w:t>Not in Compliance on Other Treaties:</w:t>
      </w:r>
      <w:r w:rsidRPr="00D31DFA">
        <w:rPr>
          <w:rStyle w:val="Emphasis"/>
        </w:rPr>
        <w:t xml:space="preserve"> </w:t>
      </w:r>
      <w:r w:rsidRPr="00886C5A">
        <w:rPr>
          <w:sz w:val="16"/>
        </w:rPr>
        <w:t xml:space="preserve">The U.S. believes Russia to be in non-compliance with the Chemical Weapons Convention and the Biological Weapons Convention. In 2009, the Strategic Posture Commission told Congress: “Russia is no longer in compliance with its PNI [Presidential Nuclear Initiatives] commitments.” Moscow’s tactical nuclear weapons arsenal may be 10 times larger than that of the U.S. 6. No Regard for Georgia Independence: Russia has repeatedly broken its promises to withdraw military forces from Georgia and Moldova. When Russia invaded Georgia in 2008, it rewrote the rules of post–World War II European security. It repudiated the Helsinki Pact of 1975, which recognized the security of European borders, and violated the sovereignty of a NATO aspirant and member of the Council of Europe. </w:t>
      </w:r>
      <w:r w:rsidRPr="00886C5A">
        <w:rPr>
          <w:rStyle w:val="StyleBoldUnderline"/>
        </w:rPr>
        <w:t>7. Responds Offensively to Defensive Measures: In response to U.S. plans for a defensive missile shield in Europe to protect against Iranian missile threats, Moscow has repeatedly threatened to deploy Iskander short-range and nuclear-capable missiles to target U.S. allies in Eastern Europe.</w:t>
      </w:r>
      <w:r w:rsidRPr="00886C5A">
        <w:rPr>
          <w:sz w:val="16"/>
        </w:rPr>
        <w:t xml:space="preserve"> Reports show that the Baltic Fleet is armed with nuclear weapons that can be used against </w:t>
      </w:r>
      <w:r w:rsidRPr="00886C5A">
        <w:rPr>
          <w:rStyle w:val="StyleBoldUnderline"/>
        </w:rPr>
        <w:t xml:space="preserve">Europe. 8. Ties to Terrorist Organizations: Russia cultivates ties with terrorist organizations Hamas and Hezbollah and provides military and diplomatic support for anti-American “rogue states” such as Syria, Iran, and Venezuela. </w:t>
      </w:r>
      <w:r w:rsidRPr="00886C5A">
        <w:rPr>
          <w:sz w:val="16"/>
        </w:rPr>
        <w:t xml:space="preserve">Russia voted with the U.S. at the U.N. Security Council to pass sanctions on Iran—but only after working hard to water them down to practically nothing. </w:t>
      </w:r>
      <w:r w:rsidRPr="00886C5A">
        <w:rPr>
          <w:rStyle w:val="StyleBoldUnderline"/>
        </w:rPr>
        <w:t xml:space="preserve">9. </w:t>
      </w:r>
      <w:r w:rsidRPr="001804C2">
        <w:rPr>
          <w:rStyle w:val="Emphasis"/>
          <w:highlight w:val="cyan"/>
        </w:rPr>
        <w:t>Natural Gas as a Political Weapon</w:t>
      </w:r>
      <w:r w:rsidRPr="001804C2">
        <w:rPr>
          <w:rStyle w:val="StyleBoldUnderline"/>
          <w:highlight w:val="cyan"/>
        </w:rPr>
        <w:t>: The Kremlin uses its neighbors and Europe’s dependence on Russian natural gas as a foreign policy tool to pressure states</w:t>
      </w:r>
      <w:r w:rsidRPr="00886C5A">
        <w:rPr>
          <w:rStyle w:val="StyleBoldUnderline"/>
        </w:rPr>
        <w:t>.</w:t>
      </w:r>
      <w:r w:rsidRPr="00886C5A">
        <w:rPr>
          <w:sz w:val="16"/>
        </w:rPr>
        <w:t xml:space="preserve"> In 2009, Russia cut off gas supplies to Ukraine and to Europe by extension, causing the International Energy Agency to deem them an unreliable supplier. </w:t>
      </w:r>
      <w:r w:rsidRPr="00886C5A">
        <w:rPr>
          <w:rStyle w:val="StyleBoldUnderline"/>
        </w:rPr>
        <w:t>10. An Authoritarian Regime: The current model of leadership under President Dmitry Medvedev and Prime Minister Vladimir Putin has become increasingly authoritarian. Despite numerous commitments under international law, the government has tightened controls on political life, civil society, and the media</w:t>
      </w:r>
      <w:r w:rsidRPr="00886C5A">
        <w:rPr>
          <w:sz w:val="16"/>
        </w:rPr>
        <w:t xml:space="preserve">. Disruption of political opposition’s activities, restricting access to state-controlled TV, human right violations (such as the beating of demonstrators who “support” the Russian </w:t>
      </w:r>
      <w:r w:rsidRPr="00886C5A">
        <w:rPr>
          <w:sz w:val="16"/>
        </w:rPr>
        <w:lastRenderedPageBreak/>
        <w:t xml:space="preserve">constitution), murder of journalists and anti-corruption activists, disappearance and torture, abuse of the legal system for monetary and political gain—all illustrate this negative trend. </w:t>
      </w:r>
    </w:p>
    <w:p w14:paraId="45FF4EFE" w14:textId="77777777" w:rsidR="00F67727" w:rsidRDefault="00F67727" w:rsidP="00F67727"/>
    <w:p w14:paraId="6E8634B9" w14:textId="77777777" w:rsidR="00F67727" w:rsidRPr="000A61FD" w:rsidRDefault="00F67727" w:rsidP="00F67727">
      <w:pPr>
        <w:pStyle w:val="Heading4"/>
      </w:pPr>
      <w:r w:rsidRPr="000A61FD">
        <w:t>Cooperation fails and erodes US unilateralism</w:t>
      </w:r>
    </w:p>
    <w:p w14:paraId="2DA17DDE" w14:textId="77777777" w:rsidR="00F67727" w:rsidRPr="00FA554B" w:rsidRDefault="00F67727" w:rsidP="00F67727">
      <w:pPr>
        <w:rPr>
          <w:rStyle w:val="StyleStyleBold12pt"/>
          <w:b w:val="0"/>
        </w:rPr>
      </w:pPr>
      <w:r w:rsidRPr="00FA554B">
        <w:rPr>
          <w:rStyle w:val="StyleStyleBold12pt"/>
        </w:rPr>
        <w:t>Thornton 10 (Bruce Thornton, Hoover Institute, “Covenants without Swords</w:t>
      </w:r>
      <w:proofErr w:type="gramStart"/>
      <w:r w:rsidRPr="00FA554B">
        <w:rPr>
          <w:rStyle w:val="StyleStyleBold12pt"/>
        </w:rPr>
        <w:t>?,</w:t>
      </w:r>
      <w:proofErr w:type="gramEnd"/>
      <w:r w:rsidRPr="00FA554B">
        <w:rPr>
          <w:rStyle w:val="StyleStyleBold12pt"/>
        </w:rPr>
        <w:t xml:space="preserve">” 6/24/10, </w:t>
      </w:r>
      <w:hyperlink r:id="rId156" w:history="1">
        <w:r w:rsidRPr="00FA554B">
          <w:rPr>
            <w:rStyle w:val="StyleStyleBold12pt"/>
          </w:rPr>
          <w:t>http://www.hoover.org/publications/hoover-digest/article/5303</w:t>
        </w:r>
      </w:hyperlink>
      <w:r w:rsidRPr="00FA554B">
        <w:rPr>
          <w:rStyle w:val="StyleStyleBold12pt"/>
        </w:rPr>
        <w:t>)</w:t>
      </w:r>
    </w:p>
    <w:p w14:paraId="27666D44" w14:textId="77777777" w:rsidR="00F67727" w:rsidRPr="00FA554B" w:rsidRDefault="00F67727" w:rsidP="00F67727">
      <w:pPr>
        <w:rPr>
          <w:sz w:val="16"/>
        </w:rPr>
      </w:pPr>
      <w:r w:rsidRPr="00FA554B">
        <w:rPr>
          <w:sz w:val="16"/>
        </w:rPr>
        <w:t xml:space="preserve">President </w:t>
      </w:r>
      <w:r w:rsidRPr="00FA554B">
        <w:rPr>
          <w:rStyle w:val="StyleBoldUnderline"/>
        </w:rPr>
        <w:t>Obama has been fulfilling his campaign promise to restore diplomacy, including “engagement” with our enemies</w:t>
      </w:r>
      <w:r w:rsidRPr="00FA554B">
        <w:rPr>
          <w:sz w:val="16"/>
        </w:rPr>
        <w:t xml:space="preserve">, to American foreign policy. His overtures to Cuba, Venezuela, and particularly Iran, along with his well-received meetings with our allies in Europe and his outreach to Russia, reflect his aim to reinvigorate America’s position in the world </w:t>
      </w:r>
      <w:r w:rsidRPr="00FA554B">
        <w:rPr>
          <w:rStyle w:val="StyleBoldUnderline"/>
        </w:rPr>
        <w:t xml:space="preserve">by returning to the </w:t>
      </w:r>
      <w:r w:rsidRPr="001804C2">
        <w:rPr>
          <w:rStyle w:val="StyleBoldUnderline"/>
          <w:highlight w:val="cyan"/>
        </w:rPr>
        <w:t>multilateralism</w:t>
      </w:r>
      <w:r w:rsidRPr="00FA554B">
        <w:rPr>
          <w:sz w:val="16"/>
        </w:rPr>
        <w:t xml:space="preserve">, reliance on transnational institutions such as the United Nations, and </w:t>
      </w:r>
      <w:r w:rsidRPr="00FA554B">
        <w:rPr>
          <w:rStyle w:val="Emphasis"/>
        </w:rPr>
        <w:t xml:space="preserve">diplomatic discussion and negotiation </w:t>
      </w:r>
      <w:r w:rsidRPr="00FA554B">
        <w:rPr>
          <w:sz w:val="16"/>
        </w:rPr>
        <w:t>presumably neglected by his predecessor, whose unilateralist penchant for using force entangled the United States in a brutal war, alienated our allies, and tarnished our global reputation.</w:t>
      </w:r>
      <w:r w:rsidRPr="00FA554B">
        <w:rPr>
          <w:sz w:val="12"/>
        </w:rPr>
        <w:t>¶</w:t>
      </w:r>
      <w:r w:rsidRPr="00FA554B">
        <w:rPr>
          <w:sz w:val="16"/>
        </w:rPr>
        <w:t xml:space="preserve"> </w:t>
      </w:r>
      <w:r w:rsidRPr="00FA554B">
        <w:rPr>
          <w:rStyle w:val="StyleBoldUnderline"/>
        </w:rPr>
        <w:t>This belief in the power of diplomatic engagement to defuse crises</w:t>
      </w:r>
      <w:r w:rsidRPr="00FA554B">
        <w:rPr>
          <w:sz w:val="16"/>
        </w:rPr>
        <w:t xml:space="preserve"> and resolve conflicts </w:t>
      </w:r>
      <w:r w:rsidRPr="00FA554B">
        <w:rPr>
          <w:rStyle w:val="StyleBoldUnderline"/>
        </w:rPr>
        <w:t>without the use of force</w:t>
      </w:r>
      <w:r w:rsidRPr="00FA554B">
        <w:rPr>
          <w:sz w:val="16"/>
        </w:rPr>
        <w:t xml:space="preserve"> reflects Western ideals that since the Enlightenment have shaped notions about interstate relations. These ideals assume that human nature and civilization are progressing away from the violence and disorder fostered by irrational superstitions, such as ethnic, religious, or nationalist loyalties, to a world in which the essential rationality of human nature will be liberated and thus able to create a more stable and just universal social and political order. </w:t>
      </w:r>
      <w:r w:rsidRPr="00FA554B">
        <w:rPr>
          <w:rStyle w:val="StyleBoldUnderline"/>
        </w:rPr>
        <w:t>This ideal further assumes that there is a global “harmony of interests” because all peoples desire the same ends as Westerners</w:t>
      </w:r>
      <w:r w:rsidRPr="00FA554B">
        <w:rPr>
          <w:sz w:val="16"/>
        </w:rPr>
        <w:t xml:space="preserve">: peace, prosperity, and political freedom. Once alerted to these true interests, all peoples will realize that these goods can be best obtained not by force and the pursuit of parochial national interests but by networks of interstate agreements that adjudicate disputes rationally and subject the behavior of nations to clearly defined international rules and protocols enforced by transnational organizations, thus creating the order in which peace and prosperity flourish. Then war will give way to diplomacy: rational discussion, negotiation, respect and tolerance for the other side’s demands, and a mutual desire to adjudicate grievances without the destruction and suffering that attend the use of force. A belief in the power of diplomatic engagement to defuse crises and resolve conflicts without force reflects Enlightenment ideals that have long shaped notions about interstate relations. Ever since Immanuel Kant’s influential 1795 essay “Perpetual Peace,” the years have seen numerous attempts to realize these ideals, whether through international agreements such as the Geneva and Hague Conventions or institutions such as the League of Nations and the United Nations. Insofar as it has a foreign policy, the European Union embraces this Kantian ideal predicated on “supranational constraints on unilateral policies and the progressive development of community norms,” as Oxford University’s Kalypso Nicolaidis describes it. The goal is to create a “security community” that favors “civilian forms of influence and action” over the use of force and whose guiding principles will be “integration, prevention, mediation, and persuasion.” For the past several U.S. presidential elections, this has also been the philosophy of the Democratic Party, one being put into practice by Obama, which explains in part why European leaders have welcomed him so warmly. This idealistic internationalism could be tested empirically by examining the historical record of the past hundred years or the achievements of institutions such as the League of Nations, the United Nations, and various other intergovernmental agencies. By this test, </w:t>
      </w:r>
      <w:r w:rsidRPr="00FA554B">
        <w:rPr>
          <w:rStyle w:val="Emphasis"/>
        </w:rPr>
        <w:t xml:space="preserve">these ideals </w:t>
      </w:r>
      <w:r w:rsidRPr="001804C2">
        <w:rPr>
          <w:rStyle w:val="Emphasis"/>
          <w:highlight w:val="cyan"/>
        </w:rPr>
        <w:t>have been a failure</w:t>
      </w:r>
      <w:r w:rsidRPr="00FA554B">
        <w:rPr>
          <w:rStyle w:val="Emphasis"/>
        </w:rPr>
        <w:t>,</w:t>
      </w:r>
      <w:r w:rsidRPr="00FA554B">
        <w:rPr>
          <w:sz w:val="16"/>
        </w:rPr>
        <w:t xml:space="preserve"> given that in the twentieth century </w:t>
      </w:r>
      <w:r w:rsidRPr="001804C2">
        <w:rPr>
          <w:rStyle w:val="StyleBoldUnderline"/>
          <w:highlight w:val="cyan"/>
        </w:rPr>
        <w:t>200 million people were killed</w:t>
      </w:r>
      <w:r w:rsidRPr="00FA554B">
        <w:rPr>
          <w:rStyle w:val="StyleBoldUnderline"/>
        </w:rPr>
        <w:t xml:space="preserve"> by war, genocide, civil war, gulags, ethnic cleansing, concentration camps, and various other forms of state violence and interstate conflict. The League of Nations </w:t>
      </w:r>
      <w:r w:rsidRPr="001804C2">
        <w:rPr>
          <w:rStyle w:val="StyleBoldUnderline"/>
          <w:highlight w:val="cyan"/>
        </w:rPr>
        <w:t>and l</w:t>
      </w:r>
      <w:r w:rsidRPr="00FA554B">
        <w:rPr>
          <w:rStyle w:val="StyleBoldUnderline"/>
        </w:rPr>
        <w:t xml:space="preserve">ater </w:t>
      </w:r>
      <w:r w:rsidRPr="001804C2">
        <w:rPr>
          <w:rStyle w:val="StyleBoldUnderline"/>
          <w:highlight w:val="cyan"/>
        </w:rPr>
        <w:t>the U</w:t>
      </w:r>
      <w:r w:rsidRPr="00FA554B">
        <w:rPr>
          <w:rStyle w:val="StyleBoldUnderline"/>
        </w:rPr>
        <w:t xml:space="preserve">nited </w:t>
      </w:r>
      <w:r w:rsidRPr="001804C2">
        <w:rPr>
          <w:rStyle w:val="StyleBoldUnderline"/>
          <w:highlight w:val="cyan"/>
        </w:rPr>
        <w:t>N</w:t>
      </w:r>
      <w:r w:rsidRPr="00FA554B">
        <w:rPr>
          <w:rStyle w:val="StyleBoldUnderline"/>
        </w:rPr>
        <w:t>ations w</w:t>
      </w:r>
      <w:r w:rsidRPr="001804C2">
        <w:rPr>
          <w:rStyle w:val="StyleBoldUnderline"/>
          <w:highlight w:val="cyan"/>
        </w:rPr>
        <w:t>ere able to prevent none of those deaths</w:t>
      </w:r>
      <w:r w:rsidRPr="0046180F">
        <w:rPr>
          <w:u w:val="single"/>
        </w:rPr>
        <w:t xml:space="preserve"> and</w:t>
      </w:r>
      <w:r w:rsidRPr="00FA554B">
        <w:rPr>
          <w:sz w:val="16"/>
        </w:rPr>
        <w:t xml:space="preserve"> in some instances––Kosovo and Rwanda, for example––inadvertently facilitated them. More important, however, is a critique of the underlying philosophy on which this ideal, which we can call “utopian internationalism,” is based. HISTORY TAKES A HARDER VIEW First, the Enlightenment view of human nature as rational and peace loving––once it is liberated from unjust social, economic, and political orders—is hard to support from history, which, as Edward Gibbon said, is “little more than the register of the crimes, follies, and misfortunes of mankind.” On this point, the Greek historian Thucydides was closer to the actual behavior of people and states. In his History of the Peloponnesian War, Thucydides highlighted the perennial power of the irrational in human behavior, the force of appetite, passion, fear, pleasure, violence, and the desire for honor that drives human action, particularly at those times of disorder and danger when “human nature, always rebelling against the law and now its master, gladly showed itself ungoverned in passion, above respect for justice, and the enemy of all superiority,” writing of the many revolutions that erupted in the Greek city-states during the war. In this view, which we can call “tragic realism,” human reason not only will not control the “imperious necessities,” as Thucydides called them, but instead will be used to achieve those irrational and destructive aims. </w:t>
      </w:r>
      <w:r w:rsidRPr="00FA554B">
        <w:rPr>
          <w:rStyle w:val="StyleBoldUnderline"/>
        </w:rPr>
        <w:t xml:space="preserve">The sources of conflict, then, will be found in an irrational human nature, constant over time and space, rather than in environmental or other material causes, </w:t>
      </w:r>
      <w:r w:rsidRPr="00FA554B">
        <w:rPr>
          <w:sz w:val="16"/>
        </w:rPr>
        <w:t xml:space="preserve">which will merely supply the occasion for the human passions and appetites to be manifested. In a speech to the Corinthians and Spartans right before the outbreak of the war, the Athenian ambassador identifies these causes of war: fear, honor, and interest, all three reflecting the irrational springs of human behavior. “It follows,” the Athenian ambassador says, “that it was not a very remarkable action, or contrary to the common practice of mankind, if we did accept an empire that was offered to us, and refused to give it up under the pressure of three of the </w:t>
      </w:r>
      <w:r w:rsidRPr="00FA554B">
        <w:rPr>
          <w:sz w:val="16"/>
        </w:rPr>
        <w:lastRenderedPageBreak/>
        <w:t xml:space="preserve">strongest motives, fear, honor, and interest. And it was not we who set the example, for it </w:t>
      </w:r>
      <w:proofErr w:type="gramStart"/>
      <w:r w:rsidRPr="00FA554B">
        <w:rPr>
          <w:sz w:val="16"/>
        </w:rPr>
        <w:t>has</w:t>
      </w:r>
      <w:proofErr w:type="gramEnd"/>
      <w:r w:rsidRPr="00FA554B">
        <w:rPr>
          <w:sz w:val="16"/>
        </w:rPr>
        <w:t xml:space="preserve"> always been the law that the weaker should be subject to the stronger.” In the past century, 200 million people were killed by war, genocide, civil war, gulags, ethnic cleansing, concentration camps, and various other forms of state violence and interstate conflict. Neither the League of Nations nor the United Nations could prevent this. Of course, </w:t>
      </w:r>
      <w:r w:rsidRPr="00FA554B">
        <w:rPr>
          <w:rStyle w:val="StyleBoldUnderline"/>
        </w:rPr>
        <w:t>various idealistic pretexts such as peace or justice will frequently be brought forward as motives for actions, but these will often be camouflage or rationalizations for advancing a state’s interests,</w:t>
      </w:r>
      <w:r w:rsidRPr="00FA554B">
        <w:rPr>
          <w:sz w:val="16"/>
        </w:rPr>
        <w:t xml:space="preserve"> to be abandoned once such ideals will not serve that purpose. Moreover, because interests will necessarily collide and the goods that states desire will differ, ultimately force or the credible threat of force will be the only way to settle these conflicts. Thus, as Plato’s Cleinias puts it in the Laws, peace is “only a name; in reality every city is in a natural state of war with every other.” Thucydides’ analysis of the origins of conflict in the eternal verities of human nature, and in state behavior motivated by fear, conflicting interests, or ideologies like honor, suggests that the rational argument and negotiation of diplomacy, based on an assumed “harmony of interests,” are unlikely alone to resolve or deter conflict and often will provide either pretexts by which interests are advanced and aggression pursued or the excuses for inaction for those not disposed, whether through fear or interest, to resist the aggressor. For example, </w:t>
      </w:r>
      <w:r w:rsidRPr="00FA554B">
        <w:rPr>
          <w:rStyle w:val="StyleBoldUnderline"/>
        </w:rPr>
        <w:t xml:space="preserve">an aggressor for his own ends can manipulate this process of negotiation, meetings, </w:t>
      </w:r>
      <w:proofErr w:type="gramStart"/>
      <w:r w:rsidRPr="00FA554B">
        <w:rPr>
          <w:rStyle w:val="StyleBoldUnderline"/>
        </w:rPr>
        <w:t>summits</w:t>
      </w:r>
      <w:proofErr w:type="gramEnd"/>
      <w:r w:rsidRPr="00FA554B">
        <w:rPr>
          <w:rStyle w:val="StyleBoldUnderline"/>
        </w:rPr>
        <w:t xml:space="preserve">, and so on to buy time or camouflage his true intent. </w:t>
      </w:r>
      <w:r w:rsidRPr="00FA554B">
        <w:rPr>
          <w:sz w:val="16"/>
        </w:rPr>
        <w:t xml:space="preserve">History is filled with examples of this manipulation of diplomacy, the most notorious being Adolf Hitler’s negotiations at Munich in September 1938, when the French and British betrayed Czechoslovakia on the pretext that Hitler was concerned with the plight of the Sudeten Germans and that negotiating a settlement to that problem would defuse the crisis, a goal they assumed Hitler shared. Of course, Hitler’s true aim was dismantling the Versailles Treaty’s eastern settlement by destroying Austria, Czechoslovakia, and Poland. More recently, the Israeli-Palestinian conflict has for several decades been the subject of numerous summits, meetings, agreements, special envoys, “road maps,” and other diplomatic devices meant to resolve that conflict, all on the assumption that a critical mass of Palestinian Arabs desire a national homeland in which they can live in peace, and that they will negotiate in good faith to achieve that end. More evidence exists, however, that the destruction of Israel for religious and revanchist motives is the real aim, one that force has three times failed to achieve. Thus </w:t>
      </w:r>
      <w:r w:rsidRPr="001804C2">
        <w:rPr>
          <w:rStyle w:val="Emphasis"/>
          <w:highlight w:val="cyan"/>
        </w:rPr>
        <w:t>diplomacy becomes a tactic for buying time</w:t>
      </w:r>
      <w:r w:rsidRPr="001804C2">
        <w:rPr>
          <w:rStyle w:val="StyleBoldUnderline"/>
          <w:highlight w:val="cyan"/>
        </w:rPr>
        <w:t xml:space="preserve"> and camouflaging</w:t>
      </w:r>
      <w:r w:rsidRPr="00FA554B">
        <w:rPr>
          <w:rStyle w:val="StyleBoldUnderline"/>
        </w:rPr>
        <w:t xml:space="preserve"> this motive </w:t>
      </w:r>
      <w:r w:rsidRPr="00FA554B">
        <w:rPr>
          <w:sz w:val="16"/>
        </w:rPr>
        <w:t>until changing circumstances allow for the destruction of Israel to be pursued openly. As Plato’s Cleinias puts it, peace is “only a name; in reality every city is in a natural state of war with every other.”</w:t>
      </w:r>
      <w:r w:rsidRPr="00FA554B">
        <w:rPr>
          <w:sz w:val="12"/>
        </w:rPr>
        <w:t>¶</w:t>
      </w:r>
      <w:r w:rsidRPr="00FA554B">
        <w:rPr>
          <w:sz w:val="16"/>
        </w:rPr>
        <w:t xml:space="preserve"> Likewise, Saddam Hussein spent twelve years manipulating the UN inspection regime, hoping that in time the public relations nightmare of the sanctions, the loss of American political will, and France and Russia’s desire to do business with him would end both the sanctions and the inspections, an outcome prevented only by the U.S. invasion. And, for almost two decades, North Korea played the diplomatic game with the United Nations and the International Atomic Energy Agency until it acquired nuclear weapons, reaping along the way billions in aid from the West. Finally, </w:t>
      </w:r>
      <w:r w:rsidRPr="001804C2">
        <w:rPr>
          <w:rStyle w:val="StyleBoldUnderline"/>
          <w:highlight w:val="cyan"/>
        </w:rPr>
        <w:t>history shows that a state faced with an aggressor</w:t>
      </w:r>
      <w:r w:rsidRPr="00FA554B">
        <w:rPr>
          <w:sz w:val="16"/>
        </w:rPr>
        <w:t xml:space="preserve"> but unwilling to confront him, whether because of fear, internal political constraints, or its own national interests</w:t>
      </w:r>
      <w:r w:rsidRPr="00FA554B">
        <w:rPr>
          <w:rStyle w:val="StyleBoldUnderline"/>
        </w:rPr>
        <w:t xml:space="preserve">, </w:t>
      </w:r>
      <w:r w:rsidRPr="001804C2">
        <w:rPr>
          <w:rStyle w:val="StyleBoldUnderline"/>
          <w:highlight w:val="cyan"/>
        </w:rPr>
        <w:t>will use diplomacy to create the impression that something is being done,</w:t>
      </w:r>
      <w:r w:rsidRPr="00FA554B">
        <w:rPr>
          <w:sz w:val="16"/>
        </w:rPr>
        <w:t xml:space="preserve"> substituting words for deeds. This is particularly important in democratic states, where transient public opinion puts enormous pressure on elected officials. A multinational organization such as the United Nations, then, serves as the photogenic locus of debate, inquiry, resolutions, and other verbal camouflage for the inability or unwillingness to act, becoming what Winston Churchill warned against in 1946: a “cockpit in the Tower of Babel.” DIPLOMACY AS CAMOUFLAGE If Thucydides is correct about human nature and state behavior as at some level expressions of powerful irrational desires or national interests, then diplomacy will be a tool for states to achieve those interests when they lack the “hard power” of force or are unwilling to use it. This explains, as Robert Kagan suggests, the European praise of “soft power” such as diplomacy, given that their militaries are puny and </w:t>
      </w:r>
      <w:proofErr w:type="gramStart"/>
      <w:r w:rsidRPr="00FA554B">
        <w:rPr>
          <w:sz w:val="16"/>
        </w:rPr>
        <w:t>find</w:t>
      </w:r>
      <w:proofErr w:type="gramEnd"/>
      <w:r w:rsidRPr="00FA554B">
        <w:rPr>
          <w:sz w:val="16"/>
        </w:rPr>
        <w:t xml:space="preserve"> it difficult to project force beyond their own borders. </w:t>
      </w:r>
      <w:r w:rsidRPr="00FA554B">
        <w:rPr>
          <w:rStyle w:val="StyleBoldUnderline"/>
        </w:rPr>
        <w:t>The European delight with Obama’s return to diplomacy, then, partly reflects the perception that he will subordinate America’s interests to those of the imagined “world community.”</w:t>
      </w:r>
      <w:r w:rsidRPr="00FA554B">
        <w:rPr>
          <w:sz w:val="16"/>
        </w:rPr>
        <w:t xml:space="preserve"> But in the end, the threat of force has to exist somewhere in the “world community” to punish or pressure those states that are pursuing interests counter to the interests of other states. A state faced with an aggressor, but unwilling to confront him, will use diplomacy to create the impression that something is being done. Iran’s pursuit of nuclear weapons is likely to be the most important test of Obama’s foreign policy philosophy. A nuclear-armed Iran would significantly reorder the balance of power in the Middle East, most likely touching off more proliferation as states like Saudi Arabia and Egypt strive to keep up with Iran. So far, under both the Bush and the Obama administrations, multilateral diplomacy has attempted to deter Iran’s ambitions or at least through sanctions coerce it into allowing inspectors to determine the extent of its nuclear program. These attempts have failed, despite Obama’s willingness to talk directly with Iran to negotiate a settlement. And the reason for that failure confirms Thucydides’ analysis: it simply is not in Russia’s or China’s economic and geopolitical interests to impose on Iran sanctions tough enough to induce the regime to change its behavior. And with force pretty clearly off the table––except for a veiled threat of an attack from Israel––it is hard to see what the West can offer Iran that would offset the enormous gain in power and prestige that nuclear weapons would confer. In the future, we are likely to see a face-saving settlement negotiated in which Iran possesses “nuclear latency,” the ability to create a bomb when it needs to, while the West can assert that it has kept the bomb out of Iran’s hands. Obviously, such a settlement merely kicks down the road all the problems of nuclear capability in the hands of an autocratic, religiously fanatic regime whose president has expressed his desire to “wipe Israel off the map.” In the end, such a settlement would resemble the Munich agreement, which merely postponed Hitler’s aggression and world war for a year. In the end, the threat of force has to exist somewhere in the “world community” to punish or pressure those states that are pursuing interests counter to the interests of other states. Thucydides’ insights on human nature suggest that Obama’s claims to resolve conflicts through diplomatic negotiations, absent a credible threat of force, are dubious at best. </w:t>
      </w:r>
      <w:r w:rsidRPr="00FA554B">
        <w:rPr>
          <w:rStyle w:val="StyleBoldUnderline"/>
        </w:rPr>
        <w:t xml:space="preserve">Interest, fear, passionately held ideas such as honor or religious faith will trump any rational calculation or appeals to abstract standards of </w:t>
      </w:r>
      <w:r w:rsidRPr="00FA554B">
        <w:rPr>
          <w:rStyle w:val="StyleBoldUnderline"/>
        </w:rPr>
        <w:lastRenderedPageBreak/>
        <w:t xml:space="preserve">justice or equity, which will then become, like the process of negotiation and deliberation, mere pretexts or camouflage for the pursuit of aggression. </w:t>
      </w:r>
      <w:r w:rsidRPr="00FA554B">
        <w:rPr>
          <w:sz w:val="16"/>
        </w:rPr>
        <w:t xml:space="preserve">As Thomas Hobbes, the first translator of Thucydides into English, has written, “For the laws of nature, as justice, equity, modesty, mercy, and, in sum, doing to others as we would be done to, of themselves, without the terror of some power to cause them to be observed, are contrary to our natural passions, that carry us to partiality, pride, revenge, and the like. </w:t>
      </w:r>
      <w:proofErr w:type="gramStart"/>
      <w:r w:rsidRPr="00FA554B">
        <w:rPr>
          <w:sz w:val="16"/>
        </w:rPr>
        <w:t>And covenants, without the sword, are but words and of no strength to secure a man at all.”</w:t>
      </w:r>
      <w:proofErr w:type="gramEnd"/>
      <w:r w:rsidRPr="00FA554B">
        <w:rPr>
          <w:sz w:val="16"/>
        </w:rPr>
        <w:t xml:space="preserve"> </w:t>
      </w:r>
    </w:p>
    <w:p w14:paraId="1F7A8559" w14:textId="77777777" w:rsidR="00F67727" w:rsidRDefault="00F67727" w:rsidP="00F67727">
      <w:pPr>
        <w:rPr>
          <w:rFonts w:eastAsia="Times New Roman" w:cs="Arial"/>
          <w:b/>
          <w:color w:val="000000"/>
        </w:rPr>
      </w:pPr>
    </w:p>
    <w:p w14:paraId="3A5A7149" w14:textId="77777777" w:rsidR="00F67727" w:rsidRPr="00B62EB9" w:rsidRDefault="00F67727" w:rsidP="00F67727">
      <w:pPr>
        <w:pStyle w:val="Heading4"/>
      </w:pPr>
      <w:r>
        <w:t>Making</w:t>
      </w:r>
      <w:r w:rsidRPr="00B62EB9">
        <w:t xml:space="preserve"> concessions to other countries causes hegemonic decline</w:t>
      </w:r>
    </w:p>
    <w:p w14:paraId="3AB8E213" w14:textId="77777777" w:rsidR="00F67727" w:rsidRPr="0044209C" w:rsidRDefault="00F67727" w:rsidP="00F67727">
      <w:pPr>
        <w:rPr>
          <w:rStyle w:val="StyleStyleBold12pt"/>
        </w:rPr>
      </w:pPr>
      <w:r w:rsidRPr="0044209C">
        <w:rPr>
          <w:rStyle w:val="StyleStyleBold12pt"/>
        </w:rPr>
        <w:t>Bolton 11(John R. Bolton, American Enterprise Institute, “Is America in Decline</w:t>
      </w:r>
      <w:proofErr w:type="gramStart"/>
      <w:r w:rsidRPr="0044209C">
        <w:rPr>
          <w:rStyle w:val="StyleStyleBold12pt"/>
        </w:rPr>
        <w:t>?,</w:t>
      </w:r>
      <w:proofErr w:type="gramEnd"/>
      <w:r w:rsidRPr="0044209C">
        <w:rPr>
          <w:rStyle w:val="StyleStyleBold12pt"/>
        </w:rPr>
        <w:t xml:space="preserve">” 4/25/11, </w:t>
      </w:r>
      <w:hyperlink r:id="rId157" w:history="1">
        <w:r w:rsidRPr="0044209C">
          <w:rPr>
            <w:rStyle w:val="StyleStyleBold12pt"/>
          </w:rPr>
          <w:t>http://www.aei.org/article/103508</w:t>
        </w:r>
      </w:hyperlink>
      <w:r w:rsidRPr="0044209C">
        <w:rPr>
          <w:rStyle w:val="StyleStyleBold12pt"/>
        </w:rPr>
        <w:t>)</w:t>
      </w:r>
    </w:p>
    <w:p w14:paraId="61C5C399" w14:textId="77777777" w:rsidR="00F67727" w:rsidRDefault="00F67727" w:rsidP="00F67727">
      <w:pPr>
        <w:rPr>
          <w:rFonts w:eastAsia="Times New Roman" w:cs="Arial"/>
          <w:color w:val="000000"/>
          <w:sz w:val="16"/>
        </w:rPr>
      </w:pPr>
      <w:r w:rsidRPr="00FC1BAE">
        <w:rPr>
          <w:rStyle w:val="StyleBoldUnderline"/>
          <w:highlight w:val="cyan"/>
        </w:rPr>
        <w:t xml:space="preserve">Fulminating about </w:t>
      </w:r>
      <w:r w:rsidRPr="00FC1BAE">
        <w:rPr>
          <w:rStyle w:val="Emphasis"/>
          <w:highlight w:val="cyan"/>
        </w:rPr>
        <w:t>America in decline</w:t>
      </w:r>
      <w:r w:rsidRPr="00FC1BAE">
        <w:rPr>
          <w:rStyle w:val="StyleBoldUnderline"/>
          <w:highlight w:val="cyan"/>
        </w:rPr>
        <w:t xml:space="preserve"> is fashionable today</w:t>
      </w:r>
      <w:r w:rsidRPr="00C36EE7">
        <w:rPr>
          <w:rStyle w:val="StyleBoldUnderline"/>
        </w:rPr>
        <w:t xml:space="preserve"> across the political spectrum.</w:t>
      </w:r>
      <w:r w:rsidRPr="00C36EE7">
        <w:rPr>
          <w:rFonts w:eastAsia="Times New Roman" w:cs="Arial"/>
          <w:color w:val="000000"/>
          <w:sz w:val="16"/>
        </w:rPr>
        <w:t xml:space="preserve"> Contemporary political commentators are seemingly rewarded for drawing the broadest possible conclusions from an ever-narrower range of data. Whatever the reason for the commentators' grandiose predictions of decline, their conclusionsdu jour, they are describing what can and should be understood simply as a unique civilization's momentary indigestion.</w:t>
      </w:r>
      <w:r w:rsidRPr="00C36EE7">
        <w:rPr>
          <w:rFonts w:eastAsia="Times New Roman" w:cs="Arial"/>
          <w:color w:val="000000"/>
          <w:sz w:val="12"/>
        </w:rPr>
        <w:t>¶</w:t>
      </w:r>
      <w:r w:rsidRPr="00C36EE7">
        <w:rPr>
          <w:rFonts w:eastAsia="Times New Roman" w:cs="Arial"/>
          <w:color w:val="000000"/>
          <w:sz w:val="16"/>
        </w:rPr>
        <w:t xml:space="preserve"> The international left and its U.S. acolytes welcome decline as long-overdue payback for our past sins, while many American conservatives see it as the inevitable consequence of decades of bad policy decisions. Both are wrong. </w:t>
      </w:r>
      <w:r w:rsidRPr="00C36EE7">
        <w:rPr>
          <w:rStyle w:val="StyleBoldUnderline"/>
        </w:rPr>
        <w:t>There is no decline that can't be reversed by electing a real president in 2012 to unleash our country's vibrant political and economic strengths.</w:t>
      </w:r>
      <w:r w:rsidRPr="00C36EE7">
        <w:rPr>
          <w:rStyle w:val="StyleBoldUnderline"/>
          <w:sz w:val="12"/>
        </w:rPr>
        <w:t xml:space="preserve">¶ </w:t>
      </w:r>
      <w:r w:rsidRPr="00C36EE7">
        <w:rPr>
          <w:rFonts w:eastAsia="Times New Roman" w:cs="Arial"/>
          <w:color w:val="000000"/>
          <w:sz w:val="16"/>
        </w:rPr>
        <w:t xml:space="preserve">I acknowledge that, as they say, "mistakes were made," including under prior presidents, but the </w:t>
      </w:r>
      <w:r w:rsidRPr="00C36EE7">
        <w:rPr>
          <w:rStyle w:val="StyleBoldUnderline"/>
        </w:rPr>
        <w:t xml:space="preserve">mistakes are not ultimately consequential if we can just get a grip on ourselves. Moreover, </w:t>
      </w:r>
      <w:r w:rsidRPr="00FC1BAE">
        <w:rPr>
          <w:rStyle w:val="StyleBoldUnderline"/>
          <w:highlight w:val="cyan"/>
        </w:rPr>
        <w:t>by comparing ourselves to the mistaken or exaggerated views of other nations' current performance and prospects, we simply increase a perception of decline that doesn't exist</w:t>
      </w:r>
      <w:r w:rsidRPr="00C36EE7">
        <w:rPr>
          <w:rFonts w:eastAsia="Times New Roman" w:cs="Arial"/>
          <w:color w:val="000000"/>
          <w:sz w:val="16"/>
        </w:rPr>
        <w:t xml:space="preserve"> in fact.</w:t>
      </w:r>
      <w:r w:rsidRPr="00C36EE7">
        <w:rPr>
          <w:rFonts w:eastAsia="Times New Roman" w:cs="Arial"/>
          <w:color w:val="000000"/>
          <w:sz w:val="12"/>
        </w:rPr>
        <w:t>¶</w:t>
      </w:r>
      <w:r w:rsidRPr="00C36EE7">
        <w:rPr>
          <w:rFonts w:eastAsia="Times New Roman" w:cs="Arial"/>
          <w:color w:val="000000"/>
          <w:sz w:val="16"/>
        </w:rPr>
        <w:t xml:space="preserve"> Take the economy. Obviously, 2008 was a bad year, but the governmental policy mistakes that led to the recession (such as Fannie and Freddie) can be reversed, and so can the political mistakes that followed it (such as the Dodd-Frank financial regulation bill). Pointing to the continuing strength of China's economy and straight-lining it forever may suggest U.S. decline, but China's economy will not grow at its present rate forever. Internal political and social strains are already taking their toll, and we will find out relatively soon just how real China's economic statistics actually are, and how much is derived from imaginary government planning figures, a common problem of Communist regimes. And anyone who thinks Europe is prospering needs to respond honestly to the question of which country's government bonds they are really prepared to buy.</w:t>
      </w:r>
      <w:r w:rsidRPr="00C36EE7">
        <w:rPr>
          <w:rFonts w:eastAsia="Times New Roman" w:cs="Arial"/>
          <w:color w:val="000000"/>
          <w:sz w:val="12"/>
        </w:rPr>
        <w:t>¶</w:t>
      </w:r>
      <w:r w:rsidRPr="00C36EE7">
        <w:rPr>
          <w:rFonts w:eastAsia="Times New Roman" w:cs="Arial"/>
          <w:color w:val="000000"/>
          <w:sz w:val="16"/>
        </w:rPr>
        <w:t xml:space="preserve"> </w:t>
      </w:r>
      <w:proofErr w:type="gramStart"/>
      <w:r w:rsidRPr="00C36EE7">
        <w:rPr>
          <w:rFonts w:eastAsia="Times New Roman" w:cs="Arial"/>
          <w:color w:val="000000"/>
          <w:sz w:val="16"/>
        </w:rPr>
        <w:t>Similarly</w:t>
      </w:r>
      <w:proofErr w:type="gramEnd"/>
      <w:r w:rsidRPr="00C36EE7">
        <w:rPr>
          <w:rFonts w:eastAsia="Times New Roman" w:cs="Arial"/>
          <w:color w:val="000000"/>
          <w:sz w:val="16"/>
        </w:rPr>
        <w:t xml:space="preserve">, regarding international geopolitics, </w:t>
      </w:r>
      <w:r w:rsidRPr="00FC1BAE">
        <w:rPr>
          <w:rStyle w:val="StyleBoldUnderline"/>
          <w:highlight w:val="cyan"/>
        </w:rPr>
        <w:t xml:space="preserve">observers cite Obama's indecisiveness, his deference to </w:t>
      </w:r>
      <w:r w:rsidRPr="00FC1BAE">
        <w:rPr>
          <w:rStyle w:val="Emphasis"/>
          <w:highlight w:val="cyan"/>
        </w:rPr>
        <w:t>multilateral institutions and foreign governments</w:t>
      </w:r>
      <w:r w:rsidRPr="00C36EE7">
        <w:rPr>
          <w:rStyle w:val="StyleBoldUnderline"/>
        </w:rPr>
        <w:t xml:space="preserve">, </w:t>
      </w:r>
      <w:r w:rsidRPr="00C36EE7">
        <w:rPr>
          <w:rFonts w:eastAsia="Times New Roman" w:cs="Arial"/>
          <w:color w:val="000000"/>
          <w:sz w:val="16"/>
        </w:rPr>
        <w:t xml:space="preserve">his incessant embarrassment about America, </w:t>
      </w:r>
      <w:r w:rsidRPr="00C36EE7">
        <w:rPr>
          <w:sz w:val="16"/>
        </w:rPr>
        <w:t>and his general</w:t>
      </w:r>
      <w:r w:rsidRPr="0046180F">
        <w:rPr>
          <w:rFonts w:eastAsia="Times New Roman" w:cs="Arial"/>
          <w:color w:val="000000"/>
          <w:u w:val="single"/>
        </w:rPr>
        <w:t xml:space="preserve"> </w:t>
      </w:r>
      <w:r w:rsidRPr="00FC1BAE">
        <w:rPr>
          <w:rStyle w:val="Emphasis"/>
          <w:highlight w:val="cyan"/>
        </w:rPr>
        <w:t>lack of interest in national security</w:t>
      </w:r>
      <w:r w:rsidRPr="0046180F">
        <w:rPr>
          <w:rFonts w:eastAsia="Times New Roman" w:cs="Arial"/>
          <w:color w:val="000000"/>
          <w:u w:val="single"/>
        </w:rPr>
        <w:t xml:space="preserve">. </w:t>
      </w:r>
      <w:r w:rsidRPr="00C36EE7">
        <w:rPr>
          <w:rStyle w:val="StyleBoldUnderline"/>
        </w:rPr>
        <w:t>All too true, but hardly evidence of decline that an unapologetic U.S. president couldn't fix after 2012.</w:t>
      </w:r>
      <w:r w:rsidRPr="00C36EE7">
        <w:rPr>
          <w:rStyle w:val="StyleBoldUnderline"/>
          <w:sz w:val="12"/>
        </w:rPr>
        <w:t xml:space="preserve">¶ </w:t>
      </w:r>
      <w:r w:rsidRPr="00C36EE7">
        <w:rPr>
          <w:rStyle w:val="StyleBoldUnderline"/>
        </w:rPr>
        <w:t>Americans still hold their fate in their hands,</w:t>
      </w:r>
      <w:r w:rsidRPr="00C36EE7">
        <w:rPr>
          <w:rFonts w:eastAsia="Times New Roman" w:cs="Arial"/>
          <w:color w:val="000000"/>
          <w:sz w:val="16"/>
        </w:rPr>
        <w:t xml:space="preserve"> and there is no real reason to bet against us. We will once again confirm Churchill's observation that "you can always count on the Americans to do the right thing—after they've tried everything else."</w:t>
      </w:r>
    </w:p>
    <w:p w14:paraId="7AEDB678" w14:textId="77777777" w:rsidR="00F67727" w:rsidRPr="00734CD0" w:rsidRDefault="00F67727" w:rsidP="00F67727">
      <w:pPr>
        <w:rPr>
          <w:rFonts w:eastAsia="Times New Roman" w:cs="Arial"/>
          <w:color w:val="000000"/>
          <w:sz w:val="16"/>
        </w:rPr>
      </w:pPr>
    </w:p>
    <w:p w14:paraId="0C7E1D65" w14:textId="77777777" w:rsidR="00F67727" w:rsidRPr="00791EFC" w:rsidRDefault="00F67727" w:rsidP="00F67727">
      <w:pPr>
        <w:pStyle w:val="Heading4"/>
      </w:pPr>
      <w:r w:rsidRPr="00791EFC">
        <w:t>Extinction</w:t>
      </w:r>
    </w:p>
    <w:p w14:paraId="5D3A72A6" w14:textId="77777777" w:rsidR="00F67727" w:rsidRPr="00791EFC" w:rsidRDefault="00F67727" w:rsidP="00F67727">
      <w:pPr>
        <w:rPr>
          <w:rStyle w:val="StyleStyleBold12pt"/>
        </w:rPr>
      </w:pPr>
      <w:proofErr w:type="gramStart"/>
      <w:r w:rsidRPr="00791EFC">
        <w:rPr>
          <w:rStyle w:val="StyleStyleBold12pt"/>
        </w:rPr>
        <w:t>Khalilzad 95 (Zalmay Khalilzad, Spring 1995, RAND Corporation, “Losing the Moment?,” The Washington Quarterly 18.2, Lexis.)</w:t>
      </w:r>
      <w:proofErr w:type="gramEnd"/>
    </w:p>
    <w:p w14:paraId="264D24AC" w14:textId="77777777" w:rsidR="00F67727" w:rsidRPr="002427FD" w:rsidRDefault="00F67727" w:rsidP="00F67727">
      <w:pPr>
        <w:pStyle w:val="tiny"/>
        <w:rPr>
          <w:rStyle w:val="StyleBoldUnderline"/>
        </w:rPr>
      </w:pPr>
      <w:r w:rsidRPr="002427FD">
        <w:rPr>
          <w:sz w:val="16"/>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791EFC">
        <w:rPr>
          <w:rStyle w:val="StyleBoldUnderline"/>
        </w:rPr>
        <w:t xml:space="preserve">a </w:t>
      </w:r>
      <w:r w:rsidRPr="00114F26">
        <w:rPr>
          <w:rStyle w:val="StyleBoldUnderline"/>
          <w:highlight w:val="cyan"/>
        </w:rPr>
        <w:t xml:space="preserve">world in which </w:t>
      </w:r>
      <w:r w:rsidRPr="00114F26">
        <w:rPr>
          <w:rStyle w:val="Emphasis"/>
          <w:highlight w:val="cyan"/>
        </w:rPr>
        <w:t>the United States exercises leadership</w:t>
      </w:r>
      <w:r w:rsidRPr="00114F26">
        <w:rPr>
          <w:rStyle w:val="StyleBoldUnderline"/>
          <w:highlight w:val="cyan"/>
        </w:rPr>
        <w:t xml:space="preserve"> would have tremendous advantages</w:t>
      </w:r>
      <w:r w:rsidRPr="002427FD">
        <w:rPr>
          <w:rStyle w:val="StyleBoldUnderline"/>
        </w:rPr>
        <w:t>.</w:t>
      </w:r>
      <w:r w:rsidRPr="002427FD">
        <w:rPr>
          <w:sz w:val="16"/>
        </w:rPr>
        <w:t xml:space="preserve"> First, the global environment would be more open and </w:t>
      </w:r>
      <w:r w:rsidRPr="002427FD">
        <w:rPr>
          <w:sz w:val="16"/>
          <w:lang w:bidi="ar-SA"/>
        </w:rPr>
        <w:t>more receptive to American values -- democracy, free markets, and the rule of law. Second, such a world would have a better chance of dealing cooperatively with the world's</w:t>
      </w:r>
      <w:r w:rsidRPr="002427FD">
        <w:rPr>
          <w:sz w:val="16"/>
        </w:rPr>
        <w:t xml:space="preserve"> major problems, </w:t>
      </w:r>
      <w:r w:rsidRPr="002427FD">
        <w:rPr>
          <w:rStyle w:val="StyleBoldUnderline"/>
        </w:rPr>
        <w:t>such as nuclear proliferation, threats of regional hegemony</w:t>
      </w:r>
      <w:r w:rsidRPr="002427FD">
        <w:rPr>
          <w:sz w:val="16"/>
        </w:rPr>
        <w:t xml:space="preserve"> by renegade states, </w:t>
      </w:r>
      <w:r w:rsidRPr="002427FD">
        <w:rPr>
          <w:rStyle w:val="StyleBoldUnderline"/>
        </w:rPr>
        <w:t>and low-level conflicts. Finally, U</w:t>
      </w:r>
      <w:r w:rsidRPr="00114F26">
        <w:rPr>
          <w:rStyle w:val="StyleBoldUnderline"/>
          <w:highlight w:val="cyan"/>
        </w:rPr>
        <w:t>.S. leadership would help preclude the rise of another hostile global rival, enabling the United States and the world to avoid another global cold or hot war</w:t>
      </w:r>
      <w:r w:rsidRPr="002427FD">
        <w:rPr>
          <w:rStyle w:val="StyleBoldUnderline"/>
        </w:rPr>
        <w:t xml:space="preserve"> and all the attendant dangers, </w:t>
      </w:r>
      <w:r w:rsidRPr="00114F26">
        <w:rPr>
          <w:rStyle w:val="StyleBoldUnderline"/>
          <w:highlight w:val="cyan"/>
        </w:rPr>
        <w:t>including a global nuclear exchange</w:t>
      </w:r>
      <w:r w:rsidRPr="002427FD">
        <w:rPr>
          <w:rStyle w:val="StyleBoldUnderline"/>
        </w:rPr>
        <w:t xml:space="preserve">. U.S. leadership would therefore be more conducive to global stability than </w:t>
      </w:r>
      <w:r w:rsidRPr="002427FD">
        <w:rPr>
          <w:rStyle w:val="Emphasis"/>
        </w:rPr>
        <w:t>a bipolar or a multipolar balance</w:t>
      </w:r>
      <w:r w:rsidRPr="002427FD">
        <w:rPr>
          <w:rStyle w:val="StyleBoldUnderline"/>
        </w:rPr>
        <w:t xml:space="preserve"> of power system.</w:t>
      </w:r>
    </w:p>
    <w:p w14:paraId="78849034" w14:textId="77777777" w:rsidR="00F67727" w:rsidRDefault="00F67727" w:rsidP="00F67727"/>
    <w:p w14:paraId="109D242A" w14:textId="77777777" w:rsidR="00F67727" w:rsidRDefault="00F67727" w:rsidP="00F67727">
      <w:pPr>
        <w:pStyle w:val="Heading4"/>
      </w:pPr>
      <w:r>
        <w:t xml:space="preserve">Russia will say no, emotions are running high from Ukraine </w:t>
      </w:r>
    </w:p>
    <w:p w14:paraId="778109BD" w14:textId="77777777" w:rsidR="00F67727" w:rsidRPr="001D6A2A" w:rsidRDefault="00F67727" w:rsidP="00F67727">
      <w:r w:rsidRPr="00F97FDE">
        <w:rPr>
          <w:rStyle w:val="StyleStyleBold12pt"/>
        </w:rPr>
        <w:t>Legvold 14</w:t>
      </w:r>
      <w:r>
        <w:t xml:space="preserve"> (</w:t>
      </w:r>
      <w:r w:rsidRPr="009A4EA1">
        <w:t xml:space="preserve">ROBERT LEGVOLD is Marshall D. Shulman Professor </w:t>
      </w:r>
      <w:r>
        <w:t xml:space="preserve">Emeritus at Columbia University, “Managing the New Cold War What Moscow and Washington Can Learn From the Last One,” July/August 2014, </w:t>
      </w:r>
      <w:r w:rsidRPr="00991676">
        <w:t>http://www.foreignaffairs.com/articles/141537/robert-legvold/managing-the-new-cold-war</w:t>
      </w:r>
      <w:r>
        <w:t>)</w:t>
      </w:r>
    </w:p>
    <w:p w14:paraId="2C5F977D" w14:textId="77777777" w:rsidR="00F67727" w:rsidRDefault="00F67727" w:rsidP="00F67727">
      <w:pPr>
        <w:rPr>
          <w:sz w:val="16"/>
        </w:rPr>
      </w:pPr>
      <w:r w:rsidRPr="001D6A2A">
        <w:rPr>
          <w:sz w:val="16"/>
        </w:rPr>
        <w:t xml:space="preserve">At the moment, </w:t>
      </w:r>
      <w:r w:rsidRPr="00114F26">
        <w:rPr>
          <w:rStyle w:val="StyleBoldUnderline"/>
          <w:highlight w:val="cyan"/>
        </w:rPr>
        <w:t>emotions are running high in Moscow</w:t>
      </w:r>
      <w:r w:rsidRPr="001D6A2A">
        <w:rPr>
          <w:rStyle w:val="StyleBoldUnderline"/>
        </w:rPr>
        <w:t>, Washington</w:t>
      </w:r>
      <w:r w:rsidRPr="001D6A2A">
        <w:rPr>
          <w:sz w:val="16"/>
        </w:rPr>
        <w:t xml:space="preserve">, and the capitals of Europe, and the confrontation over </w:t>
      </w:r>
      <w:r w:rsidRPr="00114F26">
        <w:rPr>
          <w:rStyle w:val="StyleBoldUnderline"/>
          <w:highlight w:val="cyan"/>
        </w:rPr>
        <w:t xml:space="preserve">Ukraine seems to have taken on a </w:t>
      </w:r>
      <w:r w:rsidRPr="00114F26">
        <w:rPr>
          <w:rStyle w:val="Emphasis"/>
          <w:highlight w:val="cyan"/>
        </w:rPr>
        <w:t>momentum of its own</w:t>
      </w:r>
      <w:r w:rsidRPr="001D6A2A">
        <w:rPr>
          <w:rStyle w:val="Emphasis"/>
        </w:rPr>
        <w:t>.</w:t>
      </w:r>
      <w:r w:rsidRPr="001D6A2A">
        <w:rPr>
          <w:sz w:val="16"/>
        </w:rPr>
        <w:t xml:space="preserve"> If somehow the Ukraine crisis fades, the intensity of the new Cold War will weaken, but not end. </w:t>
      </w:r>
      <w:r w:rsidRPr="001D6A2A">
        <w:rPr>
          <w:rStyle w:val="StyleBoldUnderline"/>
        </w:rPr>
        <w:t>If the crisis in Ukraine deepens (or a crisis elsewhere arises), so will the new Cold War.</w:t>
      </w:r>
      <w:r w:rsidRPr="001D6A2A">
        <w:rPr>
          <w:sz w:val="16"/>
        </w:rPr>
        <w:t xml:space="preserve"> In other words, Ukraine is central to the direction the confrontation will take, but not everything depends on what happens there. </w:t>
      </w:r>
      <w:r w:rsidRPr="001D6A2A">
        <w:rPr>
          <w:rStyle w:val="StyleBoldUnderline"/>
        </w:rPr>
        <w:t xml:space="preserve">Just like the original Cold War, </w:t>
      </w:r>
      <w:r w:rsidRPr="00114F26">
        <w:rPr>
          <w:rStyle w:val="Emphasis"/>
          <w:highlight w:val="cyan"/>
        </w:rPr>
        <w:t>the new Cold War</w:t>
      </w:r>
      <w:r w:rsidRPr="00114F26">
        <w:rPr>
          <w:rStyle w:val="StyleBoldUnderline"/>
          <w:highlight w:val="cyan"/>
        </w:rPr>
        <w:t xml:space="preserve"> will play out on many stages,</w:t>
      </w:r>
      <w:r w:rsidRPr="001D6A2A">
        <w:rPr>
          <w:rStyle w:val="StyleBoldUnderline"/>
        </w:rPr>
        <w:t xml:space="preserve"> </w:t>
      </w:r>
      <w:r w:rsidRPr="001D6A2A">
        <w:rPr>
          <w:sz w:val="16"/>
        </w:rPr>
        <w:t>and it will not even begin to be resolved until both sides recognize the high costs of the course they are on and decide to tackle the difficult steps leading to a different path.</w:t>
      </w:r>
    </w:p>
    <w:p w14:paraId="6A436B9A" w14:textId="77777777" w:rsidR="00F67727" w:rsidRPr="00734CD0" w:rsidRDefault="00F67727" w:rsidP="00F67727"/>
    <w:p w14:paraId="20823733" w14:textId="77777777" w:rsidR="00F67727" w:rsidRDefault="00F67727" w:rsidP="00686A06">
      <w:pPr>
        <w:pStyle w:val="Heading2"/>
      </w:pPr>
    </w:p>
    <w:p w14:paraId="49661333" w14:textId="77777777" w:rsidR="00686A06" w:rsidRDefault="00686A06" w:rsidP="00686A06">
      <w:pPr>
        <w:pStyle w:val="Heading2"/>
      </w:pPr>
      <w:r>
        <w:lastRenderedPageBreak/>
        <w:t>AT: drill on land CP</w:t>
      </w:r>
    </w:p>
    <w:p w14:paraId="6BFB5F85" w14:textId="77777777" w:rsidR="00686A06" w:rsidRDefault="00686A06" w:rsidP="00686A06"/>
    <w:p w14:paraId="258C62E9" w14:textId="77777777" w:rsidR="00686A06" w:rsidRDefault="00686A06" w:rsidP="00686A06">
      <w:r>
        <w:t>First, no Net benefit, if we don’t drill in the arctic Russia will drill there, this leads to bioD collapse again</w:t>
      </w:r>
    </w:p>
    <w:p w14:paraId="15BB4636" w14:textId="77777777" w:rsidR="00686A06" w:rsidRDefault="00686A06" w:rsidP="00686A06">
      <w:r>
        <w:t xml:space="preserve">((Also links to Russia, </w:t>
      </w:r>
      <w:proofErr w:type="gramStart"/>
      <w:r>
        <w:t>bc</w:t>
      </w:r>
      <w:proofErr w:type="gramEnd"/>
      <w:r>
        <w:t xml:space="preserve"> apparently exports lead to deflated prices anyway, still tanks their econ)))</w:t>
      </w:r>
    </w:p>
    <w:p w14:paraId="4C81369F" w14:textId="77777777" w:rsidR="00686A06" w:rsidRDefault="00686A06" w:rsidP="00686A06">
      <w:r>
        <w:t>Perm do both, shields the net benefit</w:t>
      </w:r>
    </w:p>
    <w:p w14:paraId="141943A9" w14:textId="77777777" w:rsidR="00686A06" w:rsidRDefault="00686A06" w:rsidP="00686A06">
      <w:r>
        <w:t xml:space="preserve">Doesn’t solve prices, </w:t>
      </w:r>
      <w:proofErr w:type="gramStart"/>
      <w:r>
        <w:t>carey</w:t>
      </w:r>
      <w:proofErr w:type="gramEnd"/>
      <w:r>
        <w:t xml:space="preserve"> and the rest of our ev indicates that offshore drilling is key to solve shale</w:t>
      </w:r>
    </w:p>
    <w:p w14:paraId="28457254" w14:textId="77777777" w:rsidR="00686A06" w:rsidRDefault="00686A06" w:rsidP="00686A06">
      <w:r>
        <w:t>Doesn’t solve arctic, we have arctic war and bioD impact</w:t>
      </w:r>
    </w:p>
    <w:p w14:paraId="30BE9FB3" w14:textId="77777777" w:rsidR="00461589" w:rsidRDefault="00461589" w:rsidP="00461589">
      <w:pPr>
        <w:pStyle w:val="Heading4"/>
      </w:pPr>
      <w:r>
        <w:t>Opening the OCS to allow for drilling is a prereq to any counterplan—and only the US can lift those restrictions</w:t>
      </w:r>
    </w:p>
    <w:p w14:paraId="1C017590" w14:textId="77777777" w:rsidR="00461589" w:rsidRPr="00A24B86" w:rsidRDefault="00461589" w:rsidP="00461589">
      <w:pPr>
        <w:rPr>
          <w:rStyle w:val="StyleStyleBold12pt"/>
        </w:rPr>
      </w:pPr>
      <w:r w:rsidRPr="00A24B86">
        <w:rPr>
          <w:rStyle w:val="StyleStyleBold12pt"/>
        </w:rPr>
        <w:t>Hagerty 11</w:t>
      </w:r>
      <w:r>
        <w:rPr>
          <w:rStyle w:val="StyleStyleBold12pt"/>
        </w:rPr>
        <w:t xml:space="preserve"> </w:t>
      </w:r>
      <w:r w:rsidRPr="00A24B86">
        <w:t>(</w:t>
      </w:r>
      <w:r>
        <w:t xml:space="preserve">Curry L Hagerty is the Specialist in Energy and National Resource Policy. </w:t>
      </w:r>
      <w:proofErr w:type="gramStart"/>
      <w:r>
        <w:t xml:space="preserve">“Outer Continental Shelf Moratoria on Oil and </w:t>
      </w:r>
      <w:r w:rsidRPr="00A24B86">
        <w:rPr>
          <w:sz w:val="12"/>
        </w:rPr>
        <w:t xml:space="preserve">¶ </w:t>
      </w:r>
      <w:r>
        <w:t>Gas Development” from the Congressional Research Center.</w:t>
      </w:r>
      <w:proofErr w:type="gramEnd"/>
      <w:r>
        <w:t xml:space="preserve"> May 6, 2011. </w:t>
      </w:r>
      <w:r w:rsidRPr="00A24B86">
        <w:t>http://fas.org/sgp/crs/misc/R41132.pdf</w:t>
      </w:r>
      <w:r>
        <w:t xml:space="preserve"> Accessed August 4, 2014-krh). </w:t>
      </w:r>
    </w:p>
    <w:p w14:paraId="7F07DF7D" w14:textId="77777777" w:rsidR="00461589" w:rsidRDefault="00461589" w:rsidP="00461589">
      <w:r w:rsidRPr="00400C74">
        <w:rPr>
          <w:rStyle w:val="StyleBoldUnderline"/>
        </w:rPr>
        <w:t>Moratoria</w:t>
      </w:r>
      <w:r>
        <w:t xml:space="preserve">, as a policy option, </w:t>
      </w:r>
      <w:r w:rsidRPr="00400C74">
        <w:rPr>
          <w:rStyle w:val="StyleBoldUnderline"/>
        </w:rPr>
        <w:t>play a key role in the administration of the nation’s ocean ¶ energy programs</w:t>
      </w:r>
      <w:r>
        <w:t xml:space="preserve">. </w:t>
      </w:r>
      <w:r w:rsidRPr="00400C74">
        <w:rPr>
          <w:rStyle w:val="StyleBoldUnderline"/>
        </w:rPr>
        <w:t>In the aftermath of</w:t>
      </w:r>
      <w:r>
        <w:t xml:space="preserve"> the April 20, 2010</w:t>
      </w:r>
      <w:r w:rsidRPr="00400C74">
        <w:rPr>
          <w:rStyle w:val="StyleBoldUnderline"/>
        </w:rPr>
        <w:t>, Deepwater Horizon</w:t>
      </w:r>
      <w:r>
        <w:t xml:space="preserve"> explosion </w:t>
      </w:r>
      <w:r w:rsidRPr="00400C74">
        <w:rPr>
          <w:sz w:val="12"/>
        </w:rPr>
        <w:t xml:space="preserve">¶ </w:t>
      </w:r>
      <w:r>
        <w:t xml:space="preserve">and oil spill in the Gulf of Mexico, </w:t>
      </w:r>
      <w:r w:rsidRPr="00400C74">
        <w:rPr>
          <w:rStyle w:val="StyleBoldUnderline"/>
        </w:rPr>
        <w:t>questions emerged about the federal offshore oil ¶ and gas program</w:t>
      </w:r>
      <w:r>
        <w:t xml:space="preserve"> generally, and about the risks of deepwater drilling in particular</w:t>
      </w:r>
      <w:r w:rsidRPr="00400C74">
        <w:rPr>
          <w:rStyle w:val="StyleBoldUnderline"/>
        </w:rPr>
        <w:t xml:space="preserve">. Heightened ¶ attention to concerns about the adequacy of safety measures for regulated offshore oil and gas ¶ operations has led to official review of the offshore program. </w:t>
      </w:r>
      <w:r>
        <w:t xml:space="preserve">Where concerns about safety were </w:t>
      </w:r>
      <w:r w:rsidRPr="00400C74">
        <w:rPr>
          <w:sz w:val="12"/>
        </w:rPr>
        <w:t xml:space="preserve">¶ </w:t>
      </w:r>
      <w:r>
        <w:t>greatest</w:t>
      </w:r>
      <w:r w:rsidRPr="00400C74">
        <w:rPr>
          <w:rStyle w:val="StyleBoldUnderline"/>
        </w:rPr>
        <w:t xml:space="preserve">, </w:t>
      </w:r>
      <w:r w:rsidRPr="005852A0">
        <w:rPr>
          <w:rStyle w:val="StyleBoldUnderline"/>
          <w:highlight w:val="cyan"/>
        </w:rPr>
        <w:t>options to place limitations on oil and gas activity, including moratoria, were revisited as ¶ options for regulating activity on the outer continental shelf (OCS</w:t>
      </w:r>
      <w:r w:rsidRPr="00400C74">
        <w:rPr>
          <w:rStyle w:val="StyleBoldUnderline"/>
        </w:rPr>
        <w:t>)</w:t>
      </w:r>
      <w:r>
        <w:t xml:space="preserve"> in the Gulf of Mexico and in </w:t>
      </w:r>
      <w:r w:rsidRPr="00400C74">
        <w:rPr>
          <w:sz w:val="12"/>
        </w:rPr>
        <w:t xml:space="preserve">¶ </w:t>
      </w:r>
      <w:r>
        <w:t xml:space="preserve">Alaska. </w:t>
      </w:r>
      <w:r w:rsidRPr="00400C74">
        <w:rPr>
          <w:sz w:val="12"/>
        </w:rPr>
        <w:t xml:space="preserve">¶ </w:t>
      </w:r>
      <w:r>
        <w:t xml:space="preserve">On March 31, 2010, and on December 1, 2010, </w:t>
      </w:r>
      <w:r w:rsidRPr="005852A0">
        <w:rPr>
          <w:rStyle w:val="StyleBoldUnderline"/>
          <w:highlight w:val="cyan"/>
        </w:rPr>
        <w:t>the Secretary of the Interior announced an ¶ updated Administration policy for OCS oil and gas development</w:t>
      </w:r>
      <w:r w:rsidRPr="00400C74">
        <w:rPr>
          <w:rStyle w:val="StyleBoldUnderline"/>
        </w:rPr>
        <w:t xml:space="preserve">.1¶ </w:t>
      </w:r>
      <w:r w:rsidRPr="005852A0">
        <w:rPr>
          <w:rStyle w:val="StyleBoldUnderline"/>
          <w:highlight w:val="cyan"/>
        </w:rPr>
        <w:t>Pursuant to authority granted ¶ by the Outer Continental Shelf Lands Act</w:t>
      </w:r>
      <w:r w:rsidRPr="00400C74">
        <w:rPr>
          <w:rStyle w:val="StyleBoldUnderline"/>
        </w:rPr>
        <w:t xml:space="preserve"> (OCSLA),2¶ the President established an executive ¶ moratorium on oil and natural gas leasing in the Bristol Bay area of the North Aleutian Basin of ¶ Alaska.3¶ This constraint on OCS leasing activity runs through June 30, 2017, and is the only ¶ executive moratorium currently in force</w:t>
      </w:r>
      <w:r>
        <w:t>.4</w:t>
      </w:r>
    </w:p>
    <w:p w14:paraId="5E9C643F" w14:textId="77777777" w:rsidR="00461589" w:rsidRPr="008C1B2E" w:rsidRDefault="00461589" w:rsidP="00686A06"/>
    <w:p w14:paraId="0B3FC262" w14:textId="77777777" w:rsidR="00686A06" w:rsidRPr="004B1317" w:rsidRDefault="00686A06" w:rsidP="00686A06"/>
    <w:p w14:paraId="0BE0C831" w14:textId="0E531CDC" w:rsidR="00CB45D7" w:rsidRDefault="00CB45D7" w:rsidP="00CB45D7">
      <w:pPr>
        <w:pStyle w:val="Heading2"/>
      </w:pPr>
      <w:r>
        <w:lastRenderedPageBreak/>
        <w:t xml:space="preserve">2ac </w:t>
      </w:r>
      <w:r w:rsidR="00597D89">
        <w:t xml:space="preserve">DOD/ </w:t>
      </w:r>
      <w:r>
        <w:t>military CP</w:t>
      </w:r>
    </w:p>
    <w:p w14:paraId="496CC3D6" w14:textId="77777777" w:rsidR="00CB45D7" w:rsidRPr="00B8487E" w:rsidRDefault="00CB45D7" w:rsidP="00CB45D7">
      <w:pPr>
        <w:pStyle w:val="Heading4"/>
        <w:rPr>
          <w:rFonts w:cs="Times New Roman"/>
        </w:rPr>
      </w:pPr>
      <w:r w:rsidRPr="00B8487E">
        <w:rPr>
          <w:rFonts w:cs="Times New Roman"/>
        </w:rPr>
        <w:t>Perm do both – the counterplan shields the link</w:t>
      </w:r>
    </w:p>
    <w:p w14:paraId="6CA1BFE2" w14:textId="77777777" w:rsidR="00CB45D7" w:rsidRPr="00B8487E" w:rsidRDefault="00CB45D7" w:rsidP="00CB45D7">
      <w:pPr>
        <w:pStyle w:val="Heading4"/>
        <w:rPr>
          <w:rFonts w:cs="Times New Roman"/>
        </w:rPr>
      </w:pPr>
      <w:r w:rsidRPr="00B8487E">
        <w:rPr>
          <w:rFonts w:cs="Times New Roman"/>
        </w:rPr>
        <w:t>Agent counterplans are a voting issue</w:t>
      </w:r>
    </w:p>
    <w:p w14:paraId="144B2476" w14:textId="77777777" w:rsidR="00CB45D7" w:rsidRPr="00B8487E" w:rsidRDefault="00CB45D7" w:rsidP="00CB45D7">
      <w:pPr>
        <w:pStyle w:val="Heading4"/>
        <w:rPr>
          <w:rFonts w:cs="Times New Roman"/>
        </w:rPr>
      </w:pPr>
      <w:r w:rsidRPr="00B8487E">
        <w:rPr>
          <w:rFonts w:cs="Times New Roman"/>
        </w:rPr>
        <w:t>Steals the 1ac – there are no disagreements in the debate, killing switch side – that leads to confirmation bias because nothing of value gets debated over – sparks partisanship and ideological prejudices</w:t>
      </w:r>
    </w:p>
    <w:p w14:paraId="21C270CD" w14:textId="77777777" w:rsidR="00CB45D7" w:rsidRDefault="00CB45D7" w:rsidP="00CB45D7">
      <w:pPr>
        <w:pStyle w:val="Heading4"/>
        <w:rPr>
          <w:rFonts w:cs="Times New Roman"/>
        </w:rPr>
      </w:pPr>
      <w:r w:rsidRPr="00B8487E">
        <w:rPr>
          <w:rFonts w:cs="Times New Roman"/>
        </w:rPr>
        <w:t>Leads to debate over agents rather than ocean policy – destroys topic specific education and kills informed advocacy – prevents us from learning about a diverse set of topics every year</w:t>
      </w:r>
    </w:p>
    <w:p w14:paraId="6B8E2507" w14:textId="77777777" w:rsidR="00EC6727" w:rsidRDefault="00EC6727" w:rsidP="00EC6727"/>
    <w:p w14:paraId="472F6FCF" w14:textId="77777777" w:rsidR="00EC6727" w:rsidRPr="008B7A33" w:rsidRDefault="00EC6727" w:rsidP="00EC6727">
      <w:pPr>
        <w:pStyle w:val="Heading4"/>
      </w:pPr>
      <w:r w:rsidRPr="008B7A33">
        <w:t>Only the DOI has jurisdiction over the OCS</w:t>
      </w:r>
    </w:p>
    <w:p w14:paraId="01E13231" w14:textId="77777777" w:rsidR="00EC6727" w:rsidRDefault="00EC6727" w:rsidP="00EC6727">
      <w:r w:rsidRPr="008B7A33">
        <w:rPr>
          <w:rStyle w:val="StyleStyleBold12pt"/>
        </w:rPr>
        <w:t>Lieberman 2006</w:t>
      </w:r>
      <w:r>
        <w:t xml:space="preserve"> Ben Lieberman, writer for the Heritage Foundation, 6/28/06, “The Deep Ocean Energy Resources Act of 2006: State Control</w:t>
      </w:r>
      <w:proofErr w:type="gramStart"/>
      <w:r>
        <w:t>,Increased</w:t>
      </w:r>
      <w:proofErr w:type="gramEnd"/>
      <w:r>
        <w:t xml:space="preserve"> Supply, and Lower Prices”, </w:t>
      </w:r>
      <w:hyperlink r:id="rId158" w:history="1">
        <w:r w:rsidRPr="00AE0E8F">
          <w:rPr>
            <w:rStyle w:val="Hyperlink"/>
          </w:rPr>
          <w:t>http://www.heritage.org/research/reports/2006/06/the-deep-ocean-energy-resources-act-of-2006-state-control-increased-supply-and-lower-prices</w:t>
        </w:r>
      </w:hyperlink>
    </w:p>
    <w:p w14:paraId="374F3B0C" w14:textId="77777777" w:rsidR="00EC6727" w:rsidRPr="008B7A33" w:rsidRDefault="00EC6727" w:rsidP="00EC6727"/>
    <w:p w14:paraId="75990C82" w14:textId="77777777" w:rsidR="00EC6727" w:rsidRPr="00D17C4E" w:rsidRDefault="00EC6727" w:rsidP="00EC6727">
      <w:r w:rsidRPr="008B7A33">
        <w:rPr>
          <w:rStyle w:val="StyleBoldUnderline"/>
        </w:rPr>
        <w:t>Many of America's offshore areas are off-limits to energy production</w:t>
      </w:r>
      <w:r w:rsidRPr="008B7A33">
        <w:t xml:space="preserve">. Beginning in 1982, </w:t>
      </w:r>
      <w:r w:rsidRPr="008B7A33">
        <w:rPr>
          <w:rStyle w:val="StyleBoldUnderline"/>
        </w:rPr>
        <w:t>Congress restricted more</w:t>
      </w:r>
      <w:r w:rsidRPr="008B7A33">
        <w:t xml:space="preserve"> and more of these </w:t>
      </w:r>
      <w:r w:rsidRPr="008B7A33">
        <w:rPr>
          <w:rStyle w:val="StyleBoldUnderline"/>
        </w:rPr>
        <w:t>areas through</w:t>
      </w:r>
      <w:r w:rsidRPr="008B7A33">
        <w:t xml:space="preserve"> annual Department of the Interior appropriations. </w:t>
      </w:r>
      <w:r w:rsidRPr="008B7A33">
        <w:rPr>
          <w:rStyle w:val="Emphasis"/>
        </w:rPr>
        <w:t>Interior has authority over the Outer Continental Shelf</w:t>
      </w:r>
      <w:r w:rsidRPr="008B7A33">
        <w:t xml:space="preserve"> (OCS), which includes most areas more than three miles offshore. Congress chose to deny the agency the funding needed to conduct leasing of new offshore areas to oil and natural gas companies.</w:t>
      </w:r>
    </w:p>
    <w:p w14:paraId="5C9C1C20" w14:textId="77777777" w:rsidR="00EC6727" w:rsidRPr="00EC6727" w:rsidRDefault="00EC6727" w:rsidP="00EC6727"/>
    <w:p w14:paraId="3B6E2936" w14:textId="77777777" w:rsidR="00CB45D7" w:rsidRDefault="00CB45D7" w:rsidP="00CB45D7">
      <w:pPr>
        <w:pStyle w:val="Heading3"/>
      </w:pPr>
      <w:r>
        <w:lastRenderedPageBreak/>
        <w:t>Lx to agenda</w:t>
      </w:r>
    </w:p>
    <w:p w14:paraId="0C2FD410" w14:textId="77777777" w:rsidR="00CB45D7" w:rsidRDefault="00CB45D7" w:rsidP="00CB45D7">
      <w:pPr>
        <w:pStyle w:val="Heading4"/>
      </w:pPr>
    </w:p>
    <w:p w14:paraId="21E71C51" w14:textId="77777777" w:rsidR="00CB45D7" w:rsidRDefault="00CB45D7" w:rsidP="00CB45D7">
      <w:pPr>
        <w:pStyle w:val="Heading4"/>
      </w:pPr>
      <w:r>
        <w:t>Military spending costs massive PC—Cantor defeat</w:t>
      </w:r>
    </w:p>
    <w:p w14:paraId="3A36133D" w14:textId="77777777" w:rsidR="00CB45D7" w:rsidRPr="00D51F47" w:rsidRDefault="00CB45D7" w:rsidP="00CB45D7">
      <w:pPr>
        <w:rPr>
          <w:rStyle w:val="StyleStyleBold12pt"/>
        </w:rPr>
      </w:pPr>
      <w:r w:rsidRPr="00D51F47">
        <w:rPr>
          <w:rStyle w:val="StyleStyleBold12pt"/>
        </w:rPr>
        <w:t>Military Times 6/11</w:t>
      </w:r>
    </w:p>
    <w:p w14:paraId="478CCD66" w14:textId="77777777" w:rsidR="00CB45D7" w:rsidRPr="00D51F47" w:rsidRDefault="00CB45D7" w:rsidP="00CB45D7">
      <w:pPr>
        <w:rPr>
          <w:sz w:val="16"/>
          <w:szCs w:val="16"/>
        </w:rPr>
      </w:pPr>
      <w:r>
        <w:rPr>
          <w:sz w:val="16"/>
          <w:szCs w:val="16"/>
        </w:rPr>
        <w:t>(</w:t>
      </w:r>
      <w:r w:rsidRPr="00D51F47">
        <w:rPr>
          <w:sz w:val="16"/>
          <w:szCs w:val="16"/>
        </w:rPr>
        <w:t>News organization covering military issues, “Cantor's stunning defeat removes 'only leader' on defense in GOP's top ranks,” 6/11/14, http://www.militarytimes.com/article/20140611/NEWS05/306110070/Cantor-s-stunning-defeat-removes-only-leader-defense-GOP-s-top-ranks</w:t>
      </w:r>
      <w:r>
        <w:rPr>
          <w:sz w:val="16"/>
          <w:szCs w:val="16"/>
        </w:rPr>
        <w:t>)//BB</w:t>
      </w:r>
    </w:p>
    <w:p w14:paraId="7FB08B68" w14:textId="77777777" w:rsidR="00CB45D7" w:rsidRPr="00D51F47" w:rsidRDefault="00CB45D7" w:rsidP="00CB45D7">
      <w:pPr>
        <w:rPr>
          <w:sz w:val="14"/>
        </w:rPr>
      </w:pPr>
      <w:r w:rsidRPr="00D51F47">
        <w:rPr>
          <w:sz w:val="14"/>
        </w:rPr>
        <w:t xml:space="preserve">WASHINGTON — House Majority Leader Rep. Eric </w:t>
      </w:r>
      <w:r w:rsidRPr="00AE7DB5">
        <w:rPr>
          <w:rStyle w:val="StyleBoldUnderline"/>
          <w:highlight w:val="yellow"/>
        </w:rPr>
        <w:t>Cantor’s stunning primary defeat is a huge blow to the defense sector</w:t>
      </w:r>
      <w:r w:rsidRPr="00FC2E88">
        <w:rPr>
          <w:rStyle w:val="StyleBoldUnderline"/>
        </w:rPr>
        <w:t>, and could allow an up-and-coming GOP deficit hawk to replace Cantor, or even become House speaker</w:t>
      </w:r>
      <w:r w:rsidRPr="00D51F47">
        <w:rPr>
          <w:sz w:val="14"/>
        </w:rPr>
        <w:t xml:space="preserve">, sources say. Cantor announced he would resign as House majority leader July 31. Republican sources and Washington insiders say the </w:t>
      </w:r>
      <w:r w:rsidRPr="00AE7DB5">
        <w:rPr>
          <w:sz w:val="14"/>
          <w:highlight w:val="yellow"/>
        </w:rPr>
        <w:t>V</w:t>
      </w:r>
      <w:r w:rsidRPr="00FC2E88">
        <w:rPr>
          <w:rStyle w:val="StyleBoldUnderline"/>
        </w:rPr>
        <w:t>irginia Republican’s lopsided loss will remove a major defense-sector ally from the ranks of the House Republican leadership team</w:t>
      </w:r>
      <w:r w:rsidRPr="00D51F47">
        <w:rPr>
          <w:sz w:val="14"/>
        </w:rPr>
        <w:t xml:space="preserve">. What’s more, </w:t>
      </w:r>
      <w:r w:rsidRPr="00FC2E88">
        <w:rPr>
          <w:rStyle w:val="StyleBoldUnderline"/>
        </w:rPr>
        <w:t>they agreed there are few immediate scenarios under which another friend of the military-congressional-industrial complex fills Cantor’s spot</w:t>
      </w:r>
      <w:r w:rsidRPr="00D51F47">
        <w:rPr>
          <w:sz w:val="14"/>
        </w:rPr>
        <w:t xml:space="preserve">. </w:t>
      </w:r>
      <w:r w:rsidRPr="00FC2E88">
        <w:rPr>
          <w:rStyle w:val="StyleBoldUnderline"/>
        </w:rPr>
        <w:t>“From a defense perspective, this is certainly not a good thing. Cantor was really the only leader for the defense community</w:t>
      </w:r>
      <w:r w:rsidRPr="00D51F47">
        <w:rPr>
          <w:sz w:val="14"/>
        </w:rPr>
        <w:t xml:space="preserve"> in the House,” said one GOP source with ties to the defense sector. “He’s the only one in leadership who advocated for defense. And he’s the only one who had dedicated staff on defense issues in the leadership team.” The pro-defense Cantor was long considered the frontrunner to take the speaker’s gavel in January. Experts expected his real challenge from the right wing of the GOP would come during his speakership campaign. The tea party, it turns out, did not wait for that inside-the-Beltway race. Instead, a tea party-affiliated Randolph-Macon College economics professor, Dave Brat, defeated Cantor with 55.5 percent of the vote to the incumbent’s 44.5 percent in the commonwealth’s 7th Congressional District. </w:t>
      </w:r>
      <w:r w:rsidRPr="00FC2E88">
        <w:rPr>
          <w:rStyle w:val="StyleBoldUnderline"/>
        </w:rPr>
        <w:t>“Electing more people like Brat”</w:t>
      </w:r>
      <w:r w:rsidRPr="00D51F47">
        <w:rPr>
          <w:sz w:val="14"/>
        </w:rPr>
        <w:t xml:space="preserve"> and tea party candidate Chris McDaniel, who is in a runoff with Senate Appropriations Ranking Member Sen. Thad Cochran in Mississippi, “</w:t>
      </w:r>
      <w:r w:rsidRPr="00AE7DB5">
        <w:rPr>
          <w:rStyle w:val="StyleBoldUnderline"/>
          <w:highlight w:val="yellow"/>
        </w:rPr>
        <w:t>means more people in</w:t>
      </w:r>
      <w:r w:rsidRPr="00FC2E88">
        <w:rPr>
          <w:rStyle w:val="StyleBoldUnderline"/>
        </w:rPr>
        <w:t xml:space="preserve"> </w:t>
      </w:r>
      <w:r w:rsidRPr="00AE7DB5">
        <w:rPr>
          <w:rStyle w:val="StyleBoldUnderline"/>
          <w:highlight w:val="yellow"/>
        </w:rPr>
        <w:t>Congress who just want to cut spending, including for defense</w:t>
      </w:r>
      <w:r w:rsidRPr="00FC2E88">
        <w:rPr>
          <w:rStyle w:val="StyleBoldUnderline"/>
        </w:rPr>
        <w:t>,”</w:t>
      </w:r>
      <w:r w:rsidRPr="00D51F47">
        <w:rPr>
          <w:sz w:val="14"/>
        </w:rPr>
        <w:t xml:space="preserve"> the GOP defense source said. “They just want to shut the government down. </w:t>
      </w:r>
      <w:r w:rsidRPr="00FC2E88">
        <w:rPr>
          <w:rStyle w:val="StyleBoldUnderline"/>
        </w:rPr>
        <w:t xml:space="preserve">They don’t want to govern and </w:t>
      </w:r>
      <w:r w:rsidRPr="00AE7DB5">
        <w:rPr>
          <w:rStyle w:val="StyleBoldUnderline"/>
          <w:highlight w:val="yellow"/>
        </w:rPr>
        <w:t>they will not compromise</w:t>
      </w:r>
      <w:r w:rsidRPr="00D51F47">
        <w:rPr>
          <w:sz w:val="14"/>
        </w:rPr>
        <w:t xml:space="preserve">.” Loren Thompson, COO of the Lexington Institute and a defense-sector consultant, told CongressWatch Cantor’s “departure will be a setback for the military — continuing a long-term trend that has seen staunch supporters of the Pentagon … depart the public stage.” </w:t>
      </w:r>
      <w:r w:rsidRPr="00AE7DB5">
        <w:rPr>
          <w:rStyle w:val="StyleBoldUnderline"/>
          <w:highlight w:val="yellow"/>
        </w:rPr>
        <w:t>Cantor’s stunning defeat has changed the calculus inside Republican circles</w:t>
      </w:r>
      <w:r w:rsidRPr="00D51F47">
        <w:rPr>
          <w:sz w:val="14"/>
        </w:rPr>
        <w:t xml:space="preserve"> on Capitol Hill over who should hold the speaker’s gavel when the new Congress is seated in January. It also has shaken up Washington’s political scene. On Wednesday morning’s “Daily Rundown” on MSNBC, host Chuck Todd, a veteran political observer, called Cantor’s defeat a “history making shocker.” And on Tuesday evening, The Hill newspaper reported Cantor’s defeat already has “upended” the race to replace Rep. John Boehner, R-Ohio, as House speaker. Suddenly, there is talk that Boehner might seek to remain as speaker next year. “I really think there’s a strong chance Boehner stays on as speaker,” said Lawrence Korb, a former Pentagon official and longtime Washington political observer. “Whatever Boehner was thinking before last night, I don’t think he’ll step down now,” Korb said. “I think he’s more likely to stay and see what happens in 2016. If Democrats win big [and potentially control the House, Senate and White House], I could see him retiring then.” </w:t>
      </w:r>
      <w:proofErr w:type="gramStart"/>
      <w:r w:rsidRPr="00D51F47">
        <w:rPr>
          <w:sz w:val="14"/>
        </w:rPr>
        <w:t>Texas takeover?</w:t>
      </w:r>
      <w:proofErr w:type="gramEnd"/>
      <w:r w:rsidRPr="00D51F47">
        <w:rPr>
          <w:sz w:val="14"/>
        </w:rPr>
        <w:t xml:space="preserve"> But the other name topping most early post-Cantor lists to take possession of the speaker’s gavel should Boehner step aside is Rep. Jeb Hensarling, R-Texas, the current Financial Services Committee chairman. Hensarling’s interest in becoming the House’s leader has been an open secret on the Hill for months. But, less than 24 hours after Cantor’s unexpected defeat, Hensarling is playing coy. “Eric Cantor is a friend and ally on many fronts. He was, is, and will continue to be a good leader and servant for his district and our nation, and I am grateful for his service,” Hensarling said in a statement prepared for CongressWatch. “While one chapter will ultimately close for him, I know that Eric will continue to work to advance the cause of freedom. “I am humbled by the many people who have approached me about serving our Republican Conference in a different capacity in the future,” Hensarling said. “There are many ways to advance the causes of freedom and free enterprise, and I am prayerfully considering the best way I can serve in those efforts.” And even if Boehner again seeks the top post and wins enough votes to continue his embattled run as speaker, sources say there is a strong chance </w:t>
      </w:r>
      <w:r w:rsidRPr="00FC2E88">
        <w:rPr>
          <w:rStyle w:val="StyleBoldUnderline"/>
        </w:rPr>
        <w:t>Hensarling succeeds Cantor as majority leader — putting a deficit hawk where an advocate for protecting defense spending once sat</w:t>
      </w:r>
      <w:r w:rsidRPr="00D51F47">
        <w:rPr>
          <w:sz w:val="14"/>
        </w:rPr>
        <w:t xml:space="preserve">. The GOP defense source said he believes Speaker </w:t>
      </w:r>
      <w:r w:rsidRPr="00FC2E88">
        <w:rPr>
          <w:rStyle w:val="StyleBoldUnderline"/>
        </w:rPr>
        <w:t xml:space="preserve">Hensarling would be “mostly a bad thing for defense” </w:t>
      </w:r>
      <w:r w:rsidRPr="00D51F47">
        <w:rPr>
          <w:sz w:val="14"/>
        </w:rPr>
        <w:t>because “he’s aligned with a wing of the party that doesn’t want to restore any of the sequestration cuts.” Thompson said that shows how “</w:t>
      </w:r>
      <w:r w:rsidRPr="00FC2E88">
        <w:rPr>
          <w:rStyle w:val="StyleBoldUnderline"/>
        </w:rPr>
        <w:t>the tea party has turned everything upside down</w:t>
      </w:r>
      <w:r w:rsidRPr="00D51F47">
        <w:rPr>
          <w:sz w:val="14"/>
        </w:rPr>
        <w:t xml:space="preserve"> in the House GOP.” “Members like Jeb </w:t>
      </w:r>
      <w:r w:rsidRPr="00FC2E88">
        <w:rPr>
          <w:rStyle w:val="StyleBoldUnderline"/>
        </w:rPr>
        <w:t>Hensarling, who should have a strong home-state interest in defense, seem more interested in shrinking government</w:t>
      </w:r>
      <w:r w:rsidRPr="00D51F47">
        <w:rPr>
          <w:sz w:val="14"/>
        </w:rPr>
        <w:t xml:space="preserve">, while people like [Wisconsin Republican] Paul Ryan, with little home-state stake in the defense budget, favor robust military spending,” Thompson said. “This is not the way politics used to work on Capitol Hill.” Hensarling's record </w:t>
      </w:r>
      <w:proofErr w:type="gramStart"/>
      <w:r w:rsidRPr="00D51F47">
        <w:rPr>
          <w:sz w:val="14"/>
        </w:rPr>
        <w:t>A</w:t>
      </w:r>
      <w:proofErr w:type="gramEnd"/>
      <w:r w:rsidRPr="00D51F47">
        <w:rPr>
          <w:sz w:val="14"/>
        </w:rPr>
        <w:t xml:space="preserve"> review of Hensarling’s voting record conducted by CongressWatch suggests the Texan has some pro-defense leanings. For instance, he has supported annual Pentagon policy and spending measures on the House floor. And, at times, he has railed against across-the-board defense spending cuts. In late May 2012, he called the Pentagon’s portion of sequestration “dangerous and arbitrary defense cuts.” He endorsed a Republican plan to replace them with what he dubbed “common sense spending reductions that begin the process of ensuring we live within our means.” Of course, the GOP plan was pronounced DOA in the Democratic-controlled Senate shortly after it was unveiled. He chaired the so-called “supercommittee” — known formally as the Joint Select Committee on Deficit Reduction — which was charged with heading off the sequestration cuts by fashioning a massive federal deficit-reduction package both parties in both chambers and the Obama White House would support. Like the Democratic members of that House-Senate panel, Hensarling and his GOP colleagues held firm to ideology and principle. The “supercommittee” ultimately failed to reach a deal. Sequestration kicked in several months later, sending panic across the defense sector as annual </w:t>
      </w:r>
      <w:r w:rsidRPr="00D51F47">
        <w:rPr>
          <w:sz w:val="14"/>
        </w:rPr>
        <w:lastRenderedPageBreak/>
        <w:t xml:space="preserve">cuts of around $45 billion to non-exempt accounts were triggered. In fact, Hensarling voted in favor of the 2011 Budget Control Act, which established that joint panel and also created the across-the-board defense and domestic sequestration cuts. 'Spending-driven debt' While Hensarling has staked out some pro-defense stances, he has been more vehement in his rhetoric and actions on deficit-reduction. And some sources say if the GOP takes control of the Senate in January, the party is poised to again charge hard after a major debt-reduction package that would include additional — and sizeable — federal spending cuts. To that end, Sen. Bob Corker, R-Tenn., told CongressWatch on Tuesday that if Republicans control both chambers next year, it should force Democrats and President Barack Obama to adhere to more GOP demands in negotiations over such a deal. And, if Hensarling is speaker, he would be heavily involved in those high-level talks. It would be an early test that would make him choose between agreeing to some level of defense cuts — likely smaller than sequestration’s scheduled cuts — and other debt-cutting items like higher tax rates or entitlement cuts. Republicans like Corker believe they can get more domestic entitlement program cuts and guard against Democratic-supported tax hikes if they control both chambers. But, even with a small Senate majority, they would still need to secure 60 votes to pass a deficit-paring bill. That’s where </w:t>
      </w:r>
      <w:r w:rsidRPr="00FC2E88">
        <w:rPr>
          <w:rStyle w:val="StyleBoldUnderline"/>
        </w:rPr>
        <w:t>defense cuts could</w:t>
      </w:r>
      <w:r w:rsidRPr="00D51F47">
        <w:rPr>
          <w:sz w:val="14"/>
        </w:rPr>
        <w:t xml:space="preserve"> come into play, to </w:t>
      </w:r>
      <w:r w:rsidRPr="00FC2E88">
        <w:rPr>
          <w:rStyle w:val="StyleBoldUnderline"/>
        </w:rPr>
        <w:t>attract the handful of Democrats</w:t>
      </w:r>
      <w:r w:rsidRPr="00D51F47">
        <w:rPr>
          <w:sz w:val="14"/>
        </w:rPr>
        <w:t xml:space="preserve"> to get to 60 votes. In the House, GOP leaders and the White House might want more than a party line vote, meaning defense cuts could help attract some Democrats to make the vote tally seem more bipartisan. Sources on Wednesday said Hensarling seems more inclined to cut spending, from wherever it can be accomplished. “As the father of a 10-year-old son and an 11-year-old daughter, I am … painfully aware of the impact our nation’s growing debt will have on future generations if we don’t address it, and address it soon,” Hensarling said in December. “There is no issue I have worked harder on than attempting to deal with our spending-driven debt. It is unsustainable, unconscionable and immoral,” Hensarling said. “As a conservative, I will never stop fighting to reform our entitlements, cut spending, balance the budget, or lower taxes for hardworking Americans.” Hensarling late last year voted for a bipartisan budget deal that lessened the defense sequestration cuts for 2014 and 2015. But he made clear it was a reluctant “yay” vote. “A bipartisan budget agreement is, almost by definition, both modest and disappointing, and this one is no different,” Hensarling said. “Though — after great thought and reflection, considering the merits of arguments made both for and against — I ultimately decided that this agreement was worthy of my support, but was a close call.” Hensarling made clear then that his reluctance was due to concerns the bipartisan deal failed to trim deficits and cut spending to his liking. </w:t>
      </w:r>
      <w:r w:rsidRPr="00FC2E88">
        <w:rPr>
          <w:rStyle w:val="StyleBoldUnderline"/>
        </w:rPr>
        <w:t>In Washington, experts often measure influence in terms of campaign contributions. This appears to be bad news for the defense sector</w:t>
      </w:r>
      <w:r w:rsidRPr="00D51F47">
        <w:rPr>
          <w:sz w:val="14"/>
        </w:rPr>
        <w:t xml:space="preserve">, which, according to the Center for Responsive Politics, </w:t>
      </w:r>
      <w:r w:rsidRPr="00FC2E88">
        <w:rPr>
          <w:rStyle w:val="StyleBoldUnderline"/>
        </w:rPr>
        <w:t>did not rank in the top 20 of industries that gave to Hensarling</w:t>
      </w:r>
      <w:r w:rsidRPr="00D51F47">
        <w:rPr>
          <w:sz w:val="14"/>
        </w:rPr>
        <w:t xml:space="preserve"> in the 2010 or 2012 election cycles. The same is true of the 2014 cycle. What’s more, </w:t>
      </w:r>
      <w:r w:rsidRPr="00AE7DB5">
        <w:rPr>
          <w:rStyle w:val="StyleBoldUnderline"/>
          <w:highlight w:val="yellow"/>
        </w:rPr>
        <w:t xml:space="preserve">no U.S. weapons manufacturer ranks </w:t>
      </w:r>
      <w:r w:rsidRPr="00AE7DB5">
        <w:rPr>
          <w:rStyle w:val="StyleBoldUnderline"/>
        </w:rPr>
        <w:t xml:space="preserve">among the top companies </w:t>
      </w:r>
      <w:r w:rsidRPr="00AE7DB5">
        <w:rPr>
          <w:rStyle w:val="StyleBoldUnderline"/>
          <w:highlight w:val="yellow"/>
        </w:rPr>
        <w:t>that donated to the would-be House speaker or majority leader in any of those years</w:t>
      </w:r>
      <w:r w:rsidRPr="00AE7DB5">
        <w:rPr>
          <w:sz w:val="14"/>
          <w:highlight w:val="yellow"/>
        </w:rPr>
        <w:t>.</w:t>
      </w:r>
    </w:p>
    <w:p w14:paraId="32E10E51" w14:textId="77777777" w:rsidR="00CB45D7" w:rsidRDefault="00CB45D7" w:rsidP="00CB45D7">
      <w:pPr>
        <w:pStyle w:val="Heading4"/>
      </w:pPr>
      <w:r>
        <w:t>Perm</w:t>
      </w:r>
    </w:p>
    <w:p w14:paraId="7EEF04BA" w14:textId="77777777" w:rsidR="00CB45D7" w:rsidRPr="00FD5743" w:rsidRDefault="00CB45D7" w:rsidP="00CB45D7">
      <w:pPr>
        <w:pStyle w:val="Heading4"/>
      </w:pPr>
      <w:r>
        <w:t>Military doesn’t solve, not efficient at building drills</w:t>
      </w:r>
    </w:p>
    <w:p w14:paraId="32954277" w14:textId="77777777" w:rsidR="00CB45D7" w:rsidRPr="00AE7DB5" w:rsidRDefault="00CB45D7" w:rsidP="00CB45D7"/>
    <w:p w14:paraId="2323A27A" w14:textId="77777777" w:rsidR="00CB45D7" w:rsidRDefault="00CB45D7" w:rsidP="00CB45D7">
      <w:pPr>
        <w:pStyle w:val="Heading3"/>
      </w:pPr>
      <w:r>
        <w:lastRenderedPageBreak/>
        <w:t>Links to Elections</w:t>
      </w:r>
    </w:p>
    <w:p w14:paraId="291CF498" w14:textId="77777777" w:rsidR="00CB45D7" w:rsidRDefault="00CB45D7" w:rsidP="00CB45D7">
      <w:pPr>
        <w:pStyle w:val="Heading4"/>
      </w:pPr>
      <w:r>
        <w:t>CP is hugely unpopular with the American people</w:t>
      </w:r>
      <w:r>
        <w:br/>
        <w:t>ThinkProgress 12</w:t>
      </w:r>
    </w:p>
    <w:p w14:paraId="56E02FA1" w14:textId="77777777" w:rsidR="00CB45D7" w:rsidRDefault="00CB45D7" w:rsidP="00CB45D7">
      <w:pPr>
        <w:rPr>
          <w:sz w:val="16"/>
        </w:rPr>
      </w:pPr>
      <w:r>
        <w:rPr>
          <w:sz w:val="16"/>
        </w:rPr>
        <w:t xml:space="preserve">(ELI CLIFTON, “Poll: Americans Support Cuts </w:t>
      </w:r>
      <w:proofErr w:type="gramStart"/>
      <w:r>
        <w:rPr>
          <w:sz w:val="16"/>
        </w:rPr>
        <w:t>To</w:t>
      </w:r>
      <w:proofErr w:type="gramEnd"/>
      <w:r>
        <w:rPr>
          <w:sz w:val="16"/>
        </w:rPr>
        <w:t xml:space="preserve"> Military Spending,” MAY 10, 2012, http://thinkprogress.org/security/2012/05/10/482180/public-supports-cutting-military-spending/)//BB</w:t>
      </w:r>
    </w:p>
    <w:p w14:paraId="7190071B" w14:textId="77777777" w:rsidR="00CB45D7" w:rsidRPr="00D51F47" w:rsidRDefault="00CB45D7" w:rsidP="00CB45D7">
      <w:pPr>
        <w:rPr>
          <w:sz w:val="16"/>
        </w:rPr>
      </w:pPr>
      <w:r w:rsidRPr="00D51F47">
        <w:rPr>
          <w:sz w:val="16"/>
        </w:rPr>
        <w:t xml:space="preserve">While House Republicans and the Romney campaign are eager to preserve, if not expand, the Pentagon’s budget, new </w:t>
      </w:r>
      <w:r w:rsidRPr="00AE7DB5">
        <w:rPr>
          <w:rStyle w:val="StyleBoldUnderline"/>
          <w:highlight w:val="yellow"/>
        </w:rPr>
        <w:t xml:space="preserve">polling data shows that Americans underestimate the </w:t>
      </w:r>
      <w:r w:rsidRPr="00AE7DB5">
        <w:rPr>
          <w:rStyle w:val="StyleBoldUnderline"/>
        </w:rPr>
        <w:t xml:space="preserve">size of the </w:t>
      </w:r>
      <w:r w:rsidRPr="00AE7DB5">
        <w:rPr>
          <w:rStyle w:val="StyleBoldUnderline"/>
          <w:highlight w:val="yellow"/>
        </w:rPr>
        <w:t xml:space="preserve">defense budget and, after seeing </w:t>
      </w:r>
      <w:r w:rsidRPr="00AE7DB5">
        <w:rPr>
          <w:rStyle w:val="StyleBoldUnderline"/>
        </w:rPr>
        <w:t xml:space="preserve">information on </w:t>
      </w:r>
      <w:r w:rsidRPr="00AE7DB5">
        <w:rPr>
          <w:rStyle w:val="StyleBoldUnderline"/>
          <w:highlight w:val="yellow"/>
        </w:rPr>
        <w:t>the size of defense spendin</w:t>
      </w:r>
      <w:r w:rsidRPr="00D51F47">
        <w:rPr>
          <w:rStyle w:val="StyleBoldUnderline"/>
        </w:rPr>
        <w:t xml:space="preserve">g, </w:t>
      </w:r>
      <w:r w:rsidRPr="00AE7DB5">
        <w:rPr>
          <w:rStyle w:val="StyleBoldUnderline"/>
          <w:highlight w:val="yellow"/>
        </w:rPr>
        <w:t>endorse defense spending</w:t>
      </w:r>
      <w:r w:rsidRPr="00D51F47">
        <w:rPr>
          <w:rStyle w:val="StyleBoldUnderline"/>
        </w:rPr>
        <w:t xml:space="preserve"> cuts</w:t>
      </w:r>
      <w:r w:rsidRPr="00D51F47">
        <w:rPr>
          <w:sz w:val="16"/>
        </w:rPr>
        <w:t xml:space="preserve">. The poll, conducted by the Center for Public integrity, the Program for Public Consultation (PPC) and the Stimson Center finds that when shown the discretionary budget for national defense alongside the discretionary budgets for education, veterans’ benefits, homeland security and various other spending areas, </w:t>
      </w:r>
      <w:r w:rsidRPr="00D51F47">
        <w:rPr>
          <w:rStyle w:val="StyleBoldUnderline"/>
        </w:rPr>
        <w:t>65 percent</w:t>
      </w:r>
      <w:r w:rsidRPr="00D51F47">
        <w:rPr>
          <w:sz w:val="16"/>
        </w:rPr>
        <w:t xml:space="preserve"> of respondents </w:t>
      </w:r>
      <w:r w:rsidRPr="00D51F47">
        <w:rPr>
          <w:rStyle w:val="StyleBoldUnderline"/>
        </w:rPr>
        <w:t>found Defense spending to be more than what they had expected</w:t>
      </w:r>
      <w:r w:rsidRPr="00D51F47">
        <w:rPr>
          <w:sz w:val="16"/>
        </w:rPr>
        <w:t xml:space="preserve">. Overall, respondents would cut the budget by 18 percent. Republicans cut an average of 12 percent and Democrats 22 percent. The respondents’ high support for cutting the defense budget might be explained by the presentation of discretionary defense spending alongside other budget items. “This suggests that </w:t>
      </w:r>
      <w:r w:rsidRPr="00D51F47">
        <w:rPr>
          <w:rStyle w:val="StyleBoldUnderline"/>
        </w:rPr>
        <w:t>Americans generally underestimate the size of the defense budget</w:t>
      </w:r>
      <w:r w:rsidRPr="00D51F47">
        <w:rPr>
          <w:sz w:val="16"/>
        </w:rPr>
        <w:t xml:space="preserve"> and that when they receive balanced information about its size they are more likely to cut it to reduce the deficit,” said Steven Kull, director of PPC. By a large percentage, the poll showed that Americans favored cutting the budget for nuclear weapons (27 percent) but the budget for existing ground forces was picked by respondents for the biggest cuts in dollar terms, $36.2 billion in average cuts or 23 percent. While the Romney campaign and the GOP-controlled House Armed Services Committee appear intent on protecting existing military spending and introducing new projects for funding — whether the Pentagon asks for it or not — </w:t>
      </w:r>
      <w:r w:rsidRPr="00AE7DB5">
        <w:rPr>
          <w:rStyle w:val="StyleBoldUnderline"/>
          <w:highlight w:val="yellow"/>
        </w:rPr>
        <w:t>the U.S. public is firmly opposed to the current defense spending levels</w:t>
      </w:r>
      <w:r w:rsidRPr="00D51F47">
        <w:rPr>
          <w:sz w:val="16"/>
        </w:rPr>
        <w:t>.</w:t>
      </w:r>
    </w:p>
    <w:p w14:paraId="2F43486E" w14:textId="140D4EB7" w:rsidR="00A15270" w:rsidRDefault="00A15270" w:rsidP="00A15270">
      <w:pPr>
        <w:pStyle w:val="Heading2"/>
      </w:pPr>
      <w:r>
        <w:lastRenderedPageBreak/>
        <w:t>2AC multilat</w:t>
      </w:r>
      <w:r w:rsidR="00B95D30">
        <w:t xml:space="preserve"> CP</w:t>
      </w:r>
    </w:p>
    <w:p w14:paraId="433E7DBA" w14:textId="77777777" w:rsidR="00A15270" w:rsidRDefault="00A15270" w:rsidP="00A15270">
      <w:pPr>
        <w:pStyle w:val="Heading4"/>
      </w:pPr>
      <w:proofErr w:type="gramStart"/>
      <w:r>
        <w:t>Doesn’t solve the AFF.</w:t>
      </w:r>
      <w:proofErr w:type="gramEnd"/>
      <w:r>
        <w:t xml:space="preserve"> The plan is </w:t>
      </w:r>
      <w:proofErr w:type="gramStart"/>
      <w:r>
        <w:t>key</w:t>
      </w:r>
      <w:proofErr w:type="gramEnd"/>
      <w:r>
        <w:t xml:space="preserve"> to solving for _____. Having the Arctic Council does not solve because 1) we need a certainty that the plan will be done and the CP has the risk that other countries could say no and 2) unilateral action is key because the US needs to keep its presence in the region or else other countries like Russia and China will fight to fill that role which will lead to major global tensions. </w:t>
      </w:r>
    </w:p>
    <w:p w14:paraId="4F6A1346" w14:textId="77777777" w:rsidR="00A15270" w:rsidRDefault="00A15270" w:rsidP="00A15270"/>
    <w:p w14:paraId="337241F1" w14:textId="77777777" w:rsidR="00A15270" w:rsidRPr="00B6700E" w:rsidRDefault="00A15270" w:rsidP="00A15270">
      <w:pPr>
        <w:pStyle w:val="Heading4"/>
        <w:rPr>
          <w:rStyle w:val="StyleBoldUnderline"/>
          <w:b w:val="0"/>
          <w:szCs w:val="26"/>
        </w:rPr>
      </w:pPr>
      <w:r w:rsidRPr="00B6700E">
        <w:rPr>
          <w:rStyle w:val="StyleBoldUnderline"/>
          <w:szCs w:val="26"/>
        </w:rPr>
        <w:t>Multilateral institutions empirically fail</w:t>
      </w:r>
    </w:p>
    <w:p w14:paraId="41588867" w14:textId="77777777" w:rsidR="00A15270" w:rsidRPr="00B6700E" w:rsidRDefault="00A15270" w:rsidP="00A15270">
      <w:pPr>
        <w:rPr>
          <w:rStyle w:val="StyleStyleBold12pt"/>
          <w:b w:val="0"/>
          <w:sz w:val="16"/>
        </w:rPr>
      </w:pPr>
      <w:r w:rsidRPr="00B6700E">
        <w:rPr>
          <w:rStyle w:val="StyleStyleBold12pt"/>
        </w:rPr>
        <w:t xml:space="preserve">Medcalf 08 </w:t>
      </w:r>
      <w:r w:rsidRPr="00B6700E">
        <w:rPr>
          <w:rStyle w:val="StyleStyleBold12pt"/>
          <w:b w:val="0"/>
          <w:sz w:val="16"/>
        </w:rPr>
        <w:t xml:space="preserve">(Rory </w:t>
      </w:r>
      <w:proofErr w:type="gramStart"/>
      <w:r w:rsidRPr="00B6700E">
        <w:rPr>
          <w:rStyle w:val="StyleStyleBold12pt"/>
          <w:b w:val="0"/>
          <w:sz w:val="16"/>
        </w:rPr>
        <w:t>Medcalf,</w:t>
      </w:r>
      <w:proofErr w:type="gramEnd"/>
      <w:r w:rsidRPr="00B6700E">
        <w:rPr>
          <w:rStyle w:val="StyleStyleBold12pt"/>
          <w:b w:val="0"/>
          <w:sz w:val="16"/>
        </w:rPr>
        <w:t xml:space="preserve"> worked as a diplomat, intelligence analyst and journalist before joining the Lowy Institute in 2007. He has been a senior analyst in the Office of National Assessments, Australia's peak intelligence analysis agency, “Burma: Regional multilateralism fails again,” The Interpreter, May 13, 2008, http://www.lowyinterpreter.org/post/2008/05/13/Burma-Regional-multilateralism-fails-again.aspx?COLLCC=672869104&amp;)</w:t>
      </w:r>
    </w:p>
    <w:p w14:paraId="7C75A6B0" w14:textId="77777777" w:rsidR="00A15270" w:rsidRPr="00B6700E" w:rsidRDefault="00A15270" w:rsidP="00A15270">
      <w:pPr>
        <w:rPr>
          <w:sz w:val="16"/>
        </w:rPr>
      </w:pPr>
      <w:r w:rsidRPr="00157054">
        <w:rPr>
          <w:rStyle w:val="StyleBoldUnderline"/>
          <w:highlight w:val="yellow"/>
        </w:rPr>
        <w:t>The ineffectual regional response to</w:t>
      </w:r>
      <w:r w:rsidRPr="00157054">
        <w:rPr>
          <w:sz w:val="16"/>
          <w:highlight w:val="yellow"/>
        </w:rPr>
        <w:t xml:space="preserve"> </w:t>
      </w:r>
      <w:r w:rsidRPr="00157054">
        <w:rPr>
          <w:sz w:val="16"/>
        </w:rPr>
        <w:t>Burma’s</w:t>
      </w:r>
      <w:r w:rsidRPr="00157054">
        <w:rPr>
          <w:sz w:val="16"/>
          <w:highlight w:val="yellow"/>
        </w:rPr>
        <w:t xml:space="preserve"> </w:t>
      </w:r>
      <w:r w:rsidRPr="00157054">
        <w:rPr>
          <w:rStyle w:val="StyleBoldUnderline"/>
          <w:highlight w:val="yellow"/>
        </w:rPr>
        <w:t xml:space="preserve">humanitarian disaster confirms </w:t>
      </w:r>
      <w:r w:rsidRPr="00157054">
        <w:rPr>
          <w:rStyle w:val="StyleBoldUnderline"/>
        </w:rPr>
        <w:t xml:space="preserve">the continuing </w:t>
      </w:r>
      <w:r w:rsidRPr="00157054">
        <w:rPr>
          <w:rStyle w:val="StyleBoldUnderline"/>
          <w:highlight w:val="yellow"/>
        </w:rPr>
        <w:t>hollowness of</w:t>
      </w:r>
      <w:r w:rsidRPr="00157054">
        <w:rPr>
          <w:sz w:val="16"/>
          <w:highlight w:val="yellow"/>
        </w:rPr>
        <w:t xml:space="preserve"> </w:t>
      </w:r>
      <w:r w:rsidRPr="00157054">
        <w:rPr>
          <w:sz w:val="16"/>
        </w:rPr>
        <w:t xml:space="preserve">Asia’s </w:t>
      </w:r>
      <w:r w:rsidRPr="00157054">
        <w:rPr>
          <w:rStyle w:val="StyleBoldUnderline"/>
          <w:highlight w:val="yellow"/>
        </w:rPr>
        <w:t>multilateral institutions</w:t>
      </w:r>
      <w:r w:rsidRPr="00B6700E">
        <w:rPr>
          <w:rStyle w:val="StyleBoldUnderline"/>
        </w:rPr>
        <w:t>.</w:t>
      </w:r>
      <w:r w:rsidRPr="00B6700E">
        <w:rPr>
          <w:sz w:val="16"/>
        </w:rPr>
        <w:t xml:space="preserve"> The Association of Southeast Asian Nations </w:t>
      </w:r>
      <w:r w:rsidRPr="00B6700E">
        <w:rPr>
          <w:rStyle w:val="StyleBoldUnderline"/>
        </w:rPr>
        <w:t xml:space="preserve">(ASEAN); the ASEAN+3 arrangement including China, Japan, and South Korea; the various ASEAN+1 arrangements with those three powers and with India; </w:t>
      </w:r>
      <w:r w:rsidRPr="00157054">
        <w:rPr>
          <w:rStyle w:val="StyleBoldUnderline"/>
          <w:highlight w:val="yellow"/>
        </w:rPr>
        <w:t>the ASEAN Regional Forum, bringing in the US, Russia, Australia and others</w:t>
      </w:r>
      <w:r w:rsidRPr="00B6700E">
        <w:rPr>
          <w:rStyle w:val="StyleBoldUnderline"/>
        </w:rPr>
        <w:t>; the East Asia Summit:</w:t>
      </w:r>
      <w:r w:rsidRPr="00B6700E">
        <w:rPr>
          <w:sz w:val="16"/>
        </w:rPr>
        <w:t xml:space="preserve"> Burma is a member of all of these bodies mandated to improve regional co-operation and dialogue. </w:t>
      </w:r>
      <w:r w:rsidRPr="00B6700E">
        <w:rPr>
          <w:rStyle w:val="StyleBoldUnderline"/>
        </w:rPr>
        <w:t>Most of them have disaster relief formally on their agendas,</w:t>
      </w:r>
      <w:r w:rsidRPr="00B6700E">
        <w:rPr>
          <w:sz w:val="16"/>
        </w:rPr>
        <w:t xml:space="preserve"> and often hold assorted seminars, workshops and junkets to discuss the same. </w:t>
      </w:r>
      <w:r w:rsidRPr="00B6700E">
        <w:rPr>
          <w:rStyle w:val="StyleBoldUnderline"/>
        </w:rPr>
        <w:t xml:space="preserve">Yet </w:t>
      </w:r>
      <w:r w:rsidRPr="00157054">
        <w:rPr>
          <w:rStyle w:val="StyleBoldUnderline"/>
          <w:highlight w:val="yellow"/>
        </w:rPr>
        <w:t xml:space="preserve">no attempt appears underway to use any of </w:t>
      </w:r>
      <w:r w:rsidRPr="00157054">
        <w:rPr>
          <w:rStyle w:val="StyleBoldUnderline"/>
        </w:rPr>
        <w:t xml:space="preserve">these much-touted </w:t>
      </w:r>
      <w:r w:rsidRPr="00157054">
        <w:rPr>
          <w:rStyle w:val="StyleBoldUnderline"/>
          <w:highlight w:val="yellow"/>
        </w:rPr>
        <w:t>regional frameworks to bring serious pressure</w:t>
      </w:r>
      <w:r w:rsidRPr="00B6700E">
        <w:rPr>
          <w:sz w:val="16"/>
        </w:rPr>
        <w:t xml:space="preserve"> (such as the threat of Burma’s membership suspension) to bear on Rangoon’s military rulers. No doubt in the months and years ahead, there will be polite and half-hearted ‘lessons learned’ conversations in some of these forums about the regional response to the Burma cyclone tragedy. No doubt the advocates of these frameworks will continue to explain that we all have to be patient, that regional institution-building works differently in Asia, and that we have to build trust and comfort levels so that one day the regional diplomatic machinery really will be able to swing into action to deal with a real live crisis. Only, that day never seems to get any closer. </w:t>
      </w:r>
      <w:r w:rsidRPr="00B6700E">
        <w:rPr>
          <w:rStyle w:val="StyleBoldUnderline"/>
        </w:rPr>
        <w:t xml:space="preserve">With every disaster that strikes, </w:t>
      </w:r>
      <w:r w:rsidRPr="00157054">
        <w:rPr>
          <w:rStyle w:val="StyleBoldUnderline"/>
          <w:highlight w:val="yellow"/>
        </w:rPr>
        <w:t>the defenders of the ASEAN way keep saying ‘not yet’</w:t>
      </w:r>
      <w:r w:rsidRPr="00B6700E">
        <w:rPr>
          <w:rStyle w:val="StyleBoldUnderline"/>
        </w:rPr>
        <w:t>. In the absence of a decent regional (or global) multilateral response</w:t>
      </w:r>
      <w:r w:rsidRPr="00B6700E">
        <w:rPr>
          <w:sz w:val="16"/>
        </w:rPr>
        <w:t>, the onus falls back upon instances of leadership by powerful states, and when it comes to influencing Burma towards opening its doors properly to aid, the key players are China, India and Japan. None has covered itself in glory here. And while China had a window of opportunity to show itself a responsible stakeholder in the wellbeing of the people of Burma, and to demonstrate that the People’s Liberation Army has a legitimate and potentially effective role in providing disaster relief to friends in need, Beijing will now be understandably preoccupied by another natural disaster closer to home – the 12 May earthquake.</w:t>
      </w:r>
    </w:p>
    <w:p w14:paraId="4888B4E2" w14:textId="77777777" w:rsidR="00A15270" w:rsidRPr="00E136E4" w:rsidRDefault="00A15270" w:rsidP="00A15270"/>
    <w:p w14:paraId="3F902130" w14:textId="77777777" w:rsidR="00A15270" w:rsidRPr="00B6700E" w:rsidRDefault="00A15270" w:rsidP="00A15270">
      <w:pPr>
        <w:pStyle w:val="Heading4"/>
        <w:rPr>
          <w:rStyle w:val="StyleBoldUnderline"/>
          <w:b w:val="0"/>
          <w:szCs w:val="26"/>
        </w:rPr>
      </w:pPr>
      <w:r w:rsidRPr="00B6700E">
        <w:rPr>
          <w:rStyle w:val="StyleBoldUnderline"/>
          <w:szCs w:val="26"/>
        </w:rPr>
        <w:t>No arctic cooperation – too many tensions to overcome</w:t>
      </w:r>
    </w:p>
    <w:p w14:paraId="1755F52C" w14:textId="77777777" w:rsidR="00A15270" w:rsidRPr="00B6700E" w:rsidRDefault="00A15270" w:rsidP="00A15270">
      <w:pPr>
        <w:rPr>
          <w:rStyle w:val="StyleStyleBold12pt"/>
          <w:b w:val="0"/>
          <w:sz w:val="16"/>
        </w:rPr>
      </w:pPr>
      <w:r w:rsidRPr="00B6700E">
        <w:rPr>
          <w:rStyle w:val="StyleStyleBold12pt"/>
        </w:rPr>
        <w:t xml:space="preserve">Mackrael 14 </w:t>
      </w:r>
      <w:r w:rsidRPr="00B6700E">
        <w:rPr>
          <w:rStyle w:val="StyleStyleBold12pt"/>
          <w:b w:val="0"/>
          <w:sz w:val="16"/>
        </w:rPr>
        <w:t>(Kim Mackrael, Parliamentary reporter for The Globe and Mail, “Ottawa upbraids Russian envoy, skips Arctic Council meeting over Ukraine,” The Globe and Mail, April 15, 2014,</w:t>
      </w:r>
      <w:r w:rsidRPr="00B6700E">
        <w:rPr>
          <w:b/>
          <w:sz w:val="12"/>
        </w:rPr>
        <w:t xml:space="preserve"> </w:t>
      </w:r>
      <w:r w:rsidRPr="00B6700E">
        <w:rPr>
          <w:rStyle w:val="StyleStyleBold12pt"/>
          <w:b w:val="0"/>
          <w:sz w:val="16"/>
        </w:rPr>
        <w:t>http://www.theglobeandmail.com/news/politics/ottawa-upbraids-russian-envoy-will-skip-arctic-council-moscow-meeting-over-ukraine/article18032205/)</w:t>
      </w:r>
    </w:p>
    <w:p w14:paraId="57AB5E71" w14:textId="77777777" w:rsidR="00A15270" w:rsidRDefault="00A15270" w:rsidP="00A15270">
      <w:pPr>
        <w:rPr>
          <w:sz w:val="16"/>
        </w:rPr>
      </w:pPr>
      <w:r w:rsidRPr="00B6700E">
        <w:rPr>
          <w:rStyle w:val="StyleBoldUnderline"/>
        </w:rPr>
        <w:t xml:space="preserve">The federal government called in </w:t>
      </w:r>
      <w:r w:rsidRPr="008076DA">
        <w:rPr>
          <w:rStyle w:val="StyleBoldUnderline"/>
          <w:highlight w:val="yellow"/>
        </w:rPr>
        <w:t>Russia</w:t>
      </w:r>
      <w:r w:rsidRPr="00B6700E">
        <w:rPr>
          <w:rStyle w:val="StyleBoldUnderline"/>
        </w:rPr>
        <w:t>’s ambassador</w:t>
      </w:r>
      <w:r w:rsidRPr="00B6700E">
        <w:rPr>
          <w:sz w:val="16"/>
        </w:rPr>
        <w:t xml:space="preserve"> to Canada </w:t>
      </w:r>
      <w:r w:rsidRPr="00B6700E">
        <w:rPr>
          <w:rStyle w:val="StyleBoldUnderline"/>
        </w:rPr>
        <w:t xml:space="preserve">for another dressing down and </w:t>
      </w:r>
      <w:r w:rsidRPr="008076DA">
        <w:rPr>
          <w:rStyle w:val="StyleBoldUnderline"/>
          <w:highlight w:val="yellow"/>
        </w:rPr>
        <w:t>announced it would skip Arctic Council meetings</w:t>
      </w:r>
      <w:r w:rsidRPr="00B6700E">
        <w:rPr>
          <w:rStyle w:val="StyleBoldUnderline"/>
        </w:rPr>
        <w:t xml:space="preserve"> in Moscow</w:t>
      </w:r>
      <w:r w:rsidRPr="00B6700E">
        <w:rPr>
          <w:sz w:val="16"/>
        </w:rPr>
        <w:t xml:space="preserve"> this week </w:t>
      </w:r>
      <w:r w:rsidRPr="008076DA">
        <w:rPr>
          <w:rStyle w:val="StyleBoldUnderline"/>
          <w:highlight w:val="yellow"/>
        </w:rPr>
        <w:t>in response to escalating tensions</w:t>
      </w:r>
      <w:r w:rsidRPr="00B6700E">
        <w:rPr>
          <w:rStyle w:val="StyleBoldUnderline"/>
        </w:rPr>
        <w:t xml:space="preserve"> </w:t>
      </w:r>
      <w:r w:rsidRPr="00B6700E">
        <w:rPr>
          <w:sz w:val="16"/>
        </w:rPr>
        <w:t xml:space="preserve">in Eastern Ukraine. Environment Minister Leona Aglukkaq said Tuesday that Canada’s </w:t>
      </w:r>
      <w:r w:rsidRPr="00B6700E">
        <w:rPr>
          <w:rStyle w:val="StyleBoldUnderline"/>
        </w:rPr>
        <w:t xml:space="preserve">decision to boycott the meetings meant it was taking a “principled stand” against Russia </w:t>
      </w:r>
      <w:r w:rsidRPr="008076DA">
        <w:rPr>
          <w:rStyle w:val="StyleBoldUnderline"/>
          <w:highlight w:val="yellow"/>
        </w:rPr>
        <w:t>over the situation in Ukraine</w:t>
      </w:r>
      <w:r w:rsidRPr="00B6700E">
        <w:rPr>
          <w:rStyle w:val="StyleBoldUnderline"/>
        </w:rPr>
        <w:t>.</w:t>
      </w:r>
      <w:r w:rsidRPr="00B6700E">
        <w:rPr>
          <w:sz w:val="16"/>
        </w:rPr>
        <w:t xml:space="preserve"> The Arctic Council’s task force on black carbon and methane was scheduled to meet in Moscow for three days this week, according to the Council’s website. </w:t>
      </w:r>
      <w:r w:rsidRPr="00B6700E">
        <w:rPr>
          <w:rStyle w:val="StyleBoldUnderline"/>
        </w:rPr>
        <w:t>“As a result of Russia’s illegal occupation of Ukraine</w:t>
      </w:r>
      <w:r w:rsidRPr="00B6700E">
        <w:rPr>
          <w:sz w:val="16"/>
        </w:rPr>
        <w:t xml:space="preserve"> and its continued provocative actions in Crimea and elsewhere, </w:t>
      </w:r>
      <w:r w:rsidRPr="008076DA">
        <w:rPr>
          <w:rStyle w:val="StyleBoldUnderline"/>
          <w:highlight w:val="yellow"/>
        </w:rPr>
        <w:t>Canada will not be attending</w:t>
      </w:r>
      <w:r w:rsidRPr="00B6700E">
        <w:rPr>
          <w:sz w:val="16"/>
        </w:rPr>
        <w:t xml:space="preserve"> working-group level </w:t>
      </w:r>
      <w:r w:rsidRPr="00B6700E">
        <w:rPr>
          <w:rStyle w:val="StyleBoldUnderline"/>
        </w:rPr>
        <w:t>meetings in Moscow</w:t>
      </w:r>
      <w:r w:rsidRPr="00B6700E">
        <w:rPr>
          <w:sz w:val="16"/>
        </w:rPr>
        <w:t xml:space="preserve"> this week,” Ms. Aglukkaq said in a statement. “</w:t>
      </w:r>
      <w:r w:rsidRPr="00B6700E">
        <w:rPr>
          <w:rStyle w:val="StyleBoldUnderline"/>
        </w:rPr>
        <w:t xml:space="preserve">Canada will continue to </w:t>
      </w:r>
      <w:r w:rsidRPr="00B6700E">
        <w:rPr>
          <w:rStyle w:val="StyleBoldUnderline"/>
        </w:rPr>
        <w:lastRenderedPageBreak/>
        <w:t>support the important work of the Arctic Council</w:t>
      </w:r>
      <w:r w:rsidRPr="00B6700E">
        <w:rPr>
          <w:sz w:val="16"/>
        </w:rPr>
        <w:t xml:space="preserve">.” The announcement comes one day after Prime Minister Stephen Harper blamed Moscow for the separatist movement in Eastern Ukraine, which he said was the work of Russian provocateurs that had been sent to the region by the Putin regime. In recent weeks, </w:t>
      </w:r>
      <w:r w:rsidRPr="008076DA">
        <w:rPr>
          <w:rStyle w:val="StyleBoldUnderline"/>
          <w:highlight w:val="yellow"/>
        </w:rPr>
        <w:t xml:space="preserve">Canada has imposed sanctions on </w:t>
      </w:r>
      <w:r w:rsidRPr="008076DA">
        <w:rPr>
          <w:rStyle w:val="StyleBoldUnderline"/>
        </w:rPr>
        <w:t xml:space="preserve">a number of </w:t>
      </w:r>
      <w:r w:rsidRPr="008076DA">
        <w:rPr>
          <w:rStyle w:val="StyleBoldUnderline"/>
          <w:highlight w:val="yellow"/>
        </w:rPr>
        <w:t>Russian individuals and halted bilatera</w:t>
      </w:r>
      <w:r w:rsidRPr="00B6700E">
        <w:rPr>
          <w:rStyle w:val="StyleBoldUnderline"/>
        </w:rPr>
        <w:t xml:space="preserve">l </w:t>
      </w:r>
      <w:r w:rsidRPr="008076DA">
        <w:rPr>
          <w:rStyle w:val="StyleBoldUnderline"/>
          <w:highlight w:val="yellow"/>
        </w:rPr>
        <w:t>activities</w:t>
      </w:r>
      <w:r w:rsidRPr="00B6700E">
        <w:rPr>
          <w:rStyle w:val="StyleBoldUnderline"/>
        </w:rPr>
        <w:t xml:space="preserve"> between the Canadian and Russian</w:t>
      </w:r>
      <w:r w:rsidRPr="00B6700E">
        <w:rPr>
          <w:sz w:val="16"/>
        </w:rPr>
        <w:t xml:space="preserve"> armed </w:t>
      </w:r>
      <w:r w:rsidRPr="00B6700E">
        <w:rPr>
          <w:rStyle w:val="StyleBoldUnderline"/>
        </w:rPr>
        <w:t>forces</w:t>
      </w:r>
      <w:r w:rsidRPr="00B6700E">
        <w:rPr>
          <w:sz w:val="16"/>
        </w:rPr>
        <w:t xml:space="preserve">. However, the government went ahead with planned Arctic Council meetings last month, when representatives from all member states, including Russia, met in Yellowknife. </w:t>
      </w:r>
      <w:r w:rsidRPr="00B6700E">
        <w:rPr>
          <w:rStyle w:val="StyleBoldUnderline"/>
        </w:rPr>
        <w:t>A statement from</w:t>
      </w:r>
      <w:r w:rsidRPr="00B6700E">
        <w:rPr>
          <w:sz w:val="16"/>
        </w:rPr>
        <w:t xml:space="preserve"> Ms. Aglukkaq’s </w:t>
      </w:r>
      <w:r w:rsidRPr="00B6700E">
        <w:rPr>
          <w:rStyle w:val="StyleBoldUnderline"/>
        </w:rPr>
        <w:t xml:space="preserve">office </w:t>
      </w:r>
      <w:r w:rsidRPr="00B6700E">
        <w:rPr>
          <w:sz w:val="16"/>
        </w:rPr>
        <w:t xml:space="preserve">on Tuesday </w:t>
      </w:r>
      <w:r w:rsidRPr="00B6700E">
        <w:rPr>
          <w:rStyle w:val="StyleBoldUnderline"/>
        </w:rPr>
        <w:t>said the decision to skip this week’s working group meetings builds on the “tough stance” Canada has taken against Russia.</w:t>
      </w:r>
      <w:r w:rsidRPr="00B6700E">
        <w:rPr>
          <w:sz w:val="16"/>
        </w:rPr>
        <w:t xml:space="preserve"> On Tuesday afternoon, </w:t>
      </w:r>
      <w:r w:rsidRPr="008076DA">
        <w:rPr>
          <w:rStyle w:val="StyleBoldUnderline"/>
          <w:highlight w:val="yellow"/>
        </w:rPr>
        <w:t>the government called in Russian ambassador</w:t>
      </w:r>
      <w:r w:rsidRPr="008076DA">
        <w:rPr>
          <w:sz w:val="16"/>
          <w:highlight w:val="yellow"/>
        </w:rPr>
        <w:t xml:space="preserve"> </w:t>
      </w:r>
      <w:r w:rsidRPr="008076DA">
        <w:rPr>
          <w:sz w:val="16"/>
        </w:rPr>
        <w:t xml:space="preserve">Georgiy Mamedov </w:t>
      </w:r>
      <w:r w:rsidRPr="008076DA">
        <w:rPr>
          <w:rStyle w:val="StyleBoldUnderline"/>
          <w:highlight w:val="yellow"/>
        </w:rPr>
        <w:t>to express “frustration” with Moscow</w:t>
      </w:r>
      <w:r w:rsidRPr="00B6700E">
        <w:rPr>
          <w:sz w:val="16"/>
        </w:rPr>
        <w:t xml:space="preserve"> over the situation in Eastern Ukraine, a government source said.</w:t>
      </w:r>
    </w:p>
    <w:p w14:paraId="6452FD80" w14:textId="77777777" w:rsidR="00A15270" w:rsidRPr="00B6700E" w:rsidRDefault="00A15270" w:rsidP="00A15270">
      <w:pPr>
        <w:rPr>
          <w:sz w:val="16"/>
        </w:rPr>
      </w:pPr>
    </w:p>
    <w:p w14:paraId="5ED3F948" w14:textId="77777777" w:rsidR="00A15270" w:rsidRPr="00B6700E" w:rsidRDefault="00A15270" w:rsidP="00A15270">
      <w:pPr>
        <w:pStyle w:val="Heading4"/>
        <w:rPr>
          <w:rStyle w:val="StyleBoldUnderline"/>
          <w:b w:val="0"/>
          <w:szCs w:val="26"/>
        </w:rPr>
      </w:pPr>
      <w:r w:rsidRPr="00B6700E">
        <w:rPr>
          <w:rStyle w:val="StyleBoldUnderline"/>
          <w:szCs w:val="26"/>
        </w:rPr>
        <w:t>Too many obstacles to overcome – countries lack proper resources to effe</w:t>
      </w:r>
      <w:r>
        <w:rPr>
          <w:rStyle w:val="StyleBoldUnderline"/>
          <w:szCs w:val="26"/>
        </w:rPr>
        <w:t>ctively cooperate in the Arctic</w:t>
      </w:r>
    </w:p>
    <w:p w14:paraId="050F1A93" w14:textId="77777777" w:rsidR="00A15270" w:rsidRPr="00B6700E" w:rsidRDefault="00A15270" w:rsidP="00A15270">
      <w:pPr>
        <w:rPr>
          <w:rStyle w:val="StyleStyleBold12pt"/>
          <w:b w:val="0"/>
          <w:sz w:val="16"/>
        </w:rPr>
      </w:pPr>
      <w:r w:rsidRPr="00B6700E">
        <w:rPr>
          <w:rStyle w:val="StyleStyleBold12pt"/>
        </w:rPr>
        <w:t xml:space="preserve">Khadjinova 14 </w:t>
      </w:r>
      <w:r w:rsidRPr="00B6700E">
        <w:rPr>
          <w:rStyle w:val="StyleStyleBold12pt"/>
          <w:b w:val="0"/>
          <w:sz w:val="16"/>
        </w:rPr>
        <w:t>(Rada Khadjinova, Alaska Division Manager at Fugro, “Developing Arctic Alaska's oil will require lots of cooperation,” Alaska Dispatch News, February 12, 2014, http://www.adn.com/article/20140212/developing-arctic-alaskas-oil-will-require-lots-cooperation)</w:t>
      </w:r>
    </w:p>
    <w:p w14:paraId="2F7B1D98" w14:textId="77777777" w:rsidR="00A15270" w:rsidRPr="00B6700E" w:rsidRDefault="00A15270" w:rsidP="00A15270">
      <w:pPr>
        <w:rPr>
          <w:sz w:val="16"/>
        </w:rPr>
      </w:pPr>
      <w:r w:rsidRPr="00B6700E">
        <w:rPr>
          <w:rStyle w:val="StyleBoldUnderline"/>
        </w:rPr>
        <w:t>“The eyes of the world are turning north. We must start using our Arctic resources</w:t>
      </w:r>
      <w:r w:rsidRPr="00B6700E">
        <w:rPr>
          <w:sz w:val="16"/>
        </w:rPr>
        <w:t xml:space="preserve"> … And we need to move right now,” said twice Alaska Governor and Secretary of the Interior Walter Hickel 40 years ago. In the wake of Shell’s decision to delay 2014 drilling in Chukchi Sea, </w:t>
      </w:r>
      <w:r w:rsidRPr="00B6700E">
        <w:rPr>
          <w:rStyle w:val="StyleBoldUnderline"/>
        </w:rPr>
        <w:t>one can’t help but wonder how much time is enough for the U.S. to start using its Arctic resources.</w:t>
      </w:r>
      <w:r w:rsidRPr="00B6700E">
        <w:rPr>
          <w:sz w:val="16"/>
        </w:rPr>
        <w:t xml:space="preserve"> While economists point to a notable upswing in commercial activity in the Arctic, which is shared by eight nations, including the U.S., </w:t>
      </w:r>
      <w:r w:rsidRPr="008076DA">
        <w:rPr>
          <w:rStyle w:val="StyleBoldUnderline"/>
          <w:highlight w:val="yellow"/>
        </w:rPr>
        <w:t>critics say the U.S. is far from being in the lead</w:t>
      </w:r>
      <w:r w:rsidRPr="00B6700E">
        <w:rPr>
          <w:rStyle w:val="StyleBoldUnderline"/>
        </w:rPr>
        <w:t xml:space="preserve">. </w:t>
      </w:r>
      <w:r w:rsidRPr="008076DA">
        <w:rPr>
          <w:rStyle w:val="StyleBoldUnderline"/>
          <w:highlight w:val="yellow"/>
        </w:rPr>
        <w:t>Other countries are busy upgrading Arctic infrastructure and claiming their respective slices</w:t>
      </w:r>
      <w:r w:rsidRPr="00B6700E">
        <w:rPr>
          <w:rStyle w:val="StyleBoldUnderline"/>
        </w:rPr>
        <w:t xml:space="preserve"> of shipping, tourism, and resource development opportunities</w:t>
      </w:r>
      <w:r w:rsidRPr="00B6700E">
        <w:rPr>
          <w:sz w:val="16"/>
        </w:rPr>
        <w:t xml:space="preserve">, often by attracting global lenders and multinational developers. </w:t>
      </w:r>
      <w:r w:rsidRPr="00B6700E">
        <w:rPr>
          <w:rStyle w:val="StyleBoldUnderline"/>
        </w:rPr>
        <w:t xml:space="preserve">But </w:t>
      </w:r>
      <w:r w:rsidRPr="008076DA">
        <w:rPr>
          <w:rStyle w:val="StyleBoldUnderline"/>
          <w:highlight w:val="yellow"/>
        </w:rPr>
        <w:t xml:space="preserve">attracting investment </w:t>
      </w:r>
      <w:r w:rsidRPr="008076DA">
        <w:rPr>
          <w:rStyle w:val="StyleBoldUnderline"/>
        </w:rPr>
        <w:t xml:space="preserve">and the most technologically-advanced developers </w:t>
      </w:r>
      <w:r w:rsidRPr="008076DA">
        <w:rPr>
          <w:rStyle w:val="StyleBoldUnderline"/>
          <w:highlight w:val="yellow"/>
        </w:rPr>
        <w:t>is not enough.</w:t>
      </w:r>
      <w:r w:rsidRPr="00B6700E">
        <w:rPr>
          <w:sz w:val="16"/>
        </w:rPr>
        <w:t xml:space="preserve"> All stakeholders to the economic development process, including academia and scientific research institutions, public and non-governmental organizations, regulatory agencies and legislative bodies must cooperate on the local level to succeed in the global race for resources. In anticipation of the U.S. assuming the two-year rotating chairmanship of the Arctic Council in 2015, Alaska’s U.S. Senators note inadequate infrastructure and funding commitments for what’s to come and regulatory uncertainty along with the lack of a common vision among stakeholders for Alaska’s Arctic. To bring about the common vision, in January the White House released the Implementation Plan for the National Strategy for the Arctic Region and is now seeking public comment to that plan. Federal regulatory agencies would use the final plan to implement the National Strategy to ensure safe and responsible development in the Arctic. </w:t>
      </w:r>
      <w:r w:rsidRPr="00B6700E">
        <w:rPr>
          <w:rStyle w:val="StyleBoldUnderline"/>
        </w:rPr>
        <w:t>There are many plans for development: ports, icebreakers, defense, food security, and scientific research, just to name a few</w:t>
      </w:r>
      <w:r w:rsidRPr="00B6700E">
        <w:rPr>
          <w:sz w:val="16"/>
        </w:rPr>
        <w:t xml:space="preserve">. On the basis of increased vessel traffic due to reduced ice cover, increased search and rescue capability is more than justified. But the economic crown jewel goes to the promise of hydrocarbon resources in the shared Arctic, which are estimated at 13 and 30 percent of the world’s untapped oil and gas reserves, respectively. </w:t>
      </w:r>
      <w:r w:rsidRPr="00B6700E">
        <w:rPr>
          <w:rStyle w:val="StyleBoldUnderline"/>
        </w:rPr>
        <w:t>To venture a guess on what could take place in Alaska, let’s examine the energy stakeholders. Currently, three global producers plan to explore in the Alaska Outer Continental Shelf: Shell, Statoil, and ConocoPhillips. Each has a vision of success</w:t>
      </w:r>
      <w:r w:rsidRPr="00B6700E">
        <w:rPr>
          <w:sz w:val="16"/>
        </w:rPr>
        <w:t xml:space="preserve"> involving multiple offshore platforms in Chukchi and Beaufort Seas tied back to Prudhoe Bay infrastructure through hundreds of miles of onshore and offshore pipelines. </w:t>
      </w:r>
      <w:r w:rsidRPr="00B6700E">
        <w:rPr>
          <w:rStyle w:val="StyleBoldUnderline"/>
        </w:rPr>
        <w:t>Factors motivating these oil giants are similar to what motivates any business owner: the return on investment</w:t>
      </w:r>
      <w:r w:rsidRPr="00B6700E">
        <w:rPr>
          <w:sz w:val="16"/>
        </w:rPr>
        <w:t xml:space="preserve">, the level of risk vs. reward, the fiscal stability and the regulatory certainty. What sets Alaska’s Arctic apart, however, is the magnitude of the undertaking and the long time it takes to monetize it. </w:t>
      </w:r>
      <w:r w:rsidRPr="00B6700E">
        <w:rPr>
          <w:rStyle w:val="StyleBoldUnderline"/>
        </w:rPr>
        <w:t>According to industry experts, investing in the first oil production in Alaska Arctic is likely to take $50 billion</w:t>
      </w:r>
      <w:r w:rsidRPr="00B6700E">
        <w:rPr>
          <w:sz w:val="16"/>
        </w:rPr>
        <w:t xml:space="preserve">. This investment would fund about a 300,000-barrel-per-day output from multiple platforms, which would likely bring a producer to the break-even point. </w:t>
      </w:r>
      <w:r w:rsidRPr="008076DA">
        <w:rPr>
          <w:rStyle w:val="StyleBoldUnderline"/>
          <w:highlight w:val="yellow"/>
        </w:rPr>
        <w:t>Additional projects and investment would have to take place.</w:t>
      </w:r>
      <w:r w:rsidRPr="00B6700E">
        <w:rPr>
          <w:rStyle w:val="StyleBoldUnderline"/>
        </w:rPr>
        <w:t xml:space="preserve"> With economics of oil business coming under pressure</w:t>
      </w:r>
      <w:r w:rsidRPr="00B6700E">
        <w:rPr>
          <w:sz w:val="16"/>
        </w:rPr>
        <w:t xml:space="preserve"> (oil prices peaked in 2011, but the production costs have continued to rise) producers do whatever it takes to stay economically viable. For example, Pioneer Resources sold its Alaska assets; ConocoPhillips and Statoil appear to be in a holding pattern, while keeping close watch on Shell, which abandoned 2014 plans to drill in the Chukchi. Producers, like bankers, cut their losses when they see a bad investment, even at a cost of becoming smaller companies. One way for a government to maintain attention of these strictly business fellows is to be a “good cop” and help the local managers deliver returns with predictable regulation and competitive tax policies. The other is to be a “bad cop” through sanctions and various disincentives. However, maintaining a producer’s attention is different from maintaining an appetite </w:t>
      </w:r>
      <w:r w:rsidRPr="00B6700E">
        <w:rPr>
          <w:sz w:val="16"/>
        </w:rPr>
        <w:lastRenderedPageBreak/>
        <w:t xml:space="preserve">for long-term commitment, which requires confidence, especially in the regulatory regime. While </w:t>
      </w:r>
      <w:r w:rsidRPr="008076DA">
        <w:rPr>
          <w:rStyle w:val="Emphasis"/>
          <w:highlight w:val="yellow"/>
        </w:rPr>
        <w:t xml:space="preserve">tension among regulators is common due to differing mandates </w:t>
      </w:r>
      <w:r w:rsidRPr="008076DA">
        <w:rPr>
          <w:rStyle w:val="Emphasis"/>
        </w:rPr>
        <w:t>and jurisdictions, it is even greater in the Alaska OCS simply because it’s a new development area</w:t>
      </w:r>
      <w:r w:rsidRPr="00B6700E">
        <w:rPr>
          <w:rStyle w:val="Emphasis"/>
        </w:rPr>
        <w:t>.</w:t>
      </w:r>
      <w:r w:rsidRPr="00B6700E">
        <w:rPr>
          <w:sz w:val="16"/>
        </w:rPr>
        <w:t xml:space="preserve"> Regulators contend proposed Alaska OCS projects are larger in magnitude, with less information on potential impacts and more new technologies involved than a development in the Gulf of Mexico OCS. As individuals, regulators are not exempt from biases stemming from their political views, personal opinions on constitutional, state and tribal rights, or on when, where and to what extent development should take place. Add jurisdictional muddiness, freezes on new hires, varying interpretations of the law, and you have quite a complex situation.</w:t>
      </w:r>
    </w:p>
    <w:p w14:paraId="212B1FCB" w14:textId="77777777" w:rsidR="00A15270" w:rsidRDefault="00A15270" w:rsidP="00A15270"/>
    <w:p w14:paraId="0E6F84D8" w14:textId="77777777" w:rsidR="00A15270" w:rsidRDefault="00A15270" w:rsidP="00A15270">
      <w:pPr>
        <w:pStyle w:val="Heading4"/>
      </w:pPr>
      <w:r>
        <w:t>Perm do both – shields the link to the NB because ____.</w:t>
      </w:r>
    </w:p>
    <w:p w14:paraId="6747FAA1" w14:textId="77777777" w:rsidR="00A15270" w:rsidRDefault="00A15270" w:rsidP="00A15270"/>
    <w:p w14:paraId="4F66DA1D" w14:textId="77777777" w:rsidR="00A15270" w:rsidRDefault="00A15270" w:rsidP="00A15270">
      <w:pPr>
        <w:pStyle w:val="Heading4"/>
      </w:pPr>
      <w:r>
        <w:t>[INSERT YOUR CONDITIONALITY BLOCK HERE]</w:t>
      </w:r>
    </w:p>
    <w:p w14:paraId="37CA6C64" w14:textId="77777777" w:rsidR="00A15270" w:rsidRDefault="00A15270" w:rsidP="00A15270"/>
    <w:p w14:paraId="6BAD1AB5" w14:textId="77777777" w:rsidR="00A15270" w:rsidRPr="00B6700E" w:rsidRDefault="00A15270" w:rsidP="00A15270">
      <w:pPr>
        <w:pStyle w:val="Heading4"/>
      </w:pPr>
      <w:r w:rsidRPr="00B6700E">
        <w:t xml:space="preserve">International Actor CPs </w:t>
      </w:r>
      <w:proofErr w:type="gramStart"/>
      <w:r w:rsidRPr="00B6700E">
        <w:t>are</w:t>
      </w:r>
      <w:proofErr w:type="gramEnd"/>
      <w:r w:rsidRPr="00B6700E">
        <w:t xml:space="preserve"> a voting issue: </w:t>
      </w:r>
    </w:p>
    <w:p w14:paraId="6AE67E8C" w14:textId="77777777" w:rsidR="00A15270" w:rsidRPr="00B6700E" w:rsidRDefault="00A15270" w:rsidP="00A15270">
      <w:pPr>
        <w:pStyle w:val="Heading4"/>
      </w:pPr>
      <w:r w:rsidRPr="00B6700E">
        <w:t xml:space="preserve">a) Deferral of authority --- The CP doesn’t test an opportunity cost of the plan and defers decisions to an external actor -- that’s a bad model for advocacies because we never learn to defend our own positions because someone takes responsibility.  </w:t>
      </w:r>
    </w:p>
    <w:p w14:paraId="2791B72C" w14:textId="77777777" w:rsidR="00A15270" w:rsidRPr="00B6700E" w:rsidRDefault="00A15270" w:rsidP="00A15270">
      <w:pPr>
        <w:pStyle w:val="Heading4"/>
      </w:pPr>
      <w:r w:rsidRPr="00B6700E">
        <w:t xml:space="preserve">b) Jurisdiction: No single individual is in a position to determine between the USFG and an international actor --- that kills decision making --forces us to make illogical decisions -- logic is a portable impact and can be applied in any situation. </w:t>
      </w:r>
    </w:p>
    <w:p w14:paraId="1C2CE5A2" w14:textId="77777777" w:rsidR="00A15270" w:rsidRPr="00B6700E" w:rsidRDefault="00A15270" w:rsidP="00A15270">
      <w:pPr>
        <w:pStyle w:val="Heading4"/>
      </w:pPr>
      <w:r w:rsidRPr="00B6700E">
        <w:t xml:space="preserve">c) The Role of the Judge is the United States Federal government --- the CP doesn’t prove an opportunity cost to US action. </w:t>
      </w:r>
    </w:p>
    <w:p w14:paraId="017238BE" w14:textId="77777777" w:rsidR="00A15270" w:rsidRPr="00944F64" w:rsidRDefault="00A15270" w:rsidP="00A15270"/>
    <w:p w14:paraId="12EDA6B8" w14:textId="13AF7217" w:rsidR="003C6929" w:rsidRDefault="003C6929" w:rsidP="00B3750B">
      <w:pPr>
        <w:pStyle w:val="Heading2"/>
      </w:pPr>
      <w:r>
        <w:lastRenderedPageBreak/>
        <w:t>AT: privatization CP</w:t>
      </w:r>
    </w:p>
    <w:p w14:paraId="4BC22774" w14:textId="3D6D8BEC" w:rsidR="001C4675" w:rsidRDefault="009D39E3" w:rsidP="00B3750B">
      <w:pPr>
        <w:pStyle w:val="Heading2"/>
      </w:pPr>
      <w:r>
        <w:lastRenderedPageBreak/>
        <w:t>AT: commissions</w:t>
      </w:r>
      <w:r w:rsidR="00CB45D7">
        <w:t xml:space="preserve"> CP</w:t>
      </w:r>
    </w:p>
    <w:p w14:paraId="7A29764E" w14:textId="77777777" w:rsidR="009D39E3" w:rsidRDefault="009D39E3" w:rsidP="009D39E3">
      <w:pPr>
        <w:pStyle w:val="Heading3"/>
      </w:pPr>
      <w:r>
        <w:lastRenderedPageBreak/>
        <w:t xml:space="preserve">2AC—Perm—Do CP </w:t>
      </w:r>
    </w:p>
    <w:p w14:paraId="23AC8ADE" w14:textId="77777777" w:rsidR="009D39E3" w:rsidRDefault="009D39E3" w:rsidP="009D39E3">
      <w:pPr>
        <w:pStyle w:val="Heading4"/>
        <w:rPr>
          <w:rFonts w:cs="Times New Roman"/>
        </w:rPr>
      </w:pPr>
      <w:r w:rsidRPr="00B7310B">
        <w:rPr>
          <w:rFonts w:cs="Times New Roman"/>
        </w:rPr>
        <w:t>---Perm-</w:t>
      </w:r>
      <w:r w:rsidRPr="00B7310B">
        <w:rPr>
          <w:rFonts w:cs="Times New Roman"/>
          <w:u w:val="single"/>
        </w:rPr>
        <w:t>Do the Counterplan</w:t>
      </w:r>
      <w:r w:rsidRPr="00B7310B">
        <w:rPr>
          <w:rFonts w:cs="Times New Roman"/>
        </w:rPr>
        <w:t>-</w:t>
      </w:r>
    </w:p>
    <w:p w14:paraId="2D583C25" w14:textId="77777777" w:rsidR="009D39E3" w:rsidRDefault="009D39E3" w:rsidP="009D39E3">
      <w:pPr>
        <w:pStyle w:val="Heading4"/>
      </w:pPr>
    </w:p>
    <w:p w14:paraId="2D081496" w14:textId="77777777" w:rsidR="009D39E3" w:rsidRDefault="009D39E3" w:rsidP="009D39E3">
      <w:pPr>
        <w:pStyle w:val="Heading4"/>
      </w:pPr>
      <w:r>
        <w:t>Reject CP’s that do the entire AFF</w:t>
      </w:r>
    </w:p>
    <w:p w14:paraId="2A0A7A5D" w14:textId="77777777" w:rsidR="009D39E3" w:rsidRDefault="009D39E3" w:rsidP="009D39E3"/>
    <w:p w14:paraId="6F04FA47" w14:textId="77777777" w:rsidR="009D39E3" w:rsidRDefault="009D39E3" w:rsidP="009D39E3">
      <w:pPr>
        <w:pStyle w:val="Heading4"/>
      </w:pPr>
      <w:r>
        <w:t>1. Leveraging the AFF is impossible because we would need cards in the context of their external mechanism which rigs the game for the NEG</w:t>
      </w:r>
    </w:p>
    <w:p w14:paraId="2D027459" w14:textId="77777777" w:rsidR="009D39E3" w:rsidRDefault="009D39E3" w:rsidP="009D39E3"/>
    <w:p w14:paraId="52364C3A" w14:textId="77777777" w:rsidR="009D39E3" w:rsidRDefault="009D39E3" w:rsidP="009D39E3">
      <w:pPr>
        <w:pStyle w:val="Heading4"/>
      </w:pPr>
      <w:r>
        <w:t>2. Wrecks education by crowding out topic specific strategies and warping what an opportunity cost is</w:t>
      </w:r>
    </w:p>
    <w:p w14:paraId="08173B5E" w14:textId="77777777" w:rsidR="009D39E3" w:rsidRDefault="009D39E3" w:rsidP="009D39E3"/>
    <w:p w14:paraId="7E4D4702" w14:textId="77777777" w:rsidR="009D39E3" w:rsidRDefault="009D39E3" w:rsidP="009D39E3">
      <w:pPr>
        <w:pStyle w:val="Heading4"/>
      </w:pPr>
      <w:r>
        <w:t xml:space="preserve">CP’s have to be functionally and textually competitive-key to solve bad CP’s like conditions, consult and delay. </w:t>
      </w:r>
    </w:p>
    <w:p w14:paraId="75AA0AF7" w14:textId="77777777" w:rsidR="009D39E3" w:rsidRPr="00B7310B" w:rsidRDefault="009D39E3" w:rsidP="009D39E3"/>
    <w:p w14:paraId="17738D82" w14:textId="77777777" w:rsidR="009D39E3" w:rsidRPr="00B7310B" w:rsidRDefault="009D39E3" w:rsidP="009D39E3">
      <w:pPr>
        <w:pStyle w:val="Heading4"/>
        <w:rPr>
          <w:rFonts w:cs="Times New Roman"/>
        </w:rPr>
      </w:pPr>
      <w:r>
        <w:rPr>
          <w:rFonts w:cs="Times New Roman"/>
        </w:rPr>
        <w:t>AND--</w:t>
      </w:r>
      <w:r w:rsidRPr="00B7310B">
        <w:rPr>
          <w:rFonts w:cs="Times New Roman"/>
        </w:rPr>
        <w:t xml:space="preserve">Should means desirable </w:t>
      </w:r>
    </w:p>
    <w:p w14:paraId="47087DBB" w14:textId="77777777" w:rsidR="009D39E3" w:rsidRPr="00B7310B" w:rsidRDefault="009D39E3" w:rsidP="009D39E3">
      <w:pPr>
        <w:rPr>
          <w:rStyle w:val="StyleStyleBold12pt"/>
        </w:rPr>
      </w:pPr>
      <w:r w:rsidRPr="00B7310B">
        <w:rPr>
          <w:rStyle w:val="StyleStyleBold12pt"/>
        </w:rPr>
        <w:t>Oxford Dictionary 13</w:t>
      </w:r>
    </w:p>
    <w:p w14:paraId="2BCC500B" w14:textId="77777777" w:rsidR="009D39E3" w:rsidRPr="00B7310B" w:rsidRDefault="006624FC" w:rsidP="009D39E3">
      <w:pPr>
        <w:rPr>
          <w:rStyle w:val="StyleStyleBold12pt"/>
          <w:b w:val="0"/>
          <w:bCs w:val="0"/>
          <w:sz w:val="22"/>
        </w:rPr>
      </w:pPr>
      <w:hyperlink r:id="rId159" w:history="1">
        <w:r w:rsidR="009D39E3" w:rsidRPr="00B7310B">
          <w:rPr>
            <w:rStyle w:val="Hyperlink"/>
          </w:rPr>
          <w:t>http://oxforddictionaries.com/definition/english/should</w:t>
        </w:r>
      </w:hyperlink>
    </w:p>
    <w:p w14:paraId="5827790E" w14:textId="77777777" w:rsidR="009D39E3" w:rsidRDefault="009D39E3" w:rsidP="009D39E3">
      <w:pPr>
        <w:rPr>
          <w:sz w:val="16"/>
        </w:rPr>
      </w:pPr>
      <w:r w:rsidRPr="00B7310B">
        <w:rPr>
          <w:sz w:val="16"/>
        </w:rPr>
        <w:t xml:space="preserve">verb (3rd sing. </w:t>
      </w:r>
      <w:r w:rsidRPr="00B7310B">
        <w:rPr>
          <w:rStyle w:val="StyleBoldUnderline"/>
        </w:rPr>
        <w:t>should</w:t>
      </w:r>
      <w:r w:rsidRPr="00B7310B">
        <w:rPr>
          <w:sz w:val="16"/>
        </w:rPr>
        <w:t xml:space="preserve">) 1used to indicate obligation, duty, or correctness, typically when criticizing someone’s actions: he should have been careful I think we should trust our people more you shouldn’t have gone </w:t>
      </w:r>
      <w:r w:rsidRPr="00B7310B">
        <w:rPr>
          <w:rStyle w:val="StyleBoldUnderline"/>
        </w:rPr>
        <w:t>indicating a desirable</w:t>
      </w:r>
      <w:r w:rsidRPr="00B7310B">
        <w:rPr>
          <w:sz w:val="16"/>
        </w:rPr>
        <w:t xml:space="preserve"> or expected </w:t>
      </w:r>
      <w:r w:rsidRPr="00B7310B">
        <w:rPr>
          <w:rStyle w:val="StyleBoldUnderline"/>
        </w:rPr>
        <w:t>state</w:t>
      </w:r>
      <w:r w:rsidRPr="00B7310B">
        <w:rPr>
          <w:sz w:val="16"/>
        </w:rPr>
        <w:t>: by now pupils should be able to read with a large degree of independence used to give or ask advice or suggestions: you should go back to bed what should I wear?</w:t>
      </w:r>
    </w:p>
    <w:p w14:paraId="643EF863" w14:textId="77777777" w:rsidR="009D39E3" w:rsidRDefault="009D39E3" w:rsidP="009D39E3">
      <w:pPr>
        <w:rPr>
          <w:sz w:val="16"/>
        </w:rPr>
      </w:pPr>
    </w:p>
    <w:p w14:paraId="7DC6EB1C" w14:textId="77777777" w:rsidR="009D39E3" w:rsidRDefault="009D39E3" w:rsidP="009D39E3"/>
    <w:p w14:paraId="1B00D6C3" w14:textId="77777777" w:rsidR="00631384" w:rsidRDefault="00631384" w:rsidP="009D39E3">
      <w:pPr>
        <w:pStyle w:val="Heading4"/>
        <w:rPr>
          <w:rStyle w:val="StyleBoldUnderline"/>
          <w:b w:val="0"/>
        </w:rPr>
      </w:pPr>
    </w:p>
    <w:p w14:paraId="6DC0B593" w14:textId="6745ED23" w:rsidR="008F6238" w:rsidRDefault="008F6238" w:rsidP="00B943E0">
      <w:pPr>
        <w:pStyle w:val="Heading4"/>
      </w:pPr>
      <w:r>
        <w:t>This CP doesn’t make much sense, the NOP is an environmental agency, drilling for gas isn’t seen as environmental</w:t>
      </w:r>
    </w:p>
    <w:p w14:paraId="32FEF8CD" w14:textId="77777777" w:rsidR="00B943E0" w:rsidRPr="00D23716" w:rsidRDefault="00B943E0" w:rsidP="00B943E0">
      <w:pPr>
        <w:pStyle w:val="Heading4"/>
      </w:pPr>
      <w:r>
        <w:t xml:space="preserve">Commissions </w:t>
      </w:r>
      <w:r>
        <w:rPr>
          <w:i/>
        </w:rPr>
        <w:t>still</w:t>
      </w:r>
      <w:r>
        <w:t xml:space="preserve"> causes political backlash </w:t>
      </w:r>
    </w:p>
    <w:p w14:paraId="7A9BA54A" w14:textId="77777777" w:rsidR="00B943E0" w:rsidRPr="00A979E1" w:rsidRDefault="00B943E0" w:rsidP="00B943E0">
      <w:pPr>
        <w:rPr>
          <w:rStyle w:val="StyleStyleBold12pt"/>
        </w:rPr>
      </w:pPr>
      <w:r w:rsidRPr="00A979E1">
        <w:rPr>
          <w:rStyle w:val="StyleStyleBold12pt"/>
        </w:rPr>
        <w:t xml:space="preserve">Brookings Fiscal Seminar 9 </w:t>
      </w:r>
      <w:r w:rsidRPr="00A979E1">
        <w:rPr>
          <w:rStyle w:val="StyleStyleBold12pt"/>
          <w:b w:val="0"/>
          <w:sz w:val="16"/>
          <w:szCs w:val="16"/>
        </w:rPr>
        <w:t>– The Brookings Institution Fiscal Seminar, group of scholars who meet on a regular basis, under the auspices of The Brookings Institution and The Heritage Foundation, June 2009, “The Potential Role of Entitlement or Budget Commissions in Addressing Long-Term Budget Problems,” online: http://www.brookings.edu/~/media/Files/rc/papers/2009/06_commissions_sawhill/06_commissions_sawhill.pdf</w:t>
      </w:r>
    </w:p>
    <w:p w14:paraId="4020F966" w14:textId="77777777" w:rsidR="00B943E0" w:rsidRDefault="00B943E0" w:rsidP="00B943E0"/>
    <w:p w14:paraId="4C0C9F16" w14:textId="77777777" w:rsidR="00B943E0" w:rsidRPr="00D23716" w:rsidRDefault="00B943E0" w:rsidP="00B943E0">
      <w:pPr>
        <w:rPr>
          <w:sz w:val="16"/>
        </w:rPr>
      </w:pPr>
      <w:proofErr w:type="gramStart"/>
      <w:r w:rsidRPr="00D23716">
        <w:rPr>
          <w:sz w:val="16"/>
        </w:rPr>
        <w:t>Political.</w:t>
      </w:r>
      <w:proofErr w:type="gramEnd"/>
      <w:r w:rsidRPr="00D23716">
        <w:rPr>
          <w:sz w:val="16"/>
        </w:rPr>
        <w:t xml:space="preserve"> In some cases, </w:t>
      </w:r>
      <w:r w:rsidRPr="00B943E0">
        <w:rPr>
          <w:rStyle w:val="StyleBoldUnderline"/>
          <w:highlight w:val="yellow"/>
        </w:rPr>
        <w:t xml:space="preserve">reliance on </w:t>
      </w:r>
      <w:r w:rsidRPr="00B943E0">
        <w:rPr>
          <w:rStyle w:val="StyleBoldUnderline"/>
        </w:rPr>
        <w:t xml:space="preserve">the recommendations of </w:t>
      </w:r>
      <w:r w:rsidRPr="00B943E0">
        <w:rPr>
          <w:rStyle w:val="StyleBoldUnderline"/>
          <w:highlight w:val="yellow"/>
        </w:rPr>
        <w:t xml:space="preserve">commissions may have </w:t>
      </w:r>
      <w:r w:rsidRPr="00B943E0">
        <w:rPr>
          <w:rStyle w:val="StyleBoldUnderline"/>
          <w:b/>
          <w:sz w:val="12"/>
          <w:highlight w:val="yellow"/>
        </w:rPr>
        <w:t>¶</w:t>
      </w:r>
      <w:r w:rsidRPr="00B943E0">
        <w:rPr>
          <w:rStyle w:val="StyleBoldUnderline"/>
          <w:highlight w:val="yellow"/>
        </w:rPr>
        <w:t xml:space="preserve"> political ramifications as well. There are some instances where </w:t>
      </w:r>
      <w:r w:rsidRPr="00B943E0">
        <w:rPr>
          <w:rStyle w:val="StyleBoldUnderline"/>
        </w:rPr>
        <w:t xml:space="preserve">the recommendations of </w:t>
      </w:r>
      <w:r w:rsidRPr="00B943E0">
        <w:rPr>
          <w:rStyle w:val="StyleBoldUnderline"/>
          <w:highlight w:val="yellow"/>
        </w:rPr>
        <w:t xml:space="preserve">a </w:t>
      </w:r>
      <w:r w:rsidRPr="00B943E0">
        <w:rPr>
          <w:rStyle w:val="StyleBoldUnderline"/>
          <w:b/>
          <w:sz w:val="12"/>
          <w:highlight w:val="yellow"/>
        </w:rPr>
        <w:t>¶</w:t>
      </w:r>
      <w:r w:rsidRPr="00B943E0">
        <w:rPr>
          <w:rStyle w:val="StyleBoldUnderline"/>
          <w:highlight w:val="yellow"/>
        </w:rPr>
        <w:t xml:space="preserve"> commission have </w:t>
      </w:r>
      <w:r w:rsidRPr="00B943E0">
        <w:rPr>
          <w:rStyle w:val="StyleBoldUnderline"/>
        </w:rPr>
        <w:t xml:space="preserve">the effect of </w:t>
      </w:r>
      <w:r w:rsidRPr="00B943E0">
        <w:rPr>
          <w:rStyle w:val="StyleBoldUnderline"/>
          <w:highlight w:val="yellow"/>
        </w:rPr>
        <w:t>limiting debate in the Congress</w:t>
      </w:r>
      <w:r w:rsidRPr="00D23716">
        <w:rPr>
          <w:sz w:val="16"/>
        </w:rPr>
        <w:t xml:space="preserve">. (Indeed, that may be the </w:t>
      </w:r>
      <w:r w:rsidRPr="00D23716">
        <w:rPr>
          <w:sz w:val="12"/>
        </w:rPr>
        <w:t>¶</w:t>
      </w:r>
      <w:r w:rsidRPr="00D23716">
        <w:rPr>
          <w:sz w:val="16"/>
        </w:rPr>
        <w:t xml:space="preserve"> intent.) For example, the Greenspan Commission’s set of recommendations was </w:t>
      </w:r>
      <w:r w:rsidRPr="00D23716">
        <w:rPr>
          <w:sz w:val="12"/>
        </w:rPr>
        <w:t>¶</w:t>
      </w:r>
      <w:r w:rsidRPr="00D23716">
        <w:rPr>
          <w:sz w:val="16"/>
        </w:rPr>
        <w:t xml:space="preserve"> approved in part because proponents made a persuasive argument that the package was of </w:t>
      </w:r>
      <w:r w:rsidRPr="00D23716">
        <w:rPr>
          <w:sz w:val="12"/>
        </w:rPr>
        <w:t>¶</w:t>
      </w:r>
      <w:r w:rsidRPr="00D23716">
        <w:rPr>
          <w:sz w:val="16"/>
        </w:rPr>
        <w:t xml:space="preserve"> a take-it-or-leave-it </w:t>
      </w:r>
      <w:r w:rsidRPr="00D23716">
        <w:rPr>
          <w:sz w:val="16"/>
        </w:rPr>
        <w:lastRenderedPageBreak/>
        <w:t xml:space="preserve">form. That is, to change or substitute a different proposal for one of those recommended by the commission could lead to the collapse of a delicately balanced </w:t>
      </w:r>
      <w:r w:rsidRPr="00D23716">
        <w:rPr>
          <w:sz w:val="12"/>
        </w:rPr>
        <w:t>¶</w:t>
      </w:r>
      <w:r w:rsidRPr="00D23716">
        <w:rPr>
          <w:sz w:val="16"/>
        </w:rPr>
        <w:t xml:space="preserve"> compromise. Similarly, because </w:t>
      </w:r>
      <w:r w:rsidRPr="00B943E0">
        <w:rPr>
          <w:rStyle w:val="StyleBoldUnderline"/>
          <w:highlight w:val="yellow"/>
        </w:rPr>
        <w:t xml:space="preserve">amending the package was considered dangerous to </w:t>
      </w:r>
      <w:r w:rsidRPr="00B943E0">
        <w:rPr>
          <w:rStyle w:val="StyleBoldUnderline"/>
        </w:rPr>
        <w:t xml:space="preserve">the </w:t>
      </w:r>
      <w:r w:rsidRPr="00B943E0">
        <w:rPr>
          <w:rStyle w:val="StyleBoldUnderline"/>
          <w:b/>
          <w:sz w:val="12"/>
        </w:rPr>
        <w:t>¶</w:t>
      </w:r>
      <w:r w:rsidRPr="00B943E0">
        <w:rPr>
          <w:rStyle w:val="StyleBoldUnderline"/>
        </w:rPr>
        <w:t xml:space="preserve"> passage of a legislative response to</w:t>
      </w:r>
      <w:r w:rsidRPr="00B943E0">
        <w:rPr>
          <w:rStyle w:val="StyleBoldUnderline"/>
          <w:highlight w:val="yellow"/>
        </w:rPr>
        <w:t xml:space="preserve"> the looming Social Security insolvency</w:t>
      </w:r>
      <w:r w:rsidRPr="00D23716">
        <w:rPr>
          <w:rStyle w:val="StyleBoldUnderline"/>
        </w:rPr>
        <w:t xml:space="preserve">, even the </w:t>
      </w:r>
      <w:r w:rsidRPr="00D23716">
        <w:rPr>
          <w:rStyle w:val="StyleBoldUnderline"/>
          <w:b/>
          <w:sz w:val="12"/>
        </w:rPr>
        <w:t>¶</w:t>
      </w:r>
      <w:r w:rsidRPr="00D23716">
        <w:rPr>
          <w:rStyle w:val="StyleBoldUnderline"/>
        </w:rPr>
        <w:t xml:space="preserve"> debate on the merits of the package and its components was largely muted</w:t>
      </w:r>
      <w:r w:rsidRPr="00D23716">
        <w:rPr>
          <w:sz w:val="16"/>
        </w:rPr>
        <w:t xml:space="preserve">. </w:t>
      </w:r>
      <w:r w:rsidRPr="00D23716">
        <w:rPr>
          <w:sz w:val="12"/>
        </w:rPr>
        <w:t>¶</w:t>
      </w:r>
      <w:r w:rsidRPr="00D23716">
        <w:rPr>
          <w:sz w:val="16"/>
        </w:rPr>
        <w:t xml:space="preserve"> </w:t>
      </w:r>
      <w:r w:rsidRPr="00D23716">
        <w:rPr>
          <w:sz w:val="12"/>
        </w:rPr>
        <w:t>¶</w:t>
      </w:r>
      <w:r w:rsidRPr="00D23716">
        <w:rPr>
          <w:sz w:val="16"/>
        </w:rPr>
        <w:t xml:space="preserve"> </w:t>
      </w:r>
      <w:proofErr w:type="gramStart"/>
      <w:r w:rsidRPr="00B943E0">
        <w:rPr>
          <w:rStyle w:val="StyleBoldUnderline"/>
          <w:highlight w:val="yellow"/>
        </w:rPr>
        <w:t>The</w:t>
      </w:r>
      <w:proofErr w:type="gramEnd"/>
      <w:r w:rsidRPr="00B943E0">
        <w:rPr>
          <w:rStyle w:val="StyleBoldUnderline"/>
          <w:highlight w:val="yellow"/>
        </w:rPr>
        <w:t xml:space="preserve"> use of commissions </w:t>
      </w:r>
      <w:r w:rsidRPr="00B943E0">
        <w:rPr>
          <w:rStyle w:val="StyleBoldUnderline"/>
        </w:rPr>
        <w:t xml:space="preserve">can also be </w:t>
      </w:r>
      <w:r w:rsidRPr="00B943E0">
        <w:rPr>
          <w:rStyle w:val="StyleBoldUnderline"/>
          <w:highlight w:val="yellow"/>
        </w:rPr>
        <w:t xml:space="preserve">seen as a means of taking an issue outside of the </w:t>
      </w:r>
      <w:r w:rsidRPr="00B943E0">
        <w:rPr>
          <w:rStyle w:val="StyleBoldUnderline"/>
          <w:b/>
          <w:sz w:val="12"/>
          <w:highlight w:val="yellow"/>
        </w:rPr>
        <w:t>¶</w:t>
      </w:r>
      <w:r w:rsidRPr="00B943E0">
        <w:rPr>
          <w:rStyle w:val="StyleBoldUnderline"/>
          <w:highlight w:val="yellow"/>
        </w:rPr>
        <w:t xml:space="preserve"> political arena</w:t>
      </w:r>
      <w:r w:rsidRPr="00D23716">
        <w:rPr>
          <w:rStyle w:val="StyleBoldUnderline"/>
        </w:rPr>
        <w:t xml:space="preserve"> where unelected nonpartisan experts can be free to produce </w:t>
      </w:r>
      <w:r w:rsidRPr="00D23716">
        <w:rPr>
          <w:rStyle w:val="StyleBoldUnderline"/>
          <w:b/>
          <w:sz w:val="12"/>
        </w:rPr>
        <w:t>¶</w:t>
      </w:r>
      <w:r w:rsidRPr="00D23716">
        <w:rPr>
          <w:rStyle w:val="StyleBoldUnderline"/>
        </w:rPr>
        <w:t xml:space="preserve"> recommendations or findings based upon sound and reasoned analysis rather than </w:t>
      </w:r>
      <w:r w:rsidRPr="00D23716">
        <w:rPr>
          <w:rStyle w:val="StyleBoldUnderline"/>
          <w:b/>
          <w:sz w:val="12"/>
        </w:rPr>
        <w:t>¶</w:t>
      </w:r>
      <w:r w:rsidRPr="00D23716">
        <w:rPr>
          <w:rStyle w:val="StyleBoldUnderline"/>
        </w:rPr>
        <w:t xml:space="preserve"> partisan gains</w:t>
      </w:r>
      <w:r w:rsidRPr="00D23716">
        <w:rPr>
          <w:sz w:val="16"/>
        </w:rPr>
        <w:t xml:space="preserve">. More technical issues increase the desirability that a panel be comprised </w:t>
      </w:r>
      <w:r w:rsidRPr="00D23716">
        <w:rPr>
          <w:sz w:val="12"/>
        </w:rPr>
        <w:t>¶</w:t>
      </w:r>
      <w:r w:rsidRPr="00D23716">
        <w:rPr>
          <w:sz w:val="16"/>
        </w:rPr>
        <w:t xml:space="preserve"> of unelected experts rather than elected representatives.2</w:t>
      </w:r>
    </w:p>
    <w:p w14:paraId="39B1E90E" w14:textId="77777777" w:rsidR="009D39E3" w:rsidRDefault="009D39E3" w:rsidP="009D39E3"/>
    <w:p w14:paraId="0A3BC9DD" w14:textId="2FF7D5E2" w:rsidR="00631384" w:rsidRDefault="00631384" w:rsidP="009D39E3">
      <w:pPr>
        <w:pStyle w:val="Heading4"/>
      </w:pPr>
      <w:r>
        <w:t>Perm do both</w:t>
      </w:r>
    </w:p>
    <w:p w14:paraId="28BF9E8E" w14:textId="77777777" w:rsidR="009D39E3" w:rsidRDefault="009D39E3" w:rsidP="009D39E3">
      <w:pPr>
        <w:pStyle w:val="Heading4"/>
      </w:pPr>
      <w:r>
        <w:t>Congress prevents funding</w:t>
      </w:r>
    </w:p>
    <w:p w14:paraId="5A3278AA" w14:textId="77777777" w:rsidR="009D39E3" w:rsidRDefault="009D39E3" w:rsidP="009D39E3">
      <w:pPr>
        <w:rPr>
          <w:rStyle w:val="StyleStyleBold12pt"/>
          <w:b w:val="0"/>
        </w:rPr>
      </w:pPr>
      <w:r>
        <w:rPr>
          <w:rStyle w:val="StyleStyleBold12pt"/>
        </w:rPr>
        <w:t>PCFFA</w:t>
      </w:r>
      <w:r>
        <w:rPr>
          <w:rStyle w:val="StyleStyleBold12pt"/>
          <w:b w:val="0"/>
        </w:rPr>
        <w:t xml:space="preserve"> </w:t>
      </w:r>
      <w:r>
        <w:rPr>
          <w:rStyle w:val="StyleStyleBold12pt"/>
        </w:rPr>
        <w:t>13</w:t>
      </w:r>
      <w:r>
        <w:rPr>
          <w:rStyle w:val="StyleStyleBold12pt"/>
          <w:b w:val="0"/>
        </w:rPr>
        <w:t xml:space="preserve"> – Pacific Coast Federation of Fishermen’s Associations, “</w:t>
      </w:r>
      <w:r w:rsidRPr="00487952">
        <w:rPr>
          <w:rStyle w:val="StyleStyleBold12pt"/>
          <w:b w:val="0"/>
        </w:rPr>
        <w:t>The Advocate for the Independent Fisherman</w:t>
      </w:r>
      <w:r>
        <w:rPr>
          <w:rStyle w:val="StyleStyleBold12pt"/>
          <w:b w:val="0"/>
        </w:rPr>
        <w:t xml:space="preserve">”, </w:t>
      </w:r>
      <w:r w:rsidRPr="00487952">
        <w:rPr>
          <w:rStyle w:val="StyleStyleBold12pt"/>
          <w:b w:val="0"/>
        </w:rPr>
        <w:t>http://www.pcffa.org/FN0613_PCFFA.pdf</w:t>
      </w:r>
    </w:p>
    <w:p w14:paraId="5D4BEBBF" w14:textId="77777777" w:rsidR="009D39E3" w:rsidRPr="00487952" w:rsidRDefault="009D39E3" w:rsidP="009D39E3">
      <w:pPr>
        <w:rPr>
          <w:rStyle w:val="StyleStyleBold12pt"/>
          <w:b w:val="0"/>
        </w:rPr>
      </w:pPr>
    </w:p>
    <w:p w14:paraId="449FDDFF" w14:textId="77777777" w:rsidR="009D39E3" w:rsidRPr="00487952" w:rsidRDefault="009D39E3" w:rsidP="009D39E3">
      <w:pPr>
        <w:rPr>
          <w:sz w:val="16"/>
        </w:rPr>
      </w:pPr>
      <w:r w:rsidRPr="00487952">
        <w:rPr>
          <w:rStyle w:val="StyleBoldUnderline"/>
        </w:rPr>
        <w:t>Another troubling part of the Implementation Plan and its schedule is lack of any discussion of how all of this is to be paid for</w:t>
      </w:r>
      <w:r w:rsidRPr="00487952">
        <w:rPr>
          <w:sz w:val="16"/>
        </w:rPr>
        <w:t xml:space="preserve">. We’re not arguing against the Plan because of money, but there needs to be an honest discussion about where the funding is going to come from, other than just CWA 319 grants. True, some things such as coordination between states (e.g., the West Coast Governors’ Agreement on Ocean Health) are not costing the federal government anything, and some of the actions don’t have any substantive federal cost associated with them or are paid for from other sources, but a lot of new money will also be needed. </w:t>
      </w:r>
      <w:r w:rsidRPr="00856DFE">
        <w:rPr>
          <w:rStyle w:val="StyleBoldUnderline"/>
        </w:rPr>
        <w:t xml:space="preserve">Both of the </w:t>
      </w:r>
      <w:r w:rsidRPr="00856DFE">
        <w:rPr>
          <w:rStyle w:val="StyleBoldUnderline"/>
          <w:highlight w:val="yellow"/>
        </w:rPr>
        <w:t xml:space="preserve">ocean commission reports called for the establishment of an Ocean Trust Fund </w:t>
      </w:r>
      <w:r w:rsidRPr="00856DFE">
        <w:rPr>
          <w:rStyle w:val="StyleBoldUnderline"/>
        </w:rPr>
        <w:t>t</w:t>
      </w:r>
      <w:r w:rsidRPr="00856DFE">
        <w:rPr>
          <w:rStyle w:val="StyleBoldUnderline"/>
          <w:highlight w:val="yellow"/>
        </w:rPr>
        <w:t xml:space="preserve">o financially support oceans </w:t>
      </w:r>
      <w:r w:rsidRPr="00856DFE">
        <w:rPr>
          <w:rStyle w:val="StyleBoldUnderline"/>
        </w:rPr>
        <w:t xml:space="preserve">conservation work. </w:t>
      </w:r>
      <w:r w:rsidRPr="00856DFE">
        <w:rPr>
          <w:rStyle w:val="StyleBoldUnderline"/>
          <w:highlight w:val="yellow"/>
        </w:rPr>
        <w:t>That concept is not to be found in this document</w:t>
      </w:r>
      <w:r w:rsidRPr="00487952">
        <w:rPr>
          <w:sz w:val="16"/>
        </w:rPr>
        <w:t xml:space="preserve">, yet it needs discussion if we’re serious about protecting our oceans and the economies, such as fishing, that depend on ocean resources, In fact, </w:t>
      </w:r>
      <w:r w:rsidRPr="00487952">
        <w:rPr>
          <w:rStyle w:val="StyleBoldUnderline"/>
        </w:rPr>
        <w:t xml:space="preserve">the document fails to even mention in its discussion of ports that </w:t>
      </w:r>
      <w:r w:rsidRPr="00856DFE">
        <w:rPr>
          <w:rStyle w:val="Emphasis"/>
          <w:highlight w:val="yellow"/>
        </w:rPr>
        <w:t xml:space="preserve">Congress is refusing to turn over monies from </w:t>
      </w:r>
      <w:r w:rsidRPr="00856DFE">
        <w:rPr>
          <w:rStyle w:val="Emphasis"/>
        </w:rPr>
        <w:t>the existing harbor</w:t>
      </w:r>
      <w:r w:rsidRPr="00856DFE">
        <w:rPr>
          <w:rStyle w:val="Emphasis"/>
          <w:highlight w:val="yellow"/>
        </w:rPr>
        <w:t xml:space="preserve"> Maintenance Trust Fund</w:t>
      </w:r>
      <w:r w:rsidRPr="00487952">
        <w:rPr>
          <w:sz w:val="16"/>
        </w:rPr>
        <w:t xml:space="preserve"> (funded from a fee on goods coming into US ports) back to local ports for such things as maintenance dredging. </w:t>
      </w:r>
      <w:r w:rsidRPr="00487952">
        <w:rPr>
          <w:rStyle w:val="StyleBoldUnderline"/>
        </w:rPr>
        <w:t xml:space="preserve">This is particularly critical at this time for smaller, coastal fishing harbors, where we’re about to lease the economic activity and jobs these ports create. </w:t>
      </w:r>
    </w:p>
    <w:p w14:paraId="497DD33E" w14:textId="77777777" w:rsidR="009D39E3" w:rsidRPr="006A7FE3" w:rsidRDefault="009D39E3" w:rsidP="009D39E3">
      <w:pPr>
        <w:pStyle w:val="Heading4"/>
      </w:pPr>
      <w:r>
        <w:t xml:space="preserve">NOP doesn’t allow for effective management of the oceans – </w:t>
      </w:r>
      <w:r>
        <w:rPr>
          <w:i/>
        </w:rPr>
        <w:t>existing domestic laws crumbling</w:t>
      </w:r>
    </w:p>
    <w:p w14:paraId="7B1DCF55" w14:textId="77777777" w:rsidR="009D39E3" w:rsidRPr="006A7FE3" w:rsidRDefault="009D39E3" w:rsidP="009D39E3">
      <w:pPr>
        <w:rPr>
          <w:rStyle w:val="StyleStyleBold12pt"/>
          <w:b w:val="0"/>
          <w:sz w:val="16"/>
          <w:szCs w:val="16"/>
        </w:rPr>
      </w:pPr>
      <w:r w:rsidRPr="006A7FE3">
        <w:rPr>
          <w:rStyle w:val="StyleStyleBold12pt"/>
        </w:rPr>
        <w:t>Biron</w:t>
      </w:r>
      <w:r>
        <w:rPr>
          <w:rStyle w:val="StyleStyleBold12pt"/>
        </w:rPr>
        <w:t xml:space="preserve"> 13</w:t>
      </w:r>
      <w:r>
        <w:rPr>
          <w:rStyle w:val="StyleStyleBold12pt"/>
          <w:b w:val="0"/>
        </w:rPr>
        <w:t xml:space="preserve"> </w:t>
      </w:r>
      <w:r w:rsidRPr="006A7FE3">
        <w:rPr>
          <w:rStyle w:val="StyleStyleBold12pt"/>
          <w:b w:val="0"/>
          <w:sz w:val="16"/>
          <w:szCs w:val="16"/>
        </w:rPr>
        <w:t>- Carey L. Biron for IPS, part of the Guardian Environment Network</w:t>
      </w:r>
    </w:p>
    <w:p w14:paraId="41A7D99A" w14:textId="77777777" w:rsidR="009D39E3" w:rsidRPr="006A7FE3" w:rsidRDefault="009D39E3" w:rsidP="009D39E3">
      <w:pPr>
        <w:rPr>
          <w:rStyle w:val="StyleStyleBold12pt"/>
          <w:b w:val="0"/>
          <w:sz w:val="16"/>
          <w:szCs w:val="16"/>
        </w:rPr>
      </w:pPr>
      <w:r w:rsidRPr="006A7FE3">
        <w:rPr>
          <w:rStyle w:val="StyleStyleBold12pt"/>
          <w:b w:val="0"/>
          <w:sz w:val="16"/>
          <w:szCs w:val="16"/>
        </w:rPr>
        <w:t>theguardian.com, (Carey Biron, “US has failed to protect marine life, say conservationists”, July 9</w:t>
      </w:r>
      <w:r w:rsidRPr="006A7FE3">
        <w:rPr>
          <w:rStyle w:val="StyleStyleBold12pt"/>
          <w:b w:val="0"/>
          <w:sz w:val="16"/>
          <w:szCs w:val="16"/>
          <w:vertAlign w:val="superscript"/>
        </w:rPr>
        <w:t>th</w:t>
      </w:r>
      <w:r w:rsidRPr="006A7FE3">
        <w:rPr>
          <w:rStyle w:val="StyleStyleBold12pt"/>
          <w:b w:val="0"/>
          <w:sz w:val="16"/>
          <w:szCs w:val="16"/>
        </w:rPr>
        <w:t xml:space="preserve"> 2013, http://www.theguardian.com/environment/2013/jul/09/us-failed-protect-marine-life</w:t>
      </w:r>
    </w:p>
    <w:p w14:paraId="5F53CE2C" w14:textId="77777777" w:rsidR="009D39E3" w:rsidRPr="006A7FE3" w:rsidRDefault="009D39E3" w:rsidP="009D39E3">
      <w:pPr>
        <w:rPr>
          <w:sz w:val="16"/>
        </w:rPr>
      </w:pPr>
      <w:r w:rsidRPr="006A7FE3">
        <w:rPr>
          <w:rStyle w:val="StyleBoldUnderline"/>
        </w:rPr>
        <w:t>“</w:t>
      </w:r>
      <w:r w:rsidRPr="00AB085C">
        <w:rPr>
          <w:rStyle w:val="StyleBoldUnderline"/>
          <w:highlight w:val="yellow"/>
        </w:rPr>
        <w:t>The Obama administration has put more focus on creating a comprehensive framework for managing our oceans,</w:t>
      </w:r>
      <w:r w:rsidRPr="00AB085C">
        <w:rPr>
          <w:sz w:val="16"/>
          <w:highlight w:val="yellow"/>
        </w:rPr>
        <w:t xml:space="preserve">” </w:t>
      </w:r>
      <w:r w:rsidRPr="00AB085C">
        <w:rPr>
          <w:sz w:val="16"/>
        </w:rPr>
        <w:t>Miyoko Sakashita, oceans director for the Center for Biological Diversity, an advocacy group, told IPS.</w:t>
      </w:r>
      <w:r w:rsidRPr="00AB085C">
        <w:rPr>
          <w:sz w:val="12"/>
        </w:rPr>
        <w:t>¶</w:t>
      </w:r>
      <w:r w:rsidRPr="00AB085C">
        <w:rPr>
          <w:sz w:val="16"/>
        </w:rPr>
        <w:t xml:space="preserve"> “That said</w:t>
      </w:r>
      <w:r w:rsidRPr="00AB085C">
        <w:rPr>
          <w:rStyle w:val="StyleBoldUnderline"/>
        </w:rPr>
        <w:t xml:space="preserve">, </w:t>
      </w:r>
      <w:r w:rsidRPr="00AB085C">
        <w:rPr>
          <w:rStyle w:val="StyleBoldUnderline"/>
          <w:highlight w:val="yellow"/>
        </w:rPr>
        <w:t xml:space="preserve">one </w:t>
      </w:r>
      <w:r w:rsidRPr="00AB085C">
        <w:rPr>
          <w:rStyle w:val="StyleBoldUnderline"/>
        </w:rPr>
        <w:t xml:space="preserve">of the pieces that </w:t>
      </w:r>
      <w:r w:rsidRPr="00AB085C">
        <w:rPr>
          <w:rStyle w:val="StyleBoldUnderline"/>
          <w:highlight w:val="yellow"/>
        </w:rPr>
        <w:t xml:space="preserve">fell short was using </w:t>
      </w:r>
      <w:r w:rsidRPr="00AB085C">
        <w:rPr>
          <w:rStyle w:val="StyleBoldUnderline"/>
        </w:rPr>
        <w:t xml:space="preserve">powerful </w:t>
      </w:r>
      <w:r w:rsidRPr="00AB085C">
        <w:rPr>
          <w:rStyle w:val="StyleBoldUnderline"/>
          <w:highlight w:val="yellow"/>
        </w:rPr>
        <w:t>existing laws to protect the oceans</w:t>
      </w:r>
      <w:r w:rsidRPr="006A7FE3">
        <w:rPr>
          <w:sz w:val="16"/>
        </w:rPr>
        <w:t>, and the Endangered Species Act is an example of legislation that was probably underutilised in the National Oceans Plan.”</w:t>
      </w:r>
      <w:r w:rsidRPr="006A7FE3">
        <w:rPr>
          <w:sz w:val="12"/>
        </w:rPr>
        <w:t>¶</w:t>
      </w:r>
      <w:r w:rsidRPr="006A7FE3">
        <w:rPr>
          <w:sz w:val="16"/>
        </w:rPr>
        <w:t xml:space="preserve"> </w:t>
      </w:r>
      <w:r w:rsidRPr="00AB085C">
        <w:rPr>
          <w:rStyle w:val="StyleBoldUnderline"/>
          <w:highlight w:val="yellow"/>
        </w:rPr>
        <w:t>Taking advantage of a provision within the Endangered Species Act that allows for science-based petitions from the public</w:t>
      </w:r>
      <w:r w:rsidRPr="006A7FE3">
        <w:rPr>
          <w:sz w:val="16"/>
        </w:rPr>
        <w:t>, the WildEarth Guardians request builds upon the assessments of two international wildlife observer groups, the International Union for the Conservation of Nature (IUCN) and the Convention on International Trade in Endangered Species of Wild Fauna and Flora (CITES), a 1973 global agreement.</w:t>
      </w:r>
      <w:r w:rsidRPr="006A7FE3">
        <w:rPr>
          <w:sz w:val="12"/>
        </w:rPr>
        <w:t>¶</w:t>
      </w:r>
      <w:r w:rsidRPr="006A7FE3">
        <w:rPr>
          <w:sz w:val="16"/>
        </w:rPr>
        <w:t xml:space="preserve"> All 81 species included in the new petition have been deemed endangered or critically endangered by the IUCN and CITES. As such, environmentalists see the new petition as a way to test U.S. regulators’ seriousness following President Obama’s 2010 order.</w:t>
      </w:r>
      <w:r w:rsidRPr="006A7FE3">
        <w:rPr>
          <w:sz w:val="12"/>
        </w:rPr>
        <w:t>¶</w:t>
      </w:r>
      <w:r w:rsidRPr="006A7FE3">
        <w:rPr>
          <w:sz w:val="16"/>
        </w:rPr>
        <w:t xml:space="preserve"> </w:t>
      </w:r>
      <w:r w:rsidRPr="006A7FE3">
        <w:rPr>
          <w:rStyle w:val="StyleBoldUnderline"/>
        </w:rPr>
        <w:t>“If [the government] won’t take action in situations as dire as those faced by these critically imperilled species,”</w:t>
      </w:r>
      <w:r w:rsidRPr="006A7FE3">
        <w:rPr>
          <w:sz w:val="16"/>
        </w:rPr>
        <w:t xml:space="preserve"> Jay Tutchton, </w:t>
      </w:r>
      <w:r w:rsidRPr="006A7FE3">
        <w:rPr>
          <w:sz w:val="16"/>
        </w:rPr>
        <w:lastRenderedPageBreak/>
        <w:t>WildEarth Guardians’ general counsel, said Monday, “</w:t>
      </w:r>
      <w:r w:rsidRPr="00AB085C">
        <w:rPr>
          <w:rStyle w:val="StyleBoldUnderline"/>
          <w:highlight w:val="yellow"/>
        </w:rPr>
        <w:t>it signals the agency doesn’t really want to do anything but talk about declining ocean health</w:t>
      </w:r>
      <w:r w:rsidRPr="006A7FE3">
        <w:rPr>
          <w:sz w:val="16"/>
        </w:rPr>
        <w:t>.”</w:t>
      </w:r>
      <w:r w:rsidRPr="006A7FE3">
        <w:rPr>
          <w:sz w:val="12"/>
        </w:rPr>
        <w:t>¶</w:t>
      </w:r>
      <w:r w:rsidRPr="006A7FE3">
        <w:rPr>
          <w:sz w:val="16"/>
        </w:rPr>
        <w:t xml:space="preserve"> </w:t>
      </w:r>
      <w:proofErr w:type="gramStart"/>
      <w:r w:rsidRPr="006A7FE3">
        <w:rPr>
          <w:sz w:val="16"/>
        </w:rPr>
        <w:t>Importantly</w:t>
      </w:r>
      <w:proofErr w:type="gramEnd"/>
      <w:r w:rsidRPr="006A7FE3">
        <w:rPr>
          <w:sz w:val="16"/>
        </w:rPr>
        <w:t>, the Endangered Species Act allows the U.S. government to offer protections to species not living within the country’s territory. Doing so can assist in, for instance, cutting down on U.S. demand for certain wildlife products and making available funding for overseas management activities.</w:t>
      </w:r>
      <w:r w:rsidRPr="006A7FE3">
        <w:rPr>
          <w:sz w:val="12"/>
        </w:rPr>
        <w:t>¶</w:t>
      </w:r>
      <w:r w:rsidRPr="006A7FE3">
        <w:rPr>
          <w:sz w:val="16"/>
        </w:rPr>
        <w:t xml:space="preserve"> “There is certainly increased awareness of the significance of the threats to marine health and ocean ecosystems, but we’ve repeatedly seen action at the international level become stymied by politics,” Bethany Cotton says.</w:t>
      </w:r>
      <w:r w:rsidRPr="006A7FE3">
        <w:rPr>
          <w:sz w:val="12"/>
        </w:rPr>
        <w:t>¶</w:t>
      </w:r>
      <w:r w:rsidRPr="006A7FE3">
        <w:rPr>
          <w:sz w:val="16"/>
        </w:rPr>
        <w:t xml:space="preserve"> </w:t>
      </w:r>
      <w:r w:rsidRPr="006A7FE3">
        <w:rPr>
          <w:rStyle w:val="StyleBoldUnderline"/>
        </w:rPr>
        <w:t>“Just as the most politically volatile such discussions on terrestrial animals revolve around elephants, because of the money involved in the ivory trade, this is also true of the coral used in jewellery and the sharks killed for the lucrative fin trade. That’s why it’s particularly important that the United States, which has supported protection efforts on sharks and coral at the international level, to do whatever it can under domestic laws to protect those species.”</w:t>
      </w:r>
    </w:p>
    <w:p w14:paraId="5ECBDCB5" w14:textId="77777777" w:rsidR="009D39E3" w:rsidRDefault="009D39E3" w:rsidP="009D39E3">
      <w:pPr>
        <w:rPr>
          <w:sz w:val="16"/>
        </w:rPr>
      </w:pPr>
    </w:p>
    <w:p w14:paraId="0AD33C6D" w14:textId="77777777" w:rsidR="009D39E3" w:rsidRPr="009D39E3" w:rsidRDefault="009D39E3" w:rsidP="009D39E3"/>
    <w:p w14:paraId="70202BAD" w14:textId="77777777" w:rsidR="00BB476D" w:rsidRPr="000A4FAB" w:rsidRDefault="007E1402" w:rsidP="00B04F40">
      <w:pPr>
        <w:pStyle w:val="Heading2"/>
      </w:pPr>
      <w:r w:rsidRPr="000A4FAB">
        <w:lastRenderedPageBreak/>
        <w:t>AT: Renewables CP</w:t>
      </w:r>
    </w:p>
    <w:p w14:paraId="1A032E87" w14:textId="60ACAB67" w:rsidR="003950AB" w:rsidRDefault="003950AB" w:rsidP="003950AB">
      <w:pPr>
        <w:pStyle w:val="Heading3"/>
      </w:pPr>
      <w:r>
        <w:lastRenderedPageBreak/>
        <w:t>2ac</w:t>
      </w:r>
    </w:p>
    <w:p w14:paraId="37176F82" w14:textId="77777777" w:rsidR="003950AB" w:rsidRPr="000A4FAB" w:rsidRDefault="003950AB" w:rsidP="003950AB">
      <w:pPr>
        <w:pStyle w:val="Heading4"/>
      </w:pPr>
      <w:r w:rsidRPr="000A4FAB">
        <w:t xml:space="preserve">Perm – do both – natural gas acts as a </w:t>
      </w:r>
      <w:r w:rsidRPr="000A4FAB">
        <w:rPr>
          <w:u w:val="single"/>
        </w:rPr>
        <w:t>bridge</w:t>
      </w:r>
      <w:r w:rsidRPr="000A4FAB">
        <w:t xml:space="preserve"> to renewables as they mature – they can’t yet support th</w:t>
      </w:r>
      <w:r>
        <w:t>e energy grid – that’s Trembath</w:t>
      </w:r>
    </w:p>
    <w:p w14:paraId="191DB09C" w14:textId="77777777" w:rsidR="003950AB" w:rsidRPr="000A4FAB" w:rsidRDefault="003950AB" w:rsidP="003950AB">
      <w:pPr>
        <w:pStyle w:val="Heading4"/>
      </w:pPr>
      <w:r w:rsidRPr="000A4FAB">
        <w:t xml:space="preserve">The permutation </w:t>
      </w:r>
      <w:r w:rsidRPr="000A4FAB">
        <w:rPr>
          <w:u w:val="single"/>
        </w:rPr>
        <w:t>accelerates</w:t>
      </w:r>
      <w:r w:rsidRPr="000A4FAB">
        <w:t xml:space="preserve"> the integration of renewables – current coal-based power plants can’t solve intermittency </w:t>
      </w:r>
    </w:p>
    <w:p w14:paraId="230D171B" w14:textId="77777777" w:rsidR="003950AB" w:rsidRPr="000A4FAB" w:rsidRDefault="003950AB" w:rsidP="003950AB">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483C36C2" w14:textId="77777777" w:rsidR="003950AB" w:rsidRDefault="003950AB" w:rsidP="003950AB">
      <w:pPr>
        <w:rPr>
          <w:sz w:val="16"/>
        </w:rPr>
      </w:pPr>
      <w:r w:rsidRPr="00C7035B">
        <w:rPr>
          <w:rStyle w:val="StyleBoldUnderline"/>
          <w:highlight w:val="yellow"/>
        </w:rPr>
        <w:t>Gas-fired power provides cheap, low-carbon, and flexible backup support for intermittent wind and solar</w:t>
      </w:r>
      <w:r w:rsidRPr="000A4FAB">
        <w:rPr>
          <w:sz w:val="16"/>
        </w:rPr>
        <w:t xml:space="preserve">. </w:t>
      </w:r>
      <w:r w:rsidRPr="00C7035B">
        <w:rPr>
          <w:rStyle w:val="StyleBoldUnderline"/>
          <w:highlight w:val="yellow"/>
        </w:rPr>
        <w:t>Grid operators depend on reliable power</w:t>
      </w:r>
      <w:r w:rsidRPr="000A4FAB">
        <w:rPr>
          <w:sz w:val="16"/>
        </w:rPr>
        <w:t xml:space="preserve"> production from power plant operators </w:t>
      </w:r>
      <w:r w:rsidRPr="000A4FAB">
        <w:rPr>
          <w:rStyle w:val="StyleBoldUnderline"/>
        </w:rPr>
        <w:t>to match grid supply and demand and ensure consistent price signals</w:t>
      </w:r>
      <w:r w:rsidRPr="000A4FAB">
        <w:rPr>
          <w:sz w:val="16"/>
        </w:rPr>
        <w:t xml:space="preserve">. </w:t>
      </w:r>
      <w:r w:rsidRPr="000A4FAB">
        <w:rPr>
          <w:rStyle w:val="StyleBoldUnderline"/>
        </w:rPr>
        <w:t>As intermittent renewables</w:t>
      </w:r>
      <w:r w:rsidRPr="000A4FAB">
        <w:rPr>
          <w:sz w:val="16"/>
        </w:rPr>
        <w:t xml:space="preserve"> — particularly wind — continue to </w:t>
      </w:r>
      <w:r w:rsidRPr="000A4FAB">
        <w:rPr>
          <w:rStyle w:val="StyleBoldUnderline"/>
        </w:rPr>
        <w:t>occupy a greater share of the nation’s electricity output</w:t>
      </w:r>
      <w:r w:rsidRPr="000A4FAB">
        <w:rPr>
          <w:sz w:val="16"/>
        </w:rPr>
        <w:t xml:space="preserve">, </w:t>
      </w:r>
      <w:r w:rsidRPr="000A4FAB">
        <w:rPr>
          <w:rStyle w:val="Emphasis"/>
        </w:rPr>
        <w:t>power system operators will need to increasingly rely on capacities of backup and firming power</w:t>
      </w:r>
      <w:r w:rsidRPr="000A4FAB">
        <w:rPr>
          <w:sz w:val="16"/>
        </w:rPr>
        <w:t xml:space="preserve">. </w:t>
      </w:r>
      <w:r w:rsidRPr="00C7035B">
        <w:rPr>
          <w:rStyle w:val="Emphasis"/>
          <w:highlight w:val="yellow"/>
        </w:rPr>
        <w:t>Natural gas–fired power plants offer the best currently available solution</w:t>
      </w:r>
      <w:r w:rsidRPr="000A4FAB">
        <w:rPr>
          <w:sz w:val="16"/>
        </w:rPr>
        <w:t xml:space="preserve">. By contrast, </w:t>
      </w:r>
      <w:r w:rsidRPr="000A4FAB">
        <w:rPr>
          <w:rStyle w:val="StyleBoldUnderline"/>
        </w:rPr>
        <w:t>the majority of coal plants</w:t>
      </w:r>
      <w:r w:rsidRPr="000A4FAB">
        <w:rPr>
          <w:sz w:val="16"/>
        </w:rPr>
        <w:t xml:space="preserve"> in the United States </w:t>
      </w:r>
      <w:r w:rsidRPr="000A4FAB">
        <w:rPr>
          <w:rStyle w:val="StyleBoldUnderline"/>
        </w:rPr>
        <w:t>were designed to provide steady baseload power to the grid, with very little flexibility</w:t>
      </w:r>
      <w:r w:rsidRPr="000A4FAB">
        <w:rPr>
          <w:sz w:val="16"/>
        </w:rPr>
        <w:t xml:space="preserve">. </w:t>
      </w:r>
      <w:r w:rsidRPr="000A4FAB">
        <w:rPr>
          <w:rStyle w:val="StyleBoldUnderline"/>
        </w:rPr>
        <w:t>Today’s coal plant</w:t>
      </w:r>
      <w:r w:rsidRPr="000A4FAB">
        <w:rPr>
          <w:sz w:val="16"/>
        </w:rPr>
        <w:t xml:space="preserve">s have low ramping rates (1.5 percent to 3 percent per minute) and </w:t>
      </w:r>
      <w:r w:rsidRPr="000A4FAB">
        <w:rPr>
          <w:rStyle w:val="StyleBoldUnderline"/>
        </w:rPr>
        <w:t>become inefficient if they are operated below maximum output, increasing</w:t>
      </w:r>
      <w:r w:rsidRPr="000A4FAB">
        <w:rPr>
          <w:sz w:val="16"/>
        </w:rPr>
        <w:t xml:space="preserve"> marginal </w:t>
      </w:r>
      <w:r w:rsidRPr="000A4FAB">
        <w:rPr>
          <w:rStyle w:val="StyleBoldUnderline"/>
        </w:rPr>
        <w:t>emissions</w:t>
      </w:r>
      <w:r w:rsidRPr="000A4FAB">
        <w:rPr>
          <w:sz w:val="16"/>
        </w:rPr>
        <w:t xml:space="preserve"> of CO2, NOx, and SO2 pollutants.93 </w:t>
      </w:r>
      <w:r w:rsidRPr="000A4FAB">
        <w:rPr>
          <w:rStyle w:val="StyleBoldUnderline"/>
        </w:rPr>
        <w:t>Conventional nuclear power cannot be counted on for flexible power</w:t>
      </w:r>
      <w:r w:rsidRPr="000A4FAB">
        <w:rPr>
          <w:sz w:val="16"/>
        </w:rPr>
        <w:t xml:space="preserve"> in any context today, </w:t>
      </w:r>
      <w:r w:rsidRPr="000A4FAB">
        <w:rPr>
          <w:rStyle w:val="StyleBoldUnderline"/>
        </w:rPr>
        <w:t>given extreme technical difficulties</w:t>
      </w:r>
      <w:r w:rsidRPr="000A4FAB">
        <w:rPr>
          <w:sz w:val="16"/>
        </w:rPr>
        <w:t xml:space="preserve"> in cycling and ramping nuclear generators. Although grid-scale energy storage options are expanding, the technology is still limited in its commercial applicability. </w:t>
      </w:r>
      <w:r w:rsidRPr="000A4FAB">
        <w:rPr>
          <w:rStyle w:val="StyleBoldUnderline"/>
        </w:rPr>
        <w:t>Natural gas power</w:t>
      </w:r>
      <w:r w:rsidRPr="000A4FAB">
        <w:rPr>
          <w:sz w:val="16"/>
        </w:rPr>
        <w:t xml:space="preserve"> — and particularly power from natural gas combined cycle (NGCC) plants — </w:t>
      </w:r>
      <w:r w:rsidRPr="000A4FAB">
        <w:rPr>
          <w:rStyle w:val="StyleBoldUnderline"/>
        </w:rPr>
        <w:t>provides a readily substitutable alternative to baseload and older load-following coal plants</w:t>
      </w:r>
      <w:r w:rsidRPr="000A4FAB">
        <w:rPr>
          <w:sz w:val="16"/>
        </w:rPr>
        <w:t xml:space="preserve">. </w:t>
      </w:r>
      <w:r w:rsidRPr="00C7035B">
        <w:rPr>
          <w:rStyle w:val="StyleBoldUnderline"/>
        </w:rPr>
        <w:t>Flexible gas plants provide support for electric power grids that are</w:t>
      </w:r>
      <w:r w:rsidRPr="00C7035B">
        <w:rPr>
          <w:sz w:val="16"/>
        </w:rPr>
        <w:t xml:space="preserve"> increasingly </w:t>
      </w:r>
      <w:r w:rsidRPr="00C7035B">
        <w:rPr>
          <w:rStyle w:val="StyleBoldUnderline"/>
        </w:rPr>
        <w:t>occupied by intermittent wind and solar</w:t>
      </w:r>
      <w:r w:rsidRPr="00C7035B">
        <w:rPr>
          <w:sz w:val="16"/>
          <w:highlight w:val="yellow"/>
        </w:rPr>
        <w:t>.</w:t>
      </w:r>
      <w:r w:rsidRPr="000A4FAB">
        <w:rPr>
          <w:sz w:val="16"/>
        </w:rPr>
        <w:t xml:space="preserve"> A study from researchers at Carnegie Mellon University suggests that for every 4 MW of wind capacity, 3 MW of NGCC capacity will be needed to operate the grid reliably.94 </w:t>
      </w:r>
      <w:r w:rsidRPr="00C7035B">
        <w:rPr>
          <w:rStyle w:val="Emphasis"/>
          <w:highlight w:val="yellow"/>
        </w:rPr>
        <w:t>The expansion of gas-fired power plants could accelerate the integration of intermittent power into existing grid systems</w:t>
      </w:r>
      <w:r w:rsidRPr="000A4FAB">
        <w:rPr>
          <w:sz w:val="16"/>
        </w:rPr>
        <w:t xml:space="preserve">.95 New natural gas plants have ramping rates of approximately 8 percent per minute and can reduce their output to 80 percent capacity with minimal heat rate penalty. New NGCC plants that are specifically designed to offer flexibility to a renewables-heavy grid system can ramp to 150 MW in 10 minutes and to full load </w:t>
      </w:r>
      <w:proofErr w:type="gramStart"/>
      <w:r w:rsidRPr="000A4FAB">
        <w:rPr>
          <w:sz w:val="16"/>
        </w:rPr>
        <w:t>in 30 minutes.96</w:t>
      </w:r>
      <w:proofErr w:type="gramEnd"/>
      <w:r w:rsidRPr="000A4FAB">
        <w:rPr>
          <w:sz w:val="16"/>
        </w:rPr>
        <w:t xml:space="preserve"> General Electric’s new fleet of gas-fired power plants is designed to optimize integration with variable power sources and can ramp as fast as 100 MW per minute.97</w:t>
      </w:r>
    </w:p>
    <w:p w14:paraId="490D830C" w14:textId="77777777" w:rsidR="003950AB" w:rsidRDefault="003950AB" w:rsidP="003950AB">
      <w:pPr>
        <w:pStyle w:val="Heading4"/>
      </w:pPr>
      <w:r>
        <w:t xml:space="preserve">Doesn’t solve warming, Riley says that NatGas is key to model and help other major countries like china move to renewables. Even if they already have some Ren now, those countries won’t make a full transition w/o US modelling. </w:t>
      </w:r>
    </w:p>
    <w:p w14:paraId="266943A5" w14:textId="77777777" w:rsidR="003950AB" w:rsidRDefault="003950AB" w:rsidP="003950AB">
      <w:pPr>
        <w:pStyle w:val="Heading4"/>
      </w:pPr>
      <w:bookmarkStart w:id="4" w:name="_Toc121727795"/>
      <w:bookmarkStart w:id="5" w:name="_Toc160042720"/>
      <w:r>
        <w:t>Conditionality bad 2ac (short)</w:t>
      </w:r>
      <w:bookmarkEnd w:id="4"/>
      <w:bookmarkEnd w:id="5"/>
    </w:p>
    <w:p w14:paraId="2F54D414" w14:textId="77777777" w:rsidR="003950AB" w:rsidRDefault="003950AB" w:rsidP="003950AB">
      <w:pPr>
        <w:pStyle w:val="Analyticals"/>
      </w:pPr>
    </w:p>
    <w:p w14:paraId="6458D383" w14:textId="77777777" w:rsidR="003950AB" w:rsidRDefault="003950AB" w:rsidP="003950AB">
      <w:pPr>
        <w:pStyle w:val="Analyticals"/>
        <w:numPr>
          <w:ilvl w:val="0"/>
          <w:numId w:val="19"/>
        </w:numPr>
      </w:pPr>
      <w:r w:rsidRPr="008D3353">
        <w:rPr>
          <w:b/>
        </w:rPr>
        <w:t>Strategy Skew-</w:t>
      </w:r>
      <w:r>
        <w:t xml:space="preserve"> Nothing we say can make them go for the counterplan. This hurts 2AC and 1AR strategy and offense allocation.</w:t>
      </w:r>
    </w:p>
    <w:p w14:paraId="3EB73709" w14:textId="77777777" w:rsidR="003950AB" w:rsidRDefault="003950AB" w:rsidP="003950AB">
      <w:pPr>
        <w:pStyle w:val="Analyticals"/>
        <w:numPr>
          <w:ilvl w:val="0"/>
          <w:numId w:val="19"/>
        </w:numPr>
      </w:pPr>
      <w:r w:rsidRPr="008D3353">
        <w:rPr>
          <w:b/>
        </w:rPr>
        <w:t>One dispositional counterplan solves all of their offense</w:t>
      </w:r>
      <w:r>
        <w:t>- giving us control via turns ensures competitive equity.</w:t>
      </w:r>
    </w:p>
    <w:p w14:paraId="15C72412" w14:textId="77777777" w:rsidR="003950AB" w:rsidRDefault="003950AB" w:rsidP="003950AB">
      <w:pPr>
        <w:pStyle w:val="Analyticals"/>
        <w:numPr>
          <w:ilvl w:val="0"/>
          <w:numId w:val="19"/>
        </w:numPr>
      </w:pPr>
      <w:r w:rsidRPr="008D3353">
        <w:rPr>
          <w:b/>
        </w:rPr>
        <w:t>Education</w:t>
      </w:r>
      <w:r>
        <w:t>- multiple worlds destroy in-depth discussion and topic-specific education.</w:t>
      </w:r>
    </w:p>
    <w:p w14:paraId="13BF8B2D" w14:textId="77777777" w:rsidR="003950AB" w:rsidRDefault="003950AB" w:rsidP="003950AB">
      <w:pPr>
        <w:pStyle w:val="Analyticals"/>
        <w:numPr>
          <w:ilvl w:val="0"/>
          <w:numId w:val="19"/>
        </w:numPr>
      </w:pPr>
      <w:r w:rsidRPr="008D3353">
        <w:rPr>
          <w:b/>
        </w:rPr>
        <w:lastRenderedPageBreak/>
        <w:t xml:space="preserve">Justifies severence and intrinsic perms- </w:t>
      </w:r>
      <w:r>
        <w:t>the aff should be able to have as much leeway in advocacy as the negative.</w:t>
      </w:r>
    </w:p>
    <w:p w14:paraId="364AFF83" w14:textId="77777777" w:rsidR="003950AB" w:rsidRDefault="003950AB" w:rsidP="003950AB">
      <w:pPr>
        <w:pStyle w:val="Analyticals"/>
        <w:numPr>
          <w:ilvl w:val="0"/>
          <w:numId w:val="19"/>
        </w:numPr>
      </w:pPr>
      <w:r>
        <w:t>.</w:t>
      </w:r>
    </w:p>
    <w:p w14:paraId="763906F9" w14:textId="77777777" w:rsidR="003950AB" w:rsidRDefault="003950AB" w:rsidP="003950AB">
      <w:pPr>
        <w:pStyle w:val="Analyticals"/>
        <w:numPr>
          <w:ilvl w:val="0"/>
          <w:numId w:val="19"/>
        </w:numPr>
      </w:pPr>
      <w:r w:rsidRPr="008D3353">
        <w:rPr>
          <w:b/>
        </w:rPr>
        <w:t>Voter</w:t>
      </w:r>
      <w:r>
        <w:t xml:space="preserve"> for reasons of competitive equity and education.</w:t>
      </w:r>
    </w:p>
    <w:p w14:paraId="732B2589" w14:textId="77777777" w:rsidR="004117BC" w:rsidRDefault="004117BC" w:rsidP="004117BC">
      <w:pPr>
        <w:pStyle w:val="Analyticals"/>
      </w:pPr>
    </w:p>
    <w:p w14:paraId="5D5AC83A" w14:textId="273FB062" w:rsidR="003950AB" w:rsidRDefault="004117BC" w:rsidP="004117BC">
      <w:pPr>
        <w:pStyle w:val="Heading3"/>
      </w:pPr>
      <w:proofErr w:type="gramStart"/>
      <w:r>
        <w:lastRenderedPageBreak/>
        <w:t>Lng</w:t>
      </w:r>
      <w:proofErr w:type="gramEnd"/>
      <w:r>
        <w:t xml:space="preserve"> addon</w:t>
      </w:r>
    </w:p>
    <w:p w14:paraId="04CD7C1E" w14:textId="5D8BF59F" w:rsidR="003950AB" w:rsidRDefault="003950AB" w:rsidP="003950AB">
      <w:pPr>
        <w:pStyle w:val="Heading4"/>
      </w:pPr>
      <w:r>
        <w:t>LNG ADDON</w:t>
      </w:r>
    </w:p>
    <w:p w14:paraId="5A1F2F8A" w14:textId="77777777" w:rsidR="003950AB" w:rsidRPr="000A4FAB" w:rsidRDefault="003950AB" w:rsidP="003950AB">
      <w:pPr>
        <w:pStyle w:val="Heading4"/>
      </w:pPr>
      <w:r w:rsidRPr="000A4FAB">
        <w:t>LNG production key to the chemical industry – boosts chemical byproducts</w:t>
      </w:r>
    </w:p>
    <w:p w14:paraId="796F9426" w14:textId="77777777" w:rsidR="003950AB" w:rsidRPr="000A4FAB" w:rsidRDefault="003950AB" w:rsidP="003950AB">
      <w:pPr>
        <w:rPr>
          <w:sz w:val="16"/>
        </w:rPr>
      </w:pPr>
      <w:r w:rsidRPr="000A4FAB">
        <w:rPr>
          <w:rStyle w:val="StyleStyleBold12pt"/>
        </w:rPr>
        <w:t xml:space="preserve">Ragheb, Associate Professor @ NPRE Illinois, 14 </w:t>
      </w:r>
      <w:r w:rsidRPr="000A4FAB">
        <w:rPr>
          <w:sz w:val="16"/>
        </w:rPr>
        <w:t>(Department of Nuclear, Plasma, and Radiological Engineering, Ph.D. in Nuclear Engineering/Computer Sciences from Univ. of Wisconsin, Madison, 1978, “Natural Gas as a Bridge Fuel to Renewables”, http://mragheb.com/NPRE%20498ES%20Energy%20Storage%20Systems/Natural%20Gas%20as%20a%20Bridge%20Fuel%20toward%20Renewables.pdf)</w:t>
      </w:r>
    </w:p>
    <w:p w14:paraId="48937FE6" w14:textId="77777777" w:rsidR="003950AB" w:rsidRPr="000A4FAB" w:rsidRDefault="003950AB" w:rsidP="003950AB">
      <w:pPr>
        <w:rPr>
          <w:sz w:val="16"/>
        </w:rPr>
      </w:pPr>
      <w:r w:rsidRPr="000A4FAB">
        <w:rPr>
          <w:rStyle w:val="StyleBoldUnderline"/>
        </w:rPr>
        <w:t xml:space="preserve">The </w:t>
      </w:r>
      <w:r w:rsidRPr="000C0DEF">
        <w:rPr>
          <w:rStyle w:val="StyleBoldUnderline"/>
          <w:highlight w:val="cyan"/>
        </w:rPr>
        <w:t xml:space="preserve">real advantage </w:t>
      </w:r>
      <w:r w:rsidRPr="000C0DEF">
        <w:rPr>
          <w:rStyle w:val="StyleBoldUnderline"/>
        </w:rPr>
        <w:t xml:space="preserve">for the USA </w:t>
      </w:r>
      <w:r w:rsidRPr="000C0DEF">
        <w:rPr>
          <w:rStyle w:val="StyleBoldUnderline"/>
          <w:highlight w:val="cyan"/>
        </w:rPr>
        <w:t>may not come in exporting LNG</w:t>
      </w:r>
      <w:r w:rsidRPr="000C0DEF">
        <w:rPr>
          <w:sz w:val="16"/>
          <w:highlight w:val="cyan"/>
        </w:rPr>
        <w:t xml:space="preserve">, </w:t>
      </w:r>
      <w:r w:rsidRPr="000C0DEF">
        <w:rPr>
          <w:rStyle w:val="Emphasis"/>
          <w:highlight w:val="cyan"/>
        </w:rPr>
        <w:t xml:space="preserve">but rather in the chemical byproducts from it such as fertilizers </w:t>
      </w:r>
      <w:r w:rsidRPr="00342538">
        <w:rPr>
          <w:rStyle w:val="Emphasis"/>
        </w:rPr>
        <w:t>and feed-stocks for the chemical industries</w:t>
      </w:r>
      <w:r w:rsidRPr="000A4FAB">
        <w:rPr>
          <w:sz w:val="16"/>
        </w:rPr>
        <w:t xml:space="preserve">. </w:t>
      </w:r>
      <w:r w:rsidRPr="000A4FAB">
        <w:rPr>
          <w:rStyle w:val="StyleBoldUnderline"/>
        </w:rPr>
        <w:t>Europe is complaining that cheap USA n</w:t>
      </w:r>
      <w:r w:rsidRPr="000C0DEF">
        <w:rPr>
          <w:rStyle w:val="StyleBoldUnderline"/>
          <w:highlight w:val="cyan"/>
        </w:rPr>
        <w:t>atural gas is encouraging a flight of its energy intensive businesses to the USA.</w:t>
      </w:r>
      <w:r w:rsidRPr="000A4FAB">
        <w:rPr>
          <w:rStyle w:val="StyleBoldUnderline"/>
        </w:rPr>
        <w:t xml:space="preserve"> </w:t>
      </w:r>
      <w:r w:rsidRPr="000C0DEF">
        <w:rPr>
          <w:rStyle w:val="StyleBoldUnderline"/>
          <w:highlight w:val="cyan"/>
        </w:rPr>
        <w:t>Europe's</w:t>
      </w:r>
      <w:r w:rsidRPr="000A4FAB">
        <w:rPr>
          <w:rStyle w:val="StyleBoldUnderline"/>
        </w:rPr>
        <w:t xml:space="preserve"> chemical producers buying expensive Russian gas </w:t>
      </w:r>
      <w:r w:rsidRPr="000C0DEF">
        <w:rPr>
          <w:rStyle w:val="StyleBoldUnderline"/>
          <w:highlight w:val="cyan"/>
        </w:rPr>
        <w:t>cannot compete</w:t>
      </w:r>
      <w:r w:rsidRPr="000A4FAB">
        <w:rPr>
          <w:rStyle w:val="StyleBoldUnderline"/>
        </w:rPr>
        <w:t xml:space="preserve"> with their USA competitors</w:t>
      </w:r>
      <w:r w:rsidRPr="000A4FAB">
        <w:rPr>
          <w:sz w:val="16"/>
        </w:rPr>
        <w:t xml:space="preserve"> who are guaranteed access to cheap feed-stock s. The development of their native considerable shale oil and gas fields faces public resistance.</w:t>
      </w:r>
    </w:p>
    <w:p w14:paraId="5D9E6B67" w14:textId="77777777" w:rsidR="003950AB" w:rsidRPr="000A4FAB" w:rsidRDefault="003950AB" w:rsidP="003950AB">
      <w:pPr>
        <w:pStyle w:val="Heading4"/>
      </w:pPr>
      <w:r w:rsidRPr="000A4FAB">
        <w:t>Increased natural gas supply = chemical industry coming back</w:t>
      </w:r>
    </w:p>
    <w:p w14:paraId="218B27E2" w14:textId="77777777" w:rsidR="003950AB" w:rsidRPr="000A4FAB" w:rsidRDefault="003950AB" w:rsidP="003950AB">
      <w:pPr>
        <w:rPr>
          <w:sz w:val="16"/>
        </w:rPr>
      </w:pPr>
      <w:r w:rsidRPr="000A4FAB">
        <w:rPr>
          <w:rStyle w:val="StyleStyleBold12pt"/>
        </w:rPr>
        <w:t>Freed et al 2012</w:t>
      </w:r>
      <w:r w:rsidRPr="000A4FAB">
        <w:rPr>
          <w:sz w:val="16"/>
        </w:rPr>
        <w:t xml:space="preserve"> (Josh Freed is Vice President of the Third Way Clean Energy Program, Robert Walther is Deputy Director of the Third Way Clean Energy Program, Jeremy Twitchell is a former intern for the Third Way Clean Energy Program, “Keeping it affordable, stable, and accessible,” October/November 2012?, http://content.thirdway.org/publications/614/Third_Way_Report_-_American_Shale_Gas_Keeping_it_Affordable_Stable_and_Accessible.pdf)</w:t>
      </w:r>
    </w:p>
    <w:p w14:paraId="7285DE4B" w14:textId="77777777" w:rsidR="003950AB" w:rsidRPr="000A4FAB" w:rsidRDefault="003950AB" w:rsidP="003950AB">
      <w:pPr>
        <w:rPr>
          <w:sz w:val="16"/>
        </w:rPr>
      </w:pPr>
      <w:r w:rsidRPr="000A4FAB">
        <w:rPr>
          <w:rStyle w:val="StyleBoldUnderline"/>
          <w:highlight w:val="cyan"/>
        </w:rPr>
        <w:t>Recent developments suggest</w:t>
      </w:r>
      <w:r w:rsidRPr="000A4FAB">
        <w:rPr>
          <w:rStyle w:val="StyleBoldUnderline"/>
        </w:rPr>
        <w:t xml:space="preserve"> the era of price </w:t>
      </w:r>
      <w:r w:rsidRPr="000A4FAB">
        <w:rPr>
          <w:rStyle w:val="StyleBoldUnderline"/>
          <w:highlight w:val="cyan"/>
        </w:rPr>
        <w:t>volatility may be giving way to</w:t>
      </w:r>
      <w:r w:rsidRPr="000A4FAB">
        <w:rPr>
          <w:rStyle w:val="StyleBoldUnderline"/>
        </w:rPr>
        <w:t xml:space="preserve"> a period of </w:t>
      </w:r>
      <w:r w:rsidRPr="000A4FAB">
        <w:rPr>
          <w:rStyle w:val="StyleBoldUnderline"/>
          <w:highlight w:val="cyan"/>
        </w:rPr>
        <w:t xml:space="preserve">price stability for natural gas. </w:t>
      </w:r>
      <w:r w:rsidRPr="000C0DEF">
        <w:rPr>
          <w:rStyle w:val="StyleBoldUnderline"/>
        </w:rPr>
        <w:t>Analysts</w:t>
      </w:r>
      <w:r w:rsidRPr="000C0DEF">
        <w:rPr>
          <w:sz w:val="16"/>
        </w:rPr>
        <w:t xml:space="preserve"> at Goldman Sachs and Jepsen </w:t>
      </w:r>
      <w:r w:rsidRPr="000C0DEF">
        <w:rPr>
          <w:rStyle w:val="StyleBoldUnderline"/>
        </w:rPr>
        <w:t>are returning scenarios that show natural gas supply and demand balancing</w:t>
      </w:r>
      <w:r w:rsidRPr="000A4FAB">
        <w:rPr>
          <w:rStyle w:val="StyleBoldUnderline"/>
        </w:rPr>
        <w:t xml:space="preserve"> in the U.S., easing the price to the $4–$6 range for a prolonged period.</w:t>
      </w:r>
      <w:r w:rsidRPr="000A4FAB">
        <w:rPr>
          <w:sz w:val="16"/>
        </w:rPr>
        <w:t xml:space="preserve">44 The Energy Information Administration (EIA) went so far as to suggest prices could remain between $4 and $6 for at least another decade.45 </w:t>
      </w:r>
      <w:r w:rsidRPr="000A4FAB">
        <w:rPr>
          <w:rStyle w:val="StyleBoldUnderline"/>
        </w:rPr>
        <w:t xml:space="preserve">And </w:t>
      </w:r>
      <w:r w:rsidRPr="000A4FAB">
        <w:rPr>
          <w:rStyle w:val="StyleBoldUnderline"/>
          <w:highlight w:val="cyan"/>
        </w:rPr>
        <w:t>the manufacturing sector</w:t>
      </w:r>
      <w:r w:rsidRPr="000A4FAB">
        <w:rPr>
          <w:rStyle w:val="StyleBoldUnderline"/>
        </w:rPr>
        <w:t xml:space="preserve"> that was so badly </w:t>
      </w:r>
      <w:r w:rsidRPr="000A4FAB">
        <w:rPr>
          <w:rStyle w:val="StyleBoldUnderline"/>
          <w:highlight w:val="cyan"/>
        </w:rPr>
        <w:t>burned by natural gas volatility</w:t>
      </w:r>
      <w:r w:rsidRPr="000A4FAB">
        <w:rPr>
          <w:rStyle w:val="StyleBoldUnderline"/>
        </w:rPr>
        <w:t xml:space="preserve"> that it sent jobs and capacity overseas </w:t>
      </w:r>
      <w:r w:rsidRPr="000A4FAB">
        <w:rPr>
          <w:rStyle w:val="StyleBoldUnderline"/>
          <w:highlight w:val="cyan"/>
        </w:rPr>
        <w:t>is</w:t>
      </w:r>
      <w:r w:rsidRPr="000A4FAB">
        <w:rPr>
          <w:rStyle w:val="StyleBoldUnderline"/>
        </w:rPr>
        <w:t xml:space="preserve"> now </w:t>
      </w:r>
      <w:r w:rsidRPr="000A4FAB">
        <w:rPr>
          <w:rStyle w:val="StyleBoldUnderline"/>
          <w:highlight w:val="cyan"/>
        </w:rPr>
        <w:t>coming back.</w:t>
      </w:r>
      <w:r w:rsidRPr="000A4FAB">
        <w:rPr>
          <w:rStyle w:val="StyleBoldUnderline"/>
        </w:rPr>
        <w:t xml:space="preserve"> </w:t>
      </w:r>
      <w:r w:rsidRPr="000A4FAB">
        <w:rPr>
          <w:rStyle w:val="StyleBoldUnderline"/>
          <w:highlight w:val="cyan"/>
        </w:rPr>
        <w:t xml:space="preserve">Companies like Dow </w:t>
      </w:r>
      <w:r w:rsidRPr="000C0DEF">
        <w:rPr>
          <w:rStyle w:val="StyleBoldUnderline"/>
        </w:rPr>
        <w:t xml:space="preserve">and DuPont, </w:t>
      </w:r>
      <w:r w:rsidRPr="000A4FAB">
        <w:rPr>
          <w:rStyle w:val="StyleBoldUnderline"/>
          <w:highlight w:val="cyan"/>
        </w:rPr>
        <w:t xml:space="preserve">which rely on natural gas </w:t>
      </w:r>
      <w:r w:rsidRPr="000C0DEF">
        <w:rPr>
          <w:rStyle w:val="StyleBoldUnderline"/>
        </w:rPr>
        <w:t xml:space="preserve">as a feedstock for chemical production and are extremely price sensitive, </w:t>
      </w:r>
      <w:r w:rsidRPr="000A4FAB">
        <w:rPr>
          <w:rStyle w:val="StyleBoldUnderline"/>
          <w:highlight w:val="cyan"/>
        </w:rPr>
        <w:t>are moving</w:t>
      </w:r>
      <w:r w:rsidRPr="000A4FAB">
        <w:rPr>
          <w:rStyle w:val="StyleBoldUnderline"/>
        </w:rPr>
        <w:t xml:space="preserve"> facilities </w:t>
      </w:r>
      <w:r w:rsidRPr="000A4FAB">
        <w:rPr>
          <w:rStyle w:val="StyleBoldUnderline"/>
          <w:highlight w:val="cyan"/>
        </w:rPr>
        <w:t>back to the U.S.</w:t>
      </w:r>
      <w:r w:rsidRPr="000A4FAB">
        <w:rPr>
          <w:rStyle w:val="StyleBoldUnderline"/>
        </w:rPr>
        <w:t xml:space="preserve"> or building new facilities </w:t>
      </w:r>
      <w:r w:rsidRPr="000A4FAB">
        <w:rPr>
          <w:rStyle w:val="StyleBoldUnderline"/>
          <w:highlight w:val="cyan"/>
        </w:rPr>
        <w:t>to take advantage of persistent, low natural gas prices.</w:t>
      </w:r>
      <w:r w:rsidRPr="000A4FAB">
        <w:rPr>
          <w:sz w:val="16"/>
        </w:rPr>
        <w:t xml:space="preserve"> As Dow CEO Andrew Liveris explained, “For the first time in over a decade, U.S. natural gas prices are affordable and relatively stable.”46</w:t>
      </w:r>
    </w:p>
    <w:p w14:paraId="14ADD13E" w14:textId="77777777" w:rsidR="003950AB" w:rsidRPr="000A4FAB" w:rsidRDefault="003950AB" w:rsidP="003950AB">
      <w:pPr>
        <w:pStyle w:val="Heading4"/>
      </w:pPr>
      <w:r w:rsidRPr="000A4FAB">
        <w:t xml:space="preserve">The chemical industry solves extinction </w:t>
      </w:r>
    </w:p>
    <w:p w14:paraId="6B4103E0" w14:textId="77777777" w:rsidR="003950AB" w:rsidRPr="000A4FAB" w:rsidRDefault="003950AB" w:rsidP="003950AB">
      <w:pPr>
        <w:rPr>
          <w:rFonts w:cstheme="minorHAnsi"/>
          <w:sz w:val="16"/>
          <w:szCs w:val="16"/>
        </w:rPr>
      </w:pPr>
      <w:r w:rsidRPr="000A4FAB">
        <w:rPr>
          <w:rStyle w:val="StyleStyleBold12pt"/>
          <w:rFonts w:cstheme="minorHAnsi"/>
        </w:rPr>
        <w:t>Baum 1999</w:t>
      </w:r>
      <w:r w:rsidRPr="000A4FAB">
        <w:rPr>
          <w:rStyle w:val="StyleStyleBold12pt"/>
          <w:rFonts w:cstheme="minorHAnsi"/>
          <w:sz w:val="16"/>
        </w:rPr>
        <w:t xml:space="preserve"> (</w:t>
      </w:r>
      <w:r w:rsidRPr="000A4FAB">
        <w:rPr>
          <w:rFonts w:cstheme="minorHAnsi"/>
          <w:sz w:val="16"/>
          <w:szCs w:val="16"/>
        </w:rPr>
        <w:t xml:space="preserve">Rudy, C&amp;EN Washington, MILLENNIUM SPECIAL REPORT, Volume 77, Number 49 CENEAR 77 49 pp.46-47, </w:t>
      </w:r>
      <w:hyperlink r:id="rId160" w:history="1">
        <w:r w:rsidRPr="000A4FAB">
          <w:rPr>
            <w:rStyle w:val="Hyperlink"/>
            <w:rFonts w:cstheme="minorHAnsi"/>
            <w:sz w:val="16"/>
            <w:szCs w:val="16"/>
          </w:rPr>
          <w:t>http://pubs.acs.org/cen/hotarticles/cenear/991206/7749spintro2.html</w:t>
        </w:r>
      </w:hyperlink>
      <w:r w:rsidRPr="000A4FAB">
        <w:rPr>
          <w:rFonts w:cstheme="minorHAnsi"/>
          <w:sz w:val="16"/>
          <w:szCs w:val="16"/>
        </w:rPr>
        <w:t>)</w:t>
      </w:r>
    </w:p>
    <w:p w14:paraId="383E85BD" w14:textId="77777777" w:rsidR="003950AB" w:rsidRPr="000A4FAB" w:rsidRDefault="003950AB" w:rsidP="003950AB">
      <w:pPr>
        <w:rPr>
          <w:rFonts w:cstheme="minorHAnsi"/>
          <w:sz w:val="16"/>
        </w:rPr>
      </w:pPr>
      <w:r w:rsidRPr="000A4FAB">
        <w:rPr>
          <w:rFonts w:cstheme="minorHAnsi"/>
          <w:sz w:val="16"/>
        </w:rPr>
        <w:t xml:space="preserve">Here is the fundamental challenge we face: </w:t>
      </w:r>
      <w:r w:rsidRPr="000A4FAB">
        <w:rPr>
          <w:rStyle w:val="StyleBoldUnderline"/>
          <w:rFonts w:cstheme="minorHAnsi"/>
          <w:highlight w:val="cyan"/>
        </w:rPr>
        <w:t>The world's growing</w:t>
      </w:r>
      <w:r w:rsidRPr="000A4FAB">
        <w:rPr>
          <w:rStyle w:val="StyleBoldUnderline"/>
          <w:rFonts w:cstheme="minorHAnsi"/>
        </w:rPr>
        <w:t xml:space="preserve"> and aging </w:t>
      </w:r>
      <w:r w:rsidRPr="000A4FAB">
        <w:rPr>
          <w:rStyle w:val="StyleBoldUnderline"/>
          <w:rFonts w:cstheme="minorHAnsi"/>
          <w:highlight w:val="cyan"/>
        </w:rPr>
        <w:t>population must be fed and clothed</w:t>
      </w:r>
      <w:r w:rsidRPr="000A4FAB">
        <w:rPr>
          <w:rStyle w:val="StyleBoldUnderline"/>
          <w:rFonts w:cstheme="minorHAnsi"/>
        </w:rPr>
        <w:t xml:space="preserve"> and housed and transported </w:t>
      </w:r>
      <w:r w:rsidRPr="000A4FAB">
        <w:rPr>
          <w:rStyle w:val="StyleBoldUnderline"/>
          <w:rFonts w:cstheme="minorHAnsi"/>
          <w:highlight w:val="cyan"/>
        </w:rPr>
        <w:t>in ways that do not perpetuate</w:t>
      </w:r>
      <w:r w:rsidRPr="000A4FAB">
        <w:rPr>
          <w:rFonts w:cstheme="minorHAnsi"/>
          <w:sz w:val="16"/>
        </w:rPr>
        <w:t xml:space="preserve"> the </w:t>
      </w:r>
      <w:r w:rsidRPr="000A4FAB">
        <w:rPr>
          <w:rStyle w:val="StyleBoldUnderline"/>
          <w:rFonts w:cstheme="minorHAnsi"/>
          <w:highlight w:val="cyan"/>
        </w:rPr>
        <w:t>environmental devastation</w:t>
      </w:r>
      <w:r w:rsidRPr="000A4FAB">
        <w:rPr>
          <w:rFonts w:cstheme="minorHAnsi"/>
          <w:sz w:val="16"/>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environmental challenges of transcendent complexity that I fear may overcome us and our Earth before technological progress can come to our rescue. Global climate change, the accelerating destruction of terrestrial and oceanic habitats, the catastrophic loss of species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chemistry, and </w:t>
      </w:r>
      <w:r w:rsidRPr="000A4FAB">
        <w:rPr>
          <w:rStyle w:val="StyleBoldUnderline"/>
          <w:rFonts w:cstheme="minorHAnsi"/>
          <w:highlight w:val="cyan"/>
        </w:rPr>
        <w:t>the chemical industry</w:t>
      </w:r>
      <w:r w:rsidRPr="000A4FAB">
        <w:rPr>
          <w:rFonts w:cstheme="minorHAnsi"/>
          <w:sz w:val="16"/>
        </w:rPr>
        <w:t>—what we at C&amp;EN call the chemical enterprise—</w:t>
      </w:r>
      <w:r w:rsidRPr="000A4FAB">
        <w:rPr>
          <w:rStyle w:val="StyleBoldUnderline"/>
          <w:rFonts w:cstheme="minorHAnsi"/>
          <w:highlight w:val="cyan"/>
        </w:rPr>
        <w:t>will play central roles</w:t>
      </w:r>
      <w:r w:rsidRPr="000A4FAB">
        <w:rPr>
          <w:rStyle w:val="StyleBoldUnderline"/>
          <w:rFonts w:cstheme="minorHAnsi"/>
        </w:rPr>
        <w:t xml:space="preserve"> in </w:t>
      </w:r>
      <w:r w:rsidRPr="000A4FAB">
        <w:rPr>
          <w:rStyle w:val="StyleBoldUnderline"/>
          <w:rFonts w:cstheme="minorHAnsi"/>
          <w:highlight w:val="cyan"/>
        </w:rPr>
        <w:t>addressing these</w:t>
      </w:r>
      <w:r w:rsidRPr="000A4FAB">
        <w:rPr>
          <w:rStyle w:val="StyleBoldUnderline"/>
          <w:rFonts w:cstheme="minorHAnsi"/>
        </w:rPr>
        <w:t xml:space="preserve"> </w:t>
      </w:r>
      <w:r w:rsidRPr="000A4FAB">
        <w:rPr>
          <w:rStyle w:val="StyleBoldUnderline"/>
          <w:rFonts w:cstheme="minorHAnsi"/>
          <w:highlight w:val="cyan"/>
        </w:rPr>
        <w:t>challenges</w:t>
      </w:r>
      <w:r w:rsidRPr="000A4FAB">
        <w:rPr>
          <w:rFonts w:cstheme="minorHAnsi"/>
          <w:sz w:val="16"/>
        </w:rPr>
        <w:t xml:space="preserve">. The first section of this Special </w:t>
      </w:r>
      <w:r w:rsidRPr="000A4FAB">
        <w:rPr>
          <w:rFonts w:cstheme="minorHAnsi"/>
          <w:sz w:val="16"/>
        </w:rPr>
        <w:lastRenderedPageBreak/>
        <w:t xml:space="preserve">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0A4FAB">
        <w:rPr>
          <w:rStyle w:val="StyleBoldUnderline"/>
          <w:rFonts w:cstheme="minorHAnsi"/>
        </w:rPr>
        <w:t>the chemical industry is at the forefront of corporate efforts to reduce waste from production streams to zero</w:t>
      </w:r>
      <w:r w:rsidRPr="000A4FAB">
        <w:rPr>
          <w:rFonts w:cstheme="minorHAnsi"/>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w:t>
      </w:r>
      <w:r w:rsidRPr="000A4FAB">
        <w:rPr>
          <w:rStyle w:val="StyleBoldUnderline"/>
          <w:rFonts w:cstheme="minorHAnsi"/>
          <w:highlight w:val="cyan"/>
        </w:rPr>
        <w:t>Genetic engineering</w:t>
      </w:r>
      <w:r w:rsidRPr="000A4FAB">
        <w:rPr>
          <w:rFonts w:cstheme="minorHAnsi"/>
          <w:sz w:val="16"/>
        </w:rPr>
        <w:t xml:space="preserve"> has entered the fabric of modern science and technology. It </w:t>
      </w:r>
      <w:r w:rsidRPr="000A4FAB">
        <w:rPr>
          <w:rStyle w:val="StyleBoldUnderline"/>
          <w:rFonts w:cstheme="minorHAnsi"/>
          <w:highlight w:val="cyan"/>
        </w:rPr>
        <w:t>is one of the basic tools chemists</w:t>
      </w:r>
      <w:r w:rsidRPr="000A4FAB">
        <w:rPr>
          <w:rFonts w:cstheme="minorHAnsi"/>
          <w:sz w:val="16"/>
        </w:rPr>
        <w:t xml:space="preserve"> and biologists </w:t>
      </w:r>
      <w:r w:rsidRPr="000A4FAB">
        <w:rPr>
          <w:rStyle w:val="StyleBoldUnderline"/>
          <w:rFonts w:cstheme="minorHAnsi"/>
          <w:highlight w:val="cyan"/>
        </w:rPr>
        <w:t>use to understand life at the molecular level.</w:t>
      </w:r>
      <w:r w:rsidRPr="000A4FAB">
        <w:rPr>
          <w:rStyle w:val="StyleBoldUnderline"/>
          <w:rFonts w:cstheme="minorHAnsi"/>
        </w:rPr>
        <w:t xml:space="preserve"> It provides new avenues to pharmaceuticals and new approaches to treat disease. </w:t>
      </w:r>
      <w:r w:rsidRPr="000A4FAB">
        <w:rPr>
          <w:rStyle w:val="StyleBoldUnderline"/>
          <w:rFonts w:cstheme="minorHAnsi"/>
          <w:highlight w:val="cyan"/>
        </w:rPr>
        <w:t>It expands enormously agronomists' ability to introduce traits into crops</w:t>
      </w:r>
      <w:r w:rsidRPr="000A4FAB">
        <w:rPr>
          <w:rFonts w:cstheme="minorHAnsi"/>
          <w:sz w:val="16"/>
        </w:rPr>
        <w:t xml:space="preserve">, a capability seized on by numerous chemical companies. </w:t>
      </w:r>
      <w:r w:rsidRPr="000A4FAB">
        <w:rPr>
          <w:rStyle w:val="StyleBoldUnderline"/>
          <w:rFonts w:cstheme="minorHAnsi"/>
        </w:rPr>
        <w:t xml:space="preserve">There is no doubt that </w:t>
      </w:r>
      <w:r w:rsidRPr="000A4FAB">
        <w:rPr>
          <w:rStyle w:val="StyleBoldUnderline"/>
          <w:rFonts w:cstheme="minorHAnsi"/>
          <w:highlight w:val="cyan"/>
        </w:rPr>
        <w:t>this</w:t>
      </w:r>
      <w:r w:rsidRPr="000A4FAB">
        <w:rPr>
          <w:rStyle w:val="StyleBoldUnderline"/>
          <w:rFonts w:cstheme="minorHAnsi"/>
        </w:rPr>
        <w:t xml:space="preserve"> powerful </w:t>
      </w:r>
      <w:r w:rsidRPr="000A4FAB">
        <w:rPr>
          <w:rStyle w:val="StyleBoldUnderline"/>
          <w:rFonts w:cstheme="minorHAnsi"/>
          <w:highlight w:val="cyan"/>
        </w:rPr>
        <w:t>new tool will play a major role in feeding the world's population</w:t>
      </w:r>
      <w:r w:rsidRPr="000A4FAB">
        <w:rPr>
          <w:rStyle w:val="StyleBoldUnderline"/>
          <w:rFonts w:cstheme="minorHAnsi"/>
        </w:rPr>
        <w:t xml:space="preserve"> in the coming century</w:t>
      </w:r>
      <w:r w:rsidRPr="000A4FAB">
        <w:rPr>
          <w:rFonts w:cstheme="minorHAnsi"/>
          <w:sz w:val="16"/>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w:t>
      </w:r>
      <w:proofErr w:type="gramStart"/>
      <w:r w:rsidRPr="000A4FAB">
        <w:rPr>
          <w:rFonts w:cstheme="minorHAnsi"/>
          <w:sz w:val="16"/>
        </w:rPr>
        <w:t>effort to understand neurodegenerative diseases like Alzheimer's disease and Parkinson's disease that predominantly plague</w:t>
      </w:r>
      <w:proofErr w:type="gramEnd"/>
      <w:r w:rsidRPr="000A4FAB">
        <w:rPr>
          <w:rFonts w:cstheme="minorHAnsi"/>
          <w:sz w:val="16"/>
        </w:rPr>
        <w:t xml:space="preserve"> older humans and are likely to become increasingly difficult public health problems among an aging population. </w:t>
      </w:r>
      <w:r w:rsidRPr="000A4FAB">
        <w:rPr>
          <w:rStyle w:val="StyleBoldUnderline"/>
          <w:rFonts w:cstheme="minorHAnsi"/>
        </w:rPr>
        <w:t>Science and technology are always two-edged swords</w:t>
      </w:r>
      <w:r w:rsidRPr="000A4FAB">
        <w:rPr>
          <w:rFonts w:cstheme="minorHAnsi"/>
          <w:sz w:val="16"/>
        </w:rPr>
        <w:t xml:space="preserve">. They bestow the power to create and the power to destroy. In addition to its enormous potential for health and agriculture, </w:t>
      </w:r>
      <w:r w:rsidRPr="000A4FAB">
        <w:rPr>
          <w:rStyle w:val="StyleBoldUnderline"/>
          <w:rFonts w:cstheme="minorHAnsi"/>
        </w:rPr>
        <w:t>genetic engineering conceivably could be used to create horrific biological warfare agents</w:t>
      </w:r>
      <w:r w:rsidRPr="000A4FAB">
        <w:rPr>
          <w:rFonts w:cstheme="minorHAnsi"/>
          <w:sz w:val="16"/>
        </w:rPr>
        <w:t>. In the fourth essay of this Millennium Special Report, Senior Correspondent Lois R. Ember examines the challenge of developing methods to counter the threat of such biological weapons. "</w:t>
      </w:r>
      <w:r w:rsidRPr="000A4FAB">
        <w:rPr>
          <w:rStyle w:val="StyleBoldUnderline"/>
          <w:rFonts w:cstheme="minorHAnsi"/>
          <w:highlight w:val="cyan"/>
        </w:rPr>
        <w:t>Science and technology will eventually produce sensors able to detect the presenc</w:t>
      </w:r>
      <w:r w:rsidRPr="000A4FAB">
        <w:rPr>
          <w:rStyle w:val="StyleBoldUnderline"/>
          <w:rFonts w:cstheme="minorHAnsi"/>
        </w:rPr>
        <w:t xml:space="preserve">e or release </w:t>
      </w:r>
      <w:r w:rsidRPr="000A4FAB">
        <w:rPr>
          <w:rStyle w:val="StyleBoldUnderline"/>
          <w:rFonts w:cstheme="minorHAnsi"/>
          <w:highlight w:val="cyan"/>
        </w:rPr>
        <w:t>of biological agents</w:t>
      </w:r>
      <w:r w:rsidRPr="000A4FAB">
        <w:rPr>
          <w:rStyle w:val="StyleBoldUnderline"/>
          <w:rFonts w:cstheme="minorHAnsi"/>
        </w:rPr>
        <w:t xml:space="preserve">, or devices </w:t>
      </w:r>
      <w:r w:rsidRPr="000A4FAB">
        <w:rPr>
          <w:rStyle w:val="StyleBoldUnderline"/>
          <w:rFonts w:cstheme="minorHAnsi"/>
          <w:highlight w:val="cyan"/>
        </w:rPr>
        <w:t>that aid in</w:t>
      </w:r>
      <w:r w:rsidRPr="000A4FAB">
        <w:rPr>
          <w:rStyle w:val="StyleBoldUnderline"/>
          <w:rFonts w:cstheme="minorHAnsi"/>
        </w:rPr>
        <w:t xml:space="preserve"> forecasting, remediating, and </w:t>
      </w:r>
      <w:r w:rsidRPr="000A4FAB">
        <w:rPr>
          <w:rStyle w:val="StyleBoldUnderline"/>
          <w:rFonts w:cstheme="minorHAnsi"/>
          <w:highlight w:val="cyan"/>
        </w:rPr>
        <w:t>ameliorating bioattacks</w:t>
      </w:r>
      <w:r w:rsidRPr="000A4FAB">
        <w:rPr>
          <w:rFonts w:cstheme="minorHAnsi"/>
          <w:sz w:val="16"/>
        </w:rPr>
        <w:t xml:space="preserve">,"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0A4FAB">
        <w:rPr>
          <w:rStyle w:val="StyleBoldUnderline"/>
          <w:rFonts w:cstheme="minorHAnsi"/>
        </w:rPr>
        <w:t xml:space="preserve">In the coming decades, </w:t>
      </w:r>
      <w:r w:rsidRPr="000A4FAB">
        <w:rPr>
          <w:rStyle w:val="StyleBoldUnderline"/>
          <w:rFonts w:cstheme="minorHAnsi"/>
          <w:highlight w:val="cyan"/>
        </w:rPr>
        <w:t>we will use chemistry to delve ever deeper into these mysteries and provide for humanity's basic and not-so-basic needs</w:t>
      </w:r>
      <w:r w:rsidRPr="000A4FAB">
        <w:rPr>
          <w:rFonts w:cstheme="minorHAnsi"/>
          <w:sz w:val="16"/>
        </w:rPr>
        <w:t>.</w:t>
      </w:r>
    </w:p>
    <w:p w14:paraId="519D6393" w14:textId="77777777" w:rsidR="003950AB" w:rsidRPr="000A4FAB" w:rsidRDefault="003950AB" w:rsidP="003950AB">
      <w:pPr>
        <w:rPr>
          <w:sz w:val="16"/>
        </w:rPr>
      </w:pPr>
    </w:p>
    <w:p w14:paraId="1E01D5EC" w14:textId="77777777" w:rsidR="003950AB" w:rsidRPr="000A4FAB" w:rsidRDefault="003950AB" w:rsidP="003950AB">
      <w:pPr>
        <w:pStyle w:val="Heading4"/>
      </w:pPr>
      <w:r w:rsidRPr="000A4FAB">
        <w:t>Drilling high now--Cuba</w:t>
      </w:r>
    </w:p>
    <w:p w14:paraId="47787834" w14:textId="77777777" w:rsidR="003950AB" w:rsidRPr="000A4FAB" w:rsidRDefault="003950AB" w:rsidP="003950AB">
      <w:r w:rsidRPr="000A4FAB">
        <w:rPr>
          <w:rStyle w:val="StyleStyleBold12pt1"/>
        </w:rPr>
        <w:t>Cuba Standard 12</w:t>
      </w:r>
      <w:r w:rsidRPr="000A4FAB">
        <w:t xml:space="preserve"> “Cuba announces start of more offshore drilling” http://www.cubastandard.com/2012/12/16/cuba-announces-start-of-more-offshore-drilling/</w:t>
      </w:r>
    </w:p>
    <w:p w14:paraId="73A848F1" w14:textId="77777777" w:rsidR="003950AB" w:rsidRPr="000A4FAB" w:rsidRDefault="003950AB" w:rsidP="003950AB">
      <w:pPr>
        <w:rPr>
          <w:sz w:val="16"/>
        </w:rPr>
      </w:pPr>
      <w:r w:rsidRPr="000A4FAB">
        <w:rPr>
          <w:rStyle w:val="StyleBoldUnderline"/>
          <w:highlight w:val="yellow"/>
        </w:rPr>
        <w:lastRenderedPageBreak/>
        <w:t>A Norwegian</w:t>
      </w:r>
      <w:r w:rsidRPr="000A4FAB">
        <w:rPr>
          <w:rStyle w:val="StyleBoldUnderline"/>
        </w:rPr>
        <w:t xml:space="preserve">-owned </w:t>
      </w:r>
      <w:r w:rsidRPr="000A4FAB">
        <w:rPr>
          <w:rStyle w:val="StyleBoldUnderline"/>
          <w:highlight w:val="yellow"/>
        </w:rPr>
        <w:t>platform will begin drilling in “the next few days” off</w:t>
      </w:r>
      <w:r w:rsidRPr="000A4FAB">
        <w:rPr>
          <w:rStyle w:val="StyleBoldUnderline"/>
        </w:rPr>
        <w:t xml:space="preserve"> North-Central </w:t>
      </w:r>
      <w:r w:rsidRPr="000A4FAB">
        <w:rPr>
          <w:rStyle w:val="StyleBoldUnderline"/>
          <w:highlight w:val="yellow"/>
        </w:rPr>
        <w:t>Cuba</w:t>
      </w:r>
      <w:r w:rsidRPr="000A4FAB">
        <w:rPr>
          <w:sz w:val="16"/>
        </w:rPr>
        <w:t xml:space="preserve">, state oil company CubaPetróleo (Cupet) announced in a note published by official daily Granma Dec. 15. </w:t>
      </w:r>
      <w:r w:rsidRPr="000A4FAB">
        <w:rPr>
          <w:rStyle w:val="StyleBoldUnderline"/>
        </w:rPr>
        <w:t xml:space="preserve">According to Russian officials, </w:t>
      </w:r>
      <w:r w:rsidRPr="000A4FAB">
        <w:rPr>
          <w:rStyle w:val="StyleBoldUnderline"/>
          <w:highlight w:val="yellow"/>
        </w:rPr>
        <w:t>the</w:t>
      </w:r>
      <w:r w:rsidRPr="000A4FAB">
        <w:rPr>
          <w:rStyle w:val="StyleBoldUnderline"/>
        </w:rPr>
        <w:t xml:space="preserve"> semi-</w:t>
      </w:r>
      <w:r w:rsidRPr="000A4FAB">
        <w:rPr>
          <w:rStyle w:val="StyleBoldUnderline"/>
          <w:highlight w:val="yellow"/>
        </w:rPr>
        <w:t>submersible has been in Cuban waters since mid-November</w:t>
      </w:r>
      <w:r w:rsidRPr="000A4FAB">
        <w:rPr>
          <w:rStyle w:val="StyleBoldUnderline"/>
        </w:rPr>
        <w:t>. The Songa Mercur, a shallow-water platform, will perform drills for Zarubezhneft apparently in one of four blocks leased by the Russian state oil company near some of Cuba’s most popular beach resorts through the next six months</w:t>
      </w:r>
      <w:r w:rsidRPr="000A4FAB">
        <w:rPr>
          <w:sz w:val="16"/>
        </w:rPr>
        <w:t xml:space="preserve">. It will begin with exploratory well L-01X, Cupet said, without giving its location. The well, according to Cupet, will be 6,500 meters (21,300 feet) deep. Songa Offshore AS, the Oslo-based company that owns the platform, announced earlier this year that the Songa Mercur was chartered by Zarubezhneft for 325 days. The company said earlier it will be drilling in block L (see map), the easternmost of four blocks Zarubezhneft leased in 2009. Block L is located off the keys of Villa Clara province, near Cayo Santa María, a new beach tourism destination Cuba has been developing over the past 10 years. “The new well has the objective to determine the oil and gas potential of that sector in our country,” the Cupet note said. “Its results must contribute to the knowledge of the area where it will be drilled, as well as all of North-Central Cuba.” The platform was inspected by Cuban officials to ensure the safety of operations, Cupet said. In addition, ModuSpec, a Netherlands-based company, inspected the Songa Mercur to confirm that less than 10 percent of the platform’s content includes U.S. parts. U.S. embargo regulations impose penalties on companies that do not comply with this restriction. </w:t>
      </w:r>
      <w:r w:rsidRPr="000A4FAB">
        <w:rPr>
          <w:rStyle w:val="StyleBoldUnderline"/>
        </w:rPr>
        <w:t>Zarubezhneft will spend close to $126 million on near-shore exploration</w:t>
      </w:r>
      <w:r w:rsidRPr="000A4FAB">
        <w:rPr>
          <w:sz w:val="16"/>
        </w:rPr>
        <w:t>, a Russian official said during a visit to the island in November. The Songa Mercur, a Soviet-built and Norwegian-owned semi-submersible, arrived Nov. 15 in Cuban waters from Trinidad &amp; Tobago, Russian Comptroller Sergei Stepashin said, according to Russian news service rt.com. In November, a delegation of Russian and Cuban officials, including Stepashin, Zarubezhneft CEO Nikolay Brunich, and Russia’s ambassador to Havana, Mikhail Kamyshin, toured the platform.</w:t>
      </w:r>
    </w:p>
    <w:p w14:paraId="74FA0CC4" w14:textId="77777777" w:rsidR="004117BC" w:rsidRDefault="004117BC" w:rsidP="004117BC">
      <w:pPr>
        <w:pStyle w:val="Heading3"/>
      </w:pPr>
      <w:r>
        <w:lastRenderedPageBreak/>
        <w:t>1ar doesn’t solve</w:t>
      </w:r>
    </w:p>
    <w:p w14:paraId="37C8ABAC" w14:textId="77777777" w:rsidR="004117BC" w:rsidRPr="00CE3536" w:rsidRDefault="004117BC" w:rsidP="004117BC">
      <w:pPr>
        <w:pStyle w:val="Heading4"/>
      </w:pPr>
      <w:r>
        <w:t xml:space="preserve">Boosting federal renewables investment solves </w:t>
      </w:r>
      <w:r>
        <w:rPr>
          <w:u w:val="single"/>
        </w:rPr>
        <w:t>nothing</w:t>
      </w:r>
      <w:r>
        <w:t xml:space="preserve">---investors are </w:t>
      </w:r>
      <w:r>
        <w:rPr>
          <w:u w:val="single"/>
        </w:rPr>
        <w:t>highly skeptical</w:t>
      </w:r>
      <w:r>
        <w:t xml:space="preserve"> of government subsidies, which means they </w:t>
      </w:r>
      <w:r>
        <w:rPr>
          <w:u w:val="single"/>
        </w:rPr>
        <w:t>say no</w:t>
      </w:r>
      <w:r>
        <w:t xml:space="preserve"> to the CP</w:t>
      </w:r>
    </w:p>
    <w:p w14:paraId="286EB1B0" w14:textId="77777777" w:rsidR="004117BC" w:rsidRDefault="004117BC" w:rsidP="004117BC">
      <w:pPr>
        <w:pStyle w:val="cardtext"/>
        <w:ind w:left="0"/>
      </w:pPr>
      <w:r>
        <w:t xml:space="preserve">Mary Jean </w:t>
      </w:r>
      <w:r w:rsidRPr="00424190">
        <w:rPr>
          <w:rStyle w:val="Heading4Char"/>
        </w:rPr>
        <w:t>Burer 9</w:t>
      </w:r>
      <w:r>
        <w:t xml:space="preserve"> and Rolf Wustenhagen, Ecole Polytechnique Federale de Lausanne (EPFL), CH-1015 Lausanne, Switzerland; University of St. Gallen, Institute for Economy and the Environment (IWO¨-HSG), Good Energies Chair for Management of Renewable Energies, “Which renewable energy policy is a venture capitalist’s best friend? Empirical evidence from a survey of international cleantech investors,” Energy Policy, Vol 37, Issue 12, December, 2009</w:t>
      </w:r>
    </w:p>
    <w:p w14:paraId="39A37C5D" w14:textId="77777777" w:rsidR="004117BC" w:rsidRDefault="004117BC" w:rsidP="004117BC">
      <w:pPr>
        <w:pStyle w:val="cardtext"/>
        <w:rPr>
          <w:rStyle w:val="StyleBoldUnderline"/>
          <w:b/>
        </w:rPr>
      </w:pPr>
      <w:r w:rsidRPr="00A10687">
        <w:rPr>
          <w:sz w:val="16"/>
        </w:rPr>
        <w:t xml:space="preserve">As for overall drivers, </w:t>
      </w:r>
      <w:r w:rsidRPr="00CB30B1">
        <w:rPr>
          <w:rStyle w:val="StyleBoldUnderline"/>
          <w:highlight w:val="yellow"/>
        </w:rPr>
        <w:t>we asked the investors to rank</w:t>
      </w:r>
      <w:r w:rsidRPr="00A10687">
        <w:rPr>
          <w:sz w:val="16"/>
        </w:rPr>
        <w:t xml:space="preserve"> four possible major </w:t>
      </w:r>
      <w:r w:rsidRPr="00CB30B1">
        <w:rPr>
          <w:rStyle w:val="StyleBoldUnderline"/>
          <w:highlight w:val="yellow"/>
        </w:rPr>
        <w:t>drivers of the clean energy industry</w:t>
      </w:r>
      <w:r w:rsidRPr="00A10687">
        <w:rPr>
          <w:sz w:val="16"/>
        </w:rPr>
        <w:t xml:space="preserve">—competitive advantage, climate change, security of energy supply and air pollution. Among these four choices, </w:t>
      </w:r>
      <w:r w:rsidRPr="00424190">
        <w:rPr>
          <w:rStyle w:val="StyleBoldUnderline"/>
        </w:rPr>
        <w:t xml:space="preserve">the main driver according to the funds was competitive advantage. </w:t>
      </w:r>
      <w:r w:rsidRPr="00A10687">
        <w:rPr>
          <w:sz w:val="16"/>
        </w:rPr>
        <w:t xml:space="preserve">This was followed by security of energy supply and climate change. Air pollution was the least important driver. Large firms tended to give climate change a greater importance than small-sized firms. Small to large funds gave competitive advantage the most importance and very large funds ranked climate change and energy security high. Climate change was more often mentioned as a key driver by European investors compared to American investors. American investors tended to mention mostly security of energy supply and competitive advantage as the key drivers. Related to these key drivers, in the interviews held, </w:t>
      </w:r>
      <w:r w:rsidRPr="00CB30B1">
        <w:rPr>
          <w:rStyle w:val="Emphasis"/>
          <w:highlight w:val="yellow"/>
        </w:rPr>
        <w:t>US-based investors</w:t>
      </w:r>
      <w:r w:rsidRPr="00424190">
        <w:rPr>
          <w:rStyle w:val="Emphasis"/>
        </w:rPr>
        <w:t xml:space="preserve"> </w:t>
      </w:r>
      <w:r w:rsidRPr="00A10687">
        <w:rPr>
          <w:sz w:val="16"/>
        </w:rPr>
        <w:t xml:space="preserve">also </w:t>
      </w:r>
      <w:r w:rsidRPr="00CB30B1">
        <w:rPr>
          <w:rStyle w:val="Emphasis"/>
          <w:highlight w:val="yellow"/>
        </w:rPr>
        <w:t>tended to be</w:t>
      </w:r>
      <w:r w:rsidRPr="00424190">
        <w:rPr>
          <w:rStyle w:val="Emphasis"/>
        </w:rPr>
        <w:t xml:space="preserve"> </w:t>
      </w:r>
      <w:r w:rsidRPr="00A10687">
        <w:rPr>
          <w:sz w:val="16"/>
        </w:rPr>
        <w:t xml:space="preserve">more </w:t>
      </w:r>
      <w:r w:rsidRPr="00CB30B1">
        <w:rPr>
          <w:rStyle w:val="Emphasis"/>
          <w:highlight w:val="yellow"/>
        </w:rPr>
        <w:t>skeptical</w:t>
      </w:r>
      <w:r w:rsidRPr="00A10687">
        <w:rPr>
          <w:sz w:val="16"/>
        </w:rPr>
        <w:t xml:space="preserve"> in general </w:t>
      </w:r>
      <w:r w:rsidRPr="00CB30B1">
        <w:rPr>
          <w:rStyle w:val="Emphasis"/>
          <w:highlight w:val="yellow"/>
        </w:rPr>
        <w:t>about clean energy support schemes as a way of increasing investment</w:t>
      </w:r>
      <w:r w:rsidRPr="00424190">
        <w:rPr>
          <w:rStyle w:val="Emphasis"/>
        </w:rPr>
        <w:t xml:space="preserve"> </w:t>
      </w:r>
      <w:r w:rsidRPr="00A10687">
        <w:rPr>
          <w:sz w:val="16"/>
        </w:rPr>
        <w:t xml:space="preserve">in the clean energy sector, </w:t>
      </w:r>
      <w:r w:rsidRPr="00CB30B1">
        <w:rPr>
          <w:rStyle w:val="StyleBoldUnderline"/>
          <w:highlight w:val="yellow"/>
        </w:rPr>
        <w:t>and</w:t>
      </w:r>
      <w:r w:rsidRPr="00424190">
        <w:rPr>
          <w:rStyle w:val="StyleBoldUnderline"/>
        </w:rPr>
        <w:t xml:space="preserve"> </w:t>
      </w:r>
      <w:r w:rsidRPr="00A10687">
        <w:rPr>
          <w:sz w:val="16"/>
        </w:rPr>
        <w:t xml:space="preserve">were more likely to </w:t>
      </w:r>
      <w:r w:rsidRPr="00CB30B1">
        <w:rPr>
          <w:rStyle w:val="StyleBoldUnderline"/>
          <w:highlight w:val="yellow"/>
        </w:rPr>
        <w:t>refer to the power of market signals</w:t>
      </w:r>
      <w:r w:rsidRPr="00CB30B1">
        <w:rPr>
          <w:sz w:val="16"/>
          <w:highlight w:val="yellow"/>
        </w:rPr>
        <w:t xml:space="preserve"> </w:t>
      </w:r>
      <w:r w:rsidRPr="00CB30B1">
        <w:rPr>
          <w:rStyle w:val="StyleBoldUnderline"/>
          <w:highlight w:val="yellow"/>
        </w:rPr>
        <w:t>such as high oil prices</w:t>
      </w:r>
      <w:r w:rsidRPr="00CB30B1">
        <w:rPr>
          <w:sz w:val="16"/>
          <w:highlight w:val="yellow"/>
        </w:rPr>
        <w:t xml:space="preserve"> </w:t>
      </w:r>
      <w:r w:rsidRPr="00CB30B1">
        <w:rPr>
          <w:rStyle w:val="StyleBoldUnderline"/>
          <w:highlight w:val="yellow"/>
        </w:rPr>
        <w:t xml:space="preserve">as the </w:t>
      </w:r>
      <w:r w:rsidRPr="00CB30B1">
        <w:rPr>
          <w:rStyle w:val="Emphasis"/>
          <w:highlight w:val="yellow"/>
        </w:rPr>
        <w:t>key driver</w:t>
      </w:r>
      <w:r w:rsidRPr="00CB30B1">
        <w:rPr>
          <w:rStyle w:val="StyleBoldUnderline"/>
          <w:highlight w:val="yellow"/>
        </w:rPr>
        <w:t xml:space="preserve"> for their investment</w:t>
      </w:r>
      <w:r w:rsidRPr="00A10687">
        <w:rPr>
          <w:sz w:val="16"/>
        </w:rPr>
        <w:t>. For example, one North American investor said</w:t>
      </w:r>
      <w:proofErr w:type="gramStart"/>
      <w:r w:rsidRPr="00A10687">
        <w:rPr>
          <w:sz w:val="16"/>
        </w:rPr>
        <w:t>:</w:t>
      </w:r>
      <w:r w:rsidRPr="00A10687">
        <w:rPr>
          <w:sz w:val="12"/>
        </w:rPr>
        <w:t>¶</w:t>
      </w:r>
      <w:proofErr w:type="gramEnd"/>
      <w:r w:rsidRPr="00A10687">
        <w:rPr>
          <w:sz w:val="16"/>
        </w:rPr>
        <w:t xml:space="preserve"> Price of oil is more important. </w:t>
      </w:r>
      <w:r w:rsidRPr="00CB30B1">
        <w:rPr>
          <w:rStyle w:val="StyleBoldUnderline"/>
          <w:highlight w:val="yellow"/>
        </w:rPr>
        <w:t>Policy plays into the equation, but you can’t invest where there are government subsidies</w:t>
      </w:r>
      <w:r w:rsidRPr="00CB30B1">
        <w:rPr>
          <w:rStyle w:val="Emphasis"/>
          <w:highlight w:val="yellow"/>
        </w:rPr>
        <w:t xml:space="preserve"> because it is not necessarily sustainable</w:t>
      </w:r>
      <w:r w:rsidRPr="00A10687">
        <w:rPr>
          <w:sz w:val="16"/>
        </w:rPr>
        <w:t xml:space="preserve">. </w:t>
      </w:r>
      <w:r w:rsidRPr="00424190">
        <w:rPr>
          <w:rStyle w:val="StyleBoldUnderline"/>
        </w:rPr>
        <w:t xml:space="preserve">We need more of a free market approach. </w:t>
      </w:r>
      <w:r w:rsidRPr="00A10687">
        <w:rPr>
          <w:sz w:val="16"/>
        </w:rPr>
        <w:t>We need to strip out the subsidies, because we are looking for a long-term approach.</w:t>
      </w:r>
      <w:r w:rsidRPr="00A10687">
        <w:rPr>
          <w:sz w:val="12"/>
        </w:rPr>
        <w:t>¶</w:t>
      </w:r>
      <w:r w:rsidRPr="00A10687">
        <w:rPr>
          <w:sz w:val="16"/>
        </w:rPr>
        <w:t xml:space="preserve"> On the other hand, there were also more nuanced statements by </w:t>
      </w:r>
      <w:r w:rsidRPr="00CB30B1">
        <w:rPr>
          <w:rStyle w:val="Emphasis"/>
          <w:highlight w:val="yellow"/>
        </w:rPr>
        <w:t>North American investors</w:t>
      </w:r>
      <w:r w:rsidRPr="00A10687">
        <w:rPr>
          <w:sz w:val="16"/>
        </w:rPr>
        <w:t xml:space="preserve">, which concluded that government support has a role to play, although they </w:t>
      </w:r>
      <w:r w:rsidRPr="00CB30B1">
        <w:rPr>
          <w:rStyle w:val="Emphasis"/>
          <w:highlight w:val="yellow"/>
        </w:rPr>
        <w:t>would not invest only based on policy,</w:t>
      </w:r>
      <w:r w:rsidRPr="00A10687">
        <w:rPr>
          <w:sz w:val="16"/>
        </w:rPr>
        <w:t xml:space="preserve"> as reflected for example in the following statement</w:t>
      </w:r>
      <w:proofErr w:type="gramStart"/>
      <w:r w:rsidRPr="00A10687">
        <w:rPr>
          <w:sz w:val="16"/>
        </w:rPr>
        <w:t>:</w:t>
      </w:r>
      <w:r w:rsidRPr="00A10687">
        <w:rPr>
          <w:sz w:val="12"/>
        </w:rPr>
        <w:t>¶</w:t>
      </w:r>
      <w:proofErr w:type="gramEnd"/>
      <w:r w:rsidRPr="00A10687">
        <w:rPr>
          <w:sz w:val="16"/>
        </w:rPr>
        <w:t xml:space="preserve"> We have to be convinced that there is a market and (our market analysis) includes considering regulations. In general, </w:t>
      </w:r>
      <w:r w:rsidRPr="00CB30B1">
        <w:rPr>
          <w:rStyle w:val="StyleBoldUnderline"/>
          <w:highlight w:val="yellow"/>
        </w:rPr>
        <w:t>policy would affect our decision to invest or not in a deal, but only by a slight percentage.</w:t>
      </w:r>
    </w:p>
    <w:p w14:paraId="4FE6C3F1" w14:textId="77777777" w:rsidR="004117BC" w:rsidRDefault="004117BC" w:rsidP="004117BC"/>
    <w:p w14:paraId="62F7CB51" w14:textId="77777777" w:rsidR="004117BC" w:rsidRPr="00CE3536" w:rsidRDefault="004117BC" w:rsidP="004117BC">
      <w:pPr>
        <w:pStyle w:val="Heading4"/>
        <w:rPr>
          <w:u w:val="single"/>
        </w:rPr>
      </w:pPr>
      <w:r>
        <w:t xml:space="preserve">Even </w:t>
      </w:r>
      <w:r>
        <w:rPr>
          <w:u w:val="single"/>
        </w:rPr>
        <w:t>aggressive subsidies</w:t>
      </w:r>
      <w:r>
        <w:t xml:space="preserve"> can’t accelerate renewables adoption---fossil fuel reliance in the medium term is </w:t>
      </w:r>
      <w:r>
        <w:rPr>
          <w:u w:val="single"/>
        </w:rPr>
        <w:t>inevitable</w:t>
      </w:r>
      <w:r>
        <w:t>---</w:t>
      </w:r>
      <w:r>
        <w:rPr>
          <w:u w:val="single"/>
        </w:rPr>
        <w:t>only</w:t>
      </w:r>
      <w:r>
        <w:t xml:space="preserve"> the plan reduces reliance on </w:t>
      </w:r>
      <w:r>
        <w:rPr>
          <w:u w:val="single"/>
        </w:rPr>
        <w:t>coal</w:t>
      </w:r>
    </w:p>
    <w:p w14:paraId="573FC94D" w14:textId="77777777" w:rsidR="004117BC" w:rsidRDefault="004117BC" w:rsidP="004117BC">
      <w:r>
        <w:t xml:space="preserve">Jeffrey </w:t>
      </w:r>
      <w:r w:rsidRPr="00D85189">
        <w:rPr>
          <w:rStyle w:val="StyleStyleBold12pt"/>
        </w:rPr>
        <w:t>Ball 12</w:t>
      </w:r>
      <w:r>
        <w:t>, Scholar in Residence at Stanford University's Steyer-Taylor Center for Energy Policy and Finance, May/June 2012, “Tough Love for Renewable Energy,” Foreign Affairs, Vol. 91, No. 3, p. 122-133</w:t>
      </w:r>
    </w:p>
    <w:p w14:paraId="451A77DF" w14:textId="77777777" w:rsidR="004117BC" w:rsidRPr="00AF246F" w:rsidRDefault="004117BC" w:rsidP="004117BC">
      <w:pPr>
        <w:ind w:left="288"/>
        <w:rPr>
          <w:sz w:val="16"/>
        </w:rPr>
      </w:pPr>
      <w:r w:rsidRPr="00CE3536">
        <w:rPr>
          <w:rStyle w:val="StyleBoldUnderline"/>
          <w:highlight w:val="yellow"/>
        </w:rPr>
        <w:t>Taking wind and solar</w:t>
      </w:r>
      <w:r w:rsidRPr="00AF246F">
        <w:rPr>
          <w:sz w:val="16"/>
        </w:rPr>
        <w:t xml:space="preserve"> power </w:t>
      </w:r>
      <w:r w:rsidRPr="00CE3536">
        <w:rPr>
          <w:rStyle w:val="StyleBoldUnderline"/>
          <w:highlight w:val="yellow"/>
        </w:rPr>
        <w:t>mainstream will</w:t>
      </w:r>
      <w:r w:rsidRPr="00AF246F">
        <w:rPr>
          <w:sz w:val="16"/>
        </w:rPr>
        <w:t xml:space="preserve"> also </w:t>
      </w:r>
      <w:r w:rsidRPr="00CE3536">
        <w:rPr>
          <w:rStyle w:val="StyleBoldUnderline"/>
          <w:highlight w:val="yellow"/>
        </w:rPr>
        <w:t>require better ways to get it to consumers</w:t>
      </w:r>
      <w:r w:rsidRPr="00AF246F">
        <w:rPr>
          <w:rStyle w:val="StyleBoldUnderline"/>
        </w:rPr>
        <w:t xml:space="preserve"> when they need it</w:t>
      </w:r>
      <w:r w:rsidRPr="00AF246F">
        <w:rPr>
          <w:sz w:val="16"/>
        </w:rPr>
        <w:t xml:space="preserve">, since the times when wind turbines and solar panels generate the most electricity are not necessarily the times when people use electricity most. Power </w:t>
      </w:r>
      <w:r w:rsidRPr="00CE3536">
        <w:rPr>
          <w:rStyle w:val="StyleBoldUnderline"/>
          <w:highlight w:val="yellow"/>
        </w:rPr>
        <w:t>plants</w:t>
      </w:r>
      <w:r w:rsidRPr="00AF246F">
        <w:rPr>
          <w:rStyle w:val="StyleBoldUnderline"/>
        </w:rPr>
        <w:t xml:space="preserve"> </w:t>
      </w:r>
      <w:r w:rsidRPr="00CE3536">
        <w:rPr>
          <w:rStyle w:val="StyleBoldUnderline"/>
          <w:highlight w:val="yellow"/>
          <w:bdr w:val="single" w:sz="4" w:space="0" w:color="auto"/>
        </w:rPr>
        <w:t>fired by natural gas</w:t>
      </w:r>
      <w:r w:rsidRPr="00AF246F">
        <w:rPr>
          <w:rStyle w:val="StyleBoldUnderline"/>
        </w:rPr>
        <w:t xml:space="preserve"> </w:t>
      </w:r>
      <w:r w:rsidRPr="00CE3536">
        <w:rPr>
          <w:rStyle w:val="StyleBoldUnderline"/>
          <w:highlight w:val="yellow"/>
        </w:rPr>
        <w:t>can be</w:t>
      </w:r>
      <w:r w:rsidRPr="00AF246F">
        <w:rPr>
          <w:rStyle w:val="StyleBoldUnderline"/>
        </w:rPr>
        <w:t xml:space="preserve"> </w:t>
      </w:r>
      <w:r w:rsidRPr="00CE3536">
        <w:rPr>
          <w:rStyle w:val="StyleBoldUnderline"/>
          <w:highlight w:val="yellow"/>
        </w:rPr>
        <w:t>dialed up or down to meet</w:t>
      </w:r>
      <w:r w:rsidRPr="00AF246F">
        <w:rPr>
          <w:rStyle w:val="StyleBoldUnderline"/>
        </w:rPr>
        <w:t xml:space="preserve"> changing electricity </w:t>
      </w:r>
      <w:r w:rsidRPr="00CE3536">
        <w:rPr>
          <w:rStyle w:val="StyleBoldUnderline"/>
          <w:highlight w:val="yellow"/>
        </w:rPr>
        <w:t>demand</w:t>
      </w:r>
      <w:r w:rsidRPr="00AF246F">
        <w:rPr>
          <w:sz w:val="16"/>
        </w:rPr>
        <w:t xml:space="preserve">, </w:t>
      </w:r>
      <w:r w:rsidRPr="00AF246F">
        <w:rPr>
          <w:rStyle w:val="StyleBoldUnderline"/>
        </w:rPr>
        <w:t>but the sun shines and the wind blows only at certain times</w:t>
      </w:r>
      <w:r w:rsidRPr="00AF246F">
        <w:rPr>
          <w:sz w:val="16"/>
        </w:rPr>
        <w:t>. One potential solution is to stockpile renewable power -- either in large-scale storage equipment, such as massive batteries, or in smaller-scale devices, such as people's plug-in hybrid cars. Other approaches include better technologies to predict gusts and rays and "smart" electrical-transmission grids that could tie together far-flung renewable-power projects. Both could help compensate in one place for doldrums or gray skies somewhere else. Scientists are working to bring down the cost of all these ideas. For now, in some places with dense concentrations of wind turbines, some of the power they could produce is wasted; the turbines are shut off when the wind is blowing so hard that the turbines would produce more power than the grid could handle.</w:t>
      </w:r>
    </w:p>
    <w:p w14:paraId="23758B3E" w14:textId="77777777" w:rsidR="004117BC" w:rsidRDefault="004117BC" w:rsidP="004117BC">
      <w:pPr>
        <w:ind w:left="288"/>
      </w:pPr>
      <w:r w:rsidRPr="00CE3536">
        <w:rPr>
          <w:rStyle w:val="StyleBoldUnderline"/>
          <w:highlight w:val="yellow"/>
        </w:rPr>
        <w:t>Wind and solar</w:t>
      </w:r>
      <w:r w:rsidRPr="00AF246F">
        <w:rPr>
          <w:sz w:val="16"/>
        </w:rPr>
        <w:t xml:space="preserve"> power </w:t>
      </w:r>
      <w:r w:rsidRPr="00CE3536">
        <w:rPr>
          <w:rStyle w:val="StyleBoldUnderline"/>
          <w:highlight w:val="yellow"/>
          <w:bdr w:val="single" w:sz="4" w:space="0" w:color="auto"/>
        </w:rPr>
        <w:t>will not replace fossil fuels anytime soon -- not by a long shot</w:t>
      </w:r>
      <w:r w:rsidRPr="00AF246F">
        <w:rPr>
          <w:sz w:val="16"/>
        </w:rPr>
        <w:t xml:space="preserve">. </w:t>
      </w:r>
      <w:proofErr w:type="gramStart"/>
      <w:r w:rsidRPr="00AF246F">
        <w:rPr>
          <w:sz w:val="16"/>
        </w:rPr>
        <w:t xml:space="preserve">The International Energy Agency projects that </w:t>
      </w:r>
      <w:r w:rsidRPr="00AF246F">
        <w:rPr>
          <w:rStyle w:val="StyleBoldUnderline"/>
        </w:rPr>
        <w:t xml:space="preserve">by 2035, </w:t>
      </w:r>
      <w:r w:rsidRPr="00CE3536">
        <w:rPr>
          <w:rStyle w:val="StyleBoldUnderline"/>
          <w:highlight w:val="yellow"/>
        </w:rPr>
        <w:t>wind and solar could be producing ten percent of</w:t>
      </w:r>
      <w:r w:rsidRPr="00AF246F">
        <w:rPr>
          <w:rStyle w:val="StyleBoldUnderline"/>
        </w:rPr>
        <w:t xml:space="preserve"> global </w:t>
      </w:r>
      <w:r w:rsidRPr="00CE3536">
        <w:rPr>
          <w:rStyle w:val="StyleBoldUnderline"/>
          <w:highlight w:val="yellow"/>
        </w:rPr>
        <w:t>electricity</w:t>
      </w:r>
      <w:r w:rsidRPr="00AF246F">
        <w:rPr>
          <w:sz w:val="16"/>
        </w:rPr>
        <w:t xml:space="preserve">, up from 1.5 </w:t>
      </w:r>
      <w:r w:rsidRPr="00AF246F">
        <w:rPr>
          <w:sz w:val="16"/>
        </w:rPr>
        <w:lastRenderedPageBreak/>
        <w:t>percent now, and that renewables of all sorts could be generating 31 percent of the world's electricity, up from about 19 percent now.</w:t>
      </w:r>
      <w:proofErr w:type="gramEnd"/>
      <w:r w:rsidRPr="00AF246F">
        <w:rPr>
          <w:sz w:val="16"/>
        </w:rPr>
        <w:t xml:space="preserve"> </w:t>
      </w:r>
      <w:r w:rsidRPr="00AF246F">
        <w:rPr>
          <w:rStyle w:val="StyleBoldUnderline"/>
        </w:rPr>
        <w:t xml:space="preserve">But </w:t>
      </w:r>
      <w:r w:rsidRPr="00CE3536">
        <w:rPr>
          <w:rStyle w:val="StyleBoldUnderline"/>
          <w:highlight w:val="yellow"/>
        </w:rPr>
        <w:t>even that expansion would require an increase in subsidies</w:t>
      </w:r>
      <w:r w:rsidRPr="00AF246F">
        <w:rPr>
          <w:sz w:val="16"/>
        </w:rPr>
        <w:t xml:space="preserve"> -- "support that in some cases," the IEA notes, "cannot be taken for granted in this age of fiscal austerity." </w:t>
      </w:r>
      <w:r w:rsidRPr="00AF246F">
        <w:rPr>
          <w:rStyle w:val="StyleBoldUnderline"/>
        </w:rPr>
        <w:t xml:space="preserve">Some countries with </w:t>
      </w:r>
      <w:r w:rsidRPr="00CE3536">
        <w:rPr>
          <w:rStyle w:val="StyleBoldUnderline"/>
          <w:highlight w:val="yellow"/>
          <w:bdr w:val="single" w:sz="4" w:space="0" w:color="auto"/>
        </w:rPr>
        <w:t>particularly generous subsidies</w:t>
      </w:r>
      <w:r w:rsidRPr="00AF246F">
        <w:rPr>
          <w:rStyle w:val="StyleBoldUnderline"/>
        </w:rPr>
        <w:t xml:space="preserve"> and high electricity prices </w:t>
      </w:r>
      <w:r w:rsidRPr="00CE3536">
        <w:rPr>
          <w:rStyle w:val="StyleBoldUnderline"/>
          <w:highlight w:val="yellow"/>
        </w:rPr>
        <w:t>have made wind and solar power big enough to matter</w:t>
      </w:r>
      <w:r w:rsidRPr="00AF246F">
        <w:rPr>
          <w:sz w:val="16"/>
        </w:rPr>
        <w:t xml:space="preserve">. Denmark gets 18 percent of its electricity from wind, and Spain gets two percent from the sun -- the world's leaders by share, according to the IEA'S latest figures. </w:t>
      </w:r>
      <w:r w:rsidRPr="00CE3536">
        <w:rPr>
          <w:rStyle w:val="StyleBoldUnderline"/>
          <w:highlight w:val="yellow"/>
          <w:bdr w:val="single" w:sz="4" w:space="0" w:color="auto"/>
        </w:rPr>
        <w:t>But even that renewable electricity is backed up by fossil-fuel power plants</w:t>
      </w:r>
      <w:r w:rsidRPr="00AF246F">
        <w:rPr>
          <w:sz w:val="16"/>
        </w:rPr>
        <w:t xml:space="preserve">. Last year, fully one-third of the new electricity-generating capacity brought on line in the United States came from wind and solar projects. Even so, </w:t>
      </w:r>
      <w:r w:rsidRPr="00CE3536">
        <w:rPr>
          <w:rStyle w:val="StyleBoldUnderline"/>
          <w:highlight w:val="yellow"/>
        </w:rPr>
        <w:t>given the</w:t>
      </w:r>
      <w:r w:rsidRPr="00AF246F">
        <w:rPr>
          <w:rStyle w:val="StyleBoldUnderline"/>
        </w:rPr>
        <w:t xml:space="preserve"> </w:t>
      </w:r>
      <w:r w:rsidRPr="00CE3536">
        <w:rPr>
          <w:rStyle w:val="StyleBoldUnderline"/>
          <w:highlight w:val="yellow"/>
          <w:bdr w:val="single" w:sz="4" w:space="0" w:color="auto"/>
        </w:rPr>
        <w:t>vastness</w:t>
      </w:r>
      <w:r w:rsidRPr="00AF246F">
        <w:rPr>
          <w:rStyle w:val="StyleBoldUnderline"/>
        </w:rPr>
        <w:t xml:space="preserve"> </w:t>
      </w:r>
      <w:r w:rsidRPr="00CE3536">
        <w:rPr>
          <w:rStyle w:val="StyleBoldUnderline"/>
          <w:highlight w:val="yellow"/>
        </w:rPr>
        <w:t>of</w:t>
      </w:r>
      <w:r w:rsidRPr="00AF246F">
        <w:rPr>
          <w:rStyle w:val="StyleBoldUnderline"/>
        </w:rPr>
        <w:t xml:space="preserve"> the </w:t>
      </w:r>
      <w:r w:rsidRPr="00CE3536">
        <w:rPr>
          <w:rStyle w:val="StyleBoldUnderline"/>
          <w:highlight w:val="yellow"/>
        </w:rPr>
        <w:t>conventional energy</w:t>
      </w:r>
      <w:r w:rsidRPr="00AF246F">
        <w:rPr>
          <w:rStyle w:val="StyleBoldUnderline"/>
        </w:rPr>
        <w:t xml:space="preserve"> system,</w:t>
      </w:r>
      <w:r w:rsidRPr="00AF246F">
        <w:rPr>
          <w:sz w:val="16"/>
        </w:rPr>
        <w:t xml:space="preserve"> </w:t>
      </w:r>
      <w:r w:rsidRPr="00CE3536">
        <w:rPr>
          <w:rStyle w:val="StyleBoldUnderline"/>
          <w:highlight w:val="yellow"/>
        </w:rPr>
        <w:t>wind and solar</w:t>
      </w:r>
      <w:r w:rsidRPr="00AF246F">
        <w:rPr>
          <w:rStyle w:val="StyleBoldUnderline"/>
        </w:rPr>
        <w:t xml:space="preserve"> power </w:t>
      </w:r>
      <w:r w:rsidRPr="00CE3536">
        <w:rPr>
          <w:rStyle w:val="StyleBoldUnderline"/>
          <w:highlight w:val="yellow"/>
        </w:rPr>
        <w:t>remained relatively tiny</w:t>
      </w:r>
      <w:r w:rsidRPr="00AF246F">
        <w:rPr>
          <w:sz w:val="16"/>
        </w:rPr>
        <w:t xml:space="preserve">, accounting for just three percent of the electricity the country actually produced. </w:t>
      </w:r>
      <w:r w:rsidRPr="00CE3536">
        <w:rPr>
          <w:rStyle w:val="StyleBoldUnderline"/>
          <w:highlight w:val="yellow"/>
          <w:bdr w:val="single" w:sz="4" w:space="0" w:color="auto"/>
        </w:rPr>
        <w:t>For the foreseeable future</w:t>
      </w:r>
      <w:r w:rsidRPr="00CE3536">
        <w:rPr>
          <w:sz w:val="16"/>
          <w:highlight w:val="yellow"/>
        </w:rPr>
        <w:t xml:space="preserve">, </w:t>
      </w:r>
      <w:r w:rsidRPr="00CE3536">
        <w:rPr>
          <w:rStyle w:val="StyleBoldUnderline"/>
          <w:highlight w:val="yellow"/>
        </w:rPr>
        <w:t>renewable power is likely to</w:t>
      </w:r>
      <w:r w:rsidRPr="00AF246F">
        <w:rPr>
          <w:rStyle w:val="StyleBoldUnderline"/>
        </w:rPr>
        <w:t xml:space="preserve"> </w:t>
      </w:r>
      <w:r w:rsidRPr="00CE3536">
        <w:rPr>
          <w:rStyle w:val="StyleBoldUnderline"/>
          <w:highlight w:val="yellow"/>
          <w:bdr w:val="single" w:sz="4" w:space="0" w:color="auto"/>
        </w:rPr>
        <w:t>supplement, not supplant, conventional energy</w:t>
      </w:r>
      <w:r>
        <w:t>.</w:t>
      </w:r>
    </w:p>
    <w:p w14:paraId="6F6B8C35" w14:textId="77777777" w:rsidR="004117BC" w:rsidRPr="00CE3536" w:rsidRDefault="004117BC" w:rsidP="004117BC"/>
    <w:p w14:paraId="0BEEC06C" w14:textId="77777777" w:rsidR="004117BC" w:rsidRDefault="004117BC" w:rsidP="004117BC">
      <w:pPr>
        <w:pStyle w:val="Analyticals"/>
      </w:pPr>
    </w:p>
    <w:p w14:paraId="73FFCAE4" w14:textId="77777777" w:rsidR="003950AB" w:rsidRDefault="003950AB" w:rsidP="00BB476D">
      <w:pPr>
        <w:pStyle w:val="Heading3"/>
      </w:pPr>
    </w:p>
    <w:p w14:paraId="1D3872F1" w14:textId="77777777" w:rsidR="00BB476D" w:rsidRPr="000A4FAB" w:rsidRDefault="00BB476D" w:rsidP="00BB476D">
      <w:pPr>
        <w:pStyle w:val="Heading3"/>
      </w:pPr>
      <w:r w:rsidRPr="000A4FAB">
        <w:lastRenderedPageBreak/>
        <w:t>Perm</w:t>
      </w:r>
    </w:p>
    <w:p w14:paraId="199E4FDC" w14:textId="77777777" w:rsidR="00BB476D" w:rsidRPr="000A4FAB" w:rsidRDefault="00BB476D" w:rsidP="00BB476D">
      <w:pPr>
        <w:pStyle w:val="Heading4"/>
      </w:pPr>
      <w:r w:rsidRPr="000A4FAB">
        <w:t xml:space="preserve">--Perm – do both – natural gas acts as a </w:t>
      </w:r>
      <w:r w:rsidRPr="000A4FAB">
        <w:rPr>
          <w:u w:val="single"/>
        </w:rPr>
        <w:t>bridge</w:t>
      </w:r>
      <w:r w:rsidRPr="000A4FAB">
        <w:t xml:space="preserve"> to renewables as they mature – they can’t yet support the energy grid – that’s Trembath </w:t>
      </w:r>
    </w:p>
    <w:p w14:paraId="696A6943" w14:textId="77777777" w:rsidR="00BB476D" w:rsidRPr="000A4FAB" w:rsidRDefault="00BB476D" w:rsidP="00BB476D">
      <w:pPr>
        <w:pStyle w:val="Heading4"/>
      </w:pPr>
      <w:r w:rsidRPr="000A4FAB">
        <w:t xml:space="preserve">The permutation </w:t>
      </w:r>
      <w:r w:rsidRPr="000A4FAB">
        <w:rPr>
          <w:u w:val="single"/>
        </w:rPr>
        <w:t>accelerates</w:t>
      </w:r>
      <w:r w:rsidRPr="000A4FAB">
        <w:t xml:space="preserve"> the integration of renewables – current coal-based power plants can’t solve intermittency </w:t>
      </w:r>
    </w:p>
    <w:p w14:paraId="32550DFA" w14:textId="77777777" w:rsidR="00BB476D" w:rsidRPr="000A4FAB" w:rsidRDefault="00BB476D" w:rsidP="00BB476D">
      <w:pPr>
        <w:rPr>
          <w:sz w:val="16"/>
        </w:rPr>
      </w:pPr>
      <w:r w:rsidRPr="000A4FAB">
        <w:rPr>
          <w:rStyle w:val="StyleStyleBold12pt"/>
        </w:rPr>
        <w:t xml:space="preserve">Trembath et al 13 </w:t>
      </w:r>
      <w:r w:rsidRPr="000A4FAB">
        <w:rPr>
          <w:sz w:val="16"/>
        </w:rPr>
        <w:t>(Alex, policy analyst in the Energy and Climate Program at Breakthrough Institute, where he researches and writes about renewable energy technologies, American federal energy policy and the history of public investments in technological innovation, and Max Luke, policy associate in the Energy and Climate Program at Breakthrough, where his research focused on a range of energy issues and topics including nuclear power, natural gas, renewables, energy efficiency rebound and backfire, national energy subsidies, and electricity systems, with Michael Shellenberger and Ted Nordhaus, “Coal Killer: How Natural Gas Fuels the Clean Energy Revolution”, http://thebreakthrough.org/images/main_image/Breakthrough_Institute_Coal_Killer.pdf)</w:t>
      </w:r>
    </w:p>
    <w:p w14:paraId="0405F31C" w14:textId="77777777" w:rsidR="00BB476D" w:rsidRPr="000A4FAB" w:rsidRDefault="00BB476D" w:rsidP="00BB476D">
      <w:pPr>
        <w:rPr>
          <w:sz w:val="16"/>
        </w:rPr>
      </w:pPr>
      <w:r w:rsidRPr="000A4FAB">
        <w:rPr>
          <w:rStyle w:val="StyleBoldUnderline"/>
        </w:rPr>
        <w:t>Gas-fired power provides cheap, low-carbon, and flexible backup support for intermittent wind and solar</w:t>
      </w:r>
      <w:r w:rsidRPr="000A4FAB">
        <w:rPr>
          <w:sz w:val="16"/>
        </w:rPr>
        <w:t xml:space="preserve">. </w:t>
      </w:r>
      <w:r w:rsidRPr="000A4FAB">
        <w:rPr>
          <w:rStyle w:val="StyleBoldUnderline"/>
        </w:rPr>
        <w:t>Grid operators depend on reliable power</w:t>
      </w:r>
      <w:r w:rsidRPr="000A4FAB">
        <w:rPr>
          <w:sz w:val="16"/>
        </w:rPr>
        <w:t xml:space="preserve"> production from power plant operators </w:t>
      </w:r>
      <w:r w:rsidRPr="000A4FAB">
        <w:rPr>
          <w:rStyle w:val="StyleBoldUnderline"/>
        </w:rPr>
        <w:t>to match grid supply and demand and ensure consistent price signals</w:t>
      </w:r>
      <w:r w:rsidRPr="000A4FAB">
        <w:rPr>
          <w:sz w:val="16"/>
        </w:rPr>
        <w:t xml:space="preserve">. </w:t>
      </w:r>
      <w:r w:rsidRPr="000A4FAB">
        <w:rPr>
          <w:rStyle w:val="StyleBoldUnderline"/>
        </w:rPr>
        <w:t>As intermittent renewables</w:t>
      </w:r>
      <w:r w:rsidRPr="000A4FAB">
        <w:rPr>
          <w:sz w:val="16"/>
        </w:rPr>
        <w:t xml:space="preserve"> — particularly wind — continue to </w:t>
      </w:r>
      <w:r w:rsidRPr="000A4FAB">
        <w:rPr>
          <w:rStyle w:val="StyleBoldUnderline"/>
        </w:rPr>
        <w:t>occupy a greater share of the nation’s electricity output</w:t>
      </w:r>
      <w:r w:rsidRPr="000A4FAB">
        <w:rPr>
          <w:sz w:val="16"/>
        </w:rPr>
        <w:t xml:space="preserve">, </w:t>
      </w:r>
      <w:r w:rsidRPr="000A4FAB">
        <w:rPr>
          <w:rStyle w:val="Emphasis"/>
        </w:rPr>
        <w:t>power system operators will need to increasingly rely on capacities of backup and firming power</w:t>
      </w:r>
      <w:r w:rsidRPr="000A4FAB">
        <w:rPr>
          <w:sz w:val="16"/>
        </w:rPr>
        <w:t xml:space="preserve">. </w:t>
      </w:r>
      <w:r w:rsidRPr="000A4FAB">
        <w:rPr>
          <w:rStyle w:val="Emphasis"/>
        </w:rPr>
        <w:t>Natural gas–fired power plants offer the best currently available solution</w:t>
      </w:r>
      <w:r w:rsidRPr="000A4FAB">
        <w:rPr>
          <w:sz w:val="16"/>
        </w:rPr>
        <w:t xml:space="preserve">. By contrast, </w:t>
      </w:r>
      <w:r w:rsidRPr="000A4FAB">
        <w:rPr>
          <w:rStyle w:val="StyleBoldUnderline"/>
        </w:rPr>
        <w:t>the majority of coal plants</w:t>
      </w:r>
      <w:r w:rsidRPr="000A4FAB">
        <w:rPr>
          <w:sz w:val="16"/>
        </w:rPr>
        <w:t xml:space="preserve"> in the United States </w:t>
      </w:r>
      <w:r w:rsidRPr="000A4FAB">
        <w:rPr>
          <w:rStyle w:val="StyleBoldUnderline"/>
        </w:rPr>
        <w:t>were designed to provide steady baseload power to the grid, with very little flexibility</w:t>
      </w:r>
      <w:r w:rsidRPr="000A4FAB">
        <w:rPr>
          <w:sz w:val="16"/>
        </w:rPr>
        <w:t xml:space="preserve">. </w:t>
      </w:r>
      <w:r w:rsidRPr="000A4FAB">
        <w:rPr>
          <w:rStyle w:val="StyleBoldUnderline"/>
        </w:rPr>
        <w:t>Today’s coal plant</w:t>
      </w:r>
      <w:r w:rsidRPr="000A4FAB">
        <w:rPr>
          <w:sz w:val="16"/>
        </w:rPr>
        <w:t xml:space="preserve">s have low ramping rates (1.5 percent to 3 percent per minute) and </w:t>
      </w:r>
      <w:r w:rsidRPr="000A4FAB">
        <w:rPr>
          <w:rStyle w:val="StyleBoldUnderline"/>
        </w:rPr>
        <w:t>become inefficient if they are operated below maximum output, increasing</w:t>
      </w:r>
      <w:r w:rsidRPr="000A4FAB">
        <w:rPr>
          <w:sz w:val="16"/>
        </w:rPr>
        <w:t xml:space="preserve"> marginal </w:t>
      </w:r>
      <w:r w:rsidRPr="000A4FAB">
        <w:rPr>
          <w:rStyle w:val="StyleBoldUnderline"/>
        </w:rPr>
        <w:t>emissions</w:t>
      </w:r>
      <w:r w:rsidRPr="000A4FAB">
        <w:rPr>
          <w:sz w:val="16"/>
        </w:rPr>
        <w:t xml:space="preserve"> of CO2, NOx, and SO2 pollutants.93 </w:t>
      </w:r>
      <w:r w:rsidRPr="000A4FAB">
        <w:rPr>
          <w:rStyle w:val="StyleBoldUnderline"/>
        </w:rPr>
        <w:t>Conventional nuclear power cannot be counted on for flexible power</w:t>
      </w:r>
      <w:r w:rsidRPr="000A4FAB">
        <w:rPr>
          <w:sz w:val="16"/>
        </w:rPr>
        <w:t xml:space="preserve"> in any context today, </w:t>
      </w:r>
      <w:r w:rsidRPr="000A4FAB">
        <w:rPr>
          <w:rStyle w:val="StyleBoldUnderline"/>
        </w:rPr>
        <w:t>given extreme technical difficulties</w:t>
      </w:r>
      <w:r w:rsidRPr="000A4FAB">
        <w:rPr>
          <w:sz w:val="16"/>
        </w:rPr>
        <w:t xml:space="preserve"> in cycling and ramping nuclear generators. Although grid-scale energy storage options are expanding, the technology is still limited in its commercial applicability. </w:t>
      </w:r>
      <w:r w:rsidRPr="000A4FAB">
        <w:rPr>
          <w:rStyle w:val="StyleBoldUnderline"/>
        </w:rPr>
        <w:t>Natural gas power</w:t>
      </w:r>
      <w:r w:rsidRPr="000A4FAB">
        <w:rPr>
          <w:sz w:val="16"/>
        </w:rPr>
        <w:t xml:space="preserve"> — and particularly power from natural gas combined cycle (NGCC) plants — </w:t>
      </w:r>
      <w:r w:rsidRPr="000A4FAB">
        <w:rPr>
          <w:rStyle w:val="StyleBoldUnderline"/>
        </w:rPr>
        <w:t>provides a readily substitutable alternative to baseload and older load-following coal plants</w:t>
      </w:r>
      <w:r w:rsidRPr="000A4FAB">
        <w:rPr>
          <w:sz w:val="16"/>
        </w:rPr>
        <w:t xml:space="preserve">. </w:t>
      </w:r>
      <w:r w:rsidRPr="000A4FAB">
        <w:rPr>
          <w:rStyle w:val="StyleBoldUnderline"/>
        </w:rPr>
        <w:t>Flexible gas plants provide support for electric power grids that are</w:t>
      </w:r>
      <w:r w:rsidRPr="000A4FAB">
        <w:rPr>
          <w:sz w:val="16"/>
        </w:rPr>
        <w:t xml:space="preserve"> increasingly </w:t>
      </w:r>
      <w:r w:rsidRPr="000A4FAB">
        <w:rPr>
          <w:rStyle w:val="StyleBoldUnderline"/>
        </w:rPr>
        <w:t>occupied by intermittent wind and solar</w:t>
      </w:r>
      <w:r w:rsidRPr="000A4FAB">
        <w:rPr>
          <w:sz w:val="16"/>
        </w:rPr>
        <w:t xml:space="preserve">. A study from researchers at Carnegie Mellon University suggests that for every 4 MW of wind capacity, 3 MW of NGCC capacity will be needed to operate the grid reliably.94 </w:t>
      </w:r>
      <w:r w:rsidRPr="000A4FAB">
        <w:rPr>
          <w:rStyle w:val="Emphasis"/>
        </w:rPr>
        <w:t>The expansion of gas-fired power plants could accelerate the integration of intermittent power into existing grid systems</w:t>
      </w:r>
      <w:r w:rsidRPr="000A4FAB">
        <w:rPr>
          <w:sz w:val="16"/>
        </w:rPr>
        <w:t xml:space="preserve">.95 New natural gas plants have ramping rates of approximately 8 percent per minute and can reduce their output to 80 percent capacity with minimal heat rate penalty. New NGCC plants that are specifically designed to offer flexibility to a renewables-heavy grid system can ramp to 150 MW in 10 minutes and to full load </w:t>
      </w:r>
      <w:proofErr w:type="gramStart"/>
      <w:r w:rsidRPr="000A4FAB">
        <w:rPr>
          <w:sz w:val="16"/>
        </w:rPr>
        <w:t>in 30 minutes.96</w:t>
      </w:r>
      <w:proofErr w:type="gramEnd"/>
      <w:r w:rsidRPr="000A4FAB">
        <w:rPr>
          <w:sz w:val="16"/>
        </w:rPr>
        <w:t xml:space="preserve"> General Electric’s new fleet of gas-fired power plants is designed to optimize integration with variable power sources and can ramp as fast as 100 MW per minute.97</w:t>
      </w:r>
    </w:p>
    <w:p w14:paraId="734C30FE" w14:textId="77777777" w:rsidR="00780374" w:rsidRPr="000A4FAB" w:rsidRDefault="00780374" w:rsidP="00780374">
      <w:pPr>
        <w:pStyle w:val="Heading3"/>
      </w:pPr>
      <w:r w:rsidRPr="000A4FAB">
        <w:lastRenderedPageBreak/>
        <w:t>Perm Key – Independence</w:t>
      </w:r>
    </w:p>
    <w:p w14:paraId="4D00667A" w14:textId="77777777" w:rsidR="00780374" w:rsidRPr="000A4FAB" w:rsidRDefault="00780374" w:rsidP="00780374">
      <w:pPr>
        <w:pStyle w:val="Heading4"/>
      </w:pPr>
      <w:r w:rsidRPr="000A4FAB">
        <w:t xml:space="preserve">Your evidence proves – independence can’t occur without the </w:t>
      </w:r>
      <w:r w:rsidRPr="000A4FAB">
        <w:rPr>
          <w:u w:val="single"/>
        </w:rPr>
        <w:t>permutation</w:t>
      </w:r>
      <w:r w:rsidRPr="000A4FAB">
        <w:t xml:space="preserve"> – this card is all about </w:t>
      </w:r>
      <w:r w:rsidRPr="000A4FAB">
        <w:rPr>
          <w:u w:val="single"/>
        </w:rPr>
        <w:t>increasing domestic supply</w:t>
      </w:r>
      <w:r w:rsidRPr="000A4FAB">
        <w:t>, not renewables</w:t>
      </w:r>
    </w:p>
    <w:p w14:paraId="236826DF" w14:textId="77777777" w:rsidR="00780374" w:rsidRPr="000A4FAB" w:rsidRDefault="00780374" w:rsidP="00780374">
      <w:pPr>
        <w:rPr>
          <w:sz w:val="16"/>
        </w:rPr>
      </w:pPr>
      <w:r w:rsidRPr="000A4FAB">
        <w:rPr>
          <w:rStyle w:val="StyleStyleBold12pt"/>
        </w:rPr>
        <w:t>Sovacool, 2007</w:t>
      </w:r>
      <w:r w:rsidRPr="000A4FAB">
        <w:rPr>
          <w:sz w:val="16"/>
        </w:rPr>
        <w:t xml:space="preserve"> (Research Fellow for the Energy Governance Program @ National University of Singapore Benjamin K. Sovacool (Professor of International Affairs @ Virginia Tech University, “Oil Independence Possible for U.S. by 2030” http://scitizen.com/future-energies/oil-independence-possible-for-u-s-by-2030_a-14-1167.html)</w:t>
      </w:r>
    </w:p>
    <w:p w14:paraId="6DA7F69A" w14:textId="77777777" w:rsidR="00780374" w:rsidRPr="000A4FAB" w:rsidRDefault="00780374" w:rsidP="00780374">
      <w:pPr>
        <w:rPr>
          <w:sz w:val="16"/>
        </w:rPr>
      </w:pPr>
      <w:r w:rsidRPr="000A4FAB">
        <w:rPr>
          <w:rStyle w:val="StyleBoldUnderline"/>
        </w:rPr>
        <w:t>Oil independence is possible</w:t>
      </w:r>
      <w:r w:rsidRPr="000A4FAB">
        <w:rPr>
          <w:sz w:val="16"/>
        </w:rPr>
        <w:t xml:space="preserve"> for the U.S. </w:t>
      </w:r>
      <w:r w:rsidRPr="000A4FAB">
        <w:rPr>
          <w:rStyle w:val="StyleBoldUnderline"/>
        </w:rPr>
        <w:t>if</w:t>
      </w:r>
      <w:r w:rsidRPr="000A4FAB">
        <w:rPr>
          <w:sz w:val="16"/>
        </w:rPr>
        <w:t xml:space="preserve"> comprehensive and </w:t>
      </w:r>
      <w:r w:rsidRPr="000A4FAB">
        <w:rPr>
          <w:rStyle w:val="Emphasis"/>
        </w:rPr>
        <w:t>aggressive energy policies are implemented</w:t>
      </w:r>
      <w:r w:rsidRPr="000A4FAB">
        <w:rPr>
          <w:sz w:val="16"/>
        </w:rPr>
        <w:t xml:space="preserve"> </w:t>
      </w:r>
      <w:r w:rsidRPr="000A4FAB">
        <w:rPr>
          <w:rStyle w:val="StyleBoldUnderline"/>
        </w:rPr>
        <w:t>aimed at reducing demand for oil</w:t>
      </w:r>
      <w:r w:rsidRPr="000A4FAB">
        <w:rPr>
          <w:sz w:val="16"/>
        </w:rPr>
        <w:t xml:space="preserve">, </w:t>
      </w:r>
      <w:r w:rsidRPr="000A4FAB">
        <w:rPr>
          <w:rStyle w:val="Emphasis"/>
        </w:rPr>
        <w:t>increasing supply, and promoting alternative fuels</w:t>
      </w:r>
      <w:r w:rsidRPr="000A4FAB">
        <w:rPr>
          <w:sz w:val="16"/>
        </w:rPr>
        <w:t xml:space="preserve">. </w:t>
      </w:r>
      <w:proofErr w:type="gramStart"/>
      <w:r w:rsidRPr="000A4FAB">
        <w:rPr>
          <w:sz w:val="16"/>
        </w:rPr>
        <w:t>default</w:t>
      </w:r>
      <w:proofErr w:type="gramEnd"/>
      <w:r w:rsidRPr="000A4FAB">
        <w:rPr>
          <w:sz w:val="16"/>
        </w:rPr>
        <w:t xml:space="preserve"> textContrary to what most people might think, oil independence is possible for the United States by 2030. The news is especially important when one considers that, between 1970 and </w:t>
      </w:r>
      <w:proofErr w:type="gramStart"/>
      <w:r w:rsidRPr="000A4FAB">
        <w:rPr>
          <w:sz w:val="16"/>
        </w:rPr>
        <w:t>2000,</w:t>
      </w:r>
      <w:proofErr w:type="gramEnd"/>
      <w:r w:rsidRPr="000A4FAB">
        <w:rPr>
          <w:sz w:val="16"/>
        </w:rPr>
        <w:t xml:space="preserve"> economists estimate that the costs of American dependence on foreign supplies of oil have ranged between $5 and $13 trillion dollars. That’s more than the cost of all wars fought by the U.S. (adjusted for inflation) going all the way back to the Revolutionary War. The trick is to start by thinking about oil independence a little differently.</w:t>
      </w:r>
      <w:r w:rsidRPr="000A4FAB">
        <w:rPr>
          <w:rStyle w:val="StyleBoldUnderline"/>
        </w:rPr>
        <w:t xml:space="preserve"> Oil independence should not be</w:t>
      </w:r>
      <w:r w:rsidRPr="000A4FAB">
        <w:rPr>
          <w:sz w:val="16"/>
        </w:rPr>
        <w:t xml:space="preserve"> viewed as </w:t>
      </w:r>
      <w:r w:rsidRPr="000A4FAB">
        <w:rPr>
          <w:rStyle w:val="StyleBoldUnderline"/>
        </w:rPr>
        <w:t>eliminating</w:t>
      </w:r>
      <w:r w:rsidRPr="000A4FAB">
        <w:rPr>
          <w:sz w:val="16"/>
        </w:rPr>
        <w:t xml:space="preserve"> all </w:t>
      </w:r>
      <w:r w:rsidRPr="000A4FAB">
        <w:rPr>
          <w:rStyle w:val="StyleBoldUnderline"/>
        </w:rPr>
        <w:t>imports</w:t>
      </w:r>
      <w:r w:rsidRPr="000A4FAB">
        <w:rPr>
          <w:sz w:val="16"/>
        </w:rPr>
        <w:t xml:space="preserve"> of oil or reducing imports from hostile or unstable oil producing states. Instead, it should entail creating a world where the costs of the country’s dependence on oil would be so small that they would have little to no effect on our economic, military, or foreign policy. It means creating a world where the estimated total economic costs of oil dependence would be less than one percent of U.S. gross domestic product by 2030. Conceived in this way (and contrary to much political commentary these days), researchers at the Oak Ridge National Laboratory (ORNL) have calculated that if the country as a whole reduced their demand for oil by 7.22 million barrels per day (MBD) and increased supply by 3 MBD, oil independence would be achieved by 2030 with a 95 percent chance of success. </w:t>
      </w:r>
      <w:r w:rsidRPr="000A4FAB">
        <w:rPr>
          <w:rStyle w:val="StyleBoldUnderline"/>
        </w:rPr>
        <w:t>By reducing demand for oil</w:t>
      </w:r>
      <w:r w:rsidRPr="000A4FAB">
        <w:rPr>
          <w:sz w:val="16"/>
        </w:rPr>
        <w:t xml:space="preserve">, increasing its price elasticity, </w:t>
      </w:r>
      <w:r w:rsidRPr="000A4FAB">
        <w:rPr>
          <w:rStyle w:val="Emphasis"/>
        </w:rPr>
        <w:t xml:space="preserve">and increasing the supply of conventional and unconventional petroleum products, </w:t>
      </w:r>
      <w:r w:rsidRPr="000A4FAB">
        <w:rPr>
          <w:sz w:val="16"/>
        </w:rPr>
        <w:t xml:space="preserve">ORNL researchers noted that </w:t>
      </w:r>
      <w:r w:rsidRPr="000A4FAB">
        <w:rPr>
          <w:rStyle w:val="StyleBoldUnderline"/>
        </w:rPr>
        <w:t>the country would be</w:t>
      </w:r>
      <w:r w:rsidRPr="000A4FAB">
        <w:rPr>
          <w:sz w:val="16"/>
        </w:rPr>
        <w:t xml:space="preserve"> virtually </w:t>
      </w:r>
      <w:r w:rsidRPr="000A4FAB">
        <w:rPr>
          <w:rStyle w:val="Emphasis"/>
        </w:rPr>
        <w:t>immune from oil price shocks</w:t>
      </w:r>
      <w:r w:rsidRPr="000A4FAB">
        <w:rPr>
          <w:sz w:val="16"/>
        </w:rPr>
        <w:t xml:space="preserve"> and market uncertainty. If large oil producing states were to respond to the U.S. by cutting back production, their initial gains from higher prices would also reduce their market share, in turn further limiting their ability to influence the oil market in the future. So if decreasing American demand for oil by 7.22 MBD and increasing supply by 3 MBD would enable the U.S. to achieve oil independence in 2030, which combination of policies offers an optimal strategy? </w:t>
      </w:r>
      <w:r w:rsidRPr="000A4FAB">
        <w:rPr>
          <w:rStyle w:val="StyleBoldUnderline"/>
        </w:rPr>
        <w:t>Policymakers</w:t>
      </w:r>
      <w:r w:rsidRPr="000A4FAB">
        <w:rPr>
          <w:sz w:val="16"/>
        </w:rPr>
        <w:t xml:space="preserve">, for instance, </w:t>
      </w:r>
      <w:r w:rsidRPr="000A4FAB">
        <w:rPr>
          <w:rStyle w:val="StyleBoldUnderline"/>
        </w:rPr>
        <w:t>could lower demand</w:t>
      </w:r>
      <w:r w:rsidRPr="000A4FAB">
        <w:rPr>
          <w:sz w:val="16"/>
        </w:rPr>
        <w:t xml:space="preserve"> for oil </w:t>
      </w:r>
      <w:r w:rsidRPr="000A4FAB">
        <w:rPr>
          <w:rStyle w:val="StyleBoldUnderline"/>
        </w:rPr>
        <w:t>by making automobiles more efficient</w:t>
      </w:r>
      <w:r w:rsidRPr="000A4FAB">
        <w:rPr>
          <w:sz w:val="16"/>
        </w:rPr>
        <w:t xml:space="preserve"> (by legislating more stringent fuel economy standards for light and heavy duty vehicles or lowering the interstate speed limit), </w:t>
      </w:r>
      <w:r w:rsidRPr="000A4FAB">
        <w:rPr>
          <w:rStyle w:val="Emphasis"/>
        </w:rPr>
        <w:t>promoting alternatives</w:t>
      </w:r>
      <w:r w:rsidRPr="000A4FAB">
        <w:rPr>
          <w:sz w:val="16"/>
        </w:rPr>
        <w:t xml:space="preserve"> in mode choice (such as mass transit, light rail, and carpooling), or establishing telecommuting centers and incentives for commuters to work from home. They could also promote rigorous standards for tire inflation and reduce oil consumption in other sectors of the economy. Alternatively, </w:t>
      </w:r>
      <w:r w:rsidRPr="000A4FAB">
        <w:rPr>
          <w:rStyle w:val="Emphasis"/>
        </w:rPr>
        <w:t>they could increase alternative domestic supplies of oil</w:t>
      </w:r>
      <w:r w:rsidRPr="000A4FAB">
        <w:rPr>
          <w:sz w:val="16"/>
        </w:rPr>
        <w:t xml:space="preserve">, develop better technologies for the extraction of oil shale, mandate the use of advanced oil recovery and extraction techniques, and promote alternatives to oil such as ethanol, bio-diesel, and Fischer-Tropsch fuels. Taken together, such policies could reduce demand for oil by 8.266 to 12.119 MBD and increase American oil supply by 8.939 and 12.119 MBD by 2030—well over the target set by the ORNL study. Thus, to insulate the American economy from the vagaries of the world oil market, policymakers need not focus only geopolitical power structures in oil producing states. Instead, attempts to change the behavior of the country’s automobile drivers, industrial leaders, and homeowners could greatly minimize reliance on foreign supplies of oil. To battle the “oil problem” policymakers need not talk only about sending more troops to Iraq or Saudi Arabia </w:t>
      </w:r>
      <w:proofErr w:type="gramStart"/>
      <w:r w:rsidRPr="000A4FAB">
        <w:rPr>
          <w:sz w:val="16"/>
        </w:rPr>
        <w:t>nor</w:t>
      </w:r>
      <w:proofErr w:type="gramEnd"/>
      <w:r w:rsidRPr="000A4FAB">
        <w:rPr>
          <w:sz w:val="16"/>
        </w:rPr>
        <w:t xml:space="preserve"> drafting new contracts with Nigeria and Russia. They could also focus on curbing American demand for oil and expanding domestic conventional and alternative supplies. </w:t>
      </w:r>
    </w:p>
    <w:p w14:paraId="5FAC579F" w14:textId="77777777" w:rsidR="00780374" w:rsidRPr="000A4FAB" w:rsidRDefault="00780374" w:rsidP="00780374"/>
    <w:p w14:paraId="71AA5B55" w14:textId="77777777" w:rsidR="00BB476D" w:rsidRPr="000A4FAB" w:rsidRDefault="004D3475" w:rsidP="004D3475">
      <w:pPr>
        <w:pStyle w:val="Heading3"/>
      </w:pPr>
      <w:r w:rsidRPr="000A4FAB">
        <w:lastRenderedPageBreak/>
        <w:t>Can’t Solve – Not Ready</w:t>
      </w:r>
    </w:p>
    <w:p w14:paraId="2F7EAD49" w14:textId="77777777" w:rsidR="00B735A3" w:rsidRPr="000A4FAB" w:rsidRDefault="00B735A3" w:rsidP="00B735A3">
      <w:pPr>
        <w:pStyle w:val="Heading4"/>
      </w:pPr>
      <w:r w:rsidRPr="000A4FAB">
        <w:t xml:space="preserve">Renewables cannot power the grid by themselves – only a hybrid between renewables and gas solves for emissions </w:t>
      </w:r>
      <w:r w:rsidRPr="000A4FAB">
        <w:rPr>
          <w:u w:val="single"/>
        </w:rPr>
        <w:t>and</w:t>
      </w:r>
      <w:r w:rsidRPr="000A4FAB">
        <w:t xml:space="preserve"> energy consumption</w:t>
      </w:r>
    </w:p>
    <w:p w14:paraId="29CAA875" w14:textId="77777777" w:rsidR="00B735A3" w:rsidRPr="000A4FAB" w:rsidRDefault="00B735A3" w:rsidP="00B735A3">
      <w:pPr>
        <w:rPr>
          <w:sz w:val="16"/>
        </w:rPr>
      </w:pPr>
      <w:r w:rsidRPr="000A4FAB">
        <w:rPr>
          <w:rStyle w:val="StyleStyleBold12pt"/>
        </w:rPr>
        <w:t xml:space="preserve">Dodge 13 </w:t>
      </w:r>
      <w:r w:rsidRPr="000A4FAB">
        <w:rPr>
          <w:sz w:val="16"/>
        </w:rPr>
        <w:t>(Edward, the Energy Collective, “Renewables and Natural Gas are Partners Not Opponents”, http://theenergycollective.com/ed-dodge/308406/renewables-and-natural-gas-are-partners-not-opponents)</w:t>
      </w:r>
    </w:p>
    <w:p w14:paraId="5EAD494C" w14:textId="77777777" w:rsidR="00B735A3" w:rsidRPr="000A4FAB" w:rsidRDefault="00B735A3" w:rsidP="00B735A3">
      <w:pPr>
        <w:rPr>
          <w:rStyle w:val="StyleBoldUnderline"/>
        </w:rPr>
      </w:pPr>
      <w:r w:rsidRPr="000A4FAB">
        <w:rPr>
          <w:rStyle w:val="StyleBoldUnderline"/>
        </w:rPr>
        <w:t>Renewable energy sources and natural gas should be considered as complements and not rivals</w:t>
      </w:r>
      <w:r w:rsidRPr="000A4FAB">
        <w:rPr>
          <w:sz w:val="16"/>
        </w:rPr>
        <w:t xml:space="preserve">. </w:t>
      </w:r>
      <w:r w:rsidRPr="000A4FAB">
        <w:rPr>
          <w:rStyle w:val="StyleBoldUnderline"/>
        </w:rPr>
        <w:t>A hybrid gas-electric clean energy provides a workable engineering solution while</w:t>
      </w:r>
      <w:r w:rsidRPr="000A4FAB">
        <w:rPr>
          <w:sz w:val="16"/>
        </w:rPr>
        <w:t xml:space="preserve"> </w:t>
      </w:r>
      <w:r w:rsidRPr="000A4FAB">
        <w:rPr>
          <w:rStyle w:val="Emphasis"/>
        </w:rPr>
        <w:t>100% Renewables models based heavily on wind, solar and efficiency fall short of the meeting the functional needs of a modern technology intensive society</w:t>
      </w:r>
      <w:r w:rsidRPr="000A4FAB">
        <w:rPr>
          <w:sz w:val="16"/>
        </w:rPr>
        <w:t xml:space="preserve">. Natural gas and renewables are already functional partners on the grid. </w:t>
      </w:r>
      <w:r w:rsidRPr="000A4FAB">
        <w:rPr>
          <w:rStyle w:val="StyleBoldUnderline"/>
        </w:rPr>
        <w:t>Because wind and solar are</w:t>
      </w:r>
      <w:r w:rsidRPr="000A4FAB">
        <w:rPr>
          <w:sz w:val="16"/>
        </w:rPr>
        <w:t xml:space="preserve"> </w:t>
      </w:r>
      <w:r w:rsidRPr="000A4FAB">
        <w:rPr>
          <w:rStyle w:val="StyleBoldUnderline"/>
        </w:rPr>
        <w:t>intermittent</w:t>
      </w:r>
      <w:r w:rsidRPr="000A4FAB">
        <w:rPr>
          <w:sz w:val="16"/>
        </w:rPr>
        <w:t xml:space="preserve"> sources of electricity, </w:t>
      </w:r>
      <w:r w:rsidRPr="000A4FAB">
        <w:rPr>
          <w:rStyle w:val="Emphasis"/>
        </w:rPr>
        <w:t>some form of backup power is required</w:t>
      </w:r>
      <w:r w:rsidRPr="000A4FAB">
        <w:rPr>
          <w:sz w:val="16"/>
        </w:rPr>
        <w:t xml:space="preserve"> to fill the down times. By and large this backup power has been provided by natural gas because </w:t>
      </w:r>
      <w:r w:rsidRPr="000A4FAB">
        <w:rPr>
          <w:rStyle w:val="StyleBoldUnderline"/>
        </w:rPr>
        <w:t>gas is the most flexible in its deployment</w:t>
      </w:r>
      <w:r w:rsidRPr="000A4FAB">
        <w:rPr>
          <w:sz w:val="16"/>
        </w:rPr>
        <w:t xml:space="preserve">. </w:t>
      </w:r>
      <w:r w:rsidRPr="000A4FAB">
        <w:rPr>
          <w:rStyle w:val="StyleBoldUnderline"/>
        </w:rPr>
        <w:t>Gas turbines can be turned on and off quickly</w:t>
      </w:r>
      <w:r w:rsidRPr="000A4FAB">
        <w:rPr>
          <w:sz w:val="16"/>
        </w:rPr>
        <w:t xml:space="preserve"> to meet fluctuating power demands. Large boiler based systems such as coal and nuclear are not so flexible in their operations, they can take hours to turn up and efficiency is lost. Big boilers work best when they are operating consistently which makes it more challenging to integrate with the intermittent wind and solar power sources. Secondly, </w:t>
      </w:r>
      <w:r w:rsidRPr="000A4FAB">
        <w:rPr>
          <w:rStyle w:val="StyleBoldUnderline"/>
        </w:rPr>
        <w:t>natural gas is primarily methane and methane is itself renewable</w:t>
      </w:r>
      <w:r w:rsidRPr="000A4FAB">
        <w:rPr>
          <w:sz w:val="16"/>
        </w:rPr>
        <w:t xml:space="preserve">. Methane can be manufactured in vast quantities and is indistinguishable from fossil sources. </w:t>
      </w:r>
      <w:r w:rsidRPr="000A4FAB">
        <w:rPr>
          <w:rStyle w:val="StyleBoldUnderline"/>
        </w:rPr>
        <w:t>Renewable methane can be made from biomass, garbage, sewage, farm waste</w:t>
      </w:r>
      <w:r w:rsidRPr="000A4FAB">
        <w:rPr>
          <w:sz w:val="16"/>
        </w:rPr>
        <w:t xml:space="preserve"> and is given a variety of names; biomethane, renewable natural gas, substitute natural gas, biogas and others. Many of the best resources for biomethane are waste products today and are treated as liabilities but could be converted into assets. Biomethane can be produced in greater quantities than other biofuels such as ethanol or biodiesel. Third, </w:t>
      </w:r>
      <w:r w:rsidRPr="000A4FAB">
        <w:rPr>
          <w:rStyle w:val="StyleBoldUnderline"/>
        </w:rPr>
        <w:t>power-to-gas offers the potential to convert excess electricity into methane and store it in the pipeline infrastructure</w:t>
      </w:r>
      <w:r w:rsidRPr="000A4FAB">
        <w:rPr>
          <w:sz w:val="16"/>
        </w:rPr>
        <w:t xml:space="preserve">. Electrolysis uses electricity to separate water (H2O) molecules into hydrogen and oxygen. </w:t>
      </w:r>
      <w:r w:rsidRPr="000A4FAB">
        <w:rPr>
          <w:rStyle w:val="StyleBoldUnderline"/>
        </w:rPr>
        <w:t>This</w:t>
      </w:r>
      <w:r w:rsidRPr="000A4FAB">
        <w:rPr>
          <w:sz w:val="16"/>
        </w:rPr>
        <w:t xml:space="preserve"> hydrogen </w:t>
      </w:r>
      <w:r w:rsidRPr="000A4FAB">
        <w:rPr>
          <w:rStyle w:val="StyleBoldUnderline"/>
        </w:rPr>
        <w:t>can be used directly for a variety of industrial purposes and powering fuel cells</w:t>
      </w:r>
      <w:r w:rsidRPr="000A4FAB">
        <w:rPr>
          <w:sz w:val="16"/>
        </w:rPr>
        <w:t xml:space="preserve">, but can also be used in the manufacture of biomethane which is CH4. In Germany experiments are being run to determine how much methane can be injected directly into the natural gas pipelines. While power-to-gas is not being implemented in commercial scales today, the technology is all completely proven. As solar and wind deployments ramp up the need for storage becomes more pronounced and gas production has advantages over batteries because gas can be stored indefinitely while batteries lose their power over time. Gas can also be easily transported in pipelines and tankers and converted into other products. </w:t>
      </w:r>
      <w:r w:rsidRPr="000A4FAB">
        <w:rPr>
          <w:rStyle w:val="StyleBoldUnderline"/>
        </w:rPr>
        <w:t>The natural gas infrastructure enables the use of fuel cells to produce emissions free electricity</w:t>
      </w:r>
      <w:r w:rsidRPr="000A4FAB">
        <w:rPr>
          <w:sz w:val="16"/>
        </w:rPr>
        <w:t xml:space="preserve">. Proton Exchange Membrane (PEM) fuel cells use pure hydrogen as fuel and are being developed for vehicles. Solid Oxide fuel cells can use methane as fuel but are best for stationary power production. There is great promise in hydrogen fuel cell vehicles but there is a fundamental challenge in distributing and storing pure hydrogen. Hydrogen is tiny and extremely </w:t>
      </w:r>
      <w:proofErr w:type="gramStart"/>
      <w:r w:rsidRPr="000A4FAB">
        <w:rPr>
          <w:sz w:val="16"/>
        </w:rPr>
        <w:t>volatile,</w:t>
      </w:r>
      <w:proofErr w:type="gramEnd"/>
      <w:r w:rsidRPr="000A4FAB">
        <w:rPr>
          <w:sz w:val="16"/>
        </w:rPr>
        <w:t xml:space="preserve"> it both leaks out of conventional steel pipes and reacts with steel making it brittle. Hydrogen distribution requires the use of stainless steel (or other specialty material) pipes with high test welds at all joints and special valves. This is a very expensive and complex engineering proposition compared to the existing natural gas infrastructure that uses common galvanized steel pipe. The practical and economic answer is to connect hydrogen fueling stations to natural gas distribution and steam reform and pressurize the hydrogen on site where it is sold. Industry generally produces hydrogen from natural gas as it is far cheaper than producing hydrogen from electrolysis. In this way natural gas enables the widespread use of hydrogen and fuel cells. </w:t>
      </w:r>
      <w:r w:rsidRPr="000A4FAB">
        <w:rPr>
          <w:rStyle w:val="StyleBoldUnderline"/>
        </w:rPr>
        <w:t>As the cleanest burning of all hydrocarbons methane is naturally a friend to the environment when used to replace coal and petroleum</w:t>
      </w:r>
      <w:r w:rsidRPr="000A4FAB">
        <w:rPr>
          <w:sz w:val="16"/>
        </w:rPr>
        <w:t xml:space="preserve">. </w:t>
      </w:r>
      <w:r w:rsidRPr="000A4FAB">
        <w:rPr>
          <w:rStyle w:val="StyleBoldUnderline"/>
        </w:rPr>
        <w:t>Renewable electricity solutions</w:t>
      </w:r>
      <w:r w:rsidRPr="000A4FAB">
        <w:rPr>
          <w:sz w:val="16"/>
        </w:rPr>
        <w:t xml:space="preserve"> can replace many uses of coal for power but </w:t>
      </w:r>
      <w:r w:rsidRPr="000A4FAB">
        <w:rPr>
          <w:rStyle w:val="Emphasis"/>
        </w:rPr>
        <w:t>are challenged at replacing petroleum for vehicles, big ships and high horsepower machines</w:t>
      </w:r>
      <w:r w:rsidRPr="000A4FAB">
        <w:rPr>
          <w:sz w:val="16"/>
        </w:rPr>
        <w:t xml:space="preserve"> such as mining equipment, freight trains and airplanes. </w:t>
      </w:r>
      <w:r w:rsidRPr="000A4FAB">
        <w:rPr>
          <w:rStyle w:val="Emphasis"/>
        </w:rPr>
        <w:t>Natural gas is a direct replacement for diesel,</w:t>
      </w:r>
      <w:r w:rsidRPr="000A4FAB">
        <w:rPr>
          <w:sz w:val="16"/>
        </w:rPr>
        <w:t xml:space="preserve"> gasoline and bunker fuel and can be converted into high quality liquid fuels such as jet fuel. Dirty fuels such as coal and diesel are loaded with particulates, heavy metals, sulfur and other contaminants that cause toxic pollution and kill hundreds of thousands of people every year globally. </w:t>
      </w:r>
      <w:r w:rsidRPr="000A4FAB">
        <w:rPr>
          <w:rStyle w:val="StyleBoldUnderline"/>
        </w:rPr>
        <w:t xml:space="preserve">Methane is clean enough to burn indoors and </w:t>
      </w:r>
      <w:proofErr w:type="gramStart"/>
      <w:r w:rsidRPr="000A4FAB">
        <w:rPr>
          <w:rStyle w:val="StyleBoldUnderline"/>
        </w:rPr>
        <w:t>cook</w:t>
      </w:r>
      <w:proofErr w:type="gramEnd"/>
      <w:r w:rsidRPr="000A4FAB">
        <w:rPr>
          <w:rStyle w:val="StyleBoldUnderline"/>
        </w:rPr>
        <w:t xml:space="preserve"> food on</w:t>
      </w:r>
      <w:r w:rsidRPr="000A4FAB">
        <w:rPr>
          <w:sz w:val="16"/>
        </w:rPr>
        <w:t xml:space="preserve">, its widespread adoption to replace dirty fossil fuels would create significant air quality improvements and save many lives. </w:t>
      </w:r>
      <w:r w:rsidRPr="000A4FAB">
        <w:rPr>
          <w:rStyle w:val="StyleBoldUnderline"/>
        </w:rPr>
        <w:t xml:space="preserve">Methane also has the lowest carbon content of any hydrocarbon so when used to replace coal and petroleum it reduces carbon pollution. </w:t>
      </w:r>
      <w:r w:rsidRPr="000A4FAB">
        <w:rPr>
          <w:sz w:val="16"/>
        </w:rPr>
        <w:t xml:space="preserve">Methane is the most abundant and versatile of all hydrocarbons. It can be used to produce heat, power and transportation. Methane can be converted into ultra clean diesel and jet fuel through Fischer-Tropsch processes. </w:t>
      </w:r>
      <w:r w:rsidRPr="000A4FAB">
        <w:rPr>
          <w:rStyle w:val="StyleBoldUnderline"/>
        </w:rPr>
        <w:t>Methane is also a critical raw material for the production of plastics, chemicals and fertilizers</w:t>
      </w:r>
      <w:r w:rsidRPr="000A4FAB">
        <w:rPr>
          <w:sz w:val="16"/>
        </w:rPr>
        <w:t xml:space="preserve">. Recycling plastics back into methane can help facilitate zero-waste goals. Natural gas resources are broad and deep and found all over the world. </w:t>
      </w:r>
      <w:r w:rsidRPr="000A4FAB">
        <w:rPr>
          <w:rStyle w:val="StyleBoldUnderline"/>
        </w:rPr>
        <w:t xml:space="preserve">The shale gas revolution </w:t>
      </w:r>
      <w:r w:rsidRPr="000A4FAB">
        <w:rPr>
          <w:rStyle w:val="StyleBoldUnderline"/>
        </w:rPr>
        <w:lastRenderedPageBreak/>
        <w:t>has already overturned global energy markets and there appears to be vast resources to be tapped</w:t>
      </w:r>
      <w:r w:rsidRPr="000A4FAB">
        <w:rPr>
          <w:sz w:val="16"/>
        </w:rPr>
        <w:t xml:space="preserve">. If the methane hydrate resources in the ocean can be brought to market that would further tilt the energy landscape towards natural gas as those reserves are massive and dwarf all coal and petroleum known to exist. Natural gas has an excellent safety record, though it is often thought of as very dangerous. LNG in transport is very safe. LNG has been shipped in huge quantities by ship for decades and there has never been a disaster (knock on wood). When used for a vehicle fuel it has distinct safety advantages over gasoline, diesel and propane because methane is the only one that is lighter than air and dissipates quickly if released while the others pool on the ground awaiting ignition. Methane has a very narrow range for ignition making harder to combust accidently. Also the tanks used for CNG and LNG are very robust by nature, whereas liquid fuels are often carried in thin walled tanks. Methane combustion does produce carbon emissions but far fewer than other fossil fuels, and methane is itself a greenhouse gas, so its use does need to </w:t>
      </w:r>
      <w:proofErr w:type="gramStart"/>
      <w:r w:rsidRPr="000A4FAB">
        <w:rPr>
          <w:sz w:val="16"/>
        </w:rPr>
        <w:t>optimized</w:t>
      </w:r>
      <w:proofErr w:type="gramEnd"/>
      <w:r w:rsidRPr="000A4FAB">
        <w:rPr>
          <w:sz w:val="16"/>
        </w:rPr>
        <w:t xml:space="preserve"> to mitigate any global warming effects. Capturing leaking methane is important, and has the benefit of increasing fuel supplies. Natural gas is easily deployed as fuel for power production and can be deployed nearer to where the electricity is used minimizing line losses and improving efficiency. Combined heat and power is part of this efficiency playbook that natural gas enables. In conclusion </w:t>
      </w:r>
      <w:r w:rsidRPr="000A4FAB">
        <w:rPr>
          <w:rStyle w:val="StyleBoldUnderline"/>
        </w:rPr>
        <w:t>methane</w:t>
      </w:r>
      <w:r w:rsidRPr="000A4FAB">
        <w:rPr>
          <w:sz w:val="16"/>
        </w:rPr>
        <w:t xml:space="preserve">, aka natural gas, </w:t>
      </w:r>
      <w:r w:rsidRPr="000A4FAB">
        <w:rPr>
          <w:rStyle w:val="StyleBoldUnderline"/>
        </w:rPr>
        <w:t>is a clean, high performance and versatile fuel that complements the roll out of renewable electricity technologies</w:t>
      </w:r>
      <w:r w:rsidRPr="000A4FAB">
        <w:rPr>
          <w:sz w:val="16"/>
        </w:rPr>
        <w:t xml:space="preserve">. In practice, </w:t>
      </w:r>
      <w:r w:rsidRPr="000A4FAB">
        <w:rPr>
          <w:rStyle w:val="Emphasis"/>
        </w:rPr>
        <w:t>intermittent power sources such as wind and solar require stored fuel to be available at all times to keep the grid online</w:t>
      </w:r>
      <w:r w:rsidRPr="000A4FAB">
        <w:rPr>
          <w:sz w:val="16"/>
        </w:rPr>
        <w:t xml:space="preserve">. Electrical sources are also not proven to power high horsepower vehicles while gas can. </w:t>
      </w:r>
      <w:r w:rsidRPr="000A4FAB">
        <w:rPr>
          <w:rStyle w:val="StyleBoldUnderline"/>
        </w:rPr>
        <w:t>Natural gas is the most abundant</w:t>
      </w:r>
      <w:r w:rsidRPr="000A4FAB">
        <w:rPr>
          <w:sz w:val="16"/>
        </w:rPr>
        <w:t xml:space="preserve">, clean and safe of all hydrocarbons and fulfills a critical role in our energy infrastructure. </w:t>
      </w:r>
      <w:r w:rsidRPr="000A4FAB">
        <w:rPr>
          <w:rStyle w:val="StyleBoldUnderline"/>
        </w:rPr>
        <w:t>Renewables advocates should recognize this fundamental harmony between these energy sources.</w:t>
      </w:r>
    </w:p>
    <w:p w14:paraId="38E1DCAD" w14:textId="77777777" w:rsidR="00B735A3" w:rsidRPr="000A4FAB" w:rsidRDefault="00F72541" w:rsidP="00F72541">
      <w:pPr>
        <w:pStyle w:val="Heading4"/>
      </w:pPr>
      <w:r w:rsidRPr="000A4FAB">
        <w:t>They can’t yet fuel the grid – variable supply and site-specific constraints</w:t>
      </w:r>
    </w:p>
    <w:p w14:paraId="4BDB9A2F" w14:textId="77777777" w:rsidR="00F72541" w:rsidRPr="000A4FAB" w:rsidRDefault="00F72541" w:rsidP="00B735A3">
      <w:pPr>
        <w:rPr>
          <w:sz w:val="16"/>
        </w:rPr>
      </w:pPr>
      <w:r w:rsidRPr="000A4FAB">
        <w:rPr>
          <w:rStyle w:val="StyleStyleBold12pt"/>
        </w:rPr>
        <w:t>Ng, Golder Associates, 12</w:t>
      </w:r>
      <w:r w:rsidRPr="000A4FAB">
        <w:rPr>
          <w:sz w:val="16"/>
        </w:rPr>
        <w:t xml:space="preserve"> (Ying, “Natural Gas Key to a Renewable Energy future”, http://www.power-eng.com/articles/print/volume-116/issue-7/features/natural-gas-key-to-a-renewable-energy-future.html)</w:t>
      </w:r>
    </w:p>
    <w:p w14:paraId="42B6E5E6" w14:textId="77777777" w:rsidR="00F72541" w:rsidRPr="000A4FAB" w:rsidRDefault="00F72541" w:rsidP="00B735A3">
      <w:pPr>
        <w:rPr>
          <w:sz w:val="16"/>
        </w:rPr>
      </w:pPr>
      <w:r w:rsidRPr="000A4FAB">
        <w:rPr>
          <w:sz w:val="16"/>
        </w:rPr>
        <w:t xml:space="preserve">However, </w:t>
      </w:r>
      <w:r w:rsidRPr="000A4FAB">
        <w:rPr>
          <w:rStyle w:val="StyleBoldUnderline"/>
        </w:rPr>
        <w:t>the need to meet political and public expectations for more renewable energy is running into the constraints posed by the</w:t>
      </w:r>
      <w:r w:rsidRPr="000A4FAB">
        <w:rPr>
          <w:sz w:val="16"/>
        </w:rPr>
        <w:t xml:space="preserve"> nature of the </w:t>
      </w:r>
      <w:r w:rsidRPr="000A4FAB">
        <w:rPr>
          <w:rStyle w:val="StyleBoldUnderline"/>
        </w:rPr>
        <w:t>four main types of green power</w:t>
      </w:r>
      <w:r w:rsidRPr="000A4FAB">
        <w:rPr>
          <w:sz w:val="16"/>
        </w:rPr>
        <w:t xml:space="preserve">. </w:t>
      </w:r>
      <w:r w:rsidRPr="000A4FAB">
        <w:rPr>
          <w:rStyle w:val="StyleBoldUnderline"/>
        </w:rPr>
        <w:t>Hydro and geothermal are constrained by their site-specific nature</w:t>
      </w:r>
      <w:r w:rsidRPr="000A4FAB">
        <w:rPr>
          <w:sz w:val="16"/>
        </w:rPr>
        <w:t xml:space="preserve">. </w:t>
      </w:r>
      <w:r w:rsidRPr="000A4FAB">
        <w:rPr>
          <w:rStyle w:val="StyleBoldUnderline"/>
        </w:rPr>
        <w:t>Hydropower has</w:t>
      </w:r>
      <w:r w:rsidRPr="000A4FAB">
        <w:rPr>
          <w:sz w:val="16"/>
        </w:rPr>
        <w:t xml:space="preserve"> geographical </w:t>
      </w:r>
      <w:r w:rsidRPr="000A4FAB">
        <w:rPr>
          <w:rStyle w:val="StyleBoldUnderline"/>
        </w:rPr>
        <w:t>needs for water flow</w:t>
      </w:r>
      <w:r w:rsidRPr="000A4FAB">
        <w:rPr>
          <w:sz w:val="16"/>
        </w:rPr>
        <w:t xml:space="preserve">, impoundments, and elevation differentials. Steps must be taken to manage any impacts on fish migration. In geothermal, utility-scale energy sources are few and difficult to develop. </w:t>
      </w:r>
      <w:r w:rsidRPr="000A4FAB">
        <w:rPr>
          <w:rStyle w:val="StyleBoldUnderline"/>
        </w:rPr>
        <w:t>Installed costs may be too high to be competitive in the general electricity market</w:t>
      </w:r>
      <w:r w:rsidRPr="000A4FAB">
        <w:rPr>
          <w:sz w:val="16"/>
        </w:rPr>
        <w:t xml:space="preserve"> without price supports and regulatory subsidies and tariffs. </w:t>
      </w:r>
      <w:r w:rsidRPr="000A4FAB">
        <w:rPr>
          <w:rStyle w:val="StyleBoldUnderline"/>
        </w:rPr>
        <w:t>Biomass is constrained by the need for reliable, acceptable, and low-cost fuel available nearby</w:t>
      </w:r>
      <w:r w:rsidRPr="000A4FAB">
        <w:rPr>
          <w:sz w:val="16"/>
        </w:rPr>
        <w:t xml:space="preserve">. In addition, biomass fuel produces emissions and is considered carbon neutral. </w:t>
      </w:r>
      <w:r w:rsidRPr="000A4FAB">
        <w:rPr>
          <w:rStyle w:val="StyleBoldUnderline"/>
        </w:rPr>
        <w:t>This leaves wind and solar</w:t>
      </w:r>
      <w:r w:rsidRPr="000A4FAB">
        <w:rPr>
          <w:sz w:val="16"/>
        </w:rPr>
        <w:t xml:space="preserve"> -- and as these sources edge upwards in their share of the overall power supply, </w:t>
      </w:r>
      <w:r w:rsidRPr="000A4FAB">
        <w:rPr>
          <w:rStyle w:val="StyleBoldUnderline"/>
        </w:rPr>
        <w:t>their limitations become more and more problematic</w:t>
      </w:r>
      <w:r w:rsidRPr="000A4FAB">
        <w:rPr>
          <w:sz w:val="16"/>
        </w:rPr>
        <w:t xml:space="preserve">: </w:t>
      </w:r>
      <w:r w:rsidRPr="000A4FAB">
        <w:rPr>
          <w:rStyle w:val="Emphasis"/>
        </w:rPr>
        <w:t>their supply is variable and not coincident with demand, so these sources are not able to serve demand or regulate system voltage.</w:t>
      </w:r>
      <w:r w:rsidRPr="000A4FAB">
        <w:rPr>
          <w:sz w:val="16"/>
        </w:rPr>
        <w:t xml:space="preserve"> Therefore, </w:t>
      </w:r>
      <w:r w:rsidRPr="000A4FAB">
        <w:rPr>
          <w:rStyle w:val="StyleBoldUnderline"/>
        </w:rPr>
        <w:t>a power source that can efficiently counter those negative effects is required</w:t>
      </w:r>
      <w:r w:rsidRPr="000A4FAB">
        <w:rPr>
          <w:sz w:val="16"/>
        </w:rPr>
        <w:t xml:space="preserve">. Attempts to store energy and smooth production have been met with mixed success. Flywheels, compressed air and battery storage are not mature enough for commercial viability. Pumped power, which uses surplus energy to pump water from a reservoir at one level to one a higher level during times of surplus power, with the water flowed back down through a turbine at times of higher demand, </w:t>
      </w:r>
      <w:proofErr w:type="gramStart"/>
      <w:r w:rsidRPr="000A4FAB">
        <w:rPr>
          <w:sz w:val="16"/>
        </w:rPr>
        <w:t>is</w:t>
      </w:r>
      <w:proofErr w:type="gramEnd"/>
      <w:r w:rsidRPr="000A4FAB">
        <w:rPr>
          <w:sz w:val="16"/>
        </w:rPr>
        <w:t xml:space="preserve"> constrained by lack of suitable sites and high installed costs.</w:t>
      </w:r>
    </w:p>
    <w:p w14:paraId="7D9E86D0" w14:textId="77777777" w:rsidR="004D3475" w:rsidRPr="000A4FAB" w:rsidRDefault="00E30D82" w:rsidP="00E30D82">
      <w:pPr>
        <w:pStyle w:val="Heading3"/>
      </w:pPr>
      <w:r w:rsidRPr="000A4FAB">
        <w:lastRenderedPageBreak/>
        <w:t>AT: Wind</w:t>
      </w:r>
    </w:p>
    <w:p w14:paraId="45A6C6BC" w14:textId="77777777" w:rsidR="00135E3A" w:rsidRPr="000A4FAB" w:rsidRDefault="00135E3A" w:rsidP="00135E3A">
      <w:pPr>
        <w:pStyle w:val="Heading4"/>
      </w:pPr>
      <w:r w:rsidRPr="000A4FAB">
        <w:t>Drastic reductions in performance make windfarms uneconomical – couldn’t compete with coal</w:t>
      </w:r>
    </w:p>
    <w:p w14:paraId="2A22E6CD" w14:textId="77777777" w:rsidR="00135E3A" w:rsidRPr="000A4FAB" w:rsidRDefault="00135E3A" w:rsidP="00135E3A">
      <w:pPr>
        <w:rPr>
          <w:sz w:val="16"/>
        </w:rPr>
      </w:pPr>
      <w:r w:rsidRPr="000A4FAB">
        <w:rPr>
          <w:rStyle w:val="StyleStyleBold12pt"/>
        </w:rPr>
        <w:t xml:space="preserve">Mackay 12 </w:t>
      </w:r>
      <w:r w:rsidRPr="000A4FAB">
        <w:rPr>
          <w:sz w:val="16"/>
        </w:rPr>
        <w:t>(The Courier, “Wind turbines’ lifespan far shorter than believed, study suggests”, http://www.thecourier.co.uk/news/scotland/wind-turbines-lifespan-far-shorter-than-believed-study-suggests-1.62945)</w:t>
      </w:r>
    </w:p>
    <w:p w14:paraId="17FD0B69" w14:textId="77777777" w:rsidR="00135E3A" w:rsidRPr="000A4FAB" w:rsidRDefault="00135E3A" w:rsidP="00135E3A">
      <w:pPr>
        <w:rPr>
          <w:sz w:val="16"/>
        </w:rPr>
      </w:pPr>
      <w:r w:rsidRPr="000A4FAB">
        <w:rPr>
          <w:sz w:val="16"/>
        </w:rPr>
        <w:t xml:space="preserve">SCOTLAND’S LANDSCAPE could be blighted by the rotting remains of a failed regeneration of windfarms, according to a scathing new report. </w:t>
      </w:r>
      <w:r w:rsidRPr="000A4FAB">
        <w:rPr>
          <w:rStyle w:val="StyleBoldUnderline"/>
        </w:rPr>
        <w:t>A study commissioned by the Renewable Energy Foundation</w:t>
      </w:r>
      <w:r w:rsidRPr="000A4FAB">
        <w:rPr>
          <w:sz w:val="16"/>
        </w:rPr>
        <w:t xml:space="preserve"> has </w:t>
      </w:r>
      <w:r w:rsidRPr="000A4FAB">
        <w:rPr>
          <w:rStyle w:val="StyleBoldUnderline"/>
        </w:rPr>
        <w:t>found that the economic life of onshore wind turbines could be far less than that predicted</w:t>
      </w:r>
      <w:r w:rsidRPr="000A4FAB">
        <w:rPr>
          <w:sz w:val="16"/>
        </w:rPr>
        <w:t xml:space="preserve"> by the industry. The “groundbreaking” research was carried out by academics at Edinburgh University and saw them look at years of windfarm performance data from the UK and Denmark. </w:t>
      </w:r>
      <w:r w:rsidRPr="000A4FAB">
        <w:rPr>
          <w:rStyle w:val="StyleBoldUnderline"/>
        </w:rPr>
        <w:t>The results appear to show that the output from windfarms</w:t>
      </w:r>
      <w:r w:rsidRPr="000A4FAB">
        <w:rPr>
          <w:sz w:val="16"/>
        </w:rPr>
        <w:t xml:space="preserve"> — allowing for variations in wind speed and site characteristics — </w:t>
      </w:r>
      <w:r w:rsidRPr="000A4FAB">
        <w:rPr>
          <w:rStyle w:val="Emphasis"/>
        </w:rPr>
        <w:t>declines substantially as they get older.</w:t>
      </w:r>
      <w:r w:rsidRPr="000A4FAB">
        <w:rPr>
          <w:sz w:val="16"/>
        </w:rPr>
        <w:t xml:space="preserve"> </w:t>
      </w:r>
      <w:r w:rsidRPr="000A4FAB">
        <w:rPr>
          <w:rStyle w:val="StyleBoldUnderline"/>
        </w:rPr>
        <w:t>By 10 years of age, the report found</w:t>
      </w:r>
      <w:r w:rsidRPr="000A4FAB">
        <w:rPr>
          <w:sz w:val="16"/>
        </w:rPr>
        <w:t xml:space="preserve"> that </w:t>
      </w:r>
      <w:r w:rsidRPr="000A4FAB">
        <w:rPr>
          <w:rStyle w:val="StyleBoldUnderline"/>
        </w:rPr>
        <w:t>the contribution of an average UK windfarm</w:t>
      </w:r>
      <w:r w:rsidRPr="000A4FAB">
        <w:rPr>
          <w:sz w:val="16"/>
        </w:rPr>
        <w:t xml:space="preserve"> towards meeting electricity demand </w:t>
      </w:r>
      <w:r w:rsidRPr="000A4FAB">
        <w:rPr>
          <w:rStyle w:val="StyleBoldUnderline"/>
        </w:rPr>
        <w:t xml:space="preserve">had declined by a third. That reduction in performance leads the study team to believe that it will be </w:t>
      </w:r>
      <w:r w:rsidRPr="000A4FAB">
        <w:rPr>
          <w:rStyle w:val="Emphasis"/>
        </w:rPr>
        <w:t>uneconomic to operate windfarms</w:t>
      </w:r>
      <w:r w:rsidRPr="000A4FAB">
        <w:rPr>
          <w:sz w:val="16"/>
        </w:rPr>
        <w:t xml:space="preserve"> for more than 12 to 15 years — at odds with industry predictions of a 20- to 25-year lifespan. They may then have to be replaced with new machinery — a finding that the foundation believes has profound consequences for investors and government alike. Members of the renewables industry have attacked the findings, questioning the Edinburgh University research and describing them as “misleading”. Scottish Renewables for one said that its oldest commercial windfarms in Scotland were around 16 years old and that none of them have been decommissioned or repowered. Nonetheless, anti-windfarm campaigners believe </w:t>
      </w:r>
      <w:r w:rsidRPr="000A4FAB">
        <w:rPr>
          <w:rStyle w:val="StyleBoldUnderline"/>
        </w:rPr>
        <w:t>that the evidence should be enough to halt the pace of development and force the Scottish Government to rethink its backing of the energy source</w:t>
      </w:r>
      <w:r w:rsidRPr="000A4FAB">
        <w:rPr>
          <w:sz w:val="16"/>
        </w:rPr>
        <w:t xml:space="preserve">. Conservative MSP Murdo Fraser said that </w:t>
      </w:r>
      <w:r w:rsidRPr="000A4FAB">
        <w:rPr>
          <w:rStyle w:val="StyleBoldUnderline"/>
        </w:rPr>
        <w:t xml:space="preserve">parts of the USA, where the industry is further advanced, were already home to what amounted to </w:t>
      </w:r>
      <w:r w:rsidRPr="000A4FAB">
        <w:rPr>
          <w:rStyle w:val="Emphasis"/>
        </w:rPr>
        <w:t>windfarm graveyards</w:t>
      </w:r>
      <w:r w:rsidRPr="000A4FAB">
        <w:rPr>
          <w:sz w:val="16"/>
        </w:rPr>
        <w:t xml:space="preserve">. And he said the difficulties associated with the decommissioning of such machinery could blight the Scottish landscape for years. “We already know that the average wind turbine must be in operation for a minimum of two years to pay back the carbon cost of construction,” he said. “If the average lifespan of a wind turbine is only 10 years then the Scottish Government must seriously question wind energy’s role in displacing carbon emissions. “However, the rapid wear and tear of wind turbines comes as no surprise. We need only cast our eye across the Atlantic to see 12,000 turbines rotting in the Californian desert. </w:t>
      </w:r>
      <w:r w:rsidRPr="000A4FAB">
        <w:rPr>
          <w:rStyle w:val="StyleBoldUnderline"/>
        </w:rPr>
        <w:t>“I have particular concerns surrounding the environmental costs of decommissioning and exactly who bears these burdens</w:t>
      </w:r>
      <w:r w:rsidRPr="000A4FAB">
        <w:rPr>
          <w:sz w:val="16"/>
        </w:rPr>
        <w:t xml:space="preserve">. “With question marks raised over intermittency, noise, cost, efficiency, placement and now lifespan, when will the Scottish Government see sense and pull at the reins of wind energy?” The Renewable Energy Foundation is a registered charity promoting sustainable development for the benefit of the public by means of energy conservation and the use of renewable energy. It claims to have “no political affiliation or corporate membership” and believes its findings have worrying implications for the investment being made in the UK in wind power. The study also reports that the decline in the performance of Danish offshore windfarms had been greater than that of UK onshore windfarms. Director Dr John Constable said: “This study confirms suspicions that decades of generous subsidies to the wind industry have failed to encourage the innovation needed to make the sector competitive. “Put bluntly, </w:t>
      </w:r>
      <w:r w:rsidRPr="000A4FAB">
        <w:rPr>
          <w:rStyle w:val="Emphasis"/>
        </w:rPr>
        <w:t>wind turbines onshore and offshore still cost too much and wear out far too quickly to offer the developing world a realistic alternative to coal.”</w:t>
      </w:r>
    </w:p>
    <w:p w14:paraId="61AB72D1" w14:textId="77777777" w:rsidR="00F33DF9" w:rsidRPr="000A4FAB" w:rsidRDefault="00F33DF9" w:rsidP="00F33DF9">
      <w:pPr>
        <w:pStyle w:val="Heading4"/>
      </w:pPr>
      <w:r w:rsidRPr="000A4FAB">
        <w:t xml:space="preserve">Only natural gas leadership solves </w:t>
      </w:r>
      <w:r w:rsidRPr="000A4FAB">
        <w:rPr>
          <w:u w:val="single"/>
        </w:rPr>
        <w:t>international modeling</w:t>
      </w:r>
      <w:r w:rsidRPr="000A4FAB">
        <w:t xml:space="preserve"> and allows renewables to mature – that’s Riley – renewables can’t support Chinese energy use yet</w:t>
      </w:r>
    </w:p>
    <w:p w14:paraId="09609432" w14:textId="77777777" w:rsidR="00F33DF9" w:rsidRPr="000A4FAB" w:rsidRDefault="00F33DF9" w:rsidP="00F33DF9">
      <w:pPr>
        <w:rPr>
          <w:sz w:val="16"/>
        </w:rPr>
      </w:pPr>
      <w:r w:rsidRPr="000A4FAB">
        <w:rPr>
          <w:rStyle w:val="StyleStyleBold12pt"/>
        </w:rPr>
        <w:t xml:space="preserve">Bernton 14 </w:t>
      </w:r>
      <w:r w:rsidRPr="000A4FAB">
        <w:rPr>
          <w:sz w:val="16"/>
        </w:rPr>
        <w:t>(Hal, The Seattle Times, “Renewable-energy surge slow to wean China off coal”, http://seattletimes.com/html/specialreportspages/2023538675_chinawindmainbarxml.html)</w:t>
      </w:r>
    </w:p>
    <w:p w14:paraId="5921F497" w14:textId="77777777" w:rsidR="00F33DF9" w:rsidRPr="000A4FAB" w:rsidRDefault="00F33DF9" w:rsidP="00F33DF9">
      <w:pPr>
        <w:rPr>
          <w:sz w:val="16"/>
        </w:rPr>
      </w:pPr>
      <w:r w:rsidRPr="000A4FAB">
        <w:rPr>
          <w:rStyle w:val="StyleBoldUnderline"/>
        </w:rPr>
        <w:t>China is</w:t>
      </w:r>
      <w:r w:rsidRPr="000A4FAB">
        <w:rPr>
          <w:sz w:val="16"/>
        </w:rPr>
        <w:t xml:space="preserve"> now </w:t>
      </w:r>
      <w:r w:rsidRPr="000A4FAB">
        <w:rPr>
          <w:rStyle w:val="StyleBoldUnderline"/>
        </w:rPr>
        <w:t>the world’s biggest wind-power generator and largest market for solar panels</w:t>
      </w:r>
      <w:r w:rsidRPr="000A4FAB">
        <w:rPr>
          <w:sz w:val="16"/>
        </w:rPr>
        <w:t xml:space="preserve">. With the completion of the controversial Three Gorges Dam, which displaced 1.2 million people along the Yangtze River, China is now the world’s top hydro-energy producer. </w:t>
      </w:r>
      <w:r w:rsidRPr="000A4FAB">
        <w:rPr>
          <w:rStyle w:val="StyleBoldUnderline"/>
        </w:rPr>
        <w:t>Some are hopeful that China’s ambitious development plans</w:t>
      </w:r>
      <w:r w:rsidRPr="000A4FAB">
        <w:rPr>
          <w:sz w:val="16"/>
        </w:rPr>
        <w:t xml:space="preserve"> for renewable energy resources </w:t>
      </w:r>
      <w:r w:rsidRPr="000A4FAB">
        <w:rPr>
          <w:rStyle w:val="StyleBoldUnderline"/>
        </w:rPr>
        <w:t>will</w:t>
      </w:r>
      <w:r w:rsidRPr="000A4FAB">
        <w:rPr>
          <w:sz w:val="16"/>
        </w:rPr>
        <w:t xml:space="preserve"> eventually </w:t>
      </w:r>
      <w:r w:rsidRPr="000A4FAB">
        <w:rPr>
          <w:rStyle w:val="StyleBoldUnderline"/>
        </w:rPr>
        <w:t>lead to a dramatic reduction in the use of coal</w:t>
      </w:r>
      <w:r w:rsidRPr="000A4FAB">
        <w:rPr>
          <w:sz w:val="16"/>
        </w:rPr>
        <w:t xml:space="preserve"> — and help pull the world back from the extremes of climate change and ocean acidification forecast for later in this century. “I think it’s a hell of a rocky road to get there. But I think it’s possible,” said William Chandler, co-author of an Energy Transition Research Institute study that outlines a road map for China generating 80 percent of its electricity from renewables by 2050. So far, </w:t>
      </w:r>
      <w:r w:rsidRPr="000A4FAB">
        <w:rPr>
          <w:rStyle w:val="StyleBoldUnderline"/>
        </w:rPr>
        <w:t>China’s appetite for energy is so big</w:t>
      </w:r>
      <w:r w:rsidRPr="000A4FAB">
        <w:rPr>
          <w:sz w:val="16"/>
        </w:rPr>
        <w:t xml:space="preserve"> — </w:t>
      </w:r>
      <w:r w:rsidRPr="000A4FAB">
        <w:rPr>
          <w:rStyle w:val="StyleBoldUnderline"/>
        </w:rPr>
        <w:t>and expanding so fast</w:t>
      </w:r>
      <w:r w:rsidRPr="000A4FAB">
        <w:rPr>
          <w:sz w:val="16"/>
        </w:rPr>
        <w:t xml:space="preserve"> — </w:t>
      </w:r>
      <w:r w:rsidRPr="000A4FAB">
        <w:rPr>
          <w:rStyle w:val="StyleBoldUnderline"/>
        </w:rPr>
        <w:t>that coal consumption keeps climbing even in a period of runaway growth for renewables</w:t>
      </w:r>
      <w:r w:rsidRPr="000A4FAB">
        <w:rPr>
          <w:sz w:val="16"/>
        </w:rPr>
        <w:t xml:space="preserve">. Much of the coal is burned in a </w:t>
      </w:r>
      <w:r w:rsidRPr="000A4FAB">
        <w:rPr>
          <w:sz w:val="16"/>
        </w:rPr>
        <w:lastRenderedPageBreak/>
        <w:t xml:space="preserve">new generation of power plants, which are often built by the same state-owned corporations investing in alternative energy. </w:t>
      </w:r>
      <w:r w:rsidRPr="000A4FAB">
        <w:rPr>
          <w:rStyle w:val="StyleBoldUnderline"/>
        </w:rPr>
        <w:t>“Even if coal consumption eventually plateaus, it will be a very long plateau,” said</w:t>
      </w:r>
      <w:r w:rsidRPr="000A4FAB">
        <w:rPr>
          <w:sz w:val="16"/>
        </w:rPr>
        <w:t xml:space="preserve"> Armond </w:t>
      </w:r>
      <w:r w:rsidRPr="000A4FAB">
        <w:rPr>
          <w:rStyle w:val="StyleBoldUnderline"/>
        </w:rPr>
        <w:t>Cohen</w:t>
      </w:r>
      <w:r w:rsidRPr="000A4FAB">
        <w:rPr>
          <w:sz w:val="16"/>
        </w:rPr>
        <w:t xml:space="preserve">, executive director of the Clean Air Task Force, which works in China to reduce carbon emissions. </w:t>
      </w:r>
      <w:r w:rsidRPr="000A4FAB">
        <w:rPr>
          <w:rStyle w:val="StyleBoldUnderline"/>
        </w:rPr>
        <w:t>Coal</w:t>
      </w:r>
      <w:r w:rsidRPr="000A4FAB">
        <w:rPr>
          <w:sz w:val="16"/>
        </w:rPr>
        <w:t xml:space="preserve"> now </w:t>
      </w:r>
      <w:r w:rsidRPr="000A4FAB">
        <w:rPr>
          <w:rStyle w:val="StyleBoldUnderline"/>
        </w:rPr>
        <w:t>provides</w:t>
      </w:r>
      <w:r w:rsidRPr="000A4FAB">
        <w:rPr>
          <w:sz w:val="16"/>
        </w:rPr>
        <w:t xml:space="preserve"> some </w:t>
      </w:r>
      <w:r w:rsidRPr="000A4FAB">
        <w:rPr>
          <w:rStyle w:val="StyleBoldUnderline"/>
        </w:rPr>
        <w:t>65 percent of all the energy consumed each year by China</w:t>
      </w:r>
      <w:r w:rsidRPr="000A4FAB">
        <w:rPr>
          <w:sz w:val="16"/>
        </w:rPr>
        <w:t xml:space="preserve">, generating most of the electricity and heat for 1.3 billion Chinese and providing most of the power for industry. Meanwhile, </w:t>
      </w:r>
      <w:r w:rsidRPr="000A4FAB">
        <w:rPr>
          <w:rStyle w:val="Emphasis"/>
        </w:rPr>
        <w:t>solar and wind power still meet less than 3 percent of the nation’s energy needs</w:t>
      </w:r>
      <w:r w:rsidRPr="000A4FAB">
        <w:rPr>
          <w:sz w:val="16"/>
        </w:rPr>
        <w:t xml:space="preserve">. And </w:t>
      </w:r>
      <w:r w:rsidRPr="000A4FAB">
        <w:rPr>
          <w:rStyle w:val="Emphasis"/>
        </w:rPr>
        <w:t>China’s grid hasn’t expanded fast enough to deliver all the power that these projects can generate</w:t>
      </w:r>
      <w:r w:rsidRPr="000A4FAB">
        <w:rPr>
          <w:sz w:val="16"/>
        </w:rPr>
        <w:t xml:space="preserve">. </w:t>
      </w:r>
      <w:r w:rsidRPr="000A4FAB">
        <w:rPr>
          <w:rStyle w:val="StyleBoldUnderline"/>
        </w:rPr>
        <w:t>Wind-power developers</w:t>
      </w:r>
      <w:r w:rsidRPr="000A4FAB">
        <w:rPr>
          <w:sz w:val="16"/>
        </w:rPr>
        <w:t xml:space="preserve"> often </w:t>
      </w:r>
      <w:r w:rsidRPr="000A4FAB">
        <w:rPr>
          <w:rStyle w:val="StyleBoldUnderline"/>
        </w:rPr>
        <w:t>wait months to have their projects connected to the state-owned grid</w:t>
      </w:r>
      <w:r w:rsidRPr="000A4FAB">
        <w:rPr>
          <w:sz w:val="16"/>
        </w:rPr>
        <w:t xml:space="preserve">. And </w:t>
      </w:r>
      <w:r w:rsidRPr="000A4FAB">
        <w:rPr>
          <w:rStyle w:val="StyleBoldUnderline"/>
        </w:rPr>
        <w:t>once their plants are finally able to feed into power lines, they</w:t>
      </w:r>
      <w:r w:rsidRPr="000A4FAB">
        <w:rPr>
          <w:sz w:val="16"/>
        </w:rPr>
        <w:t xml:space="preserve"> often </w:t>
      </w:r>
      <w:r w:rsidRPr="000A4FAB">
        <w:rPr>
          <w:rStyle w:val="StyleBoldUnderline"/>
        </w:rPr>
        <w:t>are ordered to shut down many of their turbines</w:t>
      </w:r>
      <w:r w:rsidRPr="000A4FAB">
        <w:rPr>
          <w:sz w:val="16"/>
        </w:rPr>
        <w:t xml:space="preserve"> so the flow of electricity is balanced with demand. In Eastern Mongolia, for example, some wind farms ran at only about 50 percent capacity in 2012, according to the Chinese Wind Energy Association. On blustery winter days, the kind that are </w:t>
      </w:r>
      <w:proofErr w:type="gramStart"/>
      <w:r w:rsidRPr="000A4FAB">
        <w:rPr>
          <w:sz w:val="16"/>
        </w:rPr>
        <w:t>prime</w:t>
      </w:r>
      <w:proofErr w:type="gramEnd"/>
      <w:r w:rsidRPr="000A4FAB">
        <w:rPr>
          <w:sz w:val="16"/>
        </w:rPr>
        <w:t xml:space="preserve"> for generating wind power, rows of turbines often are idled. “It’s a big waste of money and resources,” said a wind-power-industry official. “In China we have a renewable law, which requires that 100 percent of the electricity from wind should be purchased by the grid. But the fact is, not all of it is delivered. So there is a big effort to upgrade the grid.”</w:t>
      </w:r>
    </w:p>
    <w:p w14:paraId="06B12810" w14:textId="77777777" w:rsidR="00F72541" w:rsidRPr="000A4FAB" w:rsidRDefault="00F72541" w:rsidP="00F72541">
      <w:pPr>
        <w:pStyle w:val="Heading4"/>
        <w:rPr>
          <w:rStyle w:val="StyleStyleBold12pt"/>
          <w:b/>
        </w:rPr>
      </w:pPr>
      <w:r w:rsidRPr="000A4FAB">
        <w:rPr>
          <w:rStyle w:val="StyleStyleBold12pt"/>
          <w:b/>
        </w:rPr>
        <w:t xml:space="preserve">Hurricanes knock them out </w:t>
      </w:r>
    </w:p>
    <w:p w14:paraId="555AB42B" w14:textId="77777777" w:rsidR="00F72541" w:rsidRPr="000A4FAB" w:rsidRDefault="00F72541" w:rsidP="00F72541">
      <w:pPr>
        <w:rPr>
          <w:sz w:val="16"/>
        </w:rPr>
      </w:pPr>
      <w:r w:rsidRPr="000A4FAB">
        <w:rPr>
          <w:rStyle w:val="StyleStyleBold12pt"/>
        </w:rPr>
        <w:t>Haluzan 12</w:t>
      </w:r>
      <w:r w:rsidRPr="000A4FAB">
        <w:rPr>
          <w:sz w:val="16"/>
        </w:rPr>
        <w:t xml:space="preserve"> (Ned Haluzan is a freelance eco-journalist</w:t>
      </w:r>
      <w:proofErr w:type="gramStart"/>
      <w:r w:rsidRPr="000A4FAB">
        <w:rPr>
          <w:sz w:val="16"/>
        </w:rPr>
        <w:t>,“</w:t>
      </w:r>
      <w:proofErr w:type="gramEnd"/>
      <w:r w:rsidRPr="000A4FAB">
        <w:rPr>
          <w:sz w:val="16"/>
        </w:rPr>
        <w:t>Can U.S. offshore wind farms withstand rough weather?” http://www.renewables-info.com/energy_news_and_reports/can_us_offshore_wind_farms_withstand_rough_weather.htm)</w:t>
      </w:r>
    </w:p>
    <w:p w14:paraId="13BEC4F8" w14:textId="77777777" w:rsidR="00F72541" w:rsidRPr="000A4FAB" w:rsidRDefault="00F72541" w:rsidP="00F72541">
      <w:pPr>
        <w:rPr>
          <w:rStyle w:val="StyleBoldUnderline"/>
        </w:rPr>
      </w:pPr>
      <w:r w:rsidRPr="000A4FAB">
        <w:rPr>
          <w:sz w:val="16"/>
        </w:rPr>
        <w:t xml:space="preserve">Offshore wind turbines must be powerfully built in order to withstand rough weather conditions but are they powerful enough to withstand hurricanes in the Atlantic and the Gulf of Mexico? </w:t>
      </w:r>
      <w:r w:rsidRPr="000A4FAB">
        <w:rPr>
          <w:rStyle w:val="StyleBoldUnderline"/>
        </w:rPr>
        <w:t>According to U.S. researchers from the Carnegie Mellon University in Pittsburgh,</w:t>
      </w:r>
      <w:r w:rsidRPr="000A4FAB">
        <w:rPr>
          <w:sz w:val="16"/>
        </w:rPr>
        <w:t xml:space="preserve"> Pennsylvania, the proposed U.S. </w:t>
      </w:r>
      <w:r w:rsidRPr="000A4FAB">
        <w:rPr>
          <w:rStyle w:val="Emphasis"/>
        </w:rPr>
        <w:t>offshore wind energy expansion might hit the stumbling block because hurricanes are likely to destroy half of the offshore wind farm</w:t>
      </w:r>
      <w:r w:rsidRPr="000A4FAB">
        <w:rPr>
          <w:sz w:val="16"/>
        </w:rPr>
        <w:t xml:space="preserve">s the U.S. is planning to build in the Atlantic and the Gulf of Mexico. Wind energy plays important role in planning U.S. clean energy future and the U.S. Department of Energy already set a goal for the country to generate 20% of its electricity from wind turbines by 2030, with one sixth to come from offshore wind turbines. </w:t>
      </w:r>
      <w:r w:rsidRPr="000A4FAB">
        <w:rPr>
          <w:rStyle w:val="StyleBoldUnderline"/>
        </w:rPr>
        <w:t>Since offshore wind farms are very expensive to build and have costs of approximately $175 million per wind farm it is of vital importance to put all risks into equation in order to avoid massive financial losses in years to come. Despite the fact that offshore wind turbines shut down in high winds powerful hurricane winds can still topple them causing massive financial damage so the science has an important task in making these offshore wind farms hurricane-proof.</w:t>
      </w:r>
    </w:p>
    <w:p w14:paraId="18970E6D" w14:textId="77777777" w:rsidR="00E30D82" w:rsidRPr="000A4FAB" w:rsidRDefault="00E30D82" w:rsidP="00E30D82">
      <w:pPr>
        <w:pStyle w:val="Heading3"/>
      </w:pPr>
      <w:r w:rsidRPr="000A4FAB">
        <w:lastRenderedPageBreak/>
        <w:t>AT: Solar</w:t>
      </w:r>
    </w:p>
    <w:p w14:paraId="76112524" w14:textId="77777777" w:rsidR="001E0671" w:rsidRPr="000A4FAB" w:rsidRDefault="001E0671" w:rsidP="001E0671">
      <w:pPr>
        <w:pStyle w:val="Heading4"/>
      </w:pPr>
      <w:r w:rsidRPr="000A4FAB">
        <w:t>Solar is the worst and least cost effective way to reduce emissions</w:t>
      </w:r>
    </w:p>
    <w:p w14:paraId="0ACAC31A" w14:textId="77777777" w:rsidR="001E0671" w:rsidRPr="000A4FAB" w:rsidRDefault="001E0671" w:rsidP="001E0671">
      <w:pPr>
        <w:rPr>
          <w:sz w:val="16"/>
        </w:rPr>
      </w:pPr>
      <w:r w:rsidRPr="000A4FAB">
        <w:rPr>
          <w:rStyle w:val="StyleStyleBold12pt"/>
        </w:rPr>
        <w:t xml:space="preserve">Myers 13 </w:t>
      </w:r>
      <w:r w:rsidRPr="000A4FAB">
        <w:rPr>
          <w:sz w:val="16"/>
        </w:rPr>
        <w:t xml:space="preserve">(Todd, environmental director at the Washington Policy Center in Seattle, “The Biggest Misconceptions People Have </w:t>
      </w:r>
      <w:proofErr w:type="gramStart"/>
      <w:r w:rsidRPr="000A4FAB">
        <w:rPr>
          <w:sz w:val="16"/>
        </w:rPr>
        <w:t>About</w:t>
      </w:r>
      <w:proofErr w:type="gramEnd"/>
      <w:r w:rsidRPr="000A4FAB">
        <w:rPr>
          <w:sz w:val="16"/>
        </w:rPr>
        <w:t xml:space="preserve"> Renewable Energy”, http://online.wsj.com/news/articles/SB10001424052702304213904579093702011171762)</w:t>
      </w:r>
    </w:p>
    <w:p w14:paraId="1FAB7B03" w14:textId="77777777" w:rsidR="001E0671" w:rsidRPr="000A4FAB" w:rsidRDefault="001E0671" w:rsidP="001E0671">
      <w:pPr>
        <w:rPr>
          <w:sz w:val="16"/>
        </w:rPr>
      </w:pPr>
      <w:r w:rsidRPr="000A4FAB">
        <w:rPr>
          <w:sz w:val="16"/>
        </w:rPr>
        <w:t xml:space="preserve">TODD MYERS: Two years ago, NY Times columnist Paul Krugman put it simply: "That's right: Solar power is now cost-effective." He was wrong then and is wrong today. </w:t>
      </w:r>
      <w:r w:rsidRPr="000A4FAB">
        <w:rPr>
          <w:rStyle w:val="Emphasis"/>
        </w:rPr>
        <w:t>Solar energy is not close to being cost effective for consumers or for the environment</w:t>
      </w:r>
      <w:r w:rsidRPr="000A4FAB">
        <w:rPr>
          <w:sz w:val="16"/>
        </w:rPr>
        <w:t xml:space="preserve">. </w:t>
      </w:r>
      <w:r w:rsidRPr="000A4FAB">
        <w:rPr>
          <w:rStyle w:val="StyleBoldUnderline"/>
        </w:rPr>
        <w:t>The National Renewable Energy Laboratory</w:t>
      </w:r>
      <w:r w:rsidRPr="000A4FAB">
        <w:rPr>
          <w:sz w:val="16"/>
        </w:rPr>
        <w:t xml:space="preserve"> recently </w:t>
      </w:r>
      <w:r w:rsidRPr="000A4FAB">
        <w:rPr>
          <w:rStyle w:val="StyleBoldUnderline"/>
        </w:rPr>
        <w:t>concluded that in the sunny Western U.S., solar "could" be competitive in 12 years</w:t>
      </w:r>
      <w:r w:rsidRPr="000A4FAB">
        <w:rPr>
          <w:sz w:val="16"/>
        </w:rPr>
        <w:t xml:space="preserve">. </w:t>
      </w:r>
      <w:r w:rsidRPr="000A4FAB">
        <w:rPr>
          <w:rStyle w:val="StyleBoldUnderline"/>
        </w:rPr>
        <w:t>The</w:t>
      </w:r>
      <w:r w:rsidRPr="000A4FAB">
        <w:rPr>
          <w:sz w:val="16"/>
        </w:rPr>
        <w:t xml:space="preserve"> Energy Information Administration (</w:t>
      </w:r>
      <w:r w:rsidRPr="000A4FAB">
        <w:rPr>
          <w:rStyle w:val="StyleBoldUnderline"/>
        </w:rPr>
        <w:t>EIA</w:t>
      </w:r>
      <w:r w:rsidRPr="000A4FAB">
        <w:rPr>
          <w:sz w:val="16"/>
        </w:rPr>
        <w:t xml:space="preserve">) </w:t>
      </w:r>
      <w:r w:rsidRPr="000A4FAB">
        <w:rPr>
          <w:rStyle w:val="StyleBoldUnderline"/>
        </w:rPr>
        <w:t>agrees</w:t>
      </w:r>
      <w:r w:rsidRPr="000A4FAB">
        <w:rPr>
          <w:sz w:val="16"/>
        </w:rPr>
        <w:t xml:space="preserve">. </w:t>
      </w:r>
      <w:r w:rsidRPr="000A4FAB">
        <w:rPr>
          <w:rStyle w:val="StyleBoldUnderline"/>
        </w:rPr>
        <w:t>In its cost projection</w:t>
      </w:r>
      <w:r w:rsidRPr="000A4FAB">
        <w:rPr>
          <w:sz w:val="16"/>
        </w:rPr>
        <w:t xml:space="preserve"> for 2018, </w:t>
      </w:r>
      <w:r w:rsidRPr="000A4FAB">
        <w:rPr>
          <w:rStyle w:val="Emphasis"/>
        </w:rPr>
        <w:t>solar is 67% more expensive than wind and twice as expensive as natural gas</w:t>
      </w:r>
      <w:r w:rsidRPr="000A4FAB">
        <w:rPr>
          <w:sz w:val="16"/>
        </w:rPr>
        <w:t>. At the Pacific Northwest Regional Economic Conference this year, one utility energy planner reported that solar costs about 80 cents per kilowatt hour (</w:t>
      </w:r>
      <w:proofErr w:type="gramStart"/>
      <w:r w:rsidRPr="000A4FAB">
        <w:rPr>
          <w:sz w:val="16"/>
        </w:rPr>
        <w:t>kwh</w:t>
      </w:r>
      <w:proofErr w:type="gramEnd"/>
      <w:r w:rsidRPr="000A4FAB">
        <w:rPr>
          <w:sz w:val="16"/>
        </w:rPr>
        <w:t xml:space="preserve">) compared with the national average of about 10 cents per kwh. </w:t>
      </w:r>
      <w:r w:rsidRPr="000A4FAB">
        <w:rPr>
          <w:rStyle w:val="Emphasis"/>
        </w:rPr>
        <w:t>Solar energy is one of the worst ways to reduce carbon emissions</w:t>
      </w:r>
      <w:r w:rsidRPr="000A4FAB">
        <w:rPr>
          <w:sz w:val="16"/>
        </w:rPr>
        <w:t xml:space="preserve">. McKinsey and Company's analysis found that </w:t>
      </w:r>
      <w:r w:rsidRPr="000A4FAB">
        <w:rPr>
          <w:rStyle w:val="StyleBoldUnderline"/>
        </w:rPr>
        <w:t>nuclear, wind and even coal with carbon capture are more effective</w:t>
      </w:r>
      <w:r w:rsidRPr="000A4FAB">
        <w:rPr>
          <w:sz w:val="16"/>
        </w:rPr>
        <w:t xml:space="preserve">. Bloomberg New Energy Finance found the same result, ranking solar panels 28th out of 33 carbon-reduction options. </w:t>
      </w:r>
      <w:r w:rsidRPr="000A4FAB">
        <w:rPr>
          <w:rStyle w:val="StyleBoldUnderline"/>
        </w:rPr>
        <w:t>Then why is solar popular? Huge taxpayer subsidies hide the actual cost</w:t>
      </w:r>
      <w:r w:rsidRPr="000A4FAB">
        <w:rPr>
          <w:sz w:val="16"/>
        </w:rPr>
        <w:t xml:space="preserve">. </w:t>
      </w:r>
      <w:r w:rsidRPr="000A4FAB">
        <w:rPr>
          <w:rStyle w:val="StyleBoldUnderline"/>
        </w:rPr>
        <w:t xml:space="preserve">Other renewables receive a subsidy of about one cent per </w:t>
      </w:r>
      <w:proofErr w:type="gramStart"/>
      <w:r w:rsidRPr="000A4FAB">
        <w:rPr>
          <w:rStyle w:val="StyleBoldUnderline"/>
        </w:rPr>
        <w:t>kwh</w:t>
      </w:r>
      <w:proofErr w:type="gramEnd"/>
      <w:r w:rsidRPr="000A4FAB">
        <w:rPr>
          <w:rStyle w:val="StyleBoldUnderline"/>
        </w:rPr>
        <w:t>, solar energy receives about 96 cents</w:t>
      </w:r>
      <w:r w:rsidRPr="000A4FAB">
        <w:rPr>
          <w:sz w:val="16"/>
        </w:rPr>
        <w:t xml:space="preserve"> per kwh. We pay solar's cost in the form of taxes instead of as electric rates. A new study co-authored by William </w:t>
      </w:r>
      <w:r w:rsidRPr="000A4FAB">
        <w:rPr>
          <w:rStyle w:val="StyleBoldUnderline"/>
        </w:rPr>
        <w:t>Nordhaus</w:t>
      </w:r>
      <w:r w:rsidRPr="000A4FAB">
        <w:rPr>
          <w:sz w:val="16"/>
        </w:rPr>
        <w:t xml:space="preserve">, a man Mr. Krugman calls a "mentor," </w:t>
      </w:r>
      <w:r w:rsidRPr="000A4FAB">
        <w:rPr>
          <w:rStyle w:val="StyleBoldUnderline"/>
        </w:rPr>
        <w:t xml:space="preserve">noted how ineffective subsides are, saying "very little if any GHG reductions are achieved at substantial cost." </w:t>
      </w:r>
      <w:r w:rsidRPr="000A4FAB">
        <w:rPr>
          <w:sz w:val="16"/>
        </w:rPr>
        <w:t xml:space="preserve">Finally, as a recent study reveals, people desire solar panels because they convey "green" status. Solar panels increase home prices "in communities with more registered Prius" owners. Although solar panels yield tiny environmental benefits, some pay the price to look "green." This misconception is not harmless. </w:t>
      </w:r>
      <w:r w:rsidRPr="000A4FAB">
        <w:rPr>
          <w:rStyle w:val="StyleBoldUnderline"/>
        </w:rPr>
        <w:t>Billions are spent propping up wasteful solar energy instead of projects that effectively reduce carbon emissions</w:t>
      </w:r>
      <w:r w:rsidRPr="000A4FAB">
        <w:rPr>
          <w:sz w:val="16"/>
        </w:rPr>
        <w:t>.</w:t>
      </w:r>
    </w:p>
    <w:p w14:paraId="109AEF45" w14:textId="77777777" w:rsidR="0050628D" w:rsidRPr="000A4FAB" w:rsidRDefault="00CA0667" w:rsidP="00CA0667">
      <w:pPr>
        <w:pStyle w:val="Heading4"/>
      </w:pPr>
      <w:r w:rsidRPr="000A4FAB">
        <w:t>There’s not enough rare earths to maintain supply</w:t>
      </w:r>
    </w:p>
    <w:p w14:paraId="22D9E0FE" w14:textId="77777777" w:rsidR="00CA0667" w:rsidRPr="000A4FAB" w:rsidRDefault="00CA0667" w:rsidP="00CA0667">
      <w:pPr>
        <w:rPr>
          <w:sz w:val="16"/>
        </w:rPr>
      </w:pPr>
      <w:r w:rsidRPr="000A4FAB">
        <w:rPr>
          <w:rStyle w:val="StyleStyleBold12pt"/>
        </w:rPr>
        <w:t xml:space="preserve">Jones 13 </w:t>
      </w:r>
      <w:r w:rsidRPr="000A4FAB">
        <w:rPr>
          <w:sz w:val="16"/>
        </w:rPr>
        <w:t>(Nicola, freelance journalist, background in chemistry and oceanography, she writes about the physical sciences, most often for the journal Nature, “A Scarcity of Rare Metals Is Hindering Green Technologies”, http://e360.yale.edu/feature/a_scarcity_of_rare_metals_is_hindering_green_technologies/2711/)</w:t>
      </w:r>
    </w:p>
    <w:p w14:paraId="1B992939" w14:textId="77777777" w:rsidR="0050628D" w:rsidRPr="000A4FAB" w:rsidRDefault="0050628D" w:rsidP="001E0671">
      <w:pPr>
        <w:rPr>
          <w:sz w:val="16"/>
        </w:rPr>
      </w:pPr>
      <w:r w:rsidRPr="000A4FAB">
        <w:rPr>
          <w:sz w:val="16"/>
        </w:rPr>
        <w:t xml:space="preserve">With the global push to reduce greenhouse gas emissions, it’s ironic that </w:t>
      </w:r>
      <w:r w:rsidRPr="000A4FAB">
        <w:rPr>
          <w:rStyle w:val="StyleBoldUnderline"/>
        </w:rPr>
        <w:t xml:space="preserve">several energy- or resource-saving technologies aren’t being used to the fullest simply because </w:t>
      </w:r>
      <w:r w:rsidRPr="000A4FAB">
        <w:rPr>
          <w:rStyle w:val="Emphasis"/>
        </w:rPr>
        <w:t>we don’t have enough raw materials to make them.</w:t>
      </w:r>
      <w:r w:rsidR="00CA0667" w:rsidRPr="000A4FAB">
        <w:rPr>
          <w:rStyle w:val="Emphasis"/>
        </w:rPr>
        <w:t xml:space="preserve"> </w:t>
      </w:r>
      <w:r w:rsidRPr="000A4FAB">
        <w:rPr>
          <w:sz w:val="16"/>
        </w:rPr>
        <w:t xml:space="preserve">For example, says Alex King, director of the new Critical Materials Institute, </w:t>
      </w:r>
      <w:r w:rsidRPr="000A4FAB">
        <w:rPr>
          <w:rStyle w:val="StyleBoldUnderline"/>
        </w:rPr>
        <w:t>every wind farm has a few turbines standing idle because their</w:t>
      </w:r>
      <w:r w:rsidRPr="000A4FAB">
        <w:rPr>
          <w:sz w:val="16"/>
        </w:rPr>
        <w:t xml:space="preserve"> fragile </w:t>
      </w:r>
      <w:r w:rsidRPr="000A4FAB">
        <w:rPr>
          <w:rStyle w:val="StyleBoldUnderline"/>
        </w:rPr>
        <w:t>gearboxes have broken down</w:t>
      </w:r>
      <w:r w:rsidRPr="000A4FAB">
        <w:rPr>
          <w:sz w:val="16"/>
        </w:rPr>
        <w:t xml:space="preserve">. They can be fixed, of course, but that takes time – and meanwhile wind power isn’t being gathered. Now </w:t>
      </w:r>
      <w:r w:rsidRPr="000A4FAB">
        <w:rPr>
          <w:rStyle w:val="StyleBoldUnderline"/>
        </w:rPr>
        <w:t>you can make a more reliable wind turbine</w:t>
      </w:r>
      <w:r w:rsidRPr="000A4FAB">
        <w:rPr>
          <w:sz w:val="16"/>
        </w:rPr>
        <w:t xml:space="preserve"> that doesn’t need a gearbox at all, King points out, </w:t>
      </w:r>
      <w:r w:rsidRPr="000A4FAB">
        <w:rPr>
          <w:rStyle w:val="StyleBoldUnderline"/>
        </w:rPr>
        <w:t>but you need a truckload of so-called "rare earth" metals to do it, and</w:t>
      </w:r>
      <w:r w:rsidRPr="000A4FAB">
        <w:rPr>
          <w:sz w:val="16"/>
        </w:rPr>
        <w:t xml:space="preserve"> </w:t>
      </w:r>
      <w:r w:rsidRPr="000A4FAB">
        <w:rPr>
          <w:rStyle w:val="Emphasis"/>
        </w:rPr>
        <w:t>there simply isn’t the supply</w:t>
      </w:r>
      <w:r w:rsidRPr="000A4FAB">
        <w:rPr>
          <w:sz w:val="16"/>
        </w:rPr>
        <w:t>. Likewise, we could all be using next-generation fluorescent light bulbs that are twice as efficient as the current standard. But when the U.S. Department of Energy (DOE) tried to make that switch in 2009, companies like General Electric cried foul: they wouldn’t be able to get hold of enough rare earths to make the new bulbs.</w:t>
      </w:r>
      <w:r w:rsidR="00CA0667" w:rsidRPr="000A4FAB">
        <w:rPr>
          <w:sz w:val="16"/>
        </w:rPr>
        <w:t xml:space="preserve"> </w:t>
      </w:r>
      <w:r w:rsidRPr="000A4FAB">
        <w:rPr>
          <w:rStyle w:val="StyleBoldUnderline"/>
        </w:rPr>
        <w:t>The move toward new and better technologies</w:t>
      </w:r>
      <w:r w:rsidRPr="000A4FAB">
        <w:rPr>
          <w:sz w:val="16"/>
        </w:rPr>
        <w:t xml:space="preserve"> — from smart phones to electric cars — </w:t>
      </w:r>
      <w:r w:rsidRPr="000A4FAB">
        <w:rPr>
          <w:rStyle w:val="StyleBoldUnderline"/>
        </w:rPr>
        <w:t>means an ever-increasing demand for exotic metals</w:t>
      </w:r>
      <w:r w:rsidRPr="000A4FAB">
        <w:rPr>
          <w:sz w:val="16"/>
        </w:rPr>
        <w:t xml:space="preserve"> that are scarce thanks to both geology and politics. </w:t>
      </w:r>
      <w:r w:rsidRPr="000A4FAB">
        <w:rPr>
          <w:rStyle w:val="Emphasis"/>
        </w:rPr>
        <w:t>Thin, cheap solar panels need tellurium</w:t>
      </w:r>
      <w:r w:rsidRPr="000A4FAB">
        <w:rPr>
          <w:sz w:val="16"/>
        </w:rPr>
        <w:t>, which makes up a scant 0.0000001 percent of the earth’s crust, making it three times rarer than gold. High-performance batteries need lithium, which is only easily extracted from briny pools in the Andes. In 2011, the average price of 'rare earth' metals shot up by as much as 750 percent. Platinum, needed as a catalyst in fuel cells that turn hydrogen into energy, comes almost exclusively from South Africa.</w:t>
      </w:r>
      <w:r w:rsidR="00CA0667" w:rsidRPr="000A4FAB">
        <w:rPr>
          <w:sz w:val="16"/>
        </w:rPr>
        <w:t xml:space="preserve"> </w:t>
      </w:r>
      <w:r w:rsidRPr="000A4FAB">
        <w:rPr>
          <w:rStyle w:val="StyleBoldUnderline"/>
        </w:rPr>
        <w:t>Researchers and industry workers</w:t>
      </w:r>
      <w:r w:rsidRPr="000A4FAB">
        <w:rPr>
          <w:sz w:val="16"/>
        </w:rPr>
        <w:t xml:space="preserve"> alike </w:t>
      </w:r>
      <w:r w:rsidRPr="000A4FAB">
        <w:rPr>
          <w:rStyle w:val="StyleBoldUnderline"/>
        </w:rPr>
        <w:t>woke with a shock to the problems caused by these</w:t>
      </w:r>
      <w:r w:rsidRPr="000A4FAB">
        <w:rPr>
          <w:sz w:val="16"/>
        </w:rPr>
        <w:t xml:space="preserve"> dodgy </w:t>
      </w:r>
      <w:r w:rsidRPr="000A4FAB">
        <w:rPr>
          <w:rStyle w:val="StyleBoldUnderline"/>
        </w:rPr>
        <w:t>supply chains</w:t>
      </w:r>
      <w:r w:rsidRPr="000A4FAB">
        <w:rPr>
          <w:sz w:val="16"/>
        </w:rPr>
        <w:t xml:space="preserve"> in 2011, </w:t>
      </w:r>
      <w:r w:rsidRPr="000A4FAB">
        <w:rPr>
          <w:rStyle w:val="StyleBoldUnderline"/>
        </w:rPr>
        <w:t>when the average price of "rare earths"</w:t>
      </w:r>
      <w:r w:rsidRPr="000A4FAB">
        <w:rPr>
          <w:sz w:val="16"/>
        </w:rPr>
        <w:t xml:space="preserve"> — including terbium and europium, used in fluorescent bulbs; and neodymium, used in the powerful magnets that help to drive wind turbines and electric engines — </w:t>
      </w:r>
      <w:r w:rsidRPr="000A4FAB">
        <w:rPr>
          <w:rStyle w:val="StyleBoldUnderline"/>
        </w:rPr>
        <w:t>shot up by as much as 750 percent in a year</w:t>
      </w:r>
      <w:r w:rsidRPr="000A4FAB">
        <w:rPr>
          <w:sz w:val="16"/>
        </w:rPr>
        <w:t xml:space="preserve">. </w:t>
      </w:r>
      <w:r w:rsidRPr="000A4FAB">
        <w:rPr>
          <w:rStyle w:val="StyleBoldUnderline"/>
        </w:rPr>
        <w:t>The problem was that China, which controlled 97 percent of global rare earth production, had clamped down on trade</w:t>
      </w:r>
      <w:r w:rsidRPr="000A4FAB">
        <w:rPr>
          <w:sz w:val="16"/>
        </w:rPr>
        <w:t>. A solution was brokered and the price shock faded, but the threat of future supply problems for rare earths and other so-called "critical elements" still looms.</w:t>
      </w:r>
      <w:r w:rsidR="00CA0667" w:rsidRPr="000A4FAB">
        <w:rPr>
          <w:sz w:val="16"/>
        </w:rPr>
        <w:t xml:space="preserve"> </w:t>
      </w:r>
      <w:r w:rsidRPr="000A4FAB">
        <w:rPr>
          <w:sz w:val="16"/>
        </w:rPr>
        <w:t xml:space="preserve">That’s why the Critical Materials Institute, located at the DOE’s Ames Laboratory, was created. The institute opened in June, and the official ribbon-cutting was in September. Its mission is to predict </w:t>
      </w:r>
      <w:r w:rsidRPr="000A4FAB">
        <w:rPr>
          <w:sz w:val="16"/>
        </w:rPr>
        <w:lastRenderedPageBreak/>
        <w:t>which materials are going to become problems next, work to improve supply chains, and try to invent alternative materials that don’t need so many critical elements in the first place. The institute is one of a handful of organizations worldwide trying to tackle the problem of critical elements, which organizations like the American Physical Society have been calling attention to for years. "It’s a hot topic in Europe right now," says Olivier Vidal, coordinator of a European Commission project called ERA-MIN — one of a handful of European initiatives that are now ramping up.</w:t>
      </w:r>
      <w:r w:rsidR="00CA0667" w:rsidRPr="000A4FAB">
        <w:rPr>
          <w:sz w:val="16"/>
        </w:rPr>
        <w:t xml:space="preserve"> </w:t>
      </w:r>
      <w:r w:rsidRPr="000A4FAB">
        <w:rPr>
          <w:sz w:val="16"/>
        </w:rPr>
        <w:t>"It's really urgent," says King. "We're facing real challenges today — we need solutions tomorrow, not the day after."</w:t>
      </w:r>
      <w:r w:rsidR="00CA0667" w:rsidRPr="000A4FAB">
        <w:rPr>
          <w:sz w:val="16"/>
        </w:rPr>
        <w:t xml:space="preserve"> </w:t>
      </w:r>
      <w:r w:rsidRPr="000A4FAB">
        <w:rPr>
          <w:rStyle w:val="StyleBoldUnderline"/>
        </w:rPr>
        <w:t>Despite the high cost and high demand of metals critical for energy technologies, very little of this metal is recycled</w:t>
      </w:r>
      <w:r w:rsidRPr="000A4FAB">
        <w:rPr>
          <w:sz w:val="16"/>
        </w:rPr>
        <w:t xml:space="preserve">: In 2009, it was estimated that less than one percent of rare earth metals was recovered. Ruediger Kuehr, head of the Solving the E-waste Problem (StEP) initiative in Bonn, says that 49 million tons of e-waste are produced each year, from cell phones to refrigerators. Of that, perhaps 10 percent is recycled. It’s ridiculous to simply throw so much valuable material away, says Diran Apelian, founding director of the Metal Processing Institute in Worcester, A Belgian </w:t>
      </w:r>
      <w:proofErr w:type="gramStart"/>
      <w:r w:rsidRPr="000A4FAB">
        <w:rPr>
          <w:sz w:val="16"/>
        </w:rPr>
        <w:t>company</w:t>
      </w:r>
      <w:proofErr w:type="gramEnd"/>
      <w:r w:rsidRPr="000A4FAB">
        <w:rPr>
          <w:sz w:val="16"/>
        </w:rPr>
        <w:t xml:space="preserve"> now recycles 350,000 tons of e-waste a year, including photovoltaic cells. Massachusetts. "There’s something like 32 tons of gold in all the world's cell phones," says Apelian. "There's a huge goldmine in our urban landfills." </w:t>
      </w:r>
    </w:p>
    <w:p w14:paraId="5DCF24FB" w14:textId="77777777" w:rsidR="0050628D" w:rsidRPr="000A4FAB" w:rsidRDefault="00135E3A" w:rsidP="00135E3A">
      <w:pPr>
        <w:pStyle w:val="Heading4"/>
      </w:pPr>
      <w:r w:rsidRPr="000A4FAB">
        <w:t xml:space="preserve">Switching to renewables will be costly </w:t>
      </w:r>
      <w:r w:rsidRPr="000A4FAB">
        <w:rPr>
          <w:u w:val="single"/>
        </w:rPr>
        <w:t>and</w:t>
      </w:r>
      <w:r w:rsidRPr="000A4FAB">
        <w:t xml:space="preserve"> make the US </w:t>
      </w:r>
      <w:r w:rsidRPr="000A4FAB">
        <w:rPr>
          <w:u w:val="single"/>
        </w:rPr>
        <w:t>more dependent</w:t>
      </w:r>
      <w:r w:rsidRPr="000A4FAB">
        <w:t xml:space="preserve"> on coal in the short-term – we need natural gas as a bridge – Germany proves</w:t>
      </w:r>
    </w:p>
    <w:p w14:paraId="6ECA90A4" w14:textId="77777777" w:rsidR="00135E3A" w:rsidRPr="000A4FAB" w:rsidRDefault="00135E3A" w:rsidP="001E0671">
      <w:pPr>
        <w:rPr>
          <w:sz w:val="16"/>
        </w:rPr>
      </w:pPr>
      <w:r w:rsidRPr="000A4FAB">
        <w:rPr>
          <w:rStyle w:val="StyleStyleBold12pt"/>
        </w:rPr>
        <w:t xml:space="preserve">The Economist 14 </w:t>
      </w:r>
      <w:r w:rsidRPr="000A4FAB">
        <w:rPr>
          <w:sz w:val="16"/>
        </w:rPr>
        <w:t>(“Sunny, windy, costly and dirty”, http://www.economist.com/news/europe/21594336-germanys-new-super-minister-energy-and-economy-has-his-work-cut-out-sunny-windy-costly)</w:t>
      </w:r>
    </w:p>
    <w:p w14:paraId="6C1BCD26" w14:textId="77777777" w:rsidR="00014C0C" w:rsidRPr="000A4FAB" w:rsidRDefault="00135E3A" w:rsidP="00135E3A">
      <w:pPr>
        <w:rPr>
          <w:sz w:val="16"/>
        </w:rPr>
      </w:pPr>
      <w:r w:rsidRPr="000A4FAB">
        <w:rPr>
          <w:sz w:val="16"/>
        </w:rPr>
        <w:t xml:space="preserve">More a marketing slogan than a coherent policy, </w:t>
      </w:r>
      <w:r w:rsidRPr="000A4FAB">
        <w:rPr>
          <w:rStyle w:val="StyleBoldUnderline"/>
        </w:rPr>
        <w:t>the Energiewende is mainly a set of timetables for different goals</w:t>
      </w:r>
      <w:r w:rsidRPr="000A4FAB">
        <w:rPr>
          <w:sz w:val="16"/>
        </w:rPr>
        <w:t xml:space="preserve">. Germany’s last nuclear plant is to be switched off in 2022. The share of renewable energy from sun, wind and biomass is meant to rise to 80% of electricity production, and 60% of overall energy use, by 2050. And emissions of greenhouse gases are supposed to fall, relative to those in 1990, by 70% in 2040 and 80-95% by 2050. </w:t>
      </w:r>
      <w:r w:rsidR="00014C0C" w:rsidRPr="000A4FAB">
        <w:rPr>
          <w:rStyle w:val="StyleBoldUnderline"/>
        </w:rPr>
        <w:t>German consumers and voters</w:t>
      </w:r>
      <w:r w:rsidR="00014C0C" w:rsidRPr="000A4FAB">
        <w:rPr>
          <w:sz w:val="16"/>
        </w:rPr>
        <w:t xml:space="preserve"> like these targets. But they increasingly </w:t>
      </w:r>
      <w:r w:rsidR="00014C0C" w:rsidRPr="000A4FAB">
        <w:rPr>
          <w:rStyle w:val="StyleBoldUnderline"/>
        </w:rPr>
        <w:t>dislike their side-effects</w:t>
      </w:r>
      <w:r w:rsidR="00014C0C" w:rsidRPr="000A4FAB">
        <w:rPr>
          <w:sz w:val="16"/>
        </w:rPr>
        <w:t xml:space="preserve">. First, </w:t>
      </w:r>
      <w:r w:rsidR="00014C0C" w:rsidRPr="000A4FAB">
        <w:rPr>
          <w:rStyle w:val="Emphasis"/>
        </w:rPr>
        <w:t>there is the rising cost of electricity</w:t>
      </w:r>
      <w:r w:rsidR="00014C0C" w:rsidRPr="000A4FAB">
        <w:rPr>
          <w:sz w:val="16"/>
        </w:rPr>
        <w:t xml:space="preserve">. </w:t>
      </w:r>
      <w:r w:rsidR="00014C0C" w:rsidRPr="000A4FAB">
        <w:rPr>
          <w:rStyle w:val="StyleBoldUnderline"/>
        </w:rPr>
        <w:t>This is a consequence of a</w:t>
      </w:r>
      <w:r w:rsidR="00014C0C" w:rsidRPr="000A4FAB">
        <w:rPr>
          <w:sz w:val="16"/>
        </w:rPr>
        <w:t xml:space="preserve"> renewable-energy </w:t>
      </w:r>
      <w:r w:rsidR="00014C0C" w:rsidRPr="000A4FAB">
        <w:rPr>
          <w:rStyle w:val="StyleBoldUnderline"/>
        </w:rPr>
        <w:t>law passed in 2000 which guarantees</w:t>
      </w:r>
      <w:r w:rsidR="00014C0C" w:rsidRPr="000A4FAB">
        <w:rPr>
          <w:sz w:val="16"/>
        </w:rPr>
        <w:t xml:space="preserve"> not only </w:t>
      </w:r>
      <w:r w:rsidR="00014C0C" w:rsidRPr="000A4FAB">
        <w:rPr>
          <w:rStyle w:val="StyleBoldUnderline"/>
        </w:rPr>
        <w:t>20 years of fixed high prices for solar and wind producers but also preferred access to the electricity grid</w:t>
      </w:r>
      <w:r w:rsidR="00014C0C" w:rsidRPr="000A4FAB">
        <w:rPr>
          <w:sz w:val="16"/>
        </w:rPr>
        <w:t>. As a result, Bavarian roofs now gleam with solar panels and windmills dominate entire landscapes. Last year, the share of renewables in electricity production hit a record 23.4%.</w:t>
      </w:r>
      <w:r w:rsidRPr="000A4FAB">
        <w:rPr>
          <w:sz w:val="16"/>
        </w:rPr>
        <w:t xml:space="preserve"> </w:t>
      </w:r>
      <w:r w:rsidR="00014C0C" w:rsidRPr="000A4FAB">
        <w:rPr>
          <w:rStyle w:val="StyleBoldUnderline"/>
        </w:rPr>
        <w:t>This subsidy is costly</w:t>
      </w:r>
      <w:r w:rsidR="00014C0C" w:rsidRPr="000A4FAB">
        <w:rPr>
          <w:sz w:val="16"/>
        </w:rPr>
        <w:t xml:space="preserve">. </w:t>
      </w:r>
      <w:r w:rsidR="00014C0C" w:rsidRPr="000A4FAB">
        <w:rPr>
          <w:rStyle w:val="StyleBoldUnderline"/>
        </w:rPr>
        <w:t>The difference between the market price</w:t>
      </w:r>
      <w:r w:rsidR="00014C0C" w:rsidRPr="000A4FAB">
        <w:rPr>
          <w:sz w:val="16"/>
        </w:rPr>
        <w:t xml:space="preserve"> for electricity </w:t>
      </w:r>
      <w:r w:rsidR="00014C0C" w:rsidRPr="000A4FAB">
        <w:rPr>
          <w:rStyle w:val="StyleBoldUnderline"/>
        </w:rPr>
        <w:t>and the higher fixed price for renewables is passed on to consumers</w:t>
      </w:r>
      <w:r w:rsidR="00014C0C" w:rsidRPr="000A4FAB">
        <w:rPr>
          <w:sz w:val="16"/>
        </w:rPr>
        <w:t xml:space="preserve">, whose bills have been rising for years. </w:t>
      </w:r>
      <w:r w:rsidR="00014C0C" w:rsidRPr="000A4FAB">
        <w:rPr>
          <w:rStyle w:val="StyleBoldUnderline"/>
        </w:rPr>
        <w:t>An average household now pays an extra</w:t>
      </w:r>
      <w:r w:rsidR="00014C0C" w:rsidRPr="000A4FAB">
        <w:rPr>
          <w:sz w:val="16"/>
        </w:rPr>
        <w:t xml:space="preserve"> €260 </w:t>
      </w:r>
      <w:r w:rsidR="00014C0C" w:rsidRPr="000A4FAB">
        <w:rPr>
          <w:rStyle w:val="StyleBoldUnderline"/>
        </w:rPr>
        <w:t>($355) a year to subsidise renewables</w:t>
      </w:r>
      <w:r w:rsidR="00014C0C" w:rsidRPr="000A4FAB">
        <w:rPr>
          <w:sz w:val="16"/>
        </w:rPr>
        <w:t>: the total cost of renewable subsidies in 2013 was €16 billion. Costs are also going up for companies, making them less competitive than rivals from America, where energy prices are falling thanks to the fracking boom.</w:t>
      </w:r>
      <w:r w:rsidRPr="000A4FAB">
        <w:rPr>
          <w:sz w:val="16"/>
        </w:rPr>
        <w:t xml:space="preserve"> </w:t>
      </w:r>
      <w:r w:rsidR="00014C0C" w:rsidRPr="000A4FAB">
        <w:rPr>
          <w:sz w:val="16"/>
        </w:rPr>
        <w:t>To forestall job losses, Germany therefore exempts companies who depend on electricity and compete globally from paying the subsidy. But the European Union’s competition commissioner, Joaquín Almunia, has been investigating whether the entire package of subsidies and exemptions violates European law. Only concerted German lobbying in Brussels just before Christmas has held him back from seeking repayments for now.</w:t>
      </w:r>
      <w:r w:rsidRPr="000A4FAB">
        <w:rPr>
          <w:sz w:val="16"/>
        </w:rPr>
        <w:t xml:space="preserve"> </w:t>
      </w:r>
      <w:r w:rsidR="00014C0C" w:rsidRPr="000A4FAB">
        <w:rPr>
          <w:sz w:val="16"/>
        </w:rPr>
        <w:t xml:space="preserve">So Mr </w:t>
      </w:r>
      <w:r w:rsidR="00014C0C" w:rsidRPr="000A4FAB">
        <w:rPr>
          <w:rStyle w:val="StyleBoldUnderline"/>
        </w:rPr>
        <w:t>Gabriel is in a bind</w:t>
      </w:r>
      <w:r w:rsidR="00014C0C" w:rsidRPr="000A4FAB">
        <w:rPr>
          <w:sz w:val="16"/>
        </w:rPr>
        <w:t xml:space="preserve">. </w:t>
      </w:r>
      <w:r w:rsidR="00014C0C" w:rsidRPr="000A4FAB">
        <w:rPr>
          <w:rStyle w:val="StyleBoldUnderline"/>
        </w:rPr>
        <w:t>New estimates</w:t>
      </w:r>
      <w:r w:rsidR="00014C0C" w:rsidRPr="000A4FAB">
        <w:rPr>
          <w:sz w:val="16"/>
        </w:rPr>
        <w:t xml:space="preserve"> by McKinsey, a consultancy, </w:t>
      </w:r>
      <w:r w:rsidR="00014C0C" w:rsidRPr="000A4FAB">
        <w:rPr>
          <w:rStyle w:val="StyleBoldUnderline"/>
        </w:rPr>
        <w:t>suggest that there is almost nothing he can do to reduce the costs of the subsidy</w:t>
      </w:r>
      <w:r w:rsidR="00014C0C" w:rsidRPr="000A4FAB">
        <w:rPr>
          <w:sz w:val="16"/>
        </w:rPr>
        <w:t xml:space="preserve">. Germany’s constitution forbids retroactively reneging on promises already made. </w:t>
      </w:r>
      <w:r w:rsidR="00014C0C" w:rsidRPr="000A4FAB">
        <w:rPr>
          <w:rStyle w:val="StyleBoldUnderline"/>
        </w:rPr>
        <w:t>Cutting subsidies for</w:t>
      </w:r>
      <w:r w:rsidR="00014C0C" w:rsidRPr="000A4FAB">
        <w:rPr>
          <w:sz w:val="16"/>
        </w:rPr>
        <w:t xml:space="preserve">, say, </w:t>
      </w:r>
      <w:r w:rsidR="00014C0C" w:rsidRPr="000A4FAB">
        <w:rPr>
          <w:rStyle w:val="StyleBoldUnderline"/>
        </w:rPr>
        <w:t>new windmills by 15% in the next two years would reduce an average household’s annual electricity bill by only a cent</w:t>
      </w:r>
      <w:r w:rsidR="00014C0C" w:rsidRPr="000A4FAB">
        <w:rPr>
          <w:sz w:val="16"/>
        </w:rPr>
        <w:t>. Even if Mr Gabriel decided to stop supporting renewable energy completely (which is unimaginable), the surcharge on consumers’ monthly bills would hardly decrease. And if he hypothetically scrapped all industrial exemptions (also unimaginable), the average bill would still fall only a little.</w:t>
      </w:r>
      <w:r w:rsidRPr="000A4FAB">
        <w:rPr>
          <w:sz w:val="16"/>
        </w:rPr>
        <w:t xml:space="preserve"> </w:t>
      </w:r>
      <w:r w:rsidR="00014C0C" w:rsidRPr="000A4FAB">
        <w:rPr>
          <w:rStyle w:val="StyleBoldUnderline"/>
        </w:rPr>
        <w:t>Cost is not the only problem</w:t>
      </w:r>
      <w:r w:rsidR="00014C0C" w:rsidRPr="000A4FAB">
        <w:rPr>
          <w:sz w:val="16"/>
        </w:rPr>
        <w:t xml:space="preserve"> with the Energiewende. </w:t>
      </w:r>
      <w:r w:rsidR="00014C0C" w:rsidRPr="000A4FAB">
        <w:rPr>
          <w:rStyle w:val="StyleBoldUnderline"/>
        </w:rPr>
        <w:t>It has</w:t>
      </w:r>
      <w:r w:rsidR="00014C0C" w:rsidRPr="000A4FAB">
        <w:rPr>
          <w:sz w:val="16"/>
        </w:rPr>
        <w:t xml:space="preserve"> in effect </w:t>
      </w:r>
      <w:r w:rsidR="00014C0C" w:rsidRPr="000A4FAB">
        <w:rPr>
          <w:rStyle w:val="StyleBoldUnderline"/>
        </w:rPr>
        <w:t>turned the entire German energy industry into a quasi-planned economy with perverse outcomes. At certain times on some days, sun and wind power may provide almost all German electricity</w:t>
      </w:r>
      <w:r w:rsidR="00014C0C" w:rsidRPr="000A4FAB">
        <w:rPr>
          <w:sz w:val="16"/>
        </w:rPr>
        <w:t xml:space="preserve">. But </w:t>
      </w:r>
      <w:r w:rsidR="00014C0C" w:rsidRPr="000A4FAB">
        <w:rPr>
          <w:rStyle w:val="Emphasis"/>
        </w:rPr>
        <w:t>the sun does not always shine, especially in winter, and the wind is unpredictable</w:t>
      </w:r>
      <w:r w:rsidR="00014C0C" w:rsidRPr="000A4FAB">
        <w:rPr>
          <w:sz w:val="16"/>
        </w:rPr>
        <w:t xml:space="preserve">. And “batteries”—storage technologies that, for example, convert power to gas and back again to electricity—on a scale sufficient to supply a city are years away. </w:t>
      </w:r>
      <w:r w:rsidR="00014C0C" w:rsidRPr="000A4FAB">
        <w:rPr>
          <w:rStyle w:val="StyleBoldUnderline"/>
        </w:rPr>
        <w:t>Nuclear-power plants are being phased out</w:t>
      </w:r>
      <w:r w:rsidR="00014C0C" w:rsidRPr="000A4FAB">
        <w:rPr>
          <w:sz w:val="16"/>
        </w:rPr>
        <w:t xml:space="preserve"> (this week’s court decision that the closure of a plant in Hesse was illegal will raise costs even more, as it may entitle the operator to more compensation). </w:t>
      </w:r>
      <w:proofErr w:type="gramStart"/>
      <w:r w:rsidR="00014C0C" w:rsidRPr="000A4FAB">
        <w:rPr>
          <w:rStyle w:val="StyleBoldUnderline"/>
        </w:rPr>
        <w:t>So conventional power plants have to stay online in order to assure continuous supply.</w:t>
      </w:r>
      <w:proofErr w:type="gramEnd"/>
      <w:r w:rsidRPr="000A4FAB">
        <w:rPr>
          <w:rStyle w:val="StyleBoldUnderline"/>
        </w:rPr>
        <w:t xml:space="preserve"> </w:t>
      </w:r>
      <w:r w:rsidR="00014C0C" w:rsidRPr="000A4FAB">
        <w:rPr>
          <w:rStyle w:val="StyleBoldUnderline"/>
        </w:rPr>
        <w:t>The Energiewende has</w:t>
      </w:r>
      <w:r w:rsidR="00014C0C" w:rsidRPr="000A4FAB">
        <w:rPr>
          <w:sz w:val="16"/>
        </w:rPr>
        <w:t xml:space="preserve">, in effect, </w:t>
      </w:r>
      <w:r w:rsidR="00014C0C" w:rsidRPr="000A4FAB">
        <w:rPr>
          <w:rStyle w:val="StyleBoldUnderline"/>
        </w:rPr>
        <w:t>upset the economics of building new conventional power plants</w:t>
      </w:r>
      <w:r w:rsidR="00014C0C" w:rsidRPr="000A4FAB">
        <w:rPr>
          <w:sz w:val="16"/>
        </w:rPr>
        <w:t xml:space="preserve">, </w:t>
      </w:r>
      <w:r w:rsidR="00014C0C" w:rsidRPr="000A4FAB">
        <w:rPr>
          <w:rStyle w:val="Emphasis"/>
        </w:rPr>
        <w:t xml:space="preserve">especially those fired by gas, which is cleaner but more expensive than coal. </w:t>
      </w:r>
      <w:proofErr w:type="gramStart"/>
      <w:r w:rsidR="00014C0C" w:rsidRPr="000A4FAB">
        <w:rPr>
          <w:rStyle w:val="Emphasis"/>
        </w:rPr>
        <w:t>So existing coal plants are doing more duty</w:t>
      </w:r>
      <w:r w:rsidR="00014C0C" w:rsidRPr="000A4FAB">
        <w:rPr>
          <w:sz w:val="16"/>
        </w:rPr>
        <w:t>.</w:t>
      </w:r>
      <w:proofErr w:type="gramEnd"/>
      <w:r w:rsidR="00014C0C" w:rsidRPr="000A4FAB">
        <w:rPr>
          <w:sz w:val="16"/>
        </w:rPr>
        <w:t xml:space="preserve"> Last year electricity production from brown coal (lignite), the least efficient and dirtiest sort, reached its highest level since 1990. Gas-fired power production, by contrast, has been declining (see chart). </w:t>
      </w:r>
      <w:r w:rsidR="00014C0C" w:rsidRPr="000A4FAB">
        <w:rPr>
          <w:rStyle w:val="StyleBoldUnderline"/>
        </w:rPr>
        <w:t xml:space="preserve">In effect, the </w:t>
      </w:r>
      <w:r w:rsidR="00014C0C" w:rsidRPr="000A4FAB">
        <w:rPr>
          <w:rStyle w:val="StyleBoldUnderline"/>
        </w:rPr>
        <w:lastRenderedPageBreak/>
        <w:t xml:space="preserve">Energiewende has so far </w:t>
      </w:r>
      <w:proofErr w:type="gramStart"/>
      <w:r w:rsidR="00014C0C" w:rsidRPr="000A4FAB">
        <w:rPr>
          <w:rStyle w:val="StyleBoldUnderline"/>
        </w:rPr>
        <w:t>increased,</w:t>
      </w:r>
      <w:proofErr w:type="gramEnd"/>
      <w:r w:rsidR="00014C0C" w:rsidRPr="000A4FAB">
        <w:rPr>
          <w:rStyle w:val="StyleBoldUnderline"/>
        </w:rPr>
        <w:t xml:space="preserve"> not decreased, emissions of greenhouse gases.</w:t>
      </w:r>
      <w:r w:rsidRPr="000A4FAB">
        <w:rPr>
          <w:rStyle w:val="StyleBoldUnderline"/>
        </w:rPr>
        <w:t xml:space="preserve"> </w:t>
      </w:r>
      <w:r w:rsidR="00014C0C" w:rsidRPr="000A4FAB">
        <w:rPr>
          <w:sz w:val="16"/>
        </w:rPr>
        <w:t>This puts the SPD and Mr Gabriel in a particularly awkward spot. Germany is the world’s largest miner of brown coal, and mining belts such as the one in North-Rhine Westphalia are traditional strongholds for the party. Mr Gabriel cannot therefore be seen to be “anti-coal”. But that is exactly what the ecologically minded Greens in the opposition are. They want Mr Gabriel to lean on Brussels to reform the EU’s emissions-trading regime, making certificates for carbon-dioxide emissions more expensive and thus coal-fired plants less attractive than gas-powered ones. Ideological allies before last September’s election, the Greens and the Social Democrats could now become increasingly shrill opponents.</w:t>
      </w:r>
      <w:r w:rsidRPr="000A4FAB">
        <w:rPr>
          <w:sz w:val="16"/>
        </w:rPr>
        <w:t xml:space="preserve"> </w:t>
      </w:r>
      <w:r w:rsidR="00014C0C" w:rsidRPr="000A4FAB">
        <w:rPr>
          <w:sz w:val="16"/>
        </w:rPr>
        <w:t xml:space="preserve">As Mr Gabriel plans his rescue, he enjoys just one advantage over his predecessors: as super minister, he has all the relevant bureaucracies under his control. The accompanying disadvantage is that, come the next election, voters will know exactly </w:t>
      </w:r>
      <w:proofErr w:type="gramStart"/>
      <w:r w:rsidR="00014C0C" w:rsidRPr="000A4FAB">
        <w:rPr>
          <w:sz w:val="16"/>
        </w:rPr>
        <w:t>whom</w:t>
      </w:r>
      <w:proofErr w:type="gramEnd"/>
      <w:r w:rsidR="00014C0C" w:rsidRPr="000A4FAB">
        <w:rPr>
          <w:sz w:val="16"/>
        </w:rPr>
        <w:t xml:space="preserve"> to blame if the Energiewende is still a failure. If that happens, Mr Gabriel may find that he can pick up his daughter from school a lot more often.</w:t>
      </w:r>
    </w:p>
    <w:p w14:paraId="019A2877" w14:textId="77777777" w:rsidR="00F72541" w:rsidRPr="000A4FAB" w:rsidRDefault="00F72541" w:rsidP="00F72541">
      <w:pPr>
        <w:pStyle w:val="Heading4"/>
      </w:pPr>
      <w:r w:rsidRPr="000A4FAB">
        <w:t xml:space="preserve">Solar will never work---Rare earth metal shortages </w:t>
      </w:r>
    </w:p>
    <w:p w14:paraId="120F01E0" w14:textId="77777777" w:rsidR="00F72541" w:rsidRPr="000A4FAB" w:rsidRDefault="00F72541" w:rsidP="00F72541">
      <w:pPr>
        <w:rPr>
          <w:rStyle w:val="StyleStyleBold12pt"/>
        </w:rPr>
      </w:pPr>
      <w:r w:rsidRPr="000A4FAB">
        <w:rPr>
          <w:rStyle w:val="StyleStyleBold12pt"/>
        </w:rPr>
        <w:t>Fridley- Energy Analysis Program, Lawrence Berkeley National Laboratory-10</w:t>
      </w:r>
    </w:p>
    <w:p w14:paraId="64C79B08" w14:textId="77777777" w:rsidR="00F72541" w:rsidRPr="000A4FAB" w:rsidRDefault="006624FC" w:rsidP="00F72541">
      <w:hyperlink r:id="rId161" w:history="1">
        <w:r w:rsidR="00F72541" w:rsidRPr="000A4FAB">
          <w:rPr>
            <w:rStyle w:val="Hyperlink"/>
          </w:rPr>
          <w:t>http://www.postcarbon.org/report/127153-energy-nine-challenges-of-alternative-energy</w:t>
        </w:r>
      </w:hyperlink>
    </w:p>
    <w:p w14:paraId="58937123" w14:textId="77777777" w:rsidR="00F72541" w:rsidRPr="000A4FAB" w:rsidRDefault="00F72541" w:rsidP="00F72541">
      <w:pPr>
        <w:rPr>
          <w:sz w:val="16"/>
        </w:rPr>
      </w:pPr>
      <w:r w:rsidRPr="000A4FAB">
        <w:rPr>
          <w:sz w:val="16"/>
        </w:rPr>
        <w:t xml:space="preserve">Unlike what is generally assumed, </w:t>
      </w:r>
      <w:r w:rsidRPr="000A4FAB">
        <w:rPr>
          <w:rStyle w:val="StyleBoldUnderline"/>
          <w:highlight w:val="cyan"/>
        </w:rPr>
        <w:t xml:space="preserve">the input to an alternative energy process </w:t>
      </w:r>
      <w:r w:rsidRPr="000A4FAB">
        <w:rPr>
          <w:rStyle w:val="Emphasis"/>
          <w:highlight w:val="cyan"/>
        </w:rPr>
        <w:t>is not money per se</w:t>
      </w:r>
      <w:r w:rsidRPr="000A4FAB">
        <w:rPr>
          <w:rStyle w:val="StyleBoldUnderline"/>
          <w:highlight w:val="cyan"/>
        </w:rPr>
        <w:t xml:space="preserve">: It is resources and energy, </w:t>
      </w:r>
      <w:r w:rsidRPr="000A4FAB">
        <w:rPr>
          <w:rStyle w:val="StyleBoldUnderline"/>
        </w:rPr>
        <w:t>and the type and volume of the resources and energy needed may in turn limit the scalability and affect the cost and feasibility of an alternative</w:t>
      </w:r>
      <w:r w:rsidRPr="000A4FAB">
        <w:rPr>
          <w:sz w:val="16"/>
        </w:rPr>
        <w:t xml:space="preserve">. </w:t>
      </w:r>
      <w:r w:rsidRPr="000A4FAB">
        <w:rPr>
          <w:rStyle w:val="StyleBoldUnderline"/>
          <w:highlight w:val="cyan"/>
        </w:rPr>
        <w:t xml:space="preserve">This is particularly notable in processes that rely on advanced technologies manufactured with </w:t>
      </w:r>
      <w:r w:rsidRPr="000A4FAB">
        <w:rPr>
          <w:rStyle w:val="Emphasis"/>
          <w:highlight w:val="cyan"/>
        </w:rPr>
        <w:t>rare-earth elements</w:t>
      </w:r>
      <w:r w:rsidRPr="000A4FAB">
        <w:rPr>
          <w:sz w:val="16"/>
        </w:rPr>
        <w:t xml:space="preserve">. </w:t>
      </w:r>
      <w:r w:rsidRPr="000A4FAB">
        <w:rPr>
          <w:rStyle w:val="StyleBoldUnderline"/>
        </w:rPr>
        <w:t>Fuel cells</w:t>
      </w:r>
      <w:r w:rsidRPr="000A4FAB">
        <w:rPr>
          <w:sz w:val="16"/>
        </w:rPr>
        <w:t xml:space="preserve">, for example, </w:t>
      </w:r>
      <w:r w:rsidRPr="000A4FAB">
        <w:rPr>
          <w:rStyle w:val="StyleBoldUnderline"/>
        </w:rPr>
        <w:t>require platinum, palladium, and rare-earth elements</w:t>
      </w:r>
      <w:r w:rsidRPr="000A4FAB">
        <w:rPr>
          <w:sz w:val="16"/>
        </w:rPr>
        <w:t xml:space="preserve">. </w:t>
      </w:r>
      <w:r w:rsidRPr="000A4FAB">
        <w:rPr>
          <w:rStyle w:val="StyleBoldUnderline"/>
          <w:highlight w:val="cyan"/>
        </w:rPr>
        <w:t>Solar</w:t>
      </w:r>
      <w:r w:rsidRPr="000A4FAB">
        <w:rPr>
          <w:rStyle w:val="StyleBoldUnderline"/>
        </w:rPr>
        <w:t xml:space="preserve">-photovoltaic </w:t>
      </w:r>
      <w:r w:rsidRPr="000A4FAB">
        <w:rPr>
          <w:rStyle w:val="StyleBoldUnderline"/>
          <w:highlight w:val="cyan"/>
        </w:rPr>
        <w:t>tech</w:t>
      </w:r>
      <w:r w:rsidRPr="000A4FAB">
        <w:rPr>
          <w:rStyle w:val="StyleBoldUnderline"/>
        </w:rPr>
        <w:t>nology</w:t>
      </w:r>
      <w:r w:rsidRPr="000A4FAB">
        <w:rPr>
          <w:rStyle w:val="StyleBoldUnderline"/>
          <w:highlight w:val="cyan"/>
        </w:rPr>
        <w:t xml:space="preserve"> requires</w:t>
      </w:r>
      <w:r w:rsidRPr="000A4FAB">
        <w:rPr>
          <w:rStyle w:val="StyleBoldUnderline"/>
        </w:rPr>
        <w:t xml:space="preserve"> </w:t>
      </w:r>
      <w:r w:rsidRPr="000A4FAB">
        <w:rPr>
          <w:rStyle w:val="StyleBoldUnderline"/>
          <w:highlight w:val="cyan"/>
        </w:rPr>
        <w:t xml:space="preserve">gallium, and </w:t>
      </w:r>
      <w:r w:rsidRPr="000A4FAB">
        <w:rPr>
          <w:rStyle w:val="StyleBoldUnderline"/>
        </w:rPr>
        <w:t>in some forms</w:t>
      </w:r>
      <w:r w:rsidRPr="000A4FAB">
        <w:rPr>
          <w:rStyle w:val="StyleBoldUnderline"/>
          <w:highlight w:val="cyan"/>
        </w:rPr>
        <w:t>, indium</w:t>
      </w:r>
      <w:r w:rsidRPr="000A4FAB">
        <w:rPr>
          <w:sz w:val="16"/>
        </w:rPr>
        <w:t xml:space="preserve">. </w:t>
      </w:r>
      <w:r w:rsidRPr="000A4FAB">
        <w:rPr>
          <w:rStyle w:val="StyleBoldUnderline"/>
        </w:rPr>
        <w:t xml:space="preserve">Advanced </w:t>
      </w:r>
      <w:r w:rsidRPr="000A4FAB">
        <w:rPr>
          <w:rStyle w:val="StyleBoldUnderline"/>
          <w:highlight w:val="cyan"/>
        </w:rPr>
        <w:t>batteries rely on lithium</w:t>
      </w:r>
      <w:r w:rsidRPr="000A4FAB">
        <w:rPr>
          <w:rStyle w:val="StyleBoldUnderline"/>
        </w:rPr>
        <w:t>. Even technology designed to save energy, such as light-emitting diode</w:t>
      </w:r>
      <w:r w:rsidRPr="000A4FAB">
        <w:rPr>
          <w:sz w:val="16"/>
        </w:rPr>
        <w:t xml:space="preserve"> (LED) or organic LED (OLED) </w:t>
      </w:r>
      <w:r w:rsidRPr="000A4FAB">
        <w:rPr>
          <w:rStyle w:val="StyleBoldUnderline"/>
        </w:rPr>
        <w:t xml:space="preserve">lighting, requires rare earthsindium, and gallium. </w:t>
      </w:r>
      <w:r w:rsidRPr="000A4FAB">
        <w:rPr>
          <w:rStyle w:val="StyleBoldUnderline"/>
          <w:highlight w:val="cyan"/>
        </w:rPr>
        <w:t xml:space="preserve">Expressing the costs of alternative energy </w:t>
      </w:r>
      <w:r w:rsidRPr="000A4FAB">
        <w:rPr>
          <w:rStyle w:val="Emphasis"/>
          <w:highlight w:val="cyan"/>
        </w:rPr>
        <w:t>only in monetary terms obscures potential limits</w:t>
      </w:r>
      <w:r w:rsidRPr="000A4FAB">
        <w:rPr>
          <w:rStyle w:val="StyleBoldUnderline"/>
          <w:highlight w:val="cyan"/>
        </w:rPr>
        <w:t xml:space="preserve"> arising from the requirements for resources</w:t>
      </w:r>
      <w:r w:rsidRPr="000A4FAB">
        <w:rPr>
          <w:rStyle w:val="StyleBoldUnderline"/>
        </w:rPr>
        <w:t xml:space="preserve"> </w:t>
      </w:r>
      <w:r w:rsidRPr="000A4FAB">
        <w:rPr>
          <w:rStyle w:val="StyleBoldUnderline"/>
          <w:highlight w:val="cyan"/>
        </w:rPr>
        <w:t>and energy inputs</w:t>
      </w:r>
      <w:r w:rsidRPr="000A4FAB">
        <w:rPr>
          <w:sz w:val="16"/>
          <w:highlight w:val="cyan"/>
        </w:rPr>
        <w:t xml:space="preserve">. </w:t>
      </w:r>
      <w:r w:rsidRPr="000A4FAB">
        <w:rPr>
          <w:rStyle w:val="StyleBoldUnderline"/>
        </w:rPr>
        <w:t xml:space="preserve">Because </w:t>
      </w:r>
      <w:r w:rsidRPr="000A4FAB">
        <w:rPr>
          <w:rStyle w:val="StyleBoldUnderline"/>
          <w:highlight w:val="cyan"/>
        </w:rPr>
        <w:t>alternative energy</w:t>
      </w:r>
      <w:r w:rsidRPr="000A4FAB">
        <w:rPr>
          <w:rStyle w:val="StyleBoldUnderline"/>
        </w:rPr>
        <w:t xml:space="preserve"> today </w:t>
      </w:r>
      <w:r w:rsidRPr="000A4FAB">
        <w:rPr>
          <w:rStyle w:val="StyleBoldUnderline"/>
          <w:highlight w:val="cyan"/>
        </w:rPr>
        <w:t>constitutes only a small fraction of total</w:t>
      </w:r>
      <w:r w:rsidRPr="000A4FAB">
        <w:rPr>
          <w:rStyle w:val="StyleBoldUnderline"/>
        </w:rPr>
        <w:t xml:space="preserve"> energy </w:t>
      </w:r>
      <w:r w:rsidRPr="000A4FAB">
        <w:rPr>
          <w:rStyle w:val="StyleBoldUnderline"/>
          <w:highlight w:val="cyan"/>
        </w:rPr>
        <w:t>production</w:t>
      </w:r>
      <w:r w:rsidRPr="000A4FAB">
        <w:rPr>
          <w:rStyle w:val="StyleBoldUnderline"/>
        </w:rPr>
        <w:t xml:space="preserve">, </w:t>
      </w:r>
      <w:r w:rsidRPr="000A4FAB">
        <w:rPr>
          <w:rStyle w:val="StyleBoldUnderline"/>
          <w:highlight w:val="cyan"/>
        </w:rPr>
        <w:t xml:space="preserve">the volume of resources </w:t>
      </w:r>
      <w:r w:rsidRPr="000A4FAB">
        <w:rPr>
          <w:rStyle w:val="StyleBoldUnderline"/>
        </w:rPr>
        <w:t xml:space="preserve">and energy demanded for its production </w:t>
      </w:r>
      <w:r w:rsidRPr="000A4FAB">
        <w:rPr>
          <w:rStyle w:val="StyleBoldUnderline"/>
          <w:highlight w:val="cyan"/>
        </w:rPr>
        <w:t xml:space="preserve">has </w:t>
      </w:r>
      <w:r w:rsidRPr="000A4FAB">
        <w:rPr>
          <w:rStyle w:val="StyleBoldUnderline"/>
        </w:rPr>
        <w:t xml:space="preserve">so far </w:t>
      </w:r>
      <w:r w:rsidRPr="000A4FAB">
        <w:rPr>
          <w:rStyle w:val="StyleBoldUnderline"/>
          <w:highlight w:val="cyan"/>
        </w:rPr>
        <w:t xml:space="preserve">been </w:t>
      </w:r>
      <w:r w:rsidRPr="000A4FAB">
        <w:rPr>
          <w:rStyle w:val="StyleBoldUnderline"/>
        </w:rPr>
        <w:t xml:space="preserve">easily </w:t>
      </w:r>
      <w:r w:rsidRPr="000A4FAB">
        <w:rPr>
          <w:rStyle w:val="StyleBoldUnderline"/>
          <w:highlight w:val="cyan"/>
        </w:rPr>
        <w:t>accommodated</w:t>
      </w:r>
      <w:r w:rsidRPr="000A4FAB">
        <w:rPr>
          <w:rStyle w:val="StyleBoldUnderline"/>
        </w:rPr>
        <w:t xml:space="preserve">. </w:t>
      </w:r>
      <w:r w:rsidRPr="000A4FAB">
        <w:rPr>
          <w:rStyle w:val="StyleBoldUnderline"/>
          <w:highlight w:val="cyan"/>
        </w:rPr>
        <w:t xml:space="preserve">This will not </w:t>
      </w:r>
      <w:r w:rsidRPr="000A4FAB">
        <w:rPr>
          <w:rStyle w:val="StyleBoldUnderline"/>
        </w:rPr>
        <w:t xml:space="preserve">necessarily </w:t>
      </w:r>
      <w:r w:rsidRPr="000A4FAB">
        <w:rPr>
          <w:rStyle w:val="StyleBoldUnderline"/>
          <w:highlight w:val="cyan"/>
        </w:rPr>
        <w:t xml:space="preserve">be the case with </w:t>
      </w:r>
      <w:r w:rsidRPr="000A4FAB">
        <w:rPr>
          <w:rStyle w:val="Emphasis"/>
          <w:highlight w:val="cyan"/>
        </w:rPr>
        <w:t>large-scale expansion</w:t>
      </w:r>
      <w:r w:rsidRPr="000A4FAB">
        <w:rPr>
          <w:sz w:val="16"/>
        </w:rPr>
        <w:t xml:space="preserve">. </w:t>
      </w:r>
      <w:r w:rsidRPr="000A4FAB">
        <w:rPr>
          <w:rStyle w:val="StyleBoldUnderline"/>
        </w:rPr>
        <w:t>For example, thin-film solar has been promoted as a much lower-cost</w:t>
      </w:r>
      <w:r w:rsidRPr="000A4FAB">
        <w:rPr>
          <w:sz w:val="16"/>
        </w:rPr>
        <w:t xml:space="preserve">, more flexible, and more widely applicable solar-conversion technology </w:t>
      </w:r>
      <w:r w:rsidRPr="000A4FAB">
        <w:rPr>
          <w:rStyle w:val="StyleBoldUnderline"/>
        </w:rPr>
        <w:t>compared to traditional silicon panels</w:t>
      </w:r>
      <w:r w:rsidRPr="000A4FAB">
        <w:rPr>
          <w:sz w:val="16"/>
        </w:rPr>
        <w:t xml:space="preserve">. </w:t>
      </w:r>
      <w:r w:rsidRPr="000A4FAB">
        <w:rPr>
          <w:rStyle w:val="StyleBoldUnderline"/>
        </w:rPr>
        <w:t xml:space="preserve">Thin-film solar currently uses indium because of its versatile properties, but indium is also widely used as a component of flat-screen monitors. </w:t>
      </w:r>
      <w:r w:rsidRPr="000A4FAB">
        <w:rPr>
          <w:rStyle w:val="StyleBoldUnderline"/>
          <w:highlight w:val="cyan"/>
        </w:rPr>
        <w:t xml:space="preserve">Reserves of indium are </w:t>
      </w:r>
      <w:r w:rsidRPr="000A4FAB">
        <w:rPr>
          <w:rStyle w:val="StyleBoldUnderline"/>
        </w:rPr>
        <w:t xml:space="preserve">limited, and a 2007 study found that at current rates of consumption, </w:t>
      </w:r>
      <w:r w:rsidRPr="000A4FAB">
        <w:rPr>
          <w:rStyle w:val="StyleBoldUnderline"/>
          <w:highlight w:val="cyan"/>
        </w:rPr>
        <w:t>known reserves</w:t>
      </w:r>
      <w:r w:rsidRPr="000A4FAB">
        <w:rPr>
          <w:rStyle w:val="StyleBoldUnderline"/>
        </w:rPr>
        <w:t xml:space="preserve"> of </w:t>
      </w:r>
      <w:r w:rsidRPr="000A4FAB">
        <w:rPr>
          <w:rStyle w:val="Emphasis"/>
        </w:rPr>
        <w:t xml:space="preserve">indium </w:t>
      </w:r>
      <w:r w:rsidRPr="000A4FAB">
        <w:rPr>
          <w:rStyle w:val="Emphasis"/>
          <w:highlight w:val="cyan"/>
        </w:rPr>
        <w:t>would last</w:t>
      </w:r>
      <w:r w:rsidRPr="000A4FAB">
        <w:rPr>
          <w:rStyle w:val="Emphasis"/>
        </w:rPr>
        <w:t xml:space="preserve"> just </w:t>
      </w:r>
      <w:r w:rsidRPr="000A4FAB">
        <w:rPr>
          <w:rStyle w:val="Emphasis"/>
          <w:highlight w:val="cyan"/>
        </w:rPr>
        <w:t>thirteen years</w:t>
      </w:r>
      <w:r w:rsidRPr="000A4FAB">
        <w:rPr>
          <w:rStyle w:val="StyleBoldUnderline"/>
        </w:rPr>
        <w:t>.</w:t>
      </w:r>
      <w:r w:rsidRPr="000A4FAB">
        <w:rPr>
          <w:sz w:val="16"/>
        </w:rPr>
        <w:t xml:space="preserve"> 7 Can greatly increased demand for these resources be accommodated? As shown in table 18.1, </w:t>
      </w:r>
      <w:r w:rsidRPr="000A4FAB">
        <w:rPr>
          <w:rStyle w:val="StyleBoldUnderline"/>
        </w:rPr>
        <w:t xml:space="preserve">successful </w:t>
      </w:r>
      <w:r w:rsidRPr="000A4FAB">
        <w:rPr>
          <w:rStyle w:val="StyleBoldUnderline"/>
          <w:highlight w:val="cyan"/>
        </w:rPr>
        <w:t>deployment</w:t>
      </w:r>
      <w:r w:rsidRPr="000A4FAB">
        <w:rPr>
          <w:rStyle w:val="StyleBoldUnderline"/>
        </w:rPr>
        <w:t xml:space="preserve"> to 2030 of a range of new energy technologies </w:t>
      </w:r>
      <w:r w:rsidRPr="000A4FAB">
        <w:rPr>
          <w:sz w:val="16"/>
        </w:rPr>
        <w:t xml:space="preserve">(and some non-energy advanced technologies) </w:t>
      </w:r>
      <w:r w:rsidRPr="000A4FAB">
        <w:rPr>
          <w:rStyle w:val="Emphasis"/>
          <w:highlight w:val="cyan"/>
        </w:rPr>
        <w:t>would</w:t>
      </w:r>
      <w:r w:rsidRPr="000A4FAB">
        <w:rPr>
          <w:rStyle w:val="Emphasis"/>
        </w:rPr>
        <w:t xml:space="preserve"> substantially </w:t>
      </w:r>
      <w:r w:rsidRPr="000A4FAB">
        <w:rPr>
          <w:rStyle w:val="Emphasis"/>
          <w:highlight w:val="cyan"/>
        </w:rPr>
        <w:t>raise demand for a range of metals beyond the level of world production</w:t>
      </w:r>
      <w:r w:rsidRPr="000A4FAB">
        <w:rPr>
          <w:rStyle w:val="Emphasis"/>
        </w:rPr>
        <w:t xml:space="preserve"> today</w:t>
      </w:r>
      <w:r w:rsidRPr="000A4FAB">
        <w:rPr>
          <w:sz w:val="16"/>
        </w:rPr>
        <w:t xml:space="preserve">. </w:t>
      </w:r>
      <w:r w:rsidRPr="000A4FAB">
        <w:rPr>
          <w:rStyle w:val="StyleBoldUnderline"/>
        </w:rPr>
        <w:t>In the case of gallium, demand from emerging technologies would be expected to reach six times today’s total global production by 2030; for indium, more than three times today’s production</w:t>
      </w:r>
      <w:r w:rsidRPr="000A4FAB">
        <w:rPr>
          <w:sz w:val="16"/>
        </w:rPr>
        <w:t xml:space="preserve">—compared to just fractional increases in the demand for ruthenium and selenium. </w:t>
      </w:r>
      <w:r w:rsidRPr="000A4FAB">
        <w:rPr>
          <w:rStyle w:val="StyleBoldUnderline"/>
          <w:highlight w:val="cyan"/>
        </w:rPr>
        <w:t>Although alternative metals</w:t>
      </w:r>
      <w:r w:rsidRPr="000A4FAB">
        <w:rPr>
          <w:rStyle w:val="StyleBoldUnderline"/>
        </w:rPr>
        <w:t xml:space="preserve"> and materials </w:t>
      </w:r>
      <w:r w:rsidRPr="000A4FAB">
        <w:rPr>
          <w:rStyle w:val="StyleBoldUnderline"/>
          <w:highlight w:val="cyan"/>
        </w:rPr>
        <w:t>exist for certain technologies</w:t>
      </w:r>
      <w:r w:rsidRPr="000A4FAB">
        <w:rPr>
          <w:rStyle w:val="StyleBoldUnderline"/>
        </w:rPr>
        <w:t xml:space="preserve"> (albeit often with performance tradeoffs), </w:t>
      </w:r>
      <w:r w:rsidRPr="000A4FAB">
        <w:rPr>
          <w:rStyle w:val="StyleBoldUnderline"/>
          <w:highlight w:val="cyan"/>
        </w:rPr>
        <w:t>embarking on a particular technology deployment path</w:t>
      </w:r>
      <w:r w:rsidRPr="000A4FAB">
        <w:rPr>
          <w:rStyle w:val="StyleBoldUnderline"/>
        </w:rPr>
        <w:t xml:space="preserve"> </w:t>
      </w:r>
      <w:r w:rsidRPr="000A4FAB">
        <w:rPr>
          <w:rStyle w:val="StyleBoldUnderline"/>
          <w:highlight w:val="cyan"/>
        </w:rPr>
        <w:t xml:space="preserve">without consideration of long-term availability of material inputs can </w:t>
      </w:r>
      <w:r w:rsidRPr="000A4FAB">
        <w:rPr>
          <w:rStyle w:val="Emphasis"/>
          <w:highlight w:val="cyan"/>
        </w:rPr>
        <w:t>substantially raise risks.</w:t>
      </w:r>
      <w:r w:rsidRPr="000A4FAB">
        <w:rPr>
          <w:sz w:val="16"/>
        </w:rPr>
        <w:t xml:space="preserve"> </w:t>
      </w:r>
      <w:r w:rsidRPr="000A4FAB">
        <w:rPr>
          <w:rStyle w:val="StyleBoldUnderline"/>
        </w:rPr>
        <w:t xml:space="preserve">These </w:t>
      </w:r>
      <w:r w:rsidRPr="000A4FAB">
        <w:rPr>
          <w:rStyle w:val="StyleBoldUnderline"/>
          <w:highlight w:val="cyan"/>
        </w:rPr>
        <w:t xml:space="preserve">risks are not limited to physical availability and price; they include </w:t>
      </w:r>
      <w:r w:rsidRPr="000A4FAB">
        <w:rPr>
          <w:rStyle w:val="Emphasis"/>
          <w:highlight w:val="cyan"/>
        </w:rPr>
        <w:t>potential supply disruptions</w:t>
      </w:r>
      <w:r w:rsidRPr="000A4FAB">
        <w:rPr>
          <w:rStyle w:val="StyleBoldUnderline"/>
          <w:highlight w:val="cyan"/>
        </w:rPr>
        <w:t xml:space="preserve"> as a consequence of</w:t>
      </w:r>
      <w:r w:rsidRPr="000A4FAB">
        <w:rPr>
          <w:rStyle w:val="StyleBoldUnderline"/>
        </w:rPr>
        <w:t xml:space="preserve"> the </w:t>
      </w:r>
      <w:r w:rsidRPr="000A4FAB">
        <w:rPr>
          <w:rStyle w:val="StyleBoldUnderline"/>
          <w:highlight w:val="cyan"/>
        </w:rPr>
        <w:t>uneven geographical distribution</w:t>
      </w:r>
      <w:r w:rsidRPr="000A4FAB">
        <w:rPr>
          <w:rStyle w:val="StyleBoldUnderline"/>
        </w:rPr>
        <w:t xml:space="preserve"> of production and reserves. Currently, </w:t>
      </w:r>
      <w:r w:rsidRPr="000A4FAB">
        <w:rPr>
          <w:rStyle w:val="Emphasis"/>
          <w:highlight w:val="cyan"/>
        </w:rPr>
        <w:t>China</w:t>
      </w:r>
      <w:r w:rsidRPr="000A4FAB">
        <w:rPr>
          <w:rStyle w:val="StyleBoldUnderline"/>
          <w:highlight w:val="cyan"/>
        </w:rPr>
        <w:t xml:space="preserve"> is the dominant world source</w:t>
      </w:r>
      <w:r w:rsidRPr="000A4FAB">
        <w:rPr>
          <w:sz w:val="16"/>
        </w:rPr>
        <w:t xml:space="preserve"> (over 95 percent) of the rare-earth element neodymium, a key input in the production of permanent magnets used in hybrid-vehicle motors and windmill turbines. </w:t>
      </w:r>
      <w:r w:rsidRPr="000A4FAB">
        <w:rPr>
          <w:rStyle w:val="StyleBoldUnderline"/>
        </w:rPr>
        <w:t>In 2009, the Chinese government announced restrictions on the export of rare earths, ostensibly to encourage investment within China of industries using the metals</w:t>
      </w:r>
      <w:r w:rsidRPr="000A4FAB">
        <w:rPr>
          <w:sz w:val="16"/>
        </w:rPr>
        <w:t xml:space="preserve">. </w:t>
      </w:r>
      <w:r w:rsidRPr="000A4FAB">
        <w:rPr>
          <w:rStyle w:val="StyleBoldUnderline"/>
          <w:highlight w:val="cyan"/>
        </w:rPr>
        <w:t xml:space="preserve">Whether for the rare earths themselves or for final products made from them, </w:t>
      </w:r>
      <w:r w:rsidRPr="000A4FAB">
        <w:rPr>
          <w:rStyle w:val="Emphasis"/>
          <w:highlight w:val="cyan"/>
        </w:rPr>
        <w:t xml:space="preserve">import dependency </w:t>
      </w:r>
      <w:r w:rsidRPr="000A4FAB">
        <w:rPr>
          <w:rStyle w:val="StyleBoldUnderline"/>
          <w:highlight w:val="cyan"/>
        </w:rPr>
        <w:t xml:space="preserve">in the face of such a high concentration of production would do little to alleviate </w:t>
      </w:r>
      <w:r w:rsidRPr="000A4FAB">
        <w:rPr>
          <w:rStyle w:val="Emphasis"/>
          <w:highlight w:val="cyan"/>
        </w:rPr>
        <w:t>energy security concerns</w:t>
      </w:r>
      <w:r w:rsidRPr="000A4FAB">
        <w:rPr>
          <w:rStyle w:val="StyleBoldUnderline"/>
        </w:rPr>
        <w:t xml:space="preserve"> now seen in terms of import dependency on the Middle East for oil</w:t>
      </w:r>
      <w:r w:rsidRPr="000A4FAB">
        <w:rPr>
          <w:sz w:val="16"/>
        </w:rPr>
        <w:t xml:space="preserve">. </w:t>
      </w:r>
      <w:r w:rsidRPr="000A4FAB">
        <w:rPr>
          <w:rStyle w:val="StyleBoldUnderline"/>
          <w:highlight w:val="cyan"/>
        </w:rPr>
        <w:t xml:space="preserve">Alternative energy production is reliant not only on a range of </w:t>
      </w:r>
      <w:r w:rsidRPr="000A4FAB">
        <w:rPr>
          <w:rStyle w:val="StyleBoldUnderline"/>
          <w:highlight w:val="cyan"/>
        </w:rPr>
        <w:lastRenderedPageBreak/>
        <w:t>resource inputs, but also on fossil fuels for</w:t>
      </w:r>
      <w:r w:rsidRPr="000A4FAB">
        <w:rPr>
          <w:rStyle w:val="StyleBoldUnderline"/>
        </w:rPr>
        <w:t xml:space="preserve"> the </w:t>
      </w:r>
      <w:r w:rsidRPr="000A4FAB">
        <w:rPr>
          <w:rStyle w:val="StyleBoldUnderline"/>
          <w:highlight w:val="cyan"/>
        </w:rPr>
        <w:t>mining of raw materials, transport, manufacturing, construction, maintenance,</w:t>
      </w:r>
      <w:r w:rsidRPr="000A4FAB">
        <w:rPr>
          <w:rStyle w:val="StyleBoldUnderline"/>
        </w:rPr>
        <w:t xml:space="preserve"> and decommissioning. Currently, no alternative energy exists without fossil-fuel inputs, and </w:t>
      </w:r>
      <w:r w:rsidRPr="000A4FAB">
        <w:rPr>
          <w:rStyle w:val="StyleBoldUnderline"/>
          <w:highlight w:val="cyan"/>
        </w:rPr>
        <w:t>no alternative energy process can reproduce itself</w:t>
      </w:r>
      <w:r w:rsidRPr="000A4FAB">
        <w:rPr>
          <w:rStyle w:val="StyleBoldUnderline"/>
        </w:rPr>
        <w:t>—that is, manufacture the equipment needed for its own production—</w:t>
      </w:r>
      <w:r w:rsidRPr="000A4FAB">
        <w:rPr>
          <w:rStyle w:val="StyleBoldUnderline"/>
          <w:highlight w:val="cyan"/>
        </w:rPr>
        <w:t>without</w:t>
      </w:r>
      <w:r w:rsidRPr="000A4FAB">
        <w:rPr>
          <w:rStyle w:val="StyleBoldUnderline"/>
        </w:rPr>
        <w:t xml:space="preserve"> the use of </w:t>
      </w:r>
      <w:r w:rsidRPr="000A4FAB">
        <w:rPr>
          <w:rStyle w:val="StyleBoldUnderline"/>
          <w:highlight w:val="cyan"/>
        </w:rPr>
        <w:t>fossil fuels</w:t>
      </w:r>
      <w:r w:rsidRPr="000A4FAB">
        <w:rPr>
          <w:sz w:val="16"/>
          <w:highlight w:val="cyan"/>
        </w:rPr>
        <w:t>. In</w:t>
      </w:r>
      <w:r w:rsidRPr="000A4FAB">
        <w:rPr>
          <w:sz w:val="16"/>
        </w:rPr>
        <w:t xml:space="preserve"> this regard, alternative energy serves as a supplement to the fossil-fuel base, and its input requirements may constrain its development in cases of either material or energy scarcity.</w:t>
      </w:r>
    </w:p>
    <w:p w14:paraId="2B682B2D" w14:textId="77777777" w:rsidR="00780374" w:rsidRPr="000A4FAB" w:rsidRDefault="00780374" w:rsidP="00780374"/>
    <w:p w14:paraId="564D208F" w14:textId="77777777" w:rsidR="00E30D82" w:rsidRPr="000A4FAB" w:rsidRDefault="00E30D82" w:rsidP="00E30D82">
      <w:pPr>
        <w:pStyle w:val="Heading3"/>
      </w:pPr>
      <w:r w:rsidRPr="000A4FAB">
        <w:lastRenderedPageBreak/>
        <w:t>Chemical Industry</w:t>
      </w:r>
      <w:r w:rsidR="00780374" w:rsidRPr="000A4FAB">
        <w:t xml:space="preserve"> Add-On</w:t>
      </w:r>
    </w:p>
    <w:p w14:paraId="67E6E52A" w14:textId="77777777" w:rsidR="00E30D82" w:rsidRPr="000A4FAB" w:rsidRDefault="00E30D82" w:rsidP="00E30D82">
      <w:pPr>
        <w:pStyle w:val="Heading4"/>
      </w:pPr>
      <w:r w:rsidRPr="000A4FAB">
        <w:t>LNG production key to the chemical industry – boosts chemical byproducts</w:t>
      </w:r>
    </w:p>
    <w:p w14:paraId="1FF26695" w14:textId="77777777" w:rsidR="00E30D82" w:rsidRPr="000A4FAB" w:rsidRDefault="00E30D82" w:rsidP="00E30D82">
      <w:pPr>
        <w:rPr>
          <w:sz w:val="16"/>
        </w:rPr>
      </w:pPr>
      <w:r w:rsidRPr="000A4FAB">
        <w:rPr>
          <w:rStyle w:val="StyleStyleBold12pt"/>
        </w:rPr>
        <w:t xml:space="preserve">Ragheb, Associate Professor @ NPRE Illinois, 14 </w:t>
      </w:r>
      <w:r w:rsidRPr="000A4FAB">
        <w:rPr>
          <w:sz w:val="16"/>
        </w:rPr>
        <w:t>(Department of Nuclear, Plasma, and Radiological Engineering, Ph.D. in Nuclear Engineering/Computer Sciences from Univ. of Wisconsin, Madison, 1978, “Natural Gas as a Bridge Fuel to Renewables”, http://mragheb.com/NPRE%20498ES%20Energy%20Storage%20Systems/Natural%20Gas%20as%20a%20Bridge%20Fuel%20toward%20Renewables.pdf)</w:t>
      </w:r>
    </w:p>
    <w:p w14:paraId="3156324E" w14:textId="77777777" w:rsidR="00E30D82" w:rsidRPr="000A4FAB" w:rsidRDefault="00E30D82" w:rsidP="00E30D82">
      <w:pPr>
        <w:rPr>
          <w:sz w:val="16"/>
        </w:rPr>
      </w:pPr>
      <w:r w:rsidRPr="000A4FAB">
        <w:rPr>
          <w:rStyle w:val="StyleBoldUnderline"/>
        </w:rPr>
        <w:t>The real advantage for the USA may not come in exporting LNG</w:t>
      </w:r>
      <w:r w:rsidRPr="000A4FAB">
        <w:rPr>
          <w:sz w:val="16"/>
        </w:rPr>
        <w:t xml:space="preserve">, </w:t>
      </w:r>
      <w:r w:rsidRPr="000A4FAB">
        <w:rPr>
          <w:rStyle w:val="Emphasis"/>
        </w:rPr>
        <w:t>but rather in the chemical byproducts from it such as fertilizers and feed-stocks for the chemical industries</w:t>
      </w:r>
      <w:r w:rsidRPr="000A4FAB">
        <w:rPr>
          <w:sz w:val="16"/>
        </w:rPr>
        <w:t xml:space="preserve">. </w:t>
      </w:r>
      <w:r w:rsidRPr="000A4FAB">
        <w:rPr>
          <w:rStyle w:val="StyleBoldUnderline"/>
        </w:rPr>
        <w:t>Europe is complaining that cheap USA natural gas is encouraging a flight of its energy intensive businesses to the USA. Europe's chemical producers buying expensive Russian gas cannot compete with their USA competitors</w:t>
      </w:r>
      <w:r w:rsidRPr="000A4FAB">
        <w:rPr>
          <w:sz w:val="16"/>
        </w:rPr>
        <w:t xml:space="preserve"> who are guaranteed access to cheap feed-stock s. The development of their native considerable shale oil and gas fields faces public resistance.</w:t>
      </w:r>
    </w:p>
    <w:p w14:paraId="52D49B73" w14:textId="77777777" w:rsidR="00E30D82" w:rsidRPr="000A4FAB" w:rsidRDefault="00E30D82" w:rsidP="00E30D82">
      <w:pPr>
        <w:pStyle w:val="Heading4"/>
      </w:pPr>
      <w:r w:rsidRPr="000A4FAB">
        <w:t>Increased natural gas supply = chemical industry coming back</w:t>
      </w:r>
    </w:p>
    <w:p w14:paraId="415C5EB3" w14:textId="77777777" w:rsidR="00E30D82" w:rsidRPr="000A4FAB" w:rsidRDefault="00E30D82" w:rsidP="00E30D82">
      <w:pPr>
        <w:rPr>
          <w:sz w:val="16"/>
        </w:rPr>
      </w:pPr>
      <w:r w:rsidRPr="000A4FAB">
        <w:rPr>
          <w:rStyle w:val="StyleStyleBold12pt"/>
        </w:rPr>
        <w:t>Freed et al 2012</w:t>
      </w:r>
      <w:r w:rsidRPr="000A4FAB">
        <w:rPr>
          <w:sz w:val="16"/>
        </w:rPr>
        <w:t xml:space="preserve"> (Josh Freed is Vice President of the Third Way Clean Energy Program, Robert Walther is Deputy Director of the Third Way Clean Energy Program, Jeremy Twitchell is a former intern for the Third Way Clean Energy Program, “Keeping it affordable, stable, and accessible,” October/November 2012?, http://content.thirdway.org/publications/614/Third_Way_Report_-_American_Shale_Gas_Keeping_it_Affordable_Stable_and_Accessible.pdf)</w:t>
      </w:r>
    </w:p>
    <w:p w14:paraId="0FA9BD4A" w14:textId="77777777" w:rsidR="00E30D82" w:rsidRPr="000A4FAB" w:rsidRDefault="00E30D82" w:rsidP="00E30D82">
      <w:pPr>
        <w:rPr>
          <w:sz w:val="16"/>
        </w:rPr>
      </w:pPr>
      <w:r w:rsidRPr="000A4FAB">
        <w:rPr>
          <w:rStyle w:val="StyleBoldUnderline"/>
          <w:highlight w:val="cyan"/>
        </w:rPr>
        <w:t>Recent developments suggest</w:t>
      </w:r>
      <w:r w:rsidRPr="000A4FAB">
        <w:rPr>
          <w:rStyle w:val="StyleBoldUnderline"/>
        </w:rPr>
        <w:t xml:space="preserve"> the era of price </w:t>
      </w:r>
      <w:r w:rsidRPr="000A4FAB">
        <w:rPr>
          <w:rStyle w:val="StyleBoldUnderline"/>
          <w:highlight w:val="cyan"/>
        </w:rPr>
        <w:t>volatility may be giving way to</w:t>
      </w:r>
      <w:r w:rsidRPr="000A4FAB">
        <w:rPr>
          <w:rStyle w:val="StyleBoldUnderline"/>
        </w:rPr>
        <w:t xml:space="preserve"> a period of </w:t>
      </w:r>
      <w:r w:rsidRPr="000A4FAB">
        <w:rPr>
          <w:rStyle w:val="StyleBoldUnderline"/>
          <w:highlight w:val="cyan"/>
        </w:rPr>
        <w:t>price stability for natural gas. Analysts</w:t>
      </w:r>
      <w:r w:rsidRPr="000A4FAB">
        <w:rPr>
          <w:sz w:val="16"/>
        </w:rPr>
        <w:t xml:space="preserve"> at Goldman Sachs and Jepsen </w:t>
      </w:r>
      <w:r w:rsidRPr="000A4FAB">
        <w:rPr>
          <w:rStyle w:val="StyleBoldUnderline"/>
        </w:rPr>
        <w:t xml:space="preserve">are returning scenarios that </w:t>
      </w:r>
      <w:r w:rsidRPr="000A4FAB">
        <w:rPr>
          <w:rStyle w:val="StyleBoldUnderline"/>
          <w:highlight w:val="cyan"/>
        </w:rPr>
        <w:t>show</w:t>
      </w:r>
      <w:r w:rsidRPr="000A4FAB">
        <w:rPr>
          <w:rStyle w:val="StyleBoldUnderline"/>
        </w:rPr>
        <w:t xml:space="preserve"> natural gas </w:t>
      </w:r>
      <w:r w:rsidRPr="000A4FAB">
        <w:rPr>
          <w:rStyle w:val="StyleBoldUnderline"/>
          <w:highlight w:val="cyan"/>
        </w:rPr>
        <w:t>supply and demand balancing</w:t>
      </w:r>
      <w:r w:rsidRPr="000A4FAB">
        <w:rPr>
          <w:rStyle w:val="StyleBoldUnderline"/>
        </w:rPr>
        <w:t xml:space="preserve"> in the U.S., easing the price to the $4–$6 range for a prolonged period.</w:t>
      </w:r>
      <w:r w:rsidRPr="000A4FAB">
        <w:rPr>
          <w:sz w:val="16"/>
        </w:rPr>
        <w:t xml:space="preserve">44 The Energy Information Administration (EIA) went so far as to suggest prices could remain between $4 and $6 for at least another decade.45 </w:t>
      </w:r>
      <w:r w:rsidRPr="000A4FAB">
        <w:rPr>
          <w:rStyle w:val="StyleBoldUnderline"/>
        </w:rPr>
        <w:t xml:space="preserve">And </w:t>
      </w:r>
      <w:r w:rsidRPr="000A4FAB">
        <w:rPr>
          <w:rStyle w:val="StyleBoldUnderline"/>
          <w:highlight w:val="cyan"/>
        </w:rPr>
        <w:t>the manufacturing sector</w:t>
      </w:r>
      <w:r w:rsidRPr="000A4FAB">
        <w:rPr>
          <w:rStyle w:val="StyleBoldUnderline"/>
        </w:rPr>
        <w:t xml:space="preserve"> that was so badly </w:t>
      </w:r>
      <w:r w:rsidRPr="000A4FAB">
        <w:rPr>
          <w:rStyle w:val="StyleBoldUnderline"/>
          <w:highlight w:val="cyan"/>
        </w:rPr>
        <w:t>burned by natural gas volatility</w:t>
      </w:r>
      <w:r w:rsidRPr="000A4FAB">
        <w:rPr>
          <w:rStyle w:val="StyleBoldUnderline"/>
        </w:rPr>
        <w:t xml:space="preserve"> that it sent jobs and capacity overseas </w:t>
      </w:r>
      <w:r w:rsidRPr="000A4FAB">
        <w:rPr>
          <w:rStyle w:val="StyleBoldUnderline"/>
          <w:highlight w:val="cyan"/>
        </w:rPr>
        <w:t>is</w:t>
      </w:r>
      <w:r w:rsidRPr="000A4FAB">
        <w:rPr>
          <w:rStyle w:val="StyleBoldUnderline"/>
        </w:rPr>
        <w:t xml:space="preserve"> now </w:t>
      </w:r>
      <w:r w:rsidRPr="000A4FAB">
        <w:rPr>
          <w:rStyle w:val="StyleBoldUnderline"/>
          <w:highlight w:val="cyan"/>
        </w:rPr>
        <w:t>coming back.</w:t>
      </w:r>
      <w:r w:rsidRPr="000A4FAB">
        <w:rPr>
          <w:rStyle w:val="StyleBoldUnderline"/>
        </w:rPr>
        <w:t xml:space="preserve"> </w:t>
      </w:r>
      <w:r w:rsidRPr="000A4FAB">
        <w:rPr>
          <w:rStyle w:val="StyleBoldUnderline"/>
          <w:highlight w:val="cyan"/>
        </w:rPr>
        <w:t>Companies like Dow and DuPont, which rely on natural gas as a feedstock for chemical production and are extremely price sensitive, are moving</w:t>
      </w:r>
      <w:r w:rsidRPr="000A4FAB">
        <w:rPr>
          <w:rStyle w:val="StyleBoldUnderline"/>
        </w:rPr>
        <w:t xml:space="preserve"> facilities </w:t>
      </w:r>
      <w:r w:rsidRPr="000A4FAB">
        <w:rPr>
          <w:rStyle w:val="StyleBoldUnderline"/>
          <w:highlight w:val="cyan"/>
        </w:rPr>
        <w:t>back to the U.S.</w:t>
      </w:r>
      <w:r w:rsidRPr="000A4FAB">
        <w:rPr>
          <w:rStyle w:val="StyleBoldUnderline"/>
        </w:rPr>
        <w:t xml:space="preserve"> or building new facilities </w:t>
      </w:r>
      <w:r w:rsidRPr="000A4FAB">
        <w:rPr>
          <w:rStyle w:val="StyleBoldUnderline"/>
          <w:highlight w:val="cyan"/>
        </w:rPr>
        <w:t>to take advantage of persistent, low natural gas prices.</w:t>
      </w:r>
      <w:r w:rsidRPr="000A4FAB">
        <w:rPr>
          <w:sz w:val="16"/>
        </w:rPr>
        <w:t xml:space="preserve"> As Dow CEO Andrew Liveris explained, “For the first time in over a decade, U.S. natural gas prices are affordable and relatively stable.”46</w:t>
      </w:r>
    </w:p>
    <w:p w14:paraId="7DCF8590" w14:textId="77777777" w:rsidR="00E30D82" w:rsidRPr="000A4FAB" w:rsidRDefault="00E30D82" w:rsidP="00E30D82">
      <w:pPr>
        <w:pStyle w:val="Heading4"/>
      </w:pPr>
      <w:r w:rsidRPr="000A4FAB">
        <w:t xml:space="preserve">The chemical industry solves extinction </w:t>
      </w:r>
    </w:p>
    <w:p w14:paraId="1D43E2AC" w14:textId="77777777" w:rsidR="00E30D82" w:rsidRPr="000A4FAB" w:rsidRDefault="00E30D82" w:rsidP="00E30D82">
      <w:pPr>
        <w:rPr>
          <w:rFonts w:cstheme="minorHAnsi"/>
          <w:sz w:val="16"/>
          <w:szCs w:val="16"/>
        </w:rPr>
      </w:pPr>
      <w:r w:rsidRPr="000A4FAB">
        <w:rPr>
          <w:rStyle w:val="StyleStyleBold12pt"/>
          <w:rFonts w:cstheme="minorHAnsi"/>
        </w:rPr>
        <w:t>Baum 1999</w:t>
      </w:r>
      <w:r w:rsidRPr="000A4FAB">
        <w:rPr>
          <w:rStyle w:val="StyleStyleBold12pt"/>
          <w:rFonts w:cstheme="minorHAnsi"/>
          <w:sz w:val="16"/>
        </w:rPr>
        <w:t xml:space="preserve"> (</w:t>
      </w:r>
      <w:r w:rsidRPr="000A4FAB">
        <w:rPr>
          <w:rFonts w:cstheme="minorHAnsi"/>
          <w:sz w:val="16"/>
          <w:szCs w:val="16"/>
        </w:rPr>
        <w:t xml:space="preserve">Rudy, C&amp;EN Washington, MILLENNIUM SPECIAL REPORT, Volume 77, Number 49 CENEAR 77 49 pp.46-47, </w:t>
      </w:r>
      <w:hyperlink r:id="rId162" w:history="1">
        <w:r w:rsidRPr="000A4FAB">
          <w:rPr>
            <w:rStyle w:val="Hyperlink"/>
            <w:rFonts w:cstheme="minorHAnsi"/>
            <w:sz w:val="16"/>
            <w:szCs w:val="16"/>
          </w:rPr>
          <w:t>http://pubs.acs.org/cen/hotarticles/cenear/991206/7749spintro2.html</w:t>
        </w:r>
      </w:hyperlink>
      <w:r w:rsidRPr="000A4FAB">
        <w:rPr>
          <w:rFonts w:cstheme="minorHAnsi"/>
          <w:sz w:val="16"/>
          <w:szCs w:val="16"/>
        </w:rPr>
        <w:t>)</w:t>
      </w:r>
    </w:p>
    <w:p w14:paraId="505B8F9D" w14:textId="77777777" w:rsidR="00E30D82" w:rsidRPr="000A4FAB" w:rsidRDefault="00E30D82" w:rsidP="00E30D82">
      <w:pPr>
        <w:rPr>
          <w:rFonts w:cstheme="minorHAnsi"/>
          <w:sz w:val="16"/>
        </w:rPr>
      </w:pPr>
      <w:r w:rsidRPr="000A4FAB">
        <w:rPr>
          <w:rFonts w:cstheme="minorHAnsi"/>
          <w:sz w:val="16"/>
        </w:rPr>
        <w:t xml:space="preserve">Here is the fundamental challenge we face: </w:t>
      </w:r>
      <w:r w:rsidRPr="000A4FAB">
        <w:rPr>
          <w:rStyle w:val="StyleBoldUnderline"/>
          <w:rFonts w:cstheme="minorHAnsi"/>
          <w:highlight w:val="cyan"/>
        </w:rPr>
        <w:t>The world's growing</w:t>
      </w:r>
      <w:r w:rsidRPr="000A4FAB">
        <w:rPr>
          <w:rStyle w:val="StyleBoldUnderline"/>
          <w:rFonts w:cstheme="minorHAnsi"/>
        </w:rPr>
        <w:t xml:space="preserve"> and aging </w:t>
      </w:r>
      <w:r w:rsidRPr="000A4FAB">
        <w:rPr>
          <w:rStyle w:val="StyleBoldUnderline"/>
          <w:rFonts w:cstheme="minorHAnsi"/>
          <w:highlight w:val="cyan"/>
        </w:rPr>
        <w:t>population must be fed and clothed</w:t>
      </w:r>
      <w:r w:rsidRPr="000A4FAB">
        <w:rPr>
          <w:rStyle w:val="StyleBoldUnderline"/>
          <w:rFonts w:cstheme="minorHAnsi"/>
        </w:rPr>
        <w:t xml:space="preserve"> and housed and transported </w:t>
      </w:r>
      <w:r w:rsidRPr="000A4FAB">
        <w:rPr>
          <w:rStyle w:val="StyleBoldUnderline"/>
          <w:rFonts w:cstheme="minorHAnsi"/>
          <w:highlight w:val="cyan"/>
        </w:rPr>
        <w:t>in ways that do not perpetuate</w:t>
      </w:r>
      <w:r w:rsidRPr="000A4FAB">
        <w:rPr>
          <w:rFonts w:cstheme="minorHAnsi"/>
          <w:sz w:val="16"/>
        </w:rPr>
        <w:t xml:space="preserve"> the </w:t>
      </w:r>
      <w:r w:rsidRPr="000A4FAB">
        <w:rPr>
          <w:rStyle w:val="StyleBoldUnderline"/>
          <w:rFonts w:cstheme="minorHAnsi"/>
          <w:highlight w:val="cyan"/>
        </w:rPr>
        <w:t>environmental devastation</w:t>
      </w:r>
      <w:r w:rsidRPr="000A4FAB">
        <w:rPr>
          <w:rFonts w:cstheme="minorHAnsi"/>
          <w:sz w:val="16"/>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environmental challenges of transcendent complexity that I fear may overcome us and our Earth before technological progress can come to our rescue. Global climate change, the accelerating destruction of terrestrial and oceanic habitats, the catastrophic loss of species across the plant and animal kingdoms—these are problems that are not obviously amenable to straightforward technological solutions. But I know this, too: Science and technology have brought us to where we are, and only science and technology, coupled with innovative social and economic thinking, can take us to where we need to be in the coming millennium. Chemists, chemistry, and </w:t>
      </w:r>
      <w:r w:rsidRPr="000A4FAB">
        <w:rPr>
          <w:rStyle w:val="StyleBoldUnderline"/>
          <w:rFonts w:cstheme="minorHAnsi"/>
          <w:highlight w:val="cyan"/>
        </w:rPr>
        <w:t>the chemical industry</w:t>
      </w:r>
      <w:r w:rsidRPr="000A4FAB">
        <w:rPr>
          <w:rFonts w:cstheme="minorHAnsi"/>
          <w:sz w:val="16"/>
        </w:rPr>
        <w:t>—what we at C&amp;EN call the chemical enterprise—</w:t>
      </w:r>
      <w:r w:rsidRPr="000A4FAB">
        <w:rPr>
          <w:rStyle w:val="StyleBoldUnderline"/>
          <w:rFonts w:cstheme="minorHAnsi"/>
          <w:highlight w:val="cyan"/>
        </w:rPr>
        <w:t>will play central roles</w:t>
      </w:r>
      <w:r w:rsidRPr="000A4FAB">
        <w:rPr>
          <w:rStyle w:val="StyleBoldUnderline"/>
          <w:rFonts w:cstheme="minorHAnsi"/>
        </w:rPr>
        <w:t xml:space="preserve"> in </w:t>
      </w:r>
      <w:r w:rsidRPr="000A4FAB">
        <w:rPr>
          <w:rStyle w:val="StyleBoldUnderline"/>
          <w:rFonts w:cstheme="minorHAnsi"/>
          <w:highlight w:val="cyan"/>
        </w:rPr>
        <w:t>addressing these</w:t>
      </w:r>
      <w:r w:rsidRPr="000A4FAB">
        <w:rPr>
          <w:rStyle w:val="StyleBoldUnderline"/>
          <w:rFonts w:cstheme="minorHAnsi"/>
        </w:rPr>
        <w:t xml:space="preserve"> </w:t>
      </w:r>
      <w:r w:rsidRPr="000A4FAB">
        <w:rPr>
          <w:rStyle w:val="StyleBoldUnderline"/>
          <w:rFonts w:cstheme="minorHAnsi"/>
          <w:highlight w:val="cyan"/>
        </w:rPr>
        <w:t>challenges</w:t>
      </w:r>
      <w:r w:rsidRPr="000A4FAB">
        <w:rPr>
          <w:rFonts w:cstheme="minorHAnsi"/>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w:t>
      </w:r>
      <w:r w:rsidRPr="000A4FAB">
        <w:rPr>
          <w:rFonts w:cstheme="minorHAnsi"/>
          <w:sz w:val="16"/>
        </w:rPr>
        <w:lastRenderedPageBreak/>
        <w:t xml:space="preserve">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0A4FAB">
        <w:rPr>
          <w:rStyle w:val="StyleBoldUnderline"/>
          <w:rFonts w:cstheme="minorHAnsi"/>
        </w:rPr>
        <w:t>the chemical industry is at the forefront of corporate efforts to reduce waste from production streams to zero</w:t>
      </w:r>
      <w:r w:rsidRPr="000A4FAB">
        <w:rPr>
          <w:rFonts w:cstheme="minorHAnsi"/>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w:t>
      </w:r>
      <w:r w:rsidRPr="000A4FAB">
        <w:rPr>
          <w:rStyle w:val="StyleBoldUnderline"/>
          <w:rFonts w:cstheme="minorHAnsi"/>
          <w:highlight w:val="cyan"/>
        </w:rPr>
        <w:t>Genetic engineering</w:t>
      </w:r>
      <w:r w:rsidRPr="000A4FAB">
        <w:rPr>
          <w:rFonts w:cstheme="minorHAnsi"/>
          <w:sz w:val="16"/>
        </w:rPr>
        <w:t xml:space="preserve"> has entered the fabric of modern science and technology. It </w:t>
      </w:r>
      <w:r w:rsidRPr="000A4FAB">
        <w:rPr>
          <w:rStyle w:val="StyleBoldUnderline"/>
          <w:rFonts w:cstheme="minorHAnsi"/>
          <w:highlight w:val="cyan"/>
        </w:rPr>
        <w:t>is one of the basic tools chemists</w:t>
      </w:r>
      <w:r w:rsidRPr="000A4FAB">
        <w:rPr>
          <w:rFonts w:cstheme="minorHAnsi"/>
          <w:sz w:val="16"/>
        </w:rPr>
        <w:t xml:space="preserve"> and biologists </w:t>
      </w:r>
      <w:r w:rsidRPr="000A4FAB">
        <w:rPr>
          <w:rStyle w:val="StyleBoldUnderline"/>
          <w:rFonts w:cstheme="minorHAnsi"/>
          <w:highlight w:val="cyan"/>
        </w:rPr>
        <w:t>use to understand life at the molecular level.</w:t>
      </w:r>
      <w:r w:rsidRPr="000A4FAB">
        <w:rPr>
          <w:rStyle w:val="StyleBoldUnderline"/>
          <w:rFonts w:cstheme="minorHAnsi"/>
        </w:rPr>
        <w:t xml:space="preserve"> It provides new avenues to pharmaceuticals and new approaches to treat disease. </w:t>
      </w:r>
      <w:r w:rsidRPr="000A4FAB">
        <w:rPr>
          <w:rStyle w:val="StyleBoldUnderline"/>
          <w:rFonts w:cstheme="minorHAnsi"/>
          <w:highlight w:val="cyan"/>
        </w:rPr>
        <w:t>It expands enormously agronomists' ability to introduce traits into crops</w:t>
      </w:r>
      <w:r w:rsidRPr="000A4FAB">
        <w:rPr>
          <w:rFonts w:cstheme="minorHAnsi"/>
          <w:sz w:val="16"/>
        </w:rPr>
        <w:t xml:space="preserve">, a capability seized on by numerous chemical companies. </w:t>
      </w:r>
      <w:r w:rsidRPr="000A4FAB">
        <w:rPr>
          <w:rStyle w:val="StyleBoldUnderline"/>
          <w:rFonts w:cstheme="minorHAnsi"/>
        </w:rPr>
        <w:t xml:space="preserve">There is no doubt that </w:t>
      </w:r>
      <w:r w:rsidRPr="000A4FAB">
        <w:rPr>
          <w:rStyle w:val="StyleBoldUnderline"/>
          <w:rFonts w:cstheme="minorHAnsi"/>
          <w:highlight w:val="cyan"/>
        </w:rPr>
        <w:t>this</w:t>
      </w:r>
      <w:r w:rsidRPr="000A4FAB">
        <w:rPr>
          <w:rStyle w:val="StyleBoldUnderline"/>
          <w:rFonts w:cstheme="minorHAnsi"/>
        </w:rPr>
        <w:t xml:space="preserve"> powerful </w:t>
      </w:r>
      <w:r w:rsidRPr="000A4FAB">
        <w:rPr>
          <w:rStyle w:val="StyleBoldUnderline"/>
          <w:rFonts w:cstheme="minorHAnsi"/>
          <w:highlight w:val="cyan"/>
        </w:rPr>
        <w:t>new tool will play a major role in feeding the world's population</w:t>
      </w:r>
      <w:r w:rsidRPr="000A4FAB">
        <w:rPr>
          <w:rStyle w:val="StyleBoldUnderline"/>
          <w:rFonts w:cstheme="minorHAnsi"/>
        </w:rPr>
        <w:t xml:space="preserve"> in the coming century</w:t>
      </w:r>
      <w:r w:rsidRPr="000A4FAB">
        <w:rPr>
          <w:rFonts w:cstheme="minorHAnsi"/>
          <w:sz w:val="16"/>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w:t>
      </w:r>
      <w:proofErr w:type="gramStart"/>
      <w:r w:rsidRPr="000A4FAB">
        <w:rPr>
          <w:rFonts w:cstheme="minorHAnsi"/>
          <w:sz w:val="16"/>
        </w:rPr>
        <w:t>effort to understand neurodegenerative diseases like Alzheimer's disease and Parkinson's disease that predominantly plague</w:t>
      </w:r>
      <w:proofErr w:type="gramEnd"/>
      <w:r w:rsidRPr="000A4FAB">
        <w:rPr>
          <w:rFonts w:cstheme="minorHAnsi"/>
          <w:sz w:val="16"/>
        </w:rPr>
        <w:t xml:space="preserve"> older humans and are likely to become increasingly difficult public health problems among an aging population. </w:t>
      </w:r>
      <w:r w:rsidRPr="000A4FAB">
        <w:rPr>
          <w:rStyle w:val="StyleBoldUnderline"/>
          <w:rFonts w:cstheme="minorHAnsi"/>
        </w:rPr>
        <w:t>Science and technology are always two-edged swords</w:t>
      </w:r>
      <w:r w:rsidRPr="000A4FAB">
        <w:rPr>
          <w:rFonts w:cstheme="minorHAnsi"/>
          <w:sz w:val="16"/>
        </w:rPr>
        <w:t xml:space="preserve">. They bestow the power to create and the power to destroy. In addition to its enormous potential for health and agriculture, </w:t>
      </w:r>
      <w:r w:rsidRPr="000A4FAB">
        <w:rPr>
          <w:rStyle w:val="StyleBoldUnderline"/>
          <w:rFonts w:cstheme="minorHAnsi"/>
        </w:rPr>
        <w:t>genetic engineering conceivably could be used to create horrific biological warfare agents</w:t>
      </w:r>
      <w:r w:rsidRPr="000A4FAB">
        <w:rPr>
          <w:rFonts w:cstheme="minorHAnsi"/>
          <w:sz w:val="16"/>
        </w:rPr>
        <w:t>. In the fourth essay of this Millennium Special Report, Senior Correspondent Lois R. Ember examines the challenge of developing methods to counter the threat of such biological weapons. "</w:t>
      </w:r>
      <w:r w:rsidRPr="000A4FAB">
        <w:rPr>
          <w:rStyle w:val="StyleBoldUnderline"/>
          <w:rFonts w:cstheme="minorHAnsi"/>
          <w:highlight w:val="cyan"/>
        </w:rPr>
        <w:t>Science and technology will eventually produce sensors able to detect the presenc</w:t>
      </w:r>
      <w:r w:rsidRPr="000A4FAB">
        <w:rPr>
          <w:rStyle w:val="StyleBoldUnderline"/>
          <w:rFonts w:cstheme="minorHAnsi"/>
        </w:rPr>
        <w:t xml:space="preserve">e or release </w:t>
      </w:r>
      <w:r w:rsidRPr="000A4FAB">
        <w:rPr>
          <w:rStyle w:val="StyleBoldUnderline"/>
          <w:rFonts w:cstheme="minorHAnsi"/>
          <w:highlight w:val="cyan"/>
        </w:rPr>
        <w:t>of biological agents</w:t>
      </w:r>
      <w:r w:rsidRPr="000A4FAB">
        <w:rPr>
          <w:rStyle w:val="StyleBoldUnderline"/>
          <w:rFonts w:cstheme="minorHAnsi"/>
        </w:rPr>
        <w:t xml:space="preserve">, or devices </w:t>
      </w:r>
      <w:r w:rsidRPr="000A4FAB">
        <w:rPr>
          <w:rStyle w:val="StyleBoldUnderline"/>
          <w:rFonts w:cstheme="minorHAnsi"/>
          <w:highlight w:val="cyan"/>
        </w:rPr>
        <w:t>that aid in</w:t>
      </w:r>
      <w:r w:rsidRPr="000A4FAB">
        <w:rPr>
          <w:rStyle w:val="StyleBoldUnderline"/>
          <w:rFonts w:cstheme="minorHAnsi"/>
        </w:rPr>
        <w:t xml:space="preserve"> forecasting, remediating, and </w:t>
      </w:r>
      <w:r w:rsidRPr="000A4FAB">
        <w:rPr>
          <w:rStyle w:val="StyleBoldUnderline"/>
          <w:rFonts w:cstheme="minorHAnsi"/>
          <w:highlight w:val="cyan"/>
        </w:rPr>
        <w:t>ameliorating bioattacks</w:t>
      </w:r>
      <w:r w:rsidRPr="000A4FAB">
        <w:rPr>
          <w:rFonts w:cstheme="minorHAnsi"/>
          <w:sz w:val="16"/>
        </w:rPr>
        <w:t xml:space="preserve">,"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0A4FAB">
        <w:rPr>
          <w:rStyle w:val="StyleBoldUnderline"/>
          <w:rFonts w:cstheme="minorHAnsi"/>
        </w:rPr>
        <w:t xml:space="preserve">In the coming decades, </w:t>
      </w:r>
      <w:r w:rsidRPr="000A4FAB">
        <w:rPr>
          <w:rStyle w:val="StyleBoldUnderline"/>
          <w:rFonts w:cstheme="minorHAnsi"/>
          <w:highlight w:val="cyan"/>
        </w:rPr>
        <w:t>we will use chemistry to delve ever deeper into these mysteries and provide for humanity's basic and not-so-basic needs</w:t>
      </w:r>
      <w:r w:rsidRPr="000A4FAB">
        <w:rPr>
          <w:rFonts w:cstheme="minorHAnsi"/>
          <w:sz w:val="16"/>
        </w:rPr>
        <w:t>.</w:t>
      </w:r>
    </w:p>
    <w:p w14:paraId="63A15D8A" w14:textId="77777777" w:rsidR="004D0BEE" w:rsidRPr="000A4FAB" w:rsidRDefault="004D0BEE" w:rsidP="00E30D82">
      <w:pPr>
        <w:rPr>
          <w:rFonts w:cstheme="minorHAnsi"/>
          <w:sz w:val="16"/>
        </w:rPr>
      </w:pPr>
    </w:p>
    <w:p w14:paraId="408E595D" w14:textId="77777777" w:rsidR="004D0BEE" w:rsidRPr="000A4FAB" w:rsidRDefault="004D0BEE" w:rsidP="004D0BEE">
      <w:pPr>
        <w:pStyle w:val="Heading3"/>
      </w:pPr>
      <w:r w:rsidRPr="000A4FAB">
        <w:lastRenderedPageBreak/>
        <w:t>Link to Politics</w:t>
      </w:r>
    </w:p>
    <w:p w14:paraId="300723A5" w14:textId="77777777" w:rsidR="004D0BEE" w:rsidRPr="000A4FAB" w:rsidRDefault="00CD7BE2" w:rsidP="00CD7BE2">
      <w:pPr>
        <w:pStyle w:val="Heading4"/>
      </w:pPr>
      <w:r w:rsidRPr="000A4FAB">
        <w:t>No support for wind energy in congress</w:t>
      </w:r>
    </w:p>
    <w:p w14:paraId="1CEF4922" w14:textId="77777777" w:rsidR="00CD7BE2" w:rsidRPr="000A4FAB" w:rsidRDefault="00CD7BE2" w:rsidP="00CD7BE2">
      <w:pPr>
        <w:rPr>
          <w:sz w:val="16"/>
        </w:rPr>
      </w:pPr>
      <w:r w:rsidRPr="000A4FAB">
        <w:rPr>
          <w:rStyle w:val="StyleStyleBold12pt"/>
        </w:rPr>
        <w:t>Ciaramella 14</w:t>
      </w:r>
      <w:r w:rsidRPr="000A4FAB">
        <w:rPr>
          <w:sz w:val="16"/>
        </w:rPr>
        <w:t xml:space="preserve"> (CJ, Free Beacon, “Future Uncertain for Wind Industry Tax Credits”, http://freebeacon.com/issues/future-uncertain-for-wind-industry-tax-credits/)</w:t>
      </w:r>
    </w:p>
    <w:p w14:paraId="22D56F2D" w14:textId="77777777" w:rsidR="006D7DBB" w:rsidRPr="000A4FAB" w:rsidRDefault="004D0BEE" w:rsidP="006D7DBB">
      <w:pPr>
        <w:rPr>
          <w:sz w:val="16"/>
        </w:rPr>
      </w:pPr>
      <w:r w:rsidRPr="000A4FAB">
        <w:rPr>
          <w:rStyle w:val="StyleBoldUnderline"/>
        </w:rPr>
        <w:t>Expired federal tax credits for the wind industry are in front of Congress again</w:t>
      </w:r>
      <w:r w:rsidRPr="000A4FAB">
        <w:rPr>
          <w:sz w:val="16"/>
        </w:rPr>
        <w:t xml:space="preserve">, </w:t>
      </w:r>
      <w:r w:rsidRPr="000A4FAB">
        <w:rPr>
          <w:rStyle w:val="StyleBoldUnderline"/>
        </w:rPr>
        <w:t>but the political future</w:t>
      </w:r>
      <w:r w:rsidRPr="000A4FAB">
        <w:rPr>
          <w:sz w:val="16"/>
        </w:rPr>
        <w:t xml:space="preserve"> for the long-standing subsidies </w:t>
      </w:r>
      <w:r w:rsidRPr="000A4FAB">
        <w:rPr>
          <w:rStyle w:val="StyleBoldUnderline"/>
        </w:rPr>
        <w:t xml:space="preserve">is </w:t>
      </w:r>
      <w:r w:rsidRPr="000A4FAB">
        <w:rPr>
          <w:rStyle w:val="Emphasis"/>
        </w:rPr>
        <w:t>anything but safe</w:t>
      </w:r>
      <w:r w:rsidRPr="000A4FAB">
        <w:rPr>
          <w:sz w:val="16"/>
        </w:rPr>
        <w:t>, according to a new report.</w:t>
      </w:r>
      <w:r w:rsidR="00CD7BE2" w:rsidRPr="000A4FAB">
        <w:rPr>
          <w:sz w:val="16"/>
        </w:rPr>
        <w:t xml:space="preserve"> </w:t>
      </w:r>
      <w:r w:rsidRPr="000A4FAB">
        <w:rPr>
          <w:sz w:val="16"/>
        </w:rPr>
        <w:t xml:space="preserve">Experts at Capital Alpha Partners, one of a burgeoning group of research firms that provides political intelligence for investors, wrote last week that </w:t>
      </w:r>
      <w:r w:rsidRPr="000A4FAB">
        <w:rPr>
          <w:rStyle w:val="StyleBoldUnderline"/>
        </w:rPr>
        <w:t>the appetite on Capitol Hill for continuing the wind energy production tax credit</w:t>
      </w:r>
      <w:r w:rsidRPr="000A4FAB">
        <w:rPr>
          <w:sz w:val="16"/>
        </w:rPr>
        <w:t xml:space="preserve"> (PTC) </w:t>
      </w:r>
      <w:r w:rsidRPr="000A4FAB">
        <w:rPr>
          <w:rStyle w:val="StyleBoldUnderline"/>
        </w:rPr>
        <w:t>is declining</w:t>
      </w:r>
      <w:r w:rsidRPr="000A4FAB">
        <w:rPr>
          <w:sz w:val="16"/>
        </w:rPr>
        <w:t>.</w:t>
      </w:r>
      <w:r w:rsidR="00CD7BE2" w:rsidRPr="000A4FAB">
        <w:rPr>
          <w:sz w:val="16"/>
        </w:rPr>
        <w:t xml:space="preserve"> </w:t>
      </w:r>
      <w:r w:rsidRPr="000A4FAB">
        <w:rPr>
          <w:sz w:val="16"/>
        </w:rPr>
        <w:t xml:space="preserve">In a report obtained by the Washington Free Beacon, </w:t>
      </w:r>
      <w:r w:rsidRPr="000A4FAB">
        <w:rPr>
          <w:rStyle w:val="StyleBoldUnderline"/>
        </w:rPr>
        <w:t>Capital Alpha writes that a combination of flagging political will and changing market environments could signal the decline</w:t>
      </w:r>
      <w:r w:rsidRPr="000A4FAB">
        <w:rPr>
          <w:sz w:val="16"/>
        </w:rPr>
        <w:t xml:space="preserve">, </w:t>
      </w:r>
      <w:r w:rsidRPr="000A4FAB">
        <w:rPr>
          <w:rStyle w:val="Emphasis"/>
        </w:rPr>
        <w:t>and possibly the end,</w:t>
      </w:r>
      <w:r w:rsidRPr="000A4FAB">
        <w:rPr>
          <w:sz w:val="16"/>
        </w:rPr>
        <w:t xml:space="preserve"> </w:t>
      </w:r>
      <w:r w:rsidRPr="000A4FAB">
        <w:rPr>
          <w:rStyle w:val="StyleBoldUnderline"/>
        </w:rPr>
        <w:t>of the two-decades-old tax credit for the wind industry</w:t>
      </w:r>
      <w:r w:rsidRPr="000A4FAB">
        <w:rPr>
          <w:sz w:val="16"/>
        </w:rPr>
        <w:t>.</w:t>
      </w:r>
      <w:r w:rsidR="00CD7BE2" w:rsidRPr="000A4FAB">
        <w:rPr>
          <w:sz w:val="16"/>
        </w:rPr>
        <w:t xml:space="preserve"> </w:t>
      </w:r>
      <w:r w:rsidRPr="000A4FAB">
        <w:rPr>
          <w:sz w:val="16"/>
        </w:rPr>
        <w:t xml:space="preserve">“There comes a time when subsidies which are popular to start with become less popular as conditions change,” the report says. “The wind PTC may be reaching that point—not just because </w:t>
      </w:r>
      <w:r w:rsidRPr="000A4FAB">
        <w:rPr>
          <w:rStyle w:val="Emphasis"/>
        </w:rPr>
        <w:t>some in Congress are losing patience with the so-called tax extenders</w:t>
      </w:r>
      <w:r w:rsidRPr="000A4FAB">
        <w:rPr>
          <w:sz w:val="16"/>
        </w:rPr>
        <w:t>, but also because fundamental market conditions are putting the traditional utility model under stress.”</w:t>
      </w:r>
      <w:r w:rsidR="00CD7BE2" w:rsidRPr="000A4FAB">
        <w:rPr>
          <w:sz w:val="16"/>
        </w:rPr>
        <w:t xml:space="preserve"> </w:t>
      </w:r>
      <w:r w:rsidRPr="000A4FAB">
        <w:rPr>
          <w:sz w:val="16"/>
        </w:rPr>
        <w:t>Congress first enacted the wind energy PTC in 1992, and has renewed it seven times since, but the tax credit has faced increasing resistance from fiscal hawks and competing energy interests, who say the wind industry is mature enough to take off the federal training wheels.</w:t>
      </w:r>
      <w:r w:rsidR="00CD7BE2" w:rsidRPr="000A4FAB">
        <w:rPr>
          <w:sz w:val="16"/>
        </w:rPr>
        <w:t xml:space="preserve"> </w:t>
      </w:r>
      <w:r w:rsidRPr="000A4FAB">
        <w:rPr>
          <w:sz w:val="16"/>
        </w:rPr>
        <w:t>The wind PTC expired for one day in 2013 before Congress revived it in a one-year extension.</w:t>
      </w:r>
      <w:r w:rsidR="00CD7BE2" w:rsidRPr="000A4FAB">
        <w:rPr>
          <w:sz w:val="16"/>
        </w:rPr>
        <w:t xml:space="preserve"> </w:t>
      </w:r>
      <w:r w:rsidRPr="000A4FAB">
        <w:rPr>
          <w:sz w:val="16"/>
        </w:rPr>
        <w:t>It expired again this year, but on April 3, the Senate Finance Committee passed an extenders package for 55 tax credits, including a two-year extension for the wind PTC.</w:t>
      </w:r>
      <w:r w:rsidR="00CD7BE2" w:rsidRPr="000A4FAB">
        <w:rPr>
          <w:sz w:val="16"/>
        </w:rPr>
        <w:t xml:space="preserve"> </w:t>
      </w:r>
      <w:r w:rsidRPr="000A4FAB">
        <w:rPr>
          <w:sz w:val="16"/>
        </w:rPr>
        <w:t xml:space="preserve">Capital Alpha said </w:t>
      </w:r>
      <w:proofErr w:type="gramStart"/>
      <w:r w:rsidRPr="000A4FAB">
        <w:rPr>
          <w:sz w:val="16"/>
        </w:rPr>
        <w:t>its analysis showed only six to eight of those are</w:t>
      </w:r>
      <w:proofErr w:type="gramEnd"/>
      <w:r w:rsidRPr="000A4FAB">
        <w:rPr>
          <w:sz w:val="16"/>
        </w:rPr>
        <w:t xml:space="preserve"> core provisions of the tax code.</w:t>
      </w:r>
      <w:r w:rsidR="00CD7BE2" w:rsidRPr="000A4FAB">
        <w:rPr>
          <w:sz w:val="16"/>
        </w:rPr>
        <w:t xml:space="preserve"> </w:t>
      </w:r>
      <w:r w:rsidRPr="000A4FAB">
        <w:rPr>
          <w:sz w:val="16"/>
        </w:rPr>
        <w:t xml:space="preserve">“Others might count a little differently,” the firm writes. “But there is wide agreement that the </w:t>
      </w:r>
      <w:r w:rsidRPr="000A4FAB">
        <w:rPr>
          <w:rStyle w:val="StyleBoldUnderline"/>
        </w:rPr>
        <w:t>majority of extenders are special interest handouts, the pet political projects of a few influential members of Congress</w:t>
      </w:r>
      <w:r w:rsidRPr="000A4FAB">
        <w:rPr>
          <w:sz w:val="16"/>
        </w:rPr>
        <w:t>, or simply too trivial to have any impact on problems they supposedly address,” the report says.</w:t>
      </w:r>
      <w:r w:rsidR="00CD7BE2" w:rsidRPr="000A4FAB">
        <w:rPr>
          <w:sz w:val="16"/>
        </w:rPr>
        <w:t xml:space="preserve"> </w:t>
      </w:r>
      <w:r w:rsidRPr="000A4FAB">
        <w:rPr>
          <w:sz w:val="16"/>
        </w:rPr>
        <w:t>While the majority of tax credits are non-essential, investors have traditionally—and correctly—placed faith in Congress to continue accommodating rent-seekers.</w:t>
      </w:r>
      <w:r w:rsidR="00CD7BE2" w:rsidRPr="000A4FAB">
        <w:rPr>
          <w:sz w:val="16"/>
        </w:rPr>
        <w:t xml:space="preserve"> </w:t>
      </w:r>
      <w:r w:rsidRPr="000A4FAB">
        <w:rPr>
          <w:sz w:val="16"/>
        </w:rPr>
        <w:t>“Our investor clients have become used to the idea that all extenders are extended eventually, and that enacting the extension is purely a matter of routine, in which gridlock on unrelated topics is the only source of uncertainty and delay,” the report says.</w:t>
      </w:r>
      <w:r w:rsidR="00CD7BE2" w:rsidRPr="000A4FAB">
        <w:rPr>
          <w:sz w:val="16"/>
        </w:rPr>
        <w:t xml:space="preserve"> </w:t>
      </w:r>
      <w:r w:rsidRPr="000A4FAB">
        <w:rPr>
          <w:sz w:val="16"/>
        </w:rPr>
        <w:t>However, Capital Alpha warns that wind energy subsidies are on the same political trajectory as ethanol mandates, which stalled in 2013 after years of steady increases.</w:t>
      </w:r>
      <w:r w:rsidR="00CD7BE2" w:rsidRPr="000A4FAB">
        <w:rPr>
          <w:sz w:val="16"/>
        </w:rPr>
        <w:t xml:space="preserve"> </w:t>
      </w:r>
      <w:r w:rsidRPr="000A4FAB">
        <w:rPr>
          <w:sz w:val="16"/>
        </w:rPr>
        <w:t>Senate Finance chairman Ron Wyden (D., Ore.) signaled his feelings by naming the extenders package bill the Expiring Provisions Improvement Reform and Efficiency (EXPIRE) Act.</w:t>
      </w:r>
      <w:r w:rsidR="00CD7BE2" w:rsidRPr="000A4FAB">
        <w:rPr>
          <w:sz w:val="16"/>
        </w:rPr>
        <w:t xml:space="preserve"> </w:t>
      </w:r>
      <w:r w:rsidRPr="000A4FAB">
        <w:rPr>
          <w:sz w:val="16"/>
        </w:rPr>
        <w:t>The bill’s future on the Senate floor in uncertain, but if it passes, it will face even stiffer opposition in the House.</w:t>
      </w:r>
      <w:r w:rsidR="00CD7BE2" w:rsidRPr="000A4FAB">
        <w:rPr>
          <w:sz w:val="16"/>
        </w:rPr>
        <w:t xml:space="preserve"> </w:t>
      </w:r>
      <w:r w:rsidRPr="000A4FAB">
        <w:rPr>
          <w:sz w:val="16"/>
        </w:rPr>
        <w:t xml:space="preserve">“Our sense from monitoring lobbying activity is that overall, </w:t>
      </w:r>
      <w:r w:rsidRPr="000A4FAB">
        <w:rPr>
          <w:rStyle w:val="StyleBoldUnderline"/>
        </w:rPr>
        <w:t>active support from the utility industry has declined as utilities that might be interested in wind generation have either met their state mandates or have come close enough that their state utility commissions will not allow them to build more,” the report says</w:t>
      </w:r>
      <w:r w:rsidRPr="000A4FAB">
        <w:rPr>
          <w:sz w:val="16"/>
        </w:rPr>
        <w:t xml:space="preserve">. “Meanwhile, </w:t>
      </w:r>
      <w:r w:rsidRPr="000A4FAB">
        <w:rPr>
          <w:rStyle w:val="Emphasis"/>
        </w:rPr>
        <w:t>the active opposition has found a ready audience among Tea Party-influenced Republicans in the House of Representatives.”</w:t>
      </w:r>
      <w:r w:rsidR="00CD7BE2" w:rsidRPr="000A4FAB">
        <w:rPr>
          <w:rStyle w:val="Emphasis"/>
        </w:rPr>
        <w:t xml:space="preserve"> </w:t>
      </w:r>
      <w:r w:rsidRPr="000A4FAB">
        <w:rPr>
          <w:sz w:val="16"/>
        </w:rPr>
        <w:t>Supporters of the tax credit argue it fosters job-creation and renewable energy production.</w:t>
      </w:r>
      <w:r w:rsidR="00CD7BE2" w:rsidRPr="000A4FAB">
        <w:rPr>
          <w:sz w:val="16"/>
        </w:rPr>
        <w:t xml:space="preserve"> </w:t>
      </w:r>
      <w:r w:rsidRPr="000A4FAB">
        <w:rPr>
          <w:sz w:val="16"/>
        </w:rPr>
        <w:t>According to a report by the American Wind Energy Association (AWEA), the wind industry shrank by 30,000 jobs in 2013 because of uncertainty over the tax credit.</w:t>
      </w:r>
      <w:r w:rsidR="00CD7BE2" w:rsidRPr="000A4FAB">
        <w:rPr>
          <w:sz w:val="16"/>
        </w:rPr>
        <w:t xml:space="preserve"> </w:t>
      </w:r>
      <w:r w:rsidRPr="000A4FAB">
        <w:rPr>
          <w:sz w:val="16"/>
        </w:rPr>
        <w:t>“Congress must act quickly to retroactively extend the PTC. Failure to do so will kill jobs and roll back progress that the nation has made to diversify its electricity portfolio,” AWEA said on its website. “Extending the PTC will foster economic security and energy diversity.”</w:t>
      </w:r>
    </w:p>
    <w:p w14:paraId="7116D24F" w14:textId="77777777" w:rsidR="00B04F40" w:rsidRPr="000A4FAB" w:rsidRDefault="007E1402" w:rsidP="006D7DBB">
      <w:pPr>
        <w:pStyle w:val="Heading2"/>
      </w:pPr>
      <w:r w:rsidRPr="000A4FAB">
        <w:lastRenderedPageBreak/>
        <w:t>AT: NEPA CP</w:t>
      </w:r>
    </w:p>
    <w:p w14:paraId="156F8FB1" w14:textId="26DB2C2D" w:rsidR="005E3446" w:rsidRDefault="005E3446" w:rsidP="00B04F40">
      <w:pPr>
        <w:pStyle w:val="Heading3"/>
      </w:pPr>
      <w:r>
        <w:lastRenderedPageBreak/>
        <w:t>2ac</w:t>
      </w:r>
    </w:p>
    <w:p w14:paraId="0360F622" w14:textId="77777777" w:rsidR="005E3446" w:rsidRPr="000A4FAB" w:rsidRDefault="005E3446" w:rsidP="005E3446">
      <w:pPr>
        <w:pStyle w:val="Heading4"/>
      </w:pPr>
      <w:r w:rsidRPr="000A4FAB">
        <w:t xml:space="preserve">Perm do the counterplan – plan </w:t>
      </w:r>
      <w:r w:rsidRPr="000A4FAB">
        <w:rPr>
          <w:u w:val="single"/>
        </w:rPr>
        <w:t>isn’t</w:t>
      </w:r>
      <w:r w:rsidRPr="000A4FAB">
        <w:t xml:space="preserve"> immediate because every USFG action requires limited delay</w:t>
      </w:r>
    </w:p>
    <w:p w14:paraId="39CF1D8A" w14:textId="77777777" w:rsidR="005E3446" w:rsidRPr="000A4FAB" w:rsidRDefault="005E3446" w:rsidP="005E3446">
      <w:pPr>
        <w:rPr>
          <w:rFonts w:cs="Arial"/>
          <w:sz w:val="16"/>
          <w:szCs w:val="16"/>
        </w:rPr>
      </w:pPr>
      <w:r w:rsidRPr="000A4FAB">
        <w:rPr>
          <w:rStyle w:val="StyleStyleBold12pt"/>
        </w:rPr>
        <w:t>Mack and Endemann 09</w:t>
      </w:r>
      <w:r w:rsidRPr="000A4FAB">
        <w:rPr>
          <w:rFonts w:cs="Arial"/>
          <w:b/>
          <w:sz w:val="16"/>
        </w:rPr>
        <w:t xml:space="preserve"> </w:t>
      </w:r>
      <w:r w:rsidRPr="000A4FAB">
        <w:rPr>
          <w:sz w:val="16"/>
        </w:rPr>
        <w:t xml:space="preserve">Latham &amp; Watkins, international law firm (Joel Mack, Buck B. Endemann, October 2, 2009, “Making carbon dioxide sequestration feasible: Toward federal regulation of CO2 sequestration pipelines,” </w:t>
      </w:r>
      <w:hyperlink r:id="rId163" w:history="1">
        <w:r w:rsidRPr="000A4FAB">
          <w:rPr>
            <w:rStyle w:val="Hyperlink"/>
            <w:sz w:val="16"/>
          </w:rPr>
          <w:t>http://lw.com/upload/pubContent/_pdf/pub3385_1.pdf)//DR</w:t>
        </w:r>
      </w:hyperlink>
      <w:r w:rsidRPr="000A4FAB">
        <w:rPr>
          <w:sz w:val="16"/>
        </w:rPr>
        <w:t>. H</w:t>
      </w:r>
    </w:p>
    <w:p w14:paraId="59AD10E5" w14:textId="77777777" w:rsidR="005E3446" w:rsidRPr="000A4FAB" w:rsidRDefault="005E3446" w:rsidP="005E3446">
      <w:pPr>
        <w:pStyle w:val="card"/>
        <w:ind w:left="0" w:right="180"/>
        <w:rPr>
          <w:rStyle w:val="StyleBoldUnderline"/>
          <w:rFonts w:cs="Arial"/>
        </w:rPr>
      </w:pPr>
      <w:r w:rsidRPr="000A4FAB">
        <w:rPr>
          <w:rFonts w:cs="Arial"/>
          <w:sz w:val="16"/>
        </w:rPr>
        <w:t xml:space="preserve">Under federal law, </w:t>
      </w:r>
      <w:r w:rsidRPr="000A4FAB">
        <w:rPr>
          <w:rStyle w:val="StyleBoldUnderline"/>
          <w:rFonts w:cs="Arial"/>
          <w:highlight w:val="cyan"/>
        </w:rPr>
        <w:t>any ‘‘major federal action’’ requires compliance with</w:t>
      </w:r>
      <w:r w:rsidRPr="000A4FAB">
        <w:rPr>
          <w:rFonts w:cs="Arial"/>
          <w:sz w:val="16"/>
        </w:rPr>
        <w:t xml:space="preserve"> the National Environmental Policy Act </w:t>
      </w:r>
      <w:r w:rsidRPr="000A4FAB">
        <w:rPr>
          <w:rStyle w:val="StyleBoldUnderline"/>
          <w:rFonts w:cs="Arial"/>
        </w:rPr>
        <w:t>(‘‘</w:t>
      </w:r>
      <w:r w:rsidRPr="000A4FAB">
        <w:rPr>
          <w:rStyle w:val="StyleBoldUnderline"/>
          <w:rFonts w:cs="Arial"/>
          <w:highlight w:val="cyan"/>
        </w:rPr>
        <w:t>NEPA’’</w:t>
      </w:r>
      <w:r w:rsidRPr="000A4FAB">
        <w:rPr>
          <w:rStyle w:val="StyleBoldUnderline"/>
          <w:rFonts w:cs="Arial"/>
        </w:rPr>
        <w:t>).</w:t>
      </w:r>
      <w:r w:rsidRPr="000A4FAB">
        <w:rPr>
          <w:rFonts w:cs="Arial"/>
          <w:sz w:val="16"/>
        </w:rPr>
        <w:t xml:space="preserve">53 Under NEPA, </w:t>
      </w:r>
      <w:r w:rsidRPr="000A4FAB">
        <w:rPr>
          <w:rStyle w:val="StyleBoldUnderline"/>
          <w:rFonts w:cs="Arial"/>
          <w:highlight w:val="cyan"/>
        </w:rPr>
        <w:t>before any federal agency can approve a project, it must first</w:t>
      </w:r>
      <w:r w:rsidRPr="000A4FAB">
        <w:rPr>
          <w:rStyle w:val="StyleBoldUnderline"/>
          <w:rFonts w:cs="Arial"/>
        </w:rPr>
        <w:t xml:space="preserve"> conduct an environmental assessment and</w:t>
      </w:r>
      <w:r w:rsidRPr="000A4FAB">
        <w:rPr>
          <w:rFonts w:cs="Arial"/>
          <w:sz w:val="16"/>
        </w:rPr>
        <w:t xml:space="preserve">, if necessary, </w:t>
      </w:r>
      <w:r w:rsidRPr="000A4FAB">
        <w:rPr>
          <w:rStyle w:val="StyleBoldUnderline"/>
          <w:rFonts w:cs="Arial"/>
          <w:highlight w:val="cyan"/>
        </w:rPr>
        <w:t>prepare an environmental impact statement</w:t>
      </w:r>
      <w:r w:rsidRPr="000A4FAB">
        <w:rPr>
          <w:rStyle w:val="StyleBoldUnderline"/>
          <w:rFonts w:cs="Arial"/>
        </w:rPr>
        <w:t xml:space="preserve"> (‘‘EIS’’)</w:t>
      </w:r>
      <w:r w:rsidRPr="000A4FAB">
        <w:rPr>
          <w:rFonts w:cs="Arial"/>
          <w:sz w:val="16"/>
        </w:rPr>
        <w:t xml:space="preserve"> to </w:t>
      </w:r>
      <w:r w:rsidRPr="000A4FAB">
        <w:rPr>
          <w:rStyle w:val="StyleBoldUnderline"/>
          <w:rFonts w:cs="Arial"/>
        </w:rPr>
        <w:t>determine what the significant effects would be from the project and assess potential mitigation measures.</w:t>
      </w:r>
      <w:r w:rsidRPr="000A4FAB">
        <w:rPr>
          <w:rFonts w:cs="Arial"/>
          <w:sz w:val="16"/>
        </w:rPr>
        <w:t>54 This analysis would be documented in the federal agency’s official record of decision, and would then be subject to review in federal court. Although many states have a state version of NEPA (US Department of Energy, 2009)</w:t>
      </w:r>
      <w:proofErr w:type="gramStart"/>
      <w:r w:rsidRPr="000A4FAB">
        <w:rPr>
          <w:rFonts w:cs="Arial"/>
          <w:sz w:val="16"/>
        </w:rPr>
        <w:t>,55</w:t>
      </w:r>
      <w:proofErr w:type="gramEnd"/>
      <w:r w:rsidRPr="000A4FAB">
        <w:rPr>
          <w:rFonts w:cs="Arial"/>
          <w:sz w:val="16"/>
        </w:rPr>
        <w:t xml:space="preserve"> many other states do not—including many states in the Midwest and Gulf Coast, which would be charged with siting and regulating new CO2 pipelines.56 Potentially, a pipeline could be routed through states that, if all lacked any form of state NEPA, would result in such a facility being constructed without a comprehensive assessment of its environmental impact. </w:t>
      </w:r>
      <w:r w:rsidRPr="000A4FAB">
        <w:rPr>
          <w:rStyle w:val="StyleBoldUnderline"/>
          <w:rFonts w:cs="Arial"/>
          <w:highlight w:val="cyan"/>
        </w:rPr>
        <w:t>Even though these</w:t>
      </w:r>
      <w:r w:rsidRPr="000A4FAB">
        <w:rPr>
          <w:rStyle w:val="StyleBoldUnderline"/>
          <w:rFonts w:cs="Arial"/>
        </w:rPr>
        <w:t xml:space="preserve"> </w:t>
      </w:r>
      <w:r w:rsidRPr="000A4FAB">
        <w:rPr>
          <w:rStyle w:val="StyleBoldUnderline"/>
          <w:rFonts w:cs="Arial"/>
          <w:highlight w:val="cyan"/>
        </w:rPr>
        <w:t>facilities would be helping to reduce our carbon footprint</w:t>
      </w:r>
      <w:r w:rsidRPr="000A4FAB">
        <w:rPr>
          <w:rStyle w:val="StyleBoldUnderline"/>
          <w:rFonts w:cs="Arial"/>
        </w:rPr>
        <w:t xml:space="preserve">, the </w:t>
      </w:r>
      <w:r w:rsidRPr="000A4FAB">
        <w:rPr>
          <w:rStyle w:val="StyleBoldUnderline"/>
          <w:rFonts w:cs="Arial"/>
          <w:highlight w:val="cyan"/>
        </w:rPr>
        <w:t>pipelines</w:t>
      </w:r>
      <w:r w:rsidRPr="000A4FAB">
        <w:rPr>
          <w:rStyle w:val="StyleBoldUnderline"/>
          <w:rFonts w:cs="Arial"/>
        </w:rPr>
        <w:t xml:space="preserve"> themselves have the potential for environmental impacts that </w:t>
      </w:r>
      <w:r w:rsidRPr="000A4FAB">
        <w:rPr>
          <w:rStyle w:val="StyleBoldUnderline"/>
          <w:rFonts w:cs="Arial"/>
          <w:highlight w:val="cyan"/>
        </w:rPr>
        <w:t>warrant study and consideration</w:t>
      </w:r>
      <w:r w:rsidRPr="000A4FAB">
        <w:rPr>
          <w:rStyle w:val="StyleBoldUnderline"/>
          <w:rFonts w:cs="Arial"/>
        </w:rPr>
        <w:t xml:space="preserve"> in the permitting process.</w:t>
      </w:r>
    </w:p>
    <w:p w14:paraId="1B583C62" w14:textId="77777777" w:rsidR="005E3446" w:rsidRPr="000A4FAB" w:rsidRDefault="005E3446" w:rsidP="005E3446">
      <w:pPr>
        <w:pStyle w:val="Heading4"/>
      </w:pPr>
      <w:r w:rsidRPr="000A4FAB">
        <w:t xml:space="preserve">Certainty is key- only the plan solves </w:t>
      </w:r>
    </w:p>
    <w:p w14:paraId="231138E5" w14:textId="77777777" w:rsidR="005E3446" w:rsidRPr="000A4FAB" w:rsidRDefault="005E3446" w:rsidP="005E3446">
      <w:pPr>
        <w:rPr>
          <w:sz w:val="16"/>
        </w:rPr>
      </w:pPr>
      <w:r w:rsidRPr="000A4FAB">
        <w:rPr>
          <w:rStyle w:val="StyleStyleBold12pt"/>
        </w:rPr>
        <w:t>Loris 2012</w:t>
      </w:r>
      <w:r w:rsidRPr="000A4FAB">
        <w:rPr>
          <w:sz w:val="16"/>
        </w:rPr>
        <w:t xml:space="preserve"> (Nicolas Loris, Fellow in the Roe Institute for Economic Policy Studies at the Heritage Foundation, August 6, 2012, “Senate Energy Bill: Good Start, Room for Improvement,” Heritage Foundation, http://www.heritage.org/research/reports/2012/08/domestic-energy-and-jobs-act-good-start-room-for-improvement)</w:t>
      </w:r>
    </w:p>
    <w:p w14:paraId="66C072FE" w14:textId="77777777" w:rsidR="005E3446" w:rsidRPr="000A4FAB" w:rsidRDefault="005E3446" w:rsidP="005E3446">
      <w:pPr>
        <w:rPr>
          <w:sz w:val="16"/>
        </w:rPr>
      </w:pPr>
      <w:r w:rsidRPr="000A4FAB">
        <w:rPr>
          <w:sz w:val="16"/>
        </w:rPr>
        <w:t xml:space="preserve">Senator John </w:t>
      </w:r>
      <w:r w:rsidRPr="000A4FAB">
        <w:rPr>
          <w:rStyle w:val="StyleBoldUnderline"/>
        </w:rPr>
        <w:t>Hoeven</w:t>
      </w:r>
      <w:r w:rsidRPr="000A4FAB">
        <w:rPr>
          <w:sz w:val="16"/>
        </w:rPr>
        <w:t xml:space="preserve"> (R–ND) </w:t>
      </w:r>
      <w:r w:rsidRPr="000A4FAB">
        <w:rPr>
          <w:rStyle w:val="StyleBoldUnderline"/>
        </w:rPr>
        <w:t>recently introduced the Domestic Energy and Jobs Act</w:t>
      </w:r>
      <w:r w:rsidRPr="000A4FAB">
        <w:rPr>
          <w:sz w:val="16"/>
        </w:rPr>
        <w:t xml:space="preserve"> (DEJA), </w:t>
      </w:r>
      <w:r w:rsidRPr="000A4FAB">
        <w:rPr>
          <w:rStyle w:val="StyleBoldUnderline"/>
        </w:rPr>
        <w:t>which would</w:t>
      </w:r>
      <w:r w:rsidRPr="000A4FAB">
        <w:rPr>
          <w:sz w:val="16"/>
        </w:rPr>
        <w:t xml:space="preserve"> greatly expand access to energy and </w:t>
      </w:r>
      <w:r w:rsidRPr="000A4FAB">
        <w:rPr>
          <w:rStyle w:val="StyleBoldUnderline"/>
        </w:rPr>
        <w:t>simplify burdensome regulations that prevent projects from coming online in a timely manner</w:t>
      </w:r>
      <w:r w:rsidRPr="000A4FAB">
        <w:rPr>
          <w:sz w:val="16"/>
        </w:rPr>
        <w:t xml:space="preserve">. While </w:t>
      </w:r>
      <w:r w:rsidRPr="000A4FAB">
        <w:rPr>
          <w:rStyle w:val="StyleBoldUnderline"/>
        </w:rPr>
        <w:t xml:space="preserve">the </w:t>
      </w:r>
      <w:r w:rsidRPr="000A4FAB">
        <w:rPr>
          <w:rStyle w:val="StyleBoldUnderline"/>
          <w:highlight w:val="cyan"/>
        </w:rPr>
        <w:t xml:space="preserve">legislation could be </w:t>
      </w:r>
      <w:r w:rsidRPr="000A4FAB">
        <w:rPr>
          <w:rStyle w:val="Emphasis"/>
          <w:highlight w:val="cyan"/>
        </w:rPr>
        <w:t xml:space="preserve">improved by </w:t>
      </w:r>
      <w:r w:rsidRPr="000A4FAB">
        <w:rPr>
          <w:rStyle w:val="Emphasis"/>
        </w:rPr>
        <w:t xml:space="preserve">further </w:t>
      </w:r>
      <w:r w:rsidRPr="000A4FAB">
        <w:rPr>
          <w:rStyle w:val="Emphasis"/>
          <w:highlight w:val="cyan"/>
        </w:rPr>
        <w:t>increasing access</w:t>
      </w:r>
      <w:r w:rsidRPr="000A4FAB">
        <w:rPr>
          <w:rStyle w:val="StyleBoldUnderline"/>
          <w:highlight w:val="cyan"/>
        </w:rPr>
        <w:t xml:space="preserve"> and removing </w:t>
      </w:r>
      <w:r w:rsidRPr="000A4FAB">
        <w:rPr>
          <w:rStyle w:val="StyleBoldUnderline"/>
        </w:rPr>
        <w:t xml:space="preserve">the </w:t>
      </w:r>
      <w:r w:rsidRPr="000A4FAB">
        <w:rPr>
          <w:rStyle w:val="StyleBoldUnderline"/>
          <w:highlight w:val="cyan"/>
        </w:rPr>
        <w:t>top-down energy planning</w:t>
      </w:r>
      <w:r w:rsidRPr="000A4FAB">
        <w:rPr>
          <w:sz w:val="16"/>
        </w:rPr>
        <w:t>, DEJA would still spur economic growth and drive energy production. Increasing Access to Energy DEJA would accept the State Department’s environmental review of the Keystone XL pipeline as sufficient and allow the state of Nebraska to reroute the pipeline to meet the state’s environmental concerns. The State Department studied and addressed risks to soil, wetlands, water resources, vegetation, fish, wildlife, and endangered species and concluded that construction of the pipeline would pose minimal environmental risk</w:t>
      </w:r>
      <w:proofErr w:type="gramStart"/>
      <w:r w:rsidRPr="000A4FAB">
        <w:rPr>
          <w:sz w:val="16"/>
        </w:rPr>
        <w:t>.[</w:t>
      </w:r>
      <w:proofErr w:type="gramEnd"/>
      <w:r w:rsidRPr="000A4FAB">
        <w:rPr>
          <w:sz w:val="16"/>
        </w:rPr>
        <w:t xml:space="preserve">1] The construction of Keystone XL would allow up to 830,000 barrels of oil per day to come from Canada to the Gulf Coast and create thousands of jobs. DEJA also directs the Department of the Interior (DOI) to conduct a lease sale off the coast of Virginia. The 2.9 million acres 50 miles off the coast has an estimated 130 million barrels of oil and 1.14 trillion cubic feet of natural gas. Opening access off Virginia’s coast is long overdue, and </w:t>
      </w:r>
      <w:r w:rsidRPr="000A4FAB">
        <w:rPr>
          <w:rStyle w:val="StyleBoldUnderline"/>
        </w:rPr>
        <w:t>the legislation only opens up a small portion of America’s territorial waters that are off limits</w:t>
      </w:r>
      <w:r w:rsidRPr="000A4FAB">
        <w:rPr>
          <w:sz w:val="16"/>
        </w:rPr>
        <w:t>. The Offshore Petroleum Expansion Now (OPEN) Act of 2012, also co-sponsored by Senator Hoeven, would replace President Obama’s 2012–2017 Outer Continental Shelf Oil and Gas Leasing Program with a much more robust plan that opens areas in the Atlantic and Pacific Oceans, in the Gulf of Mexico, and off Alaska</w:t>
      </w:r>
      <w:proofErr w:type="gramStart"/>
      <w:r w:rsidRPr="000A4FAB">
        <w:rPr>
          <w:sz w:val="16"/>
        </w:rPr>
        <w:t>.[</w:t>
      </w:r>
      <w:proofErr w:type="gramEnd"/>
      <w:r w:rsidRPr="000A4FAB">
        <w:rPr>
          <w:sz w:val="16"/>
        </w:rPr>
        <w:t xml:space="preserve">2] Both DEJA and OPEN increase the royalties that states would receive from energy production, but both could go further to increase state involvement in offshore drilling decisions. Since onshore states already receive 50 percent of the royalties, Congress should also implement a 50/50 royalty-sharing program between federal and state governments involved in offshore drilling. Efficient Permitting and Leasing for All Energy Projects Another important component of </w:t>
      </w:r>
      <w:r w:rsidRPr="000A4FAB">
        <w:rPr>
          <w:rStyle w:val="StyleBoldUnderline"/>
        </w:rPr>
        <w:t>DEJA</w:t>
      </w:r>
      <w:r w:rsidRPr="000A4FAB">
        <w:rPr>
          <w:sz w:val="16"/>
        </w:rPr>
        <w:t xml:space="preserve"> is that it </w:t>
      </w:r>
      <w:r w:rsidRPr="000A4FAB">
        <w:rPr>
          <w:rStyle w:val="StyleBoldUnderline"/>
        </w:rPr>
        <w:t>streamlines the permitting of all energy projects</w:t>
      </w:r>
      <w:r w:rsidRPr="000A4FAB">
        <w:rPr>
          <w:sz w:val="16"/>
        </w:rPr>
        <w:t xml:space="preserve">. </w:t>
      </w:r>
      <w:r w:rsidRPr="000A4FAB">
        <w:rPr>
          <w:rStyle w:val="StyleBoldUnderline"/>
        </w:rPr>
        <w:t>Receiving a permit for any energy project</w:t>
      </w:r>
      <w:r w:rsidRPr="000A4FAB">
        <w:rPr>
          <w:sz w:val="16"/>
        </w:rPr>
        <w:t xml:space="preserve">, not just fossil fuels, </w:t>
      </w:r>
      <w:r w:rsidRPr="000A4FAB">
        <w:rPr>
          <w:rStyle w:val="StyleBoldUnderline"/>
        </w:rPr>
        <w:t>takes entirely too long</w:t>
      </w:r>
      <w:r w:rsidRPr="000A4FAB">
        <w:rPr>
          <w:sz w:val="16"/>
        </w:rPr>
        <w:t xml:space="preserve">. </w:t>
      </w:r>
      <w:r w:rsidRPr="000A4FAB">
        <w:rPr>
          <w:rStyle w:val="StyleBoldUnderline"/>
        </w:rPr>
        <w:t>Duplicative and unnecessary regulations slow the process and drive up costs</w:t>
      </w:r>
      <w:r w:rsidRPr="000A4FAB">
        <w:rPr>
          <w:sz w:val="16"/>
        </w:rPr>
        <w:t xml:space="preserve">. Furthermore, environmental activists delay new energy projects by filing endless administrative appeals and lawsuits. </w:t>
      </w:r>
      <w:r w:rsidRPr="000A4FAB">
        <w:rPr>
          <w:rStyle w:val="StyleBoldUnderline"/>
        </w:rPr>
        <w:t>DEJA would create a manageable time frame for permitting</w:t>
      </w:r>
      <w:r w:rsidRPr="000A4FAB">
        <w:rPr>
          <w:sz w:val="16"/>
        </w:rPr>
        <w:t xml:space="preserve"> for all energy sources to increase supply at lower costs and stimulate economic activity. </w:t>
      </w:r>
      <w:r w:rsidRPr="000A4FAB">
        <w:rPr>
          <w:rStyle w:val="StyleBoldUnderline"/>
        </w:rPr>
        <w:t>DEJA also calls for an end to the lengthy permit process in</w:t>
      </w:r>
      <w:r w:rsidRPr="000A4FAB">
        <w:rPr>
          <w:sz w:val="16"/>
        </w:rPr>
        <w:t xml:space="preserve"> the Natural Petroleum Reserve area of </w:t>
      </w:r>
      <w:r w:rsidRPr="000A4FAB">
        <w:rPr>
          <w:rStyle w:val="StyleBoldUnderline"/>
        </w:rPr>
        <w:t>Alaska</w:t>
      </w:r>
      <w:r w:rsidRPr="000A4FAB">
        <w:rPr>
          <w:sz w:val="16"/>
        </w:rPr>
        <w:t xml:space="preserve">. It would require the DOI to approve drilling permits within 60 days and infrastructure permits within six months. </w:t>
      </w:r>
      <w:r w:rsidRPr="000A4FAB">
        <w:rPr>
          <w:rStyle w:val="Emphasis"/>
          <w:highlight w:val="cyan"/>
        </w:rPr>
        <w:t>Lease certainty is a</w:t>
      </w:r>
      <w:r w:rsidRPr="000A4FAB">
        <w:rPr>
          <w:rStyle w:val="Emphasis"/>
        </w:rPr>
        <w:t xml:space="preserve">nother </w:t>
      </w:r>
      <w:r w:rsidRPr="000A4FAB">
        <w:rPr>
          <w:rStyle w:val="Emphasis"/>
          <w:highlight w:val="cyan"/>
        </w:rPr>
        <w:t>critical issue</w:t>
      </w:r>
      <w:r w:rsidRPr="000A4FAB">
        <w:rPr>
          <w:sz w:val="16"/>
        </w:rPr>
        <w:t xml:space="preserve">. The act states that </w:t>
      </w:r>
      <w:r w:rsidRPr="000A4FAB">
        <w:rPr>
          <w:rStyle w:val="StyleBoldUnderline"/>
        </w:rPr>
        <w:t>the DOI cannot cancel or withdraw a lease sale after the winning company pays for the lease</w:t>
      </w:r>
      <w:r w:rsidRPr="000A4FAB">
        <w:rPr>
          <w:sz w:val="16"/>
        </w:rPr>
        <w:t xml:space="preserve">. </w:t>
      </w:r>
      <w:r w:rsidRPr="000A4FAB">
        <w:rPr>
          <w:rStyle w:val="StyleBoldUnderline"/>
          <w:highlight w:val="cyan"/>
        </w:rPr>
        <w:t>Ensuring that the federal government does not pull the rug out from under a company</w:t>
      </w:r>
      <w:r w:rsidRPr="000A4FAB">
        <w:rPr>
          <w:rStyle w:val="StyleBoldUnderline"/>
        </w:rPr>
        <w:t xml:space="preserve"> that wins the lease sale </w:t>
      </w:r>
      <w:r w:rsidRPr="000A4FAB">
        <w:rPr>
          <w:rStyle w:val="StyleBoldUnderline"/>
        </w:rPr>
        <w:lastRenderedPageBreak/>
        <w:t>wo</w:t>
      </w:r>
      <w:r w:rsidRPr="000A4FAB">
        <w:rPr>
          <w:rStyle w:val="StyleBoldUnderline"/>
          <w:highlight w:val="cyan"/>
        </w:rPr>
        <w:t>uld provide the certainty necessary to pursue energy projects</w:t>
      </w:r>
      <w:r w:rsidRPr="000A4FAB">
        <w:rPr>
          <w:sz w:val="16"/>
          <w:highlight w:val="cyan"/>
        </w:rPr>
        <w:t>.</w:t>
      </w:r>
      <w:r w:rsidRPr="000A4FAB">
        <w:rPr>
          <w:sz w:val="16"/>
        </w:rPr>
        <w:t xml:space="preserve"> Freeze and Study Environmental Regulations DEJA would also create transparency and accountability for Environmental Protection Agency (EPA) regulations by establishing an interagency committee that would report on the full economic impact of the rules implemented by the EPA that affect fuel prices. This includes any part of the production process that would be affected by greenhouse gas regulations. DEJA delays the implementation of Tier 3 fuel standards (designed to replace the Tier 2 regulations issued in 2000) that would lower the amount of sulfur in gasoline but could add 6–9 cents per gallon to the cost of manufacturing gasoline. The EPA has declared no measurable air quality benefits from these standards. DEJA delays the New Source Performance Standards for refineries, which would drive up the cost of gasoline for no measurable change in the earth’s temperature</w:t>
      </w:r>
      <w:proofErr w:type="gramStart"/>
      <w:r w:rsidRPr="000A4FAB">
        <w:rPr>
          <w:sz w:val="16"/>
        </w:rPr>
        <w:t>.[</w:t>
      </w:r>
      <w:proofErr w:type="gramEnd"/>
      <w:r w:rsidRPr="000A4FAB">
        <w:rPr>
          <w:sz w:val="16"/>
        </w:rPr>
        <w:t xml:space="preserve">3] It would also delay new national ambient air quality standards for ozone, which are unnecessary because the ozone standard set by the EPA is already more than stringent enough to protect human health. Though the delays contained in DEJA underscore the problems with these regulations, the preferred approach would be to prohibit the implementation of these three standards altogether. DEJA would also prevent the DOI from issuing any rule under the Surface Mining Control and Reclamation Act of 1977 before 2014 that would adversely affect coal employment, reduce revenue from coal production, reduce coal for domestic consumption or export, designate areas as unsuitable for surface mining and reclamation, or expose the U.S. to liability by taking privately owned coal through regulation. While this temporary fix recognizes the federal overreach in coal production, a better approach would be to create a framework that restricts overregulation, empowers the states, balances economic growth and environmental well-being, and creates a timely permitting process for all aspects of coal production.[4] Energy Central Planning Unneeded DEJA would require the federal government to create production objectives for fossil fuels and renewable energy and allow the relevant agencies to make additional lands available to meet those objectives. The bill would also require the U.S. Geological Survey to establish a critical minerals list and create comprehensive policies to increase critical mineral production. </w:t>
      </w:r>
      <w:r w:rsidRPr="000A4FAB">
        <w:rPr>
          <w:rStyle w:val="StyleBoldUnderline"/>
          <w:highlight w:val="cyan"/>
        </w:rPr>
        <w:t xml:space="preserve">A much simpler and effective solution would be to </w:t>
      </w:r>
      <w:r w:rsidRPr="000A4FAB">
        <w:rPr>
          <w:rStyle w:val="Emphasis"/>
          <w:highlight w:val="cyan"/>
        </w:rPr>
        <w:t>open all federal lands for energy production</w:t>
      </w:r>
      <w:r w:rsidRPr="000A4FAB">
        <w:rPr>
          <w:sz w:val="16"/>
        </w:rPr>
        <w:t xml:space="preserve"> of all sources and allow the private sector to determine what sources of energy and what technologies meet America’s electricity and transportation fuel demand. Too often the use of critical minerals has been used as cover for subsidies and extensive government intervention in a major industry. If there are clear military needs for certain critical materials, these should be met by government action. </w:t>
      </w:r>
      <w:r w:rsidRPr="000A4FAB">
        <w:rPr>
          <w:rStyle w:val="StyleBoldUnderline"/>
        </w:rPr>
        <w:t>Absent that</w:t>
      </w:r>
      <w:r w:rsidRPr="000A4FAB">
        <w:rPr>
          <w:sz w:val="16"/>
        </w:rPr>
        <w:t xml:space="preserve">, streamlining the bureaucracy that has expanded around mining and </w:t>
      </w:r>
      <w:r w:rsidRPr="000A4FAB">
        <w:rPr>
          <w:rStyle w:val="StyleBoldUnderline"/>
        </w:rPr>
        <w:t>opening access is the only necessary federal action surrounding critical minerals</w:t>
      </w:r>
      <w:r w:rsidRPr="000A4FAB">
        <w:rPr>
          <w:sz w:val="16"/>
        </w:rPr>
        <w:t xml:space="preserve">. </w:t>
      </w:r>
    </w:p>
    <w:p w14:paraId="1550DC80" w14:textId="596583AC" w:rsidR="00CD14F4" w:rsidRDefault="00CD14F4" w:rsidP="005E3446">
      <w:pPr>
        <w:pStyle w:val="Heading4"/>
      </w:pPr>
      <w:r>
        <w:t>Perm do both, shields the net benefit</w:t>
      </w:r>
    </w:p>
    <w:p w14:paraId="2A7A1F16" w14:textId="77777777" w:rsidR="005E3446" w:rsidRPr="000A4FAB" w:rsidRDefault="005E3446" w:rsidP="005E3446">
      <w:pPr>
        <w:pStyle w:val="Heading4"/>
      </w:pPr>
      <w:r w:rsidRPr="000A4FAB">
        <w:t>Links to politics</w:t>
      </w:r>
    </w:p>
    <w:p w14:paraId="2A0752A7" w14:textId="77777777" w:rsidR="005E3446" w:rsidRPr="000A4FAB" w:rsidRDefault="005E3446" w:rsidP="005E3446">
      <w:pPr>
        <w:rPr>
          <w:rFonts w:cs="Arial"/>
          <w:sz w:val="16"/>
        </w:rPr>
      </w:pPr>
      <w:r w:rsidRPr="000A4FAB">
        <w:rPr>
          <w:rStyle w:val="StyleStyleBold12pt"/>
          <w:rFonts w:cs="Arial"/>
        </w:rPr>
        <w:t>Dreher 5</w:t>
      </w:r>
      <w:r w:rsidRPr="000A4FAB">
        <w:rPr>
          <w:rFonts w:cs="Arial"/>
          <w:sz w:val="16"/>
        </w:rPr>
        <w:t xml:space="preserve"> - Deputy Executive Director of the Georgetown Environmental Law &amp; Policy Institute. He served as Deputy General Counsel of the U.S. Environmental Protection Agency Robert, “The Political Assault on the National Environmental Policy Act,” http://www.law.georgetown.edu/gelpi/research_archive/nepa/NEPAUnderSiegeFinal.pdf</w:t>
      </w:r>
    </w:p>
    <w:p w14:paraId="75FAAB54" w14:textId="77777777" w:rsidR="005E3446" w:rsidRPr="000A4FAB" w:rsidRDefault="005E3446" w:rsidP="005E3446">
      <w:pPr>
        <w:pStyle w:val="card"/>
        <w:ind w:left="0"/>
        <w:rPr>
          <w:rFonts w:cs="Arial"/>
          <w:sz w:val="16"/>
        </w:rPr>
      </w:pPr>
      <w:r w:rsidRPr="000A4FAB">
        <w:rPr>
          <w:rFonts w:cs="Arial"/>
          <w:sz w:val="16"/>
        </w:rPr>
        <w:t xml:space="preserve">NEPA is justly regarded as the foundation for U.S. environmental protections. In addition to establishing our nation’s basic commitment to a policy of environmental protection, </w:t>
      </w:r>
      <w:r w:rsidRPr="000A4FAB">
        <w:rPr>
          <w:rStyle w:val="StyleBoldUnderline"/>
          <w:rFonts w:cs="Arial"/>
          <w:highlight w:val="cyan"/>
        </w:rPr>
        <w:t>NEPA creates a framework for</w:t>
      </w:r>
      <w:r w:rsidRPr="000A4FAB">
        <w:rPr>
          <w:rFonts w:cs="Arial"/>
          <w:sz w:val="16"/>
        </w:rPr>
        <w:t xml:space="preserve"> informed and responsive government decision-making based on extensive </w:t>
      </w:r>
      <w:r w:rsidRPr="000A4FAB">
        <w:rPr>
          <w:rStyle w:val="StyleBoldUnderline"/>
          <w:rFonts w:cs="Arial"/>
          <w:highlight w:val="cyan"/>
        </w:rPr>
        <w:t>public</w:t>
      </w:r>
      <w:r w:rsidRPr="000A4FAB">
        <w:rPr>
          <w:rFonts w:cs="Arial"/>
          <w:sz w:val="16"/>
          <w:highlight w:val="cyan"/>
        </w:rPr>
        <w:t xml:space="preserve"> </w:t>
      </w:r>
      <w:r w:rsidRPr="000A4FAB">
        <w:rPr>
          <w:rStyle w:val="StyleBoldUnderline"/>
          <w:rFonts w:cs="Arial"/>
          <w:highlight w:val="cyan"/>
        </w:rPr>
        <w:t xml:space="preserve">input. The </w:t>
      </w:r>
      <w:r w:rsidRPr="000A4FAB">
        <w:rPr>
          <w:rStyle w:val="Emphasis"/>
          <w:rFonts w:eastAsia="Batang" w:cs="Arial"/>
          <w:highlight w:val="cyan"/>
        </w:rPr>
        <w:t>assault</w:t>
      </w:r>
      <w:r w:rsidRPr="000A4FAB">
        <w:rPr>
          <w:rStyle w:val="StyleBoldUnderline"/>
          <w:rFonts w:cs="Arial"/>
          <w:highlight w:val="cyan"/>
        </w:rPr>
        <w:t xml:space="preserve"> on the Act that is taking place on Capitol </w:t>
      </w:r>
      <w:r w:rsidRPr="000A4FAB">
        <w:rPr>
          <w:rStyle w:val="StyleBoldUnderline"/>
          <w:highlight w:val="cyan"/>
        </w:rPr>
        <w:t>Hill</w:t>
      </w:r>
      <w:r w:rsidRPr="000A4FAB">
        <w:rPr>
          <w:rStyle w:val="StyleBoldUnderline"/>
        </w:rPr>
        <w:t xml:space="preserve"> and</w:t>
      </w:r>
      <w:r w:rsidRPr="000A4FAB">
        <w:rPr>
          <w:rFonts w:cs="Arial"/>
          <w:sz w:val="16"/>
        </w:rPr>
        <w:t xml:space="preserve"> within some federal agencies </w:t>
      </w:r>
      <w:r w:rsidRPr="000A4FAB">
        <w:rPr>
          <w:rStyle w:val="StyleBoldUnderline"/>
          <w:rFonts w:cs="Arial"/>
          <w:highlight w:val="cyan"/>
        </w:rPr>
        <w:t xml:space="preserve">threatens to destroy </w:t>
      </w:r>
      <w:r w:rsidRPr="000A4FAB">
        <w:rPr>
          <w:rStyle w:val="StyleBoldUnderline"/>
          <w:highlight w:val="cyan"/>
        </w:rPr>
        <w:t>this</w:t>
      </w:r>
      <w:r w:rsidRPr="000A4FAB">
        <w:rPr>
          <w:rStyle w:val="StyleBoldUnderline"/>
        </w:rPr>
        <w:t xml:space="preserve"> basic environmental </w:t>
      </w:r>
      <w:r w:rsidRPr="000A4FAB">
        <w:rPr>
          <w:rStyle w:val="StyleBoldUnderline"/>
          <w:highlight w:val="cyan"/>
        </w:rPr>
        <w:t>framework</w:t>
      </w:r>
      <w:r w:rsidRPr="000A4FAB">
        <w:rPr>
          <w:rFonts w:cs="Arial"/>
          <w:sz w:val="16"/>
        </w:rPr>
        <w:t>. After 35 years, it is worthwhile to consider how NEPA should be improved. Thoughtful improvements in agency practices and renewed commitments of federal resources can make the Act more effective. The goal should be to improve and strengthen this bedrock environmental law, not to undermine and weaken it</w:t>
      </w:r>
    </w:p>
    <w:p w14:paraId="41F2317A" w14:textId="77777777" w:rsidR="005E3446" w:rsidRPr="005E3446" w:rsidRDefault="005E3446" w:rsidP="005E3446"/>
    <w:p w14:paraId="6A06EDBC" w14:textId="77777777" w:rsidR="005E3446" w:rsidRPr="005E3446" w:rsidRDefault="005E3446" w:rsidP="005E3446"/>
    <w:p w14:paraId="138F0D0C" w14:textId="77777777" w:rsidR="00B04F40" w:rsidRPr="000A4FAB" w:rsidRDefault="00F42ED8" w:rsidP="00B04F40">
      <w:pPr>
        <w:pStyle w:val="Heading3"/>
      </w:pPr>
      <w:r w:rsidRPr="000A4FAB">
        <w:lastRenderedPageBreak/>
        <w:t>Perm – Do the CP</w:t>
      </w:r>
    </w:p>
    <w:p w14:paraId="71F45202" w14:textId="77777777" w:rsidR="00BA78EA" w:rsidRPr="000A4FAB" w:rsidRDefault="00BA78EA" w:rsidP="00BA78EA">
      <w:pPr>
        <w:pStyle w:val="Heading4"/>
      </w:pPr>
      <w:r w:rsidRPr="000A4FAB">
        <w:t xml:space="preserve">Perm do </w:t>
      </w:r>
      <w:r w:rsidR="006F32E5" w:rsidRPr="000A4FAB">
        <w:t>the counterplan</w:t>
      </w:r>
      <w:r w:rsidRPr="000A4FAB">
        <w:t xml:space="preserve"> – plan </w:t>
      </w:r>
      <w:r w:rsidRPr="000A4FAB">
        <w:rPr>
          <w:u w:val="single"/>
        </w:rPr>
        <w:t>isn’t</w:t>
      </w:r>
      <w:r w:rsidRPr="000A4FAB">
        <w:t xml:space="preserve"> immediate because every USFG action requires limited delay</w:t>
      </w:r>
    </w:p>
    <w:p w14:paraId="44FB0FF6" w14:textId="77777777" w:rsidR="00BA78EA" w:rsidRPr="000A4FAB" w:rsidRDefault="00BA78EA" w:rsidP="00BA78EA">
      <w:pPr>
        <w:rPr>
          <w:rFonts w:cs="Arial"/>
          <w:sz w:val="16"/>
          <w:szCs w:val="16"/>
        </w:rPr>
      </w:pPr>
      <w:r w:rsidRPr="000A4FAB">
        <w:rPr>
          <w:rStyle w:val="StyleStyleBold12pt"/>
        </w:rPr>
        <w:t>Mack and Endemann 09</w:t>
      </w:r>
      <w:r w:rsidRPr="000A4FAB">
        <w:rPr>
          <w:rFonts w:cs="Arial"/>
          <w:b/>
          <w:sz w:val="16"/>
        </w:rPr>
        <w:t xml:space="preserve"> </w:t>
      </w:r>
      <w:r w:rsidRPr="000A4FAB">
        <w:rPr>
          <w:sz w:val="16"/>
        </w:rPr>
        <w:t xml:space="preserve">Latham &amp; Watkins, international law firm (Joel Mack, Buck B. Endemann, October 2, 2009, “Making carbon dioxide sequestration feasible: Toward federal regulation of CO2 sequestration pipelines,” </w:t>
      </w:r>
      <w:hyperlink r:id="rId164" w:history="1">
        <w:r w:rsidRPr="000A4FAB">
          <w:rPr>
            <w:rStyle w:val="Hyperlink"/>
            <w:sz w:val="16"/>
          </w:rPr>
          <w:t>http://lw.com/upload/pubContent/_pdf/pub3385_1.pdf)//DR</w:t>
        </w:r>
      </w:hyperlink>
      <w:r w:rsidRPr="000A4FAB">
        <w:rPr>
          <w:sz w:val="16"/>
        </w:rPr>
        <w:t>. H</w:t>
      </w:r>
    </w:p>
    <w:p w14:paraId="6EA0264F" w14:textId="77777777" w:rsidR="00BA78EA" w:rsidRPr="000A4FAB" w:rsidRDefault="00BA78EA" w:rsidP="00BA78EA">
      <w:pPr>
        <w:pStyle w:val="card"/>
        <w:ind w:left="0" w:right="180"/>
        <w:rPr>
          <w:rStyle w:val="StyleBoldUnderline"/>
          <w:rFonts w:cs="Arial"/>
        </w:rPr>
      </w:pPr>
      <w:r w:rsidRPr="000A4FAB">
        <w:rPr>
          <w:rFonts w:cs="Arial"/>
          <w:sz w:val="16"/>
        </w:rPr>
        <w:t xml:space="preserve">Under federal law, </w:t>
      </w:r>
      <w:r w:rsidRPr="000A4FAB">
        <w:rPr>
          <w:rStyle w:val="StyleBoldUnderline"/>
          <w:rFonts w:cs="Arial"/>
          <w:highlight w:val="cyan"/>
        </w:rPr>
        <w:t>any ‘‘major federal action’’ requires compliance with</w:t>
      </w:r>
      <w:r w:rsidRPr="000A4FAB">
        <w:rPr>
          <w:rFonts w:cs="Arial"/>
          <w:sz w:val="16"/>
        </w:rPr>
        <w:t xml:space="preserve"> the National Environmental Policy Act </w:t>
      </w:r>
      <w:r w:rsidRPr="000A4FAB">
        <w:rPr>
          <w:rStyle w:val="StyleBoldUnderline"/>
          <w:rFonts w:cs="Arial"/>
        </w:rPr>
        <w:t>(‘‘</w:t>
      </w:r>
      <w:r w:rsidRPr="000A4FAB">
        <w:rPr>
          <w:rStyle w:val="StyleBoldUnderline"/>
          <w:rFonts w:cs="Arial"/>
          <w:highlight w:val="cyan"/>
        </w:rPr>
        <w:t>NEPA’’</w:t>
      </w:r>
      <w:r w:rsidRPr="000A4FAB">
        <w:rPr>
          <w:rStyle w:val="StyleBoldUnderline"/>
          <w:rFonts w:cs="Arial"/>
        </w:rPr>
        <w:t>).</w:t>
      </w:r>
      <w:r w:rsidRPr="000A4FAB">
        <w:rPr>
          <w:rFonts w:cs="Arial"/>
          <w:sz w:val="16"/>
        </w:rPr>
        <w:t xml:space="preserve">53 Under NEPA, </w:t>
      </w:r>
      <w:r w:rsidRPr="000A4FAB">
        <w:rPr>
          <w:rStyle w:val="StyleBoldUnderline"/>
          <w:rFonts w:cs="Arial"/>
          <w:highlight w:val="cyan"/>
        </w:rPr>
        <w:t>before any federal agency can approve a project, it must first</w:t>
      </w:r>
      <w:r w:rsidRPr="000A4FAB">
        <w:rPr>
          <w:rStyle w:val="StyleBoldUnderline"/>
          <w:rFonts w:cs="Arial"/>
        </w:rPr>
        <w:t xml:space="preserve"> conduct an environmental assessment and</w:t>
      </w:r>
      <w:r w:rsidRPr="000A4FAB">
        <w:rPr>
          <w:rFonts w:cs="Arial"/>
          <w:sz w:val="16"/>
        </w:rPr>
        <w:t xml:space="preserve">, if necessary, </w:t>
      </w:r>
      <w:r w:rsidRPr="000A4FAB">
        <w:rPr>
          <w:rStyle w:val="StyleBoldUnderline"/>
          <w:rFonts w:cs="Arial"/>
          <w:highlight w:val="cyan"/>
        </w:rPr>
        <w:t>prepare an environmental impact statement</w:t>
      </w:r>
      <w:r w:rsidRPr="000A4FAB">
        <w:rPr>
          <w:rStyle w:val="StyleBoldUnderline"/>
          <w:rFonts w:cs="Arial"/>
        </w:rPr>
        <w:t xml:space="preserve"> (‘‘EIS’’)</w:t>
      </w:r>
      <w:r w:rsidRPr="000A4FAB">
        <w:rPr>
          <w:rFonts w:cs="Arial"/>
          <w:sz w:val="16"/>
        </w:rPr>
        <w:t xml:space="preserve"> to </w:t>
      </w:r>
      <w:r w:rsidRPr="000A4FAB">
        <w:rPr>
          <w:rStyle w:val="StyleBoldUnderline"/>
          <w:rFonts w:cs="Arial"/>
        </w:rPr>
        <w:t>determine what the significant effects would be from the project and assess potential mitigation measures.</w:t>
      </w:r>
      <w:r w:rsidRPr="000A4FAB">
        <w:rPr>
          <w:rFonts w:cs="Arial"/>
          <w:sz w:val="16"/>
        </w:rPr>
        <w:t>54 This analysis would be documented in the federal agency’s official record of decision, and would then be subject to review in federal court. Although many states have a state version of NEPA (US Department of Energy, 2009)</w:t>
      </w:r>
      <w:proofErr w:type="gramStart"/>
      <w:r w:rsidRPr="000A4FAB">
        <w:rPr>
          <w:rFonts w:cs="Arial"/>
          <w:sz w:val="16"/>
        </w:rPr>
        <w:t>,55</w:t>
      </w:r>
      <w:proofErr w:type="gramEnd"/>
      <w:r w:rsidRPr="000A4FAB">
        <w:rPr>
          <w:rFonts w:cs="Arial"/>
          <w:sz w:val="16"/>
        </w:rPr>
        <w:t xml:space="preserve"> many other states do not—including many states in the Midwest and Gulf Coast, which would be charged with siting and regulating new CO2 pipelines.56 Potentially, a pipeline could be routed through states that, if all lacked any form of state NEPA, would result in such a facility being constructed without a comprehensive assessment of its environmental impact. </w:t>
      </w:r>
      <w:r w:rsidRPr="000A4FAB">
        <w:rPr>
          <w:rStyle w:val="StyleBoldUnderline"/>
          <w:rFonts w:cs="Arial"/>
          <w:highlight w:val="cyan"/>
        </w:rPr>
        <w:t>Even though these</w:t>
      </w:r>
      <w:r w:rsidRPr="000A4FAB">
        <w:rPr>
          <w:rStyle w:val="StyleBoldUnderline"/>
          <w:rFonts w:cs="Arial"/>
        </w:rPr>
        <w:t xml:space="preserve"> </w:t>
      </w:r>
      <w:r w:rsidRPr="000A4FAB">
        <w:rPr>
          <w:rStyle w:val="StyleBoldUnderline"/>
          <w:rFonts w:cs="Arial"/>
          <w:highlight w:val="cyan"/>
        </w:rPr>
        <w:t>facilities would be helping to reduce our carbon footprint</w:t>
      </w:r>
      <w:r w:rsidRPr="000A4FAB">
        <w:rPr>
          <w:rStyle w:val="StyleBoldUnderline"/>
          <w:rFonts w:cs="Arial"/>
        </w:rPr>
        <w:t xml:space="preserve">, the </w:t>
      </w:r>
      <w:r w:rsidRPr="000A4FAB">
        <w:rPr>
          <w:rStyle w:val="StyleBoldUnderline"/>
          <w:rFonts w:cs="Arial"/>
          <w:highlight w:val="cyan"/>
        </w:rPr>
        <w:t>pipelines</w:t>
      </w:r>
      <w:r w:rsidRPr="000A4FAB">
        <w:rPr>
          <w:rStyle w:val="StyleBoldUnderline"/>
          <w:rFonts w:cs="Arial"/>
        </w:rPr>
        <w:t xml:space="preserve"> themselves have the potential for environmental impacts that </w:t>
      </w:r>
      <w:r w:rsidRPr="000A4FAB">
        <w:rPr>
          <w:rStyle w:val="StyleBoldUnderline"/>
          <w:rFonts w:cs="Arial"/>
          <w:highlight w:val="cyan"/>
        </w:rPr>
        <w:t>warrant study and consideration</w:t>
      </w:r>
      <w:r w:rsidRPr="000A4FAB">
        <w:rPr>
          <w:rStyle w:val="StyleBoldUnderline"/>
          <w:rFonts w:cs="Arial"/>
        </w:rPr>
        <w:t xml:space="preserve"> in the permitting process.</w:t>
      </w:r>
    </w:p>
    <w:p w14:paraId="10EA8BA7" w14:textId="77777777" w:rsidR="00D663D3" w:rsidRPr="000A4FAB" w:rsidRDefault="000C62D5" w:rsidP="000C62D5">
      <w:pPr>
        <w:pStyle w:val="Heading4"/>
      </w:pPr>
      <w:r w:rsidRPr="000A4FAB">
        <w:t>It’s normal means for the leasing process</w:t>
      </w:r>
      <w:r w:rsidR="00700D5A" w:rsidRPr="000A4FAB">
        <w:t xml:space="preserve"> for drilling areas</w:t>
      </w:r>
    </w:p>
    <w:p w14:paraId="10FC4F53" w14:textId="77777777" w:rsidR="000C62D5" w:rsidRPr="000A4FAB" w:rsidRDefault="00700D5A" w:rsidP="000C62D5">
      <w:pPr>
        <w:rPr>
          <w:sz w:val="16"/>
        </w:rPr>
      </w:pPr>
      <w:r w:rsidRPr="000A4FAB">
        <w:rPr>
          <w:rStyle w:val="StyleStyleBold12pt"/>
        </w:rPr>
        <w:t xml:space="preserve">Vann 13 </w:t>
      </w:r>
      <w:r w:rsidRPr="000A4FAB">
        <w:rPr>
          <w:sz w:val="16"/>
        </w:rPr>
        <w:t>(Adam, legislative attorney, prepared for the congressional research service, “Offshore Oil and Gas Development: Legal Framework”, http://fpc.state.gov/documents/organization/211805.pdf)</w:t>
      </w:r>
    </w:p>
    <w:p w14:paraId="3A7BEBD5" w14:textId="77777777" w:rsidR="000C62D5" w:rsidRPr="000A4FAB" w:rsidRDefault="000C62D5" w:rsidP="000C62D5">
      <w:pPr>
        <w:rPr>
          <w:sz w:val="16"/>
        </w:rPr>
      </w:pPr>
      <w:r w:rsidRPr="000A4FAB">
        <w:rPr>
          <w:rStyle w:val="Emphasis"/>
        </w:rPr>
        <w:t>Leasing</w:t>
      </w:r>
      <w:r w:rsidR="00700D5A" w:rsidRPr="000A4FAB">
        <w:rPr>
          <w:sz w:val="16"/>
        </w:rPr>
        <w:t xml:space="preserve"> </w:t>
      </w:r>
      <w:r w:rsidRPr="000A4FAB">
        <w:rPr>
          <w:rStyle w:val="StyleBoldUnderline"/>
        </w:rPr>
        <w:t>The lease sale process involves multiple steps</w:t>
      </w:r>
      <w:r w:rsidRPr="000A4FAB">
        <w:rPr>
          <w:sz w:val="16"/>
        </w:rPr>
        <w:t xml:space="preserve"> as well. </w:t>
      </w:r>
      <w:r w:rsidRPr="000A4FAB">
        <w:rPr>
          <w:rStyle w:val="StyleBoldUnderline"/>
        </w:rPr>
        <w:t>Leasing decisions are impacted by a</w:t>
      </w:r>
      <w:r w:rsidR="00700D5A" w:rsidRPr="000A4FAB">
        <w:rPr>
          <w:rStyle w:val="StyleBoldUnderline"/>
        </w:rPr>
        <w:t xml:space="preserve"> </w:t>
      </w:r>
      <w:r w:rsidRPr="000A4FAB">
        <w:rPr>
          <w:rStyle w:val="StyleBoldUnderline"/>
        </w:rPr>
        <w:t>variety of federal laws</w:t>
      </w:r>
      <w:r w:rsidRPr="000A4FAB">
        <w:rPr>
          <w:sz w:val="16"/>
        </w:rPr>
        <w:t>; however, it is section 8 of the OCSLA and its implementing regulations</w:t>
      </w:r>
      <w:r w:rsidR="00700D5A" w:rsidRPr="000A4FAB">
        <w:rPr>
          <w:sz w:val="16"/>
        </w:rPr>
        <w:t xml:space="preserve"> </w:t>
      </w:r>
      <w:r w:rsidRPr="000A4FAB">
        <w:rPr>
          <w:sz w:val="16"/>
        </w:rPr>
        <w:t>that establish the mechanics of the leasing process.46</w:t>
      </w:r>
      <w:r w:rsidR="00700D5A" w:rsidRPr="000A4FAB">
        <w:rPr>
          <w:sz w:val="16"/>
        </w:rPr>
        <w:t xml:space="preserve"> </w:t>
      </w:r>
      <w:proofErr w:type="gramStart"/>
      <w:r w:rsidRPr="000A4FAB">
        <w:rPr>
          <w:rStyle w:val="StyleBoldUnderline"/>
        </w:rPr>
        <w:t>The</w:t>
      </w:r>
      <w:proofErr w:type="gramEnd"/>
      <w:r w:rsidRPr="000A4FAB">
        <w:rPr>
          <w:rStyle w:val="StyleBoldUnderline"/>
        </w:rPr>
        <w:t xml:space="preserve"> process begins when the Director of BOEM publishes a call for</w:t>
      </w:r>
      <w:r w:rsidRPr="000A4FAB">
        <w:rPr>
          <w:sz w:val="16"/>
        </w:rPr>
        <w:t xml:space="preserve"> information and nominations</w:t>
      </w:r>
      <w:r w:rsidR="00700D5A" w:rsidRPr="000A4FAB">
        <w:rPr>
          <w:sz w:val="16"/>
        </w:rPr>
        <w:t xml:space="preserve"> </w:t>
      </w:r>
      <w:r w:rsidRPr="000A4FAB">
        <w:rPr>
          <w:sz w:val="16"/>
        </w:rPr>
        <w:t xml:space="preserve">regarding </w:t>
      </w:r>
      <w:r w:rsidRPr="000A4FAB">
        <w:rPr>
          <w:rStyle w:val="StyleBoldUnderline"/>
        </w:rPr>
        <w:t>potential lease areas</w:t>
      </w:r>
      <w:r w:rsidRPr="000A4FAB">
        <w:rPr>
          <w:sz w:val="16"/>
        </w:rPr>
        <w:t xml:space="preserve">. </w:t>
      </w:r>
      <w:r w:rsidRPr="000A4FAB">
        <w:rPr>
          <w:rStyle w:val="StyleBoldUnderline"/>
        </w:rPr>
        <w:t>The Director is authorized to receive and consider</w:t>
      </w:r>
      <w:r w:rsidRPr="000A4FAB">
        <w:rPr>
          <w:sz w:val="16"/>
        </w:rPr>
        <w:t xml:space="preserve"> these various</w:t>
      </w:r>
      <w:r w:rsidR="00700D5A" w:rsidRPr="000A4FAB">
        <w:rPr>
          <w:sz w:val="16"/>
        </w:rPr>
        <w:t xml:space="preserve"> </w:t>
      </w:r>
      <w:r w:rsidRPr="000A4FAB">
        <w:rPr>
          <w:rStyle w:val="StyleBoldUnderline"/>
        </w:rPr>
        <w:t>expressions of interest in lease areas</w:t>
      </w:r>
      <w:r w:rsidRPr="000A4FAB">
        <w:rPr>
          <w:sz w:val="16"/>
        </w:rPr>
        <w:t xml:space="preserve"> and comments on which areas should receive special</w:t>
      </w:r>
      <w:r w:rsidR="00700D5A" w:rsidRPr="000A4FAB">
        <w:rPr>
          <w:sz w:val="16"/>
        </w:rPr>
        <w:t xml:space="preserve"> </w:t>
      </w:r>
      <w:r w:rsidRPr="000A4FAB">
        <w:rPr>
          <w:sz w:val="16"/>
        </w:rPr>
        <w:t xml:space="preserve">concern and analysis.47 </w:t>
      </w:r>
      <w:r w:rsidRPr="000A4FAB">
        <w:rPr>
          <w:rStyle w:val="StyleBoldUnderline"/>
        </w:rPr>
        <w:t xml:space="preserve">The Director is then to consider all available information and </w:t>
      </w:r>
      <w:r w:rsidRPr="000A4FAB">
        <w:rPr>
          <w:rStyle w:val="Emphasis"/>
        </w:rPr>
        <w:t>perform</w:t>
      </w:r>
      <w:r w:rsidR="00700D5A" w:rsidRPr="000A4FAB">
        <w:rPr>
          <w:rStyle w:val="Emphasis"/>
        </w:rPr>
        <w:t xml:space="preserve"> </w:t>
      </w:r>
      <w:r w:rsidRPr="000A4FAB">
        <w:rPr>
          <w:rStyle w:val="Emphasis"/>
        </w:rPr>
        <w:t>environmental analysis under NEPA</w:t>
      </w:r>
      <w:r w:rsidRPr="000A4FAB">
        <w:rPr>
          <w:rStyle w:val="StyleBoldUnderline"/>
        </w:rPr>
        <w:t xml:space="preserve"> in crafting both a list of areas recommended for leasing and</w:t>
      </w:r>
      <w:r w:rsidR="00700D5A" w:rsidRPr="000A4FAB">
        <w:rPr>
          <w:rStyle w:val="StyleBoldUnderline"/>
        </w:rPr>
        <w:t xml:space="preserve"> </w:t>
      </w:r>
      <w:r w:rsidRPr="000A4FAB">
        <w:rPr>
          <w:rStyle w:val="StyleBoldUnderline"/>
        </w:rPr>
        <w:t>any proposed lease stipulations</w:t>
      </w:r>
      <w:r w:rsidRPr="000A4FAB">
        <w:rPr>
          <w:sz w:val="16"/>
        </w:rPr>
        <w:t>.48 This list is submitted to the Secretary of the Interior and, upon</w:t>
      </w:r>
      <w:r w:rsidR="00700D5A" w:rsidRPr="000A4FAB">
        <w:rPr>
          <w:sz w:val="16"/>
        </w:rPr>
        <w:t xml:space="preserve"> </w:t>
      </w:r>
      <w:r w:rsidRPr="000A4FAB">
        <w:rPr>
          <w:sz w:val="16"/>
        </w:rPr>
        <w:t>the Secretary’s approval, published in the Federal Register and submitted to the governors of</w:t>
      </w:r>
      <w:r w:rsidR="00700D5A" w:rsidRPr="000A4FAB">
        <w:rPr>
          <w:sz w:val="16"/>
        </w:rPr>
        <w:t xml:space="preserve"> </w:t>
      </w:r>
      <w:r w:rsidRPr="000A4FAB">
        <w:rPr>
          <w:sz w:val="16"/>
        </w:rPr>
        <w:t>potentially affected states.</w:t>
      </w:r>
    </w:p>
    <w:p w14:paraId="45037BC8" w14:textId="77777777" w:rsidR="005E3446" w:rsidRDefault="005E3446" w:rsidP="006F32E5">
      <w:pPr>
        <w:pStyle w:val="Heading3"/>
      </w:pPr>
    </w:p>
    <w:p w14:paraId="3F132B90" w14:textId="77777777" w:rsidR="006A327D" w:rsidRPr="000A4FAB" w:rsidRDefault="006A327D" w:rsidP="006F32E5">
      <w:pPr>
        <w:pStyle w:val="Heading3"/>
      </w:pPr>
      <w:r w:rsidRPr="000A4FAB">
        <w:lastRenderedPageBreak/>
        <w:t xml:space="preserve">Can’t Solve – Circumvention </w:t>
      </w:r>
    </w:p>
    <w:p w14:paraId="5D7AFD57" w14:textId="77777777" w:rsidR="006A327D" w:rsidRPr="000A4FAB" w:rsidRDefault="006A327D" w:rsidP="006A327D">
      <w:pPr>
        <w:pStyle w:val="Heading4"/>
      </w:pPr>
      <w:r w:rsidRPr="000A4FAB">
        <w:t>Can’t access the internal net benefit – one-shot assessments won’t fix the environmental problems</w:t>
      </w:r>
    </w:p>
    <w:p w14:paraId="5255DE20" w14:textId="77777777" w:rsidR="006A327D" w:rsidRPr="000A4FAB" w:rsidRDefault="006A327D" w:rsidP="006A327D">
      <w:pPr>
        <w:rPr>
          <w:sz w:val="16"/>
        </w:rPr>
      </w:pPr>
      <w:r w:rsidRPr="000A4FAB">
        <w:rPr>
          <w:rStyle w:val="StyleStyleBold12pt"/>
        </w:rPr>
        <w:t xml:space="preserve">Farber, Professor of Law and Chair of the Energy and Resources Group, University of Cal-Berkeley, 9 </w:t>
      </w:r>
      <w:r w:rsidRPr="000A4FAB">
        <w:rPr>
          <w:sz w:val="16"/>
        </w:rPr>
        <w:t>(Daniel A., “ADAPTATION PLANNING AND CLIMATE IMPACT ASSESSMENTS: LEARNING FROM NEPA’S FLAWS”, http://papers.ssrn.com/sol3/papers.cfm?abstract_id=1341902)</w:t>
      </w:r>
    </w:p>
    <w:p w14:paraId="43376491" w14:textId="77777777" w:rsidR="006A327D" w:rsidRPr="000A4FAB" w:rsidRDefault="006A327D" w:rsidP="006A327D">
      <w:pPr>
        <w:rPr>
          <w:rStyle w:val="Emphasis"/>
        </w:rPr>
      </w:pPr>
      <w:r w:rsidRPr="000A4FAB">
        <w:rPr>
          <w:rStyle w:val="StyleBoldUnderline"/>
        </w:rPr>
        <w:t>NEPA provides few learning mechanisms</w:t>
      </w:r>
      <w:r w:rsidRPr="000A4FAB">
        <w:rPr>
          <w:sz w:val="16"/>
        </w:rPr>
        <w:t xml:space="preserve">. </w:t>
      </w:r>
      <w:r w:rsidRPr="000A4FAB">
        <w:rPr>
          <w:rStyle w:val="StyleBoldUnderline"/>
        </w:rPr>
        <w:t xml:space="preserve">Once an EIS is issued, the agency has </w:t>
      </w:r>
      <w:r w:rsidRPr="000A4FAB">
        <w:rPr>
          <w:rStyle w:val="Emphasis"/>
        </w:rPr>
        <w:t>no duty to follow up</w:t>
      </w:r>
      <w:r w:rsidRPr="000A4FAB">
        <w:rPr>
          <w:rStyle w:val="StyleBoldUnderline"/>
        </w:rPr>
        <w:t xml:space="preserve"> and confirm whether the statement’s predictions were valid</w:t>
      </w:r>
      <w:r w:rsidRPr="000A4FAB">
        <w:rPr>
          <w:sz w:val="16"/>
        </w:rPr>
        <w:t xml:space="preserve">. The relatively sparse studies that are available are not reassuring on this score. </w:t>
      </w:r>
      <w:r w:rsidRPr="000A4FAB">
        <w:rPr>
          <w:rStyle w:val="Emphasis"/>
        </w:rPr>
        <w:t>The one‐shot nature of environmental assessment has been a frequent source of criticism</w:t>
      </w:r>
      <w:r w:rsidRPr="000A4FAB">
        <w:rPr>
          <w:sz w:val="16"/>
        </w:rPr>
        <w:t xml:space="preserve">.42 As a </w:t>
      </w:r>
      <w:proofErr w:type="gramStart"/>
      <w:r w:rsidRPr="000A4FAB">
        <w:rPr>
          <w:sz w:val="16"/>
        </w:rPr>
        <w:t>result,</w:t>
      </w:r>
      <w:proofErr w:type="gramEnd"/>
      <w:r w:rsidRPr="000A4FAB">
        <w:rPr>
          <w:sz w:val="16"/>
        </w:rPr>
        <w:t xml:space="preserve"> </w:t>
      </w:r>
      <w:r w:rsidRPr="000A4FAB">
        <w:rPr>
          <w:rStyle w:val="StyleBoldUnderline"/>
        </w:rPr>
        <w:t>the assessment process ignores “unanticipated changes in environmental conditions, inaccurate predictions, or subsequent information</w:t>
      </w:r>
      <w:r w:rsidRPr="000A4FAB">
        <w:rPr>
          <w:sz w:val="16"/>
        </w:rPr>
        <w:t xml:space="preserve"> that might affect the original environmental protections.”43 Follow‐up is particularly important in connection with adaptive management: Adaptive management emphasizes formal experimentation with replicates, controls, and extensive monitoring. . . . Adaptive management is a knowledge driven system, and environmental impact statements can be a central supplier of the relevant data. . . . Because environmental impact statements continually revisit the environmental health of particular regions, environmental assessments build up the knowledge base as they accumulate over time.44 Although the viability of adaptive management as an environmental tool is debated, there can be no doubt on one point: </w:t>
      </w:r>
      <w:r w:rsidRPr="000A4FAB">
        <w:rPr>
          <w:rStyle w:val="StyleBoldUnderline"/>
        </w:rPr>
        <w:t xml:space="preserve">Without monitoring of outcomes, successful adaptive management is </w:t>
      </w:r>
      <w:r w:rsidRPr="000A4FAB">
        <w:rPr>
          <w:rStyle w:val="Emphasis"/>
        </w:rPr>
        <w:t>not even a possibility</w:t>
      </w:r>
    </w:p>
    <w:p w14:paraId="3F19DA94" w14:textId="77777777" w:rsidR="006A327D" w:rsidRPr="000A4FAB" w:rsidRDefault="006A327D" w:rsidP="006A327D">
      <w:pPr>
        <w:pStyle w:val="Heading4"/>
      </w:pPr>
      <w:r w:rsidRPr="000A4FAB">
        <w:t>Means the counterplan gets circumvented – no enforcement process for NEPA’s recommendations</w:t>
      </w:r>
    </w:p>
    <w:p w14:paraId="5DE339AE" w14:textId="77777777" w:rsidR="006A327D" w:rsidRPr="000A4FAB" w:rsidRDefault="006A327D" w:rsidP="006A327D">
      <w:pPr>
        <w:rPr>
          <w:sz w:val="16"/>
        </w:rPr>
      </w:pPr>
      <w:r w:rsidRPr="000A4FAB">
        <w:rPr>
          <w:rStyle w:val="StyleStyleBold12pt"/>
        </w:rPr>
        <w:t xml:space="preserve">Farber, Professor of Law and Chair of the Energy and Resources Group, University of Cal-Berkeley, 9 </w:t>
      </w:r>
      <w:r w:rsidRPr="000A4FAB">
        <w:rPr>
          <w:sz w:val="16"/>
        </w:rPr>
        <w:t>(Daniel A., “ADAPTATION PLANNING AND CLIMATE IMPACT ASSESSMENTS: LEARNING FROM NEPA’S FLAWS”, http://papers.ssrn.com/sol3/papers.cfm?abstract_id=1341902)</w:t>
      </w:r>
    </w:p>
    <w:p w14:paraId="7128A0D9" w14:textId="77777777" w:rsidR="006A327D" w:rsidRPr="000A4FAB" w:rsidRDefault="006A327D" w:rsidP="006A327D">
      <w:pPr>
        <w:rPr>
          <w:sz w:val="16"/>
        </w:rPr>
      </w:pPr>
      <w:r w:rsidRPr="000A4FAB">
        <w:rPr>
          <w:rStyle w:val="StyleBoldUnderline"/>
        </w:rPr>
        <w:t>The absence of follow‐up under NEPA is a serious problem</w:t>
      </w:r>
      <w:r w:rsidRPr="000A4FAB">
        <w:rPr>
          <w:sz w:val="16"/>
        </w:rPr>
        <w:t xml:space="preserve"> in part because </w:t>
      </w:r>
      <w:r w:rsidRPr="000A4FAB">
        <w:rPr>
          <w:rStyle w:val="Emphasis"/>
        </w:rPr>
        <w:t>promised mitigation plans are not always implemented</w:t>
      </w:r>
      <w:r w:rsidRPr="000A4FAB">
        <w:rPr>
          <w:sz w:val="16"/>
        </w:rPr>
        <w:t xml:space="preserve">.53 </w:t>
      </w:r>
      <w:r w:rsidRPr="000A4FAB">
        <w:rPr>
          <w:rStyle w:val="StyleBoldUnderline"/>
        </w:rPr>
        <w:t>Most agencies seem to have no formal procedures for ensuring that mitigation measures are actually put in place</w:t>
      </w:r>
      <w:r w:rsidRPr="000A4FAB">
        <w:rPr>
          <w:sz w:val="16"/>
        </w:rPr>
        <w:t>, although the U.S. Army has recently taken the lead by imposing such a requirement.54 Thus, th</w:t>
      </w:r>
      <w:r w:rsidRPr="000A4FAB">
        <w:rPr>
          <w:rStyle w:val="StyleBoldUnderline"/>
        </w:rPr>
        <w:t xml:space="preserve">e environmental impacts may be much more serious than predicted </w:t>
      </w:r>
      <w:r w:rsidRPr="000A4FAB">
        <w:rPr>
          <w:sz w:val="16"/>
        </w:rPr>
        <w:t xml:space="preserve">in an environmental assessment </w:t>
      </w:r>
      <w:r w:rsidRPr="000A4FAB">
        <w:rPr>
          <w:rStyle w:val="StyleBoldUnderline"/>
        </w:rPr>
        <w:t xml:space="preserve">simply because mitigation commitments are not honored. </w:t>
      </w:r>
      <w:r w:rsidRPr="000A4FAB">
        <w:rPr>
          <w:sz w:val="16"/>
        </w:rPr>
        <w:t xml:space="preserve">As others have observed, active learning is a key to adaptation. In this setting, “[k]nowledge is dynamic; it accumulates through observation, monitoring, and analysis.”55 One solution to this problem is to impose formal monitoring requirements on agencies.56 </w:t>
      </w:r>
      <w:proofErr w:type="gramStart"/>
      <w:r w:rsidRPr="000A4FAB">
        <w:rPr>
          <w:sz w:val="16"/>
        </w:rPr>
        <w:t>While</w:t>
      </w:r>
      <w:proofErr w:type="gramEnd"/>
      <w:r w:rsidRPr="000A4FAB">
        <w:rPr>
          <w:sz w:val="16"/>
        </w:rPr>
        <w:t xml:space="preserve"> this possible solution has appeal, it may be too expensive to institute across‐the‐board; after all, “[m]onitoring is not free.”57 An emerging model of assessment is tied with adaptive management, which involves a cycle of planning, implementation, and reappraisal.58 Of course, </w:t>
      </w:r>
      <w:r w:rsidRPr="000A4FAB">
        <w:rPr>
          <w:rStyle w:val="StyleBoldUnderline"/>
        </w:rPr>
        <w:t>this process can only be effective if the proposals, predictions, and appraisals are all available for study</w:t>
      </w:r>
      <w:r w:rsidRPr="000A4FAB">
        <w:rPr>
          <w:sz w:val="16"/>
        </w:rPr>
        <w:t>. (As the next section discusses, availability is a real deficiency in NEPA implementation.) In any event, we do need to institutionalize follow‐up mechanisms to check on the effectiveness of climate adaptation policies.</w:t>
      </w:r>
    </w:p>
    <w:p w14:paraId="3EAFA077" w14:textId="77777777" w:rsidR="006A327D" w:rsidRPr="000A4FAB" w:rsidRDefault="006A327D" w:rsidP="006A327D"/>
    <w:p w14:paraId="72ABC3FA" w14:textId="77777777" w:rsidR="005E16EE" w:rsidRPr="000A4FAB" w:rsidRDefault="006F32E5" w:rsidP="006F32E5">
      <w:pPr>
        <w:pStyle w:val="Heading3"/>
      </w:pPr>
      <w:r w:rsidRPr="000A4FAB">
        <w:lastRenderedPageBreak/>
        <w:t>Can’t Solve – Delay</w:t>
      </w:r>
    </w:p>
    <w:p w14:paraId="428A4A5A" w14:textId="77777777" w:rsidR="006F32E5" w:rsidRPr="000A4FAB" w:rsidRDefault="006F32E5" w:rsidP="006F32E5">
      <w:pPr>
        <w:pStyle w:val="Heading4"/>
      </w:pPr>
      <w:r w:rsidRPr="000A4FAB">
        <w:t>Counterplan results in massive delays</w:t>
      </w:r>
    </w:p>
    <w:p w14:paraId="4E533456" w14:textId="77777777" w:rsidR="005E16EE" w:rsidRPr="000A4FAB" w:rsidRDefault="005E16EE" w:rsidP="00BA78EA">
      <w:pPr>
        <w:rPr>
          <w:sz w:val="16"/>
        </w:rPr>
      </w:pPr>
      <w:r w:rsidRPr="000A4FAB">
        <w:rPr>
          <w:rStyle w:val="StyleStyleBold12pt"/>
        </w:rPr>
        <w:t>USDI, USDA, DOE 2008</w:t>
      </w:r>
      <w:r w:rsidR="006F32E5" w:rsidRPr="000A4FAB">
        <w:rPr>
          <w:rStyle w:val="StyleStyleBold12pt"/>
        </w:rPr>
        <w:t xml:space="preserve"> </w:t>
      </w:r>
      <w:r w:rsidRPr="000A4FAB">
        <w:rPr>
          <w:sz w:val="16"/>
        </w:rPr>
        <w:t>[“Inventory of Onshore Federal Oil and Natural Gas Resources and Restrictions to Their Development”, http://www.blm.gov/pgdata/etc/medialib/blm/wo/MINERALS__REALTY__AND_RESOURCE_PROTECTION_/energy/0.Par.68195.File.dat/EPCA2008lo_1.pdf //wyo-tjc]</w:t>
      </w:r>
    </w:p>
    <w:p w14:paraId="690BB8AE" w14:textId="77777777" w:rsidR="005E16EE" w:rsidRPr="000A4FAB" w:rsidRDefault="005E16EE" w:rsidP="00BA78EA">
      <w:pPr>
        <w:rPr>
          <w:sz w:val="16"/>
        </w:rPr>
      </w:pPr>
      <w:r w:rsidRPr="000A4FAB">
        <w:rPr>
          <w:rStyle w:val="StyleBoldUnderline"/>
        </w:rPr>
        <w:t>The NEPA process can impact</w:t>
      </w:r>
      <w:r w:rsidRPr="000A4FAB">
        <w:rPr>
          <w:sz w:val="16"/>
        </w:rPr>
        <w:t xml:space="preserve"> oil and </w:t>
      </w:r>
      <w:r w:rsidRPr="000A4FAB">
        <w:rPr>
          <w:rStyle w:val="StyleBoldUnderline"/>
        </w:rPr>
        <w:t>gas development in terms of cost and time delays</w:t>
      </w:r>
      <w:r w:rsidRPr="000A4FAB">
        <w:rPr>
          <w:sz w:val="16"/>
        </w:rPr>
        <w:t xml:space="preserve">. Typically an EIS or EA is drafted in consultation with the cooperating agencies, presented for public comment, and reviewed by multiple agencies. </w:t>
      </w:r>
      <w:r w:rsidRPr="000A4FAB">
        <w:rPr>
          <w:rStyle w:val="StyleBoldUnderline"/>
        </w:rPr>
        <w:t>A simple EIS can take 24 to 36 months to complete</w:t>
      </w:r>
      <w:r w:rsidRPr="000A4FAB">
        <w:rPr>
          <w:sz w:val="16"/>
        </w:rPr>
        <w:t xml:space="preserve">, while those with more complex issues may require three to six years to complete. </w:t>
      </w:r>
      <w:r w:rsidRPr="000A4FAB">
        <w:rPr>
          <w:rStyle w:val="StyleBoldUnderline"/>
        </w:rPr>
        <w:t>The land use planning process as a whole takes in excess of 36 months</w:t>
      </w:r>
      <w:r w:rsidRPr="000A4FAB">
        <w:rPr>
          <w:sz w:val="16"/>
        </w:rPr>
        <w:t xml:space="preserve">, particularly if there is oil and gas involved. </w:t>
      </w:r>
      <w:r w:rsidRPr="000A4FAB">
        <w:rPr>
          <w:rStyle w:val="StyleBoldUnderline"/>
        </w:rPr>
        <w:t>The NEPA documents analyze alternatives</w:t>
      </w:r>
      <w:r w:rsidRPr="000A4FAB">
        <w:rPr>
          <w:sz w:val="16"/>
        </w:rPr>
        <w:t xml:space="preserve"> to the proposed action </w:t>
      </w:r>
      <w:r w:rsidRPr="000A4FAB">
        <w:rPr>
          <w:rStyle w:val="StyleBoldUnderline"/>
        </w:rPr>
        <w:t>and must include a “no action” alternative</w:t>
      </w:r>
      <w:r w:rsidRPr="000A4FAB">
        <w:rPr>
          <w:sz w:val="16"/>
        </w:rPr>
        <w:t xml:space="preserve">. Impacts are classified as direct, indirect, and cumulative, and include the evaluation of economic impacts to counties and states to be considered, as well as impacts on resources. </w:t>
      </w:r>
      <w:r w:rsidRPr="000A4FAB">
        <w:rPr>
          <w:rStyle w:val="StyleBoldUnderline"/>
        </w:rPr>
        <w:t xml:space="preserve">When considering oil and gas leasing, the BLM has identified the need to obtain additional data </w:t>
      </w:r>
      <w:r w:rsidRPr="000A4FAB">
        <w:rPr>
          <w:sz w:val="16"/>
        </w:rPr>
        <w:t xml:space="preserve">on such issues as air quality and clean water as a part of the cumulative impact analysis required by the NEPA and land use planning processes. </w:t>
      </w:r>
      <w:r w:rsidRPr="000A4FAB">
        <w:rPr>
          <w:rStyle w:val="StyleBoldUnderline"/>
        </w:rPr>
        <w:t>This has been cited as an overarching issue that affects oil and gas lease parcel nominations</w:t>
      </w:r>
      <w:r w:rsidRPr="000A4FAB">
        <w:rPr>
          <w:sz w:val="16"/>
        </w:rPr>
        <w:t xml:space="preserve">. </w:t>
      </w:r>
      <w:r w:rsidRPr="000A4FAB">
        <w:rPr>
          <w:rStyle w:val="StyleBoldUnderline"/>
        </w:rPr>
        <w:t>This</w:t>
      </w:r>
      <w:r w:rsidRPr="000A4FAB">
        <w:rPr>
          <w:sz w:val="16"/>
        </w:rPr>
        <w:t xml:space="preserve"> lack of data </w:t>
      </w:r>
      <w:r w:rsidRPr="000A4FAB">
        <w:rPr>
          <w:rStyle w:val="StyleBoldUnderline"/>
        </w:rPr>
        <w:t>can result in leasing delays when existing documents are deemed inadequate</w:t>
      </w:r>
      <w:r w:rsidRPr="000A4FAB">
        <w:rPr>
          <w:sz w:val="16"/>
        </w:rPr>
        <w:t xml:space="preserve">. </w:t>
      </w:r>
      <w:r w:rsidRPr="000A4FAB">
        <w:rPr>
          <w:rStyle w:val="Emphasis"/>
        </w:rPr>
        <w:t xml:space="preserve">The net result is that potential applicants </w:t>
      </w:r>
      <w:r w:rsidRPr="000A4FAB">
        <w:rPr>
          <w:sz w:val="16"/>
        </w:rPr>
        <w:t xml:space="preserve">are often aware of the problem and </w:t>
      </w:r>
      <w:r w:rsidRPr="000A4FAB">
        <w:rPr>
          <w:rStyle w:val="Emphasis"/>
        </w:rPr>
        <w:t>make decisions not to develop in areas that will be or could be held up by the NEPA process</w:t>
      </w:r>
      <w:r w:rsidRPr="000A4FAB">
        <w:rPr>
          <w:sz w:val="16"/>
        </w:rPr>
        <w:t xml:space="preserve">. With respect to the NEPA process itself, concern was expressed by some government officials that individual documents provide “piecemeal” information and that better environmental decisions could be made based on larger scale studies that look at the “bigger picture.” For example, wildlife habitat fragmentation is better characterized when it is examined in the context of larger rather than smaller areas. </w:t>
      </w:r>
      <w:r w:rsidRPr="000A4FAB">
        <w:rPr>
          <w:rStyle w:val="Emphasis"/>
        </w:rPr>
        <w:t>Delays can increase costs for oil and gas operations because</w:t>
      </w:r>
      <w:r w:rsidRPr="000A4FAB">
        <w:rPr>
          <w:sz w:val="16"/>
        </w:rPr>
        <w:t xml:space="preserve">, rather than waiting for the Federal agency to complete the work, </w:t>
      </w:r>
      <w:r w:rsidRPr="000A4FAB">
        <w:rPr>
          <w:rStyle w:val="Emphasis"/>
        </w:rPr>
        <w:t>operators frequently pay a third-party contractor</w:t>
      </w:r>
      <w:r w:rsidRPr="000A4FAB">
        <w:rPr>
          <w:sz w:val="16"/>
        </w:rPr>
        <w:t xml:space="preserve"> to perform the necessary work. Section 366 of Energy Policy Act of 2005 (EPAct 2005) sets a deadline for the consideration of applications for permits. The permit must be issued within 30 days (if NEPA and other legal requirements have been met), or defer the decision and provide a notice to the applicant.</w:t>
      </w:r>
    </w:p>
    <w:p w14:paraId="01B8EB91" w14:textId="77777777" w:rsidR="008A5612" w:rsidRPr="000A4FAB" w:rsidRDefault="008A5612" w:rsidP="008A5612">
      <w:pPr>
        <w:pStyle w:val="Heading4"/>
      </w:pPr>
      <w:r w:rsidRPr="000A4FAB">
        <w:t>The counterplan results in up to eight years of delays – we can’t afford to wait</w:t>
      </w:r>
    </w:p>
    <w:p w14:paraId="2E31D2EC" w14:textId="77777777" w:rsidR="008A5612" w:rsidRPr="000A4FAB" w:rsidRDefault="008A5612" w:rsidP="008A5612">
      <w:pPr>
        <w:rPr>
          <w:sz w:val="16"/>
        </w:rPr>
      </w:pPr>
      <w:r w:rsidRPr="000A4FAB">
        <w:rPr>
          <w:rStyle w:val="StyleStyleBold12pt"/>
        </w:rPr>
        <w:t>Haubert 14</w:t>
      </w:r>
      <w:r w:rsidRPr="000A4FAB">
        <w:rPr>
          <w:sz w:val="16"/>
        </w:rPr>
        <w:t xml:space="preserve"> (Jon, Manager of Communications, Western Energy Alliance, “Government Delays Preventing Jobs and Economic Growth”, http://www.westernenergyalliance.org/printpdf/481)</w:t>
      </w:r>
    </w:p>
    <w:p w14:paraId="487578E2" w14:textId="77777777" w:rsidR="008A5612" w:rsidRPr="000A4FAB" w:rsidRDefault="008A5612" w:rsidP="00BA78EA">
      <w:pPr>
        <w:rPr>
          <w:sz w:val="16"/>
        </w:rPr>
      </w:pPr>
      <w:r w:rsidRPr="000A4FAB">
        <w:rPr>
          <w:rStyle w:val="StyleBoldUnderline"/>
        </w:rPr>
        <w:t>Before BLM approves any exploration or production activity on leased federal acreage, it must conduct environmental analysis under the NEPA</w:t>
      </w:r>
      <w:r w:rsidRPr="000A4FAB">
        <w:rPr>
          <w:sz w:val="16"/>
        </w:rPr>
        <w:t xml:space="preserve">. Despite the fact that companies routinely pay for contractors to complete the technical analysis for BLM, DOI continues to delay NEPA documents. </w:t>
      </w:r>
      <w:r w:rsidRPr="000A4FAB">
        <w:rPr>
          <w:rStyle w:val="Emphasis"/>
        </w:rPr>
        <w:t>These often take years to complete, with more than eight years for large projects not uncommon</w:t>
      </w:r>
      <w:r w:rsidRPr="000A4FAB">
        <w:rPr>
          <w:sz w:val="16"/>
        </w:rPr>
        <w:t xml:space="preserve">. </w:t>
      </w:r>
      <w:r w:rsidRPr="000A4FAB">
        <w:rPr>
          <w:rStyle w:val="StyleBoldUnderline"/>
        </w:rPr>
        <w:t>These</w:t>
      </w:r>
      <w:r w:rsidRPr="000A4FAB">
        <w:rPr>
          <w:sz w:val="16"/>
        </w:rPr>
        <w:t xml:space="preserve"> unnecessary </w:t>
      </w:r>
      <w:r w:rsidRPr="000A4FAB">
        <w:rPr>
          <w:rStyle w:val="StyleBoldUnderline"/>
        </w:rPr>
        <w:t>delays are costing the West significant economic activity and large numbers of jobs</w:t>
      </w:r>
      <w:r w:rsidRPr="000A4FAB">
        <w:rPr>
          <w:sz w:val="16"/>
        </w:rPr>
        <w:t xml:space="preserve">. </w:t>
      </w:r>
      <w:r w:rsidRPr="000A4FAB">
        <w:rPr>
          <w:rStyle w:val="StyleBoldUnderline"/>
        </w:rPr>
        <w:t xml:space="preserve">A 2012 study </w:t>
      </w:r>
      <w:r w:rsidRPr="000A4FAB">
        <w:rPr>
          <w:sz w:val="16"/>
        </w:rPr>
        <w:t xml:space="preserve">by SWCA Environmental Consultants </w:t>
      </w:r>
      <w:r w:rsidRPr="000A4FAB">
        <w:rPr>
          <w:rStyle w:val="StyleBoldUnderline"/>
        </w:rPr>
        <w:t>found that the total annual impact of just twenty projects</w:t>
      </w:r>
      <w:r w:rsidRPr="000A4FAB">
        <w:rPr>
          <w:sz w:val="16"/>
        </w:rPr>
        <w:t xml:space="preserve"> in Wyoming and Utah </w:t>
      </w:r>
      <w:r w:rsidRPr="000A4FAB">
        <w:rPr>
          <w:rStyle w:val="StyleBoldUnderline"/>
        </w:rPr>
        <w:t>is 120,905 jobs with $8 billion in wages</w:t>
      </w:r>
      <w:r w:rsidRPr="000A4FAB">
        <w:rPr>
          <w:sz w:val="16"/>
        </w:rPr>
        <w:t xml:space="preserve">, $27.5 billion in economic activity, </w:t>
      </w:r>
      <w:r w:rsidRPr="000A4FAB">
        <w:rPr>
          <w:rStyle w:val="StyleBoldUnderline"/>
        </w:rPr>
        <w:t>and $139 million in government revenue</w:t>
      </w:r>
      <w:r w:rsidRPr="000A4FAB">
        <w:rPr>
          <w:sz w:val="16"/>
        </w:rPr>
        <w:t xml:space="preserve">. The total economic impact of these projects over their lifespan of ten to fifteen years is $383.5 billion. As of January 1, 2014, federal government delays to these projects of more than three years are preventing the development of 2,055 wells and the creation of 78,987 jobs, $5 billion in wages, and $17.8 billion in economic impact every year. </w:t>
      </w:r>
      <w:r w:rsidRPr="000A4FAB">
        <w:rPr>
          <w:rStyle w:val="StyleBoldUnderline"/>
        </w:rPr>
        <w:t>White House Council of Environmental Quality</w:t>
      </w:r>
      <w:r w:rsidRPr="000A4FAB">
        <w:rPr>
          <w:sz w:val="16"/>
        </w:rPr>
        <w:t xml:space="preserve"> (CEQ) </w:t>
      </w:r>
      <w:r w:rsidRPr="000A4FAB">
        <w:rPr>
          <w:rStyle w:val="StyleBoldUnderline"/>
        </w:rPr>
        <w:t>guidelines indicate that</w:t>
      </w:r>
      <w:r w:rsidRPr="000A4FAB">
        <w:rPr>
          <w:sz w:val="16"/>
        </w:rPr>
        <w:t xml:space="preserve"> Environmental Assessments (</w:t>
      </w:r>
      <w:r w:rsidRPr="000A4FAB">
        <w:rPr>
          <w:rStyle w:val="StyleBoldUnderline"/>
        </w:rPr>
        <w:t>EAs</w:t>
      </w:r>
      <w:r w:rsidRPr="000A4FAB">
        <w:rPr>
          <w:sz w:val="16"/>
        </w:rPr>
        <w:t xml:space="preserve">) </w:t>
      </w:r>
      <w:r w:rsidRPr="000A4FAB">
        <w:rPr>
          <w:rStyle w:val="StyleBoldUnderline"/>
        </w:rPr>
        <w:t>for small- to medium-sized projects should take 18 months or less,</w:t>
      </w:r>
      <w:r w:rsidRPr="000A4FAB">
        <w:rPr>
          <w:sz w:val="16"/>
        </w:rPr>
        <w:t xml:space="preserve"> and Environmental ImpactStatements (EISs) for large projects should take two to three years. However, </w:t>
      </w:r>
      <w:r w:rsidRPr="000A4FAB">
        <w:rPr>
          <w:rStyle w:val="Emphasis"/>
        </w:rPr>
        <w:t>these guidelines are routinely ignored</w:t>
      </w:r>
      <w:r w:rsidRPr="000A4FAB">
        <w:rPr>
          <w:sz w:val="16"/>
        </w:rPr>
        <w:t xml:space="preserve">. Most </w:t>
      </w:r>
      <w:r w:rsidRPr="000A4FAB">
        <w:rPr>
          <w:rStyle w:val="StyleBoldUnderline"/>
        </w:rPr>
        <w:t>large project</w:t>
      </w:r>
      <w:r w:rsidRPr="000A4FAB">
        <w:rPr>
          <w:sz w:val="16"/>
        </w:rPr>
        <w:t xml:space="preserve"> NEPA in the West </w:t>
      </w:r>
      <w:r w:rsidRPr="000A4FAB">
        <w:rPr>
          <w:rStyle w:val="StyleBoldUnderline"/>
        </w:rPr>
        <w:t>has been delayed between three and eight years, and even small project EAs can take four years</w:t>
      </w:r>
      <w:r w:rsidRPr="000A4FAB">
        <w:rPr>
          <w:sz w:val="16"/>
        </w:rPr>
        <w:t>. BLM has only approved three large oil and natural gas projects in the West in the first five years of the Obama Administration.</w:t>
      </w:r>
    </w:p>
    <w:p w14:paraId="5DAB5C14" w14:textId="77777777" w:rsidR="006F32E5" w:rsidRPr="000A4FAB" w:rsidRDefault="006F32E5" w:rsidP="006F32E5">
      <w:pPr>
        <w:keepNext/>
        <w:keepLines/>
        <w:spacing w:before="200"/>
        <w:outlineLvl w:val="3"/>
        <w:rPr>
          <w:rFonts w:eastAsiaTheme="majorEastAsia" w:cstheme="majorBidi"/>
          <w:b/>
          <w:bCs/>
          <w:iCs/>
          <w:sz w:val="26"/>
        </w:rPr>
      </w:pPr>
      <w:r w:rsidRPr="000A4FAB">
        <w:rPr>
          <w:rFonts w:eastAsiaTheme="majorEastAsia" w:cstheme="majorBidi"/>
          <w:b/>
          <w:bCs/>
          <w:iCs/>
          <w:sz w:val="26"/>
          <w:lang w:bidi="en-US"/>
        </w:rPr>
        <w:lastRenderedPageBreak/>
        <w:t xml:space="preserve">Energy projects prove – NEPA is </w:t>
      </w:r>
      <w:r w:rsidRPr="000A4FAB">
        <w:rPr>
          <w:rFonts w:eastAsiaTheme="majorEastAsia" w:cstheme="majorBidi"/>
          <w:b/>
          <w:bCs/>
          <w:iCs/>
          <w:sz w:val="26"/>
          <w:u w:val="single"/>
          <w:lang w:bidi="en-US"/>
        </w:rPr>
        <w:t>redundant</w:t>
      </w:r>
      <w:r w:rsidRPr="000A4FAB">
        <w:rPr>
          <w:rFonts w:eastAsiaTheme="majorEastAsia" w:cstheme="majorBidi"/>
          <w:b/>
          <w:bCs/>
          <w:iCs/>
          <w:sz w:val="26"/>
          <w:lang w:bidi="en-US"/>
        </w:rPr>
        <w:t xml:space="preserve"> to increase delays and kill the project</w:t>
      </w:r>
    </w:p>
    <w:p w14:paraId="11F84D46" w14:textId="77777777" w:rsidR="006F32E5" w:rsidRPr="000A4FAB" w:rsidRDefault="006F32E5" w:rsidP="006F32E5">
      <w:pPr>
        <w:rPr>
          <w:sz w:val="16"/>
        </w:rPr>
      </w:pPr>
      <w:r w:rsidRPr="000A4FAB">
        <w:rPr>
          <w:rStyle w:val="StyleStyleBold12pt"/>
        </w:rPr>
        <w:t xml:space="preserve">Weber 7 </w:t>
      </w:r>
      <w:r w:rsidRPr="000A4FAB">
        <w:rPr>
          <w:sz w:val="16"/>
        </w:rPr>
        <w:t>[Lucas, no qualifications available, published on WindPower.net- the North American Offshore Wind Power Information Project, “Offshore Wind Energy Permitting”, May 10, p. online//wyo-tjc]</w:t>
      </w:r>
    </w:p>
    <w:p w14:paraId="7DB94061" w14:textId="77777777" w:rsidR="006F32E5" w:rsidRPr="000A4FAB" w:rsidRDefault="006F32E5" w:rsidP="006F32E5">
      <w:r w:rsidRPr="000A4FAB">
        <w:rPr>
          <w:sz w:val="16"/>
        </w:rPr>
        <w:t xml:space="preserve">The </w:t>
      </w:r>
      <w:r w:rsidRPr="000A4FAB">
        <w:rPr>
          <w:b/>
          <w:bCs/>
          <w:highlight w:val="cyan"/>
          <w:u w:val="single"/>
        </w:rPr>
        <w:t xml:space="preserve">Cape Wind </w:t>
      </w:r>
      <w:r w:rsidRPr="000A4FAB">
        <w:rPr>
          <w:b/>
          <w:bCs/>
          <w:u w:val="single"/>
        </w:rPr>
        <w:t xml:space="preserve">Project </w:t>
      </w:r>
      <w:r w:rsidRPr="000A4FAB">
        <w:rPr>
          <w:b/>
          <w:bCs/>
          <w:highlight w:val="cyan"/>
          <w:u w:val="single"/>
        </w:rPr>
        <w:t>provides the perfect illustration of</w:t>
      </w:r>
      <w:r w:rsidRPr="000A4FAB">
        <w:rPr>
          <w:sz w:val="16"/>
          <w:highlight w:val="cyan"/>
        </w:rPr>
        <w:t xml:space="preserve"> </w:t>
      </w:r>
      <w:r w:rsidRPr="000A4FAB">
        <w:rPr>
          <w:sz w:val="16"/>
        </w:rPr>
        <w:t xml:space="preserve">this </w:t>
      </w:r>
      <w:r w:rsidRPr="000A4FAB">
        <w:rPr>
          <w:b/>
          <w:bCs/>
          <w:highlight w:val="cyan"/>
          <w:u w:val="single"/>
        </w:rPr>
        <w:t xml:space="preserve">misuse of </w:t>
      </w:r>
      <w:r w:rsidRPr="000A4FAB">
        <w:rPr>
          <w:b/>
          <w:bCs/>
          <w:u w:val="single"/>
        </w:rPr>
        <w:t xml:space="preserve">the </w:t>
      </w:r>
      <w:r w:rsidRPr="000A4FAB">
        <w:rPr>
          <w:b/>
          <w:bCs/>
          <w:highlight w:val="cyan"/>
          <w:u w:val="single"/>
        </w:rPr>
        <w:t>NEPA</w:t>
      </w:r>
      <w:r w:rsidRPr="000A4FAB">
        <w:rPr>
          <w:sz w:val="16"/>
        </w:rPr>
        <w:t xml:space="preserve"> environmental review </w:t>
      </w:r>
      <w:r w:rsidRPr="000A4FAB">
        <w:rPr>
          <w:b/>
          <w:bCs/>
          <w:u w:val="single"/>
        </w:rPr>
        <w:t>proces</w:t>
      </w:r>
      <w:r w:rsidRPr="000A4FAB">
        <w:rPr>
          <w:sz w:val="16"/>
        </w:rPr>
        <w:t xml:space="preserve">s. </w:t>
      </w:r>
      <w:r w:rsidRPr="000A4FAB">
        <w:rPr>
          <w:b/>
          <w:bCs/>
          <w:highlight w:val="cyan"/>
          <w:u w:val="single"/>
        </w:rPr>
        <w:t xml:space="preserve">This project has </w:t>
      </w:r>
      <w:r w:rsidRPr="000A4FAB">
        <w:rPr>
          <w:b/>
          <w:bCs/>
          <w:u w:val="single"/>
        </w:rPr>
        <w:t xml:space="preserve">already </w:t>
      </w:r>
      <w:r w:rsidRPr="000A4FAB">
        <w:rPr>
          <w:b/>
          <w:bCs/>
          <w:highlight w:val="cyan"/>
          <w:u w:val="single"/>
        </w:rPr>
        <w:t>undergone</w:t>
      </w:r>
      <w:r w:rsidRPr="000A4FAB">
        <w:rPr>
          <w:b/>
          <w:bCs/>
          <w:u w:val="single"/>
        </w:rPr>
        <w:t xml:space="preserve"> more than four years of </w:t>
      </w:r>
      <w:r w:rsidRPr="000A4FAB">
        <w:rPr>
          <w:b/>
          <w:bCs/>
          <w:highlight w:val="cyan"/>
          <w:u w:val="single"/>
        </w:rPr>
        <w:t>rigorous environmental review, beginning with the Army Corps of Engineers</w:t>
      </w:r>
      <w:r w:rsidRPr="000A4FAB">
        <w:rPr>
          <w:sz w:val="16"/>
        </w:rPr>
        <w:t xml:space="preserve"> in 2001. Nearly </w:t>
      </w:r>
      <w:r w:rsidRPr="000A4FAB">
        <w:rPr>
          <w:b/>
          <w:bCs/>
          <w:highlight w:val="cyan"/>
          <w:u w:val="single"/>
        </w:rPr>
        <w:t>three years after</w:t>
      </w:r>
      <w:r w:rsidRPr="000A4FAB">
        <w:rPr>
          <w:b/>
          <w:bCs/>
          <w:u w:val="single"/>
        </w:rPr>
        <w:t xml:space="preserve"> submitting an application to the Corps, a Draft EIS was finally issued</w:t>
      </w:r>
      <w:r w:rsidRPr="000A4FAB">
        <w:rPr>
          <w:sz w:val="16"/>
        </w:rPr>
        <w:t xml:space="preserve"> in 2004.130 </w:t>
      </w:r>
      <w:r w:rsidRPr="000A4FAB">
        <w:rPr>
          <w:b/>
          <w:bCs/>
          <w:u w:val="single"/>
        </w:rPr>
        <w:t xml:space="preserve">Despite the fact that </w:t>
      </w:r>
      <w:r w:rsidRPr="000A4FAB">
        <w:rPr>
          <w:b/>
          <w:bCs/>
          <w:highlight w:val="cyan"/>
          <w:u w:val="single"/>
        </w:rPr>
        <w:t>the Corps’ Draft EIS</w:t>
      </w:r>
      <w:r w:rsidRPr="000A4FAB">
        <w:rPr>
          <w:b/>
          <w:bCs/>
          <w:u w:val="single"/>
        </w:rPr>
        <w:t xml:space="preserve"> was 4,000 pages, </w:t>
      </w:r>
      <w:r w:rsidRPr="000A4FAB">
        <w:rPr>
          <w:b/>
          <w:bCs/>
          <w:highlight w:val="cyan"/>
          <w:u w:val="single"/>
        </w:rPr>
        <w:t>the MMS did not find it to be comprehensive enough</w:t>
      </w:r>
      <w:r w:rsidRPr="000A4FAB">
        <w:rPr>
          <w:sz w:val="16"/>
          <w:highlight w:val="cyan"/>
        </w:rPr>
        <w:t xml:space="preserve"> </w:t>
      </w:r>
      <w:r w:rsidRPr="000A4FAB">
        <w:rPr>
          <w:b/>
          <w:bCs/>
          <w:highlight w:val="cyan"/>
          <w:u w:val="single"/>
        </w:rPr>
        <w:t>and</w:t>
      </w:r>
      <w:r w:rsidRPr="000A4FAB">
        <w:rPr>
          <w:b/>
          <w:bCs/>
          <w:u w:val="single"/>
        </w:rPr>
        <w:t>,</w:t>
      </w:r>
      <w:r w:rsidRPr="000A4FAB">
        <w:rPr>
          <w:sz w:val="16"/>
        </w:rPr>
        <w:t xml:space="preserve"> as the newly appointed lead agency, </w:t>
      </w:r>
      <w:r w:rsidRPr="000A4FAB">
        <w:rPr>
          <w:b/>
          <w:iCs/>
          <w:highlight w:val="cyan"/>
          <w:u w:val="single"/>
          <w:bdr w:val="single" w:sz="18" w:space="0" w:color="auto"/>
        </w:rPr>
        <w:t>demanded</w:t>
      </w:r>
      <w:r w:rsidRPr="000A4FAB">
        <w:rPr>
          <w:b/>
          <w:bCs/>
          <w:highlight w:val="cyan"/>
          <w:u w:val="single"/>
        </w:rPr>
        <w:t xml:space="preserve"> another Draft EIS</w:t>
      </w:r>
      <w:r w:rsidRPr="000A4FAB">
        <w:rPr>
          <w:sz w:val="16"/>
          <w:highlight w:val="cyan"/>
        </w:rPr>
        <w:t xml:space="preserve"> </w:t>
      </w:r>
      <w:r w:rsidRPr="000A4FAB">
        <w:rPr>
          <w:sz w:val="16"/>
        </w:rPr>
        <w:t xml:space="preserve">be completed under its supervision.131 The Final EIS is not expected to be issued until Fall of 2007 and the Record of Decision is not expected until Winter of 2007.132 In all, the Cape Wind Project will have undergone more than six years of environmental review. </w:t>
      </w:r>
      <w:r w:rsidRPr="000A4FAB">
        <w:rPr>
          <w:b/>
          <w:bCs/>
          <w:u w:val="single"/>
        </w:rPr>
        <w:t>This unreasonable delay runs contrary to the intended use of the NEPA</w:t>
      </w:r>
      <w:r w:rsidRPr="000A4FAB">
        <w:rPr>
          <w:sz w:val="16"/>
        </w:rPr>
        <w:t xml:space="preserve"> environmental review </w:t>
      </w:r>
      <w:r w:rsidRPr="000A4FAB">
        <w:rPr>
          <w:b/>
          <w:bCs/>
          <w:u w:val="single"/>
        </w:rPr>
        <w:t>process.</w:t>
      </w:r>
      <w:r w:rsidRPr="000A4FAB">
        <w:rPr>
          <w:sz w:val="16"/>
        </w:rPr>
        <w:t xml:space="preserve"> According to the regulations, an EIS “shall normally be less than 150 pages and for proposals of unusual scope or complexity shall normally be less than 300 pages.”133 Accordingly, the Council on Environmental Quality (CEQ), the agency charged with overseeing NEPA’s implementation, has “advised that under the new NEPA regulations even large complex energy projects would require only about 12 months for the completion of the entire EIS process.”134 </w:t>
      </w:r>
      <w:r w:rsidRPr="000A4FAB">
        <w:rPr>
          <w:b/>
          <w:bCs/>
          <w:u w:val="single"/>
        </w:rPr>
        <w:t xml:space="preserve">The Cape Wind Project’s 4,000-page Draft EIS and its six years of environmental review would seem to be evidence that </w:t>
      </w:r>
      <w:r w:rsidRPr="000A4FAB">
        <w:rPr>
          <w:b/>
          <w:bCs/>
          <w:highlight w:val="cyan"/>
          <w:u w:val="single"/>
        </w:rPr>
        <w:t>the process has gotten out of control</w:t>
      </w:r>
      <w:r w:rsidRPr="000A4FAB">
        <w:rPr>
          <w:sz w:val="16"/>
        </w:rPr>
        <w:t xml:space="preserve">. Thus, </w:t>
      </w:r>
      <w:r w:rsidRPr="000A4FAB">
        <w:rPr>
          <w:b/>
          <w:bCs/>
          <w:highlight w:val="cyan"/>
          <w:u w:val="single"/>
        </w:rPr>
        <w:t xml:space="preserve">the NEPA process has been converted into a tool for </w:t>
      </w:r>
      <w:r w:rsidRPr="000A4FAB">
        <w:rPr>
          <w:b/>
          <w:iCs/>
          <w:highlight w:val="cyan"/>
          <w:u w:val="single"/>
          <w:bdr w:val="single" w:sz="18" w:space="0" w:color="auto"/>
        </w:rPr>
        <w:t>blocking the development</w:t>
      </w:r>
      <w:r w:rsidRPr="000A4FAB">
        <w:rPr>
          <w:b/>
          <w:bCs/>
          <w:highlight w:val="cyan"/>
          <w:u w:val="single"/>
        </w:rPr>
        <w:t xml:space="preserve"> of offshore wind energy</w:t>
      </w:r>
      <w:r w:rsidRPr="000A4FAB">
        <w:rPr>
          <w:sz w:val="16"/>
          <w:highlight w:val="cyan"/>
        </w:rPr>
        <w:t xml:space="preserve">. </w:t>
      </w:r>
      <w:r w:rsidRPr="000A4FAB">
        <w:rPr>
          <w:b/>
          <w:bCs/>
          <w:highlight w:val="cyan"/>
          <w:u w:val="single"/>
        </w:rPr>
        <w:t>The MMS needs to rein in this environmental review process</w:t>
      </w:r>
      <w:r w:rsidRPr="000A4FAB">
        <w:rPr>
          <w:b/>
          <w:bCs/>
          <w:u w:val="single"/>
        </w:rPr>
        <w:t xml:space="preserve"> and honor the intention of NEP</w:t>
      </w:r>
      <w:r w:rsidRPr="000A4FAB">
        <w:rPr>
          <w:sz w:val="16"/>
        </w:rPr>
        <w:t>A. Based on the decision-making process that NEPA mandates, the choice of whether to permit the proposed projects should be easy for the agency to make.135</w:t>
      </w:r>
    </w:p>
    <w:p w14:paraId="46E7D428" w14:textId="77777777" w:rsidR="005E16EE" w:rsidRPr="000A4FAB" w:rsidRDefault="008A00EE" w:rsidP="008A00EE">
      <w:pPr>
        <w:pStyle w:val="Heading3"/>
      </w:pPr>
      <w:r w:rsidRPr="000A4FAB">
        <w:lastRenderedPageBreak/>
        <w:t xml:space="preserve">Can’t Solve – Certainty </w:t>
      </w:r>
    </w:p>
    <w:p w14:paraId="46C2D361" w14:textId="77777777" w:rsidR="008A00EE" w:rsidRPr="000A4FAB" w:rsidRDefault="008A00EE" w:rsidP="008A00EE">
      <w:pPr>
        <w:pStyle w:val="Heading4"/>
      </w:pPr>
      <w:r w:rsidRPr="000A4FAB">
        <w:t xml:space="preserve">Certainty is key- only the plan solves </w:t>
      </w:r>
    </w:p>
    <w:p w14:paraId="3B3409B4" w14:textId="77777777" w:rsidR="008A00EE" w:rsidRPr="000A4FAB" w:rsidRDefault="008A00EE" w:rsidP="008A00EE">
      <w:pPr>
        <w:rPr>
          <w:sz w:val="16"/>
        </w:rPr>
      </w:pPr>
      <w:r w:rsidRPr="000A4FAB">
        <w:rPr>
          <w:rStyle w:val="StyleStyleBold12pt"/>
        </w:rPr>
        <w:t>Loris 2012</w:t>
      </w:r>
      <w:r w:rsidRPr="000A4FAB">
        <w:rPr>
          <w:sz w:val="16"/>
        </w:rPr>
        <w:t xml:space="preserve"> (Nicolas Loris, Fellow in the Roe Institute for Economic Policy Studies at the Heritage Foundation, August 6, 2012, “Senate Energy Bill: Good Start, Room for Improvement,” Heritage Foundation, http://www.heritage.org/research/reports/2012/08/domestic-energy-and-jobs-act-good-start-room-for-improvement)</w:t>
      </w:r>
    </w:p>
    <w:p w14:paraId="56651395" w14:textId="77777777" w:rsidR="008A00EE" w:rsidRPr="000A4FAB" w:rsidRDefault="008A00EE" w:rsidP="008A00EE">
      <w:pPr>
        <w:rPr>
          <w:sz w:val="16"/>
        </w:rPr>
      </w:pPr>
      <w:r w:rsidRPr="000A4FAB">
        <w:rPr>
          <w:sz w:val="16"/>
        </w:rPr>
        <w:t xml:space="preserve">Senator John </w:t>
      </w:r>
      <w:r w:rsidRPr="000A4FAB">
        <w:rPr>
          <w:rStyle w:val="StyleBoldUnderline"/>
        </w:rPr>
        <w:t>Hoeven</w:t>
      </w:r>
      <w:r w:rsidRPr="000A4FAB">
        <w:rPr>
          <w:sz w:val="16"/>
        </w:rPr>
        <w:t xml:space="preserve"> (R–ND) </w:t>
      </w:r>
      <w:r w:rsidRPr="000A4FAB">
        <w:rPr>
          <w:rStyle w:val="StyleBoldUnderline"/>
        </w:rPr>
        <w:t>recently introduced the Domestic Energy and Jobs Act</w:t>
      </w:r>
      <w:r w:rsidRPr="000A4FAB">
        <w:rPr>
          <w:sz w:val="16"/>
        </w:rPr>
        <w:t xml:space="preserve"> (DEJA), </w:t>
      </w:r>
      <w:r w:rsidRPr="000A4FAB">
        <w:rPr>
          <w:rStyle w:val="StyleBoldUnderline"/>
        </w:rPr>
        <w:t>which would</w:t>
      </w:r>
      <w:r w:rsidRPr="000A4FAB">
        <w:rPr>
          <w:sz w:val="16"/>
        </w:rPr>
        <w:t xml:space="preserve"> greatly expand access to energy and </w:t>
      </w:r>
      <w:r w:rsidRPr="000A4FAB">
        <w:rPr>
          <w:rStyle w:val="StyleBoldUnderline"/>
        </w:rPr>
        <w:t>simplify burdensome regulations that prevent projects from coming online in a timely manner</w:t>
      </w:r>
      <w:r w:rsidRPr="000A4FAB">
        <w:rPr>
          <w:sz w:val="16"/>
        </w:rPr>
        <w:t xml:space="preserve">. While </w:t>
      </w:r>
      <w:r w:rsidRPr="000A4FAB">
        <w:rPr>
          <w:rStyle w:val="StyleBoldUnderline"/>
        </w:rPr>
        <w:t xml:space="preserve">the </w:t>
      </w:r>
      <w:r w:rsidRPr="000A4FAB">
        <w:rPr>
          <w:rStyle w:val="StyleBoldUnderline"/>
          <w:highlight w:val="cyan"/>
        </w:rPr>
        <w:t xml:space="preserve">legislation could be </w:t>
      </w:r>
      <w:r w:rsidRPr="000A4FAB">
        <w:rPr>
          <w:rStyle w:val="Emphasis"/>
          <w:highlight w:val="cyan"/>
        </w:rPr>
        <w:t xml:space="preserve">improved by </w:t>
      </w:r>
      <w:r w:rsidRPr="000A4FAB">
        <w:rPr>
          <w:rStyle w:val="Emphasis"/>
        </w:rPr>
        <w:t xml:space="preserve">further </w:t>
      </w:r>
      <w:r w:rsidRPr="000A4FAB">
        <w:rPr>
          <w:rStyle w:val="Emphasis"/>
          <w:highlight w:val="cyan"/>
        </w:rPr>
        <w:t>increasing access</w:t>
      </w:r>
      <w:r w:rsidRPr="000A4FAB">
        <w:rPr>
          <w:rStyle w:val="StyleBoldUnderline"/>
          <w:highlight w:val="cyan"/>
        </w:rPr>
        <w:t xml:space="preserve"> and removing </w:t>
      </w:r>
      <w:r w:rsidRPr="000A4FAB">
        <w:rPr>
          <w:rStyle w:val="StyleBoldUnderline"/>
        </w:rPr>
        <w:t xml:space="preserve">the </w:t>
      </w:r>
      <w:r w:rsidRPr="000A4FAB">
        <w:rPr>
          <w:rStyle w:val="StyleBoldUnderline"/>
          <w:highlight w:val="cyan"/>
        </w:rPr>
        <w:t>top-down energy planning</w:t>
      </w:r>
      <w:r w:rsidRPr="000A4FAB">
        <w:rPr>
          <w:sz w:val="16"/>
        </w:rPr>
        <w:t>, DEJA would still spur economic growth and drive energy production. Increasing Access to Energy DEJA would accept the State Department’s environmental review of the Keystone XL pipeline as sufficient and allow the state of Nebraska to reroute the pipeline to meet the state’s environmental concerns. The State Department studied and addressed risks to soil, wetlands, water resources, vegetation, fish, wildlife, and endangered species and concluded that construction of the pipeline would pose minimal environmental risk</w:t>
      </w:r>
      <w:proofErr w:type="gramStart"/>
      <w:r w:rsidRPr="000A4FAB">
        <w:rPr>
          <w:sz w:val="16"/>
        </w:rPr>
        <w:t>.[</w:t>
      </w:r>
      <w:proofErr w:type="gramEnd"/>
      <w:r w:rsidRPr="000A4FAB">
        <w:rPr>
          <w:sz w:val="16"/>
        </w:rPr>
        <w:t xml:space="preserve">1] The construction of Keystone XL would allow up to 830,000 barrels of oil per day to come from Canada to the Gulf Coast and create thousands of jobs. DEJA also directs the Department of the Interior (DOI) to conduct a lease sale off the coast of Virginia. The 2.9 million acres 50 miles off the coast has an estimated 130 million barrels of oil and 1.14 trillion cubic feet of natural gas. Opening access off Virginia’s coast is long overdue, and </w:t>
      </w:r>
      <w:r w:rsidRPr="000A4FAB">
        <w:rPr>
          <w:rStyle w:val="StyleBoldUnderline"/>
        </w:rPr>
        <w:t>the legislation only opens up a small portion of America’s territorial waters that are off limits</w:t>
      </w:r>
      <w:r w:rsidRPr="000A4FAB">
        <w:rPr>
          <w:sz w:val="16"/>
        </w:rPr>
        <w:t>. The Offshore Petroleum Expansion Now (OPEN) Act of 2012, also co-sponsored by Senator Hoeven, would replace President Obama’s 2012–2017 Outer Continental Shelf Oil and Gas Leasing Program with a much more robust plan that opens areas in the Atlantic and Pacific Oceans, in the Gulf of Mexico, and off Alaska</w:t>
      </w:r>
      <w:proofErr w:type="gramStart"/>
      <w:r w:rsidRPr="000A4FAB">
        <w:rPr>
          <w:sz w:val="16"/>
        </w:rPr>
        <w:t>.[</w:t>
      </w:r>
      <w:proofErr w:type="gramEnd"/>
      <w:r w:rsidRPr="000A4FAB">
        <w:rPr>
          <w:sz w:val="16"/>
        </w:rPr>
        <w:t xml:space="preserve">2] Both DEJA and OPEN increase the royalties that states would receive from energy production, but both could go further to increase state involvement in offshore drilling decisions. Since onshore states already receive 50 percent of the royalties, Congress should also implement a 50/50 royalty-sharing program between federal and state governments involved in offshore drilling. Efficient Permitting and Leasing for All Energy Projects Another important component of </w:t>
      </w:r>
      <w:r w:rsidRPr="000A4FAB">
        <w:rPr>
          <w:rStyle w:val="StyleBoldUnderline"/>
        </w:rPr>
        <w:t>DEJA</w:t>
      </w:r>
      <w:r w:rsidRPr="000A4FAB">
        <w:rPr>
          <w:sz w:val="16"/>
        </w:rPr>
        <w:t xml:space="preserve"> is that it </w:t>
      </w:r>
      <w:r w:rsidRPr="000A4FAB">
        <w:rPr>
          <w:rStyle w:val="StyleBoldUnderline"/>
        </w:rPr>
        <w:t>streamlines the permitting of all energy projects</w:t>
      </w:r>
      <w:r w:rsidRPr="000A4FAB">
        <w:rPr>
          <w:sz w:val="16"/>
        </w:rPr>
        <w:t xml:space="preserve">. </w:t>
      </w:r>
      <w:r w:rsidRPr="000A4FAB">
        <w:rPr>
          <w:rStyle w:val="StyleBoldUnderline"/>
        </w:rPr>
        <w:t>Receiving a permit for any energy project</w:t>
      </w:r>
      <w:r w:rsidRPr="000A4FAB">
        <w:rPr>
          <w:sz w:val="16"/>
        </w:rPr>
        <w:t xml:space="preserve">, not just fossil fuels, </w:t>
      </w:r>
      <w:r w:rsidRPr="000A4FAB">
        <w:rPr>
          <w:rStyle w:val="StyleBoldUnderline"/>
        </w:rPr>
        <w:t>takes entirely too long</w:t>
      </w:r>
      <w:r w:rsidRPr="000A4FAB">
        <w:rPr>
          <w:sz w:val="16"/>
        </w:rPr>
        <w:t xml:space="preserve">. </w:t>
      </w:r>
      <w:r w:rsidRPr="000A4FAB">
        <w:rPr>
          <w:rStyle w:val="StyleBoldUnderline"/>
        </w:rPr>
        <w:t>Duplicative and unnecessary regulations slow the process and drive up costs</w:t>
      </w:r>
      <w:r w:rsidRPr="000A4FAB">
        <w:rPr>
          <w:sz w:val="16"/>
        </w:rPr>
        <w:t xml:space="preserve">. Furthermore, environmental activists delay new energy projects by filing endless administrative appeals and lawsuits. </w:t>
      </w:r>
      <w:r w:rsidRPr="000A4FAB">
        <w:rPr>
          <w:rStyle w:val="StyleBoldUnderline"/>
        </w:rPr>
        <w:t>DEJA would create a manageable time frame for permitting</w:t>
      </w:r>
      <w:r w:rsidRPr="000A4FAB">
        <w:rPr>
          <w:sz w:val="16"/>
        </w:rPr>
        <w:t xml:space="preserve"> for all energy sources to increase supply at lower costs and stimulate economic activity. </w:t>
      </w:r>
      <w:r w:rsidRPr="000A4FAB">
        <w:rPr>
          <w:rStyle w:val="StyleBoldUnderline"/>
        </w:rPr>
        <w:t>DEJA also calls for an end to the lengthy permit process in</w:t>
      </w:r>
      <w:r w:rsidRPr="000A4FAB">
        <w:rPr>
          <w:sz w:val="16"/>
        </w:rPr>
        <w:t xml:space="preserve"> the Natural Petroleum Reserve area of </w:t>
      </w:r>
      <w:r w:rsidRPr="000A4FAB">
        <w:rPr>
          <w:rStyle w:val="StyleBoldUnderline"/>
        </w:rPr>
        <w:t>Alaska</w:t>
      </w:r>
      <w:r w:rsidRPr="000A4FAB">
        <w:rPr>
          <w:sz w:val="16"/>
        </w:rPr>
        <w:t xml:space="preserve">. It would require the DOI to approve drilling permits within 60 days and infrastructure permits within six months. </w:t>
      </w:r>
      <w:r w:rsidRPr="000A4FAB">
        <w:rPr>
          <w:rStyle w:val="Emphasis"/>
          <w:highlight w:val="cyan"/>
        </w:rPr>
        <w:t>Lease certainty is a</w:t>
      </w:r>
      <w:r w:rsidRPr="000A4FAB">
        <w:rPr>
          <w:rStyle w:val="Emphasis"/>
        </w:rPr>
        <w:t xml:space="preserve">nother </w:t>
      </w:r>
      <w:r w:rsidRPr="000A4FAB">
        <w:rPr>
          <w:rStyle w:val="Emphasis"/>
          <w:highlight w:val="cyan"/>
        </w:rPr>
        <w:t>critical issue</w:t>
      </w:r>
      <w:r w:rsidRPr="000A4FAB">
        <w:rPr>
          <w:sz w:val="16"/>
        </w:rPr>
        <w:t xml:space="preserve">. The act states that </w:t>
      </w:r>
      <w:r w:rsidRPr="000A4FAB">
        <w:rPr>
          <w:rStyle w:val="StyleBoldUnderline"/>
        </w:rPr>
        <w:t>the DOI cannot cancel or withdraw a lease sale after the winning company pays for the lease</w:t>
      </w:r>
      <w:r w:rsidRPr="000A4FAB">
        <w:rPr>
          <w:sz w:val="16"/>
        </w:rPr>
        <w:t xml:space="preserve">. </w:t>
      </w:r>
      <w:r w:rsidRPr="000A4FAB">
        <w:rPr>
          <w:rStyle w:val="StyleBoldUnderline"/>
          <w:highlight w:val="cyan"/>
        </w:rPr>
        <w:t>Ensuring that the federal government does not pull the rug out from under a company</w:t>
      </w:r>
      <w:r w:rsidRPr="000A4FAB">
        <w:rPr>
          <w:rStyle w:val="StyleBoldUnderline"/>
        </w:rPr>
        <w:t xml:space="preserve"> that wins the lease sale wo</w:t>
      </w:r>
      <w:r w:rsidRPr="000A4FAB">
        <w:rPr>
          <w:rStyle w:val="StyleBoldUnderline"/>
          <w:highlight w:val="cyan"/>
        </w:rPr>
        <w:t>uld provide the certainty necessary to pursue energy projects</w:t>
      </w:r>
      <w:r w:rsidRPr="000A4FAB">
        <w:rPr>
          <w:sz w:val="16"/>
          <w:highlight w:val="cyan"/>
        </w:rPr>
        <w:t>.</w:t>
      </w:r>
      <w:r w:rsidRPr="000A4FAB">
        <w:rPr>
          <w:sz w:val="16"/>
        </w:rPr>
        <w:t xml:space="preserve"> Freeze and Study Environmental Regulations DEJA would also create transparency and accountability for Environmental Protection Agency (EPA) regulations by establishing an interagency committee that would report on the full economic impact of the rules implemented by the EPA that affect fuel prices. This includes any part of the production process that would be affected by greenhouse gas regulations. DEJA delays the implementation of Tier 3 fuel standards (designed to replace the Tier 2 regulations issued in 2000) that would lower the amount of sulfur in gasoline but could add 6–9 cents per gallon to the cost of manufacturing gasoline. The EPA has declared no measurable air quality benefits from these standards. DEJA delays the New Source Performance Standards for refineries, which would drive up the cost of gasoline for no measurable change in the earth’s temperature</w:t>
      </w:r>
      <w:proofErr w:type="gramStart"/>
      <w:r w:rsidRPr="000A4FAB">
        <w:rPr>
          <w:sz w:val="16"/>
        </w:rPr>
        <w:t>.[</w:t>
      </w:r>
      <w:proofErr w:type="gramEnd"/>
      <w:r w:rsidRPr="000A4FAB">
        <w:rPr>
          <w:sz w:val="16"/>
        </w:rPr>
        <w:t xml:space="preserve">3] It would also delay new national ambient air quality standards for ozone, which are unnecessary because the ozone standard set by the EPA is already more than stringent enough to protect human health. Though the delays contained in DEJA underscore the problems with these regulations, the preferred approach would be to prohibit the implementation of these three standards altogether. DEJA would also prevent the DOI from issuing any rule under the Surface Mining Control and Reclamation Act of 1977 before 2014 that would adversely affect coal employment, reduce revenue from coal production, reduce coal for domestic consumption or export, designate areas as unsuitable for surface mining and reclamation, or expose the U.S. to liability by taking privately owned coal through regulation. While this temporary fix recognizes the federal overreach in coal production, a better approach would be to create a framework that restricts overregulation, empowers the states, balances economic growth and environmental well-being, and creates a timely permitting process for all aspects of coal production.[4] Energy Central Planning Unneeded DEJA would require the federal government to create production objectives for fossil fuels and renewable energy and allow the relevant agencies to make additional lands available to meet those objectives. The bill would also require the U.S. Geological Survey to establish a critical minerals list and create comprehensive policies to increase critical mineral production. </w:t>
      </w:r>
      <w:r w:rsidRPr="000A4FAB">
        <w:rPr>
          <w:rStyle w:val="StyleBoldUnderline"/>
          <w:highlight w:val="cyan"/>
        </w:rPr>
        <w:t xml:space="preserve">A much simpler and effective solution would be to </w:t>
      </w:r>
      <w:r w:rsidRPr="000A4FAB">
        <w:rPr>
          <w:rStyle w:val="Emphasis"/>
          <w:highlight w:val="cyan"/>
        </w:rPr>
        <w:t>open all federal lands for energy production</w:t>
      </w:r>
      <w:r w:rsidRPr="000A4FAB">
        <w:rPr>
          <w:sz w:val="16"/>
        </w:rPr>
        <w:t xml:space="preserve"> of all sources and allow the private sector to determine what sources of energy and what technologies meet America’s electricity and transportation fuel demand. Too often the use of critical minerals has been used as cover for subsidies and extensive government intervention in a major industry. </w:t>
      </w:r>
      <w:r w:rsidRPr="000A4FAB">
        <w:rPr>
          <w:sz w:val="16"/>
        </w:rPr>
        <w:lastRenderedPageBreak/>
        <w:t xml:space="preserve">If there are clear military needs for certain critical materials, these should be met by government action. </w:t>
      </w:r>
      <w:r w:rsidRPr="000A4FAB">
        <w:rPr>
          <w:rStyle w:val="StyleBoldUnderline"/>
        </w:rPr>
        <w:t>Absent that</w:t>
      </w:r>
      <w:r w:rsidRPr="000A4FAB">
        <w:rPr>
          <w:sz w:val="16"/>
        </w:rPr>
        <w:t xml:space="preserve">, streamlining the bureaucracy that has expanded around mining and </w:t>
      </w:r>
      <w:r w:rsidRPr="000A4FAB">
        <w:rPr>
          <w:rStyle w:val="StyleBoldUnderline"/>
        </w:rPr>
        <w:t>opening access is the only necessary federal action surrounding critical minerals</w:t>
      </w:r>
      <w:r w:rsidRPr="000A4FAB">
        <w:rPr>
          <w:sz w:val="16"/>
        </w:rPr>
        <w:t xml:space="preserve">. </w:t>
      </w:r>
    </w:p>
    <w:p w14:paraId="7EAD291F" w14:textId="77777777" w:rsidR="005E16EE" w:rsidRPr="000A4FAB" w:rsidRDefault="006F32E5" w:rsidP="006F32E5">
      <w:pPr>
        <w:pStyle w:val="Heading3"/>
      </w:pPr>
      <w:r w:rsidRPr="000A4FAB">
        <w:lastRenderedPageBreak/>
        <w:t>Can’t Solve – NEPA Ignored</w:t>
      </w:r>
    </w:p>
    <w:p w14:paraId="540F7CFA" w14:textId="77777777" w:rsidR="005E16EE" w:rsidRPr="000A4FAB" w:rsidRDefault="005E16EE" w:rsidP="00F37D9E">
      <w:pPr>
        <w:pStyle w:val="Heading4"/>
      </w:pPr>
      <w:r w:rsidRPr="000A4FAB">
        <w:t>CP is ignored and lack of data results in knee-jerk projects – replicating errors</w:t>
      </w:r>
    </w:p>
    <w:p w14:paraId="713A6041" w14:textId="77777777" w:rsidR="005E16EE" w:rsidRPr="000A4FAB" w:rsidRDefault="005E16EE" w:rsidP="00BA78EA">
      <w:pPr>
        <w:rPr>
          <w:sz w:val="16"/>
        </w:rPr>
      </w:pPr>
      <w:r w:rsidRPr="000A4FAB">
        <w:rPr>
          <w:rStyle w:val="StyleStyleBold12pt"/>
        </w:rPr>
        <w:t>Cole et al., UCLA School of Public Health, 2004</w:t>
      </w:r>
      <w:r w:rsidR="00F37D9E" w:rsidRPr="000A4FAB">
        <w:rPr>
          <w:rStyle w:val="StyleStyleBold12pt"/>
        </w:rPr>
        <w:t xml:space="preserve"> </w:t>
      </w:r>
      <w:r w:rsidRPr="000A4FAB">
        <w:rPr>
          <w:sz w:val="16"/>
        </w:rPr>
        <w:t>(Brian, “Prospects for Health Impact Assessment in the United States: New and Improved Environmental Impact Assessment or Something Different?” Journal of Health Politics, Policy and Law, Vol. 29, No. 6, December 2004. Copyright © 2004 b</w:t>
      </w:r>
      <w:r w:rsidR="00F37D9E" w:rsidRPr="000A4FAB">
        <w:rPr>
          <w:sz w:val="16"/>
        </w:rPr>
        <w:t>y Duke University Press</w:t>
      </w:r>
      <w:r w:rsidRPr="000A4FAB">
        <w:rPr>
          <w:sz w:val="16"/>
        </w:rPr>
        <w:t>)</w:t>
      </w:r>
    </w:p>
    <w:p w14:paraId="678B8ADB" w14:textId="77777777" w:rsidR="00F37D9E" w:rsidRPr="000A4FAB" w:rsidRDefault="00F37D9E" w:rsidP="00BA78EA">
      <w:pPr>
        <w:rPr>
          <w:sz w:val="16"/>
        </w:rPr>
      </w:pPr>
      <w:r w:rsidRPr="000A4FAB">
        <w:rPr>
          <w:rStyle w:val="StyleBoldUnderline"/>
        </w:rPr>
        <w:t xml:space="preserve">While NEPA and CEQ guidelines call for the assessment of environmen </w:t>
      </w:r>
      <w:proofErr w:type="gramStart"/>
      <w:r w:rsidRPr="000A4FAB">
        <w:rPr>
          <w:rStyle w:val="StyleBoldUnderline"/>
        </w:rPr>
        <w:t>tal</w:t>
      </w:r>
      <w:proofErr w:type="gramEnd"/>
      <w:r w:rsidRPr="000A4FAB">
        <w:rPr>
          <w:rStyle w:val="StyleBoldUnderline"/>
        </w:rPr>
        <w:t xml:space="preserve"> impacts</w:t>
      </w:r>
      <w:r w:rsidRPr="000A4FAB">
        <w:rPr>
          <w:sz w:val="16"/>
        </w:rPr>
        <w:t xml:space="preserve"> of most ‘major federal actions,” including projects. </w:t>
      </w:r>
      <w:proofErr w:type="gramStart"/>
      <w:r w:rsidRPr="000A4FAB">
        <w:rPr>
          <w:sz w:val="16"/>
        </w:rPr>
        <w:t>programs</w:t>
      </w:r>
      <w:proofErr w:type="gramEnd"/>
      <w:r w:rsidRPr="000A4FAB">
        <w:rPr>
          <w:sz w:val="16"/>
        </w:rPr>
        <w:t xml:space="preserve">. </w:t>
      </w:r>
      <w:proofErr w:type="gramStart"/>
      <w:r w:rsidRPr="000A4FAB">
        <w:rPr>
          <w:sz w:val="16"/>
        </w:rPr>
        <w:t>and</w:t>
      </w:r>
      <w:proofErr w:type="gramEnd"/>
      <w:r w:rsidRPr="000A4FAB">
        <w:rPr>
          <w:sz w:val="16"/>
        </w:rPr>
        <w:t xml:space="preserve"> policies (40 Code of Fedemi Regulations. sec. 1508.18 119841), many informants told us that. </w:t>
      </w:r>
      <w:proofErr w:type="gramStart"/>
      <w:r w:rsidRPr="000A4FAB">
        <w:rPr>
          <w:rStyle w:val="StyleBoldUnderline"/>
        </w:rPr>
        <w:t>in</w:t>
      </w:r>
      <w:proofErr w:type="gramEnd"/>
      <w:r w:rsidRPr="000A4FAB">
        <w:rPr>
          <w:rStyle w:val="StyleBoldUnderline"/>
        </w:rPr>
        <w:t xml:space="preserve"> practice, the EIA process is largely geared to assessing the consequences of place-based projects</w:t>
      </w:r>
      <w:r w:rsidRPr="000A4FAB">
        <w:rPr>
          <w:sz w:val="16"/>
        </w:rPr>
        <w:t xml:space="preserve">. The CEQ itself has acknowledged that </w:t>
      </w:r>
      <w:r w:rsidRPr="000A4FAB">
        <w:rPr>
          <w:rStyle w:val="Emphasis"/>
        </w:rPr>
        <w:t>NEPA is virtually ignored in formulating specific policies and often is skirted in developing programs”</w:t>
      </w:r>
      <w:r w:rsidRPr="000A4FAB">
        <w:rPr>
          <w:sz w:val="16"/>
        </w:rPr>
        <w:t xml:space="preserve"> (Council on Envi ronmental Quality l997a: </w:t>
      </w:r>
      <w:proofErr w:type="gramStart"/>
      <w:r w:rsidRPr="000A4FAB">
        <w:rPr>
          <w:sz w:val="16"/>
        </w:rPr>
        <w:t>Il</w:t>
      </w:r>
      <w:proofErr w:type="gramEnd"/>
      <w:r w:rsidRPr="000A4FAB">
        <w:rPr>
          <w:sz w:val="16"/>
        </w:rPr>
        <w:t xml:space="preserve">). This omission is of concern since the broad, multifaceted effects of programs and policies have greater impacts on both the environment and human health than most brick-and-mortar projects. </w:t>
      </w:r>
      <w:r w:rsidRPr="000A4FAB">
        <w:rPr>
          <w:rStyle w:val="StyleBoldUnderline"/>
        </w:rPr>
        <w:t>One reason for the reluctance to apply EIA to programs and policies may be the relative difficulty of predicting their impacts</w:t>
      </w:r>
      <w:r w:rsidRPr="000A4FAB">
        <w:rPr>
          <w:sz w:val="16"/>
        </w:rPr>
        <w:t xml:space="preserve">. Even forming a clear picture of how a policy will be implemented and operationalized can be difficult (ibid.). </w:t>
      </w:r>
      <w:proofErr w:type="gramStart"/>
      <w:r w:rsidRPr="000A4FAB">
        <w:rPr>
          <w:rStyle w:val="StyleBoldUnderline"/>
        </w:rPr>
        <w:t>Predicting the impacts of a brick-and-mortar project</w:t>
      </w:r>
      <w:r w:rsidRPr="000A4FAB">
        <w:rPr>
          <w:sz w:val="16"/>
        </w:rPr>
        <w:t>.</w:t>
      </w:r>
      <w:proofErr w:type="gramEnd"/>
      <w:r w:rsidRPr="000A4FAB">
        <w:rPr>
          <w:sz w:val="16"/>
        </w:rPr>
        <w:t xml:space="preserve"> </w:t>
      </w:r>
      <w:proofErr w:type="gramStart"/>
      <w:r w:rsidRPr="000A4FAB">
        <w:rPr>
          <w:sz w:val="16"/>
        </w:rPr>
        <w:t>such</w:t>
      </w:r>
      <w:proofErr w:type="gramEnd"/>
      <w:r w:rsidRPr="000A4FAB">
        <w:rPr>
          <w:sz w:val="16"/>
        </w:rPr>
        <w:t xml:space="preserve"> as an electrical generating plant. </w:t>
      </w:r>
      <w:proofErr w:type="gramStart"/>
      <w:r w:rsidRPr="000A4FAB">
        <w:rPr>
          <w:rStyle w:val="StyleBoldUnderline"/>
        </w:rPr>
        <w:t>is</w:t>
      </w:r>
      <w:proofErr w:type="gramEnd"/>
      <w:r w:rsidRPr="000A4FAB">
        <w:rPr>
          <w:rStyle w:val="StyleBoldUnderline"/>
        </w:rPr>
        <w:t xml:space="preserve"> usually more straightforward and involves less uncertainty</w:t>
      </w:r>
      <w:r w:rsidRPr="000A4FAB">
        <w:rPr>
          <w:sz w:val="16"/>
        </w:rPr>
        <w:t xml:space="preserve">, because the exact parameters of the project are known from the outset and because data from similar projects in other locations can provide a solid basis for projections of potential impacts from the proposed project. </w:t>
      </w:r>
      <w:r w:rsidRPr="000A4FAB">
        <w:rPr>
          <w:rStyle w:val="StyleBoldUnderline"/>
        </w:rPr>
        <w:t>With few data to guide the estimation of im pacts stemming from a proposed policy, numerous assumptions must be made</w:t>
      </w:r>
      <w:r w:rsidRPr="000A4FAB">
        <w:rPr>
          <w:sz w:val="16"/>
        </w:rPr>
        <w:t>, increasing the likelihoxi of error and opening the way for challenge by opponents.</w:t>
      </w:r>
    </w:p>
    <w:p w14:paraId="3EB8723E" w14:textId="77777777" w:rsidR="005E3446" w:rsidRDefault="005E3446" w:rsidP="00F37D9E">
      <w:pPr>
        <w:pStyle w:val="Heading3"/>
      </w:pPr>
    </w:p>
    <w:p w14:paraId="6F5AED77" w14:textId="5D6924F6" w:rsidR="006F32E5" w:rsidRPr="000A4FAB" w:rsidRDefault="009A3AB7" w:rsidP="00F37D9E">
      <w:pPr>
        <w:pStyle w:val="Heading3"/>
      </w:pPr>
      <w:r>
        <w:lastRenderedPageBreak/>
        <w:t>**</w:t>
      </w:r>
      <w:r w:rsidR="006F32E5" w:rsidRPr="000A4FAB">
        <w:t>Links to Politics</w:t>
      </w:r>
    </w:p>
    <w:p w14:paraId="0E54DC61" w14:textId="77777777" w:rsidR="006F32E5" w:rsidRPr="000A4FAB" w:rsidRDefault="006F32E5" w:rsidP="006F32E5">
      <w:pPr>
        <w:pStyle w:val="Heading4"/>
      </w:pPr>
      <w:r w:rsidRPr="000A4FAB">
        <w:t>Links to politics</w:t>
      </w:r>
    </w:p>
    <w:p w14:paraId="68972950" w14:textId="77777777" w:rsidR="006F32E5" w:rsidRPr="000A4FAB" w:rsidRDefault="006F32E5" w:rsidP="006F32E5">
      <w:pPr>
        <w:rPr>
          <w:rFonts w:cs="Arial"/>
          <w:sz w:val="16"/>
        </w:rPr>
      </w:pPr>
      <w:r w:rsidRPr="000A4FAB">
        <w:rPr>
          <w:rStyle w:val="StyleStyleBold12pt"/>
          <w:rFonts w:cs="Arial"/>
        </w:rPr>
        <w:t>Dreher 5</w:t>
      </w:r>
      <w:r w:rsidRPr="000A4FAB">
        <w:rPr>
          <w:rFonts w:cs="Arial"/>
          <w:sz w:val="16"/>
        </w:rPr>
        <w:t xml:space="preserve"> - Deputy Executive Director of the Georgetown Environmental Law &amp; Policy Institute. He served as Deputy General Counsel of the U.S. Environmental Protection Agency Robert, “The Political Assault on the National Environmental Policy Act,” http://www.law.georgetown.edu/gelpi/research_archive/nepa/NEPAUnderSiegeFinal.pdf</w:t>
      </w:r>
    </w:p>
    <w:p w14:paraId="0A18C51F" w14:textId="77777777" w:rsidR="006F32E5" w:rsidRPr="000A4FAB" w:rsidRDefault="006F32E5" w:rsidP="006F32E5">
      <w:pPr>
        <w:pStyle w:val="card"/>
        <w:ind w:left="0"/>
        <w:rPr>
          <w:rFonts w:cs="Arial"/>
          <w:sz w:val="16"/>
        </w:rPr>
      </w:pPr>
      <w:r w:rsidRPr="000A4FAB">
        <w:rPr>
          <w:rFonts w:cs="Arial"/>
          <w:sz w:val="16"/>
        </w:rPr>
        <w:t xml:space="preserve">NEPA is justly regarded as the foundation for U.S. environmental protections. In addition to establishing our nation’s basic commitment to a policy of environmental protection, </w:t>
      </w:r>
      <w:r w:rsidRPr="000A4FAB">
        <w:rPr>
          <w:rStyle w:val="StyleBoldUnderline"/>
          <w:rFonts w:cs="Arial"/>
          <w:highlight w:val="cyan"/>
        </w:rPr>
        <w:t>NEPA creates a framework for</w:t>
      </w:r>
      <w:r w:rsidRPr="000A4FAB">
        <w:rPr>
          <w:rFonts w:cs="Arial"/>
          <w:sz w:val="16"/>
        </w:rPr>
        <w:t xml:space="preserve"> informed and responsive government decision-making based on extensive </w:t>
      </w:r>
      <w:r w:rsidRPr="000A4FAB">
        <w:rPr>
          <w:rStyle w:val="StyleBoldUnderline"/>
          <w:rFonts w:cs="Arial"/>
          <w:highlight w:val="cyan"/>
        </w:rPr>
        <w:t>public</w:t>
      </w:r>
      <w:r w:rsidRPr="000A4FAB">
        <w:rPr>
          <w:rFonts w:cs="Arial"/>
          <w:sz w:val="16"/>
          <w:highlight w:val="cyan"/>
        </w:rPr>
        <w:t xml:space="preserve"> </w:t>
      </w:r>
      <w:r w:rsidRPr="000A4FAB">
        <w:rPr>
          <w:rStyle w:val="StyleBoldUnderline"/>
          <w:rFonts w:cs="Arial"/>
          <w:highlight w:val="cyan"/>
        </w:rPr>
        <w:t xml:space="preserve">input. The </w:t>
      </w:r>
      <w:r w:rsidRPr="000A4FAB">
        <w:rPr>
          <w:rStyle w:val="Emphasis"/>
          <w:rFonts w:eastAsia="Batang" w:cs="Arial"/>
          <w:highlight w:val="cyan"/>
        </w:rPr>
        <w:t>assault</w:t>
      </w:r>
      <w:r w:rsidRPr="000A4FAB">
        <w:rPr>
          <w:rStyle w:val="StyleBoldUnderline"/>
          <w:rFonts w:cs="Arial"/>
          <w:highlight w:val="cyan"/>
        </w:rPr>
        <w:t xml:space="preserve"> on the Act that is taking place on Capitol </w:t>
      </w:r>
      <w:r w:rsidRPr="000A4FAB">
        <w:rPr>
          <w:rStyle w:val="StyleBoldUnderline"/>
          <w:highlight w:val="cyan"/>
        </w:rPr>
        <w:t>Hill</w:t>
      </w:r>
      <w:r w:rsidRPr="000A4FAB">
        <w:rPr>
          <w:rStyle w:val="StyleBoldUnderline"/>
        </w:rPr>
        <w:t xml:space="preserve"> and</w:t>
      </w:r>
      <w:r w:rsidRPr="000A4FAB">
        <w:rPr>
          <w:rFonts w:cs="Arial"/>
          <w:sz w:val="16"/>
        </w:rPr>
        <w:t xml:space="preserve"> within some federal agencies </w:t>
      </w:r>
      <w:r w:rsidRPr="000A4FAB">
        <w:rPr>
          <w:rStyle w:val="StyleBoldUnderline"/>
          <w:rFonts w:cs="Arial"/>
          <w:highlight w:val="cyan"/>
        </w:rPr>
        <w:t xml:space="preserve">threatens to destroy </w:t>
      </w:r>
      <w:r w:rsidRPr="000A4FAB">
        <w:rPr>
          <w:rStyle w:val="StyleBoldUnderline"/>
          <w:highlight w:val="cyan"/>
        </w:rPr>
        <w:t>this</w:t>
      </w:r>
      <w:r w:rsidRPr="000A4FAB">
        <w:rPr>
          <w:rStyle w:val="StyleBoldUnderline"/>
        </w:rPr>
        <w:t xml:space="preserve"> basic environmental </w:t>
      </w:r>
      <w:r w:rsidRPr="000A4FAB">
        <w:rPr>
          <w:rStyle w:val="StyleBoldUnderline"/>
          <w:highlight w:val="cyan"/>
        </w:rPr>
        <w:t>framework</w:t>
      </w:r>
      <w:r w:rsidRPr="000A4FAB">
        <w:rPr>
          <w:rFonts w:cs="Arial"/>
          <w:sz w:val="16"/>
        </w:rPr>
        <w:t>. After 35 years, it is worthwhile to consider how NEPA should be improved. Thoughtful improvements in agency practices and renewed commitments of federal resources can make the Act more effective. The goal should be to improve and strengthen this bedrock environmental law, not to undermine and weaken it</w:t>
      </w:r>
    </w:p>
    <w:p w14:paraId="734EEEAE" w14:textId="77777777" w:rsidR="006F32E5" w:rsidRPr="000A4FAB" w:rsidRDefault="006F32E5" w:rsidP="006F32E5"/>
    <w:p w14:paraId="058AF3D2" w14:textId="77777777" w:rsidR="005E3446" w:rsidRDefault="005E3446" w:rsidP="00F37D9E">
      <w:pPr>
        <w:pStyle w:val="Heading3"/>
      </w:pPr>
    </w:p>
    <w:p w14:paraId="362780CC" w14:textId="77777777" w:rsidR="006A327D" w:rsidRPr="000A4FAB" w:rsidRDefault="006A327D" w:rsidP="00F37D9E">
      <w:pPr>
        <w:pStyle w:val="Heading3"/>
      </w:pPr>
      <w:r w:rsidRPr="000A4FAB">
        <w:lastRenderedPageBreak/>
        <w:t>AT: Backlash Turns Aff</w:t>
      </w:r>
    </w:p>
    <w:p w14:paraId="2484E80E" w14:textId="77777777" w:rsidR="006A327D" w:rsidRPr="000A4FAB" w:rsidRDefault="006A327D" w:rsidP="006A327D">
      <w:pPr>
        <w:pStyle w:val="Heading4"/>
      </w:pPr>
      <w:r w:rsidRPr="000A4FAB">
        <w:t xml:space="preserve">Counterplan </w:t>
      </w:r>
      <w:r w:rsidRPr="000A4FAB">
        <w:rPr>
          <w:u w:val="single"/>
        </w:rPr>
        <w:t>locks in</w:t>
      </w:r>
      <w:r w:rsidRPr="000A4FAB">
        <w:t xml:space="preserve"> opposition that derails the aff – ensures it can’t solve</w:t>
      </w:r>
    </w:p>
    <w:p w14:paraId="19C721AD" w14:textId="77777777" w:rsidR="006A327D" w:rsidRPr="000A4FAB" w:rsidRDefault="006A327D" w:rsidP="006A327D">
      <w:pPr>
        <w:rPr>
          <w:sz w:val="16"/>
        </w:rPr>
      </w:pPr>
      <w:r w:rsidRPr="000A4FAB">
        <w:rPr>
          <w:rStyle w:val="StyleStyleBold12pt"/>
        </w:rPr>
        <w:t xml:space="preserve">Conrad, National Chamber Litigation Center Executive Vice President, 06 </w:t>
      </w:r>
      <w:r w:rsidRPr="000A4FAB">
        <w:rPr>
          <w:sz w:val="16"/>
        </w:rPr>
        <w:t>(Robin, “Brief of the Chamber of Commerce of the United States of America as Amicus Curiae in Support of Petitioner”, http://www.scotusblog.com/movabletype/archives/06-466Chamber.pdf</w:t>
      </w:r>
    </w:p>
    <w:p w14:paraId="0763B35B" w14:textId="77777777" w:rsidR="006A327D" w:rsidRPr="000A4FAB" w:rsidRDefault="006A327D" w:rsidP="006A327D">
      <w:r w:rsidRPr="000A4FAB">
        <w:t xml:space="preserve"> </w:t>
      </w:r>
      <w:r w:rsidRPr="000A4FAB">
        <w:rPr>
          <w:rStyle w:val="StyleBoldUnderline"/>
        </w:rPr>
        <w:t>NEPA’s requirements are</w:t>
      </w:r>
      <w:r w:rsidRPr="000A4FAB">
        <w:rPr>
          <w:sz w:val="16"/>
        </w:rPr>
        <w:t xml:space="preserve"> essentially </w:t>
      </w:r>
      <w:r w:rsidRPr="000A4FAB">
        <w:rPr>
          <w:rStyle w:val="StyleBoldUnderline"/>
        </w:rPr>
        <w:t>procedural</w:t>
      </w:r>
      <w:r w:rsidRPr="000A4FAB">
        <w:rPr>
          <w:sz w:val="16"/>
        </w:rPr>
        <w:t xml:space="preserve">: </w:t>
      </w:r>
      <w:r w:rsidRPr="000A4FAB">
        <w:rPr>
          <w:rStyle w:val="StyleBoldUnderline"/>
        </w:rPr>
        <w:t>An agency must take a “hard look” at potentially significant en vironmental effects of its</w:t>
      </w:r>
      <w:r w:rsidRPr="000A4FAB">
        <w:rPr>
          <w:sz w:val="16"/>
        </w:rPr>
        <w:t xml:space="preserve"> proposed </w:t>
      </w:r>
      <w:r w:rsidRPr="000A4FAB">
        <w:rPr>
          <w:rStyle w:val="StyleBoldUnderline"/>
        </w:rPr>
        <w:t xml:space="preserve">actions, but </w:t>
      </w:r>
      <w:r w:rsidRPr="000A4FAB">
        <w:rPr>
          <w:rStyle w:val="Emphasis"/>
        </w:rPr>
        <w:t>the Act does not purport to control the agency’s ultimate choices</w:t>
      </w:r>
      <w:r w:rsidRPr="000A4FAB">
        <w:rPr>
          <w:sz w:val="16"/>
        </w:rPr>
        <w:t xml:space="preserve">. </w:t>
      </w:r>
      <w:proofErr w:type="gramStart"/>
      <w:r w:rsidRPr="000A4FAB">
        <w:rPr>
          <w:sz w:val="16"/>
        </w:rPr>
        <w:t>See, e.g., Vermont Yankee Nuclear Power (‘oip. y. NRDC, 435 U.S. 519, 558 (1978).</w:t>
      </w:r>
      <w:proofErr w:type="gramEnd"/>
      <w:r w:rsidRPr="000A4FAB">
        <w:rPr>
          <w:sz w:val="16"/>
        </w:rPr>
        <w:t xml:space="preserve"> That procedural mandate has served an important role in correcting a situation in which agencies did not take sufficient account of environmental concerns. </w:t>
      </w:r>
      <w:r w:rsidRPr="000A4FAB">
        <w:rPr>
          <w:rStyle w:val="StyleBoldUnderline"/>
        </w:rPr>
        <w:t>Over time</w:t>
      </w:r>
      <w:r w:rsidRPr="000A4FAB">
        <w:rPr>
          <w:sz w:val="16"/>
        </w:rPr>
        <w:t xml:space="preserve">, however, </w:t>
      </w:r>
      <w:r w:rsidRPr="000A4FAB">
        <w:rPr>
          <w:rStyle w:val="StyleBoldUnderline"/>
        </w:rPr>
        <w:t>both NEPA’s procedural require ments and,</w:t>
      </w:r>
      <w:r w:rsidRPr="000A4FAB">
        <w:rPr>
          <w:sz w:val="16"/>
        </w:rPr>
        <w:t xml:space="preserve"> in particular, </w:t>
      </w:r>
      <w:r w:rsidRPr="000A4FAB">
        <w:rPr>
          <w:rStyle w:val="StyleBoldUnderline"/>
        </w:rPr>
        <w:t>litigation challenging the adequacy of an agency’s</w:t>
      </w:r>
      <w:r w:rsidRPr="000A4FAB">
        <w:rPr>
          <w:sz w:val="16"/>
        </w:rPr>
        <w:t xml:space="preserve"> NEPA </w:t>
      </w:r>
      <w:r w:rsidRPr="000A4FAB">
        <w:rPr>
          <w:rStyle w:val="StyleBoldUnderline"/>
        </w:rPr>
        <w:t>compliance have</w:t>
      </w:r>
      <w:r w:rsidRPr="000A4FAB">
        <w:rPr>
          <w:sz w:val="16"/>
        </w:rPr>
        <w:t xml:space="preserve"> also </w:t>
      </w:r>
      <w:r w:rsidRPr="000A4FAB">
        <w:rPr>
          <w:rStyle w:val="StyleBoldUnderline"/>
        </w:rPr>
        <w:t xml:space="preserve">become “notorious for </w:t>
      </w:r>
      <w:r w:rsidRPr="000A4FAB">
        <w:rPr>
          <w:rStyle w:val="Emphasis"/>
        </w:rPr>
        <w:t>special interest abuse</w:t>
      </w:r>
      <w:r w:rsidRPr="000A4FAB">
        <w:rPr>
          <w:rStyle w:val="StyleBoldUnderline"/>
        </w:rPr>
        <w:t>.”</w:t>
      </w:r>
      <w:r w:rsidRPr="000A4FAB">
        <w:rPr>
          <w:sz w:val="16"/>
        </w:rPr>
        <w:t xml:space="preserve"> </w:t>
      </w:r>
      <w:proofErr w:type="gramStart"/>
      <w:r w:rsidRPr="000A4FAB">
        <w:rPr>
          <w:sz w:val="16"/>
        </w:rPr>
        <w:t>Frank B. Cross, The Judici ary and Public Choice, 50 Hastings L. J. 355, 375 (1999).</w:t>
      </w:r>
      <w:proofErr w:type="gramEnd"/>
      <w:r w:rsidRPr="000A4FAB">
        <w:rPr>
          <w:sz w:val="16"/>
        </w:rPr>
        <w:t xml:space="preserve"> </w:t>
      </w:r>
      <w:r w:rsidRPr="000A4FAB">
        <w:rPr>
          <w:rStyle w:val="StyleBoldUnderline"/>
        </w:rPr>
        <w:t>An expansive judicial view of NEPA’s requirements</w:t>
      </w:r>
      <w:r w:rsidRPr="000A4FAB">
        <w:rPr>
          <w:sz w:val="16"/>
        </w:rPr>
        <w:t xml:space="preserve">, which first shapes action at the administrative level and then plays out in follow-on litigation, </w:t>
      </w:r>
      <w:r w:rsidRPr="000A4FAB">
        <w:rPr>
          <w:rStyle w:val="StyleBoldUnderline"/>
        </w:rPr>
        <w:t>can introduce significant costs and delay in obtaining agency action</w:t>
      </w:r>
      <w:r w:rsidRPr="000A4FAB">
        <w:rPr>
          <w:sz w:val="16"/>
        </w:rPr>
        <w:t xml:space="preserve">—costs and delay </w:t>
      </w:r>
      <w:r w:rsidRPr="000A4FAB">
        <w:rPr>
          <w:rStyle w:val="StyleBoldUnderline"/>
        </w:rPr>
        <w:t>that are too often the only real ends of those who use NEPA to impose them</w:t>
      </w:r>
      <w:r w:rsidRPr="000A4FAB">
        <w:rPr>
          <w:sz w:val="16"/>
        </w:rPr>
        <w:t xml:space="preserve">. One commentator describes the phenomenon as follows: </w:t>
      </w:r>
      <w:r w:rsidRPr="000A4FAB">
        <w:rPr>
          <w:rStyle w:val="StyleBoldUnderline"/>
        </w:rPr>
        <w:t>Delay buys time, which opponents can use to build popular and political opposition to the project</w:t>
      </w:r>
      <w:r w:rsidRPr="000A4FAB">
        <w:rPr>
          <w:sz w:val="16"/>
        </w:rPr>
        <w:t xml:space="preserve">. New information may develop, partially through the dis- closures of the NEPA statement. </w:t>
      </w:r>
      <w:r w:rsidRPr="000A4FAB">
        <w:rPr>
          <w:rStyle w:val="StyleBoldUnderline"/>
        </w:rPr>
        <w:t>Inflationary pres sures,</w:t>
      </w:r>
      <w:r w:rsidRPr="000A4FAB">
        <w:rPr>
          <w:sz w:val="16"/>
        </w:rPr>
        <w:t xml:space="preserve"> and other costs, </w:t>
      </w:r>
      <w:r w:rsidRPr="000A4FAB">
        <w:rPr>
          <w:rStyle w:val="StyleBoldUnderline"/>
        </w:rPr>
        <w:t>could economically doom the project during the delay</w:t>
      </w:r>
      <w:r w:rsidRPr="000A4FAB">
        <w:rPr>
          <w:sz w:val="16"/>
        </w:rPr>
        <w:t xml:space="preserve">. </w:t>
      </w:r>
      <w:r w:rsidRPr="000A4FAB">
        <w:rPr>
          <w:rStyle w:val="StyleBoldUnderline"/>
        </w:rPr>
        <w:t>NEPA</w:t>
      </w:r>
      <w:r w:rsidRPr="000A4FAB">
        <w:rPr>
          <w:sz w:val="16"/>
        </w:rPr>
        <w:t xml:space="preserve"> thereby </w:t>
      </w:r>
      <w:r w:rsidRPr="000A4FAB">
        <w:rPr>
          <w:rStyle w:val="StyleBoldUnderline"/>
        </w:rPr>
        <w:t>became an important means to the end</w:t>
      </w:r>
      <w:r w:rsidRPr="000A4FAB">
        <w:rPr>
          <w:sz w:val="16"/>
        </w:rPr>
        <w:t xml:space="preserve">: </w:t>
      </w:r>
      <w:r w:rsidRPr="000A4FAB">
        <w:rPr>
          <w:rStyle w:val="Emphasis"/>
        </w:rPr>
        <w:t>stopping the project</w:t>
      </w:r>
      <w:r w:rsidRPr="000A4FAB">
        <w:rPr>
          <w:sz w:val="16"/>
        </w:rPr>
        <w:t xml:space="preserve">. </w:t>
      </w:r>
      <w:proofErr w:type="gramStart"/>
      <w:r w:rsidRPr="000A4FAB">
        <w:rPr>
          <w:sz w:val="16"/>
        </w:rPr>
        <w:t>Denis Binder, NEPA, NIMBYs and New Technology, 25 Land and Water Law Review 11, 17 (1990).</w:t>
      </w:r>
      <w:proofErr w:type="gramEnd"/>
      <w:r w:rsidRPr="000A4FAB">
        <w:rPr>
          <w:sz w:val="16"/>
        </w:rPr>
        <w:t xml:space="preserve"> See also, e.g., James Dao, Environmental Groups to File Suit over Missile De fense, N.Y. Times, Aug. 28, 2001, at AlO (reporting plain tiff’s statement that the hope is that [the NEPA-induced] delay will lead to cancellation.... That’s what we always hope for in these suits.”); Daniel Ackman, Highway to No where: NEPA, Environmental Review and the Wesrwav Case, 21 Colum. </w:t>
      </w:r>
      <w:proofErr w:type="gramStart"/>
      <w:r w:rsidRPr="000A4FAB">
        <w:rPr>
          <w:sz w:val="16"/>
        </w:rPr>
        <w:t>L.J. &amp; Soc. Probs. 325 (1988).</w:t>
      </w:r>
      <w:proofErr w:type="gramEnd"/>
      <w:r w:rsidRPr="000A4FAB">
        <w:rPr>
          <w:sz w:val="16"/>
        </w:rPr>
        <w:t xml:space="preserve"> </w:t>
      </w:r>
      <w:proofErr w:type="gramStart"/>
      <w:r w:rsidRPr="000A4FAB">
        <w:rPr>
          <w:sz w:val="16"/>
        </w:rPr>
        <w:t>In other words.</w:t>
      </w:r>
      <w:proofErr w:type="gramEnd"/>
      <w:r w:rsidRPr="000A4FAB">
        <w:rPr>
          <w:sz w:val="16"/>
        </w:rPr>
        <w:t xml:space="preserve"> </w:t>
      </w:r>
      <w:r w:rsidRPr="000A4FAB">
        <w:rPr>
          <w:rStyle w:val="Emphasis"/>
        </w:rPr>
        <w:t>NEPA can easily become a tool of those interested in scuttling a project for any reason</w:t>
      </w:r>
      <w:r w:rsidRPr="000A4FAB">
        <w:rPr>
          <w:sz w:val="16"/>
        </w:rPr>
        <w:t>.</w:t>
      </w:r>
    </w:p>
    <w:p w14:paraId="16E464CE" w14:textId="77777777" w:rsidR="008C23E3" w:rsidRPr="000A4FAB" w:rsidRDefault="008C23E3" w:rsidP="008C23E3">
      <w:pPr>
        <w:pStyle w:val="Heading4"/>
      </w:pPr>
      <w:r w:rsidRPr="000A4FAB">
        <w:t>Industry just says no—key Execs aren’t on board with new regulations</w:t>
      </w:r>
    </w:p>
    <w:p w14:paraId="52FBF5E5" w14:textId="77777777" w:rsidR="008C23E3" w:rsidRPr="000A4FAB" w:rsidRDefault="008C23E3" w:rsidP="008C23E3">
      <w:r w:rsidRPr="000A4FAB">
        <w:rPr>
          <w:b/>
        </w:rPr>
        <w:t>Koronowski 13,</w:t>
      </w:r>
      <w:r w:rsidRPr="000A4FAB">
        <w:t xml:space="preserve"> writer @ think </w:t>
      </w:r>
      <w:proofErr w:type="gramStart"/>
      <w:r w:rsidRPr="000A4FAB">
        <w:t>progress(</w:t>
      </w:r>
      <w:proofErr w:type="gramEnd"/>
      <w:r w:rsidRPr="000A4FAB">
        <w:t>Ryan, “Critic Of Offshore Drilling Safety Regulation Helps Run Company That Owns Failed Natural Gas Rig”, natural gas industry)</w:t>
      </w:r>
    </w:p>
    <w:p w14:paraId="271541D6" w14:textId="77777777" w:rsidR="008C23E3" w:rsidRPr="000A4FAB" w:rsidRDefault="008C23E3" w:rsidP="008C23E3">
      <w:pPr>
        <w:rPr>
          <w:rStyle w:val="StyleBoldUnderline"/>
        </w:rPr>
      </w:pPr>
      <w:r w:rsidRPr="000A4FAB">
        <w:rPr>
          <w:rStyle w:val="StyleBoldUnderline"/>
          <w:highlight w:val="yellow"/>
        </w:rPr>
        <w:t>Hercules Offshore’s executive VP</w:t>
      </w:r>
      <w:r w:rsidRPr="000A4FAB">
        <w:rPr>
          <w:sz w:val="16"/>
        </w:rPr>
        <w:t xml:space="preserve"> is Jim Noe. Noe is also executive director of the Shallow Water Energy Security Coalition, which </w:t>
      </w:r>
      <w:r w:rsidRPr="000A4FAB">
        <w:rPr>
          <w:rStyle w:val="StyleBoldUnderline"/>
          <w:highlight w:val="yellow"/>
        </w:rPr>
        <w:t>said</w:t>
      </w:r>
      <w:r w:rsidRPr="000A4FAB">
        <w:rPr>
          <w:sz w:val="16"/>
        </w:rPr>
        <w:t xml:space="preserve"> on the three-year anniversary of the Deepwater Horizon disaster: </w:t>
      </w:r>
      <w:r w:rsidRPr="000A4FAB">
        <w:rPr>
          <w:rStyle w:val="StyleBoldUnderline"/>
        </w:rPr>
        <w:t>The continued,</w:t>
      </w:r>
      <w:r w:rsidRPr="000A4FAB">
        <w:rPr>
          <w:sz w:val="16"/>
        </w:rPr>
        <w:t xml:space="preserve"> even perpetual, </w:t>
      </w:r>
      <w:r w:rsidRPr="000A4FAB">
        <w:rPr>
          <w:rStyle w:val="StyleBoldUnderline"/>
          <w:highlight w:val="yellow"/>
        </w:rPr>
        <w:t>regulatory uncertainty</w:t>
      </w:r>
      <w:r w:rsidRPr="000A4FAB">
        <w:rPr>
          <w:rStyle w:val="StyleBoldUnderline"/>
        </w:rPr>
        <w:t xml:space="preserve"> limits long-term business confidence</w:t>
      </w:r>
      <w:r w:rsidRPr="000A4FAB">
        <w:rPr>
          <w:sz w:val="16"/>
        </w:rPr>
        <w:t xml:space="preserve">. It also reflects </w:t>
      </w:r>
      <w:r w:rsidRPr="000A4FAB">
        <w:rPr>
          <w:rStyle w:val="StyleBoldUnderline"/>
          <w:highlight w:val="yellow"/>
        </w:rPr>
        <w:t>a fundamental misconception: that</w:t>
      </w:r>
      <w:r w:rsidRPr="000A4FAB">
        <w:rPr>
          <w:rStyle w:val="StyleBoldUnderline"/>
        </w:rPr>
        <w:t xml:space="preserve"> any new </w:t>
      </w:r>
      <w:r w:rsidRPr="000A4FAB">
        <w:rPr>
          <w:rStyle w:val="StyleBoldUnderline"/>
          <w:highlight w:val="yellow"/>
        </w:rPr>
        <w:t>regulation</w:t>
      </w:r>
      <w:r w:rsidRPr="000A4FAB">
        <w:rPr>
          <w:rStyle w:val="StyleBoldUnderline"/>
        </w:rPr>
        <w:t xml:space="preserve"> </w:t>
      </w:r>
      <w:r w:rsidRPr="000A4FAB">
        <w:rPr>
          <w:rStyle w:val="StyleBoldUnderline"/>
          <w:highlight w:val="yellow"/>
        </w:rPr>
        <w:t>makes things safe</w:t>
      </w:r>
      <w:r w:rsidRPr="000A4FAB">
        <w:rPr>
          <w:sz w:val="16"/>
          <w:highlight w:val="yellow"/>
        </w:rPr>
        <w:t>r</w:t>
      </w:r>
      <w:r w:rsidRPr="000A4FAB">
        <w:rPr>
          <w:sz w:val="16"/>
        </w:rPr>
        <w:t xml:space="preserve"> than they were before, even if </w:t>
      </w:r>
      <w:r w:rsidRPr="000A4FAB">
        <w:rPr>
          <w:rStyle w:val="StyleBoldUnderline"/>
          <w:highlight w:val="yellow"/>
        </w:rPr>
        <w:t>we haven’t fully analyzed the effectiveness of previous regulations</w:t>
      </w:r>
      <w:r w:rsidRPr="000A4FAB">
        <w:rPr>
          <w:sz w:val="16"/>
          <w:highlight w:val="yellow"/>
        </w:rPr>
        <w:t>.</w:t>
      </w:r>
      <w:r w:rsidRPr="000A4FAB">
        <w:rPr>
          <w:sz w:val="16"/>
        </w:rPr>
        <w:t xml:space="preserve"> </w:t>
      </w:r>
      <w:r w:rsidRPr="000A4FAB">
        <w:rPr>
          <w:rStyle w:val="StyleBoldUnderline"/>
        </w:rPr>
        <w:t xml:space="preserve">Spending too much time </w:t>
      </w:r>
      <w:r w:rsidRPr="000A4FAB">
        <w:rPr>
          <w:rStyle w:val="StyleBoldUnderline"/>
          <w:highlight w:val="yellow"/>
        </w:rPr>
        <w:t>complying with</w:t>
      </w:r>
      <w:r w:rsidRPr="000A4FAB">
        <w:rPr>
          <w:rStyle w:val="StyleBoldUnderline"/>
        </w:rPr>
        <w:t xml:space="preserve"> new and ever changing </w:t>
      </w:r>
      <w:r w:rsidRPr="000A4FAB">
        <w:rPr>
          <w:rStyle w:val="StyleBoldUnderline"/>
          <w:highlight w:val="yellow"/>
        </w:rPr>
        <w:t>regulations</w:t>
      </w:r>
      <w:r w:rsidRPr="000A4FAB">
        <w:rPr>
          <w:rStyle w:val="StyleBoldUnderline"/>
        </w:rPr>
        <w:t xml:space="preserve"> </w:t>
      </w:r>
      <w:r w:rsidRPr="000A4FAB">
        <w:rPr>
          <w:rStyle w:val="StyleBoldUnderline"/>
          <w:highlight w:val="yellow"/>
        </w:rPr>
        <w:t>can distract us from ensuring that industry is focusing on holistic and practical risk management.</w:t>
      </w:r>
    </w:p>
    <w:p w14:paraId="758B7AF1" w14:textId="77777777" w:rsidR="006A327D" w:rsidRPr="000A4FAB" w:rsidRDefault="006A327D" w:rsidP="006A327D"/>
    <w:p w14:paraId="02F86558" w14:textId="77777777" w:rsidR="005E16EE" w:rsidRPr="000A4FAB" w:rsidRDefault="005E16EE" w:rsidP="00F37D9E">
      <w:pPr>
        <w:pStyle w:val="Heading3"/>
      </w:pPr>
      <w:r w:rsidRPr="000A4FAB">
        <w:lastRenderedPageBreak/>
        <w:t>AT: Resource Wars</w:t>
      </w:r>
    </w:p>
    <w:p w14:paraId="0E5482C4" w14:textId="77777777" w:rsidR="006A327D" w:rsidRPr="000A4FAB" w:rsidRDefault="006A327D" w:rsidP="006A327D">
      <w:pPr>
        <w:pStyle w:val="Heading4"/>
      </w:pPr>
      <w:r w:rsidRPr="000A4FAB">
        <w:t>Purvis only cites water wars -- empirically, water doesn’t cause war</w:t>
      </w:r>
    </w:p>
    <w:p w14:paraId="5B29499C" w14:textId="77777777" w:rsidR="006A327D" w:rsidRPr="000A4FAB" w:rsidRDefault="006A327D" w:rsidP="006A327D">
      <w:pPr>
        <w:rPr>
          <w:sz w:val="16"/>
        </w:rPr>
      </w:pPr>
      <w:r w:rsidRPr="000A4FAB">
        <w:rPr>
          <w:rStyle w:val="StyleStyleBold12pt"/>
        </w:rPr>
        <w:t>Lawfield 10</w:t>
      </w:r>
      <w:r w:rsidRPr="000A4FAB">
        <w:rPr>
          <w:sz w:val="16"/>
        </w:rPr>
        <w:t xml:space="preserve"> – Thomas Lawfield is an MA candidate at the University for Peace. Water Security: War or Peace? Thomas Lawfield May 03, 2010 http://www.monitor.upeace.org/innerpg.cfm?id_article=715</w:t>
      </w:r>
    </w:p>
    <w:p w14:paraId="59F9BD30" w14:textId="77777777" w:rsidR="006A327D" w:rsidRPr="000A4FAB" w:rsidRDefault="006A327D" w:rsidP="006A327D">
      <w:pPr>
        <w:rPr>
          <w:sz w:val="16"/>
        </w:rPr>
      </w:pPr>
      <w:r w:rsidRPr="000A4FAB">
        <w:rPr>
          <w:sz w:val="16"/>
        </w:rPr>
        <w:t xml:space="preserve">In reality, </w:t>
      </w:r>
      <w:r w:rsidRPr="000A4FAB">
        <w:rPr>
          <w:b/>
          <w:highlight w:val="cyan"/>
          <w:u w:val="single"/>
        </w:rPr>
        <w:t>water does not cause war</w:t>
      </w:r>
      <w:r w:rsidRPr="000A4FAB">
        <w:rPr>
          <w:sz w:val="16"/>
        </w:rPr>
        <w:t xml:space="preserve">. The arguments presented above, although correct in principle, have little purchase in empirical evidence. Indeed, as one author notes, </w:t>
      </w:r>
      <w:r w:rsidRPr="000A4FAB">
        <w:rPr>
          <w:b/>
          <w:u w:val="single"/>
        </w:rPr>
        <w:t>there is only one case of a war where the formal declaration of war</w:t>
      </w:r>
      <w:r w:rsidRPr="000A4FAB">
        <w:rPr>
          <w:sz w:val="16"/>
        </w:rPr>
        <w:t xml:space="preserve"> was over water.[20] This was an incident between two Mesopotamian city states, Lagash and Umma, </w:t>
      </w:r>
      <w:r w:rsidRPr="000A4FAB">
        <w:rPr>
          <w:b/>
          <w:highlight w:val="cyan"/>
          <w:u w:val="single"/>
        </w:rPr>
        <w:t>over</w:t>
      </w:r>
      <w:r w:rsidRPr="000A4FAB">
        <w:rPr>
          <w:b/>
          <w:u w:val="single"/>
        </w:rPr>
        <w:t xml:space="preserve"> </w:t>
      </w:r>
      <w:r w:rsidRPr="000A4FAB">
        <w:rPr>
          <w:b/>
          <w:highlight w:val="cyan"/>
          <w:u w:val="single"/>
        </w:rPr>
        <w:t>2,500 years</w:t>
      </w:r>
      <w:r w:rsidRPr="000A4FAB">
        <w:rPr>
          <w:b/>
          <w:u w:val="single"/>
        </w:rPr>
        <w:t xml:space="preserve"> BC</w:t>
      </w:r>
      <w:r w:rsidRPr="000A4FAB">
        <w:rPr>
          <w:sz w:val="16"/>
        </w:rPr>
        <w:t xml:space="preserve">, in modern day southern Iraq. Both the initial premises and arguments of water war theorists have been brought into question. Given this, a number of areas of contestation have emerged: "Questioning both the supply and demand side of the water war argument [...] Questioning assumptions about the costs of water resources [...and] Demonstrating the cooperative potential of the water resource."[21] </w:t>
      </w:r>
      <w:r w:rsidRPr="000A4FAB">
        <w:rPr>
          <w:b/>
          <w:u w:val="single"/>
        </w:rPr>
        <w:t xml:space="preserve">Why then is water not a cause of war? </w:t>
      </w:r>
      <w:r w:rsidRPr="000A4FAB">
        <w:rPr>
          <w:sz w:val="16"/>
        </w:rPr>
        <w:t>The answer lies in two factors</w:t>
      </w:r>
      <w:r w:rsidRPr="000A4FAB">
        <w:rPr>
          <w:b/>
          <w:u w:val="single"/>
        </w:rPr>
        <w:t xml:space="preserve">: first, </w:t>
      </w:r>
      <w:r w:rsidRPr="000A4FAB">
        <w:rPr>
          <w:b/>
          <w:highlight w:val="cyan"/>
          <w:u w:val="single"/>
        </w:rPr>
        <w:t>the capacity for adaptation to water stresses and,</w:t>
      </w:r>
      <w:r w:rsidRPr="000A4FAB">
        <w:rPr>
          <w:b/>
          <w:u w:val="single"/>
        </w:rPr>
        <w:t xml:space="preserve"> second, </w:t>
      </w:r>
      <w:r w:rsidRPr="000A4FAB">
        <w:rPr>
          <w:b/>
          <w:highlight w:val="cyan"/>
          <w:u w:val="single"/>
        </w:rPr>
        <w:t>the political drawbacks to coupling water and conflict</w:t>
      </w:r>
      <w:r w:rsidRPr="000A4FAB">
        <w:rPr>
          <w:sz w:val="16"/>
        </w:rPr>
        <w:t xml:space="preserve">. First, there is no water crisis, or more correctly, </w:t>
      </w:r>
      <w:r w:rsidRPr="000A4FAB">
        <w:rPr>
          <w:b/>
          <w:highlight w:val="cyan"/>
          <w:u w:val="single"/>
        </w:rPr>
        <w:t>there are a number of adaptation strategies that reduce stress on water resources and so make conflict less likely</w:t>
      </w:r>
      <w:r w:rsidRPr="000A4FAB">
        <w:rPr>
          <w:sz w:val="16"/>
        </w:rPr>
        <w:t xml:space="preserve">. Unlike the water war discourse, which perceives water as finite in the Malthusian sense, </w:t>
      </w:r>
      <w:r w:rsidRPr="000A4FAB">
        <w:rPr>
          <w:b/>
          <w:u w:val="single"/>
        </w:rPr>
        <w:t xml:space="preserve">the capacity for </w:t>
      </w:r>
      <w:r w:rsidRPr="000A4FAB">
        <w:rPr>
          <w:b/>
          <w:highlight w:val="cyan"/>
          <w:u w:val="single"/>
        </w:rPr>
        <w:t>adaptation</w:t>
      </w:r>
      <w:r w:rsidRPr="000A4FAB">
        <w:rPr>
          <w:b/>
          <w:u w:val="single"/>
        </w:rPr>
        <w:t xml:space="preserve"> to water stress </w:t>
      </w:r>
      <w:r w:rsidRPr="000A4FAB">
        <w:rPr>
          <w:b/>
          <w:highlight w:val="cyan"/>
          <w:u w:val="single"/>
        </w:rPr>
        <w:t>has been greatly underestimated</w:t>
      </w:r>
      <w:r w:rsidRPr="000A4FAB">
        <w:rPr>
          <w:sz w:val="16"/>
        </w:rPr>
        <w:t xml:space="preserve">. For instance, I will discuss in particular a trading adaptation known as ‘virtual water’, which refers to the water used to grow imported food. This </w:t>
      </w:r>
      <w:r w:rsidRPr="000A4FAB">
        <w:rPr>
          <w:b/>
          <w:highlight w:val="cyan"/>
          <w:u w:val="single"/>
        </w:rPr>
        <w:t>water can be subtracted from</w:t>
      </w:r>
      <w:r w:rsidRPr="000A4FAB">
        <w:rPr>
          <w:b/>
          <w:u w:val="single"/>
        </w:rPr>
        <w:t xml:space="preserve"> the total </w:t>
      </w:r>
      <w:r w:rsidRPr="000A4FAB">
        <w:rPr>
          <w:b/>
          <w:highlight w:val="cyan"/>
          <w:u w:val="single"/>
        </w:rPr>
        <w:t>projected</w:t>
      </w:r>
      <w:r w:rsidRPr="000A4FAB">
        <w:rPr>
          <w:b/>
          <w:u w:val="single"/>
        </w:rPr>
        <w:t xml:space="preserve"> </w:t>
      </w:r>
      <w:r w:rsidRPr="000A4FAB">
        <w:rPr>
          <w:b/>
          <w:highlight w:val="cyan"/>
          <w:u w:val="single"/>
        </w:rPr>
        <w:t>agricultural</w:t>
      </w:r>
      <w:r w:rsidRPr="000A4FAB">
        <w:rPr>
          <w:b/>
          <w:u w:val="single"/>
        </w:rPr>
        <w:t xml:space="preserve"> </w:t>
      </w:r>
      <w:r w:rsidRPr="000A4FAB">
        <w:rPr>
          <w:b/>
          <w:highlight w:val="cyan"/>
          <w:u w:val="single"/>
        </w:rPr>
        <w:t>water</w:t>
      </w:r>
      <w:r w:rsidRPr="000A4FAB">
        <w:rPr>
          <w:b/>
          <w:u w:val="single"/>
        </w:rPr>
        <w:t xml:space="preserve"> needs of a state, </w:t>
      </w:r>
      <w:r w:rsidRPr="000A4FAB">
        <w:rPr>
          <w:b/>
          <w:highlight w:val="cyan"/>
          <w:u w:val="single"/>
        </w:rPr>
        <w:t>and hence allows water scarce states to operate</w:t>
      </w:r>
      <w:r w:rsidRPr="000A4FAB">
        <w:rPr>
          <w:b/>
          <w:u w:val="single"/>
        </w:rPr>
        <w:t xml:space="preserve"> on a lower in-country water requirement than would otherwise be expecte</w:t>
      </w:r>
      <w:r w:rsidRPr="000A4FAB">
        <w:rPr>
          <w:sz w:val="16"/>
        </w:rPr>
        <w:t xml:space="preserve">d.[22] This means that regions of the world that are particularly rich in water produce water intense agricultural products more easily in the global trade system, while other water scarce areas produce low intensity products.[23] </w:t>
      </w:r>
      <w:r w:rsidRPr="000A4FAB">
        <w:rPr>
          <w:b/>
          <w:u w:val="single"/>
        </w:rPr>
        <w:t>The scale of this water is significant - Allan famously pointed out that more embedded water flows into the Middle East in the form of grain than flows in the Nile</w:t>
      </w:r>
      <w:r w:rsidRPr="000A4FAB">
        <w:rPr>
          <w:sz w:val="16"/>
        </w:rPr>
        <w:t xml:space="preserve">.[24] In addition, </w:t>
      </w:r>
      <w:r w:rsidRPr="000A4FAB">
        <w:rPr>
          <w:b/>
          <w:highlight w:val="cyan"/>
          <w:u w:val="single"/>
        </w:rPr>
        <w:t>there are significant problems around the hegemonic doctrine of the water crisis</w:t>
      </w:r>
      <w:r w:rsidRPr="000A4FAB">
        <w:rPr>
          <w:sz w:val="16"/>
          <w:highlight w:val="cyan"/>
        </w:rPr>
        <w:t>.</w:t>
      </w:r>
      <w:r w:rsidRPr="000A4FAB">
        <w:rPr>
          <w:sz w:val="16"/>
        </w:rPr>
        <w:t xml:space="preserve"> Many authors point to relatively low water provision per capita by states, and suggest that this will increase the likelihood of a state engaging in war with a neighbouring state, to obtain the water necessary for its population. This is normally a conceptual leap that produces the incorrect corollary of conflict, but is also frequently a problem of data weaknesses around the per capita requirements. For instance, Stucki cites the case of the Palestinians being under the worst water stress, with a per capita provision being in the region of 165m³/year</w:t>
      </w:r>
      <w:proofErr w:type="gramStart"/>
      <w:r w:rsidRPr="000A4FAB">
        <w:rPr>
          <w:sz w:val="16"/>
        </w:rPr>
        <w:t>.[</w:t>
      </w:r>
      <w:proofErr w:type="gramEnd"/>
      <w:r w:rsidRPr="000A4FAB">
        <w:rPr>
          <w:sz w:val="16"/>
        </w:rPr>
        <w:t xml:space="preserve">25] Unfortunately, such an analysis is based on false actual provision data in this region. Based on the authors work on water provision in Lebanese Palestinian refugee camps, the actual provision is over 90m³/month. Such a figure is highly likely to be representative of other camps in the region.[26] If this example is representative of trends to exaggerate water pressures in the region, then </w:t>
      </w:r>
      <w:r w:rsidRPr="000A4FAB">
        <w:rPr>
          <w:b/>
          <w:u w:val="single"/>
        </w:rPr>
        <w:t>we should be sceptical about claims of increasing water stress</w:t>
      </w:r>
      <w:r w:rsidRPr="000A4FAB">
        <w:rPr>
          <w:sz w:val="16"/>
        </w:rPr>
        <w:t xml:space="preserve">. Furthermore, </w:t>
      </w:r>
      <w:r w:rsidRPr="000A4FAB">
        <w:rPr>
          <w:b/>
          <w:u w:val="single"/>
        </w:rPr>
        <w:t xml:space="preserve">given that </w:t>
      </w:r>
      <w:r w:rsidRPr="000A4FAB">
        <w:rPr>
          <w:b/>
          <w:highlight w:val="cyan"/>
          <w:u w:val="single"/>
        </w:rPr>
        <w:t>many water systems have a pipe leakage rate of fifty per cent, combined with a seventy per cent loss of agricultural water, significant efficiency enhancements could be made to existing infrastructure.</w:t>
      </w:r>
      <w:r w:rsidRPr="000A4FAB">
        <w:rPr>
          <w:b/>
          <w:u w:val="single"/>
        </w:rPr>
        <w:t xml:space="preserve"> Combined with desalination options in many water shortage prone states, there is an overall capacity for technological and market driven solutions to water scarcity</w:t>
      </w:r>
      <w:proofErr w:type="gramStart"/>
      <w:r w:rsidRPr="000A4FAB">
        <w:rPr>
          <w:sz w:val="16"/>
        </w:rPr>
        <w:t>.[</w:t>
      </w:r>
      <w:proofErr w:type="gramEnd"/>
      <w:r w:rsidRPr="000A4FAB">
        <w:rPr>
          <w:sz w:val="16"/>
        </w:rPr>
        <w:t>27]</w:t>
      </w:r>
    </w:p>
    <w:p w14:paraId="5CDBBA45" w14:textId="70BCEB25" w:rsidR="006A327D" w:rsidRPr="000A4FAB" w:rsidRDefault="00E922AE" w:rsidP="00C00A61">
      <w:pPr>
        <w:pStyle w:val="Heading3"/>
      </w:pPr>
      <w:r>
        <w:lastRenderedPageBreak/>
        <w:t>**</w:t>
      </w:r>
      <w:r w:rsidR="00C00A61" w:rsidRPr="000A4FAB">
        <w:t>AT: Environmental Leadership</w:t>
      </w:r>
    </w:p>
    <w:p w14:paraId="7485CF1E" w14:textId="77777777" w:rsidR="008C23E3" w:rsidRPr="000A4FAB" w:rsidRDefault="008C23E3" w:rsidP="008C23E3">
      <w:pPr>
        <w:pStyle w:val="Heading4"/>
        <w:rPr>
          <w:rStyle w:val="StyleBoldUnderline"/>
          <w:b w:val="0"/>
          <w:szCs w:val="26"/>
          <w:u w:val="none"/>
        </w:rPr>
      </w:pPr>
      <w:r w:rsidRPr="000A4FAB">
        <w:rPr>
          <w:rStyle w:val="StyleBoldUnderline"/>
          <w:szCs w:val="26"/>
          <w:u w:val="none"/>
        </w:rPr>
        <w:t>1AC uniqueness claim says shale is the status quo—that takes out uniqueness to the net benefit—fracking’s worse for the environment and has more regulatory loopholes than offshore drilling</w:t>
      </w:r>
    </w:p>
    <w:p w14:paraId="4C679ADF" w14:textId="77777777" w:rsidR="008C23E3" w:rsidRPr="000A4FAB" w:rsidRDefault="008C23E3" w:rsidP="008C23E3">
      <w:pPr>
        <w:rPr>
          <w:sz w:val="16"/>
        </w:rPr>
      </w:pPr>
      <w:r w:rsidRPr="000A4FAB">
        <w:rPr>
          <w:rStyle w:val="StyleStyleBold12pt"/>
        </w:rPr>
        <w:t>NRDC, No Date</w:t>
      </w:r>
      <w:r w:rsidRPr="000A4FAB">
        <w:rPr>
          <w:b/>
          <w:sz w:val="16"/>
        </w:rPr>
        <w:t xml:space="preserve">, </w:t>
      </w:r>
      <w:r w:rsidRPr="000A4FAB">
        <w:rPr>
          <w:sz w:val="16"/>
        </w:rPr>
        <w:t xml:space="preserve">Natural Resources Defense </w:t>
      </w:r>
      <w:proofErr w:type="gramStart"/>
      <w:r w:rsidRPr="000A4FAB">
        <w:rPr>
          <w:sz w:val="16"/>
        </w:rPr>
        <w:t>Council(</w:t>
      </w:r>
      <w:proofErr w:type="gramEnd"/>
      <w:r w:rsidRPr="000A4FAB">
        <w:rPr>
          <w:sz w:val="16"/>
        </w:rPr>
        <w:t>“The rapid expansion of natural gas drilling across the nation endangers human health and the environment.”, http://www.nrdc.org/energy/gasdrilling/)</w:t>
      </w:r>
    </w:p>
    <w:p w14:paraId="3DAD4949" w14:textId="77777777" w:rsidR="008C23E3" w:rsidRPr="000A4FAB" w:rsidRDefault="008C23E3" w:rsidP="008C23E3">
      <w:pPr>
        <w:rPr>
          <w:sz w:val="16"/>
        </w:rPr>
      </w:pPr>
      <w:r w:rsidRPr="000A4FAB">
        <w:rPr>
          <w:sz w:val="16"/>
        </w:rPr>
        <w:t xml:space="preserve">Nearly all </w:t>
      </w:r>
      <w:r w:rsidRPr="000A4FAB">
        <w:rPr>
          <w:rStyle w:val="StyleBoldUnderline"/>
          <w:highlight w:val="yellow"/>
        </w:rPr>
        <w:t>natural gas extraction today involves</w:t>
      </w:r>
      <w:r w:rsidRPr="000A4FAB">
        <w:rPr>
          <w:sz w:val="16"/>
        </w:rPr>
        <w:t xml:space="preserve"> a technique called </w:t>
      </w:r>
      <w:r w:rsidRPr="000A4FAB">
        <w:rPr>
          <w:rStyle w:val="StyleBoldUnderline"/>
          <w:highlight w:val="yellow"/>
        </w:rPr>
        <w:t>hydraulic fracturing</w:t>
      </w:r>
      <w:r w:rsidRPr="000A4FAB">
        <w:rPr>
          <w:sz w:val="16"/>
        </w:rPr>
        <w:t xml:space="preserve">, or fracking, in which </w:t>
      </w:r>
      <w:r w:rsidRPr="000A4FAB">
        <w:rPr>
          <w:rStyle w:val="StyleBoldUnderline"/>
          <w:highlight w:val="yellow"/>
        </w:rPr>
        <w:t>dangerous chemicals</w:t>
      </w:r>
      <w:r w:rsidRPr="000A4FAB">
        <w:rPr>
          <w:rStyle w:val="StyleBoldUnderline"/>
        </w:rPr>
        <w:t xml:space="preserve"> are mixed with large quantities of water and sand and injected into wells at extremely high pressure</w:t>
      </w:r>
      <w:r w:rsidRPr="000A4FAB">
        <w:rPr>
          <w:sz w:val="16"/>
        </w:rPr>
        <w:t xml:space="preserve">. </w:t>
      </w:r>
      <w:r w:rsidRPr="000A4FAB">
        <w:rPr>
          <w:rStyle w:val="StyleBoldUnderline"/>
        </w:rPr>
        <w:t xml:space="preserve">Fracking is </w:t>
      </w:r>
      <w:r w:rsidRPr="000A4FAB">
        <w:rPr>
          <w:rStyle w:val="StyleBoldUnderline"/>
          <w:highlight w:val="yellow"/>
        </w:rPr>
        <w:t>a suspect in polluted drinking water</w:t>
      </w:r>
      <w:r w:rsidRPr="000A4FAB">
        <w:rPr>
          <w:sz w:val="16"/>
        </w:rPr>
        <w:t xml:space="preserve"> in Arkansas, Colorado, Pennsylvania, Texas, Virginia, West Virginia and Wyoming, where residents have reported changes in water quality or quantity following fracturing operations. </w:t>
      </w:r>
      <w:r w:rsidRPr="000A4FAB">
        <w:rPr>
          <w:rStyle w:val="StyleBoldUnderline"/>
          <w:highlight w:val="yellow"/>
        </w:rPr>
        <w:t>NRDC opposes expanded fracking</w:t>
      </w:r>
      <w:r w:rsidRPr="000A4FAB">
        <w:rPr>
          <w:rStyle w:val="StyleBoldUnderline"/>
        </w:rPr>
        <w:t xml:space="preserve"> until effective safeguards are in place</w:t>
      </w:r>
      <w:r w:rsidRPr="000A4FAB">
        <w:rPr>
          <w:sz w:val="16"/>
        </w:rPr>
        <w:t xml:space="preserve">. </w:t>
      </w:r>
      <w:r w:rsidRPr="000A4FAB">
        <w:rPr>
          <w:sz w:val="16"/>
          <w:highlight w:val="yellow"/>
        </w:rPr>
        <w:t>Na</w:t>
      </w:r>
      <w:r w:rsidRPr="000A4FAB">
        <w:rPr>
          <w:rStyle w:val="StyleBoldUnderline"/>
          <w:highlight w:val="yellow"/>
        </w:rPr>
        <w:t>tural gas producers have been running roughshod over communities across the country</w:t>
      </w:r>
      <w:r w:rsidRPr="000A4FAB">
        <w:rPr>
          <w:rStyle w:val="StyleBoldUnderline"/>
        </w:rPr>
        <w:t xml:space="preserve"> </w:t>
      </w:r>
      <w:r w:rsidRPr="000A4FAB">
        <w:rPr>
          <w:sz w:val="16"/>
        </w:rPr>
        <w:t xml:space="preserve">with their extraction and production activities for too long, </w:t>
      </w:r>
      <w:r w:rsidRPr="000A4FAB">
        <w:rPr>
          <w:rStyle w:val="StyleBoldUnderline"/>
          <w:highlight w:val="yellow"/>
        </w:rPr>
        <w:t>resulting in contaminated water supplies, dangerous air pollution, destroyed streams, and devastated landscapes</w:t>
      </w:r>
      <w:r w:rsidRPr="000A4FAB">
        <w:rPr>
          <w:sz w:val="16"/>
        </w:rPr>
        <w:t xml:space="preserve">. </w:t>
      </w:r>
      <w:r w:rsidRPr="000A4FAB">
        <w:rPr>
          <w:rStyle w:val="StyleBoldUnderline"/>
          <w:highlight w:val="yellow"/>
        </w:rPr>
        <w:t>Weak safeguards and inadequate oversight fail to protect our communities from</w:t>
      </w:r>
      <w:r w:rsidRPr="000A4FAB">
        <w:rPr>
          <w:sz w:val="16"/>
        </w:rPr>
        <w:t xml:space="preserve"> harm by the rapid expansion of fossil fuel production using hydraulic fracturing or "</w:t>
      </w:r>
      <w:r w:rsidRPr="000A4FAB">
        <w:rPr>
          <w:rStyle w:val="StyleBoldUnderline"/>
          <w:highlight w:val="yellow"/>
        </w:rPr>
        <w:t>fracking</w:t>
      </w:r>
      <w:r w:rsidRPr="000A4FAB">
        <w:rPr>
          <w:sz w:val="16"/>
        </w:rPr>
        <w:t>.</w:t>
      </w:r>
    </w:p>
    <w:p w14:paraId="3BE13B0E" w14:textId="77777777" w:rsidR="00C00A61" w:rsidRPr="000A4FAB" w:rsidRDefault="00C00A61" w:rsidP="00C00A61">
      <w:pPr>
        <w:pStyle w:val="Heading4"/>
      </w:pPr>
      <w:r w:rsidRPr="000A4FAB">
        <w:t>Counterplan can’t solve environmental leadership</w:t>
      </w:r>
    </w:p>
    <w:p w14:paraId="4AA35124" w14:textId="77777777" w:rsidR="00C00A61" w:rsidRPr="000A4FAB" w:rsidRDefault="00C00A61" w:rsidP="00C00A61">
      <w:pPr>
        <w:rPr>
          <w:sz w:val="16"/>
          <w:szCs w:val="16"/>
        </w:rPr>
      </w:pPr>
      <w:r w:rsidRPr="000A4FAB">
        <w:rPr>
          <w:rStyle w:val="StyleStyleBold12pt"/>
        </w:rPr>
        <w:t>Buzan, London School of Economics IR professor, 2010</w:t>
      </w:r>
      <w:r w:rsidR="006D019A" w:rsidRPr="000A4FAB">
        <w:rPr>
          <w:rStyle w:val="StyleStyleBold12pt"/>
        </w:rPr>
        <w:t xml:space="preserve"> </w:t>
      </w:r>
      <w:r w:rsidRPr="000A4FAB">
        <w:rPr>
          <w:sz w:val="16"/>
        </w:rPr>
        <w:t xml:space="preserve">(Barry, “The End of Leadership?—Constraints on the World Role of Obama’s America”, </w:t>
      </w:r>
      <w:hyperlink r:id="rId165" w:history="1">
        <w:r w:rsidRPr="000A4FAB">
          <w:rPr>
            <w:rStyle w:val="Hyperlink"/>
            <w:sz w:val="16"/>
          </w:rPr>
          <w:t>http://eprints.lse.ac.uk/43579/1/Obama%20nation_the%20end%20of%20leadership%28lsero%29.pdf</w:t>
        </w:r>
      </w:hyperlink>
      <w:r w:rsidRPr="000A4FAB">
        <w:rPr>
          <w:sz w:val="16"/>
        </w:rPr>
        <w:t>)</w:t>
      </w:r>
    </w:p>
    <w:p w14:paraId="766CAFBC" w14:textId="77777777" w:rsidR="00C00A61" w:rsidRPr="000A4FAB" w:rsidRDefault="00C00A61" w:rsidP="00C00A61">
      <w:pPr>
        <w:rPr>
          <w:sz w:val="16"/>
        </w:rPr>
      </w:pPr>
      <w:r w:rsidRPr="000A4FAB">
        <w:rPr>
          <w:sz w:val="16"/>
        </w:rPr>
        <w:t xml:space="preserve">INTRODUCTION It is appealing to think of the Obama administration as a return to normalcy after the deviance, unilateralist arrogance and damaging mistakes of the Bush years. In this view, we should expect a return to business as usual, with the US picking up the signature themes of multilateralism and the market that have underpinned its world role since the end of the Second World War. Although by no means universally loved, the US was an effective leader through the Cold War and beyond not only because it promoted liberal economic and political values that were attractive to many others, but also because it was prepared to bind its own power in multilateral rules and institutions sufficiently that its followers could contain their fear of its overwhelming power. Does Obama’s liberal stance mean that we should expect a return to the leadership role that the US has exercised for more than half a century? I argue that this is unlikely to happen because </w:t>
      </w:r>
      <w:r w:rsidRPr="000A4FAB">
        <w:rPr>
          <w:rStyle w:val="StyleBoldUnderline"/>
        </w:rPr>
        <w:t xml:space="preserve">there are now </w:t>
      </w:r>
      <w:r w:rsidRPr="000A4FAB">
        <w:rPr>
          <w:rStyle w:val="StyleBoldUnderline"/>
          <w:highlight w:val="cyan"/>
        </w:rPr>
        <w:t>three powerful constraints</w:t>
      </w:r>
      <w:r w:rsidRPr="000A4FAB">
        <w:rPr>
          <w:rStyle w:val="StyleBoldUnderline"/>
        </w:rPr>
        <w:t xml:space="preserve"> that</w:t>
      </w:r>
      <w:r w:rsidRPr="000A4FAB">
        <w:rPr>
          <w:sz w:val="16"/>
        </w:rPr>
        <w:t xml:space="preserve"> </w:t>
      </w:r>
      <w:r w:rsidRPr="000A4FAB">
        <w:rPr>
          <w:rStyle w:val="StyleBoldUnderline"/>
          <w:highlight w:val="cyan"/>
        </w:rPr>
        <w:t>will</w:t>
      </w:r>
      <w:r w:rsidRPr="000A4FAB">
        <w:rPr>
          <w:rStyle w:val="StyleBoldUnderline"/>
        </w:rPr>
        <w:t xml:space="preserve"> largely </w:t>
      </w:r>
      <w:r w:rsidRPr="000A4FAB">
        <w:rPr>
          <w:rStyle w:val="StyleBoldUnderline"/>
          <w:highlight w:val="cyan"/>
        </w:rPr>
        <w:t>block a return to US leadership</w:t>
      </w:r>
      <w:r w:rsidRPr="000A4FAB">
        <w:rPr>
          <w:sz w:val="16"/>
          <w:highlight w:val="cyan"/>
        </w:rPr>
        <w:t>.</w:t>
      </w:r>
      <w:r w:rsidRPr="000A4FAB">
        <w:rPr>
          <w:sz w:val="16"/>
        </w:rPr>
        <w:t xml:space="preserve"> </w:t>
      </w:r>
      <w:r w:rsidRPr="000A4FAB">
        <w:rPr>
          <w:rStyle w:val="StyleBoldUnderline"/>
        </w:rPr>
        <w:t xml:space="preserve">The </w:t>
      </w:r>
      <w:r w:rsidRPr="000A4FAB">
        <w:rPr>
          <w:rStyle w:val="StyleBoldUnderline"/>
          <w:highlight w:val="cyan"/>
        </w:rPr>
        <w:t>first</w:t>
      </w:r>
      <w:r w:rsidRPr="000A4FAB">
        <w:rPr>
          <w:rStyle w:val="StyleBoldUnderline"/>
        </w:rPr>
        <w:t xml:space="preserve"> is that </w:t>
      </w:r>
      <w:r w:rsidRPr="000A4FAB">
        <w:rPr>
          <w:rStyle w:val="StyleBoldUnderline"/>
          <w:highlight w:val="cyan"/>
        </w:rPr>
        <w:t>the US has lost</w:t>
      </w:r>
      <w:r w:rsidRPr="000A4FAB">
        <w:rPr>
          <w:rStyle w:val="StyleBoldUnderline"/>
        </w:rPr>
        <w:t xml:space="preserve"> much of </w:t>
      </w:r>
      <w:r w:rsidRPr="000A4FAB">
        <w:rPr>
          <w:rStyle w:val="StyleBoldUnderline"/>
          <w:highlight w:val="cyan"/>
        </w:rPr>
        <w:t>its followership</w:t>
      </w:r>
      <w:r w:rsidRPr="000A4FAB">
        <w:rPr>
          <w:sz w:val="16"/>
        </w:rPr>
        <w:t xml:space="preserve">. </w:t>
      </w:r>
      <w:r w:rsidRPr="000A4FAB">
        <w:rPr>
          <w:rStyle w:val="StyleBoldUnderline"/>
        </w:rPr>
        <w:t xml:space="preserve">The </w:t>
      </w:r>
      <w:r w:rsidRPr="000A4FAB">
        <w:rPr>
          <w:rStyle w:val="StyleBoldUnderline"/>
          <w:highlight w:val="cyan"/>
        </w:rPr>
        <w:t>second</w:t>
      </w:r>
      <w:r w:rsidRPr="000A4FAB">
        <w:rPr>
          <w:rStyle w:val="StyleBoldUnderline"/>
        </w:rPr>
        <w:t xml:space="preserve"> is that </w:t>
      </w:r>
      <w:r w:rsidRPr="000A4FAB">
        <w:rPr>
          <w:rStyle w:val="StyleBoldUnderline"/>
          <w:highlight w:val="cyan"/>
        </w:rPr>
        <w:t>the capacity of the US to lead is</w:t>
      </w:r>
      <w:r w:rsidRPr="000A4FAB">
        <w:rPr>
          <w:rStyle w:val="StyleBoldUnderline"/>
        </w:rPr>
        <w:t xml:space="preserve"> now much </w:t>
      </w:r>
      <w:r w:rsidRPr="000A4FAB">
        <w:rPr>
          <w:rStyle w:val="StyleBoldUnderline"/>
          <w:highlight w:val="cyan"/>
        </w:rPr>
        <w:t>weakened</w:t>
      </w:r>
      <w:r w:rsidRPr="000A4FAB">
        <w:rPr>
          <w:sz w:val="16"/>
        </w:rPr>
        <w:t xml:space="preserve"> even if it still retains the will to do so. </w:t>
      </w:r>
      <w:r w:rsidRPr="000A4FAB">
        <w:rPr>
          <w:rStyle w:val="StyleBoldUnderline"/>
        </w:rPr>
        <w:t xml:space="preserve">The </w:t>
      </w:r>
      <w:r w:rsidRPr="000A4FAB">
        <w:rPr>
          <w:rStyle w:val="StyleBoldUnderline"/>
          <w:highlight w:val="cyan"/>
        </w:rPr>
        <w:t>third</w:t>
      </w:r>
      <w:r w:rsidRPr="000A4FAB">
        <w:rPr>
          <w:rStyle w:val="StyleBoldUnderline"/>
        </w:rPr>
        <w:t xml:space="preserve"> is that </w:t>
      </w:r>
      <w:r w:rsidRPr="000A4FAB">
        <w:rPr>
          <w:rStyle w:val="StyleBoldUnderline"/>
          <w:highlight w:val="cyan"/>
        </w:rPr>
        <w:t>there is a general turn</w:t>
      </w:r>
      <w:r w:rsidRPr="000A4FAB">
        <w:rPr>
          <w:sz w:val="16"/>
        </w:rPr>
        <w:t xml:space="preserve"> within international society </w:t>
      </w:r>
      <w:r w:rsidRPr="000A4FAB">
        <w:rPr>
          <w:rStyle w:val="StyleBoldUnderline"/>
          <w:highlight w:val="cyan"/>
        </w:rPr>
        <w:t>against</w:t>
      </w:r>
      <w:r w:rsidRPr="000A4FAB">
        <w:rPr>
          <w:sz w:val="16"/>
        </w:rPr>
        <w:t xml:space="preserve"> hegemony and therefore against the </w:t>
      </w:r>
      <w:r w:rsidRPr="000A4FAB">
        <w:rPr>
          <w:rStyle w:val="StyleBoldUnderline"/>
          <w:highlight w:val="cyan"/>
        </w:rPr>
        <w:t>global leadership</w:t>
      </w:r>
      <w:r w:rsidRPr="000A4FAB">
        <w:rPr>
          <w:sz w:val="16"/>
        </w:rPr>
        <w:t xml:space="preserve"> role itself. LOST FOLLOWERSHIP If the US remains willing to lead, will anyone follow? There are two issues here: the growing range of policy disagreements on specific issues between the US and others; and the decline of shared values and visions between the US and its former followers. A good symbol of the weakening relationship between the US and its followers is the replacement of talk about ‘friends and allies’ or ‘the free world’ with a much harsher and still basically unchanged, line about ‘coalitions of the willing’. </w:t>
      </w:r>
      <w:r w:rsidRPr="000A4FAB">
        <w:rPr>
          <w:rStyle w:val="StyleBoldUnderline"/>
        </w:rPr>
        <w:t>There</w:t>
      </w:r>
      <w:r w:rsidRPr="000A4FAB">
        <w:rPr>
          <w:sz w:val="16"/>
        </w:rPr>
        <w:t xml:space="preserve"> </w:t>
      </w:r>
      <w:r w:rsidRPr="000A4FAB">
        <w:rPr>
          <w:rStyle w:val="StyleBoldUnderline"/>
        </w:rPr>
        <w:t>is some hope that under Obama differences over policy might improve</w:t>
      </w:r>
      <w:r w:rsidRPr="000A4FAB">
        <w:rPr>
          <w:sz w:val="16"/>
        </w:rPr>
        <w:t xml:space="preserve"> in specific areas, particularly </w:t>
      </w:r>
      <w:r w:rsidRPr="000A4FAB">
        <w:rPr>
          <w:rStyle w:val="StyleBoldUnderline"/>
        </w:rPr>
        <w:t xml:space="preserve">the environment, but even on that issue </w:t>
      </w:r>
      <w:r w:rsidRPr="000A4FAB">
        <w:rPr>
          <w:rStyle w:val="StyleBoldUnderline"/>
          <w:highlight w:val="cyan"/>
        </w:rPr>
        <w:t>Obama will be lucky just to get the US seen as not part of</w:t>
      </w:r>
      <w:r w:rsidRPr="000A4FAB">
        <w:rPr>
          <w:sz w:val="16"/>
          <w:highlight w:val="cyan"/>
        </w:rPr>
        <w:t xml:space="preserve"> </w:t>
      </w:r>
      <w:r w:rsidRPr="000A4FAB">
        <w:rPr>
          <w:rStyle w:val="StyleBoldUnderline"/>
          <w:highlight w:val="cyan"/>
        </w:rPr>
        <w:t xml:space="preserve">the problem. Domestic constraints on </w:t>
      </w:r>
      <w:r w:rsidRPr="000A4FAB">
        <w:rPr>
          <w:rStyle w:val="BoldUnderlineChar"/>
          <w:rFonts w:asciiTheme="minorHAnsi" w:eastAsia="Calibri" w:hAnsiTheme="minorHAnsi"/>
          <w:sz w:val="22"/>
          <w:szCs w:val="22"/>
          <w:highlight w:val="cyan"/>
        </w:rPr>
        <w:t>carbon pricing and accepting</w:t>
      </w:r>
      <w:r w:rsidRPr="000A4FAB">
        <w:rPr>
          <w:rStyle w:val="BoldUnderlineChar"/>
          <w:rFonts w:asciiTheme="minorHAnsi" w:eastAsia="Calibri" w:hAnsiTheme="minorHAnsi"/>
          <w:sz w:val="22"/>
          <w:szCs w:val="22"/>
        </w:rPr>
        <w:t xml:space="preserve"> binding </w:t>
      </w:r>
      <w:r w:rsidRPr="000A4FAB">
        <w:rPr>
          <w:rStyle w:val="BoldUnderlineChar"/>
          <w:rFonts w:asciiTheme="minorHAnsi" w:eastAsia="Calibri" w:hAnsiTheme="minorHAnsi"/>
          <w:sz w:val="22"/>
          <w:szCs w:val="22"/>
          <w:highlight w:val="cyan"/>
        </w:rPr>
        <w:t>international standards will make it difficult for the US to lead</w:t>
      </w:r>
      <w:r w:rsidRPr="000A4FAB">
        <w:rPr>
          <w:sz w:val="16"/>
        </w:rPr>
        <w:t xml:space="preserve">. </w:t>
      </w:r>
      <w:r w:rsidRPr="000A4FAB">
        <w:rPr>
          <w:rStyle w:val="StyleBoldUnderline"/>
        </w:rPr>
        <w:t xml:space="preserve">Many </w:t>
      </w:r>
      <w:r w:rsidRPr="000A4FAB">
        <w:rPr>
          <w:rStyle w:val="StyleBoldUnderline"/>
          <w:highlight w:val="cyan"/>
        </w:rPr>
        <w:t xml:space="preserve">other areas of disagreement </w:t>
      </w:r>
      <w:proofErr w:type="gramStart"/>
      <w:r w:rsidRPr="000A4FAB">
        <w:rPr>
          <w:rStyle w:val="StyleBoldUnderline"/>
          <w:highlight w:val="cyan"/>
        </w:rPr>
        <w:t>remain</w:t>
      </w:r>
      <w:r w:rsidRPr="000A4FAB">
        <w:rPr>
          <w:sz w:val="16"/>
        </w:rPr>
        <w:t>,</w:t>
      </w:r>
      <w:proofErr w:type="gramEnd"/>
      <w:r w:rsidRPr="000A4FAB">
        <w:rPr>
          <w:sz w:val="16"/>
        </w:rPr>
        <w:t xml:space="preserve"> some </w:t>
      </w:r>
      <w:r w:rsidRPr="000A4FAB">
        <w:rPr>
          <w:rStyle w:val="StyleBoldUnderline"/>
          <w:highlight w:val="cyan"/>
        </w:rPr>
        <w:t>deep</w:t>
      </w:r>
      <w:r w:rsidRPr="000A4FAB">
        <w:rPr>
          <w:sz w:val="16"/>
        </w:rPr>
        <w:t xml:space="preserve">. The US has failed to make the war on terrorism into anything like the binding cause that underpinned its leadership during the Cold War, and its policies continue to erode its liberal credentials. By its use of torture, and even moreso the public advocacy of such interrogation techniques by senior Bush administration figures, and by its rejection of the Geneva Conventions on prisoners or war, it exposed itself to ridicule and contempt as an advocate for human rights. </w:t>
      </w:r>
      <w:r w:rsidRPr="000A4FAB">
        <w:rPr>
          <w:rStyle w:val="StyleBoldUnderline"/>
        </w:rPr>
        <w:t>That China is still plausibly able to</w:t>
      </w:r>
      <w:r w:rsidRPr="000A4FAB">
        <w:rPr>
          <w:sz w:val="16"/>
        </w:rPr>
        <w:t xml:space="preserve"> </w:t>
      </w:r>
      <w:r w:rsidRPr="000A4FAB">
        <w:rPr>
          <w:rStyle w:val="StyleBoldUnderline"/>
        </w:rPr>
        <w:t>criticise the US on</w:t>
      </w:r>
      <w:r w:rsidRPr="000A4FAB">
        <w:rPr>
          <w:sz w:val="16"/>
        </w:rPr>
        <w:t xml:space="preserve"> human rights and </w:t>
      </w:r>
      <w:r w:rsidRPr="000A4FAB">
        <w:rPr>
          <w:rStyle w:val="StyleBoldUnderline"/>
        </w:rPr>
        <w:t>environment</w:t>
      </w:r>
      <w:r w:rsidRPr="000A4FAB">
        <w:rPr>
          <w:sz w:val="16"/>
        </w:rPr>
        <w:t xml:space="preserve"> </w:t>
      </w:r>
      <w:r w:rsidRPr="000A4FAB">
        <w:rPr>
          <w:rStyle w:val="StyleBoldUnderline"/>
        </w:rPr>
        <w:t xml:space="preserve">issues is a marker of </w:t>
      </w:r>
      <w:r w:rsidRPr="000A4FAB">
        <w:rPr>
          <w:rStyle w:val="BoldUnderlineChar"/>
          <w:rFonts w:asciiTheme="minorHAnsi" w:eastAsia="Calibri" w:hAnsiTheme="minorHAnsi"/>
          <w:sz w:val="22"/>
          <w:szCs w:val="22"/>
        </w:rPr>
        <w:t>how far Washington’s reputation has fallen</w:t>
      </w:r>
      <w:r w:rsidRPr="000A4FAB">
        <w:rPr>
          <w:sz w:val="16"/>
        </w:rPr>
        <w:t xml:space="preserve">. US policy in the Middle East, particularly on Israel, has few followers, and the repercussions of the disastrous interventions in Iraq and Afghanistan continue to rattle on. Unless China turns quite nasty, the inclination of many in the US to see China as a challenger to its unipolar position is unlikely to attract much sympathy. The financial chaos of 2008-9 has undermined Washington’s credibility as an economic leader. Anti-Americanism, though obviously not newbecame exceptionally strong under Bush, and is now more culturally based, and more corrosive of shared identities. It questions whether the ‘American way of life’ is an appropriate model for the rest of the world, and whether the US economic model is either sustainable </w:t>
      </w:r>
      <w:r w:rsidRPr="000A4FAB">
        <w:rPr>
          <w:sz w:val="16"/>
        </w:rPr>
        <w:lastRenderedPageBreak/>
        <w:t xml:space="preserve">or desirable. It looks at health; at a seeming US inclination to use force as the first choice policy instrument, with its domestic parallel of gun culture; at the influence of religion and special interest lobbies in US domestic politics; at a US government which was openly comfortable with the use of torture and was re-elected; and at a federal environmental policy until recently in denial about global warming; and asks not just whether the US is a questionable model, but whether it has become a serious part of the problem. While some of this was specific to the Bush administration, and is being turned around by Obama, some of the deeper issues are more structural. The US is much more culturally conservative, religious, individualistic, and anti-state than most other parts of the West. America’s religion and cultural conservatism and anti-statism set it apart from most of Europe, where disappointment with Obama is already palpable. America’s individualism and anti-statism set it apart from Asia, where China is anyway disinclined to be a follower. This kind of anti-Americanism rests on very real differences, and raises the possibility that the idea of ‘the West’ was just a passing epiphenomenon of the Cold War. The Bush administration asset-stripped half-a-century of respect for, goodwill towards and trust in US leadership, and it reflected, and helped to consolidate, a shift in the centre of gravity of US politics. The Obama administration cannot just go back to the late 1990s and pick up from where Clinton left off. LOST CAPACITY </w:t>
      </w:r>
      <w:r w:rsidRPr="000A4FAB">
        <w:rPr>
          <w:rStyle w:val="StyleBoldUnderline"/>
        </w:rPr>
        <w:t>In addition to having less common ground with its</w:t>
      </w:r>
      <w:r w:rsidRPr="000A4FAB">
        <w:rPr>
          <w:sz w:val="16"/>
        </w:rPr>
        <w:t xml:space="preserve"> </w:t>
      </w:r>
      <w:r w:rsidRPr="000A4FAB">
        <w:rPr>
          <w:rStyle w:val="StyleBoldUnderline"/>
        </w:rPr>
        <w:t xml:space="preserve">followers </w:t>
      </w:r>
      <w:r w:rsidRPr="000A4FAB">
        <w:rPr>
          <w:rStyle w:val="StyleBoldUnderline"/>
          <w:highlight w:val="cyan"/>
        </w:rPr>
        <w:t>the US</w:t>
      </w:r>
      <w:r w:rsidRPr="000A4FAB">
        <w:rPr>
          <w:rStyle w:val="StyleBoldUnderline"/>
        </w:rPr>
        <w:t xml:space="preserve"> also </w:t>
      </w:r>
      <w:r w:rsidRPr="000A4FAB">
        <w:rPr>
          <w:rStyle w:val="StyleBoldUnderline"/>
          <w:highlight w:val="cyan"/>
        </w:rPr>
        <w:t xml:space="preserve">has </w:t>
      </w:r>
      <w:r w:rsidRPr="000A4FAB">
        <w:rPr>
          <w:rStyle w:val="BoldUnderlineChar"/>
          <w:rFonts w:asciiTheme="minorHAnsi" w:eastAsia="Calibri" w:hAnsiTheme="minorHAnsi"/>
          <w:sz w:val="22"/>
          <w:szCs w:val="22"/>
          <w:highlight w:val="cyan"/>
        </w:rPr>
        <w:t>less capacity</w:t>
      </w:r>
      <w:r w:rsidRPr="000A4FAB">
        <w:rPr>
          <w:rStyle w:val="StyleBoldUnderline"/>
        </w:rPr>
        <w:t>, both material</w:t>
      </w:r>
      <w:r w:rsidRPr="000A4FAB">
        <w:rPr>
          <w:sz w:val="16"/>
        </w:rPr>
        <w:t xml:space="preserve"> </w:t>
      </w:r>
      <w:r w:rsidRPr="000A4FAB">
        <w:rPr>
          <w:rStyle w:val="StyleBoldUnderline"/>
        </w:rPr>
        <w:t xml:space="preserve">and ideological, </w:t>
      </w:r>
      <w:r w:rsidRPr="000A4FAB">
        <w:rPr>
          <w:rStyle w:val="StyleBoldUnderline"/>
          <w:highlight w:val="cyan"/>
        </w:rPr>
        <w:t>to play the role of leader</w:t>
      </w:r>
      <w:r w:rsidRPr="000A4FAB">
        <w:rPr>
          <w:sz w:val="16"/>
        </w:rPr>
        <w:t xml:space="preserve">. The rise of China, and also India, Brazil and others, means that the </w:t>
      </w:r>
      <w:r w:rsidRPr="000A4FAB">
        <w:rPr>
          <w:rStyle w:val="StyleBoldUnderline"/>
        </w:rPr>
        <w:t xml:space="preserve">US now operates in a world in which </w:t>
      </w:r>
      <w:r w:rsidRPr="000A4FAB">
        <w:rPr>
          <w:rStyle w:val="StyleBoldUnderline"/>
          <w:highlight w:val="cyan"/>
        </w:rPr>
        <w:t>the</w:t>
      </w:r>
      <w:r w:rsidRPr="000A4FAB">
        <w:rPr>
          <w:sz w:val="16"/>
          <w:highlight w:val="cyan"/>
        </w:rPr>
        <w:t xml:space="preserve"> </w:t>
      </w:r>
      <w:proofErr w:type="gramStart"/>
      <w:r w:rsidRPr="000A4FAB">
        <w:rPr>
          <w:rStyle w:val="StyleBoldUnderline"/>
          <w:highlight w:val="cyan"/>
        </w:rPr>
        <w:t>distribution of power is becoming more diffuse</w:t>
      </w:r>
      <w:r w:rsidRPr="000A4FAB">
        <w:rPr>
          <w:sz w:val="16"/>
        </w:rPr>
        <w:t>, and in which several centres of power are</w:t>
      </w:r>
      <w:proofErr w:type="gramEnd"/>
      <w:r w:rsidRPr="000A4FAB">
        <w:rPr>
          <w:sz w:val="16"/>
        </w:rPr>
        <w:t xml:space="preserve"> not closely linked to it, and some are opposed. In this context, the Bush legacy of a crashed economy and an enormous debt severely constrain the leadership options of the Obama administration. </w:t>
      </w:r>
      <w:r w:rsidRPr="000A4FAB">
        <w:rPr>
          <w:rStyle w:val="StyleBoldUnderline"/>
          <w:highlight w:val="cyan"/>
        </w:rPr>
        <w:t>The economic</w:t>
      </w:r>
      <w:r w:rsidRPr="000A4FAB">
        <w:rPr>
          <w:sz w:val="16"/>
          <w:highlight w:val="cyan"/>
        </w:rPr>
        <w:t xml:space="preserve"> </w:t>
      </w:r>
      <w:r w:rsidRPr="000A4FAB">
        <w:rPr>
          <w:rStyle w:val="StyleBoldUnderline"/>
          <w:highlight w:val="cyan"/>
        </w:rPr>
        <w:t>crisis</w:t>
      </w:r>
      <w:r w:rsidRPr="000A4FAB">
        <w:rPr>
          <w:sz w:val="16"/>
        </w:rPr>
        <w:t xml:space="preserve"> of 2008-9 </w:t>
      </w:r>
      <w:r w:rsidRPr="000A4FAB">
        <w:rPr>
          <w:rStyle w:val="StyleBoldUnderline"/>
        </w:rPr>
        <w:t>not only hamstrung the US in terms</w:t>
      </w:r>
      <w:r w:rsidRPr="000A4FAB">
        <w:rPr>
          <w:sz w:val="16"/>
        </w:rPr>
        <w:t xml:space="preserve"> </w:t>
      </w:r>
      <w:r w:rsidRPr="000A4FAB">
        <w:rPr>
          <w:rStyle w:val="StyleBoldUnderline"/>
        </w:rPr>
        <w:t xml:space="preserve">of </w:t>
      </w:r>
      <w:r w:rsidRPr="000A4FAB">
        <w:rPr>
          <w:rStyle w:val="BoldUnderlineChar"/>
          <w:rFonts w:asciiTheme="minorHAnsi" w:eastAsia="Calibri" w:hAnsiTheme="minorHAnsi"/>
          <w:sz w:val="22"/>
          <w:szCs w:val="22"/>
        </w:rPr>
        <w:t xml:space="preserve">material capability, </w:t>
      </w:r>
      <w:r w:rsidRPr="000A4FAB">
        <w:rPr>
          <w:rStyle w:val="StyleBoldUnderline"/>
        </w:rPr>
        <w:t xml:space="preserve">but also </w:t>
      </w:r>
      <w:r w:rsidRPr="000A4FAB">
        <w:rPr>
          <w:rStyle w:val="StyleBoldUnderline"/>
          <w:highlight w:val="cyan"/>
        </w:rPr>
        <w:t>stripped away the</w:t>
      </w:r>
      <w:r w:rsidRPr="000A4FAB">
        <w:rPr>
          <w:sz w:val="16"/>
          <w:highlight w:val="cyan"/>
        </w:rPr>
        <w:t xml:space="preserve"> </w:t>
      </w:r>
      <w:r w:rsidRPr="000A4FAB">
        <w:rPr>
          <w:rStyle w:val="StyleBoldUnderline"/>
          <w:highlight w:val="cyan"/>
        </w:rPr>
        <w:t xml:space="preserve">Washington consensus as the </w:t>
      </w:r>
      <w:r w:rsidRPr="000A4FAB">
        <w:rPr>
          <w:rStyle w:val="BoldUnderlineChar"/>
          <w:rFonts w:asciiTheme="minorHAnsi" w:eastAsia="Calibri" w:hAnsiTheme="minorHAnsi"/>
          <w:sz w:val="22"/>
          <w:szCs w:val="22"/>
          <w:highlight w:val="cyan"/>
        </w:rPr>
        <w:t>ideological legitimizer</w:t>
      </w:r>
      <w:r w:rsidRPr="000A4FAB">
        <w:rPr>
          <w:sz w:val="16"/>
          <w:highlight w:val="cyan"/>
        </w:rPr>
        <w:t xml:space="preserve"> </w:t>
      </w:r>
      <w:r w:rsidRPr="000A4FAB">
        <w:rPr>
          <w:rStyle w:val="StyleBoldUnderline"/>
          <w:highlight w:val="cyan"/>
        </w:rPr>
        <w:t>for US leadership</w:t>
      </w:r>
      <w:r w:rsidRPr="000A4FAB">
        <w:rPr>
          <w:sz w:val="16"/>
        </w:rPr>
        <w:t xml:space="preserve">. The collapse of neoliberal ideology might yet be seen as an ideational event on the same scale as the collapse of communism in 1989. Since the late 1990s, and very sharply since 2003, the US has in many ways become the enemy of its own 20th century project and thus of its own capacity to lead. Not surprisingly this has deepened a longstanding disjuncture between how the US perceives itself and how the rest of the world sees it. </w:t>
      </w:r>
      <w:r w:rsidRPr="000A4FAB">
        <w:rPr>
          <w:rStyle w:val="StyleBoldUnderline"/>
          <w:highlight w:val="cyan"/>
        </w:rPr>
        <w:t>The</w:t>
      </w:r>
      <w:r w:rsidRPr="000A4FAB">
        <w:rPr>
          <w:sz w:val="16"/>
        </w:rPr>
        <w:t xml:space="preserve"> deeply established </w:t>
      </w:r>
      <w:r w:rsidRPr="000A4FAB">
        <w:rPr>
          <w:rStyle w:val="StyleBoldUnderline"/>
          <w:highlight w:val="cyan"/>
        </w:rPr>
        <w:t>tendency of the US to see itself as an intrinsic force for good</w:t>
      </w:r>
      <w:r w:rsidRPr="000A4FAB">
        <w:rPr>
          <w:rStyle w:val="StyleBoldUnderline"/>
        </w:rPr>
        <w:t xml:space="preserve"> </w:t>
      </w:r>
      <w:r w:rsidRPr="000A4FAB">
        <w:rPr>
          <w:sz w:val="16"/>
        </w:rPr>
        <w:t xml:space="preserve">because it stands for a right set of universal </w:t>
      </w:r>
      <w:proofErr w:type="gramStart"/>
      <w:r w:rsidRPr="000A4FAB">
        <w:rPr>
          <w:sz w:val="16"/>
        </w:rPr>
        <w:t>values,</w:t>
      </w:r>
      <w:proofErr w:type="gramEnd"/>
      <w:r w:rsidRPr="000A4FAB">
        <w:rPr>
          <w:sz w:val="16"/>
        </w:rPr>
        <w:t xml:space="preserve"> </w:t>
      </w:r>
      <w:r w:rsidRPr="000A4FAB">
        <w:rPr>
          <w:rStyle w:val="StyleBoldUnderline"/>
          <w:highlight w:val="cyan"/>
        </w:rPr>
        <w:t>makes it unable</w:t>
      </w:r>
      <w:r w:rsidRPr="000A4FAB">
        <w:rPr>
          <w:rStyle w:val="StyleBoldUnderline"/>
        </w:rPr>
        <w:t xml:space="preserve"> easily, or possibly at all, </w:t>
      </w:r>
      <w:r w:rsidRPr="000A4FAB">
        <w:rPr>
          <w:rStyle w:val="StyleBoldUnderline"/>
          <w:highlight w:val="cyan"/>
        </w:rPr>
        <w:t>to address the disjuncture between its self-perception and how others see it.</w:t>
      </w:r>
      <w:r w:rsidRPr="000A4FAB">
        <w:rPr>
          <w:sz w:val="16"/>
        </w:rPr>
        <w:t xml:space="preserve"> Self-righteous unilateralism does not acquire legitimacy abroad. To the extent that </w:t>
      </w:r>
      <w:r w:rsidRPr="000A4FAB">
        <w:rPr>
          <w:rStyle w:val="StyleBoldUnderline"/>
        </w:rPr>
        <w:t>celebrations of US power</w:t>
      </w:r>
      <w:r w:rsidRPr="000A4FAB">
        <w:rPr>
          <w:sz w:val="16"/>
        </w:rPr>
        <w:t xml:space="preserve"> as a good in </w:t>
      </w:r>
      <w:proofErr w:type="gramStart"/>
      <w:r w:rsidRPr="000A4FAB">
        <w:rPr>
          <w:sz w:val="16"/>
        </w:rPr>
        <w:t>itself</w:t>
      </w:r>
      <w:proofErr w:type="gramEnd"/>
      <w:r w:rsidRPr="000A4FAB">
        <w:rPr>
          <w:sz w:val="16"/>
        </w:rPr>
        <w:t xml:space="preserve"> (because the US is good) dominate American domestic politics, this </w:t>
      </w:r>
      <w:r w:rsidRPr="000A4FAB">
        <w:rPr>
          <w:rStyle w:val="StyleBoldUnderline"/>
        </w:rPr>
        <w:t>does not inspire the US to seek grounds for legitimating its position abroad</w:t>
      </w:r>
      <w:r w:rsidRPr="000A4FAB">
        <w:rPr>
          <w:sz w:val="16"/>
        </w:rPr>
        <w:t xml:space="preserve">. A contributing factor here is the US tendency to demand nearly absolute security for itself. The problem for the US of transcending its own self-image is hardly new, but it has become both more difficult and more important in managing its position in the more complex world in which the US is neither so clearly on the right side of a great struggle, nor so dominant in material terms. It is unclear at this point whether Obama will be able to transcend this aspect of American politics, though it is clear that the nature of American politics makes it difficult for any president to do so. THE TURN AGAINST HEGEMONY </w:t>
      </w:r>
      <w:r w:rsidRPr="000A4FAB">
        <w:rPr>
          <w:rStyle w:val="StyleBoldUnderline"/>
        </w:rPr>
        <w:t xml:space="preserve">The third constraint stems </w:t>
      </w:r>
      <w:r w:rsidRPr="000A4FAB">
        <w:rPr>
          <w:sz w:val="16"/>
        </w:rPr>
        <w:t xml:space="preserve">not from any particular characteristic of the US, but </w:t>
      </w:r>
      <w:r w:rsidRPr="000A4FAB">
        <w:rPr>
          <w:rStyle w:val="StyleBoldUnderline"/>
        </w:rPr>
        <w:t>from</w:t>
      </w:r>
      <w:r w:rsidRPr="000A4FAB">
        <w:rPr>
          <w:sz w:val="16"/>
        </w:rPr>
        <w:t xml:space="preserve"> the fact of </w:t>
      </w:r>
      <w:r w:rsidRPr="000A4FAB">
        <w:rPr>
          <w:rStyle w:val="StyleBoldUnderline"/>
        </w:rPr>
        <w:t>unipolarity itself</w:t>
      </w:r>
      <w:r w:rsidRPr="000A4FAB">
        <w:rPr>
          <w:sz w:val="16"/>
        </w:rPr>
        <w:t xml:space="preserve">. Since decolonisation global international society has developed a growing disjuncture between a defining principle of legitimacy based on sovereign equality, and a practice that is substantially rooted in the hegemony of great powers. The problem is the absence of a consensual principle of hegemony with which international society might bridge this gap between its principles and its practices. A </w:t>
      </w:r>
      <w:r w:rsidRPr="000A4FAB">
        <w:rPr>
          <w:rStyle w:val="StyleBoldUnderline"/>
          <w:highlight w:val="cyan"/>
        </w:rPr>
        <w:t>concentration</w:t>
      </w:r>
      <w:r w:rsidRPr="000A4FAB">
        <w:rPr>
          <w:sz w:val="16"/>
          <w:highlight w:val="cyan"/>
        </w:rPr>
        <w:t xml:space="preserve"> </w:t>
      </w:r>
      <w:r w:rsidRPr="000A4FAB">
        <w:rPr>
          <w:rStyle w:val="StyleBoldUnderline"/>
          <w:highlight w:val="cyan"/>
        </w:rPr>
        <w:t>of power</w:t>
      </w:r>
      <w:r w:rsidRPr="000A4FAB">
        <w:rPr>
          <w:sz w:val="16"/>
        </w:rPr>
        <w:t xml:space="preserve"> in one actor </w:t>
      </w:r>
      <w:r w:rsidRPr="000A4FAB">
        <w:rPr>
          <w:rStyle w:val="StyleBoldUnderline"/>
          <w:highlight w:val="cyan"/>
        </w:rPr>
        <w:t>disrupts the ideas of balance and equilibrium</w:t>
      </w:r>
      <w:r w:rsidRPr="000A4FAB">
        <w:rPr>
          <w:sz w:val="16"/>
        </w:rPr>
        <w:t xml:space="preserve"> which are the traditional sources and conditions for legitimacy in international society. </w:t>
      </w:r>
      <w:r w:rsidRPr="000A4FAB">
        <w:rPr>
          <w:rStyle w:val="StyleBoldUnderline"/>
        </w:rPr>
        <w:t>This problem</w:t>
      </w:r>
      <w:r w:rsidRPr="000A4FAB">
        <w:rPr>
          <w:sz w:val="16"/>
        </w:rPr>
        <w:t xml:space="preserve"> would arise for any unipolar power, but it </w:t>
      </w:r>
      <w:r w:rsidRPr="000A4FAB">
        <w:rPr>
          <w:rStyle w:val="StyleBoldUnderline"/>
        </w:rPr>
        <w:t xml:space="preserve">connects back to the more US-specific aspects of the </w:t>
      </w:r>
      <w:r w:rsidRPr="000A4FAB">
        <w:rPr>
          <w:rStyle w:val="BoldUnderlineChar"/>
          <w:rFonts w:asciiTheme="minorHAnsi" w:eastAsia="Calibri" w:hAnsiTheme="minorHAnsi"/>
          <w:sz w:val="22"/>
          <w:szCs w:val="22"/>
        </w:rPr>
        <w:t>legitimacy deficit</w:t>
      </w:r>
      <w:r w:rsidRPr="000A4FAB">
        <w:rPr>
          <w:sz w:val="16"/>
        </w:rPr>
        <w:t xml:space="preserve">. Under the Bush administration, the US lost sight of what Adam Watson calls raison de systeme (‘the belief that it pays to make the system work’), and this exacerbated the illegitimacy of hegemony in itself. Since the US looks unlikely to abandon its attachment to its own hegemony, this problem is not going to go away. </w:t>
      </w:r>
      <w:r w:rsidRPr="000A4FAB">
        <w:rPr>
          <w:rStyle w:val="StyleBoldUnderline"/>
          <w:highlight w:val="cyan"/>
        </w:rPr>
        <w:t xml:space="preserve">If hegemony itself is </w:t>
      </w:r>
      <w:r w:rsidRPr="000A4FAB">
        <w:rPr>
          <w:rStyle w:val="BoldUnderlineChar"/>
          <w:rFonts w:asciiTheme="minorHAnsi" w:eastAsia="Calibri" w:hAnsiTheme="minorHAnsi"/>
          <w:sz w:val="22"/>
          <w:szCs w:val="22"/>
          <w:highlight w:val="cyan"/>
        </w:rPr>
        <w:t>illegitimate</w:t>
      </w:r>
      <w:r w:rsidRPr="000A4FAB">
        <w:rPr>
          <w:rStyle w:val="StyleBoldUnderline"/>
          <w:highlight w:val="cyan"/>
        </w:rPr>
        <w:t xml:space="preserve">, and the US now </w:t>
      </w:r>
      <w:r w:rsidRPr="000A4FAB">
        <w:rPr>
          <w:rStyle w:val="BoldUnderlineChar"/>
          <w:rFonts w:asciiTheme="minorHAnsi" w:eastAsia="Calibri" w:hAnsiTheme="minorHAnsi"/>
          <w:sz w:val="22"/>
          <w:szCs w:val="22"/>
          <w:highlight w:val="cyan"/>
        </w:rPr>
        <w:t>lacks both the capabilities and attractiveness t</w:t>
      </w:r>
      <w:r w:rsidRPr="000A4FAB">
        <w:rPr>
          <w:rStyle w:val="StyleBoldUnderline"/>
          <w:highlight w:val="cyan"/>
        </w:rPr>
        <w:t xml:space="preserve">o overcome this, what lies on the near horizon is a world with </w:t>
      </w:r>
      <w:r w:rsidRPr="000A4FAB">
        <w:rPr>
          <w:rStyle w:val="BoldUnderlineChar"/>
          <w:rFonts w:asciiTheme="minorHAnsi" w:eastAsia="Calibri" w:hAnsiTheme="minorHAnsi"/>
          <w:sz w:val="22"/>
          <w:szCs w:val="22"/>
          <w:highlight w:val="cyan"/>
        </w:rPr>
        <w:t>no global leader</w:t>
      </w:r>
      <w:r w:rsidRPr="000A4FAB">
        <w:rPr>
          <w:sz w:val="16"/>
        </w:rPr>
        <w:t>. Such a world would still have several great powers influential within and beyond their regions: the EU, Russia, China, Japan, the US, possibly India and Brazil. It would also have many substantial regional powers such as South Africa, Turkey and Iran. Whether one sees a move towards a more polycentric, pluralist, and probably regionalised, world political order as desirable or worrying is a matter of choice. In such a world, global hegemony by any one power or culture will be unacceptable. Obama may hasten or delay the US exit from leadership. But the waning of the Western tide, and the re-emergence of a more multi-centred (in terms of power and wealth) and more multicultural (albeit with substantial elements of Westernization) world, mean that hegemonic global leadership whether by a single power or the West collectively is no longer going to be acceptable. The question is whether such a new world order can find the foundations for collective great power management, and whether the US can learn to live in a more pluralist international society where it is no longer the sole superpower but merely the first among equals.  Pg. 4-6</w:t>
      </w:r>
    </w:p>
    <w:p w14:paraId="429EC173" w14:textId="77777777" w:rsidR="00C00A61" w:rsidRPr="000A4FAB" w:rsidRDefault="00C00A61" w:rsidP="00C00A61"/>
    <w:p w14:paraId="5F701FE2" w14:textId="77777777" w:rsidR="00C00A61" w:rsidRPr="000A4FAB" w:rsidRDefault="00C00A61" w:rsidP="00C00A61">
      <w:pPr>
        <w:pStyle w:val="Heading3"/>
      </w:pPr>
      <w:r w:rsidRPr="000A4FAB">
        <w:lastRenderedPageBreak/>
        <w:t>AT: CCP Collapse</w:t>
      </w:r>
    </w:p>
    <w:p w14:paraId="6B840966" w14:textId="77777777" w:rsidR="00C00A61" w:rsidRPr="000A4FAB" w:rsidRDefault="00C00A61" w:rsidP="00C00A61">
      <w:pPr>
        <w:pStyle w:val="Heading4"/>
      </w:pPr>
      <w:r w:rsidRPr="000A4FAB">
        <w:t>No instability-CCP is seen as legitimate and no one wants regime change-all their evidence is Western misperception</w:t>
      </w:r>
    </w:p>
    <w:p w14:paraId="43698843" w14:textId="77777777" w:rsidR="00C00A61" w:rsidRPr="000A4FAB" w:rsidRDefault="00C00A61" w:rsidP="00C00A61">
      <w:pPr>
        <w:rPr>
          <w:sz w:val="16"/>
        </w:rPr>
      </w:pPr>
      <w:r w:rsidRPr="000A4FAB">
        <w:rPr>
          <w:rStyle w:val="StyleStyleBold12pt"/>
        </w:rPr>
        <w:t>Lundquist, Tsinghua University western philosophy lecturer, 2012</w:t>
      </w:r>
      <w:r w:rsidR="006D7DBB" w:rsidRPr="000A4FAB">
        <w:rPr>
          <w:rStyle w:val="StyleStyleBold12pt"/>
        </w:rPr>
        <w:t xml:space="preserve"> </w:t>
      </w:r>
      <w:r w:rsidRPr="000A4FAB">
        <w:rPr>
          <w:sz w:val="16"/>
        </w:rPr>
        <w:t xml:space="preserve">(David, ‘Why China Won't Collapse”, 6-22, </w:t>
      </w:r>
      <w:hyperlink r:id="rId166" w:history="1">
        <w:r w:rsidRPr="000A4FAB">
          <w:rPr>
            <w:rStyle w:val="Hyperlink"/>
            <w:sz w:val="16"/>
          </w:rPr>
          <w:t>http://nationalinterest.org/commentary/china-isnt-headed-collapse-7046?page=1</w:t>
        </w:r>
      </w:hyperlink>
      <w:r w:rsidRPr="000A4FAB">
        <w:rPr>
          <w:sz w:val="16"/>
        </w:rPr>
        <w:t>)</w:t>
      </w:r>
    </w:p>
    <w:p w14:paraId="429D5612" w14:textId="77777777" w:rsidR="00C00A61" w:rsidRPr="000A4FAB" w:rsidRDefault="00C00A61" w:rsidP="00C00A61"/>
    <w:p w14:paraId="28FBC150" w14:textId="77777777" w:rsidR="00C00A61" w:rsidRPr="000A4FAB" w:rsidRDefault="00C00A61" w:rsidP="00C00A61">
      <w:pPr>
        <w:rPr>
          <w:rStyle w:val="StyleBoldUnderline"/>
        </w:rPr>
      </w:pPr>
      <w:r w:rsidRPr="000A4FAB">
        <w:rPr>
          <w:rStyle w:val="StyleBoldUnderline"/>
        </w:rPr>
        <w:t>China is said to be headed for collapse for several reasons</w:t>
      </w:r>
      <w:r w:rsidRPr="000A4FAB">
        <w:rPr>
          <w:sz w:val="16"/>
        </w:rPr>
        <w:t xml:space="preserve">, any and all of which might combine to overwhelm its increasingly expensive repressive apparatus. Within this supposed house of horrors is corruption, exorbitant housing prices, costly education, an antsy middle class and college graduates with dreams deferred—not to mention frustration stemming from China’s shortage of females, dubbed China’s “bachelor bomb.” </w:t>
      </w:r>
      <w:r w:rsidRPr="000A4FAB">
        <w:rPr>
          <w:rStyle w:val="StyleBoldUnderline"/>
        </w:rPr>
        <w:t xml:space="preserve">But </w:t>
      </w:r>
      <w:r w:rsidRPr="000A4FAB">
        <w:rPr>
          <w:rStyle w:val="StyleBoldUnderline"/>
          <w:highlight w:val="cyan"/>
        </w:rPr>
        <w:t>those reasons take a narrow view of political change, assuming dissatisfaction will morph into regime change.</w:t>
      </w:r>
      <w:r w:rsidRPr="000A4FAB">
        <w:rPr>
          <w:rStyle w:val="StyleBoldUnderline"/>
        </w:rPr>
        <w:t xml:space="preserve"> For a more nuanced perspective, economic analysis has to give way to political analysis. </w:t>
      </w:r>
      <w:r w:rsidRPr="000A4FAB">
        <w:rPr>
          <w:sz w:val="16"/>
        </w:rPr>
        <w:t xml:space="preserve">One well-articulated China-collapse theory comes from Gordon Chang, who says that the country is enjoying the tail end of a “three-decade upward supercycle” spurred by Deng Xiaoping’s reforms, globalization and demography. Chang’s analysis might be entirely on point, but it doesn’t suggest a dramatic collapse. </w:t>
      </w:r>
      <w:r w:rsidRPr="000A4FAB">
        <w:rPr>
          <w:rStyle w:val="StyleBoldUnderline"/>
        </w:rPr>
        <w:t xml:space="preserve">For one thing, </w:t>
      </w:r>
      <w:r w:rsidRPr="000A4FAB">
        <w:rPr>
          <w:rStyle w:val="StyleBoldUnderline"/>
          <w:highlight w:val="cyan"/>
        </w:rPr>
        <w:t>although China is slowing, a hard landing is looking less likely</w:t>
      </w:r>
      <w:r w:rsidRPr="000A4FAB">
        <w:rPr>
          <w:sz w:val="16"/>
        </w:rPr>
        <w:t xml:space="preserve">. But Chang has more than economic arguments. And that’s where his case weakens severely; </w:t>
      </w:r>
      <w:r w:rsidRPr="000A4FAB">
        <w:rPr>
          <w:rStyle w:val="StyleBoldUnderline"/>
        </w:rPr>
        <w:t>he foresees economic weakness aggravating deep-seated tensions in Chinese leadership</w:t>
      </w:r>
      <w:r w:rsidRPr="000A4FAB">
        <w:rPr>
          <w:sz w:val="16"/>
        </w:rPr>
        <w:t xml:space="preserve"> and society, tensions which in turn will bring conflict among decision makers and general discontent among the masses. It’s a plausible picture, but the evidence behind it is lacking. We must ask: How exactly could an economic crisis destabilize China? That is, how do graphs and pie charts become chaos in the streets? Charting Revolutions </w:t>
      </w:r>
      <w:proofErr w:type="gramStart"/>
      <w:r w:rsidRPr="000A4FAB">
        <w:rPr>
          <w:sz w:val="16"/>
        </w:rPr>
        <w:t>The</w:t>
      </w:r>
      <w:proofErr w:type="gramEnd"/>
      <w:r w:rsidRPr="000A4FAB">
        <w:rPr>
          <w:sz w:val="16"/>
        </w:rPr>
        <w:t xml:space="preserve"> textbook example of a similar change might be Iran’s 1979 revolution, widely thought be propelled by a dramatic fall in global oil prices. But </w:t>
      </w:r>
      <w:r w:rsidRPr="000A4FAB">
        <w:rPr>
          <w:rStyle w:val="StyleBoldUnderline"/>
        </w:rPr>
        <w:t>the Chinese economy is no oil-addicted dictatorship, and China has no Ayatollah Khomeini antagonizing it through sermons</w:t>
      </w:r>
      <w:r w:rsidRPr="000A4FAB">
        <w:rPr>
          <w:sz w:val="16"/>
        </w:rPr>
        <w:t xml:space="preserve"> on scratchy cassette tapes. </w:t>
      </w:r>
      <w:r w:rsidRPr="000A4FAB">
        <w:rPr>
          <w:rStyle w:val="StyleBoldUnderline"/>
          <w:highlight w:val="cyan"/>
        </w:rPr>
        <w:t>Contrary to the banal collapse theories</w:t>
      </w:r>
      <w:r w:rsidRPr="000A4FAB">
        <w:rPr>
          <w:rStyle w:val="StyleBoldUnderline"/>
        </w:rPr>
        <w:t xml:space="preserve">, there are reasons to believe that </w:t>
      </w:r>
      <w:r w:rsidRPr="000A4FAB">
        <w:rPr>
          <w:rStyle w:val="StyleBoldUnderline"/>
          <w:highlight w:val="cyan"/>
        </w:rPr>
        <w:t xml:space="preserve">a slowing Chinese economy </w:t>
      </w:r>
      <w:r w:rsidRPr="000A4FAB">
        <w:rPr>
          <w:rStyle w:val="BoldUnderlineChar"/>
          <w:rFonts w:asciiTheme="minorHAnsi" w:eastAsia="Calibri" w:hAnsiTheme="minorHAnsi"/>
          <w:sz w:val="22"/>
          <w:szCs w:val="22"/>
          <w:highlight w:val="cyan"/>
        </w:rPr>
        <w:t>will bring a chill of calm</w:t>
      </w:r>
      <w:r w:rsidRPr="000A4FAB">
        <w:rPr>
          <w:sz w:val="16"/>
        </w:rPr>
        <w:t xml:space="preserve"> to the simmering cauldron of society. </w:t>
      </w:r>
      <w:r w:rsidRPr="000A4FAB">
        <w:rPr>
          <w:rStyle w:val="StyleBoldUnderline"/>
          <w:highlight w:val="cyan"/>
        </w:rPr>
        <w:t>China is a modern, complex polity with an adept, agile government</w:t>
      </w:r>
      <w:r w:rsidRPr="000A4FAB">
        <w:rPr>
          <w:sz w:val="16"/>
        </w:rPr>
        <w:t xml:space="preserve">. In his landmark work Political Order in Changing Societies, Samuel Huntington argued that violence is a mark of modernizing societies. To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w:t>
      </w:r>
      <w:r w:rsidRPr="000A4FAB">
        <w:rPr>
          <w:rStyle w:val="StyleBoldUnderline"/>
        </w:rPr>
        <w:t xml:space="preserve">Indeed, </w:t>
      </w:r>
      <w:r w:rsidRPr="000A4FAB">
        <w:rPr>
          <w:rStyle w:val="StyleBoldUnderline"/>
          <w:highlight w:val="cyan"/>
        </w:rPr>
        <w:t>Beijing is well-prepared to confront, divert or grant concessions to popular discontent. With firm institutions established, a state is less susceptible to economic vagaries</w:t>
      </w:r>
      <w:r w:rsidRPr="000A4FAB">
        <w:rPr>
          <w:sz w:val="16"/>
        </w:rPr>
        <w:t xml:space="preserve">, something Chang’s argument doesn’t consider. </w:t>
      </w:r>
      <w:r w:rsidRPr="000A4FAB">
        <w:rPr>
          <w:rStyle w:val="StyleBoldUnderline"/>
        </w:rPr>
        <w:t>By proactively heading off economic distress, the PRC might even stand to gain trust and legitimacy in the eyes of its citizens.</w:t>
      </w:r>
      <w:r w:rsidRPr="000A4FAB">
        <w:rPr>
          <w:sz w:val="16"/>
        </w:rPr>
        <w:t xml:space="preserve">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 </w:t>
      </w:r>
      <w:r w:rsidRPr="000A4FAB">
        <w:rPr>
          <w:rStyle w:val="StyleBoldUnderline"/>
          <w:highlight w:val="cyan"/>
        </w:rPr>
        <w:t>A faltering economy does not necessarily cause disorder</w:t>
      </w:r>
      <w:r w:rsidRPr="000A4FAB">
        <w:rPr>
          <w:rStyle w:val="StyleBoldUnderline"/>
        </w:rPr>
        <w:t>, even when effective institutions are absent</w:t>
      </w:r>
      <w:r w:rsidRPr="000A4FAB">
        <w:rPr>
          <w:sz w:val="16"/>
        </w:rPr>
        <w:t xml:space="preserve">. </w:t>
      </w:r>
      <w:r w:rsidRPr="000A4FAB">
        <w:rPr>
          <w:rStyle w:val="StyleBoldUnderline"/>
        </w:rPr>
        <w:t xml:space="preserve">A recent New York Times editorial opposing Western sanctions on Iran broaches this notion, arguing that the Iranian people might stand up to oppression once well-fed and prospering. The same very well could be true for China. </w:t>
      </w:r>
      <w:proofErr w:type="gramStart"/>
      <w:r w:rsidRPr="000A4FAB">
        <w:rPr>
          <w:sz w:val="16"/>
        </w:rPr>
        <w:t xml:space="preserve">Reform in China </w:t>
      </w:r>
      <w:r w:rsidRPr="000A4FAB">
        <w:rPr>
          <w:rStyle w:val="BoldUnderlineChar"/>
          <w:rFonts w:asciiTheme="minorHAnsi" w:eastAsia="Calibri" w:hAnsiTheme="minorHAnsi"/>
          <w:sz w:val="22"/>
          <w:szCs w:val="22"/>
          <w:highlight w:val="cyan"/>
        </w:rPr>
        <w:t>There are</w:t>
      </w:r>
      <w:proofErr w:type="gramEnd"/>
      <w:r w:rsidRPr="000A4FAB">
        <w:rPr>
          <w:rStyle w:val="BoldUnderlineChar"/>
          <w:rFonts w:asciiTheme="minorHAnsi" w:eastAsia="Calibri" w:hAnsiTheme="minorHAnsi"/>
          <w:sz w:val="22"/>
          <w:szCs w:val="22"/>
          <w:highlight w:val="cyan"/>
        </w:rPr>
        <w:t xml:space="preserve"> hundreds of thousands of conflicts between the Chinese people and the state every year</w:t>
      </w:r>
      <w:r w:rsidRPr="000A4FAB">
        <w:rPr>
          <w:sz w:val="16"/>
        </w:rPr>
        <w:t xml:space="preserve">. But putting aside egregious land-grab cases like the one in the southern Chinese village of Wukan last year, </w:t>
      </w:r>
      <w:r w:rsidRPr="000A4FAB">
        <w:rPr>
          <w:rStyle w:val="StyleBoldUnderline"/>
          <w:highlight w:val="cyan"/>
        </w:rPr>
        <w:t>they rarely rise to</w:t>
      </w:r>
      <w:r w:rsidRPr="000A4FAB">
        <w:rPr>
          <w:rStyle w:val="StyleBoldUnderline"/>
        </w:rPr>
        <w:t xml:space="preserve"> the level of </w:t>
      </w:r>
      <w:r w:rsidRPr="000A4FAB">
        <w:rPr>
          <w:rStyle w:val="StyleBoldUnderline"/>
          <w:highlight w:val="cyan"/>
        </w:rPr>
        <w:t>violence—much less regime-change</w:t>
      </w:r>
      <w:r w:rsidRPr="000A4FAB">
        <w:rPr>
          <w:sz w:val="16"/>
        </w:rPr>
        <w:t xml:space="preserve">—as many such events are simply labor disputes. </w:t>
      </w:r>
      <w:r w:rsidRPr="000A4FAB">
        <w:rPr>
          <w:rStyle w:val="BoldUnderlineChar"/>
          <w:rFonts w:asciiTheme="minorHAnsi" w:eastAsia="Calibri" w:hAnsiTheme="minorHAnsi"/>
          <w:sz w:val="22"/>
          <w:szCs w:val="22"/>
          <w:highlight w:val="cyan"/>
        </w:rPr>
        <w:t>The participants have little notion of a future democratic China</w:t>
      </w:r>
      <w:r w:rsidRPr="000A4FAB">
        <w:rPr>
          <w:rStyle w:val="BoldUnderlineChar"/>
          <w:rFonts w:asciiTheme="minorHAnsi" w:eastAsia="Calibri" w:hAnsiTheme="minorHAnsi"/>
          <w:sz w:val="22"/>
          <w:szCs w:val="22"/>
        </w:rPr>
        <w:t>,</w:t>
      </w:r>
      <w:r w:rsidRPr="000A4FAB">
        <w:rPr>
          <w:sz w:val="16"/>
        </w:rPr>
        <w:t xml:space="preserve"> </w:t>
      </w:r>
      <w:r w:rsidRPr="000A4FAB">
        <w:rPr>
          <w:rStyle w:val="StyleBoldUnderline"/>
        </w:rPr>
        <w:t>unlike some of their middle-class counterparts, who in contrast have few material incentives to protest but much to lose</w:t>
      </w:r>
      <w:r w:rsidRPr="000A4FAB">
        <w:rPr>
          <w:sz w:val="16"/>
        </w:rPr>
        <w:t xml:space="preserve">. “Chinese people generally do not have revolutionary intentions,” Gordon Chang recognizes. But reform is another story. No Chinese citizen goes unaffected by the government’s heavy-handedness—the paternalistic, technocratic, socialist or vulgarly utilitarian blemishes in its laws and administration. That means there’s a lot to fix. </w:t>
      </w:r>
      <w:r w:rsidRPr="000A4FAB">
        <w:rPr>
          <w:rStyle w:val="StyleBoldUnderline"/>
        </w:rPr>
        <w:t xml:space="preserve">Unfortunately, important domestic-reform initiatives often receive comparatively little attention from Western media, fostering the perception that China is a radically </w:t>
      </w:r>
      <w:r w:rsidRPr="000A4FAB">
        <w:rPr>
          <w:rStyle w:val="StyleBoldUnderline"/>
        </w:rPr>
        <w:lastRenderedPageBreak/>
        <w:t>illegitimate oligarchy</w:t>
      </w:r>
      <w:r w:rsidRPr="000A4FAB">
        <w:rPr>
          <w:sz w:val="16"/>
        </w:rPr>
        <w:t xml:space="preserve"> powered by the blood of its treasured working class. </w:t>
      </w:r>
      <w:r w:rsidRPr="000A4FAB">
        <w:rPr>
          <w:rStyle w:val="BoldUnderlineChar"/>
          <w:rFonts w:asciiTheme="minorHAnsi" w:eastAsia="Calibri" w:hAnsiTheme="minorHAnsi"/>
          <w:sz w:val="22"/>
          <w:szCs w:val="22"/>
        </w:rPr>
        <w:t>This is a distorted picture that panders to democratic, wishful thinking</w:t>
      </w:r>
      <w:r w:rsidRPr="000A4FAB">
        <w:rPr>
          <w:sz w:val="16"/>
        </w:rPr>
        <w:t xml:space="preserve"> about Chinese society. </w:t>
      </w:r>
      <w:r w:rsidRPr="000A4FAB">
        <w:rPr>
          <w:rStyle w:val="StyleBoldUnderline"/>
        </w:rPr>
        <w:t xml:space="preserve">The truth is that </w:t>
      </w:r>
      <w:r w:rsidRPr="000A4FAB">
        <w:rPr>
          <w:rStyle w:val="StyleBoldUnderline"/>
          <w:highlight w:val="cyan"/>
        </w:rPr>
        <w:t>however slowly and ham-handedly, the</w:t>
      </w:r>
      <w:r w:rsidRPr="000A4FAB">
        <w:rPr>
          <w:rStyle w:val="StyleBoldUnderline"/>
        </w:rPr>
        <w:t xml:space="preserve"> Chinese Communist Party </w:t>
      </w:r>
      <w:r w:rsidRPr="000A4FAB">
        <w:rPr>
          <w:rStyle w:val="StyleBoldUnderline"/>
          <w:highlight w:val="cyan"/>
        </w:rPr>
        <w:t>(CCP) has accrued political capital by improving the lives of its people</w:t>
      </w:r>
      <w:r w:rsidRPr="000A4FAB">
        <w:rPr>
          <w:rStyle w:val="StyleBoldUnderline"/>
        </w:rPr>
        <w:t xml:space="preserve"> in ways many bygone regimes could not. </w:t>
      </w:r>
      <w:r w:rsidRPr="000A4FAB">
        <w:rPr>
          <w:sz w:val="16"/>
        </w:rPr>
        <w:t xml:space="preserve">In late February, the World Bank issued a report entitled "China 2030.” Its suggestions for China’s economic health include decreasing state ownership of major industries, establishing protections for society’s most vulnerable citizens, as well as calls for tax reform, reduced carbon emissions and green energy. Lost in the foofaraw of a lone Chinese man interrupting a bank press conference to defend state-owned enterprises (SOEs) was the fact that the PRC’s State Council coauthored the report. A Chinese government body signed off on prescriptions counter to the interests of SOE monopolists—a milestone for the development of civil society there. SOEs have been criticized in China as price manipulators and as magnets for rent seeking. For example, oil companies like Sinopec have stymied fuel-quality regulations and refused to supply petro to stations, running them out of business. Often shielded by nationalistic sentiment, SOEs have now come under assault by academics and newspaper editorials that echo the World Bank report, identifying SOEs as special interests, distinct from public interests. Elsewhere in China, regional governments are having a crack at mending the controversial hukou system, which threatens to fragment China into two entrenched groups: legally recognized urbanites and migrant workers, the latter of </w:t>
      </w:r>
      <w:proofErr w:type="gramStart"/>
      <w:r w:rsidRPr="000A4FAB">
        <w:rPr>
          <w:sz w:val="16"/>
        </w:rPr>
        <w:t>whom</w:t>
      </w:r>
      <w:proofErr w:type="gramEnd"/>
      <w:r w:rsidRPr="000A4FAB">
        <w:rPr>
          <w:sz w:val="16"/>
        </w:rPr>
        <w:t xml:space="preserve"> generally enjoy no entitlement to medical care or education in the cities where they’ve come to toil. In a country of peasants, internal migration is not just a matter of civil rights. It’s a matter of economic transformation, as those former farmers have settled into cities and long forgotten tilling a field. As China’s population urbanizes, policy makers have proven adaptive and willing to experiment. </w:t>
      </w:r>
      <w:r w:rsidRPr="000A4FAB">
        <w:rPr>
          <w:rStyle w:val="StyleBoldUnderline"/>
        </w:rPr>
        <w:t>The CCP has demonstrated a concern for China’s social fabric. Beijing</w:t>
      </w:r>
      <w:r w:rsidRPr="000A4FAB">
        <w:rPr>
          <w:sz w:val="16"/>
        </w:rPr>
        <w:t xml:space="preserve"> has decreed that television programming, including wildly popular dating shows, avoid the depths of crass sexual and material indulgence. Obviously, such policies might be in the ultimate interest of self-preservation (especially given Hu Jintao’s less than subtle warning about Western culture’s ideological penetration of China). And it’s debatable whether traditional, native values are what China or any country needs for stability or prosperity. </w:t>
      </w:r>
      <w:r w:rsidRPr="000A4FAB">
        <w:rPr>
          <w:rStyle w:val="StyleBoldUnderline"/>
        </w:rPr>
        <w:t xml:space="preserve">Granted, on some reform proposals, like liberalization of criminal law, conflict has emerged. But do these disagreements reveal cracks in the party leadership, as Chang implies? </w:t>
      </w:r>
      <w:proofErr w:type="gramStart"/>
      <w:r w:rsidRPr="000A4FAB">
        <w:rPr>
          <w:rStyle w:val="StyleBoldUnderline"/>
        </w:rPr>
        <w:t>Probably n</w:t>
      </w:r>
      <w:r w:rsidRPr="000A4FAB">
        <w:rPr>
          <w:sz w:val="16"/>
        </w:rPr>
        <w:t>ot.</w:t>
      </w:r>
      <w:proofErr w:type="gramEnd"/>
      <w:r w:rsidRPr="000A4FAB">
        <w:rPr>
          <w:sz w:val="16"/>
        </w:rPr>
        <w:t xml:space="preserve"> First, these are practical differences among technocrats who are after the same thing: stability via steady growth. </w:t>
      </w:r>
      <w:r w:rsidRPr="000A4FAB">
        <w:rPr>
          <w:rStyle w:val="StyleBoldUnderline"/>
        </w:rPr>
        <w:t>Second, policy disputes are also a sign that China’s decision making is more consultative and decentralized than before. As t</w:t>
      </w:r>
      <w:r w:rsidRPr="000A4FAB">
        <w:rPr>
          <w:sz w:val="16"/>
        </w:rPr>
        <w:t xml:space="preserve">he hukou example above illustrates, once delegated certain powers, provinces and municipalities can innovate on a smaller scale than the central government, as in the U.S. federal system. </w:t>
      </w:r>
      <w:r w:rsidRPr="000A4FAB">
        <w:rPr>
          <w:rStyle w:val="StyleBoldUnderline"/>
        </w:rPr>
        <w:t>Finally, interest groups and factions are nothing new to Chinese</w:t>
      </w:r>
      <w:r w:rsidRPr="000A4FAB">
        <w:rPr>
          <w:sz w:val="16"/>
        </w:rPr>
        <w:t xml:space="preserve"> politics</w:t>
      </w:r>
      <w:r w:rsidRPr="000A4FAB">
        <w:rPr>
          <w:rStyle w:val="BoldUnderlineChar"/>
          <w:rFonts w:asciiTheme="minorHAnsi" w:eastAsia="Calibri" w:hAnsiTheme="minorHAnsi"/>
          <w:sz w:val="22"/>
          <w:szCs w:val="22"/>
        </w:rPr>
        <w:t>. Thus, it’s unrealistic to think factional tension could paralyze party leadership, military and police at the same time that protesters agitate and show potential for violence and greater lawlessness</w:t>
      </w:r>
      <w:r w:rsidRPr="000A4FAB">
        <w:rPr>
          <w:sz w:val="16"/>
        </w:rPr>
        <w:t xml:space="preserve">. What’s more, scholarly work on factional politics over recent decades, often with a focus on China, has shown how </w:t>
      </w:r>
      <w:r w:rsidRPr="000A4FAB">
        <w:rPr>
          <w:rStyle w:val="StyleBoldUnderline"/>
          <w:highlight w:val="cyan"/>
        </w:rPr>
        <w:t xml:space="preserve">factions can coexist and even thrive by nearing </w:t>
      </w:r>
      <w:r w:rsidRPr="000A4FAB">
        <w:rPr>
          <w:rStyle w:val="StyleBoldUnderline"/>
        </w:rPr>
        <w:t xml:space="preserve">some sort of </w:t>
      </w:r>
      <w:r w:rsidRPr="000A4FAB">
        <w:rPr>
          <w:rStyle w:val="StyleBoldUnderline"/>
          <w:highlight w:val="cyan"/>
        </w:rPr>
        <w:t>competitive equilibrium</w:t>
      </w:r>
      <w:r w:rsidRPr="000A4FAB">
        <w:rPr>
          <w:sz w:val="16"/>
        </w:rPr>
        <w:t xml:space="preserve">. </w:t>
      </w:r>
      <w:r w:rsidRPr="000A4FAB">
        <w:rPr>
          <w:rStyle w:val="BoldUnderlineChar"/>
          <w:rFonts w:asciiTheme="minorHAnsi" w:eastAsia="Calibri" w:hAnsiTheme="minorHAnsi"/>
          <w:sz w:val="22"/>
          <w:szCs w:val="22"/>
        </w:rPr>
        <w:t>This may explain the relative quietude of Chinese elite politics since 1989.</w:t>
      </w:r>
      <w:r w:rsidRPr="000A4FAB">
        <w:rPr>
          <w:sz w:val="16"/>
        </w:rPr>
        <w:t xml:space="preserve"> Why China Won’t Fall The political must be analyzed alongside the economic. </w:t>
      </w:r>
      <w:r w:rsidRPr="000A4FAB">
        <w:rPr>
          <w:rStyle w:val="StyleBoldUnderline"/>
          <w:highlight w:val="cyan"/>
        </w:rPr>
        <w:t>China’s institutions are still significantly ahead of the demands of its society</w:t>
      </w:r>
      <w:r w:rsidRPr="000A4FAB">
        <w:rPr>
          <w:sz w:val="16"/>
        </w:rPr>
        <w:t xml:space="preserve">. Beijing’s apparent influence by Huntington’s theories is not surprising, as his works are popular among the PRC-establishment intellectuals, especially those on the government payroll. </w:t>
      </w:r>
      <w:r w:rsidRPr="000A4FAB">
        <w:rPr>
          <w:rStyle w:val="StyleBoldUnderline"/>
        </w:rPr>
        <w:t xml:space="preserve">Meanwhile, the authoritarian CCP junta keeps the trains running fast and on time. This means a lot to the swaths of China’s massive, aging population. Hard landing or soft, don’t look for the Beijing to suffer any hits to the head in 2012. Collapse theories are rooted in idealism, but they’re no more likely to pan out because of it. </w:t>
      </w:r>
    </w:p>
    <w:sectPr w:rsidR="00C00A61" w:rsidRPr="000A4F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203A60" w14:textId="77777777" w:rsidR="00151E77" w:rsidRDefault="00151E77" w:rsidP="00C079DA">
      <w:pPr>
        <w:spacing w:after="0" w:line="240" w:lineRule="auto"/>
      </w:pPr>
      <w:r>
        <w:separator/>
      </w:r>
    </w:p>
  </w:endnote>
  <w:endnote w:type="continuationSeparator" w:id="0">
    <w:p w14:paraId="42B691F8" w14:textId="77777777" w:rsidR="00151E77" w:rsidRDefault="00151E77" w:rsidP="00C07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TimesNew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28E5AF" w14:textId="77777777" w:rsidR="00151E77" w:rsidRDefault="00151E77" w:rsidP="00C079DA">
      <w:pPr>
        <w:spacing w:after="0" w:line="240" w:lineRule="auto"/>
      </w:pPr>
      <w:r>
        <w:separator/>
      </w:r>
    </w:p>
  </w:footnote>
  <w:footnote w:type="continuationSeparator" w:id="0">
    <w:p w14:paraId="0A1B8552" w14:textId="77777777" w:rsidR="00151E77" w:rsidRDefault="00151E77" w:rsidP="00C079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573541"/>
    <w:multiLevelType w:val="hybridMultilevel"/>
    <w:tmpl w:val="94028C5C"/>
    <w:lvl w:ilvl="0" w:tplc="592C6A7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950D3B"/>
    <w:multiLevelType w:val="hybridMultilevel"/>
    <w:tmpl w:val="ACF81B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D16821"/>
    <w:multiLevelType w:val="hybridMultilevel"/>
    <w:tmpl w:val="1666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505096"/>
    <w:multiLevelType w:val="hybridMultilevel"/>
    <w:tmpl w:val="7548CD3E"/>
    <w:lvl w:ilvl="0" w:tplc="3B0804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5D232A"/>
    <w:multiLevelType w:val="hybridMultilevel"/>
    <w:tmpl w:val="880464B0"/>
    <w:lvl w:ilvl="0" w:tplc="7B60861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3273D4"/>
    <w:multiLevelType w:val="hybridMultilevel"/>
    <w:tmpl w:val="8756872C"/>
    <w:lvl w:ilvl="0" w:tplc="1E9A6A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140943"/>
    <w:multiLevelType w:val="hybridMultilevel"/>
    <w:tmpl w:val="D63E86D8"/>
    <w:lvl w:ilvl="0" w:tplc="6EA675A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FA0D4C"/>
    <w:multiLevelType w:val="hybridMultilevel"/>
    <w:tmpl w:val="D9D2C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8B4AFE24">
      <w:start w:val="1"/>
      <w:numFmt w:val="bullet"/>
      <w:lvlText w:val="-"/>
      <w:lvlJc w:val="left"/>
      <w:pPr>
        <w:ind w:left="2880" w:hanging="360"/>
      </w:pPr>
      <w:rPr>
        <w:rFonts w:ascii="Calibri" w:eastAsiaTheme="minorHAnsi" w:hAnsi="Calibr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7547B0"/>
    <w:multiLevelType w:val="hybridMultilevel"/>
    <w:tmpl w:val="C784CBB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5C96EF2"/>
    <w:multiLevelType w:val="hybridMultilevel"/>
    <w:tmpl w:val="C150C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AC2801"/>
    <w:multiLevelType w:val="hybridMultilevel"/>
    <w:tmpl w:val="0FD4A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C83AFD"/>
    <w:multiLevelType w:val="hybridMultilevel"/>
    <w:tmpl w:val="37226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9C14DC"/>
    <w:multiLevelType w:val="hybridMultilevel"/>
    <w:tmpl w:val="A4364562"/>
    <w:lvl w:ilvl="0" w:tplc="4A367E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6E1BA6"/>
    <w:multiLevelType w:val="hybridMultilevel"/>
    <w:tmpl w:val="2AEE3E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20436D"/>
    <w:multiLevelType w:val="hybridMultilevel"/>
    <w:tmpl w:val="ADC0386E"/>
    <w:lvl w:ilvl="0" w:tplc="8CFAC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441833"/>
    <w:multiLevelType w:val="hybridMultilevel"/>
    <w:tmpl w:val="0FD4A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557202"/>
    <w:multiLevelType w:val="hybridMultilevel"/>
    <w:tmpl w:val="2E1C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3"/>
  </w:num>
  <w:num w:numId="13">
    <w:abstractNumId w:val="25"/>
  </w:num>
  <w:num w:numId="14">
    <w:abstractNumId w:val="20"/>
  </w:num>
  <w:num w:numId="15">
    <w:abstractNumId w:val="16"/>
  </w:num>
  <w:num w:numId="16">
    <w:abstractNumId w:val="13"/>
  </w:num>
  <w:num w:numId="17">
    <w:abstractNumId w:val="14"/>
  </w:num>
  <w:num w:numId="18">
    <w:abstractNumId w:val="10"/>
  </w:num>
  <w:num w:numId="19">
    <w:abstractNumId w:val="18"/>
  </w:num>
  <w:num w:numId="20">
    <w:abstractNumId w:val="12"/>
  </w:num>
  <w:num w:numId="21">
    <w:abstractNumId w:val="15"/>
  </w:num>
  <w:num w:numId="22">
    <w:abstractNumId w:val="24"/>
  </w:num>
  <w:num w:numId="23">
    <w:abstractNumId w:val="19"/>
  </w:num>
  <w:num w:numId="24">
    <w:abstractNumId w:val="21"/>
  </w:num>
  <w:num w:numId="25">
    <w:abstractNumId w:val="17"/>
  </w:num>
  <w:num w:numId="26">
    <w:abstractNumId w:val="2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2028700"/>
  </w:docVars>
  <w:rsids>
    <w:rsidRoot w:val="007B5956"/>
    <w:rsid w:val="000063D9"/>
    <w:rsid w:val="00014C0C"/>
    <w:rsid w:val="0001505F"/>
    <w:rsid w:val="00023AEF"/>
    <w:rsid w:val="00025992"/>
    <w:rsid w:val="00035E55"/>
    <w:rsid w:val="000369B3"/>
    <w:rsid w:val="00036DCE"/>
    <w:rsid w:val="0004624C"/>
    <w:rsid w:val="00053F88"/>
    <w:rsid w:val="00073E5C"/>
    <w:rsid w:val="00075BD4"/>
    <w:rsid w:val="000835F1"/>
    <w:rsid w:val="00087207"/>
    <w:rsid w:val="00094D83"/>
    <w:rsid w:val="000A44B2"/>
    <w:rsid w:val="000A4FAB"/>
    <w:rsid w:val="000A7333"/>
    <w:rsid w:val="000C62D5"/>
    <w:rsid w:val="000C7FC1"/>
    <w:rsid w:val="000D3A7D"/>
    <w:rsid w:val="000D3F21"/>
    <w:rsid w:val="000D52A5"/>
    <w:rsid w:val="000F0DF5"/>
    <w:rsid w:val="000F3007"/>
    <w:rsid w:val="0011135C"/>
    <w:rsid w:val="00115AB7"/>
    <w:rsid w:val="00131233"/>
    <w:rsid w:val="00135E3A"/>
    <w:rsid w:val="0013791E"/>
    <w:rsid w:val="00150FC0"/>
    <w:rsid w:val="00151E77"/>
    <w:rsid w:val="00156036"/>
    <w:rsid w:val="00164B5B"/>
    <w:rsid w:val="00175691"/>
    <w:rsid w:val="00192C0C"/>
    <w:rsid w:val="001C4675"/>
    <w:rsid w:val="001C7955"/>
    <w:rsid w:val="001D5B76"/>
    <w:rsid w:val="001E0671"/>
    <w:rsid w:val="001F34BA"/>
    <w:rsid w:val="001F4E35"/>
    <w:rsid w:val="00200EA2"/>
    <w:rsid w:val="0020309E"/>
    <w:rsid w:val="00217B65"/>
    <w:rsid w:val="00232589"/>
    <w:rsid w:val="002340A1"/>
    <w:rsid w:val="00245648"/>
    <w:rsid w:val="00270D9F"/>
    <w:rsid w:val="002737CE"/>
    <w:rsid w:val="0027445A"/>
    <w:rsid w:val="00286D32"/>
    <w:rsid w:val="002B64E0"/>
    <w:rsid w:val="002B75C7"/>
    <w:rsid w:val="002C5982"/>
    <w:rsid w:val="002E2DEE"/>
    <w:rsid w:val="002F4A43"/>
    <w:rsid w:val="003061BF"/>
    <w:rsid w:val="00307873"/>
    <w:rsid w:val="003107C8"/>
    <w:rsid w:val="003234AC"/>
    <w:rsid w:val="00326093"/>
    <w:rsid w:val="00332830"/>
    <w:rsid w:val="00335A9D"/>
    <w:rsid w:val="00347A72"/>
    <w:rsid w:val="00352C98"/>
    <w:rsid w:val="00355C9D"/>
    <w:rsid w:val="00393E85"/>
    <w:rsid w:val="003950AB"/>
    <w:rsid w:val="0039542C"/>
    <w:rsid w:val="0039731D"/>
    <w:rsid w:val="003A0F6F"/>
    <w:rsid w:val="003C6929"/>
    <w:rsid w:val="00407448"/>
    <w:rsid w:val="004117BC"/>
    <w:rsid w:val="00413341"/>
    <w:rsid w:val="00430522"/>
    <w:rsid w:val="0043104D"/>
    <w:rsid w:val="004377C5"/>
    <w:rsid w:val="0045328B"/>
    <w:rsid w:val="00461589"/>
    <w:rsid w:val="0046479B"/>
    <w:rsid w:val="004778B6"/>
    <w:rsid w:val="00490311"/>
    <w:rsid w:val="00493AB7"/>
    <w:rsid w:val="00493B6B"/>
    <w:rsid w:val="004950F9"/>
    <w:rsid w:val="00495AF0"/>
    <w:rsid w:val="004B44DD"/>
    <w:rsid w:val="004B5260"/>
    <w:rsid w:val="004D0BEE"/>
    <w:rsid w:val="004D3475"/>
    <w:rsid w:val="004D56FC"/>
    <w:rsid w:val="004D6BDB"/>
    <w:rsid w:val="004E44AF"/>
    <w:rsid w:val="004E53BD"/>
    <w:rsid w:val="004F2D0E"/>
    <w:rsid w:val="004F5FE3"/>
    <w:rsid w:val="00505A46"/>
    <w:rsid w:val="0050628D"/>
    <w:rsid w:val="00510376"/>
    <w:rsid w:val="00514BCE"/>
    <w:rsid w:val="005222DD"/>
    <w:rsid w:val="00530A29"/>
    <w:rsid w:val="00535D25"/>
    <w:rsid w:val="005522F0"/>
    <w:rsid w:val="005524CE"/>
    <w:rsid w:val="00566674"/>
    <w:rsid w:val="00566878"/>
    <w:rsid w:val="005819FB"/>
    <w:rsid w:val="00582233"/>
    <w:rsid w:val="00597A0F"/>
    <w:rsid w:val="00597D89"/>
    <w:rsid w:val="005A32E7"/>
    <w:rsid w:val="005B3D71"/>
    <w:rsid w:val="005C2FBF"/>
    <w:rsid w:val="005C6523"/>
    <w:rsid w:val="005E16EE"/>
    <w:rsid w:val="005E3446"/>
    <w:rsid w:val="005F478B"/>
    <w:rsid w:val="005F4E20"/>
    <w:rsid w:val="005F5653"/>
    <w:rsid w:val="00614F80"/>
    <w:rsid w:val="0062424E"/>
    <w:rsid w:val="00631384"/>
    <w:rsid w:val="006331C9"/>
    <w:rsid w:val="00635CAD"/>
    <w:rsid w:val="00642071"/>
    <w:rsid w:val="006542BE"/>
    <w:rsid w:val="00657FB6"/>
    <w:rsid w:val="006624FC"/>
    <w:rsid w:val="00665AD7"/>
    <w:rsid w:val="00670C71"/>
    <w:rsid w:val="00675A09"/>
    <w:rsid w:val="006800F7"/>
    <w:rsid w:val="006805A5"/>
    <w:rsid w:val="006828D7"/>
    <w:rsid w:val="00684AE2"/>
    <w:rsid w:val="00686A06"/>
    <w:rsid w:val="006A327D"/>
    <w:rsid w:val="006A6844"/>
    <w:rsid w:val="006B7A94"/>
    <w:rsid w:val="006B7BEB"/>
    <w:rsid w:val="006C158F"/>
    <w:rsid w:val="006C283A"/>
    <w:rsid w:val="006D019A"/>
    <w:rsid w:val="006D2049"/>
    <w:rsid w:val="006D4632"/>
    <w:rsid w:val="006D7DBB"/>
    <w:rsid w:val="006E0E5B"/>
    <w:rsid w:val="006E5455"/>
    <w:rsid w:val="006F24D9"/>
    <w:rsid w:val="006F32E5"/>
    <w:rsid w:val="006F63E8"/>
    <w:rsid w:val="00700D5A"/>
    <w:rsid w:val="0072065F"/>
    <w:rsid w:val="00720FAA"/>
    <w:rsid w:val="0072174F"/>
    <w:rsid w:val="00722FE1"/>
    <w:rsid w:val="00740D2D"/>
    <w:rsid w:val="0074247F"/>
    <w:rsid w:val="0075742F"/>
    <w:rsid w:val="00767F44"/>
    <w:rsid w:val="007768E5"/>
    <w:rsid w:val="00780374"/>
    <w:rsid w:val="00785586"/>
    <w:rsid w:val="00794652"/>
    <w:rsid w:val="00795A77"/>
    <w:rsid w:val="007B35E7"/>
    <w:rsid w:val="007B5956"/>
    <w:rsid w:val="007C301D"/>
    <w:rsid w:val="007C46C1"/>
    <w:rsid w:val="007C75F4"/>
    <w:rsid w:val="007D3FD5"/>
    <w:rsid w:val="007D7DEB"/>
    <w:rsid w:val="007E1402"/>
    <w:rsid w:val="008049B8"/>
    <w:rsid w:val="008363D2"/>
    <w:rsid w:val="0084320B"/>
    <w:rsid w:val="00845985"/>
    <w:rsid w:val="00856DFE"/>
    <w:rsid w:val="00860CF0"/>
    <w:rsid w:val="0088584E"/>
    <w:rsid w:val="00886FCE"/>
    <w:rsid w:val="00895A5A"/>
    <w:rsid w:val="0089786A"/>
    <w:rsid w:val="008A00EE"/>
    <w:rsid w:val="008A0302"/>
    <w:rsid w:val="008A5612"/>
    <w:rsid w:val="008B4981"/>
    <w:rsid w:val="008B5650"/>
    <w:rsid w:val="008B740A"/>
    <w:rsid w:val="008C23E3"/>
    <w:rsid w:val="008D2878"/>
    <w:rsid w:val="008D754C"/>
    <w:rsid w:val="008F6238"/>
    <w:rsid w:val="008F70FC"/>
    <w:rsid w:val="00903293"/>
    <w:rsid w:val="00905451"/>
    <w:rsid w:val="009121D8"/>
    <w:rsid w:val="009134A1"/>
    <w:rsid w:val="00915C20"/>
    <w:rsid w:val="009226CE"/>
    <w:rsid w:val="009312C9"/>
    <w:rsid w:val="00935F89"/>
    <w:rsid w:val="00940F4D"/>
    <w:rsid w:val="00955391"/>
    <w:rsid w:val="009736AE"/>
    <w:rsid w:val="00976424"/>
    <w:rsid w:val="009816D6"/>
    <w:rsid w:val="00990724"/>
    <w:rsid w:val="009A1B40"/>
    <w:rsid w:val="009A2FE6"/>
    <w:rsid w:val="009A3AB7"/>
    <w:rsid w:val="009C77A3"/>
    <w:rsid w:val="009D39E3"/>
    <w:rsid w:val="009D3D58"/>
    <w:rsid w:val="009F493F"/>
    <w:rsid w:val="00A0075D"/>
    <w:rsid w:val="00A03B43"/>
    <w:rsid w:val="00A15270"/>
    <w:rsid w:val="00A41497"/>
    <w:rsid w:val="00A41E43"/>
    <w:rsid w:val="00A43FA8"/>
    <w:rsid w:val="00A512CC"/>
    <w:rsid w:val="00A676F7"/>
    <w:rsid w:val="00A70F66"/>
    <w:rsid w:val="00A73524"/>
    <w:rsid w:val="00A86470"/>
    <w:rsid w:val="00A871BC"/>
    <w:rsid w:val="00AA1EC8"/>
    <w:rsid w:val="00AB085C"/>
    <w:rsid w:val="00AB0E71"/>
    <w:rsid w:val="00B04F40"/>
    <w:rsid w:val="00B36150"/>
    <w:rsid w:val="00B3750B"/>
    <w:rsid w:val="00B62BAB"/>
    <w:rsid w:val="00B64156"/>
    <w:rsid w:val="00B735A3"/>
    <w:rsid w:val="00B81DEA"/>
    <w:rsid w:val="00B943E0"/>
    <w:rsid w:val="00B95D30"/>
    <w:rsid w:val="00B96D39"/>
    <w:rsid w:val="00BA1F84"/>
    <w:rsid w:val="00BA5F24"/>
    <w:rsid w:val="00BA78EA"/>
    <w:rsid w:val="00BB476D"/>
    <w:rsid w:val="00BC03C6"/>
    <w:rsid w:val="00BC129F"/>
    <w:rsid w:val="00BE04FF"/>
    <w:rsid w:val="00BE41EA"/>
    <w:rsid w:val="00BF5A17"/>
    <w:rsid w:val="00C00A61"/>
    <w:rsid w:val="00C025E1"/>
    <w:rsid w:val="00C079DA"/>
    <w:rsid w:val="00C167C2"/>
    <w:rsid w:val="00C26C31"/>
    <w:rsid w:val="00C34506"/>
    <w:rsid w:val="00C473A0"/>
    <w:rsid w:val="00C57587"/>
    <w:rsid w:val="00C714E0"/>
    <w:rsid w:val="00C73C31"/>
    <w:rsid w:val="00C7660C"/>
    <w:rsid w:val="00C8456C"/>
    <w:rsid w:val="00C84E7A"/>
    <w:rsid w:val="00C93102"/>
    <w:rsid w:val="00CA0667"/>
    <w:rsid w:val="00CB4308"/>
    <w:rsid w:val="00CB45D7"/>
    <w:rsid w:val="00CC4FA1"/>
    <w:rsid w:val="00CD14F4"/>
    <w:rsid w:val="00CD3988"/>
    <w:rsid w:val="00CD7BE2"/>
    <w:rsid w:val="00CE53AF"/>
    <w:rsid w:val="00CF0038"/>
    <w:rsid w:val="00CF6776"/>
    <w:rsid w:val="00CF7702"/>
    <w:rsid w:val="00D04906"/>
    <w:rsid w:val="00D108FE"/>
    <w:rsid w:val="00D154F1"/>
    <w:rsid w:val="00D16F59"/>
    <w:rsid w:val="00D27F37"/>
    <w:rsid w:val="00D41B0C"/>
    <w:rsid w:val="00D44684"/>
    <w:rsid w:val="00D4530A"/>
    <w:rsid w:val="00D50360"/>
    <w:rsid w:val="00D51350"/>
    <w:rsid w:val="00D546F8"/>
    <w:rsid w:val="00D57F17"/>
    <w:rsid w:val="00D663D3"/>
    <w:rsid w:val="00D70C55"/>
    <w:rsid w:val="00D732D9"/>
    <w:rsid w:val="00D94DA0"/>
    <w:rsid w:val="00D95047"/>
    <w:rsid w:val="00D9743B"/>
    <w:rsid w:val="00DA4362"/>
    <w:rsid w:val="00DA44D4"/>
    <w:rsid w:val="00DA5328"/>
    <w:rsid w:val="00DB5341"/>
    <w:rsid w:val="00DC2197"/>
    <w:rsid w:val="00DD268B"/>
    <w:rsid w:val="00DD28F2"/>
    <w:rsid w:val="00DD7449"/>
    <w:rsid w:val="00E210D1"/>
    <w:rsid w:val="00E30D82"/>
    <w:rsid w:val="00E33434"/>
    <w:rsid w:val="00E37811"/>
    <w:rsid w:val="00E421EB"/>
    <w:rsid w:val="00E50115"/>
    <w:rsid w:val="00E50226"/>
    <w:rsid w:val="00E5212C"/>
    <w:rsid w:val="00E61E56"/>
    <w:rsid w:val="00E77FF5"/>
    <w:rsid w:val="00E922AE"/>
    <w:rsid w:val="00E93605"/>
    <w:rsid w:val="00E96A13"/>
    <w:rsid w:val="00EA1767"/>
    <w:rsid w:val="00EB5A41"/>
    <w:rsid w:val="00EC6727"/>
    <w:rsid w:val="00EE5728"/>
    <w:rsid w:val="00EE69E0"/>
    <w:rsid w:val="00F0123F"/>
    <w:rsid w:val="00F01925"/>
    <w:rsid w:val="00F111D0"/>
    <w:rsid w:val="00F25C0C"/>
    <w:rsid w:val="00F33DF9"/>
    <w:rsid w:val="00F37D9E"/>
    <w:rsid w:val="00F37EC9"/>
    <w:rsid w:val="00F4082B"/>
    <w:rsid w:val="00F417B3"/>
    <w:rsid w:val="00F42ED8"/>
    <w:rsid w:val="00F5432F"/>
    <w:rsid w:val="00F622D6"/>
    <w:rsid w:val="00F66E41"/>
    <w:rsid w:val="00F67727"/>
    <w:rsid w:val="00F72541"/>
    <w:rsid w:val="00FA29D5"/>
    <w:rsid w:val="00FA79F3"/>
    <w:rsid w:val="00FC0A6A"/>
    <w:rsid w:val="00FC2316"/>
    <w:rsid w:val="00FD1EBD"/>
    <w:rsid w:val="00FF23CF"/>
    <w:rsid w:val="00FF4C53"/>
    <w:rsid w:val="00FF5B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8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624FC"/>
    <w:pPr>
      <w:spacing w:after="160" w:line="259" w:lineRule="auto"/>
    </w:pPr>
  </w:style>
  <w:style w:type="paragraph" w:styleId="Heading1">
    <w:name w:val="heading 1"/>
    <w:aliases w:val="Pocket"/>
    <w:basedOn w:val="Normal"/>
    <w:next w:val="Normal"/>
    <w:link w:val="Heading1Char"/>
    <w:autoRedefine/>
    <w:qFormat/>
    <w:rsid w:val="006624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624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iPriority w:val="2"/>
    <w:unhideWhenUsed/>
    <w:qFormat/>
    <w:rsid w:val="006624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6624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624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4FC"/>
  </w:style>
  <w:style w:type="character" w:customStyle="1" w:styleId="Heading2Char">
    <w:name w:val="Heading 2 Char"/>
    <w:aliases w:val="Hat Char"/>
    <w:basedOn w:val="DefaultParagraphFont"/>
    <w:link w:val="Heading2"/>
    <w:uiPriority w:val="1"/>
    <w:rsid w:val="006624FC"/>
    <w:rPr>
      <w:rFonts w:eastAsiaTheme="majorEastAs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6624F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6624FC"/>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
    <w:basedOn w:val="DefaultParagraphFont"/>
    <w:uiPriority w:val="7"/>
    <w:qFormat/>
    <w:rsid w:val="006624FC"/>
    <w:rPr>
      <w:b/>
      <w:i w:val="0"/>
      <w:iCs/>
      <w:u w:val="singl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Title Char"/>
    <w:basedOn w:val="DefaultParagraphFont"/>
    <w:uiPriority w:val="6"/>
    <w:qFormat/>
    <w:rsid w:val="006624FC"/>
    <w:rPr>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6624FC"/>
    <w:rPr>
      <w:b/>
      <w:bCs/>
      <w:sz w:val="26"/>
    </w:rPr>
  </w:style>
  <w:style w:type="character" w:styleId="Hyperlink">
    <w:name w:val="Hyperlink"/>
    <w:aliases w:val="heading 1 (block title),Important,Read,Internet Link,Card Text,Analytic Text"/>
    <w:basedOn w:val="DefaultParagraphFont"/>
    <w:uiPriority w:val="99"/>
    <w:unhideWhenUsed/>
    <w:rsid w:val="006624FC"/>
    <w:rPr>
      <w:color w:val="auto"/>
      <w:u w:val="none"/>
    </w:rPr>
  </w:style>
  <w:style w:type="paragraph" w:customStyle="1" w:styleId="card">
    <w:name w:val="card"/>
    <w:basedOn w:val="Normal"/>
    <w:next w:val="Normal"/>
    <w:link w:val="cardChar"/>
    <w:uiPriority w:val="6"/>
    <w:qFormat/>
    <w:rsid w:val="000F0DF5"/>
    <w:pPr>
      <w:widowControl w:val="0"/>
      <w:ind w:left="288" w:right="288"/>
    </w:pPr>
    <w:rPr>
      <w:rFonts w:eastAsia="Times New Roman"/>
      <w:szCs w:val="20"/>
    </w:rPr>
  </w:style>
  <w:style w:type="character" w:customStyle="1" w:styleId="cardChar">
    <w:name w:val="card Char"/>
    <w:link w:val="card"/>
    <w:uiPriority w:val="6"/>
    <w:rsid w:val="000F0DF5"/>
    <w:rPr>
      <w:rFonts w:ascii="Calibri" w:eastAsia="Times New Roman" w:hAnsi="Calibri" w:cs="Calibri"/>
      <w:szCs w:val="20"/>
    </w:rPr>
  </w:style>
  <w:style w:type="character" w:customStyle="1" w:styleId="Heading1Char">
    <w:name w:val="Heading 1 Char"/>
    <w:aliases w:val="Pocket Char"/>
    <w:basedOn w:val="DefaultParagraphFont"/>
    <w:link w:val="Heading1"/>
    <w:rsid w:val="006624FC"/>
    <w:rPr>
      <w:rFonts w:eastAsiaTheme="majorEastAsia" w:cstheme="majorBidi"/>
      <w:b/>
      <w:sz w:val="52"/>
      <w:szCs w:val="32"/>
    </w:rPr>
  </w:style>
  <w:style w:type="character" w:customStyle="1" w:styleId="StyleBold">
    <w:name w:val="Style Bold"/>
    <w:basedOn w:val="DefaultParagraphFont"/>
    <w:uiPriority w:val="9"/>
    <w:semiHidden/>
    <w:rsid w:val="005F4E20"/>
    <w:rPr>
      <w:b/>
      <w:bCs/>
    </w:rPr>
  </w:style>
  <w:style w:type="paragraph" w:styleId="Header">
    <w:name w:val="header"/>
    <w:basedOn w:val="Normal"/>
    <w:link w:val="HeaderChar"/>
    <w:uiPriority w:val="99"/>
    <w:semiHidden/>
    <w:rsid w:val="005F4E20"/>
    <w:pPr>
      <w:tabs>
        <w:tab w:val="center" w:pos="4680"/>
        <w:tab w:val="right" w:pos="9360"/>
      </w:tabs>
    </w:pPr>
  </w:style>
  <w:style w:type="character" w:customStyle="1" w:styleId="HeaderChar">
    <w:name w:val="Header Char"/>
    <w:basedOn w:val="DefaultParagraphFont"/>
    <w:link w:val="Header"/>
    <w:uiPriority w:val="99"/>
    <w:semiHidden/>
    <w:rsid w:val="005F4E20"/>
    <w:rPr>
      <w:rFonts w:ascii="Calibri" w:hAnsi="Calibri" w:cs="Calibri"/>
    </w:rPr>
  </w:style>
  <w:style w:type="paragraph" w:styleId="Footer">
    <w:name w:val="footer"/>
    <w:basedOn w:val="Normal"/>
    <w:link w:val="FooterChar"/>
    <w:uiPriority w:val="99"/>
    <w:semiHidden/>
    <w:rsid w:val="005F4E20"/>
    <w:pPr>
      <w:tabs>
        <w:tab w:val="center" w:pos="4680"/>
        <w:tab w:val="right" w:pos="9360"/>
      </w:tabs>
    </w:pPr>
  </w:style>
  <w:style w:type="character" w:customStyle="1" w:styleId="FooterChar">
    <w:name w:val="Footer Char"/>
    <w:basedOn w:val="DefaultParagraphFont"/>
    <w:link w:val="Footer"/>
    <w:uiPriority w:val="99"/>
    <w:semiHidden/>
    <w:rsid w:val="005F4E20"/>
    <w:rPr>
      <w:rFonts w:ascii="Calibri" w:hAnsi="Calibri" w:cs="Calibri"/>
    </w:rPr>
  </w:style>
  <w:style w:type="character" w:styleId="FollowedHyperlink">
    <w:name w:val="FollowedHyperlink"/>
    <w:basedOn w:val="DefaultParagraphFont"/>
    <w:uiPriority w:val="99"/>
    <w:semiHidden/>
    <w:unhideWhenUsed/>
    <w:rsid w:val="006624FC"/>
    <w:rPr>
      <w:color w:val="auto"/>
      <w:u w:val="none"/>
    </w:rPr>
  </w:style>
  <w:style w:type="paragraph" w:styleId="Title">
    <w:name w:val="Title"/>
    <w:aliases w:val="Cites and Cards,Bold Underlined,UNDERLINE"/>
    <w:basedOn w:val="Normal"/>
    <w:next w:val="Normal"/>
    <w:link w:val="TitleChar1"/>
    <w:uiPriority w:val="6"/>
    <w:qFormat/>
    <w:rsid w:val="00335A9D"/>
    <w:pPr>
      <w:pBdr>
        <w:bottom w:val="single" w:sz="8" w:space="4" w:color="4F81BD"/>
      </w:pBdr>
      <w:spacing w:after="300"/>
      <w:contextualSpacing/>
    </w:pPr>
    <w:rPr>
      <w:bCs/>
      <w:u w:val="single"/>
    </w:rPr>
  </w:style>
  <w:style w:type="character" w:customStyle="1" w:styleId="TitleChar1">
    <w:name w:val="Title Char1"/>
    <w:aliases w:val="Cites and Cards Char,Bold Underlined Char,UNDERLINE Char"/>
    <w:basedOn w:val="DefaultParagraphFont"/>
    <w:link w:val="Title"/>
    <w:uiPriority w:val="6"/>
    <w:qFormat/>
    <w:rsid w:val="00335A9D"/>
    <w:rPr>
      <w:bCs/>
      <w:u w:val="single"/>
    </w:rPr>
  </w:style>
  <w:style w:type="character" w:customStyle="1" w:styleId="BoldUnderline">
    <w:name w:val="BoldUnderline"/>
    <w:uiPriority w:val="1"/>
    <w:qFormat/>
    <w:rsid w:val="00722FE1"/>
    <w:rPr>
      <w:rFonts w:ascii="Arial" w:hAnsi="Arial"/>
      <w:b/>
      <w:sz w:val="20"/>
      <w:u w:val="single"/>
    </w:rPr>
  </w:style>
  <w:style w:type="character" w:customStyle="1" w:styleId="BoldUnderlineChar">
    <w:name w:val="Bold Underline Char"/>
    <w:locked/>
    <w:rsid w:val="00C00A61"/>
    <w:rPr>
      <w:rFonts w:ascii="Times New Roman" w:eastAsia="Times New Roman" w:hAnsi="Times New Roman" w:cs="Times New Roman"/>
      <w:b/>
      <w:bCs/>
      <w:sz w:val="20"/>
      <w:szCs w:val="24"/>
      <w:u w:val="single"/>
    </w:rPr>
  </w:style>
  <w:style w:type="paragraph" w:styleId="ListParagraph">
    <w:name w:val="List Paragraph"/>
    <w:basedOn w:val="Normal"/>
    <w:uiPriority w:val="34"/>
    <w:qFormat/>
    <w:rsid w:val="007E1402"/>
    <w:pPr>
      <w:ind w:left="720"/>
      <w:contextualSpacing/>
    </w:pPr>
  </w:style>
  <w:style w:type="character" w:customStyle="1" w:styleId="NothingChar">
    <w:name w:val="Nothing Char"/>
    <w:link w:val="Nothing"/>
    <w:locked/>
    <w:rsid w:val="007E1402"/>
    <w:rPr>
      <w:rFonts w:ascii="Times New Roman" w:eastAsia="Times New Roman" w:hAnsi="Times New Roman"/>
      <w:szCs w:val="24"/>
    </w:rPr>
  </w:style>
  <w:style w:type="paragraph" w:customStyle="1" w:styleId="Nothing">
    <w:name w:val="Nothing"/>
    <w:link w:val="NothingChar"/>
    <w:qFormat/>
    <w:rsid w:val="007E1402"/>
    <w:pPr>
      <w:spacing w:after="0" w:line="240" w:lineRule="auto"/>
      <w:jc w:val="both"/>
    </w:pPr>
    <w:rPr>
      <w:rFonts w:ascii="Times New Roman" w:eastAsia="Times New Roman" w:hAnsi="Times New Roman"/>
      <w:szCs w:val="24"/>
    </w:rPr>
  </w:style>
  <w:style w:type="character" w:customStyle="1" w:styleId="CardsChar">
    <w:name w:val="Cards Char"/>
    <w:link w:val="Cards"/>
    <w:locked/>
    <w:rsid w:val="007E1402"/>
    <w:rPr>
      <w:rFonts w:ascii="Times New Roman" w:eastAsia="Times New Roman" w:hAnsi="Times New Roman"/>
      <w:szCs w:val="24"/>
    </w:rPr>
  </w:style>
  <w:style w:type="paragraph" w:customStyle="1" w:styleId="Cards">
    <w:name w:val="Cards"/>
    <w:next w:val="Nothing"/>
    <w:link w:val="CardsChar"/>
    <w:qFormat/>
    <w:rsid w:val="007E1402"/>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7E1402"/>
    <w:rPr>
      <w:b/>
      <w:sz w:val="24"/>
    </w:rPr>
  </w:style>
  <w:style w:type="character" w:customStyle="1" w:styleId="apple-converted-space">
    <w:name w:val="apple-converted-space"/>
    <w:basedOn w:val="DefaultParagraphFont"/>
    <w:rsid w:val="007E1402"/>
  </w:style>
  <w:style w:type="paragraph" w:customStyle="1" w:styleId="tag">
    <w:name w:val="tag"/>
    <w:basedOn w:val="Normal"/>
    <w:qFormat/>
    <w:rsid w:val="007E1402"/>
    <w:rPr>
      <w:rFonts w:ascii="Georgia" w:eastAsia="Calibri" w:hAnsi="Georgia"/>
      <w:b/>
      <w:sz w:val="24"/>
    </w:rPr>
  </w:style>
  <w:style w:type="character" w:customStyle="1" w:styleId="Style1Char">
    <w:name w:val="Style1 Char"/>
    <w:rsid w:val="007E1402"/>
    <w:rPr>
      <w:rFonts w:ascii="Calibri" w:eastAsia="SimSun" w:hAnsi="Calibri" w:cs="Calibri"/>
      <w:sz w:val="24"/>
      <w:szCs w:val="24"/>
      <w:u w:val="single"/>
      <w:lang w:eastAsia="zh-CN"/>
    </w:rPr>
  </w:style>
  <w:style w:type="character" w:customStyle="1" w:styleId="Styleunderline11pt">
    <w:name w:val="Style underline + 11 pt"/>
    <w:rsid w:val="007E1402"/>
    <w:rPr>
      <w:rFonts w:ascii="Times New Roman" w:hAnsi="Times New Roman"/>
      <w:b w:val="0"/>
      <w:bCs w:val="0"/>
      <w:sz w:val="20"/>
      <w:u w:val="single"/>
    </w:rPr>
  </w:style>
  <w:style w:type="paragraph" w:customStyle="1" w:styleId="Stylecard11pt">
    <w:name w:val="Style card + 11 pt"/>
    <w:basedOn w:val="card"/>
    <w:link w:val="Stylecard11ptChar"/>
    <w:rsid w:val="007E1402"/>
    <w:pPr>
      <w:widowControl/>
    </w:pPr>
    <w:rPr>
      <w:rFonts w:eastAsia="SimSun"/>
      <w:sz w:val="24"/>
      <w:szCs w:val="24"/>
      <w:lang w:eastAsia="zh-CN"/>
    </w:rPr>
  </w:style>
  <w:style w:type="character" w:customStyle="1" w:styleId="Stylecard11ptChar">
    <w:name w:val="Style card + 11 pt Char"/>
    <w:link w:val="Stylecard11pt"/>
    <w:rsid w:val="007E1402"/>
    <w:rPr>
      <w:rFonts w:ascii="Calibri" w:eastAsia="SimSun" w:hAnsi="Calibri" w:cs="Calibri"/>
      <w:sz w:val="24"/>
      <w:szCs w:val="24"/>
      <w:lang w:eastAsia="zh-CN"/>
    </w:rPr>
  </w:style>
  <w:style w:type="paragraph" w:customStyle="1" w:styleId="Stylecard11ptUnderline">
    <w:name w:val="Style card + 11 pt Underline"/>
    <w:basedOn w:val="card"/>
    <w:link w:val="Stylecard11ptUnderlineChar"/>
    <w:rsid w:val="007E1402"/>
    <w:pPr>
      <w:widowControl/>
    </w:pPr>
    <w:rPr>
      <w:rFonts w:eastAsia="SimSun"/>
      <w:sz w:val="24"/>
      <w:szCs w:val="24"/>
      <w:u w:val="single"/>
      <w:lang w:eastAsia="zh-CN"/>
    </w:rPr>
  </w:style>
  <w:style w:type="character" w:customStyle="1" w:styleId="Stylecard11ptUnderlineChar">
    <w:name w:val="Style card + 11 pt Underline Char"/>
    <w:link w:val="Stylecard11ptUnderline"/>
    <w:rsid w:val="007E1402"/>
    <w:rPr>
      <w:rFonts w:ascii="Calibri" w:eastAsia="SimSun" w:hAnsi="Calibri" w:cs="Calibri"/>
      <w:sz w:val="24"/>
      <w:szCs w:val="24"/>
      <w:u w:val="single"/>
      <w:lang w:eastAsia="zh-CN"/>
    </w:rPr>
  </w:style>
  <w:style w:type="paragraph" w:customStyle="1" w:styleId="cardtext">
    <w:name w:val="card text"/>
    <w:basedOn w:val="Normal"/>
    <w:link w:val="cardtextChar"/>
    <w:qFormat/>
    <w:rsid w:val="00F37EC9"/>
    <w:pPr>
      <w:ind w:left="288" w:right="288"/>
    </w:pPr>
  </w:style>
  <w:style w:type="character" w:customStyle="1" w:styleId="cardtextChar">
    <w:name w:val="card text Char"/>
    <w:link w:val="cardtext"/>
    <w:rsid w:val="00F37EC9"/>
    <w:rPr>
      <w:rFonts w:ascii="Calibri" w:hAnsi="Calibri" w:cs="Calibri"/>
    </w:rPr>
  </w:style>
  <w:style w:type="character" w:customStyle="1" w:styleId="underline">
    <w:name w:val="underline"/>
    <w:link w:val="textbold"/>
    <w:qFormat/>
    <w:rsid w:val="00F37EC9"/>
    <w:rPr>
      <w:b/>
      <w:u w:val="single"/>
    </w:rPr>
  </w:style>
  <w:style w:type="character" w:customStyle="1" w:styleId="UnderlineCharChar">
    <w:name w:val="Underline Char Char"/>
    <w:rsid w:val="00F37EC9"/>
    <w:rPr>
      <w:rFonts w:ascii="Times New Roman" w:hAnsi="Times New Roman"/>
      <w:sz w:val="20"/>
      <w:szCs w:val="24"/>
      <w:u w:val="single"/>
      <w:lang w:val="en-US" w:eastAsia="en-US" w:bidi="ar-SA"/>
    </w:rPr>
  </w:style>
  <w:style w:type="paragraph" w:customStyle="1" w:styleId="Analytic">
    <w:name w:val="Analytic"/>
    <w:basedOn w:val="Heading4"/>
    <w:link w:val="AnalyticChar"/>
    <w:qFormat/>
    <w:rsid w:val="00845985"/>
  </w:style>
  <w:style w:type="character" w:customStyle="1" w:styleId="AnalyticChar">
    <w:name w:val="Analytic Char"/>
    <w:basedOn w:val="DefaultParagraphFont"/>
    <w:link w:val="Analytic"/>
    <w:rsid w:val="00845985"/>
    <w:rPr>
      <w:rFonts w:ascii="Calibri" w:eastAsiaTheme="majorEastAsia" w:hAnsi="Calibri" w:cstheme="majorBidi"/>
      <w:b/>
      <w:bCs/>
      <w:iCs/>
      <w:sz w:val="26"/>
    </w:rPr>
  </w:style>
  <w:style w:type="character" w:styleId="Strong">
    <w:name w:val="Strong"/>
    <w:basedOn w:val="DefaultParagraphFont"/>
    <w:uiPriority w:val="22"/>
    <w:qFormat/>
    <w:rsid w:val="00845985"/>
    <w:rPr>
      <w:b/>
      <w:bCs/>
    </w:rPr>
  </w:style>
  <w:style w:type="paragraph" w:customStyle="1" w:styleId="textbold">
    <w:name w:val="text bold"/>
    <w:basedOn w:val="Normal"/>
    <w:link w:val="underline"/>
    <w:rsid w:val="00845985"/>
    <w:pPr>
      <w:ind w:left="720"/>
      <w:jc w:val="both"/>
    </w:pPr>
    <w:rPr>
      <w:b/>
      <w:u w:val="single"/>
    </w:rPr>
  </w:style>
  <w:style w:type="character" w:customStyle="1" w:styleId="Heading3Char1">
    <w:name w:val="Heading 3 Char1"/>
    <w:aliases w:val="Block Char1,3: Cite Char1,Card Char1,Heading 3 Char Char Char Char1,Heading 3 Char Char Char2,Index Headers Char1,Bold Cite Char1,Citation Char Char Char1,Heading 3 Char1 Char Char Char1,Citation Char Char Char Char Char1,Text 7 Char"/>
    <w:basedOn w:val="DefaultParagraphFont"/>
    <w:uiPriority w:val="6"/>
    <w:qFormat/>
    <w:rsid w:val="00845985"/>
    <w:rPr>
      <w:rFonts w:ascii="Times New Roman" w:hAnsi="Times New Roman" w:cs="Times New Roman" w:hint="default"/>
      <w:b/>
      <w:bCs w:val="0"/>
      <w:sz w:val="24"/>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845985"/>
    <w:rPr>
      <w:b/>
      <w:bCs/>
      <w:strike w:val="0"/>
      <w:dstrike w:val="0"/>
      <w:sz w:val="26"/>
      <w:u w:val="none"/>
      <w:effect w:val="none"/>
    </w:rPr>
  </w:style>
  <w:style w:type="paragraph" w:styleId="NormalWeb">
    <w:name w:val="Normal (Web)"/>
    <w:basedOn w:val="Normal"/>
    <w:uiPriority w:val="99"/>
    <w:unhideWhenUsed/>
    <w:rsid w:val="000A4FAB"/>
    <w:pPr>
      <w:spacing w:before="100" w:beforeAutospacing="1" w:after="100" w:afterAutospacing="1"/>
    </w:pPr>
    <w:rPr>
      <w:rFonts w:ascii="Times New Roman" w:eastAsia="Times New Roman" w:hAnsi="Times New Roman" w:cs="Times New Roman"/>
      <w:sz w:val="24"/>
      <w:szCs w:val="24"/>
    </w:rPr>
  </w:style>
  <w:style w:type="paragraph" w:customStyle="1" w:styleId="Analyticals">
    <w:name w:val="Analyticals"/>
    <w:basedOn w:val="Normal"/>
    <w:rsid w:val="003950AB"/>
    <w:pPr>
      <w:spacing w:after="0" w:line="240" w:lineRule="auto"/>
    </w:pPr>
    <w:rPr>
      <w:rFonts w:ascii="Arial" w:hAnsi="Arial" w:cs="Times New Roman"/>
      <w:smallCaps/>
      <w:sz w:val="24"/>
    </w:rPr>
  </w:style>
  <w:style w:type="character" w:customStyle="1" w:styleId="Box">
    <w:name w:val="Box"/>
    <w:basedOn w:val="DefaultParagraphFont"/>
    <w:uiPriority w:val="1"/>
    <w:qFormat/>
    <w:rsid w:val="00C57587"/>
    <w:rPr>
      <w:b/>
      <w:u w:val="single"/>
      <w:bdr w:val="single" w:sz="4" w:space="0" w:color="auto"/>
    </w:rPr>
  </w:style>
  <w:style w:type="paragraph" w:customStyle="1" w:styleId="tiny">
    <w:name w:val="tiny"/>
    <w:next w:val="Normal"/>
    <w:link w:val="tinyChar"/>
    <w:autoRedefine/>
    <w:rsid w:val="00F67727"/>
    <w:pPr>
      <w:spacing w:after="0" w:line="240" w:lineRule="auto"/>
      <w:contextualSpacing/>
    </w:pPr>
    <w:rPr>
      <w:rFonts w:ascii="Calibri" w:eastAsia="Malgun Gothic" w:hAnsi="Calibri" w:cs="Times New Roman"/>
      <w:lang w:bidi="en-US"/>
    </w:rPr>
  </w:style>
  <w:style w:type="character" w:customStyle="1" w:styleId="tinyChar">
    <w:name w:val="tiny Char"/>
    <w:link w:val="tiny"/>
    <w:rsid w:val="00F67727"/>
    <w:rPr>
      <w:rFonts w:ascii="Calibri" w:eastAsia="Malgun Gothic" w:hAnsi="Calibri" w:cs="Times New Roman"/>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624FC"/>
    <w:pPr>
      <w:spacing w:after="160" w:line="259" w:lineRule="auto"/>
    </w:pPr>
  </w:style>
  <w:style w:type="paragraph" w:styleId="Heading1">
    <w:name w:val="heading 1"/>
    <w:aliases w:val="Pocket"/>
    <w:basedOn w:val="Normal"/>
    <w:next w:val="Normal"/>
    <w:link w:val="Heading1Char"/>
    <w:autoRedefine/>
    <w:qFormat/>
    <w:rsid w:val="006624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624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iPriority w:val="2"/>
    <w:unhideWhenUsed/>
    <w:qFormat/>
    <w:rsid w:val="006624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6624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624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4FC"/>
  </w:style>
  <w:style w:type="character" w:customStyle="1" w:styleId="Heading2Char">
    <w:name w:val="Heading 2 Char"/>
    <w:aliases w:val="Hat Char"/>
    <w:basedOn w:val="DefaultParagraphFont"/>
    <w:link w:val="Heading2"/>
    <w:uiPriority w:val="1"/>
    <w:rsid w:val="006624FC"/>
    <w:rPr>
      <w:rFonts w:eastAsiaTheme="majorEastAs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6624F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6624FC"/>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
    <w:basedOn w:val="DefaultParagraphFont"/>
    <w:uiPriority w:val="7"/>
    <w:qFormat/>
    <w:rsid w:val="006624FC"/>
    <w:rPr>
      <w:b/>
      <w:i w:val="0"/>
      <w:iCs/>
      <w:u w:val="singl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Title Char"/>
    <w:basedOn w:val="DefaultParagraphFont"/>
    <w:uiPriority w:val="6"/>
    <w:qFormat/>
    <w:rsid w:val="006624FC"/>
    <w:rPr>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6624FC"/>
    <w:rPr>
      <w:b/>
      <w:bCs/>
      <w:sz w:val="26"/>
    </w:rPr>
  </w:style>
  <w:style w:type="character" w:styleId="Hyperlink">
    <w:name w:val="Hyperlink"/>
    <w:aliases w:val="heading 1 (block title),Important,Read,Internet Link,Card Text,Analytic Text"/>
    <w:basedOn w:val="DefaultParagraphFont"/>
    <w:uiPriority w:val="99"/>
    <w:unhideWhenUsed/>
    <w:rsid w:val="006624FC"/>
    <w:rPr>
      <w:color w:val="auto"/>
      <w:u w:val="none"/>
    </w:rPr>
  </w:style>
  <w:style w:type="paragraph" w:customStyle="1" w:styleId="card">
    <w:name w:val="card"/>
    <w:basedOn w:val="Normal"/>
    <w:next w:val="Normal"/>
    <w:link w:val="cardChar"/>
    <w:uiPriority w:val="6"/>
    <w:qFormat/>
    <w:rsid w:val="000F0DF5"/>
    <w:pPr>
      <w:widowControl w:val="0"/>
      <w:ind w:left="288" w:right="288"/>
    </w:pPr>
    <w:rPr>
      <w:rFonts w:eastAsia="Times New Roman"/>
      <w:szCs w:val="20"/>
    </w:rPr>
  </w:style>
  <w:style w:type="character" w:customStyle="1" w:styleId="cardChar">
    <w:name w:val="card Char"/>
    <w:link w:val="card"/>
    <w:uiPriority w:val="6"/>
    <w:rsid w:val="000F0DF5"/>
    <w:rPr>
      <w:rFonts w:ascii="Calibri" w:eastAsia="Times New Roman" w:hAnsi="Calibri" w:cs="Calibri"/>
      <w:szCs w:val="20"/>
    </w:rPr>
  </w:style>
  <w:style w:type="character" w:customStyle="1" w:styleId="Heading1Char">
    <w:name w:val="Heading 1 Char"/>
    <w:aliases w:val="Pocket Char"/>
    <w:basedOn w:val="DefaultParagraphFont"/>
    <w:link w:val="Heading1"/>
    <w:rsid w:val="006624FC"/>
    <w:rPr>
      <w:rFonts w:eastAsiaTheme="majorEastAsia" w:cstheme="majorBidi"/>
      <w:b/>
      <w:sz w:val="52"/>
      <w:szCs w:val="32"/>
    </w:rPr>
  </w:style>
  <w:style w:type="character" w:customStyle="1" w:styleId="StyleBold">
    <w:name w:val="Style Bold"/>
    <w:basedOn w:val="DefaultParagraphFont"/>
    <w:uiPriority w:val="9"/>
    <w:semiHidden/>
    <w:rsid w:val="005F4E20"/>
    <w:rPr>
      <w:b/>
      <w:bCs/>
    </w:rPr>
  </w:style>
  <w:style w:type="paragraph" w:styleId="Header">
    <w:name w:val="header"/>
    <w:basedOn w:val="Normal"/>
    <w:link w:val="HeaderChar"/>
    <w:uiPriority w:val="99"/>
    <w:semiHidden/>
    <w:rsid w:val="005F4E20"/>
    <w:pPr>
      <w:tabs>
        <w:tab w:val="center" w:pos="4680"/>
        <w:tab w:val="right" w:pos="9360"/>
      </w:tabs>
    </w:pPr>
  </w:style>
  <w:style w:type="character" w:customStyle="1" w:styleId="HeaderChar">
    <w:name w:val="Header Char"/>
    <w:basedOn w:val="DefaultParagraphFont"/>
    <w:link w:val="Header"/>
    <w:uiPriority w:val="99"/>
    <w:semiHidden/>
    <w:rsid w:val="005F4E20"/>
    <w:rPr>
      <w:rFonts w:ascii="Calibri" w:hAnsi="Calibri" w:cs="Calibri"/>
    </w:rPr>
  </w:style>
  <w:style w:type="paragraph" w:styleId="Footer">
    <w:name w:val="footer"/>
    <w:basedOn w:val="Normal"/>
    <w:link w:val="FooterChar"/>
    <w:uiPriority w:val="99"/>
    <w:semiHidden/>
    <w:rsid w:val="005F4E20"/>
    <w:pPr>
      <w:tabs>
        <w:tab w:val="center" w:pos="4680"/>
        <w:tab w:val="right" w:pos="9360"/>
      </w:tabs>
    </w:pPr>
  </w:style>
  <w:style w:type="character" w:customStyle="1" w:styleId="FooterChar">
    <w:name w:val="Footer Char"/>
    <w:basedOn w:val="DefaultParagraphFont"/>
    <w:link w:val="Footer"/>
    <w:uiPriority w:val="99"/>
    <w:semiHidden/>
    <w:rsid w:val="005F4E20"/>
    <w:rPr>
      <w:rFonts w:ascii="Calibri" w:hAnsi="Calibri" w:cs="Calibri"/>
    </w:rPr>
  </w:style>
  <w:style w:type="character" w:styleId="FollowedHyperlink">
    <w:name w:val="FollowedHyperlink"/>
    <w:basedOn w:val="DefaultParagraphFont"/>
    <w:uiPriority w:val="99"/>
    <w:semiHidden/>
    <w:unhideWhenUsed/>
    <w:rsid w:val="006624FC"/>
    <w:rPr>
      <w:color w:val="auto"/>
      <w:u w:val="none"/>
    </w:rPr>
  </w:style>
  <w:style w:type="paragraph" w:styleId="Title">
    <w:name w:val="Title"/>
    <w:aliases w:val="Cites and Cards,Bold Underlined,UNDERLINE"/>
    <w:basedOn w:val="Normal"/>
    <w:next w:val="Normal"/>
    <w:link w:val="TitleChar1"/>
    <w:uiPriority w:val="6"/>
    <w:qFormat/>
    <w:rsid w:val="00335A9D"/>
    <w:pPr>
      <w:pBdr>
        <w:bottom w:val="single" w:sz="8" w:space="4" w:color="4F81BD"/>
      </w:pBdr>
      <w:spacing w:after="300"/>
      <w:contextualSpacing/>
    </w:pPr>
    <w:rPr>
      <w:bCs/>
      <w:u w:val="single"/>
    </w:rPr>
  </w:style>
  <w:style w:type="character" w:customStyle="1" w:styleId="TitleChar1">
    <w:name w:val="Title Char1"/>
    <w:aliases w:val="Cites and Cards Char,Bold Underlined Char,UNDERLINE Char"/>
    <w:basedOn w:val="DefaultParagraphFont"/>
    <w:link w:val="Title"/>
    <w:uiPriority w:val="6"/>
    <w:qFormat/>
    <w:rsid w:val="00335A9D"/>
    <w:rPr>
      <w:bCs/>
      <w:u w:val="single"/>
    </w:rPr>
  </w:style>
  <w:style w:type="character" w:customStyle="1" w:styleId="BoldUnderline">
    <w:name w:val="BoldUnderline"/>
    <w:uiPriority w:val="1"/>
    <w:qFormat/>
    <w:rsid w:val="00722FE1"/>
    <w:rPr>
      <w:rFonts w:ascii="Arial" w:hAnsi="Arial"/>
      <w:b/>
      <w:sz w:val="20"/>
      <w:u w:val="single"/>
    </w:rPr>
  </w:style>
  <w:style w:type="character" w:customStyle="1" w:styleId="BoldUnderlineChar">
    <w:name w:val="Bold Underline Char"/>
    <w:locked/>
    <w:rsid w:val="00C00A61"/>
    <w:rPr>
      <w:rFonts w:ascii="Times New Roman" w:eastAsia="Times New Roman" w:hAnsi="Times New Roman" w:cs="Times New Roman"/>
      <w:b/>
      <w:bCs/>
      <w:sz w:val="20"/>
      <w:szCs w:val="24"/>
      <w:u w:val="single"/>
    </w:rPr>
  </w:style>
  <w:style w:type="paragraph" w:styleId="ListParagraph">
    <w:name w:val="List Paragraph"/>
    <w:basedOn w:val="Normal"/>
    <w:uiPriority w:val="34"/>
    <w:qFormat/>
    <w:rsid w:val="007E1402"/>
    <w:pPr>
      <w:ind w:left="720"/>
      <w:contextualSpacing/>
    </w:pPr>
  </w:style>
  <w:style w:type="character" w:customStyle="1" w:styleId="NothingChar">
    <w:name w:val="Nothing Char"/>
    <w:link w:val="Nothing"/>
    <w:locked/>
    <w:rsid w:val="007E1402"/>
    <w:rPr>
      <w:rFonts w:ascii="Times New Roman" w:eastAsia="Times New Roman" w:hAnsi="Times New Roman"/>
      <w:szCs w:val="24"/>
    </w:rPr>
  </w:style>
  <w:style w:type="paragraph" w:customStyle="1" w:styleId="Nothing">
    <w:name w:val="Nothing"/>
    <w:link w:val="NothingChar"/>
    <w:qFormat/>
    <w:rsid w:val="007E1402"/>
    <w:pPr>
      <w:spacing w:after="0" w:line="240" w:lineRule="auto"/>
      <w:jc w:val="both"/>
    </w:pPr>
    <w:rPr>
      <w:rFonts w:ascii="Times New Roman" w:eastAsia="Times New Roman" w:hAnsi="Times New Roman"/>
      <w:szCs w:val="24"/>
    </w:rPr>
  </w:style>
  <w:style w:type="character" w:customStyle="1" w:styleId="CardsChar">
    <w:name w:val="Cards Char"/>
    <w:link w:val="Cards"/>
    <w:locked/>
    <w:rsid w:val="007E1402"/>
    <w:rPr>
      <w:rFonts w:ascii="Times New Roman" w:eastAsia="Times New Roman" w:hAnsi="Times New Roman"/>
      <w:szCs w:val="24"/>
    </w:rPr>
  </w:style>
  <w:style w:type="paragraph" w:customStyle="1" w:styleId="Cards">
    <w:name w:val="Cards"/>
    <w:next w:val="Nothing"/>
    <w:link w:val="CardsChar"/>
    <w:qFormat/>
    <w:rsid w:val="007E1402"/>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7E1402"/>
    <w:rPr>
      <w:b/>
      <w:sz w:val="24"/>
    </w:rPr>
  </w:style>
  <w:style w:type="character" w:customStyle="1" w:styleId="apple-converted-space">
    <w:name w:val="apple-converted-space"/>
    <w:basedOn w:val="DefaultParagraphFont"/>
    <w:rsid w:val="007E1402"/>
  </w:style>
  <w:style w:type="paragraph" w:customStyle="1" w:styleId="tag">
    <w:name w:val="tag"/>
    <w:basedOn w:val="Normal"/>
    <w:qFormat/>
    <w:rsid w:val="007E1402"/>
    <w:rPr>
      <w:rFonts w:ascii="Georgia" w:eastAsia="Calibri" w:hAnsi="Georgia"/>
      <w:b/>
      <w:sz w:val="24"/>
    </w:rPr>
  </w:style>
  <w:style w:type="character" w:customStyle="1" w:styleId="Style1Char">
    <w:name w:val="Style1 Char"/>
    <w:rsid w:val="007E1402"/>
    <w:rPr>
      <w:rFonts w:ascii="Calibri" w:eastAsia="SimSun" w:hAnsi="Calibri" w:cs="Calibri"/>
      <w:sz w:val="24"/>
      <w:szCs w:val="24"/>
      <w:u w:val="single"/>
      <w:lang w:eastAsia="zh-CN"/>
    </w:rPr>
  </w:style>
  <w:style w:type="character" w:customStyle="1" w:styleId="Styleunderline11pt">
    <w:name w:val="Style underline + 11 pt"/>
    <w:rsid w:val="007E1402"/>
    <w:rPr>
      <w:rFonts w:ascii="Times New Roman" w:hAnsi="Times New Roman"/>
      <w:b w:val="0"/>
      <w:bCs w:val="0"/>
      <w:sz w:val="20"/>
      <w:u w:val="single"/>
    </w:rPr>
  </w:style>
  <w:style w:type="paragraph" w:customStyle="1" w:styleId="Stylecard11pt">
    <w:name w:val="Style card + 11 pt"/>
    <w:basedOn w:val="card"/>
    <w:link w:val="Stylecard11ptChar"/>
    <w:rsid w:val="007E1402"/>
    <w:pPr>
      <w:widowControl/>
    </w:pPr>
    <w:rPr>
      <w:rFonts w:eastAsia="SimSun"/>
      <w:sz w:val="24"/>
      <w:szCs w:val="24"/>
      <w:lang w:eastAsia="zh-CN"/>
    </w:rPr>
  </w:style>
  <w:style w:type="character" w:customStyle="1" w:styleId="Stylecard11ptChar">
    <w:name w:val="Style card + 11 pt Char"/>
    <w:link w:val="Stylecard11pt"/>
    <w:rsid w:val="007E1402"/>
    <w:rPr>
      <w:rFonts w:ascii="Calibri" w:eastAsia="SimSun" w:hAnsi="Calibri" w:cs="Calibri"/>
      <w:sz w:val="24"/>
      <w:szCs w:val="24"/>
      <w:lang w:eastAsia="zh-CN"/>
    </w:rPr>
  </w:style>
  <w:style w:type="paragraph" w:customStyle="1" w:styleId="Stylecard11ptUnderline">
    <w:name w:val="Style card + 11 pt Underline"/>
    <w:basedOn w:val="card"/>
    <w:link w:val="Stylecard11ptUnderlineChar"/>
    <w:rsid w:val="007E1402"/>
    <w:pPr>
      <w:widowControl/>
    </w:pPr>
    <w:rPr>
      <w:rFonts w:eastAsia="SimSun"/>
      <w:sz w:val="24"/>
      <w:szCs w:val="24"/>
      <w:u w:val="single"/>
      <w:lang w:eastAsia="zh-CN"/>
    </w:rPr>
  </w:style>
  <w:style w:type="character" w:customStyle="1" w:styleId="Stylecard11ptUnderlineChar">
    <w:name w:val="Style card + 11 pt Underline Char"/>
    <w:link w:val="Stylecard11ptUnderline"/>
    <w:rsid w:val="007E1402"/>
    <w:rPr>
      <w:rFonts w:ascii="Calibri" w:eastAsia="SimSun" w:hAnsi="Calibri" w:cs="Calibri"/>
      <w:sz w:val="24"/>
      <w:szCs w:val="24"/>
      <w:u w:val="single"/>
      <w:lang w:eastAsia="zh-CN"/>
    </w:rPr>
  </w:style>
  <w:style w:type="paragraph" w:customStyle="1" w:styleId="cardtext">
    <w:name w:val="card text"/>
    <w:basedOn w:val="Normal"/>
    <w:link w:val="cardtextChar"/>
    <w:qFormat/>
    <w:rsid w:val="00F37EC9"/>
    <w:pPr>
      <w:ind w:left="288" w:right="288"/>
    </w:pPr>
  </w:style>
  <w:style w:type="character" w:customStyle="1" w:styleId="cardtextChar">
    <w:name w:val="card text Char"/>
    <w:link w:val="cardtext"/>
    <w:rsid w:val="00F37EC9"/>
    <w:rPr>
      <w:rFonts w:ascii="Calibri" w:hAnsi="Calibri" w:cs="Calibri"/>
    </w:rPr>
  </w:style>
  <w:style w:type="character" w:customStyle="1" w:styleId="underline">
    <w:name w:val="underline"/>
    <w:link w:val="textbold"/>
    <w:qFormat/>
    <w:rsid w:val="00F37EC9"/>
    <w:rPr>
      <w:b/>
      <w:u w:val="single"/>
    </w:rPr>
  </w:style>
  <w:style w:type="character" w:customStyle="1" w:styleId="UnderlineCharChar">
    <w:name w:val="Underline Char Char"/>
    <w:rsid w:val="00F37EC9"/>
    <w:rPr>
      <w:rFonts w:ascii="Times New Roman" w:hAnsi="Times New Roman"/>
      <w:sz w:val="20"/>
      <w:szCs w:val="24"/>
      <w:u w:val="single"/>
      <w:lang w:val="en-US" w:eastAsia="en-US" w:bidi="ar-SA"/>
    </w:rPr>
  </w:style>
  <w:style w:type="paragraph" w:customStyle="1" w:styleId="Analytic">
    <w:name w:val="Analytic"/>
    <w:basedOn w:val="Heading4"/>
    <w:link w:val="AnalyticChar"/>
    <w:qFormat/>
    <w:rsid w:val="00845985"/>
  </w:style>
  <w:style w:type="character" w:customStyle="1" w:styleId="AnalyticChar">
    <w:name w:val="Analytic Char"/>
    <w:basedOn w:val="DefaultParagraphFont"/>
    <w:link w:val="Analytic"/>
    <w:rsid w:val="00845985"/>
    <w:rPr>
      <w:rFonts w:ascii="Calibri" w:eastAsiaTheme="majorEastAsia" w:hAnsi="Calibri" w:cstheme="majorBidi"/>
      <w:b/>
      <w:bCs/>
      <w:iCs/>
      <w:sz w:val="26"/>
    </w:rPr>
  </w:style>
  <w:style w:type="character" w:styleId="Strong">
    <w:name w:val="Strong"/>
    <w:basedOn w:val="DefaultParagraphFont"/>
    <w:uiPriority w:val="22"/>
    <w:qFormat/>
    <w:rsid w:val="00845985"/>
    <w:rPr>
      <w:b/>
      <w:bCs/>
    </w:rPr>
  </w:style>
  <w:style w:type="paragraph" w:customStyle="1" w:styleId="textbold">
    <w:name w:val="text bold"/>
    <w:basedOn w:val="Normal"/>
    <w:link w:val="underline"/>
    <w:rsid w:val="00845985"/>
    <w:pPr>
      <w:ind w:left="720"/>
      <w:jc w:val="both"/>
    </w:pPr>
    <w:rPr>
      <w:b/>
      <w:u w:val="single"/>
    </w:rPr>
  </w:style>
  <w:style w:type="character" w:customStyle="1" w:styleId="Heading3Char1">
    <w:name w:val="Heading 3 Char1"/>
    <w:aliases w:val="Block Char1,3: Cite Char1,Card Char1,Heading 3 Char Char Char Char1,Heading 3 Char Char Char2,Index Headers Char1,Bold Cite Char1,Citation Char Char Char1,Heading 3 Char1 Char Char Char1,Citation Char Char Char Char Char1,Text 7 Char"/>
    <w:basedOn w:val="DefaultParagraphFont"/>
    <w:uiPriority w:val="6"/>
    <w:qFormat/>
    <w:rsid w:val="00845985"/>
    <w:rPr>
      <w:rFonts w:ascii="Times New Roman" w:hAnsi="Times New Roman" w:cs="Times New Roman" w:hint="default"/>
      <w:b/>
      <w:bCs w:val="0"/>
      <w:sz w:val="24"/>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845985"/>
    <w:rPr>
      <w:b/>
      <w:bCs/>
      <w:strike w:val="0"/>
      <w:dstrike w:val="0"/>
      <w:sz w:val="26"/>
      <w:u w:val="none"/>
      <w:effect w:val="none"/>
    </w:rPr>
  </w:style>
  <w:style w:type="paragraph" w:styleId="NormalWeb">
    <w:name w:val="Normal (Web)"/>
    <w:basedOn w:val="Normal"/>
    <w:uiPriority w:val="99"/>
    <w:unhideWhenUsed/>
    <w:rsid w:val="000A4FAB"/>
    <w:pPr>
      <w:spacing w:before="100" w:beforeAutospacing="1" w:after="100" w:afterAutospacing="1"/>
    </w:pPr>
    <w:rPr>
      <w:rFonts w:ascii="Times New Roman" w:eastAsia="Times New Roman" w:hAnsi="Times New Roman" w:cs="Times New Roman"/>
      <w:sz w:val="24"/>
      <w:szCs w:val="24"/>
    </w:rPr>
  </w:style>
  <w:style w:type="paragraph" w:customStyle="1" w:styleId="Analyticals">
    <w:name w:val="Analyticals"/>
    <w:basedOn w:val="Normal"/>
    <w:rsid w:val="003950AB"/>
    <w:pPr>
      <w:spacing w:after="0" w:line="240" w:lineRule="auto"/>
    </w:pPr>
    <w:rPr>
      <w:rFonts w:ascii="Arial" w:hAnsi="Arial" w:cs="Times New Roman"/>
      <w:smallCaps/>
      <w:sz w:val="24"/>
    </w:rPr>
  </w:style>
  <w:style w:type="character" w:customStyle="1" w:styleId="Box">
    <w:name w:val="Box"/>
    <w:basedOn w:val="DefaultParagraphFont"/>
    <w:uiPriority w:val="1"/>
    <w:qFormat/>
    <w:rsid w:val="00C57587"/>
    <w:rPr>
      <w:b/>
      <w:u w:val="single"/>
      <w:bdr w:val="single" w:sz="4" w:space="0" w:color="auto"/>
    </w:rPr>
  </w:style>
  <w:style w:type="paragraph" w:customStyle="1" w:styleId="tiny">
    <w:name w:val="tiny"/>
    <w:next w:val="Normal"/>
    <w:link w:val="tinyChar"/>
    <w:autoRedefine/>
    <w:rsid w:val="00F67727"/>
    <w:pPr>
      <w:spacing w:after="0" w:line="240" w:lineRule="auto"/>
      <w:contextualSpacing/>
    </w:pPr>
    <w:rPr>
      <w:rFonts w:ascii="Calibri" w:eastAsia="Malgun Gothic" w:hAnsi="Calibri" w:cs="Times New Roman"/>
      <w:lang w:bidi="en-US"/>
    </w:rPr>
  </w:style>
  <w:style w:type="character" w:customStyle="1" w:styleId="tinyChar">
    <w:name w:val="tiny Char"/>
    <w:link w:val="tiny"/>
    <w:rsid w:val="00F67727"/>
    <w:rPr>
      <w:rFonts w:ascii="Calibri" w:eastAsia="Malgun Gothic" w:hAnsi="Calibri"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96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conmatters.com/2012/12/the-new-era-of-oil-renaissance.html" TargetMode="External"/><Relationship Id="rId117" Type="http://schemas.openxmlformats.org/officeDocument/2006/relationships/hyperlink" Target="http://www.energyxxi.org/sites/default/files/file-tool/Assessing_the_Impact_of_Potential_New_Carbon_Regulations_in_the_United_States.pdf" TargetMode="External"/><Relationship Id="rId21" Type="http://schemas.openxmlformats.org/officeDocument/2006/relationships/hyperlink" Target="http://www.aspeninstitute.org/events/2012/11/28/impact-energy-renaissance-us-manufacturing" TargetMode="External"/><Relationship Id="rId42" Type="http://schemas.openxmlformats.org/officeDocument/2006/relationships/hyperlink" Target="http://www.fas.org/sgp/crs/row/R41875.pdf" TargetMode="External"/><Relationship Id="rId47" Type="http://schemas.openxmlformats.org/officeDocument/2006/relationships/hyperlink" Target="http://www.dm.usda.gov/pmd/AGPMRPart11050PropertyManagement.pdf" TargetMode="External"/><Relationship Id="rId63" Type="http://schemas.openxmlformats.org/officeDocument/2006/relationships/hyperlink" Target="http://content.time.com/time/magazine/article/0,9171,2013826,00.html" TargetMode="External"/><Relationship Id="rId68" Type="http://schemas.openxmlformats.org/officeDocument/2006/relationships/hyperlink" Target="http://www.bloomberg.com/news/2014-07-31/business-groups-rally-behind-senate-s-ex-im-legislation.html" TargetMode="External"/><Relationship Id="rId84" Type="http://schemas.openxmlformats.org/officeDocument/2006/relationships/hyperlink" Target="http://www2.epa.gov/sites/production/files/2014-05/documents/20140602fs-states-role.pdf" TargetMode="External"/><Relationship Id="rId89" Type="http://schemas.openxmlformats.org/officeDocument/2006/relationships/hyperlink" Target="http://www.nationaljournal.com/energy/epa-quietly-signs-off-on-state-carbon-taxes-20140602" TargetMode="External"/><Relationship Id="rId112" Type="http://schemas.openxmlformats.org/officeDocument/2006/relationships/hyperlink" Target="http://www.huffingtonpost.com/peter-h-gleick/will-new-climate-regulati_b_5432090.html" TargetMode="External"/><Relationship Id="rId133" Type="http://schemas.openxmlformats.org/officeDocument/2006/relationships/hyperlink" Target="http://ir.uiowa.edu/cgi/viewcontent.cgi?article=1003&amp;context=polisci_pubs" TargetMode="External"/><Relationship Id="rId138" Type="http://schemas.openxmlformats.org/officeDocument/2006/relationships/hyperlink" Target="http://www.deloitte.com/assets/Dcom-UnitedStates/Local%20Assets/Documents/Energy_us_er/us_er_MadeinAmerica_LNGPaper_122011.pdf" TargetMode="External"/><Relationship Id="rId154" Type="http://schemas.openxmlformats.org/officeDocument/2006/relationships/hyperlink" Target="http://www.stratfor.com/weekly/20090302_financial_crisis_and_six_pillars_russian_strength" TargetMode="External"/><Relationship Id="rId159" Type="http://schemas.openxmlformats.org/officeDocument/2006/relationships/hyperlink" Target="http://oxforddictionaries.com/definition/english/should" TargetMode="External"/><Relationship Id="rId16" Type="http://schemas.openxmlformats.org/officeDocument/2006/relationships/hyperlink" Target="http://energy.aol.com/2012/12/03/are-us-shale-gas-resources-overstated-part-1/?icid=trending1" TargetMode="External"/><Relationship Id="rId107" Type="http://schemas.openxmlformats.org/officeDocument/2006/relationships/hyperlink" Target="http://crywolfproject.org/taxonomy/term/369" TargetMode="External"/><Relationship Id="rId11" Type="http://schemas.openxmlformats.org/officeDocument/2006/relationships/hyperlink" Target="http://www.nytimes.com/2010/11/17/business/energy-environment/17FUEL.html?pagewanted=all" TargetMode="External"/><Relationship Id="rId32" Type="http://schemas.openxmlformats.org/officeDocument/2006/relationships/hyperlink" Target="http://www.theoildrum.com/node/8212" TargetMode="External"/><Relationship Id="rId37" Type="http://schemas.openxmlformats.org/officeDocument/2006/relationships/hyperlink" Target="http://thebreakthrough.org/blog/Counterpoint_Heritage_BTI_ITIF_AEL.pd" TargetMode="External"/><Relationship Id="rId53" Type="http://schemas.openxmlformats.org/officeDocument/2006/relationships/hyperlink" Target="http://unpan1.un.org/intradoc/groups/public/documents/un/unpan006231.pdf" TargetMode="External"/><Relationship Id="rId58" Type="http://schemas.openxmlformats.org/officeDocument/2006/relationships/hyperlink" Target="http://financialservices.house.gov/uploadedfiles/bills-113hr-pih-frata-h001058.pdf" TargetMode="External"/><Relationship Id="rId74" Type="http://schemas.openxmlformats.org/officeDocument/2006/relationships/hyperlink" Target="http://thinkprogress.org/climate/2014/06/02/3443593/obama-historic-action-on-climate-change/" TargetMode="External"/><Relationship Id="rId79" Type="http://schemas.openxmlformats.org/officeDocument/2006/relationships/hyperlink" Target="http://thinkprogress.org/climate/2014/05/28/3442314/chamber-of-commerce-epa-carbon-study/" TargetMode="External"/><Relationship Id="rId102" Type="http://schemas.openxmlformats.org/officeDocument/2006/relationships/hyperlink" Target="http://www.pewenvironment.org/uploadedFiles/PEG/Publications/Fact_Sheet/Industry%20Clean%20Energy%20Factsheet.pdf" TargetMode="External"/><Relationship Id="rId123" Type="http://schemas.openxmlformats.org/officeDocument/2006/relationships/hyperlink" Target="http://thinkprogress.org/climate/2013/05/03/1955891/new-omb-study-the-economic-benefits-of-epa-regulations-massively-outweigh-the-costs/" TargetMode="External"/><Relationship Id="rId128" Type="http://schemas.openxmlformats.org/officeDocument/2006/relationships/hyperlink" Target="http://www.theatlanticcities.com/arts-and-lifestyle/2014/04/people-color-are-disproportionately-killed-air-pollution/8881/" TargetMode="External"/><Relationship Id="rId144" Type="http://schemas.openxmlformats.org/officeDocument/2006/relationships/hyperlink" Target="http://www.deloitte.com/assets/Dcom-UnitedStates/Local%20Assets/Documents/Energy_us_er/us_er_MadeinAmerica_LNGPaper_122011.pdf" TargetMode="External"/><Relationship Id="rId149" Type="http://schemas.openxmlformats.org/officeDocument/2006/relationships/hyperlink" Target="http://www.treehugger.com/fossil-fuels/russia-spills-5-million-tons-oil-equivalent-6-bp-disasters-every-year.html" TargetMode="External"/><Relationship Id="rId5" Type="http://schemas.openxmlformats.org/officeDocument/2006/relationships/webSettings" Target="webSettings.xml"/><Relationship Id="rId90" Type="http://schemas.openxmlformats.org/officeDocument/2006/relationships/hyperlink" Target="http://fuelfix.com/blog/2014/06/02/and-the-winner-is-cap-and-trade/" TargetMode="External"/><Relationship Id="rId95" Type="http://schemas.openxmlformats.org/officeDocument/2006/relationships/hyperlink" Target="http://thinkprogress.org/climate/2013/03/21/1747141/nrdc-report-epa/" TargetMode="External"/><Relationship Id="rId160" Type="http://schemas.openxmlformats.org/officeDocument/2006/relationships/hyperlink" Target="http://pubs.acs.org/cen/hotarticles/cenear/991206/7749spintro2.html" TargetMode="External"/><Relationship Id="rId165" Type="http://schemas.openxmlformats.org/officeDocument/2006/relationships/hyperlink" Target="http://eprints.lse.ac.uk/43579/1/Obama%20nation_the%20end%20of%20leadership%28lsero%29.pdf" TargetMode="External"/><Relationship Id="rId22" Type="http://schemas.openxmlformats.org/officeDocument/2006/relationships/hyperlink" Target="http://www.csmonitor.com/Environment/Energy-Voices/2013/0114/Natural-gas-oil-prices-why-the-long-term-forecasts-are-wrong" TargetMode="External"/><Relationship Id="rId27" Type="http://schemas.openxmlformats.org/officeDocument/2006/relationships/hyperlink" Target="http://www.csmonitor.com/tags/topic/United+States" TargetMode="External"/><Relationship Id="rId43" Type="http://schemas.openxmlformats.org/officeDocument/2006/relationships/hyperlink" Target="http://www.lexology.com/library/detail.aspx?g=9f7ed19c-08eb-4bb8-8beb-c7ff64e60a24" TargetMode="External"/><Relationship Id="rId48" Type="http://schemas.openxmlformats.org/officeDocument/2006/relationships/hyperlink" Target="http://www.dm.usda.gov/pmd/AGPMRPart11050PropertyManagement.pdf" TargetMode="External"/><Relationship Id="rId64" Type="http://schemas.openxmlformats.org/officeDocument/2006/relationships/hyperlink" Target="http://www.amazon.com/The-New-Deal-Hidden-Change/dp/1451642334/ref=tmm_pap_title_0" TargetMode="External"/><Relationship Id="rId69" Type="http://schemas.openxmlformats.org/officeDocument/2006/relationships/hyperlink" Target="http://www.bloomberg.com/news/2014-07-31/business-groups-rally-behind-senate-s-ex-im-legislation.html" TargetMode="External"/><Relationship Id="rId113" Type="http://schemas.openxmlformats.org/officeDocument/2006/relationships/hyperlink" Target="http://thinkprogress.org/climate/2013/10/16/2730271/carbon-regulations-economy/" TargetMode="External"/><Relationship Id="rId118" Type="http://schemas.openxmlformats.org/officeDocument/2006/relationships/hyperlink" Target="http://www.nytimes.com/2014/06/03/health/health-experts-see-benefits-in-push-to-cut-pollution.html?_r=0" TargetMode="External"/><Relationship Id="rId134" Type="http://schemas.openxmlformats.org/officeDocument/2006/relationships/hyperlink" Target="https://www.wfs.org/Upload/PDFWFR/WFR_Spring2012_Bisk.pdf" TargetMode="External"/><Relationship Id="rId139" Type="http://schemas.openxmlformats.org/officeDocument/2006/relationships/hyperlink" Target="http://www.deloitte.com/assets/Dcom-UnitedStates/Local%20Assets/Documents/Energy_us_er/us_er_MadeinAmerica_LNGPaper_122011.pdf" TargetMode="External"/><Relationship Id="rId80" Type="http://schemas.openxmlformats.org/officeDocument/2006/relationships/hyperlink" Target="http://thinkprogress.org/climate/2014/06/02/3443697/climate-rule-reactions/" TargetMode="External"/><Relationship Id="rId85" Type="http://schemas.openxmlformats.org/officeDocument/2006/relationships/hyperlink" Target="http://thinkprogress.org/climate/2013/10/10/2766611/carbon-capture-storage-2/" TargetMode="External"/><Relationship Id="rId150" Type="http://schemas.openxmlformats.org/officeDocument/2006/relationships/hyperlink" Target="http://bravenewclimate.com/2013/03/04/ecological-tipping-points/" TargetMode="External"/><Relationship Id="rId155" Type="http://schemas.openxmlformats.org/officeDocument/2006/relationships/hyperlink" Target="http://www.heritage.org/Research/Factsheets/Top-10-Reasons-Not-to-Trust-Russia" TargetMode="External"/><Relationship Id="rId12" Type="http://schemas.openxmlformats.org/officeDocument/2006/relationships/hyperlink" Target="http://www.nytimes.com/2012/10/21/business/energy-environment/in-a-natural-gas-glut-big-winners-and-losers.html?pagewanted=1&amp;tntemail1=y&amp;_r=1&amp;emc=tnt" TargetMode="External"/><Relationship Id="rId17" Type="http://schemas.openxmlformats.org/officeDocument/2006/relationships/hyperlink" Target="http://energy.aol.com/tag/Colorado+School+of+Mines/" TargetMode="External"/><Relationship Id="rId33" Type="http://schemas.openxmlformats.org/officeDocument/2006/relationships/hyperlink" Target="http://en.wikipedia.org/wiki/Fayetteville_Shale" TargetMode="External"/><Relationship Id="rId38" Type="http://schemas.openxmlformats.org/officeDocument/2006/relationships/hyperlink" Target="http://monthlyreview.org/2010/09/01/our-last-chance-to-save-humanity" TargetMode="External"/><Relationship Id="rId59" Type="http://schemas.openxmlformats.org/officeDocument/2006/relationships/hyperlink" Target="http://topics.wsj.com/person/W/maxine,-waters/6206" TargetMode="External"/><Relationship Id="rId103" Type="http://schemas.openxmlformats.org/officeDocument/2006/relationships/hyperlink" Target="http://www.freeenterprise.com/2011/12/blackout-rule-threatens-economy" TargetMode="External"/><Relationship Id="rId108" Type="http://schemas.openxmlformats.org/officeDocument/2006/relationships/hyperlink" Target="https://twitter.com/PeterGleick/status/473845305893736448" TargetMode="External"/><Relationship Id="rId124" Type="http://schemas.openxmlformats.org/officeDocument/2006/relationships/hyperlink" Target="http://www.nrdc.org/air/pollution-standards/files/pollution-standards-IB-update.pdf" TargetMode="External"/><Relationship Id="rId129" Type="http://schemas.openxmlformats.org/officeDocument/2006/relationships/hyperlink" Target="http://legal-planet.org/2014/06/19/the-2014-midterm-elections-and-the-epa-greenhouse-gas-rule/" TargetMode="External"/><Relationship Id="rId54" Type="http://schemas.openxmlformats.org/officeDocument/2006/relationships/hyperlink" Target="http://www.merriam-webster.com/dictionary/seabed" TargetMode="External"/><Relationship Id="rId70" Type="http://schemas.openxmlformats.org/officeDocument/2006/relationships/hyperlink" Target="http://time.com/92068/hell-and-high-water/" TargetMode="External"/><Relationship Id="rId75" Type="http://schemas.openxmlformats.org/officeDocument/2006/relationships/hyperlink" Target="http://thinkprogress.org/climate/2013/09/20/2655101/carbon-rules-existing-power-plants/" TargetMode="External"/><Relationship Id="rId91" Type="http://schemas.openxmlformats.org/officeDocument/2006/relationships/hyperlink" Target="http://thinkprogress.org/climate/2013/10/16/2730271/carbon-regulations-economy/" TargetMode="External"/><Relationship Id="rId96" Type="http://schemas.openxmlformats.org/officeDocument/2006/relationships/hyperlink" Target="http://www.nrdc.org/air/pollution-standards/state-benefits.asp" TargetMode="External"/><Relationship Id="rId140" Type="http://schemas.openxmlformats.org/officeDocument/2006/relationships/hyperlink" Target="http://www.brookings.edu/about/programs/foreign-policy" TargetMode="External"/><Relationship Id="rId145" Type="http://schemas.openxmlformats.org/officeDocument/2006/relationships/hyperlink" Target="http://www.cbc.ca/news/world/story/2012/09/21/f-russia-arctic.html" TargetMode="External"/><Relationship Id="rId161" Type="http://schemas.openxmlformats.org/officeDocument/2006/relationships/hyperlink" Target="http://www.postcarbon.org/report/127153-energy-nine-challenges-of-alternative-energy" TargetMode="External"/><Relationship Id="rId166" Type="http://schemas.openxmlformats.org/officeDocument/2006/relationships/hyperlink" Target="http://nationalinterest.org/commentary/china-isnt-headed-collapse-7046?page=1"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theoildrum.com/node/8212" TargetMode="External"/><Relationship Id="rId23" Type="http://schemas.openxmlformats.org/officeDocument/2006/relationships/hyperlink" Target="http://www.cnbc.com/id/100325210/Energy_Bulls_Bewaremdash50_Oil_Ahead" TargetMode="External"/><Relationship Id="rId28" Type="http://schemas.openxmlformats.org/officeDocument/2006/relationships/hyperlink" Target="http://online.wsj.com/article/SB10001424052702303561504577492501026260464.html" TargetMode="External"/><Relationship Id="rId36" Type="http://schemas.openxmlformats.org/officeDocument/2006/relationships/hyperlink" Target="http://www.eia.gov/cfapps/ipdbproject/iedindex3.cfm?tid=5&amp;pid=57&amp;aid=1&amp;cid=ww,&amp;syid=2005&amp;eyid=2011&amp;unit=TBPD" TargetMode="External"/><Relationship Id="rId49" Type="http://schemas.openxmlformats.org/officeDocument/2006/relationships/hyperlink" Target="http://coastalmanagement.noaa.gov/consistency/media/ga.pdf" TargetMode="External"/><Relationship Id="rId57" Type="http://schemas.openxmlformats.org/officeDocument/2006/relationships/hyperlink" Target="http://blogs.wsj.com/economics/2014/06/02/john-taylor-interest-rates-should-already-be-higher/" TargetMode="External"/><Relationship Id="rId106" Type="http://schemas.openxmlformats.org/officeDocument/2006/relationships/hyperlink" Target="http://thinkprogress.org/climate/2014/03/19/3416669/eei-rate-costs-carbon-rules/" TargetMode="External"/><Relationship Id="rId114" Type="http://schemas.openxmlformats.org/officeDocument/2006/relationships/hyperlink" Target="http://www.peri.umass.edu/green_recovery/" TargetMode="External"/><Relationship Id="rId119" Type="http://schemas.openxmlformats.org/officeDocument/2006/relationships/hyperlink" Target="http://www.catf.us/resources/publications/files/The_Toll_from_Coal.pdf" TargetMode="External"/><Relationship Id="rId127" Type="http://schemas.openxmlformats.org/officeDocument/2006/relationships/hyperlink" Target="http://www2.epa.gov/sites/production/files/2014-05/documents/20140602fs-overview.pdf" TargetMode="External"/><Relationship Id="rId10" Type="http://schemas.openxmlformats.org/officeDocument/2006/relationships/hyperlink" Target="http://www.postcarbon.org/blog-post/1262435-gas-bubble-leaking-about-to-burst" TargetMode="External"/><Relationship Id="rId31" Type="http://schemas.openxmlformats.org/officeDocument/2006/relationships/hyperlink" Target="http://www.eia.gov/analysis/studies/usshalegas/images/shalemap-lg.png" TargetMode="External"/><Relationship Id="rId44" Type="http://schemas.openxmlformats.org/officeDocument/2006/relationships/hyperlink" Target="http://ourfiniteworld.com/2011/08/28/natural-gas-the-squeeze-at-the-bottom-of-the-resource-triangle/" TargetMode="External"/><Relationship Id="rId52" Type="http://schemas.openxmlformats.org/officeDocument/2006/relationships/hyperlink" Target="http://unpan1.un.org/intradoc/groups/public/documents/un/unpan006231.pdf" TargetMode="External"/><Relationship Id="rId60" Type="http://schemas.openxmlformats.org/officeDocument/2006/relationships/hyperlink" Target="http://www.brookings.edu/experts/binders?view=3Dbio" TargetMode="External"/><Relationship Id="rId65" Type="http://schemas.openxmlformats.org/officeDocument/2006/relationships/hyperlink" Target="http://thehill.com/business-a-lobbying/business-a-lobbying/211518-ex-im-supporters-aim-for-show-of-strength-in-senate" TargetMode="External"/><Relationship Id="rId73" Type="http://schemas.openxmlformats.org/officeDocument/2006/relationships/hyperlink" Target="http://www.amazon.com/The-New-Deal-Hidden-Change/dp/1451642334/ref=tmm_pap_title_0" TargetMode="External"/><Relationship Id="rId78" Type="http://schemas.openxmlformats.org/officeDocument/2006/relationships/hyperlink" Target="http://www.speaker.gov/video/promise-made-promise-kept-electricity-rates-skyrocket" TargetMode="External"/><Relationship Id="rId81" Type="http://schemas.openxmlformats.org/officeDocument/2006/relationships/hyperlink" Target="http://www2.epa.gov/carbon-pollution-standards/clean-power-plan-proposed-rule" TargetMode="External"/><Relationship Id="rId86" Type="http://schemas.openxmlformats.org/officeDocument/2006/relationships/hyperlink" Target="http://www.iea.org/newsroomandevents/news/2012/december/name,34158,en.html" TargetMode="External"/><Relationship Id="rId94" Type="http://schemas.openxmlformats.org/officeDocument/2006/relationships/hyperlink" Target="http://thinkprogress.org/climate/2013/02/05/1544201/can-sea-urchins-show-scientists-how-to-capture-carbon-affordably/" TargetMode="External"/><Relationship Id="rId99" Type="http://schemas.openxmlformats.org/officeDocument/2006/relationships/hyperlink" Target="http://nymag.com/daily/intelligencer/2014/05/lobby-tries-fails-to-frighten-on-clean-energy.html" TargetMode="External"/><Relationship Id="rId101" Type="http://schemas.openxmlformats.org/officeDocument/2006/relationships/hyperlink" Target="http://www.epi.org/publication/bp69/" TargetMode="External"/><Relationship Id="rId122" Type="http://schemas.openxmlformats.org/officeDocument/2006/relationships/hyperlink" Target="http://epi.3cdn.net/961032cb78e895dfd5_k6m6bh42p.pdf" TargetMode="External"/><Relationship Id="rId130" Type="http://schemas.openxmlformats.org/officeDocument/2006/relationships/hyperlink" Target="http://books.google.com/books" TargetMode="External"/><Relationship Id="rId135" Type="http://schemas.openxmlformats.org/officeDocument/2006/relationships/hyperlink" Target="http://www.economist.com/node/3888006" TargetMode="External"/><Relationship Id="rId143" Type="http://schemas.openxmlformats.org/officeDocument/2006/relationships/hyperlink" Target="http://www.marketwatch.com/story/opponents-of-natural-gas-exports-have-it-all-wrong-2014-04-04%20date%20accessed%207/26/14" TargetMode="External"/><Relationship Id="rId148" Type="http://schemas.openxmlformats.org/officeDocument/2006/relationships/hyperlink" Target="http://www.cbc.ca/news/world/story/2012/09/21/f-russia-arctic.html" TargetMode="External"/><Relationship Id="rId151" Type="http://schemas.openxmlformats.org/officeDocument/2006/relationships/hyperlink" Target="http://news.mongabay.com/2013/0305-hance-tipping-points.html" TargetMode="External"/><Relationship Id="rId156" Type="http://schemas.openxmlformats.org/officeDocument/2006/relationships/hyperlink" Target="http://www.hoover.org/publications/hoover-digest/article/5303" TargetMode="External"/><Relationship Id="rId164" Type="http://schemas.openxmlformats.org/officeDocument/2006/relationships/hyperlink" Target="http://lw.com/upload/pubContent/_pdf/pub3385_1.pdf)//DR" TargetMode="External"/><Relationship Id="rId4" Type="http://schemas.openxmlformats.org/officeDocument/2006/relationships/settings" Target="settings.xml"/><Relationship Id="rId9" Type="http://schemas.openxmlformats.org/officeDocument/2006/relationships/hyperlink" Target="http://www.brookings.edu/~/media/Research/Files/Reports/2014/03/offshore%20oil%20gas%20governance%20arctic/Offshore%20Oil%20and%20Gas%20Governance%20web.pdf" TargetMode="External"/><Relationship Id="rId13" Type="http://schemas.openxmlformats.org/officeDocument/2006/relationships/hyperlink" Target="http://www.theoildrum.com/node/8900" TargetMode="External"/><Relationship Id="rId18" Type="http://schemas.openxmlformats.org/officeDocument/2006/relationships/hyperlink" Target="http://www.forbes.com/sites/energysource/2012/12/07/surprise-side-effect-of-shale-gas-boom-a-plunge-in-u-s-greenhouse-gas-emissions/" TargetMode="External"/><Relationship Id="rId39" Type="http://schemas.openxmlformats.org/officeDocument/2006/relationships/hyperlink" Target="http://soundwaves.usgs.gov/2012/06/" TargetMode="External"/><Relationship Id="rId109" Type="http://schemas.openxmlformats.org/officeDocument/2006/relationships/hyperlink" Target="http://research.stlouisfed.org/fredgraph.png?g=mD5" TargetMode="External"/><Relationship Id="rId34" Type="http://schemas.openxmlformats.org/officeDocument/2006/relationships/hyperlink" Target="http://en.wikipedia.org/wiki/Haynesville_Shale" TargetMode="External"/><Relationship Id="rId50" Type="http://schemas.openxmlformats.org/officeDocument/2006/relationships/hyperlink" Target="http://e-jelita.com/upload/IA%20Goverment%20America.pdf" TargetMode="External"/><Relationship Id="rId55" Type="http://schemas.openxmlformats.org/officeDocument/2006/relationships/hyperlink" Target="http://www.triplepundit.com/2014/05/congress-sends-12-3-billion-water-infrastructure-bill-obamas-desk/" TargetMode="External"/><Relationship Id="rId76" Type="http://schemas.openxmlformats.org/officeDocument/2006/relationships/hyperlink" Target="http://thinkprogress.org/climate/2014/05/30/3442691/epa-carbon-rules-pre-explainer/" TargetMode="External"/><Relationship Id="rId97" Type="http://schemas.openxmlformats.org/officeDocument/2006/relationships/hyperlink" Target="http://www.nytimes.com/2014/06/03/us/politics/key-details-of-epa-carbon-emissions-proposal.html" TargetMode="External"/><Relationship Id="rId104" Type="http://schemas.openxmlformats.org/officeDocument/2006/relationships/hyperlink" Target="http://www.freeenterprise.com/2011/11/epa-rule-threatens-power-plant-jobs" TargetMode="External"/><Relationship Id="rId120" Type="http://schemas.openxmlformats.org/officeDocument/2006/relationships/hyperlink" Target="http://thinkprogress.org/climate/2014/03/07/3377231/fossil-fuel-pollution-heart-disease/" TargetMode="External"/><Relationship Id="rId125" Type="http://schemas.openxmlformats.org/officeDocument/2006/relationships/hyperlink" Target="http://thinkprogress.org/climate/2013/03/21/1747141/nrdc-report-epa/" TargetMode="External"/><Relationship Id="rId141" Type="http://schemas.openxmlformats.org/officeDocument/2006/relationships/hyperlink" Target="http://www.brookings.edu/about/projects/energy-security" TargetMode="External"/><Relationship Id="rId146" Type="http://schemas.openxmlformats.org/officeDocument/2006/relationships/hyperlink" Target="http://www.heritage.org/research/reports/2009/11/how-offshore-oil-and-gas-production-benefits-the-economy-and-the-environment" TargetMode="External"/><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krugman.blogs.nytimes.com/2014/06/24/exim-irony/" TargetMode="External"/><Relationship Id="rId92" Type="http://schemas.openxmlformats.org/officeDocument/2006/relationships/hyperlink" Target="http://thinkprogress.org/climate/2014/02/27/3198521/vancouver-carbon-price/" TargetMode="External"/><Relationship Id="rId162" Type="http://schemas.openxmlformats.org/officeDocument/2006/relationships/hyperlink" Target="http://pubs.acs.org/cen/hotarticles/cenear/991206/7749spintro2.html" TargetMode="External"/><Relationship Id="rId2" Type="http://schemas.openxmlformats.org/officeDocument/2006/relationships/styles" Target="styles.xml"/><Relationship Id="rId29" Type="http://schemas.openxmlformats.org/officeDocument/2006/relationships/hyperlink" Target="http://www.reuters.com/article/2012/09/11/oil-bernstein-idUSL5E8KB7DL20120911" TargetMode="External"/><Relationship Id="rId24" Type="http://schemas.openxmlformats.org/officeDocument/2006/relationships/hyperlink" Target="http://www.econmatters.com/2012/12/the-new-era-of-oil-renaissance.html" TargetMode="External"/><Relationship Id="rId40" Type="http://schemas.openxmlformats.org/officeDocument/2006/relationships/hyperlink" Target="http://ecocentric.blogs.time.com/2011/09/09/natural-gas-can-save-the-climate-not-exactly/" TargetMode="External"/><Relationship Id="rId45" Type="http://schemas.openxmlformats.org/officeDocument/2006/relationships/hyperlink" Target="http://ourfiniteworld.com/2011/08/28/natural-gas-the-squeeze-at-the-bottom-of-the-resource-triangle/" TargetMode="External"/><Relationship Id="rId66" Type="http://schemas.openxmlformats.org/officeDocument/2006/relationships/hyperlink" Target="http://www.triplepundit.com/2014/05/congress-sends-12-3-billion-water-infrastructure-bill-obamas-desk/" TargetMode="External"/><Relationship Id="rId87" Type="http://schemas.openxmlformats.org/officeDocument/2006/relationships/hyperlink" Target="http://www.iea.org/publications/freepublications/publication/name,32869,en.html" TargetMode="External"/><Relationship Id="rId110" Type="http://schemas.openxmlformats.org/officeDocument/2006/relationships/hyperlink" Target="http://thinkprogress.org/climate/2013/10/16/2730271/carbon-regulations-economy/" TargetMode="External"/><Relationship Id="rId115" Type="http://schemas.openxmlformats.org/officeDocument/2006/relationships/hyperlink" Target="http://switchboard.nrdc.org/blogs/ljohnson/smog_in_a_fog_president_obama.html" TargetMode="External"/><Relationship Id="rId131" Type="http://schemas.openxmlformats.org/officeDocument/2006/relationships/hyperlink" Target="https://www.wfs.org/Upload/PDFWFR/WFR_Spring2012_Bisk.pdf" TargetMode="External"/><Relationship Id="rId136" Type="http://schemas.openxmlformats.org/officeDocument/2006/relationships/hyperlink" Target="http://ir.uiowa.edu/cgi/viewcontent.cgi?article=1003&amp;context=polisci_pubs" TargetMode="External"/><Relationship Id="rId157" Type="http://schemas.openxmlformats.org/officeDocument/2006/relationships/hyperlink" Target="http://www.aei.org/article/103508" TargetMode="External"/><Relationship Id="rId61" Type="http://schemas.openxmlformats.org/officeDocument/2006/relationships/hyperlink" Target="http://time.com/92068/hell-and-high-water/" TargetMode="External"/><Relationship Id="rId82" Type="http://schemas.openxmlformats.org/officeDocument/2006/relationships/hyperlink" Target="http://www2.epa.gov/sites/production/files/2014-05/documents/20140602fs-setting-goals.pdf" TargetMode="External"/><Relationship Id="rId152" Type="http://schemas.openxmlformats.org/officeDocument/2006/relationships/hyperlink" Target="http://www.driftline.org/cgi-bin/archive/archive_msg.cgi?file=spoon-archives/marxism-international.archive/marxism-international_1998/marxism-international.9802&amp;msgnum=379&amp;start=32091&amp;end=32412" TargetMode="External"/><Relationship Id="rId19" Type="http://schemas.openxmlformats.org/officeDocument/2006/relationships/hyperlink" Target="http://www.aspeninstitute.org/about/blog/impact-energy-boom-us-manufacturing" TargetMode="External"/><Relationship Id="rId14" Type="http://schemas.openxmlformats.org/officeDocument/2006/relationships/hyperlink" Target="http://ourfiniteworld.com/2012/10/17/why-natural-gas-isnt-likely-to-be-the-worlds-energy-savior/" TargetMode="External"/><Relationship Id="rId30" Type="http://schemas.openxmlformats.org/officeDocument/2006/relationships/hyperlink" Target="http://www.csmonitor.com/Environment/2012/1207/Cheapest-way-to-heat-your-home-Four-fuels-compared/Heating-oil-2-526?nav=612931-csm_blog_post-promoLink" TargetMode="External"/><Relationship Id="rId35" Type="http://schemas.openxmlformats.org/officeDocument/2006/relationships/hyperlink" Target="http://en.wikipedia.org/wiki/Barnett_Shale" TargetMode="External"/><Relationship Id="rId56" Type="http://schemas.openxmlformats.org/officeDocument/2006/relationships/hyperlink" Target="http://www.frbsf.org/education/publications/doctor-econ/1998/march/taylor-rule-monetary-policy" TargetMode="External"/><Relationship Id="rId77" Type="http://schemas.openxmlformats.org/officeDocument/2006/relationships/hyperlink" Target="http://thinkprogress.org/climate/2013/06/25/2207371/president-obamas-second-term-plan-to-address-climate-change/" TargetMode="External"/><Relationship Id="rId100" Type="http://schemas.openxmlformats.org/officeDocument/2006/relationships/hyperlink" Target="http://www.washingtonpost.com/blogs/fact-checker/wp/2014/06/03/gop-lawmakers-rush-to-cite-study-to-discredit-new-epa-rule-but-study-assumed-epa-rule-would-be-tougher/" TargetMode="External"/><Relationship Id="rId105" Type="http://schemas.openxmlformats.org/officeDocument/2006/relationships/hyperlink" Target="http://www.stats.indiana.edu/laus_sa/laus_view3.html" TargetMode="External"/><Relationship Id="rId126" Type="http://schemas.openxmlformats.org/officeDocument/2006/relationships/hyperlink" Target="http://www.nytimes.com/2014/06/03/us/politics/key-details-of-epa-carbon-emissions-proposal.html" TargetMode="External"/><Relationship Id="rId147" Type="http://schemas.openxmlformats.org/officeDocument/2006/relationships/hyperlink" Target="http://www.heritage.org/research/reports/2009/11/how-offshore-oil-and-gas-production-benefits-the-economy-and-the-environment" TargetMode="External"/><Relationship Id="rId168" Type="http://schemas.openxmlformats.org/officeDocument/2006/relationships/theme" Target="theme/theme1.xml"/><Relationship Id="rId8" Type="http://schemas.openxmlformats.org/officeDocument/2006/relationships/hyperlink" Target="http://www.law.fsu.edu/journals/transnational/vol18_2/isted.pdf" TargetMode="External"/><Relationship Id="rId51" Type="http://schemas.openxmlformats.org/officeDocument/2006/relationships/hyperlink" Target="http://unpan1.un.org/intradoc/groups/public/documents/un/unpan006231.pdf" TargetMode="External"/><Relationship Id="rId72" Type="http://schemas.openxmlformats.org/officeDocument/2006/relationships/hyperlink" Target="http://content.time.com/time/magazine/article/0,9171,2013826,00.html" TargetMode="External"/><Relationship Id="rId93" Type="http://schemas.openxmlformats.org/officeDocument/2006/relationships/hyperlink" Target="http://thinkprogress.org/climate/2014/03/07/3379661/rggi-new-cap-auction/" TargetMode="External"/><Relationship Id="rId98" Type="http://schemas.openxmlformats.org/officeDocument/2006/relationships/hyperlink" Target="http://www.washingtonpost.com/blogs/fact-checker/wp/2014/06/03/gop-lawmakers-rush-to-cite-study-to-discredit-new-epa-rule-but-study-assumed-epa-rule-would-be-tougher/" TargetMode="External"/><Relationship Id="rId121" Type="http://schemas.openxmlformats.org/officeDocument/2006/relationships/hyperlink" Target="http://thinkprogress.org/health/2013/01/24/1487271/doctors-utah-air-pollution/" TargetMode="External"/><Relationship Id="rId142" Type="http://schemas.openxmlformats.org/officeDocument/2006/relationships/hyperlink" Target="http://www.bespacific.com/mt/archives/029324.html" TargetMode="External"/><Relationship Id="rId163" Type="http://schemas.openxmlformats.org/officeDocument/2006/relationships/hyperlink" Target="http://lw.com/upload/pubContent/_pdf/pub3385_1.pdf)//DR" TargetMode="External"/><Relationship Id="rId3" Type="http://schemas.microsoft.com/office/2007/relationships/stylesWithEffects" Target="stylesWithEffects.xml"/><Relationship Id="rId25" Type="http://schemas.openxmlformats.org/officeDocument/2006/relationships/hyperlink" Target="http://www.eia.gov/forecasts/aeo/er/early_prices.cfm" TargetMode="External"/><Relationship Id="rId46" Type="http://schemas.openxmlformats.org/officeDocument/2006/relationships/hyperlink" Target="http://www.midwestenergynews.com/2014/02/03/commentary-time-to-scrap-shale-gas-game-changer-myth/" TargetMode="External"/><Relationship Id="rId67" Type="http://schemas.openxmlformats.org/officeDocument/2006/relationships/hyperlink" Target="http://blogs.rollcall.com/the-container/boeing-787-announcement-comes-as-ex-im-bill-lobbying-intensifies/?dcz" TargetMode="External"/><Relationship Id="rId116" Type="http://schemas.openxmlformats.org/officeDocument/2006/relationships/hyperlink" Target="http://www.nrdc.org/air/pollution-standards/state-benefits.asp" TargetMode="External"/><Relationship Id="rId137" Type="http://schemas.openxmlformats.org/officeDocument/2006/relationships/hyperlink" Target="http://larvalsubjects.wordpress.com/2012/05/11/well-never-do-better-than-a-politician-climate-change-and-purity/" TargetMode="External"/><Relationship Id="rId158" Type="http://schemas.openxmlformats.org/officeDocument/2006/relationships/hyperlink" Target="http://www.heritage.org/research/reports/2006/06/the-deep-ocean-energy-resources-act-of-2006-state-control-increased-supply-and-lower-prices" TargetMode="External"/><Relationship Id="rId20" Type="http://schemas.openxmlformats.org/officeDocument/2006/relationships/hyperlink" Target="http://www.aspeninstitute.org/policy-work/manufacturing" TargetMode="External"/><Relationship Id="rId41" Type="http://schemas.openxmlformats.org/officeDocument/2006/relationships/hyperlink" Target="http://www.indepthnews.info/index.php/global-issues/1069-the-arctic-simmering-tensions-between-canada-and-usa" TargetMode="External"/><Relationship Id="rId62" Type="http://schemas.openxmlformats.org/officeDocument/2006/relationships/hyperlink" Target="http://krugman.blogs.nytimes.com/2014/06/24/exim-irony/" TargetMode="External"/><Relationship Id="rId83" Type="http://schemas.openxmlformats.org/officeDocument/2006/relationships/hyperlink" Target="http://www.vox.com/2014/6/2/5772912/here-are-the-cuts-each-state-has-to-make-under-the-epas-power-plant" TargetMode="External"/><Relationship Id="rId88" Type="http://schemas.openxmlformats.org/officeDocument/2006/relationships/hyperlink" Target="http://thinkprogress.org/climate/2013/10/08/2751681/largest-coal-plant-new-england-retiring/" TargetMode="External"/><Relationship Id="rId111" Type="http://schemas.openxmlformats.org/officeDocument/2006/relationships/hyperlink" Target="http://thinkprogress.org/climate/2014/03/19/3416669/eei-rate-costs-carbon-rules/" TargetMode="External"/><Relationship Id="rId132" Type="http://schemas.openxmlformats.org/officeDocument/2006/relationships/hyperlink" Target="http://www.economist.com/node/3888006" TargetMode="External"/><Relationship Id="rId153" Type="http://schemas.openxmlformats.org/officeDocument/2006/relationships/hyperlink" Target="http://www.americanthinker.com/2014/06/russia_the_noose_tighte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152</TotalTime>
  <Pages>334</Pages>
  <Words>177613</Words>
  <Characters>1012400</Characters>
  <Application>Microsoft Office Word</Application>
  <DocSecurity>0</DocSecurity>
  <Lines>8436</Lines>
  <Paragraphs>2375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dc:creator>
  <cp:lastModifiedBy>alvin</cp:lastModifiedBy>
  <cp:revision>154</cp:revision>
  <dcterms:created xsi:type="dcterms:W3CDTF">2014-06-28T21:36:00Z</dcterms:created>
  <dcterms:modified xsi:type="dcterms:W3CDTF">2014-08-07T16:59:00Z</dcterms:modified>
</cp:coreProperties>
</file>