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989" w:rsidRDefault="00E43989" w:rsidP="00606B7B">
      <w:pPr>
        <w:pStyle w:val="Heading2"/>
      </w:pPr>
      <w:r>
        <w:t>Off Case</w:t>
      </w:r>
    </w:p>
    <w:p w:rsidR="00A517F7" w:rsidRDefault="00A517F7" w:rsidP="00CA576C">
      <w:pPr>
        <w:pStyle w:val="Heading2"/>
      </w:pPr>
      <w:r>
        <w:lastRenderedPageBreak/>
        <w:t>T</w:t>
      </w:r>
    </w:p>
    <w:p w:rsidR="00226C7B" w:rsidRPr="00843BBB" w:rsidRDefault="00226C7B" w:rsidP="00843BBB">
      <w:pPr>
        <w:pStyle w:val="Heading4"/>
        <w:numPr>
          <w:ilvl w:val="0"/>
          <w:numId w:val="15"/>
        </w:numPr>
      </w:pPr>
      <w:r w:rsidRPr="00843BBB">
        <w:t>Interpretation: There are six types of ocean development</w:t>
      </w:r>
    </w:p>
    <w:p w:rsidR="00226C7B" w:rsidRDefault="00226C7B" w:rsidP="00226C7B">
      <w:proofErr w:type="spellStart"/>
      <w:r w:rsidRPr="00963CC9">
        <w:rPr>
          <w:rStyle w:val="Style13ptBold"/>
        </w:rPr>
        <w:t>Lipp</w:t>
      </w:r>
      <w:proofErr w:type="spellEnd"/>
      <w:r w:rsidRPr="00963CC9">
        <w:rPr>
          <w:rStyle w:val="Style13ptBold"/>
        </w:rPr>
        <w:t xml:space="preserve"> </w:t>
      </w:r>
      <w:proofErr w:type="gramStart"/>
      <w:r w:rsidRPr="00963CC9">
        <w:rPr>
          <w:rStyle w:val="Style13ptBold"/>
        </w:rPr>
        <w:t xml:space="preserve">60 </w:t>
      </w:r>
      <w:r>
        <w:t xml:space="preserve"> James</w:t>
      </w:r>
      <w:proofErr w:type="gramEnd"/>
      <w:r>
        <w:t xml:space="preserve"> E. </w:t>
      </w:r>
      <w:proofErr w:type="spellStart"/>
      <w:r>
        <w:t>Lipp</w:t>
      </w:r>
      <w:proofErr w:type="spellEnd"/>
      <w:r>
        <w:t xml:space="preserve">, director of development planning of the Lockheed Aircraft Corp, member of the </w:t>
      </w:r>
    </w:p>
    <w:p w:rsidR="00226C7B" w:rsidRDefault="00226C7B" w:rsidP="00226C7B">
      <w:r>
        <w:t xml:space="preserve">National Academy of Sciences Panel on New Devices for Exploring the Oceans, and chairman of the National Security Industrial </w:t>
      </w:r>
      <w:proofErr w:type="spellStart"/>
      <w:r>
        <w:t>Asso</w:t>
      </w:r>
      <w:proofErr w:type="spellEnd"/>
      <w:r>
        <w:t xml:space="preserve"> </w:t>
      </w:r>
      <w:proofErr w:type="spellStart"/>
      <w:r>
        <w:t>ciation's</w:t>
      </w:r>
      <w:proofErr w:type="spellEnd"/>
      <w:r>
        <w:t xml:space="preserve"> Task Group on Undersea Navigation and Oceanography.   FRONTIERS IN OCEANIC RESEARCH HEARINGS House COMMITTEE ON SCIENCE AND ASTRONAUTICS </w:t>
      </w:r>
    </w:p>
    <w:p w:rsidR="00226C7B" w:rsidRDefault="00226C7B" w:rsidP="00226C7B">
      <w:r>
        <w:t xml:space="preserve">APRIL 28 AND 29, 1960   </w:t>
      </w:r>
      <w:r w:rsidRPr="00B232DA">
        <w:t>http://archive.org/stream/frontiersinocean00unit/frontiersinocean00unit_djvu.txt</w:t>
      </w:r>
    </w:p>
    <w:p w:rsidR="00843BBB" w:rsidRDefault="00226C7B" w:rsidP="00843BBB">
      <w:pPr>
        <w:pStyle w:val="CardIndented"/>
        <w:rPr>
          <w:rStyle w:val="StyleUnderline"/>
        </w:rPr>
      </w:pPr>
      <w:r>
        <w:t xml:space="preserve">I should like to </w:t>
      </w:r>
      <w:r w:rsidRPr="00963CC9">
        <w:rPr>
          <w:rStyle w:val="StyleUnderline"/>
        </w:rPr>
        <w:t>subdivide the field of ocean development into half a dozen parts</w:t>
      </w:r>
      <w:r>
        <w:t xml:space="preserve"> and handle each very briefly. </w:t>
      </w:r>
      <w:r w:rsidRPr="00963CC9">
        <w:rPr>
          <w:rStyle w:val="StyleUnderline"/>
        </w:rPr>
        <w:t xml:space="preserve">These </w:t>
      </w:r>
      <w:proofErr w:type="gramStart"/>
      <w:r w:rsidRPr="00963CC9">
        <w:rPr>
          <w:rStyle w:val="StyleUnderline"/>
        </w:rPr>
        <w:t>are ;</w:t>
      </w:r>
      <w:proofErr w:type="gramEnd"/>
      <w:r w:rsidRPr="00963CC9">
        <w:rPr>
          <w:rStyle w:val="StyleUnderline"/>
        </w:rPr>
        <w:t xml:space="preserve"> naval weapons, underwater transportation and communication, fresh water conversion, mining or chemical extraction of minerals, food production, and finally research activities.</w:t>
      </w:r>
    </w:p>
    <w:p w:rsidR="00843BBB" w:rsidRPr="00A304AE" w:rsidRDefault="00843BBB" w:rsidP="00843BBB">
      <w:pPr>
        <w:pStyle w:val="Heading4"/>
        <w:rPr>
          <w:rFonts w:eastAsiaTheme="minorHAnsi"/>
          <w:sz w:val="20"/>
        </w:rPr>
      </w:pPr>
      <w:r w:rsidRPr="00A304AE">
        <w:rPr>
          <w:rFonts w:eastAsia="Times New Roman"/>
        </w:rPr>
        <w:t>Increase means to become larger or greater in quantity</w:t>
      </w:r>
    </w:p>
    <w:p w:rsidR="00843BBB" w:rsidRPr="00A304AE" w:rsidRDefault="00843BBB" w:rsidP="00843BBB">
      <w:r w:rsidRPr="00A304AE">
        <w:rPr>
          <w:rStyle w:val="Style13ptBold"/>
        </w:rPr>
        <w:t>Encarta 6</w:t>
      </w:r>
      <w:r w:rsidRPr="00A304AE">
        <w:t xml:space="preserve"> – Encarta Online Dictionary. 2006.  ("Increase" http://encarta.msn.com/encnet/features/dictionary/DictionaryResults.aspx?refid=1861620741)</w:t>
      </w:r>
    </w:p>
    <w:p w:rsidR="00843BBB" w:rsidRPr="00A304AE" w:rsidRDefault="00843BBB" w:rsidP="00843BBB">
      <w:pPr>
        <w:pStyle w:val="CardIndented"/>
      </w:pPr>
      <w:proofErr w:type="spellStart"/>
      <w:proofErr w:type="gramStart"/>
      <w:r w:rsidRPr="00A304AE">
        <w:rPr>
          <w:rStyle w:val="StyleUnderline"/>
        </w:rPr>
        <w:t>in·</w:t>
      </w:r>
      <w:proofErr w:type="gramEnd"/>
      <w:r w:rsidRPr="00A304AE">
        <w:rPr>
          <w:rStyle w:val="StyleUnderline"/>
        </w:rPr>
        <w:t>crease</w:t>
      </w:r>
      <w:proofErr w:type="spellEnd"/>
      <w:r w:rsidRPr="00A304AE">
        <w:t xml:space="preserve"> [ in </w:t>
      </w:r>
      <w:proofErr w:type="spellStart"/>
      <w:r w:rsidRPr="00A304AE">
        <w:t>krss</w:t>
      </w:r>
      <w:proofErr w:type="spellEnd"/>
      <w:r w:rsidRPr="00A304AE">
        <w:t xml:space="preserve"> ]</w:t>
      </w:r>
      <w:r w:rsidRPr="00A304AE">
        <w:br/>
        <w:t>transitive and intransitive verb  (</w:t>
      </w:r>
      <w:r w:rsidRPr="00A304AE">
        <w:rPr>
          <w:i/>
          <w:iCs/>
        </w:rPr>
        <w:t>past and past participle</w:t>
      </w:r>
      <w:r w:rsidRPr="00A304AE">
        <w:t xml:space="preserve"> </w:t>
      </w:r>
      <w:proofErr w:type="spellStart"/>
      <w:r w:rsidRPr="00A304AE">
        <w:t>in·creased</w:t>
      </w:r>
      <w:proofErr w:type="spellEnd"/>
      <w:r w:rsidRPr="00A304AE">
        <w:t xml:space="preserve">, </w:t>
      </w:r>
      <w:r w:rsidRPr="00A304AE">
        <w:rPr>
          <w:i/>
          <w:iCs/>
        </w:rPr>
        <w:t>present participle</w:t>
      </w:r>
      <w:r w:rsidRPr="00A304AE">
        <w:t xml:space="preserve"> </w:t>
      </w:r>
      <w:proofErr w:type="spellStart"/>
      <w:r w:rsidRPr="00A304AE">
        <w:t>in·creas·ing</w:t>
      </w:r>
      <w:proofErr w:type="spellEnd"/>
      <w:r w:rsidRPr="00A304AE">
        <w:t xml:space="preserve">, </w:t>
      </w:r>
      <w:r w:rsidRPr="00A304AE">
        <w:rPr>
          <w:i/>
          <w:iCs/>
        </w:rPr>
        <w:t>3rd person present singular</w:t>
      </w:r>
      <w:r w:rsidRPr="00A304AE">
        <w:t xml:space="preserve"> </w:t>
      </w:r>
      <w:proofErr w:type="spellStart"/>
      <w:r w:rsidRPr="00A304AE">
        <w:t>in·creas·es</w:t>
      </w:r>
      <w:proofErr w:type="spellEnd"/>
      <w:r w:rsidRPr="00A304AE">
        <w:t>)Definition</w:t>
      </w:r>
      <w:r w:rsidRPr="00A304AE">
        <w:rPr>
          <w:b/>
          <w:bCs/>
        </w:rPr>
        <w:t>: </w:t>
      </w:r>
      <w:r w:rsidRPr="00A304AE">
        <w:t>make or become larger or greater: </w:t>
      </w:r>
      <w:r w:rsidRPr="00A304AE">
        <w:rPr>
          <w:b/>
          <w:bCs/>
          <w:u w:val="single"/>
        </w:rPr>
        <w:t>to become, or make something become, larger in number, quantity, or degree</w:t>
      </w:r>
      <w:r w:rsidRPr="00A304AE">
        <w:rPr>
          <w:u w:val="single"/>
        </w:rPr>
        <w:br/>
      </w:r>
      <w:r w:rsidRPr="00A304AE">
        <w:t>noun  (</w:t>
      </w:r>
      <w:r w:rsidRPr="00A304AE">
        <w:rPr>
          <w:i/>
          <w:iCs/>
        </w:rPr>
        <w:t>plural</w:t>
      </w:r>
      <w:r w:rsidRPr="00A304AE">
        <w:t xml:space="preserve"> </w:t>
      </w:r>
      <w:proofErr w:type="spellStart"/>
      <w:r w:rsidRPr="00A304AE">
        <w:t>in·creas·es</w:t>
      </w:r>
      <w:proofErr w:type="spellEnd"/>
      <w:r w:rsidRPr="00A304AE">
        <w:t>)</w:t>
      </w:r>
    </w:p>
    <w:p w:rsidR="00226C7B" w:rsidRDefault="00843BBB" w:rsidP="00843BBB">
      <w:pPr>
        <w:pStyle w:val="Heading4"/>
        <w:numPr>
          <w:ilvl w:val="0"/>
          <w:numId w:val="15"/>
        </w:numPr>
      </w:pPr>
      <w:r>
        <w:t xml:space="preserve">Violation: the plan does not fit with either </w:t>
      </w:r>
      <w:proofErr w:type="spellStart"/>
      <w:r>
        <w:t>deffintion</w:t>
      </w:r>
      <w:proofErr w:type="spellEnd"/>
    </w:p>
    <w:p w:rsidR="00843BBB" w:rsidRDefault="00843BBB" w:rsidP="00843BBB">
      <w:r>
        <w:t>They don’t meet any of the six types of development and the plan results in a trade-off with current ships, meaning there is no net increase</w:t>
      </w:r>
    </w:p>
    <w:p w:rsidR="00843BBB" w:rsidRDefault="00843BBB" w:rsidP="00843BBB">
      <w:pPr>
        <w:pStyle w:val="Heading4"/>
        <w:numPr>
          <w:ilvl w:val="0"/>
          <w:numId w:val="15"/>
        </w:numPr>
      </w:pPr>
      <w:r>
        <w:t>The affirmative interpretation is bad for debate</w:t>
      </w:r>
    </w:p>
    <w:p w:rsidR="00843BBB" w:rsidRDefault="00843BBB" w:rsidP="00843BBB">
      <w:pPr>
        <w:pStyle w:val="Heading4"/>
      </w:pPr>
      <w:r>
        <w:t xml:space="preserve">Limits are necessary for negative preparation and clash.  They </w:t>
      </w:r>
      <w:proofErr w:type="spellStart"/>
      <w:r>
        <w:t>unlimit</w:t>
      </w:r>
      <w:proofErr w:type="spellEnd"/>
      <w:r>
        <w:t xml:space="preserve"> by depending on effects.  Everything affects the ocean development / exploration </w:t>
      </w:r>
    </w:p>
    <w:p w:rsidR="00843BBB" w:rsidRDefault="00843BBB" w:rsidP="00843BBB">
      <w:r w:rsidRPr="00E52A93">
        <w:rPr>
          <w:rStyle w:val="Style13ptBold"/>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rsidR="00843BBB" w:rsidRPr="00E52A93" w:rsidRDefault="00843BBB" w:rsidP="00843BBB">
      <w:pPr>
        <w:pStyle w:val="CardIndented"/>
        <w:rPr>
          <w:rStyle w:val="StyleUnderline"/>
        </w:rPr>
      </w:pPr>
      <w:r>
        <w:t xml:space="preserve">Everything is connected and </w:t>
      </w:r>
      <w:r w:rsidRPr="00E52A93">
        <w:rPr>
          <w:rStyle w:val="StyleUnderline"/>
        </w:rPr>
        <w:t>everything affects the ocean in the end since its majority of the planet’s surface and subsurface.</w:t>
      </w:r>
    </w:p>
    <w:p w:rsidR="00843BBB" w:rsidRPr="009B4D2A" w:rsidRDefault="00843BBB" w:rsidP="00843BBB"/>
    <w:p w:rsidR="00843BBB" w:rsidRDefault="00843BBB" w:rsidP="00843BBB">
      <w:pPr>
        <w:pStyle w:val="Heading4"/>
        <w:numPr>
          <w:ilvl w:val="0"/>
          <w:numId w:val="15"/>
        </w:numPr>
      </w:pPr>
      <w:r>
        <w:t>T is voter because it's necessary for good, well-prepared debating</w:t>
      </w:r>
    </w:p>
    <w:p w:rsidR="00843BBB" w:rsidRPr="00843BBB" w:rsidRDefault="00843BBB" w:rsidP="00843BBB"/>
    <w:p w:rsidR="00CA576C" w:rsidRDefault="00CA576C" w:rsidP="00CA576C">
      <w:pPr>
        <w:pStyle w:val="Heading2"/>
      </w:pPr>
      <w:r>
        <w:lastRenderedPageBreak/>
        <w:t xml:space="preserve">Politics </w:t>
      </w:r>
    </w:p>
    <w:p w:rsidR="00CA576C" w:rsidRDefault="00FC0DBE" w:rsidP="00CA576C">
      <w:pPr>
        <w:pStyle w:val="Heading3"/>
      </w:pPr>
      <w:r>
        <w:lastRenderedPageBreak/>
        <w:t xml:space="preserve">Politics </w:t>
      </w:r>
      <w:r w:rsidR="00CA576C">
        <w:t>cards</w:t>
      </w:r>
    </w:p>
    <w:p w:rsidR="00FC0DBE" w:rsidRDefault="00FC0DBE" w:rsidP="00FC0DBE">
      <w:pPr>
        <w:pStyle w:val="Heading4"/>
      </w:pPr>
      <w:r>
        <w:t xml:space="preserve">Government is being controlled by oil, they </w:t>
      </w:r>
      <w:proofErr w:type="spellStart"/>
      <w:r>
        <w:t>wont</w:t>
      </w:r>
      <w:proofErr w:type="spellEnd"/>
      <w:r>
        <w:t xml:space="preserve"> let the plan happen</w:t>
      </w:r>
    </w:p>
    <w:p w:rsidR="00FC0DBE" w:rsidRDefault="00FC0DBE" w:rsidP="00FC0DBE">
      <w:pPr>
        <w:rPr>
          <w:sz w:val="18"/>
        </w:rPr>
      </w:pPr>
      <w:r>
        <w:rPr>
          <w:sz w:val="18"/>
        </w:rPr>
        <w:t>TCS April 10</w:t>
      </w:r>
      <w:r w:rsidRPr="007C4E27">
        <w:rPr>
          <w:sz w:val="18"/>
          <w:vertAlign w:val="superscript"/>
        </w:rPr>
        <w:t>th</w:t>
      </w:r>
      <w:r>
        <w:rPr>
          <w:sz w:val="18"/>
        </w:rPr>
        <w:t>, 2014(Taxpayers for Common Sense, “Political Footprint of the Oil and Gas Industry Lobby”, http://www.taxpayer.net/library/article/political-footprint-of-the-oil-and-gas-industry-lobby)</w:t>
      </w:r>
    </w:p>
    <w:p w:rsidR="00FC0DBE" w:rsidRPr="007C4E27" w:rsidRDefault="00FC0DBE" w:rsidP="00FC0DBE">
      <w:r w:rsidRPr="007C4E27">
        <w:rPr>
          <w:sz w:val="18"/>
        </w:rPr>
        <w:t xml:space="preserve">The federal government has been subsidizing the oil and gas industry through the tax code for nearly 100 years, wasting billions of taxpayer dollars to support a mature and highly profitable industry. The industry argues that the subsidies themselves are no different than those that exist for other industries receiving taxpayer support (e.g. agriculture). </w:t>
      </w:r>
      <w:r w:rsidRPr="007C4E27">
        <w:rPr>
          <w:rStyle w:val="StyleUnderline"/>
        </w:rPr>
        <w:t xml:space="preserve">These </w:t>
      </w:r>
      <w:r w:rsidRPr="002114EA">
        <w:rPr>
          <w:rStyle w:val="StyleUnderline"/>
          <w:highlight w:val="yellow"/>
        </w:rPr>
        <w:t>organizations and companies have spent millions of dollars in lobbying expenditures and campaign contributions to ensure that their industry continues to benefit from outdated tax write-offs at taxpayer expense</w:t>
      </w:r>
      <w:r w:rsidRPr="007C4E27">
        <w:rPr>
          <w:rStyle w:val="StyleUnderline"/>
        </w:rPr>
        <w:t>.</w:t>
      </w:r>
      <w:r w:rsidRPr="007C4E27">
        <w:rPr>
          <w:sz w:val="18"/>
        </w:rPr>
        <w:t xml:space="preserve"> </w:t>
      </w:r>
      <w:r w:rsidRPr="007C4E27">
        <w:rPr>
          <w:rStyle w:val="StyleUnderline"/>
        </w:rPr>
        <w:t xml:space="preserve">Last year, the oil and gas industry spent $144.7 million, or more than $396,000 per day, lobbying the U.S. Congress and federal agencies, according to </w:t>
      </w:r>
      <w:r w:rsidRPr="00406A78">
        <w:rPr>
          <w:rStyle w:val="StyleUnderline"/>
          <w:highlight w:val="yellow"/>
        </w:rPr>
        <w:t>the Center for Responsive Politics</w:t>
      </w:r>
      <w:proofErr w:type="gramStart"/>
      <w:r w:rsidRPr="007C4E27">
        <w:rPr>
          <w:rStyle w:val="StyleUnderline"/>
        </w:rPr>
        <w:t>.[</w:t>
      </w:r>
      <w:proofErr w:type="gramEnd"/>
      <w:r w:rsidRPr="007C4E27">
        <w:rPr>
          <w:rStyle w:val="StyleUnderline"/>
        </w:rPr>
        <w:t xml:space="preserve">1] It </w:t>
      </w:r>
      <w:r w:rsidRPr="00406A78">
        <w:rPr>
          <w:rStyle w:val="StyleUnderline"/>
          <w:highlight w:val="yellow"/>
        </w:rPr>
        <w:t>employed 763 lobbyists, nearly two for each member of the U.S. House of Representatives</w:t>
      </w:r>
      <w:r w:rsidRPr="007C4E27">
        <w:rPr>
          <w:rStyle w:val="StyleUnderline"/>
        </w:rPr>
        <w:t>.</w:t>
      </w:r>
      <w:r w:rsidRPr="007C4E27">
        <w:rPr>
          <w:sz w:val="18"/>
        </w:rPr>
        <w:t xml:space="preserve"> More than 60 percent of these lobbyists were “revolving door” personnel, including former members of Congress, and Congressional staff. The industry has also spent more than $15 million in political campaign contributions since the beginning of 2013</w:t>
      </w:r>
      <w:proofErr w:type="gramStart"/>
      <w:r w:rsidRPr="007C4E27">
        <w:rPr>
          <w:sz w:val="18"/>
        </w:rPr>
        <w:t>.[</w:t>
      </w:r>
      <w:proofErr w:type="gramEnd"/>
      <w:r w:rsidRPr="007C4E27">
        <w:rPr>
          <w:sz w:val="18"/>
        </w:rPr>
        <w:t xml:space="preserve">2] Table 3 lists the top 20 oil and gas industry campaign contributors to Members of Congress. [3] Table 2 lists lobbying expenditures by the top </w:t>
      </w:r>
      <w:r w:rsidRPr="007C4E27">
        <w:t>30</w:t>
      </w:r>
      <w:r w:rsidRPr="007C4E27">
        <w:rPr>
          <w:sz w:val="18"/>
        </w:rPr>
        <w:t xml:space="preserve"> industry organizations. </w:t>
      </w:r>
    </w:p>
    <w:p w:rsidR="00FC0DBE" w:rsidRDefault="00FC0DBE" w:rsidP="00FC0DBE">
      <w:pPr>
        <w:pStyle w:val="Heading4"/>
      </w:pPr>
      <w:r>
        <w:t xml:space="preserve">The government doesn’t want uranium going to civilians due to </w:t>
      </w:r>
      <w:proofErr w:type="spellStart"/>
      <w:r>
        <w:t>envirometnal</w:t>
      </w:r>
      <w:proofErr w:type="spellEnd"/>
      <w:r>
        <w:t xml:space="preserve"> and other reasons</w:t>
      </w:r>
    </w:p>
    <w:p w:rsidR="00FC0DBE" w:rsidRDefault="00FC0DBE" w:rsidP="00FC0DBE">
      <w:r>
        <w:t>MA &amp; VON HIPPEL(Researcher in Weapon System Development and Arms Control Studies in China’s Defense Science and Technology Information Center &amp;  Professor of Public and International Affairs at Princeton University)2001(CHUNYAN &amp;</w:t>
      </w:r>
      <w:r w:rsidRPr="002B46A8">
        <w:t xml:space="preserve"> </w:t>
      </w:r>
      <w:r>
        <w:t>FRANK, “Ending the Production of Highly Enriched Uranium for Naval Reactors”, http://cns.miis.edu/npr/pdfs/81mahip.pdf)</w:t>
      </w:r>
    </w:p>
    <w:p w:rsidR="00FC0DBE" w:rsidRPr="00942C05" w:rsidRDefault="00FC0DBE" w:rsidP="00FC0DBE">
      <w:pPr>
        <w:rPr>
          <w:sz w:val="18"/>
        </w:rPr>
      </w:pPr>
      <w:r w:rsidRPr="00710D74">
        <w:rPr>
          <w:rStyle w:val="StyleUnderline"/>
          <w:highlight w:val="yellow"/>
        </w:rPr>
        <w:t>The United States has an explicit policy “to seek to minimize the civil use of highly enriched uranium” and to “eliminate where possible the accumulation of highly enriched uranium or plutonium.”</w:t>
      </w:r>
      <w:r w:rsidRPr="00942C05">
        <w:rPr>
          <w:sz w:val="18"/>
        </w:rPr>
        <w:t xml:space="preserve">17 However, to our knowledge, the only time that the possibility of shifting naval reactors to LEU has been raised officially within the U.S. government was in 1994 when the Congress re- quested a study of the feasibility of converting U.S. </w:t>
      </w:r>
      <w:proofErr w:type="spellStart"/>
      <w:r w:rsidRPr="00942C05">
        <w:rPr>
          <w:sz w:val="18"/>
        </w:rPr>
        <w:t>na</w:t>
      </w:r>
      <w:proofErr w:type="spellEnd"/>
      <w:r w:rsidRPr="00942C05">
        <w:rPr>
          <w:sz w:val="18"/>
        </w:rPr>
        <w:t xml:space="preserve">- </w:t>
      </w:r>
      <w:proofErr w:type="spellStart"/>
      <w:r w:rsidRPr="00942C05">
        <w:rPr>
          <w:sz w:val="18"/>
        </w:rPr>
        <w:t>val</w:t>
      </w:r>
      <w:proofErr w:type="spellEnd"/>
      <w:r w:rsidRPr="00942C05">
        <w:rPr>
          <w:sz w:val="18"/>
        </w:rPr>
        <w:t xml:space="preserve"> reactors to LEU fuel.18 The resulting report by the Office of Naval Nuclear Propulsion (ONNP) flatly re- </w:t>
      </w:r>
      <w:proofErr w:type="spellStart"/>
      <w:r w:rsidRPr="00942C05">
        <w:rPr>
          <w:sz w:val="18"/>
        </w:rPr>
        <w:t>jected</w:t>
      </w:r>
      <w:proofErr w:type="spellEnd"/>
      <w:r w:rsidRPr="00942C05">
        <w:rPr>
          <w:sz w:val="18"/>
        </w:rPr>
        <w:t xml:space="preserve"> LEU: “</w:t>
      </w:r>
      <w:r w:rsidRPr="00942C05">
        <w:rPr>
          <w:rStyle w:val="StyleUnderline"/>
        </w:rPr>
        <w:t xml:space="preserve">The use of LEU for </w:t>
      </w:r>
      <w:r w:rsidRPr="00710D74">
        <w:rPr>
          <w:rStyle w:val="StyleUnderline"/>
          <w:highlight w:val="yellow"/>
        </w:rPr>
        <w:t>cores</w:t>
      </w:r>
      <w:r w:rsidRPr="00942C05">
        <w:rPr>
          <w:sz w:val="18"/>
        </w:rPr>
        <w:t xml:space="preserve"> in the US nuclear powered warships offers no technical advantage to the Navy, </w:t>
      </w:r>
      <w:r w:rsidRPr="00710D74">
        <w:rPr>
          <w:rStyle w:val="StyleUnderline"/>
          <w:highlight w:val="yellow"/>
        </w:rPr>
        <w:t xml:space="preserve">provides no significant nonproliferation </w:t>
      </w:r>
      <w:proofErr w:type="spellStart"/>
      <w:r w:rsidRPr="00710D74">
        <w:rPr>
          <w:rStyle w:val="StyleUnderline"/>
          <w:highlight w:val="yellow"/>
        </w:rPr>
        <w:t>advan</w:t>
      </w:r>
      <w:proofErr w:type="spellEnd"/>
      <w:r w:rsidRPr="00710D74">
        <w:rPr>
          <w:rStyle w:val="StyleUnderline"/>
          <w:highlight w:val="yellow"/>
        </w:rPr>
        <w:t xml:space="preserve">- </w:t>
      </w:r>
      <w:proofErr w:type="spellStart"/>
      <w:r w:rsidRPr="00710D74">
        <w:rPr>
          <w:rStyle w:val="StyleUnderline"/>
          <w:highlight w:val="yellow"/>
        </w:rPr>
        <w:t>tage</w:t>
      </w:r>
      <w:proofErr w:type="spellEnd"/>
      <w:r w:rsidRPr="00710D74">
        <w:rPr>
          <w:rStyle w:val="StyleUnderline"/>
          <w:highlight w:val="yellow"/>
        </w:rPr>
        <w:t>, and is detrimental from environmental and cost per- spectives</w:t>
      </w:r>
      <w:r w:rsidRPr="00942C05">
        <w:rPr>
          <w:sz w:val="18"/>
        </w:rPr>
        <w:t xml:space="preserve">.”19 Nevertheless, because of the availability of a huge sup- ply of HEU from weapons made excess by the end of the Cold War, the U.S. government has not produced HEU for naval reactor fuel or any other purpose since 1991 and has no plans to do so in the foreseeable </w:t>
      </w:r>
      <w:proofErr w:type="spellStart"/>
      <w:r w:rsidRPr="00942C05">
        <w:rPr>
          <w:sz w:val="18"/>
        </w:rPr>
        <w:t>fu</w:t>
      </w:r>
      <w:proofErr w:type="spellEnd"/>
      <w:r w:rsidRPr="00942C05">
        <w:rPr>
          <w:sz w:val="18"/>
        </w:rPr>
        <w:t xml:space="preserve">- ture.20 Russia is in a similar situation.21 The United King- </w:t>
      </w:r>
      <w:proofErr w:type="spellStart"/>
      <w:r w:rsidRPr="00942C05">
        <w:rPr>
          <w:sz w:val="18"/>
        </w:rPr>
        <w:t>dom</w:t>
      </w:r>
      <w:proofErr w:type="spellEnd"/>
      <w:r w:rsidRPr="00942C05">
        <w:rPr>
          <w:sz w:val="18"/>
        </w:rPr>
        <w:t xml:space="preserve"> is as well because it depends upon the United States for its HEU supply.22</w:t>
      </w:r>
    </w:p>
    <w:p w:rsidR="00FC0DBE" w:rsidRPr="00942C05" w:rsidRDefault="00FC0DBE" w:rsidP="00FC0DBE"/>
    <w:p w:rsidR="00E43989" w:rsidRPr="00CA576C" w:rsidRDefault="00CA576C" w:rsidP="00CA576C">
      <w:pPr>
        <w:pStyle w:val="Heading2"/>
      </w:pPr>
      <w:r>
        <w:lastRenderedPageBreak/>
        <w:t>C</w:t>
      </w:r>
      <w:r w:rsidRPr="00CA576C">
        <w:t>ap K</w:t>
      </w:r>
    </w:p>
    <w:p w:rsidR="00CA576C" w:rsidRDefault="00CA576C" w:rsidP="00CA576C">
      <w:pPr>
        <w:pStyle w:val="Heading4"/>
      </w:pPr>
      <w:r>
        <w:t xml:space="preserve">The idea of efficiency is based of failed neoliberal agendas </w:t>
      </w:r>
    </w:p>
    <w:p w:rsidR="00CA576C" w:rsidRDefault="00CA576C" w:rsidP="00CA576C">
      <w:pPr>
        <w:rPr>
          <w:sz w:val="18"/>
        </w:rPr>
      </w:pPr>
      <w:proofErr w:type="gramStart"/>
      <w:r>
        <w:rPr>
          <w:sz w:val="18"/>
        </w:rPr>
        <w:t>Ramirez(</w:t>
      </w:r>
      <w:proofErr w:type="gramEnd"/>
      <w:r>
        <w:rPr>
          <w:sz w:val="18"/>
        </w:rPr>
        <w:t xml:space="preserve">Law Professor)2006(Steven A., “Endogenous Growth Theory, Status Quo Efficiency, and Globalization”, </w:t>
      </w:r>
      <w:proofErr w:type="spellStart"/>
      <w:r>
        <w:rPr>
          <w:sz w:val="18"/>
        </w:rPr>
        <w:t>HeinOnline</w:t>
      </w:r>
      <w:proofErr w:type="spellEnd"/>
      <w:r>
        <w:rPr>
          <w:sz w:val="18"/>
        </w:rPr>
        <w:t>, file:///C:/Users/EmmaRD/Downloads/17BerkeleyLaRazaLJ1.pdf)</w:t>
      </w:r>
    </w:p>
    <w:p w:rsidR="00CA576C" w:rsidRPr="0019649C" w:rsidRDefault="00CA576C" w:rsidP="00CA576C">
      <w:r w:rsidRPr="0019649C">
        <w:rPr>
          <w:rStyle w:val="StyleUnderline"/>
        </w:rPr>
        <w:t xml:space="preserve">In short, the promise of globalization is being subverted by the dominating influence of elites.24 Consider economics.25 </w:t>
      </w:r>
      <w:r w:rsidRPr="002114EA">
        <w:rPr>
          <w:rStyle w:val="StyleUnderline"/>
          <w:highlight w:val="yellow"/>
        </w:rPr>
        <w:t>Traditionally, economics has ignored growth in favor of the obsessive glorification of free market efficiency which has always operated to preserve the economic status quo.</w:t>
      </w:r>
      <w:r w:rsidRPr="0019649C">
        <w:rPr>
          <w:sz w:val="18"/>
        </w:rPr>
        <w:t>2 6 Similarly, law has always operated to entrench power elites from the very process of status quo driven, even reactionary, common law rule making, or the ossification of pre-existing power relationships as manifest in statutes.27 It should, therefore, come as no surprise that under mainstream Law &amp; Economics, the status quo invariably remains the status 28quo</w:t>
      </w:r>
      <w:r w:rsidRPr="0019649C">
        <w:rPr>
          <w:rStyle w:val="StyleUnderline"/>
        </w:rPr>
        <w:t>. In terms of globalization this elite domination is amplified by the fact that only an infinitesimal percentage of those with a stake in globalization have any real voice in the terms of globalization.</w:t>
      </w:r>
      <w:r w:rsidRPr="0019649C">
        <w:rPr>
          <w:sz w:val="18"/>
        </w:rPr>
        <w:t xml:space="preserve">29 Thus, one should not be surprised that many believe our globalized economy is of elites, by elites and for elites.3 0 Economists have argued that the IMF and World Bank are keener to further economic dogma than to grapple with the more complex issues of spurring development in areas that have been left behind by globalization. 3' </w:t>
      </w:r>
      <w:proofErr w:type="gramStart"/>
      <w:r w:rsidRPr="0019649C">
        <w:rPr>
          <w:sz w:val="18"/>
        </w:rPr>
        <w:t>Thus</w:t>
      </w:r>
      <w:proofErr w:type="gramEnd"/>
      <w:r w:rsidRPr="0019649C">
        <w:rPr>
          <w:sz w:val="18"/>
        </w:rPr>
        <w:t xml:space="preserve"> the "Washington Consensus" insists that the developing world pursue policies of limited state intervention in the economy, fiscal rectitude, mass privatization and financial liberalization. 3 2 Indeed, the IMF's actions in particular seem well-designed to assure repayment for western banks rather than to act in accordance with its stated counter- cyclical purpose.33 The international financial institutions are structured in a way that maximizes the ability of special interests to hold sway: there is a revolving door between the relevant officials and the private sector; the public has little ability to monitor and comprehend issues relating to globalization; the institutions have no independent source of funding; and, there are powerful interests that have significant stakes in the course of globalization.34 Finally, globalization has so far favored the interests of the financial and corporate sector in that it has been a strong force for the exploitation of cheap labor and for capital market liberalization.35 </w:t>
      </w:r>
      <w:r w:rsidRPr="002114EA">
        <w:rPr>
          <w:rStyle w:val="StyleUnderline"/>
          <w:highlight w:val="yellow"/>
        </w:rPr>
        <w:t>All signs suggest that the promise of globalization has gone "horribly wrong."36 Poverty has not been significantly reduced and continues by all accounts to impede global growth.37 While corporations have been able to exploit cheap labor, there are signs that that buying power and consumption are sure to falter.38 Inequality is threatening to grow both on a global basis and within leading nations such as the U.S. and the U.K</w:t>
      </w:r>
      <w:r w:rsidRPr="0019649C">
        <w:rPr>
          <w:rStyle w:val="StyleUnderline"/>
        </w:rPr>
        <w:t>.</w:t>
      </w:r>
      <w:r w:rsidRPr="0019649C">
        <w:rPr>
          <w:sz w:val="18"/>
        </w:rPr>
        <w:t>39 In fact, where globalization has had its greatest success, from Japan to China and East Asia, it seems to have worked specifically because those nations have rejected the "Washington Consensus" in favor of a more interventionist model of economic growth.40 A radical rethinking is needed to reset globalization on a track that fulfills its fundamental promises of greater prosperity and real poverty reduction.4</w:t>
      </w:r>
    </w:p>
    <w:p w:rsidR="00606B7B" w:rsidRDefault="00606B7B" w:rsidP="00606B7B">
      <w:pPr>
        <w:pStyle w:val="Heading2"/>
      </w:pPr>
      <w:r>
        <w:lastRenderedPageBreak/>
        <w:t xml:space="preserve">Case </w:t>
      </w:r>
    </w:p>
    <w:p w:rsidR="00606B7B" w:rsidRDefault="00606B7B" w:rsidP="00606B7B">
      <w:pPr>
        <w:pStyle w:val="Heading3"/>
      </w:pPr>
      <w:r>
        <w:lastRenderedPageBreak/>
        <w:t>Shipping competitiveness</w:t>
      </w:r>
    </w:p>
    <w:p w:rsidR="009F4719" w:rsidRDefault="00FC0DBE" w:rsidP="00037BF8">
      <w:pPr>
        <w:pStyle w:val="Heading4"/>
      </w:pPr>
      <w:r>
        <w:t>Us shipping good now-lots of ships waiting to be built</w:t>
      </w:r>
    </w:p>
    <w:p w:rsidR="009F4719" w:rsidRDefault="009F4719" w:rsidP="009F4719">
      <w:proofErr w:type="spellStart"/>
      <w:proofErr w:type="gramStart"/>
      <w:r>
        <w:t>Northam</w:t>
      </w:r>
      <w:proofErr w:type="spellEnd"/>
      <w:r>
        <w:t>(</w:t>
      </w:r>
      <w:proofErr w:type="gramEnd"/>
      <w:r>
        <w:t>Foreign Affairs correspondent for NPR news)March 14</w:t>
      </w:r>
      <w:r w:rsidRPr="009F4719">
        <w:rPr>
          <w:vertAlign w:val="superscript"/>
        </w:rPr>
        <w:t>th</w:t>
      </w:r>
      <w:r>
        <w:t>, 2014(</w:t>
      </w:r>
      <w:r>
        <w:t>Jackie</w:t>
      </w:r>
      <w:r>
        <w:t>,</w:t>
      </w:r>
      <w:r>
        <w:t xml:space="preserve"> </w:t>
      </w:r>
      <w:r>
        <w:t>“A Boom In Oil Is A Boon For U.S. Shipbuilding Industry”, NPR, http://www.npr.org/2014/03/14/289849961/a-boom-in-oil-is-a-boon-for-u-s-shipbuilding-industry)</w:t>
      </w:r>
    </w:p>
    <w:p w:rsidR="009F4719" w:rsidRPr="009F4719" w:rsidRDefault="009F4719" w:rsidP="009F4719">
      <w:r w:rsidRPr="009F4719">
        <w:rPr>
          <w:sz w:val="20"/>
        </w:rPr>
        <w:t xml:space="preserve">It's one of two oil tankers being constructed for </w:t>
      </w:r>
      <w:proofErr w:type="spellStart"/>
      <w:r w:rsidRPr="009F4719">
        <w:rPr>
          <w:sz w:val="20"/>
        </w:rPr>
        <w:t>SeaRiver</w:t>
      </w:r>
      <w:proofErr w:type="spellEnd"/>
      <w:r w:rsidRPr="009F4719">
        <w:rPr>
          <w:sz w:val="20"/>
        </w:rPr>
        <w:t xml:space="preserve"> Maritime, a subsidiary of Exxon Mobil, costing $200 million apiece. It takes roughly 1,000 workers more than a year to build, and </w:t>
      </w:r>
      <w:r w:rsidRPr="009F4719">
        <w:rPr>
          <w:rStyle w:val="StyleUnderline"/>
        </w:rPr>
        <w:t>the shipyard already has orders for four more tankers and two container ships</w:t>
      </w:r>
      <w:r w:rsidRPr="009F4719">
        <w:rPr>
          <w:sz w:val="20"/>
        </w:rPr>
        <w:t xml:space="preserve">, says </w:t>
      </w:r>
      <w:proofErr w:type="spellStart"/>
      <w:r w:rsidRPr="009F4719">
        <w:rPr>
          <w:sz w:val="20"/>
        </w:rPr>
        <w:t>Clapham</w:t>
      </w:r>
      <w:proofErr w:type="spellEnd"/>
      <w:r w:rsidRPr="009F4719">
        <w:rPr>
          <w:sz w:val="20"/>
        </w:rPr>
        <w:t xml:space="preserve">, the senior vice president of Aker Philadelphia. He </w:t>
      </w:r>
      <w:r w:rsidRPr="009F4719">
        <w:t xml:space="preserve">says </w:t>
      </w:r>
      <w:r w:rsidRPr="009F4719">
        <w:rPr>
          <w:rStyle w:val="StyleUnderline"/>
        </w:rPr>
        <w:t>orders for large vessels have shot up in the past year.</w:t>
      </w:r>
      <w:r w:rsidRPr="009F4719">
        <w:rPr>
          <w:sz w:val="20"/>
        </w:rPr>
        <w:t xml:space="preserve"> "We've seen, </w:t>
      </w:r>
      <w:r w:rsidRPr="009F4719">
        <w:rPr>
          <w:rStyle w:val="StyleUnderline"/>
        </w:rPr>
        <w:t>since 2013, just a steady increase in demand for the ships, both here in Philadelphia and other shipyards across the country</w:t>
      </w:r>
      <w:r w:rsidRPr="009F4719">
        <w:rPr>
          <w:sz w:val="20"/>
        </w:rPr>
        <w:t xml:space="preserve">," </w:t>
      </w:r>
      <w:proofErr w:type="spellStart"/>
      <w:r w:rsidRPr="009F4719">
        <w:rPr>
          <w:sz w:val="20"/>
        </w:rPr>
        <w:t>Clapham</w:t>
      </w:r>
      <w:proofErr w:type="spellEnd"/>
      <w:r w:rsidRPr="009F4719">
        <w:rPr>
          <w:sz w:val="20"/>
        </w:rPr>
        <w:t xml:space="preserve"> says. </w:t>
      </w:r>
      <w:proofErr w:type="gramStart"/>
      <w:r w:rsidRPr="009F4719">
        <w:rPr>
          <w:sz w:val="20"/>
        </w:rPr>
        <w:t xml:space="preserve">A welder at Aker Philadelphia </w:t>
      </w:r>
      <w:proofErr w:type="spellStart"/>
      <w:r w:rsidRPr="009F4719">
        <w:rPr>
          <w:sz w:val="20"/>
        </w:rPr>
        <w:t>Shipyard.i</w:t>
      </w:r>
      <w:proofErr w:type="spellEnd"/>
      <w:r w:rsidRPr="009F4719">
        <w:rPr>
          <w:sz w:val="20"/>
        </w:rPr>
        <w:t xml:space="preserve"> A welder at Aker Philadelphia Shipyard.</w:t>
      </w:r>
      <w:proofErr w:type="gramEnd"/>
      <w:r w:rsidRPr="009F4719">
        <w:rPr>
          <w:sz w:val="20"/>
        </w:rPr>
        <w:t xml:space="preserve"> Jonathan </w:t>
      </w:r>
      <w:proofErr w:type="spellStart"/>
      <w:r w:rsidRPr="009F4719">
        <w:rPr>
          <w:sz w:val="20"/>
        </w:rPr>
        <w:t>Blakley</w:t>
      </w:r>
      <w:proofErr w:type="spellEnd"/>
      <w:r w:rsidRPr="009F4719">
        <w:rPr>
          <w:sz w:val="20"/>
        </w:rPr>
        <w:t xml:space="preserve">/NPR </w:t>
      </w:r>
      <w:r w:rsidRPr="009F4719">
        <w:rPr>
          <w:rStyle w:val="StyleUnderline"/>
        </w:rPr>
        <w:t>The energy boom in the U.S. is having a knock-on effect on the country's shipbuilding industry.</w:t>
      </w:r>
      <w:r w:rsidRPr="009F4719">
        <w:rPr>
          <w:sz w:val="20"/>
        </w:rPr>
        <w:t xml:space="preserve"> Matthew Paxton, president of the Shipbuilders Council of America, says there is a relative boom in the construction of larger vessels at major shipyards across the country, especially oil tankers. He says three years ago, the tanker market wasn't even on the screen, but shale formations in North Dakota and Texas have changed that. "All this oil is coming down to the Gulf Coast, and we're going to need to move that oil around the United States to refiners," he says. </w:t>
      </w:r>
      <w:r w:rsidRPr="009F4719">
        <w:rPr>
          <w:rStyle w:val="StyleUnderline"/>
        </w:rPr>
        <w:t>There are more than 15 oil tankers, along with hundreds of smaller tugs and barges, on order at U.S. shipyards across the country</w:t>
      </w:r>
      <w:r w:rsidRPr="009F4719">
        <w:rPr>
          <w:sz w:val="20"/>
        </w:rPr>
        <w:t xml:space="preserve">, according to the American Maritime Partnership. But it will take months, if not years, to build them. </w:t>
      </w:r>
    </w:p>
    <w:p w:rsidR="00037BF8" w:rsidRPr="00037BF8" w:rsidRDefault="00C47B5E" w:rsidP="00037BF8">
      <w:pPr>
        <w:pStyle w:val="Heading4"/>
      </w:pPr>
      <w:r>
        <w:t>Lack of regulations on ships with fl</w:t>
      </w:r>
      <w:r w:rsidR="00037BF8">
        <w:t>ag</w:t>
      </w:r>
      <w:r>
        <w:t>s</w:t>
      </w:r>
      <w:r w:rsidR="00037BF8">
        <w:t xml:space="preserve"> of </w:t>
      </w:r>
      <w:r>
        <w:t>convenience</w:t>
      </w:r>
      <w:r w:rsidR="00037BF8">
        <w:t xml:space="preserve"> means that </w:t>
      </w:r>
      <w:r>
        <w:t>nobody will register as US ships</w:t>
      </w:r>
    </w:p>
    <w:p w:rsidR="00037BF8" w:rsidRDefault="00C47B5E" w:rsidP="00037BF8">
      <w:proofErr w:type="gramStart"/>
      <w:r>
        <w:t>GROSSMAN</w:t>
      </w:r>
      <w:r w:rsidR="00037BF8">
        <w:t>(</w:t>
      </w:r>
      <w:proofErr w:type="gramEnd"/>
      <w:r>
        <w:t>professor of journalism at the State University of New York/College of New York</w:t>
      </w:r>
      <w:r w:rsidR="00037BF8">
        <w:t>)</w:t>
      </w:r>
      <w:r>
        <w:t xml:space="preserve"> 2012 </w:t>
      </w:r>
      <w:r w:rsidR="00037BF8">
        <w:t>(</w:t>
      </w:r>
      <w:r>
        <w:t>KARL, “Corporate Anarchy on the High Seas Flags of Convenience”, http://www.counterpunch.org/2012/01/18/flags-of-convenience/</w:t>
      </w:r>
      <w:r w:rsidR="00037BF8">
        <w:t>)</w:t>
      </w:r>
    </w:p>
    <w:p w:rsidR="00037BF8" w:rsidRPr="00A52830" w:rsidRDefault="00037BF8" w:rsidP="00037BF8">
      <w:pPr>
        <w:rPr>
          <w:rStyle w:val="StyleUnderline"/>
        </w:rPr>
      </w:pPr>
      <w:r w:rsidRPr="00CB6ECA">
        <w:rPr>
          <w:rStyle w:val="StyleUnderline"/>
          <w:highlight w:val="yellow"/>
        </w:rPr>
        <w:t>What began in the 1920s has now become a maritime industry norm.</w:t>
      </w:r>
      <w:r w:rsidRPr="00037BF8">
        <w:rPr>
          <w:sz w:val="20"/>
        </w:rPr>
        <w:t xml:space="preserve"> Meanwhile, the cruise industry has been exploding—growing at a rate as high as 7 percent annually in recent years. Ships have grown to be humongous. Oasis of the Seas, a ship of Florida-headquartered Royal Caribbean International, which went into service in 2009, can carry more than 6,000 passengers. It’s a model for other megaships. And the gargantuan floating hotel is registered in the Bahamas. Carnival Corporation proudly announced last April that it had added its “100th cruise ship to its fleet with the delivery of the Carnival Magic. It can carry more than 5,400 passengers. It is registered in Panama. Carnival described itself as “a global cruise company and one of the largest vacation companies in the world. Our portfolio of leading cruise brands includes Carnival Cruise Lines, Holland America Line, Princess Cruises and </w:t>
      </w:r>
      <w:proofErr w:type="spellStart"/>
      <w:r w:rsidRPr="00037BF8">
        <w:rPr>
          <w:sz w:val="20"/>
        </w:rPr>
        <w:t>Seabourn</w:t>
      </w:r>
      <w:proofErr w:type="spellEnd"/>
      <w:r w:rsidRPr="00037BF8">
        <w:rPr>
          <w:sz w:val="20"/>
        </w:rPr>
        <w:t xml:space="preserve">…P&amp;O Cruises…Cunard Line…AIDA…Costa Cruises…and </w:t>
      </w:r>
      <w:proofErr w:type="spellStart"/>
      <w:r w:rsidRPr="00037BF8">
        <w:rPr>
          <w:sz w:val="20"/>
        </w:rPr>
        <w:t>Iberocruceros</w:t>
      </w:r>
      <w:proofErr w:type="spellEnd"/>
      <w:r w:rsidRPr="00037BF8">
        <w:rPr>
          <w:sz w:val="20"/>
        </w:rPr>
        <w:t xml:space="preserve">.” Carnival categorizes its Carnival Magic as a ship in its “Dream Class.” The cruise ship industry has become a huge business—and like most big businesses has no problem avoiding rules. The traditional antidote has been government regulation, but the “flags of convenience” system offers an end-run to that. The sea is not forgiving to those who would cut corners. The dream of a cruise at sea can easily become a nightmare—as it became for the passengers on the Costa Concordia. </w:t>
      </w:r>
      <w:r w:rsidRPr="00A52830">
        <w:rPr>
          <w:rStyle w:val="StyleUnderline"/>
        </w:rPr>
        <w:t>Major changes need to be made in the maritime industry—including the end of the “flags of convenience” system. There should be an international ban on “flags of convenience.”</w:t>
      </w:r>
      <w:r w:rsidRPr="00037BF8">
        <w:rPr>
          <w:sz w:val="20"/>
        </w:rPr>
        <w:t xml:space="preserve"> As for the United States, all forms of public transportation—airplane, train, car, truck and much of ship transport—are accompanied by comprehensive government regulation. </w:t>
      </w:r>
      <w:r w:rsidRPr="00CB6ECA">
        <w:rPr>
          <w:rStyle w:val="StyleUnderline"/>
          <w:highlight w:val="yellow"/>
        </w:rPr>
        <w:t xml:space="preserve">This needs to happen to all seagoing vessels emanating from U.S. ports—without the scam of licenses from Panama, Liberia and the Bahamas. The </w:t>
      </w:r>
      <w:r w:rsidRPr="00CB6ECA">
        <w:rPr>
          <w:rStyle w:val="StyleUnderline"/>
          <w:highlight w:val="yellow"/>
        </w:rPr>
        <w:lastRenderedPageBreak/>
        <w:t>years of ship owners doing what they want must end. Large numbers of lives are at stake.</w:t>
      </w:r>
      <w:r w:rsidRPr="00A52830">
        <w:rPr>
          <w:rStyle w:val="StyleUnderline"/>
        </w:rPr>
        <w:t xml:space="preserve"> The anarchy on the high seas cannot be allowed to continue.</w:t>
      </w:r>
    </w:p>
    <w:p w:rsidR="00C47B5E" w:rsidRDefault="00C47B5E" w:rsidP="00C47B5E">
      <w:pPr>
        <w:pStyle w:val="Heading4"/>
      </w:pPr>
      <w:r>
        <w:t xml:space="preserve">Ships with flags of convenience are less regulated and more dangerous </w:t>
      </w:r>
    </w:p>
    <w:p w:rsidR="00C47B5E" w:rsidRDefault="00C47B5E" w:rsidP="00C47B5E">
      <w:proofErr w:type="gramStart"/>
      <w:r>
        <w:t>Walker(</w:t>
      </w:r>
      <w:proofErr w:type="gramEnd"/>
      <w:r w:rsidR="00C4738E">
        <w:t>maritime lawyer</w:t>
      </w:r>
      <w:r>
        <w:t>)April 25, 2011(Jim, “Flags of Convenience: Avoiding Taxes, Safety &amp; Labor Regulations, and Justice”, http://www.cruiselawnews.com/2011/04/articles/flags-of-convenience-1/flags-of-convenience-avoiding-taxes-safety-labor-regulations-and-justice/)</w:t>
      </w:r>
    </w:p>
    <w:p w:rsidR="00C47B5E" w:rsidRPr="00C4738E" w:rsidRDefault="00C47B5E" w:rsidP="00C47B5E">
      <w:pPr>
        <w:rPr>
          <w:rStyle w:val="StyleUnderline"/>
        </w:rPr>
      </w:pPr>
      <w:r w:rsidRPr="00C47B5E">
        <w:rPr>
          <w:sz w:val="20"/>
        </w:rPr>
        <w:t xml:space="preserve">The article reveals that </w:t>
      </w:r>
      <w:r w:rsidRPr="00C4738E">
        <w:rPr>
          <w:rStyle w:val="StyleUnderline"/>
        </w:rPr>
        <w:t xml:space="preserve">ships used to fly the flags of their nation which protected the seafarers and passengers and punished the shipping companies when they broke the law. But this changed when </w:t>
      </w:r>
      <w:r w:rsidRPr="00CB6ECA">
        <w:rPr>
          <w:rStyle w:val="StyleUnderline"/>
          <w:highlight w:val="yellow"/>
        </w:rPr>
        <w:t>American flagged ships began flying the flags of foreign countries in order in order to avoid U.S. laws</w:t>
      </w:r>
      <w:r w:rsidRPr="00C4738E">
        <w:rPr>
          <w:rStyle w:val="StyleUnderline"/>
        </w:rPr>
        <w:t xml:space="preserve"> </w:t>
      </w:r>
      <w:r w:rsidRPr="00CB6ECA">
        <w:rPr>
          <w:rStyle w:val="StyleUnderline"/>
          <w:highlight w:val="yellow"/>
        </w:rPr>
        <w:t>and government oversight.</w:t>
      </w:r>
      <w:r w:rsidRPr="00C47B5E">
        <w:rPr>
          <w:sz w:val="20"/>
        </w:rPr>
        <w:t xml:space="preserve"> The "foreign registries" were in countries with no government oversight and no real connection to the vessel or its owners in the first place, like Panama (flag above left), Liberia, North Korea and even landlocked Mongolia. The registries often fail to monitor the safety and working conditions on ships or investigate accidents. What are the real consequences to employees working on foreign flagged ships? The New York Times article points out that there is a "human cost" which includes long hours, punishing work, and little rest; some international regulations permit 98-hour work weeks. Cruise line employees are a good example. Stateroom attendants and cleaners work a minimum of 12 hours a day and often are pushed to 14 to 16 hours when required to handle luggage on embarkation days, ending up with a 90 plus hour work week and no days off. Cruise ship cleaners earn a maximum of $545 a month working a minimum of 360 hours a month. Repetitive injuries to these crew members frequently occur, and just as frequently the cruise lines abandon them in countries like Nicaragua or India with inadequate medical care. No foreign registry in Liberia, which often rages in civil war itself, gives a damn about the working conditions which men and women from Nicaragua or India face daily on Liberian flagged cruise ships. Because most ship employees are non U.S. citizens, the U.S. public has been indifferent to their plight. </w:t>
      </w:r>
      <w:r w:rsidRPr="00C4738E">
        <w:rPr>
          <w:rStyle w:val="StyleUnderline"/>
        </w:rPr>
        <w:t xml:space="preserve">But </w:t>
      </w:r>
      <w:r w:rsidRPr="00CB6ECA">
        <w:rPr>
          <w:rStyle w:val="StyleUnderline"/>
          <w:highlight w:val="yellow"/>
        </w:rPr>
        <w:t>the problem inherent in flags of convenience came home to the U.S. last year when the offshore Deepwater Horizon oil rig exploded and 11 American oil and gas workers perished.</w:t>
      </w:r>
      <w:r w:rsidRPr="00C4738E">
        <w:rPr>
          <w:rStyle w:val="StyleUnderline"/>
        </w:rPr>
        <w:t xml:space="preserve"> The U.S. Coast Guard just released a preliminary report about the Deepwater Horizon oil rig. </w:t>
      </w:r>
      <w:r w:rsidRPr="00CB6ECA">
        <w:rPr>
          <w:rStyle w:val="StyleUnderline"/>
          <w:highlight w:val="yellow"/>
        </w:rPr>
        <w:t>The Coast Guard criticized not only rig owner, Transocean, but the foreign registry in the Marshall Islands</w:t>
      </w:r>
      <w:r w:rsidRPr="00C47B5E">
        <w:rPr>
          <w:sz w:val="20"/>
        </w:rPr>
        <w:t xml:space="preserve"> (flag below) </w:t>
      </w:r>
      <w:r w:rsidRPr="00CB6ECA">
        <w:rPr>
          <w:rStyle w:val="StyleUnderline"/>
          <w:highlight w:val="yellow"/>
        </w:rPr>
        <w:t>where Transocean registered the rig.</w:t>
      </w:r>
      <w:r w:rsidRPr="00C4738E">
        <w:rPr>
          <w:rStyle w:val="StyleUnderline"/>
        </w:rPr>
        <w:t xml:space="preserve"> Just like a cruise ship, the Deepwater Horizon oil rig was considered to be a vessel which had to be registered. </w:t>
      </w:r>
      <w:r w:rsidR="00C4738E" w:rsidRPr="00C4738E">
        <w:rPr>
          <w:sz w:val="20"/>
        </w:rPr>
        <w:t xml:space="preserve">Why did the rig owners decide to go all of the way to an island in the Pacific to register its oil rig, you may ask? For the same reason cruise lines like Carnival and Royal Caribbean went to South America and Africa to register their cruise ships in Panama and Liberia </w:t>
      </w:r>
      <w:r w:rsidR="00C4738E" w:rsidRPr="00C4738E">
        <w:t xml:space="preserve">- </w:t>
      </w:r>
      <w:r w:rsidR="00C4738E">
        <w:rPr>
          <w:rStyle w:val="StyleUnderline"/>
        </w:rPr>
        <w:t xml:space="preserve">to avoid U.S. taxes, U.S. Marshall Islands Flag of </w:t>
      </w:r>
      <w:proofErr w:type="spellStart"/>
      <w:r w:rsidR="00C4738E">
        <w:rPr>
          <w:rStyle w:val="StyleUnderline"/>
        </w:rPr>
        <w:t>Conveniencesafety</w:t>
      </w:r>
      <w:proofErr w:type="spellEnd"/>
      <w:r w:rsidR="00C4738E">
        <w:rPr>
          <w:rStyle w:val="StyleUnderline"/>
        </w:rPr>
        <w:t xml:space="preserve"> regulations, and U.S. labor laws. One of the </w:t>
      </w:r>
      <w:proofErr w:type="spellStart"/>
      <w:r w:rsidR="00C4738E">
        <w:rPr>
          <w:rStyle w:val="StyleUnderline"/>
        </w:rPr>
        <w:t>the</w:t>
      </w:r>
      <w:proofErr w:type="spellEnd"/>
      <w:r w:rsidR="00C4738E">
        <w:rPr>
          <w:rStyle w:val="StyleUnderline"/>
        </w:rPr>
        <w:t xml:space="preserve"> Coast Guard's initial conclusions is that the Marshall Islands "abdicated" its safety responsibilities. Transocean got just what it wanted - lax safety inspections and substandard safety requirements from the little spec of an island in the Pacific. </w:t>
      </w:r>
      <w:r w:rsidR="00C4738E" w:rsidRPr="00CB6ECA">
        <w:rPr>
          <w:rStyle w:val="StyleUnderline"/>
          <w:highlight w:val="yellow"/>
        </w:rPr>
        <w:t>The owners enjoyed lower operating costs in addition to the substantial tax benefits of flying a flag of convenience. But the financial benefits came at the expense of poor training,</w:t>
      </w:r>
      <w:r w:rsidR="00C4738E">
        <w:rPr>
          <w:rStyle w:val="StyleUnderline"/>
        </w:rPr>
        <w:t xml:space="preserve"> </w:t>
      </w:r>
      <w:r w:rsidR="00C4738E" w:rsidRPr="00C4738E">
        <w:rPr>
          <w:sz w:val="20"/>
        </w:rPr>
        <w:t>poorly maintained equipment, and even poorer safety procedures which resulted in inoperable alarms</w:t>
      </w:r>
      <w:r w:rsidR="00C4738E" w:rsidRPr="00C4738E">
        <w:t xml:space="preserve"> </w:t>
      </w:r>
      <w:r w:rsidR="00C4738E" w:rsidRPr="00CB6ECA">
        <w:rPr>
          <w:rStyle w:val="StyleUnderline"/>
          <w:highlight w:val="yellow"/>
        </w:rPr>
        <w:t>and failed shut-down systems.</w:t>
      </w:r>
      <w:r w:rsidR="00C4738E">
        <w:rPr>
          <w:rStyle w:val="StyleUnderline"/>
        </w:rPr>
        <w:t xml:space="preserve"> </w:t>
      </w:r>
    </w:p>
    <w:p w:rsidR="00606B7B" w:rsidRDefault="00606B7B" w:rsidP="00606B7B">
      <w:pPr>
        <w:pStyle w:val="Heading3"/>
      </w:pPr>
      <w:r>
        <w:lastRenderedPageBreak/>
        <w:t>Trade</w:t>
      </w:r>
    </w:p>
    <w:p w:rsidR="00606B7B" w:rsidRDefault="00606B7B" w:rsidP="00606B7B">
      <w:pPr>
        <w:pStyle w:val="Heading4"/>
        <w:numPr>
          <w:ilvl w:val="0"/>
          <w:numId w:val="11"/>
        </w:numPr>
      </w:pPr>
      <w:r>
        <w:t xml:space="preserve">Hold this advantage to a high standard, only one card mentions nuclear shipping, and that card has no </w:t>
      </w:r>
      <w:r w:rsidR="00DC5620">
        <w:t>warrant</w:t>
      </w:r>
    </w:p>
    <w:p w:rsidR="00DC5620" w:rsidRDefault="00DC5620" w:rsidP="00DC5620">
      <w:pPr>
        <w:pStyle w:val="Heading4"/>
        <w:numPr>
          <w:ilvl w:val="0"/>
          <w:numId w:val="11"/>
        </w:numPr>
      </w:pPr>
      <w:r>
        <w:t>High stable oil prices are key to the economy</w:t>
      </w:r>
    </w:p>
    <w:p w:rsidR="00DC5620" w:rsidRDefault="00DC5620" w:rsidP="00DC5620">
      <w:pPr>
        <w:rPr>
          <w:sz w:val="20"/>
        </w:rPr>
      </w:pPr>
      <w:r>
        <w:rPr>
          <w:sz w:val="20"/>
        </w:rPr>
        <w:t>Al-</w:t>
      </w:r>
      <w:proofErr w:type="spellStart"/>
      <w:proofErr w:type="gramStart"/>
      <w:r>
        <w:rPr>
          <w:sz w:val="20"/>
        </w:rPr>
        <w:t>Khatteeb</w:t>
      </w:r>
      <w:proofErr w:type="spellEnd"/>
      <w:r>
        <w:rPr>
          <w:sz w:val="20"/>
        </w:rPr>
        <w:t>(</w:t>
      </w:r>
      <w:proofErr w:type="gramEnd"/>
      <w:r>
        <w:rPr>
          <w:sz w:val="20"/>
        </w:rPr>
        <w:t xml:space="preserve"> visiting fellow at the Brookings Doha Center)2014(</w:t>
      </w:r>
      <w:proofErr w:type="spellStart"/>
      <w:r>
        <w:rPr>
          <w:sz w:val="20"/>
        </w:rPr>
        <w:t>Luay</w:t>
      </w:r>
      <w:proofErr w:type="spellEnd"/>
      <w:r>
        <w:rPr>
          <w:sz w:val="20"/>
        </w:rPr>
        <w:t>, “Why the World Oil Prices Should be High and Stable”,</w:t>
      </w:r>
      <w:r w:rsidR="00E041A7">
        <w:rPr>
          <w:sz w:val="20"/>
        </w:rPr>
        <w:t xml:space="preserve"> Brookings, </w:t>
      </w:r>
      <w:r>
        <w:rPr>
          <w:sz w:val="20"/>
        </w:rPr>
        <w:t xml:space="preserve"> http://www.brookings.edu/research/opinions/2014/03/19-world-oil-price-alkhatteeb)</w:t>
      </w:r>
    </w:p>
    <w:p w:rsidR="00DC5620" w:rsidRPr="00E041A7" w:rsidRDefault="00DC5620" w:rsidP="00DC5620">
      <w:pPr>
        <w:rPr>
          <w:rStyle w:val="StyleUnderline"/>
        </w:rPr>
      </w:pPr>
      <w:r w:rsidRPr="00DC5620">
        <w:rPr>
          <w:sz w:val="20"/>
        </w:rPr>
        <w:t xml:space="preserve">Price stability would benefit the oil-dependent economies of OPEC and major African producers, stabilizing national incomes, supporting current government spending plans, and allowing states to plan for the future via the creation and expansion of wealth funds. International oil companies would be able to take a more secure view of their investments, supporting longer-term projects in infrastructure development and energy production. It would remove speculation from the market. </w:t>
      </w:r>
      <w:r w:rsidRPr="00CB6ECA">
        <w:rPr>
          <w:rStyle w:val="StyleUnderline"/>
          <w:highlight w:val="yellow"/>
        </w:rPr>
        <w:t>A stable price of $100 per barrel would give certainty to the market and to world energy policies. Prices at this level would also have positive side-effects for the global energy regime</w:t>
      </w:r>
      <w:r w:rsidRPr="00E041A7">
        <w:rPr>
          <w:rStyle w:val="StyleUnderline"/>
        </w:rPr>
        <w:t>: they would encourage the development of alternative energy sources such as wind and solar power, promote increased energy efficiency, and encourage major oil companies to invest in more efficient technologies and remoter locations.</w:t>
      </w:r>
      <w:r w:rsidRPr="00DC5620">
        <w:rPr>
          <w:sz w:val="20"/>
        </w:rPr>
        <w:t xml:space="preserve"> Contrary to popular wisdom, a lower oil price would only damage the economic prosperity of the U.S. and the major oil-producing nations, most of whom are developing nations acutely vulnerable to the damaging aspects of oil price volatility, which slowed their economic development to date. Critics might argue that such a high, stable price would slow down economic growth and recovery but in the long run it would do much to moderate the boom and bust aspects of the economic cycle, and reducing the risk to future, necessary capital investment. </w:t>
      </w:r>
      <w:r w:rsidRPr="00CB6ECA">
        <w:rPr>
          <w:rStyle w:val="StyleUnderline"/>
          <w:highlight w:val="yellow"/>
        </w:rPr>
        <w:t>Building economic recovery on unrealistically cheap energy sets the system up for even greater failure when inevitable price shocks occur. What the global economy needs are stable, sustainable prices that can provide the basis for effective planning.</w:t>
      </w:r>
    </w:p>
    <w:p w:rsidR="00E041A7" w:rsidRDefault="00E041A7" w:rsidP="00E041A7">
      <w:pPr>
        <w:pStyle w:val="Heading4"/>
        <w:numPr>
          <w:ilvl w:val="0"/>
          <w:numId w:val="11"/>
        </w:numPr>
      </w:pPr>
      <w:r>
        <w:t xml:space="preserve">Oil prices aren’t going to fluctuate </w:t>
      </w:r>
    </w:p>
    <w:p w:rsidR="00E041A7" w:rsidRDefault="00E041A7" w:rsidP="00DC5620">
      <w:pPr>
        <w:rPr>
          <w:sz w:val="20"/>
        </w:rPr>
      </w:pPr>
      <w:proofErr w:type="gramStart"/>
      <w:r>
        <w:rPr>
          <w:sz w:val="20"/>
        </w:rPr>
        <w:t>Martin(</w:t>
      </w:r>
      <w:proofErr w:type="gramEnd"/>
      <w:r>
        <w:rPr>
          <w:sz w:val="20"/>
        </w:rPr>
        <w:t>Forbes Contributor)7/18/2014(Richard, “Amid Global Turmoil, Oil Prices Surprisingly Stable”, Forbes, http://www.forbes.com/sites/pikeresearch/2014/07/18/amid-global-turmoil-oil-prices-surprisingly-stable/)</w:t>
      </w:r>
    </w:p>
    <w:p w:rsidR="00E041A7" w:rsidRPr="00DC5620" w:rsidRDefault="00E041A7" w:rsidP="00DC5620">
      <w:r w:rsidRPr="00E041A7">
        <w:rPr>
          <w:sz w:val="20"/>
        </w:rPr>
        <w:t>“</w:t>
      </w:r>
      <w:r w:rsidRPr="00E041A7">
        <w:rPr>
          <w:rStyle w:val="StyleUnderline"/>
        </w:rPr>
        <w:t>At any given point of time, global financial markets are always at risk from geopolitical disturbances, but this time around nobody’s losing sleep over it</w:t>
      </w:r>
      <w:r w:rsidRPr="00E041A7">
        <w:rPr>
          <w:sz w:val="20"/>
        </w:rPr>
        <w:t xml:space="preserve">,” wrote </w:t>
      </w:r>
      <w:proofErr w:type="spellStart"/>
      <w:r w:rsidRPr="00E041A7">
        <w:rPr>
          <w:sz w:val="20"/>
        </w:rPr>
        <w:t>Malini</w:t>
      </w:r>
      <w:proofErr w:type="spellEnd"/>
      <w:r w:rsidRPr="00E041A7">
        <w:rPr>
          <w:sz w:val="20"/>
        </w:rPr>
        <w:t xml:space="preserve"> </w:t>
      </w:r>
      <w:proofErr w:type="spellStart"/>
      <w:r w:rsidRPr="00E041A7">
        <w:rPr>
          <w:sz w:val="20"/>
        </w:rPr>
        <w:t>Bhupta</w:t>
      </w:r>
      <w:proofErr w:type="spellEnd"/>
      <w:r w:rsidRPr="00E041A7">
        <w:rPr>
          <w:sz w:val="20"/>
        </w:rPr>
        <w:t xml:space="preserve"> in the Business Standard, India’s leading economic newspaper, in a column headlined “Markets shrug off geopolitical risks as oil prices remain stable.” Before the latest outrage in Ukraine, oil prices had actually been easing: in mid-July U.S. crude fell below $100 a barrel for the first time since May. That’s not to say that prices aren’t high; as Steve </w:t>
      </w:r>
      <w:proofErr w:type="spellStart"/>
      <w:r w:rsidRPr="00E041A7">
        <w:rPr>
          <w:sz w:val="20"/>
        </w:rPr>
        <w:t>LeVine</w:t>
      </w:r>
      <w:proofErr w:type="spellEnd"/>
      <w:r w:rsidRPr="00E041A7">
        <w:rPr>
          <w:sz w:val="20"/>
        </w:rPr>
        <w:t xml:space="preserve">, of Quartz, points out, geopolitical disturbances have removed around 3.5 million barrels of oil a day from world markets since last fall, and </w:t>
      </w:r>
      <w:r w:rsidRPr="00CB6ECA">
        <w:rPr>
          <w:rStyle w:val="StyleUnderline"/>
          <w:highlight w:val="yellow"/>
        </w:rPr>
        <w:t>if the world were a more stable and peaceful place, oil prices would likely be well below $100 a barrel. But given the current unrest, a price per barrel of $125, or higher, would not be startling. The ability of the market to absorb multiple shocks and keep prices relatively stable is an indication of structural changes that have taken place in recent years</w:t>
      </w:r>
      <w:r w:rsidRPr="00CB6ECA">
        <w:rPr>
          <w:sz w:val="20"/>
          <w:highlight w:val="yellow"/>
        </w:rPr>
        <w:t>.</w:t>
      </w:r>
      <w:r w:rsidRPr="00E041A7">
        <w:rPr>
          <w:sz w:val="20"/>
        </w:rPr>
        <w:t xml:space="preserve"> Awash in Conflict, and Oil According to Liam Denning, writing in The Wall Street Journal’s “Heard on the Street” column, the “forward curve” – the price of oil scheduled for delivery months or years in the future, based on the trade in futures contracts – has flipped in recent weeks, meaning that prices for contracts nearer in time are now lower than those further out. When the curve slopes upward like that, it’s an indication that supplies are plentiful. “The global oil market no longer looks quite so panicked about Iraq,” commented Denning.</w:t>
      </w:r>
    </w:p>
    <w:p w:rsidR="00665AF0" w:rsidRDefault="00665AF0" w:rsidP="00665AF0">
      <w:pPr>
        <w:pStyle w:val="Heading4"/>
      </w:pPr>
      <w:r>
        <w:lastRenderedPageBreak/>
        <w:t xml:space="preserve">Nuclear ships are </w:t>
      </w:r>
      <w:proofErr w:type="spellStart"/>
      <w:r w:rsidR="00843BBB">
        <w:t>to</w:t>
      </w:r>
      <w:proofErr w:type="spellEnd"/>
      <w:r w:rsidR="00843BBB">
        <w:t xml:space="preserve"> expensive even with subsidies</w:t>
      </w:r>
    </w:p>
    <w:p w:rsidR="00665AF0" w:rsidRDefault="00665AF0" w:rsidP="00665AF0">
      <w:proofErr w:type="spellStart"/>
      <w:proofErr w:type="gramStart"/>
      <w:r>
        <w:t>Konard</w:t>
      </w:r>
      <w:proofErr w:type="spellEnd"/>
      <w:r>
        <w:t>(</w:t>
      </w:r>
      <w:proofErr w:type="gramEnd"/>
      <w:r>
        <w:t xml:space="preserve">co-founder of Unofficial Networks, Editor In Chief of </w:t>
      </w:r>
      <w:proofErr w:type="spellStart"/>
      <w:r>
        <w:t>gCaptain</w:t>
      </w:r>
      <w:proofErr w:type="spellEnd"/>
      <w:r>
        <w:t>)July 13</w:t>
      </w:r>
      <w:r w:rsidRPr="002B46A8">
        <w:rPr>
          <w:vertAlign w:val="superscript"/>
        </w:rPr>
        <w:t>th</w:t>
      </w:r>
      <w:r>
        <w:t>, 2010 (John, “The World’s First Nuclear Merchant Ship – NS Savannah”, http://gcaptain.com/the-worlds-first-nuclear-merchant-ship-ns-savannah/)</w:t>
      </w:r>
    </w:p>
    <w:p w:rsidR="00665AF0" w:rsidRPr="00606B7B" w:rsidRDefault="00665AF0" w:rsidP="00665AF0">
      <w:pPr>
        <w:rPr>
          <w:sz w:val="18"/>
        </w:rPr>
      </w:pPr>
      <w:r w:rsidRPr="00710D74">
        <w:rPr>
          <w:sz w:val="18"/>
          <w:highlight w:val="yellow"/>
        </w:rPr>
        <w:t>T</w:t>
      </w:r>
      <w:r w:rsidRPr="00710D74">
        <w:rPr>
          <w:rStyle w:val="StyleUnderline"/>
          <w:highlight w:val="yellow"/>
        </w:rPr>
        <w:t>he United States’ first and only nuclear-powered merchant vessel was designed in hopes of finding peaceful uses for nuclear energy</w:t>
      </w:r>
      <w:r w:rsidRPr="00606B7B">
        <w:rPr>
          <w:rStyle w:val="StyleUnderline"/>
        </w:rPr>
        <w:t xml:space="preserve"> </w:t>
      </w:r>
      <w:r w:rsidRPr="00606B7B">
        <w:rPr>
          <w:sz w:val="18"/>
        </w:rPr>
        <w:t xml:space="preserve">as part of President Eisenhower’s Atoms for Peace program in the 1950s. </w:t>
      </w:r>
      <w:r w:rsidRPr="00606B7B">
        <w:rPr>
          <w:rStyle w:val="StyleUnderline"/>
        </w:rPr>
        <w:t xml:space="preserve">The ship was launched on 21 July 1959 </w:t>
      </w:r>
      <w:r w:rsidRPr="00843BBB">
        <w:rPr>
          <w:rStyle w:val="StyleUnderline"/>
          <w:highlight w:val="yellow"/>
        </w:rPr>
        <w:t>at a cost of $46.9 million, which included a $28.3 million nuclear reactor and fuel core</w:t>
      </w:r>
      <w:r w:rsidRPr="00606B7B">
        <w:rPr>
          <w:rStyle w:val="StyleUnderline"/>
        </w:rPr>
        <w:t>.</w:t>
      </w:r>
      <w:r w:rsidRPr="00606B7B">
        <w:rPr>
          <w:sz w:val="18"/>
        </w:rPr>
        <w:t xml:space="preserve"> At 596-feet-long she was the pride of the fleet with sleek lines like that of an oceangoing yacht. During her short 5 years of service (1965-1970) she saved over 29 million gallons of fuel oil, but </w:t>
      </w:r>
      <w:r w:rsidRPr="0070600C">
        <w:rPr>
          <w:rStyle w:val="StyleUnderline"/>
          <w:highlight w:val="yellow"/>
        </w:rPr>
        <w:t>her high maintenance overhead led to her downfall</w:t>
      </w:r>
      <w:r w:rsidRPr="0070600C">
        <w:rPr>
          <w:sz w:val="18"/>
          <w:highlight w:val="yellow"/>
        </w:rPr>
        <w:t>.</w:t>
      </w:r>
      <w:r w:rsidRPr="00606B7B">
        <w:rPr>
          <w:sz w:val="18"/>
        </w:rPr>
        <w:t xml:space="preserve"> In 1981, the Savannah was brought back to her cold war glory by re-activating her as a museum ship offering Americans a glimpse into the atomic age. Visitors could walk the ship’s decks and even tour the reactor from an observation window as well as look into staterooms and passenger areas. In 1994 her charter was terminated. The Maritime Administration, who is responsible for overseeing the Savannah, had the ship moved to Baltimore where she remains under a 3-year, $588,380 U.S. Maritime Administration contract with the Vane Brothers’ shipyard at the Baltimore’s Canton Marine Terminal.</w:t>
      </w:r>
    </w:p>
    <w:p w:rsidR="00606B7B" w:rsidRPr="00606B7B" w:rsidRDefault="00606B7B" w:rsidP="00606B7B">
      <w:pPr>
        <w:pStyle w:val="Heading3"/>
      </w:pPr>
      <w:r>
        <w:lastRenderedPageBreak/>
        <w:t xml:space="preserve">Solvency </w:t>
      </w:r>
    </w:p>
    <w:p w:rsidR="00554669" w:rsidRDefault="00554669" w:rsidP="00942C05">
      <w:pPr>
        <w:pStyle w:val="Heading4"/>
      </w:pPr>
      <w:r>
        <w:t>Benjamin Haas has no qualifications, he is a student at a university and a lot of his article was compiled from blog posts</w:t>
      </w:r>
    </w:p>
    <w:p w:rsidR="00DE2D80" w:rsidRDefault="00DE2D80" w:rsidP="00942C05">
      <w:pPr>
        <w:pStyle w:val="Heading4"/>
      </w:pPr>
      <w:r>
        <w:t xml:space="preserve">Price-Anderson act </w:t>
      </w:r>
      <w:r w:rsidR="00FC0DBE">
        <w:t>means companies will cut corners, cause melt downs</w:t>
      </w:r>
    </w:p>
    <w:p w:rsidR="00DE2D80" w:rsidRDefault="00677554" w:rsidP="00DE2D80">
      <w:r>
        <w:t>A Green Road, January 15</w:t>
      </w:r>
      <w:r w:rsidRPr="00677554">
        <w:rPr>
          <w:vertAlign w:val="superscript"/>
        </w:rPr>
        <w:t>th</w:t>
      </w:r>
      <w:r>
        <w:t>, 2014</w:t>
      </w:r>
      <w:r w:rsidR="00DE2D80">
        <w:t>(“The Corrupt Price Anderson Act, JPMorgan, GE, Edison Electric, And Thompson Houston Corp. Connection”, http://agreenroad.blogspot.com/2014/01/the-corrupt-price-anderson-act-jpmorgan.html)</w:t>
      </w:r>
    </w:p>
    <w:p w:rsidR="00843BBB" w:rsidRDefault="00DE2D80" w:rsidP="00843BBB">
      <w:r w:rsidRPr="00DE2D80">
        <w:rPr>
          <w:rStyle w:val="StyleUnderline"/>
        </w:rPr>
        <w:t>Wind, solar, geothermal, and other renewable electricity providers do not need a Price Anderson Act or legal immunity from lawsuits.</w:t>
      </w:r>
      <w:r w:rsidRPr="00DE2D80">
        <w:rPr>
          <w:sz w:val="20"/>
        </w:rPr>
        <w:t xml:space="preserve"> This basic and simple fact should tell energy consumers something all by itself. If you had a choice of two contractors and one said that they were immune to all lawsuits and you had to pay them extra to cover the huge financial risk and losses caused by their 'special' kind of work and you were going to get a bill for the next 1 million years to clean up after them and their toxic </w:t>
      </w:r>
      <w:proofErr w:type="spellStart"/>
      <w:r w:rsidRPr="00DE2D80">
        <w:rPr>
          <w:sz w:val="20"/>
        </w:rPr>
        <w:t>radioative</w:t>
      </w:r>
      <w:proofErr w:type="spellEnd"/>
      <w:r w:rsidRPr="00DE2D80">
        <w:rPr>
          <w:sz w:val="20"/>
        </w:rPr>
        <w:t xml:space="preserve"> garbage that they are going to leave with you, and the other contractor had no such requirement or radioactive garbage, which one would you go with? </w:t>
      </w:r>
      <w:r w:rsidRPr="00DE2D80">
        <w:rPr>
          <w:rStyle w:val="StyleUnderline"/>
        </w:rPr>
        <w:t>T</w:t>
      </w:r>
      <w:r w:rsidRPr="00CA2AB8">
        <w:rPr>
          <w:rStyle w:val="StyleUnderline"/>
          <w:highlight w:val="yellow"/>
        </w:rPr>
        <w:t>o even become financial feasible, the nuclear industry got immunity from all lawsuits due to the Price-Anderson Act. This legal immunity opened the gates of Hell, because it allowed</w:t>
      </w:r>
      <w:r w:rsidRPr="00DE2D80">
        <w:rPr>
          <w:rStyle w:val="StyleUnderline"/>
        </w:rPr>
        <w:t xml:space="preserve"> the manufacturers, such as GE to build </w:t>
      </w:r>
      <w:r w:rsidRPr="00CA2AB8">
        <w:rPr>
          <w:rStyle w:val="StyleUnderline"/>
          <w:highlight w:val="yellow"/>
        </w:rPr>
        <w:t>very cheap, poorly engineered, unsafe, unreliable, and defective reactors</w:t>
      </w:r>
      <w:r w:rsidRPr="00DE2D80">
        <w:rPr>
          <w:sz w:val="20"/>
        </w:rPr>
        <w:t xml:space="preserve">. After all, the public was taking all the risk, so why bother to make them safe and </w:t>
      </w:r>
      <w:proofErr w:type="spellStart"/>
      <w:r w:rsidRPr="00DE2D80">
        <w:rPr>
          <w:sz w:val="20"/>
        </w:rPr>
        <w:t>well engineered</w:t>
      </w:r>
      <w:proofErr w:type="spellEnd"/>
      <w:r w:rsidRPr="00DE2D80">
        <w:rPr>
          <w:sz w:val="20"/>
        </w:rPr>
        <w:t xml:space="preserve">? There was no more downside to putting unsafe shoddy reactors out there. Bottom line, if a nuclear power company knows that they will only risk a maximum of $121,255,000 per reactor in case something 'bad' happens, </w:t>
      </w:r>
      <w:r w:rsidRPr="00CA2AB8">
        <w:rPr>
          <w:rStyle w:val="StyleUnderline"/>
          <w:highlight w:val="yellow"/>
        </w:rPr>
        <w:t>this</w:t>
      </w:r>
      <w:r w:rsidRPr="00DE2D80">
        <w:rPr>
          <w:rStyle w:val="StyleUnderline"/>
        </w:rPr>
        <w:t xml:space="preserve"> artificial cap on losses </w:t>
      </w:r>
      <w:r w:rsidRPr="00CA2AB8">
        <w:rPr>
          <w:rStyle w:val="StyleUnderline"/>
          <w:highlight w:val="yellow"/>
        </w:rPr>
        <w:t xml:space="preserve">acts as an incentive to cut corners, </w:t>
      </w:r>
      <w:proofErr w:type="gramStart"/>
      <w:r w:rsidRPr="00CA2AB8">
        <w:rPr>
          <w:rStyle w:val="StyleUnderline"/>
          <w:highlight w:val="yellow"/>
        </w:rPr>
        <w:t>approve</w:t>
      </w:r>
      <w:proofErr w:type="gramEnd"/>
      <w:r w:rsidRPr="00CA2AB8">
        <w:rPr>
          <w:rStyle w:val="StyleUnderline"/>
          <w:highlight w:val="yellow"/>
        </w:rPr>
        <w:t xml:space="preserve"> shoddy work, use cheaper reactors, unsafe designs and poor safety practices once they are operating. If a nuclear accident happens, the taxpayers, not the nuclear power utility, would suffer the largest damages and losses</w:t>
      </w:r>
      <w:r w:rsidR="00CA2AB8" w:rsidRPr="00CA2AB8">
        <w:rPr>
          <w:rStyle w:val="StyleUnderline"/>
          <w:highlight w:val="yellow"/>
        </w:rPr>
        <w:t>002E</w:t>
      </w:r>
      <w:r w:rsidRPr="00DE2D80">
        <w:rPr>
          <w:sz w:val="20"/>
        </w:rPr>
        <w:t xml:space="preserve"> </w:t>
      </w:r>
      <w:proofErr w:type="gramStart"/>
      <w:r w:rsidRPr="00DE2D80">
        <w:rPr>
          <w:sz w:val="20"/>
        </w:rPr>
        <w:t>Every</w:t>
      </w:r>
      <w:proofErr w:type="gramEnd"/>
      <w:r w:rsidRPr="00DE2D80">
        <w:rPr>
          <w:sz w:val="20"/>
        </w:rPr>
        <w:t xml:space="preserve"> nuclear reactor now is put into an LLC, (a liability limiting form of corporation) which also limits losses even further, because the nuclear reactor is </w:t>
      </w:r>
      <w:proofErr w:type="spellStart"/>
      <w:r w:rsidRPr="00DE2D80">
        <w:rPr>
          <w:sz w:val="20"/>
        </w:rPr>
        <w:t>it's</w:t>
      </w:r>
      <w:proofErr w:type="spellEnd"/>
      <w:r w:rsidRPr="00DE2D80">
        <w:rPr>
          <w:sz w:val="20"/>
        </w:rPr>
        <w:t xml:space="preserve"> own corporation, separate from the larger utility company that owns it. Any and all losses due to a mega disaster or 'accident' are limited to that reactor, and do not extend to the nuclear utility that owns it and controls the profits. Any losses and liability beyond the paltry sum </w:t>
      </w:r>
      <w:proofErr w:type="gramStart"/>
      <w:r w:rsidRPr="00DE2D80">
        <w:rPr>
          <w:sz w:val="20"/>
        </w:rPr>
        <w:t>above,</w:t>
      </w:r>
      <w:proofErr w:type="gramEnd"/>
      <w:r w:rsidRPr="00DE2D80">
        <w:rPr>
          <w:sz w:val="20"/>
        </w:rPr>
        <w:t xml:space="preserve"> do not extend to GE, the manufacturer, the builders, the engineers involved in designing it, or the operators. In effect the law makes sure that no one is held responsible for mega nuclear disasters that can kill millions or billions of people. </w:t>
      </w:r>
    </w:p>
    <w:p w:rsidR="00FC0DBE" w:rsidRDefault="00FC0DBE" w:rsidP="00FC0DBE">
      <w:pPr>
        <w:pStyle w:val="Heading4"/>
      </w:pPr>
      <w:r>
        <w:t>The uranium used on these ships is weapon grade. Easy prey for terrorists</w:t>
      </w:r>
    </w:p>
    <w:p w:rsidR="00FC0DBE" w:rsidRDefault="00FC0DBE" w:rsidP="00FC0DBE">
      <w:r>
        <w:t xml:space="preserve"> MA &amp; VON HIPPEL(Researcher in Weapon System Development and Arms Control Studies in China’s Defense Science and Technology Information Center &amp;  Professor of Public and International Affairs at Princeton University)2001(CHUNYAN &amp;</w:t>
      </w:r>
      <w:r w:rsidRPr="002B46A8">
        <w:t xml:space="preserve"> </w:t>
      </w:r>
      <w:r>
        <w:t>FRANK, “Ending the Production of Highly Enriched Uranium for Naval Reactors”, http://cns.miis.edu/npr/pdfs/81mahip.pdf)</w:t>
      </w:r>
    </w:p>
    <w:p w:rsidR="00FC0DBE" w:rsidRPr="002B46A8" w:rsidRDefault="00FC0DBE" w:rsidP="00FC0DBE">
      <w:pPr>
        <w:rPr>
          <w:rStyle w:val="StyleUnderline"/>
        </w:rPr>
      </w:pPr>
      <w:r w:rsidRPr="002B46A8">
        <w:rPr>
          <w:sz w:val="18"/>
        </w:rPr>
        <w:t xml:space="preserve">Currently, </w:t>
      </w:r>
      <w:r w:rsidRPr="002B46A8">
        <w:rPr>
          <w:rStyle w:val="StyleUnderline"/>
        </w:rPr>
        <w:t>the United States and the United Kingdom use “weapon-grade” uranium containing more than 93 percent uranium-</w:t>
      </w:r>
      <w:r w:rsidRPr="002B46A8">
        <w:rPr>
          <w:sz w:val="18"/>
        </w:rPr>
        <w:t xml:space="preserve">235 (U-235) to </w:t>
      </w:r>
      <w:r w:rsidRPr="002B46A8">
        <w:rPr>
          <w:rStyle w:val="StyleUnderline"/>
        </w:rPr>
        <w:t xml:space="preserve">fuel their naval </w:t>
      </w:r>
      <w:proofErr w:type="spellStart"/>
      <w:r w:rsidRPr="002B46A8">
        <w:rPr>
          <w:rStyle w:val="StyleUnderline"/>
        </w:rPr>
        <w:t>reac</w:t>
      </w:r>
      <w:proofErr w:type="spellEnd"/>
      <w:r w:rsidRPr="002B46A8">
        <w:rPr>
          <w:rStyle w:val="StyleUnderline"/>
        </w:rPr>
        <w:t>- tors</w:t>
      </w:r>
      <w:r w:rsidRPr="002B46A8">
        <w:rPr>
          <w:sz w:val="18"/>
        </w:rPr>
        <w:t xml:space="preserve">, and Russia uses HEU containing more than the 20 percent U-235, defined by international agreement to be the threshold for direct weapons-usability.5 France has fueled some of its submarines with HEU but has decided to shift to low-enriched uranium (LEU) containing less than 20 percent U-235. China reportedly uses LEU fuel. In the past, both the United States and the Soviet Union built HEU-fueled nuclear reactors for other military </w:t>
      </w:r>
      <w:proofErr w:type="spellStart"/>
      <w:r w:rsidRPr="002B46A8">
        <w:rPr>
          <w:sz w:val="18"/>
        </w:rPr>
        <w:t>pur</w:t>
      </w:r>
      <w:proofErr w:type="spellEnd"/>
      <w:r w:rsidRPr="002B46A8">
        <w:rPr>
          <w:sz w:val="18"/>
        </w:rPr>
        <w:t xml:space="preserve">- poses.6 </w:t>
      </w:r>
      <w:proofErr w:type="gramStart"/>
      <w:r w:rsidRPr="002B46A8">
        <w:rPr>
          <w:sz w:val="18"/>
        </w:rPr>
        <w:t>In</w:t>
      </w:r>
      <w:proofErr w:type="gramEnd"/>
      <w:r w:rsidRPr="002B46A8">
        <w:rPr>
          <w:sz w:val="18"/>
        </w:rPr>
        <w:t xml:space="preserve"> this essay, we propose that the ban in the FMCT be extended to the production of weapon-usable fissile ma- </w:t>
      </w:r>
      <w:proofErr w:type="spellStart"/>
      <w:r w:rsidRPr="002B46A8">
        <w:rPr>
          <w:sz w:val="18"/>
        </w:rPr>
        <w:t>terial</w:t>
      </w:r>
      <w:proofErr w:type="spellEnd"/>
      <w:r w:rsidRPr="002B46A8">
        <w:rPr>
          <w:sz w:val="18"/>
        </w:rPr>
        <w:t xml:space="preserve"> for any military use, including naval reactors. Those countries currently using HEU in military </w:t>
      </w:r>
      <w:proofErr w:type="spellStart"/>
      <w:r w:rsidRPr="002B46A8">
        <w:rPr>
          <w:sz w:val="18"/>
        </w:rPr>
        <w:t>reac</w:t>
      </w:r>
      <w:proofErr w:type="spellEnd"/>
      <w:r w:rsidRPr="002B46A8">
        <w:rPr>
          <w:sz w:val="18"/>
        </w:rPr>
        <w:t xml:space="preserve">- tors could fuel their reactors </w:t>
      </w:r>
      <w:proofErr w:type="gramStart"/>
      <w:r w:rsidRPr="002B46A8">
        <w:rPr>
          <w:sz w:val="18"/>
        </w:rPr>
        <w:t>during a</w:t>
      </w:r>
      <w:proofErr w:type="gramEnd"/>
      <w:r w:rsidRPr="002B46A8">
        <w:rPr>
          <w:sz w:val="18"/>
        </w:rPr>
        <w:t xml:space="preserve"> several-decades- long transition period with HEU recovered from excess nuclear warheads. Follow-on generations of nuclear- powered submarines and ships could be designed to use LEU. Any countries joining the nuclear navy “club” would design their propulsion reactors to use LEU—as India and Brazil currently plan to do.7 </w:t>
      </w:r>
      <w:proofErr w:type="gramStart"/>
      <w:r w:rsidRPr="002B46A8">
        <w:rPr>
          <w:sz w:val="18"/>
        </w:rPr>
        <w:t>There</w:t>
      </w:r>
      <w:proofErr w:type="gramEnd"/>
      <w:r w:rsidRPr="002B46A8">
        <w:rPr>
          <w:sz w:val="18"/>
        </w:rPr>
        <w:t xml:space="preserve"> appears to be no significant interest in other types of military nuclear reactors today. However, if military interest were to revive, LEU fuel could </w:t>
      </w:r>
      <w:r w:rsidRPr="002B46A8">
        <w:rPr>
          <w:sz w:val="18"/>
        </w:rPr>
        <w:lastRenderedPageBreak/>
        <w:t xml:space="preserve">be used in land-based </w:t>
      </w:r>
      <w:proofErr w:type="spellStart"/>
      <w:r w:rsidRPr="002B46A8">
        <w:rPr>
          <w:sz w:val="18"/>
        </w:rPr>
        <w:t>reac</w:t>
      </w:r>
      <w:proofErr w:type="spellEnd"/>
      <w:r w:rsidRPr="002B46A8">
        <w:rPr>
          <w:sz w:val="18"/>
        </w:rPr>
        <w:t xml:space="preserve">- tors just as in naval reactors. </w:t>
      </w:r>
      <w:r w:rsidRPr="00710D74">
        <w:rPr>
          <w:rStyle w:val="StyleUnderline"/>
          <w:highlight w:val="yellow"/>
        </w:rPr>
        <w:t xml:space="preserve">Our hope would be that orbiting military reactors could be banned.8 </w:t>
      </w:r>
      <w:proofErr w:type="gramStart"/>
      <w:r w:rsidRPr="00710D74">
        <w:rPr>
          <w:rStyle w:val="StyleUnderline"/>
          <w:highlight w:val="yellow"/>
        </w:rPr>
        <w:t>An</w:t>
      </w:r>
      <w:proofErr w:type="gramEnd"/>
      <w:r w:rsidRPr="00710D74">
        <w:rPr>
          <w:rStyle w:val="StyleUnderline"/>
          <w:highlight w:val="yellow"/>
        </w:rPr>
        <w:t xml:space="preserve"> additional reason to shift naval reactors from HEU to LEU would be to reduce the danger of theft of HEU fuel. Theft has been a serious issue since 1993, when reports began of thefts of small quantities of Russian submarine fuel containing HEU.9 For a nation or terror- </w:t>
      </w:r>
      <w:proofErr w:type="spellStart"/>
      <w:r w:rsidRPr="00710D74">
        <w:rPr>
          <w:rStyle w:val="StyleUnderline"/>
          <w:highlight w:val="yellow"/>
        </w:rPr>
        <w:t>ist</w:t>
      </w:r>
      <w:proofErr w:type="spellEnd"/>
      <w:r w:rsidRPr="00710D74">
        <w:rPr>
          <w:rStyle w:val="StyleUnderline"/>
          <w:highlight w:val="yellow"/>
        </w:rPr>
        <w:t xml:space="preserve"> group interested in a nuclear weapon “option,” it is far easier to produce a reliable nuclear weapon from HEU than from plutonium.10</w:t>
      </w:r>
    </w:p>
    <w:p w:rsidR="00FC0DBE" w:rsidRPr="002B46A8" w:rsidRDefault="00FC0DBE" w:rsidP="00FC0DBE"/>
    <w:p w:rsidR="00DE2D80" w:rsidRDefault="00DE2D80" w:rsidP="00942C05">
      <w:pPr>
        <w:pStyle w:val="Heading4"/>
      </w:pPr>
      <w:proofErr w:type="spellStart"/>
      <w:r>
        <w:t>Contrainer</w:t>
      </w:r>
      <w:proofErr w:type="spellEnd"/>
      <w:r>
        <w:t xml:space="preserve"> ships have a long lifetime and they are </w:t>
      </w:r>
      <w:proofErr w:type="spellStart"/>
      <w:r>
        <w:t>encredibly</w:t>
      </w:r>
      <w:proofErr w:type="spellEnd"/>
      <w:r>
        <w:t xml:space="preserve"> fuel </w:t>
      </w:r>
      <w:proofErr w:type="spellStart"/>
      <w:r>
        <w:t>effiecent</w:t>
      </w:r>
      <w:proofErr w:type="spellEnd"/>
      <w:r>
        <w:t xml:space="preserve"> as is-turns trade advantage</w:t>
      </w:r>
    </w:p>
    <w:p w:rsidR="00DE2D80" w:rsidRDefault="00DE2D80" w:rsidP="00DE2D80">
      <w:r>
        <w:t>World Shipping Council 2014(Container ship design, http://www.worldshipping.org/about-the-industry/liner-ships/container-ship-design)</w:t>
      </w:r>
    </w:p>
    <w:p w:rsidR="00DE2D80" w:rsidRPr="00DE2D80" w:rsidRDefault="00DE2D80" w:rsidP="00DE2D80">
      <w:r w:rsidRPr="00DE2D80">
        <w:rPr>
          <w:sz w:val="20"/>
        </w:rPr>
        <w:t xml:space="preserve">Some of the world's biggest container ships are about 1,300 feet long - that's nearly 400 meters or the distance around an Olympic running track - with a maximum width of 180 feet (55 meters). Their engines weigh 2,300 tons, their propellers 130 tons, and there are twenty-one </w:t>
      </w:r>
      <w:proofErr w:type="spellStart"/>
      <w:r w:rsidRPr="00DE2D80">
        <w:rPr>
          <w:sz w:val="20"/>
        </w:rPr>
        <w:t>storeys</w:t>
      </w:r>
      <w:proofErr w:type="spellEnd"/>
      <w:r w:rsidRPr="00DE2D80">
        <w:rPr>
          <w:sz w:val="20"/>
        </w:rPr>
        <w:t xml:space="preserve"> between their bridge and their engine room. They can be operated by teams of just thirteen people and a sophisticated computer system and carry an astonishing 11,000 20-foot containers. If that number of containers were loaded onto a train it would need to be 44 miles or 71 kilometers long! Some other facts about containers ships: </w:t>
      </w:r>
      <w:r w:rsidRPr="00DB5069">
        <w:rPr>
          <w:rStyle w:val="StyleUnderline"/>
          <w:highlight w:val="yellow"/>
        </w:rPr>
        <w:t>Container ships have an approximate lifespan of 26 years.</w:t>
      </w:r>
      <w:r w:rsidRPr="00DE2D80">
        <w:rPr>
          <w:sz w:val="20"/>
        </w:rPr>
        <w:t xml:space="preserve"> A large container ship engine has about 1,000 times more power than a family car. The gantry cranes that load and unload container ships can be 430 feet tall and weigh up to 2,000 tons. Container ships are technologically advanced. A good example is the computer software that enables precise planning for the loading and unloading of containers and keeps the vessel balanced by increasing and decreasing ballast at the touch of a button. A recent study by Lloyd’s Register found that the fuel </w:t>
      </w:r>
      <w:r w:rsidRPr="00DB5069">
        <w:rPr>
          <w:sz w:val="20"/>
        </w:rPr>
        <w:t>e</w:t>
      </w:r>
      <w:r w:rsidRPr="00DE2D80">
        <w:rPr>
          <w:sz w:val="20"/>
        </w:rPr>
        <w:t xml:space="preserve">fficiency of container ships (4,500 TEU </w:t>
      </w:r>
      <w:proofErr w:type="gramStart"/>
      <w:r w:rsidRPr="00DE2D80">
        <w:rPr>
          <w:sz w:val="20"/>
        </w:rPr>
        <w:t>capacity</w:t>
      </w:r>
      <w:proofErr w:type="gramEnd"/>
      <w:r w:rsidRPr="00DE2D80">
        <w:rPr>
          <w:sz w:val="20"/>
        </w:rPr>
        <w:t xml:space="preserve">) has improved 35% between 1985 and 2008. It is estimated that </w:t>
      </w:r>
      <w:r w:rsidRPr="00DB5069">
        <w:rPr>
          <w:rStyle w:val="StyleUnderline"/>
          <w:highlight w:val="yellow"/>
        </w:rPr>
        <w:t>on average a container ship emits around 40 times less CO2 than a large freight aircraft and over three times less than a heavy truck.</w:t>
      </w:r>
      <w:r w:rsidRPr="00DE2D80">
        <w:rPr>
          <w:rStyle w:val="StyleUnderline"/>
        </w:rPr>
        <w:t xml:space="preserve"> Container shipping is estimated to be two and a half times more energy efficient than rail and 7 times more so than road.</w:t>
      </w:r>
      <w:r w:rsidRPr="00DE2D80">
        <w:rPr>
          <w:sz w:val="20"/>
        </w:rPr>
        <w:t xml:space="preserve"> Weekly safety and fire drill sessions take place for all crewmembers when the vessel is at sea to make sure that they are practiced for any real emergencies.</w:t>
      </w:r>
    </w:p>
    <w:p w:rsidR="00A517F7" w:rsidRDefault="00A517F7" w:rsidP="00942C05">
      <w:pPr>
        <w:pStyle w:val="Heading4"/>
      </w:pPr>
      <w:r>
        <w:t>Their own authors admit long time-frame</w:t>
      </w:r>
    </w:p>
    <w:p w:rsidR="00A517F7" w:rsidRPr="00A517F7" w:rsidRDefault="00A517F7" w:rsidP="00A517F7">
      <w:pPr>
        <w:rPr>
          <w:sz w:val="14"/>
        </w:rPr>
      </w:pPr>
      <w:r w:rsidRPr="009A52ED">
        <w:rPr>
          <w:rStyle w:val="Style13ptBold"/>
        </w:rPr>
        <w:t>SINGLA 2011</w:t>
      </w:r>
      <w:r w:rsidRPr="00D9215C">
        <w:rPr>
          <w:sz w:val="14"/>
        </w:rPr>
        <w:t xml:space="preserve"> (</w:t>
      </w:r>
      <w:proofErr w:type="spellStart"/>
      <w:r w:rsidRPr="00D9215C">
        <w:rPr>
          <w:sz w:val="14"/>
        </w:rPr>
        <w:t>Smita</w:t>
      </w:r>
      <w:proofErr w:type="spellEnd"/>
      <w:r w:rsidRPr="00D9215C">
        <w:rPr>
          <w:sz w:val="14"/>
        </w:rPr>
        <w:t>, MA in food tech and professional blogger on maritime issues, “Nuclear Ship Propulsion: Is it the Future of the Shipping Industry</w:t>
      </w:r>
      <w:proofErr w:type="gramStart"/>
      <w:r w:rsidRPr="00D9215C">
        <w:rPr>
          <w:sz w:val="14"/>
        </w:rPr>
        <w:t>?,</w:t>
      </w:r>
      <w:proofErr w:type="gramEnd"/>
      <w:r w:rsidRPr="00D9215C">
        <w:rPr>
          <w:sz w:val="14"/>
        </w:rPr>
        <w:t>” Marine Insight, Sept 2,  http://www.marineinsight.com/tech/nuclear-ship-propulsion-is-it-the-future-of-the-shipping-industry/#ixzz2BqcUcPcN)</w:t>
      </w:r>
    </w:p>
    <w:p w:rsidR="00A517F7" w:rsidRPr="00A517F7" w:rsidRDefault="00A517F7" w:rsidP="00A517F7">
      <w:pPr>
        <w:rPr>
          <w:rStyle w:val="StyleUnderline"/>
        </w:rPr>
      </w:pPr>
      <w:r w:rsidRPr="00A517F7">
        <w:rPr>
          <w:sz w:val="20"/>
        </w:rPr>
        <w:t xml:space="preserve">The picture of a nuclear energy powered propulsion ship seems very rosy. However, </w:t>
      </w:r>
      <w:r w:rsidRPr="00A517F7">
        <w:rPr>
          <w:rStyle w:val="StyleUnderline"/>
        </w:rPr>
        <w:t>there is a downside with this whole scenario</w:t>
      </w:r>
      <w:r w:rsidRPr="00A517F7">
        <w:rPr>
          <w:sz w:val="20"/>
        </w:rPr>
        <w:t xml:space="preserve">. Some of the points not so good with this technology are: </w:t>
      </w:r>
      <w:r w:rsidRPr="00DB5069">
        <w:rPr>
          <w:rStyle w:val="StyleUnderline"/>
          <w:highlight w:val="yellow"/>
        </w:rPr>
        <w:t>Nuclear reactions</w:t>
      </w:r>
      <w:r w:rsidRPr="00A517F7">
        <w:rPr>
          <w:sz w:val="20"/>
        </w:rPr>
        <w:t xml:space="preserve"> produce immense energy, which if not controlled </w:t>
      </w:r>
      <w:r w:rsidRPr="00DB5069">
        <w:rPr>
          <w:rStyle w:val="StyleUnderline"/>
          <w:highlight w:val="yellow"/>
        </w:rPr>
        <w:t>can lead to disastrous results</w:t>
      </w:r>
      <w:r w:rsidRPr="00A517F7">
        <w:rPr>
          <w:sz w:val="20"/>
        </w:rPr>
        <w:t xml:space="preserve">. As such, even </w:t>
      </w:r>
      <w:r w:rsidRPr="00DB5069">
        <w:rPr>
          <w:rStyle w:val="StyleUnderline"/>
          <w:highlight w:val="yellow"/>
        </w:rPr>
        <w:t>a minor fault can lead to accidents with massive implications all over the world</w:t>
      </w:r>
      <w:r w:rsidRPr="00A517F7">
        <w:rPr>
          <w:sz w:val="20"/>
        </w:rPr>
        <w:t xml:space="preserve">. Most apprehensions lie with use of something as dynamic as nuclear energy on ships which can be occupied by thousands of people at sometimes. </w:t>
      </w:r>
      <w:r w:rsidRPr="00A517F7">
        <w:rPr>
          <w:rStyle w:val="StyleUnderline"/>
        </w:rPr>
        <w:t xml:space="preserve">In case of accidents of nuclear ships, </w:t>
      </w:r>
      <w:r w:rsidRPr="00DB5069">
        <w:rPr>
          <w:rStyle w:val="StyleUnderline"/>
          <w:highlight w:val="yellow"/>
        </w:rPr>
        <w:t>there is a huge chance of contamination of water bodies with nuclear fuels that can damage marine life and human population both.</w:t>
      </w:r>
      <w:r w:rsidRPr="00A517F7">
        <w:rPr>
          <w:rStyle w:val="StyleUnderline"/>
        </w:rPr>
        <w:t xml:space="preserve"> </w:t>
      </w:r>
      <w:r w:rsidRPr="00DB5069">
        <w:rPr>
          <w:rStyle w:val="StyleUnderline"/>
          <w:highlight w:val="yellow"/>
        </w:rPr>
        <w:t>During the brief usage of such ships, the number of accidents due to minor technical faults has been proportionately large.</w:t>
      </w:r>
      <w:r w:rsidRPr="00A517F7">
        <w:rPr>
          <w:rStyle w:val="StyleUnderline"/>
        </w:rPr>
        <w:t xml:space="preserve"> Due to the need for ships to travel across the world, there is a need for nuclear reactors to be able to bear that sort of wear and tear. </w:t>
      </w:r>
      <w:r w:rsidRPr="00A517F7">
        <w:rPr>
          <w:sz w:val="20"/>
        </w:rPr>
        <w:t xml:space="preserve">The nuclear reactor should be secured to prevent its undesirable movement on the ship. The major problem faced by every nuclear ship would be of disposal of nuclear waste. </w:t>
      </w:r>
      <w:r w:rsidRPr="00A517F7">
        <w:rPr>
          <w:rStyle w:val="StyleUnderline"/>
        </w:rPr>
        <w:t xml:space="preserve">With increasing use of nuclear fuel all over the world, </w:t>
      </w:r>
      <w:r w:rsidRPr="00DB5069">
        <w:rPr>
          <w:rStyle w:val="StyleUnderline"/>
          <w:highlight w:val="yellow"/>
        </w:rPr>
        <w:t xml:space="preserve">there is an increasing stack of nuclear waste that humans are still struggling to </w:t>
      </w:r>
      <w:r w:rsidRPr="00DB5069">
        <w:rPr>
          <w:rStyle w:val="StyleUnderline"/>
          <w:highlight w:val="yellow"/>
        </w:rPr>
        <w:lastRenderedPageBreak/>
        <w:t>dispose of. In absence of a practical solution to dispose of excessive amount of nuclear wastes that will be produced due to such ships, there could be more problems in long ru</w:t>
      </w:r>
      <w:r w:rsidRPr="00DB5069">
        <w:rPr>
          <w:sz w:val="20"/>
          <w:highlight w:val="yellow"/>
        </w:rPr>
        <w:t>n.</w:t>
      </w:r>
      <w:r w:rsidRPr="00A517F7">
        <w:rPr>
          <w:sz w:val="20"/>
        </w:rPr>
        <w:t xml:space="preserve"> At last, one major apprehension with this energy is its political and moral implications. There will always be fear of this energy being misused which remains one of the major political reasons to be cautious about this energy. There is a future in nuclear energy for marine propulsion but still </w:t>
      </w:r>
      <w:r w:rsidRPr="00DB5069">
        <w:rPr>
          <w:rStyle w:val="StyleUnderline"/>
          <w:highlight w:val="yellow"/>
        </w:rPr>
        <w:t xml:space="preserve">there is a long way to go before we can see a </w:t>
      </w:r>
      <w:proofErr w:type="spellStart"/>
      <w:r w:rsidRPr="00DB5069">
        <w:rPr>
          <w:rStyle w:val="StyleUnderline"/>
          <w:highlight w:val="yellow"/>
        </w:rPr>
        <w:t>fully fledged</w:t>
      </w:r>
      <w:proofErr w:type="spellEnd"/>
      <w:r w:rsidRPr="00DB5069">
        <w:rPr>
          <w:rStyle w:val="StyleUnderline"/>
          <w:highlight w:val="yellow"/>
        </w:rPr>
        <w:t xml:space="preserve"> ship running on nuclear marine propulsion system.</w:t>
      </w:r>
    </w:p>
    <w:p w:rsidR="0070600C" w:rsidRDefault="0070600C" w:rsidP="0070600C">
      <w:pPr>
        <w:pStyle w:val="Heading4"/>
      </w:pPr>
      <w:r>
        <w:t>Nuclear in the ocean is a big risk- terrorists and meltdowns</w:t>
      </w:r>
    </w:p>
    <w:p w:rsidR="0070600C" w:rsidRDefault="0070600C" w:rsidP="0070600C">
      <w:proofErr w:type="spellStart"/>
      <w:proofErr w:type="gramStart"/>
      <w:r>
        <w:t>Matishak</w:t>
      </w:r>
      <w:proofErr w:type="spellEnd"/>
      <w:r>
        <w:t>(</w:t>
      </w:r>
      <w:proofErr w:type="gramEnd"/>
      <w:r>
        <w:t>Journalist)2010(Martin, “Floating Nuclear Reactors Could Fall Prey to Terrorists, Experts Say”, Global Security Newswirehttp://www.nti.org/gsn/article/floating-nuclear-reactors-could-fall-prey-to-terrorists-experts-say/)</w:t>
      </w:r>
    </w:p>
    <w:p w:rsidR="0070600C" w:rsidRDefault="0070600C" w:rsidP="0070600C">
      <w:pPr>
        <w:rPr>
          <w:sz w:val="20"/>
        </w:rPr>
      </w:pPr>
      <w:r w:rsidRPr="00162621">
        <w:rPr>
          <w:rStyle w:val="StyleUnderline"/>
        </w:rPr>
        <w:t>The areas where the barges would be deployed</w:t>
      </w:r>
      <w:r w:rsidRPr="00162621">
        <w:rPr>
          <w:sz w:val="20"/>
        </w:rPr>
        <w:t xml:space="preserve">, including the Philippines, could </w:t>
      </w:r>
      <w:r w:rsidRPr="00162621">
        <w:rPr>
          <w:rStyle w:val="StyleUnderline"/>
        </w:rPr>
        <w:t>expose them to the threat of piracy</w:t>
      </w:r>
      <w:r w:rsidRPr="00162621">
        <w:t xml:space="preserve">, according to </w:t>
      </w:r>
      <w:proofErr w:type="spellStart"/>
      <w:r w:rsidRPr="00162621">
        <w:t>Hibbs</w:t>
      </w:r>
      <w:proofErr w:type="spellEnd"/>
      <w:r w:rsidRPr="00162621">
        <w:t>. "</w:t>
      </w:r>
      <w:r w:rsidRPr="00710D74">
        <w:rPr>
          <w:rStyle w:val="StyleUnderline"/>
          <w:highlight w:val="yellow"/>
        </w:rPr>
        <w:t>The consequences of an act of piracy involving a facility like this would be devastating because essentially you would be facing a situation where you have a mobile radiological weapon</w:t>
      </w:r>
      <w:r w:rsidRPr="00710D74">
        <w:rPr>
          <w:sz w:val="20"/>
          <w:highlight w:val="yellow"/>
        </w:rPr>
        <w:t>,</w:t>
      </w:r>
      <w:r w:rsidRPr="00162621">
        <w:rPr>
          <w:sz w:val="20"/>
        </w:rPr>
        <w:t xml:space="preserve">" he said. Pirates could then use the reactor as blackmail and engineer an accident anywhere in the world, he added. There are also liability concerns that must be addressed, </w:t>
      </w:r>
      <w:proofErr w:type="spellStart"/>
      <w:r w:rsidRPr="00162621">
        <w:rPr>
          <w:sz w:val="20"/>
        </w:rPr>
        <w:t>Squassoni</w:t>
      </w:r>
      <w:proofErr w:type="spellEnd"/>
      <w:r w:rsidRPr="00162621">
        <w:rPr>
          <w:sz w:val="20"/>
        </w:rPr>
        <w:t xml:space="preserve"> said, such as which country -- Russia or the reactor barge's host nation -- would be responsible for training personnel and creating the safety culture. "It gets to be a little messy and I'm not quite sure anyone has worked out the whole tangled web that happens when you simply station these reactors offshore," </w:t>
      </w:r>
      <w:proofErr w:type="spellStart"/>
      <w:r w:rsidRPr="00162621">
        <w:rPr>
          <w:sz w:val="20"/>
        </w:rPr>
        <w:t>Squassoni</w:t>
      </w:r>
      <w:proofErr w:type="spellEnd"/>
      <w:r w:rsidRPr="00162621">
        <w:rPr>
          <w:sz w:val="20"/>
        </w:rPr>
        <w:t xml:space="preserve"> said. </w:t>
      </w:r>
      <w:r w:rsidRPr="00162621">
        <w:rPr>
          <w:rStyle w:val="StyleUnderline"/>
        </w:rPr>
        <w:t>Experts are quick to recall Soviet-era nuclear accidents, such as Chernobyl, and Russia's naval disasters. The former communist state operated a fleet of nuclear-powered submarines as well as icebreaker vessels</w:t>
      </w:r>
      <w:r w:rsidRPr="00162621">
        <w:rPr>
          <w:sz w:val="20"/>
        </w:rPr>
        <w:t xml:space="preserve">. </w:t>
      </w:r>
      <w:proofErr w:type="spellStart"/>
      <w:r w:rsidRPr="00162621">
        <w:rPr>
          <w:sz w:val="20"/>
        </w:rPr>
        <w:t>Chuprov</w:t>
      </w:r>
      <w:proofErr w:type="spellEnd"/>
      <w:r w:rsidRPr="00162621">
        <w:rPr>
          <w:sz w:val="20"/>
        </w:rPr>
        <w:t xml:space="preserve"> argued that the </w:t>
      </w:r>
      <w:r w:rsidRPr="00710D74">
        <w:rPr>
          <w:rStyle w:val="StyleUnderline"/>
          <w:highlight w:val="yellow"/>
        </w:rPr>
        <w:t>risk of a nuclear accident on a floating nuclear power plant is greatly increased because it is even more susceptible to the elements, adding that some of the countries supposedly interested in the technology have fallen victim to tsunamis in the past</w:t>
      </w:r>
      <w:r w:rsidRPr="00162621">
        <w:rPr>
          <w:rStyle w:val="StyleUnderline"/>
        </w:rPr>
        <w:t xml:space="preserve">. </w:t>
      </w:r>
      <w:r w:rsidRPr="00162621">
        <w:rPr>
          <w:sz w:val="20"/>
        </w:rPr>
        <w:t>Russia's "history of nuclear accidents shows that sometimes they even have a core meltdown, which is the most dangerous situation with a reactor," he said. "Think of if they have to sink a reactor in high seas."</w:t>
      </w:r>
    </w:p>
    <w:p w:rsidR="00226C7B" w:rsidRPr="007054CE" w:rsidRDefault="00226C7B" w:rsidP="00226C7B">
      <w:pPr>
        <w:pStyle w:val="Heading4"/>
      </w:pPr>
      <w:r w:rsidRPr="007054CE">
        <w:t>Nuclear terrorism causes extinction</w:t>
      </w:r>
    </w:p>
    <w:p w:rsidR="00226C7B" w:rsidRPr="007054CE" w:rsidRDefault="00226C7B" w:rsidP="00226C7B">
      <w:pPr>
        <w:rPr>
          <w:rFonts w:cstheme="minorHAnsi"/>
          <w:sz w:val="16"/>
        </w:rPr>
      </w:pPr>
      <w:r w:rsidRPr="007054CE">
        <w:rPr>
          <w:rStyle w:val="Style13ptBold"/>
          <w:rFonts w:cstheme="minorHAnsi"/>
        </w:rPr>
        <w:t>Hellman, 2008</w:t>
      </w:r>
      <w:r w:rsidRPr="007054CE">
        <w:rPr>
          <w:rFonts w:cstheme="minorHAnsi"/>
          <w:b/>
          <w:sz w:val="16"/>
        </w:rPr>
        <w:t xml:space="preserve"> </w:t>
      </w:r>
      <w:r w:rsidRPr="007054CE">
        <w:rPr>
          <w:rFonts w:cstheme="minorHAnsi"/>
          <w:sz w:val="16"/>
        </w:rPr>
        <w:t xml:space="preserve">(Martin E., Emeritus Professor at Stanford, “Risk Analysis of Nuclear Deterrence”, </w:t>
      </w:r>
      <w:proofErr w:type="gramStart"/>
      <w:r w:rsidRPr="007054CE">
        <w:rPr>
          <w:rFonts w:cstheme="minorHAnsi"/>
          <w:sz w:val="16"/>
        </w:rPr>
        <w:t>Spring</w:t>
      </w:r>
      <w:proofErr w:type="gramEnd"/>
      <w:r w:rsidRPr="007054CE">
        <w:rPr>
          <w:rFonts w:cstheme="minorHAnsi"/>
          <w:sz w:val="16"/>
        </w:rPr>
        <w:t>, http://www.nuclearrisk.org/paper.pdf)</w:t>
      </w:r>
    </w:p>
    <w:p w:rsidR="00226C7B" w:rsidRPr="007054CE" w:rsidRDefault="00226C7B" w:rsidP="00226C7B"/>
    <w:p w:rsidR="00226C7B" w:rsidRPr="00616D7E" w:rsidRDefault="00226C7B" w:rsidP="00226C7B">
      <w:pPr>
        <w:pStyle w:val="cardtext"/>
        <w:ind w:left="0"/>
        <w:rPr>
          <w:rStyle w:val="TitleChar"/>
          <w:rFonts w:ascii="Calibri" w:hAnsi="Calibri"/>
          <w:sz w:val="22"/>
        </w:rPr>
      </w:pPr>
      <w:r w:rsidRPr="007054CE">
        <w:rPr>
          <w:rStyle w:val="TitleChar"/>
          <w:rFonts w:ascii="Calibri" w:hAnsi="Calibri"/>
          <w:sz w:val="22"/>
        </w:rPr>
        <w:t>The threat of nuclear terrorism looms</w:t>
      </w:r>
      <w:r w:rsidRPr="007054CE">
        <w:rPr>
          <w:rFonts w:ascii="Calibri" w:hAnsi="Calibri" w:cstheme="minorHAnsi"/>
          <w:sz w:val="16"/>
        </w:rPr>
        <w:t xml:space="preserve"> much larger in the public’s mind than the threat of a full-scale nuclear war, yet this article focuses primarily on the latter. An explanation is therefore in order before proceeding. </w:t>
      </w:r>
      <w:r w:rsidRPr="007054CE">
        <w:rPr>
          <w:rStyle w:val="TitleChar"/>
          <w:rFonts w:ascii="Calibri" w:hAnsi="Calibri"/>
          <w:sz w:val="22"/>
        </w:rPr>
        <w:t>A terrorist attack involving a nuclear weapon would be a catastrophe of immense proportions</w:t>
      </w:r>
      <w:r w:rsidRPr="007054CE">
        <w:rPr>
          <w:rFonts w:ascii="Calibri" w:hAnsi="Calibri" w:cstheme="minorHAnsi"/>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7054CE">
        <w:rPr>
          <w:rFonts w:ascii="Calibri" w:hAnsi="Calibri" w:cstheme="minorHAnsi"/>
          <w:sz w:val="16"/>
        </w:rPr>
        <w:t>[Bunn 2003, pages viii-ix].</w:t>
      </w:r>
      <w:proofErr w:type="gramEnd"/>
      <w:r w:rsidRPr="007054CE">
        <w:rPr>
          <w:rFonts w:ascii="Calibri" w:hAnsi="Calibri" w:cstheme="minorHAnsi"/>
          <w:sz w:val="16"/>
        </w:rPr>
        <w:t xml:space="preserve">   </w:t>
      </w:r>
      <w:r w:rsidRPr="007054CE">
        <w:rPr>
          <w:rStyle w:val="TitleChar"/>
          <w:rFonts w:ascii="Calibri" w:hAnsi="Calibri"/>
          <w:sz w:val="22"/>
        </w:rPr>
        <w:t>The likelihood of such an attack is also significant</w:t>
      </w:r>
      <w:r w:rsidRPr="007054CE">
        <w:rPr>
          <w:rFonts w:ascii="Calibri" w:hAnsi="Calibri" w:cstheme="minorHAnsi"/>
          <w:sz w:val="16"/>
        </w:rPr>
        <w:t xml:space="preserve">. Former Secretary of Defense William </w:t>
      </w:r>
      <w:r w:rsidRPr="007054CE">
        <w:rPr>
          <w:rFonts w:ascii="Calibri" w:hAnsi="Calibri"/>
          <w:sz w:val="16"/>
        </w:rPr>
        <w:t>Perry has estimated the chance of a nuclear terrorist incident within the next decade to be roughly 50 percent</w:t>
      </w:r>
      <w:r w:rsidRPr="007054CE">
        <w:rPr>
          <w:rFonts w:ascii="Calibri" w:hAnsi="Calibri" w:cstheme="minorHAnsi"/>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7054CE">
        <w:rPr>
          <w:rFonts w:ascii="Calibri" w:hAnsi="Calibri" w:cstheme="minorHAnsi"/>
          <w:sz w:val="16"/>
        </w:rPr>
        <w:t>[</w:t>
      </w:r>
      <w:proofErr w:type="spellStart"/>
      <w:r w:rsidRPr="007054CE">
        <w:rPr>
          <w:rFonts w:ascii="Calibri" w:hAnsi="Calibri" w:cstheme="minorHAnsi"/>
          <w:sz w:val="16"/>
        </w:rPr>
        <w:t>Hegland</w:t>
      </w:r>
      <w:proofErr w:type="spellEnd"/>
      <w:r w:rsidRPr="007054CE">
        <w:rPr>
          <w:rFonts w:ascii="Calibri" w:hAnsi="Calibri" w:cstheme="minorHAnsi"/>
          <w:sz w:val="16"/>
        </w:rPr>
        <w:t xml:space="preserve"> 2005].</w:t>
      </w:r>
      <w:proofErr w:type="gramEnd"/>
      <w:r w:rsidRPr="007054CE">
        <w:rPr>
          <w:rFonts w:ascii="Calibri" w:hAnsi="Calibri" w:cstheme="minorHAnsi"/>
          <w:sz w:val="16"/>
        </w:rPr>
        <w:t xml:space="preserve"> </w:t>
      </w:r>
      <w:r w:rsidRPr="007054CE">
        <w:rPr>
          <w:rStyle w:val="TitleChar"/>
          <w:rFonts w:ascii="Calibri" w:hAnsi="Calibri"/>
          <w:sz w:val="22"/>
        </w:rPr>
        <w:t>In a survey of 85 national security experts, Senator Richard Lugar found</w:t>
      </w:r>
      <w:r w:rsidRPr="007054CE">
        <w:rPr>
          <w:rFonts w:ascii="Calibri" w:hAnsi="Calibri" w:cstheme="minorHAnsi"/>
          <w:sz w:val="22"/>
          <w:u w:val="single"/>
        </w:rPr>
        <w:t xml:space="preserve"> </w:t>
      </w:r>
      <w:r w:rsidRPr="007054CE">
        <w:rPr>
          <w:rFonts w:ascii="Calibri" w:hAnsi="Calibri" w:cstheme="minorHAnsi"/>
          <w:sz w:val="16"/>
        </w:rPr>
        <w:t xml:space="preserve">a median estimate of 20 percent for the “probability of </w:t>
      </w:r>
      <w:r w:rsidRPr="007054CE">
        <w:rPr>
          <w:rStyle w:val="TitleChar"/>
          <w:rFonts w:ascii="Calibri" w:hAnsi="Calibri"/>
          <w:sz w:val="22"/>
        </w:rPr>
        <w:t>an attack involving a nuclear explosion occurring somewhere in the world in the next 10 years,” with 79 percent of the respondents believing “it more likely to be carried out by terrorists” than by a government</w:t>
      </w:r>
      <w:r w:rsidRPr="007054CE">
        <w:rPr>
          <w:rFonts w:ascii="Calibri" w:hAnsi="Calibri" w:cstheme="minorHAnsi"/>
          <w:sz w:val="22"/>
          <w:u w:val="single"/>
        </w:rPr>
        <w:t xml:space="preserve"> </w:t>
      </w:r>
      <w:r w:rsidRPr="007054CE">
        <w:rPr>
          <w:rFonts w:ascii="Calibri" w:hAnsi="Calibri" w:cstheme="minorHAnsi"/>
          <w:sz w:val="16"/>
        </w:rPr>
        <w:t xml:space="preserve">[Lugar 2005, pp. 14-15].   I support increased efforts to reduce the threat of </w:t>
      </w:r>
      <w:proofErr w:type="gramStart"/>
      <w:r w:rsidRPr="007054CE">
        <w:rPr>
          <w:rFonts w:ascii="Calibri" w:hAnsi="Calibri" w:cstheme="minorHAnsi"/>
          <w:sz w:val="16"/>
        </w:rPr>
        <w:t>nuclear  terrorism</w:t>
      </w:r>
      <w:proofErr w:type="gramEnd"/>
      <w:r w:rsidRPr="007054CE">
        <w:rPr>
          <w:rFonts w:ascii="Calibri" w:hAnsi="Calibri" w:cstheme="minorHAnsi"/>
          <w:sz w:val="16"/>
        </w:rPr>
        <w:t xml:space="preserve">, but that is not inconsistent with the approach of  this article. Because </w:t>
      </w:r>
      <w:r w:rsidRPr="007054CE">
        <w:rPr>
          <w:rStyle w:val="TitleChar"/>
          <w:rFonts w:ascii="Calibri" w:hAnsi="Calibri"/>
          <w:sz w:val="22"/>
        </w:rPr>
        <w:t>terrorism is</w:t>
      </w:r>
      <w:r w:rsidRPr="007054CE">
        <w:rPr>
          <w:rFonts w:ascii="Calibri" w:hAnsi="Calibri" w:cstheme="minorHAnsi"/>
          <w:sz w:val="16"/>
        </w:rPr>
        <w:t xml:space="preserve"> one of </w:t>
      </w:r>
      <w:r w:rsidRPr="007054CE">
        <w:rPr>
          <w:rStyle w:val="TitleChar"/>
          <w:rFonts w:ascii="Calibri" w:hAnsi="Calibri"/>
          <w:sz w:val="22"/>
        </w:rPr>
        <w:t>the</w:t>
      </w:r>
      <w:r w:rsidRPr="007054CE">
        <w:rPr>
          <w:rFonts w:ascii="Calibri" w:hAnsi="Calibri" w:cstheme="minorHAnsi"/>
          <w:sz w:val="16"/>
        </w:rPr>
        <w:t xml:space="preserve"> potential </w:t>
      </w:r>
      <w:r w:rsidRPr="007054CE">
        <w:rPr>
          <w:rStyle w:val="TitleChar"/>
          <w:rFonts w:ascii="Calibri" w:hAnsi="Calibri"/>
          <w:sz w:val="22"/>
        </w:rPr>
        <w:t>trigger mechanism</w:t>
      </w:r>
      <w:r w:rsidRPr="007054CE">
        <w:rPr>
          <w:rFonts w:ascii="Calibri" w:hAnsi="Calibri" w:cstheme="minorHAnsi"/>
          <w:sz w:val="16"/>
        </w:rPr>
        <w:t xml:space="preserve">s </w:t>
      </w:r>
      <w:r w:rsidRPr="007054CE">
        <w:rPr>
          <w:rStyle w:val="TitleChar"/>
          <w:rFonts w:ascii="Calibri" w:hAnsi="Calibri"/>
          <w:sz w:val="22"/>
        </w:rPr>
        <w:t>for a full-scale nuclear war</w:t>
      </w:r>
      <w:r w:rsidRPr="007054CE">
        <w:rPr>
          <w:rFonts w:ascii="Calibri" w:hAnsi="Calibri" w:cstheme="minorHAnsi"/>
          <w:sz w:val="16"/>
        </w:rPr>
        <w:t xml:space="preserve">, the risk </w:t>
      </w:r>
      <w:proofErr w:type="gramStart"/>
      <w:r w:rsidRPr="007054CE">
        <w:rPr>
          <w:rFonts w:ascii="Calibri" w:hAnsi="Calibri" w:cstheme="minorHAnsi"/>
          <w:sz w:val="16"/>
        </w:rPr>
        <w:t>analyses  proposed</w:t>
      </w:r>
      <w:proofErr w:type="gramEnd"/>
      <w:r w:rsidRPr="007054CE">
        <w:rPr>
          <w:rFonts w:ascii="Calibri" w:hAnsi="Calibri" w:cstheme="minorHAnsi"/>
          <w:sz w:val="16"/>
        </w:rPr>
        <w:t xml:space="preserve"> herein will include estimating the risk of </w:t>
      </w:r>
      <w:r w:rsidRPr="007054CE">
        <w:rPr>
          <w:rFonts w:ascii="Calibri" w:hAnsi="Calibri" w:cstheme="minorHAnsi"/>
          <w:sz w:val="16"/>
        </w:rPr>
        <w:lastRenderedPageBreak/>
        <w:t>nuclear  terrorism as one component of the overall risk. If that risk</w:t>
      </w:r>
      <w:proofErr w:type="gramStart"/>
      <w:r w:rsidRPr="007054CE">
        <w:rPr>
          <w:rFonts w:ascii="Calibri" w:hAnsi="Calibri" w:cstheme="minorHAnsi"/>
          <w:sz w:val="16"/>
        </w:rPr>
        <w:t>,  the</w:t>
      </w:r>
      <w:proofErr w:type="gramEnd"/>
      <w:r w:rsidRPr="007054CE">
        <w:rPr>
          <w:rFonts w:ascii="Calibri" w:hAnsi="Calibri" w:cstheme="minorHAnsi"/>
          <w:sz w:val="16"/>
        </w:rPr>
        <w:t xml:space="preserve"> overall risk, or both are found to be unacceptable, then  the proposed remedies would be directed to reduce which-  ever risk(s) warrant attention. Similar remarks apply to </w:t>
      </w:r>
      <w:proofErr w:type="gramStart"/>
      <w:r w:rsidRPr="007054CE">
        <w:rPr>
          <w:rFonts w:ascii="Calibri" w:hAnsi="Calibri" w:cstheme="minorHAnsi"/>
          <w:sz w:val="16"/>
        </w:rPr>
        <w:t>a  number</w:t>
      </w:r>
      <w:proofErr w:type="gramEnd"/>
      <w:r w:rsidRPr="007054CE">
        <w:rPr>
          <w:rFonts w:ascii="Calibri" w:hAnsi="Calibri" w:cstheme="minorHAnsi"/>
          <w:sz w:val="16"/>
        </w:rPr>
        <w:t xml:space="preserve"> of other threats (e.g., nuclear war between the U.S.  </w:t>
      </w:r>
      <w:proofErr w:type="gramStart"/>
      <w:r w:rsidRPr="007054CE">
        <w:rPr>
          <w:rFonts w:ascii="Calibri" w:hAnsi="Calibri" w:cstheme="minorHAnsi"/>
          <w:sz w:val="16"/>
        </w:rPr>
        <w:t>and</w:t>
      </w:r>
      <w:proofErr w:type="gramEnd"/>
      <w:r w:rsidRPr="007054CE">
        <w:rPr>
          <w:rFonts w:ascii="Calibri" w:hAnsi="Calibri" w:cstheme="minorHAnsi"/>
          <w:sz w:val="16"/>
        </w:rPr>
        <w:t xml:space="preserve"> China over Taiwan).   </w:t>
      </w:r>
      <w:proofErr w:type="gramStart"/>
      <w:r w:rsidRPr="007054CE">
        <w:rPr>
          <w:rFonts w:ascii="Calibri" w:hAnsi="Calibri" w:cstheme="minorHAnsi"/>
          <w:sz w:val="16"/>
        </w:rPr>
        <w:t>his</w:t>
      </w:r>
      <w:proofErr w:type="gramEnd"/>
      <w:r w:rsidRPr="007054CE">
        <w:rPr>
          <w:rFonts w:ascii="Calibri" w:hAnsi="Calibri" w:cstheme="minorHAnsi"/>
          <w:sz w:val="16"/>
        </w:rPr>
        <w:t xml:space="preserve"> article would be incomplete if it only dealt with the  threat of nuclear terrorism and neglected the threat of full-  scale nuclear war. If both risks are unacceptable, an effort </w:t>
      </w:r>
      <w:proofErr w:type="gramStart"/>
      <w:r w:rsidRPr="007054CE">
        <w:rPr>
          <w:rFonts w:ascii="Calibri" w:hAnsi="Calibri" w:cstheme="minorHAnsi"/>
          <w:sz w:val="16"/>
        </w:rPr>
        <w:t>to  reduce</w:t>
      </w:r>
      <w:proofErr w:type="gramEnd"/>
      <w:r w:rsidRPr="007054CE">
        <w:rPr>
          <w:rFonts w:ascii="Calibri" w:hAnsi="Calibri" w:cstheme="minorHAnsi"/>
          <w:sz w:val="16"/>
        </w:rPr>
        <w:t xml:space="preserve"> only the terrorist component would leave humanity  in great peril. In fact, </w:t>
      </w:r>
      <w:r w:rsidRPr="007054CE">
        <w:rPr>
          <w:rStyle w:val="TitleChar"/>
          <w:rFonts w:ascii="Calibri" w:hAnsi="Calibri"/>
          <w:sz w:val="22"/>
        </w:rPr>
        <w:t xml:space="preserve">society’s almost total neglect of </w:t>
      </w:r>
      <w:proofErr w:type="gramStart"/>
      <w:r w:rsidRPr="007054CE">
        <w:rPr>
          <w:rStyle w:val="TitleChar"/>
          <w:rFonts w:ascii="Calibri" w:hAnsi="Calibri"/>
          <w:sz w:val="22"/>
        </w:rPr>
        <w:t>the  threat</w:t>
      </w:r>
      <w:proofErr w:type="gramEnd"/>
      <w:r w:rsidRPr="007054CE">
        <w:rPr>
          <w:rStyle w:val="TitleChar"/>
          <w:rFonts w:ascii="Calibri" w:hAnsi="Calibri"/>
          <w:sz w:val="22"/>
        </w:rPr>
        <w:t xml:space="preserve"> of full-scale nuclear war makes studying that risk all  the more important</w:t>
      </w:r>
      <w:r w:rsidRPr="007054CE">
        <w:rPr>
          <w:rFonts w:ascii="Calibri" w:hAnsi="Calibri" w:cstheme="minorHAnsi"/>
          <w:sz w:val="16"/>
        </w:rPr>
        <w:t xml:space="preserve">. The cost of World War iii   The danger associated with nuclear deterrence depends </w:t>
      </w:r>
      <w:proofErr w:type="gramStart"/>
      <w:r w:rsidRPr="007054CE">
        <w:rPr>
          <w:rFonts w:ascii="Calibri" w:hAnsi="Calibri" w:cstheme="minorHAnsi"/>
          <w:sz w:val="16"/>
        </w:rPr>
        <w:t>on  both</w:t>
      </w:r>
      <w:proofErr w:type="gramEnd"/>
      <w:r w:rsidRPr="007054CE">
        <w:rPr>
          <w:rFonts w:ascii="Calibri" w:hAnsi="Calibri" w:cstheme="minorHAnsi"/>
          <w:sz w:val="16"/>
        </w:rPr>
        <w:t xml:space="preserve"> the cost of a failure and the failure rate.3 This section  explores the cost of a failure of nuclear deterrence, and  the next section is concerned with the failure rate. </w:t>
      </w:r>
      <w:proofErr w:type="gramStart"/>
      <w:r w:rsidRPr="007054CE">
        <w:rPr>
          <w:rFonts w:ascii="Calibri" w:hAnsi="Calibri" w:cstheme="minorHAnsi"/>
          <w:sz w:val="16"/>
        </w:rPr>
        <w:t>While  other</w:t>
      </w:r>
      <w:proofErr w:type="gramEnd"/>
      <w:r w:rsidRPr="007054CE">
        <w:rPr>
          <w:rFonts w:ascii="Calibri" w:hAnsi="Calibri" w:cstheme="minorHAnsi"/>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7054CE">
        <w:rPr>
          <w:rFonts w:ascii="Calibri" w:hAnsi="Calibri" w:cstheme="minorHAnsi"/>
          <w:sz w:val="16"/>
        </w:rPr>
        <w:t>the  first</w:t>
      </w:r>
      <w:proofErr w:type="gramEnd"/>
      <w:r w:rsidRPr="007054CE">
        <w:rPr>
          <w:rFonts w:ascii="Calibri" w:hAnsi="Calibri" w:cstheme="minorHAnsi"/>
          <w:sz w:val="16"/>
        </w:rPr>
        <w:t xml:space="preserve"> World War. World War II’s fatalities were double </w:t>
      </w:r>
      <w:proofErr w:type="gramStart"/>
      <w:r w:rsidRPr="007054CE">
        <w:rPr>
          <w:rFonts w:ascii="Calibri" w:hAnsi="Calibri" w:cstheme="minorHAnsi"/>
          <w:sz w:val="16"/>
        </w:rPr>
        <w:t>or  triple</w:t>
      </w:r>
      <w:proofErr w:type="gramEnd"/>
      <w:r w:rsidRPr="007054CE">
        <w:rPr>
          <w:rFonts w:ascii="Calibri" w:hAnsi="Calibri" w:cstheme="minorHAnsi"/>
          <w:sz w:val="16"/>
        </w:rPr>
        <w:t xml:space="preserve"> that number—chaos prevented a more precise deter-  </w:t>
      </w:r>
      <w:proofErr w:type="spellStart"/>
      <w:r w:rsidRPr="007054CE">
        <w:rPr>
          <w:rFonts w:ascii="Calibri" w:hAnsi="Calibri" w:cstheme="minorHAnsi"/>
          <w:sz w:val="16"/>
        </w:rPr>
        <w:t>mination</w:t>
      </w:r>
      <w:proofErr w:type="spellEnd"/>
      <w:r w:rsidRPr="007054CE">
        <w:rPr>
          <w:rFonts w:ascii="Calibri" w:hAnsi="Calibri" w:cstheme="minorHAnsi"/>
          <w:sz w:val="16"/>
        </w:rPr>
        <w:t xml:space="preserve">. In both cases humanity recovered, and the </w:t>
      </w:r>
      <w:proofErr w:type="gramStart"/>
      <w:r w:rsidRPr="007054CE">
        <w:rPr>
          <w:rFonts w:ascii="Calibri" w:hAnsi="Calibri" w:cstheme="minorHAnsi"/>
          <w:sz w:val="16"/>
        </w:rPr>
        <w:t>world  today</w:t>
      </w:r>
      <w:proofErr w:type="gramEnd"/>
      <w:r w:rsidRPr="007054CE">
        <w:rPr>
          <w:rFonts w:ascii="Calibri" w:hAnsi="Calibri" w:cstheme="minorHAnsi"/>
          <w:sz w:val="16"/>
        </w:rPr>
        <w:t xml:space="preserve"> bears few scars that attest to the horror of those two  wars. Many people therefore implicitly believe that a </w:t>
      </w:r>
      <w:proofErr w:type="gramStart"/>
      <w:r w:rsidRPr="007054CE">
        <w:rPr>
          <w:rFonts w:ascii="Calibri" w:hAnsi="Calibri" w:cstheme="minorHAnsi"/>
          <w:sz w:val="16"/>
        </w:rPr>
        <w:t>third  World</w:t>
      </w:r>
      <w:proofErr w:type="gramEnd"/>
      <w:r w:rsidRPr="007054CE">
        <w:rPr>
          <w:rFonts w:ascii="Calibri" w:hAnsi="Calibri" w:cstheme="minorHAnsi"/>
          <w:sz w:val="16"/>
        </w:rPr>
        <w:t xml:space="preserve"> War would be horrible but survivable, an </w:t>
      </w:r>
      <w:proofErr w:type="spellStart"/>
      <w:r w:rsidRPr="007054CE">
        <w:rPr>
          <w:rFonts w:ascii="Calibri" w:hAnsi="Calibri" w:cstheme="minorHAnsi"/>
          <w:sz w:val="16"/>
        </w:rPr>
        <w:t>extrapola</w:t>
      </w:r>
      <w:proofErr w:type="spellEnd"/>
      <w:r w:rsidRPr="007054CE">
        <w:rPr>
          <w:rFonts w:ascii="Calibri" w:hAnsi="Calibri" w:cstheme="minorHAnsi"/>
          <w:sz w:val="16"/>
        </w:rPr>
        <w:t xml:space="preserve">-  </w:t>
      </w:r>
      <w:proofErr w:type="spellStart"/>
      <w:r w:rsidRPr="007054CE">
        <w:rPr>
          <w:rFonts w:ascii="Calibri" w:hAnsi="Calibri" w:cstheme="minorHAnsi"/>
          <w:sz w:val="16"/>
        </w:rPr>
        <w:t>tion</w:t>
      </w:r>
      <w:proofErr w:type="spellEnd"/>
      <w:r w:rsidRPr="007054CE">
        <w:rPr>
          <w:rFonts w:ascii="Calibri" w:hAnsi="Calibri" w:cstheme="minorHAnsi"/>
          <w:sz w:val="16"/>
        </w:rPr>
        <w:t xml:space="preserve"> of the effects of the first two global wars. In that view</w:t>
      </w:r>
      <w:proofErr w:type="gramStart"/>
      <w:r w:rsidRPr="007054CE">
        <w:rPr>
          <w:rFonts w:ascii="Calibri" w:hAnsi="Calibri" w:cstheme="minorHAnsi"/>
          <w:sz w:val="16"/>
        </w:rPr>
        <w:t>,  World</w:t>
      </w:r>
      <w:proofErr w:type="gramEnd"/>
      <w:r w:rsidRPr="007054CE">
        <w:rPr>
          <w:rFonts w:ascii="Calibri" w:hAnsi="Calibri" w:cstheme="minorHAnsi"/>
          <w:sz w:val="16"/>
        </w:rPr>
        <w:t xml:space="preserve"> War III, while horrible, is something that humanity  may just have to face and from which it will then have to  recover. In contrast, some of those most qualified to </w:t>
      </w:r>
      <w:proofErr w:type="gramStart"/>
      <w:r w:rsidRPr="007054CE">
        <w:rPr>
          <w:rFonts w:ascii="Calibri" w:hAnsi="Calibri" w:cstheme="minorHAnsi"/>
          <w:sz w:val="16"/>
        </w:rPr>
        <w:t>assess  the</w:t>
      </w:r>
      <w:proofErr w:type="gramEnd"/>
      <w:r w:rsidRPr="007054CE">
        <w:rPr>
          <w:rFonts w:ascii="Calibri" w:hAnsi="Calibri" w:cstheme="minorHAnsi"/>
          <w:sz w:val="16"/>
        </w:rPr>
        <w:t xml:space="preserve"> situation hold a very different view.  In a 1961 speech to a joint session of the Philippine Con</w:t>
      </w:r>
      <w:proofErr w:type="gramStart"/>
      <w:r w:rsidRPr="007054CE">
        <w:rPr>
          <w:rFonts w:ascii="Calibri" w:hAnsi="Calibri" w:cstheme="minorHAnsi"/>
          <w:sz w:val="16"/>
        </w:rPr>
        <w:t xml:space="preserve">-  </w:t>
      </w:r>
      <w:proofErr w:type="spellStart"/>
      <w:r w:rsidRPr="007054CE">
        <w:rPr>
          <w:rFonts w:ascii="Calibri" w:hAnsi="Calibri" w:cstheme="minorHAnsi"/>
          <w:sz w:val="16"/>
        </w:rPr>
        <w:t>gress</w:t>
      </w:r>
      <w:proofErr w:type="spellEnd"/>
      <w:proofErr w:type="gramEnd"/>
      <w:r w:rsidRPr="007054CE">
        <w:rPr>
          <w:rFonts w:ascii="Calibri" w:hAnsi="Calibri" w:cstheme="minorHAnsi"/>
          <w:sz w:val="16"/>
        </w:rPr>
        <w:t>, General Douglas MacArthur, stated, “Global war has  become a Frankenstein to destroy both sides. … If   you lose</w:t>
      </w:r>
      <w:proofErr w:type="gramStart"/>
      <w:r w:rsidRPr="007054CE">
        <w:rPr>
          <w:rFonts w:ascii="Calibri" w:hAnsi="Calibri" w:cstheme="minorHAnsi"/>
          <w:sz w:val="16"/>
        </w:rPr>
        <w:t>,  you</w:t>
      </w:r>
      <w:proofErr w:type="gramEnd"/>
      <w:r w:rsidRPr="007054CE">
        <w:rPr>
          <w:rFonts w:ascii="Calibri" w:hAnsi="Calibri" w:cstheme="minorHAnsi"/>
          <w:sz w:val="16"/>
        </w:rPr>
        <w:t xml:space="preserve"> are annihilated. If you win, you stand only to lose. </w:t>
      </w:r>
      <w:r w:rsidRPr="007054CE">
        <w:rPr>
          <w:rStyle w:val="TitleChar"/>
          <w:rFonts w:ascii="Calibri" w:hAnsi="Calibri"/>
          <w:sz w:val="22"/>
        </w:rPr>
        <w:t>No longer does it possess even the chance of the winner of a duel. It contains now only the germs of double suicide</w:t>
      </w:r>
      <w:r w:rsidRPr="007054CE">
        <w:rPr>
          <w:rFonts w:ascii="Calibri" w:hAnsi="Calibri" w:cstheme="minorHAnsi"/>
          <w:sz w:val="16"/>
        </w:rPr>
        <w:t>.”  Former Secretary of Defense Robert McNamara ex</w:t>
      </w:r>
      <w:proofErr w:type="gramStart"/>
      <w:r w:rsidRPr="007054CE">
        <w:rPr>
          <w:rFonts w:ascii="Calibri" w:hAnsi="Calibri" w:cstheme="minorHAnsi"/>
          <w:sz w:val="16"/>
        </w:rPr>
        <w:t>-  pressed</w:t>
      </w:r>
      <w:proofErr w:type="gramEnd"/>
      <w:r w:rsidRPr="007054CE">
        <w:rPr>
          <w:rFonts w:ascii="Calibri" w:hAnsi="Calibri" w:cstheme="minorHAnsi"/>
          <w:sz w:val="16"/>
        </w:rPr>
        <w:t xml:space="preserve"> a similar view: “If deterrence fails and conflict  develops, the present U.S. and NATO strategy carries with  it a high risk that </w:t>
      </w:r>
      <w:r w:rsidRPr="007054CE">
        <w:rPr>
          <w:rFonts w:ascii="Calibri" w:hAnsi="Calibri"/>
          <w:sz w:val="16"/>
        </w:rPr>
        <w:t xml:space="preserve">Western </w:t>
      </w:r>
      <w:r w:rsidRPr="007054CE">
        <w:rPr>
          <w:rStyle w:val="TitleChar"/>
          <w:rFonts w:ascii="Calibri" w:hAnsi="Calibri"/>
          <w:sz w:val="22"/>
        </w:rPr>
        <w:t>civilization will be destroyed</w:t>
      </w:r>
      <w:r w:rsidRPr="007054CE">
        <w:rPr>
          <w:rFonts w:ascii="Calibri" w:hAnsi="Calibri" w:cstheme="minorHAnsi"/>
          <w:sz w:val="16"/>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7054CE">
        <w:rPr>
          <w:rFonts w:ascii="Calibri" w:hAnsi="Calibri" w:cstheme="minorHAnsi"/>
          <w:sz w:val="16"/>
        </w:rPr>
        <w:t>inhu</w:t>
      </w:r>
      <w:proofErr w:type="spellEnd"/>
      <w:r w:rsidRPr="007054CE">
        <w:rPr>
          <w:rFonts w:ascii="Calibri" w:hAnsi="Calibri" w:cstheme="minorHAnsi"/>
          <w:sz w:val="16"/>
        </w:rPr>
        <w:t>-  mane, good for nothing but killing, possibly destructive of  life on earth and civilization.” [Shultz 2007]   Official studies, while couched in less emotional terms</w:t>
      </w:r>
      <w:proofErr w:type="gramStart"/>
      <w:r w:rsidRPr="007054CE">
        <w:rPr>
          <w:rFonts w:ascii="Calibri" w:hAnsi="Calibri" w:cstheme="minorHAnsi"/>
          <w:sz w:val="16"/>
        </w:rPr>
        <w:t>,  still</w:t>
      </w:r>
      <w:proofErr w:type="gramEnd"/>
      <w:r w:rsidRPr="007054CE">
        <w:rPr>
          <w:rFonts w:ascii="Calibri" w:hAnsi="Calibri" w:cstheme="minorHAnsi"/>
          <w:sz w:val="16"/>
        </w:rPr>
        <w:t xml:space="preserve"> convey the horrendous toll that World War III would  exact: “</w:t>
      </w:r>
      <w:r w:rsidRPr="007054CE">
        <w:rPr>
          <w:rStyle w:val="TitleChar"/>
          <w:rFonts w:ascii="Calibri" w:hAnsi="Calibri"/>
          <w:sz w:val="22"/>
        </w:rPr>
        <w:t>The resulting deaths would be far beyond any  precedent</w:t>
      </w:r>
      <w:r w:rsidRPr="007054CE">
        <w:rPr>
          <w:rFonts w:ascii="Calibri" w:hAnsi="Calibri" w:cstheme="minorHAnsi"/>
          <w:sz w:val="16"/>
        </w:rPr>
        <w:t xml:space="preserve">. Executive branch calculations show a range </w:t>
      </w:r>
      <w:proofErr w:type="gramStart"/>
      <w:r w:rsidRPr="007054CE">
        <w:rPr>
          <w:rFonts w:ascii="Calibri" w:hAnsi="Calibri" w:cstheme="minorHAnsi"/>
          <w:sz w:val="16"/>
        </w:rPr>
        <w:t>of  U.S</w:t>
      </w:r>
      <w:proofErr w:type="gramEnd"/>
      <w:r w:rsidRPr="007054CE">
        <w:rPr>
          <w:rFonts w:ascii="Calibri" w:hAnsi="Calibri" w:cstheme="minorHAnsi"/>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7054CE">
        <w:rPr>
          <w:rFonts w:ascii="Calibri" w:hAnsi="Calibri" w:cstheme="minorHAnsi"/>
          <w:sz w:val="16"/>
        </w:rPr>
        <w:t>first  30</w:t>
      </w:r>
      <w:proofErr w:type="gramEnd"/>
      <w:r w:rsidRPr="007054CE">
        <w:rPr>
          <w:rFonts w:ascii="Calibri" w:hAnsi="Calibri" w:cstheme="minorHAnsi"/>
          <w:sz w:val="16"/>
        </w:rPr>
        <w:t xml:space="preserve"> days. Additional millions would be injured, and many  would eventually die from lack of adequate medical care …  millions of people might starve or freeze during the follow-  </w:t>
      </w:r>
      <w:proofErr w:type="spellStart"/>
      <w:r w:rsidRPr="007054CE">
        <w:rPr>
          <w:rFonts w:ascii="Calibri" w:hAnsi="Calibri" w:cstheme="minorHAnsi"/>
          <w:sz w:val="16"/>
        </w:rPr>
        <w:t>ing</w:t>
      </w:r>
      <w:proofErr w:type="spellEnd"/>
      <w:r w:rsidRPr="007054CE">
        <w:rPr>
          <w:rFonts w:ascii="Calibri" w:hAnsi="Calibri" w:cstheme="minorHAnsi"/>
          <w:sz w:val="16"/>
        </w:rPr>
        <w:t xml:space="preserve"> winter, but it is not possible to estimate how many. </w:t>
      </w:r>
      <w:proofErr w:type="gramStart"/>
      <w:r w:rsidRPr="007054CE">
        <w:rPr>
          <w:rFonts w:ascii="Calibri" w:hAnsi="Calibri" w:cstheme="minorHAnsi"/>
          <w:sz w:val="16"/>
        </w:rPr>
        <w:t>…  further</w:t>
      </w:r>
      <w:proofErr w:type="gramEnd"/>
      <w:r w:rsidRPr="007054CE">
        <w:rPr>
          <w:rFonts w:ascii="Calibri" w:hAnsi="Calibri" w:cstheme="minorHAnsi"/>
          <w:sz w:val="16"/>
        </w:rPr>
        <w:t xml:space="preserve"> millions … might eventually die of latent radiation  effects.” [OTA 1979, page 8]   This OTA report also noted the possibility of serious  ecological damage [OTA 1979, page 9], a concern that as-  </w:t>
      </w:r>
      <w:proofErr w:type="spellStart"/>
      <w:r w:rsidRPr="007054CE">
        <w:rPr>
          <w:rFonts w:ascii="Calibri" w:hAnsi="Calibri" w:cstheme="minorHAnsi"/>
          <w:sz w:val="16"/>
        </w:rPr>
        <w:t>sumed</w:t>
      </w:r>
      <w:proofErr w:type="spellEnd"/>
      <w:r w:rsidRPr="007054CE">
        <w:rPr>
          <w:rFonts w:ascii="Calibri" w:hAnsi="Calibri" w:cstheme="minorHAnsi"/>
          <w:sz w:val="16"/>
        </w:rPr>
        <w:t xml:space="preserve"> a new potentiality when the TTAPS report [TTAPS  1983] proposed that the ash and dust from so many nearly  simultaneous </w:t>
      </w:r>
      <w:r w:rsidRPr="007054CE">
        <w:rPr>
          <w:rStyle w:val="TitleChar"/>
          <w:rFonts w:ascii="Calibri" w:hAnsi="Calibri"/>
          <w:sz w:val="22"/>
        </w:rPr>
        <w:t>nuclear explosions</w:t>
      </w:r>
      <w:r w:rsidRPr="007054CE">
        <w:rPr>
          <w:rFonts w:ascii="Calibri" w:hAnsi="Calibri" w:cstheme="minorHAnsi"/>
          <w:sz w:val="16"/>
        </w:rPr>
        <w:t xml:space="preserve"> and their resultant fire-  storms </w:t>
      </w:r>
      <w:r w:rsidRPr="007054CE">
        <w:rPr>
          <w:rStyle w:val="TitleChar"/>
          <w:rFonts w:ascii="Calibri" w:hAnsi="Calibri"/>
          <w:sz w:val="22"/>
        </w:rPr>
        <w:t>could usher in a nuclear winter that might erase homo sapiens from the face of the earth</w:t>
      </w:r>
      <w:r w:rsidRPr="007054CE">
        <w:rPr>
          <w:rFonts w:ascii="Calibri" w:hAnsi="Calibri" w:cstheme="minorHAnsi"/>
          <w:sz w:val="16"/>
        </w:rPr>
        <w:t xml:space="preserve">, much as many  scientists now believe the K-T Extinction that wiped out  the dinosaurs resulted from an impact winter caused by ash  and dust from a large asteroid or comet striking Earth. </w:t>
      </w:r>
      <w:proofErr w:type="gramStart"/>
      <w:r w:rsidRPr="007054CE">
        <w:rPr>
          <w:rFonts w:ascii="Calibri" w:hAnsi="Calibri" w:cstheme="minorHAnsi"/>
          <w:sz w:val="16"/>
        </w:rPr>
        <w:t>The  TTAPS</w:t>
      </w:r>
      <w:proofErr w:type="gramEnd"/>
      <w:r w:rsidRPr="007054CE">
        <w:rPr>
          <w:rFonts w:ascii="Calibri" w:hAnsi="Calibri" w:cstheme="minorHAnsi"/>
          <w:sz w:val="16"/>
        </w:rPr>
        <w:t xml:space="preserve"> report produced a heated debate, and there is still  no scientific consensus on whether a nuclear winter would  follow a full-scale nuclear war. Recent work [</w:t>
      </w:r>
      <w:proofErr w:type="spellStart"/>
      <w:r w:rsidRPr="007054CE">
        <w:rPr>
          <w:rFonts w:ascii="Calibri" w:hAnsi="Calibri" w:cstheme="minorHAnsi"/>
          <w:sz w:val="16"/>
        </w:rPr>
        <w:t>Robock</w:t>
      </w:r>
      <w:proofErr w:type="spellEnd"/>
      <w:r w:rsidRPr="007054CE">
        <w:rPr>
          <w:rFonts w:ascii="Calibri" w:hAnsi="Calibri" w:cstheme="minorHAnsi"/>
          <w:sz w:val="16"/>
        </w:rPr>
        <w:t xml:space="preserve"> 2007</w:t>
      </w:r>
      <w:proofErr w:type="gramStart"/>
      <w:r w:rsidRPr="007054CE">
        <w:rPr>
          <w:rFonts w:ascii="Calibri" w:hAnsi="Calibri" w:cstheme="minorHAnsi"/>
          <w:sz w:val="16"/>
        </w:rPr>
        <w:t xml:space="preserve">,  </w:t>
      </w:r>
      <w:proofErr w:type="spellStart"/>
      <w:r w:rsidRPr="007054CE">
        <w:rPr>
          <w:rFonts w:ascii="Calibri" w:hAnsi="Calibri" w:cstheme="minorHAnsi"/>
          <w:sz w:val="16"/>
        </w:rPr>
        <w:t>Toon</w:t>
      </w:r>
      <w:proofErr w:type="spellEnd"/>
      <w:proofErr w:type="gramEnd"/>
      <w:r w:rsidRPr="007054CE">
        <w:rPr>
          <w:rFonts w:ascii="Calibri" w:hAnsi="Calibri" w:cstheme="minorHAnsi"/>
          <w:sz w:val="16"/>
        </w:rPr>
        <w:t xml:space="preserve"> 2007] suggests that </w:t>
      </w:r>
      <w:r w:rsidRPr="007054CE">
        <w:rPr>
          <w:rStyle w:val="TitleChar"/>
          <w:rFonts w:ascii="Calibri" w:hAnsi="Calibri"/>
          <w:sz w:val="22"/>
        </w:rPr>
        <w:t>even a limited nuclear exchange</w:t>
      </w:r>
      <w:r w:rsidRPr="007054CE">
        <w:rPr>
          <w:rFonts w:ascii="Calibri" w:hAnsi="Calibri" w:cstheme="minorHAnsi"/>
          <w:sz w:val="16"/>
        </w:rPr>
        <w:t xml:space="preserve">  or one between newer nuclear-weapon states, such as India  and Pakistan, </w:t>
      </w:r>
      <w:r w:rsidRPr="007054CE">
        <w:rPr>
          <w:rStyle w:val="TitleChar"/>
          <w:rFonts w:ascii="Calibri" w:hAnsi="Calibri"/>
          <w:sz w:val="22"/>
        </w:rPr>
        <w:t>could have devastating long-lasting climatic consequences</w:t>
      </w:r>
      <w:r w:rsidRPr="007054CE">
        <w:rPr>
          <w:rFonts w:ascii="Calibri" w:hAnsi="Calibri" w:cstheme="minorHAnsi"/>
          <w:sz w:val="16"/>
        </w:rPr>
        <w:t xml:space="preserve"> due to the large volumes of smoke that would  be generated by fires in modern megacities.   While it is uncertain how destructive World War III  would be, prudence dictates that we apply the same </w:t>
      </w:r>
      <w:proofErr w:type="spellStart"/>
      <w:r w:rsidRPr="007054CE">
        <w:rPr>
          <w:rFonts w:ascii="Calibri" w:hAnsi="Calibri" w:cstheme="minorHAnsi"/>
          <w:sz w:val="16"/>
        </w:rPr>
        <w:t>engi</w:t>
      </w:r>
      <w:proofErr w:type="spellEnd"/>
      <w:r w:rsidRPr="007054CE">
        <w:rPr>
          <w:rFonts w:ascii="Calibri" w:hAnsi="Calibri" w:cstheme="minorHAnsi"/>
          <w:sz w:val="16"/>
        </w:rPr>
        <w:t xml:space="preserve">-  </w:t>
      </w:r>
      <w:proofErr w:type="spellStart"/>
      <w:r w:rsidRPr="007054CE">
        <w:rPr>
          <w:rFonts w:ascii="Calibri" w:hAnsi="Calibri" w:cstheme="minorHAnsi"/>
          <w:sz w:val="16"/>
        </w:rPr>
        <w:t>neering</w:t>
      </w:r>
      <w:proofErr w:type="spellEnd"/>
      <w:r w:rsidRPr="007054CE">
        <w:rPr>
          <w:rFonts w:ascii="Calibri" w:hAnsi="Calibri" w:cstheme="minorHAnsi"/>
          <w:sz w:val="16"/>
        </w:rPr>
        <w:t xml:space="preserve"> conservatism that saved the Golden Gate Bridge  from collapsing on its 50th anniversary and assume that  </w:t>
      </w:r>
      <w:r w:rsidRPr="007054CE">
        <w:rPr>
          <w:rStyle w:val="TitleChar"/>
          <w:rFonts w:ascii="Calibri" w:hAnsi="Calibri"/>
          <w:sz w:val="22"/>
        </w:rPr>
        <w:t>preventing World War III is a necessity—not an option.</w:t>
      </w:r>
      <w:r w:rsidRPr="00616D7E">
        <w:rPr>
          <w:rStyle w:val="TitleChar"/>
          <w:rFonts w:ascii="Calibri" w:hAnsi="Calibri"/>
          <w:sz w:val="22"/>
        </w:rPr>
        <w:t xml:space="preserve"> </w:t>
      </w:r>
    </w:p>
    <w:p w:rsidR="00226C7B" w:rsidRPr="00162621" w:rsidRDefault="00226C7B" w:rsidP="00226C7B"/>
    <w:p w:rsidR="009F4719" w:rsidRDefault="009F4719" w:rsidP="009F4719">
      <w:pPr>
        <w:pStyle w:val="Heading4"/>
      </w:pPr>
      <w:r>
        <w:t xml:space="preserve">Nuclear material on ships risks proliferation- </w:t>
      </w:r>
      <w:proofErr w:type="spellStart"/>
      <w:r>
        <w:t>french</w:t>
      </w:r>
      <w:proofErr w:type="spellEnd"/>
      <w:r>
        <w:t xml:space="preserve"> shipment proves</w:t>
      </w:r>
    </w:p>
    <w:p w:rsidR="009F4719" w:rsidRDefault="009F4719" w:rsidP="009F4719">
      <w:r>
        <w:t>Greenpeace 2004 (“US plutonium shipment arrives in France, increasing global nuclear weapons proliferation risk”, Press release, http://www.greenpeace.org/international/en/press/releases/us-plutonium-shipment-arrives/)</w:t>
      </w:r>
    </w:p>
    <w:p w:rsidR="009F4719" w:rsidRPr="008B0872" w:rsidRDefault="009F4719" w:rsidP="009F4719">
      <w:r w:rsidRPr="008B0872">
        <w:rPr>
          <w:sz w:val="20"/>
        </w:rPr>
        <w:t xml:space="preserve">"This shipment of weapons plutonium is a wake-up call to the world - </w:t>
      </w:r>
      <w:r w:rsidRPr="008B0872">
        <w:rPr>
          <w:rStyle w:val="StyleUnderline"/>
        </w:rPr>
        <w:t>rather than ship this dangerous material worldwide now is the time for aggressive steps to halt proliferation of all nuclear weapons materials</w:t>
      </w:r>
      <w:r w:rsidRPr="008B0872">
        <w:rPr>
          <w:sz w:val="20"/>
        </w:rPr>
        <w:t xml:space="preserve">. The military nature of the arrival in France clearly demonstrates that nuclear weapons materials are a threat to global security and have no place in commerce", said Tom Clements of Greenpeace International. The plutonium, sent by the US National Nuclear Security Administration (NNSA), left the port of Charleston, South Carolina, on September 20. An international flotilla of French and Irish protest vessels was </w:t>
      </w:r>
      <w:proofErr w:type="gramStart"/>
      <w:r w:rsidRPr="008B0872">
        <w:rPr>
          <w:sz w:val="20"/>
        </w:rPr>
        <w:t>awaiting</w:t>
      </w:r>
      <w:proofErr w:type="gramEnd"/>
      <w:r w:rsidRPr="008B0872">
        <w:rPr>
          <w:sz w:val="20"/>
        </w:rPr>
        <w:t xml:space="preserve"> to protest its arrival. Greenpeace is opposed to the transport due to fact that it is part of a global program led by France's state-owned nuclear company </w:t>
      </w:r>
      <w:proofErr w:type="spellStart"/>
      <w:r w:rsidRPr="008B0872">
        <w:rPr>
          <w:sz w:val="20"/>
        </w:rPr>
        <w:t>Areva</w:t>
      </w:r>
      <w:proofErr w:type="spellEnd"/>
      <w:r w:rsidRPr="008B0872">
        <w:rPr>
          <w:sz w:val="20"/>
        </w:rPr>
        <w:t xml:space="preserve">, and the governments of the United States and Russia, to </w:t>
      </w:r>
      <w:proofErr w:type="spellStart"/>
      <w:r w:rsidRPr="008B0872">
        <w:rPr>
          <w:sz w:val="20"/>
        </w:rPr>
        <w:t>commercialise</w:t>
      </w:r>
      <w:proofErr w:type="spellEnd"/>
      <w:r w:rsidRPr="008B0872">
        <w:rPr>
          <w:sz w:val="20"/>
        </w:rPr>
        <w:t xml:space="preserve"> the large-scale use of weapons-grade plutonium as fuel in nuclear reactors. Such a program not only increases the vulnerability of plutonium but also send the wrong nuclear proliferation signal worldwide, according to Greenpeace. </w:t>
      </w:r>
      <w:r w:rsidRPr="008B0872">
        <w:rPr>
          <w:sz w:val="20"/>
        </w:rPr>
        <w:lastRenderedPageBreak/>
        <w:t>"</w:t>
      </w:r>
      <w:r w:rsidRPr="00710D74">
        <w:rPr>
          <w:rStyle w:val="StyleUnderline"/>
          <w:highlight w:val="yellow"/>
        </w:rPr>
        <w:t>Transportation of plutonium is highly vulnerable to accidents or deliberate attack and must be stopped. After the Atlantic crossing this transport is about to wind its way through France threatening everything in its path.</w:t>
      </w:r>
      <w:r w:rsidRPr="008B0872">
        <w:rPr>
          <w:rStyle w:val="StyleUnderline"/>
        </w:rPr>
        <w:t xml:space="preserve"> The French government is determined to ignore the security and safety risks posed by plutonium transports by claiming that </w:t>
      </w:r>
      <w:proofErr w:type="gramStart"/>
      <w:r w:rsidRPr="008B0872">
        <w:rPr>
          <w:rStyle w:val="StyleUnderline"/>
        </w:rPr>
        <w:t>its</w:t>
      </w:r>
      <w:proofErr w:type="gramEnd"/>
      <w:r w:rsidRPr="008B0872">
        <w:rPr>
          <w:rStyle w:val="StyleUnderline"/>
        </w:rPr>
        <w:t xml:space="preserve"> secret. It will be too late if there is a disaster to inform the people of France</w:t>
      </w:r>
      <w:r w:rsidRPr="008B0872">
        <w:rPr>
          <w:sz w:val="20"/>
        </w:rPr>
        <w:t xml:space="preserve"> - that is what Greenpeace is determined to do over these coming days," said Shaun </w:t>
      </w:r>
      <w:proofErr w:type="spellStart"/>
      <w:r w:rsidRPr="008B0872">
        <w:rPr>
          <w:sz w:val="20"/>
        </w:rPr>
        <w:t>Burnie</w:t>
      </w:r>
      <w:proofErr w:type="spellEnd"/>
      <w:r w:rsidRPr="008B0872">
        <w:rPr>
          <w:sz w:val="20"/>
        </w:rPr>
        <w:t xml:space="preserve"> of Greenpeace International.</w:t>
      </w:r>
    </w:p>
    <w:p w:rsidR="00226C7B" w:rsidRPr="00304FE6" w:rsidRDefault="00226C7B" w:rsidP="00226C7B">
      <w:pPr>
        <w:pStyle w:val="Heading4"/>
      </w:pPr>
      <w:r w:rsidRPr="00304FE6">
        <w:t>Nuclear Proliferation Causes Extinction</w:t>
      </w:r>
    </w:p>
    <w:p w:rsidR="00226C7B" w:rsidRPr="00304FE6" w:rsidRDefault="00226C7B" w:rsidP="00226C7B">
      <w:pPr>
        <w:rPr>
          <w:rStyle w:val="Style13ptBold"/>
        </w:rPr>
      </w:pPr>
      <w:proofErr w:type="spellStart"/>
      <w:r w:rsidRPr="00304FE6">
        <w:rPr>
          <w:rStyle w:val="Style13ptBold"/>
        </w:rPr>
        <w:t>Utgoff</w:t>
      </w:r>
      <w:proofErr w:type="spellEnd"/>
      <w:r w:rsidRPr="00304FE6">
        <w:rPr>
          <w:rStyle w:val="Style13ptBold"/>
        </w:rPr>
        <w:t xml:space="preserve"> 02</w:t>
      </w:r>
    </w:p>
    <w:p w:rsidR="00226C7B" w:rsidRPr="00304FE6" w:rsidRDefault="00226C7B" w:rsidP="00226C7B">
      <w:r w:rsidRPr="00304FE6">
        <w:t xml:space="preserve">Victor </w:t>
      </w:r>
      <w:proofErr w:type="spellStart"/>
      <w:r w:rsidRPr="00304FE6">
        <w:t>Utgoff</w:t>
      </w:r>
      <w:proofErr w:type="spellEnd"/>
      <w:r w:rsidRPr="00304FE6">
        <w:t>, Deputy Director of the Strategy, Forces, and Resources Division of the Institute for Defense Analysis, Survival, Fall</w:t>
      </w:r>
      <w:proofErr w:type="gramStart"/>
      <w:r w:rsidRPr="00304FE6">
        <w:t>,2002</w:t>
      </w:r>
      <w:proofErr w:type="gramEnd"/>
      <w:r w:rsidRPr="00304FE6">
        <w:t>, p. 87-90</w:t>
      </w:r>
    </w:p>
    <w:p w:rsidR="00226C7B" w:rsidRDefault="00226C7B" w:rsidP="00226C7B">
      <w:pPr>
        <w:rPr>
          <w:rStyle w:val="StyleUnderline"/>
        </w:rPr>
      </w:pPr>
      <w:r w:rsidRPr="00304FE6">
        <w:t>First,</w:t>
      </w:r>
      <w:r>
        <w:t xml:space="preserve"> </w:t>
      </w:r>
      <w:r w:rsidRPr="00304FE6">
        <w:rPr>
          <w:rStyle w:val="StyleUnderline"/>
        </w:rPr>
        <w:t xml:space="preserve">the dynamics of getting to a highly proliferated world could be very dangerous. </w:t>
      </w:r>
      <w:r w:rsidRPr="005917D4">
        <w:rPr>
          <w:rStyle w:val="StyleUnderline"/>
          <w:highlight w:val="yellow"/>
        </w:rPr>
        <w:t>Proliferating states will</w:t>
      </w:r>
      <w:r w:rsidRPr="00304FE6">
        <w:rPr>
          <w:rStyle w:val="StyleUnderline"/>
        </w:rPr>
        <w:t xml:space="preserve"> </w:t>
      </w:r>
      <w:r w:rsidRPr="005917D4">
        <w:rPr>
          <w:rStyle w:val="StyleUnderline"/>
          <w:highlight w:val="yellow"/>
        </w:rPr>
        <w:t>feel great pressures to obtain nuclear weapons</w:t>
      </w:r>
      <w:r w:rsidRPr="00304FE6">
        <w:rPr>
          <w:rStyle w:val="StyleUnderline"/>
        </w:rPr>
        <w:t xml:space="preserve"> and delivery systems before any potential opponent does. </w:t>
      </w:r>
      <w:r w:rsidRPr="005917D4">
        <w:rPr>
          <w:rStyle w:val="StyleUnderline"/>
          <w:highlight w:val="yellow"/>
        </w:rPr>
        <w:t>Those who succeed in outracing</w:t>
      </w:r>
      <w:r w:rsidRPr="00304FE6">
        <w:rPr>
          <w:rStyle w:val="StyleUnderline"/>
        </w:rPr>
        <w:t xml:space="preserve"> an opponent </w:t>
      </w:r>
      <w:r w:rsidRPr="005917D4">
        <w:rPr>
          <w:rStyle w:val="StyleUnderline"/>
          <w:highlight w:val="yellow"/>
        </w:rPr>
        <w:t>may consider preemptive nuclear war</w:t>
      </w:r>
      <w:r w:rsidRPr="00304FE6">
        <w:rPr>
          <w:rStyle w:val="StyleUnderline"/>
        </w:rPr>
        <w:t xml:space="preserve"> before the opponent becomes capable of nuclear retaliation</w:t>
      </w:r>
      <w:r>
        <w:t xml:space="preserve">. </w:t>
      </w:r>
      <w:r w:rsidRPr="00304FE6">
        <w:t xml:space="preserve">Those who lag behind might try to preempt their opponent's nuclear </w:t>
      </w:r>
      <w:proofErr w:type="spellStart"/>
      <w:r w:rsidRPr="00304FE6">
        <w:t>programme</w:t>
      </w:r>
      <w:proofErr w:type="spellEnd"/>
      <w:r w:rsidRPr="00304FE6">
        <w:t xml:space="preserve"> or defeat the opponent using conventional forces. And those who feel threatened but are incapable of building nuclear weapons may still be able to join in this arms race by building other types of weapons of mass destruction, such as biological weapons. Second,</w:t>
      </w:r>
      <w:r>
        <w:t xml:space="preserve"> </w:t>
      </w:r>
      <w:r w:rsidRPr="00304FE6">
        <w:rPr>
          <w:rStyle w:val="StyleUnderline"/>
        </w:rPr>
        <w:t>as the world approaches complete proliferation, the hazards posed by nuclear weapons today will be magnified many times over</w:t>
      </w:r>
      <w:r>
        <w:t xml:space="preserve">. </w:t>
      </w:r>
      <w:r w:rsidRPr="00304FE6">
        <w:t xml:space="preserve">Fifty or more nations capable of launching nuclear weapons </w:t>
      </w:r>
      <w:proofErr w:type="gramStart"/>
      <w:r w:rsidRPr="00304FE6">
        <w:t>means</w:t>
      </w:r>
      <w:proofErr w:type="gramEnd"/>
      <w:r w:rsidRPr="00304FE6">
        <w:t xml:space="preserve"> that the risk of nuclear accidents that could cause serious damage not only to their own populations and environments, but those of others, is hugely increased. The chances of such weapons falling into the hands of renegade military units or terrorists is far greater, as is the number of nations carrying out hazardous manufacturing and storage activities. Increased prospects for the occasional nuclear </w:t>
      </w:r>
      <w:proofErr w:type="gramStart"/>
      <w:r w:rsidRPr="00304FE6">
        <w:t>shootout  Worse</w:t>
      </w:r>
      <w:proofErr w:type="gramEnd"/>
      <w:r w:rsidRPr="00304FE6">
        <w:t xml:space="preserve"> still, </w:t>
      </w:r>
      <w:r w:rsidRPr="00304FE6">
        <w:rPr>
          <w:rStyle w:val="StyleUnderline"/>
        </w:rPr>
        <w:t xml:space="preserve">in a highly proliferated world </w:t>
      </w:r>
      <w:r w:rsidRPr="005917D4">
        <w:rPr>
          <w:rStyle w:val="StyleUnderline"/>
          <w:highlight w:val="yellow"/>
        </w:rPr>
        <w:t>there would be more frequent opportunities for</w:t>
      </w:r>
      <w:r w:rsidRPr="00304FE6">
        <w:rPr>
          <w:rStyle w:val="StyleUnderline"/>
        </w:rPr>
        <w:t xml:space="preserve"> the use of </w:t>
      </w:r>
      <w:r w:rsidRPr="005917D4">
        <w:rPr>
          <w:rStyle w:val="StyleUnderline"/>
          <w:highlight w:val="yellow"/>
        </w:rPr>
        <w:t>nuclear weapons</w:t>
      </w:r>
      <w:r w:rsidRPr="005917D4">
        <w:rPr>
          <w:sz w:val="8"/>
          <w:highlight w:val="yellow"/>
        </w:rPr>
        <w:t>.</w:t>
      </w:r>
      <w:r w:rsidRPr="00FE58AE">
        <w:rPr>
          <w:sz w:val="8"/>
        </w:rPr>
        <w:t xml:space="preserve">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w:t>
      </w:r>
      <w:proofErr w:type="gramStart"/>
      <w:r w:rsidRPr="00FE58AE">
        <w:rPr>
          <w:sz w:val="8"/>
        </w:rPr>
        <w:t>6  Instead</w:t>
      </w:r>
      <w:proofErr w:type="gramEnd"/>
      <w:r w:rsidRPr="00FE58AE">
        <w:rPr>
          <w:sz w:val="8"/>
        </w:rPr>
        <w:t xml:space="preserve">,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w:t>
      </w:r>
      <w:proofErr w:type="spellStart"/>
      <w:r w:rsidRPr="00FE58AE">
        <w:rPr>
          <w:sz w:val="8"/>
        </w:rPr>
        <w:t>recognise</w:t>
      </w:r>
      <w:proofErr w:type="spellEnd"/>
      <w:r w:rsidRPr="00FE58AE">
        <w:rPr>
          <w:sz w:val="8"/>
        </w:rPr>
        <w:t xml:space="preserve"> clearly where their personal or party interests diverge from those of their citizens.  Under great stress, human beings can lose their ability to think carefully. They can refuse to believe that the worst could really </w:t>
      </w:r>
      <w:proofErr w:type="gramStart"/>
      <w:r w:rsidRPr="00FE58AE">
        <w:rPr>
          <w:sz w:val="8"/>
        </w:rPr>
        <w:t>happen,</w:t>
      </w:r>
      <w:proofErr w:type="gramEnd"/>
      <w:r w:rsidRPr="00FE58AE">
        <w:rPr>
          <w:sz w:val="8"/>
        </w:rPr>
        <w:t xml:space="preserve">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FE58AE">
        <w:rPr>
          <w:sz w:val="8"/>
        </w:rPr>
        <w:t>armoured</w:t>
      </w:r>
      <w:proofErr w:type="spellEnd"/>
      <w:r w:rsidRPr="00FE58AE">
        <w:rPr>
          <w:sz w:val="8"/>
        </w:rPr>
        <w:t xml:space="preserve">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t0 impose on our opponents whatever levels of violence are readily accessible. In</w:t>
      </w:r>
      <w:r w:rsidRPr="00FE58AE">
        <w:t xml:space="preserve"> sum</w:t>
      </w:r>
      <w:r w:rsidRPr="00304FE6">
        <w:t>,</w:t>
      </w:r>
      <w:r>
        <w:t xml:space="preserve"> </w:t>
      </w:r>
      <w:r w:rsidRPr="005917D4">
        <w:rPr>
          <w:rStyle w:val="StyleUnderline"/>
          <w:highlight w:val="yellow"/>
        </w:rPr>
        <w:t>widespread prolif</w:t>
      </w:r>
      <w:r w:rsidRPr="00304FE6">
        <w:rPr>
          <w:rStyle w:val="StyleUnderline"/>
        </w:rPr>
        <w:t xml:space="preserve">eration </w:t>
      </w:r>
      <w:r w:rsidRPr="005917D4">
        <w:rPr>
          <w:rStyle w:val="StyleUnderline"/>
          <w:highlight w:val="yellow"/>
        </w:rPr>
        <w:t>is likely to lead to a</w:t>
      </w:r>
      <w:r w:rsidRPr="00304FE6">
        <w:rPr>
          <w:rStyle w:val="StyleUnderline"/>
        </w:rPr>
        <w:t xml:space="preserve">n occasional </w:t>
      </w:r>
      <w:r w:rsidRPr="005917D4">
        <w:rPr>
          <w:rStyle w:val="StyleUnderline"/>
          <w:highlight w:val="yellow"/>
        </w:rPr>
        <w:t>shoot-out with nuclear weapons, and</w:t>
      </w:r>
      <w:r w:rsidRPr="00304FE6">
        <w:rPr>
          <w:rStyle w:val="StyleUnderline"/>
        </w:rPr>
        <w:t xml:space="preserve"> that such shoot-outs will have </w:t>
      </w:r>
      <w:r w:rsidRPr="005917D4">
        <w:rPr>
          <w:rStyle w:val="StyleUnderline"/>
          <w:highlight w:val="yellow"/>
        </w:rPr>
        <w:t>a substantial probability of escalating to</w:t>
      </w:r>
      <w:r w:rsidRPr="00304FE6">
        <w:rPr>
          <w:rStyle w:val="StyleUnderline"/>
        </w:rPr>
        <w:t xml:space="preserve"> </w:t>
      </w:r>
      <w:r w:rsidRPr="005917D4">
        <w:rPr>
          <w:rStyle w:val="StyleUnderline"/>
          <w:highlight w:val="yellow"/>
        </w:rPr>
        <w:t>the maximum destruction possible</w:t>
      </w:r>
      <w:r w:rsidRPr="00304FE6">
        <w:rPr>
          <w:rStyle w:val="StyleUnderline"/>
        </w:rPr>
        <w:t xml:space="preserve"> with the weapons at hand</w:t>
      </w:r>
      <w:r>
        <w:t xml:space="preserve">. </w:t>
      </w:r>
      <w:r w:rsidRPr="00304FE6">
        <w:t>Unless nuclear proliferation is stopped, we are headed toward a world that will mirror the American Wild West of the late 1800s. With most, if not all, nations wearing nuclear 'six-shooters' on their hips, the world may even be a more polite place than it is today, but</w:t>
      </w:r>
      <w:r>
        <w:t xml:space="preserve"> </w:t>
      </w:r>
      <w:r w:rsidRPr="00304FE6">
        <w:rPr>
          <w:rStyle w:val="StyleUnderline"/>
        </w:rPr>
        <w:t>every once in a while we will all gather on a hill to bury the bodies of dead cities or even whole nations.</w:t>
      </w:r>
    </w:p>
    <w:p w:rsidR="009F4719" w:rsidRDefault="009F4719" w:rsidP="009F4719">
      <w:pPr>
        <w:pStyle w:val="Heading4"/>
      </w:pPr>
      <w:r>
        <w:lastRenderedPageBreak/>
        <w:t>Nuclear shipping has historically failed</w:t>
      </w:r>
    </w:p>
    <w:p w:rsidR="009F4719" w:rsidRDefault="009F4719" w:rsidP="009F4719">
      <w:proofErr w:type="spellStart"/>
      <w:proofErr w:type="gramStart"/>
      <w:r>
        <w:t>Staalesen</w:t>
      </w:r>
      <w:proofErr w:type="spellEnd"/>
      <w:r>
        <w:t>(</w:t>
      </w:r>
      <w:proofErr w:type="gramEnd"/>
      <w:r>
        <w:t xml:space="preserve"> </w:t>
      </w:r>
      <w:proofErr w:type="spellStart"/>
      <w:r>
        <w:t>BarentsObserver</w:t>
      </w:r>
      <w:proofErr w:type="spellEnd"/>
      <w:r>
        <w:t xml:space="preserve"> staff writer and Adviser in the Norwegian Barents Secretariat)October 24</w:t>
      </w:r>
      <w:r w:rsidRPr="00611EF3">
        <w:rPr>
          <w:vertAlign w:val="superscript"/>
        </w:rPr>
        <w:t>th</w:t>
      </w:r>
      <w:r>
        <w:t>, 2012 (</w:t>
      </w:r>
      <w:proofErr w:type="spellStart"/>
      <w:r>
        <w:t>Atle</w:t>
      </w:r>
      <w:proofErr w:type="spellEnd"/>
      <w:r>
        <w:t>, “No future for nuclear-powered container ship”, Barents Observer, http://barentsobserver.com/en/business/no-future-nuclear-powered-container-ship-24-10)</w:t>
      </w:r>
    </w:p>
    <w:p w:rsidR="009F4719" w:rsidRPr="00611EF3" w:rsidRDefault="009F4719" w:rsidP="009F4719">
      <w:r w:rsidRPr="00611EF3">
        <w:rPr>
          <w:sz w:val="18"/>
        </w:rPr>
        <w:t xml:space="preserve">The vessel, which has been lying idle in the </w:t>
      </w:r>
      <w:proofErr w:type="spellStart"/>
      <w:r w:rsidRPr="00611EF3">
        <w:rPr>
          <w:sz w:val="18"/>
        </w:rPr>
        <w:t>Atomflot</w:t>
      </w:r>
      <w:proofErr w:type="spellEnd"/>
      <w:r w:rsidRPr="00611EF3">
        <w:rPr>
          <w:sz w:val="18"/>
        </w:rPr>
        <w:t xml:space="preserve"> base outside Murmansk for years, was on 31 July this year taken out of the Russian Ship Register. </w:t>
      </w:r>
      <w:r w:rsidRPr="00611EF3">
        <w:rPr>
          <w:rStyle w:val="StyleUnderline"/>
        </w:rPr>
        <w:t>The unique ship will end up a scrap metal, experts in Murmansk confirm</w:t>
      </w:r>
      <w:r w:rsidRPr="00611EF3">
        <w:rPr>
          <w:sz w:val="18"/>
        </w:rPr>
        <w:t xml:space="preserve">. The </w:t>
      </w:r>
      <w:r w:rsidRPr="00611EF3">
        <w:rPr>
          <w:rStyle w:val="StyleUnderline"/>
        </w:rPr>
        <w:t>“</w:t>
      </w:r>
      <w:proofErr w:type="spellStart"/>
      <w:r w:rsidRPr="00611EF3">
        <w:rPr>
          <w:rStyle w:val="StyleUnderline"/>
        </w:rPr>
        <w:t>Sevmorput</w:t>
      </w:r>
      <w:proofErr w:type="spellEnd"/>
      <w:r w:rsidRPr="00611EF3">
        <w:rPr>
          <w:sz w:val="18"/>
        </w:rPr>
        <w:t xml:space="preserve">”, which </w:t>
      </w:r>
      <w:r w:rsidRPr="00611EF3">
        <w:rPr>
          <w:rStyle w:val="StyleUnderline"/>
        </w:rPr>
        <w:t>in the 1990s experienced major problems in international shipping following port restrictions</w:t>
      </w:r>
      <w:r w:rsidRPr="00611EF3">
        <w:rPr>
          <w:sz w:val="18"/>
        </w:rPr>
        <w:t xml:space="preserve">, was used mainly on the route between Murmansk and </w:t>
      </w:r>
      <w:proofErr w:type="spellStart"/>
      <w:r w:rsidRPr="00611EF3">
        <w:rPr>
          <w:sz w:val="18"/>
        </w:rPr>
        <w:t>Dudinka</w:t>
      </w:r>
      <w:proofErr w:type="spellEnd"/>
      <w:r w:rsidRPr="00611EF3">
        <w:rPr>
          <w:sz w:val="18"/>
        </w:rPr>
        <w:t xml:space="preserve">, the main port on the </w:t>
      </w:r>
      <w:proofErr w:type="spellStart"/>
      <w:r w:rsidRPr="00611EF3">
        <w:rPr>
          <w:sz w:val="18"/>
        </w:rPr>
        <w:t>Yenisey</w:t>
      </w:r>
      <w:proofErr w:type="spellEnd"/>
      <w:r w:rsidRPr="00611EF3">
        <w:rPr>
          <w:sz w:val="18"/>
        </w:rPr>
        <w:t xml:space="preserve"> River. In a bid to get the ship back in active service, the Murmansk Shipping Company in 2007 proposed to rebuild it into an oil drilling vessel. That initiative, however, stranded as the federal nuclear power company </w:t>
      </w:r>
      <w:proofErr w:type="spellStart"/>
      <w:r w:rsidRPr="00611EF3">
        <w:rPr>
          <w:sz w:val="18"/>
        </w:rPr>
        <w:t>Rosatom</w:t>
      </w:r>
      <w:proofErr w:type="spellEnd"/>
      <w:r w:rsidRPr="00611EF3">
        <w:rPr>
          <w:sz w:val="18"/>
        </w:rPr>
        <w:t xml:space="preserve"> took over the responsibility of the icebreaker fleet in 2008. In 2009, </w:t>
      </w:r>
      <w:proofErr w:type="spellStart"/>
      <w:r w:rsidRPr="0070600C">
        <w:rPr>
          <w:rStyle w:val="StyleUnderline"/>
          <w:highlight w:val="yellow"/>
        </w:rPr>
        <w:t>Atomflot</w:t>
      </w:r>
      <w:proofErr w:type="spellEnd"/>
      <w:r w:rsidRPr="0070600C">
        <w:rPr>
          <w:rStyle w:val="StyleUnderline"/>
          <w:highlight w:val="yellow"/>
        </w:rPr>
        <w:t xml:space="preserve"> General Director </w:t>
      </w:r>
      <w:proofErr w:type="spellStart"/>
      <w:r w:rsidRPr="0070600C">
        <w:rPr>
          <w:rStyle w:val="StyleUnderline"/>
          <w:highlight w:val="yellow"/>
        </w:rPr>
        <w:t>Vyacheslav</w:t>
      </w:r>
      <w:proofErr w:type="spellEnd"/>
      <w:r w:rsidRPr="0070600C">
        <w:rPr>
          <w:rStyle w:val="StyleUnderline"/>
          <w:highlight w:val="yellow"/>
        </w:rPr>
        <w:t xml:space="preserve"> </w:t>
      </w:r>
      <w:proofErr w:type="spellStart"/>
      <w:r w:rsidRPr="0070600C">
        <w:rPr>
          <w:rStyle w:val="StyleUnderline"/>
          <w:highlight w:val="yellow"/>
        </w:rPr>
        <w:t>Ruksha</w:t>
      </w:r>
      <w:proofErr w:type="spellEnd"/>
      <w:r w:rsidRPr="0070600C">
        <w:rPr>
          <w:rStyle w:val="StyleUnderline"/>
          <w:highlight w:val="yellow"/>
        </w:rPr>
        <w:t xml:space="preserve"> himself admitted that the “</w:t>
      </w:r>
      <w:proofErr w:type="spellStart"/>
      <w:r w:rsidRPr="0070600C">
        <w:rPr>
          <w:rStyle w:val="StyleUnderline"/>
          <w:highlight w:val="yellow"/>
        </w:rPr>
        <w:t>Sevmorput</w:t>
      </w:r>
      <w:proofErr w:type="spellEnd"/>
      <w:r w:rsidRPr="0070600C">
        <w:rPr>
          <w:rStyle w:val="StyleUnderline"/>
          <w:highlight w:val="yellow"/>
        </w:rPr>
        <w:t>” has no work, and that the fate of the ship is sealed.</w:t>
      </w:r>
      <w:r w:rsidRPr="00611EF3">
        <w:rPr>
          <w:sz w:val="18"/>
        </w:rPr>
        <w:t xml:space="preserve"> “If the situation lasts into 2010, the ship will be turned into needles”, he told B-port.ru. The vessel, built at the </w:t>
      </w:r>
      <w:proofErr w:type="spellStart"/>
      <w:r w:rsidRPr="00611EF3">
        <w:rPr>
          <w:sz w:val="18"/>
        </w:rPr>
        <w:t>Zaliv</w:t>
      </w:r>
      <w:proofErr w:type="spellEnd"/>
      <w:r w:rsidRPr="00611EF3">
        <w:rPr>
          <w:sz w:val="18"/>
        </w:rPr>
        <w:t xml:space="preserve"> yard in Kerch, Ukraine, was a unique contribution to the Soviet fleet of civilian nuclear vessels when entering service in 1988. Until then, </w:t>
      </w:r>
      <w:r w:rsidRPr="0070600C">
        <w:rPr>
          <w:rStyle w:val="StyleUnderline"/>
          <w:highlight w:val="yellow"/>
        </w:rPr>
        <w:t>the world had seen only three other nuclear powered civilian merchant ships, all of which ended up as failed experimental vessels.</w:t>
      </w:r>
      <w:r w:rsidRPr="00611EF3">
        <w:rPr>
          <w:sz w:val="18"/>
        </w:rPr>
        <w:t xml:space="preserve"> The 260 meter long and 61.000 ton deadweight “</w:t>
      </w:r>
      <w:proofErr w:type="spellStart"/>
      <w:r w:rsidRPr="00611EF3">
        <w:rPr>
          <w:sz w:val="18"/>
        </w:rPr>
        <w:t>Sevmorput</w:t>
      </w:r>
      <w:proofErr w:type="spellEnd"/>
      <w:r w:rsidRPr="00611EF3">
        <w:rPr>
          <w:sz w:val="18"/>
        </w:rPr>
        <w:t>” was to show that the Soviet Union could extend its nuclear power capacities also into merchant shipping. The ship was built in a period of booming shipping in Soviet Arctic waters.</w:t>
      </w:r>
    </w:p>
    <w:p w:rsidR="0070600C" w:rsidRDefault="0070600C" w:rsidP="0070600C">
      <w:pPr>
        <w:pStyle w:val="Heading2"/>
      </w:pPr>
      <w:r>
        <w:lastRenderedPageBreak/>
        <w:t xml:space="preserve">Block </w:t>
      </w:r>
      <w:proofErr w:type="gramStart"/>
      <w:r>
        <w:t>On</w:t>
      </w:r>
      <w:proofErr w:type="gramEnd"/>
      <w:r>
        <w:t xml:space="preserve"> Case </w:t>
      </w:r>
    </w:p>
    <w:p w:rsidR="009F4719" w:rsidRDefault="009F4719" w:rsidP="009F4719">
      <w:pPr>
        <w:pStyle w:val="Heading3"/>
      </w:pPr>
      <w:bookmarkStart w:id="0" w:name="_GoBack"/>
      <w:bookmarkEnd w:id="0"/>
      <w:r>
        <w:lastRenderedPageBreak/>
        <w:t xml:space="preserve">Shipping </w:t>
      </w:r>
      <w:proofErr w:type="spellStart"/>
      <w:r>
        <w:t>comepetiviness</w:t>
      </w:r>
      <w:proofErr w:type="spellEnd"/>
      <w:r>
        <w:t xml:space="preserve"> </w:t>
      </w:r>
    </w:p>
    <w:p w:rsidR="009F4719" w:rsidRDefault="009F4719" w:rsidP="009F4719">
      <w:pPr>
        <w:pStyle w:val="Heading4"/>
      </w:pPr>
      <w:r>
        <w:t>The majority of shipping vessels are FOC’s</w:t>
      </w:r>
    </w:p>
    <w:p w:rsidR="009F4719" w:rsidRDefault="009F4719" w:rsidP="009F4719">
      <w:r>
        <w:t xml:space="preserve">Miller NO </w:t>
      </w:r>
      <w:proofErr w:type="gramStart"/>
      <w:r>
        <w:t>DATE(</w:t>
      </w:r>
      <w:proofErr w:type="gramEnd"/>
      <w:r>
        <w:t>Arthur, “Part 20 - Greed Upon the Oceans: Flag of Convenience Ships”, IWW, http://www.iww.org/unions/iu510/yardbird/yardbird20.shtml)</w:t>
      </w:r>
    </w:p>
    <w:p w:rsidR="009F4719" w:rsidRPr="00111376" w:rsidRDefault="009F4719" w:rsidP="009F4719">
      <w:r w:rsidRPr="002114EA">
        <w:rPr>
          <w:rStyle w:val="StyleUnderline"/>
          <w:highlight w:val="yellow"/>
        </w:rPr>
        <w:t>Many large American shipping lines like the American President Lines are leaving U.S. flags and are becoming FOC ships.</w:t>
      </w:r>
      <w:r w:rsidRPr="00111376">
        <w:rPr>
          <w:sz w:val="20"/>
        </w:rPr>
        <w:t xml:space="preserve"> In 1998 there were 28 open register countries of FOC ships and 19,270 vessels over 100 GT, which comes to 22.5% of the world's fleet and in that year there was a 8.5% increases in FOC ships. Of the top 35 maritime countries based on real ownership of vessels not one of them is an open register country. For example, the true </w:t>
      </w:r>
      <w:proofErr w:type="gramStart"/>
      <w:r w:rsidRPr="00111376">
        <w:rPr>
          <w:sz w:val="20"/>
        </w:rPr>
        <w:t>nationality</w:t>
      </w:r>
      <w:proofErr w:type="gramEnd"/>
      <w:r w:rsidRPr="00111376">
        <w:rPr>
          <w:sz w:val="20"/>
        </w:rPr>
        <w:t xml:space="preserve"> of ownership of ships from Greece that are part of open register fleets (percentage of open register fleets) are as follows: Liberia 12.4%, Panama 11.1 %, Cyprus 72.6%, Bahamas 19.0% and Malta 56.3%. Of the top six fleets of gross tonnage in 1998, five of them are open registers for FOC ships; Panama (6,188 vessels), Liberia (1,697 vessels), Bahamas (1,221 vessels), Cyprus (1,650) and Malta (1,378). </w:t>
      </w:r>
      <w:proofErr w:type="gramStart"/>
      <w:r w:rsidRPr="00111376">
        <w:rPr>
          <w:sz w:val="20"/>
        </w:rPr>
        <w:t>The U.S. fleet ranks 11th in gross tonnage.</w:t>
      </w:r>
      <w:proofErr w:type="gramEnd"/>
      <w:r w:rsidRPr="00111376">
        <w:rPr>
          <w:sz w:val="20"/>
        </w:rPr>
        <w:t xml:space="preserve"> Of the top six fastest growing fleets in percentage of gross tonnage, includes four other open registers of FOC ships; Cayman Islands, Cambodia, Belize, and Antigua/Barbuda. </w:t>
      </w:r>
      <w:r w:rsidRPr="00111376">
        <w:rPr>
          <w:rStyle w:val="StyleUnderline"/>
        </w:rPr>
        <w:t xml:space="preserve">This comes to </w:t>
      </w:r>
      <w:r w:rsidRPr="002114EA">
        <w:rPr>
          <w:rStyle w:val="StyleUnderline"/>
          <w:highlight w:val="yellow"/>
        </w:rPr>
        <w:t>51.3% of the world's gross tonnage carried on FOC ships. Each year the numbers above keep growing at an alarming rate.</w:t>
      </w:r>
      <w:r w:rsidRPr="00111376">
        <w:rPr>
          <w:rStyle w:val="StyleUnderline"/>
        </w:rPr>
        <w:t xml:space="preserve"> The reason for this is that there is greater profit in sailing FOC ships for the ship-owners.</w:t>
      </w:r>
      <w:r w:rsidRPr="00111376">
        <w:rPr>
          <w:sz w:val="20"/>
        </w:rPr>
        <w:t xml:space="preserve"> The following are the reasons for this: Easy entry to and exit from open registers; low taxes or no taxes levied on shipping; the governments of open registered countries lack the power or willingness to impose national or international standards which allows FOC ships to avoid health, safety, environmental and ship maintenance regulations; avoid union ship crews; hire ship crews from the most economically depressed nations; helps suppress ship crews grievances; and in some cases allows for true ship-owners to avoid economic responsibility for such things as environmental damage, shipping accidents, and payment of ship crew's wages.</w:t>
      </w:r>
    </w:p>
    <w:p w:rsidR="009F4719" w:rsidRDefault="009F4719" w:rsidP="009F4719">
      <w:pPr>
        <w:pStyle w:val="Heading3"/>
      </w:pPr>
      <w:r>
        <w:lastRenderedPageBreak/>
        <w:t xml:space="preserve">Solvency </w:t>
      </w:r>
    </w:p>
    <w:p w:rsidR="00226C7B" w:rsidRDefault="00226C7B" w:rsidP="00226C7B">
      <w:pPr>
        <w:pStyle w:val="Heading4"/>
      </w:pPr>
      <w:r>
        <w:t>Plan won’t be enough to solve- their own author says that there must be a review of the cost before the US can act which the plan does not include.</w:t>
      </w:r>
    </w:p>
    <w:p w:rsidR="00226C7B" w:rsidRDefault="00226C7B" w:rsidP="00226C7B">
      <w:pPr>
        <w:rPr>
          <w:rFonts w:ascii="Arial" w:hAnsi="Arial" w:cs="Arial"/>
          <w:color w:val="222222"/>
          <w:sz w:val="20"/>
          <w:szCs w:val="20"/>
          <w:shd w:val="clear" w:color="auto" w:fill="FFFFFF"/>
        </w:rPr>
      </w:pPr>
      <w:r w:rsidRPr="00DE4059">
        <w:rPr>
          <w:rFonts w:ascii="Arial" w:hAnsi="Arial" w:cs="Arial"/>
          <w:color w:val="222222"/>
          <w:sz w:val="20"/>
          <w:szCs w:val="20"/>
          <w:shd w:val="clear" w:color="auto" w:fill="FFFFFF"/>
        </w:rPr>
        <w:t>HAAS 2014</w:t>
      </w:r>
      <w:r w:rsidRPr="00DE4059">
        <w:rPr>
          <w:rFonts w:ascii="Arial" w:hAnsi="Arial" w:cs="Arial"/>
          <w:b/>
          <w:bCs/>
          <w:color w:val="222222"/>
          <w:sz w:val="20"/>
          <w:szCs w:val="20"/>
          <w:shd w:val="clear" w:color="auto" w:fill="FFFFFF"/>
        </w:rPr>
        <w:t> </w:t>
      </w:r>
      <w:r w:rsidRPr="00DE4059">
        <w:rPr>
          <w:rFonts w:ascii="Arial" w:hAnsi="Arial" w:cs="Arial"/>
          <w:color w:val="222222"/>
          <w:sz w:val="20"/>
          <w:szCs w:val="20"/>
          <w:shd w:val="clear" w:color="auto" w:fill="FFFFFF"/>
        </w:rPr>
        <w:t>(Benjamin, engineering student at SUNY Maritime, “Strategies for the Success of Nuclear Powered Commercial Shipping,” Presented to the Connecticut Maritime Association, March 2014, </w:t>
      </w:r>
      <w:hyperlink r:id="rId7" w:tgtFrame="_blank" w:history="1">
        <w:r w:rsidRPr="00DE4059">
          <w:rPr>
            <w:rFonts w:ascii="Arial" w:hAnsi="Arial" w:cs="Arial"/>
            <w:color w:val="1155CC"/>
            <w:sz w:val="20"/>
            <w:szCs w:val="20"/>
            <w:u w:val="single"/>
            <w:shd w:val="clear" w:color="auto" w:fill="FFFFFF"/>
          </w:rPr>
          <w:t>http://atomicinsights.com/wp-content/uploads/CMA-Nuclear-Paper_Benjamin-Haas-3.pdf</w:t>
        </w:r>
      </w:hyperlink>
      <w:r w:rsidRPr="00DE4059">
        <w:rPr>
          <w:rFonts w:ascii="Arial" w:hAnsi="Arial" w:cs="Arial"/>
          <w:color w:val="222222"/>
          <w:sz w:val="20"/>
          <w:szCs w:val="20"/>
          <w:shd w:val="clear" w:color="auto" w:fill="FFFFFF"/>
        </w:rPr>
        <w:t>)</w:t>
      </w:r>
    </w:p>
    <w:p w:rsidR="00226C7B" w:rsidRPr="00DE4059" w:rsidRDefault="00226C7B" w:rsidP="00226C7B">
      <w:pPr>
        <w:rPr>
          <w:sz w:val="18"/>
        </w:rPr>
      </w:pPr>
      <w:r w:rsidRPr="0070600C">
        <w:rPr>
          <w:rStyle w:val="StyleUnderline"/>
          <w:highlight w:val="yellow"/>
        </w:rPr>
        <w:t>The recommendation from that article is that a research program should be funded to determine what is making nuclear power’s construction and capital costs so high</w:t>
      </w:r>
      <w:r w:rsidRPr="00DE4059">
        <w:rPr>
          <w:sz w:val="18"/>
        </w:rPr>
        <w:t xml:space="preserve">, and then act on reducing them. The results from such a study would have major implications for the quality control requirements of marine reactors, their installation aboard vessels, and the quality controls needed for the shipyards. The following quotation explains the writer’s plan: “There should be a significant area of research devoted to what </w:t>
      </w:r>
      <w:proofErr w:type="gramStart"/>
      <w:r w:rsidRPr="00DE4059">
        <w:rPr>
          <w:sz w:val="18"/>
        </w:rPr>
        <w:t>is making nuclear construction/capital costs</w:t>
      </w:r>
      <w:proofErr w:type="gramEnd"/>
      <w:r w:rsidRPr="00DE4059">
        <w:rPr>
          <w:sz w:val="18"/>
        </w:rPr>
        <w:t xml:space="preserve"> so high and what can be done to reduce them. This, after all, is the biggest issue the industry faces. </w:t>
      </w:r>
      <w:r w:rsidRPr="0070600C">
        <w:rPr>
          <w:rStyle w:val="StyleUnderline"/>
          <w:highlight w:val="yellow"/>
        </w:rPr>
        <w:t>Technology advances would be considered, but more importantly, all current policies, practices, regulations and requirements would be put on the table and subject to a fresh, objective, bottoms-up review to determine their cost effectiveness. Non-cost-effective requirements would be discarded. New requirements would be considered, if cost-effective.</w:t>
      </w:r>
      <w:r w:rsidRPr="00DE4059">
        <w:rPr>
          <w:rStyle w:val="StyleUnderline"/>
        </w:rPr>
        <w:t xml:space="preserve"> </w:t>
      </w:r>
      <w:r w:rsidRPr="00DE4059">
        <w:rPr>
          <w:sz w:val="18"/>
        </w:rPr>
        <w:t xml:space="preserve">31 In the specific area of component fabrication QA requirements, the use of more typical industrial or commercial QA requirements (as opposed to the nuclear-unique NQA-1 program) would be thoroughly evaluated. Instead of just assuming that non- NQA-1 (e.g., commercial-grade) components WILL fail, the evaluation would study historical failure rates for components fabricated under different (more common) QA regimes. Also, </w:t>
      </w:r>
      <w:r w:rsidRPr="00DE4059">
        <w:rPr>
          <w:rStyle w:val="StyleUnderline"/>
        </w:rPr>
        <w:t>the evaluation would fully consider the nature of the component failures, based (again) on historical records and statistics of how (non-nuclear-grade) components have failed. I’ve seen evaluations that not only assume that any component that is not verified (by nuclear QA program or dedication) will fail, but will fail completely in a totally non-realistic way (e.g., simply vanish). We must do better than this. A detailed Probabilistic Risk Assessment evaluation would consider the use of non-NQA-1 or non-dedicated components, based on non-nuclear industry component failure rates and failure modes. The effects of such component failures on the magnitude and likelihood of releases would then be calculated, and those results would be plugged into a cost/benefit analysis.</w:t>
      </w:r>
      <w:r w:rsidRPr="00DE4059">
        <w:rPr>
          <w:sz w:val="18"/>
        </w:rPr>
        <w:t xml:space="preserve"> Such an evaluation may allow the use of more common industrial or commercial component fabrication QA requirements for some or most of the components of a reactor (perhaps SMRs in particular, given their very low potential releases). That, in turn, could result in significant cost reductions with little impact on public safety or the risk of financial losses from a release (</w:t>
      </w:r>
      <w:proofErr w:type="spellStart"/>
      <w:r w:rsidRPr="00DE4059">
        <w:rPr>
          <w:sz w:val="18"/>
        </w:rPr>
        <w:t>Hopf</w:t>
      </w:r>
      <w:proofErr w:type="spellEnd"/>
      <w:r w:rsidRPr="00DE4059">
        <w:rPr>
          <w:sz w:val="18"/>
        </w:rPr>
        <w:t xml:space="preserve">, March 2013).” </w:t>
      </w:r>
    </w:p>
    <w:p w:rsidR="00226C7B" w:rsidRDefault="00226C7B" w:rsidP="00226C7B">
      <w:pPr>
        <w:pStyle w:val="Heading4"/>
      </w:pPr>
      <w:r>
        <w:t>Big risk for weapons grade uranium and stripped down cores</w:t>
      </w:r>
    </w:p>
    <w:p w:rsidR="00226C7B" w:rsidRDefault="00226C7B" w:rsidP="00226C7B">
      <w:proofErr w:type="spellStart"/>
      <w:proofErr w:type="gramStart"/>
      <w:r>
        <w:t>Matishak</w:t>
      </w:r>
      <w:proofErr w:type="spellEnd"/>
      <w:r>
        <w:t>(</w:t>
      </w:r>
      <w:proofErr w:type="gramEnd"/>
      <w:r>
        <w:t>Journalist)2010(Martin, “Floating Nuclear Reactors Could Fall Prey to Terrorists, Experts Say”, Global Security Newswirehttp://www.nti.org/gsn/article/floating-nuclear-reactors-could-fall-prey-to-terrorists-experts-say/)</w:t>
      </w:r>
    </w:p>
    <w:p w:rsidR="00226C7B" w:rsidRPr="00162621" w:rsidRDefault="00226C7B" w:rsidP="00226C7B">
      <w:r w:rsidRPr="00710D74">
        <w:rPr>
          <w:rStyle w:val="StyleUnderline"/>
          <w:highlight w:val="yellow"/>
        </w:rPr>
        <w:t>The reactor's fuel enrichment figure recently settled around 18 percent, too close for comfort</w:t>
      </w:r>
      <w:r w:rsidRPr="00162621">
        <w:rPr>
          <w:rStyle w:val="StyleUnderline"/>
        </w:rPr>
        <w:t xml:space="preserve"> to the 20 percent threshold where the material becomes offensively viable</w:t>
      </w:r>
      <w:r w:rsidRPr="00162621">
        <w:rPr>
          <w:sz w:val="18"/>
        </w:rPr>
        <w:t xml:space="preserve">, according to </w:t>
      </w:r>
      <w:proofErr w:type="spellStart"/>
      <w:r w:rsidRPr="00162621">
        <w:rPr>
          <w:sz w:val="18"/>
        </w:rPr>
        <w:t>Chuprov</w:t>
      </w:r>
      <w:proofErr w:type="spellEnd"/>
      <w:r w:rsidRPr="00162621">
        <w:rPr>
          <w:sz w:val="18"/>
        </w:rPr>
        <w:t>. "To enrich uranium is a very consuming technology. You need a lot of centrifuges, power and time to get to military-grade uranium but to enrich to 5 or 8 percent would mean that you made it 60 percent down the road towards" that goal, he told GSN in a recent telephone interview from Moscow. "</w:t>
      </w:r>
      <w:r w:rsidRPr="00710D74">
        <w:rPr>
          <w:rStyle w:val="StyleUnderline"/>
          <w:highlight w:val="yellow"/>
        </w:rPr>
        <w:t>If you have 18 percent, to get to military-grade is nothing</w:t>
      </w:r>
      <w:r w:rsidRPr="00162621">
        <w:rPr>
          <w:sz w:val="18"/>
        </w:rPr>
        <w:t xml:space="preserve">." That material, even if it is low-enriched uranium, is a serious proliferation concern "because it could be diverted before it's ever started up in the reactor," according to Edwin Lyman, a senior staff scientist at the Union of Concerned Scientists. He noted the </w:t>
      </w:r>
      <w:r w:rsidRPr="00710D74">
        <w:rPr>
          <w:rStyle w:val="StyleUnderline"/>
          <w:highlight w:val="yellow"/>
        </w:rPr>
        <w:t>reactors must be stripped down to fit aboard the barge and therefore don't have the kind of robust containment structures and auxiliary safety systems larger, land-based nuclear power plants possess</w:t>
      </w:r>
      <w:r w:rsidRPr="00162621">
        <w:rPr>
          <w:rStyle w:val="StyleUnderline"/>
        </w:rPr>
        <w:t xml:space="preserve">. One way to stem such concerns might be to expand the International Atomic Energy Agency's Convention on </w:t>
      </w:r>
      <w:r w:rsidRPr="00162621">
        <w:rPr>
          <w:rStyle w:val="StyleUnderline"/>
        </w:rPr>
        <w:lastRenderedPageBreak/>
        <w:t>Nuclear Safety to include sea-based platforms</w:t>
      </w:r>
      <w:r w:rsidRPr="00162621">
        <w:rPr>
          <w:sz w:val="18"/>
        </w:rPr>
        <w:t>, Lyman said in a telephone interview last month. Today, that pact commits participating states that operate land-based nuclear power plants with high safety levels.</w:t>
      </w:r>
    </w:p>
    <w:p w:rsidR="00226C7B" w:rsidRPr="006669FB" w:rsidRDefault="00226C7B" w:rsidP="00226C7B">
      <w:pPr>
        <w:pStyle w:val="Heading4"/>
        <w:rPr>
          <w:rStyle w:val="Style13ptBold"/>
          <w:b/>
        </w:rPr>
      </w:pPr>
      <w:r w:rsidRPr="006669FB">
        <w:rPr>
          <w:rStyle w:val="Style13ptBold"/>
          <w:b/>
        </w:rPr>
        <w:t>Widespread adoption increases the risk of nuclear terrorism</w:t>
      </w:r>
    </w:p>
    <w:p w:rsidR="00226C7B" w:rsidRPr="000A53E2" w:rsidRDefault="00226C7B" w:rsidP="00226C7B">
      <w:pPr>
        <w:rPr>
          <w:rStyle w:val="StyleUnderline"/>
          <w:u w:val="none"/>
        </w:rPr>
      </w:pPr>
      <w:proofErr w:type="gramStart"/>
      <w:r w:rsidRPr="000A53E2">
        <w:rPr>
          <w:rStyle w:val="Style13ptBold"/>
        </w:rPr>
        <w:t>Miller and Sagan 9</w:t>
      </w:r>
      <w:r>
        <w:rPr>
          <w:rStyle w:val="StyleUnderline"/>
          <w:u w:val="none"/>
        </w:rPr>
        <w:t xml:space="preserve"> </w:t>
      </w:r>
      <w:r w:rsidRPr="000A53E2">
        <w:rPr>
          <w:rStyle w:val="StyleUnderline"/>
          <w:sz w:val="16"/>
          <w:szCs w:val="16"/>
          <w:u w:val="none"/>
        </w:rPr>
        <w:t>(Steven E. Miller &amp; Scott D. Sagan.</w:t>
      </w:r>
      <w:proofErr w:type="gramEnd"/>
      <w:r w:rsidRPr="000A53E2">
        <w:rPr>
          <w:rStyle w:val="StyleUnderline"/>
          <w:sz w:val="16"/>
          <w:szCs w:val="16"/>
          <w:u w:val="none"/>
        </w:rPr>
        <w:t xml:space="preserve"> Steven E. Miller is Director of the International Security Program, Editor-in-Chief of the quarterly journal, International Security and also co-editor of the International Security Program's book series, </w:t>
      </w:r>
      <w:proofErr w:type="spellStart"/>
      <w:r w:rsidRPr="000A53E2">
        <w:rPr>
          <w:rStyle w:val="StyleUnderline"/>
          <w:sz w:val="16"/>
          <w:szCs w:val="16"/>
          <w:u w:val="none"/>
        </w:rPr>
        <w:t>Belfer</w:t>
      </w:r>
      <w:proofErr w:type="spellEnd"/>
      <w:r w:rsidRPr="000A53E2">
        <w:rPr>
          <w:rStyle w:val="StyleUnderline"/>
          <w:sz w:val="16"/>
          <w:szCs w:val="16"/>
          <w:u w:val="none"/>
        </w:rPr>
        <w:t xml:space="preserve"> Center Studies in International Security (which is published by the MIT Press). Previously, he was Senior Research Fellow at the Stockholm International Peace Research Institute (SIPRI) and taught Defense and Arms Control Studies in the Department of Political Science at the Massachusetts Institute of Technology. On the Global Nuclear Future, Vol. 1 “Nuclear power without nuclear proliferation” </w:t>
      </w:r>
      <w:hyperlink r:id="rId8" w:history="1">
        <w:r w:rsidRPr="000A53E2">
          <w:rPr>
            <w:rStyle w:val="Hyperlink"/>
            <w:sz w:val="16"/>
            <w:szCs w:val="16"/>
          </w:rPr>
          <w:t>https://www.amacad.org/content/publications/pubContent.aspx?d=925</w:t>
        </w:r>
      </w:hyperlink>
      <w:r w:rsidRPr="000A53E2">
        <w:rPr>
          <w:rStyle w:val="StyleUnderline"/>
          <w:sz w:val="16"/>
          <w:szCs w:val="16"/>
          <w:u w:val="none"/>
        </w:rPr>
        <w:t xml:space="preserve"> Fall 2009</w:t>
      </w:r>
      <w:r>
        <w:rPr>
          <w:rStyle w:val="StyleUnderline"/>
          <w:sz w:val="16"/>
          <w:szCs w:val="16"/>
          <w:u w:val="none"/>
        </w:rPr>
        <w:t xml:space="preserve"> </w:t>
      </w:r>
      <w:proofErr w:type="spellStart"/>
      <w:r>
        <w:rPr>
          <w:rStyle w:val="StyleUnderline"/>
          <w:sz w:val="16"/>
          <w:szCs w:val="16"/>
          <w:u w:val="none"/>
        </w:rPr>
        <w:t>lj</w:t>
      </w:r>
      <w:proofErr w:type="spellEnd"/>
      <w:r w:rsidRPr="000A53E2">
        <w:rPr>
          <w:rStyle w:val="StyleUnderline"/>
          <w:sz w:val="16"/>
          <w:szCs w:val="16"/>
          <w:u w:val="none"/>
        </w:rPr>
        <w:t>)</w:t>
      </w:r>
      <w:r w:rsidRPr="000A53E2">
        <w:rPr>
          <w:rStyle w:val="StyleUnderline"/>
          <w:sz w:val="24"/>
          <w:u w:val="none"/>
        </w:rPr>
        <w:t xml:space="preserve"> </w:t>
      </w:r>
    </w:p>
    <w:p w:rsidR="00226C7B" w:rsidRPr="0084443B" w:rsidRDefault="00226C7B" w:rsidP="00226C7B">
      <w:pPr>
        <w:rPr>
          <w:sz w:val="16"/>
        </w:rPr>
      </w:pPr>
      <w:r w:rsidRPr="0084443B">
        <w:rPr>
          <w:sz w:val="16"/>
        </w:rPr>
        <w:t xml:space="preserve">Third, </w:t>
      </w:r>
      <w:r w:rsidRPr="0084443B">
        <w:rPr>
          <w:rStyle w:val="StyleUnderline"/>
        </w:rPr>
        <w:t>states that face significant terrorist threats from within face particular challenges in ensuring that there is no successful terrorist attack on a nuclear facility or no terrorist theft of fissile material to make a nuclear weapon</w:t>
      </w:r>
      <w:r>
        <w:rPr>
          <w:rStyle w:val="StyleUnderline"/>
        </w:rPr>
        <w:t xml:space="preserve"> </w:t>
      </w:r>
      <w:r w:rsidRPr="0084443B">
        <w:rPr>
          <w:rStyle w:val="StyleUnderline"/>
        </w:rPr>
        <w:t xml:space="preserve">or dirty bomb. </w:t>
      </w:r>
      <w:r w:rsidRPr="0084443B">
        <w:rPr>
          <w:sz w:val="16"/>
        </w:rPr>
        <w:t xml:space="preserve">Figure 3 displays </w:t>
      </w:r>
      <w:r w:rsidRPr="0084443B">
        <w:rPr>
          <w:rStyle w:val="StyleUnderline"/>
        </w:rPr>
        <w:t>data from the United States Counterterrorism Center comparing the five-year totals of terrorism incidents</w:t>
      </w:r>
      <w:r w:rsidRPr="0084443B">
        <w:rPr>
          <w:sz w:val="16"/>
        </w:rPr>
        <w:t xml:space="preserve"> in the existing </w:t>
      </w:r>
      <w:r w:rsidRPr="0084443B">
        <w:rPr>
          <w:rStyle w:val="StyleUnderline"/>
        </w:rPr>
        <w:t xml:space="preserve">states that have nuclear power facilities and the </w:t>
      </w:r>
      <w:proofErr w:type="spellStart"/>
      <w:r w:rsidRPr="0084443B">
        <w:rPr>
          <w:rStyle w:val="StyleUnderline"/>
        </w:rPr>
        <w:t>iaea</w:t>
      </w:r>
      <w:proofErr w:type="spellEnd"/>
      <w:r w:rsidRPr="0084443B">
        <w:rPr>
          <w:rStyle w:val="StyleUnderline"/>
        </w:rPr>
        <w:t xml:space="preserve"> list of aspiring states. India and Pakistan, both of which have nuclear weapons and nuclear power facilities and which face severe terrorist threats from homegrown and outsider terrorist organizations, clearly lead the pack.</w:t>
      </w:r>
      <w:r w:rsidRPr="0084443B">
        <w:rPr>
          <w:sz w:val="16"/>
        </w:rPr>
        <w:t xml:space="preserve"> But as Figure 3 shows, </w:t>
      </w:r>
      <w:r w:rsidRPr="0084443B">
        <w:rPr>
          <w:rStyle w:val="StyleUnderline"/>
        </w:rPr>
        <w:t>the states that are exploring developing nuclear power would take up six of the slots on a “terrorist top ten risk list” if each of them develops civilian nuclear power in the future.</w:t>
      </w:r>
      <w:r w:rsidRPr="0084443B">
        <w:rPr>
          <w:sz w:val="16"/>
        </w:rPr>
        <w:t xml:space="preserve"> These ½gures clearly represent </w:t>
      </w:r>
      <w:proofErr w:type="spellStart"/>
      <w:r w:rsidRPr="0084443B">
        <w:rPr>
          <w:sz w:val="16"/>
        </w:rPr>
        <w:t>worstcase</w:t>
      </w:r>
      <w:proofErr w:type="spellEnd"/>
      <w:r w:rsidRPr="0084443B">
        <w:rPr>
          <w:sz w:val="16"/>
        </w:rPr>
        <w:t xml:space="preserve"> estimates about the security implications of the spread of nuclear power, for as a number of authors in these volumes note, many of the aspiring states will not be able to progress with nuclear power development programs any time soon due to ½nancial or other constraints. Indeed, most of the growth in nuclear power over the coming decade is likely to come from new plants in states that already operate nuclear power plants. But </w:t>
      </w:r>
      <w:r w:rsidRPr="0084443B">
        <w:rPr>
          <w:rStyle w:val="StyleUnderline"/>
        </w:rPr>
        <w:t>the figures do dramatically highlight the intertwined political, technical, and economic challenges we face if the world is to see both the expansion and spread of the use of nuclear power on a global scale</w:t>
      </w:r>
      <w:r w:rsidRPr="0084443B">
        <w:rPr>
          <w:sz w:val="16"/>
        </w:rPr>
        <w:t xml:space="preserve">. It seems </w:t>
      </w:r>
      <w:r w:rsidRPr="0084443B">
        <w:rPr>
          <w:rStyle w:val="StyleUnderline"/>
        </w:rPr>
        <w:t xml:space="preserve">almost certain that some new entrants to nuclear power will emerge in the coming decades and that the organizational and political challenges to ensure the safe and secure spread of nuclear technology into the developing world will be substantial and potentially grave. </w:t>
      </w:r>
      <w:r w:rsidRPr="0084443B">
        <w:rPr>
          <w:sz w:val="16"/>
        </w:rPr>
        <w:t>The proposals in these two volumes–for international control of the fuel cycle, for sharing best practices for physical security, and for enhancing the international nuclear safety regime are designed to mitigate the inherent security risks that the nuclear renaissance will bring.</w:t>
      </w:r>
    </w:p>
    <w:p w:rsidR="00226C7B" w:rsidRPr="00B27ED9" w:rsidRDefault="00226C7B" w:rsidP="00226C7B"/>
    <w:sectPr w:rsidR="00226C7B" w:rsidRPr="00B27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AA6EB6"/>
    <w:multiLevelType w:val="hybridMultilevel"/>
    <w:tmpl w:val="4B72E3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7C1869"/>
    <w:multiLevelType w:val="hybridMultilevel"/>
    <w:tmpl w:val="9D4CDF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A7037D"/>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F3371E"/>
    <w:multiLevelType w:val="hybridMultilevel"/>
    <w:tmpl w:val="08C83F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CD7C66"/>
    <w:multiLevelType w:val="hybridMultilevel"/>
    <w:tmpl w:val="6324E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2"/>
  </w:num>
  <w:num w:numId="14">
    <w:abstractNumId w:val="11"/>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292252"/>
  </w:docVars>
  <w:rsids>
    <w:rsidRoot w:val="00DE4059"/>
    <w:rsid w:val="000179F9"/>
    <w:rsid w:val="00037BF8"/>
    <w:rsid w:val="000A7DEB"/>
    <w:rsid w:val="00111376"/>
    <w:rsid w:val="00162621"/>
    <w:rsid w:val="0019649C"/>
    <w:rsid w:val="001C1672"/>
    <w:rsid w:val="002114EA"/>
    <w:rsid w:val="00226C7B"/>
    <w:rsid w:val="002B46A8"/>
    <w:rsid w:val="00406A78"/>
    <w:rsid w:val="004B75DD"/>
    <w:rsid w:val="005371D6"/>
    <w:rsid w:val="00554669"/>
    <w:rsid w:val="00603FB7"/>
    <w:rsid w:val="00606B7B"/>
    <w:rsid w:val="00611EF3"/>
    <w:rsid w:val="00665AF0"/>
    <w:rsid w:val="00677554"/>
    <w:rsid w:val="006A0CB7"/>
    <w:rsid w:val="006F1E15"/>
    <w:rsid w:val="0070600C"/>
    <w:rsid w:val="00710D74"/>
    <w:rsid w:val="007C4E27"/>
    <w:rsid w:val="00843BBB"/>
    <w:rsid w:val="008B0872"/>
    <w:rsid w:val="00942C05"/>
    <w:rsid w:val="009F4719"/>
    <w:rsid w:val="00A517F7"/>
    <w:rsid w:val="00A52830"/>
    <w:rsid w:val="00C4738E"/>
    <w:rsid w:val="00C47B5E"/>
    <w:rsid w:val="00C878B4"/>
    <w:rsid w:val="00CA2AB8"/>
    <w:rsid w:val="00CA576C"/>
    <w:rsid w:val="00CB6ECA"/>
    <w:rsid w:val="00DB5069"/>
    <w:rsid w:val="00DC5620"/>
    <w:rsid w:val="00DE2D80"/>
    <w:rsid w:val="00DE4059"/>
    <w:rsid w:val="00E041A7"/>
    <w:rsid w:val="00E43989"/>
    <w:rsid w:val="00F81DAB"/>
    <w:rsid w:val="00FC0DBE"/>
    <w:rsid w:val="00FE448A"/>
    <w:rsid w:val="00FF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43989"/>
    <w:pPr>
      <w:spacing w:after="160" w:line="259" w:lineRule="auto"/>
    </w:pPr>
  </w:style>
  <w:style w:type="paragraph" w:styleId="Heading1">
    <w:name w:val="heading 1"/>
    <w:aliases w:val="Pocket"/>
    <w:basedOn w:val="Normal"/>
    <w:next w:val="Normal"/>
    <w:link w:val="Heading1Char"/>
    <w:autoRedefine/>
    <w:qFormat/>
    <w:rsid w:val="00E439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439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439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439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39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989"/>
  </w:style>
  <w:style w:type="character" w:customStyle="1" w:styleId="Heading1Char">
    <w:name w:val="Heading 1 Char"/>
    <w:aliases w:val="Pocket Char"/>
    <w:basedOn w:val="DefaultParagraphFont"/>
    <w:link w:val="Heading1"/>
    <w:rsid w:val="00E4398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4398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4398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43989"/>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uiPriority w:val="7"/>
    <w:qFormat/>
    <w:rsid w:val="00E43989"/>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43989"/>
    <w:rPr>
      <w:b/>
      <w:bCs/>
      <w:sz w:val="26"/>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E43989"/>
    <w:rPr>
      <w:u w:val="single"/>
    </w:rPr>
  </w:style>
  <w:style w:type="character" w:styleId="Hyperlink">
    <w:name w:val="Hyperlink"/>
    <w:aliases w:val="heading 1 (block title),Important,Read,Card Text,Internet Link"/>
    <w:basedOn w:val="DefaultParagraphFont"/>
    <w:uiPriority w:val="99"/>
    <w:unhideWhenUsed/>
    <w:rsid w:val="00E43989"/>
    <w:rPr>
      <w:color w:val="auto"/>
      <w:u w:val="none"/>
    </w:rPr>
  </w:style>
  <w:style w:type="character" w:styleId="FollowedHyperlink">
    <w:name w:val="FollowedHyperlink"/>
    <w:basedOn w:val="DefaultParagraphFont"/>
    <w:uiPriority w:val="99"/>
    <w:semiHidden/>
    <w:unhideWhenUsed/>
    <w:rsid w:val="00E43989"/>
    <w:rPr>
      <w:color w:val="auto"/>
      <w:u w:val="none"/>
    </w:rPr>
  </w:style>
  <w:style w:type="character" w:customStyle="1" w:styleId="apple-converted-space">
    <w:name w:val="apple-converted-space"/>
    <w:basedOn w:val="DefaultParagraphFont"/>
    <w:rsid w:val="00DE4059"/>
  </w:style>
  <w:style w:type="paragraph" w:customStyle="1" w:styleId="Nothing">
    <w:name w:val="Nothing"/>
    <w:link w:val="NothingChar"/>
    <w:qFormat/>
    <w:rsid w:val="00CA576C"/>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CA576C"/>
    <w:rPr>
      <w:rFonts w:ascii="Times New Roman" w:eastAsia="Times New Roman" w:hAnsi="Times New Roman" w:cs="Times New Roman"/>
      <w:sz w:val="20"/>
      <w:szCs w:val="24"/>
    </w:rPr>
  </w:style>
  <w:style w:type="character" w:customStyle="1" w:styleId="Author-Date">
    <w:name w:val="Author-Date"/>
    <w:qFormat/>
    <w:rsid w:val="00CA576C"/>
    <w:rPr>
      <w:b/>
      <w:sz w:val="24"/>
    </w:rPr>
  </w:style>
  <w:style w:type="paragraph" w:customStyle="1" w:styleId="CardIndented">
    <w:name w:val="Card (Indented)"/>
    <w:basedOn w:val="Normal"/>
    <w:link w:val="CardIndentedChar"/>
    <w:qFormat/>
    <w:rsid w:val="00A517F7"/>
    <w:pPr>
      <w:ind w:left="288"/>
    </w:pPr>
    <w:rPr>
      <w:rFonts w:cs="Calibri"/>
    </w:rPr>
  </w:style>
  <w:style w:type="character" w:customStyle="1" w:styleId="CardIndentedChar">
    <w:name w:val="Card (Indented) Char"/>
    <w:basedOn w:val="DefaultParagraphFont"/>
    <w:link w:val="CardIndented"/>
    <w:rsid w:val="00A517F7"/>
    <w:rPr>
      <w:rFonts w:cs="Calibri"/>
    </w:rPr>
  </w:style>
  <w:style w:type="character" w:customStyle="1" w:styleId="TitleChar">
    <w:name w:val="Title Char"/>
    <w:basedOn w:val="DefaultParagraphFont"/>
    <w:link w:val="Title"/>
    <w:uiPriority w:val="1"/>
    <w:qFormat/>
    <w:rsid w:val="00226C7B"/>
    <w:rPr>
      <w:b/>
      <w:bCs/>
      <w:u w:val="single"/>
    </w:rPr>
  </w:style>
  <w:style w:type="paragraph" w:styleId="Title">
    <w:name w:val="Title"/>
    <w:basedOn w:val="Normal"/>
    <w:next w:val="Normal"/>
    <w:link w:val="TitleChar"/>
    <w:uiPriority w:val="1"/>
    <w:qFormat/>
    <w:rsid w:val="00226C7B"/>
    <w:pPr>
      <w:spacing w:after="0" w:line="240" w:lineRule="auto"/>
      <w:ind w:left="720"/>
      <w:outlineLvl w:val="0"/>
    </w:pPr>
    <w:rPr>
      <w:b/>
      <w:bCs/>
      <w:u w:val="single"/>
    </w:rPr>
  </w:style>
  <w:style w:type="character" w:customStyle="1" w:styleId="TitleChar1">
    <w:name w:val="Title Char1"/>
    <w:basedOn w:val="DefaultParagraphFont"/>
    <w:uiPriority w:val="10"/>
    <w:rsid w:val="00226C7B"/>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26C7B"/>
    <w:pPr>
      <w:spacing w:after="0" w:line="240" w:lineRule="auto"/>
      <w:ind w:left="288" w:right="288"/>
    </w:pPr>
    <w:rPr>
      <w:rFonts w:ascii="Times New Roman" w:hAnsi="Times New Roman" w:cs="Calibri"/>
      <w:sz w:val="20"/>
    </w:rPr>
  </w:style>
  <w:style w:type="character" w:customStyle="1" w:styleId="cardtextChar">
    <w:name w:val="card text Char"/>
    <w:basedOn w:val="DefaultParagraphFont"/>
    <w:link w:val="cardtext"/>
    <w:rsid w:val="00226C7B"/>
    <w:rPr>
      <w:rFonts w:ascii="Times New Roman" w:hAnsi="Times New Roman" w:cs="Calibri"/>
      <w:sz w:val="20"/>
    </w:rPr>
  </w:style>
  <w:style w:type="paragraph" w:styleId="ListParagraph">
    <w:name w:val="List Paragraph"/>
    <w:basedOn w:val="Normal"/>
    <w:uiPriority w:val="34"/>
    <w:qFormat/>
    <w:rsid w:val="00226C7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43989"/>
    <w:pPr>
      <w:spacing w:after="160" w:line="259" w:lineRule="auto"/>
    </w:pPr>
  </w:style>
  <w:style w:type="paragraph" w:styleId="Heading1">
    <w:name w:val="heading 1"/>
    <w:aliases w:val="Pocket"/>
    <w:basedOn w:val="Normal"/>
    <w:next w:val="Normal"/>
    <w:link w:val="Heading1Char"/>
    <w:autoRedefine/>
    <w:qFormat/>
    <w:rsid w:val="00E439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439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439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439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39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989"/>
  </w:style>
  <w:style w:type="character" w:customStyle="1" w:styleId="Heading1Char">
    <w:name w:val="Heading 1 Char"/>
    <w:aliases w:val="Pocket Char"/>
    <w:basedOn w:val="DefaultParagraphFont"/>
    <w:link w:val="Heading1"/>
    <w:rsid w:val="00E4398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4398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4398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43989"/>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uiPriority w:val="7"/>
    <w:qFormat/>
    <w:rsid w:val="00E43989"/>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43989"/>
    <w:rPr>
      <w:b/>
      <w:bCs/>
      <w:sz w:val="26"/>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E43989"/>
    <w:rPr>
      <w:u w:val="single"/>
    </w:rPr>
  </w:style>
  <w:style w:type="character" w:styleId="Hyperlink">
    <w:name w:val="Hyperlink"/>
    <w:aliases w:val="heading 1 (block title),Important,Read,Card Text,Internet Link"/>
    <w:basedOn w:val="DefaultParagraphFont"/>
    <w:uiPriority w:val="99"/>
    <w:unhideWhenUsed/>
    <w:rsid w:val="00E43989"/>
    <w:rPr>
      <w:color w:val="auto"/>
      <w:u w:val="none"/>
    </w:rPr>
  </w:style>
  <w:style w:type="character" w:styleId="FollowedHyperlink">
    <w:name w:val="FollowedHyperlink"/>
    <w:basedOn w:val="DefaultParagraphFont"/>
    <w:uiPriority w:val="99"/>
    <w:semiHidden/>
    <w:unhideWhenUsed/>
    <w:rsid w:val="00E43989"/>
    <w:rPr>
      <w:color w:val="auto"/>
      <w:u w:val="none"/>
    </w:rPr>
  </w:style>
  <w:style w:type="character" w:customStyle="1" w:styleId="apple-converted-space">
    <w:name w:val="apple-converted-space"/>
    <w:basedOn w:val="DefaultParagraphFont"/>
    <w:rsid w:val="00DE4059"/>
  </w:style>
  <w:style w:type="paragraph" w:customStyle="1" w:styleId="Nothing">
    <w:name w:val="Nothing"/>
    <w:link w:val="NothingChar"/>
    <w:qFormat/>
    <w:rsid w:val="00CA576C"/>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CA576C"/>
    <w:rPr>
      <w:rFonts w:ascii="Times New Roman" w:eastAsia="Times New Roman" w:hAnsi="Times New Roman" w:cs="Times New Roman"/>
      <w:sz w:val="20"/>
      <w:szCs w:val="24"/>
    </w:rPr>
  </w:style>
  <w:style w:type="character" w:customStyle="1" w:styleId="Author-Date">
    <w:name w:val="Author-Date"/>
    <w:qFormat/>
    <w:rsid w:val="00CA576C"/>
    <w:rPr>
      <w:b/>
      <w:sz w:val="24"/>
    </w:rPr>
  </w:style>
  <w:style w:type="paragraph" w:customStyle="1" w:styleId="CardIndented">
    <w:name w:val="Card (Indented)"/>
    <w:basedOn w:val="Normal"/>
    <w:link w:val="CardIndentedChar"/>
    <w:qFormat/>
    <w:rsid w:val="00A517F7"/>
    <w:pPr>
      <w:ind w:left="288"/>
    </w:pPr>
    <w:rPr>
      <w:rFonts w:cs="Calibri"/>
    </w:rPr>
  </w:style>
  <w:style w:type="character" w:customStyle="1" w:styleId="CardIndentedChar">
    <w:name w:val="Card (Indented) Char"/>
    <w:basedOn w:val="DefaultParagraphFont"/>
    <w:link w:val="CardIndented"/>
    <w:rsid w:val="00A517F7"/>
    <w:rPr>
      <w:rFonts w:cs="Calibri"/>
    </w:rPr>
  </w:style>
  <w:style w:type="character" w:customStyle="1" w:styleId="TitleChar">
    <w:name w:val="Title Char"/>
    <w:basedOn w:val="DefaultParagraphFont"/>
    <w:link w:val="Title"/>
    <w:uiPriority w:val="1"/>
    <w:qFormat/>
    <w:rsid w:val="00226C7B"/>
    <w:rPr>
      <w:b/>
      <w:bCs/>
      <w:u w:val="single"/>
    </w:rPr>
  </w:style>
  <w:style w:type="paragraph" w:styleId="Title">
    <w:name w:val="Title"/>
    <w:basedOn w:val="Normal"/>
    <w:next w:val="Normal"/>
    <w:link w:val="TitleChar"/>
    <w:uiPriority w:val="1"/>
    <w:qFormat/>
    <w:rsid w:val="00226C7B"/>
    <w:pPr>
      <w:spacing w:after="0" w:line="240" w:lineRule="auto"/>
      <w:ind w:left="720"/>
      <w:outlineLvl w:val="0"/>
    </w:pPr>
    <w:rPr>
      <w:b/>
      <w:bCs/>
      <w:u w:val="single"/>
    </w:rPr>
  </w:style>
  <w:style w:type="character" w:customStyle="1" w:styleId="TitleChar1">
    <w:name w:val="Title Char1"/>
    <w:basedOn w:val="DefaultParagraphFont"/>
    <w:uiPriority w:val="10"/>
    <w:rsid w:val="00226C7B"/>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26C7B"/>
    <w:pPr>
      <w:spacing w:after="0" w:line="240" w:lineRule="auto"/>
      <w:ind w:left="288" w:right="288"/>
    </w:pPr>
    <w:rPr>
      <w:rFonts w:ascii="Times New Roman" w:hAnsi="Times New Roman" w:cs="Calibri"/>
      <w:sz w:val="20"/>
    </w:rPr>
  </w:style>
  <w:style w:type="character" w:customStyle="1" w:styleId="cardtextChar">
    <w:name w:val="card text Char"/>
    <w:basedOn w:val="DefaultParagraphFont"/>
    <w:link w:val="cardtext"/>
    <w:rsid w:val="00226C7B"/>
    <w:rPr>
      <w:rFonts w:ascii="Times New Roman" w:hAnsi="Times New Roman" w:cs="Calibri"/>
      <w:sz w:val="20"/>
    </w:rPr>
  </w:style>
  <w:style w:type="paragraph" w:styleId="ListParagraph">
    <w:name w:val="List Paragraph"/>
    <w:basedOn w:val="Normal"/>
    <w:uiPriority w:val="34"/>
    <w:qFormat/>
    <w:rsid w:val="00226C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79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cad.org/content/publications/pubContent.aspx?d=925" TargetMode="External"/><Relationship Id="rId3" Type="http://schemas.openxmlformats.org/officeDocument/2006/relationships/styles" Target="styles.xml"/><Relationship Id="rId7" Type="http://schemas.openxmlformats.org/officeDocument/2006/relationships/hyperlink" Target="http://atomicinsights.com/wp-content/uploads/CMA-Nuclear-Paper_Benjamin-Haas-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14E1EC-1606-4917-B897-D87652707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Pages>
  <Words>9282</Words>
  <Characters>52914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EmmaRD</dc:creator>
  <cp:lastModifiedBy>EmmaRD</cp:lastModifiedBy>
  <cp:revision>2</cp:revision>
  <dcterms:created xsi:type="dcterms:W3CDTF">2014-07-27T00:18:00Z</dcterms:created>
  <dcterms:modified xsi:type="dcterms:W3CDTF">2014-07-27T00:18:00Z</dcterms:modified>
</cp:coreProperties>
</file>