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9153B3" w:rsidRDefault="00AE0F87" w:rsidP="00AE0F87">
      <w:pPr>
        <w:pStyle w:val="Heading1"/>
      </w:pPr>
      <w:r w:rsidRPr="009153B3">
        <w:t>7wk CFJMP --- OTEC Affirmative</w:t>
      </w:r>
    </w:p>
    <w:p w:rsidR="00C54880" w:rsidRPr="009153B3" w:rsidRDefault="00C54880" w:rsidP="00C54880">
      <w:pPr>
        <w:pStyle w:val="Heading2"/>
      </w:pPr>
      <w:r w:rsidRPr="009153B3">
        <w:lastRenderedPageBreak/>
        <w:t>Possible 1AC Version</w:t>
      </w:r>
    </w:p>
    <w:p w:rsidR="00C54880" w:rsidRPr="009153B3" w:rsidRDefault="00C54880" w:rsidP="00C54880"/>
    <w:p w:rsidR="00C54880" w:rsidRPr="009153B3" w:rsidRDefault="00F1795F" w:rsidP="00F1795F">
      <w:pPr>
        <w:pStyle w:val="Heading3"/>
      </w:pPr>
      <w:r w:rsidRPr="009153B3">
        <w:lastRenderedPageBreak/>
        <w:t>Possible Plans</w:t>
      </w:r>
    </w:p>
    <w:p w:rsidR="00F1795F" w:rsidRPr="009153B3" w:rsidRDefault="00F1795F" w:rsidP="00F1795F"/>
    <w:p w:rsidR="00F1795F" w:rsidRPr="009153B3" w:rsidRDefault="00F1795F" w:rsidP="00F1795F">
      <w:pPr>
        <w:pStyle w:val="Heading4"/>
      </w:pPr>
      <w:r w:rsidRPr="009153B3">
        <w:t>The United States federal government should [deploy] federally regulated Ocean Thermal Energy Conversion [Technology]</w:t>
      </w:r>
    </w:p>
    <w:p w:rsidR="00F1795F" w:rsidRPr="009153B3" w:rsidRDefault="00F1795F" w:rsidP="00F1795F"/>
    <w:p w:rsidR="00F1795F" w:rsidRPr="009153B3" w:rsidRDefault="00F1795F" w:rsidP="001C59B6">
      <w:pPr>
        <w:pStyle w:val="Heading4"/>
      </w:pPr>
      <w:r w:rsidRPr="009153B3">
        <w:t xml:space="preserve">The United States federal government should [demonstrate] federally </w:t>
      </w:r>
      <w:r w:rsidR="001C59B6" w:rsidRPr="009153B3">
        <w:t>regulated Ocean Thermal Energy Conversion</w:t>
      </w:r>
    </w:p>
    <w:p w:rsidR="00F1795F" w:rsidRPr="009153B3" w:rsidRDefault="00F1795F" w:rsidP="00F1795F"/>
    <w:p w:rsidR="00F1795F" w:rsidRPr="009153B3" w:rsidRDefault="00F1795F" w:rsidP="00F1795F"/>
    <w:p w:rsidR="00F1795F" w:rsidRPr="009153B3" w:rsidRDefault="00F1795F" w:rsidP="00F1795F">
      <w:r w:rsidRPr="009153B3">
        <w:t>The United States federal government should demonstrate Ocean Thermal Energy Conversion and provide licensing and siting incentives.</w:t>
      </w:r>
    </w:p>
    <w:p w:rsidR="00F1795F" w:rsidRPr="009153B3" w:rsidRDefault="00F1795F" w:rsidP="00F1795F"/>
    <w:p w:rsidR="00F1795F" w:rsidRPr="009153B3" w:rsidRDefault="00F1795F" w:rsidP="00F1795F">
      <w:r w:rsidRPr="009153B3">
        <w:t xml:space="preserve">The United States federal government should provide economic and regulatory incentives for Ocean Thermal Energy Conversion including a federal demonstration. </w:t>
      </w:r>
    </w:p>
    <w:p w:rsidR="00F1795F" w:rsidRPr="009153B3" w:rsidRDefault="00F1795F" w:rsidP="00F1795F"/>
    <w:p w:rsidR="00F1795F" w:rsidRPr="009153B3" w:rsidRDefault="00F1795F" w:rsidP="00F1795F">
      <w:r w:rsidRPr="009153B3">
        <w:t>The United States federal government should demonstrate Ocean Thermal Energy Conversion.</w:t>
      </w:r>
    </w:p>
    <w:p w:rsidR="00AB5627" w:rsidRPr="009153B3" w:rsidRDefault="00AB5627" w:rsidP="00F1795F"/>
    <w:p w:rsidR="00AB5627" w:rsidRPr="009153B3" w:rsidRDefault="00AB5627" w:rsidP="00AB5627">
      <w:pPr>
        <w:pStyle w:val="Heading3"/>
      </w:pPr>
      <w:r w:rsidRPr="009153B3">
        <w:lastRenderedPageBreak/>
        <w:t>Leadership Advantage</w:t>
      </w:r>
    </w:p>
    <w:p w:rsidR="00AB5627" w:rsidRPr="009153B3" w:rsidRDefault="00AB5627" w:rsidP="00AB5627"/>
    <w:p w:rsidR="00AB5627" w:rsidRPr="009153B3" w:rsidRDefault="00AB5627" w:rsidP="00AB5627">
      <w:pPr>
        <w:pStyle w:val="Heading4"/>
      </w:pPr>
      <w:r w:rsidRPr="009153B3">
        <w:t xml:space="preserve">Advantage ___: Leadership </w:t>
      </w:r>
    </w:p>
    <w:p w:rsidR="00AB5627" w:rsidRPr="009153B3" w:rsidRDefault="00AB5627" w:rsidP="00AB5627">
      <w:pPr>
        <w:pStyle w:val="Heading4"/>
        <w:rPr>
          <w:rStyle w:val="StyleStyleBold12pt"/>
          <w:b/>
          <w:bCs/>
          <w:sz w:val="24"/>
        </w:rPr>
      </w:pPr>
      <w:r w:rsidRPr="009153B3">
        <w:t>First, it’s a race for OTEC now – winning the race to commercialize ensures control of energy industries and locks-in technological leadership and diplomatic clout</w:t>
      </w:r>
    </w:p>
    <w:p w:rsidR="00AB5627" w:rsidRPr="009153B3" w:rsidRDefault="00AB5627" w:rsidP="00AB5627">
      <w:pPr>
        <w:rPr>
          <w:rStyle w:val="StyleStyleBold12pt"/>
        </w:rPr>
      </w:pPr>
    </w:p>
    <w:p w:rsidR="00AB5627" w:rsidRPr="009153B3" w:rsidRDefault="00AB5627" w:rsidP="00AB5627">
      <w:pPr>
        <w:rPr>
          <w:rStyle w:val="StyleStyleBold12pt"/>
        </w:rPr>
      </w:pPr>
      <w:r w:rsidRPr="009153B3">
        <w:rPr>
          <w:rStyle w:val="StyleStyleBold12pt"/>
        </w:rPr>
        <w:t>Cohen and Ladouch 2k12</w:t>
      </w:r>
    </w:p>
    <w:p w:rsidR="00AB5627" w:rsidRPr="009153B3" w:rsidRDefault="00AB5627" w:rsidP="00AB5627">
      <w:pPr>
        <w:rPr>
          <w:rStyle w:val="StyleStyleBold12pt"/>
          <w:sz w:val="18"/>
          <w:szCs w:val="18"/>
        </w:rPr>
      </w:pPr>
      <w:r w:rsidRPr="009153B3">
        <w:rPr>
          <w:rStyle w:val="StyleStyleBold12pt"/>
          <w:sz w:val="18"/>
          <w:szCs w:val="18"/>
        </w:rPr>
        <w:t>(Robert Cohen, USA, OTEC consultant and adviser to the company Lockheed Martin, Mathieu Ladouch Renewable Energy Engineer and Energy Expert, Development &amp; execution manager at Marine Energy Times Mechanical Engineer (TIDAL ENERGY) at HYDRO-GEN Project Manager Engineer at Deschamps Mechanical or Industrial Engineering  “Ocean Thermal Energy Ocean OTEC could soon be used?,” pg online @ http://www.marineenergytimes.com/could-otec-soon-be-used-partii-in-the-midst-of-international-competition.html //um-ef)</w:t>
      </w:r>
    </w:p>
    <w:p w:rsidR="00AB5627" w:rsidRPr="009153B3" w:rsidRDefault="00AB5627" w:rsidP="00AB5627">
      <w:pPr>
        <w:rPr>
          <w:sz w:val="14"/>
        </w:rPr>
      </w:pPr>
      <w:r w:rsidRPr="009153B3">
        <w:rPr>
          <w:rStyle w:val="StyleBoldUnderline"/>
          <w:highlight w:val="cyan"/>
        </w:rPr>
        <w:t>There is currently</w:t>
      </w:r>
      <w:r w:rsidRPr="009153B3">
        <w:rPr>
          <w:rStyle w:val="StyleBoldUnderline"/>
        </w:rPr>
        <w:t xml:space="preserve"> the possibility of a </w:t>
      </w:r>
      <w:r w:rsidRPr="009153B3">
        <w:rPr>
          <w:rStyle w:val="StyleBoldUnderline"/>
          <w:highlight w:val="cyan"/>
        </w:rPr>
        <w:t>competition among industrial nations</w:t>
      </w:r>
      <w:r w:rsidRPr="009153B3">
        <w:rPr>
          <w:rStyle w:val="StyleBoldUnderline"/>
        </w:rPr>
        <w:t xml:space="preserve"> (especially</w:t>
      </w:r>
      <w:r w:rsidRPr="009153B3">
        <w:rPr>
          <w:sz w:val="14"/>
        </w:rPr>
        <w:t xml:space="preserve"> </w:t>
      </w:r>
      <w:r w:rsidRPr="009153B3">
        <w:rPr>
          <w:rStyle w:val="Emphasis"/>
        </w:rPr>
        <w:t>France, China, Japan, and the USA</w:t>
      </w:r>
      <w:r w:rsidRPr="009153B3">
        <w:rPr>
          <w:sz w:val="14"/>
          <w:highlight w:val="cyan"/>
        </w:rPr>
        <w:t xml:space="preserve">) </w:t>
      </w:r>
      <w:r w:rsidRPr="009153B3">
        <w:rPr>
          <w:rStyle w:val="StyleBoldUnderline"/>
          <w:highlight w:val="cyan"/>
        </w:rPr>
        <w:t>to be the first to successfully demonstrate</w:t>
      </w:r>
      <w:r w:rsidRPr="009153B3">
        <w:rPr>
          <w:rStyle w:val="StyleBoldUnderline"/>
        </w:rPr>
        <w:t xml:space="preserve"> the viablity of generating electricity from </w:t>
      </w:r>
      <w:r w:rsidRPr="009153B3">
        <w:rPr>
          <w:rStyle w:val="Emphasis"/>
          <w:sz w:val="32"/>
          <w:szCs w:val="32"/>
          <w:highlight w:val="cyan"/>
        </w:rPr>
        <w:t>o</w:t>
      </w:r>
      <w:r w:rsidRPr="009153B3">
        <w:rPr>
          <w:sz w:val="14"/>
        </w:rPr>
        <w:t xml:space="preserve">cean </w:t>
      </w:r>
      <w:r w:rsidRPr="009153B3">
        <w:rPr>
          <w:rStyle w:val="Emphasis"/>
          <w:sz w:val="32"/>
          <w:szCs w:val="32"/>
          <w:highlight w:val="cyan"/>
        </w:rPr>
        <w:t>t</w:t>
      </w:r>
      <w:r w:rsidRPr="009153B3">
        <w:rPr>
          <w:sz w:val="14"/>
        </w:rPr>
        <w:t xml:space="preserve">hermal </w:t>
      </w:r>
      <w:r w:rsidRPr="009153B3">
        <w:rPr>
          <w:rStyle w:val="Emphasis"/>
          <w:sz w:val="32"/>
          <w:szCs w:val="32"/>
          <w:highlight w:val="cyan"/>
        </w:rPr>
        <w:t>e</w:t>
      </w:r>
      <w:r w:rsidRPr="009153B3">
        <w:rPr>
          <w:sz w:val="14"/>
        </w:rPr>
        <w:t xml:space="preserve">nergy </w:t>
      </w:r>
      <w:r w:rsidRPr="009153B3">
        <w:rPr>
          <w:rStyle w:val="StyleBoldUnderline"/>
          <w:highlight w:val="cyan"/>
        </w:rPr>
        <w:t>aboard a</w:t>
      </w:r>
      <w:r w:rsidRPr="009153B3">
        <w:rPr>
          <w:rStyle w:val="StyleBoldUnderline"/>
        </w:rPr>
        <w:t xml:space="preserve"> utility-scale, multi-megawatt </w:t>
      </w:r>
      <w:r w:rsidRPr="009153B3">
        <w:rPr>
          <w:rStyle w:val="StyleBoldUnderline"/>
          <w:highlight w:val="cyan"/>
        </w:rPr>
        <w:t>pilot plant</w:t>
      </w:r>
      <w:r w:rsidRPr="009153B3">
        <w:rPr>
          <w:rStyle w:val="StyleBoldUnderline"/>
        </w:rPr>
        <w:t>.</w:t>
      </w:r>
      <w:r w:rsidRPr="009153B3">
        <w:rPr>
          <w:sz w:val="14"/>
        </w:rPr>
        <w:t xml:space="preserve"> However, it is likely that any such competition will be between private investors rather than between governments. </w:t>
      </w:r>
      <w:r w:rsidRPr="009153B3">
        <w:rPr>
          <w:rStyle w:val="StyleBoldUnderline"/>
          <w:highlight w:val="cyan"/>
        </w:rPr>
        <w:t>Once such a</w:t>
      </w:r>
      <w:r w:rsidRPr="009153B3">
        <w:t xml:space="preserve">n </w:t>
      </w:r>
      <w:r w:rsidRPr="009153B3">
        <w:rPr>
          <w:rStyle w:val="StyleBoldUnderline"/>
        </w:rPr>
        <w:t xml:space="preserve">ocean thermal </w:t>
      </w:r>
      <w:r w:rsidRPr="009153B3">
        <w:rPr>
          <w:rStyle w:val="StyleBoldUnderline"/>
          <w:highlight w:val="cyan"/>
        </w:rPr>
        <w:t>pilot plant is deployed and successfull</w:t>
      </w:r>
      <w:r w:rsidRPr="009153B3">
        <w:rPr>
          <w:sz w:val="14"/>
        </w:rPr>
        <w:t xml:space="preserve">y generates net power, operational </w:t>
      </w:r>
      <w:r w:rsidRPr="009153B3">
        <w:rPr>
          <w:rStyle w:val="StyleBoldUnderline"/>
          <w:highlight w:val="cyan"/>
        </w:rPr>
        <w:t>data from that plant can be quickly incorporated into the design of</w:t>
      </w:r>
      <w:r w:rsidRPr="009153B3">
        <w:rPr>
          <w:rStyle w:val="StyleBoldUnderline"/>
        </w:rPr>
        <w:t xml:space="preserve"> an initial tranche of </w:t>
      </w:r>
      <w:r w:rsidRPr="009153B3">
        <w:rPr>
          <w:rStyle w:val="StyleBoldUnderline"/>
          <w:highlight w:val="cyan"/>
        </w:rPr>
        <w:t>commercial plants</w:t>
      </w:r>
      <w:r w:rsidRPr="009153B3">
        <w:rPr>
          <w:sz w:val="14"/>
        </w:rPr>
        <w:t xml:space="preserve">, probably sized at around 100 MWe. </w:t>
      </w:r>
      <w:proofErr w:type="gramStart"/>
      <w:r w:rsidRPr="009153B3">
        <w:rPr>
          <w:sz w:val="14"/>
        </w:rPr>
        <w:t>METimes :</w:t>
      </w:r>
      <w:proofErr w:type="gramEnd"/>
      <w:r w:rsidRPr="009153B3">
        <w:rPr>
          <w:sz w:val="14"/>
        </w:rPr>
        <w:t xml:space="preserve"> </w:t>
      </w:r>
      <w:r w:rsidRPr="009153B3">
        <w:rPr>
          <w:rStyle w:val="Emphasis"/>
          <w:highlight w:val="cyan"/>
        </w:rPr>
        <w:t>What are the advantages of the winning nation?</w:t>
      </w:r>
      <w:r w:rsidRPr="009153B3">
        <w:rPr>
          <w:sz w:val="14"/>
        </w:rPr>
        <w:t xml:space="preserve"> </w:t>
      </w:r>
      <w:proofErr w:type="gramStart"/>
      <w:r w:rsidRPr="009153B3">
        <w:rPr>
          <w:sz w:val="14"/>
        </w:rPr>
        <w:t>RC :</w:t>
      </w:r>
      <w:proofErr w:type="gramEnd"/>
      <w:r w:rsidRPr="009153B3">
        <w:rPr>
          <w:sz w:val="14"/>
        </w:rPr>
        <w:t xml:space="preserve"> </w:t>
      </w:r>
      <w:r w:rsidRPr="009153B3">
        <w:rPr>
          <w:rStyle w:val="StyleBoldUnderline"/>
          <w:highlight w:val="cyan"/>
        </w:rPr>
        <w:t xml:space="preserve">There is a large early market eagerly awaiting </w:t>
      </w:r>
      <w:r w:rsidRPr="009153B3">
        <w:rPr>
          <w:rStyle w:val="StyleBoldUnderline"/>
        </w:rPr>
        <w:t>such plants</w:t>
      </w:r>
      <w:r w:rsidRPr="009153B3">
        <w:rPr>
          <w:sz w:val="14"/>
        </w:rPr>
        <w:t xml:space="preserve">; namely, at island locations </w:t>
      </w:r>
      <w:r w:rsidRPr="009153B3">
        <w:rPr>
          <w:rStyle w:val="StyleBoldUnderline"/>
          <w:highlight w:val="cyan"/>
        </w:rPr>
        <w:t>around the world</w:t>
      </w:r>
      <w:r w:rsidRPr="009153B3">
        <w:rPr>
          <w:sz w:val="14"/>
        </w:rPr>
        <w:t xml:space="preserve"> where electricity generated by even the first-of-a-kind commercial ocean thermal plants will likely be cost-competitive with oil-derived electricity. </w:t>
      </w:r>
      <w:r w:rsidRPr="009153B3">
        <w:t xml:space="preserve">That early global market to displace oil can probably quickly absorb an initial ocean thermal capacity </w:t>
      </w:r>
      <w:r w:rsidRPr="009153B3">
        <w:rPr>
          <w:sz w:val="14"/>
        </w:rPr>
        <w:t xml:space="preserve">of 2,000 MWe or more just in Hawaii and Puerto </w:t>
      </w:r>
      <w:proofErr w:type="gramStart"/>
      <w:r w:rsidRPr="009153B3">
        <w:rPr>
          <w:sz w:val="14"/>
        </w:rPr>
        <w:t>Rico ,</w:t>
      </w:r>
      <w:proofErr w:type="gramEnd"/>
      <w:r w:rsidRPr="009153B3">
        <w:rPr>
          <w:sz w:val="14"/>
        </w:rPr>
        <w:t xml:space="preserve"> amounting to a total investment of around $20 B in U.S. plants alone. </w:t>
      </w:r>
      <w:r w:rsidRPr="009153B3">
        <w:rPr>
          <w:rStyle w:val="StyleBoldUnderline"/>
          <w:highlight w:val="cyan"/>
        </w:rPr>
        <w:t>The commercial prize awaiting the first industrial nation to lead</w:t>
      </w:r>
      <w:r w:rsidRPr="009153B3">
        <w:rPr>
          <w:rStyle w:val="StyleBoldUnderline"/>
        </w:rPr>
        <w:t xml:space="preserve"> in achieving the above </w:t>
      </w:r>
      <w:r w:rsidRPr="009153B3">
        <w:rPr>
          <w:rStyle w:val="StyleBoldUnderline"/>
          <w:highlight w:val="cyan"/>
        </w:rPr>
        <w:t xml:space="preserve">will be to favorably position it to launch mammoth new </w:t>
      </w:r>
      <w:r w:rsidRPr="009153B3">
        <w:rPr>
          <w:rStyle w:val="Emphasis"/>
          <w:highlight w:val="cyan"/>
        </w:rPr>
        <w:t>ocean and power industries</w:t>
      </w:r>
      <w:r w:rsidRPr="009153B3">
        <w:rPr>
          <w:rStyle w:val="StyleBoldUnderline"/>
        </w:rPr>
        <w:t>.</w:t>
      </w:r>
      <w:r w:rsidRPr="009153B3">
        <w:rPr>
          <w:sz w:val="14"/>
        </w:rPr>
        <w:t xml:space="preserve"> In addition</w:t>
      </w:r>
      <w:r w:rsidRPr="009153B3">
        <w:rPr>
          <w:rStyle w:val="StyleBoldUnderline"/>
        </w:rPr>
        <w:t xml:space="preserve">, </w:t>
      </w:r>
      <w:r w:rsidRPr="009153B3">
        <w:rPr>
          <w:rStyle w:val="StyleBoldUnderline"/>
          <w:highlight w:val="cyan"/>
        </w:rPr>
        <w:t xml:space="preserve">that nation will gain </w:t>
      </w:r>
      <w:r w:rsidRPr="009153B3">
        <w:rPr>
          <w:rStyle w:val="Emphasis"/>
          <w:sz w:val="32"/>
          <w:szCs w:val="32"/>
          <w:highlight w:val="cyan"/>
        </w:rPr>
        <w:t>considerable diplomatic prestige</w:t>
      </w:r>
      <w:r w:rsidRPr="009153B3">
        <w:rPr>
          <w:sz w:val="14"/>
          <w:highlight w:val="cyan"/>
        </w:rPr>
        <w:t xml:space="preserve">, </w:t>
      </w:r>
      <w:r w:rsidRPr="009153B3">
        <w:rPr>
          <w:rStyle w:val="StyleBoldUnderline"/>
          <w:highlight w:val="cyan"/>
        </w:rPr>
        <w:t xml:space="preserve">because it will be able to provide commercial </w:t>
      </w:r>
      <w:r w:rsidRPr="009153B3">
        <w:rPr>
          <w:rStyle w:val="Emphasis"/>
          <w:sz w:val="32"/>
          <w:szCs w:val="32"/>
          <w:highlight w:val="cyan"/>
        </w:rPr>
        <w:t>o</w:t>
      </w:r>
      <w:r w:rsidRPr="009153B3">
        <w:rPr>
          <w:sz w:val="32"/>
          <w:szCs w:val="32"/>
        </w:rPr>
        <w:t>cean</w:t>
      </w:r>
      <w:r w:rsidRPr="009153B3">
        <w:t xml:space="preserve"> </w:t>
      </w:r>
      <w:r w:rsidRPr="009153B3">
        <w:rPr>
          <w:rStyle w:val="Emphasis"/>
          <w:sz w:val="32"/>
          <w:szCs w:val="32"/>
          <w:highlight w:val="cyan"/>
        </w:rPr>
        <w:t>t</w:t>
      </w:r>
      <w:r w:rsidRPr="009153B3">
        <w:t xml:space="preserve">hermal </w:t>
      </w:r>
      <w:r w:rsidRPr="009153B3">
        <w:rPr>
          <w:rStyle w:val="Emphasis"/>
          <w:sz w:val="32"/>
          <w:szCs w:val="32"/>
          <w:highlight w:val="cyan"/>
        </w:rPr>
        <w:t>t</w:t>
      </w:r>
      <w:r w:rsidRPr="009153B3">
        <w:t>echnology</w:t>
      </w:r>
      <w:r w:rsidRPr="009153B3">
        <w:rPr>
          <w:rStyle w:val="StyleBoldUnderline"/>
        </w:rPr>
        <w:t xml:space="preserve"> </w:t>
      </w:r>
      <w:r w:rsidRPr="009153B3">
        <w:rPr>
          <w:rStyle w:val="StyleBoldUnderline"/>
          <w:highlight w:val="cyan"/>
        </w:rPr>
        <w:t>to about 80 countries --</w:t>
      </w:r>
      <w:r w:rsidRPr="009153B3">
        <w:rPr>
          <w:rStyle w:val="StyleBoldUnderline"/>
        </w:rPr>
        <w:t xml:space="preserve"> </w:t>
      </w:r>
      <w:r w:rsidRPr="009153B3">
        <w:rPr>
          <w:rStyle w:val="Emphasis"/>
        </w:rPr>
        <w:t xml:space="preserve">most of which are developing </w:t>
      </w:r>
      <w:proofErr w:type="gramStart"/>
      <w:r w:rsidRPr="009153B3">
        <w:rPr>
          <w:rStyle w:val="Emphasis"/>
        </w:rPr>
        <w:t>nations</w:t>
      </w:r>
      <w:r w:rsidRPr="009153B3">
        <w:rPr>
          <w:rStyle w:val="StyleBoldUnderline"/>
        </w:rPr>
        <w:t xml:space="preserve"> </w:t>
      </w:r>
      <w:r w:rsidRPr="009153B3">
        <w:rPr>
          <w:sz w:val="14"/>
        </w:rPr>
        <w:t xml:space="preserve"> –</w:t>
      </w:r>
      <w:proofErr w:type="gramEnd"/>
      <w:r w:rsidRPr="009153B3">
        <w:rPr>
          <w:sz w:val="14"/>
        </w:rPr>
        <w:t xml:space="preserve"> </w:t>
      </w:r>
      <w:r w:rsidRPr="009153B3">
        <w:rPr>
          <w:rStyle w:val="StyleBoldUnderline"/>
        </w:rPr>
        <w:t xml:space="preserve">that have good ocean thermal resources adjacent to their shores and </w:t>
      </w:r>
      <w:r w:rsidRPr="009153B3">
        <w:rPr>
          <w:rStyle w:val="StyleBoldUnderline"/>
          <w:highlight w:val="cyan"/>
        </w:rPr>
        <w:t>who want to reduce their dependence on oil</w:t>
      </w:r>
      <w:r w:rsidRPr="009153B3">
        <w:rPr>
          <w:rStyle w:val="StyleBoldUnderline"/>
        </w:rPr>
        <w:t xml:space="preserve"> imports</w:t>
      </w:r>
      <w:r w:rsidRPr="009153B3">
        <w:rPr>
          <w:sz w:val="14"/>
        </w:rPr>
        <w:t>.</w:t>
      </w:r>
    </w:p>
    <w:p w:rsidR="00AB5627" w:rsidRPr="009153B3" w:rsidRDefault="00AB5627" w:rsidP="00AB5627">
      <w:pPr>
        <w:pStyle w:val="Heading4"/>
      </w:pPr>
      <w:r w:rsidRPr="009153B3">
        <w:t xml:space="preserve">And, U.S. technological leadership is on the brink – it’s an existential risk </w:t>
      </w:r>
    </w:p>
    <w:p w:rsidR="00AB5627" w:rsidRPr="009153B3" w:rsidRDefault="00AB5627" w:rsidP="00AB5627"/>
    <w:p w:rsidR="00AB5627" w:rsidRPr="009153B3" w:rsidRDefault="00AB5627" w:rsidP="00AB5627">
      <w:pPr>
        <w:rPr>
          <w:rStyle w:val="StyleStyleBold12pt"/>
        </w:rPr>
      </w:pPr>
      <w:r w:rsidRPr="009153B3">
        <w:rPr>
          <w:rStyle w:val="StyleStyleBold12pt"/>
        </w:rPr>
        <w:t>Dr. Hummell et al 2k12</w:t>
      </w:r>
    </w:p>
    <w:p w:rsidR="00AB5627" w:rsidRPr="009153B3" w:rsidRDefault="00AB5627" w:rsidP="00AB5627">
      <w:pPr>
        <w:rPr>
          <w:rStyle w:val="StyleStyleBold12pt"/>
        </w:rPr>
      </w:pPr>
      <w:r w:rsidRPr="009153B3">
        <w:rPr>
          <w:rStyle w:val="StyleStyleBold12pt"/>
        </w:rPr>
        <w:t xml:space="preserve">(Robert Hummel, PhD1,*, Policy Research Division, Potomac Institute for Policy Studies,,  Patrick Cheetham1, Justin Rossi1, Synesis: A Journal of Science, Technology, Ethics, and Policy 2012 “US Science and Technology Leadership, and Technology Grand Challenges,” pg online @ </w:t>
      </w:r>
      <w:hyperlink r:id="rId11" w:history="1">
        <w:r w:rsidRPr="009153B3">
          <w:rPr>
            <w:rStyle w:val="StyleStyleBold12pt"/>
          </w:rPr>
          <w:t>http://www.synesisjournal.com/vol3_g/Hummel_2012_G14-39.pdf</w:t>
        </w:r>
      </w:hyperlink>
      <w:r w:rsidR="004F0013" w:rsidRPr="009153B3">
        <w:rPr>
          <w:rStyle w:val="StyleStyleBold12pt"/>
        </w:rPr>
        <w:t xml:space="preserve"> //um</w:t>
      </w:r>
      <w:r w:rsidRPr="009153B3">
        <w:rPr>
          <w:rStyle w:val="StyleStyleBold12pt"/>
        </w:rPr>
        <w:t>-ef)</w:t>
      </w:r>
    </w:p>
    <w:p w:rsidR="00AB5627" w:rsidRPr="009153B3" w:rsidRDefault="00AB5627" w:rsidP="00AB5627">
      <w:pPr>
        <w:pStyle w:val="Cards"/>
        <w:ind w:left="0"/>
        <w:rPr>
          <w:rFonts w:ascii="Georgia" w:hAnsi="Georgia"/>
          <w:sz w:val="10"/>
        </w:rPr>
      </w:pPr>
      <w:r w:rsidRPr="009153B3">
        <w:rPr>
          <w:rFonts w:ascii="Georgia" w:hAnsi="Georgia"/>
          <w:sz w:val="10"/>
        </w:rPr>
        <w:t xml:space="preserve">Taken together, there is no direct evidence that the US has been overtaken in quality of S&amp;T output, and most indications support the notion that </w:t>
      </w:r>
      <w:r w:rsidRPr="009153B3">
        <w:rPr>
          <w:rFonts w:ascii="Georgia" w:hAnsi="Georgia"/>
          <w:sz w:val="24"/>
          <w:highlight w:val="cyan"/>
          <w:u w:val="thick"/>
        </w:rPr>
        <w:t xml:space="preserve">the US leads the world in </w:t>
      </w:r>
      <w:r w:rsidRPr="009153B3">
        <w:rPr>
          <w:rFonts w:ascii="Georgia" w:hAnsi="Georgia"/>
          <w:b/>
          <w:sz w:val="32"/>
          <w:szCs w:val="32"/>
          <w:highlight w:val="cyan"/>
          <w:u w:val="thick"/>
          <w:bdr w:val="single" w:sz="4" w:space="0" w:color="auto"/>
        </w:rPr>
        <w:t>s</w:t>
      </w:r>
      <w:r w:rsidRPr="009153B3">
        <w:rPr>
          <w:rFonts w:ascii="Georgia" w:hAnsi="Georgia"/>
          <w:sz w:val="24"/>
          <w:u w:val="thick"/>
        </w:rPr>
        <w:t xml:space="preserve">cience </w:t>
      </w:r>
      <w:r w:rsidRPr="009153B3">
        <w:rPr>
          <w:rFonts w:ascii="Georgia" w:hAnsi="Georgia"/>
          <w:b/>
          <w:sz w:val="24"/>
          <w:highlight w:val="cyan"/>
          <w:u w:val="thick"/>
          <w:bdr w:val="single" w:sz="4" w:space="0" w:color="auto"/>
        </w:rPr>
        <w:t>and</w:t>
      </w:r>
      <w:r w:rsidRPr="009153B3">
        <w:rPr>
          <w:rFonts w:ascii="Georgia" w:hAnsi="Georgia"/>
          <w:sz w:val="24"/>
          <w:highlight w:val="cyan"/>
          <w:u w:val="thick"/>
        </w:rPr>
        <w:t xml:space="preserve"> </w:t>
      </w:r>
      <w:r w:rsidRPr="009153B3">
        <w:rPr>
          <w:rFonts w:ascii="Georgia" w:hAnsi="Georgia"/>
          <w:b/>
          <w:sz w:val="32"/>
          <w:szCs w:val="32"/>
          <w:highlight w:val="cyan"/>
          <w:u w:val="thick"/>
          <w:bdr w:val="single" w:sz="4" w:space="0" w:color="auto"/>
        </w:rPr>
        <w:t>t</w:t>
      </w:r>
      <w:r w:rsidRPr="009153B3">
        <w:rPr>
          <w:rFonts w:ascii="Georgia" w:hAnsi="Georgia"/>
          <w:sz w:val="24"/>
          <w:u w:val="thick"/>
        </w:rPr>
        <w:t>echnology in all fields</w:t>
      </w:r>
      <w:r w:rsidRPr="009153B3">
        <w:rPr>
          <w:rFonts w:ascii="Georgia" w:hAnsi="Georgia"/>
          <w:sz w:val="10"/>
        </w:rPr>
        <w:t xml:space="preserve">. </w:t>
      </w:r>
      <w:r w:rsidRPr="009153B3">
        <w:rPr>
          <w:rFonts w:ascii="Georgia" w:hAnsi="Georgia"/>
          <w:b/>
          <w:sz w:val="26"/>
          <w:szCs w:val="26"/>
          <w:u w:val="thick"/>
          <w:bdr w:val="single" w:sz="4" w:space="0" w:color="auto"/>
        </w:rPr>
        <w:t xml:space="preserve">However, the </w:t>
      </w:r>
      <w:r w:rsidRPr="009153B3">
        <w:rPr>
          <w:rFonts w:ascii="Georgia" w:hAnsi="Georgia"/>
          <w:b/>
          <w:sz w:val="26"/>
          <w:szCs w:val="26"/>
          <w:highlight w:val="cyan"/>
          <w:u w:val="thick"/>
          <w:bdr w:val="single" w:sz="4" w:space="0" w:color="auto"/>
        </w:rPr>
        <w:t>trends are not favorable</w:t>
      </w:r>
      <w:r w:rsidRPr="009153B3">
        <w:rPr>
          <w:rFonts w:ascii="Georgia" w:hAnsi="Georgia"/>
          <w:b/>
          <w:sz w:val="24"/>
          <w:u w:val="thick"/>
        </w:rPr>
        <w:t xml:space="preserve"> to maintenance of this position, and it seems likely that</w:t>
      </w:r>
      <w:r w:rsidRPr="009153B3">
        <w:rPr>
          <w:rFonts w:ascii="Georgia" w:hAnsi="Georgia"/>
          <w:sz w:val="10"/>
        </w:rPr>
        <w:t xml:space="preserve"> in some fields, </w:t>
      </w:r>
      <w:r w:rsidRPr="009153B3">
        <w:rPr>
          <w:rFonts w:ascii="Georgia" w:hAnsi="Georgia"/>
          <w:b/>
          <w:sz w:val="24"/>
          <w:u w:val="thick"/>
        </w:rPr>
        <w:t xml:space="preserve">US </w:t>
      </w:r>
      <w:r w:rsidRPr="009153B3">
        <w:rPr>
          <w:rFonts w:ascii="Georgia" w:hAnsi="Georgia"/>
          <w:b/>
          <w:sz w:val="24"/>
          <w:highlight w:val="cyan"/>
          <w:u w:val="thick"/>
        </w:rPr>
        <w:t>leadership could falter</w:t>
      </w:r>
      <w:r w:rsidRPr="009153B3">
        <w:rPr>
          <w:rFonts w:ascii="Georgia" w:hAnsi="Georgia"/>
          <w:sz w:val="10"/>
        </w:rPr>
        <w:t xml:space="preserve">. When such cross-over might occur, or in what fields, and whether it is inevitable, is uncertain. DoD policy implications While </w:t>
      </w:r>
      <w:r w:rsidRPr="009153B3">
        <w:rPr>
          <w:rFonts w:ascii="Georgia" w:hAnsi="Georgia"/>
          <w:b/>
          <w:sz w:val="24"/>
          <w:u w:val="thick"/>
          <w:bdr w:val="single" w:sz="4" w:space="0" w:color="auto"/>
        </w:rPr>
        <w:t xml:space="preserve">a gradual </w:t>
      </w:r>
      <w:r w:rsidRPr="009153B3">
        <w:rPr>
          <w:rFonts w:ascii="Georgia" w:hAnsi="Georgia"/>
          <w:b/>
          <w:sz w:val="24"/>
          <w:highlight w:val="cyan"/>
          <w:u w:val="thick"/>
          <w:bdr w:val="single" w:sz="4" w:space="0" w:color="auto"/>
        </w:rPr>
        <w:t xml:space="preserve">decline in </w:t>
      </w:r>
      <w:r w:rsidRPr="009153B3">
        <w:rPr>
          <w:rFonts w:ascii="Georgia" w:hAnsi="Georgia"/>
          <w:b/>
          <w:sz w:val="24"/>
          <w:u w:val="thick"/>
          <w:bdr w:val="single" w:sz="4" w:space="0" w:color="auto"/>
        </w:rPr>
        <w:t xml:space="preserve">US S&amp;T </w:t>
      </w:r>
      <w:r w:rsidRPr="009153B3">
        <w:rPr>
          <w:rFonts w:ascii="Georgia" w:hAnsi="Georgia"/>
          <w:b/>
          <w:sz w:val="24"/>
          <w:highlight w:val="cyan"/>
          <w:u w:val="thick"/>
          <w:bdr w:val="single" w:sz="4" w:space="0" w:color="auto"/>
        </w:rPr>
        <w:t>leadership</w:t>
      </w:r>
      <w:r w:rsidRPr="009153B3">
        <w:rPr>
          <w:rFonts w:ascii="Georgia" w:hAnsi="Georgia"/>
          <w:sz w:val="10"/>
        </w:rPr>
        <w:t xml:space="preserve"> does not provide a “Sputnik moment” (65)</w:t>
      </w:r>
      <w:proofErr w:type="gramStart"/>
      <w:r w:rsidRPr="009153B3">
        <w:rPr>
          <w:rFonts w:ascii="Georgia" w:hAnsi="Georgia"/>
          <w:sz w:val="10"/>
        </w:rPr>
        <w:t>,ix</w:t>
      </w:r>
      <w:proofErr w:type="gramEnd"/>
      <w:r w:rsidRPr="009153B3">
        <w:rPr>
          <w:rFonts w:ascii="Georgia" w:hAnsi="Georgia"/>
          <w:sz w:val="10"/>
        </w:rPr>
        <w:t xml:space="preserve"> it </w:t>
      </w:r>
      <w:r w:rsidRPr="009153B3">
        <w:rPr>
          <w:rFonts w:ascii="Georgia" w:hAnsi="Georgia"/>
          <w:b/>
          <w:sz w:val="24"/>
          <w:highlight w:val="cyan"/>
          <w:u w:val="thick"/>
          <w:bdr w:val="single" w:sz="4" w:space="0" w:color="auto"/>
        </w:rPr>
        <w:t>poses</w:t>
      </w:r>
      <w:r w:rsidRPr="009153B3">
        <w:rPr>
          <w:rFonts w:ascii="Georgia" w:hAnsi="Georgia"/>
          <w:sz w:val="10"/>
        </w:rPr>
        <w:t xml:space="preserve"> no less of </w:t>
      </w:r>
      <w:r w:rsidRPr="009153B3">
        <w:rPr>
          <w:rFonts w:ascii="Georgia" w:hAnsi="Georgia"/>
          <w:b/>
          <w:sz w:val="36"/>
          <w:szCs w:val="36"/>
          <w:highlight w:val="cyan"/>
          <w:u w:val="thick"/>
          <w:bdr w:val="single" w:sz="4" w:space="0" w:color="auto"/>
        </w:rPr>
        <w:t>an existential threat</w:t>
      </w:r>
      <w:r w:rsidRPr="009153B3">
        <w:rPr>
          <w:rFonts w:ascii="Georgia" w:hAnsi="Georgia"/>
          <w:sz w:val="10"/>
        </w:rPr>
        <w:t xml:space="preserve">. </w:t>
      </w:r>
      <w:r w:rsidRPr="009153B3">
        <w:rPr>
          <w:rFonts w:ascii="Georgia" w:hAnsi="Georgia"/>
          <w:b/>
          <w:sz w:val="24"/>
          <w:highlight w:val="cyan"/>
          <w:u w:val="thick"/>
        </w:rPr>
        <w:t>When tech</w:t>
      </w:r>
      <w:r w:rsidRPr="009153B3">
        <w:rPr>
          <w:rFonts w:ascii="Georgia" w:hAnsi="Georgia"/>
          <w:sz w:val="10"/>
          <w:szCs w:val="10"/>
        </w:rPr>
        <w:t>nical</w:t>
      </w:r>
      <w:r w:rsidRPr="009153B3">
        <w:rPr>
          <w:rFonts w:ascii="Georgia" w:hAnsi="Georgia"/>
          <w:sz w:val="10"/>
        </w:rPr>
        <w:t xml:space="preserve"> </w:t>
      </w:r>
      <w:r w:rsidRPr="009153B3">
        <w:rPr>
          <w:rFonts w:ascii="Georgia" w:hAnsi="Georgia"/>
          <w:b/>
          <w:sz w:val="24"/>
          <w:highlight w:val="cyan"/>
          <w:u w:val="thick"/>
        </w:rPr>
        <w:t xml:space="preserve">innovations occur in </w:t>
      </w:r>
      <w:r w:rsidRPr="009153B3">
        <w:rPr>
          <w:rFonts w:ascii="Georgia" w:hAnsi="Georgia"/>
          <w:b/>
          <w:sz w:val="24"/>
          <w:u w:val="thick"/>
        </w:rPr>
        <w:t>potentially</w:t>
      </w:r>
      <w:r w:rsidRPr="009153B3">
        <w:rPr>
          <w:rFonts w:ascii="Georgia" w:hAnsi="Georgia"/>
          <w:b/>
          <w:sz w:val="24"/>
          <w:highlight w:val="cyan"/>
          <w:u w:val="thick"/>
        </w:rPr>
        <w:t xml:space="preserve"> adversarial countries </w:t>
      </w:r>
      <w:r w:rsidRPr="009153B3">
        <w:rPr>
          <w:rFonts w:ascii="Georgia" w:hAnsi="Georgia"/>
          <w:b/>
          <w:sz w:val="24"/>
          <w:u w:val="thick"/>
        </w:rPr>
        <w:t xml:space="preserve">or domains, </w:t>
      </w:r>
      <w:r w:rsidRPr="009153B3">
        <w:rPr>
          <w:rFonts w:ascii="Georgia" w:hAnsi="Georgia"/>
          <w:b/>
          <w:sz w:val="24"/>
          <w:highlight w:val="cyan"/>
          <w:u w:val="thick"/>
        </w:rPr>
        <w:t>a strategy that relies on tech</w:t>
      </w:r>
      <w:r w:rsidRPr="009153B3">
        <w:rPr>
          <w:rFonts w:ascii="Georgia" w:hAnsi="Georgia"/>
          <w:b/>
          <w:sz w:val="24"/>
          <w:u w:val="thick"/>
        </w:rPr>
        <w:t xml:space="preserve">nological </w:t>
      </w:r>
      <w:r w:rsidRPr="009153B3">
        <w:rPr>
          <w:rFonts w:ascii="Georgia" w:hAnsi="Georgia"/>
          <w:b/>
          <w:sz w:val="24"/>
          <w:highlight w:val="cyan"/>
          <w:u w:val="thick"/>
        </w:rPr>
        <w:t xml:space="preserve">superiority for defense </w:t>
      </w:r>
      <w:r w:rsidRPr="009153B3">
        <w:rPr>
          <w:rFonts w:ascii="Georgia" w:hAnsi="Georgia"/>
          <w:b/>
          <w:sz w:val="24"/>
          <w:u w:val="thick"/>
        </w:rPr>
        <w:t xml:space="preserve">capabilities </w:t>
      </w:r>
      <w:r w:rsidRPr="009153B3">
        <w:rPr>
          <w:rFonts w:ascii="Georgia" w:hAnsi="Georgia"/>
          <w:b/>
          <w:sz w:val="24"/>
          <w:highlight w:val="cyan"/>
          <w:u w:val="thick"/>
        </w:rPr>
        <w:t>will no longer suffice</w:t>
      </w:r>
      <w:r w:rsidRPr="009153B3">
        <w:rPr>
          <w:rFonts w:ascii="Georgia" w:hAnsi="Georgia"/>
          <w:sz w:val="10"/>
        </w:rPr>
        <w:t xml:space="preserve">. </w:t>
      </w:r>
      <w:r w:rsidRPr="009153B3">
        <w:rPr>
          <w:rFonts w:ascii="Georgia" w:hAnsi="Georgia"/>
          <w:b/>
          <w:sz w:val="26"/>
          <w:szCs w:val="26"/>
          <w:u w:val="thick"/>
          <w:bdr w:val="single" w:sz="4" w:space="0" w:color="auto"/>
        </w:rPr>
        <w:t xml:space="preserve">If </w:t>
      </w:r>
      <w:r w:rsidRPr="009153B3">
        <w:rPr>
          <w:rFonts w:ascii="Georgia" w:hAnsi="Georgia"/>
          <w:b/>
          <w:sz w:val="26"/>
          <w:szCs w:val="26"/>
          <w:highlight w:val="cyan"/>
          <w:u w:val="thick"/>
          <w:bdr w:val="single" w:sz="4" w:space="0" w:color="auto"/>
        </w:rPr>
        <w:t>a potential adversary can introduce a disruptive tech</w:t>
      </w:r>
      <w:r w:rsidRPr="009153B3">
        <w:rPr>
          <w:rFonts w:ascii="Georgia" w:hAnsi="Georgia"/>
          <w:b/>
          <w:sz w:val="26"/>
          <w:szCs w:val="26"/>
          <w:u w:val="thick"/>
          <w:bdr w:val="single" w:sz="4" w:space="0" w:color="auto"/>
        </w:rPr>
        <w:t xml:space="preserve">nological capability, </w:t>
      </w:r>
      <w:r w:rsidRPr="009153B3">
        <w:rPr>
          <w:rFonts w:ascii="Georgia" w:hAnsi="Georgia"/>
          <w:b/>
          <w:sz w:val="26"/>
          <w:szCs w:val="26"/>
          <w:highlight w:val="cyan"/>
          <w:u w:val="thick"/>
          <w:bdr w:val="single" w:sz="4" w:space="0" w:color="auto"/>
        </w:rPr>
        <w:t xml:space="preserve">they can </w:t>
      </w:r>
      <w:r w:rsidRPr="009153B3">
        <w:rPr>
          <w:rFonts w:ascii="Georgia" w:hAnsi="Georgia"/>
          <w:b/>
          <w:sz w:val="26"/>
          <w:szCs w:val="26"/>
          <w:u w:val="thick"/>
          <w:bdr w:val="single" w:sz="4" w:space="0" w:color="auto"/>
        </w:rPr>
        <w:t xml:space="preserve">then </w:t>
      </w:r>
      <w:r w:rsidRPr="009153B3">
        <w:rPr>
          <w:rFonts w:ascii="Georgia" w:hAnsi="Georgia"/>
          <w:b/>
          <w:sz w:val="26"/>
          <w:szCs w:val="26"/>
          <w:highlight w:val="cyan"/>
          <w:u w:val="thick"/>
          <w:bdr w:val="single" w:sz="4" w:space="0" w:color="auto"/>
        </w:rPr>
        <w:t>use deterrence</w:t>
      </w:r>
      <w:r w:rsidRPr="009153B3">
        <w:rPr>
          <w:rFonts w:ascii="Georgia" w:hAnsi="Georgia"/>
          <w:b/>
          <w:sz w:val="26"/>
          <w:szCs w:val="26"/>
          <w:u w:val="thick"/>
          <w:bdr w:val="single" w:sz="4" w:space="0" w:color="auto"/>
        </w:rPr>
        <w:t xml:space="preserve"> or influence </w:t>
      </w:r>
      <w:r w:rsidRPr="009153B3">
        <w:rPr>
          <w:rFonts w:ascii="Georgia" w:hAnsi="Georgia"/>
          <w:b/>
          <w:sz w:val="26"/>
          <w:szCs w:val="26"/>
          <w:highlight w:val="cyan"/>
          <w:u w:val="thick"/>
          <w:bdr w:val="single" w:sz="4" w:space="0" w:color="auto"/>
        </w:rPr>
        <w:t xml:space="preserve">to control behaviors, </w:t>
      </w:r>
      <w:r w:rsidRPr="009153B3">
        <w:rPr>
          <w:rFonts w:ascii="Georgia" w:hAnsi="Georgia"/>
          <w:b/>
          <w:sz w:val="26"/>
          <w:szCs w:val="26"/>
          <w:u w:val="thick"/>
          <w:bdr w:val="single" w:sz="4" w:space="0" w:color="auto"/>
        </w:rPr>
        <w:t xml:space="preserve">compete economically, </w:t>
      </w:r>
      <w:r w:rsidRPr="009153B3">
        <w:rPr>
          <w:rFonts w:ascii="Georgia" w:hAnsi="Georgia"/>
          <w:b/>
          <w:sz w:val="26"/>
          <w:szCs w:val="26"/>
          <w:highlight w:val="cyan"/>
          <w:u w:val="thick"/>
          <w:bdr w:val="single" w:sz="4" w:space="0" w:color="auto"/>
        </w:rPr>
        <w:t xml:space="preserve">secure </w:t>
      </w:r>
      <w:r w:rsidRPr="009153B3">
        <w:rPr>
          <w:rFonts w:ascii="Georgia" w:hAnsi="Georgia"/>
          <w:b/>
          <w:sz w:val="26"/>
          <w:szCs w:val="26"/>
          <w:u w:val="thick"/>
          <w:bdr w:val="single" w:sz="4" w:space="0" w:color="auto"/>
        </w:rPr>
        <w:t xml:space="preserve">scarce </w:t>
      </w:r>
      <w:r w:rsidRPr="009153B3">
        <w:rPr>
          <w:rFonts w:ascii="Georgia" w:hAnsi="Georgia"/>
          <w:b/>
          <w:sz w:val="26"/>
          <w:szCs w:val="26"/>
          <w:highlight w:val="cyan"/>
          <w:u w:val="thick"/>
          <w:bdr w:val="single" w:sz="4" w:space="0" w:color="auto"/>
        </w:rPr>
        <w:t>resources, and control diplomatic agendas</w:t>
      </w:r>
      <w:r w:rsidRPr="009153B3">
        <w:rPr>
          <w:rFonts w:ascii="Georgia" w:hAnsi="Georgia"/>
          <w:sz w:val="10"/>
        </w:rPr>
        <w:t xml:space="preserve"> </w:t>
      </w:r>
      <w:r w:rsidRPr="009153B3">
        <w:rPr>
          <w:rFonts w:ascii="Georgia" w:hAnsi="Georgia"/>
          <w:b/>
          <w:sz w:val="24"/>
          <w:highlight w:val="cyan"/>
          <w:u w:val="thick"/>
          <w:bdr w:val="single" w:sz="4" w:space="0" w:color="auto"/>
        </w:rPr>
        <w:t xml:space="preserve">The US </w:t>
      </w:r>
      <w:r w:rsidRPr="009153B3">
        <w:rPr>
          <w:rFonts w:ascii="Georgia" w:hAnsi="Georgia"/>
          <w:b/>
          <w:sz w:val="24"/>
          <w:u w:val="thick"/>
          <w:bdr w:val="single" w:sz="4" w:space="0" w:color="auto"/>
        </w:rPr>
        <w:t xml:space="preserve">strategy </w:t>
      </w:r>
      <w:r w:rsidRPr="009153B3">
        <w:rPr>
          <w:rFonts w:ascii="Georgia" w:hAnsi="Georgia"/>
          <w:b/>
          <w:sz w:val="24"/>
          <w:highlight w:val="cyan"/>
          <w:u w:val="thick"/>
          <w:bdr w:val="single" w:sz="4" w:space="0" w:color="auto"/>
        </w:rPr>
        <w:t>continues to depend on tech</w:t>
      </w:r>
      <w:r w:rsidRPr="009153B3">
        <w:rPr>
          <w:rFonts w:ascii="Georgia" w:hAnsi="Georgia"/>
          <w:b/>
          <w:sz w:val="24"/>
          <w:u w:val="thick"/>
          <w:bdr w:val="single" w:sz="4" w:space="0" w:color="auto"/>
        </w:rPr>
        <w:t>nological</w:t>
      </w:r>
      <w:r w:rsidRPr="009153B3">
        <w:rPr>
          <w:rFonts w:ascii="Georgia" w:hAnsi="Georgia"/>
          <w:b/>
          <w:sz w:val="24"/>
          <w:highlight w:val="cyan"/>
          <w:u w:val="thick"/>
          <w:bdr w:val="single" w:sz="4" w:space="0" w:color="auto"/>
        </w:rPr>
        <w:t xml:space="preserve"> superiority</w:t>
      </w:r>
      <w:r w:rsidRPr="009153B3">
        <w:rPr>
          <w:rFonts w:ascii="Georgia" w:hAnsi="Georgia"/>
          <w:sz w:val="10"/>
        </w:rPr>
        <w:t xml:space="preserve">. Thus from a </w:t>
      </w:r>
      <w:proofErr w:type="gramStart"/>
      <w:r w:rsidRPr="009153B3">
        <w:rPr>
          <w:rFonts w:ascii="Georgia" w:hAnsi="Georgia"/>
          <w:sz w:val="10"/>
        </w:rPr>
        <w:t>DoD</w:t>
      </w:r>
      <w:proofErr w:type="gramEnd"/>
      <w:r w:rsidRPr="009153B3">
        <w:rPr>
          <w:rFonts w:ascii="Georgia" w:hAnsi="Georgia"/>
          <w:sz w:val="10"/>
        </w:rPr>
        <w:t xml:space="preserve"> perspective, </w:t>
      </w:r>
      <w:r w:rsidRPr="009153B3">
        <w:rPr>
          <w:rFonts w:ascii="Georgia" w:hAnsi="Georgia"/>
          <w:b/>
          <w:sz w:val="24"/>
          <w:highlight w:val="cyan"/>
          <w:u w:val="thick"/>
        </w:rPr>
        <w:t xml:space="preserve">it is imperative that the US maintain </w:t>
      </w:r>
      <w:r w:rsidRPr="009153B3">
        <w:rPr>
          <w:rFonts w:ascii="Georgia" w:hAnsi="Georgia"/>
          <w:b/>
          <w:sz w:val="24"/>
          <w:u w:val="thick"/>
        </w:rPr>
        <w:t xml:space="preserve">its position of </w:t>
      </w:r>
      <w:r w:rsidRPr="009153B3">
        <w:rPr>
          <w:rFonts w:ascii="Georgia" w:hAnsi="Georgia"/>
          <w:b/>
          <w:sz w:val="24"/>
          <w:highlight w:val="cyan"/>
          <w:u w:val="thick"/>
        </w:rPr>
        <w:t>tech</w:t>
      </w:r>
      <w:r w:rsidRPr="009153B3">
        <w:rPr>
          <w:rFonts w:ascii="Georgia" w:hAnsi="Georgia"/>
          <w:b/>
          <w:sz w:val="24"/>
          <w:u w:val="thick"/>
        </w:rPr>
        <w:t xml:space="preserve">nological </w:t>
      </w:r>
      <w:r w:rsidRPr="009153B3">
        <w:rPr>
          <w:rFonts w:ascii="Georgia" w:hAnsi="Georgia"/>
          <w:b/>
          <w:sz w:val="24"/>
          <w:highlight w:val="cyan"/>
          <w:u w:val="thick"/>
        </w:rPr>
        <w:t>leadership</w:t>
      </w:r>
      <w:r w:rsidRPr="009153B3">
        <w:rPr>
          <w:rFonts w:ascii="Georgia" w:hAnsi="Georgia"/>
          <w:sz w:val="10"/>
        </w:rPr>
        <w:t>. A Senate Armed Services Committee (subcommittee on Emerging Threats and Capabilities) hearing on the “Health and Status of the Defense Industrial Base and its S&amp;T-related elements” (66</w:t>
      </w:r>
      <w:proofErr w:type="gramStart"/>
      <w:r w:rsidRPr="009153B3">
        <w:rPr>
          <w:rFonts w:ascii="Georgia" w:hAnsi="Georgia"/>
          <w:sz w:val="10"/>
        </w:rPr>
        <w:t>)xi</w:t>
      </w:r>
      <w:proofErr w:type="gramEnd"/>
      <w:r w:rsidRPr="009153B3">
        <w:rPr>
          <w:rFonts w:ascii="Georgia" w:hAnsi="Georgia"/>
          <w:sz w:val="10"/>
        </w:rPr>
        <w:t xml:space="preserve"> took place in May 2011, and highlighted some of the issues and potential solution paths. Those testifying called for a comprehensive strategy for the US to maintain technological leadership well into the 21st century. Many other specific suggestions were made during that hearing as to ways to support the industrial base and to assist the partnership of </w:t>
      </w:r>
      <w:proofErr w:type="gramStart"/>
      <w:r w:rsidRPr="009153B3">
        <w:rPr>
          <w:rFonts w:ascii="Georgia" w:hAnsi="Georgia"/>
          <w:sz w:val="10"/>
        </w:rPr>
        <w:t>DoD</w:t>
      </w:r>
      <w:proofErr w:type="gramEnd"/>
      <w:r w:rsidRPr="009153B3">
        <w:rPr>
          <w:rFonts w:ascii="Georgia" w:hAnsi="Georgia"/>
          <w:sz w:val="10"/>
        </w:rPr>
        <w:t xml:space="preserve"> and the defense industrial base to utilize technology advances efficiently. Future prospects </w:t>
      </w:r>
      <w:proofErr w:type="gramStart"/>
      <w:r w:rsidRPr="009153B3">
        <w:rPr>
          <w:rFonts w:ascii="Georgia" w:hAnsi="Georgia"/>
          <w:sz w:val="10"/>
        </w:rPr>
        <w:t>Many</w:t>
      </w:r>
      <w:proofErr w:type="gramEnd"/>
      <w:r w:rsidRPr="009153B3">
        <w:rPr>
          <w:rFonts w:ascii="Georgia" w:hAnsi="Georgia"/>
          <w:sz w:val="10"/>
        </w:rPr>
        <w:t xml:space="preserve"> remedies have been proposed to ensure continued US technology leadership, in the face of challenges and stresses within the US S&amp;T enterprise. Some of the typical concerns are overall funding levels, </w:t>
      </w:r>
      <w:proofErr w:type="gramStart"/>
      <w:r w:rsidRPr="009153B3">
        <w:rPr>
          <w:rFonts w:ascii="Georgia" w:hAnsi="Georgia"/>
          <w:sz w:val="10"/>
        </w:rPr>
        <w:t>DoD</w:t>
      </w:r>
      <w:proofErr w:type="gramEnd"/>
      <w:r w:rsidRPr="009153B3">
        <w:rPr>
          <w:rFonts w:ascii="Georgia" w:hAnsi="Georgia"/>
          <w:sz w:val="10"/>
        </w:rPr>
        <w:t xml:space="preserve"> funding for S&amp;T, the efficiency of the application of funds to S&amp;T, and the emphasis of disciplines within S&amp;T. Other concerns include regulations and impediments to research in S&amp;T, and the production rate of scientists and the career opportunities. We have noted many of these issues in our survey of elements of the S&amp;T enterprise. The larger concern is over the respect in which science and technology is held within our society. Since research is an intermediate product, often accomplished years before product and societal benefits, there is often little appreciation of the role of the researcher and inventor. After World War II, there was great respect afforded scientists, particularly physicists. Post-Sputnik, there was a deliberate effort to elevate the stature of science and technology, and the manned space program certainly contributed to societal respect. Some argue that it is because there has been a precipitous off-shoring of manufacturing that the generation of new ideas has moved overseas (67). Andy Grove of Intel makes a complementary argument: That </w:t>
      </w:r>
      <w:r w:rsidRPr="009153B3">
        <w:rPr>
          <w:rFonts w:ascii="Georgia" w:hAnsi="Georgia"/>
          <w:b/>
          <w:sz w:val="24"/>
          <w:highlight w:val="cyan"/>
          <w:u w:val="thick"/>
          <w:bdr w:val="single" w:sz="4" w:space="0" w:color="auto"/>
        </w:rPr>
        <w:t>as manufacturing moves overseas</w:t>
      </w:r>
      <w:r w:rsidRPr="009153B3">
        <w:rPr>
          <w:rFonts w:ascii="Georgia" w:hAnsi="Georgia"/>
          <w:sz w:val="24"/>
          <w:highlight w:val="cyan"/>
          <w:u w:val="thick"/>
        </w:rPr>
        <w:t>, American companies lose the knowledge of how to scale up new ideas</w:t>
      </w:r>
      <w:r w:rsidRPr="009153B3">
        <w:rPr>
          <w:rFonts w:ascii="Georgia" w:hAnsi="Georgia"/>
          <w:sz w:val="24"/>
          <w:u w:val="thick"/>
        </w:rPr>
        <w:t xml:space="preserve"> to full-scale production</w:t>
      </w:r>
      <w:r w:rsidRPr="009153B3">
        <w:rPr>
          <w:rFonts w:ascii="Georgia" w:hAnsi="Georgia"/>
          <w:sz w:val="10"/>
        </w:rPr>
        <w:t xml:space="preserve"> (68). Both arguments suggest </w:t>
      </w:r>
      <w:r w:rsidRPr="009153B3">
        <w:rPr>
          <w:rFonts w:ascii="Georgia" w:hAnsi="Georgia"/>
          <w:sz w:val="24"/>
          <w:u w:val="thick"/>
        </w:rPr>
        <w:t>there are reduced incentives for domestic research as manufacturing moves elsewhere</w:t>
      </w:r>
      <w:r w:rsidRPr="009153B3">
        <w:rPr>
          <w:rFonts w:ascii="Georgia" w:hAnsi="Georgia"/>
          <w:sz w:val="10"/>
        </w:rPr>
        <w:t xml:space="preserve">, and lead to the conclusion that research is best performed by those with familiarity of product production. Thus, they argue that </w:t>
      </w:r>
      <w:r w:rsidRPr="009153B3">
        <w:rPr>
          <w:rFonts w:ascii="Georgia" w:hAnsi="Georgia"/>
          <w:b/>
          <w:sz w:val="24"/>
          <w:highlight w:val="cyan"/>
          <w:u w:val="thick"/>
          <w:bdr w:val="single" w:sz="4" w:space="0" w:color="auto"/>
        </w:rPr>
        <w:t xml:space="preserve">we need to reinvigorate manufacturing </w:t>
      </w:r>
      <w:r w:rsidRPr="009153B3">
        <w:rPr>
          <w:rFonts w:ascii="Georgia" w:hAnsi="Georgia"/>
          <w:sz w:val="24"/>
          <w:u w:val="thick"/>
        </w:rPr>
        <w:t xml:space="preserve">and production for economic vitality </w:t>
      </w:r>
      <w:r w:rsidRPr="009153B3">
        <w:rPr>
          <w:rFonts w:ascii="Georgia" w:hAnsi="Georgia"/>
          <w:b/>
          <w:sz w:val="24"/>
          <w:highlight w:val="cyan"/>
          <w:u w:val="thick"/>
          <w:bdr w:val="single" w:sz="4" w:space="0" w:color="auto"/>
        </w:rPr>
        <w:t xml:space="preserve">so </w:t>
      </w:r>
      <w:r w:rsidRPr="009153B3">
        <w:rPr>
          <w:rFonts w:ascii="Georgia" w:hAnsi="Georgia"/>
          <w:b/>
          <w:sz w:val="24"/>
          <w:u w:val="thick"/>
          <w:bdr w:val="single" w:sz="4" w:space="0" w:color="auto"/>
        </w:rPr>
        <w:t xml:space="preserve">that </w:t>
      </w:r>
      <w:r w:rsidRPr="009153B3">
        <w:rPr>
          <w:rFonts w:ascii="Georgia" w:hAnsi="Georgia"/>
          <w:b/>
          <w:sz w:val="24"/>
          <w:highlight w:val="cyan"/>
          <w:u w:val="thick"/>
          <w:bdr w:val="single" w:sz="4" w:space="0" w:color="auto"/>
        </w:rPr>
        <w:t>tech</w:t>
      </w:r>
      <w:r w:rsidRPr="009153B3">
        <w:rPr>
          <w:rFonts w:ascii="Georgia" w:hAnsi="Georgia"/>
          <w:b/>
          <w:sz w:val="24"/>
          <w:u w:val="thick"/>
          <w:bdr w:val="single" w:sz="4" w:space="0" w:color="auto"/>
        </w:rPr>
        <w:t>nology</w:t>
      </w:r>
      <w:r w:rsidRPr="009153B3">
        <w:rPr>
          <w:rFonts w:ascii="Georgia" w:hAnsi="Georgia"/>
          <w:b/>
          <w:sz w:val="24"/>
          <w:highlight w:val="cyan"/>
          <w:u w:val="thick"/>
          <w:bdr w:val="single" w:sz="4" w:space="0" w:color="auto"/>
        </w:rPr>
        <w:t xml:space="preserve"> development and leadership will follow</w:t>
      </w:r>
      <w:r w:rsidRPr="009153B3">
        <w:rPr>
          <w:rFonts w:ascii="Georgia" w:hAnsi="Georgia"/>
          <w:sz w:val="10"/>
        </w:rPr>
        <w:t xml:space="preserve">. And, indeed, the nation has an Advanced Manufacturing Initiative, and many cite a resurgence of domestic manufacturing as incentives normalize to less favor off-shoring. Summing up the landscape The US has the best universities, the most winners of the Nobel Prize, the best young scientists, and the largest investment in research and development of any nation on earth. So how </w:t>
      </w:r>
      <w:r w:rsidRPr="009153B3">
        <w:rPr>
          <w:rFonts w:ascii="Georgia" w:hAnsi="Georgia"/>
          <w:b/>
          <w:sz w:val="24"/>
          <w:u w:val="thick"/>
        </w:rPr>
        <w:t>can it be that the US is apparently losing its lead in science and technology? The answer isn’t that the US has slowed down</w:t>
      </w:r>
      <w:r w:rsidRPr="009153B3">
        <w:rPr>
          <w:rFonts w:ascii="Georgia" w:hAnsi="Georgia"/>
          <w:sz w:val="10"/>
        </w:rPr>
        <w:t xml:space="preserve">, although according to some the rate of technical progress has, indeed, slowed. The fact is that </w:t>
      </w:r>
      <w:r w:rsidRPr="009153B3">
        <w:rPr>
          <w:rFonts w:ascii="Georgia" w:hAnsi="Georgia"/>
          <w:sz w:val="24"/>
          <w:u w:val="thick"/>
        </w:rPr>
        <w:t xml:space="preserve">the </w:t>
      </w:r>
      <w:r w:rsidRPr="009153B3">
        <w:rPr>
          <w:rFonts w:ascii="Georgia" w:hAnsi="Georgia"/>
          <w:sz w:val="24"/>
          <w:highlight w:val="cyan"/>
          <w:u w:val="thick"/>
        </w:rPr>
        <w:t>competition has discovered the importance of innovation, and has begun to reap rewards from speeding up.</w:t>
      </w:r>
      <w:r w:rsidRPr="009153B3">
        <w:rPr>
          <w:rFonts w:ascii="Georgia" w:hAnsi="Georgia"/>
          <w:sz w:val="24"/>
          <w:u w:val="thick"/>
        </w:rPr>
        <w:t xml:space="preserve"> We have seen that China especially is mustering its considerable resources to develop what they call an “innovation economy,” but that other </w:t>
      </w:r>
      <w:r w:rsidRPr="009153B3">
        <w:rPr>
          <w:rFonts w:ascii="Georgia" w:hAnsi="Georgia"/>
          <w:sz w:val="24"/>
          <w:highlight w:val="cyan"/>
          <w:u w:val="thick"/>
        </w:rPr>
        <w:t>nations,</w:t>
      </w:r>
      <w:r w:rsidRPr="009153B3">
        <w:rPr>
          <w:rFonts w:ascii="Georgia" w:hAnsi="Georgia"/>
          <w:sz w:val="24"/>
          <w:u w:val="thick"/>
        </w:rPr>
        <w:t xml:space="preserve"> a</w:t>
      </w:r>
      <w:r w:rsidRPr="009153B3">
        <w:rPr>
          <w:rFonts w:ascii="Georgia" w:hAnsi="Georgia"/>
          <w:sz w:val="10"/>
        </w:rPr>
        <w:t xml:space="preserve">s well as Europe, </w:t>
      </w:r>
      <w:r w:rsidRPr="009153B3">
        <w:rPr>
          <w:rFonts w:ascii="Georgia" w:hAnsi="Georgia"/>
          <w:b/>
          <w:sz w:val="24"/>
          <w:highlight w:val="cyan"/>
          <w:u w:val="thick"/>
        </w:rPr>
        <w:t>highly value science and engineering, and</w:t>
      </w:r>
      <w:r w:rsidRPr="009153B3">
        <w:rPr>
          <w:rFonts w:ascii="Georgia" w:hAnsi="Georgia"/>
          <w:b/>
          <w:sz w:val="24"/>
          <w:u w:val="thick"/>
        </w:rPr>
        <w:t xml:space="preserve"> implicitly or tacitly </w:t>
      </w:r>
      <w:r w:rsidRPr="009153B3">
        <w:rPr>
          <w:rFonts w:ascii="Georgia" w:hAnsi="Georgia"/>
          <w:b/>
          <w:sz w:val="24"/>
          <w:highlight w:val="cyan"/>
          <w:u w:val="thick"/>
        </w:rPr>
        <w:t>have begun to challenge US tech</w:t>
      </w:r>
      <w:r w:rsidRPr="009153B3">
        <w:rPr>
          <w:rFonts w:ascii="Georgia" w:hAnsi="Georgia"/>
          <w:b/>
          <w:sz w:val="24"/>
          <w:u w:val="thick"/>
        </w:rPr>
        <w:t xml:space="preserve">nology </w:t>
      </w:r>
      <w:r w:rsidRPr="009153B3">
        <w:rPr>
          <w:rFonts w:ascii="Georgia" w:hAnsi="Georgia"/>
          <w:b/>
          <w:sz w:val="24"/>
          <w:highlight w:val="cyan"/>
          <w:u w:val="thick"/>
        </w:rPr>
        <w:t>leadership</w:t>
      </w:r>
      <w:r w:rsidRPr="009153B3">
        <w:rPr>
          <w:rFonts w:ascii="Georgia" w:hAnsi="Georgia"/>
          <w:sz w:val="10"/>
        </w:rPr>
        <w:t xml:space="preserve">. At the same time, </w:t>
      </w:r>
      <w:r w:rsidRPr="009153B3">
        <w:rPr>
          <w:rFonts w:ascii="Georgia" w:hAnsi="Georgia"/>
          <w:sz w:val="24"/>
          <w:u w:val="thick"/>
        </w:rPr>
        <w:t>the globalization of research and ease with which international science collaborations take place mean that continued US leadership requires full engagement with the international scientific community</w:t>
      </w:r>
      <w:r w:rsidRPr="009153B3">
        <w:rPr>
          <w:rFonts w:ascii="Georgia" w:hAnsi="Georgia"/>
          <w:sz w:val="10"/>
        </w:rPr>
        <w:t xml:space="preserve">. Thus, impediments to exchange of information and bureaucracy in the conduct of US research are counter-productive. </w:t>
      </w:r>
      <w:r w:rsidRPr="009153B3">
        <w:rPr>
          <w:rFonts w:ascii="Georgia" w:hAnsi="Georgia"/>
          <w:sz w:val="10"/>
        </w:rPr>
        <w:lastRenderedPageBreak/>
        <w:t xml:space="preserve">According to Bill Gates, you always have to renew your lead.xii </w:t>
      </w:r>
      <w:r w:rsidRPr="009153B3">
        <w:rPr>
          <w:rFonts w:ascii="Georgia" w:hAnsi="Georgia"/>
          <w:b/>
          <w:sz w:val="24"/>
          <w:u w:val="thick"/>
        </w:rPr>
        <w:t>The US has the resources and infrastructure necessary to maintain and renew a lead in technology. But momentum is not sufficient</w:t>
      </w:r>
      <w:r w:rsidRPr="009153B3">
        <w:rPr>
          <w:rFonts w:ascii="Georgia" w:hAnsi="Georgia"/>
          <w:sz w:val="10"/>
        </w:rPr>
        <w:t xml:space="preserve">. In light of concerted efforts in other nations, </w:t>
      </w:r>
      <w:r w:rsidRPr="009153B3">
        <w:rPr>
          <w:rFonts w:ascii="Georgia" w:hAnsi="Georgia"/>
          <w:sz w:val="24"/>
          <w:u w:val="thick"/>
        </w:rPr>
        <w:t>coasting in science and technology will jeopardize national security, and also jeopardize the economic and societal benefits of being first to market with technological innovations</w:t>
      </w:r>
      <w:r w:rsidRPr="009153B3">
        <w:rPr>
          <w:rFonts w:ascii="Georgia" w:hAnsi="Georgia"/>
          <w:sz w:val="10"/>
        </w:rPr>
        <w:t>. No single agency or entity within the United States can enact a strategy to renew the technology lead. Instead, continued US technical leadership will require a dedicated and coordinated effort throughout the society.</w:t>
      </w:r>
    </w:p>
    <w:p w:rsidR="00AB5627" w:rsidRPr="009153B3" w:rsidRDefault="00AB5627" w:rsidP="00AB5627"/>
    <w:p w:rsidR="00AB5627" w:rsidRPr="009153B3" w:rsidRDefault="00AB5627" w:rsidP="00AB5627">
      <w:pPr>
        <w:pStyle w:val="Heading4"/>
        <w:rPr>
          <w:rStyle w:val="StyleBoldUnderline"/>
        </w:rPr>
      </w:pPr>
      <w:r w:rsidRPr="009153B3">
        <w:t>And, failure to maintain U.S. Technological energy primacy through domestic development causes U.S. protectionism against China</w:t>
      </w:r>
    </w:p>
    <w:p w:rsidR="00AB5627" w:rsidRPr="009153B3" w:rsidRDefault="00AB5627" w:rsidP="00AB5627"/>
    <w:p w:rsidR="00AB5627" w:rsidRPr="009153B3" w:rsidRDefault="00AB5627" w:rsidP="00AB5627">
      <w:pPr>
        <w:rPr>
          <w:rStyle w:val="StyleStyleBold12pt"/>
        </w:rPr>
      </w:pPr>
      <w:r w:rsidRPr="009153B3">
        <w:rPr>
          <w:rStyle w:val="StyleStyleBold12pt"/>
        </w:rPr>
        <w:t>Li 2/26/14</w:t>
      </w:r>
    </w:p>
    <w:p w:rsidR="00AB5627" w:rsidRPr="009153B3" w:rsidRDefault="00AB5627" w:rsidP="00AB5627">
      <w:pPr>
        <w:rPr>
          <w:rStyle w:val="StyleStyleBold12pt"/>
        </w:rPr>
      </w:pPr>
      <w:r w:rsidRPr="009153B3">
        <w:rPr>
          <w:rStyle w:val="StyleStyleBold12pt"/>
        </w:rPr>
        <w:t>(Researcher with Chinese Academy of International Trade and Economic Cooperation</w:t>
      </w:r>
      <w:proofErr w:type="gramStart"/>
      <w:r w:rsidRPr="009153B3">
        <w:rPr>
          <w:rStyle w:val="StyleStyleBold12pt"/>
        </w:rPr>
        <w:t>.“</w:t>
      </w:r>
      <w:proofErr w:type="gramEnd"/>
      <w:r w:rsidRPr="009153B3">
        <w:rPr>
          <w:rStyle w:val="StyleStyleBold12pt"/>
        </w:rPr>
        <w:t>pg online @ http://www.chinadaily.com.cn/opinion/2014-02/26/content_17305240.htm //um-ef)</w:t>
      </w:r>
    </w:p>
    <w:p w:rsidR="00AB5627" w:rsidRPr="009153B3" w:rsidRDefault="00AB5627" w:rsidP="00AB5627">
      <w:pPr>
        <w:rPr>
          <w:rStyle w:val="StyleBoldUnderline"/>
        </w:rPr>
      </w:pPr>
      <w:r w:rsidRPr="009153B3">
        <w:rPr>
          <w:rStyle w:val="StyleBoldUnderline"/>
        </w:rPr>
        <w:t>Facing competitive pressure from the rise of Chinese industries, the U</w:t>
      </w:r>
      <w:r w:rsidRPr="009153B3">
        <w:t xml:space="preserve">nited </w:t>
      </w:r>
      <w:r w:rsidRPr="009153B3">
        <w:rPr>
          <w:rStyle w:val="StyleBoldUnderline"/>
        </w:rPr>
        <w:t>St</w:t>
      </w:r>
      <w:r w:rsidRPr="009153B3">
        <w:t xml:space="preserve">ates </w:t>
      </w:r>
      <w:r w:rsidRPr="009153B3">
        <w:rPr>
          <w:rStyle w:val="StyleBoldUnderline"/>
        </w:rPr>
        <w:t>has arbitrarily imposed trade relief measures against China's clean energy exports</w:t>
      </w:r>
      <w:r w:rsidRPr="009153B3">
        <w:t xml:space="preserve"> instead of allowing fair market competition. On Feb 14, the US International Trade Commission ruled that solar energy products imported from the Chinese mainland and Taiwan have caused "material injury" to US producers, which has paved the way for the Department of Commerce to set preliminary duties in the months ahead. This time the investigations will include almost all kinds of crystalline silicon photovoltaic products, suggesting that </w:t>
      </w:r>
      <w:r w:rsidRPr="009153B3">
        <w:rPr>
          <w:rStyle w:val="Emphasis"/>
        </w:rPr>
        <w:t>trade disputes between China and the US will be more extensive and frequent in the future</w:t>
      </w:r>
      <w:r w:rsidRPr="009153B3">
        <w:t xml:space="preserve">. </w:t>
      </w:r>
      <w:r w:rsidRPr="009153B3">
        <w:rPr>
          <w:rStyle w:val="StyleBoldUnderline"/>
        </w:rPr>
        <w:t>This is the second time within two and a half years that the US has initiated anti-dumping and anti-subsidy investigations into Chinese solar energy products</w:t>
      </w:r>
      <w:r w:rsidRPr="009153B3">
        <w:t xml:space="preserve">. Because the US Department of Commerce's previous ruling only referred to photovoltaic cells imported from the Chinese mainland or photovoltaic modules using mainland photovoltaic cells, many enterprises turned to OEM photovoltaic cells produced in Taiwan to offset the high penalties imposed on mainland products. Yet this time the scope of the new investigation has been extended in order to block the Taiwan import channel. If the US Department of Commerce finally decides to include Taiwan's solar energy products in its sanctions, the cost performance advantage of Chinese mainland's photovoltaic modules in the US market will be further undermined. </w:t>
      </w:r>
      <w:r w:rsidRPr="009153B3">
        <w:rPr>
          <w:rStyle w:val="StyleBoldUnderline"/>
        </w:rPr>
        <w:t>Anti-dumping and anti-subsidy investigations into China's new energy products are unjustified and irresponsible,</w:t>
      </w:r>
      <w:r w:rsidRPr="009153B3">
        <w:t xml:space="preserve"> </w:t>
      </w:r>
      <w:r w:rsidRPr="009153B3">
        <w:rPr>
          <w:rStyle w:val="Emphasis"/>
        </w:rPr>
        <w:t>which is typical of US trade protectionism</w:t>
      </w:r>
      <w:r w:rsidRPr="009153B3">
        <w:t xml:space="preserve">. </w:t>
      </w:r>
      <w:r w:rsidRPr="009153B3">
        <w:rPr>
          <w:rStyle w:val="StyleBoldUnderline"/>
        </w:rPr>
        <w:t xml:space="preserve">The dispute over economic interests is only </w:t>
      </w:r>
      <w:r w:rsidRPr="009153B3">
        <w:rPr>
          <w:rStyle w:val="Emphasis"/>
        </w:rPr>
        <w:t>the superficial cause</w:t>
      </w:r>
      <w:r w:rsidRPr="009153B3">
        <w:rPr>
          <w:rStyle w:val="StyleBoldUnderline"/>
        </w:rPr>
        <w:t xml:space="preserve"> of investigations</w:t>
      </w:r>
      <w:r w:rsidRPr="009153B3">
        <w:t xml:space="preserve">. </w:t>
      </w:r>
      <w:r w:rsidRPr="009153B3">
        <w:rPr>
          <w:rStyle w:val="Emphasis"/>
        </w:rPr>
        <w:t>The US is resorting to such measures in a bid to keep its dominant position in the high-tech field</w:t>
      </w:r>
      <w:r w:rsidRPr="009153B3">
        <w:t xml:space="preserve">. </w:t>
      </w:r>
      <w:r w:rsidRPr="009153B3">
        <w:rPr>
          <w:rStyle w:val="StyleBoldUnderline"/>
        </w:rPr>
        <w:t>It is reluctant to see the rise of China's technological industries, as they may threaten the US' pole position.</w:t>
      </w:r>
      <w:r w:rsidRPr="009153B3">
        <w:t xml:space="preserve"> China and the US almost match one another in new energy, and through the investigations, </w:t>
      </w:r>
      <w:r w:rsidRPr="009153B3">
        <w:rPr>
          <w:rStyle w:val="StyleBoldUnderline"/>
        </w:rPr>
        <w:t>the US is seeking to contain China's rapid development in this sector, in order to retain the final say in setting international technological standards and maintain its dominant position in new energy</w:t>
      </w:r>
      <w:r w:rsidRPr="009153B3">
        <w:t xml:space="preserve">. With the global focus on establishing a green and low carbon economy, each country bears the responsibility of reducing its carbon emissions. </w:t>
      </w:r>
      <w:r w:rsidRPr="009153B3">
        <w:rPr>
          <w:rStyle w:val="StyleBoldUnderline"/>
        </w:rPr>
        <w:t xml:space="preserve">Upgrading domestic industries </w:t>
      </w:r>
      <w:r w:rsidRPr="009153B3">
        <w:rPr>
          <w:rStyle w:val="StyleBoldUnderline"/>
        </w:rPr>
        <w:lastRenderedPageBreak/>
        <w:t>and adjusting the economic structure have become urgent tasks for both China and the US. Thus promoting their new energy industries is a necessary development choice for both countries</w:t>
      </w:r>
      <w:r w:rsidRPr="009153B3">
        <w:t xml:space="preserve">. </w:t>
      </w:r>
      <w:r w:rsidRPr="009153B3">
        <w:rPr>
          <w:rStyle w:val="StyleBoldUnderline"/>
        </w:rPr>
        <w:t>The</w:t>
      </w:r>
      <w:r w:rsidRPr="009153B3">
        <w:t xml:space="preserve"> Barack Obama </w:t>
      </w:r>
      <w:r w:rsidRPr="009153B3">
        <w:rPr>
          <w:rStyle w:val="StyleBoldUnderline"/>
        </w:rPr>
        <w:t xml:space="preserve">administration also regards the new energy industry as a channel to realize its </w:t>
      </w:r>
      <w:r w:rsidRPr="009153B3">
        <w:rPr>
          <w:rStyle w:val="Emphasis"/>
        </w:rPr>
        <w:t>National Export Initiative</w:t>
      </w:r>
      <w:r w:rsidRPr="009153B3">
        <w:t xml:space="preserve">, </w:t>
      </w:r>
      <w:r w:rsidRPr="009153B3">
        <w:rPr>
          <w:rStyle w:val="StyleBoldUnderline"/>
        </w:rPr>
        <w:t xml:space="preserve">which aims to double the US' export volume and create 2 million jobs within five years. But the US trade relief measures such as </w:t>
      </w:r>
      <w:r w:rsidRPr="009153B3">
        <w:rPr>
          <w:rStyle w:val="Emphasis"/>
        </w:rPr>
        <w:t>anti-dumping</w:t>
      </w:r>
      <w:r w:rsidRPr="009153B3">
        <w:rPr>
          <w:rStyle w:val="StyleBoldUnderline"/>
        </w:rPr>
        <w:t xml:space="preserve"> and </w:t>
      </w:r>
      <w:r w:rsidRPr="009153B3">
        <w:rPr>
          <w:rStyle w:val="Emphasis"/>
        </w:rPr>
        <w:t>anti-subsidy</w:t>
      </w:r>
      <w:r w:rsidRPr="009153B3">
        <w:rPr>
          <w:rStyle w:val="StyleBoldUnderline"/>
        </w:rPr>
        <w:t xml:space="preserve"> investigations will provoke </w:t>
      </w:r>
      <w:r w:rsidRPr="009153B3">
        <w:rPr>
          <w:rStyle w:val="Emphasis"/>
        </w:rPr>
        <w:t>trade friction</w:t>
      </w:r>
      <w:r w:rsidRPr="009153B3">
        <w:t xml:space="preserve"> with its main competitor in the new energy sector, which may eventually affect US jobs. China's Ministry of Commerce has responded by urging the US to carefully handle the trade frictions between the two countries and called on the Obama administration to start dialogue and negotiations with China to properly solve the current dispute and terminate the investigation procedure. </w:t>
      </w:r>
      <w:r w:rsidRPr="009153B3">
        <w:rPr>
          <w:rStyle w:val="StyleBoldUnderline"/>
        </w:rPr>
        <w:t>The US government should understand that in some industries, China and the US are closely interrelated and protectionism will harm both.</w:t>
      </w:r>
      <w:r w:rsidRPr="009153B3">
        <w:t xml:space="preserve"> If the US uses the excuse of anti-dumping and anti-subsidy to impose high penalties on Chinese photovoltaic products, China's exports of these products will certainly be reduced. This will undermine the interests of US downstream enterprises, as Chinese enterprises will import less related raw materials and equipment from US producers. Meanwhile, China's major photovoltaic enterprises are all listed companies in the US, so the anti-dumping and anti-subsidy investigations are undermining the interests of US investors. </w:t>
      </w:r>
      <w:r w:rsidRPr="009153B3">
        <w:rPr>
          <w:rStyle w:val="StyleBoldUnderline"/>
        </w:rPr>
        <w:t>There is much room for cooperation between the US and China in new energy. The US should focus on the future development of the new energy sector and look to strengthen its cooperation with China to realize win-win results, rather than restricting competition and cooperation through frequent and short-sighted trade relief measures.</w:t>
      </w:r>
    </w:p>
    <w:p w:rsidR="00AB5627" w:rsidRPr="009153B3" w:rsidRDefault="00AB5627" w:rsidP="00AB5627">
      <w:pPr>
        <w:pStyle w:val="Heading4"/>
      </w:pPr>
      <w:r w:rsidRPr="009153B3">
        <w:t>And, that U.S.-China Trade Friction escalations to U.S.-China War</w:t>
      </w:r>
    </w:p>
    <w:p w:rsidR="00AB5627" w:rsidRPr="009153B3" w:rsidRDefault="00AB5627" w:rsidP="00AB5627">
      <w:pPr>
        <w:rPr>
          <w:rStyle w:val="StyleStyleBold12pt"/>
        </w:rPr>
      </w:pPr>
    </w:p>
    <w:p w:rsidR="00AB5627" w:rsidRPr="009153B3" w:rsidRDefault="00AB5627" w:rsidP="00AB5627">
      <w:pPr>
        <w:rPr>
          <w:rStyle w:val="StyleStyleBold12pt"/>
        </w:rPr>
      </w:pPr>
      <w:r w:rsidRPr="009153B3">
        <w:rPr>
          <w:rStyle w:val="StyleStyleBold12pt"/>
        </w:rPr>
        <w:t xml:space="preserve">Liu ’05 </w:t>
      </w:r>
    </w:p>
    <w:p w:rsidR="00AB5627" w:rsidRPr="009153B3" w:rsidRDefault="00AB5627" w:rsidP="00AB5627">
      <w:pPr>
        <w:rPr>
          <w:rStyle w:val="StyleStyleBold12pt"/>
        </w:rPr>
      </w:pPr>
      <w:r w:rsidRPr="009153B3">
        <w:rPr>
          <w:rStyle w:val="StyleStyleBold12pt"/>
        </w:rPr>
        <w:t>(Henry C., Chair – New York Private Investment Group, The Coming Trade War Part 6, Asia Times Online, 8-20, http://atimes.com/atimes/Global_Economy/GH20Dj01.html)</w:t>
      </w:r>
    </w:p>
    <w:p w:rsidR="00AB5627" w:rsidRPr="009153B3" w:rsidRDefault="00AB5627" w:rsidP="00AB5627">
      <w:pPr>
        <w:rPr>
          <w:sz w:val="16"/>
        </w:rPr>
      </w:pPr>
      <w:r w:rsidRPr="009153B3">
        <w:rPr>
          <w:rStyle w:val="StyleBoldUnderline"/>
        </w:rPr>
        <w:t>US geopolitical hostility toward China will manifest itself first in trade friction, which will lead to</w:t>
      </w:r>
      <w:r w:rsidRPr="009153B3">
        <w:rPr>
          <w:sz w:val="16"/>
        </w:rPr>
        <w:t xml:space="preserve"> a mutually recriminatory </w:t>
      </w:r>
      <w:r w:rsidRPr="009153B3">
        <w:rPr>
          <w:rStyle w:val="StyleBoldUnderline"/>
        </w:rPr>
        <w:t>trade war</w:t>
      </w:r>
      <w:r w:rsidRPr="009153B3">
        <w:rPr>
          <w:sz w:val="16"/>
        </w:rPr>
        <w:t xml:space="preserve"> between the two major economies that will attract opportunistic trade realignments among the traditional allies of the United States. US multinational corporations, unable to steer US domestic politics, will increasingly trade with China through their foreign subsidiaries, leaving the US economy with even fewer jobs, and a condition that will further exacerbate anti-China popular sentiments that translate into more anti-free-trade policies generally and anti-China policies specifically</w:t>
      </w:r>
      <w:r w:rsidRPr="009153B3">
        <w:rPr>
          <w:rStyle w:val="StyleBoldUnderline"/>
        </w:rPr>
        <w:t>. The resultant global economic depression from a trade war</w:t>
      </w:r>
      <w:r w:rsidRPr="009153B3">
        <w:rPr>
          <w:sz w:val="16"/>
        </w:rPr>
        <w:t xml:space="preserve"> between the world's two largest economies </w:t>
      </w:r>
      <w:r w:rsidRPr="009153B3">
        <w:rPr>
          <w:rStyle w:val="StyleBoldUnderline"/>
        </w:rPr>
        <w:t>will</w:t>
      </w:r>
      <w:r w:rsidRPr="009153B3">
        <w:rPr>
          <w:sz w:val="16"/>
        </w:rPr>
        <w:t xml:space="preserve"> in turn </w:t>
      </w:r>
      <w:r w:rsidRPr="009153B3">
        <w:rPr>
          <w:rStyle w:val="StyleBoldUnderline"/>
        </w:rPr>
        <w:t>heighten further mutual recriminations. An external curb from the US of Chinese export trade will accelerate</w:t>
      </w:r>
      <w:r w:rsidRPr="009153B3">
        <w:rPr>
          <w:sz w:val="16"/>
        </w:rPr>
        <w:t xml:space="preserve"> a redirection of </w:t>
      </w:r>
      <w:r w:rsidRPr="009153B3">
        <w:rPr>
          <w:rStyle w:val="StyleBoldUnderline"/>
        </w:rPr>
        <w:t>Chinese growth</w:t>
      </w:r>
      <w:r w:rsidRPr="009153B3">
        <w:rPr>
          <w:sz w:val="16"/>
        </w:rPr>
        <w:t xml:space="preserve"> momentum inward, </w:t>
      </w:r>
      <w:r w:rsidRPr="009153B3">
        <w:rPr>
          <w:rStyle w:val="StyleBoldUnderline"/>
        </w:rPr>
        <w:t>increasing Chinese power</w:t>
      </w:r>
      <w:r w:rsidRPr="009153B3">
        <w:rPr>
          <w:sz w:val="16"/>
        </w:rPr>
        <w:t xml:space="preserve">, including military power, while further encouraging anti-US sentiment in Chinese policy circles. </w:t>
      </w:r>
      <w:r w:rsidRPr="009153B3">
        <w:rPr>
          <w:rStyle w:val="StyleBoldUnderline"/>
        </w:rPr>
        <w:t>This</w:t>
      </w:r>
      <w:r w:rsidRPr="009153B3">
        <w:rPr>
          <w:sz w:val="16"/>
        </w:rPr>
        <w:t xml:space="preserve"> in turn </w:t>
      </w:r>
      <w:r w:rsidRPr="009153B3">
        <w:rPr>
          <w:rStyle w:val="StyleBoldUnderline"/>
        </w:rPr>
        <w:t>will validate US apprehension of a China threat, increasing the prospect for armed conflict.  A war between the US and China can have no winners</w:t>
      </w:r>
      <w:r w:rsidRPr="009153B3">
        <w:rPr>
          <w:sz w:val="16"/>
        </w:rPr>
        <w:t>, particularly on the political front. Even if the US were to prevail militarily through its technological superiority, the political cost of military victory would be so severe that the US as it currently exists would not be recognizable after the conflict and the original geopolitical aim behind the conflict would remain elusive, as the Vietnam War and the Iraq war have demonstrated. By comparison, the Vietnam and Iraq conflicts, destructive as they have been to the US social fabric, are mere minor scrimmages compared with a war with China.  US policymakers have an option to make China a friend and partner in a peaceful world for the benefit of all nations. To do so, they must first recognize that the world can operate on the principle of plentitude and that prosperity is not something to be fought over by killing consumers in a world plagued with overcapacity.</w:t>
      </w:r>
    </w:p>
    <w:p w:rsidR="00AB5627" w:rsidRPr="009153B3" w:rsidRDefault="00AB5627" w:rsidP="00AB5627">
      <w:pPr>
        <w:pStyle w:val="Heading4"/>
        <w:rPr>
          <w:rStyle w:val="StyleStyleBold12pt"/>
        </w:rPr>
      </w:pPr>
      <w:r w:rsidRPr="009153B3">
        <w:lastRenderedPageBreak/>
        <w:t xml:space="preserve">Extinction </w:t>
      </w:r>
    </w:p>
    <w:p w:rsidR="00AB5627" w:rsidRPr="009153B3" w:rsidRDefault="00AB5627" w:rsidP="00AB5627">
      <w:pPr>
        <w:rPr>
          <w:rStyle w:val="StyleStyleBold12pt"/>
        </w:rPr>
      </w:pPr>
    </w:p>
    <w:p w:rsidR="00AB5627" w:rsidRPr="009153B3" w:rsidRDefault="00AB5627" w:rsidP="00AB5627">
      <w:pPr>
        <w:rPr>
          <w:rStyle w:val="StyleStyleBold12pt"/>
        </w:rPr>
      </w:pPr>
      <w:r w:rsidRPr="009153B3">
        <w:rPr>
          <w:rStyle w:val="StyleStyleBold12pt"/>
        </w:rPr>
        <w:t xml:space="preserve">Lieven 12 </w:t>
      </w:r>
    </w:p>
    <w:p w:rsidR="00AB5627" w:rsidRPr="009153B3" w:rsidRDefault="00AB5627" w:rsidP="00AB5627">
      <w:pPr>
        <w:rPr>
          <w:rStyle w:val="StyleStyleBold12pt"/>
        </w:rPr>
      </w:pPr>
      <w:r w:rsidRPr="009153B3">
        <w:rPr>
          <w:rStyle w:val="StyleStyleBold12pt"/>
        </w:rPr>
        <w:t xml:space="preserve">(Anatol, Professor in the War Studies Department – King’s College (London), Senior Fellow – New America Foundation (Washington), “Avoiding US-China War,” New York Times, 6-12, </w:t>
      </w:r>
      <w:hyperlink r:id="rId12" w:history="1">
        <w:r w:rsidRPr="009153B3">
          <w:rPr>
            <w:rStyle w:val="StyleStyleBold12pt"/>
          </w:rPr>
          <w:t>http://www.nytimes.com/2012/06/13/opinion/avoiding-a-us-china-war.html</w:t>
        </w:r>
      </w:hyperlink>
      <w:r w:rsidRPr="009153B3">
        <w:rPr>
          <w:rStyle w:val="StyleStyleBold12pt"/>
        </w:rPr>
        <w:t>)</w:t>
      </w:r>
    </w:p>
    <w:p w:rsidR="00AB5627" w:rsidRPr="009153B3" w:rsidRDefault="00AB5627" w:rsidP="00AB5627">
      <w:pPr>
        <w:pStyle w:val="Cards"/>
        <w:ind w:left="0"/>
        <w:rPr>
          <w:rFonts w:ascii="Georgia" w:hAnsi="Georgia"/>
          <w:sz w:val="16"/>
        </w:rPr>
      </w:pPr>
      <w:r w:rsidRPr="009153B3">
        <w:rPr>
          <w:rStyle w:val="StyleBoldUnderline"/>
          <w:rFonts w:ascii="Georgia" w:hAnsi="Georgia"/>
        </w:rPr>
        <w:t xml:space="preserve">Relations between </w:t>
      </w:r>
      <w:r w:rsidRPr="009153B3">
        <w:rPr>
          <w:rStyle w:val="StyleBoldUnderline"/>
          <w:rFonts w:ascii="Georgia" w:hAnsi="Georgia"/>
          <w:highlight w:val="cyan"/>
        </w:rPr>
        <w:t>the U</w:t>
      </w:r>
      <w:r w:rsidRPr="009153B3">
        <w:rPr>
          <w:rStyle w:val="StyleBoldUnderline"/>
          <w:rFonts w:ascii="Georgia" w:hAnsi="Georgia"/>
        </w:rPr>
        <w:t xml:space="preserve">nited </w:t>
      </w:r>
      <w:r w:rsidRPr="009153B3">
        <w:rPr>
          <w:rStyle w:val="StyleBoldUnderline"/>
          <w:rFonts w:ascii="Georgia" w:hAnsi="Georgia"/>
          <w:highlight w:val="cyan"/>
        </w:rPr>
        <w:t>S</w:t>
      </w:r>
      <w:r w:rsidRPr="009153B3">
        <w:rPr>
          <w:rStyle w:val="StyleBoldUnderline"/>
          <w:rFonts w:ascii="Georgia" w:hAnsi="Georgia"/>
        </w:rPr>
        <w:t xml:space="preserve">tates </w:t>
      </w:r>
      <w:r w:rsidRPr="009153B3">
        <w:rPr>
          <w:rStyle w:val="StyleBoldUnderline"/>
          <w:rFonts w:ascii="Georgia" w:hAnsi="Georgia"/>
          <w:highlight w:val="cyan"/>
        </w:rPr>
        <w:t>and China are on</w:t>
      </w:r>
      <w:r w:rsidRPr="009153B3">
        <w:rPr>
          <w:rStyle w:val="StyleBoldUnderline"/>
          <w:rFonts w:ascii="Georgia" w:hAnsi="Georgia"/>
        </w:rPr>
        <w:t xml:space="preserve"> a </w:t>
      </w:r>
      <w:r w:rsidRPr="009153B3">
        <w:rPr>
          <w:rStyle w:val="StyleBoldUnderline"/>
          <w:rFonts w:ascii="Georgia" w:hAnsi="Georgia"/>
          <w:highlight w:val="cyan"/>
        </w:rPr>
        <w:t>course</w:t>
      </w:r>
      <w:r w:rsidRPr="009153B3">
        <w:rPr>
          <w:rStyle w:val="StyleBoldUnderline"/>
          <w:rFonts w:ascii="Georgia" w:hAnsi="Georgia"/>
        </w:rPr>
        <w:t xml:space="preserve"> that </w:t>
      </w:r>
      <w:r w:rsidRPr="009153B3">
        <w:rPr>
          <w:rStyle w:val="Emphasis"/>
          <w:sz w:val="16"/>
        </w:rPr>
        <w:t xml:space="preserve">may one day lead </w:t>
      </w:r>
      <w:r w:rsidRPr="009153B3">
        <w:rPr>
          <w:rStyle w:val="Emphasis"/>
          <w:sz w:val="24"/>
          <w:u w:val="thick"/>
        </w:rPr>
        <w:t>to war</w:t>
      </w:r>
      <w:r w:rsidRPr="009153B3">
        <w:rPr>
          <w:rFonts w:ascii="Georgia" w:hAnsi="Georgia"/>
          <w:sz w:val="24"/>
          <w:u w:val="thick"/>
        </w:rPr>
        <w:t>.</w:t>
      </w:r>
      <w:r w:rsidRPr="009153B3">
        <w:rPr>
          <w:rFonts w:ascii="Georgia" w:hAnsi="Georgia"/>
          <w:sz w:val="16"/>
        </w:rPr>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t>
      </w:r>
      <w:r w:rsidRPr="009153B3">
        <w:rPr>
          <w:rFonts w:ascii="Georgia" w:hAnsi="Georgia"/>
          <w:sz w:val="16"/>
          <w:szCs w:val="16"/>
        </w:rPr>
        <w:t>While</w:t>
      </w:r>
      <w:r w:rsidRPr="009153B3">
        <w:rPr>
          <w:rStyle w:val="StyleBoldUnderline"/>
          <w:rFonts w:ascii="Georgia" w:hAnsi="Georgia"/>
        </w:rPr>
        <w:t xml:space="preserve"> </w:t>
      </w:r>
      <w:r w:rsidRPr="009153B3">
        <w:rPr>
          <w:rStyle w:val="StyleBoldUnderline"/>
          <w:rFonts w:ascii="Georgia" w:hAnsi="Georgia"/>
          <w:highlight w:val="cyan"/>
        </w:rPr>
        <w:t>China</w:t>
      </w:r>
      <w:r w:rsidRPr="009153B3">
        <w:rPr>
          <w:rStyle w:val="StyleBoldUnderline"/>
          <w:rFonts w:ascii="Georgia" w:hAnsi="Georgia"/>
        </w:rPr>
        <w:t xml:space="preserve"> </w:t>
      </w:r>
      <w:r w:rsidRPr="009153B3">
        <w:rPr>
          <w:rFonts w:ascii="Georgia" w:hAnsi="Georgia"/>
          <w:sz w:val="16"/>
          <w:szCs w:val="16"/>
        </w:rPr>
        <w:t>cannot build up naval forces to challenge the United States</w:t>
      </w:r>
      <w:r w:rsidRPr="009153B3">
        <w:rPr>
          <w:rFonts w:ascii="Georgia" w:hAnsi="Georgia"/>
          <w:sz w:val="16"/>
        </w:rPr>
        <w:t xml:space="preserve"> in distant oceans, </w:t>
      </w:r>
      <w:r w:rsidRPr="009153B3">
        <w:rPr>
          <w:rFonts w:ascii="Georgia" w:hAnsi="Georgia"/>
          <w:sz w:val="16"/>
          <w:szCs w:val="16"/>
        </w:rPr>
        <w:t>it would be very surprising if in future it</w:t>
      </w:r>
      <w:r w:rsidRPr="009153B3">
        <w:rPr>
          <w:rStyle w:val="StyleBoldUnderline"/>
          <w:rFonts w:ascii="Georgia" w:hAnsi="Georgia"/>
        </w:rPr>
        <w:t xml:space="preserve"> </w:t>
      </w:r>
      <w:r w:rsidRPr="009153B3">
        <w:rPr>
          <w:rStyle w:val="StyleBoldUnderline"/>
          <w:rFonts w:ascii="Georgia" w:hAnsi="Georgia"/>
          <w:highlight w:val="cyan"/>
        </w:rPr>
        <w:t>will</w:t>
      </w:r>
      <w:r w:rsidRPr="009153B3">
        <w:rPr>
          <w:rStyle w:val="StyleBoldUnderline"/>
          <w:rFonts w:ascii="Georgia" w:hAnsi="Georgia"/>
        </w:rPr>
        <w:t xml:space="preserve"> not be able to </w:t>
      </w:r>
      <w:r w:rsidRPr="009153B3">
        <w:rPr>
          <w:rStyle w:val="StyleBoldUnderline"/>
          <w:rFonts w:ascii="Georgia" w:hAnsi="Georgia"/>
          <w:highlight w:val="cyan"/>
        </w:rPr>
        <w:t>generate missile and air forces</w:t>
      </w:r>
      <w:r w:rsidRPr="009153B3">
        <w:rPr>
          <w:rStyle w:val="StyleBoldUnderline"/>
          <w:rFonts w:ascii="Georgia" w:hAnsi="Georgia"/>
        </w:rPr>
        <w:t xml:space="preserve"> sufficient to deny the U.S. Navy access to the seas around China</w:t>
      </w:r>
      <w:r w:rsidRPr="009153B3">
        <w:rPr>
          <w:rFonts w:ascii="Georgia" w:hAnsi="Georgia"/>
          <w:sz w:val="16"/>
        </w:rPr>
        <w:t xml:space="preserve">. Moreover, </w:t>
      </w:r>
      <w:r w:rsidRPr="009153B3">
        <w:rPr>
          <w:rStyle w:val="StyleBoldUnderline"/>
          <w:rFonts w:ascii="Georgia" w:hAnsi="Georgia"/>
        </w:rPr>
        <w:t>China is engaged in territorial disputes with other states in the region over island groups</w:t>
      </w:r>
      <w:r w:rsidRPr="009153B3">
        <w:rPr>
          <w:rFonts w:ascii="Georgia" w:hAnsi="Georgia"/>
          <w:sz w:val="16"/>
        </w:rPr>
        <w:t xml:space="preserve"> — disputes in which Chinese popular nationalist sentiments have become heavily engaged. With communism dead, the </w:t>
      </w:r>
      <w:r w:rsidRPr="009153B3">
        <w:rPr>
          <w:rStyle w:val="StyleBoldUnderline"/>
          <w:rFonts w:ascii="Georgia" w:hAnsi="Georgia"/>
          <w:highlight w:val="cyan"/>
        </w:rPr>
        <w:t>Chinese</w:t>
      </w:r>
      <w:r w:rsidRPr="009153B3">
        <w:rPr>
          <w:rStyle w:val="StyleBoldUnderline"/>
          <w:rFonts w:ascii="Georgia" w:hAnsi="Georgia"/>
        </w:rPr>
        <w:t xml:space="preserve"> administration </w:t>
      </w:r>
      <w:r w:rsidRPr="009153B3">
        <w:rPr>
          <w:rStyle w:val="StyleBoldUnderline"/>
          <w:rFonts w:ascii="Georgia" w:hAnsi="Georgia"/>
          <w:highlight w:val="cyan"/>
        </w:rPr>
        <w:t>has relied</w:t>
      </w:r>
      <w:r w:rsidRPr="009153B3">
        <w:rPr>
          <w:rStyle w:val="StyleBoldUnderline"/>
          <w:rFonts w:ascii="Georgia" w:hAnsi="Georgia"/>
        </w:rPr>
        <w:t xml:space="preserve"> very heavily</w:t>
      </w:r>
      <w:r w:rsidRPr="009153B3">
        <w:rPr>
          <w:rFonts w:ascii="Georgia" w:hAnsi="Georgia"/>
          <w:sz w:val="16"/>
        </w:rPr>
        <w:t xml:space="preserve"> — and successfully — </w:t>
      </w:r>
      <w:r w:rsidRPr="009153B3">
        <w:rPr>
          <w:rStyle w:val="StyleBoldUnderline"/>
          <w:rFonts w:ascii="Georgia" w:hAnsi="Georgia"/>
          <w:highlight w:val="cyan"/>
        </w:rPr>
        <w:t>on nationalism</w:t>
      </w:r>
      <w:r w:rsidRPr="009153B3">
        <w:rPr>
          <w:rStyle w:val="StyleBoldUnderline"/>
          <w:rFonts w:ascii="Georgia" w:hAnsi="Georgia"/>
        </w:rPr>
        <w:t xml:space="preserve"> as an ideological support for its rule</w:t>
      </w:r>
      <w:r w:rsidRPr="009153B3">
        <w:rPr>
          <w:rFonts w:ascii="Georgia" w:hAnsi="Georgia"/>
          <w:sz w:val="16"/>
        </w:rPr>
        <w:t xml:space="preserve">. The problem is that </w:t>
      </w:r>
      <w:r w:rsidRPr="009153B3">
        <w:rPr>
          <w:rStyle w:val="StyleBoldUnderline"/>
          <w:rFonts w:ascii="Georgia" w:hAnsi="Georgia"/>
          <w:highlight w:val="cyan"/>
        </w:rPr>
        <w:t>if clashes erupt</w:t>
      </w:r>
      <w:r w:rsidRPr="009153B3">
        <w:rPr>
          <w:rStyle w:val="StyleBoldUnderline"/>
          <w:rFonts w:ascii="Georgia" w:hAnsi="Georgia"/>
        </w:rPr>
        <w:t xml:space="preserve"> over these islands</w:t>
      </w:r>
      <w:r w:rsidRPr="009153B3">
        <w:rPr>
          <w:rFonts w:ascii="Georgia" w:hAnsi="Georgia"/>
          <w:sz w:val="16"/>
        </w:rPr>
        <w:t xml:space="preserve">, </w:t>
      </w:r>
      <w:r w:rsidRPr="009153B3">
        <w:rPr>
          <w:rStyle w:val="StyleBoldUnderline"/>
          <w:rFonts w:ascii="Georgia" w:hAnsi="Georgia"/>
          <w:highlight w:val="cyan"/>
        </w:rPr>
        <w:t>Beijing may find</w:t>
      </w:r>
      <w:r w:rsidRPr="009153B3">
        <w:rPr>
          <w:rStyle w:val="StyleBoldUnderline"/>
          <w:rFonts w:ascii="Georgia" w:hAnsi="Georgia"/>
        </w:rPr>
        <w:t xml:space="preserve"> itself in a position where </w:t>
      </w:r>
      <w:r w:rsidRPr="009153B3">
        <w:rPr>
          <w:rStyle w:val="StyleBoldUnderline"/>
          <w:rFonts w:ascii="Georgia" w:hAnsi="Georgia"/>
          <w:highlight w:val="cyan"/>
        </w:rPr>
        <w:t xml:space="preserve">it cannot compromise </w:t>
      </w:r>
      <w:r w:rsidRPr="009153B3">
        <w:rPr>
          <w:rStyle w:val="Emphasis"/>
          <w:sz w:val="24"/>
          <w:u w:val="thick"/>
        </w:rPr>
        <w:t>without severe damage</w:t>
      </w:r>
      <w:r w:rsidRPr="009153B3">
        <w:rPr>
          <w:rFonts w:ascii="Georgia" w:hAnsi="Georgia"/>
          <w:sz w:val="16"/>
        </w:rPr>
        <w:t xml:space="preserve"> </w:t>
      </w:r>
      <w:r w:rsidRPr="009153B3">
        <w:rPr>
          <w:rStyle w:val="StyleBoldUnderline"/>
          <w:rFonts w:ascii="Georgia" w:hAnsi="Georgia"/>
          <w:highlight w:val="cyan"/>
        </w:rPr>
        <w:t>to its</w:t>
      </w:r>
      <w:r w:rsidRPr="009153B3">
        <w:rPr>
          <w:rStyle w:val="StyleBoldUnderline"/>
          <w:rFonts w:ascii="Georgia" w:hAnsi="Georgia"/>
        </w:rPr>
        <w:t xml:space="preserve"> domestic </w:t>
      </w:r>
      <w:r w:rsidRPr="009153B3">
        <w:rPr>
          <w:rStyle w:val="StyleBoldUnderline"/>
          <w:rFonts w:ascii="Georgia" w:hAnsi="Georgia"/>
          <w:highlight w:val="cyan"/>
        </w:rPr>
        <w:t>legitimacy</w:t>
      </w:r>
      <w:r w:rsidRPr="009153B3">
        <w:rPr>
          <w:rFonts w:ascii="Georgia" w:hAnsi="Georgia"/>
          <w:sz w:val="16"/>
        </w:rPr>
        <w:t xml:space="preserve"> — very much the position of the European great powers in 1914. In these disputes, </w:t>
      </w:r>
      <w:r w:rsidRPr="009153B3">
        <w:rPr>
          <w:rStyle w:val="StyleBoldUnderline"/>
          <w:rFonts w:ascii="Georgia" w:hAnsi="Georgia"/>
        </w:rPr>
        <w:t>Chinese nationalism collides with other nationalisms</w:t>
      </w:r>
      <w:r w:rsidRPr="009153B3">
        <w:rPr>
          <w:rFonts w:ascii="Georgia" w:hAnsi="Georgia"/>
          <w:sz w:val="16"/>
        </w:rPr>
        <w:t xml:space="preserve"> — particularly that of Vietnam, which embodies strong historical resentments. The hostility to China of Vietnam and most of the other regional states is at once America’s greatest asset and greatest danger. </w:t>
      </w:r>
      <w:r w:rsidRPr="009153B3">
        <w:rPr>
          <w:rStyle w:val="StyleBoldUnderline"/>
          <w:rFonts w:ascii="Georgia" w:hAnsi="Georgia"/>
        </w:rPr>
        <w:t>It means that most of China’s neighbors want the United States to remain militarily present in the region</w:t>
      </w:r>
      <w:r w:rsidRPr="009153B3">
        <w:rPr>
          <w:rFonts w:ascii="Georgia" w:hAnsi="Georgia"/>
          <w:sz w:val="16"/>
        </w:rPr>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w:t>
      </w:r>
      <w:proofErr w:type="gramStart"/>
      <w:r w:rsidRPr="009153B3">
        <w:rPr>
          <w:rFonts w:ascii="Georgia" w:hAnsi="Georgia"/>
          <w:sz w:val="16"/>
        </w:rPr>
        <w:t>either holding aloof and</w:t>
      </w:r>
      <w:proofErr w:type="gramEnd"/>
      <w:r w:rsidRPr="009153B3">
        <w:rPr>
          <w:rFonts w:ascii="Georgia" w:hAnsi="Georgia"/>
          <w:sz w:val="16"/>
        </w:rPr>
        <w:t xml:space="preserve"> seeing its credibility as an ally destroyed, or fighting China. </w:t>
      </w:r>
      <w:r w:rsidRPr="009153B3">
        <w:rPr>
          <w:rStyle w:val="StyleBoldUnderline"/>
          <w:rFonts w:ascii="Georgia" w:hAnsi="Georgia"/>
          <w:highlight w:val="cyan"/>
        </w:rPr>
        <w:t>Neither</w:t>
      </w:r>
      <w:r w:rsidRPr="009153B3">
        <w:rPr>
          <w:rStyle w:val="StyleBoldUnderline"/>
          <w:rFonts w:ascii="Georgia" w:hAnsi="Georgia"/>
        </w:rPr>
        <w:t xml:space="preserve"> the United States nor China </w:t>
      </w:r>
      <w:r w:rsidRPr="009153B3">
        <w:rPr>
          <w:rStyle w:val="StyleBoldUnderline"/>
          <w:rFonts w:ascii="Georgia" w:hAnsi="Georgia"/>
          <w:highlight w:val="cyan"/>
        </w:rPr>
        <w:t>would “win”</w:t>
      </w:r>
      <w:r w:rsidRPr="009153B3">
        <w:rPr>
          <w:rStyle w:val="StyleBoldUnderline"/>
          <w:rFonts w:ascii="Georgia" w:hAnsi="Georgia"/>
        </w:rPr>
        <w:t xml:space="preserve"> the resulting war outright</w:t>
      </w:r>
      <w:r w:rsidRPr="009153B3">
        <w:rPr>
          <w:rFonts w:ascii="Georgia" w:hAnsi="Georgia"/>
          <w:sz w:val="16"/>
        </w:rPr>
        <w:t xml:space="preserve">, but </w:t>
      </w:r>
      <w:r w:rsidRPr="009153B3">
        <w:rPr>
          <w:rStyle w:val="StyleBoldUnderline"/>
          <w:rFonts w:ascii="Georgia" w:hAnsi="Georgia"/>
          <w:highlight w:val="cyan"/>
        </w:rPr>
        <w:t>they would</w:t>
      </w:r>
      <w:r w:rsidRPr="009153B3">
        <w:rPr>
          <w:rStyle w:val="StyleBoldUnderline"/>
          <w:rFonts w:ascii="Georgia" w:hAnsi="Georgia"/>
        </w:rPr>
        <w:t xml:space="preserve"> certainly </w:t>
      </w:r>
      <w:r w:rsidRPr="009153B3">
        <w:rPr>
          <w:rStyle w:val="StyleBoldUnderline"/>
          <w:rFonts w:ascii="Georgia" w:hAnsi="Georgia"/>
          <w:highlight w:val="cyan"/>
        </w:rPr>
        <w:t xml:space="preserve">inflict </w:t>
      </w:r>
      <w:r w:rsidRPr="009153B3">
        <w:rPr>
          <w:rStyle w:val="Emphasis"/>
          <w:sz w:val="24"/>
          <w:u w:val="thick"/>
        </w:rPr>
        <w:t>catastrophic damage</w:t>
      </w:r>
      <w:r w:rsidRPr="009153B3">
        <w:rPr>
          <w:rStyle w:val="StyleBoldUnderline"/>
          <w:rFonts w:ascii="Georgia" w:hAnsi="Georgia"/>
          <w:highlight w:val="cyan"/>
        </w:rPr>
        <w:t xml:space="preserve"> on each other </w:t>
      </w:r>
      <w:r w:rsidRPr="009153B3">
        <w:rPr>
          <w:rStyle w:val="StyleBoldUnderline"/>
          <w:rFonts w:ascii="Georgia" w:hAnsi="Georgia"/>
        </w:rPr>
        <w:t>and on the world economy</w:t>
      </w:r>
      <w:r w:rsidRPr="009153B3">
        <w:rPr>
          <w:rFonts w:ascii="Georgia" w:hAnsi="Georgia"/>
          <w:sz w:val="16"/>
        </w:rPr>
        <w:t xml:space="preserve">. </w:t>
      </w:r>
      <w:r w:rsidRPr="009153B3">
        <w:rPr>
          <w:rStyle w:val="StyleBoldUnderline"/>
          <w:rFonts w:ascii="Georgia" w:hAnsi="Georgia"/>
          <w:highlight w:val="cyan"/>
        </w:rPr>
        <w:t>If</w:t>
      </w:r>
      <w:r w:rsidRPr="009153B3">
        <w:rPr>
          <w:rStyle w:val="StyleBoldUnderline"/>
          <w:rFonts w:ascii="Georgia" w:hAnsi="Georgia"/>
        </w:rPr>
        <w:t xml:space="preserve"> the </w:t>
      </w:r>
      <w:r w:rsidRPr="009153B3">
        <w:rPr>
          <w:rStyle w:val="StyleBoldUnderline"/>
          <w:rFonts w:ascii="Georgia" w:hAnsi="Georgia"/>
          <w:highlight w:val="cyan"/>
        </w:rPr>
        <w:t xml:space="preserve">conflict escalated into a </w:t>
      </w:r>
      <w:r w:rsidRPr="009153B3">
        <w:rPr>
          <w:rStyle w:val="Emphasis"/>
          <w:sz w:val="24"/>
          <w:highlight w:val="cyan"/>
          <w:u w:val="thick"/>
        </w:rPr>
        <w:t>nuclear exchange</w:t>
      </w:r>
      <w:r w:rsidRPr="009153B3">
        <w:rPr>
          <w:rFonts w:ascii="Georgia" w:hAnsi="Georgia"/>
          <w:sz w:val="24"/>
          <w:highlight w:val="cyan"/>
          <w:u w:val="thick"/>
        </w:rPr>
        <w:t xml:space="preserve">, </w:t>
      </w:r>
      <w:r w:rsidRPr="009153B3">
        <w:rPr>
          <w:rStyle w:val="Emphasis"/>
          <w:sz w:val="24"/>
          <w:highlight w:val="cyan"/>
          <w:u w:val="thick"/>
        </w:rPr>
        <w:t>modern civilization would be wrecked</w:t>
      </w:r>
      <w:r w:rsidRPr="009153B3">
        <w:rPr>
          <w:rFonts w:ascii="Georgia" w:hAnsi="Georgia"/>
          <w:sz w:val="24"/>
          <w:u w:val="thick"/>
        </w:rPr>
        <w:t>.</w:t>
      </w:r>
      <w:r w:rsidRPr="009153B3">
        <w:rPr>
          <w:rFonts w:ascii="Georgia" w:hAnsi="Georgia"/>
          <w:sz w:val="16"/>
        </w:rPr>
        <w:t xml:space="preserve"> </w:t>
      </w:r>
      <w:r w:rsidRPr="009153B3">
        <w:rPr>
          <w:rStyle w:val="StyleBoldUnderline"/>
          <w:rFonts w:ascii="Georgia" w:hAnsi="Georgia"/>
        </w:rPr>
        <w:t>Even a prolonged period of military and strategic rivalry with an economically mighty China will gravely weaken America’s global position</w:t>
      </w:r>
      <w:r w:rsidRPr="009153B3">
        <w:rPr>
          <w:rFonts w:ascii="Georgia" w:hAnsi="Georgia"/>
          <w:sz w:val="16"/>
        </w:rPr>
        <w:t>. Indeed, U.S. overstretch is already apparent — for example in Washington’s neglect of the crumbling states of Central America.</w:t>
      </w:r>
    </w:p>
    <w:p w:rsidR="00AB5627" w:rsidRPr="009153B3" w:rsidRDefault="00AB5627" w:rsidP="00AB5627">
      <w:pPr>
        <w:rPr>
          <w:sz w:val="16"/>
        </w:rPr>
      </w:pPr>
    </w:p>
    <w:p w:rsidR="00AB5627" w:rsidRPr="009153B3" w:rsidRDefault="00AB5627" w:rsidP="00AB5627"/>
    <w:p w:rsidR="00AB5627" w:rsidRPr="009153B3" w:rsidRDefault="00AB5627" w:rsidP="00AB5627">
      <w:pPr>
        <w:rPr>
          <w:b/>
          <w:u w:val="single"/>
        </w:rPr>
      </w:pPr>
      <w:r w:rsidRPr="009153B3">
        <w:rPr>
          <w:b/>
        </w:rPr>
        <w:lastRenderedPageBreak/>
        <w:t xml:space="preserve">And, winning the green tech race is </w:t>
      </w:r>
      <w:proofErr w:type="gramStart"/>
      <w:r w:rsidRPr="009153B3">
        <w:rPr>
          <w:b/>
        </w:rPr>
        <w:t>key</w:t>
      </w:r>
      <w:proofErr w:type="gramEnd"/>
      <w:r w:rsidRPr="009153B3">
        <w:rPr>
          <w:b/>
        </w:rPr>
        <w:t xml:space="preserve"> to US primacy, preventing resource wars and climate change – all which cause </w:t>
      </w:r>
      <w:r w:rsidRPr="009153B3">
        <w:rPr>
          <w:b/>
          <w:u w:val="single"/>
        </w:rPr>
        <w:t>extinction</w:t>
      </w:r>
    </w:p>
    <w:p w:rsidR="00AB5627" w:rsidRPr="009153B3" w:rsidRDefault="00AB5627" w:rsidP="00AB5627">
      <w:pPr>
        <w:rPr>
          <w:rFonts w:eastAsia="Cambria"/>
          <w:b/>
        </w:rPr>
      </w:pPr>
    </w:p>
    <w:p w:rsidR="00AB5627" w:rsidRPr="009153B3" w:rsidRDefault="00AB5627" w:rsidP="00AB5627">
      <w:pPr>
        <w:rPr>
          <w:rFonts w:eastAsia="Cambria"/>
        </w:rPr>
      </w:pPr>
      <w:r w:rsidRPr="009153B3">
        <w:rPr>
          <w:rFonts w:eastAsia="Cambria"/>
          <w:b/>
        </w:rPr>
        <w:t>Klarevas 2k9</w:t>
      </w:r>
    </w:p>
    <w:p w:rsidR="00AB5627" w:rsidRPr="009153B3" w:rsidRDefault="00AB5627" w:rsidP="00AB5627">
      <w:pPr>
        <w:rPr>
          <w:b/>
          <w:bCs/>
        </w:rPr>
      </w:pPr>
      <w:r w:rsidRPr="009153B3">
        <w:rPr>
          <w:rStyle w:val="StyleStyleBold12pt"/>
        </w:rPr>
        <w:t>(Louis, Professor at the Center for Global Affairs – New York University, “</w:t>
      </w:r>
      <w:hyperlink r:id="rId13" w:tooltip="Permalink" w:history="1">
        <w:r w:rsidRPr="009153B3">
          <w:rPr>
            <w:rStyle w:val="StyleStyleBold12pt"/>
          </w:rPr>
          <w:t>Securing American Primacy While Tackling Climate Change: Toward a National Strategy of Greengemony</w:t>
        </w:r>
      </w:hyperlink>
      <w:r w:rsidRPr="009153B3">
        <w:rPr>
          <w:rStyle w:val="StyleStyleBold12pt"/>
        </w:rPr>
        <w:t>”, Huffington Post, 12-15, http://www.huffingtonpost.com/louis-klarevas/securing-american-primacy_b_393223.html)</w:t>
      </w:r>
    </w:p>
    <w:p w:rsidR="00AB5627" w:rsidRPr="009153B3" w:rsidRDefault="00AB5627" w:rsidP="00AB5627">
      <w:pPr>
        <w:ind w:right="288"/>
        <w:rPr>
          <w:rStyle w:val="StyleBoldUnderline"/>
        </w:rPr>
      </w:pPr>
      <w:r w:rsidRPr="009153B3">
        <w:rPr>
          <w:rFonts w:eastAsia="Times New Roman"/>
          <w:bCs/>
          <w:u w:val="single"/>
        </w:rPr>
        <w:t>By not addressing climate change more aggressively</w:t>
      </w:r>
      <w:r w:rsidRPr="009153B3">
        <w:rPr>
          <w:rFonts w:eastAsia="Times New Roman"/>
          <w:sz w:val="14"/>
        </w:rPr>
        <w:t xml:space="preserve"> and creatively, </w:t>
      </w:r>
      <w:r w:rsidRPr="009153B3">
        <w:rPr>
          <w:rFonts w:eastAsia="Times New Roman"/>
          <w:bCs/>
          <w:highlight w:val="cyan"/>
          <w:u w:val="single"/>
        </w:rPr>
        <w:t>the U</w:t>
      </w:r>
      <w:r w:rsidRPr="009153B3">
        <w:t xml:space="preserve">nited </w:t>
      </w:r>
      <w:r w:rsidRPr="009153B3">
        <w:rPr>
          <w:rFonts w:eastAsia="Times New Roman"/>
          <w:bCs/>
          <w:highlight w:val="cyan"/>
          <w:u w:val="single"/>
        </w:rPr>
        <w:t>S</w:t>
      </w:r>
      <w:r w:rsidRPr="009153B3">
        <w:t xml:space="preserve">tates </w:t>
      </w:r>
      <w:r w:rsidRPr="009153B3">
        <w:rPr>
          <w:rStyle w:val="StyleBoldUnderline"/>
          <w:highlight w:val="cyan"/>
        </w:rPr>
        <w:t>is squandering an opportunity to</w:t>
      </w:r>
      <w:r w:rsidRPr="009153B3">
        <w:rPr>
          <w:rStyle w:val="StyleBoldUnderline"/>
        </w:rPr>
        <w:t xml:space="preserve"> </w:t>
      </w:r>
      <w:r w:rsidRPr="009153B3">
        <w:rPr>
          <w:rStyle w:val="Emphasis"/>
          <w:highlight w:val="cyan"/>
        </w:rPr>
        <w:t>secure its global primacy</w:t>
      </w:r>
      <w:r w:rsidRPr="009153B3">
        <w:rPr>
          <w:rFonts w:eastAsia="Times New Roman"/>
          <w:sz w:val="14"/>
        </w:rPr>
        <w:t xml:space="preserve"> for the next few generations to come. To do this, though, </w:t>
      </w:r>
      <w:r w:rsidRPr="009153B3">
        <w:rPr>
          <w:rStyle w:val="StyleBoldUnderline"/>
          <w:highlight w:val="cyan"/>
        </w:rPr>
        <w:t>the U.S. must rely on innovation to help the world escape the coming environmental meltdown. Developing the key technologies that will save the planet from global warming will allow the U.S. to</w:t>
      </w:r>
      <w:r w:rsidRPr="009153B3">
        <w:rPr>
          <w:rFonts w:eastAsia="Times New Roman"/>
          <w:bCs/>
          <w:highlight w:val="cyan"/>
          <w:u w:val="single"/>
        </w:rPr>
        <w:t xml:space="preserve"> </w:t>
      </w:r>
      <w:r w:rsidRPr="009153B3">
        <w:rPr>
          <w:rStyle w:val="Emphasis"/>
          <w:highlight w:val="cyan"/>
        </w:rPr>
        <w:t>outmaneuver potential great power rivals</w:t>
      </w:r>
      <w:r w:rsidRPr="009153B3">
        <w:rPr>
          <w:rFonts w:eastAsia="Times New Roman"/>
          <w:bCs/>
          <w:highlight w:val="cyan"/>
          <w:u w:val="single"/>
        </w:rPr>
        <w:t xml:space="preserve"> </w:t>
      </w:r>
      <w:r w:rsidRPr="009153B3">
        <w:rPr>
          <w:rStyle w:val="StyleBoldUnderline"/>
          <w:highlight w:val="cyan"/>
        </w:rPr>
        <w:t>seeking to replace it as the</w:t>
      </w:r>
      <w:r w:rsidRPr="009153B3">
        <w:rPr>
          <w:rFonts w:eastAsia="Times New Roman"/>
          <w:bCs/>
          <w:highlight w:val="cyan"/>
          <w:u w:val="single"/>
        </w:rPr>
        <w:t xml:space="preserve"> </w:t>
      </w:r>
      <w:r w:rsidRPr="009153B3">
        <w:rPr>
          <w:rStyle w:val="Emphasis"/>
          <w:highlight w:val="cyan"/>
        </w:rPr>
        <w:t>international system's hegemon</w:t>
      </w:r>
      <w:r w:rsidRPr="009153B3">
        <w:rPr>
          <w:rFonts w:eastAsia="Times New Roman"/>
          <w:sz w:val="14"/>
          <w:highlight w:val="cyan"/>
        </w:rPr>
        <w:t>.</w:t>
      </w:r>
      <w:r w:rsidRPr="009153B3">
        <w:rPr>
          <w:rFonts w:eastAsia="Times New Roman"/>
          <w:sz w:val="14"/>
        </w:rPr>
        <w:t xml:space="preserve"> But the </w:t>
      </w:r>
      <w:r w:rsidRPr="009153B3">
        <w:rPr>
          <w:rFonts w:eastAsia="Times New Roman"/>
          <w:bCs/>
          <w:u w:val="single"/>
        </w:rPr>
        <w:t xml:space="preserve">greening of American strategy must occur soon. </w:t>
      </w:r>
      <w:r w:rsidRPr="009153B3">
        <w:rPr>
          <w:rFonts w:eastAsia="Times New Roman"/>
          <w:bCs/>
          <w:highlight w:val="cyan"/>
          <w:u w:val="single"/>
        </w:rPr>
        <w:t>T</w:t>
      </w:r>
      <w:r w:rsidRPr="009153B3">
        <w:rPr>
          <w:rStyle w:val="StyleBoldUnderline"/>
          <w:highlight w:val="cyan"/>
        </w:rPr>
        <w:t>he U.S.,</w:t>
      </w:r>
      <w:r w:rsidRPr="009153B3">
        <w:rPr>
          <w:rStyle w:val="StyleBoldUnderline"/>
        </w:rPr>
        <w:t xml:space="preserve"> </w:t>
      </w:r>
      <w:r w:rsidRPr="009153B3">
        <w:rPr>
          <w:rFonts w:eastAsia="Times New Roman"/>
          <w:sz w:val="14"/>
        </w:rPr>
        <w:t xml:space="preserve">however, </w:t>
      </w:r>
      <w:r w:rsidRPr="009153B3">
        <w:rPr>
          <w:rStyle w:val="StyleBoldUnderline"/>
          <w:highlight w:val="cyan"/>
        </w:rPr>
        <w:t>seems t</w:t>
      </w:r>
      <w:r w:rsidRPr="009153B3">
        <w:rPr>
          <w:rFonts w:eastAsia="Times New Roman"/>
          <w:sz w:val="14"/>
        </w:rPr>
        <w:t xml:space="preserve">o be stuck in time, </w:t>
      </w:r>
      <w:r w:rsidRPr="009153B3">
        <w:rPr>
          <w:rStyle w:val="StyleBoldUnderline"/>
          <w:highlight w:val="cyan"/>
        </w:rPr>
        <w:t>unable to move beyond oil-centric geo-politics in any meaningful way</w:t>
      </w:r>
      <w:r w:rsidRPr="009153B3">
        <w:rPr>
          <w:rFonts w:eastAsia="Times New Roman"/>
          <w:sz w:val="14"/>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9153B3">
        <w:rPr>
          <w:rStyle w:val="StyleBoldUnderline"/>
          <w:highlight w:val="cyan"/>
        </w:rPr>
        <w:t>competition for oil is fueling animosities between</w:t>
      </w:r>
      <w:r w:rsidRPr="009153B3">
        <w:rPr>
          <w:rFonts w:eastAsia="Times New Roman"/>
          <w:sz w:val="14"/>
        </w:rPr>
        <w:t xml:space="preserve"> the </w:t>
      </w:r>
      <w:r w:rsidRPr="009153B3">
        <w:rPr>
          <w:rFonts w:eastAsia="Times New Roman"/>
          <w:bCs/>
          <w:u w:val="single"/>
        </w:rPr>
        <w:t>major powers</w:t>
      </w:r>
      <w:r w:rsidRPr="009153B3">
        <w:rPr>
          <w:rFonts w:eastAsia="Times New Roman"/>
          <w:sz w:val="14"/>
        </w:rPr>
        <w:t xml:space="preserve">. The geopolitics of </w:t>
      </w:r>
      <w:r w:rsidRPr="009153B3">
        <w:rPr>
          <w:rFonts w:eastAsia="Times New Roman"/>
          <w:bCs/>
          <w:u w:val="single"/>
        </w:rPr>
        <w:t>oil has</w:t>
      </w:r>
      <w:r w:rsidRPr="009153B3">
        <w:rPr>
          <w:rFonts w:eastAsia="Times New Roman"/>
          <w:sz w:val="14"/>
        </w:rPr>
        <w:t xml:space="preserve"> already </w:t>
      </w:r>
      <w:r w:rsidRPr="009153B3">
        <w:rPr>
          <w:rFonts w:eastAsia="Times New Roman"/>
          <w:bCs/>
          <w:u w:val="single"/>
        </w:rPr>
        <w:t xml:space="preserve">emboldened </w:t>
      </w:r>
      <w:r w:rsidRPr="009153B3">
        <w:rPr>
          <w:rStyle w:val="StyleBoldUnderline"/>
          <w:highlight w:val="cyan"/>
        </w:rPr>
        <w:t>Russia</w:t>
      </w:r>
      <w:r w:rsidRPr="009153B3">
        <w:rPr>
          <w:rStyle w:val="StyleBoldUnderline"/>
        </w:rPr>
        <w:t xml:space="preserve"> </w:t>
      </w:r>
      <w:r w:rsidRPr="009153B3">
        <w:rPr>
          <w:rFonts w:eastAsia="Times New Roman"/>
          <w:sz w:val="14"/>
        </w:rPr>
        <w:t xml:space="preserve">in its 'near abroad' </w:t>
      </w:r>
      <w:r w:rsidRPr="009153B3">
        <w:rPr>
          <w:rStyle w:val="StyleBoldUnderline"/>
          <w:highlight w:val="cyan"/>
        </w:rPr>
        <w:t>and China</w:t>
      </w:r>
      <w:r w:rsidRPr="009153B3">
        <w:rPr>
          <w:rFonts w:eastAsia="Times New Roman"/>
          <w:sz w:val="14"/>
        </w:rPr>
        <w:t xml:space="preserve"> in far-off places like Africa and Latin America. As oil is a limited natural resource, </w:t>
      </w:r>
      <w:r w:rsidRPr="009153B3">
        <w:rPr>
          <w:rStyle w:val="StyleBoldUnderline"/>
          <w:highlight w:val="cyan"/>
        </w:rPr>
        <w:t>a nasty</w:t>
      </w:r>
      <w:r w:rsidRPr="009153B3">
        <w:rPr>
          <w:rFonts w:eastAsia="Times New Roman"/>
          <w:bCs/>
          <w:highlight w:val="cyan"/>
          <w:u w:val="single"/>
        </w:rPr>
        <w:t xml:space="preserve"> </w:t>
      </w:r>
      <w:r w:rsidRPr="009153B3">
        <w:rPr>
          <w:rStyle w:val="Emphasis"/>
          <w:highlight w:val="cyan"/>
        </w:rPr>
        <w:t>zero-sum contest</w:t>
      </w:r>
      <w:r w:rsidRPr="009153B3">
        <w:rPr>
          <w:rFonts w:eastAsia="Times New Roman"/>
          <w:sz w:val="14"/>
        </w:rPr>
        <w:t xml:space="preserve"> could be looming on the horizon for the U.S. and its major power rivals - a contest which </w:t>
      </w:r>
      <w:r w:rsidRPr="009153B3">
        <w:rPr>
          <w:rStyle w:val="StyleBoldUnderline"/>
          <w:highlight w:val="cyan"/>
        </w:rPr>
        <w:t>threatens</w:t>
      </w:r>
      <w:r w:rsidRPr="009153B3">
        <w:rPr>
          <w:rFonts w:eastAsia="Times New Roman"/>
          <w:sz w:val="14"/>
        </w:rPr>
        <w:t xml:space="preserve"> American </w:t>
      </w:r>
      <w:r w:rsidRPr="009153B3">
        <w:rPr>
          <w:rStyle w:val="StyleBoldUnderline"/>
          <w:highlight w:val="cyan"/>
        </w:rPr>
        <w:t>primacy and</w:t>
      </w:r>
      <w:r w:rsidRPr="009153B3">
        <w:rPr>
          <w:rFonts w:eastAsia="Times New Roman"/>
          <w:bCs/>
          <w:highlight w:val="cyan"/>
          <w:u w:val="single"/>
        </w:rPr>
        <w:t xml:space="preserve"> </w:t>
      </w:r>
      <w:r w:rsidRPr="009153B3">
        <w:rPr>
          <w:rStyle w:val="Emphasis"/>
          <w:highlight w:val="cyan"/>
        </w:rPr>
        <w:t>global stability</w:t>
      </w:r>
      <w:r w:rsidRPr="009153B3">
        <w:rPr>
          <w:rFonts w:eastAsia="Times New Roman"/>
          <w:sz w:val="14"/>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9153B3">
        <w:rPr>
          <w:rFonts w:eastAsia="Times New Roman"/>
          <w:bCs/>
          <w:highlight w:val="cyan"/>
          <w:u w:val="single"/>
        </w:rPr>
        <w:t xml:space="preserve">a </w:t>
      </w:r>
      <w:r w:rsidRPr="009153B3">
        <w:rPr>
          <w:rStyle w:val="StyleBoldUnderline"/>
          <w:highlight w:val="cyan"/>
        </w:rPr>
        <w:t>60% increase in carbon dioxide emissions</w:t>
      </w:r>
      <w:r w:rsidRPr="009153B3">
        <w:rPr>
          <w:rStyle w:val="StyleBoldUnderline"/>
        </w:rPr>
        <w:t xml:space="preserve"> </w:t>
      </w:r>
      <w:r w:rsidRPr="009153B3">
        <w:rPr>
          <w:rFonts w:eastAsia="Times New Roman"/>
          <w:sz w:val="14"/>
        </w:rPr>
        <w:t xml:space="preserve">in the next twenty-five years. That likely </w:t>
      </w:r>
      <w:r w:rsidRPr="009153B3">
        <w:rPr>
          <w:rStyle w:val="StyleBoldUnderline"/>
          <w:highlight w:val="cyan"/>
        </w:rPr>
        <w:t>means more devastating water shortages,</w:t>
      </w:r>
      <w:r w:rsidRPr="009153B3">
        <w:rPr>
          <w:rStyle w:val="StyleBoldUnderline"/>
        </w:rPr>
        <w:t xml:space="preserve"> </w:t>
      </w:r>
      <w:r w:rsidRPr="009153B3">
        <w:rPr>
          <w:rFonts w:eastAsia="Times New Roman"/>
          <w:bCs/>
          <w:u w:val="single"/>
        </w:rPr>
        <w:t>droughts, forest fires, floods, and storms</w:t>
      </w:r>
      <w:r w:rsidRPr="009153B3">
        <w:rPr>
          <w:rFonts w:eastAsia="Times New Roman"/>
          <w:sz w:val="14"/>
        </w:rPr>
        <w:t>. In other words</w:t>
      </w:r>
      <w:r w:rsidRPr="009153B3">
        <w:rPr>
          <w:rStyle w:val="StyleBoldUnderline"/>
          <w:highlight w:val="cyan"/>
        </w:rPr>
        <w:t>, if global competition for access to energy resources does not undermine international security, global warming will</w:t>
      </w:r>
      <w:r w:rsidRPr="009153B3">
        <w:rPr>
          <w:rStyle w:val="StyleBoldUnderline"/>
        </w:rPr>
        <w:t>.</w:t>
      </w:r>
      <w:r w:rsidRPr="009153B3">
        <w:rPr>
          <w:rFonts w:eastAsia="Times New Roman"/>
          <w:sz w:val="14"/>
        </w:rPr>
        <w:t xml:space="preserve"> And in either case, </w:t>
      </w:r>
      <w:r w:rsidRPr="009153B3">
        <w:rPr>
          <w:rFonts w:eastAsia="Times New Roman"/>
          <w:bCs/>
          <w:u w:val="single"/>
        </w:rPr>
        <w:t>oil will be a culprit for the instability</w:t>
      </w:r>
      <w:r w:rsidRPr="009153B3">
        <w:rPr>
          <w:rFonts w:eastAsia="Times New Roman"/>
          <w:sz w:val="14"/>
        </w:rPr>
        <w:t>.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w:t>
      </w:r>
      <w:r w:rsidRPr="009153B3">
        <w:rPr>
          <w:rStyle w:val="StyleBoldUnderline"/>
          <w:highlight w:val="cyan"/>
        </w:rPr>
        <w:t xml:space="preserve">. By promoting a new national project, the </w:t>
      </w:r>
      <w:r w:rsidRPr="009153B3">
        <w:rPr>
          <w:rStyle w:val="StyleBoldUnderline"/>
          <w:highlight w:val="cyan"/>
        </w:rPr>
        <w:lastRenderedPageBreak/>
        <w:t>U.S. could develop</w:t>
      </w:r>
      <w:r w:rsidRPr="009153B3">
        <w:rPr>
          <w:rFonts w:eastAsia="Times New Roman"/>
          <w:bCs/>
          <w:highlight w:val="cyan"/>
          <w:u w:val="single"/>
        </w:rPr>
        <w:t xml:space="preserve"> </w:t>
      </w:r>
      <w:r w:rsidRPr="009153B3">
        <w:rPr>
          <w:rStyle w:val="StyleBoldUnderline"/>
          <w:highlight w:val="cyan"/>
        </w:rPr>
        <w:t>new tech</w:t>
      </w:r>
      <w:r w:rsidRPr="009153B3">
        <w:t>nologies</w:t>
      </w:r>
      <w:r w:rsidRPr="009153B3">
        <w:rPr>
          <w:rFonts w:eastAsia="Times New Roman"/>
          <w:sz w:val="14"/>
        </w:rPr>
        <w:t xml:space="preserve"> </w:t>
      </w:r>
      <w:r w:rsidRPr="009153B3">
        <w:t>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w:t>
      </w:r>
      <w:r w:rsidRPr="009153B3">
        <w:rPr>
          <w:rFonts w:eastAsia="Times New Roman"/>
          <w:bCs/>
          <w:u w:val="single"/>
        </w:rPr>
        <w:t xml:space="preserve"> </w:t>
      </w:r>
      <w:r w:rsidRPr="009153B3">
        <w:rPr>
          <w:rStyle w:val="StyleBoldUnderline"/>
          <w:highlight w:val="cyan"/>
        </w:rPr>
        <w:t>Such innovations will not only provide alternatives to oil, they will also give the U.S. an edge in the global competition for hegemony.</w:t>
      </w:r>
      <w:r w:rsidRPr="009153B3">
        <w:rPr>
          <w:rFonts w:eastAsia="Times New Roman"/>
          <w:sz w:val="14"/>
        </w:rPr>
        <w:t xml:space="preserve"> </w:t>
      </w:r>
      <w:r w:rsidRPr="009153B3">
        <w:rPr>
          <w:rStyle w:val="StyleBoldUnderline"/>
          <w:highlight w:val="cyan"/>
        </w:rPr>
        <w:t>If the U.S. is able to produce technologies that allow</w:t>
      </w:r>
      <w:r w:rsidRPr="009153B3">
        <w:rPr>
          <w:rFonts w:eastAsia="Times New Roman"/>
          <w:sz w:val="14"/>
        </w:rPr>
        <w:t xml:space="preserve"> modern, globalized </w:t>
      </w:r>
      <w:r w:rsidRPr="009153B3">
        <w:rPr>
          <w:rStyle w:val="StyleBoldUnderline"/>
          <w:highlight w:val="cyan"/>
        </w:rPr>
        <w:t>societies to escape the oil trap, those nations will eventually have no choice but to adopt such technologies</w:t>
      </w:r>
      <w:r w:rsidRPr="009153B3">
        <w:rPr>
          <w:rFonts w:eastAsia="Times New Roman"/>
          <w:sz w:val="14"/>
        </w:rPr>
        <w:t xml:space="preserve">. </w:t>
      </w:r>
      <w:r w:rsidRPr="009153B3">
        <w:rPr>
          <w:rStyle w:val="StyleBoldUnderline"/>
          <w:highlight w:val="cyan"/>
        </w:rPr>
        <w:t>And this will give the U.S. a tremendous economic boom, while simultaneously providing it with means of leverage that can</w:t>
      </w:r>
      <w:r w:rsidRPr="009153B3">
        <w:rPr>
          <w:rFonts w:eastAsia="Times New Roman"/>
          <w:sz w:val="14"/>
          <w:highlight w:val="cyan"/>
        </w:rPr>
        <w:t xml:space="preserve"> </w:t>
      </w:r>
      <w:r w:rsidRPr="009153B3">
        <w:rPr>
          <w:rFonts w:eastAsia="Times New Roman"/>
          <w:sz w:val="14"/>
        </w:rPr>
        <w:t xml:space="preserve">be employed to </w:t>
      </w:r>
      <w:r w:rsidRPr="009153B3">
        <w:rPr>
          <w:rStyle w:val="StyleBoldUnderline"/>
          <w:highlight w:val="cyan"/>
        </w:rPr>
        <w:t>keep potential foes in check</w:t>
      </w:r>
      <w:r w:rsidRPr="009153B3">
        <w:rPr>
          <w:rStyle w:val="StyleBoldUnderline"/>
        </w:rPr>
        <w:t>.</w:t>
      </w:r>
    </w:p>
    <w:p w:rsidR="00AB5627" w:rsidRPr="009153B3" w:rsidRDefault="00AB5627" w:rsidP="00AB5627"/>
    <w:p w:rsidR="00AB5627" w:rsidRPr="009153B3" w:rsidRDefault="00AB5627" w:rsidP="00AB5627">
      <w:pPr>
        <w:pStyle w:val="Heading4"/>
      </w:pPr>
      <w:r w:rsidRPr="009153B3">
        <w:t>Moreover, U.S. Diplomatic strength is in question – the Administration is in significant need of a boost</w:t>
      </w:r>
    </w:p>
    <w:p w:rsidR="00AB5627" w:rsidRPr="009153B3" w:rsidRDefault="00AB5627" w:rsidP="00AB5627"/>
    <w:p w:rsidR="00AB5627" w:rsidRPr="009153B3" w:rsidRDefault="00AB5627" w:rsidP="00AB5627">
      <w:pPr>
        <w:rPr>
          <w:rStyle w:val="StyleStyleBold12pt"/>
        </w:rPr>
      </w:pPr>
      <w:r w:rsidRPr="009153B3">
        <w:rPr>
          <w:rStyle w:val="StyleStyleBold12pt"/>
        </w:rPr>
        <w:t xml:space="preserve">(pg online @ </w:t>
      </w:r>
      <w:hyperlink r:id="rId14" w:history="1">
        <w:r w:rsidRPr="009153B3">
          <w:rPr>
            <w:rStyle w:val="StyleStyleBold12pt"/>
          </w:rPr>
          <w:t>http://www.nytimes.com/2013/01/22/opinion/global/roger-cohen-diplomacy-is-dead.html?_r=0</w:t>
        </w:r>
      </w:hyperlink>
      <w:r w:rsidRPr="009153B3">
        <w:rPr>
          <w:rStyle w:val="StyleStyleBold12pt"/>
        </w:rPr>
        <w:t xml:space="preserve"> //um-ef)</w:t>
      </w:r>
    </w:p>
    <w:p w:rsidR="00AB5627" w:rsidRPr="009153B3" w:rsidRDefault="00AB5627" w:rsidP="00AB5627">
      <w:pPr>
        <w:rPr>
          <w:sz w:val="14"/>
        </w:rPr>
      </w:pPr>
      <w:r w:rsidRPr="009153B3">
        <w:rPr>
          <w:sz w:val="14"/>
        </w:rPr>
        <w:t xml:space="preserve"> </w:t>
      </w:r>
      <w:r w:rsidRPr="009153B3">
        <w:rPr>
          <w:rStyle w:val="StyleBoldUnderline"/>
        </w:rPr>
        <w:t>DIPLOMACY is dead. Effective diplomacy</w:t>
      </w:r>
      <w:r w:rsidRPr="009153B3">
        <w:rPr>
          <w:sz w:val="14"/>
        </w:rPr>
        <w:t xml:space="preserve"> — </w:t>
      </w:r>
      <w:r w:rsidRPr="009153B3">
        <w:rPr>
          <w:rStyle w:val="StyleBoldUnderline"/>
        </w:rPr>
        <w:t>the kind that produced Nixon’s breakthrough with China</w:t>
      </w:r>
      <w:r w:rsidRPr="009153B3">
        <w:rPr>
          <w:sz w:val="14"/>
        </w:rPr>
        <w:t xml:space="preserve">, an end to the Cold War on American terms, or the Dayton peace accord in Bosnia — requires patience, persistence, empathy, discretion, boldness and a willingness to talk to the enemy. This is an age of impatience, changeableness, palaver, small-mindedness and an unwillingness to talk to bad guys. Human rights are in fashion, a good thing of course, but the space for realist statesmanship of the kind that produced the Bosnian peace in 1995 has diminished. The late Richard Holbrooke’s realpolitik was not for the squeamish. There are other reasons for diplomacy’s demise. </w:t>
      </w:r>
      <w:r w:rsidRPr="009153B3">
        <w:rPr>
          <w:rStyle w:val="StyleBoldUnderline"/>
        </w:rPr>
        <w:t>The U</w:t>
      </w:r>
      <w:r w:rsidRPr="009153B3">
        <w:rPr>
          <w:sz w:val="14"/>
        </w:rPr>
        <w:t xml:space="preserve">nited </w:t>
      </w:r>
      <w:r w:rsidRPr="009153B3">
        <w:rPr>
          <w:rStyle w:val="StyleBoldUnderline"/>
        </w:rPr>
        <w:t>S</w:t>
      </w:r>
      <w:r w:rsidRPr="009153B3">
        <w:rPr>
          <w:sz w:val="14"/>
        </w:rPr>
        <w:t xml:space="preserve">tates </w:t>
      </w:r>
      <w:r w:rsidRPr="009153B3">
        <w:rPr>
          <w:rStyle w:val="StyleBoldUnderline"/>
        </w:rPr>
        <w:t>has lost its dominant position</w:t>
      </w:r>
      <w:r w:rsidRPr="009153B3">
        <w:rPr>
          <w:sz w:val="14"/>
        </w:rPr>
        <w:t xml:space="preserve"> without any other nation rising to take its place. </w:t>
      </w:r>
      <w:r w:rsidRPr="009153B3">
        <w:rPr>
          <w:rStyle w:val="StyleBoldUnderline"/>
        </w:rPr>
        <w:t xml:space="preserve">The result is nobody’s world. It is a place where America acts as a cautious boss, alternately encouraging others to take the lead </w:t>
      </w:r>
      <w:r w:rsidRPr="009153B3">
        <w:rPr>
          <w:sz w:val="14"/>
        </w:rPr>
        <w:t xml:space="preserve">and worrying about loss of authority. Syria has been an unedifying lesson in the course of crisis when diplomacy is dead. Algeria shows how the dead pile up when talking is dismissed as a waste of time. </w:t>
      </w:r>
      <w:r w:rsidRPr="009153B3">
        <w:rPr>
          <w:rStyle w:val="StyleBoldUnderline"/>
        </w:rPr>
        <w:t>Violence, of the kind diplomacy once resolved, has shifted</w:t>
      </w:r>
      <w:r w:rsidRPr="009153B3">
        <w:rPr>
          <w:sz w:val="14"/>
        </w:rPr>
        <w:t xml:space="preserve">. As William Luers, a former ambassador to Venezuela and the director of The Iran Project, said in an e-mail, </w:t>
      </w:r>
      <w:r w:rsidRPr="009153B3">
        <w:rPr>
          <w:rStyle w:val="StyleBoldUnderline"/>
        </w:rPr>
        <w:t>it occurs “less between states and more dealing with terrorists.</w:t>
      </w:r>
      <w:r w:rsidRPr="009153B3">
        <w:rPr>
          <w:sz w:val="14"/>
        </w:rPr>
        <w:t>” One result is that “the military and the C.I.A. have been in the driver’s seat in dealing with governments throughout the Middle East and in state to state (Pakistan, Afghanistan, Iraq) relations.” The role of professional diplomats is squeezed. Indeed the very word “diplomacy” has become unfashionable on Capitol Hill, where its wimpy associations — trade-offs, compromise, pliancy, concessions and the like — are shunned by representatives who these days prefer beating the post-9/11 drums of confrontation, toughness and inflexibility: All of which may sound good but often get you nowhere (or into long, intractable wars) at great cost. Stephen Heintz, president of the Rockefeller Brothers Fund, wrote in an e-mail that, “</w:t>
      </w:r>
      <w:r w:rsidRPr="009153B3">
        <w:rPr>
          <w:rStyle w:val="StyleBoldUnderline"/>
        </w:rPr>
        <w:t>When domestic politics devolve into polarization and paralysis the impact on diplomatic possibility becomes inordinately constraining.</w:t>
      </w:r>
      <w:r w:rsidRPr="009153B3">
        <w:rPr>
          <w:sz w:val="14"/>
        </w:rPr>
        <w:t xml:space="preserve">” He cited Cuba and Iran as examples of this; I would add Israel-Palestine. These critical foreign policy issues are viewed less as diplomatic challenges than potential sources of domestic political capital. So </w:t>
      </w:r>
      <w:r w:rsidRPr="009153B3">
        <w:rPr>
          <w:rStyle w:val="StyleBoldUnderline"/>
        </w:rPr>
        <w:t>when I asked myself what I hoped Barack Obama’s second term would inaugurate, my answer was a new era of diplomacy</w:t>
      </w:r>
      <w:r w:rsidRPr="009153B3">
        <w:rPr>
          <w:sz w:val="14"/>
        </w:rPr>
        <w:t xml:space="preserve">. </w:t>
      </w:r>
      <w:r w:rsidRPr="009153B3">
        <w:rPr>
          <w:rStyle w:val="Emphasis"/>
        </w:rPr>
        <w:t>It is not too late</w:t>
      </w:r>
      <w:r w:rsidRPr="009153B3">
        <w:rPr>
          <w:sz w:val="14"/>
        </w:rPr>
        <w:t xml:space="preserve"> for the president to earn that Nobel Peace Prize. Of course diplomats do many worthy things around the world, and even in the first term there were a couple of significant shifts — in Burma where patient U.S. diplomacy has produced an opening, and in the yo-yoing new Egypt where U.S. engagement with the Muslim Brotherhood was important and long overdue (and raised the question of when America would do the same with the Brotherhood’s offshoot, Hamas.) </w:t>
      </w:r>
      <w:r w:rsidRPr="009153B3">
        <w:rPr>
          <w:rStyle w:val="Emphasis"/>
        </w:rPr>
        <w:t>But Obama has not had a big breakthrough</w:t>
      </w:r>
      <w:r w:rsidRPr="009153B3">
        <w:rPr>
          <w:sz w:val="14"/>
        </w:rPr>
        <w:t xml:space="preserve">. America’s diplomatic doldrums are approaching their 20th year. </w:t>
      </w:r>
      <w:r w:rsidRPr="009153B3">
        <w:rPr>
          <w:rStyle w:val="StyleBoldUnderline"/>
        </w:rPr>
        <w:t>There are some modest reasons to think the lid on diplomacy’s coffin may open a crack</w:t>
      </w:r>
      <w:r w:rsidRPr="009153B3">
        <w:rPr>
          <w:sz w:val="14"/>
        </w:rPr>
        <w:t xml:space="preserve">. </w:t>
      </w:r>
      <w:r w:rsidRPr="009153B3">
        <w:rPr>
          <w:rStyle w:val="StyleBoldUnderline"/>
        </w:rPr>
        <w:t>This is a second term; Obama is less beholden to the strident whims of Congress</w:t>
      </w:r>
      <w:r w:rsidRPr="009153B3">
        <w:rPr>
          <w:sz w:val="14"/>
        </w:rPr>
        <w:t xml:space="preserve">. </w:t>
      </w:r>
      <w:r w:rsidRPr="009153B3">
        <w:rPr>
          <w:rStyle w:val="StyleBoldUnderline"/>
        </w:rPr>
        <w:t>The Republican never-give-an-inch right is weaker.</w:t>
      </w:r>
      <w:r w:rsidRPr="009153B3">
        <w:rPr>
          <w:sz w:val="14"/>
        </w:rPr>
        <w:t xml:space="preserve"> In John Kerry and Chuck Hagel, his nominees for secretary of state and secretary of defense, Obama has chosen two knowledgeable professionals who have seen enough war to loathe it and have deep experience of the world. They know peace involves risk. They know it may not be pretty. The big wars are </w:t>
      </w:r>
      <w:r w:rsidRPr="009153B3">
        <w:rPr>
          <w:sz w:val="14"/>
        </w:rPr>
        <w:lastRenderedPageBreak/>
        <w:t xml:space="preserve">winding down. Military commanders may cede some space to diplomats. </w:t>
      </w:r>
      <w:r w:rsidRPr="009153B3">
        <w:rPr>
          <w:rStyle w:val="StyleBoldUnderline"/>
        </w:rPr>
        <w:t>Breakthrough diplomacy is not conducted with friends</w:t>
      </w:r>
      <w:r w:rsidRPr="009153B3">
        <w:rPr>
          <w:sz w:val="14"/>
        </w:rPr>
        <w:t xml:space="preserve">. It is conducted with the likes of the Taliban, the ayatollahs and Hamas. </w:t>
      </w:r>
      <w:r w:rsidRPr="009153B3">
        <w:rPr>
          <w:rStyle w:val="StyleBoldUnderline"/>
        </w:rPr>
        <w:t>It involves accepting that in order to get what you want you have to give something. The central question is: What do I want to get out of my rival and what do I have to give to get it?</w:t>
      </w:r>
      <w:r w:rsidRPr="009153B3">
        <w:rPr>
          <w:sz w:val="14"/>
        </w:rPr>
        <w:t xml:space="preserve"> Or, put the way Nixon put it in seeking common ground with Communist China: What do we want, what do they want, and what do we both want?</w:t>
      </w:r>
    </w:p>
    <w:p w:rsidR="00AB5627" w:rsidRPr="009153B3" w:rsidRDefault="00AB5627" w:rsidP="00AB5627">
      <w:pPr>
        <w:pStyle w:val="Heading4"/>
      </w:pPr>
      <w:r w:rsidRPr="009153B3">
        <w:t xml:space="preserve">And, independently, STRONG U.S. Diplomacy prevents conflict and escalation </w:t>
      </w:r>
    </w:p>
    <w:p w:rsidR="00AB5627" w:rsidRPr="009153B3" w:rsidRDefault="00AB5627" w:rsidP="00AB5627"/>
    <w:p w:rsidR="00AB5627" w:rsidRPr="009153B3" w:rsidRDefault="00AB5627" w:rsidP="00AB5627">
      <w:pPr>
        <w:pStyle w:val="Cards"/>
        <w:ind w:left="0"/>
        <w:rPr>
          <w:rStyle w:val="StyleStyleBold12pt"/>
          <w:rFonts w:ascii="Georgia" w:hAnsi="Georgia"/>
        </w:rPr>
      </w:pPr>
      <w:r w:rsidRPr="009153B3">
        <w:rPr>
          <w:rStyle w:val="StyleStyleBold12pt"/>
          <w:rFonts w:ascii="Georgia" w:hAnsi="Georgia"/>
        </w:rPr>
        <w:t>Hagee and Loy 2k12</w:t>
      </w:r>
    </w:p>
    <w:p w:rsidR="00AB5627" w:rsidRPr="009153B3" w:rsidRDefault="00AB5627" w:rsidP="00AB5627">
      <w:pPr>
        <w:pStyle w:val="Cards"/>
        <w:ind w:left="0"/>
        <w:rPr>
          <w:rFonts w:ascii="Georgia" w:hAnsi="Georgia"/>
        </w:rPr>
      </w:pPr>
      <w:r w:rsidRPr="009153B3">
        <w:rPr>
          <w:rFonts w:ascii="Georgia" w:hAnsi="Georgia"/>
        </w:rPr>
        <w:t>(</w:t>
      </w:r>
      <w:r w:rsidRPr="009153B3">
        <w:rPr>
          <w:rStyle w:val="StyleStyleBold12pt"/>
          <w:rFonts w:ascii="Georgia" w:hAnsi="Georgia"/>
        </w:rPr>
        <w:t xml:space="preserve">Gen. Michael W. Hagee and Adm. James M. Loy, 3-27-2012, </w:t>
      </w:r>
      <w:proofErr w:type="gramStart"/>
      <w:r w:rsidRPr="009153B3">
        <w:rPr>
          <w:rStyle w:val="StyleStyleBold12pt"/>
          <w:rFonts w:ascii="Georgia" w:hAnsi="Georgia"/>
        </w:rPr>
        <w:t>What</w:t>
      </w:r>
      <w:proofErr w:type="gramEnd"/>
      <w:r w:rsidRPr="009153B3">
        <w:rPr>
          <w:rStyle w:val="StyleStyleBold12pt"/>
          <w:rFonts w:ascii="Georgia" w:hAnsi="Georgia"/>
        </w:rPr>
        <w:t xml:space="preserve"> it takes to keep U.S. safe today, Politico, p. www.politico.com/news/stories/0312/74509.html)</w:t>
      </w:r>
    </w:p>
    <w:p w:rsidR="00AB5627" w:rsidRPr="009153B3" w:rsidRDefault="00AB5627" w:rsidP="00AB5627">
      <w:pPr>
        <w:pStyle w:val="Cards"/>
        <w:ind w:left="0"/>
        <w:rPr>
          <w:rFonts w:ascii="Georgia" w:hAnsi="Georgia"/>
        </w:rPr>
      </w:pPr>
      <w:r w:rsidRPr="009153B3">
        <w:rPr>
          <w:rStyle w:val="StyleBoldUnderline"/>
          <w:rFonts w:ascii="Georgia" w:hAnsi="Georgia"/>
        </w:rPr>
        <w:t>The challenges we face today as a nation are far more complex and nuanced than the clear enemies of decades past.</w:t>
      </w:r>
      <w:r w:rsidRPr="009153B3">
        <w:rPr>
          <w:rFonts w:ascii="Georgia" w:hAnsi="Georgia"/>
        </w:rPr>
        <w:t xml:space="preserve"> Consider </w:t>
      </w:r>
      <w:r w:rsidRPr="009153B3">
        <w:rPr>
          <w:rStyle w:val="StyleBoldUnderline"/>
          <w:rFonts w:ascii="Georgia" w:hAnsi="Georgia"/>
        </w:rPr>
        <w:t xml:space="preserve">the Arab Spring </w:t>
      </w:r>
      <w:r w:rsidRPr="009153B3">
        <w:rPr>
          <w:rFonts w:ascii="Georgia" w:hAnsi="Georgia"/>
        </w:rPr>
        <w:t xml:space="preserve">or the </w:t>
      </w:r>
      <w:r w:rsidRPr="009153B3">
        <w:rPr>
          <w:rStyle w:val="StyleBoldUnderline"/>
          <w:rFonts w:ascii="Georgia" w:hAnsi="Georgia"/>
        </w:rPr>
        <w:t>global financial meltdown</w:t>
      </w:r>
      <w:proofErr w:type="gramStart"/>
      <w:r w:rsidRPr="009153B3">
        <w:rPr>
          <w:rFonts w:ascii="Georgia" w:hAnsi="Georgia"/>
        </w:rPr>
        <w:t>..</w:t>
      </w:r>
      <w:proofErr w:type="gramEnd"/>
      <w:r w:rsidRPr="009153B3">
        <w:rPr>
          <w:rFonts w:ascii="Georgia" w:hAnsi="Georgia"/>
        </w:rPr>
        <w:t xml:space="preserve"> As former military leaders, we know that </w:t>
      </w:r>
      <w:r w:rsidRPr="009153B3">
        <w:rPr>
          <w:rStyle w:val="StyleBoldUnderline"/>
          <w:rFonts w:ascii="Georgia" w:hAnsi="Georgia"/>
        </w:rPr>
        <w:t xml:space="preserve">we must deploy all our tools of </w:t>
      </w:r>
      <w:r w:rsidRPr="009153B3">
        <w:rPr>
          <w:rFonts w:ascii="Georgia" w:hAnsi="Georgia"/>
        </w:rPr>
        <w:t xml:space="preserve">development and </w:t>
      </w:r>
      <w:r w:rsidRPr="009153B3">
        <w:rPr>
          <w:rStyle w:val="StyleBoldUnderline"/>
          <w:rFonts w:ascii="Georgia" w:hAnsi="Georgia"/>
        </w:rPr>
        <w:t>diplomacy, alongside a strong defense, to ensure U.S. leadership in the 21st century</w:t>
      </w:r>
      <w:r w:rsidRPr="009153B3">
        <w:rPr>
          <w:rFonts w:ascii="Georgia" w:hAnsi="Georgia"/>
        </w:rPr>
        <w:t xml:space="preserve">. Stark budgets and unsustainable debt require an honest look at how we are spending taxpayer dollars. </w:t>
      </w:r>
      <w:r w:rsidRPr="009153B3">
        <w:rPr>
          <w:rStyle w:val="StyleBoldUnderline"/>
          <w:rFonts w:ascii="Georgia" w:hAnsi="Georgia"/>
        </w:rPr>
        <w:t>But we should not sacrifice</w:t>
      </w:r>
      <w:r w:rsidRPr="009153B3">
        <w:rPr>
          <w:rFonts w:ascii="Georgia" w:hAnsi="Georgia"/>
        </w:rPr>
        <w:t xml:space="preserve"> the fraction of the budget that ensures </w:t>
      </w:r>
      <w:r w:rsidRPr="009153B3">
        <w:rPr>
          <w:rStyle w:val="StyleBoldUnderline"/>
          <w:rFonts w:ascii="Georgia" w:hAnsi="Georgia"/>
        </w:rPr>
        <w:t xml:space="preserve">U.S. leadership in this turbulent world. Our military can rise to meet whatever challenges may come — </w:t>
      </w:r>
      <w:r w:rsidRPr="009153B3">
        <w:rPr>
          <w:rStyle w:val="Emphasis"/>
        </w:rPr>
        <w:t>but not without our civilian partners</w:t>
      </w:r>
      <w:r w:rsidRPr="009153B3">
        <w:rPr>
          <w:rFonts w:ascii="Georgia" w:hAnsi="Georgia"/>
        </w:rPr>
        <w:t xml:space="preserve">. The nation’s security depends on Congress’ support of a strong international affairs budget. </w:t>
      </w:r>
      <w:r w:rsidRPr="009153B3">
        <w:rPr>
          <w:rStyle w:val="StyleBoldUnderline"/>
          <w:rFonts w:ascii="Georgia" w:hAnsi="Georgia"/>
        </w:rPr>
        <w:t>Our men and women in uniform alone can’t solve the myriad challenges ahead. The</w:t>
      </w:r>
      <w:r w:rsidRPr="009153B3">
        <w:rPr>
          <w:rFonts w:ascii="Georgia" w:hAnsi="Georgia"/>
        </w:rPr>
        <w:t xml:space="preserve"> development and </w:t>
      </w:r>
      <w:r w:rsidRPr="009153B3">
        <w:rPr>
          <w:rStyle w:val="StyleBoldUnderline"/>
          <w:rFonts w:ascii="Georgia" w:hAnsi="Georgia"/>
        </w:rPr>
        <w:t>diplomacy programs are a critical part of our national security</w:t>
      </w:r>
      <w:r w:rsidRPr="009153B3">
        <w:rPr>
          <w:rFonts w:ascii="Georgia" w:hAnsi="Georgia"/>
        </w:rPr>
        <w:t xml:space="preserve">. Even as our policy leaders work to put our fiscal house in order, we cannot leave this vital investment out in the cold. At slightly more than 1 percent of the federal budget, </w:t>
      </w:r>
      <w:r w:rsidRPr="009153B3">
        <w:rPr>
          <w:rStyle w:val="StyleBoldUnderline"/>
          <w:rFonts w:ascii="Georgia" w:hAnsi="Georgia"/>
        </w:rPr>
        <w:t>these programs are effective and efficient ways to confront the multifaceted threats we face today</w:t>
      </w:r>
      <w:r w:rsidRPr="009153B3">
        <w:rPr>
          <w:rFonts w:ascii="Georgia" w:hAnsi="Georgia"/>
        </w:rPr>
        <w:t>. Not just in terms of dollars, but more important, in lives saved. Tuesday, we are joining more than 80 of our fellow retired three and four-star general and flag officers in sending a letter urging Congress to enhance our civilian tools to keep Americans safe and protect the hard-fought gains made by our troops. “</w:t>
      </w:r>
      <w:r w:rsidRPr="009153B3">
        <w:rPr>
          <w:rStyle w:val="StyleBoldUnderline"/>
          <w:rFonts w:ascii="Georgia" w:hAnsi="Georgia"/>
        </w:rPr>
        <w:t>Development and diplomacy</w:t>
      </w:r>
      <w:r w:rsidRPr="009153B3">
        <w:rPr>
          <w:rFonts w:ascii="Georgia" w:hAnsi="Georgia"/>
        </w:rPr>
        <w:t>,” we write, “</w:t>
      </w:r>
      <w:r w:rsidRPr="009153B3">
        <w:rPr>
          <w:rStyle w:val="StyleBoldUnderline"/>
          <w:rFonts w:ascii="Georgia" w:hAnsi="Georgia"/>
        </w:rPr>
        <w:t xml:space="preserve">keep us safer by addressing threats in the most dangerous corners of the world </w:t>
      </w:r>
      <w:r w:rsidRPr="009153B3">
        <w:rPr>
          <w:rStyle w:val="Emphasis"/>
        </w:rPr>
        <w:t>and by preventing conflicts before they occur</w:t>
      </w:r>
      <w:r w:rsidRPr="009153B3">
        <w:rPr>
          <w:rStyle w:val="StyleBoldUnderline"/>
          <w:rFonts w:ascii="Georgia" w:hAnsi="Georgia"/>
        </w:rPr>
        <w:t>.”</w:t>
      </w:r>
      <w:r w:rsidRPr="009153B3">
        <w:rPr>
          <w:rFonts w:ascii="Georgia" w:hAnsi="Georgia"/>
        </w:rPr>
        <w:t xml:space="preserve"> With the military drawdown </w:t>
      </w:r>
      <w:r w:rsidRPr="009153B3">
        <w:rPr>
          <w:rStyle w:val="StyleBoldUnderline"/>
          <w:rFonts w:ascii="Georgia" w:hAnsi="Georgia"/>
        </w:rPr>
        <w:t>in Iraq and</w:t>
      </w:r>
      <w:r w:rsidRPr="009153B3">
        <w:rPr>
          <w:rFonts w:ascii="Georgia" w:hAnsi="Georgia"/>
        </w:rPr>
        <w:t xml:space="preserve"> the coming transition to a civilian-led mission </w:t>
      </w:r>
      <w:r w:rsidRPr="009153B3">
        <w:rPr>
          <w:rStyle w:val="StyleBoldUnderline"/>
          <w:rFonts w:ascii="Georgia" w:hAnsi="Georgia"/>
        </w:rPr>
        <w:t>in Afghanistan, these civilian programs are even more essential to preserving peace and preventing these countries from falling back to tyranny and terrorism.</w:t>
      </w:r>
      <w:r w:rsidRPr="009153B3">
        <w:rPr>
          <w:rFonts w:ascii="Georgia" w:hAnsi="Georgia"/>
        </w:rPr>
        <w:t xml:space="preserve"> </w:t>
      </w:r>
      <w:r w:rsidRPr="009153B3">
        <w:rPr>
          <w:rStyle w:val="StyleBoldUnderline"/>
          <w:rFonts w:ascii="Georgia" w:hAnsi="Georgia"/>
        </w:rPr>
        <w:t>Other trouble spots around globe have shown that civilian-led tools can diffuse threats and prevent them from becoming conflicts</w:t>
      </w:r>
      <w:r w:rsidRPr="009153B3">
        <w:rPr>
          <w:rFonts w:ascii="Georgia" w:hAnsi="Georgia"/>
        </w:rPr>
        <w:t xml:space="preserve"> that require us to put our troops in harm’s way. From enduring poverty to endemic diseases to severe food insecurity, these programs address the roots of so many of today’s security challenges. Military leaders together with national security experts from both Republican and Democratic administrations have repeatedly underscored the importance of robust funding for the State Department and other nonmilitary agencies. As Defense Secretary Leon Panetta recently said, </w:t>
      </w:r>
      <w:r w:rsidRPr="009153B3">
        <w:rPr>
          <w:rStyle w:val="StyleBoldUnderline"/>
          <w:rFonts w:ascii="Georgia" w:hAnsi="Georgia"/>
        </w:rPr>
        <w:t>“Strong national security is dependent on having a strong diplomatic arm</w:t>
      </w:r>
      <w:r w:rsidRPr="009153B3">
        <w:rPr>
          <w:rFonts w:ascii="Georgia" w:hAnsi="Georgia"/>
        </w:rPr>
        <w:t xml:space="preserve">, a strong development arm.” And former Defense Secretary Robert Gates noted, “Development is a lot cheaper than sending soldiers.” Cutting the International Affairs Budget would have little effect on reducing the deficit. It would, however, have significant reverberations for our security — as well as our economy. Ninety-five percent of the world’s consumers are outside the U.S., </w:t>
      </w:r>
      <w:r w:rsidRPr="009153B3">
        <w:rPr>
          <w:rStyle w:val="StyleBoldUnderline"/>
          <w:rFonts w:ascii="Georgia" w:hAnsi="Georgia"/>
        </w:rPr>
        <w:t>and the fastest-</w:t>
      </w:r>
      <w:r w:rsidRPr="009153B3">
        <w:rPr>
          <w:rStyle w:val="StyleBoldUnderline"/>
          <w:rFonts w:ascii="Georgia" w:hAnsi="Georgia"/>
        </w:rPr>
        <w:lastRenderedPageBreak/>
        <w:t>growing markets for our exports are in the developing world, so our investments in development and diplomacy can help get our economy rolling again</w:t>
      </w:r>
      <w:r w:rsidRPr="009153B3">
        <w:rPr>
          <w:rFonts w:ascii="Georgia" w:hAnsi="Georgia"/>
        </w:rPr>
        <w:t>.</w:t>
      </w:r>
    </w:p>
    <w:p w:rsidR="00AB5627" w:rsidRPr="009153B3" w:rsidRDefault="00AB5627" w:rsidP="00AB5627">
      <w:pPr>
        <w:pStyle w:val="Heading4"/>
      </w:pPr>
      <w:r w:rsidRPr="009153B3">
        <w:t>Also, STRONG U.S. Diplomacy is the only way to stop Indo-Pak war – its on the brink now and miscalc is inevitable without U.S. de-escalation***</w:t>
      </w:r>
    </w:p>
    <w:p w:rsidR="00AB5627" w:rsidRPr="009153B3" w:rsidRDefault="00AB5627" w:rsidP="00AB5627">
      <w:pPr>
        <w:pStyle w:val="Cards"/>
        <w:rPr>
          <w:rFonts w:ascii="Georgia" w:hAnsi="Georgia"/>
        </w:rPr>
      </w:pPr>
    </w:p>
    <w:p w:rsidR="00AB5627" w:rsidRPr="009153B3" w:rsidRDefault="00AB5627" w:rsidP="00AB5627">
      <w:pPr>
        <w:pStyle w:val="Cards"/>
        <w:ind w:left="0"/>
        <w:rPr>
          <w:rStyle w:val="StyleStyleBold12pt"/>
          <w:rFonts w:ascii="Georgia" w:hAnsi="Georgia"/>
        </w:rPr>
      </w:pPr>
      <w:r w:rsidRPr="009153B3">
        <w:rPr>
          <w:rStyle w:val="StyleStyleBold12pt"/>
          <w:rFonts w:ascii="Georgia" w:hAnsi="Georgia"/>
        </w:rPr>
        <w:t>Vira 2k12</w:t>
      </w:r>
    </w:p>
    <w:p w:rsidR="00AB5627" w:rsidRPr="009153B3" w:rsidRDefault="00AB5627" w:rsidP="00AB5627">
      <w:pPr>
        <w:rPr>
          <w:rStyle w:val="StyleStyleBold12pt"/>
        </w:rPr>
      </w:pPr>
      <w:r w:rsidRPr="009153B3">
        <w:rPr>
          <w:rStyle w:val="StyleStyleBold12pt"/>
        </w:rPr>
        <w:t xml:space="preserve">(Varun Vira writes on Middle Eastern and South Asian security affairs.  Most recently, he coauthored Pakistan: Violence vs. Stability with Dr. Anthony Cordesman of the Center for Strategic and International Studies (CSIS), pg online @ </w:t>
      </w:r>
      <w:hyperlink r:id="rId15" w:history="1">
        <w:r w:rsidRPr="009153B3">
          <w:rPr>
            <w:rStyle w:val="StyleStyleBold12pt"/>
          </w:rPr>
          <w:t>http://smallwarsjournal.com/jrnl/art/escalating-from-terrorism-to-nuclear-war-on-the-asian-subcontinent</w:t>
        </w:r>
      </w:hyperlink>
      <w:r w:rsidRPr="009153B3">
        <w:rPr>
          <w:rStyle w:val="StyleStyleBold12pt"/>
        </w:rPr>
        <w:t>//um-ef)</w:t>
      </w:r>
    </w:p>
    <w:p w:rsidR="00AB5627" w:rsidRPr="009153B3" w:rsidRDefault="00AB5627" w:rsidP="00AB5627">
      <w:pPr>
        <w:rPr>
          <w:sz w:val="12"/>
        </w:rPr>
      </w:pPr>
      <w:r w:rsidRPr="009153B3">
        <w:rPr>
          <w:sz w:val="12"/>
        </w:rPr>
        <w:t xml:space="preserve"> </w:t>
      </w:r>
      <w:r w:rsidRPr="009153B3">
        <w:rPr>
          <w:rStyle w:val="StyleBoldUnderline"/>
        </w:rPr>
        <w:t>Within the next decade, there is a high probability of a high-profile terrorist attack against India traced back to Pakistan</w:t>
      </w:r>
      <w:r w:rsidRPr="009153B3">
        <w:rPr>
          <w:sz w:val="12"/>
        </w:rPr>
        <w:t xml:space="preserve">. </w:t>
      </w:r>
      <w:r w:rsidRPr="009153B3">
        <w:rPr>
          <w:rStyle w:val="StyleBoldUnderline"/>
        </w:rPr>
        <w:t xml:space="preserve">The attack is likely to rapidly escalate tensions between the two countries </w:t>
      </w:r>
      <w:r w:rsidRPr="009153B3">
        <w:rPr>
          <w:rStyle w:val="Emphasis"/>
        </w:rPr>
        <w:t>to the brink of war.</w:t>
      </w:r>
      <w:r w:rsidRPr="009153B3">
        <w:rPr>
          <w:rStyle w:val="StyleBoldUnderline"/>
        </w:rPr>
        <w:t xml:space="preserve"> India and Pakistan maintain the world’s most militarized border and are the only two countries to have ever fought a hot war while fielding nuclear weapons against each other </w:t>
      </w:r>
      <w:r w:rsidRPr="009153B3">
        <w:rPr>
          <w:sz w:val="12"/>
        </w:rPr>
        <w:t xml:space="preserve">A fifth Indo-Pakistani War would take place in almost entirely unfamiliar settings </w:t>
      </w:r>
      <w:r w:rsidRPr="009153B3">
        <w:rPr>
          <w:rStyle w:val="StyleBoldUnderline"/>
        </w:rPr>
        <w:t>Frustration in India at the seeming impunity with which Pakistani-backed terrorists are able to strike has led to a watershed in Indian strategic thinking and growing favor for retaliatory cross-border strikes, despite the risk of nuclear escalation</w:t>
      </w:r>
      <w:r w:rsidRPr="009153B3">
        <w:rPr>
          <w:sz w:val="12"/>
        </w:rPr>
        <w:t xml:space="preserve">. </w:t>
      </w:r>
      <w:r w:rsidRPr="009153B3">
        <w:rPr>
          <w:rStyle w:val="StyleBoldUnderline"/>
        </w:rPr>
        <w:t>Pakistani instability is at an all-time high and its relationship with the US at an all-time low. This instability is likely to render Pakistan even more unpredictable in crisis situations than norma</w:t>
      </w:r>
      <w:r w:rsidRPr="009153B3">
        <w:rPr>
          <w:sz w:val="12"/>
        </w:rPr>
        <w:t xml:space="preserve">l, while limiting the US leverage to help de-escalate the situation. The US has core interests in preventing war on the subcontinent, and will be central to de-escalation efforts in this period of crisis US interests in South Asia are at an all-time high. Short-term imperatives include keeping Pakistan focused on confronting al-Qaeda and Taliban militants and allowing the US to disengage from Afghanistan, while US grand strategy is trending towards a wide-ranging strategic partnership with India, to expand trade and to hedge China </w:t>
      </w:r>
      <w:r w:rsidRPr="009153B3">
        <w:rPr>
          <w:rStyle w:val="StyleBoldUnderline"/>
        </w:rPr>
        <w:t xml:space="preserve">Since nuclearization in each crisis India and Pakistan have depended on outsiders – and only really the US has the leverage – to provide communication channels and a restraining influence to keep tensions from escalating out of control. </w:t>
      </w:r>
      <w:r w:rsidRPr="009153B3">
        <w:rPr>
          <w:sz w:val="12"/>
        </w:rPr>
        <w:t xml:space="preserve">Three scenarios detailed here indicate the possible outcomes Scenario One: India chooses to exercise restraint and does not respond militarily. Tensions rise, but after a period of time intensive diplomatic pressure prevails and eventually the two countries stand down their forces. Scenario Two: Indian forces mount a “limited” retaliation, most likely surgical air strikes against militant training camps inside Pakistan. The conflict escalates, but does not exceed a local border war and does not approach the nuclear threshold Scenario Three: Indian retaliation or escalation threatens Pakistan’s territorial integrity and utilizes its large offensive formations. Nuclear weapons would go on ready alert and the potential for escalation to nuclear war would become a real possibility. DISCUSSION </w:t>
      </w:r>
      <w:proofErr w:type="gramStart"/>
      <w:r w:rsidRPr="009153B3">
        <w:rPr>
          <w:rStyle w:val="StyleBoldUnderline"/>
        </w:rPr>
        <w:t>The</w:t>
      </w:r>
      <w:proofErr w:type="gramEnd"/>
      <w:r w:rsidRPr="009153B3">
        <w:rPr>
          <w:rStyle w:val="StyleBoldUnderline"/>
        </w:rPr>
        <w:t xml:space="preserve"> conflict between India and Pakistan centered on the disputed region of Kashmir is arguably the most dangerous in the world.</w:t>
      </w:r>
      <w:r w:rsidRPr="009153B3">
        <w:rPr>
          <w:sz w:val="12"/>
        </w:rPr>
        <w:t xml:space="preserve"> The two countries maintain the most militarized border in the world, and in their 60 years of independence, have fought three conventional wars in 1947, in 1965 and in 1971. India has advantage in size, wealth and power, but since Pakistan’s nuclear test in 1998, both now have formidable arsenals of nuclear weapons that can pose an existential threat to the other. Yet, neither is shy of conflict; only a year after Pakistan’s nuclearization, it took advantage of the changed strategic equation to launch an undeclared “mini-war” in Indian-held Kashmir (IHK), the world’s first hot war fought under the threat of escalation to nuclear war. Beyond these conventional large-scale conflicts, Pakistan has long sought it to offset its conventional disadvantage by employing a host of militant and terrorist groups to wage war against India by proxy. The result has been two decades of insurgency in IHK for tens of thousands of deaths and regular high-profile terrorist attacks against Indian civilian and strategic centers, many of which India traces back to Pakistani military intelligence. </w:t>
      </w:r>
      <w:r w:rsidRPr="009153B3">
        <w:rPr>
          <w:rStyle w:val="StyleBoldUnderline"/>
        </w:rPr>
        <w:t>In 2012, the strategic relationship between India and Pakistan is in uncharted waters. Pakistan is sliding towards extreme instability, and is distracted by the spillover of violence from the Afghan War on its western border</w:t>
      </w:r>
      <w:r w:rsidRPr="009153B3">
        <w:rPr>
          <w:sz w:val="12"/>
        </w:rPr>
        <w:t xml:space="preserve">, and the resultant expanding Taliban and Baloch insurgencies. Meanwhile, Indian grand strategy no longer prioritizes competition with Pakistan, and is instead focused on economic growth and global competition against China and other major powers. These changed fundamentals have helped facilitate a decade of unprecedented calm since 2003, when the conflict’s largest and most comprehensive peace talks began. </w:t>
      </w:r>
      <w:r w:rsidRPr="009153B3">
        <w:rPr>
          <w:rStyle w:val="StyleBoldUnderline"/>
        </w:rPr>
        <w:t>A durable ceasefire has held</w:t>
      </w:r>
      <w:r w:rsidRPr="009153B3">
        <w:rPr>
          <w:sz w:val="12"/>
        </w:rPr>
        <w:t xml:space="preserve">; border clashes and artillery fire have almost entirely stopped, infiltrations across the LoC slowed and violence in Indian-held Kashmir dramatically dropped off by a magnitude of almost ten; 488 incidents were recorded in 2010 with 348 combatant and civilian casualties down from 4522 attacks in 2001 with 3,540 casualties. Moreover, since 2008 as Pakistan’s internal situation has worsened, as much as 35 percent of the Pakistani Army has been redeployed away from the LoC along the Afghan border, while the declining violence has led India to discuss scaling back its force deployment in Kashmir by as much as 25 percent. As a result, the current military balance may be the lowest in history, and set to decline even further. </w:t>
      </w:r>
      <w:r w:rsidRPr="009153B3">
        <w:rPr>
          <w:rStyle w:val="StyleBoldUnderline"/>
        </w:rPr>
        <w:t xml:space="preserve">Tempting, as it is to see these changes as permanent, the potential for very rapid escalation, perhaps into outright war remains high. Fundamentally, Pakistan remains obsessed with the Indian threat; the dogma of </w:t>
      </w:r>
      <w:r w:rsidRPr="009153B3">
        <w:rPr>
          <w:rStyle w:val="StyleBoldUnderline"/>
        </w:rPr>
        <w:lastRenderedPageBreak/>
        <w:t>religious opposition to Hindu India is deeply ingrained in Pakistani society, but the more cynical also see hostility as a calculated means by which the Pakistani Army justifies its preeminent position in Pakistani society</w:t>
      </w:r>
      <w:r w:rsidRPr="009153B3">
        <w:rPr>
          <w:sz w:val="12"/>
        </w:rPr>
        <w:t xml:space="preserve">. The Army has ruled Pakistan directly for over half its history, and hostility with India is a tool by which it can maintain total control over Pakistan’s defense and security policy, allocate itself over a quarter of Pakistan’s entire budget annually, and quickly mobilize public opinion to deflect criticism. Despite Indian attempts, all US pressure and its own rising instability, Pakistani Army COAS Ashfaq Kayani has reiterated that his military remains “India-centric,” and </w:t>
      </w:r>
      <w:proofErr w:type="gramStart"/>
      <w:r w:rsidRPr="009153B3">
        <w:rPr>
          <w:sz w:val="12"/>
        </w:rPr>
        <w:t>judges</w:t>
      </w:r>
      <w:proofErr w:type="gramEnd"/>
      <w:r w:rsidRPr="009153B3">
        <w:rPr>
          <w:sz w:val="12"/>
        </w:rPr>
        <w:t xml:space="preserve"> only Indian capacity, and not its intent. As a result, </w:t>
      </w:r>
      <w:r w:rsidRPr="009153B3">
        <w:rPr>
          <w:rStyle w:val="StyleBoldUnderline"/>
        </w:rPr>
        <w:t>Pakistan continues to prioritize the Indian threat above all others</w:t>
      </w:r>
      <w:r w:rsidRPr="009153B3">
        <w:rPr>
          <w:sz w:val="12"/>
        </w:rPr>
        <w:t xml:space="preserve">, including Taliban and al-Qaeda militants, and allocates its resources accordingly – for example, the world’s most rapidly expanding nuclear arsenal. Neither, however, is India blameless. </w:t>
      </w:r>
      <w:r w:rsidRPr="009153B3">
        <w:rPr>
          <w:rStyle w:val="StyleBoldUnderline"/>
        </w:rPr>
        <w:t>As much as India has sought to diversify towards China in recent years, the bulk of its military – three out of its six operational commands – remain devoted to Pakistan</w:t>
      </w:r>
      <w:r w:rsidRPr="009153B3">
        <w:rPr>
          <w:sz w:val="12"/>
        </w:rPr>
        <w:t>, notably including the bulk of its offensive power through the powerful II Corps, and the X, IX and XI Corps, a matter which raises justifiable concern in Rawalpindi. Historically over the past two decades</w:t>
      </w:r>
      <w:r w:rsidRPr="009153B3">
        <w:rPr>
          <w:rStyle w:val="StyleBoldUnderline"/>
        </w:rPr>
        <w:t>, terrorism and militancy have been the primary sources of escalation.</w:t>
      </w:r>
      <w:r w:rsidRPr="009153B3">
        <w:rPr>
          <w:sz w:val="12"/>
        </w:rPr>
        <w:t xml:space="preserve"> The 1999 Kargil War began when thousands of militants and Pakistani soldiers out of uniform infiltrated across the LoC and occupied several strategic mountain peaks. In 2001, after Pakistani terrorists attacked the Indian Parliament building in New Delhi the two countries mobilized and almost went to war, while after the 2008 Mumbai attacks, it is believed US diplomatic intervention was the primary restraining influence preventing Indian retaliation and broader war. These three attacks are only some in a much-longer list that in past years averaged at least one major terrorist attack a year. While this has slowed, India remains a ‘soft target’ and the probability of future attacks is near inevitable. The size of India’s population and the sheer chaos of its urban centers </w:t>
      </w:r>
      <w:proofErr w:type="gramStart"/>
      <w:r w:rsidRPr="009153B3">
        <w:rPr>
          <w:sz w:val="12"/>
        </w:rPr>
        <w:t>makes</w:t>
      </w:r>
      <w:proofErr w:type="gramEnd"/>
      <w:r w:rsidRPr="009153B3">
        <w:rPr>
          <w:sz w:val="12"/>
        </w:rPr>
        <w:t xml:space="preserve"> adequate policing and counter-terrorism coverage difficult in perfect circumstances, and virtually impossible when factoring in the systemic dysfunction in India’s police and internal security forces. Moreover, despite all the changes in the regional strategic architecture, P</w:t>
      </w:r>
      <w:r w:rsidRPr="009153B3">
        <w:rPr>
          <w:rStyle w:val="StyleBoldUnderline"/>
        </w:rPr>
        <w:t>akistani militant groups remain highly motivated and able to strike Indian targets,</w:t>
      </w:r>
      <w:r w:rsidRPr="009153B3">
        <w:rPr>
          <w:sz w:val="12"/>
        </w:rPr>
        <w:t xml:space="preserve"> both as agents of the Pakistani military and as independent agents seeking to disrupt peace efforts, distract from internal crackdowns or advance their fundamentalist objectives. </w:t>
      </w:r>
      <w:r w:rsidRPr="009153B3">
        <w:rPr>
          <w:rStyle w:val="StyleBoldUnderline"/>
        </w:rPr>
        <w:t>Any expansion of conflict heightens regional instability and promotes discord between two countries</w:t>
      </w:r>
      <w:r w:rsidRPr="009153B3">
        <w:rPr>
          <w:sz w:val="12"/>
        </w:rPr>
        <w:t xml:space="preserve"> individually important to the US strategic interest. US interests in South Asia include forging a strategic and economic partnership with India for the 21st century, and on the nearer-term task of keeping Pakistan focused on the task of confronting Taliban and al-Qaeda forces, especially as the US seeks to disengage from Afghanistan. The US is sympathetic to Indian counter-terrorism efforts as many ex-Kashmiri jihadis are now inseparable from those targeting Americans in the global jihad or ISAF forces in the Afghan jihad, yet many militant groups still see Kashmir as the “holiest jihad,” a dangerous post-Afghan risk factor. </w:t>
      </w:r>
      <w:r w:rsidRPr="009153B3">
        <w:rPr>
          <w:rStyle w:val="StyleBoldUnderline"/>
        </w:rPr>
        <w:t>In net terms, the US is deeply involved in the Indo-Pakistani conflict, and looked on to play a restraining influence during crises.</w:t>
      </w:r>
      <w:r w:rsidRPr="009153B3">
        <w:rPr>
          <w:sz w:val="12"/>
        </w:rPr>
        <w:t xml:space="preserve"> In some scenarios, </w:t>
      </w:r>
      <w:r w:rsidRPr="009153B3">
        <w:rPr>
          <w:rStyle w:val="Emphasis"/>
        </w:rPr>
        <w:t>US diplomacy is likely to be the thin line between war and peace</w:t>
      </w:r>
      <w:r w:rsidRPr="009153B3">
        <w:rPr>
          <w:sz w:val="12"/>
        </w:rPr>
        <w:t xml:space="preserve">, but the space for and success of US diplomacy will likely depend on the modalities of a terrorist attack – the choice of target, the death toll, and the linkages of the terrorists with the Pakistani state – all </w:t>
      </w:r>
      <w:r w:rsidRPr="009153B3">
        <w:rPr>
          <w:rStyle w:val="StyleBoldUnderline"/>
        </w:rPr>
        <w:t>will determine whether India observes the status quo, or escalates hostilities to larger-scale conflict</w:t>
      </w:r>
      <w:r w:rsidRPr="009153B3">
        <w:rPr>
          <w:sz w:val="12"/>
        </w:rPr>
        <w:t xml:space="preserve">. SCENARIO 1: STRATEGIC RESTRAINT Indian forces choose to exercise “strategic restraint,” but this does not preclude all hostilities. Tensions rise substantially. Heightened alert statuses are initiated, forces began to mobilize, troops may move to their staging areas. Small-scale localized border clashes may begin but after a period of time intensive diplomatic pressure prevails and eventually the two countries stand down their forces. This scenario is most likely. India and Pakistan have decades of hostility, but also decades of conflict management experience and both maintain significant deterrence capacity relative to the other. India is militarily superior with a sizeable qualitative military edge over Pakistan, but India’s freedom of action is constrained by Pakistan’s aura of irrationality, its ambiguous retaliatory and nuclear doctrines, and its low and confused red lines. Notwithstanding the Indian worry of starting a costlier conflict than it desires, there are many good reasons why in today’s context India would seek to avoid war even in the face of provocation. For one, it would pose a severe distraction from Indian grand strategy in expanding the economy and focusing competition towards China. Second India’s strategic culture has generally been one of restraint; Indian policymakers are slow and cautious, and civilian control over the military is absolute, generally incentivizing a slow process that favors de-escalation. Third, in many quarters of New Delhi, retaliation is seen as ultimately futile, even if temporarily satisfying. Short of all-out war, retaliation can at best achieve some tactical successes – killing terrorists or destroying infrastructure – but it cannot provide strategic success in permanently reversing or destroying anti-Indian terrorism or militancy. On the contrary, any Indian attack will unite the Pakistani public in anger. Neither militants nor the military could ask for a better recruiting sergeant, while in the immediate aftermath of an Indian strike, Pakistani military and civilian leaders must respond or risk an embarrassing loss of face and likely legitimacy and power. Finally, today militant dynamics have changed; most ex-Kashmiri jihadis have now fully broken from their state handlers and operate on their own accord. Punishing Pakistan for their actions may in reality today do little more than play into their strategy to foment religious war on the subcontinent. While most likely, this scenario is declining in popularity as a status quo option that has not worked to India’s advantage, as after the 2001 and 2008 crises. After its parliament was attacked in 2001, India threatened war and initiated a huge mobilization of 500-700,000 troops hoping to intimidate Pakistan into compliance. The resulting Operation Parakram is widely regarded as ill-conceived and a failure. Pakistan far from being deterred, instead mobilized 300,000 of its own troops and prepared for war, and the mobilization soon stagnated with huge financial costs. After more than a year of stalemate, India would suffer as many as 1,000 killed in accidents and border clashes, all for virtually zero strategic gain. In 2008, India undertook the other extreme of its restraint options, resisting severe public pressure and reacting only diplomatically, without any mobilization or military reaction. Doing so at the behest of the US, which was anxious to keep Pakistan focused on Afghanistan, India presumably believed it would more forcefully impact Pakistan’s cost-calculus by outsourcing diplomatic pressure to the US. Years later, it does not appear that the result has been to India’s satisfaction; Pakistani action against the planners of the 2008 Mumbai attacks has been limited and major anti-Indian terrorist outfits continue to openly operate, recruit and train. This scenario where India exercises restraint as per its own long-term interest would be least damaging to US interests, and would be facilitated by prompt US action. The US has leverage on both sides of the border, and is expected to intervene to serve as a mediator, intermediary and voice of reason to keep tensions from escalating. The speed and scope of US diplomatic intervention can have effects in this regard, but US diplomacy will be tricky; publicly siding with India will raise Pakistani paranoia and could cause even more provocative action, whereas after Mumbai, India has little faith in the US ability to tangibly punish Pakistan to its satisfaction, and so will not easily back away. Ultimately US leverage may be limited to the extent that the two countries are actually willing to broker peace. Especially today, the US cannot force either into compliance. SCENARIO 2: LIMITED WAR Indian forces choose a “limited” retaliation, most likely surgical air strikes against militant training camps but potentially also stepped-up artillery fire, the capture of border posts, maybe temporary seizure few kilometers of territory, all with the hope to create an outcome where Pakistan suffers more. Escalation is likely, but the conflict does not exceed a local border war and does not approach the nuclear threshold </w:t>
      </w:r>
      <w:proofErr w:type="gramStart"/>
      <w:r w:rsidRPr="009153B3">
        <w:rPr>
          <w:sz w:val="12"/>
        </w:rPr>
        <w:t>This</w:t>
      </w:r>
      <w:proofErr w:type="gramEnd"/>
      <w:r w:rsidRPr="009153B3">
        <w:rPr>
          <w:sz w:val="12"/>
        </w:rPr>
        <w:t xml:space="preserve"> scenario is increasingly likely. The 1999 Kargil War confirmed to strategic planners in both India and Pakistan that strategic space for conventional military action below the nuclear threshold exists. Nuclear weapons have not been able to stop all conflict. On the contrary Pakistan has used them as a shield and felt emboldened to wage proxy war at the lower end of the conflict spectrum while deterring existential Indian retaliation. It has not, however, been able to deter all Indian retaliation. In 1999 for example, despite Pakistani nuclear brinksmanship, India retaliated in force, and the label of “mini-war” belies Kargil’s severity; it was instead 20 weeks of medium-intensity conflict resulting in anywhere between 1,000 and 5,000 fatalities on both sides. India publicly vowed not to cross the LoC or threaten Pakistan’s territorial integrity, but then used its full force against infiltrators on its territory, including airpower and artillery all right along the LoC. Yet in hindsight, the conflict progressed quite well in avoiding the nuclear threshold. Today, the appeal of India executing Israel-style punitive strikes has risen dramatically driven by India’s military modernization, its increasingly </w:t>
      </w:r>
      <w:r w:rsidRPr="009153B3">
        <w:rPr>
          <w:sz w:val="12"/>
        </w:rPr>
        <w:lastRenderedPageBreak/>
        <w:t xml:space="preserve">assertive public, and its sensationalist media. Being tough on Pakistani-backed terrorism is politically consequential, while Indian strategic planners are eager to dispel the perception that Pakistan can attack with impunity. Indians are generally confident they can manage offensive action without escalating out of control; the Indian Defense Minister declared in 2000; “[Pakistan] has not absorbed the real meaning of nuclearization; that it can deter only the use of nuclear weapons, but not all and any war,” a tone his successors have all reiterated. Their confidence is borne out by what is seen as Pakistan’s unofficial nuclear doctrine; an essay Securing Nuclear Peace written in October 1999 by three high-ranking Pakistani officials. In it, the authors distinguish between local and national contingencies and assessed that as long as India did not threaten the existence of Pakistan, by inflicting a major defeat on the military or occupy or threaten to occupy key strategic areas, such as population or urban centers, the conflict would not escalate to the nuclear level. India’s military modernization allows its several strike options, but the most likely are surgical air strikes against Pakistani targets. Even today at its current all-time low of 29 squadrons in 2011, well below the sanctioned 39.5, the Indian Air Force (IAF) maintains a numerical advantage of about 1.5:1 when compared to Pakistan (discounting Chinese-focused deployments). India possesses advanced craft capable of performing deep strike missions inside Pakistan; its older Jaguar Squadrons are able, as are its newer SU-30MKIs, which can fly over most of Pakistan without refueling. IAF pilots have performed well in past conflicts and shown proficiency alongside leading Western air powers at military exercises such as Cope India 2005 and Red Flag 2008, and their force is rapidly modernizing. The SU-30MKI fleet will expand from 122 to 280 aircraft by 2015, and in 2012 India made the conspicuous choice to pick the fifth-plus generation French Dassault Rafale, a competent ground-attack aircraft, over the primarily air-superiority EADS Eurofighter Typhoon. An Indian strike still has many difficulties; Pakistan maintains an extensive SAM network and has a capable air force of its own. In net terms, however, India’s superiority renders Pakistan unwilling to risk its air force in open combat, and it is unlikely that Pakistan could respond in kind with airstrikes of its own. Pakistan is, however, far from toothless and in real fact India’s real security environment is less analogous to Israel than South Korea contemplating action against the North. Any Indian attack that infringes on Pakistani sovereignty is a drastic change from the status quo since nuclearization. The second-order effects cannot easily be predicted but matters will almost certainly escalate; Pakistan’s generals cannot easily afford to stand down and risk the wrath of their population, not after preaching hostility and promising retaliation. The scope and nature of Pakistani retaliation will depend on India’s targeting mix, the length and scale of its campaign, and other such details, but India’s most likely targets are terrorist training camps in Pakistani-held Azad Kashmir. Such attacks would nor materially impact Pakistan nor decapitate militancy, but would change the strategic equation and could manipulate Pakistan’s cost-calculus when contemplating support future terrorist activities. India could choose to be more aggressive substituting militant for military targets, such as those collocated near training camps or near infiltration </w:t>
      </w:r>
      <w:proofErr w:type="gramStart"/>
      <w:r w:rsidRPr="009153B3">
        <w:rPr>
          <w:sz w:val="12"/>
        </w:rPr>
        <w:t>routes,</w:t>
      </w:r>
      <w:proofErr w:type="gramEnd"/>
      <w:r w:rsidRPr="009153B3">
        <w:rPr>
          <w:sz w:val="12"/>
        </w:rPr>
        <w:t xml:space="preserve"> or it could attack beyond Pakistan’s periphery provinces into the Punjabi heartland, where the most sophisticated of Pakistan’s militant infrastructure is located – for example the LeT’s sprawling headquarters in the city of Muridke. Such attacks would be exponentially more complicated and risky, and even if successful, would make it extremely difficult for Pakistan to stand down and lose public face. If Pakistan retaliates in some roughly proportional way to an Indian strike, then by definition, the deterrence equation returns to square one, unless India is again willing to escalate, and then it becomes a question on whose terms the conflict ends. If India strikes and stops, the onus of escalation then falls upon Pakistan, whose most likely response will be to step up artillery and cross-border firing. </w:t>
      </w:r>
      <w:proofErr w:type="gramStart"/>
      <w:r w:rsidRPr="009153B3">
        <w:rPr>
          <w:sz w:val="12"/>
        </w:rPr>
        <w:t>For Pakistan not to respond is difficult and the military has threatened to retaliate with ‘strikes’ of its own.</w:t>
      </w:r>
      <w:proofErr w:type="gramEnd"/>
      <w:r w:rsidRPr="009153B3">
        <w:rPr>
          <w:sz w:val="12"/>
        </w:rPr>
        <w:t xml:space="preserve"> In net terms escalating the conflict is not to Pakistan’s advantage; India has greater capabilities and can sustain a local border war for longer, and any push to aggress on Indian </w:t>
      </w:r>
      <w:proofErr w:type="gramStart"/>
      <w:r w:rsidRPr="009153B3">
        <w:rPr>
          <w:sz w:val="12"/>
        </w:rPr>
        <w:t>territory</w:t>
      </w:r>
      <w:proofErr w:type="gramEnd"/>
      <w:r w:rsidRPr="009153B3">
        <w:rPr>
          <w:sz w:val="12"/>
        </w:rPr>
        <w:t xml:space="preserve"> comes at the risk of military defeat. Artillery and other stand-off fire from across the border is a relatively safe way for Pakistan to escalate but keep the conflict limited as they were near daily occurrences between the peace talks and can be managed within existing crisis management mechanisms without reaching the nuclear threshold. More extreme Pakistani retaliation can escalate the conflict further, perhaps to a medium intensity border conflict, but provided Indian forces do not retaliate by crossing the LoC in force, escalation to the nuclear threshold remains unlikely. This scenario would have mixed results for the United States depending on India’s chosen targeting mix and the nature of second-order consequences. Should India focus solely on terrorist training camps as is likely, the US benefits from its mutual interests in seeing these forces </w:t>
      </w:r>
      <w:proofErr w:type="gramStart"/>
      <w:r w:rsidRPr="009153B3">
        <w:rPr>
          <w:sz w:val="12"/>
        </w:rPr>
        <w:t>eradicated.</w:t>
      </w:r>
      <w:proofErr w:type="gramEnd"/>
      <w:r w:rsidRPr="009153B3">
        <w:rPr>
          <w:sz w:val="12"/>
        </w:rPr>
        <w:t xml:space="preserve"> Ultimately, however, the short-term tactical benefit of killing terrorists may be outweighed by the strategic costs, and the net result will likely be negative. Indian action will severely distract Pakistan from combating Taliban, Haqqani and al-Qaeda militants, and may instead reiterate the benefits of pandering to them as strategic proxies. Moreover, even “limited” surgical strikes could escalate into tit-for-tat brinksmanship as sketched out above, and conflict could even widen. China has fought a border war with India in 1962 and is a close ally of Pakistan, which it sees as a low-cost means to contain India to the subcontinent. Indian attempts to ‘punish’ Pakistan have by extension adverse impacts on Chinese grand strategy, and could result in some form of Chinese intervention; the most likely response to Indian surgical strikes is robust diplomatic action to implement a ceasefire, but the broader the Indian campaign, the more likely a Chinese military intervention becomes. </w:t>
      </w:r>
      <w:r w:rsidRPr="009153B3">
        <w:rPr>
          <w:rStyle w:val="StyleBoldUnderline"/>
        </w:rPr>
        <w:t>SCENARIO 3: TOTAL WAR Hostilities escalate into full-scale conventional war</w:t>
      </w:r>
      <w:r w:rsidRPr="009153B3">
        <w:rPr>
          <w:sz w:val="12"/>
        </w:rPr>
        <w:t xml:space="preserve">. Large military formations are fielded and Indian maneuvers actively aggress on Pakistan’s sovereignty, whether invasion to seize territory, create a buffer zone, or blockade territory. </w:t>
      </w:r>
      <w:r w:rsidRPr="009153B3">
        <w:rPr>
          <w:rStyle w:val="StyleBoldUnderline"/>
        </w:rPr>
        <w:t xml:space="preserve">Nuclear weapons would certainly be placed on ready alert </w:t>
      </w:r>
      <w:r w:rsidRPr="009153B3">
        <w:rPr>
          <w:rStyle w:val="Emphasis"/>
        </w:rPr>
        <w:t xml:space="preserve">and the potential for escalation to nuclear war becomes a real possibility. </w:t>
      </w:r>
      <w:r w:rsidRPr="009153B3">
        <w:rPr>
          <w:sz w:val="12"/>
        </w:rPr>
        <w:t xml:space="preserve">This scenario is unlikely but </w:t>
      </w:r>
      <w:r w:rsidRPr="009153B3">
        <w:rPr>
          <w:rStyle w:val="StyleBoldUnderline"/>
        </w:rPr>
        <w:t>war has an escalation potential of its own</w:t>
      </w:r>
      <w:r w:rsidRPr="009153B3">
        <w:rPr>
          <w:sz w:val="12"/>
        </w:rPr>
        <w:t xml:space="preserve">, </w:t>
      </w:r>
      <w:r w:rsidRPr="009153B3">
        <w:rPr>
          <w:rStyle w:val="Emphasis"/>
        </w:rPr>
        <w:t>and in the charged atmosphere of Indo-Pak hostility, one side could quite easily choose the next step up the escalation ladder</w:t>
      </w:r>
      <w:r w:rsidRPr="009153B3">
        <w:rPr>
          <w:sz w:val="12"/>
        </w:rPr>
        <w:t xml:space="preserve"> instead of accept defeat. </w:t>
      </w:r>
      <w:r w:rsidRPr="009153B3">
        <w:rPr>
          <w:rStyle w:val="StyleBoldUnderline"/>
        </w:rPr>
        <w:t>If at any stage of the conflict, India chooses (or is perceived) to aggress on Pakistan’s territorial integrity, the conflict is likely to escalate to a new level</w:t>
      </w:r>
      <w:r w:rsidRPr="009153B3">
        <w:rPr>
          <w:sz w:val="12"/>
        </w:rPr>
        <w:t xml:space="preserve">. Pakistan’s depends on being able to deter an Indian invasion; its asymmetric escalation posture forward deploys its nuclear forces and credibly threatens first use on Indian troop formations, or even Indian strategic or civilian centers. Irrationality in this sense is rational; the more Pakistan can convey that it is a ‘mad-dog adversary’ whose reactions cannot be </w:t>
      </w:r>
      <w:proofErr w:type="gramStart"/>
      <w:r w:rsidRPr="009153B3">
        <w:rPr>
          <w:sz w:val="12"/>
        </w:rPr>
        <w:t>predicted,</w:t>
      </w:r>
      <w:proofErr w:type="gramEnd"/>
      <w:r w:rsidRPr="009153B3">
        <w:rPr>
          <w:sz w:val="12"/>
        </w:rPr>
        <w:t xml:space="preserve"> the more it is able to constrain Indian reaction. </w:t>
      </w:r>
      <w:r w:rsidRPr="009153B3">
        <w:rPr>
          <w:rStyle w:val="StyleBoldUnderline"/>
        </w:rPr>
        <w:t xml:space="preserve">India </w:t>
      </w:r>
      <w:r w:rsidRPr="009153B3">
        <w:rPr>
          <w:sz w:val="12"/>
        </w:rPr>
        <w:t xml:space="preserve">on the other hand </w:t>
      </w:r>
      <w:r w:rsidRPr="009153B3">
        <w:rPr>
          <w:rStyle w:val="StyleBoldUnderline"/>
        </w:rPr>
        <w:t>appears to be tired of being constrained</w:t>
      </w:r>
      <w:r w:rsidRPr="009153B3">
        <w:rPr>
          <w:sz w:val="12"/>
        </w:rPr>
        <w:t xml:space="preserve">. Its desire for cross-border strikes has been detailed above, but India has also unveiled aspirational doctrines it believes will break the status quo. The most notable example is “Cold Start,” a complete inversion of strategic restraint that envisions the capability to rapidly mobilize “division-sized… integrated battle groups” from a ‘cold start’ to “advance into Pakistan and hold territory to use as leverage.” As yet, India lacks the capability for such action; in India’s three strike corps took over three months to assemble and travel to the border from their staging locations in Central India, but even just the philosophy is a watershed in Indian strategic thinking. In wartime, </w:t>
      </w:r>
      <w:r w:rsidRPr="009153B3">
        <w:rPr>
          <w:rStyle w:val="StyleBoldUnderline"/>
        </w:rPr>
        <w:t>nuclear weapons will play a key role at all phases of conflict,</w:t>
      </w:r>
      <w:r w:rsidRPr="009153B3">
        <w:rPr>
          <w:sz w:val="12"/>
        </w:rPr>
        <w:t xml:space="preserve"> to threaten and in the worst case to use. If Indian forces cross the border in force, they do so without precedent, and there is no guarantee on how Pakistan will react. If Pakistan reacts as it has sometimes stated, it could launch preemptive nuclear strikes on Indian troops, but even if does not immediately act, </w:t>
      </w:r>
      <w:r w:rsidRPr="009153B3">
        <w:rPr>
          <w:rStyle w:val="Emphasis"/>
        </w:rPr>
        <w:t>miscalculations can easily lead to inadvertent uncontrolled escalation</w:t>
      </w:r>
      <w:r w:rsidRPr="009153B3">
        <w:rPr>
          <w:sz w:val="12"/>
        </w:rPr>
        <w:t xml:space="preserve">. Clausewitz is worth quoting; “The commander of an immense whole finds himself in a maelstrom of false and true information, of mistakes made through fear, negligence, pre-occupation, contravention of his authority, from either mistakes or correct motives, from ill-will, true or false sense of duty, indolence or exhaustion, of accident which no Man could have forseen.” Put more plainly, </w:t>
      </w:r>
      <w:r w:rsidRPr="009153B3">
        <w:rPr>
          <w:rStyle w:val="StyleBoldUnderline"/>
        </w:rPr>
        <w:t>in the “fog of war” reactions cannot easily be predicted,</w:t>
      </w:r>
      <w:r w:rsidRPr="009153B3">
        <w:rPr>
          <w:sz w:val="12"/>
        </w:rPr>
        <w:t xml:space="preserve"> and the Indian assumption that a war can be fought and won without crossing the nuclear threshold cannot be taken for granted. Neither can it guarantee that China will not mount an intervention of its own – there is a reason why Cold Start is a component of India’s ‘two-front war’ strategy. In real fact, </w:t>
      </w:r>
      <w:r w:rsidRPr="009153B3">
        <w:rPr>
          <w:rStyle w:val="StyleBoldUnderline"/>
        </w:rPr>
        <w:t>there is no clear understanding of what the nuclear threshold actually is</w:t>
      </w:r>
      <w:r w:rsidRPr="009153B3">
        <w:rPr>
          <w:sz w:val="12"/>
        </w:rPr>
        <w:t xml:space="preserve">. </w:t>
      </w:r>
      <w:r w:rsidRPr="009153B3">
        <w:rPr>
          <w:rStyle w:val="StyleBoldUnderline"/>
        </w:rPr>
        <w:t>Pakistan has deliberately ambiguous red lines, and Indian war aims are similarly nebulous</w:t>
      </w:r>
      <w:r w:rsidRPr="009153B3">
        <w:rPr>
          <w:sz w:val="12"/>
        </w:rPr>
        <w:t xml:space="preserve">. </w:t>
      </w:r>
      <w:r w:rsidRPr="009153B3">
        <w:rPr>
          <w:rStyle w:val="StyleBoldUnderline"/>
        </w:rPr>
        <w:t xml:space="preserve">To successfully </w:t>
      </w:r>
      <w:r w:rsidRPr="009153B3">
        <w:rPr>
          <w:rStyle w:val="StyleBoldUnderline"/>
        </w:rPr>
        <w:lastRenderedPageBreak/>
        <w:t>manage the conflict, there needs to be some mutual understanding on the acceptable bounds of conflict</w:t>
      </w:r>
      <w:r w:rsidRPr="009153B3">
        <w:rPr>
          <w:sz w:val="12"/>
        </w:rPr>
        <w:t xml:space="preserve">; whether in the weapons used, the geographic limits of the warzone, a time limit or an upper bound on the level of damage allowed before nuclear escalation. The last may be especially important as Pakistani generals place their institutional interests ahead of those of the country, and damage to the Army may be conflated in importance. Poor transparency and command and control arrangements compound the risks of miscalculation, and neither side appears to have a good understanding of the others’ red lines. During the 2002 mobilization, several Indian generals were questioned on whether they knew exactly what would trigger a Pakistani nuclear response; “All but one expressed confidence that they did. But they all laid out different red lines.” Current crisis management mechanisms are also insufficient. One well-known US-Soviet policy of “hot-lines” between senior military commanders is in place but in 2002 those same hotlines went unanswered in times of crisis, and in 2008, such tools failed to prevent the Mumbai attack from derailing the peace process. Pakistan’s need to react to Cold Start has already increased the risks of miscalculation or mistake. A good example is the newly unveiled Hatf XI 60-km short-range “battlefield nuke,” which Pakistan has stated it will use against Indian formations crossing the LoC. Such a system, by logic of its deployment close to the border, and its need to empower battlefield commanders raises “hair-rising issues of command and control.” This is particularly worrying when factoring in the wild-card of terrorists who have now mounted several attacks close to nuclear centers and have in some high-profile attacks displayed very capable operational art. Such dangerous brinksmanship is only likely to improve as Pakistan sees its nuclear advantage eroding, and in open conflict, Pakistan will likely desperately maneuver to avoid setting a precedent that could permanently embolden India. This is by far the worst option for US interests. </w:t>
      </w:r>
      <w:r w:rsidRPr="009153B3">
        <w:rPr>
          <w:rStyle w:val="StyleBoldUnderline"/>
        </w:rPr>
        <w:t>If hostilities advance to this stage, both sides are almost totally reliant on outside forces to prevent uncontrolled escalation</w:t>
      </w:r>
      <w:r w:rsidRPr="009153B3">
        <w:rPr>
          <w:sz w:val="12"/>
        </w:rPr>
        <w:t xml:space="preserve">. </w:t>
      </w:r>
      <w:r w:rsidRPr="009153B3">
        <w:rPr>
          <w:rStyle w:val="StyleBoldUnderline"/>
        </w:rPr>
        <w:t>Historically the two sides have used the US as a balancer and a face-saving channel rather than communicate bilaterally, but with declining US leverage, its ability to manage tensions at this level is in question</w:t>
      </w:r>
      <w:r w:rsidRPr="009153B3">
        <w:rPr>
          <w:sz w:val="12"/>
        </w:rPr>
        <w:t xml:space="preserve">. Its relationship with Pakistan is at its worst point ever, and its warming ties with India have eroded its impartial image and raised Indian expectations that the US will take a pro-India stance on the terrorism issue. This severely complicates diplomacy from the start, and could have very dangerous implications. One hopes by the time this conflict materializes, bilateral Indo-Pakistani communication and conflict management mechanisms have improved dramatically, for the level of external intervention they expect quite simply may not exist. </w:t>
      </w:r>
    </w:p>
    <w:p w:rsidR="00AB5627" w:rsidRPr="009153B3" w:rsidRDefault="00AB5627" w:rsidP="00AB5627"/>
    <w:p w:rsidR="00AB5627" w:rsidRPr="009153B3" w:rsidRDefault="005E5873" w:rsidP="00167228">
      <w:pPr>
        <w:pStyle w:val="Heading3"/>
      </w:pPr>
      <w:r w:rsidRPr="009153B3">
        <w:lastRenderedPageBreak/>
        <w:t>Scarcity</w:t>
      </w:r>
      <w:r w:rsidR="00167228" w:rsidRPr="009153B3">
        <w:t xml:space="preserve"> Advantage</w:t>
      </w:r>
    </w:p>
    <w:p w:rsidR="00167228" w:rsidRPr="009153B3" w:rsidRDefault="00167228" w:rsidP="00167228"/>
    <w:p w:rsidR="000D7F09" w:rsidRPr="009153B3" w:rsidRDefault="00437C80" w:rsidP="000D7F09">
      <w:pPr>
        <w:pStyle w:val="Heading4"/>
      </w:pPr>
      <w:r w:rsidRPr="009153B3">
        <w:t>First, l</w:t>
      </w:r>
      <w:r w:rsidR="000D7F09" w:rsidRPr="009153B3">
        <w:t>and based agriculture collapse is inevitable - the ocean is the farmland of the future, but we can only cultivate it with OTEC.</w:t>
      </w:r>
    </w:p>
    <w:p w:rsidR="000D7F09" w:rsidRPr="009153B3" w:rsidRDefault="000D7F09" w:rsidP="000D7F09"/>
    <w:p w:rsidR="000D7F09" w:rsidRPr="009153B3" w:rsidRDefault="000D7F09" w:rsidP="000D7F09">
      <w:pPr>
        <w:rPr>
          <w:rStyle w:val="StyleStyleBold12pt"/>
        </w:rPr>
      </w:pPr>
      <w:r w:rsidRPr="009153B3">
        <w:rPr>
          <w:rStyle w:val="StyleStyleBold12pt"/>
        </w:rPr>
        <w:t xml:space="preserve">Muralidharan 2012 </w:t>
      </w:r>
    </w:p>
    <w:p w:rsidR="000D7F09" w:rsidRPr="009153B3" w:rsidRDefault="000D7F09" w:rsidP="000D7F09">
      <w:r w:rsidRPr="009153B3">
        <w:t>(Shylesh Master of Science in Engineering and Management at Pondicherry University – Mechanical Engineering school. “Assessment of Ocean Thermal Energy Conversion” 2012 Massachusetts Institute of Technology Archives.pdf .accessed 6/29/14 .nt)</w:t>
      </w:r>
    </w:p>
    <w:p w:rsidR="000D7F09" w:rsidRPr="009153B3" w:rsidRDefault="000D7F09" w:rsidP="00167228">
      <w:r w:rsidRPr="009153B3">
        <w:rPr>
          <w:rStyle w:val="Emphasis"/>
        </w:rPr>
        <w:t>Marine food production is a potential by-product of OTEC power plants</w:t>
      </w:r>
      <w:r w:rsidRPr="009153B3">
        <w:t xml:space="preserve">. </w:t>
      </w:r>
      <w:r w:rsidRPr="009153B3">
        <w:rPr>
          <w:rStyle w:val="Emphasis"/>
        </w:rPr>
        <w:t>With the alarming loss of topsoil throughout the world our agricultural production will not be able lo keep up with increase in demand</w:t>
      </w:r>
      <w:r w:rsidRPr="009153B3">
        <w:t xml:space="preserve">. Hence, </w:t>
      </w:r>
      <w:r w:rsidRPr="009153B3">
        <w:rPr>
          <w:rStyle w:val="Emphasis"/>
        </w:rPr>
        <w:t>the ocean may well become our most important source of food, even more important than the power generated</w:t>
      </w:r>
      <w:r w:rsidRPr="009153B3">
        <w:t xml:space="preserve">. The ocean is the one of the greatest potential source of food and </w:t>
      </w:r>
      <w:r w:rsidRPr="009153B3">
        <w:rPr>
          <w:rStyle w:val="Emphasis"/>
        </w:rPr>
        <w:t>OTEC might just be the answer for producing more food.</w:t>
      </w:r>
      <w:r w:rsidRPr="009153B3">
        <w:t xml:space="preserve"> </w:t>
      </w:r>
      <w:r w:rsidRPr="009153B3">
        <w:rPr>
          <w:rStyle w:val="Emphasis"/>
        </w:rPr>
        <w:t>Deep ocean water contains a much higher percentage of nitrates and phosphates than contained in the upper layers</w:t>
      </w:r>
      <w:r w:rsidRPr="009153B3">
        <w:t xml:space="preserve">. Studies show that </w:t>
      </w:r>
      <w:r w:rsidRPr="009153B3">
        <w:rPr>
          <w:rStyle w:val="Emphasis"/>
        </w:rPr>
        <w:t>when cold waters are brought to the surface by upwelling, the fish-production is significantly increased</w:t>
      </w:r>
      <w:r w:rsidRPr="009153B3">
        <w:t xml:space="preserve"> </w:t>
      </w:r>
      <w:proofErr w:type="gramStart"/>
      <w:r w:rsidRPr="009153B3">
        <w:t>The</w:t>
      </w:r>
      <w:proofErr w:type="gramEnd"/>
      <w:r w:rsidRPr="009153B3">
        <w:t xml:space="preserve"> greatest fish-producing area in the w orld is off the west coast of South America where the Humboldt Current brings deep water to the surface, and supplies the fertilizer to produce millions of tons of fish annually. </w:t>
      </w:r>
      <w:r w:rsidRPr="009153B3">
        <w:rPr>
          <w:rStyle w:val="Emphasis"/>
        </w:rPr>
        <w:t>Since an ocean thermal power plant necessarily pumps up cold water to be utilized in the plant, and since the process warms this water in the plant, it is natural to think that this nutrient rich water can be discharged into the near-surface /one where sunlight can promote growth</w:t>
      </w:r>
      <w:r w:rsidRPr="009153B3">
        <w:t xml:space="preserve"> of micro-organisms and the entire-chain of marine life developed from this food supply. This valuable by-product can be cultured in open systems near the surface or in closed systems with pens and fences.</w:t>
      </w:r>
    </w:p>
    <w:p w:rsidR="00167228" w:rsidRPr="009153B3" w:rsidRDefault="00167228" w:rsidP="00167228">
      <w:pPr>
        <w:pStyle w:val="Heading4"/>
      </w:pPr>
      <w:r w:rsidRPr="009153B3">
        <w:t>Extinction</w:t>
      </w:r>
    </w:p>
    <w:p w:rsidR="00167228" w:rsidRPr="009153B3" w:rsidRDefault="00167228" w:rsidP="00167228"/>
    <w:p w:rsidR="00167228" w:rsidRPr="009153B3" w:rsidRDefault="00167228" w:rsidP="00167228">
      <w:pPr>
        <w:rPr>
          <w:rStyle w:val="UnderlineBold"/>
        </w:rPr>
      </w:pPr>
      <w:r w:rsidRPr="009153B3">
        <w:rPr>
          <w:rStyle w:val="StyleStyleBold12pt"/>
        </w:rPr>
        <w:t>Brown 9</w:t>
      </w:r>
      <w:r w:rsidRPr="009153B3">
        <w:t xml:space="preserve"> (Lester R, Founder of the Worldwatch Institute and the Earth Policy Institute “Can Food Shortages Bring Down Civilization?” Scientific American, May, http://www.scientificamerican.com/article.cfm?id=civilization-food-shortages)</w:t>
      </w:r>
    </w:p>
    <w:p w:rsidR="00167228" w:rsidRPr="009153B3" w:rsidRDefault="00167228" w:rsidP="00437C80">
      <w:pPr>
        <w:pStyle w:val="cardtext"/>
        <w:ind w:left="0"/>
        <w:rPr>
          <w:b/>
          <w:bCs/>
          <w:u w:val="single"/>
        </w:rPr>
      </w:pPr>
      <w:r w:rsidRPr="009153B3">
        <w:rPr>
          <w:rStyle w:val="UnderlineBold"/>
          <w:highlight w:val="cyan"/>
        </w:rPr>
        <w:t>The biggest threat to global stability</w:t>
      </w:r>
      <w:r w:rsidRPr="009153B3">
        <w:rPr>
          <w:rStyle w:val="StyleBoldUnderline"/>
          <w:highlight w:val="cyan"/>
        </w:rPr>
        <w:t xml:space="preserve"> is </w:t>
      </w:r>
      <w:r w:rsidRPr="009153B3">
        <w:rPr>
          <w:rStyle w:val="StyleBoldUnderline"/>
        </w:rPr>
        <w:t xml:space="preserve">the potential for </w:t>
      </w:r>
      <w:r w:rsidRPr="009153B3">
        <w:rPr>
          <w:rStyle w:val="StyleBoldUnderline"/>
          <w:highlight w:val="cyan"/>
        </w:rPr>
        <w:t>food crises</w:t>
      </w:r>
      <w:r w:rsidRPr="009153B3">
        <w:rPr>
          <w:sz w:val="12"/>
        </w:rPr>
        <w:t xml:space="preserve"> in poor countries </w:t>
      </w:r>
      <w:r w:rsidRPr="009153B3">
        <w:rPr>
          <w:rStyle w:val="StyleBoldUnderline"/>
        </w:rPr>
        <w:t xml:space="preserve">to cause government collapse. Those crises are brought on by ever worsening environmental degradation </w:t>
      </w:r>
      <w:r w:rsidRPr="009153B3">
        <w:rPr>
          <w:sz w:val="12"/>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w:t>
      </w:r>
      <w:r w:rsidRPr="009153B3">
        <w:rPr>
          <w:sz w:val="12"/>
        </w:rPr>
        <w:lastRenderedPageBreak/>
        <w:t xml:space="preserve">Earth might collide with an asteroid, too! For many years I have studied global agricultural, population, environmental and economic trends and their interactions. </w:t>
      </w:r>
      <w:r w:rsidRPr="009153B3">
        <w:rPr>
          <w:rStyle w:val="StyleBoldUnderline"/>
        </w:rPr>
        <w:t xml:space="preserve">The combined effects of those </w:t>
      </w:r>
      <w:r w:rsidRPr="009153B3">
        <w:rPr>
          <w:rStyle w:val="StyleBoldUnderline"/>
          <w:highlight w:val="cyan"/>
        </w:rPr>
        <w:t>trends and</w:t>
      </w:r>
      <w:r w:rsidRPr="009153B3">
        <w:rPr>
          <w:rStyle w:val="StyleBoldUnderline"/>
        </w:rPr>
        <w:t xml:space="preserve"> the </w:t>
      </w:r>
      <w:r w:rsidRPr="009153B3">
        <w:rPr>
          <w:rStyle w:val="StyleBoldUnderline"/>
          <w:highlight w:val="cyan"/>
        </w:rPr>
        <w:t>political tensions</w:t>
      </w:r>
      <w:r w:rsidRPr="009153B3">
        <w:rPr>
          <w:rStyle w:val="StyleBoldUnderline"/>
        </w:rPr>
        <w:t xml:space="preserve"> they generate </w:t>
      </w:r>
      <w:r w:rsidRPr="009153B3">
        <w:rPr>
          <w:rStyle w:val="StyleBoldUnderline"/>
          <w:highlight w:val="cyan"/>
        </w:rPr>
        <w:t>point to the breakdown of governments</w:t>
      </w:r>
      <w:r w:rsidRPr="009153B3">
        <w:rPr>
          <w:rStyle w:val="StyleBoldUnderline"/>
        </w:rPr>
        <w:t xml:space="preserve"> and societies. </w:t>
      </w:r>
      <w:r w:rsidRPr="009153B3">
        <w:rPr>
          <w:sz w:val="12"/>
        </w:rPr>
        <w:t xml:space="preserve">Yet I, too, have resisted the idea that food shortages could bring down not only individual governments but also our global civilization. I can no longer ignore that risk. </w:t>
      </w:r>
      <w:r w:rsidRPr="009153B3">
        <w:rPr>
          <w:rStyle w:val="StyleBoldUnderline"/>
        </w:rPr>
        <w:t xml:space="preserve">Our continuing failure to deal with the environmental declines that are undermining the world food economy--most important, falling water tables, eroding soils and rising temperatures--forces me to conclude that </w:t>
      </w:r>
      <w:r w:rsidRPr="009153B3">
        <w:rPr>
          <w:rStyle w:val="StyleBoldUnderline"/>
          <w:highlight w:val="cyan"/>
        </w:rPr>
        <w:t>such</w:t>
      </w:r>
      <w:r w:rsidRPr="009153B3">
        <w:rPr>
          <w:rStyle w:val="UnderlineBold"/>
          <w:highlight w:val="cyan"/>
        </w:rPr>
        <w:t xml:space="preserve"> a collapse is possible.</w:t>
      </w:r>
      <w:r w:rsidRPr="009153B3">
        <w:rPr>
          <w:rStyle w:val="UnderlineBold"/>
        </w:rPr>
        <w:t xml:space="preserve"> </w:t>
      </w:r>
      <w:r w:rsidRPr="009153B3">
        <w:rPr>
          <w:sz w:val="12"/>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9153B3">
        <w:rPr>
          <w:b/>
          <w:sz w:val="12"/>
        </w:rPr>
        <w:t xml:space="preserve"> </w:t>
      </w:r>
      <w:r w:rsidRPr="009153B3">
        <w:rPr>
          <w:rStyle w:val="StyleBoldUnderline"/>
        </w:rPr>
        <w:t>As demand for food rises faster than supplies are growing, the resulting food-price inflation puts severe stress on the governments of countries already teetering on the edge of chaos.</w:t>
      </w:r>
      <w:r w:rsidRPr="009153B3">
        <w:rPr>
          <w:sz w:val="12"/>
        </w:rPr>
        <w:t xml:space="preserve"> Unable to buy grain or grow their own, hungry people take to the streets. Indeed, even before the steep climb in grain prices in 2008, the number of failing states was expanding [see sidebar at left]. </w:t>
      </w:r>
      <w:proofErr w:type="gramStart"/>
      <w:r w:rsidRPr="009153B3">
        <w:rPr>
          <w:sz w:val="12"/>
        </w:rPr>
        <w:t>Many of their problem's stem from a failure to slow the growth of their populations.</w:t>
      </w:r>
      <w:proofErr w:type="gramEnd"/>
      <w:r w:rsidRPr="009153B3">
        <w:rPr>
          <w:sz w:val="12"/>
        </w:rPr>
        <w:t xml:space="preserve"> But </w:t>
      </w:r>
      <w:r w:rsidRPr="009153B3">
        <w:rPr>
          <w:rStyle w:val="StyleBoldUnderline"/>
          <w:highlight w:val="cyan"/>
        </w:rPr>
        <w:t xml:space="preserve">if the food situation continues to deteriorate, </w:t>
      </w:r>
      <w:r w:rsidRPr="009153B3">
        <w:rPr>
          <w:rStyle w:val="Box"/>
          <w:highlight w:val="cyan"/>
        </w:rPr>
        <w:t>entire nations will break down</w:t>
      </w:r>
      <w:r w:rsidRPr="009153B3">
        <w:rPr>
          <w:rStyle w:val="StyleBoldUnderline"/>
          <w:highlight w:val="cyan"/>
        </w:rPr>
        <w:t xml:space="preserve"> </w:t>
      </w:r>
      <w:r w:rsidRPr="009153B3">
        <w:rPr>
          <w:rStyle w:val="StyleBoldUnderline"/>
        </w:rPr>
        <w:t>at an ever increasing rate.</w:t>
      </w:r>
      <w:r w:rsidRPr="009153B3">
        <w:rPr>
          <w:sz w:val="12"/>
        </w:rPr>
        <w:t xml:space="preserve"> We have entered a new era in geopolitics. </w:t>
      </w:r>
      <w:r w:rsidRPr="009153B3">
        <w:rPr>
          <w:rStyle w:val="StyleBoldUnderline"/>
        </w:rPr>
        <w:t>In the 20th century the main threat to international security was superpower conflict; today it is failing states.</w:t>
      </w:r>
      <w:r w:rsidRPr="009153B3">
        <w:rPr>
          <w:sz w:val="12"/>
        </w:rPr>
        <w:t xml:space="preserve"> It is not the concentration of power but its absence that puts us at risk.</w:t>
      </w:r>
      <w:r w:rsidRPr="009153B3">
        <w:rPr>
          <w:b/>
          <w:sz w:val="12"/>
        </w:rPr>
        <w:t xml:space="preserve"> </w:t>
      </w:r>
      <w:r w:rsidRPr="009153B3">
        <w:rPr>
          <w:sz w:val="12"/>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9153B3">
        <w:rPr>
          <w:b/>
          <w:sz w:val="12"/>
        </w:rPr>
        <w:t xml:space="preserve"> </w:t>
      </w:r>
      <w:r w:rsidRPr="009153B3">
        <w:rPr>
          <w:rStyle w:val="StyleBoldUnderline"/>
          <w:highlight w:val="cyan"/>
        </w:rPr>
        <w:t xml:space="preserve">Failing states </w:t>
      </w:r>
      <w:r w:rsidRPr="009153B3">
        <w:rPr>
          <w:rStyle w:val="StyleBoldUnderline"/>
        </w:rPr>
        <w:t xml:space="preserve">are of international concern because they </w:t>
      </w:r>
      <w:r w:rsidRPr="009153B3">
        <w:rPr>
          <w:rStyle w:val="StyleBoldUnderline"/>
          <w:highlight w:val="cyan"/>
        </w:rPr>
        <w:t>are a source of terrorists, drugs, weapons and refugees, threatening political stability everywhere</w:t>
      </w:r>
      <w:r w:rsidRPr="009153B3">
        <w:rPr>
          <w:rStyle w:val="StyleBoldUnderline"/>
        </w:rPr>
        <w:t>.</w:t>
      </w:r>
      <w:r w:rsidRPr="009153B3">
        <w:rPr>
          <w:sz w:val="12"/>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9153B3">
        <w:rPr>
          <w:b/>
          <w:sz w:val="12"/>
        </w:rPr>
        <w:t xml:space="preserve"> </w:t>
      </w:r>
      <w:r w:rsidRPr="009153B3">
        <w:rPr>
          <w:rStyle w:val="StyleBoldUnderline"/>
        </w:rPr>
        <w:t>Our global civilization depends on a functioning network of politically healthy nation-states</w:t>
      </w:r>
      <w:r w:rsidRPr="009153B3">
        <w:rPr>
          <w:sz w:val="12"/>
        </w:rPr>
        <w:t xml:space="preserve"> to control the spread of infectious disease, to manage the international monetary system, to control international terrorism and to reach scores of other common goals. </w:t>
      </w:r>
      <w:r w:rsidRPr="009153B3">
        <w:rPr>
          <w:rStyle w:val="StyleBoldUnderline"/>
          <w:highlight w:val="cyan"/>
        </w:rPr>
        <w:t xml:space="preserve">If the system for controlling </w:t>
      </w:r>
      <w:r w:rsidRPr="009153B3">
        <w:rPr>
          <w:rStyle w:val="StyleBoldUnderline"/>
        </w:rPr>
        <w:t>infectious</w:t>
      </w:r>
      <w:r w:rsidRPr="009153B3">
        <w:rPr>
          <w:rStyle w:val="StyleBoldUnderline"/>
          <w:highlight w:val="cyan"/>
        </w:rPr>
        <w:t xml:space="preserve"> diseases</w:t>
      </w:r>
      <w:r w:rsidRPr="009153B3">
        <w:rPr>
          <w:sz w:val="12"/>
          <w:highlight w:val="cyan"/>
        </w:rPr>
        <w:t>--</w:t>
      </w:r>
      <w:r w:rsidRPr="009153B3">
        <w:rPr>
          <w:sz w:val="12"/>
        </w:rPr>
        <w:t>such as polio, SARS or avian flu--</w:t>
      </w:r>
      <w:r w:rsidRPr="009153B3">
        <w:rPr>
          <w:rStyle w:val="StyleBoldUnderline"/>
          <w:highlight w:val="cyan"/>
        </w:rPr>
        <w:t>breaks down, humanity will be in trouble. Once states fail</w:t>
      </w:r>
      <w:r w:rsidRPr="009153B3">
        <w:rPr>
          <w:sz w:val="12"/>
        </w:rPr>
        <w:t xml:space="preserve">, no one assumes responsibility for their debt to outside lenders. If enough states disintegrate, </w:t>
      </w:r>
      <w:r w:rsidRPr="009153B3">
        <w:rPr>
          <w:rStyle w:val="StyleBoldUnderline"/>
          <w:highlight w:val="cyan"/>
        </w:rPr>
        <w:t xml:space="preserve">their fall will threaten the stability of global civilization </w:t>
      </w:r>
      <w:r w:rsidRPr="009153B3">
        <w:rPr>
          <w:rStyle w:val="StyleBoldUnderline"/>
        </w:rPr>
        <w:t>itself.</w:t>
      </w:r>
    </w:p>
    <w:p w:rsidR="000D7F09" w:rsidRPr="009153B3" w:rsidRDefault="000D7F09" w:rsidP="00437C80">
      <w:pPr>
        <w:pStyle w:val="Heading4"/>
      </w:pPr>
      <w:r w:rsidRPr="009153B3">
        <w:t>Moreover, Fish resources are shrinking – shortages cause Asian Wars</w:t>
      </w:r>
    </w:p>
    <w:p w:rsidR="00437C80" w:rsidRPr="009153B3" w:rsidRDefault="00437C80" w:rsidP="00437C80">
      <w:pPr>
        <w:rPr>
          <w:b/>
        </w:rPr>
      </w:pPr>
    </w:p>
    <w:p w:rsidR="00437C80" w:rsidRPr="009153B3" w:rsidRDefault="00437C80" w:rsidP="00437C80">
      <w:pPr>
        <w:rPr>
          <w:b/>
        </w:rPr>
      </w:pPr>
      <w:r w:rsidRPr="009153B3">
        <w:rPr>
          <w:b/>
        </w:rPr>
        <w:t>Cribb 10</w:t>
      </w:r>
    </w:p>
    <w:p w:rsidR="00437C80" w:rsidRPr="009153B3" w:rsidRDefault="00437C80" w:rsidP="00437C80">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w:t>
      </w:r>
      <w:proofErr w:type="gramStart"/>
      <w:r w:rsidRPr="009153B3">
        <w:rPr>
          <w:rStyle w:val="StyleStyleBold12pt"/>
          <w:b w:val="0"/>
          <w:sz w:val="16"/>
          <w:szCs w:val="16"/>
        </w:rPr>
        <w:t>22-3. ebrary collections.</w:t>
      </w:r>
      <w:proofErr w:type="gramEnd"/>
      <w:r w:rsidRPr="009153B3">
        <w:rPr>
          <w:rStyle w:val="StyleStyleBold12pt"/>
          <w:b w:val="0"/>
          <w:sz w:val="16"/>
          <w:szCs w:val="16"/>
        </w:rPr>
        <w:t xml:space="preserve"> Ghs-kw)</w:t>
      </w:r>
    </w:p>
    <w:p w:rsidR="000D7F09" w:rsidRPr="009153B3" w:rsidRDefault="00437C80" w:rsidP="000D7F09">
      <w:pPr>
        <w:rPr>
          <w:sz w:val="10"/>
        </w:rPr>
      </w:pPr>
      <w:r w:rsidRPr="009153B3">
        <w:rPr>
          <w:sz w:val="10"/>
        </w:rPr>
        <w:t xml:space="preserve">F I S H WA R S Alan Dupont also highlights </w:t>
      </w:r>
      <w:r w:rsidRPr="009153B3">
        <w:rPr>
          <w:rStyle w:val="StyleBoldUnderline"/>
        </w:rPr>
        <w:t xml:space="preserve">a category of </w:t>
      </w:r>
      <w:r w:rsidRPr="009153B3">
        <w:rPr>
          <w:rStyle w:val="StyleBoldUnderline"/>
          <w:highlight w:val="cyan"/>
        </w:rPr>
        <w:t>international conflict</w:t>
      </w:r>
      <w:r w:rsidRPr="009153B3">
        <w:rPr>
          <w:rStyle w:val="StyleBoldUnderline"/>
        </w:rPr>
        <w:t xml:space="preserve"> that </w:t>
      </w:r>
      <w:r w:rsidRPr="009153B3">
        <w:rPr>
          <w:rStyle w:val="StyleBoldUnderline"/>
          <w:highlight w:val="cyan"/>
        </w:rPr>
        <w:t>is taking place constantly under our noses</w:t>
      </w:r>
      <w:r w:rsidRPr="009153B3">
        <w:rPr>
          <w:rStyle w:val="StyleBoldUnderline"/>
        </w:rPr>
        <w:t xml:space="preserve"> and mostly beneath the radar of the global media: </w:t>
      </w:r>
      <w:r w:rsidRPr="009153B3">
        <w:rPr>
          <w:rStyle w:val="StyleBoldUnderline"/>
          <w:highlight w:val="cyan"/>
        </w:rPr>
        <w:t>gunboat battles over ocean resources</w:t>
      </w:r>
      <w:r w:rsidRPr="009153B3">
        <w:rPr>
          <w:rStyle w:val="StyleBoldUnderline"/>
        </w:rPr>
        <w:t xml:space="preserve"> involving the navies of nations theoretically at peace with one another.</w:t>
      </w:r>
      <w:r w:rsidRPr="009153B3">
        <w:rPr>
          <w:sz w:val="10"/>
        </w:rPr>
        <w:t xml:space="preserve"> These are minor flare-ups usually involving </w:t>
      </w:r>
      <w:r w:rsidRPr="009153B3">
        <w:rPr>
          <w:rStyle w:val="StyleBoldUnderline"/>
        </w:rPr>
        <w:t>firing of live ammunition, boats being boarded and confiscated, and occasional bloodshed. Most go unremarked. “</w:t>
      </w:r>
      <w:r w:rsidRPr="009153B3">
        <w:rPr>
          <w:rStyle w:val="StyleBoldUnderline"/>
          <w:highlight w:val="cyan"/>
        </w:rPr>
        <w:t>Fish is the main source of protein for</w:t>
      </w:r>
      <w:r w:rsidRPr="009153B3">
        <w:rPr>
          <w:rStyle w:val="StyleBoldUnderline"/>
        </w:rPr>
        <w:t xml:space="preserve"> an estimated </w:t>
      </w:r>
      <w:r w:rsidRPr="009153B3">
        <w:rPr>
          <w:rStyle w:val="StyleBoldUnderline"/>
          <w:highlight w:val="cyan"/>
        </w:rPr>
        <w:t>1 billion</w:t>
      </w:r>
      <w:r w:rsidRPr="009153B3">
        <w:rPr>
          <w:rStyle w:val="StyleBoldUnderline"/>
        </w:rPr>
        <w:t xml:space="preserve"> Asians, </w:t>
      </w:r>
      <w:r w:rsidRPr="009153B3">
        <w:rPr>
          <w:rStyle w:val="StyleBoldUnderline"/>
          <w:highlight w:val="cyan"/>
        </w:rPr>
        <w:t>and fishing supports more people in East Asia than in any other region of the world</w:t>
      </w:r>
      <w:r w:rsidRPr="009153B3">
        <w:rPr>
          <w:rStyle w:val="StyleBoldUnderline"/>
        </w:rPr>
        <w:t xml:space="preserve">. Over half the world’s fish catch is taken in Asian waters,” he explains. “Unfortunately, </w:t>
      </w:r>
      <w:r w:rsidRPr="009153B3">
        <w:rPr>
          <w:rStyle w:val="StyleBoldUnderline"/>
          <w:highlight w:val="cyan"/>
        </w:rPr>
        <w:t>the Pacific is showing signs of</w:t>
      </w:r>
      <w:r w:rsidRPr="009153B3">
        <w:rPr>
          <w:rStyle w:val="StyleBoldUnderline"/>
        </w:rPr>
        <w:t xml:space="preserve"> </w:t>
      </w:r>
      <w:r w:rsidRPr="009153B3">
        <w:rPr>
          <w:sz w:val="10"/>
        </w:rPr>
        <w:t>environmental degradation from coastal pollutio</w:t>
      </w:r>
      <w:r w:rsidRPr="009153B3">
        <w:rPr>
          <w:rStyle w:val="StyleBoldUnderline"/>
        </w:rPr>
        <w:t xml:space="preserve">n, </w:t>
      </w:r>
      <w:r w:rsidRPr="009153B3">
        <w:rPr>
          <w:rStyle w:val="StyleBoldUnderline"/>
          <w:highlight w:val="cyan"/>
        </w:rPr>
        <w:t>overfishing</w:t>
      </w:r>
      <w:r w:rsidRPr="009153B3">
        <w:rPr>
          <w:rStyle w:val="StyleBoldUnderline"/>
        </w:rPr>
        <w:t xml:space="preserve"> and unsustainable exploitation of other forms of living marine resources. </w:t>
      </w:r>
      <w:r w:rsidRPr="009153B3">
        <w:rPr>
          <w:rStyle w:val="StyleBoldUnderline"/>
          <w:highlight w:val="cyan"/>
        </w:rPr>
        <w:t>Asia has already lost half its fish stock</w:t>
      </w:r>
      <w:r w:rsidRPr="009153B3">
        <w:rPr>
          <w:rStyle w:val="StyleBoldUnderline"/>
        </w:rPr>
        <w:t xml:space="preserve">s. . . . [A]s traditional </w:t>
      </w:r>
      <w:r w:rsidRPr="009153B3">
        <w:rPr>
          <w:rStyle w:val="StyleBoldUnderline"/>
          <w:highlight w:val="cyan"/>
        </w:rPr>
        <w:t>fishing grounds are exhausted,</w:t>
      </w:r>
      <w:r w:rsidRPr="009153B3">
        <w:rPr>
          <w:rStyle w:val="StyleBoldUnderline"/>
        </w:rPr>
        <w:t xml:space="preserve"> </w:t>
      </w:r>
      <w:r w:rsidRPr="009153B3">
        <w:rPr>
          <w:rStyle w:val="StyleBoldUnderline"/>
        </w:rPr>
        <w:lastRenderedPageBreak/>
        <w:t xml:space="preserve">competition for remaining stocks has intensified.” 24 Fish wars, in other words, are an emerging form of eco-war. Dupont notes growing friction, from the 1980s on, among the fishermen of various Asian countries, many of whom were arming themselves with machine guns and rocket-propelled grenades as a way of discussing their differences. </w:t>
      </w:r>
      <w:r w:rsidRPr="009153B3">
        <w:rPr>
          <w:sz w:val="10"/>
        </w:rPr>
        <w:t xml:space="preserve">By the late 1990s </w:t>
      </w:r>
      <w:r w:rsidRPr="009153B3">
        <w:rPr>
          <w:rStyle w:val="StyleBoldUnderline"/>
          <w:highlight w:val="cyan"/>
        </w:rPr>
        <w:t>the death toll</w:t>
      </w:r>
      <w:r w:rsidRPr="009153B3">
        <w:rPr>
          <w:rStyle w:val="StyleBoldUnderline"/>
        </w:rPr>
        <w:t xml:space="preserve"> resulting from clashes between fishermen from one nation and navy patrol vessels from another nation </w:t>
      </w:r>
      <w:r w:rsidRPr="009153B3">
        <w:rPr>
          <w:rStyle w:val="StyleBoldUnderline"/>
          <w:highlight w:val="cyan"/>
        </w:rPr>
        <w:t>was significant</w:t>
      </w:r>
      <w:r w:rsidRPr="009153B3">
        <w:rPr>
          <w:rStyle w:val="StyleBoldUnderline"/>
        </w:rPr>
        <w:t>.</w:t>
      </w:r>
      <w:r w:rsidRPr="009153B3">
        <w:rPr>
          <w:sz w:val="10"/>
        </w:rPr>
        <w:t xml:space="preserve"> He studied fourteen clashes—firefights and vessel seizures involving the navies of Thailand, Burma, Vietnam, Malaysia, China, Indonesia, the Philippines, North Korea, South Korea, Russia, and Japan—over marine resources, both fish and oil. </w:t>
      </w:r>
      <w:r w:rsidRPr="009153B3">
        <w:rPr>
          <w:rStyle w:val="StyleBoldUnderline"/>
        </w:rPr>
        <w:t>“</w:t>
      </w:r>
      <w:r w:rsidRPr="009153B3">
        <w:rPr>
          <w:rStyle w:val="StyleBoldUnderline"/>
          <w:highlight w:val="cyan"/>
        </w:rPr>
        <w:t>Interstate confrontation over fish and other marine living resources is emerging as a significant long-term security issue for East Asia</w:t>
      </w:r>
      <w:r w:rsidRPr="009153B3">
        <w:rPr>
          <w:rStyle w:val="StyleBoldUnderline"/>
        </w:rPr>
        <w:t>,” Dupont concludes. “</w:t>
      </w:r>
      <w:r w:rsidRPr="009153B3">
        <w:rPr>
          <w:rStyle w:val="StyleBoldUnderline"/>
          <w:highlight w:val="cyan"/>
        </w:rPr>
        <w:t>The declining availability of fish is a global problem but</w:t>
      </w:r>
      <w:r w:rsidRPr="009153B3">
        <w:rPr>
          <w:rStyle w:val="StyleBoldUnderline"/>
        </w:rPr>
        <w:t xml:space="preserve"> East </w:t>
      </w:r>
      <w:r w:rsidRPr="009153B3">
        <w:rPr>
          <w:rStyle w:val="StyleBoldUnderline"/>
          <w:highlight w:val="cyan"/>
        </w:rPr>
        <w:t>Asia’s dependence on the oceans</w:t>
      </w:r>
      <w:r w:rsidRPr="009153B3">
        <w:rPr>
          <w:rStyle w:val="StyleBoldUnderline"/>
        </w:rPr>
        <w:t xml:space="preserve"> for food </w:t>
      </w:r>
      <w:r w:rsidRPr="009153B3">
        <w:rPr>
          <w:rStyle w:val="StyleBoldUnderline"/>
          <w:highlight w:val="cyan"/>
        </w:rPr>
        <w:t>suggests that disputes over fish may trigger wider conflicts between regional states</w:t>
      </w:r>
      <w:r w:rsidRPr="009153B3">
        <w:rPr>
          <w:rStyle w:val="StyleBoldUnderline"/>
        </w:rPr>
        <w:t>.”</w:t>
      </w:r>
      <w:r w:rsidRPr="009153B3">
        <w:rPr>
          <w:sz w:val="10"/>
        </w:rPr>
        <w:t xml:space="preserve"> 25 His Food Security Program at Sydney University is accumulating fresh evidence of a continuing buildup in these unseen maritime confrontations. </w:t>
      </w:r>
      <w:r w:rsidRPr="009153B3">
        <w:rPr>
          <w:rStyle w:val="StyleBoldUnderline"/>
        </w:rPr>
        <w:t xml:space="preserve">“Conflicts over the right to fish and to the fisheries resource are endemic in fishing industries all over the world, with </w:t>
      </w:r>
      <w:r w:rsidRPr="009153B3">
        <w:rPr>
          <w:rStyle w:val="StyleBoldUnderline"/>
          <w:highlight w:val="cyan"/>
        </w:rPr>
        <w:t>some of these conflicts develop</w:t>
      </w:r>
      <w:r w:rsidRPr="009153B3">
        <w:rPr>
          <w:rStyle w:val="StyleBoldUnderline"/>
        </w:rPr>
        <w:t xml:space="preserve">ing </w:t>
      </w:r>
      <w:r w:rsidRPr="009153B3">
        <w:rPr>
          <w:rStyle w:val="StyleBoldUnderline"/>
          <w:highlight w:val="cyan"/>
        </w:rPr>
        <w:t>into open wars</w:t>
      </w:r>
      <w:r w:rsidRPr="009153B3">
        <w:rPr>
          <w:rStyle w:val="StyleBoldUnderline"/>
        </w:rPr>
        <w:t>,”</w:t>
      </w:r>
      <w:r w:rsidRPr="009153B3">
        <w:rPr>
          <w:sz w:val="10"/>
        </w:rPr>
        <w:t xml:space="preserve"> warn Meryl Williams, a former director general of the scientific agency WorldFish, and her coauthor Choo Poh Sze. 26 Ethnic and national differences, the global rise of “pirate” fishing, and </w:t>
      </w:r>
      <w:r w:rsidRPr="009153B3">
        <w:rPr>
          <w:rStyle w:val="StyleBoldUnderline"/>
        </w:rPr>
        <w:t>dwindling fish stocks at a time of soaring demand are all factors in disputes that sometimes involve even developed nations such as Britain and Iceland, or France and Spain.</w:t>
      </w:r>
      <w:r w:rsidRPr="009153B3">
        <w:rPr>
          <w:sz w:val="10"/>
        </w:rPr>
        <w:t xml:space="preserve"> Dupont considers major wars over fish to be unlikely, but he believes </w:t>
      </w:r>
      <w:r w:rsidRPr="009153B3">
        <w:rPr>
          <w:rStyle w:val="StyleBoldUnderline"/>
        </w:rPr>
        <w:t xml:space="preserve">that </w:t>
      </w:r>
      <w:r w:rsidRPr="009153B3">
        <w:rPr>
          <w:rStyle w:val="Emphasis"/>
          <w:highlight w:val="cyan"/>
        </w:rPr>
        <w:t>as world fish catches dwindle due to overfishing, many states</w:t>
      </w:r>
      <w:r w:rsidRPr="009153B3">
        <w:rPr>
          <w:rStyle w:val="Emphasis"/>
        </w:rPr>
        <w:t xml:space="preserve"> may </w:t>
      </w:r>
      <w:r w:rsidRPr="009153B3">
        <w:rPr>
          <w:rStyle w:val="Emphasis"/>
          <w:highlight w:val="cyan"/>
        </w:rPr>
        <w:t>come to regard them in the same light as oil and gas—resources worth contesting and defending by military force</w:t>
      </w:r>
      <w:r w:rsidRPr="009153B3">
        <w:rPr>
          <w:rStyle w:val="StyleBoldUnderline"/>
          <w:highlight w:val="cyan"/>
        </w:rPr>
        <w:t>.</w:t>
      </w:r>
      <w:r w:rsidRPr="009153B3">
        <w:rPr>
          <w:rStyle w:val="StyleBoldUnderline"/>
        </w:rPr>
        <w:t xml:space="preserve"> Insignificant in themselves, </w:t>
      </w:r>
      <w:r w:rsidRPr="009153B3">
        <w:rPr>
          <w:rStyle w:val="StyleBoldUnderline"/>
          <w:highlight w:val="cyan"/>
        </w:rPr>
        <w:t>these tiny sparks flicker at the edges of</w:t>
      </w:r>
      <w:r w:rsidRPr="009153B3">
        <w:rPr>
          <w:rStyle w:val="StyleBoldUnderline"/>
        </w:rPr>
        <w:t xml:space="preserve"> the tinder of </w:t>
      </w:r>
      <w:r w:rsidRPr="009153B3">
        <w:rPr>
          <w:rStyle w:val="StyleBoldUnderline"/>
          <w:highlight w:val="cyan"/>
        </w:rPr>
        <w:t>larger regional food shortages</w:t>
      </w:r>
      <w:r w:rsidRPr="009153B3">
        <w:rPr>
          <w:rStyle w:val="StyleBoldUnderline"/>
        </w:rPr>
        <w:t xml:space="preserve"> </w:t>
      </w:r>
      <w:r w:rsidRPr="009153B3">
        <w:rPr>
          <w:sz w:val="10"/>
        </w:rPr>
        <w:t>that will emerge as a consequence of the coming famine. Far from comedic episodes, fish wars are a foretaste of what is to come as resources run low.</w:t>
      </w:r>
    </w:p>
    <w:p w:rsidR="00426FA1" w:rsidRPr="009153B3" w:rsidRDefault="00426FA1" w:rsidP="000D7F09">
      <w:pPr>
        <w:rPr>
          <w:sz w:val="10"/>
        </w:rPr>
      </w:pPr>
    </w:p>
    <w:p w:rsidR="00426FA1" w:rsidRPr="009153B3" w:rsidRDefault="00426FA1" w:rsidP="00426FA1">
      <w:pPr>
        <w:pStyle w:val="Heading4"/>
        <w:rPr>
          <w:snapToGrid w:val="0"/>
        </w:rPr>
      </w:pPr>
      <w:r w:rsidRPr="009153B3">
        <w:rPr>
          <w:snapToGrid w:val="0"/>
        </w:rPr>
        <w:t>Asian War triggers all other impacts</w:t>
      </w:r>
    </w:p>
    <w:p w:rsidR="00426FA1" w:rsidRPr="009153B3" w:rsidRDefault="00426FA1" w:rsidP="00426FA1"/>
    <w:p w:rsidR="00426FA1" w:rsidRPr="009153B3" w:rsidRDefault="00426FA1" w:rsidP="00426FA1">
      <w:pPr>
        <w:rPr>
          <w:rStyle w:val="StyleStyleBold12pt"/>
        </w:rPr>
      </w:pPr>
      <w:r w:rsidRPr="009153B3">
        <w:rPr>
          <w:rStyle w:val="StyleStyleBold12pt"/>
        </w:rPr>
        <w:t>Cirincione 2k</w:t>
      </w:r>
    </w:p>
    <w:p w:rsidR="00426FA1" w:rsidRPr="009153B3" w:rsidRDefault="00426FA1" w:rsidP="00426FA1">
      <w:pPr>
        <w:rPr>
          <w:rStyle w:val="StyleStyleBold12pt"/>
        </w:rPr>
      </w:pPr>
      <w:r w:rsidRPr="009153B3">
        <w:rPr>
          <w:rStyle w:val="StyleStyleBold12pt"/>
        </w:rPr>
        <w:t>(Joseph Cirincione, Senior Associate, Carnegie Endowment, 2000, http://72.14.203.104/search?q=cache:CP43qq0CraIJ:www.ceip.org/files/Publications/AsianNuclearChain.asp%3Fp%3D8+%22The+blocks+would%22+and+%22weapon+since+1945%22&amp;hl=en)</w:t>
      </w:r>
    </w:p>
    <w:p w:rsidR="00426FA1" w:rsidRPr="009153B3" w:rsidRDefault="00426FA1" w:rsidP="00426FA1">
      <w:r w:rsidRPr="009153B3">
        <w:rPr>
          <w:rStyle w:val="StyleBoldUnderline"/>
        </w:rPr>
        <w:t xml:space="preserve">The blocks would fall quickest and hardest in Asia, where proliferation pressures are already building more quickly than anywhere else in the world. </w:t>
      </w:r>
      <w:r w:rsidRPr="009153B3">
        <w:rPr>
          <w:rStyle w:val="StyleBoldUnderline"/>
          <w:highlight w:val="cyan"/>
        </w:rPr>
        <w:t>If a nuclear breakout takes place in Asia</w:t>
      </w:r>
      <w:r w:rsidRPr="009153B3">
        <w:t xml:space="preserve">, then </w:t>
      </w:r>
      <w:r w:rsidRPr="009153B3">
        <w:rPr>
          <w:rStyle w:val="StyleBoldUnderline"/>
        </w:rPr>
        <w:t xml:space="preserve">the international </w:t>
      </w:r>
      <w:r w:rsidRPr="009153B3">
        <w:rPr>
          <w:rStyle w:val="StyleBoldUnderline"/>
          <w:highlight w:val="cyan"/>
        </w:rPr>
        <w:t>arms control agreements</w:t>
      </w:r>
      <w:r w:rsidRPr="009153B3">
        <w:rPr>
          <w:rStyle w:val="StyleBoldUnderline"/>
        </w:rPr>
        <w:t xml:space="preserve"> that have been painstakingly negotiated</w:t>
      </w:r>
      <w:r w:rsidRPr="009153B3">
        <w:t xml:space="preserve"> over the past 40 years </w:t>
      </w:r>
      <w:r w:rsidRPr="009153B3">
        <w:rPr>
          <w:rStyle w:val="StyleBoldUnderline"/>
          <w:highlight w:val="cyan"/>
        </w:rPr>
        <w:t>will crumble</w:t>
      </w:r>
      <w:r w:rsidRPr="009153B3">
        <w:rPr>
          <w:rStyle w:val="StyleBoldUnderline"/>
        </w:rPr>
        <w:t>.</w:t>
      </w:r>
      <w:r w:rsidRPr="009153B3">
        <w:t xml:space="preserve"> Moreover, </w:t>
      </w:r>
      <w:r w:rsidRPr="009153B3">
        <w:rPr>
          <w:rStyle w:val="StyleBoldUnderline"/>
        </w:rPr>
        <w:t>the U</w:t>
      </w:r>
      <w:r w:rsidRPr="009153B3">
        <w:t xml:space="preserve">nited </w:t>
      </w:r>
      <w:r w:rsidRPr="009153B3">
        <w:rPr>
          <w:rStyle w:val="StyleBoldUnderline"/>
        </w:rPr>
        <w:t>S</w:t>
      </w:r>
      <w:r w:rsidRPr="009153B3">
        <w:t xml:space="preserve">tates </w:t>
      </w:r>
      <w:r w:rsidRPr="009153B3">
        <w:rPr>
          <w:rStyle w:val="StyleBoldUnderline"/>
        </w:rPr>
        <w:t>could find itself embroiled in its fourth war on the Asian continent in six decades</w:t>
      </w:r>
      <w:r w:rsidRPr="009153B3">
        <w:t xml:space="preserve">-a costly rebuke to those who seek the safety of Fortress America by hiding behind national missile defenses. Consider what is already happening: </w:t>
      </w:r>
      <w:r w:rsidRPr="009153B3">
        <w:rPr>
          <w:rStyle w:val="StyleBoldUnderline"/>
        </w:rPr>
        <w:t>North Korea continues to play guessing games with its nuclear</w:t>
      </w:r>
      <w:r w:rsidRPr="009153B3">
        <w:t xml:space="preserve"> and missile </w:t>
      </w:r>
      <w:r w:rsidRPr="009153B3">
        <w:rPr>
          <w:rStyle w:val="StyleBoldUnderline"/>
        </w:rPr>
        <w:t>program</w:t>
      </w:r>
      <w:r w:rsidRPr="009153B3">
        <w:t xml:space="preserve">s; </w:t>
      </w:r>
      <w:r w:rsidRPr="009153B3">
        <w:rPr>
          <w:rStyle w:val="StyleBoldUnderline"/>
        </w:rPr>
        <w:t>South Korea wants its own missiles</w:t>
      </w:r>
      <w:r w:rsidRPr="009153B3">
        <w:t xml:space="preserve"> to match Pyongyang's; </w:t>
      </w:r>
      <w:r w:rsidRPr="009153B3">
        <w:rPr>
          <w:rStyle w:val="StyleBoldUnderline"/>
        </w:rPr>
        <w:t>India and Pakistan shoot across borders while running a slow-motion nuclear arms race; China modernizes its nuclear arsenal</w:t>
      </w:r>
      <w:r w:rsidRPr="009153B3">
        <w:t xml:space="preserve"> amid tensions with Taiwan and the United States; Japan's vice defense minister is forced to resign after extolling the benefits of nuclear weapons; </w:t>
      </w:r>
      <w:r w:rsidRPr="009153B3">
        <w:rPr>
          <w:rStyle w:val="StyleBoldUnderline"/>
        </w:rPr>
        <w:t>and Russia-whose</w:t>
      </w:r>
      <w:r w:rsidRPr="009153B3">
        <w:t xml:space="preserve"> Far East </w:t>
      </w:r>
      <w:r w:rsidRPr="009153B3">
        <w:rPr>
          <w:rStyle w:val="StyleBoldUnderline"/>
        </w:rPr>
        <w:t>nuclear deployments</w:t>
      </w:r>
      <w:r w:rsidRPr="009153B3">
        <w:t xml:space="preserve"> alone </w:t>
      </w:r>
      <w:r w:rsidRPr="009153B3">
        <w:rPr>
          <w:rStyle w:val="StyleBoldUnderline"/>
        </w:rPr>
        <w:t xml:space="preserve">make it the largest Asian nuclear power-struggles to maintain territorial coherence. Five of these states have nuclear weapons; the others are capable of constructing them. Like neutrons firing from a split atom, </w:t>
      </w:r>
      <w:r w:rsidRPr="009153B3">
        <w:rPr>
          <w:rStyle w:val="StyleBoldUnderline"/>
          <w:highlight w:val="cyan"/>
        </w:rPr>
        <w:t>one nation's actions can trigger reactions throughout the region, which in turn, stimulate additional actions.</w:t>
      </w:r>
      <w:r w:rsidRPr="009153B3">
        <w:rPr>
          <w:rStyle w:val="StyleBoldUnderline"/>
        </w:rPr>
        <w:t xml:space="preserve"> These nations form an interlocking Asian nuclear </w:t>
      </w:r>
      <w:r w:rsidRPr="009153B3">
        <w:rPr>
          <w:rStyle w:val="StyleBoldUnderline"/>
        </w:rPr>
        <w:lastRenderedPageBreak/>
        <w:t xml:space="preserve">reaction chain that vibrates dangerously with each new development. If the frequency and intensity of this reaction cycle increase, </w:t>
      </w:r>
      <w:r w:rsidRPr="009153B3">
        <w:rPr>
          <w:rStyle w:val="StyleBoldUnderline"/>
          <w:highlight w:val="cyan"/>
        </w:rPr>
        <w:t>critical decisions</w:t>
      </w:r>
      <w:r w:rsidRPr="009153B3">
        <w:t xml:space="preserve"> taken </w:t>
      </w:r>
      <w:r w:rsidRPr="009153B3">
        <w:rPr>
          <w:rStyle w:val="StyleBoldUnderline"/>
          <w:highlight w:val="cyan"/>
        </w:rPr>
        <w:t>by any</w:t>
      </w:r>
      <w:r w:rsidRPr="009153B3">
        <w:t xml:space="preserve"> one </w:t>
      </w:r>
      <w:r w:rsidRPr="009153B3">
        <w:rPr>
          <w:rStyle w:val="StyleBoldUnderline"/>
        </w:rPr>
        <w:t xml:space="preserve">of these </w:t>
      </w:r>
      <w:r w:rsidRPr="009153B3">
        <w:rPr>
          <w:rStyle w:val="StyleBoldUnderline"/>
          <w:highlight w:val="cyan"/>
        </w:rPr>
        <w:t>government</w:t>
      </w:r>
      <w:r w:rsidRPr="009153B3">
        <w:rPr>
          <w:rStyle w:val="StyleBoldUnderline"/>
        </w:rPr>
        <w:t xml:space="preserve">s </w:t>
      </w:r>
      <w:r w:rsidRPr="009153B3">
        <w:rPr>
          <w:rStyle w:val="StyleBoldUnderline"/>
          <w:highlight w:val="cyan"/>
        </w:rPr>
        <w:t>could cascade into the second great wave of nuclear</w:t>
      </w:r>
      <w:r w:rsidRPr="009153B3">
        <w:rPr>
          <w:rStyle w:val="StyleBoldUnderline"/>
        </w:rPr>
        <w:t xml:space="preserve">-weapon </w:t>
      </w:r>
      <w:r w:rsidRPr="009153B3">
        <w:rPr>
          <w:rStyle w:val="StyleBoldUnderline"/>
          <w:highlight w:val="cyan"/>
        </w:rPr>
        <w:t>prolif</w:t>
      </w:r>
      <w:r w:rsidRPr="009153B3">
        <w:rPr>
          <w:rStyle w:val="StyleBoldUnderline"/>
        </w:rPr>
        <w:t>eration</w:t>
      </w:r>
      <w:r w:rsidRPr="009153B3">
        <w:rPr>
          <w:rStyle w:val="StyleBoldUnderline"/>
          <w:highlight w:val="cyan"/>
        </w:rPr>
        <w:t>,</w:t>
      </w:r>
      <w:r w:rsidRPr="009153B3">
        <w:rPr>
          <w:rStyle w:val="StyleBoldUnderline"/>
        </w:rPr>
        <w:t xml:space="preserve"> bringing regional and </w:t>
      </w:r>
      <w:r w:rsidRPr="009153B3">
        <w:rPr>
          <w:rStyle w:val="StyleBoldUnderline"/>
          <w:highlight w:val="cyan"/>
        </w:rPr>
        <w:t>global economic and political instability and</w:t>
      </w:r>
      <w:r w:rsidRPr="009153B3">
        <w:rPr>
          <w:highlight w:val="cyan"/>
        </w:rPr>
        <w:t>,</w:t>
      </w:r>
      <w:r w:rsidRPr="009153B3">
        <w:t xml:space="preserve"> perhaps, </w:t>
      </w:r>
      <w:r w:rsidRPr="009153B3">
        <w:rPr>
          <w:rStyle w:val="StyleBoldUnderline"/>
          <w:highlight w:val="cyan"/>
        </w:rPr>
        <w:t>the first combat use of a nuclear weapon</w:t>
      </w:r>
      <w:r w:rsidRPr="009153B3">
        <w:t xml:space="preserve"> since 1945</w:t>
      </w:r>
      <w:r w:rsidRPr="009153B3">
        <w:rPr>
          <w:sz w:val="16"/>
        </w:rPr>
        <w:t>.</w:t>
      </w:r>
    </w:p>
    <w:p w:rsidR="00426FA1" w:rsidRPr="009153B3" w:rsidRDefault="00426FA1" w:rsidP="000D7F09">
      <w:pPr>
        <w:rPr>
          <w:sz w:val="10"/>
        </w:rPr>
      </w:pPr>
    </w:p>
    <w:p w:rsidR="005E5873" w:rsidRPr="009153B3" w:rsidRDefault="005E5873" w:rsidP="005E5873">
      <w:pPr>
        <w:pStyle w:val="Heading4"/>
      </w:pPr>
      <w:r w:rsidRPr="009153B3">
        <w:t>And, Food and freshwater scarcity are inevitable absent the plan. OTEC solves.</w:t>
      </w:r>
    </w:p>
    <w:p w:rsidR="005E5873" w:rsidRPr="009153B3" w:rsidRDefault="005E5873" w:rsidP="005E5873"/>
    <w:p w:rsidR="005E5873" w:rsidRPr="009153B3" w:rsidRDefault="005E5873" w:rsidP="005E5873">
      <w:r w:rsidRPr="009153B3">
        <w:t xml:space="preserve">Muralidharan 2012 </w:t>
      </w:r>
    </w:p>
    <w:p w:rsidR="005E5873" w:rsidRPr="009153B3" w:rsidRDefault="005E5873" w:rsidP="005E5873">
      <w:r w:rsidRPr="009153B3">
        <w:t>(Shylesh Master of Science in Engineering and Management at Pondicherry University – Mechanical Engineering school. “Assessment of Ocean Thermal Energy Conversion” 2012 Massachusetts Institute of Technology Archives.pdf .accessed 6/29/14 .nt)</w:t>
      </w:r>
    </w:p>
    <w:p w:rsidR="001C766A" w:rsidRPr="009153B3" w:rsidRDefault="005E5873" w:rsidP="005E5873">
      <w:pPr>
        <w:rPr>
          <w:rStyle w:val="Emphasis"/>
        </w:rPr>
      </w:pPr>
      <w:r w:rsidRPr="009153B3">
        <w:t xml:space="preserve">As per a UNICEF report [5], </w:t>
      </w:r>
      <w:r w:rsidRPr="009153B3">
        <w:rPr>
          <w:rStyle w:val="Emphasis"/>
        </w:rPr>
        <w:t xml:space="preserve">one of mankind's most serious challenges in the 2 Is1 </w:t>
      </w:r>
      <w:proofErr w:type="gramStart"/>
      <w:r w:rsidRPr="009153B3">
        <w:rPr>
          <w:rStyle w:val="Emphasis"/>
        </w:rPr>
        <w:t>century</w:t>
      </w:r>
      <w:proofErr w:type="gramEnd"/>
      <w:r w:rsidRPr="009153B3">
        <w:rPr>
          <w:rStyle w:val="Emphasis"/>
        </w:rPr>
        <w:t xml:space="preserve"> will be a lack of adequate fresh water supply.</w:t>
      </w:r>
      <w:r w:rsidRPr="009153B3">
        <w:t xml:space="preserve"> </w:t>
      </w:r>
      <w:r w:rsidRPr="009153B3">
        <w:rPr>
          <w:rStyle w:val="Emphasis"/>
        </w:rPr>
        <w:t>Population growth, climate change and water pollution can lead to a drastic decline in the water supply worldwide</w:t>
      </w:r>
      <w:r w:rsidRPr="009153B3">
        <w:t xml:space="preserve">. </w:t>
      </w:r>
      <w:r w:rsidRPr="009153B3">
        <w:rPr>
          <w:rStyle w:val="Emphasis"/>
        </w:rPr>
        <w:t>In 2010, about 80% of the world's population lived in areas with an impending threat to water supply</w:t>
      </w:r>
      <w:r w:rsidRPr="009153B3">
        <w:t xml:space="preserve"> [6]. </w:t>
      </w:r>
      <w:r w:rsidRPr="009153B3">
        <w:rPr>
          <w:rStyle w:val="Emphasis"/>
        </w:rPr>
        <w:t>Water scarcity may become a main driver</w:t>
      </w:r>
      <w:r w:rsidRPr="009153B3">
        <w:t xml:space="preserve"> in OTEC plant adoption in several geographies around the world. </w:t>
      </w:r>
      <w:r w:rsidRPr="009153B3">
        <w:rPr>
          <w:rStyle w:val="Emphasis"/>
        </w:rPr>
        <w:t xml:space="preserve">The oceans cover 70% of the Earth's surface, making them the largest repository of unconverted energy and potential desalinated </w:t>
      </w:r>
      <w:proofErr w:type="gramStart"/>
      <w:r w:rsidRPr="009153B3">
        <w:rPr>
          <w:rStyle w:val="Emphasis"/>
        </w:rPr>
        <w:t>water</w:t>
      </w:r>
      <w:r w:rsidRPr="009153B3">
        <w:t>[</w:t>
      </w:r>
      <w:proofErr w:type="gramEnd"/>
      <w:r w:rsidRPr="009153B3">
        <w:t xml:space="preserve">4]. </w:t>
      </w:r>
      <w:r w:rsidRPr="009153B3">
        <w:rPr>
          <w:rStyle w:val="Emphasis"/>
        </w:rPr>
        <w:t>OTEC plants</w:t>
      </w:r>
      <w:r w:rsidRPr="009153B3">
        <w:t xml:space="preserve"> </w:t>
      </w:r>
      <w:r w:rsidRPr="009153B3">
        <w:rPr>
          <w:rStyle w:val="Emphasis"/>
        </w:rPr>
        <w:t>can</w:t>
      </w:r>
      <w:r w:rsidRPr="009153B3">
        <w:t xml:space="preserve"> generate clean, renewable consistent electricity, </w:t>
      </w:r>
      <w:r w:rsidRPr="009153B3">
        <w:rPr>
          <w:rStyle w:val="Emphasis"/>
        </w:rPr>
        <w:t>desalinate water and also support a marine aquaculturc economy which can power some of the island nations in the OTEC-friendly belt5</w:t>
      </w:r>
      <w:r w:rsidRPr="009153B3">
        <w:t xml:space="preserve">. Though the initial costs to install these plants arc significant, </w:t>
      </w:r>
      <w:r w:rsidRPr="009153B3">
        <w:rPr>
          <w:rStyle w:val="Emphasis"/>
        </w:rPr>
        <w:t>governments are evaluating support to these types of projects to infuse the grid with alternative and sustainable sources of power, solve freshwater and food issues and create additional jobs.</w:t>
      </w:r>
    </w:p>
    <w:p w:rsidR="001C766A" w:rsidRPr="009153B3" w:rsidRDefault="001C766A" w:rsidP="001C766A">
      <w:pPr>
        <w:pStyle w:val="Heading4"/>
      </w:pPr>
      <w:r w:rsidRPr="009153B3">
        <w:t xml:space="preserve">Extinction </w:t>
      </w:r>
    </w:p>
    <w:p w:rsidR="001C766A" w:rsidRPr="009153B3" w:rsidRDefault="001C766A" w:rsidP="001C766A">
      <w:pPr>
        <w:rPr>
          <w:rStyle w:val="StyleStyleBold12pt"/>
        </w:rPr>
      </w:pPr>
    </w:p>
    <w:p w:rsidR="001C766A" w:rsidRPr="009153B3" w:rsidRDefault="001C766A" w:rsidP="001C766A">
      <w:pPr>
        <w:rPr>
          <w:rStyle w:val="StyleStyleBold12pt"/>
        </w:rPr>
      </w:pPr>
      <w:r w:rsidRPr="009153B3">
        <w:rPr>
          <w:rStyle w:val="StyleStyleBold12pt"/>
        </w:rPr>
        <w:t xml:space="preserve">Weiner ‘90 </w:t>
      </w:r>
    </w:p>
    <w:p w:rsidR="001C766A" w:rsidRPr="009153B3" w:rsidRDefault="001C766A" w:rsidP="001C766A">
      <w:pPr>
        <w:rPr>
          <w:rFonts w:eastAsia="Calibri"/>
          <w:b/>
          <w:szCs w:val="20"/>
        </w:rPr>
      </w:pPr>
      <w:proofErr w:type="gramStart"/>
      <w:r w:rsidRPr="009153B3">
        <w:rPr>
          <w:rStyle w:val="StyleStyleBold12pt"/>
        </w:rPr>
        <w:t>(Jonathan, Visiting Professor of Molecular Biology at Princeton University.</w:t>
      </w:r>
      <w:proofErr w:type="gramEnd"/>
      <w:r w:rsidRPr="009153B3">
        <w:rPr>
          <w:rStyle w:val="StyleStyleBold12pt"/>
        </w:rPr>
        <w:t xml:space="preserve"> The Next One Hundred Years: Shaping the Fate of Our Living Earth, p. 214)</w:t>
      </w:r>
    </w:p>
    <w:p w:rsidR="001C766A" w:rsidRPr="009153B3" w:rsidRDefault="001C766A" w:rsidP="001C766A">
      <w:pPr>
        <w:rPr>
          <w:b/>
          <w:bCs/>
        </w:rPr>
      </w:pPr>
      <w:r w:rsidRPr="009153B3">
        <w:rPr>
          <w:rFonts w:eastAsia="Calibri"/>
          <w:sz w:val="16"/>
          <w:szCs w:val="20"/>
        </w:rPr>
        <w:t xml:space="preserve">If we do not destroy ourselves with the A-bomb and the H-bomb, then we may destroy ourselves with the C-bomb, the Change Bomb. And </w:t>
      </w:r>
      <w:r w:rsidRPr="009153B3">
        <w:rPr>
          <w:rFonts w:eastAsia="Calibri"/>
          <w:sz w:val="24"/>
          <w:szCs w:val="20"/>
          <w:u w:val="thick"/>
        </w:rPr>
        <w:t xml:space="preserve">in a world as interlinked as ours, </w:t>
      </w:r>
      <w:r w:rsidRPr="009153B3">
        <w:rPr>
          <w:rFonts w:eastAsia="Calibri"/>
          <w:sz w:val="24"/>
          <w:szCs w:val="20"/>
          <w:highlight w:val="cyan"/>
          <w:u w:val="thick"/>
        </w:rPr>
        <w:t>one explosion may lead to the other</w:t>
      </w:r>
      <w:r w:rsidRPr="009153B3">
        <w:rPr>
          <w:rFonts w:eastAsia="Calibri"/>
          <w:sz w:val="16"/>
          <w:szCs w:val="20"/>
        </w:rPr>
        <w:t xml:space="preserve">. Already in the Middle East, from North Africa to the Persian Gulf and from the Nile to the Euphrates, </w:t>
      </w:r>
      <w:r w:rsidRPr="009153B3">
        <w:rPr>
          <w:rFonts w:eastAsia="Calibri"/>
          <w:sz w:val="24"/>
          <w:szCs w:val="20"/>
          <w:highlight w:val="cyan"/>
          <w:u w:val="thick"/>
        </w:rPr>
        <w:t>tensions over dwindling water supplies</w:t>
      </w:r>
      <w:r w:rsidRPr="009153B3">
        <w:rPr>
          <w:rFonts w:eastAsia="Calibri"/>
          <w:sz w:val="24"/>
          <w:szCs w:val="20"/>
          <w:u w:val="thick"/>
        </w:rPr>
        <w:t xml:space="preserve"> </w:t>
      </w:r>
      <w:r w:rsidRPr="009153B3">
        <w:rPr>
          <w:rFonts w:eastAsia="Calibri"/>
          <w:sz w:val="24"/>
          <w:szCs w:val="20"/>
          <w:highlight w:val="cyan"/>
          <w:u w:val="thick"/>
        </w:rPr>
        <w:t>and rising populations</w:t>
      </w:r>
      <w:r w:rsidRPr="009153B3">
        <w:rPr>
          <w:rFonts w:eastAsia="Calibri"/>
          <w:sz w:val="24"/>
          <w:szCs w:val="20"/>
          <w:u w:val="thick"/>
        </w:rPr>
        <w:t xml:space="preserve"> </w:t>
      </w:r>
      <w:r w:rsidRPr="009153B3">
        <w:rPr>
          <w:rFonts w:eastAsia="Calibri"/>
          <w:sz w:val="24"/>
          <w:szCs w:val="20"/>
          <w:highlight w:val="cyan"/>
          <w:u w:val="thick"/>
        </w:rPr>
        <w:t>are reaching</w:t>
      </w:r>
      <w:r w:rsidRPr="009153B3">
        <w:rPr>
          <w:rFonts w:eastAsia="Calibri"/>
          <w:sz w:val="24"/>
          <w:szCs w:val="20"/>
          <w:u w:val="thick"/>
        </w:rPr>
        <w:t xml:space="preserve"> what many experts describe as </w:t>
      </w:r>
      <w:r w:rsidRPr="009153B3">
        <w:rPr>
          <w:rFonts w:eastAsia="Calibri"/>
          <w:sz w:val="24"/>
          <w:szCs w:val="20"/>
          <w:highlight w:val="cyan"/>
          <w:u w:val="thick"/>
        </w:rPr>
        <w:t>a flashpoint. A</w:t>
      </w:r>
      <w:r w:rsidRPr="009153B3">
        <w:rPr>
          <w:rFonts w:eastAsia="Calibri"/>
          <w:sz w:val="24"/>
          <w:szCs w:val="20"/>
          <w:u w:val="thick"/>
        </w:rPr>
        <w:t xml:space="preserve"> climate </w:t>
      </w:r>
      <w:r w:rsidRPr="009153B3">
        <w:rPr>
          <w:rFonts w:eastAsia="Calibri"/>
          <w:sz w:val="24"/>
          <w:szCs w:val="20"/>
          <w:highlight w:val="cyan"/>
          <w:u w:val="thick"/>
        </w:rPr>
        <w:t>shift in the</w:t>
      </w:r>
      <w:r w:rsidRPr="009153B3">
        <w:rPr>
          <w:rFonts w:eastAsia="Calibri"/>
          <w:sz w:val="24"/>
          <w:szCs w:val="20"/>
          <w:u w:val="thick"/>
        </w:rPr>
        <w:t xml:space="preserve"> single battle-scarred </w:t>
      </w:r>
      <w:r w:rsidRPr="009153B3">
        <w:rPr>
          <w:rFonts w:eastAsia="Calibri"/>
          <w:sz w:val="24"/>
          <w:szCs w:val="20"/>
          <w:highlight w:val="cyan"/>
          <w:u w:val="thick"/>
        </w:rPr>
        <w:t>nexus might trigger international tensions that</w:t>
      </w:r>
      <w:r w:rsidRPr="009153B3">
        <w:rPr>
          <w:rFonts w:eastAsia="Calibri"/>
          <w:sz w:val="24"/>
          <w:szCs w:val="20"/>
          <w:u w:val="thick"/>
        </w:rPr>
        <w:t xml:space="preserve"> </w:t>
      </w:r>
      <w:r w:rsidRPr="009153B3">
        <w:rPr>
          <w:rFonts w:eastAsia="Calibri"/>
          <w:sz w:val="24"/>
          <w:szCs w:val="20"/>
          <w:highlight w:val="cyan"/>
          <w:u w:val="thick"/>
        </w:rPr>
        <w:lastRenderedPageBreak/>
        <w:t>will unleash</w:t>
      </w:r>
      <w:r w:rsidRPr="009153B3">
        <w:rPr>
          <w:rFonts w:eastAsia="Calibri"/>
          <w:sz w:val="24"/>
          <w:szCs w:val="20"/>
          <w:u w:val="thick"/>
        </w:rPr>
        <w:t xml:space="preserve"> some of the </w:t>
      </w:r>
      <w:r w:rsidRPr="009153B3">
        <w:rPr>
          <w:rFonts w:eastAsia="Calibri"/>
          <w:sz w:val="24"/>
          <w:szCs w:val="20"/>
          <w:highlight w:val="cyan"/>
          <w:u w:val="thick"/>
        </w:rPr>
        <w:t>60,000 nuclear warheads</w:t>
      </w:r>
      <w:r w:rsidRPr="009153B3">
        <w:rPr>
          <w:rFonts w:eastAsia="Calibri"/>
          <w:sz w:val="24"/>
          <w:szCs w:val="20"/>
          <w:u w:val="thick"/>
        </w:rPr>
        <w:t xml:space="preserve"> the world has stockpiled</w:t>
      </w:r>
      <w:r w:rsidRPr="009153B3">
        <w:rPr>
          <w:rFonts w:eastAsia="Calibri"/>
          <w:sz w:val="16"/>
          <w:szCs w:val="20"/>
        </w:rPr>
        <w:t xml:space="preserve"> since Trinity.</w:t>
      </w:r>
    </w:p>
    <w:p w:rsidR="001C766A" w:rsidRPr="009153B3" w:rsidRDefault="001C766A" w:rsidP="005E5873">
      <w:pPr>
        <w:rPr>
          <w:b/>
          <w:iCs/>
          <w:u w:val="single"/>
          <w:bdr w:val="single" w:sz="18" w:space="0" w:color="auto"/>
        </w:rPr>
      </w:pPr>
    </w:p>
    <w:p w:rsidR="00946012" w:rsidRPr="009153B3" w:rsidRDefault="00F934AA" w:rsidP="00946012">
      <w:pPr>
        <w:pStyle w:val="Heading4"/>
      </w:pPr>
      <w:r w:rsidRPr="009153B3">
        <w:t xml:space="preserve">And, </w:t>
      </w:r>
      <w:proofErr w:type="gramStart"/>
      <w:r w:rsidR="00946012" w:rsidRPr="009153B3">
        <w:t>Prefer</w:t>
      </w:r>
      <w:proofErr w:type="gramEnd"/>
      <w:r w:rsidR="00946012" w:rsidRPr="009153B3">
        <w:t xml:space="preserve"> our impacts – data proves </w:t>
      </w:r>
      <w:r w:rsidR="00886F64" w:rsidRPr="009153B3">
        <w:t xml:space="preserve">they are </w:t>
      </w:r>
      <w:r w:rsidR="00946012" w:rsidRPr="009153B3">
        <w:t xml:space="preserve">more likely to cause human extinction </w:t>
      </w:r>
      <w:r w:rsidR="00886F64" w:rsidRPr="009153B3">
        <w:t>then their war scenarios</w:t>
      </w:r>
    </w:p>
    <w:p w:rsidR="00886F64" w:rsidRPr="009153B3" w:rsidRDefault="00886F64" w:rsidP="00886F64"/>
    <w:p w:rsidR="00946012" w:rsidRPr="009153B3" w:rsidRDefault="00946012" w:rsidP="00946012">
      <w:pPr>
        <w:rPr>
          <w:b/>
        </w:rPr>
      </w:pPr>
      <w:r w:rsidRPr="009153B3">
        <w:rPr>
          <w:b/>
        </w:rPr>
        <w:t>Cribb 10</w:t>
      </w:r>
    </w:p>
    <w:p w:rsidR="00946012" w:rsidRPr="009153B3" w:rsidRDefault="00946012" w:rsidP="00946012">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w:t>
      </w:r>
      <w:proofErr w:type="gramStart"/>
      <w:r w:rsidRPr="009153B3">
        <w:rPr>
          <w:rStyle w:val="StyleStyleBold12pt"/>
          <w:b w:val="0"/>
          <w:sz w:val="16"/>
          <w:szCs w:val="16"/>
        </w:rPr>
        <w:t>8-9. ebrary collections.</w:t>
      </w:r>
      <w:proofErr w:type="gramEnd"/>
      <w:r w:rsidRPr="009153B3">
        <w:rPr>
          <w:rStyle w:val="StyleStyleBold12pt"/>
          <w:b w:val="0"/>
          <w:sz w:val="16"/>
          <w:szCs w:val="16"/>
        </w:rPr>
        <w:t xml:space="preserve"> Ghs-kw)</w:t>
      </w:r>
    </w:p>
    <w:p w:rsidR="00946012" w:rsidRPr="009153B3" w:rsidRDefault="00946012" w:rsidP="00946012">
      <w:pPr>
        <w:rPr>
          <w:sz w:val="14"/>
        </w:rPr>
      </w:pPr>
      <w:r w:rsidRPr="009153B3">
        <w:rPr>
          <w:sz w:val="14"/>
        </w:rPr>
        <w:t>In the general hunt for someone to blame for the short-term food crisis, a more profound truth was being obscured—</w:t>
      </w:r>
      <w:r w:rsidRPr="009153B3">
        <w:rPr>
          <w:rStyle w:val="StyleBoldUnderline"/>
        </w:rPr>
        <w:t xml:space="preserve">that </w:t>
      </w:r>
      <w:r w:rsidRPr="009153B3">
        <w:rPr>
          <w:rStyle w:val="StyleBoldUnderline"/>
          <w:highlight w:val="cyan"/>
        </w:rPr>
        <w:t>the challenge</w:t>
      </w:r>
      <w:r w:rsidRPr="009153B3">
        <w:rPr>
          <w:rStyle w:val="StyleBoldUnderline"/>
        </w:rPr>
        <w:t xml:space="preserve"> is far deeper, longer-term, and more intractable than most people, and certainly most governments, understand. It </w:t>
      </w:r>
      <w:r w:rsidRPr="009153B3">
        <w:rPr>
          <w:rStyle w:val="StyleBoldUnderline"/>
          <w:highlight w:val="cyan"/>
        </w:rPr>
        <w:t>stems from the magnifying</w:t>
      </w:r>
      <w:r w:rsidRPr="009153B3">
        <w:rPr>
          <w:rStyle w:val="StyleBoldUnderline"/>
        </w:rPr>
        <w:t xml:space="preserve"> and interacting </w:t>
      </w:r>
      <w:r w:rsidRPr="009153B3">
        <w:rPr>
          <w:rStyle w:val="StyleBoldUnderline"/>
          <w:highlight w:val="cyan"/>
        </w:rPr>
        <w:t>constraints on food production generated as civilization presses</w:t>
      </w:r>
      <w:r w:rsidRPr="009153B3">
        <w:rPr>
          <w:rStyle w:val="StyleBoldUnderline"/>
        </w:rPr>
        <w:t xml:space="preserve"> harder </w:t>
      </w:r>
      <w:r w:rsidRPr="009153B3">
        <w:rPr>
          <w:rStyle w:val="StyleBoldUnderline"/>
          <w:highlight w:val="cyan"/>
        </w:rPr>
        <w:t>against the</w:t>
      </w:r>
      <w:r w:rsidRPr="009153B3">
        <w:rPr>
          <w:rStyle w:val="StyleBoldUnderline"/>
        </w:rPr>
        <w:t xml:space="preserve"> finite </w:t>
      </w:r>
      <w:r w:rsidRPr="009153B3">
        <w:rPr>
          <w:rStyle w:val="StyleBoldUnderline"/>
          <w:highlight w:val="cyan"/>
        </w:rPr>
        <w:t>bounds of the planet’s</w:t>
      </w:r>
      <w:r w:rsidRPr="009153B3">
        <w:rPr>
          <w:rStyle w:val="StyleBoldUnderline"/>
        </w:rPr>
        <w:t xml:space="preserve"> natural </w:t>
      </w:r>
      <w:r w:rsidRPr="009153B3">
        <w:rPr>
          <w:rStyle w:val="StyleBoldUnderline"/>
          <w:highlight w:val="cyan"/>
        </w:rPr>
        <w:t>resources</w:t>
      </w:r>
      <w:r w:rsidRPr="009153B3">
        <w:rPr>
          <w:rStyle w:val="StyleBoldUnderline"/>
        </w:rPr>
        <w:t>, combined with human appetites that seem to know no bounds. This challenge is more pressing even than climate change. A</w:t>
      </w:r>
      <w:r w:rsidRPr="009153B3">
        <w:rPr>
          <w:sz w:val="14"/>
        </w:rPr>
        <w:t xml:space="preserve"> climate crisis may emerge over decades</w:t>
      </w:r>
      <w:r w:rsidRPr="009153B3">
        <w:rPr>
          <w:rStyle w:val="Emphasis"/>
          <w:highlight w:val="cyan"/>
        </w:rPr>
        <w:t>. A food crisis can explode within weeks— and kill within days</w:t>
      </w:r>
      <w:r w:rsidRPr="009153B3">
        <w:rPr>
          <w:rStyle w:val="StyleBoldUnderline"/>
        </w:rPr>
        <w:t>.</w:t>
      </w:r>
      <w:r w:rsidRPr="009153B3">
        <w:rPr>
          <w:sz w:val="14"/>
        </w:rPr>
        <w:t xml:space="preserve"> But the two are also interlocked. “If the world were to experience a year of bad weather similar to that experienced in 1972, the current ‘food crisis’ would pale in comparison to the crisis that would arise as a result. This should be taken as a warning that advance planning ought to be done if total chaos is to be avoided,” observes the resource analyst Bruce Sundquist. 19 </w:t>
      </w:r>
      <w:r w:rsidRPr="009153B3">
        <w:rPr>
          <w:rStyle w:val="Emphasis"/>
          <w:highlight w:val="cyan"/>
        </w:rPr>
        <w:t>The character of human conflict has</w:t>
      </w:r>
      <w:r w:rsidRPr="009153B3">
        <w:rPr>
          <w:rStyle w:val="Emphasis"/>
        </w:rPr>
        <w:t xml:space="preserve"> also </w:t>
      </w:r>
      <w:r w:rsidRPr="009153B3">
        <w:rPr>
          <w:rStyle w:val="Emphasis"/>
          <w:highlight w:val="cyan"/>
        </w:rPr>
        <w:t xml:space="preserve">changed: </w:t>
      </w:r>
      <w:r w:rsidRPr="009153B3">
        <w:rPr>
          <w:rStyle w:val="Emphasis"/>
        </w:rPr>
        <w:t xml:space="preserve">since the early 1990s, </w:t>
      </w:r>
      <w:r w:rsidRPr="009153B3">
        <w:rPr>
          <w:rStyle w:val="Emphasis"/>
          <w:highlight w:val="cyan"/>
        </w:rPr>
        <w:t>more wars have been triggered by disputes over food</w:t>
      </w:r>
      <w:r w:rsidRPr="009153B3">
        <w:rPr>
          <w:rStyle w:val="Emphasis"/>
        </w:rPr>
        <w:t xml:space="preserve">, land, and water </w:t>
      </w:r>
      <w:r w:rsidRPr="009153B3">
        <w:rPr>
          <w:rStyle w:val="Emphasis"/>
          <w:highlight w:val="cyan"/>
        </w:rPr>
        <w:t>than over mere political</w:t>
      </w:r>
      <w:r w:rsidRPr="009153B3">
        <w:rPr>
          <w:rStyle w:val="Emphasis"/>
        </w:rPr>
        <w:t xml:space="preserve"> or ethnic </w:t>
      </w:r>
      <w:r w:rsidRPr="009153B3">
        <w:rPr>
          <w:rStyle w:val="Emphasis"/>
          <w:highlight w:val="cyan"/>
        </w:rPr>
        <w:t>differences</w:t>
      </w:r>
      <w:r w:rsidRPr="009153B3">
        <w:rPr>
          <w:rStyle w:val="Emphasis"/>
        </w:rPr>
        <w:t xml:space="preserve">. </w:t>
      </w:r>
      <w:r w:rsidRPr="009153B3">
        <w:rPr>
          <w:rStyle w:val="StyleBoldUnderline"/>
        </w:rPr>
        <w:t xml:space="preserve">This should not surprise us: people have fought over the means of survival for most of history. </w:t>
      </w:r>
      <w:r w:rsidRPr="009153B3">
        <w:rPr>
          <w:sz w:val="14"/>
        </w:rPr>
        <w:t xml:space="preserve">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9153B3">
        <w:rPr>
          <w:rStyle w:val="StyleBoldUnderline"/>
        </w:rPr>
        <w:t xml:space="preserve">Caught up in these are groups of ordinary, desperate </w:t>
      </w:r>
      <w:r w:rsidRPr="009153B3">
        <w:rPr>
          <w:rStyle w:val="StyleBoldUnderline"/>
          <w:highlight w:val="cyan"/>
        </w:rPr>
        <w:t>people fea</w:t>
      </w:r>
      <w:r w:rsidRPr="009153B3">
        <w:rPr>
          <w:rStyle w:val="StyleBoldUnderline"/>
        </w:rPr>
        <w:t xml:space="preserve">rful that </w:t>
      </w:r>
      <w:r w:rsidRPr="009153B3">
        <w:rPr>
          <w:rStyle w:val="StyleBoldUnderline"/>
          <w:highlight w:val="cyan"/>
        </w:rPr>
        <w:t>there is no longer sufficient food</w:t>
      </w:r>
      <w:r w:rsidRPr="009153B3">
        <w:rPr>
          <w:rStyle w:val="StyleBoldUnderline"/>
        </w:rPr>
        <w:t xml:space="preserve">, land, and water </w:t>
      </w:r>
      <w:r w:rsidRPr="009153B3">
        <w:rPr>
          <w:rStyle w:val="StyleBoldUnderline"/>
          <w:highlight w:val="cyan"/>
        </w:rPr>
        <w:t>to feed their children—and believing that they must fight “the others” to secure them</w:t>
      </w:r>
      <w:r w:rsidRPr="009153B3">
        <w:rPr>
          <w:rStyle w:val="StyleBoldUnderline"/>
        </w:rPr>
        <w:t xml:space="preserve">. At the same time, the number of refugees in the world </w:t>
      </w:r>
      <w:proofErr w:type="gramStart"/>
      <w:r w:rsidRPr="009153B3">
        <w:rPr>
          <w:rStyle w:val="StyleBoldUnderline"/>
        </w:rPr>
        <w:t>doubled,</w:t>
      </w:r>
      <w:proofErr w:type="gramEnd"/>
      <w:r w:rsidRPr="009153B3">
        <w:rPr>
          <w:sz w:val="14"/>
        </w:rPr>
        <w:t xml:space="preserve"> many of them escaping from conflicts and famines precipitated by food and resource shortages</w:t>
      </w:r>
      <w:r w:rsidRPr="009153B3">
        <w:rPr>
          <w:rStyle w:val="StyleBoldUnderline"/>
        </w:rPr>
        <w:t xml:space="preserve">. </w:t>
      </w:r>
      <w:r w:rsidRPr="009153B3">
        <w:rPr>
          <w:rStyle w:val="StyleBoldUnderline"/>
          <w:highlight w:val="cyan"/>
        </w:rPr>
        <w:t>Governments</w:t>
      </w:r>
      <w:r w:rsidRPr="009153B3">
        <w:rPr>
          <w:rStyle w:val="StyleBoldUnderline"/>
        </w:rPr>
        <w:t xml:space="preserve"> in troubled regions </w:t>
      </w:r>
      <w:r w:rsidRPr="009153B3">
        <w:rPr>
          <w:rStyle w:val="StyleBoldUnderline"/>
          <w:highlight w:val="cyan"/>
        </w:rPr>
        <w:t>tottered and fell. The coming famine is planetary because it involves both the immediate effects of hunger on</w:t>
      </w:r>
      <w:r w:rsidRPr="009153B3">
        <w:rPr>
          <w:rStyle w:val="StyleBoldUnderline"/>
        </w:rPr>
        <w:t xml:space="preserve"> directly affected populations in </w:t>
      </w:r>
      <w:r w:rsidRPr="009153B3">
        <w:rPr>
          <w:rStyle w:val="StyleBoldUnderline"/>
          <w:highlight w:val="cyan"/>
        </w:rPr>
        <w:t>heavily populated regions of the world</w:t>
      </w:r>
      <w:r w:rsidRPr="009153B3">
        <w:rPr>
          <w:rStyle w:val="StyleBoldUnderline"/>
        </w:rPr>
        <w:t xml:space="preserve"> in the next forty years—and also </w:t>
      </w:r>
      <w:r w:rsidRPr="009153B3">
        <w:rPr>
          <w:rStyle w:val="StyleBoldUnderline"/>
          <w:highlight w:val="cyan"/>
        </w:rPr>
        <w:t>the impacts of war, government failure, refugee crises, shortages, and food price spikes</w:t>
      </w:r>
      <w:r w:rsidRPr="009153B3">
        <w:rPr>
          <w:rStyle w:val="StyleBoldUnderline"/>
        </w:rPr>
        <w:t xml:space="preserve"> that </w:t>
      </w:r>
      <w:r w:rsidRPr="009153B3">
        <w:rPr>
          <w:rStyle w:val="StyleBoldUnderline"/>
          <w:highlight w:val="cyan"/>
        </w:rPr>
        <w:t>will affect all human beings,</w:t>
      </w:r>
      <w:r w:rsidRPr="009153B3">
        <w:rPr>
          <w:rStyle w:val="StyleBoldUnderline"/>
        </w:rPr>
        <w:t xml:space="preserve"> no matter who they are or where they live.</w:t>
      </w:r>
      <w:r w:rsidRPr="009153B3">
        <w:rPr>
          <w:sz w:val="14"/>
        </w:rPr>
        <w:t xml:space="preserve"> It is an emergency because unless it is solved, </w:t>
      </w:r>
      <w:r w:rsidRPr="009153B3">
        <w:rPr>
          <w:rStyle w:val="StyleBoldUnderline"/>
          <w:highlight w:val="cyan"/>
        </w:rPr>
        <w:t>billions will experience</w:t>
      </w:r>
      <w:r w:rsidRPr="009153B3">
        <w:rPr>
          <w:rStyle w:val="StyleBoldUnderline"/>
        </w:rPr>
        <w:t xml:space="preserve"> great </w:t>
      </w:r>
      <w:r w:rsidRPr="009153B3">
        <w:rPr>
          <w:rStyle w:val="StyleBoldUnderline"/>
          <w:highlight w:val="cyan"/>
        </w:rPr>
        <w:t>hardship</w:t>
      </w:r>
      <w:r w:rsidRPr="009153B3">
        <w:rPr>
          <w:rStyle w:val="StyleBoldUnderline"/>
        </w:rPr>
        <w:t>, and not only in the poorer regions.</w:t>
      </w:r>
      <w:r w:rsidRPr="009153B3">
        <w:rPr>
          <w:sz w:val="14"/>
        </w:rPr>
        <w:t xml:space="preserve"> Mike Murphy, one of the world’s most progressive dairy farmers, with operations in Ireland, New Zealand, and North and South America, succinctly summed it all up: “Global warming gets all the publicity but </w:t>
      </w:r>
      <w:r w:rsidRPr="009153B3">
        <w:rPr>
          <w:rStyle w:val="StyleBoldUnderline"/>
          <w:highlight w:val="cyan"/>
        </w:rPr>
        <w:t>the real imminent threat to the human race is starvation on a massive scale</w:t>
      </w:r>
      <w:r w:rsidRPr="009153B3">
        <w:rPr>
          <w:rStyle w:val="StyleBoldUnderline"/>
        </w:rPr>
        <w:t xml:space="preserve">. Taking a 10– 30 year view, I believe that </w:t>
      </w:r>
      <w:r w:rsidRPr="009153B3">
        <w:rPr>
          <w:rStyle w:val="StyleBoldUnderline"/>
          <w:highlight w:val="cyan"/>
        </w:rPr>
        <w:t>food shortages</w:t>
      </w:r>
      <w:r w:rsidRPr="009153B3">
        <w:rPr>
          <w:rStyle w:val="StyleBoldUnderline"/>
        </w:rPr>
        <w:t xml:space="preserve">, famine and huge social unrest </w:t>
      </w:r>
      <w:r w:rsidRPr="009153B3">
        <w:rPr>
          <w:rStyle w:val="StyleBoldUnderline"/>
          <w:highlight w:val="cyan"/>
        </w:rPr>
        <w:t>are</w:t>
      </w:r>
      <w:r w:rsidRPr="009153B3">
        <w:rPr>
          <w:rStyle w:val="StyleBoldUnderline"/>
        </w:rPr>
        <w:t xml:space="preserve"> probably </w:t>
      </w:r>
      <w:r w:rsidRPr="009153B3">
        <w:rPr>
          <w:rStyle w:val="StyleBoldUnderline"/>
          <w:highlight w:val="cyan"/>
        </w:rPr>
        <w:t>the greatest threat the human race has ever faced</w:t>
      </w:r>
      <w:r w:rsidRPr="009153B3">
        <w:rPr>
          <w:rStyle w:val="StyleBoldUnderline"/>
        </w:rPr>
        <w:t xml:space="preserve">. I believe future </w:t>
      </w:r>
      <w:r w:rsidRPr="009153B3">
        <w:rPr>
          <w:rStyle w:val="StyleBoldUnderline"/>
          <w:highlight w:val="cyan"/>
        </w:rPr>
        <w:t>food shortages are a far bigger</w:t>
      </w:r>
      <w:r w:rsidRPr="009153B3">
        <w:rPr>
          <w:rStyle w:val="StyleBoldUnderline"/>
        </w:rPr>
        <w:t xml:space="preserve"> world </w:t>
      </w:r>
      <w:r w:rsidRPr="009153B3">
        <w:rPr>
          <w:rStyle w:val="StyleBoldUnderline"/>
          <w:highlight w:val="cyan"/>
        </w:rPr>
        <w:t>threat than global warming</w:t>
      </w:r>
      <w:r w:rsidRPr="009153B3">
        <w:rPr>
          <w:rStyle w:val="StyleBoldUnderline"/>
        </w:rPr>
        <w:t xml:space="preserve">.” </w:t>
      </w:r>
      <w:r w:rsidRPr="009153B3">
        <w:rPr>
          <w:sz w:val="14"/>
        </w:rPr>
        <w:t>20</w:t>
      </w:r>
    </w:p>
    <w:p w:rsidR="00437C80" w:rsidRPr="009153B3" w:rsidRDefault="00437C80" w:rsidP="000D7F09"/>
    <w:p w:rsidR="00921EEC" w:rsidRPr="009153B3" w:rsidRDefault="00921EEC" w:rsidP="00921EEC">
      <w:pPr>
        <w:pStyle w:val="Heading3"/>
      </w:pPr>
      <w:r w:rsidRPr="009153B3">
        <w:lastRenderedPageBreak/>
        <w:t>Energy Advantage</w:t>
      </w:r>
    </w:p>
    <w:p w:rsidR="00921EEC" w:rsidRPr="009153B3" w:rsidRDefault="00921EEC" w:rsidP="00921EEC"/>
    <w:p w:rsidR="00D6479D" w:rsidRPr="009153B3" w:rsidRDefault="00D6479D" w:rsidP="00D6479D">
      <w:pPr>
        <w:pStyle w:val="Heading4"/>
      </w:pPr>
      <w:r w:rsidRPr="009153B3">
        <w:t>Warming is happening and is anthropogenic---reject negative evidence</w:t>
      </w:r>
    </w:p>
    <w:p w:rsidR="00D6479D" w:rsidRPr="009153B3" w:rsidRDefault="00D6479D" w:rsidP="00D6479D">
      <w:r w:rsidRPr="009153B3">
        <w:rPr>
          <w:b/>
        </w:rPr>
        <w:t>Prothero 12</w:t>
      </w:r>
      <w:r w:rsidRPr="009153B3">
        <w:t xml:space="preserve"> </w:t>
      </w:r>
    </w:p>
    <w:p w:rsidR="00D6479D" w:rsidRPr="009153B3" w:rsidRDefault="00D6479D" w:rsidP="00D6479D">
      <w:r w:rsidRPr="009153B3">
        <w:t>(Donald R. Prothero, Professor of Geology at Occidental College and Lecturer in Geobiology at the California Institute of Technology, 3-1-2012, "How We Know Global Warming is Real and Human Caused," Skeptic, 17.2, EBSCO)</w:t>
      </w:r>
    </w:p>
    <w:p w:rsidR="00D6479D" w:rsidRPr="009153B3" w:rsidRDefault="00D6479D" w:rsidP="00D6479D">
      <w:pPr>
        <w:rPr>
          <w:sz w:val="12"/>
        </w:rPr>
      </w:pPr>
      <w:r w:rsidRPr="009153B3">
        <w:rPr>
          <w:u w:val="single"/>
        </w:rPr>
        <w:t xml:space="preserve">How do we know that global warming is real and </w:t>
      </w:r>
      <w:r w:rsidRPr="009153B3">
        <w:rPr>
          <w:sz w:val="12"/>
        </w:rPr>
        <w:t xml:space="preserve">primarily </w:t>
      </w:r>
      <w:r w:rsidRPr="009153B3">
        <w:rPr>
          <w:u w:val="single"/>
        </w:rPr>
        <w:t>human caused? There are numerous lines</w:t>
      </w:r>
      <w:r w:rsidRPr="009153B3">
        <w:rPr>
          <w:sz w:val="12"/>
        </w:rPr>
        <w:t xml:space="preserve"> </w:t>
      </w:r>
      <w:r w:rsidRPr="009153B3">
        <w:rPr>
          <w:u w:val="single"/>
        </w:rPr>
        <w:t>of evidence</w:t>
      </w:r>
      <w:r w:rsidRPr="009153B3">
        <w:rPr>
          <w:sz w:val="12"/>
        </w:rPr>
        <w:t xml:space="preserve"> that converge toward this conclusion. 1. Carbon Dioxide Increase </w:t>
      </w:r>
      <w:r w:rsidRPr="009153B3">
        <w:rPr>
          <w:highlight w:val="cyan"/>
          <w:u w:val="single"/>
        </w:rPr>
        <w:t>Carbon dioxide</w:t>
      </w:r>
      <w:r w:rsidRPr="009153B3">
        <w:rPr>
          <w:sz w:val="12"/>
        </w:rPr>
        <w:t xml:space="preserve"> in our atmosphere </w:t>
      </w:r>
      <w:r w:rsidRPr="009153B3">
        <w:rPr>
          <w:highlight w:val="cyan"/>
          <w:u w:val="single"/>
        </w:rPr>
        <w:t>has increased at an unprecedented rate</w:t>
      </w:r>
      <w:r w:rsidRPr="009153B3">
        <w:rPr>
          <w:sz w:val="12"/>
          <w:highlight w:val="cyan"/>
        </w:rPr>
        <w:t xml:space="preserve"> </w:t>
      </w:r>
      <w:r w:rsidRPr="009153B3">
        <w:rPr>
          <w:sz w:val="12"/>
        </w:rPr>
        <w:t xml:space="preserve">in the past 200 years. </w:t>
      </w:r>
      <w:r w:rsidRPr="009153B3">
        <w:rPr>
          <w:highlight w:val="cyan"/>
          <w:u w:val="single"/>
        </w:rPr>
        <w:t>Not one data set</w:t>
      </w:r>
      <w:r w:rsidRPr="009153B3">
        <w:rPr>
          <w:sz w:val="12"/>
        </w:rPr>
        <w:t xml:space="preserve"> collected over a long enough span of time </w:t>
      </w:r>
      <w:r w:rsidRPr="009153B3">
        <w:rPr>
          <w:highlight w:val="cyan"/>
          <w:u w:val="single"/>
        </w:rPr>
        <w:t>shows otherwise</w:t>
      </w:r>
      <w:r w:rsidRPr="009153B3">
        <w:rPr>
          <w:sz w:val="12"/>
        </w:rPr>
        <w:t xml:space="preserve">. </w:t>
      </w:r>
      <w:r w:rsidRPr="009153B3">
        <w:rPr>
          <w:highlight w:val="cyan"/>
          <w:u w:val="single"/>
        </w:rPr>
        <w:t>Mann</w:t>
      </w:r>
      <w:r w:rsidRPr="009153B3">
        <w:rPr>
          <w:sz w:val="12"/>
        </w:rPr>
        <w:t xml:space="preserve"> et al. (1999) </w:t>
      </w:r>
      <w:r w:rsidRPr="009153B3">
        <w:rPr>
          <w:highlight w:val="cyan"/>
          <w:u w:val="single"/>
        </w:rPr>
        <w:t>compiled</w:t>
      </w:r>
      <w:r w:rsidRPr="009153B3">
        <w:rPr>
          <w:sz w:val="12"/>
        </w:rPr>
        <w:t xml:space="preserve"> the past </w:t>
      </w:r>
      <w:r w:rsidRPr="009153B3">
        <w:rPr>
          <w:highlight w:val="cyan"/>
          <w:u w:val="single"/>
        </w:rPr>
        <w:t>900 years'</w:t>
      </w:r>
      <w:r w:rsidRPr="009153B3">
        <w:rPr>
          <w:u w:val="single"/>
        </w:rPr>
        <w:t xml:space="preserve"> worth </w:t>
      </w:r>
      <w:r w:rsidRPr="009153B3">
        <w:rPr>
          <w:highlight w:val="cyan"/>
          <w:u w:val="single"/>
        </w:rPr>
        <w:t>of temperature data from tree rings, ice cores, corals</w:t>
      </w:r>
      <w:r w:rsidRPr="009153B3">
        <w:rPr>
          <w:sz w:val="12"/>
        </w:rPr>
        <w:t xml:space="preserve">, and </w:t>
      </w:r>
      <w:r w:rsidRPr="009153B3">
        <w:rPr>
          <w:u w:val="single"/>
        </w:rPr>
        <w:t xml:space="preserve">direct </w:t>
      </w:r>
      <w:r w:rsidRPr="009153B3">
        <w:rPr>
          <w:highlight w:val="cyan"/>
          <w:u w:val="single"/>
        </w:rPr>
        <w:t>measurements</w:t>
      </w:r>
      <w:r w:rsidRPr="009153B3">
        <w:rPr>
          <w:u w:val="single"/>
        </w:rPr>
        <w:t xml:space="preserve"> </w:t>
      </w:r>
      <w:r w:rsidRPr="009153B3">
        <w:rPr>
          <w:sz w:val="12"/>
        </w:rPr>
        <w:t xml:space="preserve">in the past few centuries, and </w:t>
      </w:r>
      <w:r w:rsidRPr="009153B3">
        <w:rPr>
          <w:u w:val="single"/>
        </w:rPr>
        <w:t>the sudden increase</w:t>
      </w:r>
      <w:r w:rsidRPr="009153B3">
        <w:rPr>
          <w:sz w:val="12"/>
        </w:rPr>
        <w:t xml:space="preserve"> </w:t>
      </w:r>
      <w:r w:rsidRPr="009153B3">
        <w:rPr>
          <w:u w:val="single"/>
        </w:rPr>
        <w:t>of temperature</w:t>
      </w:r>
      <w:r w:rsidRPr="009153B3">
        <w:rPr>
          <w:sz w:val="12"/>
        </w:rPr>
        <w:t xml:space="preserve"> </w:t>
      </w:r>
      <w:r w:rsidRPr="009153B3">
        <w:rPr>
          <w:u w:val="single"/>
        </w:rPr>
        <w:t>of the past century</w:t>
      </w:r>
      <w:r w:rsidRPr="009153B3">
        <w:rPr>
          <w:sz w:val="12"/>
        </w:rPr>
        <w:t xml:space="preserve"> </w:t>
      </w:r>
      <w:r w:rsidRPr="009153B3">
        <w:rPr>
          <w:u w:val="single"/>
        </w:rPr>
        <w:t>stands out like a sore thumb</w:t>
      </w:r>
      <w:r w:rsidRPr="009153B3">
        <w:rPr>
          <w:sz w:val="12"/>
        </w:rPr>
        <w:t xml:space="preserve">. This famous graph is now known as the "hockey stick" because it is long and straight through most of its length, then bends sharply upward at the end like the blade of a hockey stick. Other graphs show that </w:t>
      </w:r>
      <w:r w:rsidRPr="009153B3">
        <w:rPr>
          <w:highlight w:val="cyan"/>
          <w:u w:val="single"/>
        </w:rPr>
        <w:t>climate was</w:t>
      </w:r>
      <w:r w:rsidRPr="009153B3">
        <w:rPr>
          <w:u w:val="single"/>
        </w:rPr>
        <w:t xml:space="preserve"> very </w:t>
      </w:r>
      <w:r w:rsidRPr="009153B3">
        <w:rPr>
          <w:highlight w:val="cyan"/>
          <w:u w:val="single"/>
        </w:rPr>
        <w:t>stable</w:t>
      </w:r>
      <w:r w:rsidRPr="009153B3">
        <w:rPr>
          <w:u w:val="single"/>
        </w:rPr>
        <w:t xml:space="preserve"> within a narrow range</w:t>
      </w:r>
      <w:r w:rsidRPr="009153B3">
        <w:rPr>
          <w:sz w:val="12"/>
        </w:rPr>
        <w:t xml:space="preserve"> of variation </w:t>
      </w:r>
      <w:r w:rsidRPr="009153B3">
        <w:rPr>
          <w:highlight w:val="cyan"/>
          <w:u w:val="single"/>
        </w:rPr>
        <w:t>through the past</w:t>
      </w:r>
      <w:r w:rsidRPr="009153B3">
        <w:rPr>
          <w:sz w:val="12"/>
        </w:rPr>
        <w:t xml:space="preserve"> 1000, 2000, or even </w:t>
      </w:r>
      <w:r w:rsidRPr="009153B3">
        <w:rPr>
          <w:highlight w:val="cyan"/>
          <w:u w:val="single"/>
        </w:rPr>
        <w:t>10,000 years</w:t>
      </w:r>
      <w:r w:rsidRPr="009153B3">
        <w:rPr>
          <w:sz w:val="12"/>
        </w:rPr>
        <w:t xml:space="preserve"> since the end of the last Ice Age. There were minor warming events during the Climatic Optimum about 7000 years ago, the Medieval Warm Period, and the slight cooling of the Litde Ice Age in the 1700s and 1800s. But </w:t>
      </w:r>
      <w:r w:rsidRPr="009153B3">
        <w:rPr>
          <w:highlight w:val="cyan"/>
          <w:u w:val="single"/>
        </w:rPr>
        <w:t>the magnitude</w:t>
      </w:r>
      <w:r w:rsidRPr="009153B3">
        <w:rPr>
          <w:u w:val="single"/>
        </w:rPr>
        <w:t xml:space="preserve"> and rapidity </w:t>
      </w:r>
      <w:r w:rsidRPr="009153B3">
        <w:rPr>
          <w:highlight w:val="cyan"/>
          <w:u w:val="single"/>
        </w:rPr>
        <w:t>of the warming</w:t>
      </w:r>
      <w:r w:rsidRPr="009153B3">
        <w:rPr>
          <w:sz w:val="12"/>
        </w:rPr>
        <w:t xml:space="preserve"> </w:t>
      </w:r>
      <w:r w:rsidRPr="009153B3">
        <w:rPr>
          <w:u w:val="single"/>
        </w:rPr>
        <w:t xml:space="preserve">represented by the last 200 years </w:t>
      </w:r>
      <w:r w:rsidRPr="009153B3">
        <w:rPr>
          <w:highlight w:val="cyan"/>
          <w:u w:val="single"/>
        </w:rPr>
        <w:t>is</w:t>
      </w:r>
      <w:r w:rsidRPr="009153B3">
        <w:rPr>
          <w:sz w:val="12"/>
        </w:rPr>
        <w:t xml:space="preserve"> simply </w:t>
      </w:r>
      <w:r w:rsidRPr="009153B3">
        <w:rPr>
          <w:highlight w:val="cyan"/>
          <w:u w:val="single"/>
        </w:rPr>
        <w:t>unmatched</w:t>
      </w:r>
      <w:r w:rsidRPr="009153B3">
        <w:rPr>
          <w:sz w:val="12"/>
        </w:rPr>
        <w:t xml:space="preserve"> in all of human history. More revealing, </w:t>
      </w:r>
      <w:r w:rsidRPr="009153B3">
        <w:rPr>
          <w:u w:val="single"/>
        </w:rPr>
        <w:t>the timing</w:t>
      </w:r>
      <w:r w:rsidRPr="009153B3">
        <w:rPr>
          <w:sz w:val="12"/>
        </w:rPr>
        <w:t xml:space="preserve"> of this warming </w:t>
      </w:r>
      <w:r w:rsidRPr="009153B3">
        <w:rPr>
          <w:u w:val="single"/>
        </w:rPr>
        <w:t>coincides with the</w:t>
      </w:r>
      <w:r w:rsidRPr="009153B3">
        <w:rPr>
          <w:sz w:val="12"/>
        </w:rPr>
        <w:t xml:space="preserve"> </w:t>
      </w:r>
      <w:r w:rsidRPr="009153B3">
        <w:rPr>
          <w:u w:val="single"/>
        </w:rPr>
        <w:t>Industrial Revolution</w:t>
      </w:r>
      <w:r w:rsidRPr="009153B3">
        <w:rPr>
          <w:sz w:val="12"/>
        </w:rPr>
        <w:t xml:space="preserve">, when humans first began massive deforestation and released carbon dioxide into the atmosphere by burning an unprecedented amount of coal, gas, and oil. 2. Melting Polar Ice Caps The </w:t>
      </w:r>
      <w:r w:rsidRPr="009153B3">
        <w:rPr>
          <w:u w:val="single"/>
        </w:rPr>
        <w:t xml:space="preserve">polar </w:t>
      </w:r>
      <w:r w:rsidRPr="009153B3">
        <w:rPr>
          <w:highlight w:val="cyan"/>
          <w:u w:val="single"/>
        </w:rPr>
        <w:t>icecaps are thinning</w:t>
      </w:r>
      <w:r w:rsidRPr="009153B3">
        <w:rPr>
          <w:sz w:val="12"/>
        </w:rPr>
        <w:t xml:space="preserve"> and breaking up at an alarming rate. In 2000, my former graduate advisor Malcolm McKenna was one of the first humans to fly over the North Pole in summer time and see no ice, just open water. The Arctic ice cap has been frozen solid for at least the past 3 million years (and maybe longer),[ 4] but now </w:t>
      </w:r>
      <w:r w:rsidRPr="009153B3">
        <w:rPr>
          <w:u w:val="single"/>
        </w:rPr>
        <w:t>the entire ice sheet is breaking up</w:t>
      </w:r>
      <w:r w:rsidRPr="009153B3">
        <w:rPr>
          <w:sz w:val="12"/>
        </w:rPr>
        <w:t xml:space="preserve"> so fast that by 2030 (and possibly sooner) less than half of the Arctic will be ice covered in the summer.[ 5] As one can see from watching the news, this is an ecological disaster for everything that lives up there, from the polar bears to the seals and walruses to the animals they feed upon, to the 4 million people whose world is melting beneath their feet. </w:t>
      </w:r>
      <w:r w:rsidRPr="009153B3">
        <w:rPr>
          <w:u w:val="single"/>
        </w:rPr>
        <w:t xml:space="preserve">The </w:t>
      </w:r>
      <w:r w:rsidRPr="009153B3">
        <w:rPr>
          <w:highlight w:val="cyan"/>
          <w:u w:val="single"/>
        </w:rPr>
        <w:t>Antarctic is thawing</w:t>
      </w:r>
      <w:r w:rsidRPr="009153B3">
        <w:rPr>
          <w:u w:val="single"/>
        </w:rPr>
        <w:t xml:space="preserve"> even faster</w:t>
      </w:r>
      <w:r w:rsidRPr="009153B3">
        <w:rPr>
          <w:sz w:val="12"/>
        </w:rPr>
        <w:t xml:space="preserve">. In February-March 2002, the Larsen B ice shelf -- over 3000 square km (the size of Rhode Island) and 220 m (700 feet) thick -- broke up in just a few months, a story -typical of nearly all the ice shelves in Antarctica. </w:t>
      </w:r>
      <w:r w:rsidRPr="009153B3">
        <w:rPr>
          <w:highlight w:val="cyan"/>
          <w:u w:val="single"/>
        </w:rPr>
        <w:t>The Larsen</w:t>
      </w:r>
      <w:r w:rsidRPr="009153B3">
        <w:rPr>
          <w:u w:val="single"/>
        </w:rPr>
        <w:t xml:space="preserve"> B </w:t>
      </w:r>
      <w:r w:rsidRPr="009153B3">
        <w:rPr>
          <w:highlight w:val="cyan"/>
          <w:u w:val="single"/>
        </w:rPr>
        <w:t>shelf</w:t>
      </w:r>
      <w:r w:rsidRPr="009153B3">
        <w:rPr>
          <w:u w:val="single"/>
        </w:rPr>
        <w:t xml:space="preserve"> had </w:t>
      </w:r>
      <w:r w:rsidRPr="009153B3">
        <w:rPr>
          <w:highlight w:val="cyan"/>
          <w:u w:val="single"/>
        </w:rPr>
        <w:t>survived all</w:t>
      </w:r>
      <w:r w:rsidRPr="009153B3">
        <w:rPr>
          <w:u w:val="single"/>
        </w:rPr>
        <w:t xml:space="preserve"> the </w:t>
      </w:r>
      <w:r w:rsidRPr="009153B3">
        <w:rPr>
          <w:highlight w:val="cyan"/>
          <w:u w:val="single"/>
        </w:rPr>
        <w:t>previous</w:t>
      </w:r>
      <w:r w:rsidRPr="009153B3">
        <w:rPr>
          <w:sz w:val="12"/>
        </w:rPr>
        <w:t xml:space="preserve"> ice ages and interglacial </w:t>
      </w:r>
      <w:r w:rsidRPr="009153B3">
        <w:rPr>
          <w:highlight w:val="cyan"/>
          <w:u w:val="single"/>
        </w:rPr>
        <w:t>warming episodes</w:t>
      </w:r>
      <w:r w:rsidRPr="009153B3">
        <w:rPr>
          <w:sz w:val="12"/>
        </w:rPr>
        <w:t xml:space="preserve"> over the past 3 million years, and even the warmest periods of the last 10,000 years -- </w:t>
      </w:r>
      <w:r w:rsidRPr="009153B3">
        <w:rPr>
          <w:highlight w:val="cyan"/>
          <w:u w:val="single"/>
        </w:rPr>
        <w:t>yet it</w:t>
      </w:r>
      <w:r w:rsidRPr="009153B3">
        <w:rPr>
          <w:sz w:val="12"/>
          <w:highlight w:val="cyan"/>
        </w:rPr>
        <w:t xml:space="preserve"> </w:t>
      </w:r>
      <w:r w:rsidRPr="009153B3">
        <w:rPr>
          <w:highlight w:val="cyan"/>
          <w:u w:val="single"/>
        </w:rPr>
        <w:t>and</w:t>
      </w:r>
      <w:r w:rsidRPr="009153B3">
        <w:rPr>
          <w:sz w:val="12"/>
        </w:rPr>
        <w:t xml:space="preserve"> nearly </w:t>
      </w:r>
      <w:r w:rsidRPr="009153B3">
        <w:rPr>
          <w:u w:val="single"/>
        </w:rPr>
        <w:t xml:space="preserve">all the </w:t>
      </w:r>
      <w:r w:rsidRPr="009153B3">
        <w:rPr>
          <w:highlight w:val="cyan"/>
          <w:u w:val="single"/>
        </w:rPr>
        <w:t>other</w:t>
      </w:r>
      <w:r w:rsidRPr="009153B3">
        <w:rPr>
          <w:u w:val="single"/>
        </w:rPr>
        <w:t xml:space="preserve"> thick </w:t>
      </w:r>
      <w:r w:rsidRPr="009153B3">
        <w:rPr>
          <w:highlight w:val="cyan"/>
          <w:u w:val="single"/>
        </w:rPr>
        <w:t>ice sheets</w:t>
      </w:r>
      <w:r w:rsidRPr="009153B3">
        <w:rPr>
          <w:sz w:val="12"/>
        </w:rPr>
        <w:t xml:space="preserve"> on the Arctic, Greenland, and Antarctic </w:t>
      </w:r>
      <w:r w:rsidRPr="009153B3">
        <w:rPr>
          <w:highlight w:val="cyan"/>
          <w:u w:val="single"/>
        </w:rPr>
        <w:t>are vanishing</w:t>
      </w:r>
      <w:r w:rsidRPr="009153B3">
        <w:rPr>
          <w:sz w:val="12"/>
        </w:rPr>
        <w:t xml:space="preserve"> at a rate never before seen in geologic history. 3. Melting Glaciers </w:t>
      </w:r>
      <w:r w:rsidRPr="009153B3">
        <w:rPr>
          <w:highlight w:val="cyan"/>
          <w:u w:val="single"/>
        </w:rPr>
        <w:t>Glaciers are</w:t>
      </w:r>
      <w:r w:rsidRPr="009153B3">
        <w:rPr>
          <w:u w:val="single"/>
        </w:rPr>
        <w:t xml:space="preserve"> all </w:t>
      </w:r>
      <w:r w:rsidRPr="009153B3">
        <w:rPr>
          <w:highlight w:val="cyan"/>
          <w:u w:val="single"/>
        </w:rPr>
        <w:t>retreating</w:t>
      </w:r>
      <w:r w:rsidRPr="009153B3">
        <w:rPr>
          <w:u w:val="single"/>
        </w:rPr>
        <w:t xml:space="preserve"> at the highest rates ever documented</w:t>
      </w:r>
      <w:r w:rsidRPr="009153B3">
        <w:rPr>
          <w:sz w:val="12"/>
        </w:rPr>
        <w:t xml:space="preserve">. Many of those glaciers, along with snow melt, especially in the Himalayas, Andes, Alps, and Sierras, provide most of the freshwater that the populations below the mountains depend upon -- yet this fresh water supply is vanishing. Just think about the percentage of world's population in southern Asia (especially India) that </w:t>
      </w:r>
      <w:proofErr w:type="gramStart"/>
      <w:r w:rsidRPr="009153B3">
        <w:rPr>
          <w:sz w:val="12"/>
        </w:rPr>
        <w:t>depend</w:t>
      </w:r>
      <w:proofErr w:type="gramEnd"/>
      <w:r w:rsidRPr="009153B3">
        <w:rPr>
          <w:sz w:val="12"/>
        </w:rPr>
        <w:t xml:space="preserve"> on Himalayan snowmelt for their fresh water. The implications are staggering. The permafrost that once remained solidly frozen even in the summer has now thawed, damaging the Inuit villages on the Arctic coast and threatening all our pipelines to the North Slope of Alaska. This is catastrophic not only for life on the permafrost, but </w:t>
      </w:r>
      <w:r w:rsidRPr="009153B3">
        <w:rPr>
          <w:u w:val="single"/>
        </w:rPr>
        <w:t>as it thaws</w:t>
      </w:r>
      <w:r w:rsidRPr="009153B3">
        <w:rPr>
          <w:sz w:val="12"/>
        </w:rPr>
        <w:t xml:space="preserve">, the </w:t>
      </w:r>
      <w:r w:rsidRPr="009153B3">
        <w:rPr>
          <w:u w:val="single"/>
        </w:rPr>
        <w:t>permafrost releases huge</w:t>
      </w:r>
      <w:r w:rsidRPr="009153B3">
        <w:rPr>
          <w:sz w:val="12"/>
        </w:rPr>
        <w:t xml:space="preserve"> </w:t>
      </w:r>
      <w:r w:rsidRPr="009153B3">
        <w:rPr>
          <w:u w:val="single"/>
        </w:rPr>
        <w:t>amounts of greenhouse gases</w:t>
      </w:r>
      <w:r w:rsidRPr="009153B3">
        <w:rPr>
          <w:sz w:val="12"/>
        </w:rPr>
        <w:t xml:space="preserve"> which are one of the major contributors to global warming. Not only is the ice vanishing, but </w:t>
      </w:r>
      <w:r w:rsidRPr="009153B3">
        <w:rPr>
          <w:u w:val="single"/>
        </w:rPr>
        <w:t>we have seen record heat waves over and over</w:t>
      </w:r>
      <w:r w:rsidRPr="009153B3">
        <w:rPr>
          <w:sz w:val="12"/>
        </w:rPr>
        <w:t xml:space="preserve"> again, killing thousands of people, as </w:t>
      </w:r>
      <w:r w:rsidRPr="009153B3">
        <w:rPr>
          <w:u w:val="single"/>
        </w:rPr>
        <w:t>each year joins the list of the hottest years on record</w:t>
      </w:r>
      <w:r w:rsidRPr="009153B3">
        <w:rPr>
          <w:sz w:val="12"/>
        </w:rPr>
        <w:t xml:space="preserve">. (2010 just topped that list as the hottest year, surpassing the previous record in 2009, and we shall know about 2011 soon enough). Natural animal and plant populations are being devastated all over the globe as their environments change.[ 6] Many animals respond by moving their ranges to formerly cold climates, so now places that once did not have to worry about disease-bearing mosquitoes are infested as the climate warms and allows them to breed further north. 4. Sea Level </w:t>
      </w:r>
      <w:proofErr w:type="gramStart"/>
      <w:r w:rsidRPr="009153B3">
        <w:rPr>
          <w:sz w:val="12"/>
        </w:rPr>
        <w:t>Rise</w:t>
      </w:r>
      <w:proofErr w:type="gramEnd"/>
      <w:r w:rsidRPr="009153B3">
        <w:rPr>
          <w:sz w:val="12"/>
        </w:rPr>
        <w:t xml:space="preserve"> All that melted ice eventually ends up in the ocean, causing sea levels to rise, as it has many times in the geologic past. At present, </w:t>
      </w:r>
      <w:r w:rsidRPr="009153B3">
        <w:rPr>
          <w:highlight w:val="cyan"/>
          <w:u w:val="single"/>
        </w:rPr>
        <w:t>the sea level is rising</w:t>
      </w:r>
      <w:r w:rsidRPr="009153B3">
        <w:rPr>
          <w:sz w:val="12"/>
        </w:rPr>
        <w:t xml:space="preserve"> about 3-4 mm per year, more than </w:t>
      </w:r>
      <w:r w:rsidRPr="009153B3">
        <w:rPr>
          <w:highlight w:val="cyan"/>
          <w:u w:val="single"/>
        </w:rPr>
        <w:t>ten times the</w:t>
      </w:r>
      <w:r w:rsidRPr="009153B3">
        <w:rPr>
          <w:sz w:val="12"/>
          <w:highlight w:val="cyan"/>
        </w:rPr>
        <w:t xml:space="preserve"> </w:t>
      </w:r>
      <w:r w:rsidRPr="009153B3">
        <w:rPr>
          <w:highlight w:val="cyan"/>
          <w:u w:val="single"/>
        </w:rPr>
        <w:t>rate</w:t>
      </w:r>
      <w:r w:rsidRPr="009153B3">
        <w:rPr>
          <w:sz w:val="12"/>
        </w:rPr>
        <w:t xml:space="preserve"> of 0.1-0.2 mm/year </w:t>
      </w:r>
      <w:r w:rsidRPr="009153B3">
        <w:rPr>
          <w:rStyle w:val="StyleBoldUnderline"/>
          <w:highlight w:val="cyan"/>
        </w:rPr>
        <w:t>that has occurred</w:t>
      </w:r>
      <w:r w:rsidRPr="009153B3">
        <w:rPr>
          <w:sz w:val="12"/>
          <w:highlight w:val="cyan"/>
        </w:rPr>
        <w:t xml:space="preserve"> </w:t>
      </w:r>
      <w:r w:rsidRPr="009153B3">
        <w:rPr>
          <w:highlight w:val="cyan"/>
          <w:u w:val="single"/>
        </w:rPr>
        <w:t>over the past 3000 years</w:t>
      </w:r>
      <w:r w:rsidRPr="009153B3">
        <w:rPr>
          <w:sz w:val="12"/>
        </w:rPr>
        <w:t xml:space="preserve">. Geological data show that the sea level was virtually unchanged over the past 10,000 years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else.[ 7] Even a small sea level rise might not drown all these areas, but they are much more vulnerable to the large waves of a storm surge (as happened with Hurricane Katrina), which could do much more damage than sea level rise alone. If sea level rose by 6 m (20 feet), most of the world's coastal plains and low-lying areas (such as the Louisiana bayous, Florida, and most of the world's river deltas) would be drowned. Most of the world's population lives in low-elevation coastal cities such as New York, Boston, Philadelphia, Baltimore, Washington, D.C., Miami, and Shanghai. All of those cities would be partially or completely under water with such a sea level rise. </w:t>
      </w:r>
      <w:r w:rsidRPr="009153B3">
        <w:rPr>
          <w:highlight w:val="cyan"/>
          <w:u w:val="single"/>
        </w:rPr>
        <w:t>If</w:t>
      </w:r>
      <w:r w:rsidRPr="009153B3">
        <w:rPr>
          <w:sz w:val="12"/>
        </w:rPr>
        <w:t xml:space="preserve"> all </w:t>
      </w:r>
      <w:r w:rsidRPr="009153B3">
        <w:rPr>
          <w:highlight w:val="cyan"/>
          <w:u w:val="single"/>
        </w:rPr>
        <w:t>the</w:t>
      </w:r>
      <w:r w:rsidRPr="009153B3">
        <w:rPr>
          <w:u w:val="single"/>
        </w:rPr>
        <w:t xml:space="preserve"> glacial </w:t>
      </w:r>
      <w:r w:rsidRPr="009153B3">
        <w:rPr>
          <w:highlight w:val="cyan"/>
          <w:u w:val="single"/>
        </w:rPr>
        <w:t>ice caps melted</w:t>
      </w:r>
      <w:r w:rsidRPr="009153B3">
        <w:rPr>
          <w:sz w:val="12"/>
        </w:rPr>
        <w:t xml:space="preserve"> completely (as they have several times before during past greenhouse episodes in the geologic past), sea level would rise by 65 m (215 feet)! The entire Mississippi Valley would flood, so you could dock an ocean liner in Cairo, Illinois. Such </w:t>
      </w:r>
      <w:r w:rsidRPr="009153B3">
        <w:rPr>
          <w:highlight w:val="cyan"/>
          <w:u w:val="single"/>
        </w:rPr>
        <w:t>a sea level rise would drown</w:t>
      </w:r>
      <w:r w:rsidRPr="009153B3">
        <w:rPr>
          <w:u w:val="single"/>
        </w:rPr>
        <w:t xml:space="preserve"> </w:t>
      </w:r>
      <w:r w:rsidRPr="009153B3">
        <w:rPr>
          <w:u w:val="single"/>
        </w:rPr>
        <w:lastRenderedPageBreak/>
        <w:t xml:space="preserve">nearly </w:t>
      </w:r>
      <w:r w:rsidRPr="009153B3">
        <w:rPr>
          <w:highlight w:val="cyan"/>
          <w:u w:val="single"/>
        </w:rPr>
        <w:t>every coastal region</w:t>
      </w:r>
      <w:r w:rsidRPr="009153B3">
        <w:rPr>
          <w:sz w:val="12"/>
        </w:rPr>
        <w:t xml:space="preserve"> under hundreds of feet of water, and inundate </w:t>
      </w:r>
      <w:r w:rsidRPr="009153B3">
        <w:rPr>
          <w:highlight w:val="cyan"/>
          <w:u w:val="single"/>
        </w:rPr>
        <w:t>New York</w:t>
      </w:r>
      <w:r w:rsidRPr="009153B3">
        <w:rPr>
          <w:u w:val="single"/>
        </w:rPr>
        <w:t xml:space="preserve"> City</w:t>
      </w:r>
      <w:r w:rsidRPr="009153B3">
        <w:rPr>
          <w:sz w:val="12"/>
        </w:rPr>
        <w:t xml:space="preserve">, </w:t>
      </w:r>
      <w:r w:rsidRPr="009153B3">
        <w:rPr>
          <w:highlight w:val="cyan"/>
          <w:u w:val="single"/>
        </w:rPr>
        <w:t>London</w:t>
      </w:r>
      <w:r w:rsidRPr="009153B3">
        <w:rPr>
          <w:sz w:val="12"/>
        </w:rPr>
        <w:t xml:space="preserve"> and </w:t>
      </w:r>
      <w:r w:rsidRPr="009153B3">
        <w:rPr>
          <w:highlight w:val="cyan"/>
          <w:u w:val="single"/>
        </w:rPr>
        <w:t>Paris</w:t>
      </w:r>
      <w:r w:rsidRPr="009153B3">
        <w:rPr>
          <w:sz w:val="12"/>
          <w:highlight w:val="cyan"/>
        </w:rPr>
        <w:t>.</w:t>
      </w:r>
      <w:r w:rsidRPr="009153B3">
        <w:rPr>
          <w:sz w:val="12"/>
        </w:rPr>
        <w:t xml:space="preserve"> All that would remain would be the tall landmarks such as the Empire State Building, Big Ben, and the Eiffel Tower. You could tie your boats to these pinnacles, but the rest of these drowned cities would lie deep underwater. Climate Change Critic's Arguments and Scientists' Rebuttals </w:t>
      </w:r>
      <w:r w:rsidRPr="009153B3">
        <w:rPr>
          <w:u w:val="single"/>
        </w:rPr>
        <w:t>Despite the overwhelming evidence</w:t>
      </w:r>
      <w:r w:rsidRPr="009153B3">
        <w:rPr>
          <w:sz w:val="12"/>
        </w:rPr>
        <w:t xml:space="preserve"> there are many </w:t>
      </w:r>
      <w:r w:rsidRPr="009153B3">
        <w:rPr>
          <w:highlight w:val="cyan"/>
          <w:u w:val="single"/>
        </w:rPr>
        <w:t>people</w:t>
      </w:r>
      <w:r w:rsidRPr="009153B3">
        <w:rPr>
          <w:sz w:val="12"/>
        </w:rPr>
        <w:t xml:space="preserve"> who </w:t>
      </w:r>
      <w:r w:rsidRPr="009153B3">
        <w:rPr>
          <w:u w:val="single"/>
        </w:rPr>
        <w:t>remain skeptical</w:t>
      </w:r>
      <w:r w:rsidRPr="009153B3">
        <w:rPr>
          <w:sz w:val="12"/>
        </w:rPr>
        <w:t xml:space="preserve">. One reason is that </w:t>
      </w:r>
      <w:r w:rsidRPr="009153B3">
        <w:rPr>
          <w:u w:val="single"/>
        </w:rPr>
        <w:t xml:space="preserve">they </w:t>
      </w:r>
      <w:r w:rsidRPr="009153B3">
        <w:rPr>
          <w:highlight w:val="cyan"/>
          <w:u w:val="single"/>
        </w:rPr>
        <w:t>have been fed distortions</w:t>
      </w:r>
      <w:r w:rsidRPr="009153B3">
        <w:rPr>
          <w:u w:val="single"/>
        </w:rPr>
        <w:t xml:space="preserve"> and misstatements</w:t>
      </w:r>
      <w:r w:rsidRPr="009153B3">
        <w:rPr>
          <w:sz w:val="12"/>
        </w:rPr>
        <w:t xml:space="preserve"> by the global warming denialists who cloud or confuse the issue. Let's examine some of these claims in detail: * "</w:t>
      </w:r>
      <w:r w:rsidRPr="009153B3">
        <w:rPr>
          <w:highlight w:val="cyan"/>
          <w:u w:val="single"/>
        </w:rPr>
        <w:t>It's just natural climatic variability." No, it is not</w:t>
      </w:r>
      <w:r w:rsidRPr="009153B3">
        <w:rPr>
          <w:sz w:val="12"/>
        </w:rPr>
        <w:t xml:space="preserve">. As I detailed in my 2009 book, Greenhouse of the Dinosaurs, </w:t>
      </w:r>
      <w:r w:rsidRPr="009153B3">
        <w:rPr>
          <w:highlight w:val="cyan"/>
          <w:u w:val="single"/>
        </w:rPr>
        <w:t>geologists and paleoclimatologists know</w:t>
      </w:r>
      <w:r w:rsidRPr="009153B3">
        <w:rPr>
          <w:u w:val="single"/>
        </w:rPr>
        <w:t xml:space="preserve"> a lot </w:t>
      </w:r>
      <w:r w:rsidRPr="009153B3">
        <w:rPr>
          <w:highlight w:val="cyan"/>
          <w:u w:val="single"/>
        </w:rPr>
        <w:t>about past</w:t>
      </w:r>
      <w:r w:rsidRPr="009153B3">
        <w:rPr>
          <w:u w:val="single"/>
        </w:rPr>
        <w:t xml:space="preserve"> greenhouse </w:t>
      </w:r>
      <w:r w:rsidRPr="009153B3">
        <w:rPr>
          <w:highlight w:val="cyan"/>
          <w:u w:val="single"/>
        </w:rPr>
        <w:t>worlds</w:t>
      </w:r>
      <w:r w:rsidRPr="009153B3">
        <w:rPr>
          <w:sz w:val="12"/>
          <w:highlight w:val="cyan"/>
        </w:rPr>
        <w:t>,</w:t>
      </w:r>
      <w:r w:rsidRPr="009153B3">
        <w:rPr>
          <w:sz w:val="12"/>
        </w:rPr>
        <w:t xml:space="preserve">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 </w:t>
      </w:r>
      <w:r w:rsidRPr="009153B3">
        <w:rPr>
          <w:u w:val="single"/>
        </w:rPr>
        <w:t xml:space="preserve">We know how </w:t>
      </w:r>
      <w:r w:rsidRPr="009153B3">
        <w:rPr>
          <w:highlight w:val="cyan"/>
          <w:u w:val="single"/>
        </w:rPr>
        <w:t xml:space="preserve">variations in the </w:t>
      </w:r>
      <w:proofErr w:type="gramStart"/>
      <w:r w:rsidRPr="009153B3">
        <w:rPr>
          <w:highlight w:val="cyan"/>
          <w:u w:val="single"/>
        </w:rPr>
        <w:t>earth's</w:t>
      </w:r>
      <w:proofErr w:type="gramEnd"/>
      <w:r w:rsidRPr="009153B3">
        <w:rPr>
          <w:highlight w:val="cyan"/>
          <w:u w:val="single"/>
        </w:rPr>
        <w:t xml:space="preserve"> orbit</w:t>
      </w:r>
      <w:r w:rsidRPr="009153B3">
        <w:rPr>
          <w:u w:val="single"/>
        </w:rPr>
        <w:t xml:space="preserve"> </w:t>
      </w:r>
      <w:r w:rsidRPr="009153B3">
        <w:rPr>
          <w:sz w:val="12"/>
        </w:rPr>
        <w:t xml:space="preserve">(the Milankovitch cycles) </w:t>
      </w:r>
      <w:r w:rsidRPr="009153B3">
        <w:rPr>
          <w:highlight w:val="cyan"/>
          <w:u w:val="single"/>
        </w:rPr>
        <w:t>controls</w:t>
      </w:r>
      <w:r w:rsidRPr="009153B3">
        <w:rPr>
          <w:u w:val="single"/>
        </w:rPr>
        <w:t xml:space="preserve"> the amount of </w:t>
      </w:r>
      <w:r w:rsidRPr="009153B3">
        <w:rPr>
          <w:highlight w:val="cyan"/>
          <w:u w:val="single"/>
        </w:rPr>
        <w:t>solar radiation</w:t>
      </w:r>
      <w:r w:rsidRPr="009153B3">
        <w:rPr>
          <w:sz w:val="12"/>
        </w:rPr>
        <w:t xml:space="preserve"> the earth receives, triggering the shifts between glacial and interglacial periods. Our current warm interglacial has already lasted 10,000 years, the duration of most previous interglacials, so if it were not for global warming, we would be headed into the next glacial in the next 1000 years or so. Instead, </w:t>
      </w:r>
      <w:r w:rsidRPr="009153B3">
        <w:rPr>
          <w:u w:val="single"/>
        </w:rPr>
        <w:t xml:space="preserve">our pumping </w:t>
      </w:r>
      <w:r w:rsidRPr="009153B3">
        <w:rPr>
          <w:highlight w:val="cyan"/>
          <w:u w:val="single"/>
        </w:rPr>
        <w:t>greenhouse gases</w:t>
      </w:r>
      <w:r w:rsidRPr="009153B3">
        <w:rPr>
          <w:sz w:val="12"/>
        </w:rPr>
        <w:t xml:space="preserve"> into our atmosphere after they were long trapped in the earth's crust </w:t>
      </w:r>
      <w:r w:rsidRPr="009153B3">
        <w:rPr>
          <w:highlight w:val="cyan"/>
          <w:u w:val="single"/>
        </w:rPr>
        <w:t>has pushed the planet into a "super-interglaci</w:t>
      </w:r>
      <w:r w:rsidRPr="009153B3">
        <w:rPr>
          <w:sz w:val="12"/>
          <w:highlight w:val="cyan"/>
        </w:rPr>
        <w:t>al</w:t>
      </w:r>
      <w:r w:rsidRPr="009153B3">
        <w:rPr>
          <w:sz w:val="12"/>
        </w:rPr>
        <w:t xml:space="preserve">," already </w:t>
      </w:r>
      <w:r w:rsidRPr="009153B3">
        <w:rPr>
          <w:rStyle w:val="StyleBoldUnderline"/>
          <w:highlight w:val="cyan"/>
        </w:rPr>
        <w:t>warmer than any previous warming period</w:t>
      </w:r>
      <w:r w:rsidRPr="009153B3">
        <w:rPr>
          <w:rStyle w:val="StyleBoldUnderline"/>
        </w:rPr>
        <w:t>.</w:t>
      </w:r>
      <w:r w:rsidRPr="009153B3">
        <w:rPr>
          <w:sz w:val="12"/>
        </w:rPr>
        <w:t xml:space="preserve"> </w:t>
      </w:r>
      <w:r w:rsidRPr="009153B3">
        <w:rPr>
          <w:highlight w:val="cyan"/>
          <w:u w:val="single"/>
        </w:rPr>
        <w:t>We can</w:t>
      </w:r>
      <w:r w:rsidRPr="009153B3">
        <w:rPr>
          <w:u w:val="single"/>
        </w:rPr>
        <w:t xml:space="preserve"> see </w:t>
      </w:r>
      <w:r w:rsidRPr="009153B3">
        <w:rPr>
          <w:highlight w:val="cyan"/>
          <w:u w:val="single"/>
        </w:rPr>
        <w:t>the "big picture" of climate variability</w:t>
      </w:r>
      <w:r w:rsidRPr="009153B3">
        <w:rPr>
          <w:u w:val="single"/>
        </w:rPr>
        <w:t xml:space="preserve"> most clearly </w:t>
      </w:r>
      <w:r w:rsidRPr="009153B3">
        <w:rPr>
          <w:highlight w:val="cyan"/>
          <w:u w:val="single"/>
        </w:rPr>
        <w:t>in ice cores</w:t>
      </w:r>
      <w:r w:rsidRPr="009153B3">
        <w:rPr>
          <w:sz w:val="12"/>
        </w:rPr>
        <w:t xml:space="preserve"> from the EPICA (European Project for Ice Coring in Antarctica), which show the details of the last 650,000 years of glacial-inters glacial cycles (Fig. 2). </w:t>
      </w:r>
      <w:r w:rsidRPr="009153B3">
        <w:rPr>
          <w:u w:val="single"/>
        </w:rPr>
        <w:t>At no time during any previous interglacial did the carbon</w:t>
      </w:r>
      <w:r w:rsidRPr="009153B3">
        <w:rPr>
          <w:sz w:val="12"/>
        </w:rPr>
        <w:t xml:space="preserve"> dioxide </w:t>
      </w:r>
      <w:r w:rsidRPr="009153B3">
        <w:rPr>
          <w:u w:val="single"/>
        </w:rPr>
        <w:t>levels exceed 300 ppm</w:t>
      </w:r>
      <w:r w:rsidRPr="009153B3">
        <w:rPr>
          <w:sz w:val="12"/>
        </w:rPr>
        <w:t xml:space="preserve">, even at their very warmest. Our atmospheric carbon dioxide levels are already close to 400 ppm today. The atmosphere is headed to 600 ppm within a few decades, even if we stopped releasing greenhouse gases immediately. </w:t>
      </w:r>
      <w:r w:rsidRPr="009153B3">
        <w:rPr>
          <w:highlight w:val="cyan"/>
          <w:u w:val="single"/>
        </w:rPr>
        <w:t>This is</w:t>
      </w:r>
      <w:r w:rsidRPr="009153B3">
        <w:rPr>
          <w:sz w:val="12"/>
        </w:rPr>
        <w:t xml:space="preserve"> decidedly </w:t>
      </w:r>
      <w:r w:rsidRPr="009153B3">
        <w:rPr>
          <w:highlight w:val="cyan"/>
          <w:u w:val="single"/>
        </w:rPr>
        <w:t>not within the normal</w:t>
      </w:r>
      <w:r w:rsidRPr="009153B3">
        <w:rPr>
          <w:sz w:val="12"/>
          <w:highlight w:val="cyan"/>
        </w:rPr>
        <w:t xml:space="preserve"> </w:t>
      </w:r>
      <w:r w:rsidRPr="009153B3">
        <w:rPr>
          <w:highlight w:val="cyan"/>
          <w:u w:val="single"/>
        </w:rPr>
        <w:t>range of "</w:t>
      </w:r>
      <w:r w:rsidRPr="009153B3">
        <w:rPr>
          <w:u w:val="single"/>
        </w:rPr>
        <w:t xml:space="preserve">climatic </w:t>
      </w:r>
      <w:r w:rsidRPr="009153B3">
        <w:rPr>
          <w:highlight w:val="cyan"/>
          <w:u w:val="single"/>
        </w:rPr>
        <w:t>variability</w:t>
      </w:r>
      <w:r w:rsidRPr="009153B3">
        <w:rPr>
          <w:sz w:val="12"/>
        </w:rPr>
        <w:t xml:space="preserve">," but clearly unprecedented in human history. Anyone who says this is "normal variability" has never seen the huge amount of paleoclimatic data that show otherwise. * </w:t>
      </w:r>
      <w:r w:rsidRPr="009153B3">
        <w:rPr>
          <w:u w:val="single"/>
        </w:rPr>
        <w:t>"It's just another warming episode</w:t>
      </w:r>
      <w:r w:rsidRPr="009153B3">
        <w:rPr>
          <w:sz w:val="12"/>
        </w:rPr>
        <w:t xml:space="preserve">, like the Medieval Warm Period, or the Holocene Climatic Optimum or the end of the Little Ice Age." </w:t>
      </w:r>
      <w:proofErr w:type="gramStart"/>
      <w:r w:rsidRPr="009153B3">
        <w:rPr>
          <w:u w:val="single"/>
        </w:rPr>
        <w:t>Untrue</w:t>
      </w:r>
      <w:r w:rsidRPr="009153B3">
        <w:rPr>
          <w:sz w:val="12"/>
        </w:rPr>
        <w:t>.</w:t>
      </w:r>
      <w:proofErr w:type="gramEnd"/>
      <w:r w:rsidRPr="009153B3">
        <w:rPr>
          <w:sz w:val="12"/>
        </w:rPr>
        <w:t xml:space="preserve"> </w:t>
      </w:r>
      <w:r w:rsidRPr="009153B3">
        <w:rPr>
          <w:highlight w:val="cyan"/>
          <w:u w:val="single"/>
        </w:rPr>
        <w:t>There were</w:t>
      </w:r>
      <w:r w:rsidRPr="009153B3">
        <w:rPr>
          <w:u w:val="single"/>
        </w:rPr>
        <w:t xml:space="preserve"> numerous </w:t>
      </w:r>
      <w:r w:rsidRPr="009153B3">
        <w:rPr>
          <w:highlight w:val="cyan"/>
          <w:u w:val="single"/>
        </w:rPr>
        <w:t>small fluctuations</w:t>
      </w:r>
      <w:r w:rsidRPr="009153B3">
        <w:rPr>
          <w:sz w:val="12"/>
        </w:rPr>
        <w:t xml:space="preserve"> of warming and cooling </w:t>
      </w:r>
      <w:r w:rsidRPr="009153B3">
        <w:rPr>
          <w:u w:val="single"/>
        </w:rPr>
        <w:t>over the last 10,000</w:t>
      </w:r>
      <w:r w:rsidRPr="009153B3">
        <w:rPr>
          <w:sz w:val="12"/>
        </w:rPr>
        <w:t xml:space="preserve"> </w:t>
      </w:r>
      <w:r w:rsidRPr="009153B3">
        <w:rPr>
          <w:u w:val="single"/>
        </w:rPr>
        <w:t>years</w:t>
      </w:r>
      <w:r w:rsidRPr="009153B3">
        <w:rPr>
          <w:sz w:val="12"/>
        </w:rPr>
        <w:t xml:space="preserve"> of the Holocene. </w:t>
      </w:r>
      <w:r w:rsidRPr="009153B3">
        <w:rPr>
          <w:highlight w:val="cyan"/>
          <w:u w:val="single"/>
        </w:rPr>
        <w:t>But</w:t>
      </w:r>
      <w:r w:rsidRPr="009153B3">
        <w:rPr>
          <w:sz w:val="12"/>
        </w:rPr>
        <w:t xml:space="preserve"> in the case of the Medieval Warm Period (about 950-1250 A.D.), the temperatures increased only 1°C, </w:t>
      </w:r>
      <w:r w:rsidRPr="009153B3">
        <w:rPr>
          <w:highlight w:val="cyan"/>
          <w:u w:val="single"/>
        </w:rPr>
        <w:t>much less than</w:t>
      </w:r>
      <w:r w:rsidRPr="009153B3">
        <w:rPr>
          <w:sz w:val="12"/>
        </w:rPr>
        <w:t xml:space="preserve"> we have seen in the </w:t>
      </w:r>
      <w:r w:rsidRPr="009153B3">
        <w:rPr>
          <w:highlight w:val="cyan"/>
          <w:u w:val="single"/>
        </w:rPr>
        <w:t>current</w:t>
      </w:r>
      <w:r w:rsidRPr="009153B3">
        <w:rPr>
          <w:sz w:val="12"/>
        </w:rPr>
        <w:t xml:space="preserve"> episode of global </w:t>
      </w:r>
      <w:r w:rsidRPr="009153B3">
        <w:rPr>
          <w:highlight w:val="cyan"/>
          <w:u w:val="single"/>
        </w:rPr>
        <w:t>warming</w:t>
      </w:r>
      <w:r w:rsidRPr="009153B3">
        <w:rPr>
          <w:sz w:val="12"/>
        </w:rPr>
        <w:t xml:space="preserve"> (Fig. 1). This episode was also only a local warming in the North Atlantic and northern Europe. Global temperatures over this interval did not warm at all, and actually cooled by more than 1°C. Likewise, the warmest period of the last 10,000 years was the Holocene Climatic Optimum ( 5,000-9,000 B.C.E.) when warmer and wetter conditions in Eurasia contributed to the rise of the first great civilizations in Egypt, Mesopotamia, the Indus Valley, and China. This was largely a Northern Hemisphere-Eurasian phenomenon, with 2-3°C warming in the Arctic and northern Europe. But there was almost no warming in the tropics, and cooling or no change in the Southern Hemisphere</w:t>
      </w:r>
      <w:proofErr w:type="gramStart"/>
      <w:r w:rsidRPr="009153B3">
        <w:rPr>
          <w:sz w:val="12"/>
        </w:rPr>
        <w:t>.[</w:t>
      </w:r>
      <w:proofErr w:type="gramEnd"/>
      <w:r w:rsidRPr="009153B3">
        <w:rPr>
          <w:sz w:val="12"/>
        </w:rPr>
        <w:t xml:space="preserve"> 8] From a Eurocentric viewpoint, these warming events seemed important, but on a global scale the effect was negligible. In addition, neither of these warming episodes is related to increasing greenhouse gases. The Holocene Climatic Optimum, in fact, is predicted by the Milankovitch cycles, since at that time the axial tilt of the earth was 24°, its steepest value, meaning the Northern Hemisphere got more solar radiation than normal -- but the Southern Hemisphere less, so the two balanced. By contrast, not only is the warming observed in the last 200 years much greater than during these previous episodes, but it is also global and bipolar, so it is not a purely local effect. The warming that ended the Little Ice Age (from the mid-1700s to the late 1800s) was due to increased solar radiation prior to 1940. Since 1940, however, the amount of solar radiation has been dropping, so the only candidate remaining for the post-1940 warming is carbon dioxide</w:t>
      </w:r>
      <w:proofErr w:type="gramStart"/>
      <w:r w:rsidRPr="009153B3">
        <w:rPr>
          <w:sz w:val="12"/>
        </w:rPr>
        <w:t>.[</w:t>
      </w:r>
      <w:proofErr w:type="gramEnd"/>
      <w:r w:rsidRPr="009153B3">
        <w:rPr>
          <w:sz w:val="12"/>
        </w:rPr>
        <w:t xml:space="preserve"> 9] "</w:t>
      </w:r>
      <w:r w:rsidRPr="009153B3">
        <w:rPr>
          <w:highlight w:val="cyan"/>
          <w:u w:val="single"/>
        </w:rPr>
        <w:t>It's just the sun</w:t>
      </w:r>
      <w:r w:rsidRPr="009153B3">
        <w:rPr>
          <w:sz w:val="12"/>
        </w:rPr>
        <w:t xml:space="preserve">, or </w:t>
      </w:r>
      <w:r w:rsidRPr="009153B3">
        <w:rPr>
          <w:highlight w:val="cyan"/>
          <w:u w:val="single"/>
        </w:rPr>
        <w:t>cosmic rays</w:t>
      </w:r>
      <w:r w:rsidRPr="009153B3">
        <w:rPr>
          <w:sz w:val="12"/>
        </w:rPr>
        <w:t xml:space="preserve">, or </w:t>
      </w:r>
      <w:r w:rsidRPr="009153B3">
        <w:rPr>
          <w:highlight w:val="cyan"/>
          <w:u w:val="single"/>
        </w:rPr>
        <w:t>volcanic activity</w:t>
      </w:r>
      <w:r w:rsidRPr="009153B3">
        <w:rPr>
          <w:sz w:val="12"/>
        </w:rPr>
        <w:t xml:space="preserve"> or </w:t>
      </w:r>
      <w:r w:rsidRPr="009153B3">
        <w:rPr>
          <w:highlight w:val="cyan"/>
          <w:u w:val="single"/>
        </w:rPr>
        <w:t>methane</w:t>
      </w:r>
      <w:r w:rsidRPr="009153B3">
        <w:rPr>
          <w:sz w:val="12"/>
          <w:highlight w:val="cyan"/>
        </w:rPr>
        <w:t xml:space="preserve">." </w:t>
      </w:r>
      <w:proofErr w:type="gramStart"/>
      <w:r w:rsidRPr="009153B3">
        <w:rPr>
          <w:highlight w:val="cyan"/>
          <w:u w:val="single"/>
        </w:rPr>
        <w:t>Nope</w:t>
      </w:r>
      <w:r w:rsidRPr="009153B3">
        <w:rPr>
          <w:u w:val="single"/>
        </w:rPr>
        <w:t>, sorry.</w:t>
      </w:r>
      <w:proofErr w:type="gramEnd"/>
      <w:r w:rsidRPr="009153B3">
        <w:rPr>
          <w:u w:val="single"/>
        </w:rPr>
        <w:t xml:space="preserve"> </w:t>
      </w:r>
      <w:r w:rsidRPr="009153B3">
        <w:rPr>
          <w:highlight w:val="cyan"/>
          <w:u w:val="single"/>
        </w:rPr>
        <w:t>The amount of heat that the sun provides has been decreasing</w:t>
      </w:r>
      <w:r w:rsidRPr="009153B3">
        <w:rPr>
          <w:sz w:val="12"/>
        </w:rPr>
        <w:t xml:space="preserve"> since 1940</w:t>
      </w:r>
      <w:proofErr w:type="gramStart"/>
      <w:r w:rsidRPr="009153B3">
        <w:rPr>
          <w:sz w:val="12"/>
        </w:rPr>
        <w:t>,[</w:t>
      </w:r>
      <w:proofErr w:type="gramEnd"/>
      <w:r w:rsidRPr="009153B3">
        <w:rPr>
          <w:sz w:val="12"/>
        </w:rPr>
        <w:t xml:space="preserve"> 10] just the opposite of the critics' claims (Fig. 3). </w:t>
      </w:r>
      <w:r w:rsidRPr="009153B3">
        <w:rPr>
          <w:u w:val="single"/>
        </w:rPr>
        <w:t xml:space="preserve">There is </w:t>
      </w:r>
      <w:r w:rsidRPr="009153B3">
        <w:rPr>
          <w:highlight w:val="cyan"/>
          <w:u w:val="single"/>
        </w:rPr>
        <w:t xml:space="preserve">no evidence of </w:t>
      </w:r>
      <w:r w:rsidRPr="009153B3">
        <w:rPr>
          <w:u w:val="single"/>
        </w:rPr>
        <w:t xml:space="preserve">an increase in cosmic </w:t>
      </w:r>
      <w:r w:rsidRPr="009153B3">
        <w:rPr>
          <w:highlight w:val="cyan"/>
          <w:u w:val="single"/>
        </w:rPr>
        <w:t>ray</w:t>
      </w:r>
      <w:r w:rsidRPr="009153B3">
        <w:rPr>
          <w:sz w:val="12"/>
        </w:rPr>
        <w:t xml:space="preserve"> </w:t>
      </w:r>
      <w:r w:rsidRPr="009153B3">
        <w:rPr>
          <w:highlight w:val="cyan"/>
          <w:u w:val="single"/>
        </w:rPr>
        <w:t>particles</w:t>
      </w:r>
      <w:r w:rsidRPr="009153B3">
        <w:rPr>
          <w:sz w:val="12"/>
        </w:rPr>
        <w:t xml:space="preserve"> during the past century</w:t>
      </w:r>
      <w:proofErr w:type="gramStart"/>
      <w:r w:rsidRPr="009153B3">
        <w:rPr>
          <w:sz w:val="12"/>
        </w:rPr>
        <w:t>.[</w:t>
      </w:r>
      <w:proofErr w:type="gramEnd"/>
      <w:r w:rsidRPr="009153B3">
        <w:rPr>
          <w:sz w:val="12"/>
        </w:rPr>
        <w:t xml:space="preserve"> 11] </w:t>
      </w:r>
      <w:r w:rsidRPr="009153B3">
        <w:rPr>
          <w:highlight w:val="cyan"/>
          <w:u w:val="single"/>
        </w:rPr>
        <w:t>Nor</w:t>
      </w:r>
      <w:r w:rsidRPr="009153B3">
        <w:rPr>
          <w:u w:val="single"/>
        </w:rPr>
        <w:t xml:space="preserve"> is there any clear </w:t>
      </w:r>
      <w:r w:rsidRPr="009153B3">
        <w:rPr>
          <w:highlight w:val="cyan"/>
          <w:u w:val="single"/>
        </w:rPr>
        <w:t>evidence</w:t>
      </w:r>
      <w:r w:rsidRPr="009153B3">
        <w:rPr>
          <w:u w:val="single"/>
        </w:rPr>
        <w:t xml:space="preserve"> that large-scale </w:t>
      </w:r>
      <w:r w:rsidRPr="009153B3">
        <w:rPr>
          <w:highlight w:val="cyan"/>
          <w:u w:val="single"/>
        </w:rPr>
        <w:t>volcanic events</w:t>
      </w:r>
      <w:r w:rsidRPr="009153B3">
        <w:rPr>
          <w:sz w:val="12"/>
        </w:rPr>
        <w:t xml:space="preserve"> (such as the 1815 eruption of Tambora in Indonesia, which changed global climate for about a year) </w:t>
      </w:r>
      <w:r w:rsidRPr="009153B3">
        <w:rPr>
          <w:highlight w:val="cyan"/>
          <w:u w:val="single"/>
        </w:rPr>
        <w:t>have</w:t>
      </w:r>
      <w:r w:rsidRPr="009153B3">
        <w:rPr>
          <w:sz w:val="12"/>
        </w:rPr>
        <w:t xml:space="preserve"> any </w:t>
      </w:r>
      <w:r w:rsidRPr="009153B3">
        <w:rPr>
          <w:u w:val="single"/>
        </w:rPr>
        <w:t xml:space="preserve">long-term </w:t>
      </w:r>
      <w:r w:rsidRPr="009153B3">
        <w:rPr>
          <w:highlight w:val="cyan"/>
          <w:u w:val="single"/>
        </w:rPr>
        <w:t>effects</w:t>
      </w:r>
      <w:r w:rsidRPr="009153B3">
        <w:rPr>
          <w:u w:val="single"/>
        </w:rPr>
        <w:t xml:space="preserve"> </w:t>
      </w:r>
      <w:r w:rsidRPr="009153B3">
        <w:rPr>
          <w:sz w:val="12"/>
        </w:rPr>
        <w:t>that would explain 200 years of warming and carbon dioxide increase. Volcanoes erupt only 0.3 billion tonnes of carbon dioxide each year, but humans emit over 29 billion tonnes a year</w:t>
      </w:r>
      <w:proofErr w:type="gramStart"/>
      <w:r w:rsidRPr="009153B3">
        <w:rPr>
          <w:sz w:val="12"/>
        </w:rPr>
        <w:t>,[</w:t>
      </w:r>
      <w:proofErr w:type="gramEnd"/>
      <w:r w:rsidRPr="009153B3">
        <w:rPr>
          <w:sz w:val="12"/>
        </w:rPr>
        <w:t xml:space="preserve"> 12] roughly 100 times as much. Clearly, we have a bigger effect. </w:t>
      </w:r>
      <w:r w:rsidRPr="009153B3">
        <w:rPr>
          <w:highlight w:val="cyan"/>
          <w:u w:val="single"/>
        </w:rPr>
        <w:t>Methane</w:t>
      </w:r>
      <w:r w:rsidRPr="009153B3">
        <w:rPr>
          <w:sz w:val="12"/>
          <w:highlight w:val="cyan"/>
        </w:rPr>
        <w:t xml:space="preserve"> </w:t>
      </w:r>
      <w:r w:rsidRPr="009153B3">
        <w:rPr>
          <w:highlight w:val="cyan"/>
          <w:u w:val="single"/>
        </w:rPr>
        <w:t>is</w:t>
      </w:r>
      <w:r w:rsidRPr="009153B3">
        <w:rPr>
          <w:sz w:val="12"/>
        </w:rPr>
        <w:t xml:space="preserve"> a more </w:t>
      </w:r>
      <w:r w:rsidRPr="009153B3">
        <w:rPr>
          <w:highlight w:val="cyan"/>
          <w:u w:val="single"/>
        </w:rPr>
        <w:t>powerful</w:t>
      </w:r>
      <w:r w:rsidRPr="009153B3">
        <w:rPr>
          <w:sz w:val="12"/>
          <w:highlight w:val="cyan"/>
        </w:rPr>
        <w:t xml:space="preserve"> </w:t>
      </w:r>
      <w:r w:rsidRPr="009153B3">
        <w:rPr>
          <w:sz w:val="12"/>
        </w:rPr>
        <w:t xml:space="preserve">greenhouse gas, </w:t>
      </w:r>
      <w:r w:rsidRPr="009153B3">
        <w:rPr>
          <w:highlight w:val="cyan"/>
          <w:u w:val="single"/>
        </w:rPr>
        <w:t>but there is 200 times more carbon dioxide</w:t>
      </w:r>
      <w:r w:rsidRPr="009153B3">
        <w:rPr>
          <w:sz w:val="12"/>
        </w:rPr>
        <w:t xml:space="preserve"> than methane, so carbon dioxide is still the most important agent</w:t>
      </w:r>
      <w:proofErr w:type="gramStart"/>
      <w:r w:rsidRPr="009153B3">
        <w:rPr>
          <w:sz w:val="12"/>
        </w:rPr>
        <w:t>.[</w:t>
      </w:r>
      <w:proofErr w:type="gramEnd"/>
      <w:r w:rsidRPr="009153B3">
        <w:rPr>
          <w:sz w:val="12"/>
        </w:rPr>
        <w:t xml:space="preserve"> 13] </w:t>
      </w:r>
      <w:r w:rsidRPr="009153B3">
        <w:rPr>
          <w:highlight w:val="cyan"/>
          <w:u w:val="single"/>
        </w:rPr>
        <w:t>Every</w:t>
      </w:r>
      <w:r w:rsidRPr="009153B3">
        <w:rPr>
          <w:sz w:val="12"/>
        </w:rPr>
        <w:t xml:space="preserve"> other </w:t>
      </w:r>
      <w:r w:rsidRPr="009153B3">
        <w:rPr>
          <w:highlight w:val="cyan"/>
          <w:u w:val="single"/>
        </w:rPr>
        <w:t>alternative</w:t>
      </w:r>
      <w:r w:rsidRPr="009153B3">
        <w:rPr>
          <w:sz w:val="12"/>
          <w:highlight w:val="cyan"/>
        </w:rPr>
        <w:t xml:space="preserve"> </w:t>
      </w:r>
      <w:r w:rsidRPr="009153B3">
        <w:rPr>
          <w:highlight w:val="cyan"/>
          <w:u w:val="single"/>
        </w:rPr>
        <w:t>has been looked at and</w:t>
      </w:r>
      <w:r w:rsidRPr="009153B3">
        <w:rPr>
          <w:u w:val="single"/>
        </w:rPr>
        <w:t xml:space="preserve"> can be </w:t>
      </w:r>
      <w:r w:rsidRPr="009153B3">
        <w:rPr>
          <w:highlight w:val="cyan"/>
          <w:u w:val="single"/>
        </w:rPr>
        <w:t>ruled out</w:t>
      </w:r>
      <w:r w:rsidRPr="009153B3">
        <w:rPr>
          <w:sz w:val="12"/>
        </w:rPr>
        <w:t xml:space="preserve">. The only clear-cut relationship is between human-caused carbon dioxide increase and global warming. </w:t>
      </w:r>
      <w:proofErr w:type="gramStart"/>
      <w:r w:rsidRPr="009153B3">
        <w:rPr>
          <w:sz w:val="12"/>
        </w:rPr>
        <w:t xml:space="preserve">* "The climate records since 1995 (or 1998) </w:t>
      </w:r>
      <w:r w:rsidRPr="009153B3">
        <w:rPr>
          <w:u w:val="single"/>
        </w:rPr>
        <w:t xml:space="preserve">show </w:t>
      </w:r>
      <w:r w:rsidRPr="009153B3">
        <w:rPr>
          <w:highlight w:val="cyan"/>
          <w:u w:val="single"/>
        </w:rPr>
        <w:t>cooling."</w:t>
      </w:r>
      <w:proofErr w:type="gramEnd"/>
      <w:r w:rsidRPr="009153B3">
        <w:rPr>
          <w:highlight w:val="cyan"/>
          <w:u w:val="single"/>
        </w:rPr>
        <w:t xml:space="preserve"> That's</w:t>
      </w:r>
      <w:r w:rsidRPr="009153B3">
        <w:rPr>
          <w:u w:val="single"/>
        </w:rPr>
        <w:t xml:space="preserve"> simply </w:t>
      </w:r>
      <w:r w:rsidRPr="009153B3">
        <w:rPr>
          <w:highlight w:val="cyan"/>
          <w:u w:val="single"/>
        </w:rPr>
        <w:t>untrue. The only way to support this</w:t>
      </w:r>
      <w:r w:rsidRPr="009153B3">
        <w:rPr>
          <w:u w:val="single"/>
        </w:rPr>
        <w:t xml:space="preserve"> argument </w:t>
      </w:r>
      <w:r w:rsidRPr="009153B3">
        <w:rPr>
          <w:highlight w:val="cyan"/>
          <w:u w:val="single"/>
        </w:rPr>
        <w:t>is to cherry-pick</w:t>
      </w:r>
      <w:r w:rsidRPr="009153B3">
        <w:rPr>
          <w:u w:val="single"/>
        </w:rPr>
        <w:t xml:space="preserve"> the data</w:t>
      </w:r>
      <w:r w:rsidRPr="009153B3">
        <w:rPr>
          <w:sz w:val="12"/>
        </w:rPr>
        <w:t xml:space="preserve">.[ 14] Over the short term, there was a slight cooling trend from 1998-2000, but only because 1998 was a record-breaking El Nino year, so the next few years look cooler by comparison (Fig. 4). But since 2002, </w:t>
      </w:r>
      <w:r w:rsidRPr="009153B3">
        <w:rPr>
          <w:highlight w:val="cyan"/>
          <w:u w:val="single"/>
        </w:rPr>
        <w:t>the</w:t>
      </w:r>
      <w:r w:rsidRPr="009153B3">
        <w:rPr>
          <w:sz w:val="12"/>
        </w:rPr>
        <w:t xml:space="preserve"> overall </w:t>
      </w:r>
      <w:r w:rsidRPr="009153B3">
        <w:rPr>
          <w:highlight w:val="cyan"/>
          <w:u w:val="single"/>
        </w:rPr>
        <w:t>long-term trend</w:t>
      </w:r>
      <w:r w:rsidRPr="009153B3">
        <w:rPr>
          <w:sz w:val="12"/>
        </w:rPr>
        <w:t xml:space="preserve"> of warming </w:t>
      </w:r>
      <w:r w:rsidRPr="009153B3">
        <w:rPr>
          <w:highlight w:val="cyan"/>
          <w:u w:val="single"/>
        </w:rPr>
        <w:t>is unequivocal</w:t>
      </w:r>
      <w:r w:rsidRPr="009153B3">
        <w:rPr>
          <w:sz w:val="12"/>
        </w:rPr>
        <w:t xml:space="preserve">. </w:t>
      </w:r>
      <w:r w:rsidRPr="009153B3">
        <w:rPr>
          <w:u w:val="single"/>
        </w:rPr>
        <w:t xml:space="preserve">All of </w:t>
      </w:r>
      <w:r w:rsidRPr="009153B3">
        <w:rPr>
          <w:highlight w:val="cyan"/>
          <w:u w:val="single"/>
        </w:rPr>
        <w:t>the 16 hottest years</w:t>
      </w:r>
      <w:r w:rsidRPr="009153B3">
        <w:rPr>
          <w:sz w:val="12"/>
          <w:highlight w:val="cyan"/>
        </w:rPr>
        <w:t xml:space="preserve"> ever recorded</w:t>
      </w:r>
      <w:r w:rsidRPr="009153B3">
        <w:rPr>
          <w:sz w:val="12"/>
        </w:rPr>
        <w:t xml:space="preserve"> on a global scale </w:t>
      </w:r>
      <w:r w:rsidRPr="009153B3">
        <w:rPr>
          <w:highlight w:val="cyan"/>
          <w:u w:val="single"/>
        </w:rPr>
        <w:t>have occurred in the last 20</w:t>
      </w:r>
      <w:r w:rsidRPr="009153B3">
        <w:rPr>
          <w:u w:val="single"/>
        </w:rPr>
        <w:t xml:space="preserve"> years</w:t>
      </w:r>
      <w:r w:rsidRPr="009153B3">
        <w:rPr>
          <w:sz w:val="12"/>
        </w:rPr>
        <w:t>. They are (in order of hottest first): 2010, 2009, 1998, 2005, 2003, 2002, 2004, 2006, 2007, 2001, 1997, 2008, 1995, 1999, 1990, and 2000.[ 15] In other words, every year since 2000 has been on the Top Ten hottest years list. The rest of the top 16 include 1995, 1997, 1998, 1999, and 2000. Only 1996 failed to make the list (because of the short-term cooling mentioned already). * "We had record snows in the winter of 2009-2010, and also in 2010-2011." So what? This is nothing more than the difference between weather (short-term seasonal changes) and climate (the long-term average of weather over decades and centuries and longer). Our local weather tells us nothing about another continent, or the global average; it is only a local effect, determined by short-term atmospheric and oceano-graphic conditions</w:t>
      </w:r>
      <w:proofErr w:type="gramStart"/>
      <w:r w:rsidRPr="009153B3">
        <w:rPr>
          <w:sz w:val="12"/>
        </w:rPr>
        <w:t>.[</w:t>
      </w:r>
      <w:proofErr w:type="gramEnd"/>
      <w:r w:rsidRPr="009153B3">
        <w:rPr>
          <w:sz w:val="12"/>
        </w:rPr>
        <w:t xml:space="preserve"> 16] In fact, warmer global temperatures mean more moisture in the atmosphere, which increases the intensity of normal winter snowstorms. In this particular case, the climate change critics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different weather, and the global climate was warmer than average. Also, the summer of 2010 was the hottest on record, breaking the previous record set in 2009. * "Carbon dioxide is good for plants, so the world will be better off." Who do they think they're kidding? The Competitive Enterprise Institute (funded by oil and coal companies and conservative </w:t>
      </w:r>
      <w:proofErr w:type="gramStart"/>
      <w:r w:rsidRPr="009153B3">
        <w:rPr>
          <w:sz w:val="12"/>
        </w:rPr>
        <w:t>foundations[</w:t>
      </w:r>
      <w:proofErr w:type="gramEnd"/>
      <w:r w:rsidRPr="009153B3">
        <w:rPr>
          <w:sz w:val="12"/>
        </w:rPr>
        <w:t xml:space="preserve"> 17]) has run a series of shockingly stupid ads concluding with the tag line "Carbon dioxide: they call it pollution, we call it life." Anyone who knows the basic science of earth's atmosphere can spot the gross inaccuracies in this ad</w:t>
      </w:r>
      <w:proofErr w:type="gramStart"/>
      <w:r w:rsidRPr="009153B3">
        <w:rPr>
          <w:sz w:val="12"/>
        </w:rPr>
        <w:t>.[</w:t>
      </w:r>
      <w:proofErr w:type="gramEnd"/>
      <w:r w:rsidRPr="009153B3">
        <w:rPr>
          <w:sz w:val="12"/>
        </w:rPr>
        <w:t xml:space="preserve"> 18] True, plants take in carbon dioxide that animals exhale, as they have for millions of years. But the whole point of </w:t>
      </w:r>
      <w:r w:rsidRPr="009153B3">
        <w:rPr>
          <w:sz w:val="12"/>
        </w:rPr>
        <w:lastRenderedPageBreak/>
        <w:t xml:space="preserve">the global warming evidence (as shown from ice cores) is that the delicate natural balance of carbon dioxide has been thrown off balance by our production of too much of it, way in excess of what plants or the oceans can handle. As a consequence, the oceans are </w:t>
      </w:r>
      <w:proofErr w:type="gramStart"/>
      <w:r w:rsidRPr="009153B3">
        <w:rPr>
          <w:sz w:val="12"/>
        </w:rPr>
        <w:t>warming[</w:t>
      </w:r>
      <w:proofErr w:type="gramEnd"/>
      <w:r w:rsidRPr="009153B3">
        <w:rPr>
          <w:sz w:val="12"/>
        </w:rPr>
        <w:t xml:space="preserve"> 19, 20] and absorbing excess carbon dioxide making them more acidic. Already we are seeing a shocking decline in coral reefs ("bleaching") and extinctions in many marine ecosystems that can't handle too much of a good thing. Meanwhile, humans are busy cutting down huge areas of temperate and tropical forests, which not only means there are fewer plants to absorb the gas, but the slash and burn practices are releasing more carbon dioxide than plants can keep up with. There is much debate as to whether increased carbon dioxide might help agriculture in some parts of the world, but that has to be measured against the fact that other traditional "breadbasket" regions (such as the American Great Plains) are expected to get too hot to be as productive as they are today. The latest </w:t>
      </w:r>
      <w:proofErr w:type="gramStart"/>
      <w:r w:rsidRPr="009153B3">
        <w:rPr>
          <w:sz w:val="12"/>
        </w:rPr>
        <w:t>research[</w:t>
      </w:r>
      <w:proofErr w:type="gramEnd"/>
      <w:r w:rsidRPr="009153B3">
        <w:rPr>
          <w:sz w:val="12"/>
        </w:rPr>
        <w:t xml:space="preserve"> 21] actually shows that increased carbon dioxide inhibits the absorption of nitrogen into plants, so plants (at least those that we depend upon today) are not going to flourish in a greenhouse world. It is difficult to know if those who tell the public otherwise are ignorant of basic atmospheric science and global geochemistry, or if they are being cynically disingenuous. * "I agree that climate is changing, but I'm skeptical that humans are the main cause, so we shouldn't do anything." This is just fence sitting. A lot of reasonable skeptics deplore the right wing's rejection of the reality of climate change, but still want to be skeptical about the cause. If they want proof, they can examine the huge array of data that points directly to human caused global warming</w:t>
      </w:r>
      <w:proofErr w:type="gramStart"/>
      <w:r w:rsidRPr="009153B3">
        <w:rPr>
          <w:sz w:val="12"/>
        </w:rPr>
        <w:t>.[</w:t>
      </w:r>
      <w:proofErr w:type="gramEnd"/>
      <w:r w:rsidRPr="009153B3">
        <w:rPr>
          <w:sz w:val="12"/>
        </w:rPr>
        <w:t xml:space="preserve"> 22] We can directly measure the amount of carbon dioxide humans are producing, and it tracks exactly with the amount of increase in atmospheric carbon dioxide. </w:t>
      </w:r>
      <w:r w:rsidRPr="009153B3">
        <w:rPr>
          <w:highlight w:val="cyan"/>
          <w:u w:val="single"/>
        </w:rPr>
        <w:t>Through</w:t>
      </w:r>
      <w:r w:rsidRPr="009153B3">
        <w:rPr>
          <w:u w:val="single"/>
        </w:rPr>
        <w:t xml:space="preserve"> carbon </w:t>
      </w:r>
      <w:r w:rsidRPr="009153B3">
        <w:rPr>
          <w:highlight w:val="cyan"/>
          <w:u w:val="single"/>
        </w:rPr>
        <w:t>isotope analysis</w:t>
      </w:r>
      <w:r w:rsidRPr="009153B3">
        <w:rPr>
          <w:sz w:val="12"/>
        </w:rPr>
        <w:t xml:space="preserve">, </w:t>
      </w:r>
      <w:r w:rsidRPr="009153B3">
        <w:rPr>
          <w:u w:val="single"/>
        </w:rPr>
        <w:t>we can show</w:t>
      </w:r>
      <w:r w:rsidRPr="009153B3">
        <w:rPr>
          <w:sz w:val="12"/>
        </w:rPr>
        <w:t xml:space="preserve"> that this </w:t>
      </w:r>
      <w:r w:rsidRPr="009153B3">
        <w:rPr>
          <w:highlight w:val="cyan"/>
          <w:u w:val="single"/>
        </w:rPr>
        <w:t>carbon dioxide in the atmosphere is coming</w:t>
      </w:r>
      <w:r w:rsidRPr="009153B3">
        <w:rPr>
          <w:u w:val="single"/>
        </w:rPr>
        <w:t xml:space="preserve"> directly </w:t>
      </w:r>
      <w:r w:rsidRPr="009153B3">
        <w:rPr>
          <w:highlight w:val="cyan"/>
          <w:u w:val="single"/>
        </w:rPr>
        <w:t>from</w:t>
      </w:r>
      <w:r w:rsidRPr="009153B3">
        <w:rPr>
          <w:u w:val="single"/>
        </w:rPr>
        <w:t xml:space="preserve"> our burning of </w:t>
      </w:r>
      <w:r w:rsidRPr="009153B3">
        <w:rPr>
          <w:highlight w:val="cyan"/>
          <w:u w:val="single"/>
        </w:rPr>
        <w:t>fossil fuels</w:t>
      </w:r>
      <w:r w:rsidRPr="009153B3">
        <w:rPr>
          <w:sz w:val="12"/>
        </w:rPr>
        <w:t xml:space="preserve">, not from natural sources. We can also measure the drop in oxygen as it combines with the increased carbon levels to produce carbon dioxide. </w:t>
      </w:r>
      <w:r w:rsidRPr="009153B3">
        <w:rPr>
          <w:u w:val="single"/>
        </w:rPr>
        <w:t xml:space="preserve">We have </w:t>
      </w:r>
      <w:r w:rsidRPr="009153B3">
        <w:rPr>
          <w:highlight w:val="cyan"/>
          <w:u w:val="single"/>
        </w:rPr>
        <w:t>satellites</w:t>
      </w:r>
      <w:r w:rsidRPr="009153B3">
        <w:rPr>
          <w:sz w:val="12"/>
        </w:rPr>
        <w:t xml:space="preserve"> in space </w:t>
      </w:r>
      <w:r w:rsidRPr="009153B3">
        <w:rPr>
          <w:u w:val="single"/>
        </w:rPr>
        <w:t xml:space="preserve">that are </w:t>
      </w:r>
      <w:r w:rsidRPr="009153B3">
        <w:rPr>
          <w:highlight w:val="cyan"/>
          <w:u w:val="single"/>
        </w:rPr>
        <w:t>measuring the heat released</w:t>
      </w:r>
      <w:r w:rsidRPr="009153B3">
        <w:rPr>
          <w:sz w:val="12"/>
        </w:rPr>
        <w:t xml:space="preserve"> from the planet </w:t>
      </w:r>
      <w:r w:rsidRPr="009153B3">
        <w:rPr>
          <w:u w:val="single"/>
        </w:rPr>
        <w:t xml:space="preserve">and </w:t>
      </w:r>
      <w:r w:rsidRPr="009153B3">
        <w:rPr>
          <w:highlight w:val="cyan"/>
          <w:u w:val="single"/>
        </w:rPr>
        <w:t>can</w:t>
      </w:r>
      <w:r w:rsidRPr="009153B3">
        <w:rPr>
          <w:sz w:val="12"/>
        </w:rPr>
        <w:t xml:space="preserve"> actually </w:t>
      </w:r>
      <w:r w:rsidRPr="009153B3">
        <w:rPr>
          <w:highlight w:val="cyan"/>
          <w:u w:val="single"/>
        </w:rPr>
        <w:t>see the atmosphere getting warmer</w:t>
      </w:r>
      <w:r w:rsidRPr="009153B3">
        <w:rPr>
          <w:sz w:val="12"/>
        </w:rPr>
        <w:t xml:space="preserve">. The most crucial evidence emerged only within the past few years: </w:t>
      </w:r>
      <w:r w:rsidRPr="009153B3">
        <w:rPr>
          <w:u w:val="single"/>
        </w:rPr>
        <w:t xml:space="preserve">climate </w:t>
      </w:r>
      <w:r w:rsidRPr="009153B3">
        <w:rPr>
          <w:highlight w:val="cyan"/>
          <w:u w:val="single"/>
        </w:rPr>
        <w:t>models</w:t>
      </w:r>
      <w:r w:rsidRPr="009153B3">
        <w:rPr>
          <w:sz w:val="12"/>
        </w:rPr>
        <w:t xml:space="preserve"> of the greenhouse effect </w:t>
      </w:r>
      <w:r w:rsidRPr="009153B3">
        <w:rPr>
          <w:highlight w:val="cyan"/>
          <w:u w:val="single"/>
        </w:rPr>
        <w:t>predict</w:t>
      </w:r>
      <w:r w:rsidRPr="009153B3">
        <w:rPr>
          <w:sz w:val="12"/>
        </w:rPr>
        <w:t xml:space="preserve"> that </w:t>
      </w:r>
      <w:r w:rsidRPr="009153B3">
        <w:rPr>
          <w:u w:val="single"/>
        </w:rPr>
        <w:t xml:space="preserve">there should be </w:t>
      </w:r>
      <w:r w:rsidRPr="009153B3">
        <w:rPr>
          <w:highlight w:val="cyan"/>
          <w:u w:val="single"/>
        </w:rPr>
        <w:t>cooling</w:t>
      </w:r>
      <w:r w:rsidRPr="009153B3">
        <w:rPr>
          <w:sz w:val="12"/>
          <w:highlight w:val="cyan"/>
        </w:rPr>
        <w:t xml:space="preserve"> </w:t>
      </w:r>
      <w:r w:rsidRPr="009153B3">
        <w:rPr>
          <w:highlight w:val="cyan"/>
          <w:u w:val="single"/>
        </w:rPr>
        <w:t>in the stratosphere</w:t>
      </w:r>
      <w:r w:rsidRPr="009153B3">
        <w:rPr>
          <w:sz w:val="12"/>
        </w:rPr>
        <w:t xml:space="preserve"> (the upper layer of the atmosphere above 10 km or 6 miles in elevation), but </w:t>
      </w:r>
      <w:r w:rsidRPr="009153B3">
        <w:rPr>
          <w:highlight w:val="cyan"/>
          <w:u w:val="single"/>
        </w:rPr>
        <w:t>warming in the troposphere</w:t>
      </w:r>
      <w:r w:rsidRPr="009153B3">
        <w:rPr>
          <w:sz w:val="12"/>
        </w:rPr>
        <w:t xml:space="preserve"> (the bottom layer below 10 km or 6 miles), and </w:t>
      </w:r>
      <w:r w:rsidRPr="009153B3">
        <w:rPr>
          <w:highlight w:val="cyan"/>
          <w:u w:val="single"/>
        </w:rPr>
        <w:t>that's</w:t>
      </w:r>
      <w:r w:rsidRPr="009153B3">
        <w:rPr>
          <w:u w:val="single"/>
        </w:rPr>
        <w:t xml:space="preserve"> exactly </w:t>
      </w:r>
      <w:r w:rsidRPr="009153B3">
        <w:rPr>
          <w:highlight w:val="cyan"/>
          <w:u w:val="single"/>
        </w:rPr>
        <w:t>what our</w:t>
      </w:r>
      <w:r w:rsidRPr="009153B3">
        <w:rPr>
          <w:sz w:val="12"/>
        </w:rPr>
        <w:t xml:space="preserve"> space </w:t>
      </w:r>
      <w:r w:rsidRPr="009153B3">
        <w:rPr>
          <w:highlight w:val="cyan"/>
          <w:u w:val="single"/>
        </w:rPr>
        <w:t>probes</w:t>
      </w:r>
      <w:r w:rsidRPr="009153B3">
        <w:rPr>
          <w:u w:val="single"/>
        </w:rPr>
        <w:t xml:space="preserve"> have </w:t>
      </w:r>
      <w:r w:rsidRPr="009153B3">
        <w:rPr>
          <w:highlight w:val="cyan"/>
          <w:u w:val="single"/>
        </w:rPr>
        <w:t>measured</w:t>
      </w:r>
      <w:r w:rsidRPr="009153B3">
        <w:rPr>
          <w:sz w:val="12"/>
        </w:rPr>
        <w:t>. Finally, we can rule out any other suspects (see above): solar heat is decreasing since 1940, not increasing, and there are no measurable increases in cosmic rays, methane, volcanic gases, or any other potential cause. Face it -- it's our problem. Why Do People Continue to Question the Reality of Climate Change? Thanks to all the noise and confusion over climate change, the general public has only a vague idea of what the debate is really about, and only about half of Americans think global warming is real or that we are to blame</w:t>
      </w:r>
      <w:proofErr w:type="gramStart"/>
      <w:r w:rsidRPr="009153B3">
        <w:rPr>
          <w:sz w:val="12"/>
        </w:rPr>
        <w:t>.[</w:t>
      </w:r>
      <w:proofErr w:type="gramEnd"/>
      <w:r w:rsidRPr="009153B3">
        <w:rPr>
          <w:sz w:val="12"/>
        </w:rPr>
        <w:t xml:space="preserve"> 23] As in the evolution/creationism debate, </w:t>
      </w:r>
      <w:r w:rsidRPr="009153B3">
        <w:rPr>
          <w:u w:val="single"/>
        </w:rPr>
        <w:t>the scientific community is virtually</w:t>
      </w:r>
      <w:r w:rsidRPr="009153B3">
        <w:rPr>
          <w:sz w:val="12"/>
        </w:rPr>
        <w:t xml:space="preserve"> </w:t>
      </w:r>
      <w:r w:rsidRPr="009153B3">
        <w:rPr>
          <w:u w:val="single"/>
        </w:rPr>
        <w:t>unanimous on what the data demonstrate</w:t>
      </w:r>
      <w:r w:rsidRPr="009153B3">
        <w:rPr>
          <w:sz w:val="12"/>
        </w:rPr>
        <w:t xml:space="preserve"> about anthropogenic global warming. This has been true for over a decade. When science historian Naomi </w:t>
      </w:r>
      <w:proofErr w:type="gramStart"/>
      <w:r w:rsidRPr="009153B3">
        <w:rPr>
          <w:highlight w:val="cyan"/>
          <w:u w:val="single"/>
        </w:rPr>
        <w:t>Oreskes</w:t>
      </w:r>
      <w:r w:rsidRPr="009153B3">
        <w:rPr>
          <w:sz w:val="12"/>
        </w:rPr>
        <w:t>[</w:t>
      </w:r>
      <w:proofErr w:type="gramEnd"/>
      <w:r w:rsidRPr="009153B3">
        <w:rPr>
          <w:sz w:val="12"/>
        </w:rPr>
        <w:t xml:space="preserve"> 24]</w:t>
      </w:r>
      <w:r w:rsidRPr="009153B3">
        <w:rPr>
          <w:rStyle w:val="StyleBoldUnderline"/>
        </w:rPr>
        <w:t xml:space="preserve"> </w:t>
      </w:r>
      <w:r w:rsidRPr="009153B3">
        <w:rPr>
          <w:rStyle w:val="StyleBoldUnderline"/>
          <w:highlight w:val="cyan"/>
        </w:rPr>
        <w:t>surveyed</w:t>
      </w:r>
      <w:r w:rsidRPr="009153B3">
        <w:rPr>
          <w:sz w:val="12"/>
          <w:highlight w:val="cyan"/>
        </w:rPr>
        <w:t xml:space="preserve"> </w:t>
      </w:r>
      <w:r w:rsidRPr="009153B3">
        <w:rPr>
          <w:highlight w:val="cyan"/>
          <w:u w:val="single"/>
        </w:rPr>
        <w:t>all peer-reviewed papers</w:t>
      </w:r>
      <w:r w:rsidRPr="009153B3">
        <w:rPr>
          <w:sz w:val="12"/>
        </w:rPr>
        <w:t xml:space="preserve"> on climate change published </w:t>
      </w:r>
      <w:r w:rsidRPr="009153B3">
        <w:rPr>
          <w:u w:val="single"/>
        </w:rPr>
        <w:t>between 1993 and 2003</w:t>
      </w:r>
      <w:r w:rsidRPr="009153B3">
        <w:rPr>
          <w:sz w:val="12"/>
        </w:rPr>
        <w:t xml:space="preserve"> in the world's leading scientific journal, Science, she found that </w:t>
      </w:r>
      <w:r w:rsidRPr="009153B3">
        <w:rPr>
          <w:highlight w:val="cyan"/>
          <w:u w:val="single"/>
        </w:rPr>
        <w:t>there were</w:t>
      </w:r>
      <w:r w:rsidRPr="009153B3">
        <w:rPr>
          <w:sz w:val="12"/>
        </w:rPr>
        <w:t xml:space="preserve"> 980 supporting the idea of human-induced global warming and </w:t>
      </w:r>
      <w:r w:rsidRPr="009153B3">
        <w:rPr>
          <w:highlight w:val="cyan"/>
          <w:u w:val="single"/>
        </w:rPr>
        <w:t>none opposing</w:t>
      </w:r>
      <w:r w:rsidRPr="009153B3">
        <w:rPr>
          <w:u w:val="single"/>
        </w:rPr>
        <w:t xml:space="preserve"> it. </w:t>
      </w:r>
      <w:r w:rsidRPr="009153B3">
        <w:rPr>
          <w:sz w:val="12"/>
        </w:rPr>
        <w:t xml:space="preserve">In 2009, Doran and Kendall </w:t>
      </w:r>
      <w:proofErr w:type="gramStart"/>
      <w:r w:rsidRPr="009153B3">
        <w:rPr>
          <w:sz w:val="12"/>
        </w:rPr>
        <w:t>Zimmerman[</w:t>
      </w:r>
      <w:proofErr w:type="gramEnd"/>
      <w:r w:rsidRPr="009153B3">
        <w:rPr>
          <w:sz w:val="12"/>
        </w:rPr>
        <w:t xml:space="preserve"> 25] surveyed </w:t>
      </w:r>
      <w:r w:rsidRPr="009153B3">
        <w:rPr>
          <w:u w:val="single"/>
        </w:rPr>
        <w:t xml:space="preserve">all the </w:t>
      </w:r>
      <w:r w:rsidRPr="009153B3">
        <w:rPr>
          <w:highlight w:val="cyan"/>
          <w:u w:val="single"/>
        </w:rPr>
        <w:t>climate scientists</w:t>
      </w:r>
      <w:r w:rsidRPr="009153B3">
        <w:rPr>
          <w:sz w:val="12"/>
        </w:rPr>
        <w:t xml:space="preserve"> who were familiar with the data. They found that 95-</w:t>
      </w:r>
      <w:r w:rsidRPr="009153B3">
        <w:rPr>
          <w:highlight w:val="cyan"/>
          <w:u w:val="single"/>
        </w:rPr>
        <w:t>99% agreed</w:t>
      </w:r>
      <w:r w:rsidRPr="009153B3">
        <w:rPr>
          <w:u w:val="single"/>
        </w:rPr>
        <w:t xml:space="preserve"> that global </w:t>
      </w:r>
      <w:r w:rsidRPr="009153B3">
        <w:rPr>
          <w:highlight w:val="cyan"/>
          <w:u w:val="single"/>
        </w:rPr>
        <w:t xml:space="preserve">warming is </w:t>
      </w:r>
      <w:r w:rsidRPr="009153B3">
        <w:rPr>
          <w:rStyle w:val="StyleBoldUnderline"/>
          <w:highlight w:val="cyan"/>
        </w:rPr>
        <w:t>real and human caused</w:t>
      </w:r>
      <w:r w:rsidRPr="009153B3">
        <w:rPr>
          <w:sz w:val="12"/>
          <w:highlight w:val="cyan"/>
        </w:rPr>
        <w:t>.</w:t>
      </w:r>
      <w:r w:rsidRPr="009153B3">
        <w:rPr>
          <w:sz w:val="12"/>
        </w:rPr>
        <w:t xml:space="preserve"> In 2010, the prestigious Proceedings of the National Academy of Sciences published a study that showed that </w:t>
      </w:r>
      <w:r w:rsidRPr="009153B3">
        <w:rPr>
          <w:u w:val="single"/>
        </w:rPr>
        <w:t>98% of the scientists who actually do research in climate change are in agreement</w:t>
      </w:r>
      <w:r w:rsidRPr="009153B3">
        <w:rPr>
          <w:sz w:val="12"/>
        </w:rPr>
        <w:t xml:space="preserve"> over anthropogenic global warming.[ 26] </w:t>
      </w:r>
      <w:r w:rsidRPr="009153B3">
        <w:rPr>
          <w:u w:val="single"/>
        </w:rPr>
        <w:t xml:space="preserve">Every major scientific organization </w:t>
      </w:r>
      <w:r w:rsidRPr="009153B3">
        <w:rPr>
          <w:sz w:val="12"/>
        </w:rPr>
        <w:t xml:space="preserve">in the world </w:t>
      </w:r>
      <w:r w:rsidRPr="009153B3">
        <w:rPr>
          <w:u w:val="single"/>
        </w:rPr>
        <w:t>has endorsed</w:t>
      </w:r>
      <w:r w:rsidRPr="009153B3">
        <w:rPr>
          <w:sz w:val="12"/>
        </w:rPr>
        <w:t xml:space="preserve"> the conclusion of anthropogenic </w:t>
      </w:r>
      <w:r w:rsidRPr="009153B3">
        <w:rPr>
          <w:u w:val="single"/>
        </w:rPr>
        <w:t>climate change</w:t>
      </w:r>
      <w:r w:rsidRPr="009153B3">
        <w:rPr>
          <w:sz w:val="12"/>
        </w:rPr>
        <w:t xml:space="preserve"> as well. </w:t>
      </w:r>
      <w:r w:rsidRPr="009153B3">
        <w:rPr>
          <w:highlight w:val="cyan"/>
          <w:u w:val="single"/>
        </w:rPr>
        <w:t>This is a rare degree of agreement</w:t>
      </w:r>
      <w:r w:rsidRPr="009153B3">
        <w:rPr>
          <w:sz w:val="12"/>
        </w:rPr>
        <w:t xml:space="preserve"> within such an independent and cantankerous group as the world's top scientists. </w:t>
      </w:r>
      <w:r w:rsidRPr="009153B3">
        <w:rPr>
          <w:u w:val="single"/>
        </w:rPr>
        <w:t xml:space="preserve">This is </w:t>
      </w:r>
      <w:r w:rsidRPr="009153B3">
        <w:rPr>
          <w:highlight w:val="cyan"/>
          <w:u w:val="single"/>
        </w:rPr>
        <w:t>the same</w:t>
      </w:r>
      <w:r w:rsidRPr="009153B3">
        <w:rPr>
          <w:sz w:val="12"/>
        </w:rPr>
        <w:t xml:space="preserve"> degree of scientific </w:t>
      </w:r>
      <w:r w:rsidRPr="009153B3">
        <w:rPr>
          <w:u w:val="single"/>
        </w:rPr>
        <w:t>consensus</w:t>
      </w:r>
      <w:r w:rsidRPr="009153B3">
        <w:rPr>
          <w:sz w:val="12"/>
        </w:rPr>
        <w:t xml:space="preserve"> that </w:t>
      </w:r>
      <w:r w:rsidRPr="009153B3">
        <w:rPr>
          <w:highlight w:val="cyan"/>
          <w:u w:val="single"/>
        </w:rPr>
        <w:t>scientists</w:t>
      </w:r>
      <w:r w:rsidRPr="009153B3">
        <w:rPr>
          <w:u w:val="single"/>
        </w:rPr>
        <w:t xml:space="preserve"> have </w:t>
      </w:r>
      <w:r w:rsidRPr="009153B3">
        <w:rPr>
          <w:highlight w:val="cyan"/>
          <w:u w:val="single"/>
        </w:rPr>
        <w:t>achieved over</w:t>
      </w:r>
      <w:r w:rsidRPr="009153B3">
        <w:rPr>
          <w:sz w:val="12"/>
        </w:rPr>
        <w:t xml:space="preserve"> most major ideas, including </w:t>
      </w:r>
      <w:r w:rsidRPr="009153B3">
        <w:rPr>
          <w:highlight w:val="cyan"/>
          <w:u w:val="single"/>
        </w:rPr>
        <w:t>gravity</w:t>
      </w:r>
      <w:r w:rsidRPr="009153B3">
        <w:rPr>
          <w:sz w:val="12"/>
          <w:highlight w:val="cyan"/>
        </w:rPr>
        <w:t xml:space="preserve">, </w:t>
      </w:r>
      <w:r w:rsidRPr="009153B3">
        <w:rPr>
          <w:highlight w:val="cyan"/>
          <w:u w:val="single"/>
        </w:rPr>
        <w:t>evolution</w:t>
      </w:r>
      <w:r w:rsidRPr="009153B3">
        <w:rPr>
          <w:sz w:val="12"/>
        </w:rPr>
        <w:t xml:space="preserve">, and </w:t>
      </w:r>
      <w:r w:rsidRPr="009153B3">
        <w:rPr>
          <w:highlight w:val="cyan"/>
          <w:u w:val="single"/>
        </w:rPr>
        <w:t>relativity</w:t>
      </w:r>
      <w:r w:rsidRPr="009153B3">
        <w:rPr>
          <w:sz w:val="12"/>
        </w:rPr>
        <w:t xml:space="preserve">. These and only a few other topics in science can claim this degree of agreement among nearly all the world's leading scientists, especially among everyone who is close to the scientific data and knows the problem intimately. If it were not such a controversial topic politically, there would be almost no interest in debating it since the evidence is so clear-cut. If the climate science community speaks with one voice (as in the 2007 IPCC report, and every report since then), </w:t>
      </w:r>
      <w:r w:rsidRPr="009153B3">
        <w:rPr>
          <w:highlight w:val="cyan"/>
          <w:u w:val="single"/>
        </w:rPr>
        <w:t>why is there</w:t>
      </w:r>
      <w:r w:rsidRPr="009153B3">
        <w:rPr>
          <w:u w:val="single"/>
        </w:rPr>
        <w:t xml:space="preserve"> still any </w:t>
      </w:r>
      <w:r w:rsidRPr="009153B3">
        <w:rPr>
          <w:highlight w:val="cyan"/>
          <w:u w:val="single"/>
        </w:rPr>
        <w:t>debate</w:t>
      </w:r>
      <w:r w:rsidRPr="009153B3">
        <w:rPr>
          <w:u w:val="single"/>
        </w:rPr>
        <w:t xml:space="preserve"> at all? The answer has been revealed</w:t>
      </w:r>
      <w:r w:rsidRPr="009153B3">
        <w:rPr>
          <w:sz w:val="12"/>
        </w:rPr>
        <w:t xml:space="preserve"> by a number of investigations by diligent reporters who got past the PR machinery denying global warming, and uncovered </w:t>
      </w:r>
      <w:r w:rsidRPr="009153B3">
        <w:rPr>
          <w:highlight w:val="cyan"/>
          <w:u w:val="single"/>
        </w:rPr>
        <w:t>the money trail</w:t>
      </w:r>
      <w:r w:rsidRPr="009153B3">
        <w:rPr>
          <w:sz w:val="12"/>
        </w:rPr>
        <w:t xml:space="preserve">. Originally, there were no real "dissenters" to the idea of global warming by scientists who are actually involved with climate research. Instead, the </w:t>
      </w:r>
      <w:r w:rsidRPr="009153B3">
        <w:rPr>
          <w:highlight w:val="cyan"/>
          <w:u w:val="single"/>
        </w:rPr>
        <w:t>forces with vested interests</w:t>
      </w:r>
      <w:r w:rsidRPr="009153B3">
        <w:rPr>
          <w:sz w:val="12"/>
        </w:rPr>
        <w:t xml:space="preserve"> in denying global climate change (the </w:t>
      </w:r>
      <w:r w:rsidRPr="009153B3">
        <w:rPr>
          <w:highlight w:val="cyan"/>
          <w:u w:val="single"/>
        </w:rPr>
        <w:t>energy companies</w:t>
      </w:r>
      <w:r w:rsidRPr="009153B3">
        <w:rPr>
          <w:sz w:val="12"/>
        </w:rPr>
        <w:t>, and the "</w:t>
      </w:r>
      <w:r w:rsidRPr="009153B3">
        <w:rPr>
          <w:u w:val="single"/>
        </w:rPr>
        <w:t xml:space="preserve">free-market" advocates) </w:t>
      </w:r>
      <w:r w:rsidRPr="009153B3">
        <w:rPr>
          <w:highlight w:val="cyan"/>
          <w:u w:val="single"/>
        </w:rPr>
        <w:t>followed</w:t>
      </w:r>
      <w:r w:rsidRPr="009153B3">
        <w:rPr>
          <w:u w:val="single"/>
        </w:rPr>
        <w:t xml:space="preserve"> the strategy of </w:t>
      </w:r>
      <w:r w:rsidRPr="009153B3">
        <w:rPr>
          <w:highlight w:val="cyan"/>
          <w:u w:val="single"/>
        </w:rPr>
        <w:t>tobacco companies</w:t>
      </w:r>
      <w:r w:rsidRPr="009153B3">
        <w:rPr>
          <w:u w:val="single"/>
        </w:rPr>
        <w:t xml:space="preserve">: create a smokescreen of confusion </w:t>
      </w:r>
      <w:r w:rsidRPr="009153B3">
        <w:rPr>
          <w:sz w:val="12"/>
        </w:rPr>
        <w:t xml:space="preserve">and prevent the American public from recognizing scientific consensus. As the famous </w:t>
      </w:r>
      <w:proofErr w:type="gramStart"/>
      <w:r w:rsidRPr="009153B3">
        <w:rPr>
          <w:sz w:val="12"/>
        </w:rPr>
        <w:t>memo[</w:t>
      </w:r>
      <w:proofErr w:type="gramEnd"/>
      <w:r w:rsidRPr="009153B3">
        <w:rPr>
          <w:sz w:val="12"/>
        </w:rPr>
        <w:t xml:space="preserve"> 27] from the tobacco lobbyists said "Doubt is our product." The </w:t>
      </w:r>
      <w:r w:rsidRPr="009153B3">
        <w:rPr>
          <w:highlight w:val="cyan"/>
          <w:u w:val="single"/>
        </w:rPr>
        <w:t>denialists generated an anti-science movement</w:t>
      </w:r>
      <w:r w:rsidRPr="009153B3">
        <w:rPr>
          <w:u w:val="single"/>
        </w:rPr>
        <w:t xml:space="preserve"> entirely out of thin air</w:t>
      </w:r>
      <w:r w:rsidRPr="009153B3">
        <w:rPr>
          <w:sz w:val="12"/>
        </w:rPr>
        <w:t xml:space="preserve"> and PR. The evidence for this PR conspiracy has been well documented in numerous sources. For example, Oreskes and Conway revealed from memos leaked to the press that in April 1998 the right-wing </w:t>
      </w:r>
      <w:r w:rsidRPr="009153B3">
        <w:rPr>
          <w:highlight w:val="cyan"/>
          <w:u w:val="single"/>
        </w:rPr>
        <w:t>Marshall Institute</w:t>
      </w:r>
      <w:r w:rsidRPr="009153B3">
        <w:rPr>
          <w:sz w:val="12"/>
        </w:rPr>
        <w:t xml:space="preserve">, SEPP (Fred Seitz's lobby that aids tobacco companies and polluters), and </w:t>
      </w:r>
      <w:r w:rsidRPr="009153B3">
        <w:rPr>
          <w:highlight w:val="cyan"/>
          <w:u w:val="single"/>
        </w:rPr>
        <w:t>ExxonMobil</w:t>
      </w:r>
      <w:r w:rsidRPr="009153B3">
        <w:rPr>
          <w:sz w:val="12"/>
        </w:rPr>
        <w:t xml:space="preserve">, met in secret at the </w:t>
      </w:r>
      <w:r w:rsidRPr="009153B3">
        <w:rPr>
          <w:highlight w:val="cyan"/>
          <w:u w:val="single"/>
        </w:rPr>
        <w:t>A</w:t>
      </w:r>
      <w:r w:rsidRPr="009153B3">
        <w:rPr>
          <w:sz w:val="12"/>
        </w:rPr>
        <w:t xml:space="preserve">merican </w:t>
      </w:r>
      <w:r w:rsidRPr="009153B3">
        <w:rPr>
          <w:highlight w:val="cyan"/>
          <w:u w:val="single"/>
        </w:rPr>
        <w:t>P</w:t>
      </w:r>
      <w:r w:rsidRPr="009153B3">
        <w:rPr>
          <w:sz w:val="12"/>
          <w:highlight w:val="cyan"/>
        </w:rPr>
        <w:t>e</w:t>
      </w:r>
      <w:r w:rsidRPr="009153B3">
        <w:rPr>
          <w:sz w:val="12"/>
        </w:rPr>
        <w:t xml:space="preserve">troleum </w:t>
      </w:r>
      <w:r w:rsidRPr="009153B3">
        <w:rPr>
          <w:highlight w:val="cyan"/>
          <w:u w:val="single"/>
        </w:rPr>
        <w:t>I</w:t>
      </w:r>
      <w:r w:rsidRPr="009153B3">
        <w:rPr>
          <w:sz w:val="12"/>
        </w:rPr>
        <w:t xml:space="preserve">nstitute's headquarters in Washington, D.C. There they </w:t>
      </w:r>
      <w:r w:rsidRPr="009153B3">
        <w:rPr>
          <w:u w:val="single"/>
        </w:rPr>
        <w:t>planned a $20 million</w:t>
      </w:r>
      <w:r w:rsidRPr="009153B3">
        <w:rPr>
          <w:sz w:val="12"/>
        </w:rPr>
        <w:t xml:space="preserve"> </w:t>
      </w:r>
      <w:r w:rsidRPr="009153B3">
        <w:rPr>
          <w:u w:val="single"/>
        </w:rPr>
        <w:t>campaign</w:t>
      </w:r>
      <w:r w:rsidRPr="009153B3">
        <w:rPr>
          <w:sz w:val="12"/>
        </w:rPr>
        <w:t xml:space="preserve"> to get "respected scientists" to cast doubt on climate change, get major PR efforts going, and lobby Congress that global warming isn't real and is not a threat. The </w:t>
      </w:r>
      <w:r w:rsidRPr="009153B3">
        <w:rPr>
          <w:highlight w:val="cyan"/>
          <w:u w:val="single"/>
        </w:rPr>
        <w:t>right-wing institutes</w:t>
      </w:r>
      <w:r w:rsidRPr="009153B3">
        <w:rPr>
          <w:sz w:val="12"/>
        </w:rPr>
        <w:t xml:space="preserve"> and the energy lobby </w:t>
      </w:r>
      <w:r w:rsidRPr="009153B3">
        <w:rPr>
          <w:highlight w:val="cyan"/>
          <w:u w:val="single"/>
        </w:rPr>
        <w:t>beat the bushes to find</w:t>
      </w:r>
      <w:r w:rsidRPr="009153B3">
        <w:rPr>
          <w:sz w:val="12"/>
        </w:rPr>
        <w:t xml:space="preserve"> scientists -- </w:t>
      </w:r>
      <w:r w:rsidRPr="009153B3">
        <w:rPr>
          <w:highlight w:val="cyan"/>
          <w:u w:val="single"/>
        </w:rPr>
        <w:t>any scientists</w:t>
      </w:r>
      <w:r w:rsidRPr="009153B3">
        <w:rPr>
          <w:sz w:val="12"/>
          <w:highlight w:val="cyan"/>
        </w:rPr>
        <w:t xml:space="preserve"> -- </w:t>
      </w:r>
      <w:r w:rsidRPr="009153B3">
        <w:rPr>
          <w:highlight w:val="cyan"/>
          <w:u w:val="single"/>
        </w:rPr>
        <w:t>who might disagree</w:t>
      </w:r>
      <w:r w:rsidRPr="009153B3">
        <w:rPr>
          <w:u w:val="single"/>
        </w:rPr>
        <w:t xml:space="preserve"> with the </w:t>
      </w:r>
      <w:r w:rsidRPr="009153B3">
        <w:rPr>
          <w:sz w:val="12"/>
        </w:rPr>
        <w:t xml:space="preserve">scientific </w:t>
      </w:r>
      <w:r w:rsidRPr="009153B3">
        <w:rPr>
          <w:u w:val="single"/>
        </w:rPr>
        <w:t>consensus</w:t>
      </w:r>
      <w:r w:rsidRPr="009153B3">
        <w:rPr>
          <w:sz w:val="12"/>
        </w:rPr>
        <w:t>. As investigative journalists and scientists have documented over and over again</w:t>
      </w:r>
      <w:proofErr w:type="gramStart"/>
      <w:r w:rsidRPr="009153B3">
        <w:rPr>
          <w:sz w:val="12"/>
        </w:rPr>
        <w:t>,[</w:t>
      </w:r>
      <w:proofErr w:type="gramEnd"/>
      <w:r w:rsidRPr="009153B3">
        <w:rPr>
          <w:sz w:val="12"/>
        </w:rPr>
        <w:t xml:space="preserve"> 28] </w:t>
      </w:r>
      <w:r w:rsidRPr="009153B3">
        <w:rPr>
          <w:highlight w:val="cyan"/>
          <w:u w:val="single"/>
        </w:rPr>
        <w:t>the denialist conspiracy</w:t>
      </w:r>
      <w:r w:rsidRPr="009153B3">
        <w:rPr>
          <w:u w:val="single"/>
        </w:rPr>
        <w:t xml:space="preserve"> essentially </w:t>
      </w:r>
      <w:r w:rsidRPr="009153B3">
        <w:rPr>
          <w:highlight w:val="cyan"/>
          <w:u w:val="single"/>
        </w:rPr>
        <w:t>paid for the testimony of anyone who could be useful</w:t>
      </w:r>
      <w:r w:rsidRPr="009153B3">
        <w:rPr>
          <w:u w:val="single"/>
        </w:rPr>
        <w:t xml:space="preserve"> to them</w:t>
      </w:r>
      <w:r w:rsidRPr="009153B3">
        <w:rPr>
          <w:sz w:val="12"/>
        </w:rPr>
        <w:t xml:space="preserve">. The day that the 2007 IPCC report was released (Feb. 2, 2007), the British newspaper The Guardian reported that the conservative </w:t>
      </w:r>
      <w:r w:rsidRPr="009153B3">
        <w:rPr>
          <w:highlight w:val="cyan"/>
          <w:u w:val="single"/>
        </w:rPr>
        <w:t>A</w:t>
      </w:r>
      <w:r w:rsidRPr="009153B3">
        <w:rPr>
          <w:u w:val="single"/>
        </w:rPr>
        <w:t xml:space="preserve">merican </w:t>
      </w:r>
      <w:r w:rsidRPr="009153B3">
        <w:rPr>
          <w:highlight w:val="cyan"/>
          <w:u w:val="single"/>
        </w:rPr>
        <w:t>E</w:t>
      </w:r>
      <w:r w:rsidRPr="009153B3">
        <w:rPr>
          <w:u w:val="single"/>
        </w:rPr>
        <w:t xml:space="preserve">nterprise </w:t>
      </w:r>
      <w:r w:rsidRPr="009153B3">
        <w:rPr>
          <w:highlight w:val="cyan"/>
          <w:u w:val="single"/>
        </w:rPr>
        <w:t>I</w:t>
      </w:r>
      <w:r w:rsidRPr="009153B3">
        <w:rPr>
          <w:u w:val="single"/>
        </w:rPr>
        <w:t>nstitute</w:t>
      </w:r>
      <w:r w:rsidRPr="009153B3">
        <w:rPr>
          <w:sz w:val="12"/>
        </w:rPr>
        <w:t xml:space="preserve"> (funded largely by oil companies and conservative think tanks) had </w:t>
      </w:r>
      <w:r w:rsidRPr="009153B3">
        <w:rPr>
          <w:highlight w:val="cyan"/>
          <w:u w:val="single"/>
        </w:rPr>
        <w:t>offered $10,000</w:t>
      </w:r>
      <w:r w:rsidRPr="009153B3">
        <w:rPr>
          <w:u w:val="single"/>
        </w:rPr>
        <w:t xml:space="preserve"> plus travel</w:t>
      </w:r>
      <w:r w:rsidRPr="009153B3">
        <w:rPr>
          <w:sz w:val="12"/>
        </w:rPr>
        <w:t xml:space="preserve"> expenses </w:t>
      </w:r>
      <w:r w:rsidRPr="009153B3">
        <w:rPr>
          <w:u w:val="single"/>
        </w:rPr>
        <w:t xml:space="preserve">to </w:t>
      </w:r>
      <w:r w:rsidRPr="009153B3">
        <w:rPr>
          <w:highlight w:val="cyan"/>
          <w:u w:val="single"/>
        </w:rPr>
        <w:t>scientists who would write negatively</w:t>
      </w:r>
      <w:r w:rsidRPr="009153B3">
        <w:rPr>
          <w:u w:val="single"/>
        </w:rPr>
        <w:t xml:space="preserve"> about the IPCC </w:t>
      </w:r>
      <w:r w:rsidRPr="009153B3">
        <w:rPr>
          <w:sz w:val="12"/>
        </w:rPr>
        <w:t xml:space="preserve">report.[ 29] In February 2012, </w:t>
      </w:r>
      <w:r w:rsidRPr="009153B3">
        <w:rPr>
          <w:u w:val="single"/>
        </w:rPr>
        <w:t>leaks of documents from</w:t>
      </w:r>
      <w:r w:rsidRPr="009153B3">
        <w:rPr>
          <w:sz w:val="12"/>
        </w:rPr>
        <w:t xml:space="preserve"> the denialist </w:t>
      </w:r>
      <w:r w:rsidRPr="009153B3">
        <w:rPr>
          <w:highlight w:val="cyan"/>
          <w:u w:val="single"/>
        </w:rPr>
        <w:t>Heartland</w:t>
      </w:r>
      <w:r w:rsidRPr="009153B3">
        <w:rPr>
          <w:sz w:val="12"/>
        </w:rPr>
        <w:t xml:space="preserve"> Institute </w:t>
      </w:r>
      <w:r w:rsidRPr="009153B3">
        <w:rPr>
          <w:u w:val="single"/>
        </w:rPr>
        <w:t>revealed that they</w:t>
      </w:r>
      <w:r w:rsidRPr="009153B3">
        <w:rPr>
          <w:sz w:val="12"/>
        </w:rPr>
        <w:t xml:space="preserve"> </w:t>
      </w:r>
      <w:r w:rsidRPr="009153B3">
        <w:rPr>
          <w:u w:val="single"/>
        </w:rPr>
        <w:t>were</w:t>
      </w:r>
      <w:r w:rsidRPr="009153B3">
        <w:rPr>
          <w:sz w:val="12"/>
        </w:rPr>
        <w:t xml:space="preserve"> </w:t>
      </w:r>
      <w:r w:rsidRPr="009153B3">
        <w:rPr>
          <w:u w:val="single"/>
        </w:rPr>
        <w:t>trying to i</w:t>
      </w:r>
      <w:r w:rsidRPr="009153B3">
        <w:rPr>
          <w:sz w:val="12"/>
        </w:rPr>
        <w:t xml:space="preserve">nfluence science education, </w:t>
      </w:r>
      <w:r w:rsidRPr="009153B3">
        <w:rPr>
          <w:u w:val="single"/>
        </w:rPr>
        <w:t>suppress the work of scientists</w:t>
      </w:r>
      <w:r w:rsidRPr="009153B3">
        <w:rPr>
          <w:sz w:val="12"/>
        </w:rPr>
        <w:t xml:space="preserve">, and had </w:t>
      </w:r>
      <w:r w:rsidRPr="009153B3">
        <w:rPr>
          <w:highlight w:val="cyan"/>
          <w:u w:val="single"/>
        </w:rPr>
        <w:t>paid off many</w:t>
      </w:r>
      <w:r w:rsidRPr="009153B3">
        <w:rPr>
          <w:sz w:val="12"/>
        </w:rPr>
        <w:t xml:space="preserve"> prominent </w:t>
      </w:r>
      <w:r w:rsidRPr="009153B3">
        <w:rPr>
          <w:highlight w:val="cyan"/>
          <w:u w:val="single"/>
        </w:rPr>
        <w:t>climate deniers</w:t>
      </w:r>
      <w:r w:rsidRPr="009153B3">
        <w:rPr>
          <w:sz w:val="12"/>
        </w:rPr>
        <w:t xml:space="preserve">, such as </w:t>
      </w:r>
      <w:r w:rsidRPr="009153B3">
        <w:rPr>
          <w:u w:val="single"/>
        </w:rPr>
        <w:t xml:space="preserve">Anthony </w:t>
      </w:r>
      <w:r w:rsidRPr="009153B3">
        <w:rPr>
          <w:u w:val="single"/>
        </w:rPr>
        <w:lastRenderedPageBreak/>
        <w:t>Watts</w:t>
      </w:r>
      <w:r w:rsidRPr="009153B3">
        <w:rPr>
          <w:sz w:val="12"/>
        </w:rPr>
        <w:t xml:space="preserve">, all in an effort to circumvent the scientific consensus by doing an "end run" of PR and political pressure. Other leaks have shown </w:t>
      </w:r>
      <w:r w:rsidRPr="009153B3">
        <w:rPr>
          <w:highlight w:val="cyan"/>
          <w:u w:val="single"/>
        </w:rPr>
        <w:t>9 out of 10</w:t>
      </w:r>
      <w:r w:rsidRPr="009153B3">
        <w:rPr>
          <w:u w:val="single"/>
        </w:rPr>
        <w:t xml:space="preserve"> major</w:t>
      </w:r>
      <w:r w:rsidRPr="009153B3">
        <w:rPr>
          <w:sz w:val="12"/>
        </w:rPr>
        <w:t xml:space="preserve"> climate </w:t>
      </w:r>
      <w:r w:rsidRPr="009153B3">
        <w:rPr>
          <w:highlight w:val="cyan"/>
          <w:u w:val="single"/>
        </w:rPr>
        <w:t>deniers are paid by ExxonMobil</w:t>
      </w:r>
      <w:proofErr w:type="gramStart"/>
      <w:r w:rsidRPr="009153B3">
        <w:rPr>
          <w:sz w:val="12"/>
        </w:rPr>
        <w:t>.[</w:t>
      </w:r>
      <w:proofErr w:type="gramEnd"/>
      <w:r w:rsidRPr="009153B3">
        <w:rPr>
          <w:sz w:val="12"/>
        </w:rPr>
        <w:t xml:space="preserve"> 30] We are accustomed to hired-gun "experts" paid by lawyers to muddy up the evidence in the case they are fighting, but this is extraordinary -- buying scientists outright to act as shills for organizations trying to deny scientific reality. </w:t>
      </w:r>
      <w:r w:rsidRPr="009153B3">
        <w:rPr>
          <w:highlight w:val="cyan"/>
          <w:u w:val="single"/>
        </w:rPr>
        <w:t>With this</w:t>
      </w:r>
      <w:r w:rsidRPr="009153B3">
        <w:rPr>
          <w:u w:val="single"/>
        </w:rPr>
        <w:t xml:space="preserve"> kind of </w:t>
      </w:r>
      <w:r w:rsidRPr="009153B3">
        <w:rPr>
          <w:highlight w:val="cyan"/>
          <w:u w:val="single"/>
        </w:rPr>
        <w:t>money</w:t>
      </w:r>
      <w:r w:rsidRPr="009153B3">
        <w:rPr>
          <w:u w:val="single"/>
        </w:rPr>
        <w:t xml:space="preserve">, however, </w:t>
      </w:r>
      <w:r w:rsidRPr="009153B3">
        <w:rPr>
          <w:highlight w:val="cyan"/>
          <w:u w:val="single"/>
        </w:rPr>
        <w:t>you can always find a fringe</w:t>
      </w:r>
      <w:r w:rsidRPr="009153B3">
        <w:rPr>
          <w:sz w:val="12"/>
          <w:highlight w:val="cyan"/>
        </w:rPr>
        <w:t xml:space="preserve"> scientist</w:t>
      </w:r>
      <w:r w:rsidRPr="009153B3">
        <w:rPr>
          <w:sz w:val="12"/>
        </w:rPr>
        <w:t xml:space="preserve"> or </w:t>
      </w:r>
      <w:r w:rsidRPr="009153B3">
        <w:rPr>
          <w:u w:val="single"/>
        </w:rPr>
        <w:t>crank</w:t>
      </w:r>
      <w:r w:rsidRPr="009153B3">
        <w:rPr>
          <w:sz w:val="12"/>
        </w:rPr>
        <w:t xml:space="preserve"> or someone </w:t>
      </w:r>
      <w:r w:rsidRPr="009153B3">
        <w:rPr>
          <w:highlight w:val="cyan"/>
          <w:u w:val="single"/>
        </w:rPr>
        <w:t>with no relevant credentials</w:t>
      </w:r>
      <w:r w:rsidRPr="009153B3">
        <w:rPr>
          <w:sz w:val="12"/>
        </w:rPr>
        <w:t xml:space="preserve"> who will do what they're paid to do. Fishing around to find anyone with some science background who will agree with you and dispute a scientific consensus is a tactic employed by the creationists to sound "scientific". The NCSE created a satirical "Project Steve,"</w:t>
      </w:r>
      <w:proofErr w:type="gramStart"/>
      <w:r w:rsidRPr="009153B3">
        <w:rPr>
          <w:sz w:val="12"/>
        </w:rPr>
        <w:t>[ 31</w:t>
      </w:r>
      <w:proofErr w:type="gramEnd"/>
      <w:r w:rsidRPr="009153B3">
        <w:rPr>
          <w:sz w:val="12"/>
        </w:rPr>
        <w:t xml:space="preserve">] which demonstrated that there were more scientists who accept evolution named "Steve" than the total number of "scientists who dispute evolution". It may generate lots of PR and a smokescreen to confuse the public, but it doesn't change the fact that </w:t>
      </w:r>
      <w:r w:rsidRPr="009153B3">
        <w:rPr>
          <w:highlight w:val="cyan"/>
          <w:u w:val="single"/>
        </w:rPr>
        <w:t>scientists who actually do research</w:t>
      </w:r>
      <w:r w:rsidRPr="009153B3">
        <w:rPr>
          <w:sz w:val="12"/>
        </w:rPr>
        <w:t xml:space="preserve"> in climate change </w:t>
      </w:r>
      <w:r w:rsidRPr="009153B3">
        <w:rPr>
          <w:highlight w:val="cyan"/>
          <w:u w:val="single"/>
        </w:rPr>
        <w:t>are unanimous</w:t>
      </w:r>
      <w:r w:rsidRPr="009153B3">
        <w:rPr>
          <w:sz w:val="12"/>
        </w:rPr>
        <w:t xml:space="preserve"> in their insistence that anthropogenic global warming is a real threat. Most </w:t>
      </w:r>
      <w:r w:rsidRPr="009153B3">
        <w:rPr>
          <w:u w:val="single"/>
        </w:rPr>
        <w:t>scientists</w:t>
      </w:r>
      <w:r w:rsidRPr="009153B3">
        <w:rPr>
          <w:sz w:val="12"/>
        </w:rPr>
        <w:t xml:space="preserve"> I know and respect </w:t>
      </w:r>
      <w:r w:rsidRPr="009153B3">
        <w:rPr>
          <w:u w:val="single"/>
        </w:rPr>
        <w:t>work</w:t>
      </w:r>
      <w:r w:rsidRPr="009153B3">
        <w:rPr>
          <w:sz w:val="12"/>
        </w:rPr>
        <w:t xml:space="preserve"> very hard </w:t>
      </w:r>
      <w:r w:rsidRPr="009153B3">
        <w:rPr>
          <w:u w:val="single"/>
        </w:rPr>
        <w:t>for little</w:t>
      </w:r>
      <w:r w:rsidRPr="009153B3">
        <w:rPr>
          <w:sz w:val="12"/>
        </w:rPr>
        <w:t xml:space="preserve"> </w:t>
      </w:r>
      <w:r w:rsidRPr="009153B3">
        <w:rPr>
          <w:u w:val="single"/>
        </w:rPr>
        <w:t>pay</w:t>
      </w:r>
      <w:r w:rsidRPr="009153B3">
        <w:rPr>
          <w:sz w:val="12"/>
        </w:rPr>
        <w:t xml:space="preserve">, yet they still cannot be paid to endorse some scientific idea they know to be false. The climate deniers have a lot of other things in common with creationists and other anti-science movements. They too like to quote someone out of context ("quote mining"), finding a short phrase in the work of legitimate scientists that seems to support their position. But when you read the full quote in context, it is obvious that they have used the quote inappropriately. The original author meant something that does not support their goals. The "Climategate scandal" is a classic case of this. It started with a few stolen emails from the Climate Research Unit of the University of East Anglia. If you read the complete text of the actual </w:t>
      </w:r>
      <w:proofErr w:type="gramStart"/>
      <w:r w:rsidRPr="009153B3">
        <w:rPr>
          <w:sz w:val="12"/>
        </w:rPr>
        <w:t>emails[</w:t>
      </w:r>
      <w:proofErr w:type="gramEnd"/>
      <w:r w:rsidRPr="009153B3">
        <w:rPr>
          <w:sz w:val="12"/>
        </w:rPr>
        <w:t xml:space="preserve"> 32] and comprehend the scientific shorthand of climate scientists who are talking casually to each other, it is clear that there was no great "conspiracy" or that they were faking data. All six subsequent investigations have cleared Philip Jones and the other scientists of the University of East Anglia of any wrongdoing or conspiracy</w:t>
      </w:r>
      <w:proofErr w:type="gramStart"/>
      <w:r w:rsidRPr="009153B3">
        <w:rPr>
          <w:sz w:val="12"/>
        </w:rPr>
        <w:t>.[</w:t>
      </w:r>
      <w:proofErr w:type="gramEnd"/>
      <w:r w:rsidRPr="009153B3">
        <w:rPr>
          <w:sz w:val="12"/>
        </w:rPr>
        <w:t xml:space="preserve"> 33] Even if there had been some conspiracy on the part of these few scientists, </w:t>
      </w:r>
      <w:r w:rsidRPr="009153B3">
        <w:rPr>
          <w:highlight w:val="cyan"/>
          <w:u w:val="single"/>
        </w:rPr>
        <w:t>there is no reason to</w:t>
      </w:r>
      <w:r w:rsidRPr="009153B3">
        <w:rPr>
          <w:sz w:val="12"/>
          <w:highlight w:val="cyan"/>
        </w:rPr>
        <w:t xml:space="preserve"> </w:t>
      </w:r>
      <w:r w:rsidRPr="009153B3">
        <w:rPr>
          <w:highlight w:val="cyan"/>
          <w:u w:val="single"/>
        </w:rPr>
        <w:t>believe</w:t>
      </w:r>
      <w:r w:rsidRPr="009153B3">
        <w:rPr>
          <w:u w:val="single"/>
        </w:rPr>
        <w:t xml:space="preserve"> that </w:t>
      </w:r>
      <w:r w:rsidRPr="009153B3">
        <w:rPr>
          <w:highlight w:val="cyan"/>
          <w:u w:val="single"/>
        </w:rPr>
        <w:t>the entire</w:t>
      </w:r>
      <w:r w:rsidRPr="009153B3">
        <w:rPr>
          <w:u w:val="single"/>
        </w:rPr>
        <w:t xml:space="preserve"> climate </w:t>
      </w:r>
      <w:r w:rsidRPr="009153B3">
        <w:rPr>
          <w:highlight w:val="cyan"/>
          <w:u w:val="single"/>
        </w:rPr>
        <w:t xml:space="preserve">science community is secretly working </w:t>
      </w:r>
      <w:r w:rsidRPr="009153B3">
        <w:rPr>
          <w:u w:val="single"/>
        </w:rPr>
        <w:t xml:space="preserve">together </w:t>
      </w:r>
      <w:r w:rsidRPr="009153B3">
        <w:rPr>
          <w:highlight w:val="cyan"/>
          <w:u w:val="single"/>
        </w:rPr>
        <w:t>to generate false</w:t>
      </w:r>
      <w:r w:rsidRPr="009153B3">
        <w:rPr>
          <w:sz w:val="12"/>
          <w:highlight w:val="cyan"/>
        </w:rPr>
        <w:t xml:space="preserve"> </w:t>
      </w:r>
      <w:r w:rsidRPr="009153B3">
        <w:rPr>
          <w:highlight w:val="cyan"/>
          <w:u w:val="single"/>
        </w:rPr>
        <w:t>information</w:t>
      </w:r>
      <w:r w:rsidRPr="009153B3">
        <w:rPr>
          <w:sz w:val="12"/>
        </w:rPr>
        <w:t xml:space="preserve"> and mislead the public. </w:t>
      </w:r>
      <w:r w:rsidRPr="009153B3">
        <w:rPr>
          <w:highlight w:val="cyan"/>
          <w:u w:val="single"/>
        </w:rPr>
        <w:t>If there's one thing that is clear</w:t>
      </w:r>
      <w:r w:rsidRPr="009153B3">
        <w:rPr>
          <w:u w:val="single"/>
        </w:rPr>
        <w:t xml:space="preserve"> about science, </w:t>
      </w:r>
      <w:r w:rsidRPr="009153B3">
        <w:rPr>
          <w:highlight w:val="cyan"/>
          <w:u w:val="single"/>
        </w:rPr>
        <w:t>it's</w:t>
      </w:r>
      <w:r w:rsidRPr="009153B3">
        <w:rPr>
          <w:sz w:val="12"/>
        </w:rPr>
        <w:t xml:space="preserve"> about </w:t>
      </w:r>
      <w:r w:rsidRPr="009153B3">
        <w:rPr>
          <w:highlight w:val="cyan"/>
          <w:u w:val="single"/>
        </w:rPr>
        <w:t>competition and criticism</w:t>
      </w:r>
      <w:r w:rsidRPr="009153B3">
        <w:rPr>
          <w:sz w:val="12"/>
        </w:rPr>
        <w:t xml:space="preserve">, not conspiracy and collusion. </w:t>
      </w:r>
      <w:r w:rsidRPr="009153B3">
        <w:rPr>
          <w:u w:val="single"/>
        </w:rPr>
        <w:t xml:space="preserve">Most </w:t>
      </w:r>
      <w:r w:rsidRPr="009153B3">
        <w:rPr>
          <w:highlight w:val="cyan"/>
          <w:u w:val="single"/>
        </w:rPr>
        <w:t>labs are competing</w:t>
      </w:r>
      <w:r w:rsidRPr="009153B3">
        <w:rPr>
          <w:u w:val="single"/>
        </w:rPr>
        <w:t xml:space="preserve"> with each other</w:t>
      </w:r>
      <w:r w:rsidRPr="009153B3">
        <w:rPr>
          <w:sz w:val="12"/>
        </w:rPr>
        <w:t xml:space="preserve">, not conspiring together. </w:t>
      </w:r>
      <w:r w:rsidRPr="009153B3">
        <w:rPr>
          <w:highlight w:val="cyan"/>
          <w:u w:val="single"/>
        </w:rPr>
        <w:t>If one lab publishes a result that is not</w:t>
      </w:r>
      <w:r w:rsidRPr="009153B3">
        <w:rPr>
          <w:u w:val="single"/>
        </w:rPr>
        <w:t xml:space="preserve"> clearly </w:t>
      </w:r>
      <w:r w:rsidRPr="009153B3">
        <w:rPr>
          <w:highlight w:val="cyan"/>
          <w:u w:val="single"/>
        </w:rPr>
        <w:t>defensible, other labs will quickly correct</w:t>
      </w:r>
      <w:r w:rsidRPr="009153B3">
        <w:rPr>
          <w:sz w:val="12"/>
        </w:rPr>
        <w:t xml:space="preserve"> </w:t>
      </w:r>
      <w:r w:rsidRPr="009153B3">
        <w:rPr>
          <w:u w:val="single"/>
        </w:rPr>
        <w:t>it</w:t>
      </w:r>
      <w:r w:rsidRPr="009153B3">
        <w:rPr>
          <w:sz w:val="12"/>
        </w:rPr>
        <w:t xml:space="preserve">. </w:t>
      </w:r>
      <w:proofErr w:type="gramStart"/>
      <w:r w:rsidRPr="009153B3">
        <w:rPr>
          <w:sz w:val="12"/>
        </w:rPr>
        <w:t xml:space="preserve">As James Lawrence Powell wrote: </w:t>
      </w:r>
      <w:r w:rsidRPr="009153B3">
        <w:rPr>
          <w:highlight w:val="cyan"/>
          <w:u w:val="single"/>
        </w:rPr>
        <w:t>Scientists…show no evidence of being more interested in politics</w:t>
      </w:r>
      <w:r w:rsidRPr="009153B3">
        <w:rPr>
          <w:sz w:val="12"/>
        </w:rPr>
        <w:t xml:space="preserve"> or ideology than the average American.</w:t>
      </w:r>
      <w:proofErr w:type="gramEnd"/>
      <w:r w:rsidRPr="009153B3">
        <w:rPr>
          <w:sz w:val="12"/>
        </w:rPr>
        <w:t xml:space="preserve"> Does it make sense to believe that tens of thousands of scientists would be so deeply and secretly committed to bringing down capitalism and the American way of life that they would spend years beyond their undergraduate degrees working to receive master's and Ph.D. degrees, then go to work in a government laboratory or university, plying the deep oceans, forbidding deserts, icy poles, and torrid jungles, all for far less money than they could have made in industry, all the while biding their time like a Russian sleeper agent in an old spy novel? Scientists tend to be independent and resist authority. That is why you are apt to find them in the laboratory or in the field, as far as possible from the prying eyes of a supervisor. Anyone who believes he could organize thousands of scientists into a conspiracy has never attended a single faculty meeting</w:t>
      </w:r>
      <w:proofErr w:type="gramStart"/>
      <w:r w:rsidRPr="009153B3">
        <w:rPr>
          <w:sz w:val="12"/>
        </w:rPr>
        <w:t>.[</w:t>
      </w:r>
      <w:proofErr w:type="gramEnd"/>
      <w:r w:rsidRPr="009153B3">
        <w:rPr>
          <w:sz w:val="12"/>
        </w:rPr>
        <w:t xml:space="preserve"> 34] There are many more traits that the climate deniers share with the creationists and Holocaust deniers and others who distort the truth. They pick on small disagreements between different labs as if scientists can't get their story straight, when in reality there is always a fair amount of give and take between competing labs as they try to get the answer right before the other lab can do so. The key point here is that when all these competing labs around the world have reached a consensus and get the same answer, there is no longer any reason to doubt their common conclusion. The anti-scientists of climate denialism will also point to small errors by individuals in an effort to argue that the entire enterprise cannot be trusted. It is true that scientists are human, and do make mistakes, but the great power of the scientific method is that peer review weeds these out, so that when scientists speak with consensus, there is no doubt that their data are checked carefully Finally, a powerful line of evidence that this is a purely political controversy, rather than a scientific debate, is that the membership lists of the creationists and the climate deniers are highly overlapping. Both anti-scientific dogmas are fed to their overlapping audiences through right-wing media such as Fox News, Glenn Beck, and Rush Limbaugh. Just take a look at the "intelligent-design" cre-ationism website for the Discovery Institute. Most of the daily news items lately have nothing to do with creationism at all, but are focused on climate denial and other right-wing causes</w:t>
      </w:r>
      <w:proofErr w:type="gramStart"/>
      <w:r w:rsidRPr="009153B3">
        <w:rPr>
          <w:sz w:val="12"/>
        </w:rPr>
        <w:t>.[</w:t>
      </w:r>
      <w:proofErr w:type="gramEnd"/>
      <w:r w:rsidRPr="009153B3">
        <w:rPr>
          <w:sz w:val="12"/>
        </w:rPr>
        <w:t xml:space="preserve"> 35] If the data about global climate change are indeed valid and robust, any qualified scientist should be able to look at them and see if the prevailing scientific interpretation holds up. Indeed, such a test took place. Starting in 2010, a group led by U.C. Berkeley physicist Richard </w:t>
      </w:r>
      <w:r w:rsidRPr="009153B3">
        <w:rPr>
          <w:highlight w:val="cyan"/>
          <w:u w:val="single"/>
        </w:rPr>
        <w:t>Muller</w:t>
      </w:r>
      <w:r w:rsidRPr="009153B3">
        <w:rPr>
          <w:sz w:val="12"/>
        </w:rPr>
        <w:t xml:space="preserve"> re</w:t>
      </w:r>
      <w:r w:rsidRPr="009153B3">
        <w:rPr>
          <w:u w:val="single"/>
        </w:rPr>
        <w:t>-</w:t>
      </w:r>
      <w:r w:rsidRPr="009153B3">
        <w:rPr>
          <w:highlight w:val="cyan"/>
          <w:u w:val="single"/>
        </w:rPr>
        <w:t>examined all the</w:t>
      </w:r>
      <w:r w:rsidRPr="009153B3">
        <w:rPr>
          <w:sz w:val="12"/>
          <w:highlight w:val="cyan"/>
        </w:rPr>
        <w:t xml:space="preserve"> </w:t>
      </w:r>
      <w:r w:rsidRPr="009153B3">
        <w:rPr>
          <w:highlight w:val="cyan"/>
          <w:u w:val="single"/>
        </w:rPr>
        <w:t>temperature data</w:t>
      </w:r>
      <w:r w:rsidRPr="009153B3">
        <w:rPr>
          <w:sz w:val="12"/>
        </w:rPr>
        <w:t xml:space="preserve"> from the NOAA, East Anglia Hadley Climate Research Unit, and the Goddard Institute of Space Science sources. Even though Muller </w:t>
      </w:r>
      <w:r w:rsidRPr="009153B3">
        <w:rPr>
          <w:highlight w:val="cyan"/>
          <w:u w:val="single"/>
        </w:rPr>
        <w:t>started out as a skeptic</w:t>
      </w:r>
      <w:r w:rsidRPr="009153B3">
        <w:rPr>
          <w:sz w:val="12"/>
        </w:rPr>
        <w:t xml:space="preserve"> of the temperature data, and </w:t>
      </w:r>
      <w:r w:rsidRPr="009153B3">
        <w:rPr>
          <w:highlight w:val="cyan"/>
          <w:u w:val="single"/>
        </w:rPr>
        <w:t>was funded by the Koch brothers</w:t>
      </w:r>
      <w:r w:rsidRPr="009153B3">
        <w:rPr>
          <w:sz w:val="12"/>
        </w:rPr>
        <w:t xml:space="preserve"> and other oil company sources, </w:t>
      </w:r>
      <w:r w:rsidRPr="009153B3">
        <w:rPr>
          <w:highlight w:val="cyan"/>
          <w:u w:val="single"/>
        </w:rPr>
        <w:t>he carefully checked</w:t>
      </w:r>
      <w:r w:rsidRPr="009153B3">
        <w:rPr>
          <w:sz w:val="12"/>
        </w:rPr>
        <w:t xml:space="preserve"> and re-checked </w:t>
      </w:r>
      <w:r w:rsidRPr="009153B3">
        <w:rPr>
          <w:highlight w:val="cyan"/>
          <w:u w:val="single"/>
        </w:rPr>
        <w:t>the research</w:t>
      </w:r>
      <w:r w:rsidRPr="009153B3">
        <w:rPr>
          <w:sz w:val="12"/>
        </w:rPr>
        <w:t xml:space="preserve"> himself. When the GOP leaders called him to testify before the House Science and Technology Committee in spring 2011, they were expecting him to discredit the temperature data. Instead, </w:t>
      </w:r>
      <w:r w:rsidRPr="009153B3">
        <w:rPr>
          <w:highlight w:val="cyan"/>
          <w:u w:val="single"/>
        </w:rPr>
        <w:t>Muller shocked his</w:t>
      </w:r>
      <w:r w:rsidRPr="009153B3">
        <w:rPr>
          <w:sz w:val="12"/>
        </w:rPr>
        <w:t xml:space="preserve"> GOP </w:t>
      </w:r>
      <w:r w:rsidRPr="009153B3">
        <w:rPr>
          <w:highlight w:val="cyan"/>
          <w:u w:val="single"/>
        </w:rPr>
        <w:t>sponsors by demonstrating</w:t>
      </w:r>
      <w:r w:rsidRPr="009153B3">
        <w:rPr>
          <w:sz w:val="12"/>
        </w:rPr>
        <w:t xml:space="preserve"> his scientific integrity and telling the truth: </w:t>
      </w:r>
      <w:r w:rsidRPr="009153B3">
        <w:rPr>
          <w:highlight w:val="cyan"/>
          <w:u w:val="single"/>
        </w:rPr>
        <w:t>the temperature increase is real</w:t>
      </w:r>
      <w:r w:rsidRPr="009153B3">
        <w:rPr>
          <w:sz w:val="12"/>
        </w:rPr>
        <w:t>, and the scientists who have demonstrated that the climate is changing are right (Fig. 5). In the fall of 2011, his study was published, and the conclusions were clear: global warming is real, even to a right-wing skeptical scientist. Unlike the hired-gun scientists who play political games, Muller did what a true scientist should do: if the data go against your biases and preconceptions, then do the right thing and admit it -- even if you've been paid by sponsors who want to discredit global warming. Muller is a shining example of a scientist whose integrity and honesty came first, and did not sell out to the highest bidder</w:t>
      </w:r>
      <w:proofErr w:type="gramStart"/>
      <w:r w:rsidRPr="009153B3">
        <w:rPr>
          <w:sz w:val="12"/>
        </w:rPr>
        <w:t>.[</w:t>
      </w:r>
      <w:proofErr w:type="gramEnd"/>
      <w:r w:rsidRPr="009153B3">
        <w:rPr>
          <w:sz w:val="12"/>
        </w:rPr>
        <w:t xml:space="preserve"> 36] * Science and Anti-Science The conclusion is clear: there's science, and then there's the anti-science of global warming denial. As we have seen, there is a nearly unanimous consensus among climate scientists that anthropogenic global warming is real and that we must do something about it. Yet the smokescreen, bluster and lies of the deniers </w:t>
      </w:r>
      <w:proofErr w:type="gramStart"/>
      <w:r w:rsidRPr="009153B3">
        <w:rPr>
          <w:sz w:val="12"/>
        </w:rPr>
        <w:t>has</w:t>
      </w:r>
      <w:proofErr w:type="gramEnd"/>
      <w:r w:rsidRPr="009153B3">
        <w:rPr>
          <w:sz w:val="12"/>
        </w:rPr>
        <w:t xml:space="preserve"> created enough doubt so that only half of the American public is convinced the problem requires action. Ironically, the U.S. is almost alone in questioning its scientific reality. International polls taken of 33,000 people in 33 nations in 2006 and 2007 show that 90% of their citizens regard climate change as a serious </w:t>
      </w:r>
      <w:proofErr w:type="gramStart"/>
      <w:r w:rsidRPr="009153B3">
        <w:rPr>
          <w:sz w:val="12"/>
        </w:rPr>
        <w:t>problem[</w:t>
      </w:r>
      <w:proofErr w:type="gramEnd"/>
      <w:r w:rsidRPr="009153B3">
        <w:rPr>
          <w:sz w:val="12"/>
        </w:rPr>
        <w:t xml:space="preserve"> 37] and 80% realize that humans are the cause of it.[ 38] Just as in the case of creationism, the U.S. is out of step with much of the rest of the world in accepting scientific reality. It is not just the liberals and environmentalists who are taking climate change seriously. Historically conservative institutions (big corporations such as General Electric and many others such as insurance companies and the military) are already planning on how to deal with global warming. Many of my friends high in the oil companies tell me of the efforts by those companies to get into other forms of energy, because they know that cheap oil will be running out soon and that the effects of burning oil will make their business less popular. BP officially stands for "British Petroleum," but in one of their ad campaigns about 5 years ago, it stood for "Beyond Petroleum."</w:t>
      </w:r>
      <w:proofErr w:type="gramStart"/>
      <w:r w:rsidRPr="009153B3">
        <w:rPr>
          <w:sz w:val="12"/>
        </w:rPr>
        <w:t>[ 39</w:t>
      </w:r>
      <w:proofErr w:type="gramEnd"/>
      <w:r w:rsidRPr="009153B3">
        <w:rPr>
          <w:sz w:val="12"/>
        </w:rPr>
        <w:t xml:space="preserve">] Although they still spend relatively little of their total budgets on alternative forms of energy, the oil companies still see the handwriting on the wall about the eventual exhaustion of oil -- and they are acting like any company that wants to survive by getting into a new business when the old one is dying. The Pentagon (normally not a left-wing institution) is also making contingency plans for how to fight wars in an era of global climate change, and analyzing what kinds of strategic threats might occur when climate change alters the kinds of enemies we might be fighting, and water becomes a scarce commodity. The New York Times </w:t>
      </w:r>
      <w:proofErr w:type="gramStart"/>
      <w:r w:rsidRPr="009153B3">
        <w:rPr>
          <w:sz w:val="12"/>
        </w:rPr>
        <w:t>reported[</w:t>
      </w:r>
      <w:proofErr w:type="gramEnd"/>
      <w:r w:rsidRPr="009153B3">
        <w:rPr>
          <w:sz w:val="12"/>
        </w:rPr>
        <w:t xml:space="preserve"> 40] that in December 2008, the National Defense University outlined plans for military strategy in a greenhouse world. To the Pentagon, the big issue is global chaos and the potential of even nuclear conflict. The world must "prepare for the inevitable effects of abrupt climate change -- which will likely come [the only question is when] regardless of human activity." Insurance companies have no political axe to grind. If anything, they tend to be on the conservative side. They are simply in the business of assessing risk in a realistic fashion so they can accurately gauge their future insurance policies and what to charge for them. Yet they are all investing heavily in research on the disasters and risks posed by climatic change. In 2005, a study commissioned by the re-insurer Swiss Re said, "Climate change will significantly affect the health of humans and ecosystems and these impacts will have economic consequences."</w:t>
      </w:r>
      <w:proofErr w:type="gramStart"/>
      <w:r w:rsidRPr="009153B3">
        <w:rPr>
          <w:sz w:val="12"/>
        </w:rPr>
        <w:t>[ 41</w:t>
      </w:r>
      <w:proofErr w:type="gramEnd"/>
      <w:r w:rsidRPr="009153B3">
        <w:rPr>
          <w:sz w:val="12"/>
        </w:rPr>
        <w:t xml:space="preserve">] Some people may still try to deny scientific reality, but big businesses like oil and insurance and conservative institutions like the military cannot afford to be blinded or deluded by ideology. They must plan for the real world that we will be seeing in the next few decades. They do not want to be caught unprepared and harmed by global climatic change when it threatens their survival. Neither can </w:t>
      </w:r>
      <w:proofErr w:type="gramStart"/>
      <w:r w:rsidRPr="009153B3">
        <w:rPr>
          <w:sz w:val="12"/>
        </w:rPr>
        <w:t>we</w:t>
      </w:r>
      <w:proofErr w:type="gramEnd"/>
      <w:r w:rsidRPr="009153B3">
        <w:rPr>
          <w:sz w:val="12"/>
        </w:rPr>
        <w:t xml:space="preserve"> as a society.</w:t>
      </w:r>
    </w:p>
    <w:p w:rsidR="00D6479D" w:rsidRPr="009153B3" w:rsidRDefault="00D6479D" w:rsidP="00D6479D">
      <w:pPr>
        <w:pStyle w:val="Heading4"/>
      </w:pPr>
      <w:r w:rsidRPr="009153B3">
        <w:lastRenderedPageBreak/>
        <w:t>Reducing emissions now prevents extinction---it’s not too late to solve</w:t>
      </w:r>
    </w:p>
    <w:p w:rsidR="00D6479D" w:rsidRPr="009153B3" w:rsidRDefault="00D6479D" w:rsidP="00D6479D">
      <w:r w:rsidRPr="009153B3">
        <w:rPr>
          <w:rStyle w:val="StyleStyleBold12pt"/>
        </w:rPr>
        <w:t>Nuccitelli 12 –</w:t>
      </w:r>
      <w:r w:rsidRPr="009153B3">
        <w:t xml:space="preserve"> Dana, environmental scientist at a private environmental consulting firm in Sacramento and has a Bachelor's Degree in astrophysics from the University of California at Berkeley, and a Master's Degree in physics from the University of California at Davis, 2012, “Realistically What Might The Future Climate Look Like?</w:t>
      </w:r>
      <w:proofErr w:type="gramStart"/>
      <w:r w:rsidRPr="009153B3">
        <w:t>”,</w:t>
      </w:r>
      <w:proofErr w:type="gramEnd"/>
      <w:r w:rsidRPr="009153B3">
        <w:t xml:space="preserve"> http://thinkprogress.org/climate/2012/09/01/784931/realistically-what-might-the-future-climate-look-like/</w:t>
      </w:r>
    </w:p>
    <w:p w:rsidR="00D6479D" w:rsidRPr="009153B3" w:rsidRDefault="00D6479D" w:rsidP="00D6479D">
      <w:pPr>
        <w:rPr>
          <w:rStyle w:val="Emphasis"/>
        </w:rPr>
      </w:pPr>
      <w:r w:rsidRPr="009153B3">
        <w:rPr>
          <w:sz w:val="16"/>
        </w:rPr>
        <w:t xml:space="preserve">This is Why </w:t>
      </w:r>
      <w:r w:rsidRPr="009153B3">
        <w:rPr>
          <w:rStyle w:val="Emphasis"/>
          <w:highlight w:val="cyan"/>
        </w:rPr>
        <w:t>Reducing Emissions is Critical</w:t>
      </w:r>
      <w:r w:rsidRPr="009153B3">
        <w:rPr>
          <w:sz w:val="12"/>
          <w:highlight w:val="cyan"/>
        </w:rPr>
        <w:t>¶</w:t>
      </w:r>
      <w:r w:rsidRPr="009153B3">
        <w:rPr>
          <w:sz w:val="16"/>
          <w:highlight w:val="cyan"/>
        </w:rPr>
        <w:t xml:space="preserve"> </w:t>
      </w:r>
      <w:r w:rsidRPr="009153B3">
        <w:rPr>
          <w:rStyle w:val="StyleBoldUnderline"/>
          <w:highlight w:val="cyan"/>
        </w:rPr>
        <w:t>We’re not yet committed to surpassing 2°C</w:t>
      </w:r>
      <w:r w:rsidRPr="009153B3">
        <w:rPr>
          <w:rStyle w:val="StyleBoldUnderline"/>
        </w:rPr>
        <w:t xml:space="preserve"> </w:t>
      </w:r>
      <w:r w:rsidRPr="009153B3">
        <w:rPr>
          <w:sz w:val="16"/>
        </w:rPr>
        <w:t xml:space="preserve">global warming, </w:t>
      </w:r>
      <w:r w:rsidRPr="009153B3">
        <w:rPr>
          <w:rStyle w:val="StyleBoldUnderline"/>
          <w:highlight w:val="cyan"/>
        </w:rPr>
        <w:t>but</w:t>
      </w:r>
      <w:r w:rsidRPr="009153B3">
        <w:rPr>
          <w:rStyle w:val="StyleBoldUnderline"/>
        </w:rPr>
        <w:t xml:space="preserve"> as Watson noted, </w:t>
      </w:r>
      <w:r w:rsidRPr="009153B3">
        <w:rPr>
          <w:rStyle w:val="StyleBoldUnderline"/>
          <w:highlight w:val="cyan"/>
        </w:rPr>
        <w:t>we are quickly running out of time</w:t>
      </w:r>
      <w:r w:rsidRPr="009153B3">
        <w:rPr>
          <w:rStyle w:val="StyleBoldUnderline"/>
        </w:rPr>
        <w:t xml:space="preserve"> to realistically give ourselves a chance to stay below that ‘danger limit’</w:t>
      </w:r>
      <w:r w:rsidRPr="009153B3">
        <w:rPr>
          <w:sz w:val="16"/>
        </w:rPr>
        <w:t xml:space="preserve">. However, </w:t>
      </w:r>
      <w:r w:rsidRPr="009153B3">
        <w:rPr>
          <w:rStyle w:val="StyleBoldUnderline"/>
        </w:rPr>
        <w:t xml:space="preserve">2°C is not a do-or-die threshold. </w:t>
      </w:r>
      <w:r w:rsidRPr="009153B3">
        <w:rPr>
          <w:rStyle w:val="Emphasis"/>
          <w:highlight w:val="cyan"/>
        </w:rPr>
        <w:t>Every bit of CO2 emissions we</w:t>
      </w:r>
      <w:r w:rsidRPr="009153B3">
        <w:rPr>
          <w:rStyle w:val="StyleBoldUnderline"/>
        </w:rPr>
        <w:t xml:space="preserve"> can </w:t>
      </w:r>
      <w:r w:rsidRPr="009153B3">
        <w:rPr>
          <w:rStyle w:val="Emphasis"/>
          <w:highlight w:val="cyan"/>
        </w:rPr>
        <w:t xml:space="preserve">reduce means </w:t>
      </w:r>
      <w:r w:rsidRPr="009153B3">
        <w:rPr>
          <w:rStyle w:val="Emphasis"/>
        </w:rPr>
        <w:t>that much avoided future warming</w:t>
      </w:r>
      <w:r w:rsidRPr="009153B3">
        <w:rPr>
          <w:rStyle w:val="StyleBoldUnderline"/>
        </w:rPr>
        <w:t xml:space="preserve">, </w:t>
      </w:r>
      <w:r w:rsidRPr="009153B3">
        <w:rPr>
          <w:rStyle w:val="Emphasis"/>
        </w:rPr>
        <w:t xml:space="preserve">which means </w:t>
      </w:r>
      <w:r w:rsidRPr="009153B3">
        <w:rPr>
          <w:rStyle w:val="Emphasis"/>
          <w:highlight w:val="cyan"/>
        </w:rPr>
        <w:t>that much avoided climate change impacts</w:t>
      </w:r>
      <w:r w:rsidRPr="009153B3">
        <w:rPr>
          <w:sz w:val="16"/>
          <w:highlight w:val="cyan"/>
        </w:rPr>
        <w:t>.</w:t>
      </w:r>
      <w:r w:rsidRPr="009153B3">
        <w:rPr>
          <w:sz w:val="16"/>
        </w:rPr>
        <w:t xml:space="preserve"> As Lonnie Thompson noted, </w:t>
      </w:r>
      <w:r w:rsidRPr="009153B3">
        <w:rPr>
          <w:rStyle w:val="StyleBoldUnderline"/>
        </w:rPr>
        <w:t>the more global warming we manage to mitigate, the less</w:t>
      </w:r>
      <w:r w:rsidRPr="009153B3">
        <w:rPr>
          <w:sz w:val="16"/>
        </w:rPr>
        <w:t xml:space="preserve"> adaption and </w:t>
      </w:r>
      <w:r w:rsidRPr="009153B3">
        <w:rPr>
          <w:rStyle w:val="StyleBoldUnderline"/>
        </w:rPr>
        <w:t>suffering we will be forced to cope with</w:t>
      </w:r>
      <w:r w:rsidRPr="009153B3">
        <w:rPr>
          <w:sz w:val="16"/>
        </w:rPr>
        <w:t xml:space="preserve"> in the future.</w:t>
      </w:r>
      <w:r w:rsidRPr="009153B3">
        <w:rPr>
          <w:sz w:val="12"/>
        </w:rPr>
        <w:t>¶</w:t>
      </w:r>
      <w:r w:rsidRPr="009153B3">
        <w:rPr>
          <w:sz w:val="16"/>
        </w:rPr>
        <w:t xml:space="preserve"> </w:t>
      </w:r>
      <w:proofErr w:type="gramStart"/>
      <w:r w:rsidRPr="009153B3">
        <w:rPr>
          <w:rStyle w:val="StyleBoldUnderline"/>
        </w:rPr>
        <w:t>Realistically</w:t>
      </w:r>
      <w:proofErr w:type="gramEnd"/>
      <w:r w:rsidRPr="009153B3">
        <w:rPr>
          <w:sz w:val="16"/>
        </w:rPr>
        <w:t xml:space="preserve">, based on the current political climate (which we will explore in another post next week), </w:t>
      </w:r>
      <w:r w:rsidRPr="009153B3">
        <w:rPr>
          <w:rStyle w:val="StyleBoldUnderline"/>
        </w:rPr>
        <w:t>limiting global warming to 2°C is</w:t>
      </w:r>
      <w:r w:rsidRPr="009153B3">
        <w:rPr>
          <w:sz w:val="16"/>
        </w:rPr>
        <w:t xml:space="preserve"> probably </w:t>
      </w:r>
      <w:r w:rsidRPr="009153B3">
        <w:rPr>
          <w:rStyle w:val="StyleBoldUnderline"/>
        </w:rPr>
        <w:t xml:space="preserve">the best we can do. However, there is a big difference between 2°C and 3°C, between 3°C and 4°C, and </w:t>
      </w:r>
      <w:r w:rsidRPr="009153B3">
        <w:rPr>
          <w:rStyle w:val="Emphasis"/>
          <w:highlight w:val="cyan"/>
        </w:rPr>
        <w:t>anything greater than 4°C can</w:t>
      </w:r>
      <w:r w:rsidRPr="009153B3">
        <w:rPr>
          <w:rStyle w:val="Emphasis"/>
        </w:rPr>
        <w:t xml:space="preserve"> probably accurately </w:t>
      </w:r>
      <w:r w:rsidRPr="009153B3">
        <w:rPr>
          <w:rStyle w:val="Emphasis"/>
          <w:highlight w:val="cyan"/>
        </w:rPr>
        <w:t>be described as catastrophic</w:t>
      </w:r>
      <w:r w:rsidRPr="009153B3">
        <w:rPr>
          <w:rStyle w:val="StyleBoldUnderline"/>
          <w:highlight w:val="cyan"/>
        </w:rPr>
        <w:t>, since</w:t>
      </w:r>
      <w:r w:rsidRPr="009153B3">
        <w:rPr>
          <w:rStyle w:val="StyleBoldUnderline"/>
        </w:rPr>
        <w:t xml:space="preserve"> various </w:t>
      </w:r>
      <w:r w:rsidRPr="009153B3">
        <w:rPr>
          <w:rStyle w:val="StyleBoldUnderline"/>
          <w:highlight w:val="cyan"/>
        </w:rPr>
        <w:t>tipping points are</w:t>
      </w:r>
      <w:r w:rsidRPr="009153B3">
        <w:rPr>
          <w:rStyle w:val="StyleBoldUnderline"/>
        </w:rPr>
        <w:t xml:space="preserve"> expected to be </w:t>
      </w:r>
      <w:r w:rsidRPr="009153B3">
        <w:rPr>
          <w:rStyle w:val="StyleBoldUnderline"/>
          <w:highlight w:val="cyan"/>
        </w:rPr>
        <w:t xml:space="preserve">triggered at this level. Right now, </w:t>
      </w:r>
      <w:r w:rsidRPr="009153B3">
        <w:rPr>
          <w:rStyle w:val="Emphasis"/>
          <w:highlight w:val="cyan"/>
        </w:rPr>
        <w:t>we are on track for</w:t>
      </w:r>
      <w:r w:rsidRPr="009153B3">
        <w:rPr>
          <w:rStyle w:val="Emphasis"/>
        </w:rPr>
        <w:t xml:space="preserve"> the </w:t>
      </w:r>
      <w:r w:rsidRPr="009153B3">
        <w:rPr>
          <w:rStyle w:val="Emphasis"/>
          <w:highlight w:val="cyan"/>
        </w:rPr>
        <w:t>catastrophic consequences (</w:t>
      </w:r>
      <w:r w:rsidRPr="009153B3">
        <w:rPr>
          <w:rStyle w:val="Emphasis"/>
        </w:rPr>
        <w:t xml:space="preserve">widespread coral mortality, </w:t>
      </w:r>
      <w:r w:rsidRPr="009153B3">
        <w:rPr>
          <w:rStyle w:val="Emphasis"/>
          <w:highlight w:val="cyan"/>
        </w:rPr>
        <w:t>mass extinctions, hundreds of millions of people adversely impacted by droughts, floods, heat waves</w:t>
      </w:r>
      <w:r w:rsidRPr="009153B3">
        <w:rPr>
          <w:sz w:val="16"/>
        </w:rPr>
        <w:t xml:space="preserve">, etc.). </w:t>
      </w:r>
      <w:r w:rsidRPr="009153B3">
        <w:rPr>
          <w:rStyle w:val="Emphasis"/>
          <w:highlight w:val="cyan"/>
        </w:rPr>
        <w:t>But we’re not stuck on that track</w:t>
      </w:r>
      <w:r w:rsidRPr="009153B3">
        <w:rPr>
          <w:rStyle w:val="Emphasis"/>
        </w:rPr>
        <w:t xml:space="preserve"> just </w:t>
      </w:r>
      <w:r w:rsidRPr="009153B3">
        <w:rPr>
          <w:rStyle w:val="Emphasis"/>
          <w:highlight w:val="cyan"/>
        </w:rPr>
        <w:t>yet</w:t>
      </w:r>
      <w:r w:rsidRPr="009153B3">
        <w:rPr>
          <w:rStyle w:val="StyleBoldUnderline"/>
          <w:highlight w:val="cyan"/>
        </w:rPr>
        <w:t>, and we need to move ourselves</w:t>
      </w:r>
      <w:r w:rsidRPr="009153B3">
        <w:rPr>
          <w:rStyle w:val="StyleBoldUnderline"/>
        </w:rPr>
        <w:t xml:space="preserve"> as far </w:t>
      </w:r>
      <w:r w:rsidRPr="009153B3">
        <w:rPr>
          <w:rStyle w:val="StyleBoldUnderline"/>
          <w:highlight w:val="cyan"/>
        </w:rPr>
        <w:t>off</w:t>
      </w:r>
      <w:r w:rsidRPr="009153B3">
        <w:rPr>
          <w:rStyle w:val="StyleBoldUnderline"/>
        </w:rPr>
        <w:t xml:space="preserve"> of </w:t>
      </w:r>
      <w:r w:rsidRPr="009153B3">
        <w:rPr>
          <w:rStyle w:val="StyleBoldUnderline"/>
          <w:highlight w:val="cyan"/>
        </w:rPr>
        <w:t>it</w:t>
      </w:r>
      <w:r w:rsidRPr="009153B3">
        <w:rPr>
          <w:rStyle w:val="StyleBoldUnderline"/>
        </w:rPr>
        <w:t xml:space="preserve"> as possible by reducing our greenhouse gas emissions </w:t>
      </w:r>
      <w:r w:rsidRPr="009153B3">
        <w:rPr>
          <w:rStyle w:val="StyleBoldUnderline"/>
          <w:highlight w:val="cyan"/>
        </w:rPr>
        <w:t>as soon</w:t>
      </w:r>
      <w:r w:rsidRPr="009153B3">
        <w:rPr>
          <w:rStyle w:val="StyleBoldUnderline"/>
        </w:rPr>
        <w:t xml:space="preserve"> and as much </w:t>
      </w:r>
      <w:r w:rsidRPr="009153B3">
        <w:rPr>
          <w:rStyle w:val="StyleBoldUnderline"/>
          <w:highlight w:val="cyan"/>
        </w:rPr>
        <w:t>as possible</w:t>
      </w:r>
      <w:r w:rsidRPr="009153B3">
        <w:rPr>
          <w:sz w:val="16"/>
        </w:rPr>
        <w:t>.</w:t>
      </w:r>
      <w:r w:rsidRPr="009153B3">
        <w:rPr>
          <w:sz w:val="12"/>
        </w:rPr>
        <w:t>¶</w:t>
      </w:r>
      <w:r w:rsidRPr="009153B3">
        <w:rPr>
          <w:sz w:val="16"/>
        </w:rPr>
        <w:t xml:space="preserve"> There are of course many people who believe that the planet will not warm as much, or that the impacts of the associated climate change will be as bad as the body of scientific evidence suggests. That is certainly </w:t>
      </w:r>
      <w:proofErr w:type="gramStart"/>
      <w:r w:rsidRPr="009153B3">
        <w:rPr>
          <w:sz w:val="16"/>
        </w:rPr>
        <w:t>a possiblity</w:t>
      </w:r>
      <w:proofErr w:type="gramEnd"/>
      <w:r w:rsidRPr="009153B3">
        <w:rPr>
          <w:sz w:val="16"/>
        </w:rPr>
        <w:t xml:space="preserve">, and we very much hope that their optimistic view is correct. However, </w:t>
      </w:r>
      <w:r w:rsidRPr="009153B3">
        <w:rPr>
          <w:rStyle w:val="StyleBoldUnderline"/>
        </w:rPr>
        <w:t>what we have presented here is the best summary of scientific evidence available, and it paints a very bleak picture if we fail to rapidly reduce our</w:t>
      </w:r>
      <w:r w:rsidRPr="009153B3">
        <w:rPr>
          <w:sz w:val="16"/>
        </w:rPr>
        <w:t xml:space="preserve"> greenhouse gas </w:t>
      </w:r>
      <w:r w:rsidRPr="009153B3">
        <w:rPr>
          <w:rStyle w:val="StyleBoldUnderline"/>
        </w:rPr>
        <w:t>emissions</w:t>
      </w:r>
      <w:r w:rsidRPr="009153B3">
        <w:rPr>
          <w:sz w:val="16"/>
        </w:rPr>
        <w:t>.</w:t>
      </w:r>
      <w:r w:rsidRPr="009153B3">
        <w:rPr>
          <w:sz w:val="12"/>
        </w:rPr>
        <w:t>¶</w:t>
      </w:r>
      <w:r w:rsidRPr="009153B3">
        <w:rPr>
          <w:sz w:val="16"/>
        </w:rPr>
        <w:t xml:space="preserve"> </w:t>
      </w:r>
      <w:proofErr w:type="gramStart"/>
      <w:r w:rsidRPr="009153B3">
        <w:rPr>
          <w:rStyle w:val="Emphasis"/>
        </w:rPr>
        <w:t>If</w:t>
      </w:r>
      <w:proofErr w:type="gramEnd"/>
      <w:r w:rsidRPr="009153B3">
        <w:rPr>
          <w:rStyle w:val="Emphasis"/>
        </w:rPr>
        <w:t xml:space="preserve"> we continue forward on our current path, catastrophe is not just a possible outcome, it is the most probable outcome</w:t>
      </w:r>
      <w:r w:rsidRPr="009153B3">
        <w:rPr>
          <w:sz w:val="16"/>
        </w:rPr>
        <w:t xml:space="preserve">. And </w:t>
      </w:r>
      <w:r w:rsidRPr="009153B3">
        <w:rPr>
          <w:rStyle w:val="StyleBoldUnderline"/>
        </w:rPr>
        <w:t>an intelligent risk management approach would involve taking steps to prevent a catastrophic scenario if it were a mere possibility, let alone the most probable outcome</w:t>
      </w:r>
      <w:r w:rsidRPr="009153B3">
        <w:rPr>
          <w:sz w:val="16"/>
        </w:rPr>
        <w:t>. This is especially true since the most important component of the solution – carbon pricing – can be implemented at a relatively low cost, and a far lower cost than trying to adapt to the climate change consequences we have discussed here (Figure 4).</w:t>
      </w:r>
      <w:r w:rsidRPr="009153B3">
        <w:rPr>
          <w:sz w:val="12"/>
        </w:rPr>
        <w:t>¶</w:t>
      </w:r>
      <w:r w:rsidRPr="009153B3">
        <w:rPr>
          <w:sz w:val="16"/>
        </w:rPr>
        <w:t xml:space="preserve"> </w:t>
      </w:r>
      <w:r w:rsidRPr="009153B3">
        <w:rPr>
          <w:rStyle w:val="StyleBoldUnderline"/>
        </w:rPr>
        <w:t>Climate contrarians will often mock</w:t>
      </w:r>
      <w:r w:rsidRPr="009153B3">
        <w:rPr>
          <w:sz w:val="16"/>
        </w:rPr>
        <w:t xml:space="preserve"> ‘CAGW’ (</w:t>
      </w:r>
      <w:r w:rsidRPr="009153B3">
        <w:rPr>
          <w:rStyle w:val="StyleBoldUnderline"/>
        </w:rPr>
        <w:t>catastrophic anthropogenic global warming</w:t>
      </w:r>
      <w:r w:rsidRPr="009153B3">
        <w:rPr>
          <w:sz w:val="16"/>
        </w:rPr>
        <w:t xml:space="preserve">), </w:t>
      </w:r>
      <w:r w:rsidRPr="009153B3">
        <w:rPr>
          <w:rStyle w:val="StyleBoldUnderline"/>
        </w:rPr>
        <w:t>but the sad reality is that CAGW is looking more and more likely every day</w:t>
      </w:r>
      <w:r w:rsidRPr="009153B3">
        <w:rPr>
          <w:sz w:val="16"/>
        </w:rPr>
        <w:t xml:space="preserve">. But </w:t>
      </w:r>
      <w:r w:rsidRPr="009153B3">
        <w:rPr>
          <w:rStyle w:val="Emphasis"/>
          <w:highlight w:val="cyan"/>
        </w:rPr>
        <w:t>it’s critical that we don’t give up</w:t>
      </w:r>
      <w:r w:rsidRPr="009153B3">
        <w:rPr>
          <w:rStyle w:val="StyleBoldUnderline"/>
        </w:rPr>
        <w:t xml:space="preserve">, that we keep doing everything we can do to reduce our emissions as much as possible in order to avoid as many catastrophic consequences as possible, </w:t>
      </w:r>
      <w:r w:rsidRPr="009153B3">
        <w:rPr>
          <w:rStyle w:val="Emphasis"/>
          <w:highlight w:val="cyan"/>
        </w:rPr>
        <w:t>for the sake of future generations and all species on Earth</w:t>
      </w:r>
      <w:r w:rsidRPr="009153B3">
        <w:rPr>
          <w:sz w:val="16"/>
        </w:rPr>
        <w:t xml:space="preserve">. The future climate will probably be much more challenging for life on Earth than </w:t>
      </w:r>
      <w:proofErr w:type="gramStart"/>
      <w:r w:rsidRPr="009153B3">
        <w:rPr>
          <w:sz w:val="16"/>
        </w:rPr>
        <w:t>today’s</w:t>
      </w:r>
      <w:proofErr w:type="gramEnd"/>
      <w:r w:rsidRPr="009153B3">
        <w:rPr>
          <w:sz w:val="16"/>
        </w:rPr>
        <w:t xml:space="preserve">, but </w:t>
      </w:r>
      <w:r w:rsidRPr="009153B3">
        <w:rPr>
          <w:rStyle w:val="Emphasis"/>
          <w:highlight w:val="cyan"/>
        </w:rPr>
        <w:t>we still can and must limit the damage.</w:t>
      </w:r>
    </w:p>
    <w:p w:rsidR="00921EEC" w:rsidRPr="009153B3" w:rsidRDefault="00921EEC" w:rsidP="00921EEC"/>
    <w:p w:rsidR="00D71029" w:rsidRPr="009153B3" w:rsidRDefault="00D71029" w:rsidP="00D71029">
      <w:pPr>
        <w:pStyle w:val="Heading4"/>
      </w:pPr>
      <w:r w:rsidRPr="009153B3">
        <w:lastRenderedPageBreak/>
        <w:t>Warming causes extinction</w:t>
      </w:r>
    </w:p>
    <w:p w:rsidR="00D71029" w:rsidRPr="009153B3" w:rsidRDefault="00D71029" w:rsidP="00D71029">
      <w:pPr>
        <w:rPr>
          <w:rStyle w:val="StyleStyleBold12pt"/>
        </w:rPr>
      </w:pPr>
    </w:p>
    <w:p w:rsidR="00D71029" w:rsidRPr="009153B3" w:rsidRDefault="00D71029" w:rsidP="00D71029">
      <w:pPr>
        <w:rPr>
          <w:rStyle w:val="StyleStyleBold12pt"/>
        </w:rPr>
      </w:pPr>
      <w:r w:rsidRPr="009153B3">
        <w:rPr>
          <w:rStyle w:val="StyleStyleBold12pt"/>
        </w:rPr>
        <w:t>Deibel 7</w:t>
      </w:r>
      <w:r w:rsidRPr="009153B3">
        <w:rPr>
          <w:rStyle w:val="StyleStyleBold12pt"/>
        </w:rPr>
        <w:tab/>
      </w:r>
    </w:p>
    <w:p w:rsidR="00D71029" w:rsidRPr="009153B3" w:rsidRDefault="00D71029" w:rsidP="00D71029">
      <w:pPr>
        <w:rPr>
          <w:rStyle w:val="StyleStyleBold12pt"/>
        </w:rPr>
      </w:pPr>
      <w:r w:rsidRPr="009153B3">
        <w:rPr>
          <w:rStyle w:val="StyleStyleBold12pt"/>
        </w:rPr>
        <w:t>(Terry L, Professor of IR @ National War College, “Foreign Affairs Strategy: Logic for American Statecraft”, Conclusion: American Foreign Affairs Strategy Today)</w:t>
      </w:r>
    </w:p>
    <w:p w:rsidR="00D71029" w:rsidRPr="009153B3" w:rsidRDefault="00D71029" w:rsidP="00D71029">
      <w:pPr>
        <w:rPr>
          <w:rFonts w:eastAsia="Calibri"/>
          <w:sz w:val="10"/>
        </w:rPr>
      </w:pPr>
    </w:p>
    <w:p w:rsidR="00D71029" w:rsidRPr="009153B3" w:rsidRDefault="00D71029" w:rsidP="00D71029">
      <w:pPr>
        <w:autoSpaceDE w:val="0"/>
        <w:autoSpaceDN w:val="0"/>
        <w:adjustRightInd w:val="0"/>
        <w:ind w:right="432"/>
        <w:jc w:val="both"/>
        <w:rPr>
          <w:b/>
          <w:bCs/>
          <w:sz w:val="52"/>
          <w:szCs w:val="28"/>
        </w:rPr>
      </w:pPr>
      <w:r w:rsidRPr="009153B3">
        <w:rPr>
          <w:rFonts w:eastAsia="Calibri"/>
          <w:sz w:val="10"/>
          <w:szCs w:val="20"/>
        </w:rPr>
        <w:t xml:space="preserve">Finally, </w:t>
      </w:r>
      <w:r w:rsidRPr="009153B3">
        <w:rPr>
          <w:rFonts w:eastAsia="Calibri"/>
          <w:sz w:val="24"/>
          <w:szCs w:val="20"/>
          <w:highlight w:val="cyan"/>
          <w:u w:val="thick"/>
        </w:rPr>
        <w:t>there is</w:t>
      </w:r>
      <w:r w:rsidRPr="009153B3">
        <w:rPr>
          <w:rFonts w:eastAsia="Calibri"/>
          <w:sz w:val="24"/>
          <w:szCs w:val="20"/>
          <w:u w:val="thick"/>
        </w:rPr>
        <w:t xml:space="preserve"> one major </w:t>
      </w:r>
      <w:r w:rsidRPr="009153B3">
        <w:rPr>
          <w:rFonts w:eastAsia="Calibri"/>
          <w:sz w:val="24"/>
          <w:szCs w:val="20"/>
          <w:highlight w:val="cyan"/>
          <w:u w:val="thick"/>
        </w:rPr>
        <w:t>existential threat</w:t>
      </w:r>
      <w:r w:rsidRPr="009153B3">
        <w:rPr>
          <w:rFonts w:eastAsia="Calibri"/>
          <w:sz w:val="10"/>
          <w:szCs w:val="20"/>
        </w:rPr>
        <w:t xml:space="preserve"> to American security (as well as prosperity) of a nonviolent nature, which, though far in the future, demands urgent action. It is the threat of </w:t>
      </w:r>
      <w:r w:rsidRPr="009153B3">
        <w:rPr>
          <w:rFonts w:eastAsia="Calibri"/>
          <w:sz w:val="24"/>
          <w:szCs w:val="20"/>
          <w:u w:val="thick"/>
        </w:rPr>
        <w:t xml:space="preserve">global </w:t>
      </w:r>
      <w:r w:rsidRPr="009153B3">
        <w:rPr>
          <w:rFonts w:eastAsia="Calibri"/>
          <w:sz w:val="24"/>
          <w:szCs w:val="20"/>
          <w:highlight w:val="cyan"/>
          <w:u w:val="thick"/>
        </w:rPr>
        <w:t>warming</w:t>
      </w:r>
      <w:r w:rsidRPr="009153B3">
        <w:rPr>
          <w:rFonts w:eastAsia="Calibri"/>
          <w:sz w:val="10"/>
          <w:szCs w:val="20"/>
        </w:rPr>
        <w:t xml:space="preserve"> to the stability of the climate upon which all earthly life depends. Scientists worldwide have been observing the gathering of this threat for three decades now, and what was once a mere possibility has passed through probability to near certainty. Indeed </w:t>
      </w:r>
      <w:r w:rsidRPr="009153B3">
        <w:rPr>
          <w:rFonts w:eastAsia="Calibri"/>
          <w:b/>
          <w:iCs/>
          <w:sz w:val="24"/>
          <w:szCs w:val="20"/>
          <w:u w:val="thick"/>
          <w:bdr w:val="single" w:sz="18" w:space="0" w:color="auto"/>
        </w:rPr>
        <w:t xml:space="preserve">not one </w:t>
      </w:r>
      <w:r w:rsidRPr="009153B3">
        <w:rPr>
          <w:rFonts w:eastAsia="Calibri"/>
          <w:sz w:val="24"/>
          <w:szCs w:val="20"/>
          <w:u w:val="thick"/>
        </w:rPr>
        <w:t>of more than 900 articles on climate change</w:t>
      </w:r>
      <w:r w:rsidRPr="009153B3">
        <w:rPr>
          <w:rFonts w:eastAsia="Calibri"/>
          <w:sz w:val="10"/>
          <w:szCs w:val="20"/>
        </w:rPr>
        <w:t xml:space="preserve"> published in refereed scientific journals from 1993 to 2003 </w:t>
      </w:r>
      <w:r w:rsidRPr="009153B3">
        <w:rPr>
          <w:rFonts w:eastAsia="Calibri"/>
          <w:sz w:val="24"/>
          <w:szCs w:val="20"/>
          <w:u w:val="thick"/>
        </w:rPr>
        <w:t>doubted that anthropogenic warming is occurring</w:t>
      </w:r>
      <w:r w:rsidRPr="009153B3">
        <w:rPr>
          <w:rFonts w:eastAsia="Calibri"/>
          <w:sz w:val="10"/>
          <w:szCs w:val="20"/>
        </w:rPr>
        <w:t>. “</w:t>
      </w:r>
      <w:r w:rsidRPr="009153B3">
        <w:rPr>
          <w:rFonts w:eastAsia="Calibri"/>
          <w:sz w:val="24"/>
          <w:szCs w:val="20"/>
          <w:highlight w:val="cyan"/>
          <w:u w:val="thick"/>
        </w:rPr>
        <w:t xml:space="preserve">In </w:t>
      </w:r>
      <w:r w:rsidRPr="009153B3">
        <w:rPr>
          <w:rFonts w:eastAsia="Calibri"/>
          <w:sz w:val="24"/>
          <w:szCs w:val="20"/>
          <w:u w:val="thick"/>
        </w:rPr>
        <w:t xml:space="preserve">legitimate </w:t>
      </w:r>
      <w:r w:rsidRPr="009153B3">
        <w:rPr>
          <w:rFonts w:eastAsia="Calibri"/>
          <w:sz w:val="24"/>
          <w:szCs w:val="20"/>
          <w:highlight w:val="cyan"/>
          <w:u w:val="thick"/>
        </w:rPr>
        <w:t>scientific circles</w:t>
      </w:r>
      <w:r w:rsidRPr="009153B3">
        <w:rPr>
          <w:rFonts w:eastAsia="Calibri"/>
          <w:sz w:val="10"/>
          <w:szCs w:val="20"/>
        </w:rPr>
        <w:t>,” writes Elizabeth Kolbert, “</w:t>
      </w:r>
      <w:r w:rsidRPr="009153B3">
        <w:rPr>
          <w:rFonts w:eastAsia="Calibri"/>
          <w:sz w:val="24"/>
          <w:szCs w:val="20"/>
          <w:highlight w:val="cyan"/>
          <w:u w:val="thick"/>
        </w:rPr>
        <w:t>it is</w:t>
      </w:r>
      <w:r w:rsidRPr="009153B3">
        <w:rPr>
          <w:rFonts w:eastAsia="Calibri"/>
          <w:sz w:val="24"/>
          <w:szCs w:val="20"/>
          <w:u w:val="thick"/>
        </w:rPr>
        <w:t xml:space="preserve"> virtually </w:t>
      </w:r>
      <w:r w:rsidRPr="009153B3">
        <w:rPr>
          <w:rFonts w:eastAsia="Calibri"/>
          <w:sz w:val="24"/>
          <w:szCs w:val="20"/>
          <w:highlight w:val="cyan"/>
          <w:u w:val="thick"/>
        </w:rPr>
        <w:t>impossible to find evidence of disagreement</w:t>
      </w:r>
      <w:r w:rsidRPr="009153B3">
        <w:rPr>
          <w:rFonts w:eastAsia="Calibri"/>
          <w:sz w:val="24"/>
          <w:szCs w:val="20"/>
          <w:u w:val="thick"/>
        </w:rPr>
        <w:t xml:space="preserve"> over the fundamentals of global warming.” Evidence from a vast international scientific monitoring effort acc m umulates almost weekl</w:t>
      </w:r>
      <w:r w:rsidRPr="009153B3">
        <w:rPr>
          <w:rFonts w:eastAsia="Calibri"/>
          <w:sz w:val="10"/>
          <w:szCs w:val="20"/>
        </w:rPr>
        <w:t xml:space="preserve">y, as this sample of newspaper reports shows: an international panel predicts “brutal droughts, floods and violent storms across the planet over the next century”; </w:t>
      </w:r>
      <w:r w:rsidRPr="009153B3">
        <w:rPr>
          <w:rFonts w:eastAsia="Calibri"/>
          <w:sz w:val="24"/>
          <w:szCs w:val="20"/>
          <w:u w:val="thick"/>
        </w:rPr>
        <w:t>climate change could “literally alter ocean currents, wipe away huge portions of Alpine Snowcaps and aid the spread of cholera and malaria</w:t>
      </w:r>
      <w:r w:rsidRPr="009153B3">
        <w:rPr>
          <w:rFonts w:eastAsia="Calibri"/>
          <w:sz w:val="10"/>
          <w:szCs w:val="20"/>
        </w:rPr>
        <w:t>”; “</w:t>
      </w:r>
      <w:r w:rsidRPr="009153B3">
        <w:rPr>
          <w:rFonts w:eastAsia="Calibri"/>
          <w:sz w:val="24"/>
          <w:szCs w:val="20"/>
          <w:highlight w:val="cyan"/>
          <w:u w:val="thick"/>
        </w:rPr>
        <w:t>glaciers</w:t>
      </w:r>
      <w:r w:rsidRPr="009153B3">
        <w:rPr>
          <w:rFonts w:eastAsia="Calibri"/>
          <w:sz w:val="24"/>
          <w:szCs w:val="20"/>
          <w:u w:val="thick"/>
        </w:rPr>
        <w:t xml:space="preserve"> in the Antarctic and in Greenland </w:t>
      </w:r>
      <w:r w:rsidRPr="009153B3">
        <w:rPr>
          <w:rFonts w:eastAsia="Calibri"/>
          <w:sz w:val="24"/>
          <w:szCs w:val="20"/>
          <w:highlight w:val="cyan"/>
          <w:u w:val="thick"/>
        </w:rPr>
        <w:t>are melting</w:t>
      </w:r>
      <w:r w:rsidRPr="009153B3">
        <w:rPr>
          <w:rFonts w:eastAsia="Calibri"/>
          <w:sz w:val="24"/>
          <w:szCs w:val="20"/>
          <w:u w:val="thick"/>
        </w:rPr>
        <w:t xml:space="preserve"> much faster than expected</w:t>
      </w:r>
      <w:r w:rsidRPr="009153B3">
        <w:rPr>
          <w:rFonts w:eastAsia="Calibri"/>
          <w:sz w:val="10"/>
          <w:szCs w:val="20"/>
        </w:rPr>
        <w:t xml:space="preserve">, and…worldwide, </w:t>
      </w:r>
      <w:r w:rsidRPr="009153B3">
        <w:rPr>
          <w:rFonts w:eastAsia="Calibri"/>
          <w:sz w:val="24"/>
          <w:szCs w:val="20"/>
          <w:highlight w:val="cyan"/>
          <w:u w:val="thick"/>
        </w:rPr>
        <w:t>plants are blooming</w:t>
      </w:r>
      <w:r w:rsidRPr="009153B3">
        <w:rPr>
          <w:rFonts w:eastAsia="Calibri"/>
          <w:sz w:val="24"/>
          <w:szCs w:val="20"/>
          <w:u w:val="thick"/>
        </w:rPr>
        <w:t xml:space="preserve"> several days </w:t>
      </w:r>
      <w:r w:rsidRPr="009153B3">
        <w:rPr>
          <w:rFonts w:eastAsia="Calibri"/>
          <w:sz w:val="24"/>
          <w:szCs w:val="20"/>
          <w:highlight w:val="cyan"/>
          <w:u w:val="thick"/>
        </w:rPr>
        <w:t>earlier</w:t>
      </w:r>
      <w:r w:rsidRPr="009153B3">
        <w:rPr>
          <w:rFonts w:eastAsia="Calibri"/>
          <w:sz w:val="24"/>
          <w:szCs w:val="20"/>
          <w:u w:val="thick"/>
        </w:rPr>
        <w:t xml:space="preserve"> than a decade ago</w:t>
      </w:r>
      <w:r w:rsidRPr="009153B3">
        <w:rPr>
          <w:rFonts w:eastAsia="Calibri"/>
          <w:sz w:val="10"/>
          <w:szCs w:val="20"/>
        </w:rPr>
        <w:t>”; “</w:t>
      </w:r>
      <w:r w:rsidRPr="009153B3">
        <w:rPr>
          <w:rFonts w:eastAsia="Calibri"/>
          <w:sz w:val="24"/>
          <w:szCs w:val="20"/>
          <w:highlight w:val="cyan"/>
          <w:u w:val="thick"/>
        </w:rPr>
        <w:t>rising sea temperatures</w:t>
      </w:r>
      <w:r w:rsidRPr="009153B3">
        <w:rPr>
          <w:rFonts w:eastAsia="Calibri"/>
          <w:sz w:val="10"/>
          <w:szCs w:val="20"/>
        </w:rPr>
        <w:t xml:space="preserve"> have been accompanied by a significant global increase in the most destructive hurricanes”; “</w:t>
      </w:r>
      <w:r w:rsidRPr="009153B3">
        <w:rPr>
          <w:rFonts w:eastAsia="Calibri"/>
          <w:sz w:val="24"/>
          <w:szCs w:val="20"/>
          <w:highlight w:val="cyan"/>
          <w:u w:val="thick"/>
        </w:rPr>
        <w:t>NASA</w:t>
      </w:r>
      <w:r w:rsidRPr="009153B3">
        <w:rPr>
          <w:rFonts w:eastAsia="Calibri"/>
          <w:sz w:val="24"/>
          <w:szCs w:val="20"/>
          <w:u w:val="thick"/>
        </w:rPr>
        <w:t xml:space="preserve"> scientists have concluded from </w:t>
      </w:r>
      <w:r w:rsidRPr="009153B3">
        <w:rPr>
          <w:rFonts w:eastAsia="Calibri"/>
          <w:sz w:val="24"/>
          <w:szCs w:val="20"/>
          <w:highlight w:val="cyan"/>
          <w:u w:val="thick"/>
        </w:rPr>
        <w:t>direct temperature measurements</w:t>
      </w:r>
      <w:r w:rsidRPr="009153B3">
        <w:rPr>
          <w:rFonts w:eastAsia="Calibri"/>
          <w:sz w:val="24"/>
          <w:szCs w:val="20"/>
          <w:u w:val="thick"/>
        </w:rPr>
        <w:t xml:space="preserve"> that 2005 was the hottest year on record</w:t>
      </w:r>
      <w:r w:rsidRPr="009153B3">
        <w:rPr>
          <w:rFonts w:eastAsia="Calibri"/>
          <w:sz w:val="10"/>
          <w:szCs w:val="20"/>
        </w:rPr>
        <w:t>, with 1998 a close second”; “Earth’s warming climate is estimated to contribute to more than 150,000 deaths and 5 million illnesses each year” as disease spreads; “widespread bleaching from Texas to Trinidad…killed broad swaths of corals” due to a 2-degree rise in sea temperatures. “</w:t>
      </w:r>
      <w:r w:rsidRPr="009153B3">
        <w:rPr>
          <w:rFonts w:eastAsia="Calibri"/>
          <w:sz w:val="24"/>
          <w:szCs w:val="20"/>
          <w:u w:val="thick"/>
        </w:rPr>
        <w:t>The world is slowly disintegrating</w:t>
      </w:r>
      <w:r w:rsidRPr="009153B3">
        <w:rPr>
          <w:rFonts w:eastAsia="Calibri"/>
          <w:sz w:val="10"/>
          <w:szCs w:val="20"/>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w:t>
      </w:r>
      <w:r w:rsidRPr="009153B3">
        <w:rPr>
          <w:rFonts w:eastAsia="Calibri"/>
          <w:sz w:val="24"/>
          <w:szCs w:val="20"/>
          <w:u w:val="thick"/>
        </w:rPr>
        <w:t>there is no way immediately to reduce levels, only to slow their increase</w:t>
      </w:r>
      <w:r w:rsidRPr="009153B3">
        <w:rPr>
          <w:rFonts w:eastAsia="Calibri"/>
          <w:sz w:val="10"/>
          <w:szCs w:val="20"/>
        </w:rPr>
        <w:t>, we are thus in for significant global warming</w:t>
      </w:r>
      <w:r w:rsidRPr="009153B3">
        <w:rPr>
          <w:rFonts w:eastAsia="Calibri"/>
          <w:sz w:val="24"/>
          <w:szCs w:val="20"/>
          <w:u w:val="thick"/>
        </w:rPr>
        <w:t xml:space="preserve">; </w:t>
      </w:r>
      <w:r w:rsidRPr="009153B3">
        <w:rPr>
          <w:rFonts w:eastAsia="Calibri"/>
          <w:sz w:val="24"/>
          <w:szCs w:val="20"/>
          <w:highlight w:val="cyan"/>
          <w:u w:val="thick"/>
        </w:rPr>
        <w:t xml:space="preserve">the only debate is </w:t>
      </w:r>
      <w:r w:rsidRPr="009153B3">
        <w:rPr>
          <w:rFonts w:eastAsia="Calibri"/>
          <w:sz w:val="24"/>
          <w:szCs w:val="20"/>
          <w:u w:val="thick"/>
        </w:rPr>
        <w:t xml:space="preserve">how much and </w:t>
      </w:r>
      <w:r w:rsidRPr="009153B3">
        <w:rPr>
          <w:rFonts w:eastAsia="Calibri"/>
          <w:sz w:val="24"/>
          <w:szCs w:val="20"/>
          <w:highlight w:val="cyan"/>
          <w:u w:val="thick"/>
        </w:rPr>
        <w:t>how serious the effects will be</w:t>
      </w:r>
      <w:r w:rsidRPr="009153B3">
        <w:rPr>
          <w:rFonts w:eastAsia="Calibri"/>
          <w:sz w:val="24"/>
          <w:szCs w:val="20"/>
          <w:u w:val="thick"/>
        </w:rPr>
        <w:t>.</w:t>
      </w:r>
      <w:r w:rsidRPr="009153B3">
        <w:rPr>
          <w:rFonts w:eastAsia="Calibri"/>
          <w:sz w:val="10"/>
          <w:szCs w:val="20"/>
        </w:rPr>
        <w:t xml:space="preserve"> </w:t>
      </w:r>
      <w:r w:rsidRPr="009153B3">
        <w:rPr>
          <w:rFonts w:eastAsia="Calibri"/>
          <w:sz w:val="10"/>
          <w:szCs w:val="18"/>
        </w:rPr>
        <w:t xml:space="preserve">As the newspaper stories quoted above show, we are already experiencing the effects of 1-2 degree warming in more violent storms, spread of disease, mass die offs of plants and animals, species 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9153B3">
        <w:rPr>
          <w:rFonts w:eastAsia="Calibri"/>
          <w:sz w:val="24"/>
          <w:szCs w:val="20"/>
          <w:u w:val="thick"/>
        </w:rPr>
        <w:t xml:space="preserve">the most frightening scenario is </w:t>
      </w:r>
      <w:r w:rsidRPr="009153B3">
        <w:rPr>
          <w:rFonts w:eastAsia="Calibri"/>
          <w:sz w:val="24"/>
          <w:szCs w:val="20"/>
          <w:highlight w:val="cyan"/>
          <w:u w:val="thick"/>
        </w:rPr>
        <w:t>runaway greenhouse warming, based on positive feedback from</w:t>
      </w:r>
      <w:r w:rsidRPr="009153B3">
        <w:rPr>
          <w:rFonts w:eastAsia="Calibri"/>
          <w:sz w:val="24"/>
          <w:szCs w:val="20"/>
          <w:u w:val="thick"/>
        </w:rPr>
        <w:t xml:space="preserve"> the buildup of </w:t>
      </w:r>
      <w:r w:rsidRPr="009153B3">
        <w:rPr>
          <w:rFonts w:eastAsia="Calibri"/>
          <w:sz w:val="24"/>
          <w:szCs w:val="20"/>
          <w:highlight w:val="cyan"/>
          <w:u w:val="thick"/>
        </w:rPr>
        <w:t>water vapor</w:t>
      </w:r>
      <w:r w:rsidRPr="009153B3">
        <w:rPr>
          <w:rFonts w:eastAsia="Calibri"/>
          <w:sz w:val="24"/>
          <w:szCs w:val="20"/>
          <w:u w:val="thick"/>
        </w:rPr>
        <w:t xml:space="preserve"> in the atmosphere that is both caused by and causes hotter surface temperatures</w:t>
      </w:r>
      <w:r w:rsidRPr="009153B3">
        <w:rPr>
          <w:rFonts w:eastAsia="Calibri"/>
          <w:sz w:val="10"/>
          <w:szCs w:val="18"/>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w:t>
      </w:r>
      <w:r w:rsidRPr="009153B3">
        <w:rPr>
          <w:rFonts w:eastAsia="Calibri"/>
          <w:sz w:val="24"/>
          <w:szCs w:val="20"/>
          <w:u w:val="thick"/>
        </w:rPr>
        <w:t xml:space="preserve">the natural greenhouse effect </w:t>
      </w:r>
      <w:r w:rsidRPr="009153B3">
        <w:rPr>
          <w:rFonts w:eastAsia="Calibri"/>
          <w:sz w:val="24"/>
          <w:szCs w:val="20"/>
          <w:highlight w:val="cyan"/>
          <w:u w:val="thick"/>
        </w:rPr>
        <w:t>is</w:t>
      </w:r>
      <w:r w:rsidRPr="009153B3">
        <w:rPr>
          <w:rFonts w:eastAsia="Calibri"/>
          <w:sz w:val="24"/>
          <w:szCs w:val="20"/>
          <w:u w:val="thick"/>
        </w:rPr>
        <w:t xml:space="preserve"> akin to playing Russian roulette with the earth’s climate and humanity’s life support system.</w:t>
      </w:r>
      <w:r w:rsidRPr="009153B3">
        <w:rPr>
          <w:rFonts w:eastAsia="Calibri"/>
          <w:sz w:val="10"/>
          <w:szCs w:val="18"/>
        </w:rPr>
        <w:t xml:space="preserve"> </w:t>
      </w:r>
      <w:r w:rsidRPr="009153B3">
        <w:rPr>
          <w:rFonts w:eastAsia="Calibri"/>
          <w:sz w:val="24"/>
          <w:szCs w:val="20"/>
          <w:u w:val="thick"/>
        </w:rPr>
        <w:t xml:space="preserve">At worst, says physics professor Marty Hoffert of New York University, “we’re just </w:t>
      </w:r>
      <w:r w:rsidRPr="009153B3">
        <w:rPr>
          <w:rFonts w:eastAsia="Calibri"/>
          <w:sz w:val="24"/>
          <w:szCs w:val="20"/>
          <w:highlight w:val="cyan"/>
          <w:u w:val="thick"/>
        </w:rPr>
        <w:t>going to burn everything up</w:t>
      </w:r>
      <w:r w:rsidRPr="009153B3">
        <w:rPr>
          <w:rFonts w:eastAsia="Calibri"/>
          <w:sz w:val="24"/>
          <w:szCs w:val="20"/>
          <w:u w:val="thick"/>
        </w:rPr>
        <w:t>; we’re going to heat the atmosphere to the temperature it was in the Cretaceous when there were crocodiles at the poles, and then everything will collapse</w:t>
      </w:r>
      <w:r w:rsidRPr="009153B3">
        <w:rPr>
          <w:rFonts w:eastAsia="Calibri"/>
          <w:sz w:val="10"/>
          <w:szCs w:val="18"/>
        </w:rPr>
        <w:t xml:space="preserve">.” During the Cold War, astronomer Carl </w:t>
      </w:r>
      <w:r w:rsidRPr="009153B3">
        <w:rPr>
          <w:rFonts w:eastAsia="Calibri"/>
          <w:sz w:val="24"/>
          <w:szCs w:val="20"/>
          <w:u w:val="thick"/>
        </w:rPr>
        <w:t>Sagan popularized a theory of nuclear winter</w:t>
      </w:r>
      <w:r w:rsidRPr="009153B3">
        <w:rPr>
          <w:rFonts w:eastAsia="Calibri"/>
          <w:sz w:val="10"/>
          <w:szCs w:val="18"/>
        </w:rPr>
        <w:t xml:space="preserve"> to describe how a thermonuclear war between the Untied States and the Soviet Union would not only destroy both countries but possibly end life on this planet.</w:t>
      </w:r>
      <w:r w:rsidRPr="009153B3">
        <w:rPr>
          <w:rFonts w:eastAsia="Calibri"/>
          <w:sz w:val="10"/>
          <w:szCs w:val="20"/>
        </w:rPr>
        <w:t xml:space="preserve"> </w:t>
      </w:r>
      <w:r w:rsidRPr="009153B3">
        <w:rPr>
          <w:rFonts w:eastAsia="Calibri"/>
          <w:sz w:val="24"/>
          <w:szCs w:val="20"/>
          <w:u w:val="thick"/>
        </w:rPr>
        <w:t>Global warming is the post-Cold War era’s equivalent of nuclear winter</w:t>
      </w:r>
      <w:r w:rsidRPr="009153B3">
        <w:rPr>
          <w:rFonts w:eastAsia="Calibri"/>
          <w:sz w:val="10"/>
          <w:szCs w:val="20"/>
        </w:rPr>
        <w:t xml:space="preserve"> at least as serious </w:t>
      </w:r>
      <w:r w:rsidRPr="009153B3">
        <w:rPr>
          <w:rFonts w:eastAsia="Calibri"/>
          <w:sz w:val="24"/>
          <w:szCs w:val="20"/>
          <w:u w:val="thick"/>
        </w:rPr>
        <w:t>and considerably better supported scientifically</w:t>
      </w:r>
      <w:r w:rsidRPr="009153B3">
        <w:rPr>
          <w:rFonts w:eastAsia="Calibri"/>
          <w:sz w:val="10"/>
          <w:szCs w:val="20"/>
        </w:rPr>
        <w:t xml:space="preserve">. </w:t>
      </w:r>
      <w:r w:rsidRPr="009153B3">
        <w:rPr>
          <w:rFonts w:eastAsia="Calibri"/>
          <w:sz w:val="24"/>
          <w:szCs w:val="20"/>
          <w:u w:val="thick"/>
        </w:rPr>
        <w:t>Over the long run it puts dangers from terrorism and traditional military challenges to shame</w:t>
      </w:r>
      <w:r w:rsidRPr="009153B3">
        <w:rPr>
          <w:rFonts w:eastAsia="Calibri"/>
          <w:sz w:val="10"/>
          <w:szCs w:val="20"/>
        </w:rPr>
        <w:t xml:space="preserve">. </w:t>
      </w:r>
      <w:r w:rsidRPr="009153B3">
        <w:rPr>
          <w:rFonts w:eastAsia="Calibri"/>
          <w:sz w:val="24"/>
          <w:szCs w:val="20"/>
          <w:u w:val="thick"/>
        </w:rPr>
        <w:t xml:space="preserve">It is a threat not </w:t>
      </w:r>
      <w:r w:rsidRPr="009153B3">
        <w:rPr>
          <w:rFonts w:eastAsia="Calibri"/>
          <w:sz w:val="24"/>
          <w:szCs w:val="20"/>
          <w:u w:val="thick"/>
        </w:rPr>
        <w:lastRenderedPageBreak/>
        <w:t>only to the security</w:t>
      </w:r>
      <w:r w:rsidRPr="009153B3">
        <w:rPr>
          <w:rFonts w:eastAsia="Calibri"/>
          <w:sz w:val="10"/>
          <w:szCs w:val="20"/>
        </w:rPr>
        <w:t xml:space="preserve"> and prosperity </w:t>
      </w:r>
      <w:r w:rsidRPr="009153B3">
        <w:rPr>
          <w:rFonts w:eastAsia="Calibri"/>
          <w:sz w:val="24"/>
          <w:szCs w:val="20"/>
          <w:u w:val="thick"/>
        </w:rPr>
        <w:t>to the United States, but potentially to the continued existence of life on this planet.</w:t>
      </w:r>
    </w:p>
    <w:p w:rsidR="00D71029" w:rsidRPr="009153B3" w:rsidRDefault="00D71029" w:rsidP="00921EEC"/>
    <w:p w:rsidR="00FB1080" w:rsidRPr="009153B3" w:rsidRDefault="00FB1080" w:rsidP="00FB1080">
      <w:pPr>
        <w:pStyle w:val="Heading4"/>
      </w:pPr>
      <w:r w:rsidRPr="009153B3">
        <w:t>And, CO2 emissions will destroy the ocean - causes extinction</w:t>
      </w:r>
    </w:p>
    <w:p w:rsidR="00FB1080" w:rsidRPr="009153B3" w:rsidRDefault="00FB1080" w:rsidP="00FB1080">
      <w:r w:rsidRPr="009153B3">
        <w:rPr>
          <w:rStyle w:val="StyleStyleBold12pt"/>
        </w:rPr>
        <w:t>Sify</w:t>
      </w:r>
      <w:r w:rsidRPr="009153B3">
        <w:t xml:space="preserve">, Citing Professors @ University of Queensland and North Carolina, </w:t>
      </w:r>
      <w:r w:rsidRPr="009153B3">
        <w:rPr>
          <w:rStyle w:val="StyleStyleBold12pt"/>
        </w:rPr>
        <w:t xml:space="preserve">10 </w:t>
      </w:r>
      <w:r w:rsidRPr="009153B3">
        <w:t xml:space="preserve">(Sify News,  Citing Ove Hoegh-Gulberg, Professor @ University of Queensland and Director of the Global Change Institute AND Citing John Bruno, Associate Professor of Marine Science @ UNC, “Could unbridled climate changes lead to human extinction?,” June 19th, </w:t>
      </w:r>
      <w:hyperlink r:id="rId16" w:history="1">
        <w:r w:rsidRPr="009153B3">
          <w:rPr>
            <w:rStyle w:val="Hyperlink"/>
          </w:rPr>
          <w:t>http://www.sify.com/news/could-unbridled-climate-changes-lead-to-human-extinction-news-international-kgtrOhdaahc.html</w:t>
        </w:r>
      </w:hyperlink>
      <w:r w:rsidRPr="009153B3">
        <w:t>)</w:t>
      </w:r>
    </w:p>
    <w:p w:rsidR="00FB1080" w:rsidRPr="009153B3" w:rsidRDefault="00FB1080" w:rsidP="00FB1080">
      <w:pPr>
        <w:rPr>
          <w:sz w:val="16"/>
        </w:rPr>
      </w:pPr>
    </w:p>
    <w:p w:rsidR="00FB1080" w:rsidRPr="009153B3" w:rsidRDefault="00FB1080" w:rsidP="00FB1080">
      <w:pPr>
        <w:pStyle w:val="card"/>
        <w:ind w:left="0"/>
        <w:rPr>
          <w:rFonts w:ascii="Georgia" w:hAnsi="Georgia"/>
          <w:sz w:val="16"/>
        </w:rPr>
      </w:pPr>
      <w:r w:rsidRPr="009153B3">
        <w:rPr>
          <w:rFonts w:ascii="Georgia" w:hAnsi="Georgia"/>
          <w:sz w:val="16"/>
        </w:rPr>
        <w:t xml:space="preserve">Sydney: Scientists have sounded alarm bells about how </w:t>
      </w:r>
      <w:r w:rsidRPr="009153B3">
        <w:rPr>
          <w:rStyle w:val="underline"/>
          <w:rFonts w:ascii="Georgia" w:hAnsi="Georgia"/>
          <w:b w:val="0"/>
          <w:highlight w:val="cyan"/>
        </w:rPr>
        <w:t>growing concentrations of greenhouse gases are driving irreversible and dramatic changes in the</w:t>
      </w:r>
      <w:r w:rsidRPr="009153B3">
        <w:rPr>
          <w:rFonts w:ascii="Georgia" w:hAnsi="Georgia"/>
          <w:sz w:val="16"/>
        </w:rPr>
        <w:t xml:space="preserve"> way the </w:t>
      </w:r>
      <w:r w:rsidRPr="009153B3">
        <w:rPr>
          <w:rStyle w:val="underline"/>
          <w:rFonts w:ascii="Georgia" w:hAnsi="Georgia"/>
          <w:b w:val="0"/>
          <w:highlight w:val="cyan"/>
        </w:rPr>
        <w:t>oceans</w:t>
      </w:r>
      <w:r w:rsidRPr="009153B3">
        <w:rPr>
          <w:rStyle w:val="underline"/>
          <w:rFonts w:ascii="Georgia" w:hAnsi="Georgia"/>
          <w:b w:val="0"/>
        </w:rPr>
        <w:t xml:space="preserve"> </w:t>
      </w:r>
      <w:r w:rsidRPr="009153B3">
        <w:rPr>
          <w:rFonts w:ascii="Georgia" w:hAnsi="Georgia"/>
          <w:sz w:val="16"/>
        </w:rPr>
        <w:t>function,</w:t>
      </w:r>
      <w:r w:rsidRPr="009153B3">
        <w:rPr>
          <w:rStyle w:val="underline"/>
          <w:rFonts w:ascii="Georgia" w:hAnsi="Georgia"/>
          <w:b w:val="0"/>
        </w:rPr>
        <w:t xml:space="preserve"> providing evidence that </w:t>
      </w:r>
      <w:r w:rsidRPr="009153B3">
        <w:rPr>
          <w:rStyle w:val="underline"/>
          <w:rFonts w:ascii="Georgia" w:hAnsi="Georgia"/>
          <w:b w:val="0"/>
          <w:highlight w:val="cyan"/>
        </w:rPr>
        <w:t>humankind could well be on the way to</w:t>
      </w:r>
      <w:r w:rsidRPr="009153B3">
        <w:rPr>
          <w:rFonts w:ascii="Georgia" w:hAnsi="Georgia"/>
          <w:sz w:val="16"/>
        </w:rPr>
        <w:t xml:space="preserve"> the next great </w:t>
      </w:r>
      <w:r w:rsidRPr="009153B3">
        <w:rPr>
          <w:rStyle w:val="underline"/>
          <w:rFonts w:ascii="Georgia" w:hAnsi="Georgia"/>
          <w:b w:val="0"/>
          <w:highlight w:val="cyan"/>
        </w:rPr>
        <w:t>extinction</w:t>
      </w:r>
      <w:r w:rsidRPr="009153B3">
        <w:rPr>
          <w:rFonts w:ascii="Georgia" w:hAnsi="Georgia"/>
          <w:sz w:val="16"/>
        </w:rPr>
        <w:t xml:space="preserve">.  </w:t>
      </w:r>
      <w:r w:rsidRPr="009153B3">
        <w:rPr>
          <w:rStyle w:val="underline"/>
          <w:rFonts w:ascii="Georgia" w:hAnsi="Georgia"/>
          <w:b w:val="0"/>
        </w:rPr>
        <w:t>The findings</w:t>
      </w:r>
      <w:r w:rsidRPr="009153B3">
        <w:rPr>
          <w:rFonts w:ascii="Georgia" w:hAnsi="Georgia"/>
          <w:sz w:val="16"/>
        </w:rPr>
        <w:t xml:space="preserve"> of the comprehensive report: 'The impact of climate change on the world's marine ecosystems' </w:t>
      </w:r>
      <w:r w:rsidRPr="009153B3">
        <w:rPr>
          <w:rStyle w:val="underline"/>
          <w:rFonts w:ascii="Georgia" w:hAnsi="Georgia"/>
          <w:b w:val="0"/>
        </w:rPr>
        <w:t>emerged from a synthesis of recent research</w:t>
      </w:r>
      <w:r w:rsidRPr="009153B3">
        <w:rPr>
          <w:rFonts w:ascii="Georgia" w:hAnsi="Georgia"/>
          <w:sz w:val="16"/>
        </w:rPr>
        <w:t xml:space="preserve"> on the world's oceans, </w:t>
      </w:r>
      <w:r w:rsidRPr="009153B3">
        <w:rPr>
          <w:rStyle w:val="underline"/>
          <w:rFonts w:ascii="Georgia" w:hAnsi="Georgia"/>
          <w:b w:val="0"/>
        </w:rPr>
        <w:t>carried out by</w:t>
      </w:r>
      <w:r w:rsidRPr="009153B3">
        <w:rPr>
          <w:rFonts w:ascii="Georgia" w:hAnsi="Georgia"/>
          <w:sz w:val="16"/>
        </w:rPr>
        <w:t xml:space="preserve"> two of </w:t>
      </w:r>
      <w:r w:rsidRPr="009153B3">
        <w:rPr>
          <w:rStyle w:val="underline"/>
          <w:rFonts w:ascii="Georgia" w:hAnsi="Georgia"/>
          <w:b w:val="0"/>
        </w:rPr>
        <w:t xml:space="preserve">the world's leading marine scientists. </w:t>
      </w:r>
      <w:r w:rsidRPr="009153B3">
        <w:rPr>
          <w:rFonts w:ascii="Georgia" w:hAnsi="Georgia"/>
          <w:sz w:val="16"/>
        </w:rPr>
        <w:t xml:space="preserve"> One of the authors of the report is Ove Hoegh-Guldberg, professor at The University of Queensland and the director of its Global Change Institute (GCI).  '</w:t>
      </w:r>
      <w:r w:rsidRPr="009153B3">
        <w:rPr>
          <w:rStyle w:val="underline"/>
          <w:rFonts w:ascii="Georgia" w:hAnsi="Georgia"/>
          <w:b w:val="0"/>
          <w:highlight w:val="cyan"/>
        </w:rPr>
        <w:t>We may see sudden</w:t>
      </w:r>
      <w:r w:rsidRPr="009153B3">
        <w:rPr>
          <w:rStyle w:val="underline"/>
          <w:rFonts w:ascii="Georgia" w:hAnsi="Georgia"/>
          <w:b w:val="0"/>
        </w:rPr>
        <w:t xml:space="preserve">, unexpected </w:t>
      </w:r>
      <w:r w:rsidRPr="009153B3">
        <w:rPr>
          <w:rStyle w:val="underline"/>
          <w:rFonts w:ascii="Georgia" w:hAnsi="Georgia"/>
          <w:b w:val="0"/>
          <w:highlight w:val="cyan"/>
        </w:rPr>
        <w:t>changes that have serious ramifications for</w:t>
      </w:r>
      <w:r w:rsidRPr="009153B3">
        <w:rPr>
          <w:rFonts w:ascii="Georgia" w:hAnsi="Georgia"/>
          <w:sz w:val="16"/>
        </w:rPr>
        <w:t xml:space="preserve"> the overall well-being of humans, including </w:t>
      </w:r>
      <w:r w:rsidRPr="009153B3">
        <w:rPr>
          <w:rStyle w:val="underline"/>
          <w:rFonts w:ascii="Georgia" w:hAnsi="Georgia"/>
          <w:b w:val="0"/>
          <w:highlight w:val="cyan"/>
        </w:rPr>
        <w:t>the capacity of the planet to support people</w:t>
      </w:r>
      <w:r w:rsidRPr="009153B3">
        <w:rPr>
          <w:rFonts w:ascii="Georgia" w:hAnsi="Georgia"/>
          <w:sz w:val="16"/>
        </w:rPr>
        <w:t xml:space="preserve">. This is further evidence that </w:t>
      </w:r>
      <w:r w:rsidRPr="009153B3">
        <w:rPr>
          <w:rStyle w:val="underline"/>
          <w:rFonts w:ascii="Georgia" w:hAnsi="Georgia"/>
          <w:b w:val="0"/>
          <w:highlight w:val="cyan"/>
        </w:rPr>
        <w:t>we are well on the way to the</w:t>
      </w:r>
      <w:r w:rsidRPr="009153B3">
        <w:rPr>
          <w:rStyle w:val="underline"/>
          <w:rFonts w:ascii="Georgia" w:hAnsi="Georgia"/>
          <w:b w:val="0"/>
        </w:rPr>
        <w:t xml:space="preserve"> next great </w:t>
      </w:r>
      <w:r w:rsidRPr="009153B3">
        <w:rPr>
          <w:rStyle w:val="underline"/>
          <w:rFonts w:ascii="Georgia" w:hAnsi="Georgia"/>
          <w:b w:val="0"/>
          <w:highlight w:val="cyan"/>
        </w:rPr>
        <w:t>extinction</w:t>
      </w:r>
      <w:r w:rsidRPr="009153B3">
        <w:rPr>
          <w:rStyle w:val="underline"/>
          <w:rFonts w:ascii="Georgia" w:hAnsi="Georgia"/>
          <w:b w:val="0"/>
        </w:rPr>
        <w:t xml:space="preserve"> event</w:t>
      </w:r>
      <w:r w:rsidRPr="009153B3">
        <w:rPr>
          <w:rFonts w:ascii="Georgia" w:hAnsi="Georgia"/>
          <w:sz w:val="16"/>
        </w:rPr>
        <w:t xml:space="preserve">,' says Hoegh-Guldberg.  'The findings have enormous implications for mankind, particularly </w:t>
      </w:r>
      <w:r w:rsidRPr="009153B3">
        <w:rPr>
          <w:rStyle w:val="underline"/>
          <w:rFonts w:ascii="Georgia" w:hAnsi="Georgia"/>
          <w:b w:val="0"/>
          <w:highlight w:val="cyan"/>
        </w:rPr>
        <w:t>if the trend continues</w:t>
      </w:r>
      <w:r w:rsidRPr="009153B3">
        <w:rPr>
          <w:rFonts w:ascii="Georgia" w:hAnsi="Georgia"/>
          <w:sz w:val="16"/>
        </w:rPr>
        <w:t>. The earth's ocean, which produces half of the oxygen we breathe and absorbs 30 per cent of human-generated carbon dioxide, is equivalent to its heart and lungs. This study shows worrying signs of ill-health. It's as if the earth has been smoking two packs of cigarettes a day</w:t>
      </w:r>
      <w:proofErr w:type="gramStart"/>
      <w:r w:rsidRPr="009153B3">
        <w:rPr>
          <w:rFonts w:ascii="Georgia" w:hAnsi="Georgia"/>
          <w:sz w:val="16"/>
        </w:rPr>
        <w:t>!,</w:t>
      </w:r>
      <w:proofErr w:type="gramEnd"/>
      <w:r w:rsidRPr="009153B3">
        <w:rPr>
          <w:rFonts w:ascii="Georgia" w:hAnsi="Georgia"/>
          <w:sz w:val="16"/>
        </w:rPr>
        <w:t xml:space="preserve">' he added.  'We are entering a period in which </w:t>
      </w:r>
      <w:r w:rsidRPr="009153B3">
        <w:rPr>
          <w:rStyle w:val="underline"/>
          <w:rFonts w:ascii="Georgia" w:hAnsi="Georgia"/>
          <w:b w:val="0"/>
          <w:highlight w:val="cyan"/>
        </w:rPr>
        <w:t>the ocean services upon which humanity depends</w:t>
      </w:r>
      <w:r w:rsidRPr="009153B3">
        <w:rPr>
          <w:rStyle w:val="underline"/>
          <w:rFonts w:ascii="Georgia" w:hAnsi="Georgia"/>
          <w:b w:val="0"/>
        </w:rPr>
        <w:t xml:space="preserve"> are</w:t>
      </w:r>
      <w:r w:rsidRPr="009153B3">
        <w:rPr>
          <w:rFonts w:ascii="Georgia" w:hAnsi="Georgia"/>
          <w:sz w:val="16"/>
        </w:rPr>
        <w:t xml:space="preserve"> undergoing massive change and in some cases </w:t>
      </w:r>
      <w:r w:rsidRPr="009153B3">
        <w:rPr>
          <w:rStyle w:val="underline"/>
          <w:rFonts w:ascii="Georgia" w:hAnsi="Georgia"/>
          <w:b w:val="0"/>
          <w:highlight w:val="cyan"/>
        </w:rPr>
        <w:t>begin</w:t>
      </w:r>
      <w:r w:rsidRPr="009153B3">
        <w:rPr>
          <w:rStyle w:val="underline"/>
          <w:rFonts w:ascii="Georgia" w:hAnsi="Georgia"/>
          <w:b w:val="0"/>
        </w:rPr>
        <w:t xml:space="preserve">ning </w:t>
      </w:r>
      <w:r w:rsidRPr="009153B3">
        <w:rPr>
          <w:rStyle w:val="underline"/>
          <w:rFonts w:ascii="Georgia" w:hAnsi="Georgia"/>
          <w:b w:val="0"/>
          <w:highlight w:val="cyan"/>
        </w:rPr>
        <w:t>to fail</w:t>
      </w:r>
      <w:r w:rsidRPr="009153B3">
        <w:rPr>
          <w:rFonts w:ascii="Georgia" w:hAnsi="Georgia"/>
          <w:sz w:val="16"/>
        </w:rPr>
        <w:t xml:space="preserve">', he added. </w:t>
      </w:r>
    </w:p>
    <w:p w:rsidR="00FB1080" w:rsidRPr="009153B3" w:rsidRDefault="00FB1080" w:rsidP="00921EEC"/>
    <w:p w:rsidR="00921EEC" w:rsidRPr="009153B3" w:rsidRDefault="00921EEC" w:rsidP="00921EEC">
      <w:pPr>
        <w:keepNext/>
        <w:keepLines/>
        <w:spacing w:before="200"/>
        <w:outlineLvl w:val="3"/>
        <w:rPr>
          <w:rFonts w:eastAsia="MS Gothic" w:cs="Times New Roman"/>
          <w:iCs/>
        </w:rPr>
      </w:pPr>
      <w:r w:rsidRPr="009153B3">
        <w:rPr>
          <w:rFonts w:eastAsia="MS Gothic" w:cs="Times New Roman"/>
          <w:b/>
          <w:iCs/>
        </w:rPr>
        <w:t>Alternative methods of solving warming fail – OTEC is our last stand to reverse climate change</w:t>
      </w:r>
    </w:p>
    <w:p w:rsidR="00921EEC" w:rsidRPr="009153B3" w:rsidRDefault="00921EEC" w:rsidP="00921EEC">
      <w:pPr>
        <w:rPr>
          <w:rFonts w:eastAsia="Cambria"/>
          <w:sz w:val="16"/>
          <w:szCs w:val="16"/>
        </w:rPr>
      </w:pPr>
      <w:r w:rsidRPr="009153B3">
        <w:rPr>
          <w:b/>
        </w:rPr>
        <w:t>Baird ’14</w:t>
      </w:r>
      <w:r w:rsidRPr="009153B3">
        <w:rPr>
          <w:rFonts w:eastAsia="Cambria"/>
          <w:bCs/>
          <w:sz w:val="16"/>
          <w:szCs w:val="16"/>
        </w:rPr>
        <w:t xml:space="preserve"> </w:t>
      </w:r>
      <w:r w:rsidR="00142820" w:rsidRPr="009153B3">
        <w:rPr>
          <w:rFonts w:eastAsia="Cambria"/>
          <w:sz w:val="16"/>
          <w:szCs w:val="16"/>
        </w:rPr>
        <w:t xml:space="preserve">(Jim, B.S. Chemistry, Owner at Global Warming Mitigation Method, </w:t>
      </w:r>
      <w:r w:rsidRPr="009153B3">
        <w:rPr>
          <w:rFonts w:eastAsia="Cambria"/>
          <w:sz w:val="16"/>
          <w:szCs w:val="16"/>
        </w:rPr>
        <w:t xml:space="preserve">“The Existential Imperative: Ocean Thermal Energy Conversion II”, </w:t>
      </w:r>
      <w:proofErr w:type="gramStart"/>
      <w:r w:rsidRPr="009153B3">
        <w:rPr>
          <w:rFonts w:eastAsia="Cambria"/>
          <w:sz w:val="16"/>
          <w:szCs w:val="16"/>
        </w:rPr>
        <w:t>The</w:t>
      </w:r>
      <w:proofErr w:type="gramEnd"/>
      <w:r w:rsidRPr="009153B3">
        <w:rPr>
          <w:rFonts w:eastAsia="Cambria"/>
          <w:sz w:val="16"/>
          <w:szCs w:val="16"/>
        </w:rPr>
        <w:t xml:space="preserve"> energy collective, Jan 6</w:t>
      </w:r>
      <w:r w:rsidRPr="009153B3">
        <w:rPr>
          <w:rFonts w:eastAsia="Cambria"/>
          <w:sz w:val="16"/>
          <w:szCs w:val="16"/>
          <w:vertAlign w:val="superscript"/>
        </w:rPr>
        <w:t>th</w:t>
      </w:r>
      <w:r w:rsidRPr="009153B3">
        <w:rPr>
          <w:rFonts w:eastAsia="Cambria"/>
          <w:sz w:val="16"/>
          <w:szCs w:val="16"/>
        </w:rPr>
        <w:t xml:space="preserve">, 2014 http://theenergycollective.com/jim-baird/324161/existential-imperative-ocean-thermal-energy-conversion-ii, </w:t>
      </w:r>
      <w:r w:rsidRPr="009153B3">
        <w:rPr>
          <w:rFonts w:eastAsia="Cambria"/>
          <w:i/>
          <w:sz w:val="16"/>
          <w:szCs w:val="16"/>
        </w:rPr>
        <w:t>wcp</w:t>
      </w:r>
      <w:r w:rsidRPr="009153B3">
        <w:rPr>
          <w:rFonts w:eastAsia="Cambria"/>
          <w:sz w:val="16"/>
          <w:szCs w:val="16"/>
        </w:rPr>
        <w:t>)</w:t>
      </w:r>
    </w:p>
    <w:p w:rsidR="00921EEC" w:rsidRPr="009153B3" w:rsidRDefault="00921EEC" w:rsidP="00921EEC">
      <w:pPr>
        <w:rPr>
          <w:rFonts w:eastAsia="Cambria"/>
          <w:b/>
          <w:bCs/>
          <w:sz w:val="16"/>
          <w:szCs w:val="16"/>
        </w:rPr>
      </w:pPr>
    </w:p>
    <w:p w:rsidR="00921EEC" w:rsidRPr="009153B3" w:rsidRDefault="00921EEC" w:rsidP="00921EEC">
      <w:pPr>
        <w:rPr>
          <w:rFonts w:eastAsia="Cambria"/>
          <w:bCs/>
          <w:u w:val="single"/>
        </w:rPr>
      </w:pPr>
      <w:r w:rsidRPr="009153B3">
        <w:rPr>
          <w:rFonts w:eastAsia="Cambria"/>
          <w:bCs/>
          <w:u w:val="single"/>
        </w:rPr>
        <w:t xml:space="preserve">The </w:t>
      </w:r>
      <w:hyperlink r:id="rId17" w:history="1">
        <w:r w:rsidRPr="009153B3">
          <w:rPr>
            <w:rFonts w:eastAsia="Cambria"/>
            <w:bCs/>
            <w:u w:val="single"/>
          </w:rPr>
          <w:t>fourth IPCC assessment report</w:t>
        </w:r>
      </w:hyperlink>
      <w:r w:rsidRPr="009153B3">
        <w:rPr>
          <w:rFonts w:eastAsia="Cambria"/>
          <w:bCs/>
          <w:u w:val="single"/>
        </w:rPr>
        <w:t xml:space="preserve"> projects that </w:t>
      </w:r>
      <w:r w:rsidRPr="009153B3">
        <w:rPr>
          <w:rFonts w:eastAsia="Cambria"/>
          <w:bCs/>
          <w:highlight w:val="cyan"/>
          <w:u w:val="single"/>
        </w:rPr>
        <w:t>40 to 70 percent of species could go extinct if Earth warms by 3.5°C</w:t>
      </w:r>
      <w:r w:rsidRPr="009153B3">
        <w:rPr>
          <w:rFonts w:eastAsia="Cambria"/>
          <w:sz w:val="16"/>
        </w:rPr>
        <w:t>.</w:t>
      </w:r>
      <w:r w:rsidRPr="009153B3">
        <w:rPr>
          <w:rFonts w:eastAsia="Cambria"/>
          <w:sz w:val="12"/>
        </w:rPr>
        <w:t>¶</w:t>
      </w:r>
      <w:r w:rsidRPr="009153B3">
        <w:rPr>
          <w:rFonts w:eastAsia="Cambria"/>
          <w:sz w:val="16"/>
        </w:rPr>
        <w:t xml:space="preserve"> Ominously, in the light of this projection, a recent study by Australian and French scientists published in Nature, Spread in model climate sensitivity traced to atmospheric convective mixing, predicts that unless greenhouse gas emissions are cut, the planet will heat up by a minimum of 4°C by 2100 and by more than </w:t>
      </w:r>
      <w:hyperlink r:id="rId18" w:history="1">
        <w:r w:rsidRPr="009153B3">
          <w:rPr>
            <w:rFonts w:eastAsia="Cambria"/>
            <w:sz w:val="16"/>
          </w:rPr>
          <w:t>8°C by 2200</w:t>
        </w:r>
      </w:hyperlink>
      <w:r w:rsidRPr="009153B3">
        <w:rPr>
          <w:rFonts w:eastAsia="Cambria"/>
          <w:sz w:val="16"/>
        </w:rPr>
        <w:t>.</w:t>
      </w:r>
      <w:r w:rsidRPr="009153B3">
        <w:rPr>
          <w:rFonts w:eastAsia="Cambria"/>
          <w:sz w:val="12"/>
        </w:rPr>
        <w:t>¶</w:t>
      </w:r>
      <w:r w:rsidRPr="009153B3">
        <w:rPr>
          <w:rFonts w:eastAsia="Cambria"/>
          <w:sz w:val="16"/>
        </w:rPr>
        <w:t xml:space="preserve"> Compounding the bad news, </w:t>
      </w:r>
      <w:r w:rsidRPr="009153B3">
        <w:rPr>
          <w:rFonts w:eastAsia="Cambria"/>
          <w:bCs/>
          <w:u w:val="single"/>
        </w:rPr>
        <w:t xml:space="preserve">two German scientists have confirmed the earlier work of a a </w:t>
      </w:r>
      <w:hyperlink r:id="rId19" w:history="1">
        <w:r w:rsidRPr="009153B3">
          <w:rPr>
            <w:rFonts w:eastAsia="Cambria"/>
            <w:bCs/>
            <w:u w:val="single"/>
          </w:rPr>
          <w:t>U.S.-led group</w:t>
        </w:r>
      </w:hyperlink>
      <w:r w:rsidRPr="009153B3">
        <w:rPr>
          <w:rFonts w:eastAsia="Cambria"/>
          <w:bCs/>
          <w:u w:val="single"/>
        </w:rPr>
        <w:t xml:space="preserve"> that found </w:t>
      </w:r>
      <w:r w:rsidRPr="009153B3">
        <w:rPr>
          <w:rFonts w:eastAsia="Cambria"/>
          <w:bCs/>
          <w:highlight w:val="cyan"/>
          <w:u w:val="single"/>
        </w:rPr>
        <w:t>reducing sunlight by geoengineering</w:t>
      </w:r>
      <w:r w:rsidRPr="009153B3">
        <w:rPr>
          <w:rFonts w:eastAsia="Cambria"/>
          <w:bCs/>
          <w:u w:val="single"/>
        </w:rPr>
        <w:t xml:space="preserve"> – the most widely assumed last line of defence in the face of climate change - </w:t>
      </w:r>
      <w:r w:rsidRPr="009153B3">
        <w:rPr>
          <w:rStyle w:val="Emphasis"/>
          <w:highlight w:val="cyan"/>
        </w:rPr>
        <w:t>will not cool the planet</w:t>
      </w:r>
      <w:r w:rsidRPr="009153B3">
        <w:rPr>
          <w:rFonts w:eastAsia="Cambria"/>
          <w:bCs/>
          <w:highlight w:val="cyan"/>
          <w:u w:val="single"/>
        </w:rPr>
        <w:t>.</w:t>
      </w:r>
      <w:r w:rsidRPr="009153B3">
        <w:rPr>
          <w:rFonts w:eastAsia="Cambria"/>
          <w:sz w:val="12"/>
        </w:rPr>
        <w:t>¶</w:t>
      </w:r>
      <w:r w:rsidRPr="009153B3">
        <w:rPr>
          <w:rFonts w:eastAsia="Cambria"/>
          <w:sz w:val="16"/>
        </w:rPr>
        <w:t xml:space="preserve"> It will however disrupt global rainfall patterns.</w:t>
      </w:r>
      <w:r w:rsidRPr="009153B3">
        <w:rPr>
          <w:rFonts w:eastAsia="Cambria"/>
          <w:sz w:val="12"/>
        </w:rPr>
        <w:t>¶</w:t>
      </w:r>
      <w:r w:rsidRPr="009153B3">
        <w:rPr>
          <w:rFonts w:eastAsia="Cambria"/>
          <w:sz w:val="16"/>
        </w:rPr>
        <w:t xml:space="preserve"> The Australian/French research indicates that fewer clouds form as the planet warms, meaning less sunlight is reflected back into space, driving temperatures up further.</w:t>
      </w:r>
      <w:r w:rsidRPr="009153B3">
        <w:rPr>
          <w:rFonts w:eastAsia="Cambria"/>
          <w:sz w:val="12"/>
        </w:rPr>
        <w:t>¶</w:t>
      </w:r>
      <w:r w:rsidRPr="009153B3">
        <w:rPr>
          <w:rFonts w:eastAsia="Cambria"/>
          <w:sz w:val="16"/>
        </w:rPr>
        <w:t xml:space="preserve"> The way clouds affect global warming has been the biggest mystery surrounding future climate change and the main reason why a doubling of atmospheric carbon dioxide concentration is reflected in various climate models as a rise in temperature ranging between 1.5 to 5 degrees Celsius.</w:t>
      </w:r>
      <w:r w:rsidRPr="009153B3">
        <w:rPr>
          <w:rFonts w:eastAsia="Cambria"/>
          <w:sz w:val="12"/>
        </w:rPr>
        <w:t>¶</w:t>
      </w:r>
      <w:r w:rsidRPr="009153B3">
        <w:rPr>
          <w:rFonts w:eastAsia="Cambria"/>
          <w:sz w:val="16"/>
        </w:rPr>
        <w:t xml:space="preserve"> This spread arises largely from differences in the feedback from low clouds, for reasons not yet understood. </w:t>
      </w:r>
      <w:r w:rsidRPr="009153B3">
        <w:rPr>
          <w:rFonts w:eastAsia="Cambria"/>
          <w:bCs/>
          <w:u w:val="single"/>
        </w:rPr>
        <w:t>The study compared 43 different climate models and shows that the differences in the simulated strength of convective mixing between the lower and middle tropical troposphere explain about half of the variance in climate sensitivity. This mixing apparently dehydrates the low-cloud layer at a rate that increases as the climate warms.</w:t>
      </w:r>
      <w:r w:rsidRPr="009153B3">
        <w:rPr>
          <w:rFonts w:eastAsia="Cambria"/>
          <w:bCs/>
          <w:sz w:val="12"/>
        </w:rPr>
        <w:t>¶</w:t>
      </w:r>
      <w:r w:rsidRPr="009153B3">
        <w:rPr>
          <w:rFonts w:eastAsia="Cambria"/>
          <w:bCs/>
          <w:u w:val="single"/>
        </w:rPr>
        <w:t xml:space="preserve"> As explained by the NASA </w:t>
      </w:r>
      <w:r w:rsidRPr="009153B3">
        <w:rPr>
          <w:rFonts w:eastAsia="Cambria"/>
          <w:bCs/>
          <w:u w:val="single"/>
        </w:rPr>
        <w:lastRenderedPageBreak/>
        <w:t>Earth Observatory low clouds act to cool the Earth due to the albedo effect while high, thin, cirrus, clouds warm the planet because they are virtually transparent to the incoming shortwave radiation from the Sun yet absorb the long infrared wave lengths that radiate heat from the Earth back to space.</w:t>
      </w:r>
      <w:r w:rsidRPr="009153B3">
        <w:rPr>
          <w:rFonts w:eastAsia="Cambria"/>
          <w:bCs/>
          <w:sz w:val="12"/>
        </w:rPr>
        <w:t>¶</w:t>
      </w:r>
      <w:r w:rsidRPr="009153B3">
        <w:rPr>
          <w:rFonts w:eastAsia="Cambria"/>
          <w:sz w:val="16"/>
        </w:rPr>
        <w:t xml:space="preserve"> As Steven Sherwood of the Climate Change Research Centre and ARC Centre of Excellence for Climate System Science at the University of New South Wales stated in </w:t>
      </w:r>
      <w:hyperlink r:id="rId20" w:history="1">
        <w:r w:rsidRPr="009153B3">
          <w:rPr>
            <w:rFonts w:eastAsia="Cambria"/>
            <w:sz w:val="16"/>
          </w:rPr>
          <w:t>an interview</w:t>
        </w:r>
      </w:hyperlink>
      <w:r w:rsidRPr="009153B3">
        <w:rPr>
          <w:rFonts w:eastAsia="Cambria"/>
          <w:sz w:val="16"/>
        </w:rPr>
        <w:t>, "4C would likely be catastrophic rather than simply dangerous. . . For example, it would make life difficult, if not impossible, in much of the tropics, and would guarantee the eventual melting of the Greenland ice sheet and some of the Antarctic ice sheet, with sea levels rising by many metres as a result.”</w:t>
      </w:r>
      <w:r w:rsidRPr="009153B3">
        <w:rPr>
          <w:rFonts w:eastAsia="Cambria"/>
          <w:sz w:val="12"/>
        </w:rPr>
        <w:t>¶</w:t>
      </w:r>
      <w:r w:rsidRPr="009153B3">
        <w:rPr>
          <w:rFonts w:eastAsia="Cambria"/>
          <w:sz w:val="16"/>
        </w:rPr>
        <w:t xml:space="preserve"> The argument for geoengineering goes that since governments show little inclination to reduce greenhouse gas emissions, in spite of inexorable warming; we should try to find a way to filter, block, absorb or reflect some of the sunlight hitting the Earth in order that we can continue to burn all of the fossil fuels we like.</w:t>
      </w:r>
      <w:r w:rsidRPr="009153B3">
        <w:rPr>
          <w:rFonts w:eastAsia="Cambria"/>
          <w:sz w:val="12"/>
        </w:rPr>
        <w:t>¶</w:t>
      </w:r>
      <w:r w:rsidRPr="009153B3">
        <w:rPr>
          <w:rFonts w:eastAsia="Cambria"/>
          <w:sz w:val="16"/>
        </w:rPr>
        <w:t xml:space="preserve"> Axel Kleidon and Maik Renner of the Max Planck Institute for Biogeochemistry show that the world doesn’t work that way and concluded geoengineering approaches to reduce global warming are unlikely to succeed in restoring the original climatic conditions.</w:t>
      </w:r>
      <w:r w:rsidRPr="009153B3">
        <w:rPr>
          <w:rFonts w:eastAsia="Cambria"/>
          <w:sz w:val="12"/>
        </w:rPr>
        <w:t>¶</w:t>
      </w:r>
      <w:r w:rsidRPr="009153B3">
        <w:rPr>
          <w:rFonts w:eastAsia="Cambria"/>
          <w:sz w:val="16"/>
        </w:rPr>
        <w:t xml:space="preserve"> If you make the atmosphere warmer, but keep the sunlight the same, evaporation increases by 2 percent per degree of warming. If you keep the atmosphere the same, but increase the level of sunlight, evaporation increases by 3 percent per degree of warming.</w:t>
      </w:r>
      <w:r w:rsidRPr="009153B3">
        <w:rPr>
          <w:rFonts w:eastAsia="Cambria"/>
          <w:sz w:val="12"/>
        </w:rPr>
        <w:t>¶</w:t>
      </w:r>
      <w:r w:rsidRPr="009153B3">
        <w:rPr>
          <w:rFonts w:eastAsia="Cambria"/>
          <w:sz w:val="16"/>
        </w:rPr>
        <w:t xml:space="preserve"> </w:t>
      </w:r>
      <w:r w:rsidRPr="009153B3">
        <w:rPr>
          <w:rFonts w:eastAsia="Cambria"/>
          <w:bCs/>
          <w:highlight w:val="cyan"/>
          <w:u w:val="single"/>
        </w:rPr>
        <w:t>Water is a more powerful greenhouse gas than CO2</w:t>
      </w:r>
      <w:r w:rsidRPr="009153B3">
        <w:rPr>
          <w:rFonts w:eastAsia="Cambria"/>
          <w:sz w:val="16"/>
        </w:rPr>
        <w:t>.</w:t>
      </w:r>
      <w:r w:rsidRPr="009153B3">
        <w:rPr>
          <w:rFonts w:eastAsia="Cambria"/>
          <w:sz w:val="12"/>
        </w:rPr>
        <w:t>¶</w:t>
      </w:r>
      <w:r w:rsidRPr="009153B3">
        <w:rPr>
          <w:rFonts w:eastAsia="Cambria"/>
          <w:sz w:val="16"/>
        </w:rPr>
        <w:t xml:space="preserve"> Kleidon used the analogy of a saucepan on a kitchen stove. </w:t>
      </w:r>
      <w:r w:rsidRPr="009153B3">
        <w:rPr>
          <w:rFonts w:eastAsia="Cambria"/>
          <w:bCs/>
          <w:u w:val="single"/>
        </w:rPr>
        <w:t xml:space="preserve">“The </w:t>
      </w:r>
      <w:proofErr w:type="gramStart"/>
      <w:r w:rsidRPr="009153B3">
        <w:rPr>
          <w:rFonts w:eastAsia="Cambria"/>
          <w:bCs/>
          <w:u w:val="single"/>
        </w:rPr>
        <w:t>temperature in the pot is increased by putting on a lid, or by turning up the heat – but these two cases differ</w:t>
      </w:r>
      <w:proofErr w:type="gramEnd"/>
      <w:r w:rsidRPr="009153B3">
        <w:rPr>
          <w:rFonts w:eastAsia="Cambria"/>
          <w:bCs/>
          <w:u w:val="single"/>
        </w:rPr>
        <w:t xml:space="preserve"> by how much energy flows through the pot.”</w:t>
      </w:r>
      <w:r w:rsidRPr="009153B3">
        <w:rPr>
          <w:rFonts w:eastAsia="Cambria"/>
          <w:bCs/>
          <w:sz w:val="12"/>
        </w:rPr>
        <w:t>¶</w:t>
      </w:r>
      <w:r w:rsidRPr="009153B3">
        <w:rPr>
          <w:rFonts w:eastAsia="Cambria"/>
          <w:bCs/>
          <w:u w:val="single"/>
        </w:rPr>
        <w:t xml:space="preserve"> While in the kitchen you can reduce your energy bill by putting the lid on, </w:t>
      </w:r>
      <w:r w:rsidRPr="009153B3">
        <w:rPr>
          <w:rFonts w:eastAsia="Cambria"/>
          <w:bCs/>
          <w:highlight w:val="cyan"/>
          <w:u w:val="single"/>
        </w:rPr>
        <w:t>with Earth's system this slows down the water cycle with wide-ranging potential consequences</w:t>
      </w:r>
      <w:r w:rsidRPr="009153B3">
        <w:rPr>
          <w:rFonts w:eastAsia="Cambria"/>
          <w:bCs/>
          <w:u w:val="single"/>
        </w:rPr>
        <w:t>.</w:t>
      </w:r>
      <w:r w:rsidRPr="009153B3">
        <w:rPr>
          <w:rFonts w:eastAsia="Cambria"/>
          <w:bCs/>
          <w:sz w:val="12"/>
        </w:rPr>
        <w:t>¶</w:t>
      </w:r>
      <w:r w:rsidRPr="009153B3">
        <w:rPr>
          <w:rFonts w:eastAsia="Cambria"/>
          <w:bCs/>
          <w:u w:val="single"/>
        </w:rPr>
        <w:t xml:space="preserve"> That is because evaporation itself, and the </w:t>
      </w:r>
      <w:r w:rsidRPr="009153B3">
        <w:rPr>
          <w:rFonts w:eastAsia="Cambria"/>
          <w:bCs/>
          <w:highlight w:val="cyan"/>
          <w:u w:val="single"/>
        </w:rPr>
        <w:t>movement of water vapour around the planet, plays a powerful role in the making of climate</w:t>
      </w:r>
      <w:r w:rsidRPr="009153B3">
        <w:rPr>
          <w:rFonts w:eastAsia="Cambria"/>
          <w:bCs/>
          <w:u w:val="single"/>
        </w:rPr>
        <w:t xml:space="preserve">. </w:t>
      </w:r>
      <w:r w:rsidRPr="009153B3">
        <w:rPr>
          <w:rFonts w:eastAsia="Cambria"/>
          <w:sz w:val="16"/>
        </w:rPr>
        <w:t>To change the pattern and degree of evaporation would inevitably disturb weather systems and disrupt agriculture, with unpredictable and potentially catastrophic consequences.</w:t>
      </w:r>
      <w:r w:rsidRPr="009153B3">
        <w:rPr>
          <w:rFonts w:eastAsia="Cambria"/>
          <w:sz w:val="12"/>
        </w:rPr>
        <w:t>¶</w:t>
      </w:r>
      <w:r w:rsidRPr="009153B3">
        <w:rPr>
          <w:rFonts w:eastAsia="Cambria"/>
          <w:sz w:val="16"/>
        </w:rPr>
        <w:t xml:space="preserve"> </w:t>
      </w:r>
      <w:r w:rsidRPr="009153B3">
        <w:rPr>
          <w:rFonts w:eastAsia="Cambria"/>
          <w:bCs/>
          <w:u w:val="single"/>
        </w:rPr>
        <w:t xml:space="preserve">In US patent application 20100300095 Sea Surface Cooling System Utilizing OTEC, Tohihiko Sakurai comes to a similar conclusion to that reached by the Australian and French scientists referred to above. </w:t>
      </w:r>
      <w:r w:rsidRPr="009153B3">
        <w:rPr>
          <w:rFonts w:eastAsia="Cambria"/>
          <w:bCs/>
          <w:highlight w:val="cyan"/>
          <w:u w:val="single"/>
        </w:rPr>
        <w:t>As the sea surface temperature rises due to global warming, the amount of cloud cover above the sea decreases</w:t>
      </w:r>
      <w:r w:rsidRPr="009153B3">
        <w:rPr>
          <w:rFonts w:eastAsia="Cambria"/>
          <w:bCs/>
          <w:u w:val="single"/>
        </w:rPr>
        <w:t>.</w:t>
      </w:r>
      <w:r w:rsidRPr="009153B3">
        <w:rPr>
          <w:rFonts w:eastAsia="Cambria"/>
          <w:sz w:val="16"/>
        </w:rPr>
        <w:t xml:space="preserve"> The essential reason for this is a weakening of atmospheric convection, and hence a weakening of ascending current over the sea, due to the progression of global warming.</w:t>
      </w:r>
      <w:r w:rsidRPr="009153B3">
        <w:rPr>
          <w:rFonts w:eastAsia="Cambria"/>
          <w:sz w:val="12"/>
        </w:rPr>
        <w:t>¶</w:t>
      </w:r>
      <w:r w:rsidRPr="009153B3">
        <w:rPr>
          <w:rFonts w:eastAsia="Cambria"/>
          <w:sz w:val="16"/>
        </w:rPr>
        <w:t xml:space="preserve"> </w:t>
      </w:r>
      <w:r w:rsidRPr="009153B3">
        <w:rPr>
          <w:rFonts w:eastAsia="Cambria"/>
          <w:bCs/>
          <w:highlight w:val="cyan"/>
          <w:u w:val="single"/>
        </w:rPr>
        <w:t>Sakurai describes a mechanism of thermal runaway</w:t>
      </w:r>
      <w:r w:rsidRPr="009153B3">
        <w:rPr>
          <w:rFonts w:eastAsia="Cambria"/>
          <w:bCs/>
          <w:u w:val="single"/>
        </w:rPr>
        <w:t xml:space="preserve"> that is effected through a double positive feedback process in which the density of water vapour increases but the amount of cloud cover decreases and postulates that </w:t>
      </w:r>
      <w:r w:rsidRPr="009153B3">
        <w:rPr>
          <w:rFonts w:eastAsia="Cambria"/>
          <w:bCs/>
          <w:highlight w:val="cyan"/>
          <w:u w:val="single"/>
        </w:rPr>
        <w:t>the most cost effective way to counteract this may be to cool the ocean's surface</w:t>
      </w:r>
      <w:r w:rsidRPr="009153B3">
        <w:rPr>
          <w:rFonts w:eastAsia="Cambria"/>
          <w:bCs/>
          <w:u w:val="single"/>
        </w:rPr>
        <w:t xml:space="preserve"> rather than to reduce CO2 levels.</w:t>
      </w:r>
      <w:r w:rsidRPr="009153B3">
        <w:rPr>
          <w:rFonts w:eastAsia="Cambria"/>
          <w:bCs/>
          <w:sz w:val="12"/>
        </w:rPr>
        <w:t>¶</w:t>
      </w:r>
      <w:r w:rsidRPr="009153B3">
        <w:rPr>
          <w:rFonts w:eastAsia="Cambria"/>
          <w:bCs/>
          <w:u w:val="single"/>
        </w:rPr>
        <w:t xml:space="preserve"> His invention would do this </w:t>
      </w:r>
      <w:r w:rsidRPr="009153B3">
        <w:rPr>
          <w:rFonts w:eastAsia="Cambria"/>
          <w:bCs/>
          <w:highlight w:val="cyan"/>
          <w:u w:val="single"/>
        </w:rPr>
        <w:t>using</w:t>
      </w:r>
      <w:r w:rsidRPr="009153B3">
        <w:rPr>
          <w:rFonts w:eastAsia="Cambria"/>
          <w:bCs/>
          <w:u w:val="single"/>
        </w:rPr>
        <w:t xml:space="preserve"> an </w:t>
      </w:r>
      <w:r w:rsidRPr="009153B3">
        <w:rPr>
          <w:rFonts w:eastAsia="Cambria"/>
          <w:bCs/>
          <w:highlight w:val="cyan"/>
          <w:u w:val="single"/>
        </w:rPr>
        <w:t>OTEC</w:t>
      </w:r>
      <w:r w:rsidRPr="009153B3">
        <w:rPr>
          <w:rFonts w:eastAsia="Cambria"/>
          <w:bCs/>
          <w:u w:val="single"/>
        </w:rPr>
        <w:t xml:space="preserve"> system designed solely to produce mechanical energy </w:t>
      </w:r>
      <w:r w:rsidRPr="009153B3">
        <w:rPr>
          <w:rFonts w:eastAsia="Cambria"/>
          <w:bCs/>
          <w:highlight w:val="cyan"/>
          <w:u w:val="single"/>
        </w:rPr>
        <w:t>that would pump cold water from the deep up to the ocean's surface</w:t>
      </w:r>
      <w:r w:rsidRPr="009153B3">
        <w:rPr>
          <w:rFonts w:eastAsia="Cambria"/>
          <w:bCs/>
          <w:u w:val="single"/>
        </w:rPr>
        <w:t>.</w:t>
      </w:r>
      <w:r w:rsidRPr="009153B3">
        <w:rPr>
          <w:rFonts w:eastAsia="Cambria"/>
          <w:bCs/>
          <w:sz w:val="12"/>
        </w:rPr>
        <w:t>¶</w:t>
      </w:r>
      <w:r w:rsidRPr="009153B3">
        <w:rPr>
          <w:rFonts w:eastAsia="Cambria"/>
          <w:bCs/>
          <w:u w:val="single"/>
        </w:rPr>
        <w:t xml:space="preserve"> </w:t>
      </w:r>
      <w:r w:rsidRPr="009153B3">
        <w:rPr>
          <w:rFonts w:eastAsia="Cambria"/>
          <w:bCs/>
          <w:highlight w:val="cyan"/>
          <w:u w:val="single"/>
        </w:rPr>
        <w:t>You can move a great deal more heat, much faster,</w:t>
      </w:r>
      <w:r w:rsidRPr="009153B3">
        <w:rPr>
          <w:rFonts w:eastAsia="Cambria"/>
          <w:bCs/>
          <w:u w:val="single"/>
        </w:rPr>
        <w:t xml:space="preserve"> through phase changes of a working fluid rather than in masses of water because the latent heat of vaporization and its inverse the latent heat of condensation of a liquid is much greater than its sensible heat and it is easier to move a light vapour than a heavy liquid.</w:t>
      </w:r>
    </w:p>
    <w:p w:rsidR="00921EEC" w:rsidRPr="009153B3" w:rsidRDefault="00921EEC" w:rsidP="00921EEC"/>
    <w:p w:rsidR="006122F2" w:rsidRPr="009153B3" w:rsidRDefault="006122F2" w:rsidP="006122F2">
      <w:pPr>
        <w:pStyle w:val="Heading4"/>
      </w:pPr>
      <w:r w:rsidRPr="009153B3">
        <w:t xml:space="preserve">And, it Sequesters Carbon </w:t>
      </w:r>
    </w:p>
    <w:p w:rsidR="006122F2" w:rsidRPr="009153B3" w:rsidRDefault="006122F2" w:rsidP="006122F2"/>
    <w:p w:rsidR="006122F2" w:rsidRPr="009153B3" w:rsidRDefault="006122F2" w:rsidP="006122F2">
      <w:pPr>
        <w:rPr>
          <w:rStyle w:val="StyleStyleBold12pt"/>
        </w:rPr>
      </w:pPr>
      <w:r w:rsidRPr="009153B3">
        <w:rPr>
          <w:rStyle w:val="StyleStyleBold12pt"/>
        </w:rPr>
        <w:t xml:space="preserve">Muralidharan 2012 </w:t>
      </w:r>
    </w:p>
    <w:p w:rsidR="006122F2" w:rsidRPr="009153B3" w:rsidRDefault="006122F2" w:rsidP="006122F2">
      <w:r w:rsidRPr="009153B3">
        <w:t>(Shylesh Master of Science in Engineering and Management at Pondicherry University – Mechanical Engineering school. “Assessment of Ocean Thermal Energy Conversion” 2012 Massachusetts Institute of Technology Archives.pdf .accessed 6/29/14 .nt)</w:t>
      </w:r>
    </w:p>
    <w:p w:rsidR="006122F2" w:rsidRPr="009153B3" w:rsidRDefault="006122F2" w:rsidP="006122F2">
      <w:r w:rsidRPr="009153B3">
        <w:t>7.2</w:t>
      </w:r>
      <w:proofErr w:type="gramStart"/>
      <w:r w:rsidRPr="009153B3">
        <w:t>.Upwelling</w:t>
      </w:r>
      <w:proofErr w:type="gramEnd"/>
      <w:r w:rsidRPr="009153B3">
        <w:t xml:space="preserve"> of nutrient-rich deep ocean water </w:t>
      </w:r>
      <w:r w:rsidRPr="009153B3">
        <w:rPr>
          <w:rStyle w:val="Emphasis"/>
        </w:rPr>
        <w:t>OTEC helps with artificial upwelling of the ocean water</w:t>
      </w:r>
      <w:r w:rsidRPr="009153B3">
        <w:t xml:space="preserve"> - a process which imitates natural upwelling responsible for the most productive marine environments on the planet - </w:t>
      </w:r>
      <w:r w:rsidRPr="009153B3">
        <w:rPr>
          <w:rStyle w:val="Emphasis"/>
        </w:rPr>
        <w:t xml:space="preserve">to fertilize surface ocean waters </w:t>
      </w:r>
      <w:r w:rsidRPr="009153B3">
        <w:t xml:space="preserve">which are deficient in nutrients. </w:t>
      </w:r>
      <w:r w:rsidRPr="009153B3">
        <w:rPr>
          <w:rStyle w:val="Emphasis"/>
        </w:rPr>
        <w:t xml:space="preserve">This </w:t>
      </w:r>
      <w:r w:rsidRPr="009153B3">
        <w:rPr>
          <w:rStyle w:val="Emphasis"/>
        </w:rPr>
        <w:lastRenderedPageBreak/>
        <w:t>process will stimulate the food chain by increasing the growth of plankton.</w:t>
      </w:r>
      <w:r w:rsidRPr="009153B3">
        <w:t xml:space="preserve"> </w:t>
      </w:r>
      <w:r w:rsidRPr="009153B3">
        <w:rPr>
          <w:rStyle w:val="Emphasis"/>
        </w:rPr>
        <w:t xml:space="preserve">The increased plankton can be used to increase the stock of fish in these nutrient-rich waters. </w:t>
      </w:r>
      <w:r w:rsidRPr="009153B3">
        <w:t xml:space="preserve">This process helps to relocate nutrient-rich water from the deep of the ocean to the surface and uses energy from the sun to create fish biomass for the world. There are several positive side effects from this type of marine farming. For example, </w:t>
      </w:r>
      <w:r w:rsidRPr="009153B3">
        <w:rPr>
          <w:rStyle w:val="Emphasis"/>
        </w:rPr>
        <w:t>the increased biomass of phytoplankton as a result of marine farming will also help remove carbon CO; from the atmosphere and reduce global warming</w:t>
      </w:r>
      <w:r w:rsidRPr="009153B3">
        <w:t>, notwithstanding the fact that it b a perturbation to the natural system with potential of unintended consequences.</w:t>
      </w:r>
    </w:p>
    <w:p w:rsidR="006122F2" w:rsidRPr="009153B3" w:rsidRDefault="006122F2" w:rsidP="00921EEC"/>
    <w:p w:rsidR="004A3E26" w:rsidRPr="009153B3" w:rsidRDefault="004A3E26" w:rsidP="004A3E26">
      <w:pPr>
        <w:keepNext/>
        <w:keepLines/>
        <w:spacing w:before="200"/>
        <w:outlineLvl w:val="3"/>
        <w:rPr>
          <w:rFonts w:eastAsia="SimSun" w:cs="Times New Roman"/>
          <w:b/>
          <w:bCs/>
          <w:iCs/>
        </w:rPr>
      </w:pPr>
      <w:r w:rsidRPr="009153B3">
        <w:rPr>
          <w:rFonts w:eastAsia="SimSun" w:cs="Times New Roman"/>
          <w:b/>
          <w:bCs/>
          <w:iCs/>
        </w:rPr>
        <w:t xml:space="preserve">And, OTEC is </w:t>
      </w:r>
      <w:proofErr w:type="gramStart"/>
      <w:r w:rsidRPr="009153B3">
        <w:rPr>
          <w:rFonts w:eastAsia="SimSun" w:cs="Times New Roman"/>
          <w:b/>
          <w:bCs/>
          <w:iCs/>
        </w:rPr>
        <w:t>k2</w:t>
      </w:r>
      <w:proofErr w:type="gramEnd"/>
      <w:r w:rsidRPr="009153B3">
        <w:rPr>
          <w:rFonts w:eastAsia="SimSun" w:cs="Times New Roman"/>
          <w:b/>
          <w:bCs/>
          <w:iCs/>
        </w:rPr>
        <w:t xml:space="preserve"> solve for the hydrogen economy</w:t>
      </w:r>
    </w:p>
    <w:p w:rsidR="004A3E26" w:rsidRPr="009153B3" w:rsidRDefault="004A3E26" w:rsidP="004A3E26">
      <w:pPr>
        <w:rPr>
          <w:rFonts w:eastAsia="Calibri"/>
          <w:b/>
          <w:bCs/>
        </w:rPr>
      </w:pPr>
      <w:r w:rsidRPr="009153B3">
        <w:rPr>
          <w:rFonts w:eastAsia="Calibri"/>
          <w:b/>
          <w:bCs/>
        </w:rPr>
        <w:t>Krock et al. 03</w:t>
      </w:r>
    </w:p>
    <w:p w:rsidR="004A3E26" w:rsidRPr="009153B3" w:rsidRDefault="004A3E26" w:rsidP="004A3E26">
      <w:pPr>
        <w:rPr>
          <w:rFonts w:eastAsia="Calibri"/>
          <w:bCs/>
          <w:sz w:val="16"/>
          <w:szCs w:val="16"/>
        </w:rPr>
      </w:pPr>
      <w:proofErr w:type="gramStart"/>
      <w:r w:rsidRPr="009153B3">
        <w:rPr>
          <w:rFonts w:eastAsia="Calibri"/>
          <w:bCs/>
          <w:sz w:val="16"/>
          <w:szCs w:val="16"/>
        </w:rPr>
        <w:t>(Hans Krock, PhD. professor emeritus in Ocean Engineering at the University of Hawai'i-Manoa and president of OCEES and CTO at DSH.</w:t>
      </w:r>
      <w:proofErr w:type="gramEnd"/>
      <w:r w:rsidRPr="009153B3">
        <w:rPr>
          <w:rFonts w:eastAsia="Calibri"/>
          <w:bCs/>
          <w:sz w:val="16"/>
          <w:szCs w:val="16"/>
        </w:rPr>
        <w:t xml:space="preserve"> Krock, H. J. Huang, J. C. Oney, S. K. “Revisit Ocean Thermal Energy Conversion System,” Mitigation and Adaptation Strategies for Global Change, Volume 8, Issue 2, pp. 171-2. July 2, 2003. </w:t>
      </w:r>
      <w:hyperlink r:id="rId21" w:history="1">
        <w:r w:rsidRPr="009153B3">
          <w:rPr>
            <w:rStyle w:val="Hyperlink"/>
            <w:rFonts w:eastAsia="Calibri"/>
            <w:bCs/>
            <w:sz w:val="16"/>
            <w:szCs w:val="16"/>
          </w:rPr>
          <w:t>http://download.springer.com/static/pdf/390/art%253A10.1023%252FA%253A1026062531405.pdf?auth66=1403968593_bf29c4fe9b03d9a37a331290161b2cb4&amp;ext=.pdf//ghs-kw</w:t>
        </w:r>
      </w:hyperlink>
      <w:r w:rsidRPr="009153B3">
        <w:rPr>
          <w:rFonts w:eastAsia="Calibri"/>
          <w:bCs/>
          <w:sz w:val="16"/>
          <w:szCs w:val="16"/>
        </w:rPr>
        <w:t>)</w:t>
      </w:r>
    </w:p>
    <w:p w:rsidR="004A3E26" w:rsidRPr="009153B3" w:rsidRDefault="004A3E26" w:rsidP="004A3E26">
      <w:pPr>
        <w:rPr>
          <w:rFonts w:eastAsia="Calibri"/>
          <w:bCs/>
          <w:sz w:val="16"/>
          <w:szCs w:val="16"/>
        </w:rPr>
      </w:pPr>
    </w:p>
    <w:p w:rsidR="004A3E26" w:rsidRPr="009153B3" w:rsidRDefault="004A3E26" w:rsidP="004A3E26">
      <w:pPr>
        <w:rPr>
          <w:rFonts w:eastAsia="Calibri"/>
          <w:bCs/>
          <w:u w:val="single"/>
        </w:rPr>
      </w:pPr>
      <w:r w:rsidRPr="009153B3">
        <w:rPr>
          <w:rFonts w:eastAsia="Calibri"/>
          <w:bCs/>
          <w:u w:val="single"/>
        </w:rPr>
        <w:t xml:space="preserve">Perhaps </w:t>
      </w:r>
      <w:r w:rsidRPr="009153B3">
        <w:rPr>
          <w:rFonts w:eastAsia="Calibri"/>
          <w:bCs/>
          <w:highlight w:val="cyan"/>
          <w:u w:val="single"/>
        </w:rPr>
        <w:t>the largest contribution</w:t>
      </w:r>
      <w:r w:rsidRPr="009153B3">
        <w:rPr>
          <w:rFonts w:eastAsia="Calibri"/>
          <w:bCs/>
          <w:u w:val="single"/>
        </w:rPr>
        <w:t xml:space="preserve"> to human society and the global environment that </w:t>
      </w:r>
      <w:r w:rsidRPr="009153B3">
        <w:rPr>
          <w:rFonts w:eastAsia="Calibri"/>
          <w:bCs/>
          <w:highlight w:val="cyan"/>
          <w:u w:val="single"/>
        </w:rPr>
        <w:t>OTEC will have is as the supplier of hydrogen for the impending hydrogen economy</w:t>
      </w:r>
      <w:r w:rsidRPr="009153B3">
        <w:rPr>
          <w:rFonts w:eastAsia="Calibri"/>
          <w:bCs/>
          <w:u w:val="single"/>
        </w:rPr>
        <w:t>. The huge energy reservoir in the tropical ocean available via the OTEC process will require a transportable form of that energy to allow access by the energy demand centers in the temperate zone.</w:t>
      </w:r>
      <w:r w:rsidRPr="009153B3">
        <w:rPr>
          <w:rFonts w:eastAsia="Calibri"/>
          <w:sz w:val="16"/>
        </w:rPr>
        <w:t xml:space="preserve"> The most attractive and versatile transportable energy form is hydrogen. </w:t>
      </w:r>
      <w:r w:rsidRPr="009153B3">
        <w:rPr>
          <w:rFonts w:eastAsia="Calibri"/>
          <w:bCs/>
          <w:u w:val="single"/>
        </w:rPr>
        <w:t>There are natural synergies between OTEC and hydrogen production, especially liquid hydrogen (LH2), which other renewables such as wind and solar do not possess. These include:</w:t>
      </w:r>
    </w:p>
    <w:p w:rsidR="004A3E26" w:rsidRPr="009153B3" w:rsidRDefault="004A3E26" w:rsidP="004A3E26">
      <w:pPr>
        <w:rPr>
          <w:rFonts w:eastAsia="Calibri"/>
          <w:bCs/>
          <w:u w:val="single"/>
        </w:rPr>
      </w:pPr>
      <w:r w:rsidRPr="009153B3">
        <w:rPr>
          <w:rFonts w:eastAsia="Calibri"/>
          <w:bCs/>
          <w:highlight w:val="cyan"/>
          <w:u w:val="single"/>
        </w:rPr>
        <w:t>Full and efﬁcient utilization can be made</w:t>
      </w:r>
      <w:r w:rsidRPr="009153B3">
        <w:rPr>
          <w:rFonts w:eastAsia="Calibri"/>
          <w:bCs/>
          <w:u w:val="single"/>
        </w:rPr>
        <w:t xml:space="preserve"> of the investment in production capacity </w:t>
      </w:r>
      <w:r w:rsidRPr="009153B3">
        <w:rPr>
          <w:rFonts w:eastAsia="Calibri"/>
          <w:bCs/>
          <w:highlight w:val="cyan"/>
          <w:u w:val="single"/>
        </w:rPr>
        <w:t>because OTEC is available 24 hours per day</w:t>
      </w:r>
      <w:r w:rsidRPr="009153B3">
        <w:rPr>
          <w:rFonts w:eastAsia="Calibri"/>
          <w:bCs/>
          <w:u w:val="single"/>
        </w:rPr>
        <w:t xml:space="preserve"> and </w:t>
      </w:r>
      <w:r w:rsidRPr="009153B3">
        <w:rPr>
          <w:rFonts w:eastAsia="Calibri"/>
          <w:bCs/>
          <w:highlight w:val="cyan"/>
          <w:u w:val="single"/>
        </w:rPr>
        <w:t>365 days per year</w:t>
      </w:r>
      <w:r w:rsidRPr="009153B3">
        <w:rPr>
          <w:rFonts w:eastAsia="Calibri"/>
          <w:bCs/>
          <w:u w:val="single"/>
        </w:rPr>
        <w:t>.</w:t>
      </w:r>
      <w:r w:rsidRPr="009153B3">
        <w:rPr>
          <w:rFonts w:eastAsia="Calibri"/>
          <w:sz w:val="16"/>
        </w:rPr>
        <w:t xml:space="preserve"> This is in contrast to most renewable energy systems such as wind, waves, tide, direct solar and photovoltaics. </w:t>
      </w:r>
      <w:r w:rsidRPr="009153B3">
        <w:rPr>
          <w:rFonts w:eastAsia="Calibri"/>
          <w:bCs/>
          <w:u w:val="single"/>
        </w:rPr>
        <w:t xml:space="preserve">Also, </w:t>
      </w:r>
      <w:r w:rsidRPr="009153B3">
        <w:rPr>
          <w:rFonts w:eastAsia="Calibri"/>
          <w:bCs/>
          <w:highlight w:val="cyan"/>
          <w:u w:val="single"/>
        </w:rPr>
        <w:t>OTEC</w:t>
      </w:r>
      <w:r w:rsidRPr="009153B3">
        <w:rPr>
          <w:rFonts w:eastAsia="Calibri"/>
          <w:bCs/>
          <w:u w:val="single"/>
        </w:rPr>
        <w:t xml:space="preserve"> systems </w:t>
      </w:r>
      <w:r w:rsidRPr="009153B3">
        <w:rPr>
          <w:rFonts w:eastAsia="Calibri"/>
          <w:bCs/>
          <w:highlight w:val="cyan"/>
          <w:u w:val="single"/>
        </w:rPr>
        <w:t>cannot exhaust the resource</w:t>
      </w:r>
      <w:r w:rsidRPr="009153B3">
        <w:rPr>
          <w:rFonts w:eastAsia="Calibri"/>
          <w:bCs/>
          <w:u w:val="single"/>
        </w:rPr>
        <w:t xml:space="preserve"> at the location where they are installed – in contrast to oil, natural gas, geothermal or even hydroelectric (the reservoir eventually silts up);</w:t>
      </w:r>
    </w:p>
    <w:p w:rsidR="004A3E26" w:rsidRPr="009153B3" w:rsidRDefault="004A3E26" w:rsidP="004A3E26">
      <w:pPr>
        <w:rPr>
          <w:rFonts w:eastAsia="Calibri"/>
          <w:bCs/>
          <w:u w:val="single"/>
        </w:rPr>
      </w:pPr>
      <w:r w:rsidRPr="009153B3">
        <w:rPr>
          <w:rFonts w:eastAsia="Calibri"/>
          <w:bCs/>
          <w:u w:val="single"/>
        </w:rPr>
        <w:t xml:space="preserve">The </w:t>
      </w:r>
      <w:r w:rsidRPr="009153B3">
        <w:rPr>
          <w:rFonts w:eastAsia="Calibri"/>
          <w:bCs/>
          <w:highlight w:val="cyan"/>
          <w:u w:val="single"/>
        </w:rPr>
        <w:t>efﬁcient production of hydrogen</w:t>
      </w:r>
      <w:r w:rsidRPr="009153B3">
        <w:rPr>
          <w:rFonts w:eastAsia="Calibri"/>
          <w:bCs/>
          <w:u w:val="single"/>
        </w:rPr>
        <w:t xml:space="preserve"> by electrolysis </w:t>
      </w:r>
      <w:r w:rsidRPr="009153B3">
        <w:rPr>
          <w:rFonts w:eastAsia="Calibri"/>
          <w:bCs/>
          <w:highlight w:val="cyan"/>
          <w:u w:val="single"/>
        </w:rPr>
        <w:t>requires very pure water</w:t>
      </w:r>
      <w:r w:rsidRPr="009153B3">
        <w:rPr>
          <w:rFonts w:eastAsia="Calibri"/>
          <w:bCs/>
          <w:u w:val="single"/>
        </w:rPr>
        <w:t xml:space="preserve"> for the KOH solution. A small part of the </w:t>
      </w:r>
      <w:r w:rsidRPr="009153B3">
        <w:rPr>
          <w:rFonts w:eastAsia="Calibri"/>
          <w:bCs/>
          <w:highlight w:val="cyan"/>
          <w:u w:val="single"/>
        </w:rPr>
        <w:t>OTEC</w:t>
      </w:r>
      <w:r w:rsidRPr="009153B3">
        <w:rPr>
          <w:rFonts w:eastAsia="Calibri"/>
          <w:bCs/>
          <w:u w:val="single"/>
        </w:rPr>
        <w:t xml:space="preserve"> process </w:t>
      </w:r>
      <w:r w:rsidRPr="009153B3">
        <w:rPr>
          <w:rFonts w:eastAsia="Calibri"/>
          <w:bCs/>
          <w:highlight w:val="cyan"/>
          <w:u w:val="single"/>
        </w:rPr>
        <w:t>can be used to produce this pure water</w:t>
      </w:r>
      <w:r w:rsidRPr="009153B3">
        <w:rPr>
          <w:rFonts w:eastAsia="Calibri"/>
          <w:bCs/>
          <w:u w:val="single"/>
        </w:rPr>
        <w:t xml:space="preserve"> from the surface seawater, resulting in high efﬁciency electrolysis;</w:t>
      </w:r>
    </w:p>
    <w:p w:rsidR="004A3E26" w:rsidRPr="009153B3" w:rsidRDefault="004A3E26" w:rsidP="004A3E26">
      <w:pPr>
        <w:rPr>
          <w:rFonts w:eastAsia="Calibri"/>
          <w:bCs/>
          <w:u w:val="single"/>
        </w:rPr>
      </w:pPr>
      <w:r w:rsidRPr="009153B3">
        <w:rPr>
          <w:rFonts w:eastAsia="Calibri"/>
          <w:bCs/>
          <w:u w:val="single"/>
        </w:rPr>
        <w:t>Liquefying hydrogen by the Claude process requires an efﬁcient heat sink to minimize process energy</w:t>
      </w:r>
      <w:r w:rsidRPr="009153B3">
        <w:rPr>
          <w:rFonts w:eastAsia="Calibri"/>
          <w:sz w:val="16"/>
        </w:rPr>
        <w:t xml:space="preserve">. The Claude process, which cools compressed hydrogen gas with liquid nitrogen prior to expansion through a Joules-Thompson valve to complete the liquefaction process, requires a signiﬁcant heat sink to maintain liquid nitrogen temperatures (Ministry of Economic Affairs and Technology 1989). </w:t>
      </w:r>
      <w:r w:rsidRPr="009153B3">
        <w:rPr>
          <w:rFonts w:eastAsia="Calibri"/>
          <w:bCs/>
          <w:u w:val="single"/>
        </w:rPr>
        <w:t>The cold seawater that is used in the OTEC process could provide this efﬁcient heat sink</w:t>
      </w:r>
    </w:p>
    <w:p w:rsidR="004A3E26" w:rsidRPr="009153B3" w:rsidRDefault="004A3E26" w:rsidP="004A3E26">
      <w:pPr>
        <w:rPr>
          <w:rFonts w:eastAsia="Calibri"/>
          <w:sz w:val="16"/>
        </w:rPr>
      </w:pPr>
      <w:r w:rsidRPr="009153B3">
        <w:rPr>
          <w:rFonts w:eastAsia="Calibri"/>
          <w:bCs/>
          <w:highlight w:val="cyan"/>
          <w:u w:val="single"/>
        </w:rPr>
        <w:t>Liquid hydrogen is most efﬁciently transported by ocean tanker.</w:t>
      </w:r>
      <w:r w:rsidRPr="009153B3">
        <w:rPr>
          <w:rFonts w:eastAsia="Calibri"/>
          <w:bCs/>
          <w:u w:val="single"/>
        </w:rPr>
        <w:t xml:space="preserve"> The off-shore </w:t>
      </w:r>
      <w:r w:rsidRPr="009153B3">
        <w:rPr>
          <w:rFonts w:eastAsia="Calibri"/>
          <w:bCs/>
          <w:highlight w:val="cyan"/>
          <w:u w:val="single"/>
        </w:rPr>
        <w:t>OTEC</w:t>
      </w:r>
      <w:r w:rsidRPr="009153B3">
        <w:rPr>
          <w:rFonts w:eastAsia="Calibri"/>
          <w:bCs/>
          <w:u w:val="single"/>
        </w:rPr>
        <w:t xml:space="preserve"> hydrogen plant </w:t>
      </w:r>
      <w:r w:rsidRPr="009153B3">
        <w:rPr>
          <w:rFonts w:eastAsia="Calibri"/>
          <w:bCs/>
          <w:highlight w:val="cyan"/>
          <w:u w:val="single"/>
        </w:rPr>
        <w:t>is already located on the transport medium and therefore would result in the lowest cost for transport to market</w:t>
      </w:r>
      <w:r w:rsidRPr="009153B3">
        <w:rPr>
          <w:rFonts w:eastAsia="Calibri"/>
          <w:bCs/>
          <w:u w:val="single"/>
        </w:rPr>
        <w:t>. From a global perspective, ocean transport distances of OTEC derived LH2 are much shorter than our present system of oil transport from the Middle East</w:t>
      </w:r>
      <w:r w:rsidRPr="009153B3">
        <w:rPr>
          <w:rFonts w:eastAsia="Calibri"/>
          <w:sz w:val="16"/>
        </w:rPr>
        <w:t xml:space="preserve"> around Africa to North America or Europe or from the Middle East around India and the Malay Peninsula to Japan.</w:t>
      </w:r>
    </w:p>
    <w:p w:rsidR="00921EEC" w:rsidRPr="009153B3" w:rsidRDefault="004A3E26" w:rsidP="000D7F09">
      <w:pPr>
        <w:rPr>
          <w:rFonts w:eastAsia="Calibri"/>
          <w:bCs/>
          <w:u w:val="single"/>
        </w:rPr>
      </w:pPr>
      <w:r w:rsidRPr="009153B3">
        <w:rPr>
          <w:rFonts w:eastAsia="Calibri"/>
          <w:bCs/>
          <w:highlight w:val="cyan"/>
          <w:u w:val="single"/>
        </w:rPr>
        <w:t>The successful development of a</w:t>
      </w:r>
      <w:r w:rsidRPr="009153B3">
        <w:rPr>
          <w:rFonts w:eastAsia="Calibri"/>
          <w:bCs/>
          <w:u w:val="single"/>
        </w:rPr>
        <w:t xml:space="preserve"> global </w:t>
      </w:r>
      <w:r w:rsidRPr="009153B3">
        <w:rPr>
          <w:rFonts w:eastAsia="Calibri"/>
          <w:bCs/>
          <w:highlight w:val="cyan"/>
          <w:u w:val="single"/>
        </w:rPr>
        <w:t>hydrogen economy will undoubtedly have to involve</w:t>
      </w:r>
      <w:r w:rsidRPr="009153B3">
        <w:rPr>
          <w:rFonts w:eastAsia="Calibri"/>
          <w:bCs/>
          <w:u w:val="single"/>
        </w:rPr>
        <w:t xml:space="preserve"> the largest renewable energy resource in the world – </w:t>
      </w:r>
      <w:r w:rsidRPr="009153B3">
        <w:rPr>
          <w:rFonts w:eastAsia="Calibri"/>
          <w:bCs/>
          <w:highlight w:val="cyan"/>
          <w:u w:val="single"/>
        </w:rPr>
        <w:t xml:space="preserve">the </w:t>
      </w:r>
      <w:r w:rsidRPr="009153B3">
        <w:rPr>
          <w:rFonts w:eastAsia="Calibri"/>
          <w:bCs/>
          <w:u w:val="single"/>
        </w:rPr>
        <w:t xml:space="preserve">tropical </w:t>
      </w:r>
      <w:r w:rsidRPr="009153B3">
        <w:rPr>
          <w:rFonts w:eastAsia="Calibri"/>
          <w:bCs/>
          <w:highlight w:val="cyan"/>
          <w:u w:val="single"/>
        </w:rPr>
        <w:t>ocean. OTEC</w:t>
      </w:r>
      <w:r w:rsidRPr="009153B3">
        <w:rPr>
          <w:rFonts w:eastAsia="Calibri"/>
          <w:bCs/>
          <w:u w:val="single"/>
        </w:rPr>
        <w:t xml:space="preserve"> technology </w:t>
      </w:r>
      <w:r w:rsidRPr="009153B3">
        <w:rPr>
          <w:rFonts w:eastAsia="Calibri"/>
          <w:bCs/>
          <w:highlight w:val="cyan"/>
          <w:u w:val="single"/>
        </w:rPr>
        <w:t>is the best way to tap into this</w:t>
      </w:r>
      <w:r w:rsidRPr="009153B3">
        <w:rPr>
          <w:rFonts w:eastAsia="Calibri"/>
          <w:bCs/>
          <w:u w:val="single"/>
        </w:rPr>
        <w:t xml:space="preserve"> virtually </w:t>
      </w:r>
      <w:r w:rsidRPr="009153B3">
        <w:rPr>
          <w:rFonts w:eastAsia="Calibri"/>
          <w:bCs/>
          <w:highlight w:val="cyan"/>
          <w:u w:val="single"/>
        </w:rPr>
        <w:t xml:space="preserve">limitless </w:t>
      </w:r>
      <w:r w:rsidRPr="009153B3">
        <w:rPr>
          <w:rFonts w:eastAsia="Calibri"/>
          <w:bCs/>
          <w:u w:val="single"/>
        </w:rPr>
        <w:t xml:space="preserve">thermal </w:t>
      </w:r>
      <w:r w:rsidRPr="009153B3">
        <w:rPr>
          <w:rFonts w:eastAsia="Calibri"/>
          <w:bCs/>
          <w:highlight w:val="cyan"/>
          <w:u w:val="single"/>
        </w:rPr>
        <w:lastRenderedPageBreak/>
        <w:t>reservoir</w:t>
      </w:r>
      <w:r w:rsidRPr="009153B3">
        <w:rPr>
          <w:rFonts w:eastAsia="Calibri"/>
          <w:bCs/>
          <w:u w:val="single"/>
        </w:rPr>
        <w:t xml:space="preserve"> to produce hydrogen to support the impending hydrogen economy. Offshore </w:t>
      </w:r>
      <w:r w:rsidRPr="009153B3">
        <w:rPr>
          <w:rFonts w:eastAsia="Calibri"/>
          <w:bCs/>
          <w:highlight w:val="cyan"/>
          <w:u w:val="single"/>
        </w:rPr>
        <w:t>OTEC</w:t>
      </w:r>
      <w:r w:rsidRPr="009153B3">
        <w:rPr>
          <w:rFonts w:eastAsia="Calibri"/>
          <w:bCs/>
          <w:u w:val="single"/>
        </w:rPr>
        <w:t xml:space="preserve"> plants, utilizing techniques already developed for accessing deep water oil ﬁelds, </w:t>
      </w:r>
      <w:r w:rsidRPr="009153B3">
        <w:rPr>
          <w:rFonts w:eastAsia="Calibri"/>
          <w:bCs/>
          <w:highlight w:val="cyan"/>
          <w:u w:val="single"/>
        </w:rPr>
        <w:t>can</w:t>
      </w:r>
      <w:r w:rsidRPr="009153B3">
        <w:rPr>
          <w:rFonts w:eastAsia="Calibri"/>
          <w:bCs/>
          <w:u w:val="single"/>
        </w:rPr>
        <w:t xml:space="preserve"> be adapted to produce and liquefy hydrogen and </w:t>
      </w:r>
      <w:r w:rsidRPr="009153B3">
        <w:rPr>
          <w:rFonts w:eastAsia="Calibri"/>
          <w:bCs/>
          <w:highlight w:val="cyan"/>
          <w:u w:val="single"/>
        </w:rPr>
        <w:t>ensure a sustainable supply of hydrogen from a</w:t>
      </w:r>
      <w:r w:rsidRPr="009153B3">
        <w:rPr>
          <w:rFonts w:eastAsia="Calibri"/>
          <w:bCs/>
          <w:u w:val="single"/>
        </w:rPr>
        <w:t xml:space="preserve">n environmentally benign, </w:t>
      </w:r>
      <w:r w:rsidRPr="009153B3">
        <w:rPr>
          <w:rFonts w:eastAsia="Calibri"/>
          <w:bCs/>
          <w:highlight w:val="cyan"/>
          <w:u w:val="single"/>
        </w:rPr>
        <w:t>renewable resource for future generations.</w:t>
      </w:r>
    </w:p>
    <w:p w:rsidR="004A3E26" w:rsidRPr="009153B3" w:rsidRDefault="00D02B66" w:rsidP="00D02B66">
      <w:pPr>
        <w:pStyle w:val="Heading4"/>
      </w:pPr>
      <w:r w:rsidRPr="009153B3">
        <w:t xml:space="preserve">That independently solves extinction </w:t>
      </w:r>
    </w:p>
    <w:p w:rsidR="00D02B66" w:rsidRPr="009153B3" w:rsidRDefault="00D02B66" w:rsidP="00D02B66"/>
    <w:p w:rsidR="00D02B66" w:rsidRPr="009153B3" w:rsidRDefault="00D02B66" w:rsidP="00D02B66">
      <w:pPr>
        <w:rPr>
          <w:rFonts w:eastAsia="Calibri"/>
          <w:sz w:val="16"/>
          <w:szCs w:val="16"/>
        </w:rPr>
      </w:pPr>
      <w:r w:rsidRPr="009153B3">
        <w:rPr>
          <w:rFonts w:eastAsia="Calibri"/>
          <w:b/>
          <w:bCs/>
        </w:rPr>
        <w:t>Gresser and Cusumano 05</w:t>
      </w:r>
      <w:r w:rsidRPr="009153B3">
        <w:rPr>
          <w:rFonts w:eastAsia="Calibri"/>
        </w:rPr>
        <w:t xml:space="preserve"> </w:t>
      </w:r>
      <w:r w:rsidRPr="009153B3">
        <w:rPr>
          <w:rFonts w:eastAsia="Calibri"/>
          <w:sz w:val="16"/>
          <w:szCs w:val="16"/>
        </w:rPr>
        <w:t xml:space="preserve">(Julian, is an international attorney, negotiator, inventor, and recognized expert on environmental law, a professor at MIT and Harvard Law, a senior consultant to the U.S. State Department, The World Bank, The Prime Minister's Office of Japan, The People's Republic of China, and the European Commission and the founder of the GII, James A, April, PhD in physical chemistry, pursuing business studies at Harvard and Stanford, and receiving a fellowship at Churchill College at Cambridge University, he served as a research scientist and then Director of Catalysis R&amp;D for Exxon, “Hydrogen and the New Energy Economy: Why We Need an Apollo Mission for Clean Energy”, </w:t>
      </w:r>
      <w:hyperlink r:id="rId22" w:history="1">
        <w:r w:rsidRPr="009153B3">
          <w:rPr>
            <w:rFonts w:eastAsia="Calibri"/>
            <w:sz w:val="16"/>
            <w:szCs w:val="16"/>
          </w:rPr>
          <w:t>http://search.proquest.com.proxy.lib.umich.edu/abicomplete/docview/218608096/447D2475A78B4FAFPQ/2?accountid=14667</w:t>
        </w:r>
      </w:hyperlink>
      <w:r w:rsidRPr="009153B3">
        <w:rPr>
          <w:rFonts w:eastAsia="Calibri"/>
          <w:sz w:val="16"/>
          <w:szCs w:val="16"/>
        </w:rPr>
        <w:t>)  //CBC</w:t>
      </w:r>
    </w:p>
    <w:p w:rsidR="00D02B66" w:rsidRPr="009153B3" w:rsidRDefault="00D02B66" w:rsidP="00D02B66">
      <w:pPr>
        <w:rPr>
          <w:rFonts w:eastAsia="Calibri"/>
          <w:sz w:val="16"/>
        </w:rPr>
      </w:pPr>
      <w:r w:rsidRPr="009153B3">
        <w:rPr>
          <w:rFonts w:eastAsia="Calibri"/>
          <w:bCs/>
          <w:u w:val="single"/>
        </w:rPr>
        <w:t>Creating a whole new economy-one that no longer depends on oil</w:t>
      </w:r>
      <w:r w:rsidRPr="009153B3">
        <w:rPr>
          <w:rFonts w:eastAsia="Calibri"/>
          <w:sz w:val="16"/>
        </w:rPr>
        <w:t>-will require the best thinking from the brightest minds. Two energy researchers detail why this mission is urgently needed and outline what it will take to build a Hydrogen Economy.</w:t>
      </w:r>
    </w:p>
    <w:p w:rsidR="00D02B66" w:rsidRPr="009153B3" w:rsidRDefault="00D02B66" w:rsidP="00D02B66">
      <w:pPr>
        <w:rPr>
          <w:rFonts w:eastAsia="Calibri"/>
          <w:u w:val="single"/>
        </w:rPr>
      </w:pPr>
      <w:r w:rsidRPr="009153B3">
        <w:rPr>
          <w:rFonts w:eastAsia="Calibri"/>
          <w:bCs/>
          <w:u w:val="single"/>
        </w:rPr>
        <w:t>Shifting the global economy away from dependence on rapidly depleting supplies of oil to renewable, clean-burning hydrogen must happen sooner rather than later</w:t>
      </w:r>
      <w:r w:rsidRPr="009153B3">
        <w:rPr>
          <w:rFonts w:eastAsia="Calibri"/>
          <w:sz w:val="16"/>
        </w:rPr>
        <w:t xml:space="preserve">. </w:t>
      </w:r>
      <w:r w:rsidRPr="009153B3">
        <w:rPr>
          <w:rFonts w:eastAsia="Calibri"/>
          <w:bCs/>
          <w:u w:val="single"/>
        </w:rPr>
        <w:t>Any thought that the transition can be gradually implemented over the next 40 to 50 years mistakenly assumes that there will continue to be enough cheap oil for the foreseeable future and that new discoveries and technological innovations can always fill in any gaps. Such assumptions are seriously flawed and imperil national and international stability.</w:t>
      </w:r>
    </w:p>
    <w:p w:rsidR="00D02B66" w:rsidRPr="009153B3" w:rsidRDefault="00D02B66" w:rsidP="00D02B66">
      <w:pPr>
        <w:rPr>
          <w:rFonts w:eastAsia="Calibri"/>
          <w:sz w:val="16"/>
          <w:szCs w:val="16"/>
        </w:rPr>
      </w:pPr>
      <w:r w:rsidRPr="009153B3">
        <w:rPr>
          <w:rFonts w:eastAsia="Calibri"/>
          <w:sz w:val="16"/>
          <w:szCs w:val="16"/>
        </w:rPr>
        <w:t>In 1956, Shell Oil geologist M. King Hubbert predicted that U.S. oil production (barrels pumped per year) would peak in the early 1970s. Most geologists at the time rejected Hubbert's analysis until 1970 when oil production peaked within the lower 48 states. Since then, numerous respected geologists have refined Hubbert's methodology and have applied it to worldwide oil production, country by country. They concluded that world production of oil will peak between 2004 and 2008. Today, as in 1956, many industry and most political leaders either reject this analysis or ignore its projected consequences.</w:t>
      </w:r>
    </w:p>
    <w:p w:rsidR="00D02B66" w:rsidRPr="009153B3" w:rsidRDefault="00D02B66" w:rsidP="00D02B66">
      <w:pPr>
        <w:rPr>
          <w:rFonts w:eastAsia="Calibri"/>
          <w:sz w:val="16"/>
          <w:szCs w:val="16"/>
        </w:rPr>
      </w:pPr>
      <w:r w:rsidRPr="009153B3">
        <w:rPr>
          <w:rFonts w:eastAsia="Calibri"/>
          <w:sz w:val="16"/>
          <w:szCs w:val="16"/>
        </w:rPr>
        <w:t>Most geologists estimate that about 2 trillion barrels of oil were formed in the earth over millions of years. To date we have pumped out about half of this supply. Despite years of generous government subsidies and continuing worldwide investments by the global oil industry to accelerate technological innovation, the rate of discovery of new oil sources began declining decades ago and has never recovered. British Petroleum (BP) reports that proven oil reserves increased from 0.7 trillion barrels in 1981 to 1 trillion barrels in 1991 to only 1.03 trillion barrels in 2001. BP, as do most oil companies, uses the R/P method to measure how much oil is left worldwide. It divides known reserves (R in barrels) by the production rate (P in barrels per year) and this gives the "years of oil left in the ground." Using this method, BP predicts 40 years of oil left in the ground.</w:t>
      </w:r>
    </w:p>
    <w:p w:rsidR="00D02B66" w:rsidRPr="009153B3" w:rsidRDefault="00D02B66" w:rsidP="00D02B66">
      <w:pPr>
        <w:rPr>
          <w:rFonts w:eastAsia="Calibri"/>
          <w:u w:val="single"/>
        </w:rPr>
      </w:pPr>
      <w:r w:rsidRPr="009153B3">
        <w:rPr>
          <w:rFonts w:eastAsia="Calibri"/>
          <w:bCs/>
          <w:u w:val="single"/>
        </w:rPr>
        <w:t>The problem with this approach is it implies things will be fine until we pump the last drop of oil out of the ground 40 years from now.</w:t>
      </w:r>
      <w:r w:rsidRPr="009153B3">
        <w:rPr>
          <w:rFonts w:eastAsia="Calibri"/>
          <w:sz w:val="16"/>
        </w:rPr>
        <w:t xml:space="preserve"> But things won't be fine, according to Hubbert's analysis. </w:t>
      </w:r>
      <w:r w:rsidRPr="009153B3">
        <w:rPr>
          <w:rFonts w:eastAsia="Calibri"/>
          <w:bCs/>
          <w:u w:val="single"/>
        </w:rPr>
        <w:t>Economic dislocations will begin to occur exponentially once we reach the halfway point (the peak) in consuming the oil in the ground. A policy of relying on things to be fine seems dangerously naïve. To understand why things may not be fine, it is useful to ask what has changed and what could ensue if we reach an oil-price tipping point.</w:t>
      </w:r>
    </w:p>
    <w:p w:rsidR="00D02B66" w:rsidRPr="009153B3" w:rsidRDefault="00D02B66" w:rsidP="00D02B66">
      <w:pPr>
        <w:rPr>
          <w:rFonts w:eastAsia="Calibri"/>
          <w:sz w:val="16"/>
          <w:szCs w:val="16"/>
        </w:rPr>
      </w:pPr>
      <w:r w:rsidRPr="009153B3">
        <w:rPr>
          <w:rFonts w:eastAsia="Calibri"/>
          <w:sz w:val="16"/>
          <w:szCs w:val="16"/>
        </w:rPr>
        <w:t>Changes in the Oil Economy</w:t>
      </w:r>
    </w:p>
    <w:p w:rsidR="00D02B66" w:rsidRPr="009153B3" w:rsidRDefault="00D02B66" w:rsidP="00D02B66">
      <w:pPr>
        <w:rPr>
          <w:rFonts w:eastAsia="Calibri"/>
          <w:sz w:val="16"/>
          <w:szCs w:val="16"/>
        </w:rPr>
      </w:pPr>
      <w:r w:rsidRPr="009153B3">
        <w:rPr>
          <w:rFonts w:eastAsia="Calibri"/>
          <w:sz w:val="16"/>
          <w:szCs w:val="16"/>
        </w:rPr>
        <w:t>Some 30 years ago, we had a taste of what can happen with soaring oil prices. In the fall of 1973, the Organization of Petroleum Exporting Countries (OPEC) imposed oil restrictions, and increased the price by 70% to $5 per barrel. Protesting U.S. support of the Yom Kippur War, OPEC raised the price again to $7 per barrel in 1974 (a 130% increase within 12 months). With the overthrow of the Shah of Iran and the Iran-Iraq War, oil prices escalated to $40 per barrel in 1981. This is equivalent to $70 per barrel in current dollars. Gasoline lines appeared across the United States, and inflation rates reached more than 20%. Over the next five years, governments developed non-OPEC sources of oil, expanded nuclear power installations, and implemented intensive conservation measures. The price of oil fell to $10 per barrel in 1986. An artificially created economic crisis was temporarily avoided.</w:t>
      </w:r>
    </w:p>
    <w:p w:rsidR="00D02B66" w:rsidRPr="009153B3" w:rsidRDefault="00D02B66" w:rsidP="00D02B66">
      <w:pPr>
        <w:rPr>
          <w:rFonts w:eastAsia="Calibri"/>
          <w:sz w:val="16"/>
        </w:rPr>
      </w:pPr>
      <w:r w:rsidRPr="009153B3">
        <w:rPr>
          <w:rFonts w:eastAsia="Calibri"/>
          <w:bCs/>
          <w:u w:val="single"/>
        </w:rPr>
        <w:t xml:space="preserve">Today, oil supplies 40% of the world's energy needs and 90% of its transportation requirements. Global economic growth over the next 15 years will increase petroleum's share of energy generation to 60%, most of this demanded by the </w:t>
      </w:r>
      <w:r w:rsidRPr="009153B3">
        <w:rPr>
          <w:rFonts w:eastAsia="Calibri"/>
          <w:bCs/>
          <w:u w:val="single"/>
        </w:rPr>
        <w:lastRenderedPageBreak/>
        <w:t>transportation sector</w:t>
      </w:r>
      <w:r w:rsidRPr="009153B3">
        <w:rPr>
          <w:rFonts w:eastAsia="Calibri"/>
          <w:sz w:val="16"/>
        </w:rPr>
        <w:t xml:space="preserve"> when the number of cars increases from 700 million to 1.25 billion. </w:t>
      </w:r>
      <w:r w:rsidRPr="009153B3">
        <w:rPr>
          <w:rFonts w:eastAsia="Calibri"/>
          <w:bCs/>
          <w:u w:val="single"/>
        </w:rPr>
        <w:t>The annual economic growth rate of rapidly industrializing nations such as China</w:t>
      </w:r>
      <w:r w:rsidRPr="009153B3">
        <w:rPr>
          <w:rFonts w:eastAsia="Calibri"/>
          <w:sz w:val="16"/>
        </w:rPr>
        <w:t xml:space="preserve"> (10%) and India (7%) </w:t>
      </w:r>
      <w:r w:rsidRPr="009153B3">
        <w:rPr>
          <w:rFonts w:eastAsia="Calibri"/>
          <w:bCs/>
          <w:u w:val="single"/>
        </w:rPr>
        <w:t>will greatly intensify the pressure</w:t>
      </w:r>
      <w:r w:rsidRPr="009153B3">
        <w:rPr>
          <w:rFonts w:eastAsia="Calibri"/>
          <w:sz w:val="16"/>
        </w:rPr>
        <w:t>, while at the same time proven reserves will continue to be drawn down at four times the rate of new discoveries.</w:t>
      </w:r>
    </w:p>
    <w:p w:rsidR="00D02B66" w:rsidRPr="009153B3" w:rsidRDefault="00D02B66" w:rsidP="00D02B66">
      <w:pPr>
        <w:rPr>
          <w:rFonts w:eastAsia="Calibri"/>
          <w:u w:val="single"/>
        </w:rPr>
      </w:pPr>
      <w:r w:rsidRPr="009153B3">
        <w:rPr>
          <w:rFonts w:eastAsia="Calibri"/>
          <w:sz w:val="16"/>
        </w:rPr>
        <w:t xml:space="preserve">If the world were constant and only the demand for oil increased-without the concomitant decrease in production that we project-a significant rise in the price of oil could be managed solely as an energy supply problem as it was in the 1980s. But the world has become far riskier and uncertain, and the </w:t>
      </w:r>
      <w:r w:rsidRPr="009153B3">
        <w:rPr>
          <w:rFonts w:eastAsia="Calibri"/>
          <w:bCs/>
          <w:u w:val="single"/>
        </w:rPr>
        <w:t>coming sharp spikes in the price of oil could have severe impacts.</w:t>
      </w:r>
    </w:p>
    <w:p w:rsidR="00D02B66" w:rsidRPr="009153B3" w:rsidRDefault="00D02B66" w:rsidP="00D02B66">
      <w:pPr>
        <w:rPr>
          <w:rFonts w:eastAsia="Calibri"/>
          <w:bCs/>
          <w:u w:val="single"/>
        </w:rPr>
      </w:pPr>
      <w:r w:rsidRPr="009153B3">
        <w:rPr>
          <w:rFonts w:eastAsia="Calibri"/>
          <w:bCs/>
          <w:u w:val="single"/>
        </w:rPr>
        <w:t xml:space="preserve">For one thing, the world's financial, </w:t>
      </w:r>
      <w:proofErr w:type="gramStart"/>
      <w:r w:rsidRPr="009153B3">
        <w:rPr>
          <w:rFonts w:eastAsia="Calibri"/>
          <w:bCs/>
          <w:u w:val="single"/>
        </w:rPr>
        <w:t>economic,</w:t>
      </w:r>
      <w:proofErr w:type="gramEnd"/>
      <w:r w:rsidRPr="009153B3">
        <w:rPr>
          <w:rFonts w:eastAsia="Calibri"/>
          <w:bCs/>
          <w:u w:val="single"/>
        </w:rPr>
        <w:t xml:space="preserve"> energy, environmental, and other systems have become increasingly integrated. If the integrity or robustness of any of these systems is significantly compromised, the stresses may well be rapidly transferred to other systems, leading to global chaos.</w:t>
      </w:r>
    </w:p>
    <w:p w:rsidR="00D02B66" w:rsidRPr="009153B3" w:rsidRDefault="00D02B66" w:rsidP="00D02B66">
      <w:pPr>
        <w:rPr>
          <w:rFonts w:eastAsia="Calibri"/>
          <w:sz w:val="16"/>
        </w:rPr>
      </w:pPr>
      <w:r w:rsidRPr="009153B3">
        <w:rPr>
          <w:rFonts w:eastAsia="Calibri"/>
          <w:bCs/>
          <w:u w:val="single"/>
        </w:rPr>
        <w:t>A sharp rise in the price of oil will also fall most heavily on the most impoverished countries and the poorest people in industrialized societies</w:t>
      </w:r>
      <w:r w:rsidRPr="009153B3">
        <w:rPr>
          <w:rFonts w:eastAsia="Calibri"/>
          <w:sz w:val="16"/>
        </w:rPr>
        <w:t>, substantially increasing their suffering. Systems based on suffering of this magnitude eventually become unstable.</w:t>
      </w:r>
    </w:p>
    <w:p w:rsidR="00D02B66" w:rsidRPr="009153B3" w:rsidRDefault="00D02B66" w:rsidP="00D02B66">
      <w:pPr>
        <w:rPr>
          <w:rFonts w:eastAsia="Calibri"/>
          <w:sz w:val="16"/>
          <w:szCs w:val="16"/>
        </w:rPr>
      </w:pPr>
      <w:r w:rsidRPr="009153B3">
        <w:rPr>
          <w:rFonts w:eastAsia="Calibri"/>
          <w:sz w:val="16"/>
          <w:szCs w:val="16"/>
        </w:rPr>
        <w:t>The systemic chaos ensuing from this predicted oil crisis could pose psychological trauma because throughout most of human history the rate of change has proceeded in a linear, if not entirely orderly, way. Today in virtually every sector of the industrialized world, the rate of change is becoming exponential. We are poorly adapted psychologically and emotionally for this shift and will be prone to panic in times of crisis.</w:t>
      </w:r>
    </w:p>
    <w:p w:rsidR="00D02B66" w:rsidRPr="009153B3" w:rsidRDefault="00D02B66" w:rsidP="00D02B66">
      <w:pPr>
        <w:rPr>
          <w:rFonts w:eastAsia="Calibri"/>
          <w:sz w:val="16"/>
        </w:rPr>
      </w:pPr>
      <w:r w:rsidRPr="009153B3">
        <w:rPr>
          <w:rFonts w:eastAsia="Calibri"/>
          <w:bCs/>
          <w:u w:val="single"/>
        </w:rPr>
        <w:t>Such panic could quickly escalate to catastrophe, with weapons of mass destruction now widely available, inexpensively produced, and easily deployed</w:t>
      </w:r>
      <w:r w:rsidRPr="009153B3">
        <w:rPr>
          <w:rFonts w:eastAsia="Calibri"/>
          <w:sz w:val="16"/>
        </w:rPr>
        <w:t>. That possibility is all the more threatening as the number of terrorist groups actively seeking to acquire these weapons and to cause havoc, murder, and mayhem multiplies.</w:t>
      </w:r>
    </w:p>
    <w:p w:rsidR="00D02B66" w:rsidRPr="009153B3" w:rsidRDefault="00D02B66" w:rsidP="00D02B66">
      <w:pPr>
        <w:rPr>
          <w:rFonts w:eastAsia="Calibri"/>
          <w:sz w:val="16"/>
          <w:szCs w:val="16"/>
        </w:rPr>
      </w:pPr>
      <w:r w:rsidRPr="009153B3">
        <w:rPr>
          <w:rFonts w:eastAsia="Calibri"/>
          <w:sz w:val="16"/>
          <w:szCs w:val="16"/>
        </w:rPr>
        <w:t>When tightly coupled systems become as stressed as they currently are, and when these stresses do not abate, but rather compound as now seems likely, there is a tendency for these systems to reach a tipping point-when a single event, though not catastrophic in itself, has the potential to unleash a cascade of disorder and turbulence. Most policy makers overlook the oil-price tipping point because they do not appear to understand-from a systems perspective-the linkage of oil prices to other destabilizing trends.</w:t>
      </w:r>
    </w:p>
    <w:p w:rsidR="00D02B66" w:rsidRPr="009153B3" w:rsidRDefault="00D02B66" w:rsidP="00D02B66">
      <w:pPr>
        <w:rPr>
          <w:rFonts w:eastAsia="Calibri"/>
          <w:sz w:val="16"/>
          <w:szCs w:val="16"/>
        </w:rPr>
      </w:pPr>
      <w:r w:rsidRPr="009153B3">
        <w:rPr>
          <w:rFonts w:eastAsia="Calibri"/>
          <w:sz w:val="16"/>
          <w:szCs w:val="16"/>
        </w:rPr>
        <w:t>Here is how that cascade of disorder could come about: Current rates of production must increase to meet global energy requirements for growth, so oil-producing nations that cannot readily increase production, such as the United States, Russia, Norway, China, and Nigeria, will cease to be relevant producers over the next 15 years. During this same period, countries in the Middle East will achieve control of 80% of all global oil reserves.</w:t>
      </w:r>
    </w:p>
    <w:p w:rsidR="00D02B66" w:rsidRPr="009153B3" w:rsidRDefault="00D02B66" w:rsidP="00D02B66">
      <w:pPr>
        <w:rPr>
          <w:rFonts w:eastAsia="Calibri"/>
          <w:u w:val="single"/>
        </w:rPr>
      </w:pPr>
      <w:r w:rsidRPr="009153B3">
        <w:rPr>
          <w:rFonts w:eastAsia="Calibri"/>
          <w:bCs/>
          <w:u w:val="single"/>
        </w:rPr>
        <w:t>Currently, more than 20% of the world's oil is in the hands of nations known to sponsor terrorism, and are under sanctions by the United States and/or the United Nations. As a result, oil-producing nations in the Middle East will gain an influence on world affairs previously unthinkable by energy and political strategists. These nations will continue to increase their arms, leading to greater instability in that region and worldwide. Massive wealth will flow to terrorist organizations as the free world indirectly rewards their sponsors through the purchase of oil at increasingly higher prices. Fixed supplies, stalled discoveries, and sharply increased consumption will drive prices in the near future to an oil-price tipping point.</w:t>
      </w:r>
    </w:p>
    <w:p w:rsidR="00D02B66" w:rsidRPr="009153B3" w:rsidRDefault="00D02B66" w:rsidP="00D02B66">
      <w:pPr>
        <w:rPr>
          <w:rFonts w:eastAsia="Calibri"/>
          <w:sz w:val="16"/>
        </w:rPr>
      </w:pPr>
      <w:r w:rsidRPr="009153B3">
        <w:rPr>
          <w:rFonts w:eastAsia="Calibri"/>
          <w:bCs/>
          <w:u w:val="single"/>
        </w:rPr>
        <w:t>The wisest way to anticipate and mitigate this risk would be to implement an immediate "quantum jump" into energy conservation and hydrogen development.</w:t>
      </w:r>
      <w:r w:rsidRPr="009153B3">
        <w:rPr>
          <w:rFonts w:eastAsia="Calibri"/>
          <w:sz w:val="16"/>
        </w:rPr>
        <w:t xml:space="preserve"> </w:t>
      </w:r>
      <w:r w:rsidRPr="009153B3">
        <w:rPr>
          <w:rFonts w:eastAsia="Calibri"/>
          <w:bCs/>
          <w:u w:val="single"/>
        </w:rPr>
        <w:t>This will help us avoid</w:t>
      </w:r>
      <w:r w:rsidRPr="009153B3">
        <w:rPr>
          <w:rFonts w:eastAsia="Calibri"/>
          <w:sz w:val="16"/>
        </w:rPr>
        <w:t xml:space="preserve">, or at least minimize, </w:t>
      </w:r>
      <w:r w:rsidRPr="009153B3">
        <w:rPr>
          <w:rFonts w:eastAsia="Calibri"/>
          <w:bCs/>
          <w:u w:val="single"/>
        </w:rPr>
        <w:t>the dislocations of the oil-price tipping point, while achieving an orderly and smooth transition to a Hydrogen Economy in later stages of the program.</w:t>
      </w:r>
      <w:r w:rsidRPr="009153B3">
        <w:rPr>
          <w:rFonts w:eastAsia="Calibri"/>
          <w:sz w:val="16"/>
        </w:rPr>
        <w:t xml:space="preserve"> To be sure, even this quantum jump strategy will likely require 15 to 20 years to achieve broad displacement of current oil sources by hydrogen.</w:t>
      </w:r>
    </w:p>
    <w:p w:rsidR="00D02B66" w:rsidRPr="009153B3" w:rsidRDefault="00D02B66" w:rsidP="00D02B66"/>
    <w:p w:rsidR="004A3E26" w:rsidRPr="009153B3" w:rsidRDefault="004A3E26" w:rsidP="000D7F09"/>
    <w:p w:rsidR="00AB5627" w:rsidRPr="009153B3" w:rsidRDefault="006A48C9" w:rsidP="006A48C9">
      <w:pPr>
        <w:pStyle w:val="Heading3"/>
      </w:pPr>
      <w:r w:rsidRPr="009153B3">
        <w:lastRenderedPageBreak/>
        <w:t>1AC Solvency</w:t>
      </w:r>
    </w:p>
    <w:p w:rsidR="00F1795F" w:rsidRPr="009153B3" w:rsidRDefault="00F1795F" w:rsidP="00F1795F"/>
    <w:p w:rsidR="006A48C9" w:rsidRPr="009153B3" w:rsidRDefault="00997710" w:rsidP="006A48C9">
      <w:pPr>
        <w:pStyle w:val="Heading4"/>
      </w:pPr>
      <w:r w:rsidRPr="009153B3">
        <w:t xml:space="preserve">Regulatory </w:t>
      </w:r>
      <w:r w:rsidRPr="009153B3">
        <w:rPr>
          <w:i/>
          <w:sz w:val="28"/>
          <w:szCs w:val="28"/>
        </w:rPr>
        <w:t xml:space="preserve">Certainty </w:t>
      </w:r>
      <w:r w:rsidRPr="009153B3">
        <w:t xml:space="preserve">and </w:t>
      </w:r>
      <w:r w:rsidRPr="009153B3">
        <w:rPr>
          <w:i/>
          <w:sz w:val="28"/>
          <w:szCs w:val="28"/>
        </w:rPr>
        <w:t xml:space="preserve">Clarity </w:t>
      </w:r>
      <w:r w:rsidRPr="009153B3">
        <w:t xml:space="preserve">is key – No federal action </w:t>
      </w:r>
      <w:r w:rsidR="006A48C9" w:rsidRPr="009153B3">
        <w:t>deters investors</w:t>
      </w:r>
    </w:p>
    <w:p w:rsidR="006A48C9" w:rsidRPr="009153B3" w:rsidRDefault="006A48C9" w:rsidP="006A48C9">
      <w:pPr>
        <w:rPr>
          <w:b/>
        </w:rPr>
      </w:pPr>
    </w:p>
    <w:p w:rsidR="006A48C9" w:rsidRPr="009153B3" w:rsidRDefault="006A48C9" w:rsidP="006A48C9">
      <w:pPr>
        <w:rPr>
          <w:b/>
        </w:rPr>
      </w:pPr>
      <w:r w:rsidRPr="009153B3">
        <w:rPr>
          <w:b/>
        </w:rPr>
        <w:t xml:space="preserve">Elefant ‘2 </w:t>
      </w:r>
    </w:p>
    <w:p w:rsidR="006A48C9" w:rsidRPr="009153B3" w:rsidRDefault="006A48C9" w:rsidP="006A48C9">
      <w:r w:rsidRPr="009153B3">
        <w:t>(Carolyn, November 19</w:t>
      </w:r>
      <w:r w:rsidRPr="009153B3">
        <w:rPr>
          <w:vertAlign w:val="superscript"/>
        </w:rPr>
        <w:t>th</w:t>
      </w:r>
      <w:r w:rsidRPr="009153B3">
        <w:t xml:space="preserve">, “Proposed Strategies for Addressing Regulatory Uncertainty in Ocean Energy Development in the United States”, </w:t>
      </w:r>
      <w:hyperlink r:id="rId23" w:history="1">
        <w:r w:rsidRPr="009153B3">
          <w:rPr>
            <w:rStyle w:val="Hyperlink"/>
          </w:rPr>
          <w:t>http://www.energycentral.com/articles/article/79</w:t>
        </w:r>
      </w:hyperlink>
      <w:r w:rsidRPr="009153B3">
        <w:t xml:space="preserve">, </w:t>
      </w:r>
      <w:r w:rsidRPr="009153B3">
        <w:rPr>
          <w:i/>
        </w:rPr>
        <w:t>wcp</w:t>
      </w:r>
      <w:r w:rsidRPr="009153B3">
        <w:t>)</w:t>
      </w:r>
    </w:p>
    <w:p w:rsidR="006A48C9" w:rsidRPr="009153B3" w:rsidRDefault="006A48C9" w:rsidP="006A48C9">
      <w:pPr>
        <w:widowControl w:val="0"/>
        <w:autoSpaceDE w:val="0"/>
        <w:autoSpaceDN w:val="0"/>
        <w:adjustRightInd w:val="0"/>
        <w:spacing w:after="240"/>
        <w:rPr>
          <w:rFonts w:cs="Times"/>
          <w:b/>
          <w:u w:val="single"/>
        </w:rPr>
      </w:pPr>
      <w:r w:rsidRPr="009153B3">
        <w:rPr>
          <w:rFonts w:cs="Times"/>
          <w:sz w:val="16"/>
        </w:rPr>
        <w:t>I. THE REGULATORY BARRIERS TO OCEAN ENERGY DEVELOPERS</w:t>
      </w:r>
      <w:r w:rsidRPr="009153B3">
        <w:rPr>
          <w:rFonts w:cs="Times"/>
          <w:sz w:val="12"/>
        </w:rPr>
        <w:t>¶</w:t>
      </w:r>
      <w:r w:rsidRPr="009153B3">
        <w:rPr>
          <w:rFonts w:cs="Times"/>
          <w:sz w:val="16"/>
        </w:rPr>
        <w:t xml:space="preserve"> A. Overview of Regulatory Uncertainty</w:t>
      </w:r>
      <w:r w:rsidRPr="009153B3">
        <w:rPr>
          <w:rFonts w:cs="Times"/>
          <w:sz w:val="12"/>
        </w:rPr>
        <w:t>¶</w:t>
      </w:r>
      <w:r w:rsidRPr="009153B3">
        <w:rPr>
          <w:rFonts w:cs="Times"/>
          <w:sz w:val="16"/>
        </w:rPr>
        <w:t xml:space="preserve"> The foregoing events suggest that presently, there is sufficient confidence in the functionality of ocean energy technology to warrant further investigation of its potential for commercialization. However, even if these pilot projects and investigative programs resolve all of the feasibility and economic concerns about ocean </w:t>
      </w:r>
      <w:r w:rsidRPr="009153B3">
        <w:rPr>
          <w:rStyle w:val="StyleBoldUnderline"/>
        </w:rPr>
        <w:t>energy, one substantial barrier to commercialization of ocean energy would still remain: regulatory uncertainty. Regulatory uncertainty refers to those risks inherent in the obtaining any necessary licenses or permits to construct and operate the project from the appropriate regulatory authority</w:t>
      </w:r>
      <w:r w:rsidRPr="009153B3">
        <w:rPr>
          <w:rFonts w:cs="Times"/>
          <w:b/>
          <w:u w:val="single"/>
        </w:rPr>
        <w:t>.</w:t>
      </w:r>
      <w:r w:rsidRPr="009153B3">
        <w:rPr>
          <w:rFonts w:cs="Times"/>
          <w:u w:val="single"/>
        </w:rPr>
        <w:t xml:space="preserve"> </w:t>
      </w:r>
      <w:r w:rsidRPr="009153B3">
        <w:rPr>
          <w:rFonts w:cs="Times"/>
          <w:b/>
          <w:u w:val="single"/>
        </w:rPr>
        <w:t xml:space="preserve">Risks exist in the regulatory process because </w:t>
      </w:r>
      <w:proofErr w:type="gramStart"/>
      <w:r w:rsidRPr="009153B3">
        <w:rPr>
          <w:rFonts w:cs="Times"/>
          <w:b/>
          <w:u w:val="single"/>
        </w:rPr>
        <w:t>both federal and state licensing or</w:t>
      </w:r>
      <w:proofErr w:type="gramEnd"/>
      <w:r w:rsidRPr="009153B3">
        <w:rPr>
          <w:rFonts w:cs="Times"/>
          <w:b/>
          <w:u w:val="single"/>
        </w:rPr>
        <w:t xml:space="preserve"> permitting authorities typically have the option of rejecting a permit application</w:t>
      </w:r>
      <w:r w:rsidRPr="009153B3">
        <w:rPr>
          <w:rFonts w:cs="Times"/>
          <w:u w:val="single"/>
        </w:rPr>
        <w:t xml:space="preserve"> or alternatively, issuing a permit but including limits on operation or required enhancement measures to mitigate environmental impacts which can increase the overall cost of the project. </w:t>
      </w:r>
      <w:r w:rsidRPr="009153B3">
        <w:rPr>
          <w:rFonts w:cs="Times"/>
          <w:sz w:val="16"/>
        </w:rPr>
        <w:t xml:space="preserve">In deciding whether to fund an energy project, </w:t>
      </w:r>
      <w:r w:rsidRPr="009153B3">
        <w:rPr>
          <w:rFonts w:cs="Times"/>
          <w:u w:val="single"/>
        </w:rPr>
        <w:t>investors must factor in the risks associated with licensing a project and will decline investment</w:t>
      </w:r>
      <w:r w:rsidRPr="009153B3">
        <w:rPr>
          <w:rFonts w:cs="Times"/>
          <w:sz w:val="16"/>
        </w:rPr>
        <w:t xml:space="preserve"> where there is considerable uncertainty that a project can or will be licensed on favorable terms. Indeed, regulatory uncertainty explains why nuclear power plants have long been regarded as an unappealing investment: given strong public opposition and stringent licensing requirements, the chances of a nuclear project obtaining a license which does not include onerous operating and mitigating conditions are slim. B. Why Ocean Energy Projects Carry Regulatory Uncertainty</w:t>
      </w:r>
      <w:r w:rsidRPr="009153B3">
        <w:rPr>
          <w:rFonts w:cs="Times"/>
          <w:sz w:val="12"/>
        </w:rPr>
        <w:t>¶</w:t>
      </w:r>
      <w:r w:rsidRPr="009153B3">
        <w:rPr>
          <w:rFonts w:cs="Times"/>
          <w:sz w:val="16"/>
        </w:rPr>
        <w:t xml:space="preserve"> For a variety of reasons</w:t>
      </w:r>
      <w:r w:rsidRPr="009153B3">
        <w:rPr>
          <w:rFonts w:cs="Times"/>
          <w:u w:val="single"/>
        </w:rPr>
        <w:t xml:space="preserve">, ocean energy projects </w:t>
      </w:r>
      <w:proofErr w:type="gramStart"/>
      <w:r w:rsidRPr="009153B3">
        <w:rPr>
          <w:rFonts w:cs="Times"/>
          <w:u w:val="single"/>
        </w:rPr>
        <w:t>carry</w:t>
      </w:r>
      <w:proofErr w:type="gramEnd"/>
      <w:r w:rsidRPr="009153B3">
        <w:rPr>
          <w:rFonts w:cs="Times"/>
          <w:u w:val="single"/>
        </w:rPr>
        <w:t xml:space="preserve"> with them a higher degree of regulatory uncertainty than conventional energy projects</w:t>
      </w:r>
      <w:r w:rsidRPr="009153B3">
        <w:rPr>
          <w:rFonts w:cs="Times"/>
          <w:sz w:val="16"/>
        </w:rPr>
        <w:t>. These reasons include</w:t>
      </w:r>
      <w:proofErr w:type="gramStart"/>
      <w:r w:rsidRPr="009153B3">
        <w:rPr>
          <w:rFonts w:cs="Times"/>
          <w:sz w:val="16"/>
        </w:rPr>
        <w:t>:</w:t>
      </w:r>
      <w:r w:rsidRPr="009153B3">
        <w:rPr>
          <w:rFonts w:cs="Times"/>
          <w:sz w:val="12"/>
        </w:rPr>
        <w:t>¶</w:t>
      </w:r>
      <w:proofErr w:type="gramEnd"/>
      <w:r w:rsidRPr="009153B3">
        <w:rPr>
          <w:rFonts w:cs="Times"/>
          <w:sz w:val="16"/>
        </w:rPr>
        <w:t xml:space="preserve"> </w:t>
      </w:r>
      <w:r w:rsidRPr="009153B3">
        <w:rPr>
          <w:rFonts w:cs="Times"/>
          <w:b/>
          <w:u w:val="single"/>
        </w:rPr>
        <w:t>Overlapping or unknown jurisdictional issues and requirements</w:t>
      </w:r>
      <w:r w:rsidRPr="009153B3">
        <w:rPr>
          <w:rFonts w:cs="Times"/>
          <w:sz w:val="12"/>
        </w:rPr>
        <w:t>¶</w:t>
      </w:r>
      <w:r w:rsidRPr="009153B3">
        <w:rPr>
          <w:rFonts w:cs="Times"/>
          <w:sz w:val="16"/>
        </w:rPr>
        <w:t xml:space="preserve"> Most conventional energy projects such as fossil fuel, natural gas and even wind farms are subject to well established state siting and/or zoning laws applied by state regulatory bodies while development of most hydro power plants has been regulated by the Federal Energy Regulatory Commission ( FERC) for the past seventy five years. By contrast</w:t>
      </w:r>
      <w:r w:rsidRPr="009153B3">
        <w:rPr>
          <w:rFonts w:cs="Times"/>
          <w:b/>
          <w:sz w:val="16"/>
        </w:rPr>
        <w:t xml:space="preserve">, </w:t>
      </w:r>
      <w:r w:rsidRPr="009153B3">
        <w:rPr>
          <w:rFonts w:cs="Times"/>
          <w:b/>
          <w:u w:val="single"/>
        </w:rPr>
        <w:t>it is unclear which regulatory agencies will have primary jurisdiction over ocean energy projects</w:t>
      </w:r>
      <w:r w:rsidRPr="009153B3">
        <w:rPr>
          <w:rFonts w:cs="Times"/>
          <w:sz w:val="16"/>
        </w:rPr>
        <w:t xml:space="preserve"> (with the exception of OTEC projects which are regulated by NOAA, pursuant to the OTEC Act). </w:t>
      </w:r>
      <w:r w:rsidRPr="009153B3">
        <w:rPr>
          <w:rFonts w:cs="Times"/>
          <w:sz w:val="12"/>
        </w:rPr>
        <w:t>¶</w:t>
      </w:r>
      <w:r w:rsidRPr="009153B3">
        <w:rPr>
          <w:rFonts w:cs="Times"/>
          <w:sz w:val="16"/>
        </w:rPr>
        <w:t xml:space="preserve"> Consider the following myriad of possibilities:</w:t>
      </w:r>
      <w:r w:rsidRPr="009153B3">
        <w:rPr>
          <w:rFonts w:cs="Times"/>
          <w:sz w:val="12"/>
        </w:rPr>
        <w:t>¶</w:t>
      </w:r>
      <w:r w:rsidRPr="009153B3">
        <w:rPr>
          <w:rFonts w:cs="Times"/>
          <w:sz w:val="16"/>
        </w:rPr>
        <w:t xml:space="preserve"> </w:t>
      </w:r>
      <w:r w:rsidRPr="009153B3">
        <w:rPr>
          <w:rFonts w:cs="Times"/>
          <w:u w:val="single"/>
        </w:rPr>
        <w:t>Projects which will be sited up to three miles from shore are technically on state lands per the Submerged Lands Act which vests states with control and title over those lands.</w:t>
      </w:r>
      <w:r w:rsidRPr="009153B3">
        <w:rPr>
          <w:rFonts w:cs="Times"/>
          <w:sz w:val="16"/>
        </w:rPr>
        <w:t xml:space="preserve"> 43 U.S.C. sec. 1301(a</w:t>
      </w:r>
      <w:proofErr w:type="gramStart"/>
      <w:r w:rsidRPr="009153B3">
        <w:rPr>
          <w:rFonts w:cs="Times"/>
          <w:sz w:val="16"/>
        </w:rPr>
        <w:t>)(</w:t>
      </w:r>
      <w:proofErr w:type="gramEnd"/>
      <w:r w:rsidRPr="009153B3">
        <w:rPr>
          <w:rFonts w:cs="Times"/>
          <w:sz w:val="16"/>
        </w:rPr>
        <w:t xml:space="preserve">2). </w:t>
      </w:r>
      <w:r w:rsidRPr="009153B3">
        <w:rPr>
          <w:rFonts w:cs="Times"/>
          <w:u w:val="single"/>
        </w:rPr>
        <w:t xml:space="preserve">Arguably then, </w:t>
      </w:r>
      <w:r w:rsidRPr="009153B3">
        <w:rPr>
          <w:rFonts w:cs="Times"/>
          <w:b/>
          <w:u w:val="single"/>
        </w:rPr>
        <w:t>states would have primary regulatory jurisdiction</w:t>
      </w:r>
      <w:r w:rsidRPr="009153B3">
        <w:rPr>
          <w:rFonts w:cs="Times"/>
          <w:u w:val="single"/>
        </w:rPr>
        <w:t xml:space="preserve"> through state power plant siting and coastal development statutes</w:t>
      </w:r>
      <w:r w:rsidRPr="009153B3">
        <w:rPr>
          <w:rFonts w:cs="Times"/>
          <w:sz w:val="16"/>
        </w:rPr>
        <w:t xml:space="preserve"> At the same time, </w:t>
      </w:r>
      <w:r w:rsidRPr="009153B3">
        <w:rPr>
          <w:rFonts w:cs="Times"/>
          <w:u w:val="single"/>
        </w:rPr>
        <w:t xml:space="preserve">even for projects located on state lands, federal interests in navigation are implicated and as a result, even </w:t>
      </w:r>
      <w:r w:rsidRPr="009153B3">
        <w:rPr>
          <w:rFonts w:cs="Times"/>
          <w:b/>
          <w:u w:val="single"/>
        </w:rPr>
        <w:t>projects regulated by the state would likely still require various permits from the Army Corps of Engineers</w:t>
      </w:r>
      <w:r w:rsidRPr="009153B3">
        <w:rPr>
          <w:rFonts w:cs="Times"/>
          <w:sz w:val="16"/>
        </w:rPr>
        <w:t>.</w:t>
      </w:r>
      <w:r w:rsidRPr="009153B3">
        <w:rPr>
          <w:rFonts w:cs="Times"/>
          <w:sz w:val="12"/>
        </w:rPr>
        <w:t>¶</w:t>
      </w:r>
      <w:r w:rsidRPr="009153B3">
        <w:rPr>
          <w:rFonts w:cs="Times"/>
          <w:sz w:val="16"/>
        </w:rPr>
        <w:t xml:space="preserve"> To throw another wrench into the equation, </w:t>
      </w:r>
      <w:r w:rsidRPr="009153B3">
        <w:rPr>
          <w:rFonts w:cs="Times"/>
          <w:b/>
          <w:u w:val="single"/>
        </w:rPr>
        <w:t>the Federal Energy Regulatory Commission has jurisdiction</w:t>
      </w:r>
      <w:r w:rsidRPr="009153B3">
        <w:rPr>
          <w:rFonts w:cs="Times"/>
          <w:u w:val="single"/>
        </w:rPr>
        <w:t xml:space="preserve"> over hydro power projects located on navigable and commerce clause waterways.</w:t>
      </w:r>
      <w:r w:rsidRPr="009153B3">
        <w:rPr>
          <w:rFonts w:cs="Times"/>
          <w:sz w:val="16"/>
        </w:rPr>
        <w:t xml:space="preserve"> </w:t>
      </w:r>
      <w:proofErr w:type="gramStart"/>
      <w:r w:rsidRPr="009153B3">
        <w:rPr>
          <w:rFonts w:cs="Times"/>
          <w:sz w:val="16"/>
        </w:rPr>
        <w:t>16 U.S.C. sec. 817.</w:t>
      </w:r>
      <w:proofErr w:type="gramEnd"/>
      <w:r w:rsidRPr="009153B3">
        <w:rPr>
          <w:rFonts w:cs="Times"/>
          <w:sz w:val="16"/>
        </w:rPr>
        <w:t xml:space="preserve"> Several statutes define navigable waters as including waters within the three mile limit from shore while ocean projects could be classified as hydro power since they utilize water to generate electricity. Thus, FERC is another possible candidate for permitting or licensing ocean projects and indeed, has issued preliminary permits to study wave power projects. See Passamadquoddy Tribal Council, 11 FERC para. 62,236 (1980</w:t>
      </w:r>
      <w:proofErr w:type="gramStart"/>
      <w:r w:rsidRPr="009153B3">
        <w:rPr>
          <w:rFonts w:cs="Times"/>
          <w:sz w:val="16"/>
        </w:rPr>
        <w:t>)(</w:t>
      </w:r>
      <w:proofErr w:type="gramEnd"/>
      <w:r w:rsidRPr="009153B3">
        <w:rPr>
          <w:rFonts w:cs="Times"/>
          <w:sz w:val="16"/>
        </w:rPr>
        <w:t>permit for tidal project near Cobscook Bay); Quantum Energy orders supra</w:t>
      </w:r>
      <w:r w:rsidRPr="009153B3">
        <w:rPr>
          <w:rFonts w:cs="Times"/>
          <w:u w:val="single"/>
        </w:rPr>
        <w:t>.</w:t>
      </w:r>
      <w:r w:rsidRPr="009153B3">
        <w:rPr>
          <w:rFonts w:cs="Times"/>
          <w:sz w:val="12"/>
        </w:rPr>
        <w:t>¶</w:t>
      </w:r>
      <w:r w:rsidRPr="009153B3">
        <w:rPr>
          <w:rFonts w:cs="Times"/>
          <w:u w:val="single"/>
        </w:rPr>
        <w:t xml:space="preserve"> For projects beyond the three mile limit from shore</w:t>
      </w:r>
      <w:r w:rsidRPr="009153B3">
        <w:rPr>
          <w:rFonts w:cs="Times"/>
          <w:sz w:val="16"/>
        </w:rPr>
        <w:t xml:space="preserve">, i.e., on the Outer Continental Shelf, </w:t>
      </w:r>
      <w:r w:rsidRPr="009153B3">
        <w:rPr>
          <w:rFonts w:cs="Times"/>
          <w:u w:val="single"/>
        </w:rPr>
        <w:t xml:space="preserve">the </w:t>
      </w:r>
      <w:r w:rsidRPr="009153B3">
        <w:rPr>
          <w:rFonts w:cs="Times"/>
          <w:u w:val="single"/>
        </w:rPr>
        <w:lastRenderedPageBreak/>
        <w:t>Corps of Engineers retains permitting authority under Section 10 of the Rivers and Harbors Act, as extended by Section 4(d)</w:t>
      </w:r>
      <w:r w:rsidRPr="009153B3">
        <w:rPr>
          <w:rFonts w:cs="Times"/>
          <w:sz w:val="16"/>
        </w:rPr>
        <w:t xml:space="preserve"> of the Outer Continental Shelf Lands Act (OCSLA), 43 U.S.C.A. sec 1331-56. Indeed, as discussed earlier, the Corps is currently processing a permit for an offshore windfarm located five miles off the coast of Cape Cod, Massachusetts. However, the Secretary of Interior, through the Mineral Management Service (MMS) has long had administered the oil and gas leasing and production program on the Outer Continental Shelf and arguably, has more expertise over ocean based energy projects than the Corps of Engineers.</w:t>
      </w:r>
      <w:r w:rsidRPr="009153B3">
        <w:rPr>
          <w:rFonts w:cs="Times"/>
          <w:sz w:val="12"/>
        </w:rPr>
        <w:t>¶</w:t>
      </w:r>
      <w:r w:rsidRPr="009153B3">
        <w:rPr>
          <w:rFonts w:cs="Times"/>
          <w:sz w:val="16"/>
        </w:rPr>
        <w:t xml:space="preserve"> Variety in Types of Ocean Energy Projects</w:t>
      </w:r>
      <w:r w:rsidRPr="009153B3">
        <w:rPr>
          <w:rFonts w:cs="Times"/>
          <w:sz w:val="12"/>
        </w:rPr>
        <w:t>¶</w:t>
      </w:r>
      <w:r w:rsidRPr="009153B3">
        <w:rPr>
          <w:rFonts w:cs="Times"/>
          <w:sz w:val="16"/>
        </w:rPr>
        <w:t xml:space="preserve"> In contrast to conventional technologies which can fall into more definite categories, e.g., coal, gas, hydro, there are a huge variety of projects which fall roughly within the rubric of ocean energy. These include OTEC, tidal power, wave energy systems employing pneumatic devices such as the Wells turbine; current energy which might employ slow moving turbines designed to operate in low head rivers and even offshore wave projects or hybrid wind-wave projects. The location of an ocean energy project - i.e., at shoreline, within three miles from shore or beyond three miles, depends upon the technology employed and thus, it might be impossible for one regulatory body to have jurisdiction over all ocean projects based on the existing parameters just discussed.</w:t>
      </w:r>
      <w:r w:rsidRPr="009153B3">
        <w:rPr>
          <w:rFonts w:cs="Times"/>
          <w:sz w:val="12"/>
        </w:rPr>
        <w:t>¶</w:t>
      </w:r>
      <w:r w:rsidRPr="009153B3">
        <w:rPr>
          <w:rFonts w:cs="Times"/>
          <w:sz w:val="16"/>
        </w:rPr>
        <w:t xml:space="preserve"> Lack of Information as to Regulatory Standards</w:t>
      </w:r>
      <w:r w:rsidRPr="009153B3">
        <w:rPr>
          <w:rFonts w:cs="Times"/>
          <w:sz w:val="12"/>
        </w:rPr>
        <w:t>¶</w:t>
      </w:r>
      <w:r w:rsidRPr="009153B3">
        <w:rPr>
          <w:rFonts w:cs="Times"/>
          <w:sz w:val="16"/>
        </w:rPr>
        <w:t xml:space="preserve"> </w:t>
      </w:r>
      <w:r w:rsidRPr="009153B3">
        <w:rPr>
          <w:rFonts w:cs="Times"/>
          <w:u w:val="single"/>
        </w:rPr>
        <w:t xml:space="preserve">Even after resolving which agency has regulatory responsibility over ocean energy projects, another unknown is what types of regulatory standards these agencies will apply </w:t>
      </w:r>
      <w:r w:rsidRPr="009153B3">
        <w:rPr>
          <w:rFonts w:cs="Times"/>
          <w:sz w:val="16"/>
        </w:rPr>
        <w:t>to evaluate ocean energy projects? These agencies may decide that existing permitting regulations (which may either apply a broad public interest standard or establish specific criteria for reviewing environmental impacts, economic feasibility, etc...) suffice to evaluate ocean energy projects. Or the agencies may determine that ocean energy development, with an unproven track record, unknown impacts and questionable permanence (e.g., how long will the projects last in a harsh ocean environment?) could require additional regulations which would require more extensive studies on environmental impacts or the implementation of a decommissioning plan.</w:t>
      </w:r>
      <w:r w:rsidRPr="009153B3">
        <w:rPr>
          <w:rFonts w:cs="Times"/>
          <w:sz w:val="12"/>
        </w:rPr>
        <w:t>¶</w:t>
      </w:r>
      <w:r w:rsidRPr="009153B3">
        <w:rPr>
          <w:rFonts w:cs="Times"/>
          <w:sz w:val="16"/>
        </w:rPr>
        <w:t xml:space="preserve"> C. Why Regulatory Uncertainty, if Left Unresolved, Will Present Problems</w:t>
      </w:r>
      <w:r w:rsidRPr="009153B3">
        <w:rPr>
          <w:rFonts w:cs="Times"/>
          <w:sz w:val="12"/>
        </w:rPr>
        <w:t>¶</w:t>
      </w:r>
      <w:r w:rsidRPr="009153B3">
        <w:rPr>
          <w:rFonts w:cs="Times"/>
          <w:sz w:val="16"/>
        </w:rPr>
        <w:t xml:space="preserve"> The problem of regulatory uncertainty, if left unresolved, will stand as a major impediment to ocean energy development and commercialization for the reasons listed below:</w:t>
      </w:r>
      <w:r w:rsidRPr="009153B3">
        <w:rPr>
          <w:rFonts w:cs="Times"/>
          <w:sz w:val="12"/>
        </w:rPr>
        <w:t>¶</w:t>
      </w:r>
      <w:r w:rsidRPr="009153B3">
        <w:rPr>
          <w:rFonts w:cs="Times"/>
          <w:sz w:val="16"/>
        </w:rPr>
        <w:t xml:space="preserve"> </w:t>
      </w:r>
      <w:r w:rsidRPr="009153B3">
        <w:rPr>
          <w:rFonts w:cs="Times"/>
          <w:u w:val="single"/>
        </w:rPr>
        <w:t xml:space="preserve">Questions about which agency has authority to license ocean energy projects </w:t>
      </w:r>
      <w:r w:rsidRPr="009153B3">
        <w:rPr>
          <w:rFonts w:cs="Times"/>
          <w:b/>
          <w:u w:val="single"/>
        </w:rPr>
        <w:t>can contribute to turf wars amongst agencies</w:t>
      </w:r>
      <w:r w:rsidRPr="009153B3">
        <w:rPr>
          <w:rFonts w:cs="Times"/>
          <w:u w:val="single"/>
        </w:rPr>
        <w:t xml:space="preserve"> and lead to a duplicative and confusing application process where a developer must submit several permit applications and possibly be subject to competing conditions for operation and mitigating impacts.</w:t>
      </w:r>
      <w:r w:rsidRPr="009153B3">
        <w:rPr>
          <w:rFonts w:cs="Times"/>
          <w:sz w:val="16"/>
        </w:rPr>
        <w:t xml:space="preserve"> </w:t>
      </w:r>
      <w:r w:rsidRPr="009153B3">
        <w:rPr>
          <w:rFonts w:cs="Times"/>
          <w:b/>
          <w:u w:val="single"/>
        </w:rPr>
        <w:t>Overlap between agencies thus leads to increased development cost and delay.</w:t>
      </w:r>
      <w:r w:rsidRPr="009153B3">
        <w:rPr>
          <w:rFonts w:cs="Times"/>
          <w:sz w:val="12"/>
        </w:rPr>
        <w:t>¶</w:t>
      </w:r>
      <w:r w:rsidRPr="009153B3">
        <w:rPr>
          <w:rFonts w:cs="Times"/>
          <w:sz w:val="16"/>
        </w:rPr>
        <w:t xml:space="preserve"> </w:t>
      </w:r>
      <w:r w:rsidRPr="009153B3">
        <w:rPr>
          <w:rFonts w:cs="Times"/>
          <w:b/>
          <w:u w:val="single"/>
        </w:rPr>
        <w:t xml:space="preserve">Opponents </w:t>
      </w:r>
      <w:r w:rsidRPr="009153B3">
        <w:rPr>
          <w:rFonts w:cs="Times"/>
          <w:u w:val="single"/>
        </w:rPr>
        <w:t xml:space="preserve">of ocean energy projects </w:t>
      </w:r>
      <w:r w:rsidRPr="009153B3">
        <w:rPr>
          <w:rFonts w:cs="Times"/>
          <w:b/>
          <w:u w:val="single"/>
        </w:rPr>
        <w:t>can use regulatory uncertainty to their advantage to oppose a project</w:t>
      </w:r>
      <w:r w:rsidRPr="009153B3">
        <w:rPr>
          <w:rFonts w:cs="Times"/>
          <w:u w:val="single"/>
        </w:rPr>
        <w:t xml:space="preserve"> by arguing that a particular regulatory agency lacks jurisdiction over the project. Jurisdictional questions can be taken all the way to the courts which could agree with project opponents and conclude that an agency lacked jurisdiction, thereby rendering the entire permit process a waste.</w:t>
      </w:r>
      <w:r w:rsidRPr="009153B3">
        <w:rPr>
          <w:rFonts w:cs="Times"/>
          <w:sz w:val="12"/>
        </w:rPr>
        <w:t>¶</w:t>
      </w:r>
      <w:r w:rsidRPr="009153B3">
        <w:rPr>
          <w:rFonts w:cs="Times"/>
          <w:u w:val="single"/>
        </w:rPr>
        <w:t xml:space="preserve"> Lack of regulatory standards makes it impossible to predict whether and on what terms a permit will issue which complicates the estimation of project costs. </w:t>
      </w:r>
      <w:r w:rsidRPr="009153B3">
        <w:rPr>
          <w:rFonts w:cs="Times"/>
          <w:b/>
          <w:u w:val="single"/>
        </w:rPr>
        <w:t>Such unpredictability may also deter future private investors from funding projects.</w:t>
      </w:r>
    </w:p>
    <w:p w:rsidR="00722E1C" w:rsidRPr="009153B3" w:rsidRDefault="00722E1C" w:rsidP="006A48C9">
      <w:pPr>
        <w:widowControl w:val="0"/>
        <w:autoSpaceDE w:val="0"/>
        <w:autoSpaceDN w:val="0"/>
        <w:adjustRightInd w:val="0"/>
        <w:spacing w:after="240"/>
        <w:rPr>
          <w:rFonts w:cs="Times"/>
          <w:b/>
          <w:u w:val="single"/>
        </w:rPr>
      </w:pPr>
    </w:p>
    <w:p w:rsidR="00722E1C" w:rsidRPr="009153B3" w:rsidRDefault="00722E1C" w:rsidP="00722E1C">
      <w:pPr>
        <w:pStyle w:val="Heading4"/>
      </w:pPr>
      <w:r w:rsidRPr="009153B3">
        <w:t xml:space="preserve">And, a U.S. FEDERAL demonstration is necessary to get the market going </w:t>
      </w:r>
    </w:p>
    <w:p w:rsidR="00722E1C" w:rsidRPr="009153B3" w:rsidRDefault="00722E1C" w:rsidP="00722E1C"/>
    <w:p w:rsidR="00722E1C" w:rsidRPr="009153B3" w:rsidRDefault="00722E1C" w:rsidP="00722E1C">
      <w:r w:rsidRPr="009153B3">
        <w:rPr>
          <w:b/>
        </w:rPr>
        <w:t xml:space="preserve">Vega ’10 </w:t>
      </w:r>
      <w:r w:rsidRPr="009153B3">
        <w:t>(Luis A. PhD, National Marine Renewable Energy Center at the University of Hawaii, ‘Economics of Ocean Thermal Energy Conversion (OTEC): An Update</w:t>
      </w:r>
      <w:hyperlink r:id="rId24" w:history="1">
        <w:r w:rsidRPr="009153B3">
          <w:t xml:space="preserve">’, </w:t>
        </w:r>
        <w:r w:rsidRPr="009153B3">
          <w:rPr>
            <w:rStyle w:val="Hyperlink"/>
          </w:rPr>
          <w:t>http://hinmrec.hnei.hawaii.edu/wp-content/uploads/2010/01/OTEC-Economics-2010.pdf</w:t>
        </w:r>
      </w:hyperlink>
      <w:r w:rsidRPr="009153B3">
        <w:t xml:space="preserve">, </w:t>
      </w:r>
      <w:r w:rsidRPr="009153B3">
        <w:rPr>
          <w:i/>
        </w:rPr>
        <w:t>wcp</w:t>
      </w:r>
      <w:r w:rsidRPr="009153B3">
        <w:t>)</w:t>
      </w:r>
    </w:p>
    <w:p w:rsidR="00722E1C" w:rsidRPr="009153B3" w:rsidRDefault="00722E1C" w:rsidP="00722E1C">
      <w:pPr>
        <w:rPr>
          <w:u w:val="single"/>
        </w:rPr>
      </w:pPr>
      <w:r w:rsidRPr="009153B3">
        <w:rPr>
          <w:u w:val="single"/>
        </w:rPr>
        <w:t xml:space="preserve">The major conclusion reached in the earlier report continues to be applicable: </w:t>
      </w:r>
      <w:r w:rsidRPr="009153B3">
        <w:rPr>
          <w:b/>
          <w:u w:val="single"/>
        </w:rPr>
        <w:t>there is a market for OTEC plants that produce electricity and desalinated water, however, operational data must be obtained by building and operating demonstration plants</w:t>
      </w:r>
      <w:r w:rsidRPr="009153B3">
        <w:rPr>
          <w:u w:val="single"/>
        </w:rPr>
        <w:t xml:space="preserve"> scaled down from sizes identified as cost effective. OTEC systems are in the pre-commercial phase with several experimental projects having already demonstrated that the technology works but lacking the operational records required to proceeding into commercialization. </w:t>
      </w:r>
      <w:r w:rsidRPr="009153B3">
        <w:rPr>
          <w:b/>
          <w:u w:val="single"/>
        </w:rPr>
        <w:t xml:space="preserve">Adequately sized pilot projects must be operated in </w:t>
      </w:r>
      <w:r w:rsidRPr="009153B3">
        <w:rPr>
          <w:b/>
          <w:u w:val="single"/>
        </w:rPr>
        <w:lastRenderedPageBreak/>
        <w:t>situ and for at least one continuous year to obtain these records</w:t>
      </w:r>
      <w:r w:rsidRPr="009153B3">
        <w:rPr>
          <w:u w:val="single"/>
        </w:rPr>
        <w:t>.</w:t>
      </w:r>
      <w:r w:rsidRPr="009153B3">
        <w:rPr>
          <w:sz w:val="16"/>
        </w:rPr>
        <w:t xml:space="preserve"> Our analysis indicates that a pre-commercial or demonstration plants sized at about 5 MW must be operated prior implementation of 50 to 100 MW commercial plants.</w:t>
      </w:r>
      <w:r w:rsidRPr="009153B3">
        <w:rPr>
          <w:sz w:val="12"/>
        </w:rPr>
        <w:t>¶</w:t>
      </w:r>
      <w:r w:rsidRPr="009153B3">
        <w:rPr>
          <w:sz w:val="16"/>
        </w:rPr>
        <w:t xml:space="preserve"> </w:t>
      </w:r>
      <w:proofErr w:type="gramStart"/>
      <w:r w:rsidRPr="009153B3">
        <w:rPr>
          <w:b/>
          <w:u w:val="single"/>
        </w:rPr>
        <w:t>Accounting</w:t>
      </w:r>
      <w:proofErr w:type="gramEnd"/>
      <w:r w:rsidRPr="009153B3">
        <w:rPr>
          <w:b/>
          <w:u w:val="single"/>
        </w:rPr>
        <w:t xml:space="preserve"> for externalities in the production and consumption of electricity and desalinated water might eventually help the development and expand the applicability of OTEC. </w:t>
      </w:r>
      <w:r w:rsidRPr="009153B3">
        <w:rPr>
          <w:u w:val="single"/>
        </w:rPr>
        <w:t>Unfortunately</w:t>
      </w:r>
      <w:r w:rsidRPr="009153B3">
        <w:rPr>
          <w:b/>
          <w:u w:val="single"/>
        </w:rPr>
        <w:t>, it is futile to use these arguments to convince the financial community to invest in OTEC plants without an operational record.</w:t>
      </w:r>
      <w:r w:rsidRPr="009153B3">
        <w:rPr>
          <w:sz w:val="12"/>
        </w:rPr>
        <w:t>¶</w:t>
      </w:r>
      <w:r w:rsidRPr="009153B3">
        <w:rPr>
          <w:u w:val="single"/>
        </w:rPr>
        <w:t xml:space="preserve"> </w:t>
      </w:r>
      <w:proofErr w:type="gramStart"/>
      <w:r w:rsidRPr="009153B3">
        <w:rPr>
          <w:u w:val="single"/>
        </w:rPr>
        <w:t>The</w:t>
      </w:r>
      <w:proofErr w:type="gramEnd"/>
      <w:r w:rsidRPr="009153B3">
        <w:rPr>
          <w:u w:val="single"/>
        </w:rPr>
        <w:t xml:space="preserve"> major challenge continues to be the requirement to finance relatively high capital investments that must be balanced by the expected but yet to be demonstrated low operational costs. Perhaps </w:t>
      </w:r>
      <w:r w:rsidRPr="009153B3">
        <w:rPr>
          <w:b/>
          <w:u w:val="single"/>
        </w:rPr>
        <w:t>a lesson can be learned from the successful commercialization of wind energy due to consistent government funding of pilot or pre-commercial projects</w:t>
      </w:r>
      <w:r w:rsidRPr="009153B3">
        <w:rPr>
          <w:u w:val="single"/>
        </w:rPr>
        <w:t xml:space="preserve"> that led to appropriate and realistic determination of technical requirements and operational costs in Germany, Denmark and Spain.</w:t>
      </w:r>
      <w:r w:rsidRPr="009153B3">
        <w:rPr>
          <w:sz w:val="16"/>
        </w:rPr>
        <w:t xml:space="preserve"> In this context, by commercialization we mean that equipment can be financed under terms that yield cost competitive electricity. This of course depends on specific conditions at each site. Presently, for example, in Hawai’i cost competitiveness requires electricity produced at less than about 0.20 $/kWh. Our analysis indicates that, without subsidies or environmental credits, plants would have to be 50 MW or bigger to be cost competitive in Hawai’i.</w:t>
      </w:r>
      <w:r w:rsidRPr="009153B3">
        <w:rPr>
          <w:sz w:val="12"/>
        </w:rPr>
        <w:t>¶</w:t>
      </w:r>
      <w:r w:rsidRPr="009153B3">
        <w:rPr>
          <w:sz w:val="16"/>
        </w:rPr>
        <w:t xml:space="preserve"> </w:t>
      </w:r>
      <w:proofErr w:type="gramStart"/>
      <w:r w:rsidRPr="009153B3">
        <w:rPr>
          <w:u w:val="single"/>
        </w:rPr>
        <w:t>In</w:t>
      </w:r>
      <w:proofErr w:type="gramEnd"/>
      <w:r w:rsidRPr="009153B3">
        <w:rPr>
          <w:u w:val="single"/>
        </w:rPr>
        <w:t xml:space="preserve"> discussing OTEC’s potential it is important to remember that implementation of the first plant would take about 5-years after order is placed.</w:t>
      </w:r>
      <w:r w:rsidRPr="009153B3">
        <w:rPr>
          <w:sz w:val="16"/>
        </w:rPr>
        <w:t xml:space="preserve"> This is illustrated with the baseline schedule shown in Table 7. The time required for each major activity also applies to the pre-commercial or demonstration plant. Completion of the engineering design with specifications and shop drawings would take one-year. </w:t>
      </w:r>
      <w:r w:rsidRPr="009153B3">
        <w:rPr>
          <w:u w:val="single"/>
        </w:rPr>
        <w:t>Presently it is estimated that the licensing and permitting process through NOAA</w:t>
      </w:r>
      <w:r w:rsidRPr="009153B3">
        <w:rPr>
          <w:sz w:val="16"/>
        </w:rPr>
        <w:t xml:space="preserve"> (in accordance with the OTEC Act) </w:t>
      </w:r>
      <w:r w:rsidRPr="009153B3">
        <w:rPr>
          <w:u w:val="single"/>
        </w:rPr>
        <w:t>would take longer than 2-years for commercial plants with the provision of exemptions from the licensing process for plants considered to be demonstration plants because of the limited duration of the operational phase.</w:t>
      </w:r>
      <w:r w:rsidRPr="009153B3">
        <w:rPr>
          <w:sz w:val="12"/>
        </w:rPr>
        <w:t>¶</w:t>
      </w:r>
      <w:r w:rsidRPr="009153B3">
        <w:rPr>
          <w:sz w:val="16"/>
        </w:rPr>
        <w:t xml:space="preserve"> A survey of factories that can supply all equipment required for the OTEC systems discussed above shows that no technical breakthroughs are required but that some components would require as long as 3-years to be delivered after the order is placed. </w:t>
      </w:r>
      <w:r w:rsidRPr="009153B3">
        <w:rPr>
          <w:u w:val="single"/>
        </w:rPr>
        <w:t>The solicitation of equipment quotes based on technical specifications, as it was done in preparation of this report, indicates that long-lead items would require from 18-months to 36-months to be delivered. Based on experience with offshore projects of similar size it is expected that one-year would be required to complete the deployment with a second year set aside for commissioning.</w:t>
      </w:r>
      <w:r w:rsidRPr="009153B3">
        <w:rPr>
          <w:sz w:val="12"/>
        </w:rPr>
        <w:t>¶</w:t>
      </w:r>
      <w:r w:rsidRPr="009153B3">
        <w:rPr>
          <w:sz w:val="16"/>
        </w:rPr>
        <w:t xml:space="preserve"> As stated above, there are sufficient petroleum resources to meet demand for at most 50 years and with production peaking we will face a steadily diminishing petroleum supply. This situation justifies re-evaluating OTEC for the production of electricity as well as energy intensive products. </w:t>
      </w:r>
      <w:r w:rsidRPr="009153B3">
        <w:rPr>
          <w:u w:val="single"/>
        </w:rPr>
        <w:t xml:space="preserve">The US should begin to implement the first generation of OTEC plantships providing electricity, via submarine power cables, to shore stations. </w:t>
      </w:r>
      <w:r w:rsidRPr="009153B3">
        <w:rPr>
          <w:b/>
          <w:u w:val="single"/>
        </w:rPr>
        <w:t>This would be followed</w:t>
      </w:r>
      <w:r w:rsidRPr="009153B3">
        <w:rPr>
          <w:u w:val="single"/>
        </w:rPr>
        <w:t xml:space="preserve">, in about 20 years, </w:t>
      </w:r>
      <w:r w:rsidRPr="009153B3">
        <w:rPr>
          <w:b/>
          <w:u w:val="single"/>
        </w:rPr>
        <w:t>with OTEC factories deployed along equatorial waters producing, for example, ammonia and hydrogen as the fuels</w:t>
      </w:r>
      <w:r w:rsidRPr="009153B3">
        <w:rPr>
          <w:u w:val="single"/>
        </w:rPr>
        <w:t xml:space="preserve"> that would support the post-petroleum era.</w:t>
      </w:r>
      <w:r w:rsidRPr="009153B3">
        <w:rPr>
          <w:sz w:val="12"/>
        </w:rPr>
        <w:t>¶</w:t>
      </w:r>
      <w:r w:rsidRPr="009153B3">
        <w:rPr>
          <w:sz w:val="16"/>
        </w:rPr>
        <w:t xml:space="preserve"> The following Development Schedule can be used as an outline of the activities required to implement ocean thermal resources as a major source of energy for our post-petroleum future. </w:t>
      </w:r>
      <w:r w:rsidRPr="009153B3">
        <w:rPr>
          <w:u w:val="single"/>
        </w:rPr>
        <w:t xml:space="preserve">A pre-commercial plant would be implemented with US government funding. </w:t>
      </w:r>
      <w:r w:rsidRPr="009153B3">
        <w:rPr>
          <w:b/>
          <w:u w:val="single"/>
        </w:rPr>
        <w:t>The plant would be operational (supplying electricity to the distribution grid) within 5-years and would be operated for a few years to gather technical as well as environmental impact information.</w:t>
      </w:r>
      <w:r w:rsidRPr="009153B3">
        <w:rPr>
          <w:sz w:val="16"/>
        </w:rPr>
        <w:t xml:space="preserve"> </w:t>
      </w:r>
      <w:r w:rsidRPr="009153B3">
        <w:rPr>
          <w:u w:val="single"/>
        </w:rPr>
        <w:t xml:space="preserve">Some of the valid questions regarding potential environmental impacts to the marine environment </w:t>
      </w:r>
      <w:r w:rsidRPr="009153B3">
        <w:rPr>
          <w:b/>
          <w:u w:val="single"/>
        </w:rPr>
        <w:t>can only be answered</w:t>
      </w:r>
      <w:r w:rsidRPr="009153B3">
        <w:rPr>
          <w:u w:val="single"/>
        </w:rPr>
        <w:t xml:space="preserve"> by operating plants that are large enough to represent the commercial-size plants of the future.</w:t>
      </w:r>
      <w:r w:rsidRPr="009153B3">
        <w:rPr>
          <w:sz w:val="12"/>
        </w:rPr>
        <w:t>¶</w:t>
      </w:r>
      <w:r w:rsidRPr="009153B3">
        <w:rPr>
          <w:u w:val="single"/>
        </w:rPr>
        <w:t xml:space="preserve"> </w:t>
      </w:r>
      <w:proofErr w:type="gramStart"/>
      <w:r w:rsidRPr="009153B3">
        <w:rPr>
          <w:u w:val="single"/>
        </w:rPr>
        <w:t>The</w:t>
      </w:r>
      <w:proofErr w:type="gramEnd"/>
      <w:r w:rsidRPr="009153B3">
        <w:rPr>
          <w:u w:val="single"/>
        </w:rPr>
        <w:t xml:space="preserve"> design of the first commercial plant sized at 50 to 100 MW would be completed and optimized after the first year of operations with the pre-commercial plant. This would be followed with the installation of numerous plants in Hawai’i and US Insular Territories for a cumulative total of about 2,000 MW over 15-years. As indicated in Table 8, </w:t>
      </w:r>
      <w:r w:rsidRPr="009153B3">
        <w:rPr>
          <w:b/>
          <w:u w:val="single"/>
        </w:rPr>
        <w:t xml:space="preserve">the </w:t>
      </w:r>
      <w:r w:rsidRPr="009153B3">
        <w:rPr>
          <w:b/>
          <w:u w:val="single"/>
        </w:rPr>
        <w:lastRenderedPageBreak/>
        <w:t>design of the grazing factory plantships that will produce the fuels of the future</w:t>
      </w:r>
      <w:r w:rsidRPr="009153B3">
        <w:rPr>
          <w:sz w:val="16"/>
        </w:rPr>
        <w:t xml:space="preserve"> (e.g., hydrogen and ammonia) </w:t>
      </w:r>
      <w:r w:rsidRPr="009153B3">
        <w:rPr>
          <w:b/>
          <w:u w:val="single"/>
        </w:rPr>
        <w:t>could be initiated as early as 15-years after the development program is implemented</w:t>
      </w:r>
      <w:r w:rsidRPr="009153B3">
        <w:rPr>
          <w:u w:val="single"/>
        </w:rPr>
        <w:t>.</w:t>
      </w:r>
    </w:p>
    <w:p w:rsidR="006A48C9" w:rsidRPr="009153B3" w:rsidRDefault="006A48C9" w:rsidP="00F1795F"/>
    <w:p w:rsidR="004F0013" w:rsidRPr="009153B3" w:rsidRDefault="004F0013" w:rsidP="004F0013">
      <w:pPr>
        <w:keepNext/>
        <w:keepLines/>
        <w:spacing w:before="200"/>
        <w:outlineLvl w:val="3"/>
        <w:rPr>
          <w:rFonts w:eastAsia="Times New Roman" w:cs="Times New Roman"/>
          <w:b/>
          <w:bCs/>
          <w:iCs/>
        </w:rPr>
      </w:pPr>
      <w:r w:rsidRPr="009153B3">
        <w:rPr>
          <w:rFonts w:eastAsia="Times New Roman" w:cs="Times New Roman"/>
          <w:b/>
          <w:bCs/>
          <w:iCs/>
        </w:rPr>
        <w:t>Recent technological developments make OTEC feasible, efficient, and economically viable</w:t>
      </w:r>
    </w:p>
    <w:p w:rsidR="005505E0" w:rsidRPr="009153B3" w:rsidRDefault="005505E0" w:rsidP="004F0013">
      <w:pPr>
        <w:keepNext/>
        <w:keepLines/>
        <w:spacing w:before="200"/>
        <w:outlineLvl w:val="3"/>
        <w:rPr>
          <w:rFonts w:eastAsia="Times New Roman" w:cs="Times New Roman"/>
          <w:b/>
          <w:bCs/>
          <w:iCs/>
        </w:rPr>
      </w:pPr>
    </w:p>
    <w:p w:rsidR="004F0013" w:rsidRPr="009153B3" w:rsidRDefault="004F0013" w:rsidP="004F0013">
      <w:pPr>
        <w:rPr>
          <w:rFonts w:eastAsia="Calibri"/>
          <w:sz w:val="16"/>
          <w:szCs w:val="16"/>
        </w:rPr>
      </w:pPr>
      <w:r w:rsidRPr="009153B3">
        <w:rPr>
          <w:rFonts w:eastAsia="Calibri"/>
          <w:b/>
          <w:bCs/>
        </w:rPr>
        <w:t>Huang et al 3</w:t>
      </w:r>
      <w:r w:rsidRPr="009153B3">
        <w:rPr>
          <w:rFonts w:eastAsia="Calibri"/>
          <w:sz w:val="16"/>
          <w:szCs w:val="16"/>
        </w:rPr>
        <w:t>—U.S. Department of Energy (Joseph C., Hans J. Krock, Stephen K. Oney, “REVISIT OCEAN THERMAL ENERGY CONVERSION SYSTEM”, rmf)</w:t>
      </w:r>
    </w:p>
    <w:p w:rsidR="004F0013" w:rsidRPr="009153B3" w:rsidRDefault="004F0013" w:rsidP="004F0013">
      <w:pPr>
        <w:rPr>
          <w:rFonts w:eastAsia="Calibri"/>
          <w:bCs/>
          <w:u w:val="single"/>
        </w:rPr>
      </w:pPr>
      <w:r w:rsidRPr="009153B3">
        <w:rPr>
          <w:rFonts w:eastAsia="Calibri"/>
          <w:sz w:val="16"/>
        </w:rPr>
        <w:t xml:space="preserve">Many renowned scientists and engineers all over the world have worked on OTEC technologies since the eighteenth century. In the U.S.A., </w:t>
      </w:r>
      <w:r w:rsidRPr="009153B3">
        <w:rPr>
          <w:rFonts w:eastAsia="Calibri"/>
          <w:bCs/>
          <w:u w:val="single"/>
        </w:rPr>
        <w:t>scientists and engineers in universities and private OTEC related industries</w:t>
      </w:r>
      <w:r w:rsidRPr="009153B3">
        <w:rPr>
          <w:rFonts w:eastAsia="Calibri"/>
          <w:sz w:val="16"/>
        </w:rPr>
        <w:t xml:space="preserve">, notably in Hawaii and in the Baltimore, Maryland area, </w:t>
      </w:r>
      <w:r w:rsidRPr="009153B3">
        <w:rPr>
          <w:rFonts w:eastAsia="Calibri"/>
          <w:bCs/>
          <w:u w:val="single"/>
        </w:rPr>
        <w:t>have worked diligently towards a more economic and efficient OTEC system</w:t>
      </w:r>
      <w:r w:rsidRPr="009153B3">
        <w:rPr>
          <w:rFonts w:eastAsia="Calibri"/>
          <w:sz w:val="16"/>
        </w:rPr>
        <w:t xml:space="preserve">. In the design process for a cost-efficient OTEC system, </w:t>
      </w:r>
      <w:r w:rsidRPr="009153B3">
        <w:rPr>
          <w:rFonts w:eastAsia="Calibri"/>
          <w:b/>
          <w:iCs/>
          <w:u w:val="single"/>
          <w:bdr w:val="single" w:sz="18" w:space="0" w:color="auto"/>
        </w:rPr>
        <w:t>scientists and engineers are always improving the heat exchange efficiencies</w:t>
      </w:r>
      <w:r w:rsidRPr="009153B3">
        <w:rPr>
          <w:rFonts w:eastAsia="Calibri"/>
          <w:bCs/>
          <w:u w:val="single"/>
        </w:rPr>
        <w:t xml:space="preserve"> of all components, </w:t>
      </w:r>
      <w:r w:rsidRPr="009153B3">
        <w:rPr>
          <w:rFonts w:eastAsia="Calibri"/>
          <w:b/>
          <w:iCs/>
          <w:u w:val="single"/>
          <w:bdr w:val="single" w:sz="18" w:space="0" w:color="auto"/>
        </w:rPr>
        <w:t>minimizing heating and cooling water flows</w:t>
      </w:r>
      <w:r w:rsidRPr="009153B3">
        <w:rPr>
          <w:rFonts w:eastAsia="Calibri"/>
          <w:bCs/>
          <w:u w:val="single"/>
        </w:rPr>
        <w:t xml:space="preserve">, </w:t>
      </w:r>
      <w:r w:rsidRPr="009153B3">
        <w:rPr>
          <w:rFonts w:eastAsia="Calibri"/>
          <w:b/>
          <w:iCs/>
          <w:u w:val="single"/>
          <w:bdr w:val="single" w:sz="18" w:space="0" w:color="auto"/>
        </w:rPr>
        <w:t>using adequate material at low costs</w:t>
      </w:r>
      <w:r w:rsidRPr="009153B3">
        <w:rPr>
          <w:rFonts w:eastAsia="Calibri"/>
          <w:bCs/>
          <w:u w:val="single"/>
        </w:rPr>
        <w:t xml:space="preserve"> </w:t>
      </w:r>
      <w:r w:rsidRPr="009153B3">
        <w:rPr>
          <w:rFonts w:eastAsia="Calibri"/>
          <w:b/>
          <w:iCs/>
          <w:u w:val="single"/>
          <w:bdr w:val="single" w:sz="18" w:space="0" w:color="auto"/>
        </w:rPr>
        <w:t>and minimizing the equipment sizes and weights</w:t>
      </w:r>
      <w:r w:rsidRPr="009153B3">
        <w:rPr>
          <w:rFonts w:eastAsia="Calibri"/>
          <w:bCs/>
          <w:u w:val="single"/>
        </w:rPr>
        <w:t xml:space="preserve"> in mind</w:t>
      </w:r>
      <w:r w:rsidRPr="009153B3">
        <w:rPr>
          <w:rFonts w:eastAsia="Calibri"/>
          <w:sz w:val="16"/>
        </w:rPr>
        <w:t xml:space="preserve"> (Anderson 1980). Some recent important OTEC news and its related technological advancements (Krock and Oney 2002) are excerpted below:</w:t>
      </w:r>
      <w:r w:rsidR="005505E0" w:rsidRPr="009153B3">
        <w:rPr>
          <w:rFonts w:eastAsia="Calibri"/>
          <w:sz w:val="16"/>
        </w:rPr>
        <w:t xml:space="preserve"> </w:t>
      </w:r>
      <w:r w:rsidRPr="009153B3">
        <w:rPr>
          <w:rFonts w:eastAsia="Calibri"/>
          <w:sz w:val="16"/>
        </w:rPr>
        <w:t xml:space="preserve">• </w:t>
      </w:r>
      <w:r w:rsidRPr="009153B3">
        <w:rPr>
          <w:rFonts w:eastAsia="Calibri"/>
          <w:bCs/>
          <w:u w:val="single"/>
        </w:rPr>
        <w:t>Discovery of more efficient working fluids for a closed-cycle OTEC system with Ammonia/ water mixture</w:t>
      </w:r>
      <w:r w:rsidRPr="009153B3">
        <w:rPr>
          <w:rFonts w:eastAsia="Calibri"/>
          <w:sz w:val="16"/>
        </w:rPr>
        <w:t xml:space="preserve"> (the Kalina Cycle). Several Kalina Cycle installations have been constructed to take advantage of waste heat from conventional power plants, geothermal plants and steel plants. These installations have an excellent history of availability and reliability – much better than most conventional fossil fuel plants (Mirolli et al. 2002). Similarly, </w:t>
      </w:r>
      <w:r w:rsidRPr="009153B3">
        <w:rPr>
          <w:rFonts w:eastAsia="Calibri"/>
          <w:bCs/>
          <w:u w:val="single"/>
        </w:rPr>
        <w:t>the Kalina Cycle has proven to be 10–50% more efficient than traditional Rankine Cycles</w:t>
      </w:r>
      <w:r w:rsidRPr="009153B3">
        <w:rPr>
          <w:rFonts w:eastAsia="Calibri"/>
          <w:sz w:val="16"/>
        </w:rPr>
        <w:t xml:space="preserve"> in low temperature applications such as geothermal and waste heat recovery (Wall et al. 1989; Lewis and Ralph 2001; ATS Technology 2003);</w:t>
      </w:r>
      <w:r w:rsidR="005505E0" w:rsidRPr="009153B3">
        <w:rPr>
          <w:rFonts w:eastAsia="Calibri"/>
          <w:sz w:val="16"/>
        </w:rPr>
        <w:t xml:space="preserve"> </w:t>
      </w:r>
      <w:r w:rsidRPr="009153B3">
        <w:rPr>
          <w:rFonts w:eastAsia="Calibri"/>
          <w:sz w:val="16"/>
        </w:rPr>
        <w:t xml:space="preserve">• </w:t>
      </w:r>
      <w:r w:rsidRPr="009153B3">
        <w:rPr>
          <w:rFonts w:eastAsia="Calibri"/>
          <w:b/>
          <w:iCs/>
          <w:u w:val="single"/>
          <w:bdr w:val="single" w:sz="18" w:space="0" w:color="auto"/>
        </w:rPr>
        <w:t>Several designs for more efficient multi-stage heat exchangers, turbine engines, and condensers which increase the overall efficiency and reduce the required system water mass flow rates</w:t>
      </w:r>
      <w:r w:rsidRPr="009153B3">
        <w:rPr>
          <w:rFonts w:eastAsia="Calibri"/>
          <w:bCs/>
          <w:u w:val="single"/>
        </w:rPr>
        <w:t>. A new design</w:t>
      </w:r>
      <w:r w:rsidRPr="009153B3">
        <w:rPr>
          <w:rFonts w:eastAsia="Calibri"/>
          <w:sz w:val="16"/>
        </w:rPr>
        <w:t xml:space="preserve">, which most of its components have been tested in laboratories, </w:t>
      </w:r>
      <w:r w:rsidRPr="009153B3">
        <w:rPr>
          <w:rFonts w:eastAsia="Calibri"/>
          <w:bCs/>
          <w:u w:val="single"/>
        </w:rPr>
        <w:t>claims to have power cycle efficiency of 3.4%,</w:t>
      </w:r>
      <w:r w:rsidRPr="009153B3">
        <w:rPr>
          <w:rFonts w:eastAsia="Calibri"/>
          <w:sz w:val="16"/>
        </w:rPr>
        <w:t xml:space="preserve"> and needs only about half the warm and cold water than these of previous designs (Sea Solar Power International 2003). However, it has not been field demonstrated yet. The previous baseline OTEC power cycle efficiency was about 2.5%;</w:t>
      </w:r>
      <w:r w:rsidR="005505E0" w:rsidRPr="009153B3">
        <w:rPr>
          <w:rFonts w:eastAsia="Calibri"/>
          <w:sz w:val="16"/>
        </w:rPr>
        <w:t xml:space="preserve"> </w:t>
      </w:r>
      <w:r w:rsidRPr="009153B3">
        <w:rPr>
          <w:rFonts w:eastAsia="Calibri"/>
          <w:sz w:val="16"/>
        </w:rPr>
        <w:t xml:space="preserve">• </w:t>
      </w:r>
      <w:r w:rsidRPr="009153B3">
        <w:rPr>
          <w:rFonts w:eastAsia="Calibri"/>
          <w:bCs/>
          <w:u w:val="single"/>
        </w:rPr>
        <w:t>Design and implementation of a pre-deaeration/reinjection system for noncondensable gases in ocean water before the evaporation process in the opencycle to improve efficiency</w:t>
      </w:r>
      <w:r w:rsidRPr="009153B3">
        <w:rPr>
          <w:rFonts w:eastAsia="Calibri"/>
          <w:sz w:val="16"/>
        </w:rPr>
        <w:t xml:space="preserve"> (or fresh water component in a closed-cycle). Handling of the noncondensable gases prior to introduction into the vacuum chambers of the OTEC system </w:t>
      </w:r>
      <w:r w:rsidRPr="009153B3">
        <w:rPr>
          <w:rFonts w:eastAsia="Calibri"/>
          <w:bCs/>
          <w:u w:val="single"/>
        </w:rPr>
        <w:t xml:space="preserve">allows for significantly greater system efficiencies </w:t>
      </w:r>
      <w:r w:rsidRPr="009153B3">
        <w:rPr>
          <w:rFonts w:eastAsia="Calibri"/>
          <w:sz w:val="16"/>
        </w:rPr>
        <w:t>via reduction</w:t>
      </w:r>
      <w:r w:rsidRPr="009153B3">
        <w:rPr>
          <w:rFonts w:eastAsia="Calibri"/>
          <w:bCs/>
          <w:u w:val="single"/>
        </w:rPr>
        <w:t xml:space="preserve"> </w:t>
      </w:r>
      <w:r w:rsidRPr="009153B3">
        <w:rPr>
          <w:rFonts w:eastAsia="Calibri"/>
          <w:sz w:val="16"/>
        </w:rPr>
        <w:t>in corresponding parasitic losses as well as lowering costs for OC- OTEC designs and freshwater production via seawater in general. Reinjection of the emitted noncondensable gases ensures no deleterious emissions associated with the OTEC process. Two patents have been issued related to this improvement (Zapka and Krock 1992);</w:t>
      </w:r>
      <w:r w:rsidR="005505E0" w:rsidRPr="009153B3">
        <w:rPr>
          <w:rFonts w:eastAsia="Calibri"/>
          <w:sz w:val="16"/>
        </w:rPr>
        <w:t xml:space="preserve"> </w:t>
      </w:r>
      <w:r w:rsidRPr="009153B3">
        <w:rPr>
          <w:rFonts w:eastAsia="Calibri"/>
          <w:sz w:val="16"/>
        </w:rPr>
        <w:t xml:space="preserve">• </w:t>
      </w:r>
      <w:r w:rsidRPr="009153B3">
        <w:rPr>
          <w:rFonts w:eastAsia="Calibri"/>
          <w:bCs/>
          <w:u w:val="single"/>
        </w:rPr>
        <w:t>Discovery of more flexible, durable materials and development of reliable water pipe</w:t>
      </w:r>
      <w:r w:rsidRPr="009153B3">
        <w:rPr>
          <w:rFonts w:eastAsia="Calibri"/>
          <w:sz w:val="16"/>
        </w:rPr>
        <w:t xml:space="preserve"> designs and deployment methods;</w:t>
      </w:r>
      <w:r w:rsidR="005505E0" w:rsidRPr="009153B3">
        <w:rPr>
          <w:rFonts w:eastAsia="Calibri"/>
          <w:sz w:val="16"/>
        </w:rPr>
        <w:t xml:space="preserve"> </w:t>
      </w:r>
      <w:r w:rsidRPr="009153B3">
        <w:rPr>
          <w:rFonts w:eastAsia="Calibri"/>
          <w:sz w:val="16"/>
        </w:rPr>
        <w:t xml:space="preserve">• Solutions to the bio-fouling and corrosion problems in the warm water piping. Through the </w:t>
      </w:r>
      <w:r w:rsidRPr="009153B3">
        <w:rPr>
          <w:rFonts w:eastAsia="Calibri"/>
          <w:bCs/>
          <w:u w:val="single"/>
        </w:rPr>
        <w:t>addition of very small doses of Chlorine</w:t>
      </w:r>
      <w:r w:rsidRPr="009153B3">
        <w:rPr>
          <w:rFonts w:eastAsia="Calibri"/>
          <w:sz w:val="16"/>
        </w:rPr>
        <w:t xml:space="preserve"> into the warm water stream over a short period each day </w:t>
      </w:r>
      <w:r w:rsidRPr="009153B3">
        <w:rPr>
          <w:rFonts w:eastAsia="Calibri"/>
          <w:bCs/>
          <w:u w:val="single"/>
        </w:rPr>
        <w:t>prevents bio-fouling issues</w:t>
      </w:r>
      <w:r w:rsidRPr="009153B3">
        <w:rPr>
          <w:rFonts w:eastAsia="Calibri"/>
          <w:sz w:val="16"/>
        </w:rPr>
        <w:t xml:space="preserve"> previously hindering OTEC system heat exchange efficiencies;</w:t>
      </w:r>
      <w:r w:rsidR="005505E0" w:rsidRPr="009153B3">
        <w:rPr>
          <w:rFonts w:eastAsia="Calibri"/>
          <w:sz w:val="16"/>
        </w:rPr>
        <w:t xml:space="preserve"> </w:t>
      </w:r>
      <w:r w:rsidRPr="009153B3">
        <w:rPr>
          <w:rFonts w:eastAsia="Calibri"/>
          <w:sz w:val="16"/>
        </w:rPr>
        <w:t xml:space="preserve">• </w:t>
      </w:r>
      <w:r w:rsidRPr="009153B3">
        <w:rPr>
          <w:rFonts w:eastAsia="Calibri"/>
          <w:bCs/>
          <w:u w:val="single"/>
        </w:rPr>
        <w:t>Integration of by-products into OTEC system designs, such as adding a fresh water cycle</w:t>
      </w:r>
      <w:r w:rsidRPr="009153B3">
        <w:rPr>
          <w:rFonts w:eastAsia="Calibri"/>
          <w:sz w:val="16"/>
        </w:rPr>
        <w:t xml:space="preserve"> to a closed-cycle power system, re-circulating or </w:t>
      </w:r>
      <w:r w:rsidRPr="009153B3">
        <w:rPr>
          <w:rFonts w:eastAsia="Calibri"/>
          <w:bCs/>
          <w:u w:val="single"/>
        </w:rPr>
        <w:t>dedicating cooling water from the power cycle for air-conditioning, and circulating residual cooling water for aqua-culture and agriculture, etc</w:t>
      </w:r>
      <w:r w:rsidRPr="009153B3">
        <w:rPr>
          <w:rFonts w:eastAsia="Calibri"/>
          <w:sz w:val="16"/>
        </w:rPr>
        <w:t>.;</w:t>
      </w:r>
      <w:r w:rsidR="005505E0" w:rsidRPr="009153B3">
        <w:rPr>
          <w:rFonts w:eastAsia="Calibri"/>
          <w:sz w:val="16"/>
        </w:rPr>
        <w:t xml:space="preserve"> </w:t>
      </w:r>
      <w:r w:rsidRPr="009153B3">
        <w:rPr>
          <w:rFonts w:eastAsia="Calibri"/>
          <w:sz w:val="16"/>
          <w:szCs w:val="16"/>
        </w:rPr>
        <w:t>• Employing ballast stabilization techniques in the design for OTEC floating platforms (Sea Solar Power International 2003);</w:t>
      </w:r>
      <w:r w:rsidR="005505E0" w:rsidRPr="009153B3">
        <w:rPr>
          <w:rFonts w:eastAsia="Calibri"/>
          <w:sz w:val="16"/>
          <w:szCs w:val="16"/>
        </w:rPr>
        <w:t xml:space="preserve"> </w:t>
      </w:r>
      <w:r w:rsidRPr="009153B3">
        <w:rPr>
          <w:rFonts w:eastAsia="Calibri"/>
          <w:sz w:val="16"/>
          <w:szCs w:val="16"/>
        </w:rPr>
        <w:t>• Streamline in designs for OTEC-hydrogen or ammonia production plants; the optimization of OTEC-hydrogen production using electrolysis of water with KOH addition and the use of liquid hydrogen in fuel cell powered vehicles;</w:t>
      </w:r>
      <w:r w:rsidR="005505E0" w:rsidRPr="009153B3">
        <w:rPr>
          <w:rFonts w:eastAsia="Calibri"/>
          <w:sz w:val="16"/>
          <w:szCs w:val="16"/>
        </w:rPr>
        <w:t xml:space="preserve"> </w:t>
      </w:r>
      <w:r w:rsidRPr="009153B3">
        <w:rPr>
          <w:rFonts w:eastAsia="Calibri"/>
          <w:sz w:val="16"/>
        </w:rPr>
        <w:t>• The application of systems engineering for optimizing the economics of</w:t>
      </w:r>
      <w:r w:rsidRPr="009153B3">
        <w:rPr>
          <w:rFonts w:eastAsia="Calibri"/>
          <w:bCs/>
          <w:u w:val="single"/>
        </w:rPr>
        <w:t xml:space="preserve"> multiproduct OTEC </w:t>
      </w:r>
      <w:r w:rsidRPr="009153B3">
        <w:rPr>
          <w:rFonts w:eastAsia="Calibri"/>
          <w:bCs/>
          <w:u w:val="single"/>
        </w:rPr>
        <w:lastRenderedPageBreak/>
        <w:t>systems such as aquaculture and agriculture</w:t>
      </w:r>
      <w:r w:rsidRPr="009153B3">
        <w:rPr>
          <w:rFonts w:eastAsia="Calibri"/>
          <w:sz w:val="16"/>
        </w:rPr>
        <w:t xml:space="preserve">. Additional revenue generating streams from one capital investment </w:t>
      </w:r>
      <w:r w:rsidRPr="009153B3">
        <w:rPr>
          <w:rFonts w:eastAsia="Calibri"/>
          <w:bCs/>
          <w:u w:val="single"/>
        </w:rPr>
        <w:t>greatly improve the overall economics</w:t>
      </w:r>
      <w:r w:rsidRPr="009153B3">
        <w:rPr>
          <w:rFonts w:eastAsia="Calibri"/>
          <w:sz w:val="16"/>
        </w:rPr>
        <w:t xml:space="preserve"> of the OTEC process;</w:t>
      </w:r>
      <w:r w:rsidR="005505E0" w:rsidRPr="009153B3">
        <w:rPr>
          <w:rFonts w:eastAsia="Calibri"/>
          <w:sz w:val="16"/>
        </w:rPr>
        <w:t xml:space="preserve"> </w:t>
      </w:r>
      <w:r w:rsidRPr="009153B3">
        <w:rPr>
          <w:rFonts w:eastAsia="Calibri"/>
          <w:sz w:val="16"/>
        </w:rPr>
        <w:t xml:space="preserve">• </w:t>
      </w:r>
      <w:r w:rsidRPr="009153B3">
        <w:rPr>
          <w:rFonts w:eastAsia="Calibri"/>
          <w:bCs/>
          <w:u w:val="single"/>
        </w:rPr>
        <w:t>Advances in instrumentation and control technologies for multi-product plant operations. Improvements</w:t>
      </w:r>
      <w:r w:rsidRPr="009153B3">
        <w:rPr>
          <w:rFonts w:eastAsia="Calibri"/>
          <w:sz w:val="16"/>
        </w:rPr>
        <w:t xml:space="preserve"> in this technology </w:t>
      </w:r>
      <w:r w:rsidRPr="009153B3">
        <w:rPr>
          <w:rFonts w:eastAsia="Calibri"/>
          <w:bCs/>
          <w:u w:val="single"/>
        </w:rPr>
        <w:t>have provided the means for installing complex, multi-product facilities in remote locations</w:t>
      </w:r>
      <w:r w:rsidRPr="009153B3">
        <w:rPr>
          <w:rFonts w:eastAsia="Calibri"/>
          <w:sz w:val="16"/>
        </w:rPr>
        <w:t xml:space="preserve"> which are reliable, optimum and </w:t>
      </w:r>
      <w:r w:rsidRPr="009153B3">
        <w:rPr>
          <w:rFonts w:eastAsia="Calibri"/>
          <w:bCs/>
          <w:u w:val="single"/>
        </w:rPr>
        <w:t>responsive to change</w:t>
      </w:r>
      <w:r w:rsidRPr="009153B3">
        <w:rPr>
          <w:rFonts w:eastAsia="Calibri"/>
          <w:sz w:val="16"/>
        </w:rPr>
        <w:t>.</w:t>
      </w:r>
      <w:r w:rsidR="005505E0" w:rsidRPr="009153B3">
        <w:rPr>
          <w:rFonts w:eastAsia="Calibri"/>
          <w:sz w:val="16"/>
        </w:rPr>
        <w:t xml:space="preserve"> </w:t>
      </w:r>
      <w:r w:rsidRPr="009153B3">
        <w:rPr>
          <w:rFonts w:eastAsia="Calibri"/>
          <w:bCs/>
          <w:u w:val="single"/>
        </w:rPr>
        <w:t>The new OTEC technologies</w:t>
      </w:r>
      <w:r w:rsidRPr="009153B3">
        <w:rPr>
          <w:rFonts w:eastAsia="Calibri"/>
          <w:sz w:val="16"/>
        </w:rPr>
        <w:t xml:space="preserve"> and designs in components and systems, including heat exchanger, refrigeration, piping, pumping, weight, and amount of circulation water, etc., </w:t>
      </w:r>
      <w:r w:rsidRPr="009153B3">
        <w:rPr>
          <w:rFonts w:eastAsia="Calibri"/>
          <w:bCs/>
          <w:u w:val="single"/>
        </w:rPr>
        <w:t>have improved far beyond and have proven more sophisticated than those in the early development of the eighties.</w:t>
      </w:r>
    </w:p>
    <w:p w:rsidR="004F0013" w:rsidRPr="009153B3" w:rsidRDefault="004F0013" w:rsidP="00F1795F"/>
    <w:p w:rsidR="006A48C9" w:rsidRPr="009153B3" w:rsidRDefault="006A48C9" w:rsidP="00F1795F"/>
    <w:p w:rsidR="00683042" w:rsidRPr="009153B3" w:rsidRDefault="00993BE4" w:rsidP="0037750C">
      <w:pPr>
        <w:pStyle w:val="Heading1"/>
        <w:rPr>
          <w:rFonts w:eastAsia="MS Gothic"/>
        </w:rPr>
      </w:pPr>
      <w:r w:rsidRPr="009153B3">
        <w:rPr>
          <w:rFonts w:eastAsia="MS Gothic"/>
        </w:rPr>
        <w:lastRenderedPageBreak/>
        <w:t>***Energy Advantage***</w:t>
      </w:r>
    </w:p>
    <w:p w:rsidR="0037750C" w:rsidRPr="009153B3" w:rsidRDefault="00040F83" w:rsidP="00040F83">
      <w:pPr>
        <w:pStyle w:val="Heading2"/>
        <w:rPr>
          <w:rFonts w:eastAsia="Cambria"/>
        </w:rPr>
      </w:pPr>
      <w:r w:rsidRPr="009153B3">
        <w:rPr>
          <w:rFonts w:eastAsia="Cambria"/>
        </w:rPr>
        <w:lastRenderedPageBreak/>
        <w:t>OTEC Energy Solvency</w:t>
      </w:r>
    </w:p>
    <w:p w:rsidR="00993BE4" w:rsidRPr="009153B3" w:rsidRDefault="00993BE4" w:rsidP="00993BE4">
      <w:pPr>
        <w:pStyle w:val="Heading3"/>
        <w:rPr>
          <w:rFonts w:eastAsia="MS Gothic"/>
        </w:rPr>
      </w:pPr>
      <w:r w:rsidRPr="009153B3">
        <w:rPr>
          <w:rFonts w:eastAsia="Cambria"/>
        </w:rPr>
        <w:lastRenderedPageBreak/>
        <w:t>Energy Solvency</w:t>
      </w:r>
    </w:p>
    <w:p w:rsidR="00993BE4" w:rsidRPr="009153B3" w:rsidRDefault="00993BE4" w:rsidP="00993BE4">
      <w:pPr>
        <w:keepNext/>
        <w:keepLines/>
        <w:spacing w:before="200"/>
        <w:outlineLvl w:val="3"/>
        <w:rPr>
          <w:rFonts w:eastAsia="MS Gothic" w:cs="Times New Roman"/>
          <w:b/>
          <w:bCs/>
          <w:iCs/>
        </w:rPr>
      </w:pPr>
      <w:r w:rsidRPr="009153B3">
        <w:rPr>
          <w:rFonts w:eastAsia="MS Gothic" w:cs="Times New Roman"/>
          <w:b/>
          <w:bCs/>
          <w:iCs/>
        </w:rPr>
        <w:t>OTEC solves power plants and emissions – curbs CO2</w:t>
      </w:r>
    </w:p>
    <w:p w:rsidR="00993BE4" w:rsidRPr="009153B3" w:rsidRDefault="00993BE4" w:rsidP="00993BE4">
      <w:pPr>
        <w:rPr>
          <w:rFonts w:eastAsia="Cambria"/>
          <w:sz w:val="16"/>
          <w:szCs w:val="16"/>
        </w:rPr>
      </w:pPr>
      <w:r w:rsidRPr="009153B3">
        <w:rPr>
          <w:rFonts w:eastAsia="Cambria"/>
          <w:b/>
        </w:rPr>
        <w:t xml:space="preserve">Magesh ’10 </w:t>
      </w:r>
      <w:r w:rsidRPr="009153B3">
        <w:rPr>
          <w:rFonts w:eastAsia="Cambria"/>
          <w:sz w:val="16"/>
          <w:szCs w:val="16"/>
        </w:rPr>
        <w:t>(R. Magesh, Proceedings of the World Congress on Engineering 2010 Vol II WCE 2010, June 30 - July 2, 2010, London, U.K.</w:t>
      </w:r>
      <w:hyperlink r:id="rId25" w:history="1">
        <w:r w:rsidRPr="009153B3">
          <w:rPr>
            <w:rFonts w:eastAsia="Cambria"/>
            <w:sz w:val="16"/>
            <w:szCs w:val="16"/>
          </w:rPr>
          <w:t>http://www.iaeng.org/publication/WCE2010/WCE2010_pp1618-1623.pdf</w:t>
        </w:r>
      </w:hyperlink>
      <w:r w:rsidRPr="009153B3">
        <w:rPr>
          <w:rFonts w:eastAsia="Cambria"/>
          <w:sz w:val="16"/>
          <w:szCs w:val="16"/>
        </w:rPr>
        <w:t>, wcp)</w:t>
      </w:r>
    </w:p>
    <w:p w:rsidR="00993BE4" w:rsidRPr="009153B3" w:rsidRDefault="00993BE4" w:rsidP="00993BE4">
      <w:pPr>
        <w:rPr>
          <w:rFonts w:eastAsia="Cambria"/>
          <w:sz w:val="16"/>
          <w:szCs w:val="16"/>
        </w:rPr>
      </w:pPr>
    </w:p>
    <w:p w:rsidR="00993BE4" w:rsidRPr="009153B3" w:rsidRDefault="00993BE4" w:rsidP="00993BE4">
      <w:pPr>
        <w:rPr>
          <w:rFonts w:eastAsia="Cambria"/>
          <w:sz w:val="16"/>
        </w:rPr>
      </w:pPr>
      <w:r w:rsidRPr="009153B3">
        <w:rPr>
          <w:rFonts w:eastAsia="Cambria"/>
          <w:sz w:val="16"/>
        </w:rPr>
        <w:t xml:space="preserve">Scientists all over the world are making predictions about the ill effects of Global warming and its consequences on the mankind. </w:t>
      </w:r>
      <w:r w:rsidRPr="009153B3">
        <w:rPr>
          <w:rFonts w:eastAsia="Cambria"/>
          <w:bCs/>
          <w:u w:val="single"/>
        </w:rPr>
        <w:t xml:space="preserve">Conventional Fuel Fired Electric Power Stations contribute nearly 21.3% of the Global Green House Gas emission annually. Hence, an alternative for such Power Stations is a must to prevent global warming. One fine alternative that comes to the rescue is the Ocean thermal energy conversion (OTEC) Power Plant, the complete Renewable Energy Power Station </w:t>
      </w:r>
      <w:r w:rsidRPr="009153B3">
        <w:rPr>
          <w:rFonts w:eastAsia="Cambria"/>
          <w:sz w:val="16"/>
        </w:rPr>
        <w:t xml:space="preserve">for obtaining Cleaner and Greener Power. Even though the concept is simple and old, recently it has gained momentum due to worldwide search for clean continuous energy sources to replace the fossil fuels. </w:t>
      </w:r>
      <w:r w:rsidRPr="009153B3">
        <w:rPr>
          <w:rFonts w:eastAsia="Cambria"/>
          <w:bCs/>
          <w:u w:val="single"/>
        </w:rPr>
        <w:t>The design of a 5 Megawatt OTEC Pre-commercial plant is clearly portrayed to brief the OTEC technical feasibility along with economic consideration studies for installing OTEC across the world.</w:t>
      </w:r>
      <w:r w:rsidRPr="009153B3">
        <w:rPr>
          <w:rFonts w:eastAsia="Cambria"/>
          <w:sz w:val="16"/>
        </w:rPr>
        <w:t xml:space="preserve"> OTEC plant can be seen as a combined Power Plant and Desalination plant. </w:t>
      </w:r>
      <w:r w:rsidRPr="009153B3">
        <w:rPr>
          <w:rFonts w:eastAsia="Cambria"/>
          <w:bCs/>
          <w:u w:val="single"/>
        </w:rPr>
        <w:t>Practically, for every Megawatt of power generated by hybrid OTEC plant, nearly 2.28 million litres of desalinated water is obtained every day. Its value is thus increased because many parts of the globe are facing absolute water scarcity.</w:t>
      </w:r>
      <w:r w:rsidRPr="009153B3">
        <w:rPr>
          <w:rFonts w:eastAsia="Cambria"/>
          <w:sz w:val="16"/>
        </w:rPr>
        <w:t xml:space="preserve"> OTEC could produce enough drinking water to ease the crisis drought-stricken areas. The water can be used for local agriculture and industry, any excess water being given or sold to neighboring communities. Index Terms—Desalinated water, Ocean Temperature Differences, Rankine Cycle, Renewable Energy. I. INTRODUCTION </w:t>
      </w:r>
      <w:r w:rsidRPr="009153B3">
        <w:rPr>
          <w:rFonts w:eastAsia="Cambria"/>
          <w:bCs/>
          <w:u w:val="single"/>
        </w:rPr>
        <w:t>OCEAN thermal energy conversion is a hydro energy conversion system, which uses the temperature difference that exists between deep and shallow waters in tropical seas to run a heat engine. The economic evaluation of OTEC plants indicates that their commercial future lies in floating plants of approximately 100 MW capacity for industrialized nations and smaller plants for small-island-developing-states (SIDS).</w:t>
      </w:r>
      <w:r w:rsidRPr="009153B3">
        <w:rPr>
          <w:rFonts w:eastAsia="Cambria"/>
          <w:sz w:val="16"/>
        </w:rPr>
        <w:t xml:space="preserve"> The operational data is needed to earn the support required from the financial community and developers. Considering a 100 MW (4-module) system, a 1/5-scaled version of a 25 MW module is proposed as an appropriate size. A 5 MW pre- commercial plant is directly applicable in some SIDS. OTEC works on Rankine cycle, using a low-pressure turbine to generate electric power. There are two general types of OTEC design: closed-cycle plants utilize the evaporation of a working fluid, such as ammonia or propylene, to drive the turbine- generator, and open-cycle plants use steam from evaporated</w:t>
      </w:r>
      <w:r w:rsidRPr="009153B3">
        <w:rPr>
          <w:rFonts w:eastAsia="Cambria"/>
          <w:sz w:val="12"/>
        </w:rPr>
        <w:t>¶</w:t>
      </w:r>
      <w:r w:rsidRPr="009153B3">
        <w:rPr>
          <w:rFonts w:eastAsia="Cambria"/>
          <w:sz w:val="16"/>
        </w:rPr>
        <w:t xml:space="preserve"> R. Magesh is with Coastal Energen Pvt. Ltd., Chennai 600 006, Tamilnadu, India (e-mail: wellingtonmagesh@ gmail.com).</w:t>
      </w:r>
      <w:r w:rsidRPr="009153B3">
        <w:rPr>
          <w:rFonts w:eastAsia="Cambria"/>
          <w:sz w:val="12"/>
        </w:rPr>
        <w:t>¶</w:t>
      </w:r>
      <w:r w:rsidRPr="009153B3">
        <w:rPr>
          <w:rFonts w:eastAsia="Cambria"/>
          <w:sz w:val="16"/>
        </w:rPr>
        <w:t xml:space="preserve"> ISBN: 978-988-18210-7-2</w:t>
      </w:r>
      <w:r w:rsidRPr="009153B3">
        <w:rPr>
          <w:rFonts w:ascii="MS Mincho" w:eastAsia="MS Mincho" w:hAnsi="MS Mincho" w:cs="MS Mincho" w:hint="eastAsia"/>
          <w:sz w:val="16"/>
        </w:rPr>
        <w:t> </w:t>
      </w:r>
      <w:r w:rsidRPr="009153B3">
        <w:rPr>
          <w:rFonts w:eastAsia="Cambria"/>
          <w:sz w:val="16"/>
        </w:rPr>
        <w:t>ISSN: 2078-0958 (Print); ISSN: 2078-0966 (Online)</w:t>
      </w:r>
      <w:r w:rsidRPr="009153B3">
        <w:rPr>
          <w:rFonts w:eastAsia="Cambria"/>
          <w:sz w:val="12"/>
        </w:rPr>
        <w:t>¶</w:t>
      </w:r>
      <w:r w:rsidRPr="009153B3">
        <w:rPr>
          <w:rFonts w:eastAsia="Cambria"/>
          <w:sz w:val="16"/>
        </w:rPr>
        <w:t xml:space="preserve"> sea water to run the turbine. Another commonly known design, hybrid plants, is a combination of the two. In fact, the plants would cool the ocean by the same amount as the energy extracted from them. Apart from power generation, an OTEC plant can also be used to pump up the cold deep sea water for air conditioning and refrigeration, if it is brought back to shore. In addition, the enclosed sea water surrounding the plant can be used for aquaculture. </w:t>
      </w:r>
      <w:r w:rsidRPr="009153B3">
        <w:rPr>
          <w:rFonts w:eastAsia="Cambria"/>
          <w:bCs/>
          <w:u w:val="single"/>
        </w:rPr>
        <w:t>Hydrogen produced by subjecting the steam to electrolysis during the OTEC process can fuel hybrid automobiles, provided hydrogen can be transported economically to sea shore.</w:t>
      </w:r>
      <w:r w:rsidRPr="009153B3">
        <w:rPr>
          <w:rFonts w:eastAsia="Cambria"/>
          <w:sz w:val="16"/>
        </w:rPr>
        <w:t xml:space="preserve"> Another undeveloped opportunity is the potential to mine ocean water for its 57 elements contained in salts and other forms and dissolved in solution. The initial capital cost of OTEC power station would look high, but an OTEC plant would not involve the waste- treatment or astronomical decommissioning costs of a nuclear facility. Also, it would offset its expense through the sale of the desalinated water.</w:t>
      </w:r>
    </w:p>
    <w:p w:rsidR="00993BE4" w:rsidRPr="009153B3" w:rsidRDefault="00993BE4" w:rsidP="00993BE4">
      <w:pPr>
        <w:keepNext/>
        <w:keepLines/>
        <w:spacing w:before="200"/>
        <w:outlineLvl w:val="3"/>
        <w:rPr>
          <w:rFonts w:eastAsia="MS Gothic" w:cs="Times New Roman"/>
          <w:b/>
          <w:bCs/>
          <w:iCs/>
        </w:rPr>
      </w:pPr>
      <w:r w:rsidRPr="009153B3">
        <w:rPr>
          <w:rFonts w:eastAsia="MS Gothic" w:cs="Times New Roman"/>
          <w:b/>
          <w:bCs/>
          <w:iCs/>
        </w:rPr>
        <w:t>OTEC solves warming– stop dependency on fossil fuels, also is nonstop</w:t>
      </w:r>
    </w:p>
    <w:p w:rsidR="00993BE4" w:rsidRPr="009153B3" w:rsidRDefault="00993BE4" w:rsidP="00993BE4">
      <w:pPr>
        <w:rPr>
          <w:rFonts w:eastAsia="Times New Roman" w:cs="Times New Roman"/>
          <w:sz w:val="16"/>
          <w:szCs w:val="16"/>
        </w:rPr>
      </w:pPr>
      <w:r w:rsidRPr="009153B3">
        <w:rPr>
          <w:rFonts w:eastAsia="Cambria"/>
          <w:b/>
        </w:rPr>
        <w:t>Galbraith ‘9</w:t>
      </w:r>
      <w:r w:rsidRPr="009153B3">
        <w:rPr>
          <w:rFonts w:eastAsia="Cambria"/>
          <w:b/>
          <w:sz w:val="16"/>
          <w:szCs w:val="16"/>
        </w:rPr>
        <w:t xml:space="preserve"> </w:t>
      </w:r>
      <w:r w:rsidRPr="009153B3">
        <w:rPr>
          <w:rFonts w:eastAsia="Cambria"/>
          <w:sz w:val="16"/>
          <w:szCs w:val="16"/>
        </w:rPr>
        <w:t xml:space="preserve">(Kate, New York Times, “Generating Energy </w:t>
      </w:r>
      <w:proofErr w:type="gramStart"/>
      <w:r w:rsidRPr="009153B3">
        <w:rPr>
          <w:rFonts w:eastAsia="Cambria"/>
          <w:sz w:val="16"/>
          <w:szCs w:val="16"/>
        </w:rPr>
        <w:t>From</w:t>
      </w:r>
      <w:proofErr w:type="gramEnd"/>
      <w:r w:rsidRPr="009153B3">
        <w:rPr>
          <w:rFonts w:eastAsia="Cambria"/>
          <w:sz w:val="16"/>
          <w:szCs w:val="16"/>
        </w:rPr>
        <w:t xml:space="preserve"> the Deep”, </w:t>
      </w:r>
      <w:r w:rsidRPr="009153B3">
        <w:rPr>
          <w:rFonts w:eastAsia="Times New Roman" w:cs="Arial"/>
          <w:sz w:val="16"/>
          <w:szCs w:val="16"/>
          <w:shd w:val="clear" w:color="auto" w:fill="FFFFFF"/>
        </w:rPr>
        <w:t>http://www.nytimes.com/2009/04/30/business/energy-environment/30thermal.html</w:t>
      </w:r>
      <w:r w:rsidRPr="009153B3">
        <w:rPr>
          <w:rFonts w:eastAsia="Times New Roman" w:cs="Times New Roman"/>
          <w:sz w:val="16"/>
          <w:szCs w:val="16"/>
        </w:rPr>
        <w:t xml:space="preserve">, </w:t>
      </w:r>
      <w:r w:rsidRPr="009153B3">
        <w:rPr>
          <w:rFonts w:eastAsia="Times New Roman" w:cs="Times New Roman"/>
          <w:i/>
          <w:sz w:val="16"/>
          <w:szCs w:val="16"/>
        </w:rPr>
        <w:t>wcp</w:t>
      </w:r>
      <w:r w:rsidRPr="009153B3">
        <w:rPr>
          <w:rFonts w:eastAsia="Times New Roman" w:cs="Times New Roman"/>
          <w:sz w:val="16"/>
          <w:szCs w:val="16"/>
        </w:rPr>
        <w:t>)</w:t>
      </w:r>
    </w:p>
    <w:p w:rsidR="00993BE4" w:rsidRPr="009153B3" w:rsidRDefault="00993BE4" w:rsidP="00993BE4">
      <w:pPr>
        <w:rPr>
          <w:rFonts w:eastAsia="Cambria"/>
          <w:sz w:val="16"/>
        </w:rPr>
      </w:pPr>
    </w:p>
    <w:p w:rsidR="00993BE4" w:rsidRPr="009153B3" w:rsidRDefault="000545D2" w:rsidP="00993BE4">
      <w:pPr>
        <w:rPr>
          <w:rFonts w:eastAsia="Cambria"/>
          <w:bCs/>
          <w:u w:val="single"/>
        </w:rPr>
      </w:pPr>
      <w:hyperlink r:id="rId26" w:tooltip="More information about Lockheed Martin" w:history="1">
        <w:r w:rsidR="00993BE4" w:rsidRPr="009153B3">
          <w:rPr>
            <w:rFonts w:eastAsia="Cambria"/>
            <w:sz w:val="16"/>
          </w:rPr>
          <w:t>LOCKHEED MARTIN</w:t>
        </w:r>
      </w:hyperlink>
      <w:r w:rsidR="00993BE4" w:rsidRPr="009153B3">
        <w:rPr>
          <w:rFonts w:eastAsia="Cambria"/>
          <w:sz w:val="16"/>
        </w:rPr>
        <w:t xml:space="preserve"> is best known for building stealth fighters, satellites and other military equipment. But since late 2006 the company has taken on a different kind of enterprise — generating renewable power from the ocean. </w:t>
      </w:r>
      <w:r w:rsidR="00993BE4" w:rsidRPr="009153B3">
        <w:rPr>
          <w:rFonts w:eastAsia="Cambria"/>
          <w:bCs/>
          <w:u w:val="single"/>
        </w:rPr>
        <w:t xml:space="preserve">The technology is still being developed in the laboratory, but if it succeeds </w:t>
      </w:r>
      <w:r w:rsidR="00993BE4" w:rsidRPr="009153B3">
        <w:rPr>
          <w:rFonts w:eastAsia="Cambria"/>
          <w:bCs/>
          <w:u w:val="single"/>
        </w:rPr>
        <w:lastRenderedPageBreak/>
        <w:t>on a large scale, it could eventually become an important tool in the nation’s battle against global warming and dependency on foreign oil.</w:t>
      </w:r>
      <w:r w:rsidR="00993BE4" w:rsidRPr="009153B3">
        <w:rPr>
          <w:rFonts w:eastAsia="Cambria"/>
          <w:sz w:val="12"/>
        </w:rPr>
        <w:t>¶</w:t>
      </w:r>
      <w:r w:rsidR="00993BE4" w:rsidRPr="009153B3">
        <w:rPr>
          <w:rFonts w:eastAsia="Cambria"/>
          <w:sz w:val="16"/>
        </w:rPr>
        <w:t xml:space="preserve"> Lockheed and a few other companies are pursuing ocean thermal energy conversion, which uses the difference in temperature between the ocean’s warm surface and its chilly depths to generate electricity.</w:t>
      </w:r>
      <w:r w:rsidR="00993BE4" w:rsidRPr="009153B3">
        <w:rPr>
          <w:rFonts w:eastAsia="Cambria"/>
          <w:sz w:val="12"/>
        </w:rPr>
        <w:t>¶</w:t>
      </w:r>
      <w:r w:rsidR="00993BE4" w:rsidRPr="009153B3">
        <w:rPr>
          <w:rFonts w:eastAsia="Cambria"/>
          <w:sz w:val="16"/>
        </w:rPr>
        <w:t xml:space="preserve"> </w:t>
      </w:r>
      <w:r w:rsidR="00993BE4" w:rsidRPr="009153B3">
        <w:rPr>
          <w:rFonts w:eastAsia="Cambria"/>
          <w:bCs/>
          <w:u w:val="single"/>
        </w:rPr>
        <w:t>Experts say that the balmy waters off Hawaii and Puerto Rico, as well as near United States military bases on islands like Diego Garcia in the Indian Ocean or Guam in the Pacific, would be good sites for developing this type of energy.</w:t>
      </w:r>
      <w:r w:rsidR="00993BE4" w:rsidRPr="009153B3">
        <w:rPr>
          <w:rFonts w:eastAsia="Cambria"/>
          <w:sz w:val="12"/>
        </w:rPr>
        <w:t>¶</w:t>
      </w:r>
      <w:r w:rsidR="00993BE4" w:rsidRPr="009153B3">
        <w:rPr>
          <w:rFonts w:eastAsia="Cambria"/>
          <w:sz w:val="16"/>
        </w:rPr>
        <w:t xml:space="preserve"> Hawaii and many other islands rely on imported oil to generate most of their electricity, which is expensive, and last year’s spikes in oil prices have reinvigorated their search for homegrown alternatives.</w:t>
      </w:r>
      <w:r w:rsidR="00993BE4" w:rsidRPr="009153B3">
        <w:rPr>
          <w:rFonts w:eastAsia="Cambria"/>
          <w:sz w:val="12"/>
        </w:rPr>
        <w:t>¶</w:t>
      </w:r>
      <w:r w:rsidR="00993BE4" w:rsidRPr="009153B3">
        <w:rPr>
          <w:rFonts w:eastAsia="Cambria"/>
          <w:sz w:val="16"/>
        </w:rPr>
        <w:t xml:space="preserve"> “The vagaries of petroleum impact Hawaii far more than any other state,” said Theodore Peck, an energy administrator in the state’s department of business, economic development and tourism. Generating energy from the ocean’s temperature variations, he added, is “a natural for Hawaii.”</w:t>
      </w:r>
      <w:r w:rsidR="00993BE4" w:rsidRPr="009153B3">
        <w:rPr>
          <w:rFonts w:eastAsia="Cambria"/>
          <w:sz w:val="12"/>
        </w:rPr>
        <w:t>¶</w:t>
      </w:r>
      <w:r w:rsidR="00993BE4" w:rsidRPr="009153B3">
        <w:rPr>
          <w:rFonts w:eastAsia="Cambria"/>
          <w:sz w:val="16"/>
        </w:rPr>
        <w:t xml:space="preserve"> The Navy is also interested in the technology and in the next few </w:t>
      </w:r>
      <w:proofErr w:type="gramStart"/>
      <w:r w:rsidR="00993BE4" w:rsidRPr="009153B3">
        <w:rPr>
          <w:rFonts w:eastAsia="Cambria"/>
          <w:sz w:val="16"/>
        </w:rPr>
        <w:t>months</w:t>
      </w:r>
      <w:proofErr w:type="gramEnd"/>
      <w:r w:rsidR="00993BE4" w:rsidRPr="009153B3">
        <w:rPr>
          <w:rFonts w:eastAsia="Cambria"/>
          <w:sz w:val="16"/>
        </w:rPr>
        <w:t xml:space="preserve"> plans to award a contract to explore it, according to Whit DeLoach, a spokesman for the Naval Facilities Engineering Command. As of last year, he said, the Navy had spent slightly more than $1 million to research the technology for Diego Garcia.</w:t>
      </w:r>
      <w:r w:rsidR="00993BE4" w:rsidRPr="009153B3">
        <w:rPr>
          <w:rFonts w:eastAsia="Cambria"/>
          <w:sz w:val="12"/>
        </w:rPr>
        <w:t>¶</w:t>
      </w:r>
      <w:r w:rsidR="00993BE4" w:rsidRPr="009153B3">
        <w:rPr>
          <w:rFonts w:eastAsia="Cambria"/>
          <w:sz w:val="16"/>
        </w:rPr>
        <w:t xml:space="preserve"> </w:t>
      </w:r>
      <w:r w:rsidR="00993BE4" w:rsidRPr="009153B3">
        <w:rPr>
          <w:rFonts w:eastAsia="Cambria"/>
          <w:bCs/>
          <w:u w:val="single"/>
        </w:rPr>
        <w:t>In the approach that Lockheed is pursuing (with another company, Makai Ocean Engineering), the water on the ocean’s surface is used to heat a pressurized liquid, usually ammonia, which boils at a temperature slightly below that of warm seawater. That liquid becomes gas, which powers a turbine generator.</w:t>
      </w:r>
      <w:r w:rsidR="00993BE4" w:rsidRPr="009153B3">
        <w:rPr>
          <w:rFonts w:eastAsia="Cambria"/>
          <w:sz w:val="16"/>
        </w:rPr>
        <w:t xml:space="preserve"> Cold water is then pumped from the ocean’s depths through a giant pipe to condense the gas back into a liquid, and the cycle is repeated.</w:t>
      </w:r>
      <w:r w:rsidR="00993BE4" w:rsidRPr="009153B3">
        <w:rPr>
          <w:rFonts w:eastAsia="Cambria"/>
          <w:sz w:val="12"/>
        </w:rPr>
        <w:t>¶</w:t>
      </w:r>
      <w:r w:rsidR="00993BE4" w:rsidRPr="009153B3">
        <w:rPr>
          <w:rFonts w:eastAsia="Cambria"/>
          <w:sz w:val="16"/>
        </w:rPr>
        <w:t xml:space="preserve"> </w:t>
      </w:r>
      <w:proofErr w:type="gramStart"/>
      <w:r w:rsidR="00993BE4" w:rsidRPr="009153B3">
        <w:rPr>
          <w:rFonts w:eastAsia="Cambria"/>
          <w:bCs/>
          <w:u w:val="single"/>
        </w:rPr>
        <w:t>An</w:t>
      </w:r>
      <w:proofErr w:type="gramEnd"/>
      <w:r w:rsidR="00993BE4" w:rsidRPr="009153B3">
        <w:rPr>
          <w:rFonts w:eastAsia="Cambria"/>
          <w:bCs/>
          <w:u w:val="single"/>
        </w:rPr>
        <w:t xml:space="preserve"> important advantage of this method of producing energy is that it could run all the time, unlike solar plants, which cannot work at night, or </w:t>
      </w:r>
      <w:hyperlink r:id="rId27" w:tooltip="More articles about wind power." w:history="1">
        <w:r w:rsidR="00993BE4" w:rsidRPr="009153B3">
          <w:rPr>
            <w:rFonts w:eastAsia="Cambria"/>
            <w:bCs/>
            <w:u w:val="single"/>
          </w:rPr>
          <w:t>wind turbines</w:t>
        </w:r>
      </w:hyperlink>
      <w:r w:rsidR="00993BE4" w:rsidRPr="009153B3">
        <w:rPr>
          <w:rFonts w:eastAsia="Cambria"/>
          <w:bCs/>
          <w:u w:val="single"/>
        </w:rPr>
        <w:t>, which stop in calm conditions</w:t>
      </w:r>
    </w:p>
    <w:p w:rsidR="00993BE4" w:rsidRPr="009153B3" w:rsidRDefault="00993BE4" w:rsidP="00993BE4">
      <w:pPr>
        <w:rPr>
          <w:rFonts w:eastAsia="Cambria"/>
        </w:rPr>
      </w:pPr>
    </w:p>
    <w:p w:rsidR="00993BE4" w:rsidRPr="009153B3" w:rsidRDefault="00993BE4" w:rsidP="00993BE4">
      <w:pPr>
        <w:keepNext/>
        <w:keepLines/>
        <w:spacing w:before="200"/>
        <w:outlineLvl w:val="3"/>
        <w:rPr>
          <w:rFonts w:eastAsia="MS Gothic" w:cs="Times New Roman"/>
          <w:b/>
          <w:bCs/>
          <w:iCs/>
        </w:rPr>
      </w:pPr>
      <w:r w:rsidRPr="009153B3">
        <w:rPr>
          <w:rFonts w:eastAsia="MS Gothic" w:cs="Times New Roman"/>
          <w:b/>
          <w:bCs/>
          <w:iCs/>
        </w:rPr>
        <w:t>OTEC is the best form of renewable energy when it comes to the climate crisis – magnitude and constant supply</w:t>
      </w:r>
    </w:p>
    <w:p w:rsidR="00993BE4" w:rsidRPr="009153B3" w:rsidRDefault="00993BE4" w:rsidP="00993BE4">
      <w:pPr>
        <w:rPr>
          <w:rFonts w:eastAsia="Cambria"/>
          <w:sz w:val="16"/>
          <w:szCs w:val="16"/>
        </w:rPr>
      </w:pPr>
      <w:r w:rsidRPr="009153B3">
        <w:rPr>
          <w:rFonts w:eastAsia="Cambria"/>
          <w:b/>
        </w:rPr>
        <w:t>Holt 7</w:t>
      </w:r>
      <w:r w:rsidRPr="009153B3">
        <w:rPr>
          <w:rFonts w:eastAsia="Cambria"/>
        </w:rPr>
        <w:t xml:space="preserve"> </w:t>
      </w:r>
      <w:r w:rsidRPr="009153B3">
        <w:rPr>
          <w:rFonts w:eastAsia="Cambria"/>
          <w:sz w:val="16"/>
          <w:szCs w:val="16"/>
        </w:rPr>
        <w:t xml:space="preserve">(Chris, ‘Energy </w:t>
      </w:r>
      <w:proofErr w:type="gramStart"/>
      <w:r w:rsidRPr="009153B3">
        <w:rPr>
          <w:rFonts w:eastAsia="Cambria"/>
          <w:sz w:val="16"/>
          <w:szCs w:val="16"/>
        </w:rPr>
        <w:t>From</w:t>
      </w:r>
      <w:proofErr w:type="gramEnd"/>
      <w:r w:rsidRPr="009153B3">
        <w:rPr>
          <w:rFonts w:eastAsia="Cambria"/>
          <w:sz w:val="16"/>
          <w:szCs w:val="16"/>
        </w:rPr>
        <w:t xml:space="preserve"> the Oceans’, https://www.iop.org/activity/groups/subject/env/prize/file_40766.pdf, </w:t>
      </w:r>
      <w:r w:rsidRPr="009153B3">
        <w:rPr>
          <w:rFonts w:eastAsia="Cambria"/>
          <w:i/>
          <w:sz w:val="16"/>
          <w:szCs w:val="16"/>
        </w:rPr>
        <w:t>wcp</w:t>
      </w:r>
      <w:r w:rsidRPr="009153B3">
        <w:rPr>
          <w:rFonts w:eastAsia="Cambria"/>
          <w:sz w:val="16"/>
          <w:szCs w:val="16"/>
        </w:rPr>
        <w:t>)</w:t>
      </w:r>
    </w:p>
    <w:p w:rsidR="00993BE4" w:rsidRPr="009153B3" w:rsidRDefault="00993BE4" w:rsidP="00993BE4">
      <w:pPr>
        <w:rPr>
          <w:rFonts w:eastAsia="Cambria"/>
          <w:sz w:val="16"/>
          <w:szCs w:val="16"/>
        </w:rPr>
      </w:pPr>
    </w:p>
    <w:p w:rsidR="00993BE4" w:rsidRPr="009153B3" w:rsidRDefault="00993BE4" w:rsidP="00993BE4">
      <w:pPr>
        <w:rPr>
          <w:rFonts w:eastAsia="Cambria"/>
          <w:bCs/>
          <w:u w:val="single"/>
        </w:rPr>
      </w:pPr>
      <w:r w:rsidRPr="009153B3">
        <w:rPr>
          <w:rFonts w:eastAsia="Cambria"/>
          <w:bCs/>
          <w:u w:val="single"/>
        </w:rPr>
        <w:t xml:space="preserve">The oceans are the world’s largest solar energy collector. Every day, 60 million </w:t>
      </w:r>
      <w:r w:rsidRPr="009153B3">
        <w:rPr>
          <w:rFonts w:eastAsia="Cambria"/>
          <w:bCs/>
          <w:sz w:val="12"/>
        </w:rPr>
        <w:t>¶</w:t>
      </w:r>
      <w:r w:rsidRPr="009153B3">
        <w:rPr>
          <w:rFonts w:eastAsia="Cambria"/>
          <w:bCs/>
          <w:u w:val="single"/>
        </w:rPr>
        <w:t xml:space="preserve"> square kilometres of tropical seas absorb one quadrillion megajoules of solar energy, </w:t>
      </w:r>
      <w:r w:rsidRPr="009153B3">
        <w:rPr>
          <w:rFonts w:eastAsia="Cambria"/>
          <w:bCs/>
          <w:sz w:val="12"/>
        </w:rPr>
        <w:t>¶</w:t>
      </w:r>
      <w:r w:rsidRPr="009153B3">
        <w:rPr>
          <w:rFonts w:eastAsia="Cambria"/>
          <w:bCs/>
          <w:u w:val="single"/>
        </w:rPr>
        <w:t xml:space="preserve"> equivalent to 170 billion barrels of oil.</w:t>
      </w:r>
      <w:r w:rsidRPr="009153B3">
        <w:rPr>
          <w:rFonts w:eastAsia="Cambria"/>
          <w:sz w:val="16"/>
        </w:rPr>
        <w:t xml:space="preserve"> This solar energy is more than 1000 times </w:t>
      </w:r>
      <w:r w:rsidRPr="009153B3">
        <w:rPr>
          <w:rFonts w:eastAsia="Cambria"/>
          <w:sz w:val="12"/>
        </w:rPr>
        <w:t>¶</w:t>
      </w:r>
      <w:r w:rsidRPr="009153B3">
        <w:rPr>
          <w:rFonts w:eastAsia="Cambria"/>
          <w:sz w:val="16"/>
        </w:rPr>
        <w:t xml:space="preserve"> greater than the current total global energy consumption. </w:t>
      </w:r>
      <w:r w:rsidRPr="009153B3">
        <w:rPr>
          <w:rFonts w:eastAsia="Cambria"/>
          <w:bCs/>
          <w:u w:val="single"/>
        </w:rPr>
        <w:t xml:space="preserve">The oceans are a vast </w:t>
      </w:r>
      <w:r w:rsidRPr="009153B3">
        <w:rPr>
          <w:rFonts w:eastAsia="Cambria"/>
          <w:bCs/>
          <w:sz w:val="12"/>
        </w:rPr>
        <w:t>¶</w:t>
      </w:r>
      <w:r w:rsidRPr="009153B3">
        <w:rPr>
          <w:rFonts w:eastAsia="Cambria"/>
          <w:bCs/>
          <w:u w:val="single"/>
        </w:rPr>
        <w:t xml:space="preserve"> renewable resource. If this energy could be tapped, not only would it provide huge </w:t>
      </w:r>
      <w:r w:rsidRPr="009153B3">
        <w:rPr>
          <w:rFonts w:eastAsia="Cambria"/>
          <w:bCs/>
          <w:sz w:val="12"/>
        </w:rPr>
        <w:t>¶</w:t>
      </w:r>
      <w:r w:rsidRPr="009153B3">
        <w:rPr>
          <w:rFonts w:eastAsia="Cambria"/>
          <w:bCs/>
          <w:u w:val="single"/>
        </w:rPr>
        <w:t xml:space="preserve"> amounts of electrical power, but it would also reduce the amount of fossil fuel which </w:t>
      </w:r>
      <w:r w:rsidRPr="009153B3">
        <w:rPr>
          <w:rFonts w:eastAsia="Cambria"/>
          <w:bCs/>
          <w:sz w:val="12"/>
        </w:rPr>
        <w:t>¶</w:t>
      </w:r>
      <w:r w:rsidRPr="009153B3">
        <w:rPr>
          <w:rFonts w:eastAsia="Cambria"/>
          <w:bCs/>
          <w:u w:val="single"/>
        </w:rPr>
        <w:t xml:space="preserve"> is burnt, and so help mitigate the disastrous effects of climate change.</w:t>
      </w:r>
      <w:r w:rsidRPr="009153B3">
        <w:rPr>
          <w:rFonts w:eastAsia="Cambria"/>
          <w:sz w:val="16"/>
        </w:rPr>
        <w:t xml:space="preserve"> </w:t>
      </w:r>
      <w:r w:rsidRPr="009153B3">
        <w:rPr>
          <w:rFonts w:eastAsia="Cambria"/>
          <w:sz w:val="12"/>
        </w:rPr>
        <w:t>¶</w:t>
      </w:r>
      <w:r w:rsidRPr="009153B3">
        <w:rPr>
          <w:rFonts w:eastAsia="Cambria"/>
          <w:sz w:val="16"/>
        </w:rPr>
        <w:t xml:space="preserve"> </w:t>
      </w:r>
      <w:r w:rsidRPr="009153B3">
        <w:rPr>
          <w:rFonts w:eastAsia="Cambria"/>
          <w:sz w:val="12"/>
        </w:rPr>
        <w:t>¶</w:t>
      </w:r>
      <w:r w:rsidRPr="009153B3">
        <w:rPr>
          <w:rFonts w:eastAsia="Cambria"/>
          <w:sz w:val="16"/>
        </w:rPr>
        <w:t xml:space="preserve"> Ocean thermal energy conversion, or OTEC, provides a way of harnessing this </w:t>
      </w:r>
      <w:r w:rsidRPr="009153B3">
        <w:rPr>
          <w:rFonts w:eastAsia="Cambria"/>
          <w:sz w:val="12"/>
        </w:rPr>
        <w:t>¶</w:t>
      </w:r>
      <w:r w:rsidRPr="009153B3">
        <w:rPr>
          <w:rFonts w:eastAsia="Cambria"/>
          <w:sz w:val="16"/>
        </w:rPr>
        <w:t xml:space="preserve"> power. </w:t>
      </w:r>
      <w:r w:rsidRPr="009153B3">
        <w:rPr>
          <w:rFonts w:eastAsia="Cambria"/>
          <w:bCs/>
          <w:u w:val="single"/>
        </w:rPr>
        <w:t xml:space="preserve">In tropical and sub-tropical regions, the upper surface water is warmed by the </w:t>
      </w:r>
      <w:r w:rsidRPr="009153B3">
        <w:rPr>
          <w:rFonts w:eastAsia="Cambria"/>
          <w:bCs/>
          <w:sz w:val="12"/>
        </w:rPr>
        <w:t>¶</w:t>
      </w:r>
      <w:r w:rsidRPr="009153B3">
        <w:rPr>
          <w:rFonts w:eastAsia="Cambria"/>
          <w:bCs/>
          <w:u w:val="single"/>
        </w:rPr>
        <w:t xml:space="preserve"> sun and mixed to a depth of about 50 or 100 metres by wave motion. Deeper in the </w:t>
      </w:r>
      <w:r w:rsidRPr="009153B3">
        <w:rPr>
          <w:rFonts w:eastAsia="Cambria"/>
          <w:bCs/>
          <w:sz w:val="12"/>
        </w:rPr>
        <w:t>¶</w:t>
      </w:r>
      <w:r w:rsidRPr="009153B3">
        <w:rPr>
          <w:rFonts w:eastAsia="Cambria"/>
          <w:bCs/>
          <w:u w:val="single"/>
        </w:rPr>
        <w:t xml:space="preserve"> ocean, beyond about 500 to 1000 metres, the water has flowed from the polar regions </w:t>
      </w:r>
      <w:r w:rsidRPr="009153B3">
        <w:rPr>
          <w:rFonts w:eastAsia="Cambria"/>
          <w:bCs/>
          <w:sz w:val="12"/>
        </w:rPr>
        <w:t>¶</w:t>
      </w:r>
      <w:r w:rsidRPr="009153B3">
        <w:rPr>
          <w:rFonts w:eastAsia="Cambria"/>
          <w:bCs/>
          <w:u w:val="single"/>
        </w:rPr>
        <w:t xml:space="preserve"> and is very cold. Given a heat source and a heat sink, it becomes possible to drive a </w:t>
      </w:r>
      <w:r w:rsidRPr="009153B3">
        <w:rPr>
          <w:rFonts w:eastAsia="Cambria"/>
          <w:bCs/>
          <w:sz w:val="12"/>
        </w:rPr>
        <w:t>¶</w:t>
      </w:r>
      <w:r w:rsidRPr="009153B3">
        <w:rPr>
          <w:rFonts w:eastAsia="Cambria"/>
          <w:bCs/>
          <w:u w:val="single"/>
        </w:rPr>
        <w:t xml:space="preserve"> heat engine. </w:t>
      </w:r>
      <w:r w:rsidRPr="009153B3">
        <w:rPr>
          <w:rFonts w:eastAsia="Cambria"/>
          <w:sz w:val="16"/>
        </w:rPr>
        <w:t xml:space="preserve">In the closed-cycle version, warm water from the ocean surface is passed </w:t>
      </w:r>
      <w:r w:rsidRPr="009153B3">
        <w:rPr>
          <w:rFonts w:eastAsia="Cambria"/>
          <w:sz w:val="12"/>
        </w:rPr>
        <w:t>¶</w:t>
      </w:r>
      <w:r w:rsidRPr="009153B3">
        <w:rPr>
          <w:rFonts w:eastAsia="Cambria"/>
          <w:sz w:val="16"/>
        </w:rPr>
        <w:t xml:space="preserve"> through a heat exchanger where it is used to evaporate a low-boiling point fluid, such </w:t>
      </w:r>
      <w:r w:rsidRPr="009153B3">
        <w:rPr>
          <w:rFonts w:eastAsia="Cambria"/>
          <w:sz w:val="12"/>
        </w:rPr>
        <w:t>¶</w:t>
      </w:r>
      <w:r w:rsidRPr="009153B3">
        <w:rPr>
          <w:rFonts w:eastAsia="Cambria"/>
          <w:sz w:val="16"/>
        </w:rPr>
        <w:t xml:space="preserve"> as liquid ammonia. The expansion of the ammonia then drives a turbine to generate </w:t>
      </w:r>
      <w:r w:rsidRPr="009153B3">
        <w:rPr>
          <w:rFonts w:eastAsia="Cambria"/>
          <w:sz w:val="12"/>
        </w:rPr>
        <w:t>¶</w:t>
      </w:r>
      <w:r w:rsidRPr="009153B3">
        <w:rPr>
          <w:rFonts w:eastAsia="Cambria"/>
          <w:sz w:val="16"/>
        </w:rPr>
        <w:t xml:space="preserve"> electricity. Cold, deep seawater is then pumped to the surface and used to cool and </w:t>
      </w:r>
      <w:r w:rsidRPr="009153B3">
        <w:rPr>
          <w:rFonts w:eastAsia="Cambria"/>
          <w:sz w:val="12"/>
        </w:rPr>
        <w:t>¶</w:t>
      </w:r>
      <w:r w:rsidRPr="009153B3">
        <w:rPr>
          <w:rFonts w:eastAsia="Cambria"/>
          <w:sz w:val="16"/>
        </w:rPr>
        <w:t xml:space="preserve"> condense the ammonia back to a liquid and the cycle then starts again. </w:t>
      </w:r>
      <w:r w:rsidRPr="009153B3">
        <w:rPr>
          <w:rFonts w:eastAsia="Cambria"/>
          <w:sz w:val="12"/>
        </w:rPr>
        <w:t>¶</w:t>
      </w:r>
      <w:r w:rsidRPr="009153B3">
        <w:rPr>
          <w:rFonts w:eastAsia="Cambria"/>
          <w:sz w:val="16"/>
        </w:rPr>
        <w:t xml:space="preserve"> </w:t>
      </w:r>
      <w:r w:rsidRPr="009153B3">
        <w:rPr>
          <w:rFonts w:eastAsia="Cambria"/>
          <w:sz w:val="12"/>
        </w:rPr>
        <w:t>¶</w:t>
      </w:r>
      <w:r w:rsidRPr="009153B3">
        <w:rPr>
          <w:rFonts w:eastAsia="Cambria"/>
          <w:sz w:val="16"/>
        </w:rPr>
        <w:t xml:space="preserve"> </w:t>
      </w:r>
      <w:proofErr w:type="gramStart"/>
      <w:r w:rsidRPr="009153B3">
        <w:rPr>
          <w:rFonts w:eastAsia="Cambria"/>
          <w:sz w:val="16"/>
        </w:rPr>
        <w:t>In</w:t>
      </w:r>
      <w:proofErr w:type="gramEnd"/>
      <w:r w:rsidRPr="009153B3">
        <w:rPr>
          <w:rFonts w:eastAsia="Cambria"/>
          <w:sz w:val="16"/>
        </w:rPr>
        <w:t xml:space="preserve"> the open-cycle version, the warm surface water is introduced into a low-pressure </w:t>
      </w:r>
      <w:r w:rsidRPr="009153B3">
        <w:rPr>
          <w:rFonts w:eastAsia="Cambria"/>
          <w:sz w:val="12"/>
        </w:rPr>
        <w:t>¶</w:t>
      </w:r>
      <w:r w:rsidRPr="009153B3">
        <w:rPr>
          <w:rFonts w:eastAsia="Cambria"/>
          <w:sz w:val="16"/>
        </w:rPr>
        <w:t xml:space="preserve"> container where it boils and the steam is used to drive a turbine to generate electricity. </w:t>
      </w:r>
      <w:r w:rsidRPr="009153B3">
        <w:rPr>
          <w:rFonts w:eastAsia="Cambria"/>
          <w:sz w:val="12"/>
        </w:rPr>
        <w:t>¶</w:t>
      </w:r>
      <w:r w:rsidRPr="009153B3">
        <w:rPr>
          <w:rFonts w:eastAsia="Cambria"/>
          <w:sz w:val="16"/>
        </w:rPr>
        <w:t xml:space="preserve"> </w:t>
      </w:r>
      <w:proofErr w:type="gramStart"/>
      <w:r w:rsidRPr="009153B3">
        <w:rPr>
          <w:rFonts w:eastAsia="Cambria"/>
          <w:sz w:val="16"/>
        </w:rPr>
        <w:t>The</w:t>
      </w:r>
      <w:proofErr w:type="gramEnd"/>
      <w:r w:rsidRPr="009153B3">
        <w:rPr>
          <w:rFonts w:eastAsia="Cambria"/>
          <w:sz w:val="16"/>
        </w:rPr>
        <w:t xml:space="preserve"> steam is then condensed by exposing it to the cold deep seawater. There is also a </w:t>
      </w:r>
      <w:r w:rsidRPr="009153B3">
        <w:rPr>
          <w:rFonts w:eastAsia="Cambria"/>
          <w:sz w:val="12"/>
        </w:rPr>
        <w:t>¶</w:t>
      </w:r>
      <w:r w:rsidRPr="009153B3">
        <w:rPr>
          <w:rFonts w:eastAsia="Cambria"/>
          <w:sz w:val="16"/>
        </w:rPr>
        <w:t xml:space="preserve"> hybrid system, where the warm seawater is vaporised under vacuum, and the steam </w:t>
      </w:r>
      <w:r w:rsidRPr="009153B3">
        <w:rPr>
          <w:rFonts w:eastAsia="Cambria"/>
          <w:sz w:val="12"/>
        </w:rPr>
        <w:t>¶</w:t>
      </w:r>
      <w:r w:rsidRPr="009153B3">
        <w:rPr>
          <w:rFonts w:eastAsia="Cambria"/>
          <w:sz w:val="16"/>
        </w:rPr>
        <w:t xml:space="preserve"> which is produced is used to vaporise the low-boiling-point fluid to drive a turbine. </w:t>
      </w:r>
      <w:r w:rsidRPr="009153B3">
        <w:rPr>
          <w:rFonts w:eastAsia="Cambria"/>
          <w:sz w:val="12"/>
        </w:rPr>
        <w:t>¶</w:t>
      </w:r>
      <w:r w:rsidRPr="009153B3">
        <w:rPr>
          <w:rFonts w:eastAsia="Cambria"/>
          <w:sz w:val="16"/>
        </w:rPr>
        <w:t xml:space="preserve"> </w:t>
      </w:r>
      <w:r w:rsidRPr="009153B3">
        <w:rPr>
          <w:rFonts w:eastAsia="Cambria"/>
          <w:sz w:val="12"/>
        </w:rPr>
        <w:t>¶</w:t>
      </w:r>
      <w:r w:rsidRPr="009153B3">
        <w:rPr>
          <w:rFonts w:eastAsia="Cambria"/>
          <w:sz w:val="16"/>
        </w:rPr>
        <w:t xml:space="preserve"> OTEC plants could be floating or land-based. Floating plants have the advantage that </w:t>
      </w:r>
      <w:r w:rsidRPr="009153B3">
        <w:rPr>
          <w:rFonts w:eastAsia="Cambria"/>
          <w:sz w:val="12"/>
        </w:rPr>
        <w:t>¶</w:t>
      </w:r>
      <w:r w:rsidRPr="009153B3">
        <w:rPr>
          <w:rFonts w:eastAsia="Cambria"/>
          <w:sz w:val="16"/>
        </w:rPr>
        <w:t xml:space="preserve"> they are closer to the deep cold water and the cost of the piping and pumping will be </w:t>
      </w:r>
      <w:r w:rsidRPr="009153B3">
        <w:rPr>
          <w:rFonts w:eastAsia="Cambria"/>
          <w:sz w:val="12"/>
        </w:rPr>
        <w:t>¶</w:t>
      </w:r>
      <w:r w:rsidRPr="009153B3">
        <w:rPr>
          <w:rFonts w:eastAsia="Cambria"/>
          <w:sz w:val="16"/>
        </w:rPr>
        <w:t xml:space="preserve"> less. However, floating plants are vulnerable to storms and the electricity which is </w:t>
      </w:r>
      <w:r w:rsidRPr="009153B3">
        <w:rPr>
          <w:rFonts w:eastAsia="Cambria"/>
          <w:sz w:val="12"/>
        </w:rPr>
        <w:t>¶</w:t>
      </w:r>
      <w:r w:rsidRPr="009153B3">
        <w:rPr>
          <w:rFonts w:eastAsia="Cambria"/>
          <w:sz w:val="16"/>
        </w:rPr>
        <w:t xml:space="preserve"> generated has to be brought ashore. A land-based OTEC system will not require the </w:t>
      </w:r>
      <w:r w:rsidRPr="009153B3">
        <w:rPr>
          <w:rFonts w:eastAsia="Cambria"/>
          <w:sz w:val="12"/>
        </w:rPr>
        <w:t>¶</w:t>
      </w:r>
      <w:r w:rsidRPr="009153B3">
        <w:rPr>
          <w:rFonts w:eastAsia="Cambria"/>
          <w:sz w:val="16"/>
        </w:rPr>
        <w:t xml:space="preserve"> long power transmission cable, but instead the warm and cold water will have to be </w:t>
      </w:r>
      <w:r w:rsidRPr="009153B3">
        <w:rPr>
          <w:rFonts w:eastAsia="Cambria"/>
          <w:sz w:val="12"/>
        </w:rPr>
        <w:t>¶</w:t>
      </w:r>
      <w:r w:rsidRPr="009153B3">
        <w:rPr>
          <w:rFonts w:eastAsia="Cambria"/>
          <w:sz w:val="16"/>
        </w:rPr>
        <w:t xml:space="preserve"> brought onshore. There is the possibility that the cold water will warm up so reducing </w:t>
      </w:r>
      <w:r w:rsidRPr="009153B3">
        <w:rPr>
          <w:rFonts w:eastAsia="Cambria"/>
          <w:sz w:val="12"/>
        </w:rPr>
        <w:t>¶</w:t>
      </w:r>
      <w:r w:rsidRPr="009153B3">
        <w:rPr>
          <w:rFonts w:eastAsia="Cambria"/>
          <w:sz w:val="16"/>
        </w:rPr>
        <w:t xml:space="preserve"> the efficiency of the power generation. </w:t>
      </w:r>
      <w:r w:rsidRPr="009153B3">
        <w:rPr>
          <w:rFonts w:eastAsia="Cambria"/>
          <w:sz w:val="12"/>
        </w:rPr>
        <w:t>¶</w:t>
      </w:r>
      <w:r w:rsidRPr="009153B3">
        <w:rPr>
          <w:rFonts w:eastAsia="Cambria"/>
          <w:sz w:val="16"/>
        </w:rPr>
        <w:t xml:space="preserve"> </w:t>
      </w:r>
      <w:r w:rsidRPr="009153B3">
        <w:rPr>
          <w:rFonts w:eastAsia="Cambria"/>
          <w:sz w:val="12"/>
        </w:rPr>
        <w:t>¶</w:t>
      </w:r>
      <w:r w:rsidRPr="009153B3">
        <w:rPr>
          <w:rFonts w:eastAsia="Cambria"/>
          <w:sz w:val="16"/>
        </w:rPr>
        <w:t xml:space="preserve"> </w:t>
      </w:r>
      <w:r w:rsidRPr="009153B3">
        <w:rPr>
          <w:rFonts w:eastAsia="Cambria"/>
          <w:bCs/>
          <w:u w:val="single"/>
        </w:rPr>
        <w:t xml:space="preserve">OTEC has many advantages over other sources of energy. OTEC does not produce </w:t>
      </w:r>
      <w:r w:rsidRPr="009153B3">
        <w:rPr>
          <w:rFonts w:eastAsia="Cambria"/>
          <w:bCs/>
          <w:sz w:val="12"/>
        </w:rPr>
        <w:t>¶</w:t>
      </w:r>
      <w:r w:rsidRPr="009153B3">
        <w:rPr>
          <w:rFonts w:eastAsia="Cambria"/>
          <w:bCs/>
          <w:u w:val="single"/>
        </w:rPr>
        <w:t xml:space="preserve"> carbon dioxide or radioactive waste. The amount of energy available is vast, none of </w:t>
      </w:r>
      <w:r w:rsidRPr="009153B3">
        <w:rPr>
          <w:rFonts w:eastAsia="Cambria"/>
          <w:bCs/>
          <w:sz w:val="12"/>
        </w:rPr>
        <w:t>¶</w:t>
      </w:r>
      <w:r w:rsidRPr="009153B3">
        <w:rPr>
          <w:rFonts w:eastAsia="Cambria"/>
          <w:bCs/>
          <w:u w:val="single"/>
        </w:rPr>
        <w:t xml:space="preserve"> the other alternatives to fossil fuel can even come close to the magnitude of the OTEC </w:t>
      </w:r>
      <w:r w:rsidRPr="009153B3">
        <w:rPr>
          <w:rFonts w:eastAsia="Cambria"/>
          <w:bCs/>
          <w:sz w:val="12"/>
        </w:rPr>
        <w:t>¶</w:t>
      </w:r>
      <w:r w:rsidRPr="009153B3">
        <w:rPr>
          <w:rFonts w:eastAsia="Cambria"/>
          <w:bCs/>
          <w:u w:val="single"/>
        </w:rPr>
        <w:t xml:space="preserve"> resource.</w:t>
      </w:r>
      <w:r w:rsidRPr="009153B3">
        <w:rPr>
          <w:rFonts w:eastAsia="Cambria"/>
          <w:sz w:val="16"/>
        </w:rPr>
        <w:t xml:space="preserve"> </w:t>
      </w:r>
      <w:r w:rsidRPr="009153B3">
        <w:rPr>
          <w:rFonts w:eastAsia="Cambria"/>
          <w:bCs/>
          <w:u w:val="single"/>
        </w:rPr>
        <w:t xml:space="preserve">And, unlike wind or wave power, OTEC offers energy in constant </w:t>
      </w:r>
      <w:r w:rsidRPr="009153B3">
        <w:rPr>
          <w:rFonts w:eastAsia="Cambria"/>
          <w:bCs/>
          <w:u w:val="single"/>
        </w:rPr>
        <w:lastRenderedPageBreak/>
        <w:t xml:space="preserve">supply, </w:t>
      </w:r>
      <w:r w:rsidRPr="009153B3">
        <w:rPr>
          <w:rFonts w:eastAsia="Cambria"/>
          <w:bCs/>
          <w:sz w:val="12"/>
        </w:rPr>
        <w:t>¶</w:t>
      </w:r>
      <w:r w:rsidRPr="009153B3">
        <w:rPr>
          <w:rFonts w:eastAsia="Cambria"/>
          <w:bCs/>
          <w:u w:val="single"/>
        </w:rPr>
        <w:t xml:space="preserve"> available day and night regardless of the weather and with only a small seasonal </w:t>
      </w:r>
      <w:r w:rsidRPr="009153B3">
        <w:rPr>
          <w:rFonts w:eastAsia="Cambria"/>
          <w:bCs/>
          <w:sz w:val="12"/>
        </w:rPr>
        <w:t>¶</w:t>
      </w:r>
      <w:r w:rsidRPr="009153B3">
        <w:rPr>
          <w:rFonts w:eastAsia="Cambria"/>
          <w:bCs/>
          <w:u w:val="single"/>
        </w:rPr>
        <w:t xml:space="preserve"> variation.</w:t>
      </w:r>
    </w:p>
    <w:p w:rsidR="00993BE4" w:rsidRPr="009153B3" w:rsidRDefault="00993BE4" w:rsidP="00993BE4">
      <w:pPr>
        <w:keepNext/>
        <w:keepLines/>
        <w:spacing w:before="200"/>
        <w:outlineLvl w:val="3"/>
        <w:rPr>
          <w:rFonts w:eastAsia="MS Gothic" w:cs="Times New Roman"/>
          <w:b/>
          <w:bCs/>
          <w:iCs/>
        </w:rPr>
      </w:pPr>
      <w:r w:rsidRPr="009153B3">
        <w:rPr>
          <w:rFonts w:eastAsia="MS Gothic" w:cs="Times New Roman"/>
          <w:b/>
          <w:bCs/>
          <w:iCs/>
        </w:rPr>
        <w:t xml:space="preserve">OTEC reduces CO2 emissions and temperatures </w:t>
      </w:r>
    </w:p>
    <w:p w:rsidR="00993BE4" w:rsidRPr="009153B3" w:rsidRDefault="00993BE4" w:rsidP="00993BE4">
      <w:pPr>
        <w:rPr>
          <w:rFonts w:eastAsia="Cambria"/>
          <w:sz w:val="16"/>
          <w:szCs w:val="16"/>
        </w:rPr>
      </w:pPr>
      <w:r w:rsidRPr="009153B3">
        <w:rPr>
          <w:rFonts w:eastAsia="Cambria"/>
          <w:b/>
          <w:bCs/>
        </w:rPr>
        <w:t>Curto ’10</w:t>
      </w:r>
      <w:r w:rsidRPr="009153B3">
        <w:rPr>
          <w:rFonts w:eastAsia="Cambria"/>
        </w:rPr>
        <w:t xml:space="preserve"> </w:t>
      </w:r>
      <w:r w:rsidRPr="009153B3">
        <w:rPr>
          <w:rFonts w:eastAsia="Cambria"/>
          <w:sz w:val="16"/>
          <w:szCs w:val="16"/>
        </w:rPr>
        <w:t>(Paul, “American Energy Policy V -- Ocean Thermal Energy Conversion,</w:t>
      </w:r>
      <w:proofErr w:type="gramStart"/>
      <w:r w:rsidRPr="009153B3">
        <w:rPr>
          <w:rFonts w:eastAsia="Cambria"/>
          <w:sz w:val="16"/>
          <w:szCs w:val="16"/>
        </w:rPr>
        <w:t xml:space="preserve">”  </w:t>
      </w:r>
      <w:proofErr w:type="gramEnd"/>
      <w:r w:rsidR="001379E9" w:rsidRPr="009153B3">
        <w:fldChar w:fldCharType="begin"/>
      </w:r>
      <w:r w:rsidR="001379E9" w:rsidRPr="009153B3">
        <w:instrText xml:space="preserve"> HYPERLINK "http://www.opednews.com/articles/American-Energy-Policy-V--by-Paul-from-Potomac-101214-315.html" </w:instrText>
      </w:r>
      <w:r w:rsidR="001379E9" w:rsidRPr="009153B3">
        <w:fldChar w:fldCharType="separate"/>
      </w:r>
      <w:r w:rsidRPr="009153B3">
        <w:rPr>
          <w:rFonts w:eastAsia="Cambria"/>
          <w:sz w:val="16"/>
          <w:szCs w:val="16"/>
        </w:rPr>
        <w:t>http://www.opednews.com/articles/American-Energy-Policy-V--by-Paul-from-Potomac-101214-315.html</w:t>
      </w:r>
      <w:r w:rsidR="001379E9" w:rsidRPr="009153B3">
        <w:rPr>
          <w:rFonts w:eastAsia="Cambria"/>
          <w:sz w:val="16"/>
          <w:szCs w:val="16"/>
        </w:rPr>
        <w:fldChar w:fldCharType="end"/>
      </w:r>
      <w:r w:rsidRPr="009153B3">
        <w:rPr>
          <w:rFonts w:eastAsia="Cambria"/>
          <w:sz w:val="16"/>
          <w:szCs w:val="16"/>
        </w:rPr>
        <w:t xml:space="preserve">, </w:t>
      </w:r>
      <w:r w:rsidRPr="009153B3">
        <w:rPr>
          <w:rFonts w:eastAsia="Cambria"/>
          <w:i/>
          <w:sz w:val="16"/>
          <w:szCs w:val="16"/>
        </w:rPr>
        <w:t>wcp</w:t>
      </w:r>
      <w:r w:rsidRPr="009153B3">
        <w:rPr>
          <w:rFonts w:eastAsia="Cambria"/>
          <w:sz w:val="16"/>
          <w:szCs w:val="16"/>
        </w:rPr>
        <w:t>)</w:t>
      </w:r>
    </w:p>
    <w:p w:rsidR="00993BE4" w:rsidRPr="009153B3" w:rsidRDefault="00993BE4" w:rsidP="00993BE4">
      <w:pPr>
        <w:rPr>
          <w:rFonts w:eastAsia="Cambria"/>
        </w:rPr>
      </w:pPr>
    </w:p>
    <w:p w:rsidR="00993BE4" w:rsidRPr="009153B3" w:rsidRDefault="00993BE4" w:rsidP="00993BE4">
      <w:pPr>
        <w:rPr>
          <w:rFonts w:eastAsia="Cambria"/>
          <w:sz w:val="16"/>
        </w:rPr>
      </w:pPr>
      <w:r w:rsidRPr="009153B3">
        <w:rPr>
          <w:rFonts w:eastAsia="Cambria"/>
          <w:bCs/>
          <w:u w:val="single"/>
        </w:rPr>
        <w:t>OTEC is a true triple threat against global warming. It is the only technology that acts to directly reduce the temperature of the ocean (it was estimated one degree Fahrenheit reduction every twenty years for 10,000 250 MWe plants in '77), eliminates carbon emissions</w:t>
      </w:r>
      <w:r w:rsidRPr="009153B3">
        <w:rPr>
          <w:rFonts w:eastAsia="Cambria"/>
          <w:sz w:val="16"/>
        </w:rPr>
        <w:t xml:space="preserve">, </w:t>
      </w:r>
      <w:r w:rsidRPr="009153B3">
        <w:rPr>
          <w:rFonts w:eastAsia="Cambria"/>
          <w:bCs/>
          <w:u w:val="single"/>
        </w:rPr>
        <w:t>and increases carbon dioxide absorption (cooler water absorbs more CO2) at the same time. It generates fuel that is portable and efficient, electricity for coastal areas if it is moored, and possibly food from the nutrients brought up from the ocean floor. It creates jobs, perhaps millions of them, if it is the serious contender for the future multi-trillion-dollar energy economy.</w:t>
      </w:r>
      <w:r w:rsidRPr="009153B3">
        <w:rPr>
          <w:rFonts w:eastAsia="Cambria"/>
          <w:sz w:val="16"/>
        </w:rPr>
        <w:t xml:space="preserve"> In concert with wind and solar power, </w:t>
      </w:r>
      <w:r w:rsidRPr="009153B3">
        <w:rPr>
          <w:rFonts w:eastAsia="Cambria"/>
          <w:bCs/>
          <w:u w:val="single"/>
        </w:rPr>
        <w:t>OTEC will complete the conversion of the human race to a balance with Nature. We need only choose life over convenience.</w:t>
      </w:r>
      <w:r w:rsidRPr="009153B3">
        <w:rPr>
          <w:rFonts w:eastAsia="Cambria"/>
          <w:sz w:val="16"/>
        </w:rPr>
        <w:t xml:space="preserve"> Some folks know that I've been a proponent of ocean power since the late '70s. Rummaging through old stuff on the internet, I found this ancient photo of me in Miami in 1977, on a panel discussing OTEC. This may have been the first time that OTEC was discussed in public in terms of global warming. Oddly enough, the concern was that we might cause an Ice Age! We should be more worried about global warming upsetting the ocean currents by overheating the ocean, which is now happening at an alarming rate. The latest guess is +5C (9F) by 2100! This technology may be deployed as a means to bring the ocean back into balance, not to upset it. The designs for these OTEC ships have features that are quite innovative and cost effective. Estimates range from $3000 to $6000 per kWe installed in 2010 dollars, depending on the configuration and proximity to shore. The capacity factor should be close to 100%, especially with the modular designs for the power modules. This means that OTEC annual power production will average three times that of solar and wind per unit of power capacity. Gulf plants may be moored in deep water and connected directly to the grid, bypassing the ammonia step. Tropical ships may graze from site to site and perform stationkeeping to stay in place when it's advantageous to do so. One design called for neutrally buoyant hulls to allow for submerging the ship in the event of any major storm to levels below the wave action zone. The major expenses are for the heat exchangers (titanium alloys or aluminum), cold water pipe, and ammonia production/electrical generation and transmission facilities. </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OTEC can satisfy all US energy needs</w:t>
      </w:r>
    </w:p>
    <w:p w:rsidR="00864ECE" w:rsidRPr="009153B3" w:rsidRDefault="00864ECE" w:rsidP="00864ECE">
      <w:pPr>
        <w:rPr>
          <w:rFonts w:eastAsia="Calibri"/>
          <w:bCs/>
          <w:sz w:val="16"/>
          <w:szCs w:val="16"/>
        </w:rPr>
      </w:pPr>
      <w:r w:rsidRPr="009153B3">
        <w:rPr>
          <w:rFonts w:eastAsia="Calibri"/>
          <w:b/>
          <w:bCs/>
        </w:rPr>
        <w:t xml:space="preserve">Vega 02 </w:t>
      </w:r>
      <w:r w:rsidRPr="009153B3">
        <w:rPr>
          <w:rFonts w:eastAsia="Calibri"/>
          <w:bCs/>
          <w:sz w:val="16"/>
          <w:szCs w:val="16"/>
        </w:rPr>
        <w:t>Ph.D. (Luis A., “Ocean Thermal Energy Conversion Primer” Marine Technology Society Journal, 12/01/2002, Ingenta Connect.)</w:t>
      </w:r>
    </w:p>
    <w:p w:rsidR="00864ECE" w:rsidRPr="009153B3" w:rsidRDefault="00864ECE" w:rsidP="00864ECE">
      <w:pPr>
        <w:rPr>
          <w:rFonts w:eastAsia="Calibri"/>
          <w:bCs/>
          <w:sz w:val="16"/>
          <w:szCs w:val="16"/>
        </w:rPr>
      </w:pPr>
    </w:p>
    <w:p w:rsidR="00864ECE" w:rsidRPr="009153B3" w:rsidRDefault="00864ECE" w:rsidP="00864ECE">
      <w:pPr>
        <w:rPr>
          <w:rFonts w:eastAsia="Calibri"/>
          <w:sz w:val="16"/>
        </w:rPr>
      </w:pPr>
      <w:r w:rsidRPr="009153B3">
        <w:rPr>
          <w:rFonts w:eastAsia="Calibri"/>
          <w:sz w:val="16"/>
        </w:rPr>
        <w:t>It is estimated that, in an annual basis,</w:t>
      </w:r>
      <w:r w:rsidRPr="009153B3">
        <w:rPr>
          <w:rFonts w:eastAsia="Calibri"/>
          <w:b/>
          <w:sz w:val="16"/>
        </w:rPr>
        <w:t xml:space="preserve"> </w:t>
      </w:r>
      <w:r w:rsidRPr="009153B3">
        <w:rPr>
          <w:rFonts w:eastAsia="Calibri"/>
          <w:bCs/>
          <w:u w:val="single"/>
        </w:rPr>
        <w:t>the amount solar energy absorbed by the oceans is equivalent to at least 4000 times the amount presently consumed by humans</w:t>
      </w:r>
      <w:r w:rsidRPr="009153B3">
        <w:rPr>
          <w:rFonts w:eastAsia="Calibri"/>
          <w:b/>
          <w:sz w:val="16"/>
        </w:rPr>
        <w:t xml:space="preserve">. </w:t>
      </w:r>
      <w:r w:rsidRPr="009153B3">
        <w:rPr>
          <w:rFonts w:eastAsia="Calibri"/>
          <w:bCs/>
          <w:u w:val="single"/>
        </w:rPr>
        <w:t xml:space="preserve">For an OTEC efficiency of 3 percent, in converting ocean thermal energy to electricity, we would need less than 1 percent of this renewable energy to satisfy all of our desires for energy. </w:t>
      </w:r>
      <w:r w:rsidRPr="009153B3">
        <w:rPr>
          <w:rFonts w:eastAsia="Calibri"/>
          <w:sz w:val="16"/>
        </w:rPr>
        <w:t>However, even assuming that the removal of such relatively small amount of ocean solar energy does not pose an adverse environmental impact we must first identify and develop the means to transform it to a useful form and to transport it to the user</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OTEC is the most reliable energy source</w:t>
      </w:r>
    </w:p>
    <w:p w:rsidR="00864ECE" w:rsidRPr="009153B3" w:rsidRDefault="00864ECE" w:rsidP="00864ECE">
      <w:pPr>
        <w:rPr>
          <w:rFonts w:eastAsia="Calibri"/>
          <w:bCs/>
          <w:sz w:val="16"/>
          <w:szCs w:val="16"/>
        </w:rPr>
      </w:pPr>
      <w:r w:rsidRPr="009153B3">
        <w:rPr>
          <w:rFonts w:eastAsia="Calibri"/>
          <w:b/>
          <w:bCs/>
        </w:rPr>
        <w:t xml:space="preserve">Jafaar et al. 13 </w:t>
      </w:r>
      <w:r w:rsidRPr="009153B3">
        <w:rPr>
          <w:rFonts w:eastAsia="Calibri"/>
          <w:bCs/>
          <w:sz w:val="16"/>
          <w:szCs w:val="16"/>
        </w:rPr>
        <w:t>(A.B. Jafaar, A Hossain, A Azhim, M.N. Musa, S.A. Zuki, D. Frazeen, Noor; “Ocean thermal energy conversion: The promise of a clean future” 2013 IEEE Conference on Clean Energy and Technology, Iee Explore)</w:t>
      </w:r>
    </w:p>
    <w:p w:rsidR="00864ECE" w:rsidRPr="009153B3" w:rsidRDefault="00864ECE" w:rsidP="00864ECE">
      <w:pPr>
        <w:rPr>
          <w:rFonts w:eastAsia="Calibri"/>
          <w:bCs/>
          <w:sz w:val="16"/>
          <w:szCs w:val="16"/>
        </w:rPr>
      </w:pPr>
    </w:p>
    <w:p w:rsidR="00864ECE" w:rsidRPr="009153B3" w:rsidRDefault="00864ECE" w:rsidP="00864ECE">
      <w:pPr>
        <w:rPr>
          <w:rFonts w:eastAsia="Calibri"/>
          <w:bCs/>
          <w:u w:val="single"/>
        </w:rPr>
      </w:pPr>
      <w:r w:rsidRPr="009153B3">
        <w:rPr>
          <w:rFonts w:eastAsia="Calibri"/>
          <w:bCs/>
          <w:u w:val="single"/>
        </w:rPr>
        <w:t>Considering the growing world population and environmental problems, it is obvious that</w:t>
      </w:r>
      <w:r w:rsidRPr="009153B3">
        <w:rPr>
          <w:rFonts w:eastAsia="Calibri"/>
          <w:sz w:val="16"/>
        </w:rPr>
        <w:t xml:space="preserve"> in this 21 st century </w:t>
      </w:r>
      <w:r w:rsidRPr="009153B3">
        <w:rPr>
          <w:rFonts w:eastAsia="Calibri"/>
          <w:bCs/>
          <w:u w:val="single"/>
        </w:rPr>
        <w:t>the conventional resources of energy such as oil, coal and uranium become unreliable</w:t>
      </w:r>
      <w:r w:rsidRPr="009153B3">
        <w:rPr>
          <w:rFonts w:eastAsia="Calibri"/>
          <w:sz w:val="16"/>
        </w:rPr>
        <w:t xml:space="preserve">. </w:t>
      </w:r>
      <w:r w:rsidRPr="009153B3">
        <w:rPr>
          <w:rFonts w:eastAsia="Calibri"/>
          <w:bCs/>
          <w:u w:val="single"/>
        </w:rPr>
        <w:t xml:space="preserve">The obvious alternative </w:t>
      </w:r>
      <w:r w:rsidRPr="009153B3">
        <w:rPr>
          <w:rFonts w:eastAsia="Calibri"/>
          <w:sz w:val="16"/>
        </w:rPr>
        <w:t xml:space="preserve">energy </w:t>
      </w:r>
      <w:r w:rsidRPr="009153B3">
        <w:rPr>
          <w:rFonts w:eastAsia="Calibri"/>
          <w:bCs/>
          <w:u w:val="single"/>
        </w:rPr>
        <w:t xml:space="preserve">sources such as wind, solar and geothermal power are considerable </w:t>
      </w:r>
      <w:r w:rsidRPr="009153B3">
        <w:rPr>
          <w:rFonts w:eastAsia="Calibri"/>
          <w:sz w:val="16"/>
        </w:rPr>
        <w:t xml:space="preserve">solutions to this problem. </w:t>
      </w:r>
      <w:r w:rsidRPr="009153B3">
        <w:rPr>
          <w:rFonts w:eastAsia="Calibri"/>
          <w:bCs/>
          <w:u w:val="single"/>
        </w:rPr>
        <w:t>However in comparison to all these alternatives, ocean thermal energy is highly abundant, very stable and easily applicable in many industrial fields.</w:t>
      </w:r>
      <w:r w:rsidRPr="009153B3">
        <w:rPr>
          <w:rFonts w:eastAsia="Calibri"/>
          <w:sz w:val="16"/>
        </w:rPr>
        <w:t xml:space="preserve"> Ocean Thermal Energy Conversion (OTEC) is a marine renewable energy technology utilizing the temperature difference between deep cold ocean water and warm ocean surface water and generates electricity. Fig. 1 illustrates the global primary sources of energy in perspectives [1]. It is clear from Fig. </w:t>
      </w:r>
      <w:proofErr w:type="gramStart"/>
      <w:r w:rsidRPr="009153B3">
        <w:rPr>
          <w:rFonts w:eastAsia="Calibri"/>
          <w:sz w:val="16"/>
        </w:rPr>
        <w:t>1,</w:t>
      </w:r>
      <w:proofErr w:type="gramEnd"/>
      <w:r w:rsidRPr="009153B3">
        <w:rPr>
          <w:rFonts w:eastAsia="Calibri"/>
          <w:sz w:val="16"/>
        </w:rPr>
        <w:t xml:space="preserve"> </w:t>
      </w:r>
      <w:r w:rsidRPr="009153B3">
        <w:rPr>
          <w:rFonts w:eastAsia="Calibri"/>
          <w:bCs/>
          <w:u w:val="single"/>
        </w:rPr>
        <w:t xml:space="preserve">OTEC alone can meet the world </w:t>
      </w:r>
      <w:r w:rsidRPr="009153B3">
        <w:rPr>
          <w:rFonts w:eastAsia="Calibri"/>
          <w:bCs/>
          <w:u w:val="single"/>
        </w:rPr>
        <w:lastRenderedPageBreak/>
        <w:t>energy demand, as observed from the world energy used in the year 2010</w:t>
      </w:r>
      <w:r w:rsidRPr="009153B3">
        <w:rPr>
          <w:rFonts w:eastAsia="Calibri"/>
          <w:sz w:val="16"/>
        </w:rPr>
        <w:t xml:space="preserve">. According to L.A. Vega (2003), </w:t>
      </w:r>
      <w:r w:rsidRPr="009153B3">
        <w:rPr>
          <w:rFonts w:eastAsia="Calibri"/>
          <w:bCs/>
          <w:u w:val="single"/>
        </w:rPr>
        <w:t>the amount of solar energy absorbed by the oceans in a year is equivalent to at least 4000 times the amount currently consumed on earth. For an OTEC efficiency of 3 %, in converting ocean thermal energy to electricity, we would need less than 1 % of this</w:t>
      </w:r>
    </w:p>
    <w:p w:rsidR="00864ECE" w:rsidRPr="009153B3" w:rsidRDefault="00864ECE" w:rsidP="00864ECE">
      <w:pPr>
        <w:rPr>
          <w:rFonts w:eastAsia="Calibri"/>
          <w:bCs/>
          <w:u w:val="single"/>
        </w:rPr>
      </w:pPr>
    </w:p>
    <w:p w:rsidR="00864ECE" w:rsidRPr="009153B3" w:rsidRDefault="00864ECE" w:rsidP="00864ECE">
      <w:pPr>
        <w:keepNext/>
        <w:keepLines/>
        <w:spacing w:before="200"/>
        <w:outlineLvl w:val="3"/>
        <w:rPr>
          <w:rFonts w:eastAsia="MS Gothic" w:cs="Times New Roman"/>
          <w:b/>
          <w:iCs/>
        </w:rPr>
      </w:pPr>
      <w:r w:rsidRPr="009153B3">
        <w:rPr>
          <w:rFonts w:eastAsia="MS Gothic" w:cs="Times New Roman"/>
          <w:b/>
          <w:bCs/>
          <w:iCs/>
        </w:rPr>
        <w:t>OTEC reduces ocean temperatures, cuts carbon emissions, and has the potential to create millions of jobs</w:t>
      </w:r>
    </w:p>
    <w:p w:rsidR="00864ECE" w:rsidRPr="009153B3" w:rsidRDefault="00864ECE" w:rsidP="00864ECE">
      <w:pPr>
        <w:rPr>
          <w:rFonts w:eastAsia="Cambria"/>
        </w:rPr>
      </w:pPr>
      <w:r w:rsidRPr="009153B3">
        <w:rPr>
          <w:rFonts w:eastAsia="Cambria"/>
          <w:b/>
          <w:bCs/>
        </w:rPr>
        <w:t>Curto 10</w:t>
      </w:r>
      <w:r w:rsidRPr="009153B3">
        <w:rPr>
          <w:rFonts w:eastAsia="Cambria"/>
        </w:rPr>
        <w:t xml:space="preserve"> - Former NASA Chief Technologist</w:t>
      </w:r>
    </w:p>
    <w:p w:rsidR="00864ECE" w:rsidRPr="009153B3" w:rsidRDefault="00864ECE" w:rsidP="00864ECE">
      <w:pPr>
        <w:rPr>
          <w:rFonts w:eastAsia="Cambria"/>
        </w:rPr>
      </w:pPr>
      <w:r w:rsidRPr="009153B3">
        <w:rPr>
          <w:rFonts w:eastAsia="Cambria"/>
        </w:rPr>
        <w:t>Dr. Paul, “American Energy Policy V -- Ocean Thermal Energy Conversion,” December 15, http://www.opednews.com/articles/American-Energy-Policy-V--by-Paul-from-Potomac-101214-315.html)//AJ</w:t>
      </w:r>
    </w:p>
    <w:p w:rsidR="00864ECE" w:rsidRPr="009153B3" w:rsidRDefault="00864ECE" w:rsidP="00864ECE">
      <w:pPr>
        <w:tabs>
          <w:tab w:val="left" w:pos="450"/>
        </w:tabs>
        <w:rPr>
          <w:rFonts w:eastAsia="Cambria"/>
          <w:sz w:val="18"/>
        </w:rPr>
      </w:pPr>
      <w:r w:rsidRPr="009153B3">
        <w:rPr>
          <w:rFonts w:eastAsia="Cambria"/>
          <w:bCs/>
          <w:highlight w:val="cyan"/>
          <w:u w:val="single"/>
        </w:rPr>
        <w:t>OTEC is a</w:t>
      </w:r>
      <w:r w:rsidRPr="009153B3">
        <w:rPr>
          <w:rFonts w:eastAsia="Cambria"/>
          <w:bCs/>
          <w:u w:val="single"/>
        </w:rPr>
        <w:t xml:space="preserve"> true </w:t>
      </w:r>
      <w:r w:rsidRPr="009153B3">
        <w:rPr>
          <w:rFonts w:eastAsia="Cambria"/>
          <w:bCs/>
          <w:highlight w:val="cyan"/>
          <w:u w:val="single"/>
        </w:rPr>
        <w:t>triple threat against global warming. It</w:t>
      </w:r>
      <w:r w:rsidRPr="009153B3">
        <w:rPr>
          <w:rFonts w:eastAsia="Cambria"/>
          <w:bCs/>
          <w:u w:val="single"/>
        </w:rPr>
        <w:t xml:space="preserve"> is the only technology that </w:t>
      </w:r>
      <w:r w:rsidRPr="009153B3">
        <w:rPr>
          <w:rFonts w:eastAsia="Cambria"/>
          <w:bCs/>
          <w:highlight w:val="cyan"/>
          <w:u w:val="single"/>
        </w:rPr>
        <w:t>acts to directly reduce the temperature of the ocean</w:t>
      </w:r>
      <w:r w:rsidRPr="009153B3">
        <w:rPr>
          <w:rFonts w:eastAsia="Cambria"/>
          <w:bCs/>
          <w:u w:val="single"/>
        </w:rPr>
        <w:t xml:space="preserve"> </w:t>
      </w:r>
      <w:r w:rsidRPr="009153B3">
        <w:rPr>
          <w:rFonts w:eastAsia="Cambria"/>
          <w:sz w:val="18"/>
        </w:rPr>
        <w:t xml:space="preserve">(it was estimated one degree Fahrenheit reduction every twenty years for 10,000 250 MWe plants in '77), </w:t>
      </w:r>
      <w:r w:rsidRPr="009153B3">
        <w:rPr>
          <w:rFonts w:eastAsia="Cambria"/>
          <w:bCs/>
          <w:highlight w:val="cyan"/>
          <w:u w:val="single"/>
        </w:rPr>
        <w:t>eliminates carbon emissions, and increases carbon dioxide absorption</w:t>
      </w:r>
      <w:r w:rsidRPr="009153B3">
        <w:rPr>
          <w:rFonts w:eastAsia="Cambria"/>
          <w:bCs/>
          <w:u w:val="single"/>
        </w:rPr>
        <w:t xml:space="preserve"> </w:t>
      </w:r>
      <w:r w:rsidRPr="009153B3">
        <w:rPr>
          <w:rFonts w:eastAsia="Cambria"/>
          <w:sz w:val="18"/>
        </w:rPr>
        <w:t xml:space="preserve">(cooler water absorbs more CO2) </w:t>
      </w:r>
      <w:r w:rsidRPr="009153B3">
        <w:rPr>
          <w:rFonts w:eastAsia="Cambria"/>
          <w:bCs/>
          <w:u w:val="single"/>
        </w:rPr>
        <w:t xml:space="preserve">at the same time. It generates fuel that is portable and efficient, electricity for coastal areas if it is moored, and possibly food from the nutrients brought up from the ocean floor. </w:t>
      </w:r>
      <w:r w:rsidRPr="009153B3">
        <w:rPr>
          <w:rFonts w:eastAsia="Cambria"/>
          <w:bCs/>
          <w:highlight w:val="cyan"/>
          <w:u w:val="single"/>
        </w:rPr>
        <w:t>It creates jobs</w:t>
      </w:r>
      <w:r w:rsidRPr="009153B3">
        <w:rPr>
          <w:rFonts w:eastAsia="Cambria"/>
          <w:bCs/>
          <w:u w:val="single"/>
        </w:rPr>
        <w:t xml:space="preserve">, perhaps </w:t>
      </w:r>
      <w:r w:rsidRPr="009153B3">
        <w:rPr>
          <w:rFonts w:eastAsia="Cambria"/>
          <w:bCs/>
          <w:highlight w:val="cyan"/>
          <w:u w:val="single"/>
        </w:rPr>
        <w:t>millions of them</w:t>
      </w:r>
      <w:r w:rsidRPr="009153B3">
        <w:rPr>
          <w:rFonts w:eastAsia="Cambria"/>
          <w:sz w:val="18"/>
        </w:rPr>
        <w:t xml:space="preserve">, if it is the serious contender for the future multi-trillion-dollar energy economy. ¶ </w:t>
      </w:r>
      <w:proofErr w:type="gramStart"/>
      <w:r w:rsidRPr="009153B3">
        <w:rPr>
          <w:rFonts w:eastAsia="Cambria"/>
          <w:sz w:val="18"/>
        </w:rPr>
        <w:t>In</w:t>
      </w:r>
      <w:proofErr w:type="gramEnd"/>
      <w:r w:rsidRPr="009153B3">
        <w:rPr>
          <w:rFonts w:eastAsia="Cambria"/>
          <w:sz w:val="18"/>
        </w:rPr>
        <w:t xml:space="preserve"> concert with wind and solar power,</w:t>
      </w:r>
      <w:r w:rsidRPr="009153B3">
        <w:rPr>
          <w:rFonts w:eastAsia="Cambria"/>
        </w:rPr>
        <w:t xml:space="preserve"> </w:t>
      </w:r>
      <w:r w:rsidRPr="009153B3">
        <w:rPr>
          <w:rFonts w:eastAsia="Cambria"/>
          <w:bCs/>
          <w:highlight w:val="cyan"/>
          <w:u w:val="single"/>
        </w:rPr>
        <w:t>OTEC will complete the conversion of the human race to a balance with Nature</w:t>
      </w:r>
      <w:r w:rsidRPr="009153B3">
        <w:rPr>
          <w:rFonts w:eastAsia="Cambria"/>
        </w:rPr>
        <w:t xml:space="preserve">. </w:t>
      </w:r>
      <w:r w:rsidRPr="009153B3">
        <w:rPr>
          <w:rFonts w:eastAsia="Cambria"/>
          <w:sz w:val="18"/>
        </w:rPr>
        <w:t>We need only choose life over convenience.</w:t>
      </w:r>
    </w:p>
    <w:p w:rsidR="00864ECE" w:rsidRPr="009153B3" w:rsidRDefault="00864ECE" w:rsidP="00864ECE">
      <w:pPr>
        <w:keepNext/>
        <w:keepLines/>
        <w:spacing w:before="200"/>
        <w:outlineLvl w:val="3"/>
        <w:rPr>
          <w:rFonts w:eastAsia="MS Gothic" w:cs="Times New Roman"/>
          <w:b/>
          <w:bCs/>
          <w:iCs/>
        </w:rPr>
      </w:pPr>
      <w:r w:rsidRPr="009153B3">
        <w:rPr>
          <w:rFonts w:eastAsia="MS Gothic" w:cs="Times New Roman"/>
          <w:b/>
          <w:bCs/>
          <w:iCs/>
        </w:rPr>
        <w:t>OTEC reduces carbon emissions and has the capability to produce more than just clean energy</w:t>
      </w:r>
    </w:p>
    <w:p w:rsidR="00864ECE" w:rsidRPr="009153B3" w:rsidRDefault="00864ECE" w:rsidP="00864ECE">
      <w:pPr>
        <w:rPr>
          <w:rFonts w:eastAsia="Cambria"/>
        </w:rPr>
      </w:pPr>
      <w:r w:rsidRPr="009153B3">
        <w:rPr>
          <w:rFonts w:eastAsia="Cambria"/>
          <w:b/>
          <w:bCs/>
        </w:rPr>
        <w:t xml:space="preserve">Fujita 13 - </w:t>
      </w:r>
      <w:r w:rsidRPr="009153B3">
        <w:rPr>
          <w:rFonts w:eastAsia="Cambria"/>
        </w:rPr>
        <w:t>director of research and development for Environmental Defense Fund's Oceans program</w:t>
      </w:r>
    </w:p>
    <w:p w:rsidR="00864ECE" w:rsidRPr="009153B3" w:rsidRDefault="00864ECE" w:rsidP="00864ECE">
      <w:pPr>
        <w:rPr>
          <w:rFonts w:eastAsia="Cambria"/>
        </w:rPr>
      </w:pPr>
      <w:r w:rsidRPr="009153B3">
        <w:rPr>
          <w:rFonts w:eastAsia="Cambria"/>
        </w:rPr>
        <w:t>(Rod, “Energy from the sea: Closer than you think,” June 6, http://www.edf.org/blog/2013/06/06/energy-sea-closer-you-think)//AJ</w:t>
      </w:r>
    </w:p>
    <w:p w:rsidR="00864ECE" w:rsidRPr="009153B3" w:rsidRDefault="00864ECE" w:rsidP="00864ECE">
      <w:pPr>
        <w:rPr>
          <w:rFonts w:eastAsia="Cambria"/>
          <w:bCs/>
          <w:u w:val="single"/>
        </w:rPr>
      </w:pPr>
      <w:r w:rsidRPr="009153B3">
        <w:rPr>
          <w:rFonts w:eastAsia="Cambria"/>
          <w:bCs/>
          <w:u w:val="single"/>
        </w:rPr>
        <w:t xml:space="preserve">The </w:t>
      </w:r>
      <w:r w:rsidRPr="009153B3">
        <w:rPr>
          <w:rFonts w:eastAsia="Cambria"/>
          <w:bCs/>
          <w:highlight w:val="cyan"/>
          <w:u w:val="single"/>
        </w:rPr>
        <w:t>OTEC</w:t>
      </w:r>
      <w:r w:rsidRPr="009153B3">
        <w:rPr>
          <w:rFonts w:eastAsia="Cambria"/>
          <w:bCs/>
          <w:u w:val="single"/>
        </w:rPr>
        <w:t xml:space="preserve"> process </w:t>
      </w:r>
      <w:r w:rsidRPr="009153B3">
        <w:rPr>
          <w:rFonts w:eastAsia="Cambria"/>
          <w:bCs/>
          <w:highlight w:val="cyan"/>
          <w:u w:val="single"/>
        </w:rPr>
        <w:t>can produce a number of benefits in addition to clean electricity</w:t>
      </w:r>
      <w:r w:rsidRPr="009153B3">
        <w:rPr>
          <w:rFonts w:eastAsia="Cambria"/>
          <w:bCs/>
          <w:u w:val="single"/>
        </w:rPr>
        <w:t>.</w:t>
      </w:r>
      <w:r w:rsidRPr="009153B3">
        <w:rPr>
          <w:rFonts w:eastAsia="Cambria"/>
        </w:rPr>
        <w:t xml:space="preserve">  </w:t>
      </w:r>
      <w:r w:rsidRPr="009153B3">
        <w:rPr>
          <w:rFonts w:eastAsia="Cambria"/>
          <w:bCs/>
          <w:highlight w:val="cyan"/>
          <w:u w:val="single"/>
        </w:rPr>
        <w:t>The large volumes of cold water pumped through the system can be used to cool buildings, saving on air conditioning</w:t>
      </w:r>
      <w:r w:rsidRPr="009153B3">
        <w:rPr>
          <w:rFonts w:eastAsia="Cambria"/>
          <w:bCs/>
          <w:u w:val="single"/>
        </w:rPr>
        <w:t xml:space="preserve"> </w:t>
      </w:r>
      <w:r w:rsidRPr="009153B3">
        <w:rPr>
          <w:rFonts w:eastAsia="Cambria"/>
        </w:rPr>
        <w:t>(</w:t>
      </w:r>
      <w:r w:rsidRPr="009153B3">
        <w:rPr>
          <w:rFonts w:eastAsia="Cambria"/>
          <w:sz w:val="18"/>
        </w:rPr>
        <w:t xml:space="preserve">and associated greenhouse gas emissions from this major energy consumer).  </w:t>
      </w:r>
      <w:r w:rsidRPr="009153B3">
        <w:rPr>
          <w:rFonts w:eastAsia="Cambria"/>
          <w:bCs/>
          <w:highlight w:val="cyan"/>
          <w:u w:val="single"/>
        </w:rPr>
        <w:t>Lots of freshwater condenses on the cold water pipes</w:t>
      </w:r>
      <w:r w:rsidRPr="009153B3">
        <w:rPr>
          <w:rFonts w:eastAsia="Cambria"/>
        </w:rPr>
        <w:t xml:space="preserve">, </w:t>
      </w:r>
      <w:r w:rsidRPr="009153B3">
        <w:rPr>
          <w:rFonts w:eastAsia="Cambria"/>
          <w:sz w:val="18"/>
        </w:rPr>
        <w:t xml:space="preserve">especially in humid tropical environments – </w:t>
      </w:r>
      <w:r w:rsidRPr="009153B3">
        <w:rPr>
          <w:rFonts w:eastAsia="Cambria"/>
          <w:bCs/>
          <w:u w:val="single"/>
        </w:rPr>
        <w:t xml:space="preserve">so much that </w:t>
      </w:r>
      <w:r w:rsidRPr="009153B3">
        <w:rPr>
          <w:rFonts w:eastAsia="Cambria"/>
          <w:bCs/>
          <w:highlight w:val="cyan"/>
          <w:u w:val="single"/>
        </w:rPr>
        <w:t>it can become a viable supplement to local water supplies or even the major water source for local communities.</w:t>
      </w:r>
    </w:p>
    <w:p w:rsidR="00864ECE" w:rsidRPr="009153B3" w:rsidRDefault="00864ECE" w:rsidP="00864ECE">
      <w:pPr>
        <w:rPr>
          <w:rFonts w:eastAsia="Cambria"/>
        </w:rPr>
      </w:pPr>
      <w:r w:rsidRPr="009153B3">
        <w:rPr>
          <w:rFonts w:eastAsia="Cambria"/>
          <w:sz w:val="18"/>
        </w:rPr>
        <w:t xml:space="preserve">Because the deep ocean water pumped up to </w:t>
      </w:r>
      <w:r w:rsidRPr="009153B3">
        <w:rPr>
          <w:rFonts w:eastAsia="Cambria"/>
          <w:bCs/>
          <w:u w:val="single"/>
        </w:rPr>
        <w:t xml:space="preserve">the </w:t>
      </w:r>
      <w:r w:rsidRPr="009153B3">
        <w:rPr>
          <w:rFonts w:eastAsia="Cambria"/>
          <w:bCs/>
          <w:highlight w:val="cyan"/>
          <w:u w:val="single"/>
        </w:rPr>
        <w:t>OTEC</w:t>
      </w:r>
      <w:r w:rsidRPr="009153B3">
        <w:rPr>
          <w:rFonts w:eastAsia="Cambria"/>
          <w:bCs/>
          <w:u w:val="single"/>
        </w:rPr>
        <w:t xml:space="preserve"> facility </w:t>
      </w:r>
      <w:r w:rsidRPr="009153B3">
        <w:rPr>
          <w:rFonts w:eastAsia="Cambria"/>
          <w:bCs/>
          <w:highlight w:val="cyan"/>
          <w:u w:val="single"/>
        </w:rPr>
        <w:t>is rich in nutrients and free of pathogens, it can be used to raise fish or to grow marine organisms</w:t>
      </w:r>
      <w:r w:rsidRPr="009153B3">
        <w:rPr>
          <w:rFonts w:eastAsia="Cambria"/>
        </w:rPr>
        <w:t xml:space="preserve"> </w:t>
      </w:r>
      <w:r w:rsidRPr="009153B3">
        <w:rPr>
          <w:rFonts w:eastAsia="Cambria"/>
          <w:sz w:val="18"/>
        </w:rPr>
        <w:t xml:space="preserve">like, microalgae for nutritional supplements.  </w:t>
      </w:r>
      <w:r w:rsidRPr="009153B3">
        <w:rPr>
          <w:rFonts w:eastAsia="Cambria"/>
          <w:bCs/>
          <w:u w:val="single"/>
        </w:rPr>
        <w:t xml:space="preserve">Doing </w:t>
      </w:r>
      <w:r w:rsidRPr="009153B3">
        <w:rPr>
          <w:rFonts w:eastAsia="Cambria"/>
          <w:bCs/>
          <w:highlight w:val="cyan"/>
          <w:u w:val="single"/>
        </w:rPr>
        <w:t>this could</w:t>
      </w:r>
      <w:r w:rsidRPr="009153B3">
        <w:rPr>
          <w:rFonts w:eastAsia="Cambria"/>
          <w:bCs/>
          <w:u w:val="single"/>
        </w:rPr>
        <w:t xml:space="preserve"> actually </w:t>
      </w:r>
      <w:r w:rsidRPr="009153B3">
        <w:rPr>
          <w:rFonts w:eastAsia="Cambria"/>
          <w:bCs/>
          <w:highlight w:val="cyan"/>
          <w:u w:val="single"/>
        </w:rPr>
        <w:t>reduce the environmental impact of OTEC</w:t>
      </w:r>
      <w:r w:rsidRPr="009153B3">
        <w:rPr>
          <w:rFonts w:eastAsia="Cambria"/>
        </w:rPr>
        <w:t xml:space="preserve">, since the cold water is allowed to warm up </w:t>
      </w:r>
      <w:r w:rsidRPr="009153B3">
        <w:rPr>
          <w:rFonts w:eastAsia="Cambria"/>
          <w:bCs/>
          <w:u w:val="single"/>
        </w:rPr>
        <w:t xml:space="preserve">and the nutrients and carbon dioxide can be removed by the farmed organisms. </w:t>
      </w:r>
    </w:p>
    <w:p w:rsidR="00864ECE" w:rsidRPr="009153B3" w:rsidRDefault="00864ECE" w:rsidP="00864ECE">
      <w:pPr>
        <w:rPr>
          <w:rFonts w:eastAsia="Cambria"/>
          <w:sz w:val="18"/>
        </w:rPr>
      </w:pPr>
      <w:r w:rsidRPr="009153B3">
        <w:rPr>
          <w:rFonts w:eastAsia="Cambria"/>
          <w:sz w:val="18"/>
        </w:rPr>
        <w:t xml:space="preserve">Another nice thing about OTEC is that, </w:t>
      </w:r>
      <w:r w:rsidRPr="009153B3">
        <w:rPr>
          <w:rFonts w:eastAsia="Cambria"/>
          <w:bCs/>
          <w:u w:val="single"/>
        </w:rPr>
        <w:t>unlike other kinds of renewable energy, power production is steady</w:t>
      </w:r>
      <w:r w:rsidRPr="009153B3">
        <w:rPr>
          <w:rFonts w:eastAsia="Cambria"/>
        </w:rPr>
        <w:t xml:space="preserve"> </w:t>
      </w:r>
      <w:r w:rsidRPr="009153B3">
        <w:rPr>
          <w:rFonts w:eastAsia="Cambria"/>
          <w:sz w:val="18"/>
        </w:rPr>
        <w:t xml:space="preserve">and peaks in the summer months when demand is typically highest (due to air-conditioning and refrigeration needs). Some </w:t>
      </w:r>
      <w:r w:rsidRPr="009153B3">
        <w:rPr>
          <w:rFonts w:eastAsia="Cambria"/>
          <w:bCs/>
          <w:u w:val="single"/>
        </w:rPr>
        <w:t xml:space="preserve">analysts estimate that </w:t>
      </w:r>
      <w:r w:rsidRPr="009153B3">
        <w:rPr>
          <w:rFonts w:eastAsia="Cambria"/>
          <w:bCs/>
          <w:highlight w:val="cyan"/>
          <w:u w:val="single"/>
        </w:rPr>
        <w:t>a single 100-megawatt commercial scale OTEC plant would prevent about 500,000 tons of carbon from being emitted into the atmosphere and save about $130 million per year in oil costs</w:t>
      </w:r>
      <w:r w:rsidRPr="009153B3">
        <w:rPr>
          <w:rFonts w:eastAsia="Cambria"/>
          <w:bCs/>
          <w:sz w:val="18"/>
          <w:u w:val="single"/>
        </w:rPr>
        <w:t>.</w:t>
      </w:r>
      <w:r w:rsidRPr="009153B3">
        <w:rPr>
          <w:rFonts w:eastAsia="Cambria"/>
          <w:sz w:val="18"/>
        </w:rPr>
        <w:t xml:space="preserve"> Although there are environmental concerns associated with OTEC, which my co-authors and I outlined in a recent paper, the potential for clean energy, drinking water and food seem quite large.</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lastRenderedPageBreak/>
        <w:t>Even 1% of energy extraction solves</w:t>
      </w:r>
    </w:p>
    <w:p w:rsidR="00E71FFF" w:rsidRPr="009153B3" w:rsidRDefault="00E71FFF" w:rsidP="00E71FFF">
      <w:pPr>
        <w:rPr>
          <w:rFonts w:eastAsia="Calibri"/>
          <w:b/>
          <w:bCs/>
        </w:rPr>
      </w:pPr>
      <w:r w:rsidRPr="009153B3">
        <w:rPr>
          <w:rFonts w:eastAsia="Calibri"/>
          <w:b/>
          <w:bCs/>
        </w:rPr>
        <w:t>Krock et al. 03</w:t>
      </w:r>
    </w:p>
    <w:p w:rsidR="00E71FFF" w:rsidRPr="009153B3" w:rsidRDefault="00E71FFF" w:rsidP="00E71FFF">
      <w:pPr>
        <w:rPr>
          <w:rFonts w:eastAsia="Calibri"/>
          <w:bCs/>
          <w:sz w:val="16"/>
          <w:szCs w:val="16"/>
        </w:rPr>
      </w:pPr>
      <w:proofErr w:type="gramStart"/>
      <w:r w:rsidRPr="009153B3">
        <w:rPr>
          <w:rFonts w:eastAsia="Calibri"/>
          <w:bCs/>
          <w:sz w:val="16"/>
          <w:szCs w:val="16"/>
        </w:rPr>
        <w:t>(Hans Krock, PhD. professor emeritus in Ocean Engineering at the University of Hawai'i-Manoa and president of OCEES and CTO at DSH.</w:t>
      </w:r>
      <w:proofErr w:type="gramEnd"/>
      <w:r w:rsidRPr="009153B3">
        <w:rPr>
          <w:rFonts w:eastAsia="Calibri"/>
          <w:bCs/>
          <w:sz w:val="16"/>
          <w:szCs w:val="16"/>
        </w:rPr>
        <w:t xml:space="preserve"> Krock, H. J. Huang, J. C. Oney, S. K. “Revisit Ocean Thermal Energy Conversion System,” Mitigation and Adaptation Strategies for Global Change, Volume 8, Issue 2, pp. 160. July 2, 2003. </w:t>
      </w:r>
      <w:hyperlink r:id="rId28" w:history="1">
        <w:r w:rsidRPr="009153B3">
          <w:rPr>
            <w:rStyle w:val="Hyperlink"/>
            <w:rFonts w:eastAsia="Calibri"/>
            <w:bCs/>
            <w:sz w:val="16"/>
            <w:szCs w:val="16"/>
          </w:rPr>
          <w:t>http://download.springer.com/static/pdf/390/art%253A10.1023%252FA%253A1026062531405.pdf?auth66=1403968593_bf29c4fe9b03d9a37a331290161b2cb4&amp;ext=.pdf//ghs-kw</w:t>
        </w:r>
      </w:hyperlink>
      <w:r w:rsidRPr="009153B3">
        <w:rPr>
          <w:rFonts w:eastAsia="Calibri"/>
          <w:bCs/>
          <w:sz w:val="16"/>
          <w:szCs w:val="16"/>
        </w:rPr>
        <w:t>)</w:t>
      </w:r>
    </w:p>
    <w:p w:rsidR="00E71FFF" w:rsidRPr="009153B3" w:rsidRDefault="00E71FFF" w:rsidP="00E71FFF">
      <w:pPr>
        <w:rPr>
          <w:rFonts w:eastAsia="Calibri"/>
          <w:bCs/>
          <w:sz w:val="16"/>
          <w:szCs w:val="16"/>
        </w:rPr>
      </w:pPr>
    </w:p>
    <w:p w:rsidR="00E71FFF" w:rsidRPr="009153B3" w:rsidRDefault="00E71FFF" w:rsidP="00E71FFF">
      <w:pPr>
        <w:rPr>
          <w:rFonts w:eastAsia="Calibri"/>
          <w:sz w:val="16"/>
        </w:rPr>
      </w:pPr>
      <w:r w:rsidRPr="009153B3">
        <w:rPr>
          <w:rFonts w:eastAsia="Calibri"/>
          <w:bCs/>
          <w:u w:val="single"/>
        </w:rPr>
        <w:t xml:space="preserve">The ocean covers more than 70.8% of the surface of the earth. A nearly equal fraction of the solar energy intercepted by the earth falls onto the ocean surface. </w:t>
      </w:r>
      <w:r w:rsidRPr="009153B3">
        <w:rPr>
          <w:rFonts w:eastAsia="Calibri"/>
          <w:sz w:val="16"/>
        </w:rPr>
        <w:t xml:space="preserve">The sun irradiates and releases an output of 380 million billion billion Watts (3.8× 1026 Watts) and about 175 million billion (1.75 × 1017 Watts) reaches the earth. Figure 1 shows the annual earth solar energy ﬂuxes in percentile normalized by the annual total radiated solar energy that reaches the earth. However, not all these energy ﬂuxes can be transformed into useful form of energy under present available technologies. </w:t>
      </w:r>
      <w:r w:rsidRPr="009153B3">
        <w:rPr>
          <w:rFonts w:eastAsia="Calibri"/>
          <w:bCs/>
          <w:u w:val="single"/>
        </w:rPr>
        <w:t xml:space="preserve">The current world total energy consumption, as indicated in the lower right of Figure 1, is about only ﬁve thousandth of one percent (0.005%) of the solar energy ﬂux reaching the earth. It is estimated that </w:t>
      </w:r>
      <w:r w:rsidRPr="009153B3">
        <w:rPr>
          <w:rFonts w:eastAsia="Calibri"/>
          <w:bCs/>
          <w:highlight w:val="cyan"/>
          <w:u w:val="single"/>
        </w:rPr>
        <w:t>the amount of thermal energy absorbed in the oceans</w:t>
      </w:r>
      <w:r w:rsidRPr="009153B3">
        <w:rPr>
          <w:rFonts w:eastAsia="Calibri"/>
          <w:bCs/>
          <w:u w:val="single"/>
        </w:rPr>
        <w:t xml:space="preserve">, on an annual basis, </w:t>
      </w:r>
      <w:r w:rsidRPr="009153B3">
        <w:rPr>
          <w:rFonts w:eastAsia="Calibri"/>
          <w:bCs/>
          <w:highlight w:val="cyan"/>
          <w:u w:val="single"/>
        </w:rPr>
        <w:t>is equivalent to at least 1000 times the total amount of energy presently consumed by human beings</w:t>
      </w:r>
      <w:r w:rsidRPr="009153B3">
        <w:rPr>
          <w:rFonts w:eastAsia="Calibri"/>
          <w:bCs/>
          <w:u w:val="single"/>
        </w:rPr>
        <w:t xml:space="preserve"> over the world (Vega 1995). </w:t>
      </w:r>
      <w:r w:rsidRPr="009153B3">
        <w:rPr>
          <w:rFonts w:eastAsia="Calibri"/>
          <w:bCs/>
          <w:highlight w:val="cyan"/>
          <w:u w:val="single"/>
        </w:rPr>
        <w:t>If only one percent</w:t>
      </w:r>
      <w:r w:rsidRPr="009153B3">
        <w:rPr>
          <w:rFonts w:eastAsia="Calibri"/>
          <w:bCs/>
          <w:u w:val="single"/>
        </w:rPr>
        <w:t xml:space="preserve"> of the solar energy ﬂux in the equatorial zone </w:t>
      </w:r>
      <w:r w:rsidRPr="009153B3">
        <w:rPr>
          <w:rFonts w:eastAsia="Calibri"/>
          <w:bCs/>
          <w:highlight w:val="cyan"/>
          <w:u w:val="single"/>
        </w:rPr>
        <w:t>is extracted from the thermal potential capacity in the ocean</w:t>
      </w:r>
      <w:r w:rsidRPr="009153B3">
        <w:rPr>
          <w:rFonts w:eastAsia="Calibri"/>
          <w:bCs/>
          <w:u w:val="single"/>
        </w:rPr>
        <w:t xml:space="preserve"> alone, </w:t>
      </w:r>
      <w:r w:rsidRPr="009153B3">
        <w:rPr>
          <w:rFonts w:eastAsia="Calibri"/>
          <w:bCs/>
          <w:highlight w:val="cyan"/>
          <w:u w:val="single"/>
        </w:rPr>
        <w:t>it can provide hundreds of times more energy than the total current consumption of electricity</w:t>
      </w:r>
      <w:r w:rsidRPr="009153B3">
        <w:rPr>
          <w:rFonts w:eastAsia="Calibri"/>
          <w:bCs/>
          <w:u w:val="single"/>
        </w:rPr>
        <w:t>.</w:t>
      </w:r>
      <w:r w:rsidRPr="009153B3">
        <w:rPr>
          <w:rFonts w:eastAsia="Calibri"/>
          <w:sz w:val="16"/>
        </w:rPr>
        <w:t xml:space="preserve"> Due to the huge volume and high heat capacity of oceanic water, some rough calculations reveal that all the energies together in the atmosphere, including kinetic energy in hurricanes and other storms, are less than the thermal energy in the surface layer at a two and half meter depth in the ocean.</w:t>
      </w:r>
    </w:p>
    <w:p w:rsidR="00E71FFF" w:rsidRPr="009153B3" w:rsidRDefault="00E71FFF" w:rsidP="00E71FFF">
      <w:pPr>
        <w:rPr>
          <w:rFonts w:eastAsia="Calibri"/>
          <w:bCs/>
          <w:u w:val="single"/>
        </w:rPr>
      </w:pPr>
      <w:r w:rsidRPr="009153B3">
        <w:rPr>
          <w:rFonts w:eastAsia="Calibri"/>
          <w:sz w:val="16"/>
        </w:rPr>
        <w:t xml:space="preserve">In the tropic ocean, there exists a mixed surface layer of high temperature down to the top of the thermocline, a relatively thin layer of rapid temperature change, and an underlying deep cold layer extending to the bottom with very little vertical temperature gradient. This pattern is shown schematically in Figure 2. The temperature difference between the surface warm layer and the bottom cold water ranges from 20 ◦ to 25 ◦C in the tropical ocean. Higher values are sometimes found in the equatorial waters as shown in Figure 3, the map of the world surface temperature distribution. </w:t>
      </w:r>
      <w:r w:rsidRPr="009153B3">
        <w:rPr>
          <w:rFonts w:eastAsia="Calibri"/>
          <w:bCs/>
          <w:u w:val="single"/>
        </w:rPr>
        <w:t>These two enormous layers of water, one warm and the other cold, form the basic resource available to a heat engine able to transform the thermal energy into electrical power through a mechanical system.</w:t>
      </w:r>
    </w:p>
    <w:p w:rsidR="00E71FFF" w:rsidRPr="009153B3" w:rsidRDefault="00E71FFF" w:rsidP="00E71FFF">
      <w:pPr>
        <w:pStyle w:val="Heading4"/>
      </w:pPr>
      <w:r w:rsidRPr="009153B3">
        <w:t xml:space="preserve">OTEC provides energy security and minimizes greenhouse emissions. </w:t>
      </w:r>
    </w:p>
    <w:p w:rsidR="00E71FFF" w:rsidRPr="009153B3" w:rsidRDefault="00E71FFF" w:rsidP="00E71FFF">
      <w:proofErr w:type="gramStart"/>
      <w:r w:rsidRPr="009153B3">
        <w:rPr>
          <w:b/>
        </w:rPr>
        <w:t>Vega 12</w:t>
      </w:r>
      <w:r w:rsidRPr="009153B3">
        <w:t xml:space="preserve"> (Luis.</w:t>
      </w:r>
      <w:proofErr w:type="gramEnd"/>
      <w:r w:rsidRPr="009153B3">
        <w:t xml:space="preserve"> A. Hawaii Natural Energy Institute, School of Ocean And Earth Science And Technology, University of Hawaii at Manoa, Honolulu, HI, USA “Ocean Thermal Energy Conversion” Encyclopedia of Sustainability and Technology 2012 pp. 7296-7328 http://hinmrec.hnei.hawaii.edu/wp-content/uploads/2010/01/OTEC-Summary-Aug-2012.pdf .nt) </w:t>
      </w:r>
    </w:p>
    <w:p w:rsidR="00E71FFF" w:rsidRPr="009153B3" w:rsidRDefault="00E71FFF" w:rsidP="00E71FFF">
      <w:r w:rsidRPr="009153B3">
        <w:rPr>
          <w:rStyle w:val="StyleBoldUnderline"/>
        </w:rPr>
        <w:t>The vast size of the ocean thermal resource and the baseload capability of OTEC systems remain very promising aspects of the technology</w:t>
      </w:r>
      <w:r w:rsidRPr="009153B3">
        <w:t xml:space="preserve"> for many island and coastal communities across tropical latitudes. For example, OTEC plants could supply all the electricity and potable water consumed in the State of Hawaii throughout the year and at all times of the day. This is throughout the year and at all times of the day. </w:t>
      </w:r>
      <w:r w:rsidRPr="009153B3">
        <w:rPr>
          <w:rStyle w:val="StyleBoldUnderline"/>
        </w:rPr>
        <w:t>This is an indigenous renewable energy resource that can provide a high degree of energy security and minimize green house gas emissions</w:t>
      </w:r>
      <w:r w:rsidRPr="009153B3">
        <w:t xml:space="preserve">. This statement is also applicable to all US territories (eg American Samoa, Guam, Northern Marina Islands, Virgin Islands, and Puerto Rico). With the development of electric vehicles, </w:t>
      </w:r>
      <w:r w:rsidRPr="009153B3">
        <w:rPr>
          <w:rStyle w:val="StyleBoldUnderline"/>
        </w:rPr>
        <w:t>OTEC could also supply all electricity required to support land transportation. The resource is plentiful enough to meet additional electricity demand equivalent to several times present consumption.</w:t>
      </w:r>
      <w:r w:rsidRPr="009153B3">
        <w:t xml:space="preserve"> Please see section “Site Selection Criteria for OTEC plants” for further information. </w:t>
      </w:r>
    </w:p>
    <w:p w:rsidR="00E71FFF" w:rsidRPr="009153B3" w:rsidRDefault="00E71FFF" w:rsidP="00E71FFF"/>
    <w:p w:rsidR="00864ECE" w:rsidRPr="009153B3" w:rsidRDefault="00864ECE" w:rsidP="00864ECE">
      <w:pPr>
        <w:pStyle w:val="Heading3"/>
        <w:rPr>
          <w:rFonts w:eastAsia="Calibri"/>
        </w:rPr>
      </w:pPr>
      <w:r w:rsidRPr="009153B3">
        <w:rPr>
          <w:rFonts w:eastAsia="Cambria"/>
        </w:rPr>
        <w:lastRenderedPageBreak/>
        <w:t xml:space="preserve">Energy Solvency </w:t>
      </w:r>
      <w:r w:rsidRPr="009153B3">
        <w:rPr>
          <w:rFonts w:eastAsia="Calibri"/>
        </w:rPr>
        <w:t>– Cleanest Option</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OTEC is the cleanest energy producer</w:t>
      </w:r>
    </w:p>
    <w:p w:rsidR="00864ECE" w:rsidRPr="009153B3" w:rsidRDefault="00864ECE" w:rsidP="00864ECE">
      <w:pPr>
        <w:rPr>
          <w:rFonts w:eastAsia="Calibri"/>
          <w:bCs/>
          <w:sz w:val="16"/>
          <w:szCs w:val="16"/>
        </w:rPr>
      </w:pPr>
      <w:r w:rsidRPr="009153B3">
        <w:rPr>
          <w:rFonts w:eastAsia="Calibri"/>
          <w:b/>
          <w:bCs/>
        </w:rPr>
        <w:t xml:space="preserve">Vega 02 </w:t>
      </w:r>
      <w:r w:rsidRPr="009153B3">
        <w:rPr>
          <w:rFonts w:eastAsia="Calibri"/>
          <w:bCs/>
          <w:sz w:val="16"/>
          <w:szCs w:val="16"/>
        </w:rPr>
        <w:t>Ph.D. (Luis A., “Ocean Thermal Energy Conversion Primer” Marine Technology Society Journal, 12/01/2002, Ingenta Connect.)</w:t>
      </w:r>
    </w:p>
    <w:p w:rsidR="00864ECE" w:rsidRPr="009153B3" w:rsidRDefault="00864ECE" w:rsidP="00864ECE">
      <w:pPr>
        <w:rPr>
          <w:rFonts w:eastAsia="Calibri"/>
          <w:bCs/>
          <w:sz w:val="16"/>
          <w:szCs w:val="16"/>
        </w:rPr>
      </w:pPr>
    </w:p>
    <w:p w:rsidR="00864ECE" w:rsidRPr="009153B3" w:rsidRDefault="00864ECE" w:rsidP="00864ECE">
      <w:pPr>
        <w:rPr>
          <w:rFonts w:eastAsia="Calibri"/>
          <w:sz w:val="16"/>
        </w:rPr>
      </w:pPr>
      <w:r w:rsidRPr="009153B3">
        <w:rPr>
          <w:rFonts w:eastAsia="Calibri"/>
          <w:bCs/>
          <w:u w:val="single"/>
        </w:rPr>
        <w:t>OTEC offers one of the most benign power production technologies</w:t>
      </w:r>
      <w:r w:rsidRPr="009153B3">
        <w:rPr>
          <w:rFonts w:eastAsia="Calibri"/>
          <w:sz w:val="16"/>
        </w:rPr>
        <w:t xml:space="preserve">, since the handling of hazardous substances is limited to the working fluid (e.g., ammonia), and </w:t>
      </w:r>
      <w:r w:rsidRPr="009153B3">
        <w:rPr>
          <w:rFonts w:eastAsia="Calibri"/>
          <w:bCs/>
          <w:u w:val="single"/>
        </w:rPr>
        <w:t>no noxious by-products are generated.</w:t>
      </w:r>
      <w:r w:rsidRPr="009153B3">
        <w:rPr>
          <w:rFonts w:eastAsia="Calibri"/>
          <w:sz w:val="16"/>
        </w:rPr>
        <w:t xml:space="preserve"> </w:t>
      </w:r>
      <w:r w:rsidRPr="009153B3">
        <w:rPr>
          <w:rFonts w:eastAsia="Calibri"/>
          <w:bCs/>
          <w:u w:val="single"/>
        </w:rPr>
        <w:t>The carbon dioxide out-gassing from the seawater</w:t>
      </w:r>
      <w:r w:rsidRPr="009153B3">
        <w:rPr>
          <w:rFonts w:eastAsia="Calibri"/>
          <w:sz w:val="16"/>
        </w:rPr>
        <w:t xml:space="preserve"> used for the operation of an OC-OTEC plant </w:t>
      </w:r>
      <w:r w:rsidRPr="009153B3">
        <w:rPr>
          <w:rFonts w:eastAsia="Calibri"/>
          <w:bCs/>
          <w:u w:val="single"/>
        </w:rPr>
        <w:t>is less than 1 percent</w:t>
      </w:r>
      <w:r w:rsidRPr="009153B3">
        <w:rPr>
          <w:rFonts w:eastAsia="Calibri"/>
          <w:sz w:val="16"/>
        </w:rPr>
        <w:t xml:space="preserve"> of </w:t>
      </w:r>
      <w:r w:rsidRPr="009153B3">
        <w:rPr>
          <w:rFonts w:eastAsia="Calibri"/>
          <w:bCs/>
          <w:u w:val="single"/>
        </w:rPr>
        <w:t>the</w:t>
      </w:r>
      <w:r w:rsidRPr="009153B3">
        <w:rPr>
          <w:rFonts w:eastAsia="Calibri"/>
          <w:sz w:val="16"/>
        </w:rPr>
        <w:t xml:space="preserve"> approximately 700 grams per kWh </w:t>
      </w:r>
      <w:r w:rsidRPr="009153B3">
        <w:rPr>
          <w:rFonts w:eastAsia="Calibri"/>
          <w:bCs/>
          <w:u w:val="single"/>
        </w:rPr>
        <w:t>amount released by fuel oil plants</w:t>
      </w:r>
      <w:r w:rsidRPr="009153B3">
        <w:rPr>
          <w:rFonts w:eastAsia="Calibri"/>
          <w:sz w:val="16"/>
        </w:rPr>
        <w:t>. The value is even lower in the case of a CC-OTEC plant.</w:t>
      </w:r>
    </w:p>
    <w:p w:rsidR="00864ECE" w:rsidRPr="009153B3" w:rsidRDefault="00AA0DE8" w:rsidP="00AA0DE8">
      <w:pPr>
        <w:pStyle w:val="Heading3"/>
        <w:rPr>
          <w:rFonts w:eastAsia="Cambria"/>
        </w:rPr>
      </w:pPr>
      <w:r w:rsidRPr="009153B3">
        <w:rPr>
          <w:rFonts w:eastAsia="Cambria"/>
        </w:rPr>
        <w:lastRenderedPageBreak/>
        <w:t>Energy Solvency – Efficient</w:t>
      </w:r>
    </w:p>
    <w:p w:rsidR="00864ECE" w:rsidRPr="009153B3" w:rsidRDefault="00864ECE" w:rsidP="00AA0DE8">
      <w:pPr>
        <w:pStyle w:val="Heading4"/>
        <w:rPr>
          <w:rFonts w:eastAsia="MS Gothic"/>
        </w:rPr>
      </w:pPr>
      <w:r w:rsidRPr="009153B3">
        <w:rPr>
          <w:rFonts w:eastAsia="MS Gothic"/>
        </w:rPr>
        <w:t>OTEC is incredibly efficient – one plant can power all of Hawaii</w:t>
      </w:r>
    </w:p>
    <w:p w:rsidR="00864ECE" w:rsidRPr="009153B3" w:rsidRDefault="00864ECE" w:rsidP="00864ECE">
      <w:pPr>
        <w:rPr>
          <w:rFonts w:eastAsia="Cambria"/>
          <w:sz w:val="16"/>
          <w:szCs w:val="16"/>
        </w:rPr>
      </w:pPr>
      <w:r w:rsidRPr="009153B3">
        <w:rPr>
          <w:rFonts w:eastAsia="Cambria"/>
          <w:b/>
        </w:rPr>
        <w:t>Glinow ’13</w:t>
      </w:r>
      <w:r w:rsidRPr="009153B3">
        <w:rPr>
          <w:rFonts w:eastAsia="Cambria"/>
        </w:rPr>
        <w:t xml:space="preserve"> </w:t>
      </w:r>
      <w:r w:rsidRPr="009153B3">
        <w:rPr>
          <w:rFonts w:eastAsia="Cambria"/>
          <w:sz w:val="16"/>
          <w:szCs w:val="16"/>
        </w:rPr>
        <w:t xml:space="preserve">(Kiki, The Huffington Post, “Ocean Thermal Energy Conversion Could Power All of Hawaii’s Big Island”, http://www.huffingtonpost.com/2013/09/16/ocean-thermal-energy-conversion-hawaii_n_3937367.html, </w:t>
      </w:r>
      <w:r w:rsidRPr="009153B3">
        <w:rPr>
          <w:rFonts w:eastAsia="Cambria"/>
          <w:i/>
          <w:sz w:val="16"/>
          <w:szCs w:val="16"/>
        </w:rPr>
        <w:t>wcp</w:t>
      </w:r>
      <w:r w:rsidRPr="009153B3">
        <w:rPr>
          <w:rFonts w:eastAsia="Cambria"/>
          <w:sz w:val="16"/>
          <w:szCs w:val="16"/>
        </w:rPr>
        <w:t>)</w:t>
      </w:r>
    </w:p>
    <w:p w:rsidR="00864ECE" w:rsidRPr="009153B3" w:rsidRDefault="00864ECE" w:rsidP="00864ECE">
      <w:pPr>
        <w:rPr>
          <w:rFonts w:eastAsia="Cambria"/>
          <w:sz w:val="16"/>
          <w:szCs w:val="16"/>
        </w:rPr>
      </w:pPr>
    </w:p>
    <w:p w:rsidR="00864ECE" w:rsidRPr="009153B3" w:rsidRDefault="00864ECE" w:rsidP="00864ECE">
      <w:pPr>
        <w:rPr>
          <w:rFonts w:eastAsia="Cambria"/>
          <w:bCs/>
          <w:u w:val="single"/>
        </w:rPr>
      </w:pPr>
      <w:r w:rsidRPr="009153B3">
        <w:rPr>
          <w:rFonts w:eastAsia="Cambria"/>
          <w:bCs/>
          <w:u w:val="single"/>
        </w:rPr>
        <w:t>With an energy crisis looming on Hawaii's Big Island -- </w:t>
      </w:r>
      <w:hyperlink r:id="rId29" w:tgtFrame="_hplink" w:history="1">
        <w:r w:rsidRPr="009153B3">
          <w:rPr>
            <w:rFonts w:eastAsia="Cambria"/>
            <w:bCs/>
            <w:u w:val="single"/>
          </w:rPr>
          <w:t>gas prices</w:t>
        </w:r>
      </w:hyperlink>
      <w:r w:rsidRPr="009153B3">
        <w:rPr>
          <w:rFonts w:eastAsia="Cambria"/>
          <w:bCs/>
          <w:u w:val="single"/>
        </w:rPr>
        <w:t> and electricity costs are among the highest in the United States -- the solution may lie in the ocean.</w:t>
      </w:r>
    </w:p>
    <w:p w:rsidR="00864ECE" w:rsidRPr="009153B3" w:rsidRDefault="00864ECE" w:rsidP="00864ECE">
      <w:pPr>
        <w:rPr>
          <w:rFonts w:eastAsia="Cambria"/>
          <w:sz w:val="16"/>
        </w:rPr>
      </w:pPr>
      <w:r w:rsidRPr="009153B3">
        <w:rPr>
          <w:rFonts w:eastAsia="Cambria"/>
          <w:sz w:val="16"/>
        </w:rPr>
        <w:t xml:space="preserve">The vast difference in the ocean's temperatures, from the warmer surface to the very cold deep waters, has the potential to create energy through what is called ocean thermal energy conversion (OTEC). </w:t>
      </w:r>
      <w:r w:rsidRPr="009153B3">
        <w:rPr>
          <w:rFonts w:eastAsia="Cambria"/>
          <w:bCs/>
          <w:u w:val="single"/>
        </w:rPr>
        <w:t xml:space="preserve">Hawaii has long been the most desired face of OTEC because of the vast water temperature disparities in the region </w:t>
      </w:r>
      <w:r w:rsidRPr="009153B3">
        <w:rPr>
          <w:rFonts w:eastAsia="Cambria"/>
          <w:sz w:val="16"/>
        </w:rPr>
        <w:t>-- "the </w:t>
      </w:r>
      <w:hyperlink r:id="rId30" w:tgtFrame="_hplink" w:history="1">
        <w:r w:rsidRPr="009153B3">
          <w:rPr>
            <w:rFonts w:eastAsia="Cambria"/>
            <w:sz w:val="16"/>
          </w:rPr>
          <w:t>Hawaiian islands could produce 15 percent more energy</w:t>
        </w:r>
      </w:hyperlink>
      <w:r w:rsidRPr="009153B3">
        <w:rPr>
          <w:rFonts w:eastAsia="Cambria"/>
          <w:sz w:val="16"/>
        </w:rPr>
        <w:t> than traditional OTEC plants," according to Inhabitat.</w:t>
      </w:r>
    </w:p>
    <w:p w:rsidR="00864ECE" w:rsidRPr="009153B3" w:rsidRDefault="00864ECE" w:rsidP="00864ECE">
      <w:pPr>
        <w:rPr>
          <w:rFonts w:eastAsia="Cambria"/>
          <w:bCs/>
          <w:u w:val="single"/>
        </w:rPr>
      </w:pPr>
      <w:r w:rsidRPr="009153B3">
        <w:rPr>
          <w:rFonts w:eastAsia="Cambria"/>
          <w:sz w:val="16"/>
        </w:rPr>
        <w:t xml:space="preserve">So how exactly do two extreme water temperatures meet to create energy? Tubes of ammonia are warmed in the surface water to produce steam, which drives a land planted turbine and creates electricity. The gas is then passed through cold water that is pumped up from the depths of the ocean to turn it back into a useable liquid. </w:t>
      </w:r>
      <w:r w:rsidRPr="009153B3">
        <w:rPr>
          <w:rFonts w:eastAsia="Cambria"/>
          <w:bCs/>
          <w:u w:val="single"/>
        </w:rPr>
        <w:t>Makai Ocean Engineering's </w:t>
      </w:r>
      <w:hyperlink r:id="rId31" w:tgtFrame="_hplink" w:history="1">
        <w:r w:rsidRPr="009153B3">
          <w:rPr>
            <w:rFonts w:eastAsia="Cambria"/>
            <w:bCs/>
            <w:u w:val="single"/>
          </w:rPr>
          <w:t>current plant is 100 kilowatts</w:t>
        </w:r>
      </w:hyperlink>
      <w:r w:rsidRPr="009153B3">
        <w:rPr>
          <w:rFonts w:eastAsia="Cambria"/>
          <w:bCs/>
          <w:u w:val="single"/>
        </w:rPr>
        <w:t> and hopes to install its turbine next spring.</w:t>
      </w:r>
    </w:p>
    <w:p w:rsidR="00864ECE" w:rsidRPr="009153B3" w:rsidRDefault="00864ECE" w:rsidP="00864ECE">
      <w:pPr>
        <w:rPr>
          <w:rFonts w:eastAsia="Cambria"/>
          <w:bCs/>
          <w:u w:val="single"/>
        </w:rPr>
      </w:pPr>
      <w:r w:rsidRPr="009153B3">
        <w:rPr>
          <w:rFonts w:eastAsia="Cambria"/>
          <w:bCs/>
          <w:u w:val="single"/>
        </w:rPr>
        <w:t>The ultimate goal is to create a 100 megawatt plant, which could provide enough power for the entirety of the Big Island. The 100 megawatt plant would live on an offshore platform and could cost upwards of $1 billion.</w:t>
      </w:r>
    </w:p>
    <w:p w:rsidR="00864ECE" w:rsidRPr="009153B3" w:rsidRDefault="00864ECE" w:rsidP="00864ECE">
      <w:pPr>
        <w:rPr>
          <w:rFonts w:eastAsia="Cambria"/>
        </w:rPr>
      </w:pPr>
    </w:p>
    <w:p w:rsidR="00864ECE" w:rsidRPr="009153B3" w:rsidRDefault="00864ECE" w:rsidP="00864ECE">
      <w:pPr>
        <w:pStyle w:val="Heading3"/>
        <w:rPr>
          <w:rFonts w:eastAsia="Times New Roman"/>
        </w:rPr>
      </w:pPr>
      <w:r w:rsidRPr="009153B3">
        <w:rPr>
          <w:rFonts w:eastAsia="Cambria"/>
        </w:rPr>
        <w:lastRenderedPageBreak/>
        <w:t xml:space="preserve">Energy Solvency </w:t>
      </w:r>
      <w:r w:rsidRPr="009153B3">
        <w:rPr>
          <w:rFonts w:eastAsia="Times New Roman"/>
        </w:rPr>
        <w:t>– Enough Energy</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The ocean holds more than enough energy to sustain current consumption levels</w:t>
      </w:r>
    </w:p>
    <w:p w:rsidR="00864ECE" w:rsidRPr="009153B3" w:rsidRDefault="00864ECE" w:rsidP="00864ECE">
      <w:pPr>
        <w:rPr>
          <w:rFonts w:eastAsia="Calibri"/>
          <w:sz w:val="16"/>
          <w:szCs w:val="16"/>
        </w:rPr>
      </w:pPr>
      <w:r w:rsidRPr="009153B3">
        <w:rPr>
          <w:rFonts w:eastAsia="Calibri"/>
          <w:b/>
          <w:bCs/>
        </w:rPr>
        <w:t>Huang et al 3</w:t>
      </w:r>
      <w:r w:rsidRPr="009153B3">
        <w:rPr>
          <w:rFonts w:eastAsia="Calibri"/>
          <w:sz w:val="16"/>
          <w:szCs w:val="16"/>
        </w:rPr>
        <w:t>—U.S. Department of Energy (Joseph C., Hans J. Krock, Stephen K. Oney, “REVISIT OCEAN THERMAL ENERGY CONVERSION SYSTEM”, rmf)</w:t>
      </w:r>
    </w:p>
    <w:p w:rsidR="00864ECE" w:rsidRPr="009153B3" w:rsidRDefault="00864ECE" w:rsidP="00864ECE">
      <w:pPr>
        <w:rPr>
          <w:rFonts w:eastAsia="Calibri"/>
          <w:sz w:val="16"/>
        </w:rPr>
      </w:pPr>
      <w:r w:rsidRPr="009153B3">
        <w:rPr>
          <w:rFonts w:eastAsia="Calibri"/>
          <w:bCs/>
          <w:u w:val="single"/>
        </w:rPr>
        <w:t>The ocean covers more than 70.8% of the surface of the earth</w:t>
      </w:r>
      <w:r w:rsidRPr="009153B3">
        <w:rPr>
          <w:rFonts w:eastAsia="Calibri"/>
          <w:sz w:val="16"/>
        </w:rPr>
        <w:t xml:space="preserve">. A nearly equal fraction of the solar energy intercepted by the earth falls onto the ocean surface. </w:t>
      </w:r>
      <w:r w:rsidRPr="009153B3">
        <w:rPr>
          <w:rFonts w:eastAsia="Calibri"/>
          <w:bCs/>
          <w:u w:val="single"/>
        </w:rPr>
        <w:t xml:space="preserve">The sun irradiates and releases </w:t>
      </w:r>
      <w:r w:rsidRPr="009153B3">
        <w:rPr>
          <w:rFonts w:eastAsia="Calibri"/>
          <w:sz w:val="16"/>
        </w:rPr>
        <w:t xml:space="preserve">an output of 380 million billion billion Watts (3.8 × 1026 Watts) and </w:t>
      </w:r>
      <w:r w:rsidRPr="009153B3">
        <w:rPr>
          <w:rFonts w:eastAsia="Calibri"/>
          <w:bCs/>
          <w:u w:val="single"/>
        </w:rPr>
        <w:t xml:space="preserve">about 175 million billion (1.75 × 1017Watts) </w:t>
      </w:r>
      <w:r w:rsidRPr="009153B3">
        <w:rPr>
          <w:rFonts w:eastAsia="Calibri"/>
          <w:sz w:val="16"/>
        </w:rPr>
        <w:t xml:space="preserve">reaches the earth. Figure 1 shows the annual earth solar energy fluxes in percentile normalized by the annual total radiated solar energy that reaches the earth. However, not all these energy fluxes can be transformed into useful form of energy under present available technologies. </w:t>
      </w:r>
      <w:r w:rsidRPr="009153B3">
        <w:rPr>
          <w:rFonts w:eastAsia="Calibri"/>
          <w:bCs/>
          <w:u w:val="single"/>
        </w:rPr>
        <w:t xml:space="preserve">The current world total energy consumption, as indicated in the lower right of Figure 1, is about only five thousandth of one percent </w:t>
      </w:r>
      <w:r w:rsidRPr="009153B3">
        <w:rPr>
          <w:rFonts w:eastAsia="Calibri"/>
          <w:sz w:val="16"/>
        </w:rPr>
        <w:t xml:space="preserve">(0.005%) </w:t>
      </w:r>
      <w:r w:rsidRPr="009153B3">
        <w:rPr>
          <w:rFonts w:eastAsia="Calibri"/>
          <w:bCs/>
          <w:u w:val="single"/>
        </w:rPr>
        <w:t>of the solar energy flux reaching the earth</w:t>
      </w:r>
      <w:r w:rsidRPr="009153B3">
        <w:rPr>
          <w:rFonts w:eastAsia="Calibri"/>
          <w:sz w:val="16"/>
        </w:rPr>
        <w:t xml:space="preserve">. </w:t>
      </w:r>
      <w:r w:rsidRPr="009153B3">
        <w:rPr>
          <w:rFonts w:eastAsia="Calibri"/>
          <w:b/>
          <w:iCs/>
          <w:u w:val="single"/>
          <w:bdr w:val="single" w:sz="18" w:space="0" w:color="auto"/>
        </w:rPr>
        <w:t xml:space="preserve">It is estimated that the amount of thermal energy absorbed in the oceans, on an annual basis, is equivalent to at least 1000 times the total amount of energy presently consumed by human beings over the world </w:t>
      </w:r>
      <w:r w:rsidRPr="009153B3">
        <w:rPr>
          <w:rFonts w:eastAsia="Calibri"/>
          <w:sz w:val="16"/>
        </w:rPr>
        <w:t xml:space="preserve">(Vega 1995). </w:t>
      </w:r>
      <w:r w:rsidRPr="009153B3">
        <w:rPr>
          <w:rFonts w:eastAsia="Calibri"/>
          <w:bCs/>
          <w:u w:val="single"/>
        </w:rPr>
        <w:t>If only one percent of the solar energy flux in the equatorial zone is extracted from the thermal potential capacity in the ocean alone, it can provide hundreds of times more energy than the total current consumption of electricity</w:t>
      </w:r>
      <w:r w:rsidRPr="009153B3">
        <w:rPr>
          <w:rFonts w:eastAsia="Calibri"/>
          <w:sz w:val="16"/>
        </w:rPr>
        <w:t>. Due to the huge volume and high heat capacity of oceanic water, some rough calculations reveal that all the energies together in the atmosphere, including kinetic energy in hurricanes and other storms, are less than the thermal energy in the surface layer at a two and half meter depth in the ocean.</w:t>
      </w:r>
    </w:p>
    <w:p w:rsidR="00A71F01" w:rsidRPr="009153B3" w:rsidRDefault="00A71F01" w:rsidP="00864ECE">
      <w:pPr>
        <w:rPr>
          <w:rFonts w:eastAsia="Calibri"/>
          <w:sz w:val="16"/>
        </w:rPr>
      </w:pPr>
    </w:p>
    <w:p w:rsidR="00A71F01" w:rsidRPr="009153B3" w:rsidRDefault="00A71F01" w:rsidP="00A71F01">
      <w:pPr>
        <w:pStyle w:val="Heading4"/>
      </w:pPr>
      <w:r w:rsidRPr="009153B3">
        <w:t>Even a small amount of the energy in the ocean is more than enough to solve</w:t>
      </w:r>
    </w:p>
    <w:p w:rsidR="00A71F01" w:rsidRPr="009153B3" w:rsidRDefault="00A71F01" w:rsidP="00A71F01">
      <w:pPr>
        <w:rPr>
          <w:rStyle w:val="StyleStyleBold12pt"/>
        </w:rPr>
      </w:pPr>
      <w:r w:rsidRPr="009153B3">
        <w:rPr>
          <w:rStyle w:val="StyleStyleBold12pt"/>
        </w:rPr>
        <w:t>Moore 06</w:t>
      </w:r>
    </w:p>
    <w:p w:rsidR="00A71F01" w:rsidRPr="009153B3" w:rsidRDefault="00A71F01" w:rsidP="00A71F01">
      <w:pPr>
        <w:rPr>
          <w:b/>
          <w:bCs/>
          <w:sz w:val="16"/>
          <w:szCs w:val="16"/>
        </w:rPr>
      </w:pPr>
      <w:r w:rsidRPr="009153B3">
        <w:rPr>
          <w:rStyle w:val="StyleStyleBold12pt"/>
          <w:sz w:val="16"/>
          <w:szCs w:val="16"/>
        </w:rPr>
        <w:t xml:space="preserve">(Bill Moore graduated from Ambassador College in Saint Albans, Herts, England with a Bachelors of Arts degree in Theology in 1969. After decades as a professional writer who has been published in Discover Magazine, Popular Science, Smithsonian Air &amp; Space and Mother Earth News, Bill made a career change and entered the then-nascent world of Internet publishing. Bill created EV World in the fall of 1997 and expanded it greatly based on a generous grant from the Energy Foundation in 1999. </w:t>
      </w:r>
      <w:proofErr w:type="gramStart"/>
      <w:r w:rsidRPr="009153B3">
        <w:rPr>
          <w:rStyle w:val="StyleStyleBold12pt"/>
          <w:sz w:val="16"/>
          <w:szCs w:val="16"/>
        </w:rPr>
        <w:t>Interview with Dr. Hans Jurgen Krock.</w:t>
      </w:r>
      <w:proofErr w:type="gramEnd"/>
      <w:r w:rsidRPr="009153B3">
        <w:rPr>
          <w:rStyle w:val="StyleStyleBold12pt"/>
          <w:sz w:val="16"/>
          <w:szCs w:val="16"/>
        </w:rPr>
        <w:t xml:space="preserve"> Krock graduated with a BS in Civil Engineering from Arizona State Univ. in Tempe, MS and Ph.D. in Civil and Environmental Engineering with minors in Chemistry and Chemical Engineering from the University of California at Berkeley. Krock is a registered Professional Engineer (Civil) in Hawaii, served as PI for numerous research projects at UH for twenty five years covering all aspects of ocean engineering, ocean dynamics, water quality, OTEC, and environmental effects, holds two US Patents related to gas exchange dynamics and open cycle OTEC, received letters of recognition from two Governors of Hawaii, served as visiting professor at two foreign universities, has been recognized as the leading authority on multi-product OTEC systems and OTEC/hydrogen at the World Renewable Energy Congress and by the Chinese Academy of Science. Moore, B. Interview with Krock, H. J. “OTEC Resurfaces,” EV World, April 12, 2006. http://www.evworld.com/article.cfm?storyid=1008//ghs-kw)</w:t>
      </w:r>
    </w:p>
    <w:p w:rsidR="00A71F01" w:rsidRPr="009153B3" w:rsidRDefault="00A71F01" w:rsidP="00A71F01">
      <w:pPr>
        <w:rPr>
          <w:rStyle w:val="StyleBoldUnderline"/>
        </w:rPr>
      </w:pPr>
      <w:r w:rsidRPr="009153B3">
        <w:rPr>
          <w:sz w:val="14"/>
        </w:rPr>
        <w:t xml:space="preserve">Global Warming's Benefit Krock explained that </w:t>
      </w:r>
      <w:r w:rsidRPr="009153B3">
        <w:rPr>
          <w:rStyle w:val="StyleBoldUnderline"/>
        </w:rPr>
        <w:t xml:space="preserve">the solar energy stored in the world's oceans is what drives the planet's weather and that a single category five hurricane generates more energy in a day than all mankind uses in a year. </w:t>
      </w:r>
      <w:r w:rsidRPr="009153B3">
        <w:rPr>
          <w:sz w:val="14"/>
        </w:rPr>
        <w:t xml:space="preserve">This may be the only benefit of global warming, providing even more warm water from which to produce power. </w:t>
      </w:r>
      <w:r w:rsidRPr="009153B3">
        <w:rPr>
          <w:rStyle w:val="StyleBoldUnderline"/>
        </w:rPr>
        <w:t xml:space="preserve">"The ocean has increased in temperature by about point six degrees. That extra amount of </w:t>
      </w:r>
      <w:r w:rsidRPr="009153B3">
        <w:rPr>
          <w:rStyle w:val="StyleBoldUnderline"/>
          <w:highlight w:val="cyan"/>
        </w:rPr>
        <w:t>heat</w:t>
      </w:r>
      <w:r w:rsidRPr="009153B3">
        <w:rPr>
          <w:rStyle w:val="StyleBoldUnderline"/>
        </w:rPr>
        <w:t xml:space="preserve"> that </w:t>
      </w:r>
      <w:r w:rsidRPr="009153B3">
        <w:rPr>
          <w:rStyle w:val="StyleBoldUnderline"/>
          <w:highlight w:val="cyan"/>
        </w:rPr>
        <w:t>is in the ocean that has been stored in</w:t>
      </w:r>
      <w:r w:rsidRPr="009153B3">
        <w:rPr>
          <w:rStyle w:val="StyleBoldUnderline"/>
        </w:rPr>
        <w:t xml:space="preserve"> there over, say, </w:t>
      </w:r>
      <w:r w:rsidRPr="009153B3">
        <w:rPr>
          <w:rStyle w:val="StyleBoldUnderline"/>
          <w:highlight w:val="cyan"/>
        </w:rPr>
        <w:t xml:space="preserve">the last forty years; </w:t>
      </w:r>
      <w:r w:rsidRPr="009153B3">
        <w:rPr>
          <w:rStyle w:val="StyleBoldUnderline"/>
        </w:rPr>
        <w:lastRenderedPageBreak/>
        <w:t xml:space="preserve">that amount of heat, that amount of energy </w:t>
      </w:r>
      <w:r w:rsidRPr="009153B3">
        <w:rPr>
          <w:rStyle w:val="StyleBoldUnderline"/>
          <w:highlight w:val="cyan"/>
        </w:rPr>
        <w:t>is enough to run all of humankind's energy requirements for the next five hundred years</w:t>
      </w:r>
      <w:r w:rsidRPr="009153B3">
        <w:rPr>
          <w:rStyle w:val="StyleBoldUnderline"/>
        </w:rPr>
        <w:t xml:space="preserve">... just the extra." </w:t>
      </w:r>
    </w:p>
    <w:p w:rsidR="00A71F01" w:rsidRPr="009153B3" w:rsidRDefault="00A71F01" w:rsidP="00864ECE">
      <w:pPr>
        <w:rPr>
          <w:rFonts w:eastAsia="Calibri"/>
          <w:sz w:val="16"/>
        </w:rPr>
      </w:pPr>
    </w:p>
    <w:p w:rsidR="00993BE4" w:rsidRPr="009153B3" w:rsidRDefault="00993BE4" w:rsidP="00993BE4">
      <w:pPr>
        <w:pStyle w:val="Heading3"/>
        <w:rPr>
          <w:rFonts w:eastAsia="Cambria"/>
        </w:rPr>
      </w:pPr>
      <w:r w:rsidRPr="009153B3">
        <w:rPr>
          <w:rFonts w:eastAsia="Cambria"/>
        </w:rPr>
        <w:lastRenderedPageBreak/>
        <w:t>Energy Solvency – Fossil Fuel Usage</w:t>
      </w:r>
    </w:p>
    <w:p w:rsidR="00993BE4" w:rsidRPr="009153B3" w:rsidRDefault="00993BE4" w:rsidP="00993BE4">
      <w:pPr>
        <w:keepNext/>
        <w:keepLines/>
        <w:spacing w:before="200"/>
        <w:outlineLvl w:val="3"/>
        <w:rPr>
          <w:rFonts w:eastAsia="MS Gothic" w:cs="Times New Roman"/>
          <w:iCs/>
        </w:rPr>
      </w:pPr>
      <w:r w:rsidRPr="009153B3">
        <w:rPr>
          <w:rFonts w:eastAsia="MS Gothic" w:cs="Times New Roman"/>
          <w:b/>
          <w:iCs/>
        </w:rPr>
        <w:t>OTEC is the only way to solve US reliance on fossil fuels</w:t>
      </w:r>
    </w:p>
    <w:p w:rsidR="00993BE4" w:rsidRPr="009153B3" w:rsidRDefault="00993BE4" w:rsidP="00993BE4">
      <w:pPr>
        <w:rPr>
          <w:rFonts w:eastAsia="Cambria"/>
          <w:sz w:val="16"/>
          <w:szCs w:val="16"/>
        </w:rPr>
      </w:pPr>
      <w:r w:rsidRPr="009153B3">
        <w:rPr>
          <w:rFonts w:eastAsia="Cambria"/>
          <w:b/>
        </w:rPr>
        <w:t xml:space="preserve">OTE ’13 </w:t>
      </w:r>
      <w:r w:rsidRPr="009153B3">
        <w:rPr>
          <w:rFonts w:eastAsia="Cambria"/>
          <w:sz w:val="16"/>
          <w:szCs w:val="16"/>
        </w:rPr>
        <w:t xml:space="preserve">(Renewable energy and drinkable water provider with operations in the United States of America, the United Kingdom, The Bahamas and Cayman Islands. - See more at: http://www.otecorporation.com/about.html#sthash.zILGFQL5.dpuf “Ocean Thermal Energy Conversion and the Company Bringing it to Market: A Catalyst for Saving the Environment” Ocean thermal Energy Corporation, Dec 11, 2013 http://www.otecorporation.com/ocean-thermal-energy-conversion-and-the-company-bringing-it-to-market-a-catalyst-for-saving-the-environment/#sthash.qqz0TGEK.dpuf, </w:t>
      </w:r>
      <w:r w:rsidRPr="009153B3">
        <w:rPr>
          <w:rFonts w:eastAsia="Cambria"/>
          <w:i/>
          <w:sz w:val="16"/>
          <w:szCs w:val="16"/>
        </w:rPr>
        <w:t>wcp</w:t>
      </w:r>
      <w:r w:rsidRPr="009153B3">
        <w:rPr>
          <w:rFonts w:eastAsia="Cambria"/>
          <w:sz w:val="16"/>
          <w:szCs w:val="16"/>
        </w:rPr>
        <w:t>)</w:t>
      </w:r>
    </w:p>
    <w:p w:rsidR="00993BE4" w:rsidRPr="009153B3" w:rsidRDefault="00993BE4" w:rsidP="00993BE4">
      <w:pPr>
        <w:rPr>
          <w:rFonts w:eastAsia="Cambria"/>
          <w:b/>
          <w:sz w:val="16"/>
          <w:szCs w:val="16"/>
        </w:rPr>
      </w:pPr>
    </w:p>
    <w:p w:rsidR="00993BE4" w:rsidRPr="009153B3" w:rsidRDefault="00993BE4" w:rsidP="00993BE4">
      <w:pPr>
        <w:rPr>
          <w:rFonts w:eastAsia="Cambria"/>
          <w:bCs/>
          <w:u w:val="single"/>
        </w:rPr>
      </w:pPr>
      <w:r w:rsidRPr="009153B3">
        <w:rPr>
          <w:rFonts w:eastAsia="Cambria"/>
          <w:bCs/>
          <w:u w:val="single"/>
        </w:rPr>
        <w:t>The awareness of human induced effects on the environment has been in the public domain for nearly 200 years.</w:t>
      </w:r>
      <w:r w:rsidRPr="009153B3">
        <w:rPr>
          <w:rFonts w:eastAsia="Cambria"/>
          <w:sz w:val="10"/>
        </w:rPr>
        <w:t xml:space="preserve"> Dating back to 1824, French physicist Joseph Fourier brought to light the impact of greenhouse gases on our environment. </w:t>
      </w:r>
      <w:r w:rsidRPr="009153B3">
        <w:rPr>
          <w:rFonts w:eastAsia="Cambria"/>
          <w:bCs/>
          <w:u w:val="single"/>
        </w:rPr>
        <w:t xml:space="preserve">Yet since Fourier’s observation of this basic scientific truth, global carbon dioxide (CO2) levels have grown exponentially, passing the 400 parts per million (ppm) </w:t>
      </w:r>
      <w:proofErr w:type="gramStart"/>
      <w:r w:rsidRPr="009153B3">
        <w:rPr>
          <w:rFonts w:eastAsia="Cambria"/>
          <w:bCs/>
          <w:u w:val="single"/>
        </w:rPr>
        <w:t>limit</w:t>
      </w:r>
      <w:proofErr w:type="gramEnd"/>
      <w:r w:rsidRPr="009153B3">
        <w:rPr>
          <w:rFonts w:eastAsia="Cambria"/>
          <w:bCs/>
          <w:u w:val="single"/>
        </w:rPr>
        <w:t xml:space="preserve"> this year. To put this into perspective, our atmosphere has not been so heavily concentrated with the greenhouse gas for three million years, which according to National Geographic was the Pliocene period, a time when sea levels were 30 feet higher – a level that today would engulf major cities around the world</w:t>
      </w:r>
      <w:r w:rsidRPr="009153B3">
        <w:rPr>
          <w:rFonts w:eastAsia="Cambria"/>
          <w:sz w:val="10"/>
        </w:rPr>
        <w:t>.</w:t>
      </w:r>
      <w:r w:rsidR="001A6E1B" w:rsidRPr="009153B3">
        <w:rPr>
          <w:rFonts w:eastAsia="Cambria"/>
          <w:sz w:val="12"/>
        </w:rPr>
        <w:t>¶</w:t>
      </w:r>
      <w:r w:rsidRPr="009153B3">
        <w:rPr>
          <w:rFonts w:eastAsia="Cambria"/>
          <w:sz w:val="10"/>
        </w:rPr>
        <w:t xml:space="preserve"> Increased CO2 emissions means increased air pollution – a severe public health risk, with children being particularly vulnerable. Greenhouse gases act as powerful oxidants, causing irritation to children’s airways, which can trigger asthma and other lung-associated diseases.</w:t>
      </w:r>
      <w:r w:rsidR="001A6E1B" w:rsidRPr="009153B3">
        <w:rPr>
          <w:rFonts w:eastAsia="Cambria"/>
          <w:sz w:val="12"/>
        </w:rPr>
        <w:t>¶</w:t>
      </w:r>
      <w:r w:rsidRPr="009153B3">
        <w:rPr>
          <w:rFonts w:eastAsia="Cambria"/>
          <w:sz w:val="10"/>
        </w:rPr>
        <w:t xml:space="preserve"> </w:t>
      </w:r>
      <w:proofErr w:type="gramStart"/>
      <w:r w:rsidRPr="009153B3">
        <w:rPr>
          <w:rFonts w:eastAsia="Cambria"/>
          <w:sz w:val="10"/>
        </w:rPr>
        <w:t>In</w:t>
      </w:r>
      <w:proofErr w:type="gramEnd"/>
      <w:r w:rsidRPr="009153B3">
        <w:rPr>
          <w:rFonts w:eastAsia="Cambria"/>
          <w:sz w:val="10"/>
        </w:rPr>
        <w:t xml:space="preserve"> 2011, one prominent study found that climate change resulted in 150,000 deaths in 2000, 88% of which were children. And in 2009, the National Research Council stated that burning fossil fuels costs the </w:t>
      </w:r>
      <w:hyperlink r:id="rId32" w:history="1">
        <w:r w:rsidRPr="009153B3">
          <w:rPr>
            <w:rFonts w:eastAsia="Cambria"/>
            <w:sz w:val="10"/>
          </w:rPr>
          <w:t>US $120 billion</w:t>
        </w:r>
      </w:hyperlink>
      <w:r w:rsidRPr="009153B3">
        <w:rPr>
          <w:rFonts w:eastAsia="Cambria"/>
          <w:sz w:val="10"/>
        </w:rPr>
        <w:t xml:space="preserve"> (£70 billion) each year in health care. In the UK alone, the Department of Energy and Climate Change (DECC) reported that CO2 emissions increased by 4.5% in just the brief period from 2011-2012.</w:t>
      </w:r>
      <w:r w:rsidR="001A6E1B" w:rsidRPr="009153B3">
        <w:rPr>
          <w:rFonts w:eastAsia="Cambria"/>
          <w:sz w:val="12"/>
        </w:rPr>
        <w:t>¶</w:t>
      </w:r>
      <w:r w:rsidRPr="009153B3">
        <w:rPr>
          <w:rFonts w:eastAsia="Cambria"/>
          <w:sz w:val="10"/>
        </w:rPr>
        <w:t xml:space="preserve"> </w:t>
      </w:r>
      <w:r w:rsidRPr="009153B3">
        <w:rPr>
          <w:rFonts w:eastAsia="Cambria"/>
          <w:bCs/>
          <w:u w:val="single"/>
        </w:rPr>
        <w:t>Extreme weather is another pervasive consequence of climate change. This year alone, flooding has engulfed areas of the Czech Republic, Austria, Switzerland and Germany, whilst a mile-wide tornado tore apart Oklahoma leaving a death toll of 91 and counting.</w:t>
      </w:r>
      <w:r w:rsidR="001A6E1B" w:rsidRPr="009153B3">
        <w:rPr>
          <w:rFonts w:eastAsia="Cambria"/>
          <w:bCs/>
          <w:sz w:val="12"/>
        </w:rPr>
        <w:t>¶</w:t>
      </w:r>
      <w:r w:rsidRPr="009153B3">
        <w:rPr>
          <w:rFonts w:eastAsia="Cambria"/>
          <w:bCs/>
          <w:u w:val="single"/>
        </w:rPr>
        <w:t xml:space="preserve"> The third edition of the UN’s Global Assessment Report on Disaster Risk Reduction, also highlighted that the economic impact of natural disasters has accumulated to over $100 billion (£66 billion) in just the last three years.</w:t>
      </w:r>
      <w:r w:rsidR="001A6E1B" w:rsidRPr="009153B3">
        <w:rPr>
          <w:rFonts w:eastAsia="Cambria"/>
          <w:sz w:val="12"/>
        </w:rPr>
        <w:t>¶</w:t>
      </w:r>
      <w:r w:rsidRPr="009153B3">
        <w:rPr>
          <w:rFonts w:eastAsia="Cambria"/>
          <w:sz w:val="10"/>
        </w:rPr>
        <w:t xml:space="preserve"> Climate change is happening. It is threatening the health of our children, environment and global economies, and it’s predicted to get worse. The US forest service chief has forecast that hotter, drier conditions will lead to the American wildfire seasons </w:t>
      </w:r>
      <w:hyperlink r:id="rId33" w:history="1">
        <w:r w:rsidRPr="009153B3">
          <w:rPr>
            <w:rFonts w:eastAsia="Cambria"/>
            <w:sz w:val="10"/>
          </w:rPr>
          <w:t>lasting two months longer</w:t>
        </w:r>
      </w:hyperlink>
      <w:r w:rsidRPr="009153B3">
        <w:rPr>
          <w:rFonts w:eastAsia="Cambria"/>
          <w:sz w:val="10"/>
        </w:rPr>
        <w:t>, whilst the Met Office have warned that 100-200 million additional people could be at risk of hunger due to climate change by 2050.</w:t>
      </w:r>
      <w:r w:rsidR="001A6E1B" w:rsidRPr="009153B3">
        <w:rPr>
          <w:rFonts w:eastAsia="Cambria"/>
          <w:sz w:val="12"/>
        </w:rPr>
        <w:t>¶</w:t>
      </w:r>
      <w:r w:rsidRPr="009153B3">
        <w:rPr>
          <w:rFonts w:eastAsia="Cambria"/>
          <w:sz w:val="10"/>
        </w:rPr>
        <w:t xml:space="preserve"> Furthermore, the Institute for Environmental Health and Related Product Safety have suggested that hotter summer temperatures caused by global warming could see weather related deaths in eastern parts of the US </w:t>
      </w:r>
      <w:hyperlink r:id="rId34" w:history="1">
        <w:r w:rsidRPr="009153B3">
          <w:rPr>
            <w:rFonts w:eastAsia="Cambria"/>
            <w:sz w:val="10"/>
          </w:rPr>
          <w:t>rise by 22%</w:t>
        </w:r>
      </w:hyperlink>
      <w:r w:rsidRPr="009153B3">
        <w:rPr>
          <w:rFonts w:eastAsia="Cambria"/>
          <w:sz w:val="10"/>
        </w:rPr>
        <w:t xml:space="preserve"> in the coming years.</w:t>
      </w:r>
      <w:r w:rsidR="001A6E1B" w:rsidRPr="009153B3">
        <w:rPr>
          <w:rFonts w:eastAsia="Cambria"/>
          <w:sz w:val="12"/>
        </w:rPr>
        <w:t>¶</w:t>
      </w:r>
      <w:r w:rsidRPr="009153B3">
        <w:rPr>
          <w:rFonts w:eastAsia="Cambria"/>
          <w:sz w:val="10"/>
        </w:rPr>
        <w:t xml:space="preserve"> Increased temperatures, melting ice caps and rising sea levels, will also create millions of climate change refugees – forcing people to leave their homes and livelihoods to escape the threats of their changing environment. Already, over 1,500 residents of Carteret Island, Papua New Guinea, are fast becoming the world’s first climate change refugees as sea levels around their island have risen by 10cm, swamping their plantations and spreading hunger amongst the island.</w:t>
      </w:r>
      <w:r w:rsidR="001A6E1B" w:rsidRPr="009153B3">
        <w:rPr>
          <w:rFonts w:eastAsia="Cambria"/>
          <w:sz w:val="12"/>
        </w:rPr>
        <w:t>¶</w:t>
      </w:r>
      <w:r w:rsidRPr="009153B3">
        <w:rPr>
          <w:rFonts w:eastAsia="Cambria"/>
          <w:bCs/>
          <w:u w:val="single"/>
        </w:rPr>
        <w:t xml:space="preserve"> Confronted with these facts, alongside the pressure of the exponentially growing and industrializing global population, the urgent question that we all must immediately face is this:</w:t>
      </w:r>
      <w:r w:rsidR="001A6E1B" w:rsidRPr="009153B3">
        <w:rPr>
          <w:rFonts w:eastAsia="Cambria"/>
          <w:bCs/>
          <w:sz w:val="12"/>
        </w:rPr>
        <w:t>¶</w:t>
      </w:r>
      <w:r w:rsidRPr="009153B3">
        <w:rPr>
          <w:rFonts w:eastAsia="Cambria"/>
          <w:bCs/>
          <w:u w:val="single"/>
        </w:rPr>
        <w:t xml:space="preserve"> Will we come together and act NOW with foresight in preventing the rapidly increasing human suffering caused by climate change, or will we further delay taking the bold action required, leaving us to sit and wait for an inevitable global crisis?</w:t>
      </w:r>
      <w:r w:rsidR="001A6E1B" w:rsidRPr="009153B3">
        <w:rPr>
          <w:rFonts w:eastAsia="Cambria"/>
          <w:bCs/>
          <w:sz w:val="12"/>
        </w:rPr>
        <w:t>¶</w:t>
      </w:r>
      <w:r w:rsidRPr="009153B3">
        <w:rPr>
          <w:rFonts w:eastAsia="Cambria"/>
          <w:bCs/>
          <w:u w:val="single"/>
        </w:rPr>
        <w:t xml:space="preserve"> </w:t>
      </w:r>
      <w:r w:rsidRPr="009153B3">
        <w:rPr>
          <w:rFonts w:eastAsia="Cambria"/>
          <w:sz w:val="10"/>
        </w:rPr>
        <w:t xml:space="preserve">On this point, noted author and British naval historian C. Northcote Parkinson (1909-1993) once said that, </w:t>
      </w:r>
      <w:r w:rsidRPr="009153B3">
        <w:rPr>
          <w:rFonts w:eastAsia="Cambria"/>
          <w:bCs/>
          <w:u w:val="single"/>
        </w:rPr>
        <w:t>“Delay is the deadliest form of denial.”</w:t>
      </w:r>
      <w:r w:rsidRPr="009153B3">
        <w:rPr>
          <w:rFonts w:eastAsia="Cambria"/>
          <w:sz w:val="10"/>
        </w:rPr>
        <w:t xml:space="preserve"> Among the top military brass today adding their voice to Professor Parkinson’s admonition is Admiral John Nathman, former Commander of the U.S. Fleet Forces Command. According to The Energy Collective, Nathman’s warning on global warming is nothing short of an urgent call to action: “There are serious risks to doing nothing about climate change. We can pay now, or we’re going to pay a whole lot later.”</w:t>
      </w:r>
      <w:r w:rsidR="001A6E1B" w:rsidRPr="009153B3">
        <w:rPr>
          <w:rFonts w:eastAsia="Cambria"/>
          <w:sz w:val="12"/>
        </w:rPr>
        <w:t>¶</w:t>
      </w:r>
      <w:r w:rsidRPr="009153B3">
        <w:rPr>
          <w:rFonts w:eastAsia="Cambria"/>
          <w:sz w:val="10"/>
        </w:rPr>
        <w:t xml:space="preserve"> The good news and cause for optimism is this: the major contributor towards climate change -carbon dioxide, derived from burning fossil fuels, is something that we can take control of and change.</w:t>
      </w:r>
      <w:r w:rsidR="001A6E1B" w:rsidRPr="009153B3">
        <w:rPr>
          <w:rFonts w:eastAsia="Cambria"/>
          <w:sz w:val="12"/>
        </w:rPr>
        <w:t>¶</w:t>
      </w:r>
      <w:r w:rsidRPr="009153B3">
        <w:rPr>
          <w:rFonts w:eastAsia="Cambria"/>
          <w:sz w:val="10"/>
        </w:rPr>
        <w:t xml:space="preserve"> Extraordinary companies and organisations are working hard to tackle the effects of climate change by developing innovative technologies and solutions that divert us away from burning fossil fuels.</w:t>
      </w:r>
      <w:r w:rsidR="001A6E1B" w:rsidRPr="009153B3">
        <w:rPr>
          <w:rFonts w:eastAsia="Cambria"/>
          <w:sz w:val="12"/>
        </w:rPr>
        <w:t>¶</w:t>
      </w:r>
      <w:r w:rsidRPr="009153B3">
        <w:rPr>
          <w:rFonts w:eastAsia="Cambria"/>
          <w:sz w:val="10"/>
        </w:rPr>
        <w:t xml:space="preserve"> Ocean Thermal Energy PLC (OTE) is one of these environmental ambassadors. OTE is set on helping to preserve our environment for the benefit of future generations by producing clean renewable baseload (24/7) energy globally, as well as potable water.</w:t>
      </w:r>
      <w:r w:rsidR="001A6E1B" w:rsidRPr="009153B3">
        <w:rPr>
          <w:rFonts w:eastAsia="Cambria"/>
          <w:sz w:val="12"/>
        </w:rPr>
        <w:t>¶</w:t>
      </w:r>
      <w:r w:rsidRPr="009153B3">
        <w:rPr>
          <w:rFonts w:eastAsia="Cambria"/>
          <w:sz w:val="10"/>
        </w:rPr>
        <w:t xml:space="preserve"> OTE has recognized that one of the solutions in securing a safe and sustainable future can be unlocked within our oceans. According to the National Oceanic and Atmospheric Administration (NOAA), water covers 71% of the Earth’s surface, containing 97% of the world’s water – </w:t>
      </w:r>
      <w:proofErr w:type="gramStart"/>
      <w:r w:rsidRPr="009153B3">
        <w:rPr>
          <w:rFonts w:eastAsia="Cambria"/>
          <w:sz w:val="10"/>
        </w:rPr>
        <w:t>earths</w:t>
      </w:r>
      <w:proofErr w:type="gramEnd"/>
      <w:r w:rsidRPr="009153B3">
        <w:rPr>
          <w:rFonts w:eastAsia="Cambria"/>
          <w:sz w:val="10"/>
        </w:rPr>
        <w:t xml:space="preserve"> most abundant resource.</w:t>
      </w:r>
      <w:r w:rsidR="001A6E1B" w:rsidRPr="009153B3">
        <w:rPr>
          <w:rFonts w:eastAsia="Cambria"/>
          <w:sz w:val="12"/>
        </w:rPr>
        <w:t>¶</w:t>
      </w:r>
      <w:r w:rsidRPr="009153B3">
        <w:rPr>
          <w:rFonts w:eastAsia="Cambria"/>
          <w:sz w:val="10"/>
        </w:rPr>
        <w:t xml:space="preserve"> With the help of $260m (£167m) Research and Development Funds (R&amp;D), </w:t>
      </w:r>
      <w:r w:rsidRPr="009153B3">
        <w:rPr>
          <w:rFonts w:eastAsia="Cambria"/>
          <w:bCs/>
          <w:u w:val="single"/>
        </w:rPr>
        <w:t>the idea of Ocean Thermal Energy Conversion (OTEC) has transformed into a proven technology. Utilising temperature differences between warm ocean surface water and cold deep water, the technology generates a plentiful supply of renewable energy and fresh drinking water – two of the most fundamental needs for all people on this earth, without the use of any fossil fuels.</w:t>
      </w:r>
      <w:r w:rsidR="001A6E1B" w:rsidRPr="009153B3">
        <w:rPr>
          <w:rFonts w:eastAsia="Cambria"/>
          <w:bCs/>
          <w:sz w:val="12"/>
        </w:rPr>
        <w:t>¶</w:t>
      </w:r>
      <w:r w:rsidRPr="009153B3">
        <w:rPr>
          <w:rFonts w:eastAsia="Cambria"/>
          <w:sz w:val="10"/>
        </w:rPr>
        <w:t xml:space="preserve"> The remarkable breakthrough has already been proven to work in Hawaii, USA, where the pilot land-based OTEC plant was constructed in the 1990’s at the Natural Energy Laboratory of Hawaii Authority (NELHA). Twenty years on, the OTEC deep, cold water pipes continue to provide a steady large supply of nutrient rich, pathogen free deep ocean water, giving rise to thriving businesses, including bottled water operations.</w:t>
      </w:r>
      <w:r w:rsidR="001A6E1B" w:rsidRPr="009153B3">
        <w:rPr>
          <w:rFonts w:eastAsia="Cambria"/>
          <w:sz w:val="12"/>
        </w:rPr>
        <w:t>¶</w:t>
      </w:r>
      <w:r w:rsidRPr="009153B3">
        <w:rPr>
          <w:rFonts w:eastAsia="Cambria"/>
          <w:sz w:val="10"/>
        </w:rPr>
        <w:t xml:space="preserve"> </w:t>
      </w:r>
      <w:r w:rsidRPr="009153B3">
        <w:rPr>
          <w:rFonts w:eastAsia="Cambria"/>
          <w:bCs/>
          <w:u w:val="single"/>
        </w:rPr>
        <w:t xml:space="preserve">In the last two decades since OTEC’s successful demonstration at </w:t>
      </w:r>
      <w:r w:rsidRPr="009153B3">
        <w:rPr>
          <w:rFonts w:eastAsia="Cambria"/>
          <w:bCs/>
          <w:u w:val="single"/>
        </w:rPr>
        <w:lastRenderedPageBreak/>
        <w:t>NELHA, high oil prices have made OTEC electricity pricing increasingly competitive, particularly in tropical island countries where electricity prices, based almost entirely on imported fossil fuels, are now in the exorbitant range of $0.30-$0.60/kWh.</w:t>
      </w:r>
      <w:r w:rsidR="001A6E1B" w:rsidRPr="009153B3">
        <w:rPr>
          <w:rFonts w:eastAsia="Cambria"/>
          <w:bCs/>
          <w:sz w:val="12"/>
        </w:rPr>
        <w:t>¶</w:t>
      </w:r>
      <w:r w:rsidRPr="009153B3">
        <w:rPr>
          <w:rFonts w:eastAsia="Cambria"/>
          <w:bCs/>
          <w:u w:val="single"/>
        </w:rPr>
        <w:t xml:space="preserve"> These price rises, alongside technical advances in the offshore oil industry, many of which are applicable to deep cold water pipe technology for OTEC, means that OTEC is now ready for large-scale commercial development.</w:t>
      </w:r>
      <w:r w:rsidR="001A6E1B" w:rsidRPr="009153B3">
        <w:rPr>
          <w:rFonts w:eastAsia="Cambria"/>
          <w:bCs/>
          <w:sz w:val="12"/>
        </w:rPr>
        <w:t>¶</w:t>
      </w:r>
      <w:r w:rsidRPr="009153B3">
        <w:rPr>
          <w:rFonts w:eastAsia="Cambria"/>
          <w:bCs/>
          <w:u w:val="single"/>
        </w:rPr>
        <w:t xml:space="preserve"> The authoritative US Government agency NOAA have concluded that a 10 megawatt (MW) OTEC plant is “technically feasible using current design, manufacturing, deployment techniques and materials,” with the use of a single cold water pipe. Using more than one cold water pipe, OTE currently plans to build 20MW plants also using off the shelf components.</w:t>
      </w:r>
    </w:p>
    <w:p w:rsidR="00130DF4" w:rsidRPr="009153B3" w:rsidRDefault="00130DF4" w:rsidP="00993BE4">
      <w:pPr>
        <w:rPr>
          <w:rFonts w:eastAsia="Cambria"/>
          <w:bCs/>
          <w:u w:val="single"/>
        </w:rPr>
      </w:pPr>
    </w:p>
    <w:p w:rsidR="00130DF4" w:rsidRPr="009153B3" w:rsidRDefault="00130DF4" w:rsidP="00130DF4">
      <w:pPr>
        <w:pStyle w:val="Heading4"/>
      </w:pPr>
      <w:r w:rsidRPr="009153B3">
        <w:t>Energy</w:t>
      </w:r>
    </w:p>
    <w:p w:rsidR="00130DF4" w:rsidRPr="009153B3" w:rsidRDefault="00130DF4" w:rsidP="00130DF4">
      <w:pPr>
        <w:rPr>
          <w:sz w:val="16"/>
          <w:szCs w:val="16"/>
        </w:rPr>
      </w:pPr>
      <w:r w:rsidRPr="009153B3">
        <w:rPr>
          <w:b/>
        </w:rPr>
        <w:t>Hossain et al, 13</w:t>
      </w:r>
      <w:r w:rsidRPr="009153B3">
        <w:rPr>
          <w:b/>
          <w:sz w:val="16"/>
          <w:szCs w:val="16"/>
        </w:rPr>
        <w:t xml:space="preserve"> </w:t>
      </w:r>
      <w:r w:rsidRPr="009153B3">
        <w:rPr>
          <w:sz w:val="16"/>
          <w:szCs w:val="16"/>
        </w:rPr>
        <w:t>– A. Hossain Malaysia Japan International Institute of Technology, with A. Azhim, A. B. Jaafar, M. N. Musa, S. A. Zaki, and D. Noor Fazreen (“Ocean Thermal Energy Conversion: The Promise of a Clean Future,” 2013 IEEE Conference on Clean Energy and Technology (CEAT), online //red)</w:t>
      </w:r>
    </w:p>
    <w:p w:rsidR="00130DF4" w:rsidRPr="009153B3" w:rsidRDefault="00130DF4" w:rsidP="00130DF4">
      <w:pPr>
        <w:jc w:val="both"/>
      </w:pPr>
    </w:p>
    <w:p w:rsidR="00130DF4" w:rsidRPr="009153B3" w:rsidRDefault="00130DF4" w:rsidP="00130DF4">
      <w:pPr>
        <w:jc w:val="both"/>
        <w:rPr>
          <w:sz w:val="16"/>
        </w:rPr>
      </w:pPr>
      <w:r w:rsidRPr="009153B3">
        <w:rPr>
          <w:u w:val="single"/>
        </w:rPr>
        <w:t xml:space="preserve">Due to the world’s heavy dependence on fossil fuels for electricity, </w:t>
      </w:r>
      <w:r w:rsidRPr="009153B3">
        <w:rPr>
          <w:b/>
          <w:u w:val="single"/>
        </w:rPr>
        <w:t>pollution and global warming is on the rise.</w:t>
      </w:r>
      <w:r w:rsidRPr="009153B3">
        <w:rPr>
          <w:sz w:val="16"/>
        </w:rPr>
        <w:t xml:space="preserve"> However, numerous countries are still relying on diesel generators as their main source of energy. </w:t>
      </w:r>
      <w:r w:rsidRPr="009153B3">
        <w:rPr>
          <w:u w:val="single"/>
        </w:rPr>
        <w:t>There is a lack of practical alternative energy source that can meet the global energy demand</w:t>
      </w:r>
      <w:r w:rsidRPr="009153B3">
        <w:rPr>
          <w:sz w:val="16"/>
        </w:rPr>
        <w:t xml:space="preserve"> without posing any threat to the natural environment. Ocean Thermal Energy Conversion (</w:t>
      </w:r>
      <w:r w:rsidRPr="009153B3">
        <w:rPr>
          <w:u w:val="single"/>
        </w:rPr>
        <w:t>OTEC</w:t>
      </w:r>
      <w:r w:rsidRPr="009153B3">
        <w:rPr>
          <w:sz w:val="16"/>
        </w:rPr>
        <w:t xml:space="preserve">) is a concept that </w:t>
      </w:r>
      <w:r w:rsidRPr="009153B3">
        <w:rPr>
          <w:u w:val="single"/>
        </w:rPr>
        <w:t>has the potential to address this growing issue</w:t>
      </w:r>
      <w:r w:rsidRPr="009153B3">
        <w:rPr>
          <w:sz w:val="16"/>
        </w:rPr>
        <w:t xml:space="preserve">. It is basically a mechanism that exploits the temperature difference between warm surface seawater and cold deep ocean water, to produce electricity. </w:t>
      </w:r>
      <w:r w:rsidRPr="009153B3">
        <w:rPr>
          <w:u w:val="single"/>
        </w:rPr>
        <w:t xml:space="preserve">Although OTEC has a low energy density, the thermal energy in the ocean is </w:t>
      </w:r>
      <w:r w:rsidRPr="009153B3">
        <w:rPr>
          <w:b/>
          <w:u w:val="single"/>
        </w:rPr>
        <w:t>vastly abundant.</w:t>
      </w:r>
      <w:r w:rsidRPr="009153B3">
        <w:rPr>
          <w:sz w:val="16"/>
        </w:rPr>
        <w:t xml:space="preserve"> </w:t>
      </w:r>
      <w:r w:rsidRPr="009153B3">
        <w:rPr>
          <w:u w:val="single"/>
        </w:rPr>
        <w:t>OTEC</w:t>
      </w:r>
      <w:r w:rsidRPr="009153B3">
        <w:rPr>
          <w:sz w:val="16"/>
        </w:rPr>
        <w:t xml:space="preserve"> development has been dormant for a long time since it was first proposed in 1881. However, it </w:t>
      </w:r>
      <w:r w:rsidRPr="009153B3">
        <w:rPr>
          <w:u w:val="single"/>
        </w:rPr>
        <w:t>has</w:t>
      </w:r>
      <w:r w:rsidRPr="009153B3">
        <w:rPr>
          <w:sz w:val="16"/>
        </w:rPr>
        <w:t xml:space="preserve"> now </w:t>
      </w:r>
      <w:r w:rsidRPr="009153B3">
        <w:rPr>
          <w:u w:val="single"/>
        </w:rPr>
        <w:t>regained recognition</w:t>
      </w:r>
      <w:r w:rsidRPr="009153B3">
        <w:rPr>
          <w:sz w:val="16"/>
        </w:rPr>
        <w:t xml:space="preserve"> worldwide </w:t>
      </w:r>
      <w:r w:rsidRPr="009153B3">
        <w:rPr>
          <w:u w:val="single"/>
        </w:rPr>
        <w:t>as a realistic solution to our world energy issue.</w:t>
      </w:r>
      <w:r w:rsidRPr="009153B3">
        <w:rPr>
          <w:sz w:val="16"/>
        </w:rPr>
        <w:t xml:space="preserve"> Instead of having a great potential for power generation, it also carries the ability to produce high value products from the large volume of Deep Sea Water (DSW) that can be released as byproducts of OTEC plant operation. These products can hold a very profitable place in industries such as pharmaceutical, food, cosmetics and mineral water production. Further research on ocean current and DSW properties can someday lead to the commercial used of OTEC. This paper is a review of the basic concept, present status and future prospects of OTEC around the world.</w:t>
      </w:r>
    </w:p>
    <w:p w:rsidR="00130DF4" w:rsidRPr="009153B3" w:rsidRDefault="00130DF4" w:rsidP="00130DF4">
      <w:pPr>
        <w:jc w:val="both"/>
        <w:rPr>
          <w:u w:val="single"/>
        </w:rPr>
      </w:pPr>
      <w:r w:rsidRPr="009153B3">
        <w:rPr>
          <w:sz w:val="16"/>
        </w:rPr>
        <w:t xml:space="preserve">Considering the </w:t>
      </w:r>
      <w:r w:rsidRPr="009153B3">
        <w:rPr>
          <w:u w:val="single"/>
        </w:rPr>
        <w:t>growing world population and environmental problems, it is obvious that</w:t>
      </w:r>
      <w:r w:rsidRPr="009153B3">
        <w:rPr>
          <w:sz w:val="16"/>
        </w:rPr>
        <w:t xml:space="preserve"> in this 21st century the </w:t>
      </w:r>
      <w:r w:rsidRPr="009153B3">
        <w:rPr>
          <w:u w:val="single"/>
        </w:rPr>
        <w:t>conventional</w:t>
      </w:r>
      <w:r w:rsidRPr="009153B3">
        <w:rPr>
          <w:sz w:val="16"/>
        </w:rPr>
        <w:t xml:space="preserve"> resources of </w:t>
      </w:r>
      <w:r w:rsidRPr="009153B3">
        <w:rPr>
          <w:u w:val="single"/>
        </w:rPr>
        <w:t>energy</w:t>
      </w:r>
      <w:r w:rsidRPr="009153B3">
        <w:rPr>
          <w:sz w:val="16"/>
        </w:rPr>
        <w:t xml:space="preserve"> such as </w:t>
      </w:r>
      <w:r w:rsidRPr="009153B3">
        <w:rPr>
          <w:b/>
          <w:u w:val="single"/>
        </w:rPr>
        <w:t>oil, coal and uranium become unreliable.</w:t>
      </w:r>
      <w:r w:rsidRPr="009153B3">
        <w:rPr>
          <w:sz w:val="16"/>
        </w:rPr>
        <w:t xml:space="preserve"> The obvious alternative energy sources such as wind, solar and geothermal power are considerable solutions to this problem. However in comparison to all these alternatives, </w:t>
      </w:r>
      <w:r w:rsidRPr="009153B3">
        <w:rPr>
          <w:b/>
          <w:u w:val="single"/>
        </w:rPr>
        <w:t>ocean thermal energy is highly abundant, very stable and easily applicable in many industrial fields.</w:t>
      </w:r>
      <w:r w:rsidRPr="009153B3">
        <w:rPr>
          <w:sz w:val="16"/>
        </w:rPr>
        <w:t xml:space="preserve"> Ocean Thermal Energy Conversion (OTEC) is a marine renewable energy technology utilizing the temperature difference between deep cold ocean water and warm ocean surface water and generates electricity. Fig. 1 illustrates the global primary sources of energy in perspectives [1]. It is clear from Fig. </w:t>
      </w:r>
      <w:proofErr w:type="gramStart"/>
      <w:r w:rsidRPr="009153B3">
        <w:rPr>
          <w:sz w:val="16"/>
        </w:rPr>
        <w:t>1,</w:t>
      </w:r>
      <w:proofErr w:type="gramEnd"/>
      <w:r w:rsidRPr="009153B3">
        <w:rPr>
          <w:sz w:val="16"/>
        </w:rPr>
        <w:t xml:space="preserve"> </w:t>
      </w:r>
      <w:r w:rsidRPr="009153B3">
        <w:rPr>
          <w:b/>
          <w:u w:val="single"/>
        </w:rPr>
        <w:t>OTEC alone can meet the world energy demand</w:t>
      </w:r>
      <w:r w:rsidRPr="009153B3">
        <w:rPr>
          <w:sz w:val="16"/>
        </w:rPr>
        <w:t xml:space="preserve">, </w:t>
      </w:r>
      <w:r w:rsidRPr="009153B3">
        <w:rPr>
          <w:u w:val="single"/>
        </w:rPr>
        <w:t>as observed from the world energy used in the year 2010.</w:t>
      </w:r>
    </w:p>
    <w:p w:rsidR="00130DF4" w:rsidRPr="009153B3" w:rsidRDefault="00130DF4" w:rsidP="00130DF4">
      <w:pPr>
        <w:jc w:val="both"/>
        <w:rPr>
          <w:sz w:val="16"/>
        </w:rPr>
      </w:pPr>
      <w:r w:rsidRPr="009153B3">
        <w:rPr>
          <w:sz w:val="16"/>
        </w:rPr>
        <w:t xml:space="preserve">According to L.A. Vega (2003), </w:t>
      </w:r>
      <w:r w:rsidRPr="009153B3">
        <w:rPr>
          <w:u w:val="single"/>
        </w:rPr>
        <w:t>the</w:t>
      </w:r>
      <w:r w:rsidRPr="009153B3">
        <w:rPr>
          <w:sz w:val="16"/>
        </w:rPr>
        <w:t xml:space="preserve"> amount of solar </w:t>
      </w:r>
      <w:r w:rsidRPr="009153B3">
        <w:rPr>
          <w:u w:val="single"/>
        </w:rPr>
        <w:t>energy absorbed by the oceans in a year is</w:t>
      </w:r>
      <w:r w:rsidRPr="009153B3">
        <w:rPr>
          <w:sz w:val="16"/>
        </w:rPr>
        <w:t xml:space="preserve"> equivalent to at least </w:t>
      </w:r>
      <w:r w:rsidRPr="009153B3">
        <w:rPr>
          <w:u w:val="single"/>
        </w:rPr>
        <w:t>4000 times the amount currently consumed on earth.</w:t>
      </w:r>
      <w:r w:rsidRPr="009153B3">
        <w:rPr>
          <w:sz w:val="16"/>
        </w:rPr>
        <w:t xml:space="preserve"> </w:t>
      </w:r>
      <w:r w:rsidRPr="009153B3">
        <w:rPr>
          <w:u w:val="single"/>
        </w:rPr>
        <w:t>For an OTEC efficiency of 3%</w:t>
      </w:r>
      <w:r w:rsidRPr="009153B3">
        <w:rPr>
          <w:sz w:val="16"/>
        </w:rPr>
        <w:t xml:space="preserve">, in converting ocean thermal energy to electricity, </w:t>
      </w:r>
      <w:r w:rsidRPr="009153B3">
        <w:rPr>
          <w:b/>
          <w:u w:val="single"/>
        </w:rPr>
        <w:t>we would need less than 1% of this</w:t>
      </w:r>
      <w:r w:rsidRPr="009153B3">
        <w:rPr>
          <w:u w:val="single"/>
        </w:rPr>
        <w:t xml:space="preserve"> </w:t>
      </w:r>
      <w:r w:rsidRPr="009153B3">
        <w:rPr>
          <w:sz w:val="16"/>
        </w:rPr>
        <w:t xml:space="preserve">renewable </w:t>
      </w:r>
      <w:r w:rsidRPr="009153B3">
        <w:rPr>
          <w:u w:val="single"/>
        </w:rPr>
        <w:t>energy to satisfy the world demand</w:t>
      </w:r>
      <w:r w:rsidRPr="009153B3">
        <w:rPr>
          <w:sz w:val="16"/>
        </w:rPr>
        <w:t xml:space="preserve"> [2].</w:t>
      </w:r>
    </w:p>
    <w:p w:rsidR="00130DF4" w:rsidRPr="009153B3" w:rsidRDefault="00130DF4" w:rsidP="00130DF4">
      <w:pPr>
        <w:jc w:val="both"/>
        <w:rPr>
          <w:sz w:val="16"/>
        </w:rPr>
      </w:pPr>
      <w:r w:rsidRPr="009153B3">
        <w:rPr>
          <w:u w:val="single"/>
        </w:rPr>
        <w:t>Furthermore</w:t>
      </w:r>
      <w:r w:rsidRPr="009153B3">
        <w:rPr>
          <w:sz w:val="16"/>
        </w:rPr>
        <w:t xml:space="preserve">, </w:t>
      </w:r>
      <w:r w:rsidRPr="009153B3">
        <w:rPr>
          <w:u w:val="single"/>
        </w:rPr>
        <w:t>OTEC</w:t>
      </w:r>
      <w:r w:rsidRPr="009153B3">
        <w:rPr>
          <w:sz w:val="16"/>
        </w:rPr>
        <w:t xml:space="preserve"> makes it possible </w:t>
      </w:r>
      <w:r w:rsidRPr="009153B3">
        <w:rPr>
          <w:u w:val="single"/>
        </w:rPr>
        <w:t>not only to produce electricity but allows</w:t>
      </w:r>
      <w:r w:rsidRPr="009153B3">
        <w:rPr>
          <w:sz w:val="16"/>
        </w:rPr>
        <w:t xml:space="preserve"> the release of </w:t>
      </w:r>
      <w:r w:rsidRPr="009153B3">
        <w:rPr>
          <w:u w:val="single"/>
        </w:rPr>
        <w:t>massive amount of Deep Sea Water</w:t>
      </w:r>
      <w:r w:rsidRPr="009153B3">
        <w:rPr>
          <w:sz w:val="16"/>
        </w:rPr>
        <w:t xml:space="preserve"> (DSW) </w:t>
      </w:r>
      <w:r w:rsidRPr="009153B3">
        <w:rPr>
          <w:u w:val="single"/>
        </w:rPr>
        <w:t xml:space="preserve">which is rich in minerals and is highly applicable in several </w:t>
      </w:r>
      <w:r w:rsidRPr="009153B3">
        <w:rPr>
          <w:b/>
          <w:u w:val="single"/>
        </w:rPr>
        <w:t>industries including pharmaceuticals, aquaculture</w:t>
      </w:r>
      <w:r w:rsidRPr="009153B3">
        <w:rPr>
          <w:sz w:val="16"/>
        </w:rPr>
        <w:t xml:space="preserve"> (mariculture), cosmetics and mineral water production.</w:t>
      </w:r>
    </w:p>
    <w:p w:rsidR="00130DF4" w:rsidRPr="009153B3" w:rsidRDefault="00130DF4" w:rsidP="00993BE4">
      <w:pPr>
        <w:rPr>
          <w:rFonts w:eastAsia="Cambria"/>
          <w:bCs/>
          <w:u w:val="single"/>
        </w:rPr>
      </w:pPr>
    </w:p>
    <w:p w:rsidR="00321403" w:rsidRPr="009153B3" w:rsidRDefault="00321403" w:rsidP="00993BE4">
      <w:pPr>
        <w:rPr>
          <w:rFonts w:eastAsia="Cambria"/>
          <w:bCs/>
          <w:u w:val="single"/>
        </w:rPr>
      </w:pPr>
    </w:p>
    <w:p w:rsidR="00373EC1" w:rsidRPr="009153B3" w:rsidRDefault="00797851" w:rsidP="00321403">
      <w:pPr>
        <w:pStyle w:val="Heading3"/>
      </w:pPr>
      <w:r w:rsidRPr="009153B3">
        <w:lastRenderedPageBreak/>
        <w:t>Energy Solvency</w:t>
      </w:r>
      <w:r w:rsidR="00373EC1" w:rsidRPr="009153B3">
        <w:t xml:space="preserve"> – Oil</w:t>
      </w:r>
    </w:p>
    <w:p w:rsidR="00321403" w:rsidRPr="009153B3" w:rsidRDefault="00321403" w:rsidP="00321403"/>
    <w:p w:rsidR="00321403" w:rsidRPr="009153B3" w:rsidRDefault="00321403" w:rsidP="00AC7069">
      <w:pPr>
        <w:pStyle w:val="Heading4"/>
        <w:rPr>
          <w:rFonts w:eastAsia="Times New Roman"/>
        </w:rPr>
      </w:pPr>
      <w:r w:rsidRPr="009153B3">
        <w:rPr>
          <w:rFonts w:eastAsia="Times New Roman"/>
        </w:rPr>
        <w:t xml:space="preserve">Off-shore OTEC solves—puts out higher rates of electricity and can be used an alternative to motor vehicle fuel. </w:t>
      </w:r>
    </w:p>
    <w:p w:rsidR="00321403" w:rsidRPr="009153B3" w:rsidRDefault="00321403" w:rsidP="00321403">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10-11, Oxford University press for the John Hopkins University, 1994, accessed at the University of Michigan Library//{fishnets}</w:t>
      </w:r>
    </w:p>
    <w:p w:rsidR="00321403" w:rsidRPr="009153B3" w:rsidRDefault="00321403" w:rsidP="00321403">
      <w:pPr>
        <w:rPr>
          <w:rFonts w:eastAsia="Calibri" w:cs="Times-Roman"/>
          <w:sz w:val="16"/>
          <w:szCs w:val="20"/>
        </w:rPr>
      </w:pPr>
      <w:r w:rsidRPr="009153B3">
        <w:rPr>
          <w:rFonts w:eastAsia="Calibri" w:cs="Times New Roman"/>
          <w:u w:val="single"/>
        </w:rPr>
        <w:t>The electrical energy generated on board an OTEC vessel may be stored in the form of chemical energy for periodic transfer to on-land users, or at favorable sites may be transmitted ashore via underwater power cables</w:t>
      </w:r>
      <w:r w:rsidRPr="009153B3">
        <w:rPr>
          <w:rFonts w:eastAsia="Calibri" w:cs="Times-Roman"/>
          <w:sz w:val="16"/>
          <w:szCs w:val="20"/>
        </w:rPr>
        <w:t xml:space="preserve">. </w:t>
      </w:r>
      <w:r w:rsidRPr="009153B3">
        <w:rPr>
          <w:rFonts w:eastAsia="Calibri" w:cs="Times New Roman"/>
          <w:u w:val="single"/>
        </w:rPr>
        <w:t xml:space="preserve">Both options may be commercially attractive, </w:t>
      </w:r>
      <w:r w:rsidRPr="009153B3">
        <w:rPr>
          <w:rFonts w:eastAsia="Calibri" w:cs="Times-Roman"/>
          <w:sz w:val="16"/>
          <w:szCs w:val="20"/>
        </w:rPr>
        <w:t xml:space="preserve">depending on the cost of energy or fuel from alternative sources at the site of intended use. </w:t>
      </w:r>
      <w:r w:rsidRPr="009153B3">
        <w:rPr>
          <w:rFonts w:eastAsia="Calibri" w:cs="Times New Roman"/>
          <w:u w:val="single"/>
        </w:rPr>
        <w:t>The process of electrolysis provides a mechanism for efficient conversion of electrical energy to energy stored as internal energy of gaseous hydrogen, which may be recovered as heat of combustion or, with fuel cells, as electricity</w:t>
      </w:r>
      <w:r w:rsidRPr="009153B3">
        <w:rPr>
          <w:rFonts w:eastAsia="Calibri" w:cs="Times-Roman"/>
          <w:sz w:val="16"/>
          <w:szCs w:val="20"/>
        </w:rPr>
        <w:t xml:space="preserve">. Unlike heat engines, the energy conversion efficiency of an electrolytic process can approach 100% at ambient temperatures, and </w:t>
      </w:r>
      <w:r w:rsidRPr="009153B3">
        <w:rPr>
          <w:rFonts w:eastAsia="Calibri" w:cs="Times New Roman"/>
          <w:u w:val="single"/>
        </w:rPr>
        <w:t>overall efficiency of a process involving electrolysis, transfer of the product to shore, and reconversion to electricity via fuel cells can be 60% or higher</w:t>
      </w:r>
      <w:r w:rsidRPr="009153B3">
        <w:rPr>
          <w:rFonts w:eastAsia="Calibri" w:cs="Times-Roman"/>
          <w:sz w:val="16"/>
          <w:szCs w:val="20"/>
        </w:rPr>
        <w:t xml:space="preserve">. Because grazing OTEC plantships can operate in ocean regions of maximum T, </w:t>
      </w:r>
      <w:r w:rsidRPr="009153B3">
        <w:rPr>
          <w:rFonts w:eastAsia="Calibri" w:cs="Times New Roman"/>
          <w:u w:val="single"/>
        </w:rPr>
        <w:t>the energy conversion losses can be compensated by higher net power output compared with shore-based OTEC plants</w:t>
      </w:r>
      <w:r w:rsidRPr="009153B3">
        <w:rPr>
          <w:rFonts w:eastAsia="Calibri" w:cs="Times-Roman"/>
          <w:sz w:val="16"/>
          <w:szCs w:val="20"/>
        </w:rPr>
        <w:t xml:space="preserve">. Furthermore, </w:t>
      </w:r>
      <w:r w:rsidRPr="009153B3">
        <w:rPr>
          <w:rFonts w:eastAsia="Calibri" w:cs="Times New Roman"/>
          <w:u w:val="single"/>
        </w:rPr>
        <w:t>since the energy carrier is a liquid fuel, this mode of energy transfer has direct applicability to the most pressing U.S. energy need: motor vehicle fuel</w:t>
      </w:r>
      <w:r w:rsidRPr="009153B3">
        <w:rPr>
          <w:rFonts w:eastAsia="Calibri" w:cs="Times-Roman"/>
          <w:sz w:val="16"/>
          <w:szCs w:val="20"/>
        </w:rPr>
        <w:t xml:space="preserve">. Electrochemical cells for water electrolysis have been manufactured commercially for many years to provide a convenient source of hydrogen for applications requiring a reducing atmosphere or to furnish pure oxygen for chemical or biological applications. Until recently, there has been no significant requirement for large units. </w:t>
      </w:r>
      <w:r w:rsidRPr="009153B3">
        <w:rPr>
          <w:rFonts w:eastAsia="Calibri" w:cs="Times New Roman"/>
          <w:u w:val="single"/>
        </w:rPr>
        <w:t>The production of electrolytic hydrogen as an alternative fuel to supply the potentially large demands of vehicle transportation or power production has not been commercially attractive; however, research and development to improve efficiency, increase size, and reduce the cost of water electrolysis systems was conducted from 1975 to 1983, inspired by the predicted rise in hydrocarbon fuel prices.</w:t>
      </w:r>
      <w:r w:rsidRPr="009153B3">
        <w:rPr>
          <w:rFonts w:eastAsia="Calibri" w:cs="Times-Roman"/>
          <w:sz w:val="16"/>
          <w:szCs w:val="20"/>
        </w:rPr>
        <w:t xml:space="preserve"> This work resulted in significant improvements in cell design and efficiency (Nuttal, 1981</w:t>
      </w:r>
      <w:proofErr w:type="gramStart"/>
      <w:r w:rsidRPr="009153B3">
        <w:rPr>
          <w:rFonts w:eastAsia="Calibri" w:cs="Times-Roman"/>
          <w:sz w:val="16"/>
          <w:szCs w:val="20"/>
        </w:rPr>
        <w:t>;Kincaide</w:t>
      </w:r>
      <w:proofErr w:type="gramEnd"/>
      <w:r w:rsidRPr="009153B3">
        <w:rPr>
          <w:rFonts w:eastAsia="Calibri" w:cs="Times-Roman"/>
          <w:sz w:val="16"/>
          <w:szCs w:val="20"/>
        </w:rPr>
        <w:t>, 1981; Taylor et al., 1986). Engineering design information for construction of efficient multi-megawatt electrolysis systems is now available. Plans have been announced for a 10-MW installation in Quebec that will use low-cost hydroelectric power to produce hydrogen for ammonia synthesis, and possibly for long-range distribution of gaseous hydrogen to consumers via pipeline (Taylor et al., 1986). The Quebec plant will use unipolar cells, but bipolar cells with either acidic or alkaline electrolytes would be attractive alternatives. All types would be adaptable to shipboard installation and would be similar in cost. Preliminary design studies indicated that the General Electric solid polymer electrolyte (SPE) design would be of minimum weight and volume (Nuttal, 1981). The requirements are discussed in Section 4.3.</w:t>
      </w:r>
    </w:p>
    <w:p w:rsidR="00321403" w:rsidRPr="009153B3" w:rsidRDefault="00321403" w:rsidP="00321403">
      <w:pPr>
        <w:rPr>
          <w:rFonts w:eastAsia="Calibri" w:cs="Times-Roman"/>
          <w:sz w:val="16"/>
          <w:szCs w:val="20"/>
        </w:rPr>
      </w:pPr>
    </w:p>
    <w:p w:rsidR="00321403" w:rsidRPr="009153B3" w:rsidRDefault="00321403" w:rsidP="00321403">
      <w:pPr>
        <w:keepNext/>
        <w:keepLines/>
        <w:spacing w:before="40"/>
        <w:outlineLvl w:val="3"/>
        <w:rPr>
          <w:rFonts w:eastAsia="Times New Roman" w:cs="Times New Roman"/>
          <w:b/>
          <w:iCs/>
        </w:rPr>
      </w:pPr>
      <w:r w:rsidRPr="009153B3">
        <w:rPr>
          <w:rFonts w:eastAsia="Times New Roman" w:cs="Times New Roman"/>
          <w:b/>
          <w:iCs/>
        </w:rPr>
        <w:t xml:space="preserve">Ammonia production from OTEC will become competitive and an alternative to rising gas prices- solves for a power shift. </w:t>
      </w:r>
    </w:p>
    <w:p w:rsidR="00321403" w:rsidRPr="009153B3" w:rsidRDefault="00321403" w:rsidP="00321403">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23-24, Oxford University press for the John Hopkins University, 1994, accessed at the University of Michigan Library//{fishnets}</w:t>
      </w:r>
    </w:p>
    <w:p w:rsidR="00321403" w:rsidRPr="009153B3" w:rsidRDefault="00321403" w:rsidP="00321403">
      <w:pPr>
        <w:rPr>
          <w:rFonts w:eastAsia="Calibri" w:cs="Times-Roman"/>
          <w:sz w:val="16"/>
          <w:szCs w:val="20"/>
        </w:rPr>
      </w:pPr>
      <w:r w:rsidRPr="009153B3">
        <w:rPr>
          <w:rFonts w:eastAsia="Calibri" w:cs="Times-Roman"/>
          <w:sz w:val="16"/>
          <w:szCs w:val="20"/>
        </w:rPr>
        <w:t>A</w:t>
      </w:r>
      <w:r w:rsidRPr="009153B3">
        <w:rPr>
          <w:rFonts w:eastAsia="Calibri" w:cs="Times New Roman"/>
          <w:u w:val="single"/>
        </w:rPr>
        <w:t>n attractive method of storing and transporting OTEC hydrogen is to combine it with nitrogen on the plantship to form ammonia,</w:t>
      </w:r>
      <w:r w:rsidRPr="009153B3">
        <w:rPr>
          <w:rFonts w:eastAsia="Calibri" w:cs="Times-Roman"/>
          <w:sz w:val="16"/>
          <w:szCs w:val="20"/>
        </w:rPr>
        <w:t xml:space="preserve"> NH</w:t>
      </w:r>
      <w:r w:rsidRPr="009153B3">
        <w:rPr>
          <w:rFonts w:eastAsia="Calibri" w:cs="Times-Roman"/>
          <w:sz w:val="16"/>
          <w:szCs w:val="13"/>
        </w:rPr>
        <w:t>3</w:t>
      </w:r>
      <w:r w:rsidRPr="009153B3">
        <w:rPr>
          <w:rFonts w:eastAsia="Calibri" w:cs="Times-Roman"/>
          <w:sz w:val="16"/>
          <w:szCs w:val="20"/>
        </w:rPr>
        <w:t xml:space="preserve">, </w:t>
      </w:r>
      <w:r w:rsidRPr="009153B3">
        <w:rPr>
          <w:rFonts w:eastAsia="Calibri" w:cs="Times New Roman"/>
          <w:u w:val="single"/>
        </w:rPr>
        <w:t>which can be easily liquefied, transported, and stored by standard methods and equipment</w:t>
      </w:r>
      <w:r w:rsidRPr="009153B3">
        <w:rPr>
          <w:rFonts w:eastAsia="Calibri" w:cs="Times-Roman"/>
          <w:sz w:val="16"/>
          <w:szCs w:val="20"/>
        </w:rPr>
        <w:t xml:space="preserve">. Liquid ammonia is nine times as dense as liquid hydrogen and can be stored at ambient temperatures. </w:t>
      </w:r>
      <w:r w:rsidRPr="009153B3">
        <w:rPr>
          <w:rFonts w:eastAsia="Calibri" w:cs="Times New Roman"/>
          <w:u w:val="single"/>
        </w:rPr>
        <w:t>Combustion of a liter of liquid ammonia produces 30% more heat than combustion of the same volume of liquid hydrogen</w:t>
      </w:r>
      <w:r w:rsidRPr="009153B3">
        <w:rPr>
          <w:rFonts w:eastAsia="Calibri" w:cs="Times-Roman"/>
          <w:sz w:val="16"/>
          <w:szCs w:val="20"/>
        </w:rPr>
        <w:t xml:space="preserve">. When ammonia burns, only water and </w:t>
      </w:r>
      <w:r w:rsidRPr="009153B3">
        <w:rPr>
          <w:rFonts w:eastAsia="Calibri" w:cs="Times-Roman"/>
          <w:sz w:val="16"/>
          <w:szCs w:val="20"/>
        </w:rPr>
        <w:lastRenderedPageBreak/>
        <w:t>nitrogen, the principal constituents of air, are formed as products; therefore</w:t>
      </w:r>
      <w:r w:rsidRPr="009153B3">
        <w:rPr>
          <w:rFonts w:eastAsia="Calibri" w:cs="Times New Roman"/>
          <w:u w:val="single"/>
        </w:rPr>
        <w:t>, ammonia, like hydrogen, can be a fuel for the future because no pollutants are produced when it burns.</w:t>
      </w:r>
      <w:r w:rsidRPr="009153B3">
        <w:rPr>
          <w:rFonts w:eastAsia="Calibri" w:cs="Times-Roman"/>
          <w:sz w:val="16"/>
          <w:szCs w:val="20"/>
        </w:rPr>
        <w:t xml:space="preserve"> </w:t>
      </w:r>
      <w:r w:rsidRPr="009153B3">
        <w:rPr>
          <w:rFonts w:eastAsia="Calibri" w:cs="Times New Roman"/>
          <w:u w:val="single"/>
        </w:rPr>
        <w:t>Engine tests have demonstrated that ammonia is an excellent fuel for internal combustion engines, burning with high efficiency</w:t>
      </w:r>
      <w:r w:rsidRPr="009153B3">
        <w:rPr>
          <w:rFonts w:eastAsia="Calibri" w:cs="Times-Roman"/>
          <w:sz w:val="16"/>
          <w:szCs w:val="20"/>
        </w:rPr>
        <w:t xml:space="preserve"> with an octane number of 111 (Starkman et al., 1966). A</w:t>
      </w:r>
      <w:r w:rsidRPr="009153B3">
        <w:rPr>
          <w:rFonts w:eastAsia="Calibri" w:cs="Times New Roman"/>
          <w:u w:val="single"/>
        </w:rPr>
        <w:t xml:space="preserve">mmonia is now produced commercially in multimillion-ton quantities by processes that use natural gas as a source of hydrogen. Ammonia is used worldwide as a fertilizer and is a major feed stock for the production of other nitrogen-rich fertilizers or plastics such as polyurethane. </w:t>
      </w:r>
      <w:r w:rsidRPr="009153B3">
        <w:rPr>
          <w:rFonts w:eastAsia="Calibri" w:cs="Times-Roman"/>
          <w:sz w:val="16"/>
          <w:szCs w:val="20"/>
        </w:rPr>
        <w:t xml:space="preserve">Thus, </w:t>
      </w:r>
      <w:r w:rsidRPr="009153B3">
        <w:rPr>
          <w:rFonts w:eastAsia="Calibri" w:cs="Times New Roman"/>
          <w:u w:val="single"/>
        </w:rPr>
        <w:t>facilities and distribution systems are available for ammonia that would be suitable for direct introduction of OTEC ammonia into world markets if natural gas prices were to rise to values that would make OTEC ammonia competitive</w:t>
      </w:r>
      <w:r w:rsidRPr="009153B3">
        <w:rPr>
          <w:rFonts w:eastAsia="Calibri" w:cs="Times-Roman"/>
          <w:sz w:val="16"/>
          <w:szCs w:val="20"/>
        </w:rPr>
        <w:t xml:space="preserve"> (Avery, 1988). In the preliminary design of a baseline 40-MWe OTEC plantship, the electric power generated is used for on-board ammonia synthesis. The demonstration plant produces 103 metric tons (114 tons) per day of ammonia, which is stored on board for shipment to shore at approximately monthly intervals. A conceptual design was also prepared for a 325-MWe commercial plant that would produce 1100 metric tons (1200 tons) per day of ammonia</w:t>
      </w:r>
      <w:r w:rsidRPr="009153B3">
        <w:rPr>
          <w:rFonts w:eastAsia="Calibri" w:cs="Times New Roman"/>
          <w:u w:val="single"/>
        </w:rPr>
        <w:t>. It was estimated that ammonia from such plants would be cost competitive with ammonia from natural gas if the natural gas cost rose</w:t>
      </w:r>
      <w:r w:rsidRPr="009153B3">
        <w:rPr>
          <w:rFonts w:eastAsia="Calibri" w:cs="Times-Roman"/>
          <w:sz w:val="16"/>
          <w:szCs w:val="20"/>
        </w:rPr>
        <w:t xml:space="preserve"> to about $6.00 per GJ ($5.70 per million Btu). Details are presented in Chapter 4.</w:t>
      </w:r>
    </w:p>
    <w:p w:rsidR="00321403" w:rsidRPr="009153B3" w:rsidRDefault="00321403" w:rsidP="00321403">
      <w:pPr>
        <w:rPr>
          <w:rFonts w:eastAsia="Calibri" w:cs="Times-Roman"/>
          <w:sz w:val="16"/>
          <w:szCs w:val="20"/>
        </w:rPr>
      </w:pPr>
    </w:p>
    <w:p w:rsidR="00321403" w:rsidRPr="009153B3" w:rsidRDefault="00321403" w:rsidP="00321403">
      <w:pPr>
        <w:keepNext/>
        <w:keepLines/>
        <w:spacing w:before="40"/>
        <w:outlineLvl w:val="3"/>
        <w:rPr>
          <w:rFonts w:eastAsia="Times New Roman" w:cs="Times New Roman"/>
          <w:b/>
          <w:iCs/>
        </w:rPr>
      </w:pPr>
      <w:r w:rsidRPr="009153B3">
        <w:rPr>
          <w:rFonts w:eastAsia="Times New Roman" w:cs="Times New Roman"/>
          <w:b/>
          <w:iCs/>
        </w:rPr>
        <w:t xml:space="preserve">Methanol from OTEC plants are an alternative to gasoline- cheaper </w:t>
      </w:r>
      <w:proofErr w:type="gramStart"/>
      <w:r w:rsidRPr="009153B3">
        <w:rPr>
          <w:rFonts w:eastAsia="Times New Roman" w:cs="Times New Roman"/>
          <w:b/>
          <w:iCs/>
        </w:rPr>
        <w:t>and  larger</w:t>
      </w:r>
      <w:proofErr w:type="gramEnd"/>
      <w:r w:rsidRPr="009153B3">
        <w:rPr>
          <w:rFonts w:eastAsia="Times New Roman" w:cs="Times New Roman"/>
          <w:b/>
          <w:iCs/>
        </w:rPr>
        <w:t xml:space="preserve"> production output.</w:t>
      </w:r>
    </w:p>
    <w:p w:rsidR="00321403" w:rsidRPr="009153B3" w:rsidRDefault="00321403" w:rsidP="00321403">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24, Oxford University press for the John Hopkins University, 1994, accessed at the University of Michigan Library//{fishnets}</w:t>
      </w:r>
    </w:p>
    <w:p w:rsidR="00321403" w:rsidRPr="009153B3" w:rsidRDefault="00321403" w:rsidP="00321403">
      <w:pPr>
        <w:rPr>
          <w:rFonts w:eastAsia="Calibri" w:cs="Times-Roman"/>
          <w:sz w:val="16"/>
          <w:szCs w:val="20"/>
        </w:rPr>
      </w:pPr>
      <w:r w:rsidRPr="009153B3">
        <w:rPr>
          <w:rFonts w:eastAsia="Calibri" w:cs="Times-Roman"/>
          <w:sz w:val="16"/>
          <w:szCs w:val="20"/>
        </w:rPr>
        <w:t>The energy transfer method that offers the most promise for OTEC to become an early contributor to world energy supplies is the production of methanol (CH</w:t>
      </w:r>
      <w:r w:rsidRPr="009153B3">
        <w:rPr>
          <w:rFonts w:eastAsia="Calibri" w:cs="Times-Roman"/>
          <w:sz w:val="16"/>
          <w:szCs w:val="13"/>
        </w:rPr>
        <w:t>3</w:t>
      </w:r>
      <w:r w:rsidRPr="009153B3">
        <w:rPr>
          <w:rFonts w:eastAsia="Calibri" w:cs="Times-Roman"/>
          <w:sz w:val="16"/>
          <w:szCs w:val="20"/>
        </w:rPr>
        <w:t>OH) on OTEC plantships (Avery et al., 1985</w:t>
      </w:r>
      <w:r w:rsidRPr="009153B3">
        <w:rPr>
          <w:rFonts w:eastAsia="Calibri" w:cs="Times New Roman"/>
          <w:u w:val="single"/>
        </w:rPr>
        <w:t>). OTEC methanol could be a competitively priced substitute for petroleum-based fuels,</w:t>
      </w:r>
      <w:r w:rsidRPr="009153B3">
        <w:rPr>
          <w:rFonts w:eastAsia="Calibri" w:cs="Times-Roman"/>
          <w:sz w:val="16"/>
          <w:szCs w:val="20"/>
        </w:rPr>
        <w:t xml:space="preserve"> even at 1989 gasoline prices. Methanol is a liquid at ambient temperatures. It burns cleanly and has an octane number of 110. </w:t>
      </w:r>
      <w:r w:rsidRPr="009153B3">
        <w:rPr>
          <w:rFonts w:eastAsia="Calibri" w:cs="Times New Roman"/>
          <w:u w:val="single"/>
        </w:rPr>
        <w:t>Extensive tests with standard automobiles have shown that it can replace gasoline as a fuel with only minor modifications in operational factors and give a lower cost per kilometer than premium gasoline fuel</w:t>
      </w:r>
      <w:r w:rsidRPr="009153B3">
        <w:rPr>
          <w:rFonts w:eastAsia="Calibri" w:cs="Times-Roman"/>
          <w:sz w:val="16"/>
          <w:szCs w:val="20"/>
        </w:rPr>
        <w:t xml:space="preserve"> (Fisher, 1984). Methanol is made by combining two volumes of hydrogen with one volume of carbon monoxide (CO) in the presence of a suitable catalyst. CO is formed by the reaction of carbon with oxygen. The methanol synthesis reactions use the oxygen as well as the hydrogen of OTEC water electrolysis, with a corresponding reduction in the product cost. </w:t>
      </w:r>
      <w:r w:rsidRPr="009153B3">
        <w:rPr>
          <w:rFonts w:eastAsia="Calibri" w:cs="Times New Roman"/>
          <w:u w:val="single"/>
        </w:rPr>
        <w:t>The low cost of coal shipment makes it commercially attractive to transport coal to the OTEC plantship to supply carbon for CO production. A design of an OTEC plantship with nominal 160-MWe output power that produces 1750 tonnes</w:t>
      </w:r>
      <w:r w:rsidRPr="009153B3">
        <w:rPr>
          <w:rFonts w:eastAsia="Calibri" w:cs="Times-Roman"/>
          <w:sz w:val="16"/>
          <w:szCs w:val="20"/>
        </w:rPr>
        <w:t xml:space="preserve"> (1925 tons)</w:t>
      </w:r>
      <w:r w:rsidRPr="009153B3">
        <w:rPr>
          <w:rFonts w:eastAsia="Calibri" w:cs="Times New Roman"/>
          <w:u w:val="single"/>
        </w:rPr>
        <w:t xml:space="preserve"> per day of methanol i</w:t>
      </w:r>
      <w:r w:rsidRPr="009153B3">
        <w:rPr>
          <w:rFonts w:eastAsia="Calibri" w:cs="Times-Roman"/>
          <w:sz w:val="16"/>
          <w:szCs w:val="20"/>
        </w:rPr>
        <w:t>s described in Chapter 4 (Ebasco and Rockwell, 1984).</w:t>
      </w:r>
    </w:p>
    <w:p w:rsidR="00321403" w:rsidRPr="009153B3" w:rsidRDefault="00321403" w:rsidP="00321403">
      <w:pPr>
        <w:rPr>
          <w:rFonts w:eastAsia="Calibri" w:cs="Times-Roman"/>
          <w:sz w:val="16"/>
          <w:szCs w:val="20"/>
        </w:rPr>
      </w:pPr>
    </w:p>
    <w:p w:rsidR="00321403" w:rsidRPr="009153B3" w:rsidRDefault="00321403" w:rsidP="00321403">
      <w:pPr>
        <w:keepNext/>
        <w:keepLines/>
        <w:spacing w:before="40"/>
        <w:outlineLvl w:val="3"/>
        <w:rPr>
          <w:rFonts w:eastAsia="Times New Roman" w:cs="Times New Roman"/>
          <w:b/>
          <w:iCs/>
        </w:rPr>
      </w:pPr>
      <w:r w:rsidRPr="009153B3">
        <w:rPr>
          <w:rFonts w:eastAsia="Times New Roman" w:cs="Times New Roman"/>
          <w:b/>
          <w:iCs/>
        </w:rPr>
        <w:t>OTEC is the best alternative to petroleum-based fuel- low cost and environmentally benign</w:t>
      </w:r>
    </w:p>
    <w:p w:rsidR="00321403" w:rsidRPr="009153B3" w:rsidRDefault="00321403" w:rsidP="00321403">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75-77, Oxford University press for the John Hopkins University, 1994, accessed at the University of Michigan Library//{fishnets}</w:t>
      </w:r>
    </w:p>
    <w:p w:rsidR="00321403" w:rsidRPr="009153B3" w:rsidRDefault="00321403" w:rsidP="00321403">
      <w:pPr>
        <w:rPr>
          <w:rFonts w:eastAsia="Calibri" w:cs="Times New Roman"/>
          <w:u w:val="single"/>
        </w:rPr>
      </w:pPr>
      <w:r w:rsidRPr="009153B3">
        <w:rPr>
          <w:rFonts w:eastAsia="Calibri" w:cs="Times-Roman"/>
          <w:sz w:val="14"/>
          <w:szCs w:val="20"/>
        </w:rPr>
        <w:t>In 1987, 37% of the world energy production was provided by petroleum fuels (Statistical Abstracts, 1990</w:t>
      </w:r>
      <w:r w:rsidRPr="009153B3">
        <w:rPr>
          <w:rFonts w:eastAsia="Calibri" w:cs="Times New Roman"/>
          <w:u w:val="single"/>
        </w:rPr>
        <w:t>). It is recognized that the petroleum resources of the earth are finite and that world demands for liquid fuels are depleting the reserves at a rapid rate</w:t>
      </w:r>
      <w:r w:rsidRPr="009153B3">
        <w:rPr>
          <w:rFonts w:eastAsia="Calibri" w:cs="Times-Roman"/>
          <w:sz w:val="14"/>
          <w:szCs w:val="20"/>
        </w:rPr>
        <w:t xml:space="preserve">. </w:t>
      </w:r>
      <w:r w:rsidRPr="009153B3">
        <w:rPr>
          <w:rFonts w:eastAsia="Calibri" w:cs="Times New Roman"/>
          <w:u w:val="single"/>
        </w:rPr>
        <w:t>This could</w:t>
      </w:r>
      <w:r w:rsidRPr="009153B3">
        <w:rPr>
          <w:rFonts w:eastAsia="Calibri" w:cs="Times-Roman"/>
          <w:sz w:val="14"/>
          <w:szCs w:val="20"/>
        </w:rPr>
        <w:t xml:space="preserve"> eventually</w:t>
      </w:r>
      <w:r w:rsidRPr="009153B3">
        <w:rPr>
          <w:rFonts w:eastAsia="Calibri" w:cs="Times New Roman"/>
          <w:u w:val="single"/>
        </w:rPr>
        <w:t xml:space="preserve"> make petroleum fuels so costly that U.S. and world economies would be critically affected</w:t>
      </w:r>
      <w:r w:rsidRPr="009153B3">
        <w:rPr>
          <w:rFonts w:eastAsia="Calibri" w:cs="Times-Roman"/>
          <w:sz w:val="14"/>
          <w:szCs w:val="20"/>
        </w:rPr>
        <w:t xml:space="preserve">. </w:t>
      </w:r>
      <w:r w:rsidRPr="009153B3">
        <w:rPr>
          <w:rFonts w:eastAsia="Calibri" w:cs="Times New Roman"/>
          <w:u w:val="single"/>
        </w:rPr>
        <w:t>Major national security issues are also involved because 80% of the world oil reserves are in the Middle East</w:t>
      </w:r>
      <w:r w:rsidRPr="009153B3">
        <w:rPr>
          <w:rFonts w:eastAsia="Calibri" w:cs="Times-Roman"/>
          <w:sz w:val="14"/>
          <w:szCs w:val="20"/>
        </w:rPr>
        <w:t xml:space="preserve">. </w:t>
      </w:r>
      <w:r w:rsidRPr="009153B3">
        <w:rPr>
          <w:rFonts w:eastAsia="Calibri" w:cs="Times New Roman"/>
          <w:u w:val="single"/>
        </w:rPr>
        <w:t>It is imperative that cost-effective alternatives to petroleum be developed in time</w:t>
      </w:r>
      <w:r w:rsidRPr="009153B3">
        <w:rPr>
          <w:rFonts w:eastAsia="Calibri" w:cs="Times-Roman"/>
          <w:sz w:val="14"/>
          <w:szCs w:val="20"/>
        </w:rPr>
        <w:t>. Much effort has been given to the search for alternatives to the use of petroleum fuels. Coal may be substituted for some fraction of the liquid or gaseous fuels used by industry to provide process heat, but coal is impractical as an energy source for transportation or general purposes. Th</w:t>
      </w:r>
      <w:r w:rsidRPr="009153B3">
        <w:rPr>
          <w:rFonts w:eastAsia="Calibri" w:cs="Times New Roman"/>
          <w:u w:val="single"/>
        </w:rPr>
        <w:t xml:space="preserve">us, it </w:t>
      </w:r>
      <w:r w:rsidRPr="009153B3">
        <w:rPr>
          <w:rFonts w:eastAsia="Calibri" w:cs="Times New Roman"/>
          <w:u w:val="single"/>
        </w:rPr>
        <w:lastRenderedPageBreak/>
        <w:t>may be estimated that approximately 40% of the world's energy needs must be supplied by liquid or gaseous fuels, if the present forms of transportation and nonindustrial energy uses are to be continued</w:t>
      </w:r>
      <w:r w:rsidRPr="009153B3">
        <w:rPr>
          <w:rFonts w:eastAsia="Calibri" w:cs="Times-Roman"/>
          <w:sz w:val="14"/>
          <w:szCs w:val="20"/>
        </w:rPr>
        <w:t>. Several alternative solutions to the problem of petroleum fuel depletion have been proposed: 1. Improvement in the efficiency of liquid fuel use. This is the most attractive immediate approach because most of the equipment and devices that use liquid or gaseous fuel that were designed before 1980 sacrificed efficiency for lower cost or did not consider efficiency important in the design. Thus, large gains can be possible with small changes in design. Implementation of this approach in the United States since the mid-1970s has significantly reduced fuel use with minor impacts on life styles or equipment costs. Major gains in efficiency would be possible if practical methods were developed for replacing internal combustion engines with electric motors powered by fuel cells (Flavin, 1992); however, it is clear that with continued increases in world demands for energy, particularly in the developing countries, efficiency improvements will not be sufficient. 2. Production of synthetic conventional fuels from coal in land-based plants. This approach has been shown to be technologically feasible but was not commercially attractive with projected costs of crude oil at $28 per barrel and natural gas at $5 per million Btu. The proposed equipment and processes require the use of approximately two atoms of carbon for each atom incorporated in the liquid fuel. Thus, the greenhouse problem would be doubled by using coal with these processes to replace petroleum fuel. The environmental concerns would add to the cost. 3. Substitution of liquid-fuel energy by electrical energy produced in nuclear or coal-fired power plants. Electrical heat can replace oil or gas used for heating, but at high cost. Heat from electrical energy at $0.06/kW h is equivalent in cost to heat from oil at $74/bbl. Higher efficiency can compensate to some extent. Electric energy can be used to charge storage batteries, which can provide motive power for vehicles; however, great reductions must be made in battery weights and volumes before battery-powered vehicles could be practical for ordinary transportation purposes. 4. Production of fuels from biomass, such as wood, organic waste materials, kelp, or agricultural products. This approach is technically feasible and has been successfully used for production of ethyl alcohol for motor vehicle fuel, particularly in Brazil (Renner, 1989). Large government subsidies have encouraged development of an infant industry in the United States. With this option, an equilibrium energy cycle could possibly be established in which the CO</w:t>
      </w:r>
      <w:r w:rsidRPr="009153B3">
        <w:rPr>
          <w:rFonts w:eastAsia="Calibri" w:cs="Times-Roman"/>
          <w:sz w:val="14"/>
          <w:szCs w:val="13"/>
        </w:rPr>
        <w:t xml:space="preserve">2 </w:t>
      </w:r>
      <w:r w:rsidRPr="009153B3">
        <w:rPr>
          <w:rFonts w:eastAsia="Calibri" w:cs="Times-Roman"/>
          <w:sz w:val="14"/>
          <w:szCs w:val="20"/>
        </w:rPr>
        <w:t>produced by combustion of biomass-produced fuels would be consumed in the production of new biomass, with no net increase in the concentration of CO</w:t>
      </w:r>
      <w:r w:rsidRPr="009153B3">
        <w:rPr>
          <w:rFonts w:eastAsia="Calibri" w:cs="Times-Roman"/>
          <w:sz w:val="14"/>
          <w:szCs w:val="13"/>
        </w:rPr>
        <w:t xml:space="preserve">2 </w:t>
      </w:r>
      <w:r w:rsidRPr="009153B3">
        <w:rPr>
          <w:rFonts w:eastAsia="Calibri" w:cs="Times-Roman"/>
          <w:sz w:val="14"/>
          <w:szCs w:val="20"/>
        </w:rPr>
        <w:t xml:space="preserve">in the atmosphere. It is an interesting possibility, but much further investigation will be needed to assess the chemical and biological equilibria. The costs and energy supply possibilities have not been estimated on a worldwide scale. A fundamental difficulty with this approach arises from the fact that the fuel is produced in a dilute solution and the energy required to concentrate and purify it can approach or exceed the heating value of the fuel. 5. Production of alternate fuels using electric energy to electrolyze water to form hydrogen and </w:t>
      </w:r>
      <w:proofErr w:type="gramStart"/>
      <w:r w:rsidRPr="009153B3">
        <w:rPr>
          <w:rFonts w:eastAsia="Calibri" w:cs="Times-Roman"/>
          <w:sz w:val="14"/>
          <w:szCs w:val="20"/>
        </w:rPr>
        <w:t>oxygen,</w:t>
      </w:r>
      <w:proofErr w:type="gramEnd"/>
      <w:r w:rsidRPr="009153B3">
        <w:rPr>
          <w:rFonts w:eastAsia="Calibri" w:cs="Times-Roman"/>
          <w:sz w:val="14"/>
          <w:szCs w:val="20"/>
        </w:rPr>
        <w:t xml:space="preserve"> followed by conversion of the products into fuels suitable for transportation or other energy needs. This approach can be attractive if electric power can be made available at low enough cost to allow production of the fuel product at acceptable prices. It is the basis for the strong interest being shown internationally in a future "hydrogen economy," based on solar or nuclear generation of electricity as a primary energy source (Marchetti, 1987; Veziroglu, 1987). </w:t>
      </w:r>
      <w:r w:rsidRPr="009153B3">
        <w:rPr>
          <w:rFonts w:eastAsia="Calibri" w:cs="Times New Roman"/>
          <w:u w:val="single"/>
        </w:rPr>
        <w:t>Public perceptions of hazards of nuclear power from accidents and radioactive wastes may bar large-scale development of low-cost nuclear power.</w:t>
      </w:r>
      <w:r w:rsidRPr="009153B3">
        <w:rPr>
          <w:rFonts w:eastAsia="Calibri" w:cs="Times-Roman"/>
          <w:sz w:val="14"/>
          <w:szCs w:val="20"/>
        </w:rPr>
        <w:t xml:space="preserve"> Direct use of solar energy for electricity production via photovoltaic cells has become progressively more efficient but requires collection and storage equipment that may make it uneconomical or environmentally unacceptable. </w:t>
      </w:r>
      <w:r w:rsidRPr="009153B3">
        <w:rPr>
          <w:rFonts w:eastAsia="Calibri" w:cs="Times New Roman"/>
          <w:u w:val="single"/>
        </w:rPr>
        <w:t xml:space="preserve">Hydroelectric, wind, geothermal, and wave power offer limited opportunities. OTEC is unique as a safe, environmentally benign, vast, and inexhaustible energy source. It appears to be the most attractive option to meet world total demands for liquid fuels safely, economically, and without atmospheric pollution or adverse environmental impacts. </w:t>
      </w:r>
    </w:p>
    <w:p w:rsidR="00321403" w:rsidRPr="009153B3" w:rsidRDefault="00321403" w:rsidP="00321403">
      <w:pPr>
        <w:rPr>
          <w:rFonts w:eastAsia="Calibri" w:cs="Times New Roman"/>
          <w:u w:val="single"/>
        </w:rPr>
      </w:pPr>
    </w:p>
    <w:p w:rsidR="00321403" w:rsidRPr="009153B3" w:rsidRDefault="00321403" w:rsidP="00321403">
      <w:pPr>
        <w:keepNext/>
        <w:keepLines/>
        <w:spacing w:before="40"/>
        <w:outlineLvl w:val="3"/>
        <w:rPr>
          <w:rFonts w:eastAsia="Times New Roman" w:cs="Times New Roman"/>
          <w:b/>
          <w:iCs/>
        </w:rPr>
      </w:pPr>
      <w:r w:rsidRPr="009153B3">
        <w:rPr>
          <w:rFonts w:eastAsia="Times New Roman" w:cs="Times New Roman"/>
          <w:b/>
          <w:iCs/>
        </w:rPr>
        <w:t xml:space="preserve">OTEC plants would provide enough ammonia to solve dependency on the consumption of gasoline. </w:t>
      </w:r>
    </w:p>
    <w:p w:rsidR="00321403" w:rsidRPr="009153B3" w:rsidRDefault="00321403" w:rsidP="00321403">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404, Oxford University press for the John Hopkins University, 1994, accessed at the University of Michigan Library//{fishnets}</w:t>
      </w:r>
    </w:p>
    <w:p w:rsidR="00321403" w:rsidRPr="009153B3" w:rsidRDefault="00321403" w:rsidP="00321403">
      <w:pPr>
        <w:rPr>
          <w:rFonts w:eastAsia="Calibri" w:cs="Times New Roman"/>
          <w:u w:val="single"/>
        </w:rPr>
      </w:pPr>
      <w:r w:rsidRPr="009153B3">
        <w:rPr>
          <w:rFonts w:eastAsia="Calibri" w:cs="Times New Roman"/>
          <w:u w:val="single"/>
        </w:rPr>
        <w:t>Liquid ammonia is an automobile fuel that has a high octane number</w:t>
      </w:r>
      <w:r w:rsidRPr="009153B3">
        <w:rPr>
          <w:rFonts w:eastAsia="Calibri" w:cs="Times-Roman"/>
          <w:sz w:val="20"/>
          <w:szCs w:val="20"/>
        </w:rPr>
        <w:t xml:space="preserve"> (111) </w:t>
      </w:r>
      <w:r w:rsidRPr="009153B3">
        <w:rPr>
          <w:rFonts w:eastAsia="Calibri" w:cs="Times New Roman"/>
          <w:u w:val="single"/>
        </w:rPr>
        <w:t>and burns efficiently in automobile engines.</w:t>
      </w:r>
      <w:r w:rsidRPr="009153B3">
        <w:rPr>
          <w:rFonts w:eastAsia="Calibri" w:cs="Times-Roman"/>
          <w:sz w:val="20"/>
          <w:szCs w:val="20"/>
        </w:rPr>
        <w:t xml:space="preserve"> </w:t>
      </w:r>
      <w:r w:rsidRPr="009153B3">
        <w:rPr>
          <w:rFonts w:eastAsia="Calibri" w:cs="Times New Roman"/>
          <w:u w:val="single"/>
        </w:rPr>
        <w:t>It produces only water and nitrogen as products of combustion and can meet future U.S. transportation requirements for a technically feasible, nonpolluting automobile fuel that does not produce CO2</w:t>
      </w:r>
      <w:r w:rsidRPr="009153B3">
        <w:rPr>
          <w:rFonts w:eastAsia="Calibri" w:cs="Times-Roman"/>
          <w:sz w:val="20"/>
          <w:szCs w:val="20"/>
        </w:rPr>
        <w:t xml:space="preserve">- The physical properties of ammonia are nearly the same as those of liquid propane (bottled gas), and the requirements for automobile storage and handling will be similar. </w:t>
      </w:r>
      <w:r w:rsidRPr="009153B3">
        <w:rPr>
          <w:rFonts w:eastAsia="Calibri" w:cs="Times New Roman"/>
          <w:u w:val="single"/>
        </w:rPr>
        <w:t>It is estimated that 2.67 gallons of liquid ammonia will give the same automobile mileage as a gallon of gasoline</w:t>
      </w:r>
      <w:r w:rsidRPr="009153B3">
        <w:rPr>
          <w:rFonts w:eastAsia="Calibri" w:cs="Times-Roman"/>
          <w:sz w:val="20"/>
          <w:szCs w:val="20"/>
        </w:rPr>
        <w:t xml:space="preserve">. </w:t>
      </w:r>
      <w:r w:rsidRPr="009153B3">
        <w:rPr>
          <w:rFonts w:eastAsia="Calibri" w:cs="Times New Roman"/>
          <w:u w:val="single"/>
        </w:rPr>
        <w:t>A 368-MWe OTEC ammonia plantship will produce 170 million gallons of liquid ammonia fuel per year.</w:t>
      </w:r>
      <w:r w:rsidRPr="009153B3">
        <w:rPr>
          <w:rFonts w:eastAsia="Calibri" w:cs="Times-Roman"/>
          <w:sz w:val="20"/>
          <w:szCs w:val="20"/>
        </w:rPr>
        <w:t xml:space="preserve"> Thus, 1681 plantships will supply enough fuel to replace the 107 billion gallons of gasoline used in the United States in 1990. The nominal plantship investment is $975M. </w:t>
      </w:r>
      <w:r w:rsidRPr="009153B3">
        <w:rPr>
          <w:rFonts w:eastAsia="Calibri" w:cs="Times New Roman"/>
          <w:u w:val="single"/>
        </w:rPr>
        <w:t>The average investment per ammonia plantship for the total production would be $446M.</w:t>
      </w:r>
    </w:p>
    <w:p w:rsidR="00321403" w:rsidRPr="009153B3" w:rsidRDefault="00321403" w:rsidP="00321403">
      <w:pPr>
        <w:rPr>
          <w:rFonts w:eastAsia="Calibri" w:cs="Times New Roman"/>
          <w:u w:val="single"/>
        </w:rPr>
      </w:pPr>
    </w:p>
    <w:p w:rsidR="00321403" w:rsidRPr="009153B3" w:rsidRDefault="00321403" w:rsidP="00321403">
      <w:pPr>
        <w:rPr>
          <w:rFonts w:eastAsia="Calibri" w:cs="Times New Roman"/>
          <w:u w:val="single"/>
        </w:rPr>
      </w:pPr>
    </w:p>
    <w:p w:rsidR="00321403" w:rsidRPr="009153B3" w:rsidRDefault="00321403" w:rsidP="00321403">
      <w:pPr>
        <w:keepNext/>
        <w:keepLines/>
        <w:spacing w:before="40"/>
        <w:outlineLvl w:val="3"/>
        <w:rPr>
          <w:rFonts w:eastAsia="Times New Roman" w:cs="Times New Roman"/>
          <w:b/>
          <w:iCs/>
        </w:rPr>
      </w:pPr>
      <w:r w:rsidRPr="009153B3">
        <w:rPr>
          <w:rFonts w:eastAsia="Times New Roman" w:cs="Times New Roman"/>
          <w:b/>
          <w:iCs/>
        </w:rPr>
        <w:lastRenderedPageBreak/>
        <w:t xml:space="preserve">Long-term investment in OTEC will inevitably wean the US off of oil and provide economic and national security. </w:t>
      </w:r>
    </w:p>
    <w:p w:rsidR="00321403" w:rsidRPr="009153B3" w:rsidRDefault="00321403" w:rsidP="00321403">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406-413, Oxford University press for the John Hopkins University, 1994, accessed at the University of Michigan Library//{fishnets}</w:t>
      </w:r>
    </w:p>
    <w:p w:rsidR="00321403" w:rsidRPr="009153B3" w:rsidRDefault="00321403" w:rsidP="00321403">
      <w:pPr>
        <w:rPr>
          <w:rFonts w:eastAsia="Calibri" w:cs="Times New Roman"/>
          <w:u w:val="single"/>
        </w:rPr>
      </w:pPr>
      <w:r w:rsidRPr="009153B3">
        <w:rPr>
          <w:rFonts w:eastAsia="Calibri" w:cs="Times-Roman"/>
          <w:sz w:val="16"/>
          <w:szCs w:val="20"/>
        </w:rPr>
        <w:t xml:space="preserve">Several significant conclusions about the feasibility of establishing an OTEC commercial industry are evident from the analyses presented. </w:t>
      </w:r>
      <w:r w:rsidRPr="009153B3">
        <w:rPr>
          <w:rFonts w:eastAsia="Calibri" w:cs="Times New Roman"/>
          <w:u w:val="single"/>
        </w:rPr>
        <w:t>Their validity is supported by production and operational experience gained in the U.S. and foreign shipbuilding and chemical engineering industries.</w:t>
      </w:r>
      <w:r w:rsidRPr="009153B3">
        <w:rPr>
          <w:rFonts w:eastAsia="Calibri" w:cs="Times-Roman"/>
          <w:sz w:val="16"/>
          <w:szCs w:val="20"/>
        </w:rPr>
        <w:t xml:space="preserve"> 1. </w:t>
      </w:r>
      <w:r w:rsidRPr="009153B3">
        <w:rPr>
          <w:rFonts w:eastAsia="Calibri" w:cs="Times New Roman"/>
          <w:u w:val="single"/>
        </w:rPr>
        <w:t>Economic and social gains can be achieved at modest cost to the United States by large-scale substitution of OTEC methanol for gasoline made from imported oil</w:t>
      </w:r>
      <w:r w:rsidRPr="009153B3">
        <w:rPr>
          <w:rFonts w:eastAsia="Calibri" w:cs="Times-Roman"/>
          <w:sz w:val="16"/>
          <w:szCs w:val="20"/>
        </w:rPr>
        <w:t xml:space="preserve">, as shown in Table 9-1. </w:t>
      </w:r>
      <w:r w:rsidRPr="009153B3">
        <w:rPr>
          <w:rFonts w:eastAsia="Calibri" w:cs="Times New Roman"/>
          <w:u w:val="single"/>
        </w:rPr>
        <w:t>The program will be</w:t>
      </w:r>
      <w:r w:rsidRPr="009153B3">
        <w:rPr>
          <w:rFonts w:eastAsia="Calibri" w:cs="Times-Roman"/>
          <w:sz w:val="16"/>
          <w:szCs w:val="20"/>
        </w:rPr>
        <w:t xml:space="preserve"> financially </w:t>
      </w:r>
      <w:r w:rsidRPr="009153B3">
        <w:rPr>
          <w:rFonts w:eastAsia="Calibri" w:cs="Times New Roman"/>
          <w:u w:val="single"/>
        </w:rPr>
        <w:t>attractive to investors with customary investment incentives, netting investors</w:t>
      </w:r>
      <w:r w:rsidRPr="009153B3">
        <w:rPr>
          <w:rFonts w:eastAsia="Calibri" w:cs="Times-Roman"/>
          <w:sz w:val="16"/>
          <w:szCs w:val="20"/>
        </w:rPr>
        <w:t xml:space="preserve"> $18B/y </w:t>
      </w:r>
      <w:r w:rsidRPr="009153B3">
        <w:rPr>
          <w:rFonts w:eastAsia="Calibri" w:cs="Times New Roman"/>
          <w:u w:val="single"/>
        </w:rPr>
        <w:t>when plantship production reaches 427 plantships</w:t>
      </w:r>
      <w:r w:rsidRPr="009153B3">
        <w:rPr>
          <w:rFonts w:eastAsia="Calibri" w:cs="Times-Roman"/>
          <w:sz w:val="16"/>
          <w:szCs w:val="20"/>
        </w:rPr>
        <w:t xml:space="preserve">, as shown in Table 9-2. 2. </w:t>
      </w:r>
      <w:r w:rsidRPr="009153B3">
        <w:rPr>
          <w:rFonts w:eastAsia="Calibri" w:cs="Times New Roman"/>
          <w:u w:val="single"/>
        </w:rPr>
        <w:t xml:space="preserve">Large social gains resulting from the elimination of carbon emissions from U.S. automobiles can be achieved at reasonable cost by replacing gasoline with ammonia fuel </w:t>
      </w:r>
      <w:r w:rsidRPr="009153B3">
        <w:rPr>
          <w:rFonts w:eastAsia="Calibri" w:cs="Times-Roman"/>
          <w:sz w:val="16"/>
          <w:szCs w:val="20"/>
        </w:rPr>
        <w:t xml:space="preserve">(Table 9-3). An OTEC program that replaces all gasoline used in U.S. automobiles by ammonia, with customary investment incentives, will be financially attractive, netting investors a return of $23B per year when the total production is established (Table 9-4). 3. The cost estimates are sensitive to the values judged to be reasonable for discount rates and construction interest. For example, as shown in Tables 9-5 to 9-8, use of a discount rate of 11% and construction interest of 10% in the Mossman analysis yields a net economic value of $9B/y to the national economy for the 427 methanol plantship production, and profit to the investors of $22B/y. </w:t>
      </w:r>
      <w:r w:rsidRPr="009153B3">
        <w:rPr>
          <w:rFonts w:eastAsia="Calibri" w:cs="Times New Roman"/>
          <w:u w:val="single"/>
        </w:rPr>
        <w:t>For ammonia plantship production the economic value (NPV) is slightly negative with the lower interest rates until the 500th plantship is produced and then rises to $1 IB/y when plantship number 1681 is delivered</w:t>
      </w:r>
      <w:r w:rsidRPr="009153B3">
        <w:rPr>
          <w:rFonts w:eastAsia="Calibri" w:cs="Times-Roman"/>
          <w:sz w:val="16"/>
          <w:szCs w:val="20"/>
        </w:rPr>
        <w:t xml:space="preserve">. The annual </w:t>
      </w:r>
      <w:proofErr w:type="gramStart"/>
      <w:r w:rsidRPr="009153B3">
        <w:rPr>
          <w:rFonts w:eastAsia="Calibri" w:cs="Times-Roman"/>
          <w:sz w:val="16"/>
          <w:szCs w:val="20"/>
        </w:rPr>
        <w:t>profits to investors (APV) is</w:t>
      </w:r>
      <w:proofErr w:type="gramEnd"/>
      <w:r w:rsidRPr="009153B3">
        <w:rPr>
          <w:rFonts w:eastAsia="Calibri" w:cs="Times-Roman"/>
          <w:sz w:val="16"/>
          <w:szCs w:val="20"/>
        </w:rPr>
        <w:t xml:space="preserve"> $38B at this time. For this case, </w:t>
      </w:r>
      <w:r w:rsidRPr="009153B3">
        <w:rPr>
          <w:rFonts w:eastAsia="Calibri" w:cs="Times New Roman"/>
          <w:u w:val="single"/>
        </w:rPr>
        <w:t xml:space="preserve">the difference in savings to the national economy associated with the lower discount rate is $45B/y when full plantship production is achieved, and the net difference to </w:t>
      </w:r>
      <w:proofErr w:type="gramStart"/>
      <w:r w:rsidRPr="009153B3">
        <w:rPr>
          <w:rFonts w:eastAsia="Calibri" w:cs="Times New Roman"/>
          <w:u w:val="single"/>
        </w:rPr>
        <w:t>investors</w:t>
      </w:r>
      <w:proofErr w:type="gramEnd"/>
      <w:r w:rsidRPr="009153B3">
        <w:rPr>
          <w:rFonts w:eastAsia="Calibri" w:cs="Times New Roman"/>
          <w:u w:val="single"/>
        </w:rPr>
        <w:t xml:space="preserve"> increases to $38B/y</w:t>
      </w:r>
      <w:r w:rsidRPr="009153B3">
        <w:rPr>
          <w:rFonts w:eastAsia="Calibri" w:cs="Times-Roman"/>
          <w:sz w:val="16"/>
          <w:szCs w:val="20"/>
        </w:rPr>
        <w:t xml:space="preserve">. The large difference in the financial benefits associated with the small differences in the assumed interest rates is important to note. The lower interest rates are typical of recent values (1990), but rates will change to higher or lower values with fluctuations in the world economy. </w:t>
      </w:r>
      <w:r w:rsidRPr="009153B3">
        <w:rPr>
          <w:rFonts w:eastAsia="Calibri" w:cs="Times New Roman"/>
          <w:u w:val="single"/>
        </w:rPr>
        <w:t>The results show that national energy decisions concerning the role of OTEC, and of other capital-intensive energy sources, should not be based on narrow financial estimates but instead on broad recognition of the future benefits to the nation and the world of adopting renewable energy programs, which are inherently safe, will not degrade the environment, and will make a major contribution to the national economy and security.</w:t>
      </w:r>
    </w:p>
    <w:p w:rsidR="00532373" w:rsidRPr="009153B3" w:rsidRDefault="00532373" w:rsidP="00532373">
      <w:pPr>
        <w:pStyle w:val="Heading4"/>
      </w:pPr>
      <w:r w:rsidRPr="009153B3">
        <w:t>ONLY OTEC solves oil dependency</w:t>
      </w:r>
    </w:p>
    <w:p w:rsidR="00532373" w:rsidRPr="009153B3" w:rsidRDefault="00532373" w:rsidP="00532373">
      <w:pPr>
        <w:rPr>
          <w:rStyle w:val="StyleStyleBold12pt"/>
        </w:rPr>
      </w:pPr>
      <w:r w:rsidRPr="009153B3">
        <w:rPr>
          <w:rStyle w:val="StyleStyleBold12pt"/>
        </w:rPr>
        <w:t>Moore 06</w:t>
      </w:r>
    </w:p>
    <w:p w:rsidR="00532373" w:rsidRPr="009153B3" w:rsidRDefault="00532373" w:rsidP="00532373">
      <w:pPr>
        <w:rPr>
          <w:b/>
          <w:bCs/>
          <w:sz w:val="16"/>
          <w:szCs w:val="16"/>
        </w:rPr>
      </w:pPr>
      <w:r w:rsidRPr="009153B3">
        <w:rPr>
          <w:rStyle w:val="StyleStyleBold12pt"/>
          <w:sz w:val="16"/>
          <w:szCs w:val="16"/>
        </w:rPr>
        <w:t xml:space="preserve">(Bill Moore graduated from Ambassador College in Saint Albans, Herts, England with a Bachelors of Arts degree in Theology in 1969. After decades as a professional writer who has been published in Discover Magazine, Popular Science, Smithsonian Air &amp; Space and Mother Earth News, Bill made a career change and entered the then-nascent world of Internet publishing. Bill created EV World in the fall of 1997 and expanded it greatly based on a generous grant from the Energy Foundation in 1999. </w:t>
      </w:r>
      <w:proofErr w:type="gramStart"/>
      <w:r w:rsidRPr="009153B3">
        <w:rPr>
          <w:rStyle w:val="StyleStyleBold12pt"/>
          <w:sz w:val="16"/>
          <w:szCs w:val="16"/>
        </w:rPr>
        <w:t>Interview with Dr. Hans Jurgen Krock.</w:t>
      </w:r>
      <w:proofErr w:type="gramEnd"/>
      <w:r w:rsidRPr="009153B3">
        <w:rPr>
          <w:rStyle w:val="StyleStyleBold12pt"/>
          <w:sz w:val="16"/>
          <w:szCs w:val="16"/>
        </w:rPr>
        <w:t xml:space="preserve"> Krock graduated with a BS in Civil Engineering from Arizona State Univ. in Tempe, MS and Ph.D. in Civil and Environmental Engineering with minors in Chemistry and Chemical Engineering from the University of California at Berkeley. Krock is a registered Professional Engineer (Civil) in Hawaii, served as PI for numerous research projects at UH for twenty five years covering all aspects of ocean engineering, ocean dynamics, water quality, OTEC, and environmental effects, holds two US Patents related to gas exchange dynamics and open cycle OTEC, received letters of recognition from two Governors of Hawaii, served as visiting professor at two foreign universities, has been recognized as the leading authority on multi-product OTEC systems and OTEC/hydrogen at the World Renewable Energy Congress and by the Chinese Academy of Science. Moore, B. Interview with Krock, H. J. “OTEC Resurfaces,” EV World, April 12, 2006. http://www.evworld.com/article.cfm?storyid=1008//ghs-kw)</w:t>
      </w:r>
    </w:p>
    <w:p w:rsidR="00532373" w:rsidRPr="009153B3" w:rsidRDefault="00532373" w:rsidP="00532373">
      <w:pPr>
        <w:rPr>
          <w:sz w:val="16"/>
        </w:rPr>
      </w:pPr>
      <w:r w:rsidRPr="009153B3">
        <w:rPr>
          <w:sz w:val="16"/>
        </w:rPr>
        <w:t xml:space="preserve">Replacing Oil Krock strongly emphasized that, </w:t>
      </w:r>
      <w:r w:rsidRPr="009153B3">
        <w:rPr>
          <w:rStyle w:val="StyleBoldUnderline"/>
        </w:rPr>
        <w:t xml:space="preserve">"the resource that we are tapping into, the </w:t>
      </w:r>
      <w:r w:rsidRPr="009153B3">
        <w:rPr>
          <w:rStyle w:val="StyleBoldUnderline"/>
          <w:highlight w:val="cyan"/>
        </w:rPr>
        <w:t>ocean thermal heat storage</w:t>
      </w:r>
      <w:r w:rsidRPr="009153B3">
        <w:rPr>
          <w:rStyle w:val="StyleBoldUnderline"/>
        </w:rPr>
        <w:t xml:space="preserve">... the ocean here... </w:t>
      </w:r>
      <w:r w:rsidRPr="009153B3">
        <w:rPr>
          <w:rStyle w:val="StyleBoldUnderline"/>
          <w:highlight w:val="cyan"/>
        </w:rPr>
        <w:t xml:space="preserve">is the </w:t>
      </w:r>
      <w:r w:rsidRPr="009153B3">
        <w:rPr>
          <w:rStyle w:val="Emphasis"/>
          <w:highlight w:val="cyan"/>
        </w:rPr>
        <w:t>only</w:t>
      </w:r>
      <w:r w:rsidRPr="009153B3">
        <w:rPr>
          <w:rStyle w:val="StyleBoldUnderline"/>
          <w:highlight w:val="cyan"/>
        </w:rPr>
        <w:t xml:space="preserve"> resource large enough </w:t>
      </w:r>
      <w:r w:rsidRPr="009153B3">
        <w:rPr>
          <w:rStyle w:val="StyleBoldUnderline"/>
          <w:highlight w:val="cyan"/>
        </w:rPr>
        <w:lastRenderedPageBreak/>
        <w:t>to be able to replace oil. And we are running out of oil</w:t>
      </w:r>
      <w:r w:rsidRPr="009153B3">
        <w:rPr>
          <w:rStyle w:val="StyleBoldUnderline"/>
        </w:rPr>
        <w:t xml:space="preserve"> and this is really the only thing that has the hope of replacing oil. </w:t>
      </w:r>
      <w:r w:rsidRPr="009153B3">
        <w:rPr>
          <w:rStyle w:val="StyleBoldUnderline"/>
          <w:highlight w:val="cyan"/>
        </w:rPr>
        <w:t>It's bigger than wind.</w:t>
      </w:r>
      <w:r w:rsidRPr="009153B3">
        <w:rPr>
          <w:rStyle w:val="StyleBoldUnderline"/>
        </w:rPr>
        <w:t xml:space="preserve"> It's bigger than </w:t>
      </w:r>
      <w:r w:rsidRPr="009153B3">
        <w:rPr>
          <w:rStyle w:val="StyleBoldUnderline"/>
          <w:highlight w:val="cyan"/>
        </w:rPr>
        <w:t>photovoltaics. It is</w:t>
      </w:r>
      <w:r w:rsidRPr="009153B3">
        <w:rPr>
          <w:rStyle w:val="StyleBoldUnderline"/>
        </w:rPr>
        <w:t xml:space="preserve">, in fact, </w:t>
      </w:r>
      <w:r w:rsidRPr="009153B3">
        <w:rPr>
          <w:rStyle w:val="Emphasis"/>
          <w:highlight w:val="cyan"/>
        </w:rPr>
        <w:t>the biggest energy resource in the world</w:t>
      </w:r>
      <w:r w:rsidRPr="009153B3">
        <w:rPr>
          <w:rStyle w:val="StyleBoldUnderline"/>
          <w:highlight w:val="cyan"/>
        </w:rPr>
        <w:t>."</w:t>
      </w:r>
      <w:r w:rsidRPr="009153B3">
        <w:rPr>
          <w:sz w:val="16"/>
        </w:rPr>
        <w:t xml:space="preserve"> Although the optimal area for the deployment of OTEC power-islands lies in a 40 degree wide band around the planet's middle, it is, according to Krock, an area equivalent to all the earth's landmass. While onshore installations like the one in Hawaii have their place in providing island communities with power, water, air conditioning and aquaculture, OCEES believes </w:t>
      </w:r>
      <w:r w:rsidRPr="009153B3">
        <w:rPr>
          <w:rStyle w:val="StyleBoldUnderline"/>
        </w:rPr>
        <w:t>the real potential is offshore.</w:t>
      </w:r>
      <w:r w:rsidRPr="009153B3">
        <w:rPr>
          <w:sz w:val="16"/>
        </w:rPr>
        <w:t xml:space="preserve"> The limiting factor for onshore is the size and length of the pipe needed to reach deep, cold water. Offshore production requires relatively short pipes that can be much larger in </w:t>
      </w:r>
      <w:proofErr w:type="gramStart"/>
      <w:r w:rsidRPr="009153B3">
        <w:rPr>
          <w:sz w:val="16"/>
        </w:rPr>
        <w:t>diameter that drop</w:t>
      </w:r>
      <w:proofErr w:type="gramEnd"/>
      <w:r w:rsidRPr="009153B3">
        <w:rPr>
          <w:sz w:val="16"/>
        </w:rPr>
        <w:t xml:space="preserve"> straight down below the platform. Krock said he is confident that </w:t>
      </w:r>
      <w:r w:rsidRPr="009153B3">
        <w:rPr>
          <w:rStyle w:val="StyleBoldUnderline"/>
          <w:highlight w:val="cyan"/>
        </w:rPr>
        <w:t>we can now built 100 megawatt plants</w:t>
      </w:r>
      <w:r w:rsidRPr="009153B3">
        <w:rPr>
          <w:rStyle w:val="StyleBoldUnderline"/>
        </w:rPr>
        <w:t xml:space="preserve"> and he can foresee the day when 500 megawatt and 1000 megawatt (1 gigawatt) plants will be possible.</w:t>
      </w:r>
      <w:r w:rsidRPr="009153B3">
        <w:rPr>
          <w:sz w:val="16"/>
        </w:rPr>
        <w:t xml:space="preserve"> Because the resource is far out into the ocean, far away from any national political entity, it isn't under the jurisdiction of any particular nation. </w:t>
      </w:r>
      <w:r w:rsidRPr="009153B3">
        <w:rPr>
          <w:rStyle w:val="StyleBoldUnderline"/>
        </w:rPr>
        <w:t xml:space="preserve">"So </w:t>
      </w:r>
      <w:r w:rsidRPr="009153B3">
        <w:rPr>
          <w:rStyle w:val="StyleBoldUnderline"/>
          <w:highlight w:val="cyan"/>
        </w:rPr>
        <w:t>countries</w:t>
      </w:r>
      <w:r w:rsidRPr="009153B3">
        <w:rPr>
          <w:rStyle w:val="StyleBoldUnderline"/>
        </w:rPr>
        <w:t xml:space="preserve"> such as Switzerland or others </w:t>
      </w:r>
      <w:r w:rsidRPr="009153B3">
        <w:rPr>
          <w:rStyle w:val="StyleBoldUnderline"/>
          <w:highlight w:val="cyan"/>
        </w:rPr>
        <w:t>could</w:t>
      </w:r>
      <w:r w:rsidRPr="009153B3">
        <w:rPr>
          <w:rStyle w:val="StyleBoldUnderline"/>
        </w:rPr>
        <w:t xml:space="preserve"> go out there and </w:t>
      </w:r>
      <w:r w:rsidRPr="009153B3">
        <w:rPr>
          <w:rStyle w:val="StyleBoldUnderline"/>
          <w:highlight w:val="cyan"/>
        </w:rPr>
        <w:t>be completely self-sufficient</w:t>
      </w:r>
      <w:r w:rsidRPr="009153B3">
        <w:rPr>
          <w:rStyle w:val="StyleBoldUnderline"/>
        </w:rPr>
        <w:t xml:space="preserve"> in energy </w:t>
      </w:r>
      <w:r w:rsidRPr="009153B3">
        <w:rPr>
          <w:rStyle w:val="StyleBoldUnderline"/>
          <w:highlight w:val="cyan"/>
        </w:rPr>
        <w:t>by having their own energy supply in the tropical zone</w:t>
      </w:r>
      <w:r w:rsidRPr="009153B3">
        <w:rPr>
          <w:rStyle w:val="StyleBoldUnderline"/>
        </w:rPr>
        <w:t xml:space="preserve"> on the high seas</w:t>
      </w:r>
      <w:r w:rsidRPr="009153B3">
        <w:rPr>
          <w:sz w:val="16"/>
        </w:rPr>
        <w:t xml:space="preserve"> far outside anybody‘s two hundred mile economic zone."</w:t>
      </w:r>
    </w:p>
    <w:p w:rsidR="003979F4" w:rsidRPr="009153B3" w:rsidRDefault="003979F4" w:rsidP="00532373">
      <w:pPr>
        <w:rPr>
          <w:sz w:val="16"/>
        </w:rPr>
      </w:pPr>
    </w:p>
    <w:p w:rsidR="003979F4" w:rsidRPr="009153B3" w:rsidRDefault="003979F4" w:rsidP="003979F4">
      <w:pPr>
        <w:keepNext/>
        <w:keepLines/>
        <w:spacing w:before="40"/>
        <w:outlineLvl w:val="3"/>
        <w:rPr>
          <w:rFonts w:eastAsia="Times New Roman" w:cs="Times New Roman"/>
          <w:b/>
          <w:iCs/>
        </w:rPr>
      </w:pPr>
      <w:r w:rsidRPr="009153B3">
        <w:rPr>
          <w:rFonts w:eastAsia="Times New Roman" w:cs="Times New Roman"/>
          <w:b/>
          <w:iCs/>
        </w:rPr>
        <w:t xml:space="preserve">Long-term investment in OTEC will inevitably wean the US off of oil and provide economic and national security. </w:t>
      </w:r>
    </w:p>
    <w:p w:rsidR="003979F4" w:rsidRPr="009153B3" w:rsidRDefault="003979F4" w:rsidP="003979F4">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406-413, Oxford University press for the John Hopkins University, 1994, accessed at the University of Michigan Library//{fishnets}</w:t>
      </w:r>
    </w:p>
    <w:p w:rsidR="003979F4" w:rsidRPr="009153B3" w:rsidRDefault="003979F4" w:rsidP="003979F4">
      <w:pPr>
        <w:rPr>
          <w:rFonts w:eastAsia="Calibri" w:cs="Times-Roman"/>
          <w:sz w:val="16"/>
          <w:szCs w:val="20"/>
        </w:rPr>
      </w:pPr>
      <w:r w:rsidRPr="009153B3">
        <w:rPr>
          <w:rFonts w:eastAsia="Calibri" w:cs="Times-Roman"/>
          <w:sz w:val="16"/>
          <w:szCs w:val="20"/>
        </w:rPr>
        <w:t xml:space="preserve">Several significant conclusions about the feasibility of establishing an OTEC commercial industry are evident from the analyses presented. </w:t>
      </w:r>
      <w:r w:rsidRPr="009153B3">
        <w:rPr>
          <w:rFonts w:eastAsia="Calibri" w:cs="Times New Roman"/>
          <w:u w:val="single"/>
        </w:rPr>
        <w:t>Their validity is supported by production and operational experience gained in the U.S. and foreign shipbuilding and chemical engineering industries.</w:t>
      </w:r>
      <w:r w:rsidRPr="009153B3">
        <w:rPr>
          <w:rFonts w:eastAsia="Calibri" w:cs="Times-Roman"/>
          <w:sz w:val="16"/>
          <w:szCs w:val="20"/>
        </w:rPr>
        <w:t xml:space="preserve"> 1. </w:t>
      </w:r>
      <w:r w:rsidRPr="009153B3">
        <w:rPr>
          <w:rFonts w:eastAsia="Calibri" w:cs="Times New Roman"/>
          <w:u w:val="single"/>
        </w:rPr>
        <w:t>Economic and social gains can be achieved at modest cost to the United States by large-scale substitution of OTEC methanol for gasoline made from imported oil</w:t>
      </w:r>
      <w:r w:rsidRPr="009153B3">
        <w:rPr>
          <w:rFonts w:eastAsia="Calibri" w:cs="Times-Roman"/>
          <w:sz w:val="16"/>
          <w:szCs w:val="20"/>
        </w:rPr>
        <w:t xml:space="preserve">, as shown in Table 9-1. </w:t>
      </w:r>
      <w:r w:rsidRPr="009153B3">
        <w:rPr>
          <w:rFonts w:eastAsia="Calibri" w:cs="Times New Roman"/>
          <w:u w:val="single"/>
        </w:rPr>
        <w:t>The program will be</w:t>
      </w:r>
      <w:r w:rsidRPr="009153B3">
        <w:rPr>
          <w:rFonts w:eastAsia="Calibri" w:cs="Times-Roman"/>
          <w:sz w:val="16"/>
          <w:szCs w:val="20"/>
        </w:rPr>
        <w:t xml:space="preserve"> financially </w:t>
      </w:r>
      <w:r w:rsidRPr="009153B3">
        <w:rPr>
          <w:rFonts w:eastAsia="Calibri" w:cs="Times New Roman"/>
          <w:u w:val="single"/>
        </w:rPr>
        <w:t>attractive to investors with customary investment incentives, netting investors</w:t>
      </w:r>
      <w:r w:rsidRPr="009153B3">
        <w:rPr>
          <w:rFonts w:eastAsia="Calibri" w:cs="Times-Roman"/>
          <w:sz w:val="16"/>
          <w:szCs w:val="20"/>
        </w:rPr>
        <w:t xml:space="preserve"> $18B/y </w:t>
      </w:r>
      <w:r w:rsidRPr="009153B3">
        <w:rPr>
          <w:rFonts w:eastAsia="Calibri" w:cs="Times New Roman"/>
          <w:u w:val="single"/>
        </w:rPr>
        <w:t>when plantship production reaches 427 plantships</w:t>
      </w:r>
      <w:r w:rsidRPr="009153B3">
        <w:rPr>
          <w:rFonts w:eastAsia="Calibri" w:cs="Times-Roman"/>
          <w:sz w:val="16"/>
          <w:szCs w:val="20"/>
        </w:rPr>
        <w:t xml:space="preserve">, as shown in Table 9-2. 2. </w:t>
      </w:r>
      <w:r w:rsidRPr="009153B3">
        <w:rPr>
          <w:rFonts w:eastAsia="Calibri" w:cs="Times New Roman"/>
          <w:u w:val="single"/>
        </w:rPr>
        <w:t xml:space="preserve">Large social gains resulting from the elimination of carbon emissions from U.S. automobiles can be achieved at reasonable cost by replacing gasoline with ammonia fuel </w:t>
      </w:r>
      <w:r w:rsidRPr="009153B3">
        <w:rPr>
          <w:rFonts w:eastAsia="Calibri" w:cs="Times-Roman"/>
          <w:sz w:val="16"/>
          <w:szCs w:val="20"/>
        </w:rPr>
        <w:t xml:space="preserve">(Table 9-3). An OTEC program that replaces all gasoline used in U.S. automobiles by ammonia, with customary investment incentives, will be financially attractive, netting investors a return of $23B per year when the total production is established (Table 9-4). 3. The cost estimates are sensitive to the values judged to be reasonable for discount rates and construction interest. For example, as shown in Tables 9-5 to 9-8, use of a discount rate of 11% and construction interest of 10% in the Mossman analysis yields a net economic value of $9B/y to the national economy for the 427 methanol plantship production, and profit to the investors of $22B/y. </w:t>
      </w:r>
      <w:r w:rsidRPr="009153B3">
        <w:rPr>
          <w:rFonts w:eastAsia="Calibri" w:cs="Times New Roman"/>
          <w:u w:val="single"/>
        </w:rPr>
        <w:t>For ammonia plantship production the economic value (NPV) is slightly negative with the lower interest rates until the 500th plantship is produced and then rises to $1 IB/y when plantship number 1681 is delivered</w:t>
      </w:r>
      <w:r w:rsidRPr="009153B3">
        <w:rPr>
          <w:rFonts w:eastAsia="Calibri" w:cs="Times-Roman"/>
          <w:sz w:val="16"/>
          <w:szCs w:val="20"/>
        </w:rPr>
        <w:t xml:space="preserve">. The annual </w:t>
      </w:r>
      <w:proofErr w:type="gramStart"/>
      <w:r w:rsidRPr="009153B3">
        <w:rPr>
          <w:rFonts w:eastAsia="Calibri" w:cs="Times-Roman"/>
          <w:sz w:val="16"/>
          <w:szCs w:val="20"/>
        </w:rPr>
        <w:t>profits to investors (APV) is</w:t>
      </w:r>
      <w:proofErr w:type="gramEnd"/>
      <w:r w:rsidRPr="009153B3">
        <w:rPr>
          <w:rFonts w:eastAsia="Calibri" w:cs="Times-Roman"/>
          <w:sz w:val="16"/>
          <w:szCs w:val="20"/>
        </w:rPr>
        <w:t xml:space="preserve"> $38B at this time. For this case, </w:t>
      </w:r>
      <w:r w:rsidRPr="009153B3">
        <w:rPr>
          <w:rFonts w:eastAsia="Calibri" w:cs="Times New Roman"/>
          <w:u w:val="single"/>
        </w:rPr>
        <w:t xml:space="preserve">the difference in savings to the national economy associated with the lower discount rate is $45B/y when full plantship production is achieved, and the net difference to </w:t>
      </w:r>
      <w:proofErr w:type="gramStart"/>
      <w:r w:rsidRPr="009153B3">
        <w:rPr>
          <w:rFonts w:eastAsia="Calibri" w:cs="Times New Roman"/>
          <w:u w:val="single"/>
        </w:rPr>
        <w:t>investors</w:t>
      </w:r>
      <w:proofErr w:type="gramEnd"/>
      <w:r w:rsidRPr="009153B3">
        <w:rPr>
          <w:rFonts w:eastAsia="Calibri" w:cs="Times New Roman"/>
          <w:u w:val="single"/>
        </w:rPr>
        <w:t xml:space="preserve"> increases to $38B/y</w:t>
      </w:r>
      <w:r w:rsidRPr="009153B3">
        <w:rPr>
          <w:rFonts w:eastAsia="Calibri" w:cs="Times-Roman"/>
          <w:sz w:val="16"/>
          <w:szCs w:val="20"/>
        </w:rPr>
        <w:t xml:space="preserve">. The large difference in the financial benefits associated with the small differences in the assumed interest rates is important to note. The lower interest rates are typical of recent values (1990), but rates will change to higher or lower values with fluctuations in the world economy. </w:t>
      </w:r>
      <w:r w:rsidRPr="009153B3">
        <w:rPr>
          <w:rFonts w:eastAsia="Calibri" w:cs="Times New Roman"/>
          <w:u w:val="single"/>
        </w:rPr>
        <w:t>The results show that national energy decisions concerning the role of OTEC, and of other capital-intensive energy sources, should not be based on narrow financial estimates but instead on broad recognition of the future benefits to the nation and the world of adopting renewable energy programs, which are inherently safe, will not degrade the environment, and will make a major contribution to the national economy and security.</w:t>
      </w:r>
    </w:p>
    <w:p w:rsidR="003979F4" w:rsidRPr="009153B3" w:rsidRDefault="003979F4" w:rsidP="003979F4">
      <w:pPr>
        <w:keepNext/>
        <w:keepLines/>
        <w:spacing w:before="40"/>
        <w:outlineLvl w:val="3"/>
        <w:rPr>
          <w:rFonts w:eastAsia="Times New Roman" w:cs="Times New Roman"/>
          <w:b/>
          <w:iCs/>
        </w:rPr>
      </w:pPr>
    </w:p>
    <w:p w:rsidR="003979F4" w:rsidRPr="009153B3" w:rsidRDefault="003979F4" w:rsidP="00532373">
      <w:pPr>
        <w:rPr>
          <w:sz w:val="16"/>
        </w:rPr>
      </w:pPr>
    </w:p>
    <w:p w:rsidR="00532373" w:rsidRPr="009153B3" w:rsidRDefault="00532373" w:rsidP="00321403">
      <w:pPr>
        <w:rPr>
          <w:rFonts w:eastAsia="Calibri" w:cs="Times New Roman"/>
          <w:u w:val="single"/>
        </w:rPr>
      </w:pPr>
    </w:p>
    <w:p w:rsidR="00321403" w:rsidRPr="009153B3" w:rsidRDefault="00321403" w:rsidP="00993BE4">
      <w:pPr>
        <w:rPr>
          <w:rFonts w:eastAsia="Cambria"/>
          <w:b/>
          <w:u w:val="single"/>
        </w:rPr>
      </w:pPr>
    </w:p>
    <w:p w:rsidR="00AE0F87" w:rsidRPr="009153B3" w:rsidRDefault="00566AE7" w:rsidP="00DF1EBF">
      <w:pPr>
        <w:pStyle w:val="Heading3"/>
        <w:rPr>
          <w:rFonts w:eastAsia="Cambria"/>
        </w:rPr>
      </w:pPr>
      <w:r w:rsidRPr="009153B3">
        <w:rPr>
          <w:rFonts w:eastAsia="Cambria"/>
        </w:rPr>
        <w:lastRenderedPageBreak/>
        <w:t xml:space="preserve">Energy Solvency </w:t>
      </w:r>
      <w:r w:rsidR="00DF1EBF" w:rsidRPr="009153B3">
        <w:rPr>
          <w:rFonts w:eastAsia="Cambria"/>
        </w:rPr>
        <w:t>– Geo-Engineering</w:t>
      </w:r>
    </w:p>
    <w:p w:rsidR="00AE0F87" w:rsidRPr="009153B3" w:rsidRDefault="00AE0F87" w:rsidP="00AE0F87">
      <w:pPr>
        <w:keepNext/>
        <w:keepLines/>
        <w:spacing w:before="200"/>
        <w:outlineLvl w:val="3"/>
        <w:rPr>
          <w:rFonts w:eastAsia="MS Gothic" w:cs="Times New Roman"/>
          <w:iCs/>
        </w:rPr>
      </w:pPr>
      <w:r w:rsidRPr="009153B3">
        <w:rPr>
          <w:rFonts w:eastAsia="MS Gothic" w:cs="Times New Roman"/>
          <w:b/>
          <w:iCs/>
        </w:rPr>
        <w:t>Alternative methods of solving warming fail – OTEC is our last stand to reverse climate change</w:t>
      </w:r>
    </w:p>
    <w:p w:rsidR="00AE0F87" w:rsidRPr="009153B3" w:rsidRDefault="00AE0F87" w:rsidP="00AE0F87">
      <w:pPr>
        <w:rPr>
          <w:rFonts w:eastAsia="Cambria"/>
          <w:sz w:val="16"/>
          <w:szCs w:val="16"/>
        </w:rPr>
      </w:pPr>
      <w:r w:rsidRPr="009153B3">
        <w:rPr>
          <w:b/>
        </w:rPr>
        <w:t>Baird ’14</w:t>
      </w:r>
      <w:r w:rsidRPr="009153B3">
        <w:rPr>
          <w:rFonts w:eastAsia="Cambria"/>
          <w:bCs/>
          <w:sz w:val="16"/>
          <w:szCs w:val="16"/>
        </w:rPr>
        <w:t xml:space="preserve"> </w:t>
      </w:r>
      <w:r w:rsidRPr="009153B3">
        <w:rPr>
          <w:rFonts w:eastAsia="Cambria"/>
          <w:sz w:val="16"/>
          <w:szCs w:val="16"/>
        </w:rPr>
        <w:t xml:space="preserve">(Jim “The Existential Imperative: Ocean Thermal Energy Conversion II”, </w:t>
      </w:r>
      <w:proofErr w:type="gramStart"/>
      <w:r w:rsidRPr="009153B3">
        <w:rPr>
          <w:rFonts w:eastAsia="Cambria"/>
          <w:sz w:val="16"/>
          <w:szCs w:val="16"/>
        </w:rPr>
        <w:t>The</w:t>
      </w:r>
      <w:proofErr w:type="gramEnd"/>
      <w:r w:rsidRPr="009153B3">
        <w:rPr>
          <w:rFonts w:eastAsia="Cambria"/>
          <w:sz w:val="16"/>
          <w:szCs w:val="16"/>
        </w:rPr>
        <w:t xml:space="preserve"> energy collective, Jan 6</w:t>
      </w:r>
      <w:r w:rsidRPr="009153B3">
        <w:rPr>
          <w:rFonts w:eastAsia="Cambria"/>
          <w:sz w:val="16"/>
          <w:szCs w:val="16"/>
          <w:vertAlign w:val="superscript"/>
        </w:rPr>
        <w:t>th</w:t>
      </w:r>
      <w:r w:rsidRPr="009153B3">
        <w:rPr>
          <w:rFonts w:eastAsia="Cambria"/>
          <w:sz w:val="16"/>
          <w:szCs w:val="16"/>
        </w:rPr>
        <w:t xml:space="preserve">, 2014 http://theenergycollective.com/jim-baird/324161/existential-imperative-ocean-thermal-energy-conversion-ii, </w:t>
      </w:r>
      <w:r w:rsidRPr="009153B3">
        <w:rPr>
          <w:rFonts w:eastAsia="Cambria"/>
          <w:i/>
          <w:sz w:val="16"/>
          <w:szCs w:val="16"/>
        </w:rPr>
        <w:t>wcp</w:t>
      </w:r>
      <w:r w:rsidRPr="009153B3">
        <w:rPr>
          <w:rFonts w:eastAsia="Cambria"/>
          <w:sz w:val="16"/>
          <w:szCs w:val="16"/>
        </w:rPr>
        <w:t>)</w:t>
      </w:r>
    </w:p>
    <w:p w:rsidR="00AE0F87" w:rsidRPr="009153B3" w:rsidRDefault="00AE0F87" w:rsidP="00AE0F87">
      <w:pPr>
        <w:rPr>
          <w:rFonts w:eastAsia="Cambria"/>
          <w:b/>
          <w:bCs/>
          <w:sz w:val="16"/>
          <w:szCs w:val="16"/>
        </w:rPr>
      </w:pPr>
    </w:p>
    <w:p w:rsidR="00AE0F87" w:rsidRPr="009153B3" w:rsidRDefault="00AE0F87" w:rsidP="00AE0F87">
      <w:pPr>
        <w:rPr>
          <w:rFonts w:eastAsia="Cambria"/>
          <w:bCs/>
          <w:u w:val="single"/>
        </w:rPr>
      </w:pPr>
      <w:r w:rsidRPr="009153B3">
        <w:rPr>
          <w:rFonts w:eastAsia="Cambria"/>
          <w:bCs/>
          <w:u w:val="single"/>
        </w:rPr>
        <w:t xml:space="preserve">The </w:t>
      </w:r>
      <w:hyperlink r:id="rId35" w:history="1">
        <w:r w:rsidRPr="009153B3">
          <w:rPr>
            <w:rFonts w:eastAsia="Cambria"/>
            <w:bCs/>
            <w:u w:val="single"/>
          </w:rPr>
          <w:t>fourth IPCC assessment report</w:t>
        </w:r>
      </w:hyperlink>
      <w:r w:rsidRPr="009153B3">
        <w:rPr>
          <w:rFonts w:eastAsia="Cambria"/>
          <w:bCs/>
          <w:u w:val="single"/>
        </w:rPr>
        <w:t xml:space="preserve"> projects that </w:t>
      </w:r>
      <w:r w:rsidRPr="009153B3">
        <w:rPr>
          <w:rFonts w:eastAsia="Cambria"/>
          <w:bCs/>
          <w:highlight w:val="cyan"/>
          <w:u w:val="single"/>
        </w:rPr>
        <w:t>40 to 70 percent of species could go extinct if Earth warms by 3.5°C</w:t>
      </w:r>
      <w:r w:rsidRPr="009153B3">
        <w:rPr>
          <w:rFonts w:eastAsia="Cambria"/>
          <w:sz w:val="16"/>
        </w:rPr>
        <w:t>.</w:t>
      </w:r>
      <w:r w:rsidR="00D0631E" w:rsidRPr="009153B3">
        <w:rPr>
          <w:rFonts w:eastAsia="Cambria"/>
          <w:sz w:val="12"/>
        </w:rPr>
        <w:t>¶</w:t>
      </w:r>
      <w:r w:rsidRPr="009153B3">
        <w:rPr>
          <w:rFonts w:eastAsia="Cambria"/>
          <w:sz w:val="16"/>
        </w:rPr>
        <w:t xml:space="preserve"> Ominously, in the light of this projection, a recent study by Australian and French scientists published in Nature, Spread in model climate sensitivity traced to atmospheric convective mixing, predicts that unless greenhouse gas emissions are cut, the planet will heat up by a minimum of 4°C by 2100 and by more than </w:t>
      </w:r>
      <w:hyperlink r:id="rId36" w:history="1">
        <w:r w:rsidRPr="009153B3">
          <w:rPr>
            <w:rFonts w:eastAsia="Cambria"/>
            <w:sz w:val="16"/>
          </w:rPr>
          <w:t>8°C by 2200</w:t>
        </w:r>
      </w:hyperlink>
      <w:r w:rsidRPr="009153B3">
        <w:rPr>
          <w:rFonts w:eastAsia="Cambria"/>
          <w:sz w:val="16"/>
        </w:rPr>
        <w:t>.</w:t>
      </w:r>
      <w:r w:rsidR="00D0631E" w:rsidRPr="009153B3">
        <w:rPr>
          <w:rFonts w:eastAsia="Cambria"/>
          <w:sz w:val="12"/>
        </w:rPr>
        <w:t>¶</w:t>
      </w:r>
      <w:r w:rsidRPr="009153B3">
        <w:rPr>
          <w:rFonts w:eastAsia="Cambria"/>
          <w:sz w:val="16"/>
        </w:rPr>
        <w:t xml:space="preserve"> Compounding the bad news, </w:t>
      </w:r>
      <w:r w:rsidRPr="009153B3">
        <w:rPr>
          <w:rFonts w:eastAsia="Cambria"/>
          <w:bCs/>
          <w:u w:val="single"/>
        </w:rPr>
        <w:t xml:space="preserve">two German scientists have confirmed the earlier work of a a </w:t>
      </w:r>
      <w:hyperlink r:id="rId37" w:history="1">
        <w:r w:rsidRPr="009153B3">
          <w:rPr>
            <w:rFonts w:eastAsia="Cambria"/>
            <w:bCs/>
            <w:u w:val="single"/>
          </w:rPr>
          <w:t>U.S.-led group</w:t>
        </w:r>
      </w:hyperlink>
      <w:r w:rsidRPr="009153B3">
        <w:rPr>
          <w:rFonts w:eastAsia="Cambria"/>
          <w:bCs/>
          <w:u w:val="single"/>
        </w:rPr>
        <w:t xml:space="preserve"> that found </w:t>
      </w:r>
      <w:r w:rsidRPr="009153B3">
        <w:rPr>
          <w:rFonts w:eastAsia="Cambria"/>
          <w:bCs/>
          <w:highlight w:val="cyan"/>
          <w:u w:val="single"/>
        </w:rPr>
        <w:t>reducing sunlight by geoengineering</w:t>
      </w:r>
      <w:r w:rsidRPr="009153B3">
        <w:rPr>
          <w:rFonts w:eastAsia="Cambria"/>
          <w:bCs/>
          <w:u w:val="single"/>
        </w:rPr>
        <w:t xml:space="preserve"> – the most widely assumed last line of defence in the face of climate change - </w:t>
      </w:r>
      <w:r w:rsidRPr="009153B3">
        <w:rPr>
          <w:rStyle w:val="Emphasis"/>
          <w:highlight w:val="cyan"/>
        </w:rPr>
        <w:t>will not cool the planet</w:t>
      </w:r>
      <w:r w:rsidRPr="009153B3">
        <w:rPr>
          <w:rFonts w:eastAsia="Cambria"/>
          <w:bCs/>
          <w:highlight w:val="cyan"/>
          <w:u w:val="single"/>
        </w:rPr>
        <w:t>.</w:t>
      </w:r>
      <w:r w:rsidR="00D0631E" w:rsidRPr="009153B3">
        <w:rPr>
          <w:rFonts w:eastAsia="Cambria"/>
          <w:sz w:val="12"/>
        </w:rPr>
        <w:t>¶</w:t>
      </w:r>
      <w:r w:rsidRPr="009153B3">
        <w:rPr>
          <w:rFonts w:eastAsia="Cambria"/>
          <w:sz w:val="16"/>
        </w:rPr>
        <w:t xml:space="preserve"> It will however disrupt global rainfall patterns.</w:t>
      </w:r>
      <w:r w:rsidR="00D0631E" w:rsidRPr="009153B3">
        <w:rPr>
          <w:rFonts w:eastAsia="Cambria"/>
          <w:sz w:val="12"/>
        </w:rPr>
        <w:t>¶</w:t>
      </w:r>
      <w:r w:rsidRPr="009153B3">
        <w:rPr>
          <w:rFonts w:eastAsia="Cambria"/>
          <w:sz w:val="16"/>
        </w:rPr>
        <w:t xml:space="preserve"> The Australian/French research indicates that fewer clouds form as the planet warms, meaning less sunlight is reflected back into space, driving temperatures up further.</w:t>
      </w:r>
      <w:r w:rsidR="00D0631E" w:rsidRPr="009153B3">
        <w:rPr>
          <w:rFonts w:eastAsia="Cambria"/>
          <w:sz w:val="12"/>
        </w:rPr>
        <w:t>¶</w:t>
      </w:r>
      <w:r w:rsidRPr="009153B3">
        <w:rPr>
          <w:rFonts w:eastAsia="Cambria"/>
          <w:sz w:val="16"/>
        </w:rPr>
        <w:t xml:space="preserve"> The way clouds affect global warming has been the biggest mystery surrounding future climate change and the main reason why a doubling of atmospheric carbon dioxide concentration is reflected in various climate models as a rise in temperature ranging between 1.5 to 5 degrees Celsius.</w:t>
      </w:r>
      <w:r w:rsidR="00D0631E" w:rsidRPr="009153B3">
        <w:rPr>
          <w:rFonts w:eastAsia="Cambria"/>
          <w:sz w:val="12"/>
        </w:rPr>
        <w:t>¶</w:t>
      </w:r>
      <w:r w:rsidRPr="009153B3">
        <w:rPr>
          <w:rFonts w:eastAsia="Cambria"/>
          <w:sz w:val="16"/>
        </w:rPr>
        <w:t xml:space="preserve"> This spread arises largely from differences in the feedback from low clouds, for reasons not yet understood. </w:t>
      </w:r>
      <w:r w:rsidRPr="009153B3">
        <w:rPr>
          <w:rFonts w:eastAsia="Cambria"/>
          <w:bCs/>
          <w:u w:val="single"/>
        </w:rPr>
        <w:t>The study compared 43 different climate models and shows that the differences in the simulated strength of convective mixing between the lower and middle tropical troposphere explain about half of the variance in climate sensitivity. This mixing apparently dehydrates the low-cloud layer at a rate that increases as the climate warms.</w:t>
      </w:r>
      <w:r w:rsidR="00D0631E" w:rsidRPr="009153B3">
        <w:rPr>
          <w:rFonts w:eastAsia="Cambria"/>
          <w:bCs/>
          <w:sz w:val="12"/>
        </w:rPr>
        <w:t>¶</w:t>
      </w:r>
      <w:r w:rsidRPr="009153B3">
        <w:rPr>
          <w:rFonts w:eastAsia="Cambria"/>
          <w:bCs/>
          <w:u w:val="single"/>
        </w:rPr>
        <w:t xml:space="preserve"> As explained by the NASA Earth Observatory low clouds act to cool the Earth due to the albedo effect while high, thin, cirrus, clouds warm the planet because they are virtually transparent to the incoming shortwave radiation from the Sun yet absorb the long infrared wave lengths that radiate heat from the Earth back to space.</w:t>
      </w:r>
      <w:r w:rsidR="00D0631E" w:rsidRPr="009153B3">
        <w:rPr>
          <w:rFonts w:eastAsia="Cambria"/>
          <w:bCs/>
          <w:sz w:val="12"/>
        </w:rPr>
        <w:t>¶</w:t>
      </w:r>
      <w:r w:rsidRPr="009153B3">
        <w:rPr>
          <w:rFonts w:eastAsia="Cambria"/>
          <w:sz w:val="16"/>
        </w:rPr>
        <w:t xml:space="preserve"> As Steven Sherwood of the Climate Change Research Centre and ARC Centre of Excellence for Climate System Science at the University of New South Wales stated in </w:t>
      </w:r>
      <w:hyperlink r:id="rId38" w:history="1">
        <w:r w:rsidRPr="009153B3">
          <w:rPr>
            <w:rFonts w:eastAsia="Cambria"/>
            <w:sz w:val="16"/>
          </w:rPr>
          <w:t>an interview</w:t>
        </w:r>
      </w:hyperlink>
      <w:r w:rsidRPr="009153B3">
        <w:rPr>
          <w:rFonts w:eastAsia="Cambria"/>
          <w:sz w:val="16"/>
        </w:rPr>
        <w:t>, "4C would likely be catastrophic rather than simply dangerous. . . For example, it would make life difficult, if not impossible, in much of the tropics, and would guarantee the eventual melting of the Greenland ice sheet and some of the Antarctic ice sheet, with sea levels rising by many metres as a result.”</w:t>
      </w:r>
      <w:r w:rsidR="00D0631E" w:rsidRPr="009153B3">
        <w:rPr>
          <w:rFonts w:eastAsia="Cambria"/>
          <w:sz w:val="12"/>
        </w:rPr>
        <w:t>¶</w:t>
      </w:r>
      <w:r w:rsidRPr="009153B3">
        <w:rPr>
          <w:rFonts w:eastAsia="Cambria"/>
          <w:sz w:val="16"/>
        </w:rPr>
        <w:t xml:space="preserve"> The argument for geoengineering goes that since governments show little inclination to reduce greenhouse gas emissions, in spite of inexorable warming; we should try to find a way to filter, block, absorb or reflect some of the sunlight hitting the Earth in order that we can continue to burn all of the fossil fuels we like.</w:t>
      </w:r>
      <w:r w:rsidR="00D0631E" w:rsidRPr="009153B3">
        <w:rPr>
          <w:rFonts w:eastAsia="Cambria"/>
          <w:sz w:val="12"/>
        </w:rPr>
        <w:t>¶</w:t>
      </w:r>
      <w:r w:rsidRPr="009153B3">
        <w:rPr>
          <w:rFonts w:eastAsia="Cambria"/>
          <w:sz w:val="16"/>
        </w:rPr>
        <w:t xml:space="preserve"> Axel Kleidon and Maik Renner of the Max Planck Institute for Biogeochemistry show that the world doesn’t work that way and concluded geoengineering approaches to reduce global warming are unlikely to succeed in restoring the original climatic conditions.</w:t>
      </w:r>
      <w:r w:rsidR="00D0631E" w:rsidRPr="009153B3">
        <w:rPr>
          <w:rFonts w:eastAsia="Cambria"/>
          <w:sz w:val="12"/>
        </w:rPr>
        <w:t>¶</w:t>
      </w:r>
      <w:r w:rsidRPr="009153B3">
        <w:rPr>
          <w:rFonts w:eastAsia="Cambria"/>
          <w:sz w:val="16"/>
        </w:rPr>
        <w:t xml:space="preserve"> If you make the atmosphere warmer, but keep the sunlight the same, evaporation increases by 2 percent per degree of warming. If you keep the atmosphere the same, but increase the level of sunlight, evaporation increases by 3 percent per degree of warming.</w:t>
      </w:r>
      <w:r w:rsidR="00D0631E" w:rsidRPr="009153B3">
        <w:rPr>
          <w:rFonts w:eastAsia="Cambria"/>
          <w:sz w:val="12"/>
        </w:rPr>
        <w:t>¶</w:t>
      </w:r>
      <w:r w:rsidRPr="009153B3">
        <w:rPr>
          <w:rFonts w:eastAsia="Cambria"/>
          <w:sz w:val="16"/>
        </w:rPr>
        <w:t xml:space="preserve"> </w:t>
      </w:r>
      <w:r w:rsidRPr="009153B3">
        <w:rPr>
          <w:rFonts w:eastAsia="Cambria"/>
          <w:bCs/>
          <w:highlight w:val="cyan"/>
          <w:u w:val="single"/>
        </w:rPr>
        <w:t>Water is a more powerful greenhouse gas than CO2</w:t>
      </w:r>
      <w:r w:rsidRPr="009153B3">
        <w:rPr>
          <w:rFonts w:eastAsia="Cambria"/>
          <w:sz w:val="16"/>
        </w:rPr>
        <w:t>.</w:t>
      </w:r>
      <w:r w:rsidR="00D0631E" w:rsidRPr="009153B3">
        <w:rPr>
          <w:rFonts w:eastAsia="Cambria"/>
          <w:sz w:val="12"/>
        </w:rPr>
        <w:t>¶</w:t>
      </w:r>
      <w:r w:rsidRPr="009153B3">
        <w:rPr>
          <w:rFonts w:eastAsia="Cambria"/>
          <w:sz w:val="16"/>
        </w:rPr>
        <w:t xml:space="preserve"> Kleidon used the analogy of a saucepan on a kitchen stove. </w:t>
      </w:r>
      <w:r w:rsidRPr="009153B3">
        <w:rPr>
          <w:rFonts w:eastAsia="Cambria"/>
          <w:bCs/>
          <w:u w:val="single"/>
        </w:rPr>
        <w:t xml:space="preserve">“The </w:t>
      </w:r>
      <w:proofErr w:type="gramStart"/>
      <w:r w:rsidRPr="009153B3">
        <w:rPr>
          <w:rFonts w:eastAsia="Cambria"/>
          <w:bCs/>
          <w:u w:val="single"/>
        </w:rPr>
        <w:t>temperature in the pot is increased by putting on a lid, or by turning up the heat – but these two cases differ</w:t>
      </w:r>
      <w:proofErr w:type="gramEnd"/>
      <w:r w:rsidRPr="009153B3">
        <w:rPr>
          <w:rFonts w:eastAsia="Cambria"/>
          <w:bCs/>
          <w:u w:val="single"/>
        </w:rPr>
        <w:t xml:space="preserve"> by how much energy flows through the pot.”</w:t>
      </w:r>
      <w:r w:rsidR="00D0631E" w:rsidRPr="009153B3">
        <w:rPr>
          <w:rFonts w:eastAsia="Cambria"/>
          <w:bCs/>
          <w:sz w:val="12"/>
        </w:rPr>
        <w:t>¶</w:t>
      </w:r>
      <w:r w:rsidRPr="009153B3">
        <w:rPr>
          <w:rFonts w:eastAsia="Cambria"/>
          <w:bCs/>
          <w:u w:val="single"/>
        </w:rPr>
        <w:t xml:space="preserve"> While in the kitchen you can reduce your energy bill by putting the lid on, </w:t>
      </w:r>
      <w:r w:rsidRPr="009153B3">
        <w:rPr>
          <w:rFonts w:eastAsia="Cambria"/>
          <w:bCs/>
          <w:highlight w:val="cyan"/>
          <w:u w:val="single"/>
        </w:rPr>
        <w:t>with Earth's system this slows down the water cycle with wide-ranging potential consequences</w:t>
      </w:r>
      <w:r w:rsidRPr="009153B3">
        <w:rPr>
          <w:rFonts w:eastAsia="Cambria"/>
          <w:bCs/>
          <w:u w:val="single"/>
        </w:rPr>
        <w:t>.</w:t>
      </w:r>
      <w:r w:rsidR="00D0631E" w:rsidRPr="009153B3">
        <w:rPr>
          <w:rFonts w:eastAsia="Cambria"/>
          <w:bCs/>
          <w:sz w:val="12"/>
        </w:rPr>
        <w:t>¶</w:t>
      </w:r>
      <w:r w:rsidRPr="009153B3">
        <w:rPr>
          <w:rFonts w:eastAsia="Cambria"/>
          <w:bCs/>
          <w:u w:val="single"/>
        </w:rPr>
        <w:t xml:space="preserve"> That is because evaporation itself, and the </w:t>
      </w:r>
      <w:r w:rsidRPr="009153B3">
        <w:rPr>
          <w:rFonts w:eastAsia="Cambria"/>
          <w:bCs/>
          <w:highlight w:val="cyan"/>
          <w:u w:val="single"/>
        </w:rPr>
        <w:t>movement of water vapour around the planet, plays a powerful role in the making of climate</w:t>
      </w:r>
      <w:r w:rsidRPr="009153B3">
        <w:rPr>
          <w:rFonts w:eastAsia="Cambria"/>
          <w:bCs/>
          <w:u w:val="single"/>
        </w:rPr>
        <w:t xml:space="preserve">. </w:t>
      </w:r>
      <w:r w:rsidRPr="009153B3">
        <w:rPr>
          <w:rFonts w:eastAsia="Cambria"/>
          <w:sz w:val="16"/>
        </w:rPr>
        <w:t>To change the pattern and degree of evaporation would inevitably disturb weather systems and disrupt agriculture, with unpredictable and potentially catastrophic consequences.</w:t>
      </w:r>
      <w:r w:rsidR="00D0631E" w:rsidRPr="009153B3">
        <w:rPr>
          <w:rFonts w:eastAsia="Cambria"/>
          <w:sz w:val="12"/>
        </w:rPr>
        <w:t>¶</w:t>
      </w:r>
      <w:r w:rsidRPr="009153B3">
        <w:rPr>
          <w:rFonts w:eastAsia="Cambria"/>
          <w:sz w:val="16"/>
        </w:rPr>
        <w:t xml:space="preserve"> </w:t>
      </w:r>
      <w:r w:rsidRPr="009153B3">
        <w:rPr>
          <w:rFonts w:eastAsia="Cambria"/>
          <w:bCs/>
          <w:u w:val="single"/>
        </w:rPr>
        <w:t xml:space="preserve">In US patent application 20100300095 Sea Surface Cooling System Utilizing OTEC, Tohihiko Sakurai comes to a similar conclusion to that reached by the Australian and French </w:t>
      </w:r>
      <w:r w:rsidRPr="009153B3">
        <w:rPr>
          <w:rFonts w:eastAsia="Cambria"/>
          <w:bCs/>
          <w:u w:val="single"/>
        </w:rPr>
        <w:lastRenderedPageBreak/>
        <w:t xml:space="preserve">scientists referred to above. </w:t>
      </w:r>
      <w:r w:rsidRPr="009153B3">
        <w:rPr>
          <w:rFonts w:eastAsia="Cambria"/>
          <w:bCs/>
          <w:highlight w:val="cyan"/>
          <w:u w:val="single"/>
        </w:rPr>
        <w:t>As the sea surface temperature rises due to global warming, the amount of cloud cover above the sea decreases</w:t>
      </w:r>
      <w:r w:rsidRPr="009153B3">
        <w:rPr>
          <w:rFonts w:eastAsia="Cambria"/>
          <w:bCs/>
          <w:u w:val="single"/>
        </w:rPr>
        <w:t>.</w:t>
      </w:r>
      <w:r w:rsidRPr="009153B3">
        <w:rPr>
          <w:rFonts w:eastAsia="Cambria"/>
          <w:sz w:val="16"/>
        </w:rPr>
        <w:t xml:space="preserve"> The essential reason for this is a weakening of atmospheric convection, and hence a weakening of ascending current over the sea, due to the progression of global warming.</w:t>
      </w:r>
      <w:r w:rsidR="00D0631E" w:rsidRPr="009153B3">
        <w:rPr>
          <w:rFonts w:eastAsia="Cambria"/>
          <w:sz w:val="12"/>
        </w:rPr>
        <w:t>¶</w:t>
      </w:r>
      <w:r w:rsidRPr="009153B3">
        <w:rPr>
          <w:rFonts w:eastAsia="Cambria"/>
          <w:sz w:val="16"/>
        </w:rPr>
        <w:t xml:space="preserve"> </w:t>
      </w:r>
      <w:r w:rsidRPr="009153B3">
        <w:rPr>
          <w:rFonts w:eastAsia="Cambria"/>
          <w:bCs/>
          <w:highlight w:val="cyan"/>
          <w:u w:val="single"/>
        </w:rPr>
        <w:t>Sakurai describes a mechanism of thermal runaway</w:t>
      </w:r>
      <w:r w:rsidRPr="009153B3">
        <w:rPr>
          <w:rFonts w:eastAsia="Cambria"/>
          <w:bCs/>
          <w:u w:val="single"/>
        </w:rPr>
        <w:t xml:space="preserve"> that is effected through a double positive feedback process in which the density of water vapour increases but the amount of cloud cover decreases and postulates that </w:t>
      </w:r>
      <w:r w:rsidRPr="009153B3">
        <w:rPr>
          <w:rFonts w:eastAsia="Cambria"/>
          <w:bCs/>
          <w:highlight w:val="cyan"/>
          <w:u w:val="single"/>
        </w:rPr>
        <w:t>the most cost effective way to counteract this may be to cool the ocean's surface</w:t>
      </w:r>
      <w:r w:rsidRPr="009153B3">
        <w:rPr>
          <w:rFonts w:eastAsia="Cambria"/>
          <w:bCs/>
          <w:u w:val="single"/>
        </w:rPr>
        <w:t xml:space="preserve"> rather than to reduce CO2 levels.</w:t>
      </w:r>
      <w:r w:rsidR="00D0631E" w:rsidRPr="009153B3">
        <w:rPr>
          <w:rFonts w:eastAsia="Cambria"/>
          <w:bCs/>
          <w:sz w:val="12"/>
        </w:rPr>
        <w:t>¶</w:t>
      </w:r>
      <w:r w:rsidRPr="009153B3">
        <w:rPr>
          <w:rFonts w:eastAsia="Cambria"/>
          <w:bCs/>
          <w:u w:val="single"/>
        </w:rPr>
        <w:t xml:space="preserve"> His invention would do this </w:t>
      </w:r>
      <w:r w:rsidRPr="009153B3">
        <w:rPr>
          <w:rFonts w:eastAsia="Cambria"/>
          <w:bCs/>
          <w:highlight w:val="cyan"/>
          <w:u w:val="single"/>
        </w:rPr>
        <w:t>using</w:t>
      </w:r>
      <w:r w:rsidRPr="009153B3">
        <w:rPr>
          <w:rFonts w:eastAsia="Cambria"/>
          <w:bCs/>
          <w:u w:val="single"/>
        </w:rPr>
        <w:t xml:space="preserve"> an </w:t>
      </w:r>
      <w:r w:rsidRPr="009153B3">
        <w:rPr>
          <w:rFonts w:eastAsia="Cambria"/>
          <w:bCs/>
          <w:highlight w:val="cyan"/>
          <w:u w:val="single"/>
        </w:rPr>
        <w:t>OTEC</w:t>
      </w:r>
      <w:r w:rsidRPr="009153B3">
        <w:rPr>
          <w:rFonts w:eastAsia="Cambria"/>
          <w:bCs/>
          <w:u w:val="single"/>
        </w:rPr>
        <w:t xml:space="preserve"> system designed solely to produce mechanical energy </w:t>
      </w:r>
      <w:r w:rsidRPr="009153B3">
        <w:rPr>
          <w:rFonts w:eastAsia="Cambria"/>
          <w:bCs/>
          <w:highlight w:val="cyan"/>
          <w:u w:val="single"/>
        </w:rPr>
        <w:t>that would pump cold water from the deep up to the ocean's surface</w:t>
      </w:r>
      <w:r w:rsidRPr="009153B3">
        <w:rPr>
          <w:rFonts w:eastAsia="Cambria"/>
          <w:bCs/>
          <w:u w:val="single"/>
        </w:rPr>
        <w:t>.</w:t>
      </w:r>
      <w:r w:rsidR="00D0631E" w:rsidRPr="009153B3">
        <w:rPr>
          <w:rFonts w:eastAsia="Cambria"/>
          <w:bCs/>
          <w:sz w:val="12"/>
        </w:rPr>
        <w:t>¶</w:t>
      </w:r>
      <w:r w:rsidRPr="009153B3">
        <w:rPr>
          <w:rFonts w:eastAsia="Cambria"/>
          <w:bCs/>
          <w:u w:val="single"/>
        </w:rPr>
        <w:t xml:space="preserve"> </w:t>
      </w:r>
      <w:r w:rsidRPr="009153B3">
        <w:rPr>
          <w:rFonts w:eastAsia="Cambria"/>
          <w:bCs/>
          <w:highlight w:val="cyan"/>
          <w:u w:val="single"/>
        </w:rPr>
        <w:t>You can move a great deal more heat, much faster,</w:t>
      </w:r>
      <w:r w:rsidRPr="009153B3">
        <w:rPr>
          <w:rFonts w:eastAsia="Cambria"/>
          <w:bCs/>
          <w:u w:val="single"/>
        </w:rPr>
        <w:t xml:space="preserve"> through phase changes of a working fluid rather than in masses of water because the latent heat of vaporization and its inverse the latent heat of condensation of a liquid is much greater than its sensible heat and it is easier to move a light vapour than a heavy liquid.</w:t>
      </w:r>
    </w:p>
    <w:p w:rsidR="00CD17BB" w:rsidRPr="009153B3" w:rsidRDefault="00CD17BB" w:rsidP="00AE0F87">
      <w:pPr>
        <w:rPr>
          <w:rFonts w:eastAsia="Cambria"/>
          <w:bCs/>
          <w:u w:val="single"/>
        </w:rPr>
      </w:pPr>
    </w:p>
    <w:p w:rsidR="00CD17BB" w:rsidRPr="009153B3" w:rsidRDefault="00CD17BB" w:rsidP="00CD17BB">
      <w:pPr>
        <w:pStyle w:val="Heading4"/>
      </w:pPr>
      <w:r w:rsidRPr="009153B3">
        <w:t>OTEC produces algae blooms—solves warming</w:t>
      </w:r>
    </w:p>
    <w:p w:rsidR="00CD17BB" w:rsidRPr="009153B3" w:rsidRDefault="00CD17BB" w:rsidP="00CD17BB">
      <w:pPr>
        <w:rPr>
          <w:rStyle w:val="StyleStyleBold12pt"/>
        </w:rPr>
      </w:pPr>
      <w:r w:rsidRPr="009153B3">
        <w:rPr>
          <w:rStyle w:val="StyleStyleBold12pt"/>
        </w:rPr>
        <w:t>Lovelock et al 07</w:t>
      </w:r>
    </w:p>
    <w:p w:rsidR="00CD17BB" w:rsidRPr="009153B3" w:rsidRDefault="00CD17BB" w:rsidP="00CD17BB">
      <w:pPr>
        <w:rPr>
          <w:rStyle w:val="StyleStyleBold12pt"/>
        </w:rPr>
      </w:pPr>
      <w:r w:rsidRPr="009153B3">
        <w:rPr>
          <w:rStyle w:val="StyleStyleBold12pt"/>
        </w:rPr>
        <w:t xml:space="preserve">(James Ephraim Lovelock is an independent scientist, environmentalist and futurist who </w:t>
      </w:r>
      <w:proofErr w:type="gramStart"/>
      <w:r w:rsidRPr="009153B3">
        <w:rPr>
          <w:rStyle w:val="StyleStyleBold12pt"/>
        </w:rPr>
        <w:t>lives</w:t>
      </w:r>
      <w:proofErr w:type="gramEnd"/>
      <w:r w:rsidRPr="009153B3">
        <w:rPr>
          <w:rStyle w:val="StyleStyleBold12pt"/>
        </w:rPr>
        <w:t xml:space="preserve"> in Dorset, England. He holds a PhD in Medicine and degrees in chemistry. He is best known for proposing the Gaia hypothesis, which postulates that the biosphere is a self-regulating entity with the capacity to keep our planet healthy by controlling the interconnections of the chemical and physical environment. J. E. Lovelock and C. G. Rapley, "Ocean pipes could help the Earth to cure </w:t>
      </w:r>
      <w:proofErr w:type="gramStart"/>
      <w:r w:rsidRPr="009153B3">
        <w:rPr>
          <w:rStyle w:val="StyleStyleBold12pt"/>
        </w:rPr>
        <w:t>itself.,</w:t>
      </w:r>
      <w:proofErr w:type="gramEnd"/>
      <w:r w:rsidRPr="009153B3">
        <w:rPr>
          <w:rStyle w:val="StyleStyleBold12pt"/>
        </w:rPr>
        <w:t>" Nature, vol. 449, no. 7161, p. 403, Sep. 2007. Ghs-kw)</w:t>
      </w:r>
    </w:p>
    <w:p w:rsidR="00CD17BB" w:rsidRPr="009153B3" w:rsidRDefault="00CD17BB" w:rsidP="00CD17BB">
      <w:pPr>
        <w:rPr>
          <w:rStyle w:val="StyleBoldUnderline"/>
        </w:rPr>
      </w:pPr>
      <w:r w:rsidRPr="009153B3">
        <w:rPr>
          <w:sz w:val="16"/>
        </w:rPr>
        <w:t xml:space="preserve">We propose a way to stimulate the Earth’s capacity to cure itself, as an emergency treatment for the pathology of global warming. </w:t>
      </w:r>
      <w:r w:rsidRPr="009153B3">
        <w:rPr>
          <w:rStyle w:val="StyleBoldUnderline"/>
        </w:rPr>
        <w:t>Measurements of the climate system show that the Earth is fast becoming a hotter planet than anything yet experienced by humans.</w:t>
      </w:r>
      <w:r w:rsidRPr="009153B3">
        <w:rPr>
          <w:sz w:val="16"/>
        </w:rPr>
        <w:t xml:space="preserve"> Processes that would normally regulate climate are being driven to amplify warming. Such feedbacks, as well as the inertia of the Earth system — and that of our response — make it doubtful that any of the well intentioned technical or social schemes for carbon dieting will restore the status quo. What is needed is a fundamental cure. </w:t>
      </w:r>
      <w:r w:rsidRPr="009153B3">
        <w:rPr>
          <w:rStyle w:val="StyleBoldUnderline"/>
        </w:rPr>
        <w:t xml:space="preserve">The oceans, which cover more than 70% of the Earth’s surface, are a promising place to seek a regulating influence. One approach would be to use free-floating or tethered vertical pipes to increase the </w:t>
      </w:r>
      <w:r w:rsidRPr="009153B3">
        <w:rPr>
          <w:rStyle w:val="StyleBoldUnderline"/>
          <w:highlight w:val="cyan"/>
        </w:rPr>
        <w:t>mixing</w:t>
      </w:r>
      <w:r w:rsidRPr="009153B3">
        <w:rPr>
          <w:rStyle w:val="StyleBoldUnderline"/>
        </w:rPr>
        <w:t xml:space="preserve"> of </w:t>
      </w:r>
      <w:r w:rsidRPr="009153B3">
        <w:rPr>
          <w:rStyle w:val="StyleBoldUnderline"/>
          <w:highlight w:val="cyan"/>
        </w:rPr>
        <w:t>nutrient-rich waters</w:t>
      </w:r>
      <w:r w:rsidRPr="009153B3">
        <w:rPr>
          <w:rStyle w:val="StyleBoldUnderline"/>
        </w:rPr>
        <w:t xml:space="preserve"> below the thermocline </w:t>
      </w:r>
      <w:r w:rsidRPr="009153B3">
        <w:rPr>
          <w:rStyle w:val="StyleBoldUnderline"/>
          <w:highlight w:val="cyan"/>
        </w:rPr>
        <w:t>with the relatively barren waters at the ocean surface</w:t>
      </w:r>
      <w:r w:rsidRPr="009153B3">
        <w:rPr>
          <w:rStyle w:val="StyleBoldUnderline"/>
        </w:rPr>
        <w:t>.</w:t>
      </w:r>
      <w:r w:rsidRPr="009153B3">
        <w:rPr>
          <w:sz w:val="16"/>
        </w:rPr>
        <w:t xml:space="preserve"> (We acknowledge advice from Armand Neukermans on engineering aspects of the pipes.) </w:t>
      </w:r>
      <w:r w:rsidRPr="009153B3">
        <w:rPr>
          <w:rStyle w:val="StyleBoldUnderline"/>
        </w:rPr>
        <w:t>Water pumped up pipes</w:t>
      </w:r>
      <w:r w:rsidRPr="009153B3">
        <w:rPr>
          <w:sz w:val="16"/>
        </w:rPr>
        <w:t xml:space="preserve"> — say, 100 to 200 metres long, 10 metres in diameter and with a one-way flap valve at the lower end for pumping by wave movement — </w:t>
      </w:r>
      <w:r w:rsidRPr="009153B3">
        <w:rPr>
          <w:rStyle w:val="StyleBoldUnderline"/>
          <w:highlight w:val="cyan"/>
        </w:rPr>
        <w:t>would fertilize algae in the surface waters and encourage them to bloom. This would pump down carbon dioxide and produce dimethyl sulphide, the precursor of n</w:t>
      </w:r>
      <w:r w:rsidRPr="009153B3">
        <w:rPr>
          <w:rStyle w:val="StyleBoldUnderline"/>
        </w:rPr>
        <w:t xml:space="preserve">uclei that form </w:t>
      </w:r>
      <w:r w:rsidRPr="009153B3">
        <w:rPr>
          <w:rStyle w:val="StyleBoldUnderline"/>
          <w:highlight w:val="cyan"/>
        </w:rPr>
        <w:t>sunlight-reflecting clouds</w:t>
      </w:r>
      <w:r w:rsidRPr="009153B3">
        <w:rPr>
          <w:rStyle w:val="StyleBoldUnderline"/>
        </w:rPr>
        <w:t>.</w:t>
      </w:r>
      <w:r w:rsidRPr="009153B3">
        <w:rPr>
          <w:sz w:val="16"/>
        </w:rPr>
        <w:t xml:space="preserve"> Such an approach may fail, perhaps on engineering or economic grounds. And the impact on ocean acidification will need to be taken into account. But </w:t>
      </w:r>
      <w:r w:rsidRPr="009153B3">
        <w:rPr>
          <w:rStyle w:val="StyleBoldUnderline"/>
        </w:rPr>
        <w:t xml:space="preserve">the stakes are so high that we put forward the general concept of using the Earth system’s own energy for amelioration. The removal of 500 gigatonnes of carbon dioxide from the air by human endeavour is beyond our current technological capability. If we can’t ‘heal the planet’ directly, </w:t>
      </w:r>
      <w:r w:rsidRPr="009153B3">
        <w:rPr>
          <w:rStyle w:val="StyleBoldUnderline"/>
          <w:highlight w:val="cyan"/>
        </w:rPr>
        <w:t>we may be able to help the planet heal itself.</w:t>
      </w:r>
      <w:r w:rsidRPr="009153B3">
        <w:rPr>
          <w:rStyle w:val="StyleBoldUnderline"/>
        </w:rPr>
        <w:t xml:space="preserve"> </w:t>
      </w:r>
    </w:p>
    <w:p w:rsidR="00CD17BB" w:rsidRPr="009153B3" w:rsidRDefault="00CD17BB" w:rsidP="00AE0F87">
      <w:pPr>
        <w:rPr>
          <w:rFonts w:eastAsia="Cambria"/>
          <w:bCs/>
          <w:u w:val="single"/>
        </w:rPr>
      </w:pPr>
    </w:p>
    <w:p w:rsidR="00864ECE" w:rsidRPr="009153B3" w:rsidRDefault="00864ECE" w:rsidP="00864ECE">
      <w:pPr>
        <w:pStyle w:val="Heading3"/>
        <w:rPr>
          <w:rFonts w:eastAsia="Cambria"/>
        </w:rPr>
      </w:pPr>
      <w:r w:rsidRPr="009153B3">
        <w:rPr>
          <w:rFonts w:eastAsia="Cambria"/>
        </w:rPr>
        <w:lastRenderedPageBreak/>
        <w:t>Energy Solvency – Limitless Energy</w:t>
      </w:r>
    </w:p>
    <w:p w:rsidR="00864ECE" w:rsidRPr="009153B3" w:rsidRDefault="00864ECE" w:rsidP="00864ECE">
      <w:pPr>
        <w:keepNext/>
        <w:keepLines/>
        <w:spacing w:before="200"/>
        <w:outlineLvl w:val="3"/>
        <w:rPr>
          <w:rFonts w:eastAsia="MS Gothic" w:cs="Times New Roman"/>
          <w:b/>
          <w:bCs/>
          <w:iCs/>
        </w:rPr>
      </w:pPr>
      <w:r w:rsidRPr="009153B3">
        <w:rPr>
          <w:rFonts w:eastAsia="MS Gothic" w:cs="Times New Roman"/>
          <w:b/>
          <w:bCs/>
          <w:iCs/>
        </w:rPr>
        <w:t>OTEC is the most efficient form of energy production – has limitless potential to utilize 4000 times the amount of energy consumed on earth</w:t>
      </w:r>
    </w:p>
    <w:p w:rsidR="00864ECE" w:rsidRPr="009153B3" w:rsidRDefault="00864ECE" w:rsidP="00864ECE">
      <w:pPr>
        <w:rPr>
          <w:rFonts w:eastAsia="Cambria"/>
          <w:sz w:val="16"/>
          <w:szCs w:val="16"/>
        </w:rPr>
      </w:pPr>
      <w:r w:rsidRPr="009153B3">
        <w:rPr>
          <w:rFonts w:eastAsia="Cambria"/>
          <w:b/>
        </w:rPr>
        <w:t>Hossain, Azhim, Jaafar, Musa, Zaki, and Fazreen ’13</w:t>
      </w:r>
      <w:r w:rsidRPr="009153B3">
        <w:rPr>
          <w:rFonts w:eastAsia="Cambria"/>
        </w:rPr>
        <w:t xml:space="preserve"> </w:t>
      </w:r>
      <w:r w:rsidRPr="009153B3">
        <w:rPr>
          <w:rFonts w:eastAsia="Cambria"/>
          <w:sz w:val="16"/>
          <w:szCs w:val="16"/>
        </w:rPr>
        <w:t xml:space="preserve">(A. Hossain, A. Azhim, A. B. Jaafar, M. N. Musa, S. A. Zaki, &amp; D. Noor Fazreen. Malaysia Japan International Institute of Technology, Universiti Teknologi Malaysia (UTM) 2 Ocean Thermal Energy Center, UTM 3 Perdana School of Science, Technology and Innovation Policy, UTM 4, “Ocean Thermal Energy Conversion: The Promise of a Clean Future’, </w:t>
      </w:r>
      <w:r w:rsidRPr="009153B3">
        <w:rPr>
          <w:rFonts w:eastAsia="Cambria"/>
          <w:i/>
          <w:sz w:val="16"/>
          <w:szCs w:val="16"/>
        </w:rPr>
        <w:t>wcp</w:t>
      </w:r>
      <w:r w:rsidRPr="009153B3">
        <w:rPr>
          <w:rFonts w:eastAsia="Cambria"/>
          <w:sz w:val="16"/>
          <w:szCs w:val="16"/>
        </w:rPr>
        <w:t>)</w:t>
      </w:r>
    </w:p>
    <w:p w:rsidR="00864ECE" w:rsidRPr="009153B3" w:rsidRDefault="00864ECE" w:rsidP="00864ECE">
      <w:pPr>
        <w:rPr>
          <w:rFonts w:eastAsia="Cambria"/>
          <w:sz w:val="16"/>
          <w:szCs w:val="16"/>
        </w:rPr>
      </w:pPr>
    </w:p>
    <w:p w:rsidR="00864ECE" w:rsidRPr="009153B3" w:rsidRDefault="00864ECE" w:rsidP="00864ECE">
      <w:pPr>
        <w:rPr>
          <w:rFonts w:eastAsia="Cambria"/>
          <w:sz w:val="16"/>
          <w:szCs w:val="16"/>
        </w:rPr>
      </w:pPr>
      <w:r w:rsidRPr="009153B3">
        <w:rPr>
          <w:rFonts w:eastAsia="Cambria"/>
          <w:sz w:val="16"/>
          <w:szCs w:val="16"/>
        </w:rPr>
        <w:t>Faculty of Sciences and Biotechnology, Universiti Selangor, UNISEL</w:t>
      </w:r>
    </w:p>
    <w:p w:rsidR="00864ECE" w:rsidRPr="009153B3" w:rsidRDefault="00864ECE" w:rsidP="00864ECE">
      <w:pPr>
        <w:rPr>
          <w:rFonts w:eastAsia="Cambria"/>
          <w:sz w:val="16"/>
        </w:rPr>
      </w:pPr>
      <w:r w:rsidRPr="009153B3">
        <w:rPr>
          <w:rFonts w:eastAsia="Cambria"/>
          <w:sz w:val="16"/>
        </w:rPr>
        <w:t xml:space="preserve">Considering the growing world population and environmental problems, it is obvious that </w:t>
      </w:r>
      <w:r w:rsidRPr="009153B3">
        <w:rPr>
          <w:rFonts w:eastAsia="Cambria"/>
          <w:bCs/>
          <w:u w:val="single"/>
        </w:rPr>
        <w:t>in this 21st century the conventional resources of energy such as oil, coal and uranium become unreliable</w:t>
      </w:r>
      <w:r w:rsidRPr="009153B3">
        <w:rPr>
          <w:rFonts w:eastAsia="Cambria"/>
          <w:sz w:val="16"/>
        </w:rPr>
        <w:t xml:space="preserve">. The obvious alternative energy sources such as wind, solar and geothermal power are considerable solutions to this problem. However </w:t>
      </w:r>
      <w:r w:rsidRPr="009153B3">
        <w:rPr>
          <w:rFonts w:eastAsia="Cambria"/>
          <w:bCs/>
          <w:u w:val="single"/>
        </w:rPr>
        <w:t>in comparison to</w:t>
      </w:r>
      <w:r w:rsidRPr="009153B3">
        <w:rPr>
          <w:rFonts w:eastAsia="Cambria"/>
          <w:sz w:val="16"/>
        </w:rPr>
        <w:t xml:space="preserve"> </w:t>
      </w:r>
      <w:r w:rsidRPr="009153B3">
        <w:rPr>
          <w:rFonts w:eastAsia="Cambria"/>
          <w:bCs/>
          <w:u w:val="single"/>
        </w:rPr>
        <w:t>all these alternatives, ocean thermal energy is highly abundant, very stable and easily applicable in many industrial fields.</w:t>
      </w:r>
      <w:r w:rsidRPr="009153B3">
        <w:rPr>
          <w:rFonts w:eastAsia="Cambria"/>
          <w:sz w:val="16"/>
        </w:rPr>
        <w:t xml:space="preserve"> Ocean Thermal Energy Conversion (OTEC) is a marine renewable energy technology utilizing the temperature difference between deep cold ocean water and warm ocean surface water and generates electricity. Fig. 1 illustrates the global primary sources of energy in perspectives [1]. It is clear from Fig. </w:t>
      </w:r>
      <w:proofErr w:type="gramStart"/>
      <w:r w:rsidRPr="009153B3">
        <w:rPr>
          <w:rFonts w:eastAsia="Cambria"/>
          <w:sz w:val="16"/>
        </w:rPr>
        <w:t>1,</w:t>
      </w:r>
      <w:proofErr w:type="gramEnd"/>
      <w:r w:rsidRPr="009153B3">
        <w:rPr>
          <w:rFonts w:eastAsia="Cambria"/>
          <w:sz w:val="16"/>
        </w:rPr>
        <w:t xml:space="preserve"> </w:t>
      </w:r>
      <w:r w:rsidRPr="009153B3">
        <w:rPr>
          <w:rFonts w:eastAsia="Cambria"/>
          <w:bCs/>
          <w:u w:val="single"/>
        </w:rPr>
        <w:t>OTEC alone can meet the world energy demand, as observed from the world energy used in the year 2010.</w:t>
      </w:r>
      <w:r w:rsidRPr="009153B3">
        <w:rPr>
          <w:rFonts w:eastAsia="Cambria"/>
          <w:sz w:val="16"/>
        </w:rPr>
        <w:t xml:space="preserve"> According to L.A. Vega (2003), </w:t>
      </w:r>
      <w:r w:rsidRPr="009153B3">
        <w:rPr>
          <w:rFonts w:eastAsia="Cambria"/>
          <w:bCs/>
          <w:u w:val="single"/>
        </w:rPr>
        <w:t>the amount of solar energy absorbed by the oceans in a year is equivalent to at least 4000 times the amount currently consumed on earth. For an OTEC efficiency of 3%, in converting ocean thermal energy to electricity, we would need less than 1% of this renewable energy to satisfy the world demand</w:t>
      </w:r>
      <w:r w:rsidRPr="009153B3">
        <w:rPr>
          <w:rFonts w:eastAsia="Cambria"/>
          <w:sz w:val="16"/>
        </w:rPr>
        <w:t xml:space="preserve"> [2]. </w:t>
      </w:r>
      <w:proofErr w:type="gramStart"/>
      <w:r w:rsidRPr="009153B3">
        <w:rPr>
          <w:rFonts w:eastAsia="Cambria"/>
          <w:sz w:val="16"/>
        </w:rPr>
        <w:t>Fig. 1.</w:t>
      </w:r>
      <w:proofErr w:type="gramEnd"/>
      <w:r w:rsidRPr="009153B3">
        <w:rPr>
          <w:rFonts w:eastAsia="Cambria"/>
          <w:sz w:val="16"/>
        </w:rPr>
        <w:t xml:space="preserve"> </w:t>
      </w:r>
      <w:proofErr w:type="gramStart"/>
      <w:r w:rsidRPr="009153B3">
        <w:rPr>
          <w:rFonts w:eastAsia="Cambria"/>
          <w:sz w:val="16"/>
        </w:rPr>
        <w:t>Global Primary Source of Energy in Perspectives.</w:t>
      </w:r>
      <w:proofErr w:type="gramEnd"/>
      <w:r w:rsidRPr="009153B3">
        <w:rPr>
          <w:rFonts w:eastAsia="Cambria"/>
          <w:sz w:val="16"/>
        </w:rPr>
        <w:t xml:space="preserve"> </w:t>
      </w:r>
      <w:r w:rsidRPr="009153B3">
        <w:rPr>
          <w:rFonts w:eastAsia="Cambria"/>
          <w:bCs/>
          <w:u w:val="single"/>
        </w:rPr>
        <w:t>Furthermore, OTEC makes it possible not only to produce electricity but allows the release of massive amount of Deep Sea Water (DSW) which is rich in minerals and is highly applicable in several industries including pharmaceuticals, aquaculture (mariculture), cosmetics and mineral water production.</w:t>
      </w:r>
      <w:r w:rsidRPr="009153B3">
        <w:rPr>
          <w:rFonts w:eastAsia="Cambria"/>
          <w:sz w:val="16"/>
        </w:rPr>
        <w:t xml:space="preserve"> </w:t>
      </w:r>
    </w:p>
    <w:p w:rsidR="00864ECE" w:rsidRPr="009153B3" w:rsidRDefault="00864ECE" w:rsidP="00864ECE">
      <w:pPr>
        <w:keepNext/>
        <w:keepLines/>
        <w:spacing w:before="200"/>
        <w:outlineLvl w:val="3"/>
        <w:rPr>
          <w:rFonts w:eastAsia="MS Gothic" w:cs="Times New Roman"/>
          <w:b/>
          <w:bCs/>
          <w:iCs/>
        </w:rPr>
      </w:pPr>
      <w:r w:rsidRPr="009153B3">
        <w:rPr>
          <w:rFonts w:eastAsia="MS Gothic" w:cs="Times New Roman"/>
          <w:b/>
          <w:bCs/>
          <w:iCs/>
        </w:rPr>
        <w:t>Fully implemented OTEC has the potential to power the entire world.</w:t>
      </w:r>
    </w:p>
    <w:p w:rsidR="00864ECE" w:rsidRPr="009153B3" w:rsidRDefault="00864ECE" w:rsidP="00864ECE">
      <w:pPr>
        <w:rPr>
          <w:rFonts w:eastAsia="Times New Roman" w:cs="Times New Roman"/>
          <w:sz w:val="16"/>
          <w:szCs w:val="16"/>
        </w:rPr>
      </w:pPr>
      <w:r w:rsidRPr="009153B3">
        <w:rPr>
          <w:rFonts w:eastAsia="Cambria"/>
          <w:b/>
        </w:rPr>
        <w:t xml:space="preserve">Blue Rise No Date </w:t>
      </w:r>
      <w:r w:rsidRPr="009153B3">
        <w:rPr>
          <w:rFonts w:eastAsia="Cambria"/>
          <w:sz w:val="16"/>
          <w:szCs w:val="16"/>
        </w:rPr>
        <w:t xml:space="preserve">(Technology provider in the emerging Ocean Thermal Energy market, ‘Ocean Thermal Energy Conversion – Otec’ </w:t>
      </w:r>
      <w:hyperlink r:id="rId39" w:history="1">
        <w:r w:rsidRPr="009153B3">
          <w:rPr>
            <w:rFonts w:eastAsia="Cambria"/>
            <w:sz w:val="16"/>
            <w:szCs w:val="16"/>
          </w:rPr>
          <w:t>http://www.bluerise.nl/technology/ocean-thermal-energy-conversion/</w:t>
        </w:r>
      </w:hyperlink>
      <w:r w:rsidRPr="009153B3">
        <w:rPr>
          <w:rFonts w:eastAsia="Cambria"/>
          <w:sz w:val="16"/>
          <w:szCs w:val="16"/>
        </w:rPr>
        <w:t xml:space="preserve">, </w:t>
      </w:r>
      <w:r w:rsidRPr="009153B3">
        <w:rPr>
          <w:rFonts w:eastAsia="Cambria"/>
          <w:i/>
          <w:sz w:val="16"/>
          <w:szCs w:val="16"/>
        </w:rPr>
        <w:t>wcp</w:t>
      </w:r>
      <w:r w:rsidRPr="009153B3">
        <w:rPr>
          <w:rFonts w:eastAsia="Cambria"/>
          <w:sz w:val="16"/>
          <w:szCs w:val="16"/>
        </w:rPr>
        <w:t>)</w:t>
      </w:r>
    </w:p>
    <w:p w:rsidR="00864ECE" w:rsidRPr="009153B3" w:rsidRDefault="00864ECE" w:rsidP="00864ECE">
      <w:pPr>
        <w:rPr>
          <w:rFonts w:eastAsia="Cambria"/>
          <w:sz w:val="16"/>
        </w:rPr>
      </w:pPr>
    </w:p>
    <w:p w:rsidR="00864ECE" w:rsidRPr="009153B3" w:rsidRDefault="00864ECE" w:rsidP="00864ECE">
      <w:pPr>
        <w:rPr>
          <w:rFonts w:eastAsia="Cambria"/>
          <w:sz w:val="16"/>
        </w:rPr>
      </w:pPr>
      <w:r w:rsidRPr="009153B3">
        <w:rPr>
          <w:rFonts w:eastAsia="Cambria"/>
          <w:sz w:val="16"/>
        </w:rPr>
        <w:t>Ocean Thermal Energy Conversion (</w:t>
      </w:r>
      <w:r w:rsidRPr="009153B3">
        <w:rPr>
          <w:rFonts w:eastAsia="Cambria"/>
          <w:bCs/>
          <w:u w:val="single"/>
        </w:rPr>
        <w:t xml:space="preserve">OTEC) is a marine renewable energy technology that harnesses the solar energy absorbed by the oceans. OTEC generates electricity by exchanging heat with the warm water from the ocean surface and with the cold water from the deep ocean. </w:t>
      </w:r>
      <w:r w:rsidRPr="009153B3">
        <w:rPr>
          <w:rFonts w:eastAsia="Cambria"/>
          <w:sz w:val="16"/>
        </w:rPr>
        <w:t xml:space="preserve">The exchanged heat drives a Rankine Cycle, which converts it to electricity. </w:t>
      </w:r>
      <w:r w:rsidRPr="009153B3">
        <w:rPr>
          <w:rFonts w:eastAsia="Cambria"/>
          <w:bCs/>
          <w:u w:val="single"/>
        </w:rPr>
        <w:t xml:space="preserve">The technology is viable primarily in equatorial areas where the year-round temperature differential is at least 20 degrees Celsius. One of the main advantages when comparing OTEC to other renewables, such as wind and solar energy, is the fact that OTEC is a baseload source, available day and night. This is a big advantage for tropical islands that typically have </w:t>
      </w:r>
      <w:proofErr w:type="gramStart"/>
      <w:r w:rsidRPr="009153B3">
        <w:rPr>
          <w:rFonts w:eastAsia="Cambria"/>
          <w:bCs/>
          <w:u w:val="single"/>
        </w:rPr>
        <w:t>a small, isolated, electric grids</w:t>
      </w:r>
      <w:proofErr w:type="gramEnd"/>
      <w:r w:rsidRPr="009153B3">
        <w:rPr>
          <w:rFonts w:eastAsia="Cambria"/>
          <w:bCs/>
          <w:u w:val="single"/>
        </w:rPr>
        <w:t xml:space="preserve">, not capable of handling a large share of intermittent power. </w:t>
      </w:r>
      <w:r w:rsidRPr="009153B3">
        <w:rPr>
          <w:rFonts w:eastAsia="Cambria"/>
          <w:sz w:val="16"/>
        </w:rPr>
        <w:t xml:space="preserve">The potential of OTEC is vast. </w:t>
      </w:r>
      <w:r w:rsidRPr="009153B3">
        <w:rPr>
          <w:rFonts w:eastAsia="Cambria"/>
          <w:bCs/>
          <w:u w:val="single"/>
        </w:rPr>
        <w:t>One square meter of Ocean surface area on average receives about 175 watts of solar irradiation. The total amount of globally received solar power is therefore about 90 petawatts. This is over 6,000 times the total global energy usage. If we exploit just of fraction of that energy, we have enough to power the world.</w:t>
      </w:r>
      <w:r w:rsidRPr="009153B3">
        <w:rPr>
          <w:rFonts w:eastAsia="Cambria"/>
          <w:sz w:val="16"/>
        </w:rPr>
        <w:t xml:space="preserve"> Today’s advanced offshore industry provides sufficient know-how for deployment and operation in the </w:t>
      </w:r>
      <w:r w:rsidRPr="009153B3">
        <w:rPr>
          <w:rFonts w:eastAsia="Cambria"/>
          <w:sz w:val="16"/>
        </w:rPr>
        <w:lastRenderedPageBreak/>
        <w:t>harsh oceanic environment. Offering a continuous and environmentally clean operation, OTEC is an attractive alternative form of energy.</w:t>
      </w:r>
    </w:p>
    <w:p w:rsidR="00AE0F87" w:rsidRPr="009153B3" w:rsidRDefault="00566AE7" w:rsidP="009B0E64">
      <w:pPr>
        <w:pStyle w:val="Heading3"/>
        <w:rPr>
          <w:rFonts w:eastAsia="Cambria"/>
        </w:rPr>
      </w:pPr>
      <w:r w:rsidRPr="009153B3">
        <w:rPr>
          <w:rFonts w:eastAsia="Cambria"/>
        </w:rPr>
        <w:lastRenderedPageBreak/>
        <w:t xml:space="preserve">Energy Solvency </w:t>
      </w:r>
      <w:r w:rsidR="009B0E64" w:rsidRPr="009153B3">
        <w:rPr>
          <w:rFonts w:eastAsia="Cambria"/>
        </w:rPr>
        <w:t>– Negative Emissions</w:t>
      </w:r>
    </w:p>
    <w:p w:rsidR="00AE0F87" w:rsidRPr="009153B3" w:rsidRDefault="00AE0F87" w:rsidP="00AE0F87">
      <w:pPr>
        <w:keepNext/>
        <w:keepLines/>
        <w:spacing w:before="200"/>
        <w:outlineLvl w:val="3"/>
        <w:rPr>
          <w:rFonts w:eastAsia="MS Gothic" w:cs="Times New Roman"/>
          <w:b/>
          <w:bCs/>
          <w:iCs/>
        </w:rPr>
      </w:pPr>
      <w:r w:rsidRPr="009153B3">
        <w:rPr>
          <w:rFonts w:eastAsia="MS Gothic" w:cs="Times New Roman"/>
          <w:b/>
          <w:bCs/>
          <w:iCs/>
        </w:rPr>
        <w:t>OTEC results in no emissions and sequesters carbon under the ocean</w:t>
      </w:r>
    </w:p>
    <w:p w:rsidR="00AE0F87" w:rsidRPr="009153B3" w:rsidRDefault="00AE0F87" w:rsidP="00AE0F87">
      <w:pPr>
        <w:rPr>
          <w:rFonts w:eastAsia="Cambria"/>
          <w:sz w:val="16"/>
          <w:szCs w:val="16"/>
        </w:rPr>
      </w:pPr>
      <w:r w:rsidRPr="009153B3">
        <w:rPr>
          <w:rFonts w:eastAsia="Cambria"/>
          <w:b/>
        </w:rPr>
        <w:t>Bechtel and Netz 1998</w:t>
      </w:r>
      <w:r w:rsidRPr="009153B3">
        <w:rPr>
          <w:rFonts w:eastAsia="Cambria"/>
          <w:b/>
          <w:sz w:val="16"/>
          <w:szCs w:val="16"/>
        </w:rPr>
        <w:t xml:space="preserve"> </w:t>
      </w:r>
      <w:r w:rsidRPr="009153B3">
        <w:rPr>
          <w:rFonts w:eastAsia="Cambria"/>
          <w:sz w:val="16"/>
          <w:szCs w:val="16"/>
        </w:rPr>
        <w:t xml:space="preserve">(“OTEC – Ocean Thermal Energy Conversion”http://www.exergy.se/ftp/cng97ot.pdf, </w:t>
      </w:r>
      <w:r w:rsidRPr="009153B3">
        <w:rPr>
          <w:rFonts w:eastAsia="Cambria"/>
          <w:i/>
          <w:sz w:val="16"/>
          <w:szCs w:val="16"/>
        </w:rPr>
        <w:t>wcp</w:t>
      </w:r>
      <w:r w:rsidRPr="009153B3">
        <w:rPr>
          <w:rFonts w:eastAsia="Cambria"/>
          <w:sz w:val="16"/>
          <w:szCs w:val="16"/>
        </w:rPr>
        <w:t>)</w:t>
      </w:r>
    </w:p>
    <w:p w:rsidR="00AE0F87" w:rsidRPr="009153B3" w:rsidRDefault="00AE0F87" w:rsidP="00AE0F87">
      <w:pPr>
        <w:rPr>
          <w:rFonts w:eastAsia="Cambria"/>
        </w:rPr>
      </w:pPr>
    </w:p>
    <w:p w:rsidR="00AE0F87" w:rsidRPr="009153B3" w:rsidRDefault="00AE0F87" w:rsidP="00AE0F87">
      <w:pPr>
        <w:rPr>
          <w:rFonts w:eastAsia="Cambria"/>
          <w:sz w:val="16"/>
        </w:rPr>
      </w:pPr>
      <w:r w:rsidRPr="009153B3">
        <w:rPr>
          <w:rFonts w:eastAsia="Cambria"/>
          <w:sz w:val="16"/>
        </w:rPr>
        <w:t xml:space="preserve">One of the most critical problems of the next century will certainly be global warming. </w:t>
      </w:r>
      <w:r w:rsidRPr="009153B3">
        <w:rPr>
          <w:rFonts w:eastAsia="Cambria"/>
          <w:bCs/>
          <w:u w:val="single"/>
        </w:rPr>
        <w:t>OTEC is unique among all energy generation the technologies in that not only does it generate no carbon dioxide whatsoever, but it actually counteracts the effects of fossil fuel use. OTEC involves bringing up mineral-rich water from the depths of the oceans. This water will promote growth of photosynthetic phytoplankton. These organisms will absorb carbon dioxide from the atmosphere into their bodies, and when they die, or when the animals, which eat them, die, the carbon dioxide will be sequestered in the depths of the oceans. The effect is not small. Each 100-megawatt OTEC plant will cause the absorption of an amount of carbon dioxide equivalent to that produce by fossil fuel power plant of roughly the same capacity. No other energy technology ever imagined can do this</w:t>
      </w:r>
      <w:r w:rsidRPr="009153B3">
        <w:rPr>
          <w:rFonts w:eastAsia="Cambria"/>
          <w:sz w:val="16"/>
        </w:rPr>
        <w:t>. OTEC plants construction, with laying pipes in coastal waters may cause localised damage to reefs and near-shore marine ecosystems.</w:t>
      </w:r>
    </w:p>
    <w:p w:rsidR="00864ECE" w:rsidRPr="009153B3" w:rsidRDefault="00864ECE" w:rsidP="00864ECE">
      <w:pPr>
        <w:pStyle w:val="Heading3"/>
        <w:rPr>
          <w:rFonts w:eastAsia="Calibri"/>
        </w:rPr>
      </w:pPr>
      <w:r w:rsidRPr="009153B3">
        <w:rPr>
          <w:rFonts w:eastAsia="Cambria"/>
        </w:rPr>
        <w:lastRenderedPageBreak/>
        <w:t xml:space="preserve">Energy Solvency </w:t>
      </w:r>
      <w:r w:rsidRPr="009153B3">
        <w:rPr>
          <w:rFonts w:eastAsia="Calibri"/>
        </w:rPr>
        <w:t>– Sequestration</w:t>
      </w:r>
    </w:p>
    <w:p w:rsidR="00864ECE" w:rsidRPr="009153B3" w:rsidRDefault="00864ECE" w:rsidP="00864ECE">
      <w:pPr>
        <w:keepNext/>
        <w:keepLines/>
        <w:spacing w:before="200"/>
        <w:outlineLvl w:val="3"/>
        <w:rPr>
          <w:rFonts w:eastAsia="Times New Roman" w:cs="Times New Roman"/>
          <w:iCs/>
          <w:sz w:val="26"/>
        </w:rPr>
      </w:pPr>
      <w:r w:rsidRPr="009153B3">
        <w:rPr>
          <w:rFonts w:eastAsia="Times New Roman" w:cs="Times New Roman"/>
          <w:b/>
          <w:iCs/>
          <w:sz w:val="26"/>
        </w:rPr>
        <w:t>OTEC is the best carbon sequestration tool</w:t>
      </w:r>
    </w:p>
    <w:p w:rsidR="00864ECE" w:rsidRPr="009153B3" w:rsidRDefault="00864ECE" w:rsidP="00864ECE">
      <w:pPr>
        <w:rPr>
          <w:rFonts w:eastAsia="Calibri"/>
          <w:bCs/>
          <w:sz w:val="16"/>
          <w:szCs w:val="16"/>
        </w:rPr>
      </w:pPr>
      <w:r w:rsidRPr="009153B3">
        <w:rPr>
          <w:rFonts w:eastAsia="Calibri"/>
          <w:b/>
          <w:bCs/>
        </w:rPr>
        <w:t>Barry ’08</w:t>
      </w:r>
      <w:r w:rsidRPr="009153B3">
        <w:rPr>
          <w:rFonts w:eastAsia="Calibri"/>
          <w:bCs/>
        </w:rPr>
        <w:t xml:space="preserve"> </w:t>
      </w:r>
      <w:r w:rsidRPr="009153B3">
        <w:rPr>
          <w:rFonts w:eastAsia="Calibri"/>
          <w:bCs/>
          <w:sz w:val="16"/>
          <w:szCs w:val="16"/>
        </w:rPr>
        <w:t xml:space="preserve">(Christopher, Naval architect and co-chair of the Society of Naval Architects and Marine Engineers ad hoc panel on ocean renewable energy, “Ocean Thermal Energy Conversion and CO2 Sequestration,” 7/1/08 </w:t>
      </w:r>
      <w:hyperlink r:id="rId40" w:history="1">
        <w:r w:rsidRPr="009153B3">
          <w:rPr>
            <w:rStyle w:val="Hyperlink"/>
            <w:rFonts w:eastAsia="Calibri"/>
            <w:bCs/>
            <w:sz w:val="16"/>
            <w:szCs w:val="16"/>
          </w:rPr>
          <w:t>http://www.renewableenergyworld.com/rea/news/article/2008/07/ocean-thermal-energy-conversion-and-co2-sequestration-52762</w:t>
        </w:r>
      </w:hyperlink>
      <w:r w:rsidRPr="009153B3">
        <w:rPr>
          <w:rFonts w:eastAsia="Calibri"/>
          <w:bCs/>
          <w:sz w:val="16"/>
          <w:szCs w:val="16"/>
        </w:rPr>
        <w:t>)</w:t>
      </w:r>
    </w:p>
    <w:p w:rsidR="00864ECE" w:rsidRPr="009153B3" w:rsidRDefault="00864ECE" w:rsidP="00864ECE">
      <w:pPr>
        <w:rPr>
          <w:rFonts w:eastAsia="Calibri"/>
          <w:b/>
          <w:bCs/>
          <w:sz w:val="16"/>
          <w:szCs w:val="16"/>
        </w:rPr>
      </w:pPr>
    </w:p>
    <w:p w:rsidR="00864ECE" w:rsidRPr="009153B3" w:rsidRDefault="00864ECE" w:rsidP="00864ECE">
      <w:pPr>
        <w:rPr>
          <w:rFonts w:eastAsia="Calibri"/>
          <w:sz w:val="16"/>
        </w:rPr>
      </w:pPr>
      <w:r w:rsidRPr="009153B3">
        <w:rPr>
          <w:rFonts w:eastAsia="Calibri"/>
          <w:sz w:val="16"/>
        </w:rPr>
        <w:t xml:space="preserve">In a recent issue of Nature, Lovelock and Rapley </w:t>
      </w:r>
      <w:r w:rsidRPr="009153B3">
        <w:rPr>
          <w:rFonts w:eastAsia="Calibri"/>
          <w:bCs/>
          <w:u w:val="single"/>
        </w:rPr>
        <w:t>suggested using wave-powered pumps to bring up water from the deeps to sequester carbon. But OTEC also brings up prodigious amounts of deep water and can do the same thing.</w:t>
      </w:r>
      <w:r w:rsidRPr="009153B3">
        <w:rPr>
          <w:rFonts w:eastAsia="Calibri"/>
          <w:sz w:val="16"/>
        </w:rPr>
        <w:t xml:space="preserve"> In one design, a thousand cubic meters of water per second are required to produce 70 MW of net output power.</w:t>
      </w:r>
    </w:p>
    <w:p w:rsidR="00864ECE" w:rsidRPr="009153B3" w:rsidRDefault="00864ECE" w:rsidP="00864ECE">
      <w:pPr>
        <w:rPr>
          <w:rFonts w:eastAsia="Calibri"/>
          <w:sz w:val="16"/>
        </w:rPr>
      </w:pPr>
      <w:r w:rsidRPr="009153B3">
        <w:rPr>
          <w:rFonts w:eastAsia="Calibri"/>
          <w:sz w:val="16"/>
        </w:rPr>
        <w:t xml:space="preserve">We can make estimates of fertility enhancement and sequestration, but a guess is that </w:t>
      </w:r>
      <w:r w:rsidRPr="009153B3">
        <w:rPr>
          <w:rFonts w:eastAsia="Calibri"/>
          <w:bCs/>
          <w:u w:val="single"/>
        </w:rPr>
        <w:t>an OTEC plant designed to optimize nitrification might produce 10,000 metric tons of carbon dioxide sequestration per year per MW</w:t>
      </w:r>
      <w:r w:rsidRPr="009153B3">
        <w:rPr>
          <w:rFonts w:eastAsia="Calibri"/>
          <w:sz w:val="16"/>
        </w:rPr>
        <w:t>. The recent challenge by billionaire Sir Richard Branson is to sequester one billion tonnes of carbon dioxide per year in order to halt global warming, so an aggressive OTEC program, hundreds of several hundred MW plants might meet this.</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OTEC can be used to sequester carbon among other uses</w:t>
      </w:r>
    </w:p>
    <w:p w:rsidR="00864ECE" w:rsidRPr="009153B3" w:rsidRDefault="00864ECE" w:rsidP="00864ECE">
      <w:pPr>
        <w:rPr>
          <w:rFonts w:eastAsia="Calibri"/>
          <w:sz w:val="16"/>
          <w:szCs w:val="16"/>
        </w:rPr>
      </w:pPr>
      <w:r w:rsidRPr="009153B3">
        <w:rPr>
          <w:rFonts w:eastAsia="Calibri"/>
          <w:b/>
        </w:rPr>
        <w:t>Curto ’10</w:t>
      </w:r>
      <w:r w:rsidRPr="009153B3">
        <w:rPr>
          <w:rFonts w:eastAsia="Calibri"/>
        </w:rPr>
        <w:t xml:space="preserve"> </w:t>
      </w:r>
      <w:r w:rsidRPr="009153B3">
        <w:rPr>
          <w:rFonts w:eastAsia="Calibri"/>
          <w:sz w:val="16"/>
          <w:szCs w:val="16"/>
        </w:rPr>
        <w:t xml:space="preserve">(Dr. Paul, former NASA Chief Technologist, “American Energy Policy V -- Ocean Thermal Energy Conversion,” 12/15/2010, </w:t>
      </w:r>
      <w:hyperlink r:id="rId41" w:history="1">
        <w:r w:rsidRPr="009153B3">
          <w:rPr>
            <w:rStyle w:val="Hyperlink"/>
            <w:rFonts w:eastAsia="Calibri"/>
            <w:sz w:val="16"/>
            <w:szCs w:val="16"/>
          </w:rPr>
          <w:t>http://www.opednews.com/articles/American-Energy-Policy-V--by-Paul-from-Potomac-101214-315.html</w:t>
        </w:r>
      </w:hyperlink>
      <w:r w:rsidRPr="009153B3">
        <w:rPr>
          <w:rFonts w:eastAsia="Calibri"/>
          <w:sz w:val="16"/>
          <w:szCs w:val="16"/>
        </w:rPr>
        <w:t>)</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bCs/>
          <w:u w:val="single"/>
        </w:rPr>
        <w:t>OTEC is a true</w:t>
      </w:r>
      <w:r w:rsidRPr="009153B3">
        <w:rPr>
          <w:rFonts w:eastAsia="Calibri"/>
          <w:sz w:val="16"/>
        </w:rPr>
        <w:t xml:space="preserve"> triple </w:t>
      </w:r>
      <w:r w:rsidRPr="009153B3">
        <w:rPr>
          <w:rFonts w:eastAsia="Calibri"/>
          <w:bCs/>
          <w:u w:val="single"/>
        </w:rPr>
        <w:t>threat against global warming</w:t>
      </w:r>
      <w:r w:rsidRPr="009153B3">
        <w:rPr>
          <w:rFonts w:eastAsia="Calibri"/>
          <w:sz w:val="16"/>
        </w:rPr>
        <w:t xml:space="preserve">. </w:t>
      </w:r>
      <w:r w:rsidRPr="009153B3">
        <w:rPr>
          <w:rFonts w:eastAsia="Calibri"/>
          <w:bCs/>
          <w:u w:val="single"/>
        </w:rPr>
        <w:t xml:space="preserve">It is the only technology that acts to directly reduce the temperature of the ocean </w:t>
      </w:r>
      <w:r w:rsidRPr="009153B3">
        <w:rPr>
          <w:rFonts w:eastAsia="Calibri"/>
          <w:sz w:val="16"/>
        </w:rPr>
        <w:t xml:space="preserve">(it was estimated one degree Fahrenheit reduction every twenty years for 10,000 250 MWe plants in '77), </w:t>
      </w:r>
      <w:r w:rsidRPr="009153B3">
        <w:rPr>
          <w:rFonts w:eastAsia="Calibri"/>
          <w:bCs/>
          <w:u w:val="single"/>
        </w:rPr>
        <w:t xml:space="preserve">eliminates carbon emissions, and increases carbon dioxide absorption </w:t>
      </w:r>
      <w:r w:rsidRPr="009153B3">
        <w:rPr>
          <w:rFonts w:eastAsia="Calibri"/>
          <w:sz w:val="16"/>
        </w:rPr>
        <w:t xml:space="preserve">(cooler water absorbs more CO2) at the same time. </w:t>
      </w:r>
      <w:r w:rsidRPr="009153B3">
        <w:rPr>
          <w:rFonts w:eastAsia="Calibri"/>
          <w:bCs/>
          <w:u w:val="single"/>
        </w:rPr>
        <w:t>It generates fuel</w:t>
      </w:r>
      <w:r w:rsidRPr="009153B3">
        <w:rPr>
          <w:rFonts w:eastAsia="Calibri"/>
          <w:sz w:val="16"/>
        </w:rPr>
        <w:t xml:space="preserve"> that is portable and efficient, </w:t>
      </w:r>
      <w:r w:rsidRPr="009153B3">
        <w:rPr>
          <w:rFonts w:eastAsia="Calibri"/>
          <w:bCs/>
          <w:u w:val="single"/>
        </w:rPr>
        <w:t>electricity</w:t>
      </w:r>
      <w:r w:rsidRPr="009153B3">
        <w:rPr>
          <w:rFonts w:eastAsia="Calibri"/>
          <w:sz w:val="16"/>
        </w:rPr>
        <w:t xml:space="preserve"> for coastal areas if it is moored, </w:t>
      </w:r>
      <w:r w:rsidRPr="009153B3">
        <w:rPr>
          <w:rFonts w:eastAsia="Calibri"/>
          <w:bCs/>
          <w:u w:val="single"/>
        </w:rPr>
        <w:t>and</w:t>
      </w:r>
      <w:r w:rsidRPr="009153B3">
        <w:rPr>
          <w:rFonts w:eastAsia="Calibri"/>
          <w:sz w:val="16"/>
        </w:rPr>
        <w:t xml:space="preserve"> possibly </w:t>
      </w:r>
      <w:r w:rsidRPr="009153B3">
        <w:rPr>
          <w:rFonts w:eastAsia="Calibri"/>
          <w:bCs/>
          <w:u w:val="single"/>
        </w:rPr>
        <w:t>food from the nutrients brought up from the ocean floor</w:t>
      </w:r>
      <w:r w:rsidRPr="009153B3">
        <w:rPr>
          <w:rFonts w:eastAsia="Calibri"/>
          <w:sz w:val="16"/>
        </w:rPr>
        <w:t>. It creates jobs, perhaps millions of them, if it is the serious contender for the future multi-trillion-dollar energy economy.</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OTEC lowers carbon emissions</w:t>
      </w:r>
    </w:p>
    <w:p w:rsidR="00864ECE" w:rsidRPr="009153B3" w:rsidRDefault="00864ECE" w:rsidP="00864ECE">
      <w:pPr>
        <w:rPr>
          <w:rFonts w:eastAsia="Calibri"/>
          <w:sz w:val="16"/>
          <w:szCs w:val="16"/>
        </w:rPr>
      </w:pPr>
      <w:r w:rsidRPr="009153B3">
        <w:rPr>
          <w:rFonts w:eastAsia="Calibri"/>
          <w:b/>
        </w:rPr>
        <w:t>Curto ’10</w:t>
      </w:r>
      <w:r w:rsidRPr="009153B3">
        <w:rPr>
          <w:rFonts w:eastAsia="Calibri"/>
        </w:rPr>
        <w:t xml:space="preserve"> </w:t>
      </w:r>
      <w:r w:rsidRPr="009153B3">
        <w:rPr>
          <w:rFonts w:eastAsia="Calibri"/>
          <w:sz w:val="16"/>
          <w:szCs w:val="16"/>
        </w:rPr>
        <w:t xml:space="preserve">(Dr. Paul, former NASA Chief Technologist, “American Energy Policy V -- Ocean Thermal Energy Conversion,” 12/15/2010, </w:t>
      </w:r>
      <w:hyperlink r:id="rId42" w:history="1">
        <w:r w:rsidRPr="009153B3">
          <w:rPr>
            <w:rStyle w:val="Hyperlink"/>
            <w:rFonts w:eastAsia="Calibri"/>
            <w:sz w:val="16"/>
            <w:szCs w:val="16"/>
          </w:rPr>
          <w:t>http://www.opednews.com/articles/American-Energy-Policy-V--by-Paul-from-Potomac-101214-315.html</w:t>
        </w:r>
      </w:hyperlink>
      <w:r w:rsidRPr="009153B3">
        <w:rPr>
          <w:rFonts w:eastAsia="Calibri"/>
          <w:sz w:val="16"/>
          <w:szCs w:val="16"/>
        </w:rPr>
        <w:t>)</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bCs/>
          <w:u w:val="single"/>
        </w:rPr>
        <w:t>The designs for</w:t>
      </w:r>
      <w:r w:rsidRPr="009153B3">
        <w:rPr>
          <w:rFonts w:eastAsia="Calibri"/>
          <w:sz w:val="16"/>
        </w:rPr>
        <w:t xml:space="preserve"> these </w:t>
      </w:r>
      <w:r w:rsidRPr="009153B3">
        <w:rPr>
          <w:rFonts w:eastAsia="Calibri"/>
          <w:bCs/>
          <w:u w:val="single"/>
        </w:rPr>
        <w:t>OTEC</w:t>
      </w:r>
      <w:r w:rsidRPr="009153B3">
        <w:rPr>
          <w:rFonts w:eastAsia="Calibri"/>
          <w:sz w:val="16"/>
        </w:rPr>
        <w:t xml:space="preserve"> ships have features that </w:t>
      </w:r>
      <w:r w:rsidRPr="009153B3">
        <w:rPr>
          <w:rFonts w:eastAsia="Calibri"/>
          <w:bCs/>
          <w:u w:val="single"/>
        </w:rPr>
        <w:t>are quite innovative and cost effective. Estimates range from $3000 to $6000 per kWe installed in 2010 dollars, depending on the configuration and proximity to shore.</w:t>
      </w:r>
      <w:r w:rsidRPr="009153B3">
        <w:rPr>
          <w:rFonts w:eastAsia="Calibri"/>
          <w:sz w:val="16"/>
        </w:rPr>
        <w:t xml:space="preserve"> The capacity factor should be close to 100%, especially with the modular designs for the power modules. </w:t>
      </w:r>
      <w:r w:rsidRPr="009153B3">
        <w:rPr>
          <w:rFonts w:eastAsia="Calibri"/>
          <w:bCs/>
          <w:u w:val="single"/>
        </w:rPr>
        <w:t>This means that OTEC annual power production will average three times that of solar and wind per unit of power capacity</w:t>
      </w:r>
      <w:r w:rsidRPr="009153B3">
        <w:rPr>
          <w:rFonts w:eastAsia="Calibri"/>
          <w:sz w:val="16"/>
        </w:rPr>
        <w:t>. Gulf plants may be moored in deep water and connected directly to the grid, bypassing the ammonia step. Tropical ships may graze from site to site and perform stationkeeping to stay in place when it's advantageous to do so. One design called for neutrally buoyant hulls to allow for submerging the ship in the event of any major storm to levels below the wave action zone. The major expenses are for the heat exchangers (titanium alloys or aluminum), cold water pipe, and ammonia production/electrical generation and transmission facilities.</w:t>
      </w:r>
    </w:p>
    <w:p w:rsidR="00864ECE" w:rsidRPr="009153B3" w:rsidRDefault="00864ECE" w:rsidP="00864ECE">
      <w:pPr>
        <w:rPr>
          <w:rFonts w:eastAsia="Calibri"/>
          <w:sz w:val="16"/>
        </w:rPr>
      </w:pPr>
      <w:r w:rsidRPr="009153B3">
        <w:rPr>
          <w:rFonts w:eastAsia="Calibri"/>
          <w:bCs/>
          <w:u w:val="single"/>
        </w:rPr>
        <w:t>The heat would be dumped into the cold water stream, which cools the condenser</w:t>
      </w:r>
      <w:r w:rsidRPr="009153B3">
        <w:rPr>
          <w:rFonts w:eastAsia="Calibri"/>
          <w:sz w:val="16"/>
        </w:rPr>
        <w:t xml:space="preserve"> and is ejected below the thermocline </w:t>
      </w:r>
      <w:r w:rsidRPr="009153B3">
        <w:rPr>
          <w:rFonts w:eastAsia="Calibri"/>
          <w:bCs/>
          <w:u w:val="single"/>
        </w:rPr>
        <w:t>so that the water would not release its CO2 content except to the colder surrounding water at depth, where the CO2 would remain sequestered.</w:t>
      </w:r>
      <w:r w:rsidRPr="009153B3">
        <w:rPr>
          <w:rFonts w:eastAsia="Calibri"/>
          <w:sz w:val="16"/>
        </w:rPr>
        <w:t xml:space="preserve"> The ocean bottom waters are at 1 to 3 degrees Celsius everywhere year round, at depths over 1000 meters, while the seas average over 4000 meters in depth worldwide. This is the source of cooling water for OTEC. </w:t>
      </w:r>
      <w:r w:rsidRPr="009153B3">
        <w:rPr>
          <w:rFonts w:eastAsia="Calibri"/>
          <w:bCs/>
          <w:u w:val="single"/>
        </w:rPr>
        <w:t>CO2 is dissolved in water at cold temperatures</w:t>
      </w:r>
      <w:r w:rsidRPr="009153B3">
        <w:rPr>
          <w:rFonts w:eastAsia="Calibri"/>
          <w:sz w:val="16"/>
        </w:rPr>
        <w:t xml:space="preserve">, and the ocean depths hold over 98% </w:t>
      </w:r>
      <w:r w:rsidRPr="009153B3">
        <w:rPr>
          <w:rFonts w:eastAsia="Calibri"/>
          <w:sz w:val="16"/>
        </w:rPr>
        <w:lastRenderedPageBreak/>
        <w:t>of the world's CO2 sequestered in solution. It's cold below 1000 m depth everywhere, even at the equator. In Hawaii, the cold water we brought to the surface chilled our beer to 34 F. It was 90 F outside. The warmer water used for the evaporator would be ejected near the surface where it came from and would mix in the ship's wake.</w:t>
      </w:r>
    </w:p>
    <w:p w:rsidR="00864ECE" w:rsidRPr="009153B3" w:rsidRDefault="00864ECE" w:rsidP="00864ECE">
      <w:pPr>
        <w:rPr>
          <w:rFonts w:eastAsia="Calibri"/>
          <w:sz w:val="16"/>
        </w:rPr>
      </w:pPr>
      <w:r w:rsidRPr="009153B3">
        <w:rPr>
          <w:rFonts w:eastAsia="Calibri"/>
          <w:sz w:val="16"/>
        </w:rPr>
        <w:t xml:space="preserve">Biofouling would be handled with chlorination or ozonation, probably the latter in the tropics version. Periodic flushing would be part of the routine, and automated. The cleaning technique is used on most iron ships on the high seas for over a century. If we build over 20000 OTEC plants (each about the size of the nearly 7000 oil platforms in the Gulf of Mexico) deployed in the tropics, we could generate 5000 GWe of power and reduce the surface water temperature by 1C each decade. </w:t>
      </w:r>
      <w:r w:rsidRPr="009153B3">
        <w:rPr>
          <w:rFonts w:eastAsia="Calibri"/>
          <w:bCs/>
          <w:u w:val="single"/>
        </w:rPr>
        <w:t>OTEC kills two birds with one stone: It generates power for the planet and stops global warming</w:t>
      </w:r>
      <w:r w:rsidRPr="009153B3">
        <w:rPr>
          <w:rFonts w:eastAsia="Calibri"/>
          <w:sz w:val="16"/>
        </w:rPr>
        <w:t>. I was aboard OTEC-1 during its shakedown tests off the big island in Hawaii in 1979.</w:t>
      </w:r>
    </w:p>
    <w:p w:rsidR="00864ECE" w:rsidRPr="009153B3" w:rsidRDefault="00864ECE" w:rsidP="00864ECE">
      <w:pPr>
        <w:keepNext/>
        <w:keepLines/>
        <w:spacing w:before="200"/>
        <w:outlineLvl w:val="3"/>
        <w:rPr>
          <w:rFonts w:eastAsia="Calibri" w:cs="Times New Roman"/>
          <w:b/>
          <w:bCs/>
          <w:iCs/>
        </w:rPr>
      </w:pPr>
      <w:r w:rsidRPr="009153B3">
        <w:rPr>
          <w:rFonts w:eastAsia="Calibri" w:cs="Times New Roman"/>
          <w:b/>
          <w:bCs/>
          <w:iCs/>
        </w:rPr>
        <w:t>OTEC solves global warming</w:t>
      </w:r>
    </w:p>
    <w:p w:rsidR="00864ECE" w:rsidRPr="009153B3" w:rsidRDefault="00864ECE" w:rsidP="00864ECE">
      <w:pPr>
        <w:rPr>
          <w:rFonts w:eastAsia="Calibri"/>
          <w:sz w:val="16"/>
          <w:szCs w:val="16"/>
        </w:rPr>
      </w:pPr>
      <w:r w:rsidRPr="009153B3">
        <w:rPr>
          <w:rFonts w:eastAsia="Calibri"/>
          <w:b/>
          <w:bCs/>
        </w:rPr>
        <w:t>Arnold 12</w:t>
      </w:r>
      <w:r w:rsidRPr="009153B3">
        <w:rPr>
          <w:rFonts w:eastAsia="Calibri"/>
          <w:sz w:val="16"/>
          <w:szCs w:val="16"/>
        </w:rPr>
        <w:t xml:space="preserve"> (Roger, Energy Systems Architect and Engineer, “Carbon Capture and Sequestration: Where Does it Fit?” 8/07/12, http://www.energybiz.com/article/12/08/carbon-capture-and-sequestration-where-does-it-fit-part-3-big-picture-issues)</w:t>
      </w:r>
    </w:p>
    <w:p w:rsidR="00864ECE" w:rsidRPr="009153B3" w:rsidRDefault="00864ECE" w:rsidP="00864ECE">
      <w:pPr>
        <w:rPr>
          <w:rFonts w:eastAsia="Calibri"/>
          <w:b/>
          <w:u w:val="single"/>
        </w:rPr>
      </w:pPr>
      <w:r w:rsidRPr="009153B3">
        <w:rPr>
          <w:rFonts w:eastAsia="Calibri"/>
          <w:sz w:val="16"/>
        </w:rPr>
        <w:t xml:space="preserve">An example of the sort of geo-engineering we might be driven to consider is large-scale </w:t>
      </w:r>
      <w:r w:rsidRPr="009153B3">
        <w:rPr>
          <w:rFonts w:eastAsia="Calibri"/>
          <w:bCs/>
          <w:u w:val="single"/>
        </w:rPr>
        <w:t>ocean thermal energy conversion (OTEC)</w:t>
      </w:r>
      <w:r w:rsidRPr="009153B3">
        <w:rPr>
          <w:rFonts w:eastAsia="Calibri"/>
          <w:sz w:val="16"/>
        </w:rPr>
        <w:t xml:space="preserve"> coupled with boosting the alkalinity of ocean surface waters (what I label "OTEC+"). I mentioned that approach previously in part 21. It </w:t>
      </w:r>
      <w:r w:rsidRPr="009153B3">
        <w:rPr>
          <w:rFonts w:eastAsia="Calibri"/>
          <w:bCs/>
          <w:u w:val="single"/>
        </w:rPr>
        <w:t>has a number of effects that work together to mitigate global warming and related environmental problems:</w:t>
      </w:r>
    </w:p>
    <w:p w:rsidR="00864ECE" w:rsidRPr="009153B3" w:rsidRDefault="00864ECE" w:rsidP="00864ECE">
      <w:pPr>
        <w:rPr>
          <w:rFonts w:eastAsia="Calibri"/>
          <w:sz w:val="16"/>
        </w:rPr>
      </w:pPr>
      <w:proofErr w:type="gramStart"/>
      <w:r w:rsidRPr="009153B3">
        <w:rPr>
          <w:rFonts w:eastAsia="Calibri"/>
          <w:bCs/>
          <w:u w:val="single"/>
        </w:rPr>
        <w:t>Generates carbon-free base load power</w:t>
      </w:r>
      <w:r w:rsidRPr="009153B3">
        <w:rPr>
          <w:rFonts w:eastAsia="Calibri"/>
          <w:sz w:val="16"/>
        </w:rPr>
        <w:t>.</w:t>
      </w:r>
      <w:proofErr w:type="gramEnd"/>
      <w:r w:rsidRPr="009153B3">
        <w:rPr>
          <w:rFonts w:eastAsia="Calibri"/>
          <w:sz w:val="16"/>
        </w:rPr>
        <w:t xml:space="preserve"> This </w:t>
      </w:r>
      <w:r w:rsidRPr="009153B3">
        <w:rPr>
          <w:rFonts w:eastAsia="Calibri"/>
          <w:bCs/>
          <w:u w:val="single"/>
        </w:rPr>
        <w:t xml:space="preserve">reduces the need for coal and natural gas </w:t>
      </w:r>
      <w:r w:rsidRPr="009153B3">
        <w:rPr>
          <w:rFonts w:eastAsia="Calibri"/>
          <w:sz w:val="16"/>
        </w:rPr>
        <w:t xml:space="preserve">for power generation; Brings deep water with enhanced alkalinity to the surface. This </w:t>
      </w:r>
      <w:r w:rsidRPr="009153B3">
        <w:rPr>
          <w:rFonts w:eastAsia="Calibri"/>
          <w:bCs/>
          <w:u w:val="single"/>
        </w:rPr>
        <w:t>counters acidification of ocean waters due to higher atmospheric CO2 levels</w:t>
      </w:r>
      <w:r w:rsidRPr="009153B3">
        <w:rPr>
          <w:rFonts w:eastAsia="Calibri"/>
          <w:sz w:val="16"/>
        </w:rPr>
        <w:t xml:space="preserve">. It also </w:t>
      </w:r>
      <w:r w:rsidRPr="009153B3">
        <w:rPr>
          <w:rFonts w:eastAsia="Calibri"/>
          <w:bCs/>
          <w:u w:val="single"/>
        </w:rPr>
        <w:t>enables the dissolution of more CO2 in surface waters</w:t>
      </w:r>
      <w:r w:rsidRPr="009153B3">
        <w:rPr>
          <w:rFonts w:eastAsia="Calibri"/>
          <w:sz w:val="16"/>
        </w:rPr>
        <w:t xml:space="preserve">; </w:t>
      </w:r>
      <w:r w:rsidRPr="009153B3">
        <w:rPr>
          <w:rFonts w:eastAsia="Calibri"/>
          <w:bCs/>
          <w:u w:val="single"/>
        </w:rPr>
        <w:t xml:space="preserve">Reduces </w:t>
      </w:r>
      <w:r w:rsidRPr="009153B3">
        <w:rPr>
          <w:rFonts w:eastAsia="Calibri"/>
          <w:sz w:val="16"/>
        </w:rPr>
        <w:t xml:space="preserve">average </w:t>
      </w:r>
      <w:r w:rsidRPr="009153B3">
        <w:rPr>
          <w:rFonts w:eastAsia="Calibri"/>
          <w:bCs/>
          <w:u w:val="single"/>
        </w:rPr>
        <w:t>temperature of surface waters</w:t>
      </w:r>
      <w:r w:rsidRPr="009153B3">
        <w:rPr>
          <w:rFonts w:eastAsia="Calibri"/>
          <w:sz w:val="16"/>
        </w:rPr>
        <w:t xml:space="preserve">. Among other effects, this directly </w:t>
      </w:r>
      <w:r w:rsidRPr="009153B3">
        <w:rPr>
          <w:rFonts w:eastAsia="Calibri"/>
          <w:bCs/>
          <w:u w:val="single"/>
        </w:rPr>
        <w:t>reduces</w:t>
      </w:r>
      <w:r w:rsidRPr="009153B3">
        <w:rPr>
          <w:rFonts w:eastAsia="Calibri"/>
          <w:sz w:val="16"/>
        </w:rPr>
        <w:t xml:space="preserve"> average</w:t>
      </w:r>
      <w:r w:rsidRPr="009153B3">
        <w:rPr>
          <w:rFonts w:eastAsia="Calibri"/>
          <w:bCs/>
          <w:u w:val="single"/>
        </w:rPr>
        <w:t xml:space="preserve"> global temperature</w:t>
      </w:r>
      <w:r w:rsidRPr="009153B3">
        <w:rPr>
          <w:rFonts w:eastAsia="Calibri"/>
          <w:sz w:val="16"/>
        </w:rPr>
        <w:t>; Lowers humidity downwind of cooler surface waters. Water vapor is a much stronger greenhouse gas than CO2, and dryer air allows more thermal radiation to escape from the surface, indirectly lowering average global temperature; Enhances biological productivity of the surface waters around the OTEC installation. OTEC plants would create local "islands" of cooler, nutrient-rich water around each installation.</w:t>
      </w:r>
    </w:p>
    <w:p w:rsidR="00864ECE" w:rsidRPr="009153B3" w:rsidRDefault="00864ECE" w:rsidP="00864ECE">
      <w:pPr>
        <w:rPr>
          <w:rFonts w:eastAsia="Calibri"/>
          <w:bCs/>
          <w:u w:val="single"/>
        </w:rPr>
      </w:pPr>
      <w:r w:rsidRPr="009153B3">
        <w:rPr>
          <w:rFonts w:eastAsia="Calibri"/>
          <w:sz w:val="16"/>
        </w:rPr>
        <w:t xml:space="preserve">As a power generation technology alone, OTEC suffers from capital costs that are likely too high for economic viability -- despite an unlimited supply of free "fuel". But it does lend itself to ocean pH adjustment via dissolution of carbonates in cold, deep waters. It brings those more alkaline waters immediately to the surface, vs. the several hundred to a thousand years it would take for natural ocean circulation to do the job. </w:t>
      </w:r>
      <w:r w:rsidRPr="009153B3">
        <w:rPr>
          <w:rFonts w:eastAsia="Calibri"/>
          <w:bCs/>
          <w:u w:val="single"/>
        </w:rPr>
        <w:t>This system supports ocean sequestration of CO2</w:t>
      </w:r>
      <w:r w:rsidRPr="009153B3">
        <w:rPr>
          <w:rFonts w:eastAsia="Calibri"/>
          <w:sz w:val="16"/>
        </w:rPr>
        <w:t xml:space="preserve"> from diffuse sources. </w:t>
      </w:r>
      <w:r w:rsidRPr="009153B3">
        <w:rPr>
          <w:rFonts w:eastAsia="Calibri"/>
          <w:bCs/>
          <w:u w:val="single"/>
        </w:rPr>
        <w:t>It would provide a means, for example, to sequester CO2 released from melting tundra, should that develop into a dominant source of emissions.</w:t>
      </w:r>
    </w:p>
    <w:p w:rsidR="00130DF4" w:rsidRPr="009153B3" w:rsidRDefault="00130DF4" w:rsidP="00864ECE">
      <w:pPr>
        <w:rPr>
          <w:rFonts w:eastAsia="Calibri"/>
          <w:bCs/>
          <w:u w:val="single"/>
        </w:rPr>
      </w:pPr>
    </w:p>
    <w:p w:rsidR="00130DF4" w:rsidRPr="009153B3" w:rsidRDefault="00130DF4" w:rsidP="00130DF4">
      <w:pPr>
        <w:pStyle w:val="Heading4"/>
      </w:pPr>
      <w:r w:rsidRPr="009153B3">
        <w:t>OTEC soles carbon sequestration</w:t>
      </w:r>
    </w:p>
    <w:p w:rsidR="00130DF4" w:rsidRPr="009153B3" w:rsidRDefault="00130DF4" w:rsidP="00130DF4">
      <w:pPr>
        <w:rPr>
          <w:rStyle w:val="StyleBoldUnderline"/>
        </w:rPr>
      </w:pPr>
      <w:r w:rsidRPr="009153B3">
        <w:rPr>
          <w:rStyle w:val="StyleStyleBold12pt"/>
        </w:rPr>
        <w:t>R</w:t>
      </w:r>
      <w:r w:rsidRPr="009153B3">
        <w:t xml:space="preserve">enewable </w:t>
      </w:r>
      <w:r w:rsidRPr="009153B3">
        <w:rPr>
          <w:rStyle w:val="StyleStyleBold12pt"/>
        </w:rPr>
        <w:t>E</w:t>
      </w:r>
      <w:r w:rsidRPr="009153B3">
        <w:t xml:space="preserve">nergy </w:t>
      </w:r>
      <w:r w:rsidRPr="009153B3">
        <w:rPr>
          <w:rStyle w:val="StyleStyleBold12pt"/>
        </w:rPr>
        <w:t>I</w:t>
      </w:r>
      <w:r w:rsidRPr="009153B3">
        <w:t xml:space="preserve">nformation </w:t>
      </w:r>
      <w:r w:rsidRPr="009153B3">
        <w:rPr>
          <w:rStyle w:val="StyleStyleBold12pt"/>
        </w:rPr>
        <w:t xml:space="preserve">08 </w:t>
      </w:r>
      <w:r w:rsidRPr="009153B3">
        <w:t>(Renewable Energy Information, “Ocean Thermal Energy Conversion and C02 Sequestration,” http://renewenergy.wordpress.com/2008/07/01/ocean-thermal-energy-conversion-and-co2-sequestration//AS)</w:t>
      </w:r>
    </w:p>
    <w:p w:rsidR="00130DF4" w:rsidRPr="009153B3" w:rsidRDefault="00130DF4" w:rsidP="00130DF4">
      <w:pPr>
        <w:shd w:val="clear" w:color="auto" w:fill="FFFFFF"/>
        <w:spacing w:before="168" w:after="168" w:line="292" w:lineRule="atLeast"/>
        <w:rPr>
          <w:rStyle w:val="StyleBoldUnderline"/>
        </w:rPr>
      </w:pPr>
      <w:r w:rsidRPr="009153B3">
        <w:rPr>
          <w:rFonts w:cs="Arial"/>
          <w:sz w:val="20"/>
          <w:szCs w:val="20"/>
        </w:rPr>
        <w:t xml:space="preserve">However, </w:t>
      </w:r>
      <w:r w:rsidRPr="009153B3">
        <w:rPr>
          <w:rStyle w:val="StyleBoldUnderline"/>
          <w:rFonts w:cs="Arial"/>
          <w:sz w:val="20"/>
          <w:szCs w:val="20"/>
        </w:rPr>
        <w:t>deep cold water is laden with nutrients</w:t>
      </w:r>
      <w:r w:rsidRPr="009153B3">
        <w:rPr>
          <w:rFonts w:cs="Arial"/>
          <w:sz w:val="20"/>
          <w:szCs w:val="20"/>
        </w:rPr>
        <w:t xml:space="preserve">. In the tropics, the warm surface waters are lighter than the cold water and act as a cap to keep the nutrients in the deeps. This is why </w:t>
      </w:r>
      <w:r w:rsidRPr="009153B3">
        <w:rPr>
          <w:rStyle w:val="StyleBoldUnderline"/>
          <w:rFonts w:cs="Arial"/>
          <w:sz w:val="20"/>
          <w:szCs w:val="20"/>
        </w:rPr>
        <w:t>there is much less life in the tropical ocean than in coastal waters or near the poles.</w:t>
      </w:r>
      <w:r w:rsidRPr="009153B3">
        <w:rPr>
          <w:rFonts w:cs="Arial"/>
          <w:sz w:val="20"/>
          <w:szCs w:val="20"/>
        </w:rPr>
        <w:t xml:space="preserve"> The tropical ocean is only fertile where there is an upwelling of cold water. One such upwelling is off the coast of Peru, where the Peru (or Humboldt) </w:t>
      </w:r>
      <w:r w:rsidRPr="009153B3">
        <w:rPr>
          <w:rStyle w:val="StyleBoldUnderline"/>
          <w:rFonts w:cs="Arial"/>
          <w:sz w:val="20"/>
          <w:szCs w:val="20"/>
        </w:rPr>
        <w:t>Current brings up nutrient laden waters</w:t>
      </w:r>
      <w:r w:rsidRPr="009153B3">
        <w:rPr>
          <w:rFonts w:cs="Arial"/>
          <w:sz w:val="20"/>
          <w:szCs w:val="20"/>
        </w:rPr>
        <w:t xml:space="preserve">. In this area, with </w:t>
      </w:r>
      <w:r w:rsidRPr="009153B3">
        <w:rPr>
          <w:rStyle w:val="StyleBoldUnderline"/>
          <w:rFonts w:cs="Arial"/>
          <w:sz w:val="20"/>
          <w:szCs w:val="20"/>
        </w:rPr>
        <w:t>lots of solar energy and nutrients, ocean fertility is about 1800 grams of carbon uptake per square meter per year, compared to only 100 grams typically. This creates a rich fishery</w:t>
      </w:r>
      <w:r w:rsidRPr="009153B3">
        <w:rPr>
          <w:rFonts w:cs="Arial"/>
          <w:sz w:val="20"/>
          <w:szCs w:val="20"/>
        </w:rPr>
        <w:t xml:space="preserve">, but most of the </w:t>
      </w:r>
      <w:r w:rsidRPr="009153B3">
        <w:rPr>
          <w:rStyle w:val="StyleBoldUnderline"/>
          <w:rFonts w:cs="Arial"/>
          <w:sz w:val="20"/>
          <w:szCs w:val="20"/>
        </w:rPr>
        <w:t>carbon eventually sinks to the deeps</w:t>
      </w:r>
      <w:r w:rsidRPr="009153B3">
        <w:rPr>
          <w:rFonts w:eastAsia="Times New Roman" w:cs="Arial"/>
          <w:sz w:val="20"/>
          <w:szCs w:val="20"/>
        </w:rPr>
        <w:t xml:space="preserve"> in the form of waste products and dead microorganisms.</w:t>
      </w:r>
      <w:r w:rsidRPr="009153B3">
        <w:rPr>
          <w:rFonts w:cs="Arial"/>
          <w:sz w:val="20"/>
          <w:szCs w:val="20"/>
        </w:rPr>
        <w:t xml:space="preserve"> </w:t>
      </w:r>
      <w:r w:rsidRPr="009153B3">
        <w:rPr>
          <w:rFonts w:eastAsia="Times New Roman" w:cs="Arial"/>
          <w:sz w:val="20"/>
          <w:szCs w:val="20"/>
        </w:rPr>
        <w:t xml:space="preserve">This process is nothing new; worldwide </w:t>
      </w:r>
      <w:r w:rsidRPr="009153B3">
        <w:rPr>
          <w:rStyle w:val="StyleBoldUnderline"/>
          <w:rFonts w:cs="Arial"/>
          <w:sz w:val="20"/>
          <w:szCs w:val="20"/>
        </w:rPr>
        <w:t>marine microorganisms currently sequester about forty billion metric tonnes of carbon per year</w:t>
      </w:r>
      <w:r w:rsidRPr="009153B3">
        <w:rPr>
          <w:rFonts w:cs="Arial"/>
          <w:sz w:val="20"/>
          <w:szCs w:val="20"/>
        </w:rPr>
        <w:t xml:space="preserve">. </w:t>
      </w:r>
      <w:r w:rsidRPr="009153B3">
        <w:rPr>
          <w:rStyle w:val="StyleBoldUnderline"/>
          <w:rFonts w:cs="Arial"/>
          <w:sz w:val="20"/>
          <w:szCs w:val="20"/>
        </w:rPr>
        <w:t>They are the major long term sink for carbon dioxide</w:t>
      </w:r>
      <w:r w:rsidRPr="009153B3">
        <w:rPr>
          <w:rFonts w:cs="Arial"/>
          <w:sz w:val="20"/>
          <w:szCs w:val="20"/>
        </w:rPr>
        <w:t xml:space="preserve">. In a recent issue of Nature, </w:t>
      </w:r>
      <w:hyperlink r:id="rId43" w:tgtFrame="_blank" w:history="1">
        <w:r w:rsidRPr="009153B3">
          <w:rPr>
            <w:rStyle w:val="Hyperlink"/>
            <w:rFonts w:cs="Arial"/>
            <w:sz w:val="20"/>
            <w:szCs w:val="20"/>
          </w:rPr>
          <w:t>Lovelock and Rapley</w:t>
        </w:r>
      </w:hyperlink>
      <w:r w:rsidRPr="009153B3">
        <w:rPr>
          <w:rFonts w:eastAsia="Times New Roman" w:cs="Arial"/>
          <w:sz w:val="20"/>
          <w:szCs w:val="20"/>
        </w:rPr>
        <w:t xml:space="preserve"> suggested using wave-powered pumps to </w:t>
      </w:r>
      <w:r w:rsidRPr="009153B3">
        <w:rPr>
          <w:rFonts w:eastAsia="Times New Roman" w:cs="Arial"/>
          <w:sz w:val="20"/>
          <w:szCs w:val="20"/>
        </w:rPr>
        <w:lastRenderedPageBreak/>
        <w:t xml:space="preserve">bring up water from the deeps to sequester carbon. But </w:t>
      </w:r>
      <w:r w:rsidRPr="009153B3">
        <w:rPr>
          <w:rStyle w:val="StyleBoldUnderline"/>
        </w:rPr>
        <w:t>OTEC also brings up prodigious amounts of deep water</w:t>
      </w:r>
      <w:r w:rsidRPr="009153B3">
        <w:rPr>
          <w:rFonts w:eastAsia="Times New Roman" w:cs="Arial"/>
          <w:sz w:val="20"/>
          <w:szCs w:val="20"/>
        </w:rPr>
        <w:t xml:space="preserve"> and can do the same thing. In one design, </w:t>
      </w:r>
      <w:r w:rsidRPr="009153B3">
        <w:rPr>
          <w:rStyle w:val="StyleBoldUnderline"/>
        </w:rPr>
        <w:t>a thousand cubic meters of water per second are required to produce 70 MW of net output power</w:t>
      </w:r>
      <w:r w:rsidRPr="009153B3">
        <w:rPr>
          <w:rFonts w:eastAsia="Times New Roman" w:cs="Arial"/>
          <w:sz w:val="20"/>
          <w:szCs w:val="20"/>
        </w:rPr>
        <w:t xml:space="preserve">. We can make estimates of fertility enhancement and sequestration, but a guess is that </w:t>
      </w:r>
      <w:r w:rsidRPr="009153B3">
        <w:rPr>
          <w:rStyle w:val="StyleBoldUnderline"/>
        </w:rPr>
        <w:t>an OTEC plant designed to optimize nutrification might produce 10,000 metric tonnes of carbon dioxide sequestration per year per MW</w:t>
      </w:r>
      <w:r w:rsidRPr="009153B3">
        <w:rPr>
          <w:rFonts w:eastAsia="Times New Roman" w:cs="Arial"/>
          <w:sz w:val="20"/>
          <w:szCs w:val="20"/>
        </w:rPr>
        <w:t>. The recent challenge by billionaire Sir Richard Branson is to sequester one billion tonnes of carbon dioxide per year in order to halt global warming, so</w:t>
      </w:r>
      <w:r w:rsidRPr="009153B3">
        <w:rPr>
          <w:rStyle w:val="StyleBoldUnderline"/>
        </w:rPr>
        <w:t xml:space="preserve"> an aggressive OTEC program, hundreds of several hundred MW plants might meet this</w:t>
      </w:r>
      <w:r w:rsidRPr="009153B3">
        <w:rPr>
          <w:rFonts w:eastAsia="Times New Roman" w:cs="Arial"/>
          <w:sz w:val="20"/>
          <w:szCs w:val="20"/>
        </w:rPr>
        <w:t xml:space="preserve">. In economic terms, optimistic guesses at OTEC plant costs are in the range of a million dollars per MW. Since a kilowatt-hour (kWh) of electricity generated by coal produces about a kilogram of carbon dioxide, </w:t>
      </w:r>
      <w:r w:rsidRPr="009153B3">
        <w:rPr>
          <w:rStyle w:val="StyleBoldUnderline"/>
        </w:rPr>
        <w:t>a carbon tax of one to two cents per kWh might cover the capital costs of an OTEC plant in carbon credits alone</w:t>
      </w:r>
      <w:r w:rsidRPr="009153B3">
        <w:rPr>
          <w:rFonts w:eastAsia="Times New Roman" w:cs="Arial"/>
          <w:sz w:val="20"/>
          <w:szCs w:val="20"/>
        </w:rPr>
        <w:t xml:space="preserve">. The equivalent in gasoline tax would be ten to twenty cents per gallon. With gasoline above three dollars per gallon and electricity above ten cents per kilowatt, </w:t>
      </w:r>
      <w:r w:rsidRPr="009153B3">
        <w:rPr>
          <w:rStyle w:val="StyleBoldUnderline"/>
        </w:rPr>
        <w:t>these are not entirely unreasonable charges.</w:t>
      </w:r>
    </w:p>
    <w:p w:rsidR="00130DF4" w:rsidRPr="009153B3" w:rsidRDefault="00130DF4" w:rsidP="00130DF4">
      <w:pPr>
        <w:shd w:val="clear" w:color="auto" w:fill="FFFFFF"/>
        <w:spacing w:before="168" w:after="168" w:line="292" w:lineRule="atLeast"/>
        <w:rPr>
          <w:rStyle w:val="StyleBoldUnderline"/>
        </w:rPr>
      </w:pPr>
    </w:p>
    <w:p w:rsidR="00130DF4" w:rsidRPr="009153B3" w:rsidRDefault="00130DF4" w:rsidP="00130DF4">
      <w:pPr>
        <w:rPr>
          <w:rFonts w:eastAsia="Calibri"/>
        </w:rPr>
      </w:pPr>
      <w:r w:rsidRPr="009153B3">
        <w:rPr>
          <w:rFonts w:eastAsia="Calibri"/>
          <w:b/>
        </w:rPr>
        <w:t>Bechtel and Netz</w:t>
      </w:r>
      <w:r w:rsidRPr="009153B3">
        <w:rPr>
          <w:rFonts w:eastAsia="Calibri"/>
        </w:rPr>
        <w:t xml:space="preserve"> </w:t>
      </w:r>
      <w:r w:rsidRPr="009153B3">
        <w:rPr>
          <w:rFonts w:eastAsia="Calibri"/>
          <w:sz w:val="16"/>
          <w:szCs w:val="16"/>
        </w:rPr>
        <w:t>(Maria and Erik, “OTEC - Ocean Thermal Energy Conversion” NO DATE http://www.exergy.se/ftp/cng97ot.pdf)</w:t>
      </w:r>
    </w:p>
    <w:p w:rsidR="00130DF4" w:rsidRPr="009153B3" w:rsidRDefault="00130DF4" w:rsidP="00130DF4">
      <w:pPr>
        <w:rPr>
          <w:rFonts w:eastAsia="Calibri"/>
          <w:sz w:val="16"/>
        </w:rPr>
      </w:pPr>
    </w:p>
    <w:p w:rsidR="00130DF4" w:rsidRPr="009153B3" w:rsidRDefault="00130DF4" w:rsidP="00130DF4">
      <w:pPr>
        <w:rPr>
          <w:rFonts w:eastAsia="Calibri"/>
          <w:sz w:val="16"/>
        </w:rPr>
      </w:pPr>
      <w:r w:rsidRPr="009153B3">
        <w:rPr>
          <w:rFonts w:eastAsia="Calibri"/>
          <w:sz w:val="16"/>
        </w:rPr>
        <w:t>One of</w:t>
      </w:r>
      <w:r w:rsidRPr="009153B3">
        <w:rPr>
          <w:rFonts w:eastAsia="Calibri"/>
          <w:bCs/>
          <w:u w:val="single"/>
        </w:rPr>
        <w:t xml:space="preserve"> the most critical problems of the </w:t>
      </w:r>
      <w:r w:rsidRPr="009153B3">
        <w:rPr>
          <w:rFonts w:eastAsia="Calibri"/>
          <w:sz w:val="16"/>
        </w:rPr>
        <w:t xml:space="preserve">next </w:t>
      </w:r>
      <w:r w:rsidRPr="009153B3">
        <w:rPr>
          <w:rFonts w:eastAsia="Calibri"/>
          <w:bCs/>
          <w:u w:val="single"/>
        </w:rPr>
        <w:t xml:space="preserve">century will </w:t>
      </w:r>
      <w:r w:rsidRPr="009153B3">
        <w:rPr>
          <w:rFonts w:eastAsia="Calibri"/>
          <w:sz w:val="16"/>
        </w:rPr>
        <w:t xml:space="preserve">certainly </w:t>
      </w:r>
      <w:r w:rsidRPr="009153B3">
        <w:rPr>
          <w:rFonts w:eastAsia="Calibri"/>
          <w:bCs/>
          <w:u w:val="single"/>
        </w:rPr>
        <w:t xml:space="preserve">be global warming. OTEC is unique among all energy generation the technologies in that not only does it generate no carbon dioxide </w:t>
      </w:r>
      <w:r w:rsidRPr="009153B3">
        <w:rPr>
          <w:rFonts w:eastAsia="Calibri"/>
          <w:sz w:val="16"/>
        </w:rPr>
        <w:t xml:space="preserve">whatsoever, </w:t>
      </w:r>
      <w:r w:rsidRPr="009153B3">
        <w:rPr>
          <w:rFonts w:eastAsia="Calibri"/>
          <w:bCs/>
          <w:u w:val="single"/>
        </w:rPr>
        <w:t xml:space="preserve">but it actually counteracts the effects of fossil fuel use. </w:t>
      </w:r>
      <w:r w:rsidRPr="009153B3">
        <w:rPr>
          <w:rFonts w:eastAsia="Calibri"/>
          <w:sz w:val="16"/>
        </w:rPr>
        <w:t xml:space="preserve">OTEC involves bringing up mineral-rich water from the depths of the oceans. This water will promote growth of photosynthetic phytoplankton. These organisms will absorb carbon dioxide from the atmosphere into their bodies, and when they die, or when the animals, which eat them, die, </w:t>
      </w:r>
      <w:r w:rsidRPr="009153B3">
        <w:rPr>
          <w:rFonts w:eastAsia="Calibri"/>
          <w:bCs/>
          <w:u w:val="single"/>
        </w:rPr>
        <w:t>the carbon dioxide will be sequestered in the depths of the oceans. The effect is not small. Each</w:t>
      </w:r>
      <w:r w:rsidRPr="009153B3">
        <w:rPr>
          <w:rFonts w:eastAsia="Calibri"/>
          <w:sz w:val="16"/>
        </w:rPr>
        <w:t xml:space="preserve"> 100-megawatt </w:t>
      </w:r>
      <w:r w:rsidRPr="009153B3">
        <w:rPr>
          <w:rFonts w:eastAsia="Calibri"/>
          <w:bCs/>
          <w:u w:val="single"/>
        </w:rPr>
        <w:t xml:space="preserve">OTEC plant will cause the absorption of </w:t>
      </w:r>
      <w:r w:rsidRPr="009153B3">
        <w:rPr>
          <w:rFonts w:eastAsia="Calibri"/>
          <w:sz w:val="16"/>
        </w:rPr>
        <w:t xml:space="preserve">an amount of </w:t>
      </w:r>
      <w:r w:rsidRPr="009153B3">
        <w:rPr>
          <w:rFonts w:eastAsia="Calibri"/>
          <w:bCs/>
          <w:u w:val="single"/>
        </w:rPr>
        <w:t>carbon dioxide equivalent to that produce by fossil fuel power plant</w:t>
      </w:r>
      <w:r w:rsidRPr="009153B3">
        <w:rPr>
          <w:rFonts w:eastAsia="Calibri"/>
          <w:sz w:val="16"/>
        </w:rPr>
        <w:t xml:space="preserve"> of roughly the same capacity. </w:t>
      </w:r>
      <w:r w:rsidRPr="009153B3">
        <w:rPr>
          <w:rFonts w:eastAsia="Calibri"/>
          <w:bCs/>
          <w:u w:val="single"/>
        </w:rPr>
        <w:t xml:space="preserve">No other energy technology </w:t>
      </w:r>
      <w:r w:rsidRPr="009153B3">
        <w:rPr>
          <w:rFonts w:eastAsia="Calibri"/>
          <w:sz w:val="16"/>
        </w:rPr>
        <w:t xml:space="preserve">ever imagined </w:t>
      </w:r>
      <w:r w:rsidRPr="009153B3">
        <w:rPr>
          <w:rFonts w:eastAsia="Calibri"/>
          <w:bCs/>
          <w:u w:val="single"/>
        </w:rPr>
        <w:t>can do this</w:t>
      </w:r>
      <w:r w:rsidRPr="009153B3">
        <w:rPr>
          <w:rFonts w:eastAsia="Calibri"/>
          <w:sz w:val="16"/>
        </w:rPr>
        <w:t>. OTEC plants construction, with laying pipes in coastal waters may cause localised damage to reefs and near-shore marine ecosystems.</w:t>
      </w:r>
    </w:p>
    <w:p w:rsidR="00130DF4" w:rsidRPr="009153B3" w:rsidRDefault="00130DF4" w:rsidP="00864ECE">
      <w:pPr>
        <w:rPr>
          <w:rFonts w:eastAsia="Calibri"/>
          <w:bCs/>
          <w:u w:val="single"/>
        </w:rPr>
      </w:pPr>
    </w:p>
    <w:p w:rsidR="00A1585D" w:rsidRPr="009153B3" w:rsidRDefault="00A1585D" w:rsidP="00A1585D">
      <w:pPr>
        <w:pStyle w:val="Heading3"/>
        <w:rPr>
          <w:rFonts w:eastAsia="SimSun"/>
        </w:rPr>
      </w:pPr>
      <w:r w:rsidRPr="009153B3">
        <w:rPr>
          <w:rFonts w:eastAsia="SimSun"/>
        </w:rPr>
        <w:lastRenderedPageBreak/>
        <w:t>Energy Solvency – Warming Mitigation</w:t>
      </w:r>
    </w:p>
    <w:p w:rsidR="00A1585D" w:rsidRPr="009153B3" w:rsidRDefault="00A1585D" w:rsidP="00A1585D">
      <w:pPr>
        <w:keepNext/>
        <w:keepLines/>
        <w:spacing w:before="200"/>
        <w:outlineLvl w:val="3"/>
        <w:rPr>
          <w:rFonts w:eastAsia="SimSun" w:cs="Times New Roman"/>
          <w:b/>
          <w:bCs/>
          <w:iCs/>
        </w:rPr>
      </w:pPr>
      <w:r w:rsidRPr="009153B3">
        <w:rPr>
          <w:rFonts w:eastAsia="SimSun" w:cs="Times New Roman"/>
          <w:b/>
          <w:bCs/>
          <w:iCs/>
        </w:rPr>
        <w:t xml:space="preserve">OTEC solves the environment </w:t>
      </w:r>
    </w:p>
    <w:p w:rsidR="00A1585D" w:rsidRPr="009153B3" w:rsidRDefault="00A1585D" w:rsidP="00A1585D">
      <w:pPr>
        <w:rPr>
          <w:rFonts w:eastAsia="Calibri"/>
          <w:b/>
          <w:bCs/>
        </w:rPr>
      </w:pPr>
      <w:r w:rsidRPr="009153B3">
        <w:rPr>
          <w:rFonts w:eastAsia="Calibri"/>
          <w:b/>
          <w:bCs/>
        </w:rPr>
        <w:t>Masutani 01</w:t>
      </w:r>
    </w:p>
    <w:p w:rsidR="00A1585D" w:rsidRPr="009153B3" w:rsidRDefault="00A1585D" w:rsidP="00A1585D">
      <w:pPr>
        <w:rPr>
          <w:rFonts w:eastAsia="Calibri"/>
          <w:bCs/>
          <w:sz w:val="16"/>
          <w:szCs w:val="16"/>
        </w:rPr>
      </w:pPr>
      <w:proofErr w:type="gramStart"/>
      <w:r w:rsidRPr="009153B3">
        <w:rPr>
          <w:rFonts w:eastAsia="Calibri"/>
          <w:bCs/>
          <w:sz w:val="16"/>
          <w:szCs w:val="16"/>
        </w:rPr>
        <w:t>(Stephen Masutani, PhD in Mechanical Engineering from Stanford University, Researcher at the Hawaii Natural Energy Institute.</w:t>
      </w:r>
      <w:proofErr w:type="gramEnd"/>
      <w:r w:rsidRPr="009153B3">
        <w:rPr>
          <w:rFonts w:eastAsia="Calibri"/>
          <w:bCs/>
          <w:sz w:val="16"/>
          <w:szCs w:val="16"/>
        </w:rPr>
        <w:t xml:space="preserve"> Masutani, S. M. Takahashi, P. K. “Ocean Thermal Energy Conversion,” 2001. http://curry.eas.gatech.edu/Courses/6140/ency/Chapter2/Ency_Oceans/OTEC.pdf. Ghs-kw)  </w:t>
      </w:r>
    </w:p>
    <w:p w:rsidR="00A1585D" w:rsidRPr="009153B3" w:rsidRDefault="00A1585D" w:rsidP="00A1585D">
      <w:pPr>
        <w:rPr>
          <w:rFonts w:eastAsia="Calibri"/>
          <w:sz w:val="16"/>
        </w:rPr>
      </w:pPr>
    </w:p>
    <w:p w:rsidR="00A1585D" w:rsidRPr="009153B3" w:rsidRDefault="00A1585D" w:rsidP="00A1585D">
      <w:pPr>
        <w:rPr>
          <w:rFonts w:eastAsia="Calibri"/>
          <w:bCs/>
          <w:u w:val="single"/>
        </w:rPr>
      </w:pPr>
      <w:r w:rsidRPr="009153B3">
        <w:rPr>
          <w:rFonts w:eastAsia="Calibri"/>
          <w:sz w:val="16"/>
        </w:rPr>
        <w:t xml:space="preserve">In spite of its inherent inefficiency, </w:t>
      </w:r>
      <w:r w:rsidRPr="009153B3">
        <w:rPr>
          <w:rFonts w:eastAsia="Calibri"/>
          <w:bCs/>
          <w:u w:val="single"/>
        </w:rPr>
        <w:t xml:space="preserve">OTEC, unlike conventional fossil energy systems, utilizes a renewable resource and poses minimal threat to the environment. In fact, it has been suggested that widespread adoption of </w:t>
      </w:r>
      <w:r w:rsidRPr="009153B3">
        <w:rPr>
          <w:rFonts w:eastAsia="Calibri"/>
          <w:bCs/>
          <w:highlight w:val="cyan"/>
          <w:u w:val="single"/>
        </w:rPr>
        <w:t>OTEC could yield tangible environmental benefits through</w:t>
      </w:r>
      <w:r w:rsidRPr="009153B3">
        <w:rPr>
          <w:rFonts w:eastAsia="Calibri"/>
          <w:bCs/>
          <w:u w:val="single"/>
        </w:rPr>
        <w:t xml:space="preserve"> avenues such as </w:t>
      </w:r>
      <w:r w:rsidRPr="009153B3">
        <w:rPr>
          <w:rFonts w:eastAsia="Calibri"/>
          <w:bCs/>
          <w:highlight w:val="cyan"/>
          <w:u w:val="single"/>
        </w:rPr>
        <w:t>reduction of</w:t>
      </w:r>
      <w:r w:rsidRPr="009153B3">
        <w:rPr>
          <w:rFonts w:eastAsia="Calibri"/>
          <w:bCs/>
          <w:u w:val="single"/>
        </w:rPr>
        <w:t xml:space="preserve"> greenhouse gas </w:t>
      </w:r>
      <w:r w:rsidRPr="009153B3">
        <w:rPr>
          <w:rFonts w:eastAsia="Calibri"/>
          <w:bCs/>
          <w:highlight w:val="cyan"/>
          <w:u w:val="single"/>
        </w:rPr>
        <w:t>CO2</w:t>
      </w:r>
      <w:r w:rsidRPr="009153B3">
        <w:rPr>
          <w:rFonts w:eastAsia="Calibri"/>
          <w:bCs/>
          <w:u w:val="single"/>
        </w:rPr>
        <w:t xml:space="preserve"> emissions; </w:t>
      </w:r>
      <w:r w:rsidRPr="009153B3">
        <w:rPr>
          <w:rFonts w:eastAsia="Calibri"/>
          <w:bCs/>
          <w:highlight w:val="cyan"/>
          <w:u w:val="single"/>
        </w:rPr>
        <w:t>enhanced uptake of atmospheric CO2 by marine organism populations sustained by the nutrient-rich,</w:t>
      </w:r>
      <w:r w:rsidRPr="009153B3">
        <w:rPr>
          <w:rFonts w:eastAsia="Calibri"/>
          <w:bCs/>
          <w:u w:val="single"/>
        </w:rPr>
        <w:t xml:space="preserve"> deep </w:t>
      </w:r>
      <w:r w:rsidRPr="009153B3">
        <w:rPr>
          <w:rFonts w:eastAsia="Calibri"/>
          <w:bCs/>
          <w:highlight w:val="cyan"/>
          <w:u w:val="single"/>
        </w:rPr>
        <w:t>OTEC sea water; and preservation of corals and hurricane amelioration by limiting temperature rise in the surface ocean through energy extraction and artificial upwelling</w:t>
      </w:r>
      <w:r w:rsidRPr="009153B3">
        <w:rPr>
          <w:rFonts w:eastAsia="Calibri"/>
          <w:bCs/>
          <w:u w:val="single"/>
        </w:rPr>
        <w:t xml:space="preserve"> of deep water.</w:t>
      </w:r>
    </w:p>
    <w:p w:rsidR="00A1585D" w:rsidRPr="009153B3" w:rsidRDefault="00A1585D" w:rsidP="00A1585D">
      <w:pPr>
        <w:rPr>
          <w:rFonts w:eastAsia="Calibri"/>
          <w:bCs/>
          <w:u w:val="single"/>
        </w:rPr>
      </w:pPr>
    </w:p>
    <w:p w:rsidR="00373EC1" w:rsidRPr="009153B3" w:rsidRDefault="00373EC1" w:rsidP="00373EC1">
      <w:pPr>
        <w:keepNext/>
        <w:keepLines/>
        <w:spacing w:before="40"/>
        <w:outlineLvl w:val="3"/>
        <w:rPr>
          <w:rFonts w:eastAsia="Times New Roman" w:cs="Times New Roman"/>
          <w:b/>
          <w:iCs/>
        </w:rPr>
      </w:pPr>
      <w:r w:rsidRPr="009153B3">
        <w:rPr>
          <w:rFonts w:eastAsia="Times New Roman" w:cs="Times New Roman"/>
          <w:b/>
          <w:iCs/>
        </w:rPr>
        <w:t>OTEC solves reductions in carbon emissions and creates an overall benefit to the national economy</w:t>
      </w:r>
    </w:p>
    <w:p w:rsidR="00373EC1" w:rsidRPr="009153B3" w:rsidRDefault="00373EC1" w:rsidP="00373EC1">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402-404, Oxford University press for the John Hopkins University, 1994, accessed at the University of Michigan Library//{fishnets}</w:t>
      </w:r>
    </w:p>
    <w:p w:rsidR="00373EC1" w:rsidRPr="009153B3" w:rsidRDefault="00373EC1" w:rsidP="00373EC1">
      <w:pPr>
        <w:rPr>
          <w:rFonts w:eastAsia="Calibri" w:cs="Times-Roman"/>
          <w:sz w:val="16"/>
          <w:szCs w:val="20"/>
        </w:rPr>
      </w:pPr>
      <w:r w:rsidRPr="009153B3">
        <w:rPr>
          <w:rFonts w:eastAsia="Calibri" w:cs="Times New Roman"/>
          <w:u w:val="single"/>
        </w:rPr>
        <w:t>In addition to the investments required for OTEC, methanol automobiles must be in production, and distribution systems for methanol must be installed</w:t>
      </w:r>
      <w:r w:rsidRPr="009153B3">
        <w:rPr>
          <w:rFonts w:eastAsia="Calibri" w:cs="Times-Roman"/>
          <w:sz w:val="16"/>
          <w:szCs w:val="20"/>
        </w:rPr>
        <w:t xml:space="preserve">. The associated costs must be included in the financial analysis. </w:t>
      </w:r>
      <w:r w:rsidRPr="009153B3">
        <w:rPr>
          <w:rFonts w:eastAsia="Calibri" w:cs="Times New Roman"/>
          <w:u w:val="single"/>
        </w:rPr>
        <w:t xml:space="preserve">Offsetting these costs are the savings resulting from: 1. </w:t>
      </w:r>
      <w:proofErr w:type="gramStart"/>
      <w:r w:rsidRPr="009153B3">
        <w:rPr>
          <w:rFonts w:eastAsia="Calibri" w:cs="Times New Roman"/>
          <w:u w:val="single"/>
        </w:rPr>
        <w:t>Large</w:t>
      </w:r>
      <w:proofErr w:type="gramEnd"/>
      <w:r w:rsidRPr="009153B3">
        <w:rPr>
          <w:rFonts w:eastAsia="Calibri" w:cs="Times New Roman"/>
          <w:u w:val="single"/>
        </w:rPr>
        <w:t xml:space="preserve"> improvements in the U.S. balance of trade through elimination of oil imports.</w:t>
      </w:r>
      <w:r w:rsidRPr="009153B3">
        <w:rPr>
          <w:rFonts w:eastAsia="Calibri" w:cs="Times-Roman"/>
          <w:sz w:val="16"/>
          <w:szCs w:val="20"/>
        </w:rPr>
        <w:t xml:space="preserve"> 2. </w:t>
      </w:r>
      <w:r w:rsidRPr="009153B3">
        <w:rPr>
          <w:rFonts w:eastAsia="Calibri" w:cs="Times New Roman"/>
          <w:u w:val="single"/>
        </w:rPr>
        <w:t>Tax receipts accruing from reinvigorated U.S. shipbuilding and associated manufacturing industries</w:t>
      </w:r>
      <w:r w:rsidRPr="009153B3">
        <w:rPr>
          <w:rFonts w:eastAsia="Calibri" w:cs="Times-Roman"/>
          <w:sz w:val="16"/>
          <w:szCs w:val="20"/>
        </w:rPr>
        <w:t xml:space="preserve">. 3. </w:t>
      </w:r>
      <w:r w:rsidRPr="009153B3">
        <w:rPr>
          <w:rFonts w:eastAsia="Calibri" w:cs="Times New Roman"/>
          <w:u w:val="single"/>
        </w:rPr>
        <w:t>Economic benefits of stabilized world fuel prices</w:t>
      </w:r>
      <w:r w:rsidRPr="009153B3">
        <w:rPr>
          <w:rFonts w:eastAsia="Calibri" w:cs="Times-Roman"/>
          <w:sz w:val="16"/>
          <w:szCs w:val="20"/>
        </w:rPr>
        <w:t>.</w:t>
      </w:r>
      <w:r w:rsidRPr="009153B3">
        <w:rPr>
          <w:rFonts w:eastAsia="Calibri" w:cs="Times New Roman"/>
          <w:u w:val="single"/>
        </w:rPr>
        <w:t xml:space="preserve"> </w:t>
      </w:r>
      <w:r w:rsidRPr="009153B3">
        <w:rPr>
          <w:rFonts w:eastAsia="Calibri" w:cs="Times-Roman"/>
          <w:sz w:val="16"/>
          <w:szCs w:val="20"/>
        </w:rPr>
        <w:t xml:space="preserve">4. </w:t>
      </w:r>
      <w:r w:rsidRPr="009153B3">
        <w:rPr>
          <w:rFonts w:eastAsia="Calibri" w:cs="Times New Roman"/>
          <w:u w:val="single"/>
        </w:rPr>
        <w:t>Savings from reduced expenditures necessary in present refineries and motor vehicles to meet regional requirements to control air and water pollution.</w:t>
      </w:r>
      <w:r w:rsidRPr="009153B3">
        <w:rPr>
          <w:rFonts w:eastAsia="Calibri" w:cs="Times-Roman"/>
          <w:sz w:val="16"/>
          <w:szCs w:val="20"/>
        </w:rPr>
        <w:t xml:space="preserve"> 5. </w:t>
      </w:r>
      <w:r w:rsidRPr="009153B3">
        <w:rPr>
          <w:rFonts w:eastAsia="Calibri" w:cs="Times New Roman"/>
          <w:u w:val="single"/>
        </w:rPr>
        <w:t>Reduction in carbon emissions compared to gasoline</w:t>
      </w:r>
      <w:r w:rsidRPr="009153B3">
        <w:rPr>
          <w:rFonts w:eastAsia="Calibri" w:cs="Times-Roman"/>
          <w:sz w:val="16"/>
          <w:szCs w:val="20"/>
        </w:rPr>
        <w:t xml:space="preserve"> (see footnote to Table 9-1). </w:t>
      </w:r>
      <w:r w:rsidRPr="009153B3">
        <w:rPr>
          <w:rFonts w:eastAsia="Calibri" w:cs="Times New Roman"/>
          <w:u w:val="single"/>
        </w:rPr>
        <w:t>Additional benefits will be realized by using methanol fuel cells for electric power generation</w:t>
      </w:r>
      <w:r w:rsidRPr="009153B3">
        <w:rPr>
          <w:rFonts w:eastAsia="Calibri" w:cs="Times-Roman"/>
          <w:sz w:val="16"/>
          <w:szCs w:val="20"/>
        </w:rPr>
        <w:t xml:space="preserve">. </w:t>
      </w:r>
      <w:r w:rsidRPr="009153B3">
        <w:rPr>
          <w:rFonts w:eastAsia="Calibri" w:cs="Times New Roman"/>
          <w:u w:val="single"/>
        </w:rPr>
        <w:t>Adoption of this technology will eliminate the costs associated with nuclear waste disposal, and the investments that will otherwise be needed to replace nuclear power plants that become obsolete or unsafe to operate</w:t>
      </w:r>
      <w:r w:rsidRPr="009153B3">
        <w:rPr>
          <w:rFonts w:eastAsia="Calibri" w:cs="Times-Roman"/>
          <w:sz w:val="16"/>
          <w:szCs w:val="20"/>
        </w:rPr>
        <w:t xml:space="preserve">. Savings will also result from replacing coal-fired power plants with lowpollution methanol fuel cells, which will reduce environmental costs and can compensate for lower fuel costs of coal-fired power generation. A quantitative determination of the cost benefits is difficult to make and is subject to argument, often spirited. </w:t>
      </w:r>
      <w:r w:rsidRPr="009153B3">
        <w:rPr>
          <w:rFonts w:eastAsia="Calibri" w:cs="Times New Roman"/>
          <w:u w:val="single"/>
        </w:rPr>
        <w:t>Information is available</w:t>
      </w:r>
      <w:r w:rsidRPr="009153B3">
        <w:rPr>
          <w:rFonts w:eastAsia="Calibri" w:cs="Times-Roman"/>
          <w:sz w:val="16"/>
          <w:szCs w:val="20"/>
        </w:rPr>
        <w:t xml:space="preserve">, however, </w:t>
      </w:r>
      <w:r w:rsidRPr="009153B3">
        <w:rPr>
          <w:rFonts w:eastAsia="Calibri" w:cs="Times New Roman"/>
          <w:u w:val="single"/>
        </w:rPr>
        <w:t xml:space="preserve">that can be used to make approximate estimates of the potential future role of OTEC relative to other energy alternatives </w:t>
      </w:r>
      <w:r w:rsidRPr="009153B3">
        <w:rPr>
          <w:rFonts w:eastAsia="Calibri" w:cs="Times-Roman"/>
          <w:sz w:val="16"/>
          <w:szCs w:val="20"/>
        </w:rPr>
        <w:t xml:space="preserve">(Freudmann, 1988; Commission on Engineering and Technical Systems, 1990). A balance sheet consistent with estimates reported by fuel and power producers, and by groups oriented toward preservation of the world environment, is presented in Table 9-1. In this table the net impact on the U.S. economy of OTEC methanol commercialization is estimated. The table includes the economic effects of commercial investments in OTEC plantships, including an assessment of the economic benefits of reduced oil imports and the social benefits of reduction of carbon emissions to the atmosphere. For this calculation the net present value (NPV) is judged to be a suitable financial measure of the overall economic and social impacts. All equity financing is assumed, and no tax benefits or government subsidies are included. </w:t>
      </w:r>
      <w:r w:rsidRPr="009153B3">
        <w:rPr>
          <w:rFonts w:eastAsia="Calibri" w:cs="Times New Roman"/>
          <w:u w:val="single"/>
        </w:rPr>
        <w:t>A positive value of the NPV equates to an overall benefit to the national economy.</w:t>
      </w:r>
      <w:r w:rsidRPr="009153B3">
        <w:rPr>
          <w:rFonts w:eastAsia="Calibri" w:cs="Times-Roman"/>
          <w:sz w:val="16"/>
          <w:szCs w:val="20"/>
        </w:rPr>
        <w:t xml:space="preserve"> The estimates are based on 1990 dollars and assume zero </w:t>
      </w:r>
      <w:r w:rsidRPr="009153B3">
        <w:rPr>
          <w:rFonts w:eastAsia="Calibri" w:cs="Times-Roman"/>
          <w:sz w:val="16"/>
          <w:szCs w:val="20"/>
        </w:rPr>
        <w:lastRenderedPageBreak/>
        <w:t xml:space="preserve">inflation. Details of the financing assumptions are given in the notes accompanying the tahave a small negative value of the NPV until 256 are produced, after which the national economy is benefited. </w:t>
      </w:r>
      <w:proofErr w:type="gramStart"/>
      <w:r w:rsidRPr="009153B3">
        <w:rPr>
          <w:rFonts w:eastAsia="Calibri" w:cs="Times-Roman"/>
          <w:sz w:val="16"/>
          <w:szCs w:val="20"/>
        </w:rPr>
        <w:t>have</w:t>
      </w:r>
      <w:proofErr w:type="gramEnd"/>
      <w:r w:rsidRPr="009153B3">
        <w:rPr>
          <w:rFonts w:eastAsia="Calibri" w:cs="Times-Roman"/>
          <w:sz w:val="16"/>
          <w:szCs w:val="20"/>
        </w:rPr>
        <w:t xml:space="preserve"> a small negative value of the NPV until 256 are produced, after which the national economy is benefited. The nearly neutral impact of OTEC commercialization on the national economy, shown in Table 9-1, suggests examination of the profitability of industrial production of OTEC plantships if a government commitment is made to support OTEC via a 10% investment tax credit. The financing rationale of Mossman that was explained in Chapter 7 is used. The results are presented in Table 9-2. </w:t>
      </w:r>
      <w:r w:rsidRPr="009153B3">
        <w:rPr>
          <w:rFonts w:eastAsia="Calibri" w:cs="Times New Roman"/>
          <w:u w:val="single"/>
        </w:rPr>
        <w:t>According to the analysis, methanol plantship production will be profitable beginning with the third plantship if the economic gains of reducing oil imports and the environmental benefits of lowered carbon emissions are quantified</w:t>
      </w:r>
      <w:r w:rsidRPr="009153B3">
        <w:rPr>
          <w:rFonts w:eastAsia="Calibri" w:cs="Times-Roman"/>
          <w:sz w:val="16"/>
          <w:szCs w:val="20"/>
        </w:rPr>
        <w:t xml:space="preserve"> and included. When the total production of 427 plantships needed to replace imported oil is operational, the net profit to the investors using the Mossman financing plan will be $18B/y after taxes. </w:t>
      </w:r>
    </w:p>
    <w:p w:rsidR="00AC7069" w:rsidRPr="009153B3" w:rsidRDefault="00AC7069" w:rsidP="00373EC1">
      <w:pPr>
        <w:rPr>
          <w:rFonts w:eastAsia="Calibri" w:cs="Times-Roman"/>
          <w:sz w:val="16"/>
          <w:szCs w:val="20"/>
        </w:rPr>
      </w:pPr>
    </w:p>
    <w:p w:rsidR="00AC7069" w:rsidRPr="009153B3" w:rsidRDefault="00AC7069" w:rsidP="00AC7069">
      <w:pPr>
        <w:pStyle w:val="Heading4"/>
      </w:pPr>
      <w:r w:rsidRPr="009153B3">
        <w:t>OTEC A/C reduces consumption OR OTEC A/C solves warming and oil dependency</w:t>
      </w:r>
    </w:p>
    <w:p w:rsidR="00AC7069" w:rsidRPr="009153B3" w:rsidRDefault="00AC7069" w:rsidP="00AC7069">
      <w:pPr>
        <w:rPr>
          <w:rStyle w:val="StyleStyleBold12pt"/>
        </w:rPr>
      </w:pPr>
      <w:r w:rsidRPr="009153B3">
        <w:rPr>
          <w:rStyle w:val="StyleStyleBold12pt"/>
        </w:rPr>
        <w:t>Market Street Energy 05</w:t>
      </w:r>
    </w:p>
    <w:p w:rsidR="00AC7069" w:rsidRPr="009153B3" w:rsidRDefault="00AC7069" w:rsidP="00AC7069">
      <w:pPr>
        <w:rPr>
          <w:b/>
          <w:bCs/>
          <w:sz w:val="16"/>
          <w:szCs w:val="16"/>
        </w:rPr>
      </w:pPr>
      <w:r w:rsidRPr="009153B3">
        <w:rPr>
          <w:rStyle w:val="StyleStyleBold12pt"/>
          <w:sz w:val="16"/>
          <w:szCs w:val="16"/>
        </w:rPr>
        <w:t>(Market Street Energy Company, affiliate of District Energy St. Paul. District Energy St. Paul has thrived for three decades by providing our customers with efficient and affordable heating and cooling systems.  We provide exceptional engineering assistance, financing options, and customer service.  We value our customers and strive to be a dependable provider of a critical service for any property owner, business or residential community.  While we are national leaders in district energy, we know our roots are local.  District Energy’s success is intertwined with Saint Paul’s business community. Statement of the Market Street Energy Company,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AC7069" w:rsidRPr="009153B3" w:rsidRDefault="00AC7069" w:rsidP="00AC7069">
      <w:pPr>
        <w:rPr>
          <w:rStyle w:val="StyleBoldUnderline"/>
        </w:rPr>
      </w:pPr>
      <w:r w:rsidRPr="009153B3">
        <w:rPr>
          <w:rStyle w:val="StyleBoldUnderline"/>
          <w:highlight w:val="cyan"/>
        </w:rPr>
        <w:t>Deep water air conditioning offsets</w:t>
      </w:r>
      <w:r w:rsidRPr="009153B3">
        <w:rPr>
          <w:rStyle w:val="StyleBoldUnderline"/>
        </w:rPr>
        <w:t xml:space="preserve"> the </w:t>
      </w:r>
      <w:r w:rsidRPr="009153B3">
        <w:rPr>
          <w:rStyle w:val="StyleBoldUnderline"/>
          <w:highlight w:val="cyan"/>
        </w:rPr>
        <w:t>demand for electricity</w:t>
      </w:r>
      <w:r w:rsidRPr="009153B3">
        <w:rPr>
          <w:rStyle w:val="StyleBoldUnderline"/>
        </w:rPr>
        <w:t xml:space="preserve"> by using a renewable energy source to provide reliable, environmentally friendly, low-cost air conditioning.</w:t>
      </w:r>
      <w:r w:rsidRPr="009153B3">
        <w:rPr>
          <w:sz w:val="16"/>
        </w:rPr>
        <w:t xml:space="preserve"> Cool water from a deep lake or ocean is pumped through a pipeline to a cooling system on the shore. The intake pipe is placed at a depth where the water temperature is 39- 46 F. A cooling station transfers the water's chill to water circulating in a closed loop pipeline system (district cooling system) that provides air conditioning service to consumers. The water is returned at a depth where the water in the lake or sea has a similar temperature as the returned water. Recent deep water projects include a system using cold water from Cayuga Lake to cool campus buildings at Cornell University, </w:t>
      </w:r>
      <w:proofErr w:type="gramStart"/>
      <w:r w:rsidRPr="009153B3">
        <w:rPr>
          <w:sz w:val="16"/>
        </w:rPr>
        <w:t>another using</w:t>
      </w:r>
      <w:proofErr w:type="gramEnd"/>
      <w:r w:rsidRPr="009153B3">
        <w:rPr>
          <w:sz w:val="16"/>
        </w:rPr>
        <w:t xml:space="preserve"> water from LakeO ntario to cool buildings in downtown Toronto, and another using water from the Baltic Sea to cool buildings in downtown Stockholm. </w:t>
      </w:r>
      <w:r w:rsidRPr="009153B3">
        <w:rPr>
          <w:rStyle w:val="StyleBoldUnderline"/>
        </w:rPr>
        <w:t xml:space="preserve">We are currently developing projects in Hawaii. The benefits </w:t>
      </w:r>
      <w:r w:rsidRPr="009153B3">
        <w:rPr>
          <w:rStyle w:val="StyleBoldUnderline"/>
          <w:highlight w:val="cyan"/>
        </w:rPr>
        <w:t>Deep water air conditioning offers many advantages</w:t>
      </w:r>
      <w:r w:rsidRPr="009153B3">
        <w:rPr>
          <w:rStyle w:val="StyleBoldUnderline"/>
        </w:rPr>
        <w:t xml:space="preserve"> over conventional methods to provide air conditioning. </w:t>
      </w:r>
      <w:proofErr w:type="gramStart"/>
      <w:r w:rsidRPr="009153B3">
        <w:rPr>
          <w:rStyle w:val="StyleBoldUnderline"/>
          <w:highlight w:val="cyan"/>
        </w:rPr>
        <w:t>Uses a renewable, energy source</w:t>
      </w:r>
      <w:r w:rsidRPr="009153B3">
        <w:rPr>
          <w:rStyle w:val="StyleBoldUnderline"/>
        </w:rPr>
        <w:t>--cold, deep water.</w:t>
      </w:r>
      <w:proofErr w:type="gramEnd"/>
      <w:r w:rsidRPr="009153B3">
        <w:rPr>
          <w:rStyle w:val="StyleBoldUnderline"/>
        </w:rPr>
        <w:t xml:space="preserve"> </w:t>
      </w:r>
      <w:r w:rsidRPr="009153B3">
        <w:rPr>
          <w:rStyle w:val="StyleBoldUnderline"/>
          <w:highlight w:val="cyan"/>
        </w:rPr>
        <w:t>Significantly reduces electrical usage</w:t>
      </w:r>
      <w:r w:rsidRPr="009153B3">
        <w:rPr>
          <w:rStyle w:val="StyleBoldUnderline"/>
        </w:rPr>
        <w:t xml:space="preserve">--each ton of deep water air conditioning saves about 0.7 kW of electric capacity. </w:t>
      </w:r>
      <w:proofErr w:type="gramStart"/>
      <w:r w:rsidRPr="009153B3">
        <w:rPr>
          <w:rStyle w:val="StyleBoldUnderline"/>
          <w:highlight w:val="cyan"/>
        </w:rPr>
        <w:t>Reduces reliance on fossil fuels.</w:t>
      </w:r>
      <w:proofErr w:type="gramEnd"/>
      <w:r w:rsidRPr="009153B3">
        <w:rPr>
          <w:rStyle w:val="StyleBoldUnderline"/>
          <w:highlight w:val="cyan"/>
        </w:rPr>
        <w:t xml:space="preserve"> Reduces emissions</w:t>
      </w:r>
      <w:r w:rsidRPr="009153B3">
        <w:rPr>
          <w:rStyle w:val="StyleBoldUnderline"/>
        </w:rPr>
        <w:t xml:space="preserve"> from power plants--reduced use of fossil fuels provides for significant reductions in greenhouse gas emissions as well as CO, NOx, SO2 and particulate emissions. </w:t>
      </w:r>
      <w:r w:rsidRPr="009153B3">
        <w:rPr>
          <w:rStyle w:val="StyleBoldUnderline"/>
          <w:highlight w:val="cyan"/>
        </w:rPr>
        <w:t>Eliminates need for chillers and cooling towers</w:t>
      </w:r>
      <w:r w:rsidRPr="009153B3">
        <w:rPr>
          <w:rStyle w:val="StyleBoldUnderline"/>
        </w:rPr>
        <w:t xml:space="preserve">--eliminating the use of cooling towers </w:t>
      </w:r>
      <w:r w:rsidRPr="009153B3">
        <w:rPr>
          <w:rStyle w:val="StyleBoldUnderline"/>
          <w:highlight w:val="cyan"/>
        </w:rPr>
        <w:t xml:space="preserve">reduces potable water consumption, toxic chemical use, and the production of sewage. </w:t>
      </w:r>
      <w:proofErr w:type="gramStart"/>
      <w:r w:rsidRPr="009153B3">
        <w:rPr>
          <w:rStyle w:val="StyleBoldUnderline"/>
          <w:highlight w:val="cyan"/>
        </w:rPr>
        <w:t>Eliminates use of ozone-depleting and greenhouse gas refrigerants.</w:t>
      </w:r>
      <w:proofErr w:type="gramEnd"/>
      <w:r w:rsidRPr="009153B3">
        <w:rPr>
          <w:rStyle w:val="StyleBoldUnderline"/>
        </w:rPr>
        <w:t xml:space="preserve"> </w:t>
      </w:r>
    </w:p>
    <w:p w:rsidR="00442038" w:rsidRPr="009153B3" w:rsidRDefault="00442038" w:rsidP="00AC7069">
      <w:pPr>
        <w:rPr>
          <w:rStyle w:val="StyleBoldUnderline"/>
        </w:rPr>
      </w:pPr>
    </w:p>
    <w:p w:rsidR="00442038" w:rsidRPr="009153B3" w:rsidRDefault="00442038" w:rsidP="00442038">
      <w:pPr>
        <w:pStyle w:val="Heading4"/>
      </w:pPr>
      <w:r w:rsidRPr="009153B3">
        <w:t>Carbon sequestration solves warming and hurricanes</w:t>
      </w:r>
    </w:p>
    <w:p w:rsidR="00442038" w:rsidRPr="009153B3" w:rsidRDefault="00442038" w:rsidP="00442038">
      <w:pPr>
        <w:rPr>
          <w:rStyle w:val="StyleStyleBold12pt"/>
        </w:rPr>
      </w:pPr>
      <w:r w:rsidRPr="009153B3">
        <w:rPr>
          <w:rStyle w:val="StyleStyleBold12pt"/>
        </w:rPr>
        <w:t>Takahashi 03</w:t>
      </w:r>
    </w:p>
    <w:p w:rsidR="00442038" w:rsidRPr="009153B3" w:rsidRDefault="00442038" w:rsidP="00442038">
      <w:pPr>
        <w:rPr>
          <w:rStyle w:val="StyleStyleBold12pt"/>
          <w:sz w:val="16"/>
          <w:szCs w:val="16"/>
        </w:rPr>
      </w:pPr>
      <w:r w:rsidRPr="009153B3">
        <w:rPr>
          <w:rStyle w:val="StyleStyleBold12pt"/>
          <w:sz w:val="16"/>
          <w:szCs w:val="16"/>
        </w:rPr>
        <w:t xml:space="preserve">(Patrick Takahashi, who presented this Bruun Memorial Lecture 2003, retired as Professor of Engineering and Director of the Hawaii Natural Energy Institute (HNEI) at the University of Hawaii, and served as vice president for development of the Pacific International Center for High Technology Research (PICHTR). In 1979, while working in the U.S. Congress, he assisted in drafting both the original OTEC and hydrogen bills that were eventually enacted into law, which for two decades now have guided R&amp;D in the United States for the former and a dozen years for the latter. He was instrumental in bringing to the University of Hawaii a number of national centers, including the National Science Foundation Marine Bioproducts Engineering Center, Department of Interior Center for Marine Resources and Environmental Technology and </w:t>
      </w:r>
      <w:r w:rsidRPr="009153B3">
        <w:rPr>
          <w:rStyle w:val="StyleStyleBold12pt"/>
          <w:sz w:val="16"/>
          <w:szCs w:val="16"/>
        </w:rPr>
        <w:lastRenderedPageBreak/>
        <w:t xml:space="preserve">Department of Energy Hydrogen Center of Excellence, and formed the PICHTR OTEC engineering office. He was awarded the Bechtel Energy Award by the American Society of Civil Engineers, and has produced for the United Nations a Guide to OTEC for Developing Countries (1999), a chapter in a solar energy publication and various papers on sustainable resources. Takahashi, P. Vadus, J. Masutani, S. “Energy from the Sea: The Potential and Realities of Ocean Thermal Energy Conversion,” IOC Bruun Memorial Lecture, </w:t>
      </w:r>
      <w:r w:rsidRPr="009153B3">
        <w:rPr>
          <w:rStyle w:val="StyleStyleBold12pt"/>
          <w:i/>
          <w:sz w:val="16"/>
          <w:szCs w:val="16"/>
        </w:rPr>
        <w:t>IOC Technical Series 66</w:t>
      </w:r>
      <w:r w:rsidRPr="009153B3">
        <w:rPr>
          <w:rStyle w:val="StyleStyleBold12pt"/>
          <w:sz w:val="16"/>
          <w:szCs w:val="16"/>
        </w:rPr>
        <w:t>, UNESCO 2003. http://www.jodc.go.jp/info/ioc_doc/Technical/135278e.pdf//ghs-kw)</w:t>
      </w:r>
    </w:p>
    <w:p w:rsidR="00442038" w:rsidRPr="009153B3" w:rsidRDefault="00442038" w:rsidP="00442038">
      <w:pPr>
        <w:rPr>
          <w:sz w:val="16"/>
        </w:rPr>
      </w:pPr>
      <w:r w:rsidRPr="009153B3">
        <w:rPr>
          <w:rStyle w:val="StyleBoldUnderline"/>
        </w:rPr>
        <w:t xml:space="preserve">The </w:t>
      </w:r>
      <w:r w:rsidRPr="009153B3">
        <w:rPr>
          <w:rStyle w:val="StyleBoldUnderline"/>
          <w:highlight w:val="cyan"/>
        </w:rPr>
        <w:t>widespread use of OTEC would reduce fossil fuel combustion</w:t>
      </w:r>
      <w:r w:rsidRPr="009153B3">
        <w:rPr>
          <w:rStyle w:val="StyleBoldUnderline"/>
        </w:rPr>
        <w:t xml:space="preserve">. In addition, should a means be developed to promote </w:t>
      </w:r>
      <w:r w:rsidRPr="009153B3">
        <w:rPr>
          <w:rStyle w:val="StyleBoldUnderline"/>
          <w:highlight w:val="cyan"/>
        </w:rPr>
        <w:t>marine biomass</w:t>
      </w:r>
      <w:r w:rsidRPr="009153B3">
        <w:rPr>
          <w:rStyle w:val="StyleBoldUnderline"/>
        </w:rPr>
        <w:t xml:space="preserve"> </w:t>
      </w:r>
      <w:r w:rsidRPr="009153B3">
        <w:rPr>
          <w:rStyle w:val="StyleBoldUnderline"/>
          <w:highlight w:val="cyan"/>
        </w:rPr>
        <w:t>growth using the deep ocean nutrients,</w:t>
      </w:r>
      <w:r w:rsidRPr="009153B3">
        <w:rPr>
          <w:rStyle w:val="StyleBoldUnderline"/>
        </w:rPr>
        <w:t xml:space="preserve"> it is possible that </w:t>
      </w:r>
      <w:r w:rsidRPr="009153B3">
        <w:rPr>
          <w:rStyle w:val="StyleBoldUnderline"/>
          <w:highlight w:val="cyan"/>
        </w:rPr>
        <w:t>carbon dioxide can be absorbed from the atmosphere to further reduce global climate warming</w:t>
      </w:r>
      <w:r w:rsidRPr="009153B3">
        <w:rPr>
          <w:sz w:val="16"/>
          <w:highlight w:val="cyan"/>
        </w:rPr>
        <w:t xml:space="preserve"> [</w:t>
      </w:r>
      <w:r w:rsidRPr="009153B3">
        <w:rPr>
          <w:sz w:val="16"/>
        </w:rPr>
        <w:t xml:space="preserve">7]. </w:t>
      </w:r>
      <w:r w:rsidRPr="009153B3">
        <w:rPr>
          <w:rStyle w:val="StyleBoldUnderline"/>
        </w:rPr>
        <w:t xml:space="preserve">The combination of a floating coal power plant with an OTEC facility to enable deep ocean sequestration of CO2 has been proposed </w:t>
      </w:r>
      <w:r w:rsidRPr="009153B3">
        <w:rPr>
          <w:sz w:val="16"/>
        </w:rPr>
        <w:t xml:space="preserve">[8]. </w:t>
      </w:r>
      <w:r w:rsidRPr="009153B3">
        <w:rPr>
          <w:rStyle w:val="StyleBoldUnderline"/>
        </w:rPr>
        <w:t>OTEC uses cold deep sea water as a thermal sink, while ocean sequestration treats it as a repository for anthropogenic CO2. These technologies have the potential for synergy, including the sharing of platforms and equipment, addition of CO2 to the warm water OTEC intakes to prevent biofouling of pipelines and heat exchangers, exploiting the negatively buoyant CO2 enriched sea water to drive part of the upward water transport for OTEC, reduction of pumping costs for sequestration, and carbon tax credits.</w:t>
      </w:r>
      <w:r w:rsidRPr="009153B3">
        <w:rPr>
          <w:sz w:val="16"/>
        </w:rPr>
        <w:t xml:space="preserve"> As an early next step, the International Ocean Alliance Floating Platform Summit [9] suggested a demonstration on a decommissioned oil platform, combining a 10-100 MW fossil fuel powerplant, small OTEC system and various associated co-products for testing in Hawaiian waters. </w:t>
      </w:r>
      <w:r w:rsidRPr="009153B3">
        <w:rPr>
          <w:rStyle w:val="StyleBoldUnderline"/>
          <w:highlight w:val="cyan"/>
        </w:rPr>
        <w:t>In the long term, as OTEC grazing plantships will be located in the warmest portion of the oceans, where hurricanes are formed, it might be possible to eliminate or reduce the intensity of these ocean storms</w:t>
      </w:r>
      <w:r w:rsidRPr="009153B3">
        <w:rPr>
          <w:rStyle w:val="StyleBoldUnderline"/>
        </w:rPr>
        <w:t>.</w:t>
      </w:r>
      <w:r w:rsidRPr="009153B3">
        <w:rPr>
          <w:sz w:val="16"/>
        </w:rPr>
        <w:t xml:space="preserve"> [10]</w:t>
      </w:r>
    </w:p>
    <w:p w:rsidR="00442038" w:rsidRPr="009153B3" w:rsidRDefault="00442038" w:rsidP="00AC7069">
      <w:pPr>
        <w:rPr>
          <w:rStyle w:val="StyleBoldUnderline"/>
        </w:rPr>
      </w:pPr>
    </w:p>
    <w:p w:rsidR="00824D14" w:rsidRPr="009153B3" w:rsidRDefault="00824D14" w:rsidP="00824D14">
      <w:pPr>
        <w:pStyle w:val="Heading4"/>
      </w:pPr>
      <w:r w:rsidRPr="009153B3">
        <w:t>OTEC solves global warming through plankton production.</w:t>
      </w:r>
    </w:p>
    <w:p w:rsidR="00824D14" w:rsidRPr="009153B3" w:rsidRDefault="00824D14" w:rsidP="00824D14">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824D14" w:rsidRPr="009153B3" w:rsidRDefault="00824D14" w:rsidP="00824D14">
      <w:r w:rsidRPr="009153B3">
        <w:t>7.2</w:t>
      </w:r>
      <w:proofErr w:type="gramStart"/>
      <w:r w:rsidRPr="009153B3">
        <w:t>.Upwelling</w:t>
      </w:r>
      <w:proofErr w:type="gramEnd"/>
      <w:r w:rsidRPr="009153B3">
        <w:t xml:space="preserve"> of nutrient-rich deep ocean water </w:t>
      </w:r>
      <w:r w:rsidRPr="009153B3">
        <w:rPr>
          <w:rStyle w:val="Emphasis"/>
        </w:rPr>
        <w:t>OTEC helps with artificial upwelling of the ocean water</w:t>
      </w:r>
      <w:r w:rsidRPr="009153B3">
        <w:t xml:space="preserve"> - a process which imitates natural upwelling responsible for the most productive marine environments on the planet - </w:t>
      </w:r>
      <w:r w:rsidRPr="009153B3">
        <w:rPr>
          <w:rStyle w:val="Emphasis"/>
        </w:rPr>
        <w:t xml:space="preserve">to fertilize surface ocean waters </w:t>
      </w:r>
      <w:r w:rsidRPr="009153B3">
        <w:t xml:space="preserve">which are deficient in nutrients. </w:t>
      </w:r>
      <w:r w:rsidRPr="009153B3">
        <w:rPr>
          <w:rStyle w:val="Emphasis"/>
        </w:rPr>
        <w:t>This process will stimulate the food chain by increasing the growth of plankton.</w:t>
      </w:r>
      <w:r w:rsidRPr="009153B3">
        <w:t xml:space="preserve"> </w:t>
      </w:r>
      <w:r w:rsidRPr="009153B3">
        <w:rPr>
          <w:rStyle w:val="Emphasis"/>
        </w:rPr>
        <w:t xml:space="preserve">The increased plankton can be used to increase the stock of fish in these nutrient-rich waters. </w:t>
      </w:r>
      <w:r w:rsidRPr="009153B3">
        <w:t xml:space="preserve">This process helps to relocate nutrient-rich water from the deep of the ocean to the surface and uses energy from the sun to create fish biomass for the world. There are several positive side effects from this type of marine farming. For example, </w:t>
      </w:r>
      <w:r w:rsidRPr="009153B3">
        <w:rPr>
          <w:rStyle w:val="Emphasis"/>
        </w:rPr>
        <w:t>the increased biomass of phytoplankton as a result of marine farming will also help remove carbon CO; from the atmosphere and reduce global warming</w:t>
      </w:r>
      <w:r w:rsidRPr="009153B3">
        <w:t>, notwithstanding the fact that it b a perturbation to the natural system with potential of unintended consequences.</w:t>
      </w:r>
    </w:p>
    <w:p w:rsidR="00AC7069" w:rsidRPr="009153B3" w:rsidRDefault="00AC7069" w:rsidP="00373EC1">
      <w:pPr>
        <w:rPr>
          <w:rFonts w:eastAsia="Calibri" w:cs="Times-Roman"/>
          <w:sz w:val="16"/>
          <w:szCs w:val="20"/>
        </w:rPr>
      </w:pPr>
    </w:p>
    <w:p w:rsidR="00846DAA" w:rsidRPr="009153B3" w:rsidRDefault="00846DAA" w:rsidP="00846DAA">
      <w:pPr>
        <w:pStyle w:val="Heading4"/>
        <w:rPr>
          <w:rFonts w:eastAsia="Calibri"/>
        </w:rPr>
      </w:pPr>
      <w:r w:rsidRPr="009153B3">
        <w:rPr>
          <w:rFonts w:eastAsia="Calibri"/>
        </w:rPr>
        <w:t>General solvency</w:t>
      </w:r>
    </w:p>
    <w:p w:rsidR="00846DAA" w:rsidRPr="009153B3" w:rsidRDefault="00846DAA" w:rsidP="00846DAA">
      <w:pPr>
        <w:rPr>
          <w:rFonts w:eastAsia="Calibri"/>
          <w:b/>
          <w:bCs/>
        </w:rPr>
      </w:pPr>
      <w:r w:rsidRPr="009153B3">
        <w:rPr>
          <w:rFonts w:eastAsia="Calibri"/>
          <w:b/>
          <w:bCs/>
        </w:rPr>
        <w:t>Krock et al. 03</w:t>
      </w:r>
    </w:p>
    <w:p w:rsidR="00846DAA" w:rsidRPr="009153B3" w:rsidRDefault="00846DAA" w:rsidP="00846DAA">
      <w:pPr>
        <w:rPr>
          <w:rFonts w:eastAsia="Calibri"/>
          <w:bCs/>
          <w:sz w:val="16"/>
          <w:szCs w:val="16"/>
        </w:rPr>
      </w:pPr>
      <w:proofErr w:type="gramStart"/>
      <w:r w:rsidRPr="009153B3">
        <w:rPr>
          <w:rFonts w:eastAsia="Calibri"/>
          <w:bCs/>
          <w:sz w:val="16"/>
          <w:szCs w:val="16"/>
        </w:rPr>
        <w:lastRenderedPageBreak/>
        <w:t>(Hans Krock, PhD. professor emeritus in Ocean Engineering at the University of Hawai'i-Manoa and president of OCEES and CTO at DSH.</w:t>
      </w:r>
      <w:proofErr w:type="gramEnd"/>
      <w:r w:rsidRPr="009153B3">
        <w:rPr>
          <w:rFonts w:eastAsia="Calibri"/>
          <w:bCs/>
          <w:sz w:val="16"/>
          <w:szCs w:val="16"/>
        </w:rPr>
        <w:t xml:space="preserve"> Krock, H. J. Huang, J. C. Oney, S. K. “Revisit Ocean Thermal Energy Conversion System,” Mitigation and Adaptation Strategies for Global Change, Volume 8, Issue 2, pp. 172-3. July 2, 2003. </w:t>
      </w:r>
      <w:hyperlink r:id="rId44" w:history="1">
        <w:r w:rsidRPr="009153B3">
          <w:rPr>
            <w:rStyle w:val="Hyperlink"/>
            <w:rFonts w:eastAsia="Calibri"/>
            <w:bCs/>
            <w:sz w:val="16"/>
            <w:szCs w:val="16"/>
          </w:rPr>
          <w:t>http://download.springer.com/static/pdf/390/art%253A10.1023%252FA%253A1026062531405.pdf?auth66=1403968593_bf29c4fe9b03d9a37a331290161b2cb4&amp;ext=.pdf//ghs-kw</w:t>
        </w:r>
      </w:hyperlink>
      <w:r w:rsidRPr="009153B3">
        <w:rPr>
          <w:rFonts w:eastAsia="Calibri"/>
          <w:bCs/>
          <w:sz w:val="16"/>
          <w:szCs w:val="16"/>
        </w:rPr>
        <w:t>)</w:t>
      </w:r>
    </w:p>
    <w:p w:rsidR="00846DAA" w:rsidRPr="009153B3" w:rsidRDefault="00846DAA" w:rsidP="00846DAA">
      <w:pPr>
        <w:rPr>
          <w:rFonts w:eastAsia="Calibri"/>
          <w:bCs/>
          <w:sz w:val="16"/>
          <w:szCs w:val="16"/>
        </w:rPr>
      </w:pPr>
    </w:p>
    <w:p w:rsidR="00846DAA" w:rsidRPr="009153B3" w:rsidRDefault="00846DAA" w:rsidP="00846DAA">
      <w:pPr>
        <w:rPr>
          <w:rFonts w:eastAsia="Calibri"/>
          <w:sz w:val="16"/>
        </w:rPr>
      </w:pPr>
      <w:r w:rsidRPr="009153B3">
        <w:rPr>
          <w:rFonts w:eastAsia="Calibri"/>
          <w:bCs/>
          <w:u w:val="single"/>
        </w:rPr>
        <w:t xml:space="preserve">The combination of potential beneﬁts and advances in technology make </w:t>
      </w:r>
      <w:r w:rsidRPr="009153B3">
        <w:rPr>
          <w:rFonts w:eastAsia="Calibri"/>
          <w:bCs/>
          <w:highlight w:val="cyan"/>
          <w:u w:val="single"/>
        </w:rPr>
        <w:t>OTEC</w:t>
      </w:r>
      <w:r w:rsidRPr="009153B3">
        <w:rPr>
          <w:rFonts w:eastAsia="Calibri"/>
          <w:bCs/>
          <w:u w:val="single"/>
        </w:rPr>
        <w:t xml:space="preserve"> renewable energy a very attractive system worth revisiting. It possesses formidable potential capacity to provide renewable energy and </w:t>
      </w:r>
      <w:r w:rsidRPr="009153B3">
        <w:rPr>
          <w:rFonts w:eastAsia="Calibri"/>
          <w:bCs/>
          <w:highlight w:val="cyan"/>
          <w:u w:val="single"/>
        </w:rPr>
        <w:t>offers a signiﬁcant elimination of greenhouse</w:t>
      </w:r>
      <w:r w:rsidRPr="009153B3">
        <w:rPr>
          <w:rFonts w:eastAsia="Calibri"/>
          <w:bCs/>
          <w:u w:val="single"/>
        </w:rPr>
        <w:t xml:space="preserve"> gas </w:t>
      </w:r>
      <w:r w:rsidRPr="009153B3">
        <w:rPr>
          <w:rFonts w:eastAsia="Calibri"/>
          <w:bCs/>
          <w:highlight w:val="cyan"/>
          <w:u w:val="single"/>
        </w:rPr>
        <w:t>emissions. With</w:t>
      </w:r>
      <w:r w:rsidRPr="009153B3">
        <w:rPr>
          <w:rFonts w:eastAsia="Calibri"/>
          <w:bCs/>
          <w:u w:val="single"/>
        </w:rPr>
        <w:t xml:space="preserve"> numerous improvements and </w:t>
      </w:r>
      <w:r w:rsidRPr="009153B3">
        <w:rPr>
          <w:rFonts w:eastAsia="Calibri"/>
          <w:bCs/>
          <w:highlight w:val="cyan"/>
          <w:u w:val="single"/>
        </w:rPr>
        <w:t>new innovations</w:t>
      </w:r>
      <w:r w:rsidRPr="009153B3">
        <w:rPr>
          <w:rFonts w:eastAsia="Calibri"/>
          <w:bCs/>
          <w:u w:val="single"/>
        </w:rPr>
        <w:t xml:space="preserve"> in OTEC technology, </w:t>
      </w:r>
      <w:r w:rsidRPr="009153B3">
        <w:rPr>
          <w:rFonts w:eastAsia="Calibri"/>
          <w:bCs/>
          <w:highlight w:val="cyan"/>
          <w:u w:val="single"/>
        </w:rPr>
        <w:t>manufacturing costs have been reduced, creating a favorable ﬁnancial environment for</w:t>
      </w:r>
      <w:r w:rsidRPr="009153B3">
        <w:rPr>
          <w:rFonts w:eastAsia="Calibri"/>
          <w:bCs/>
          <w:u w:val="single"/>
        </w:rPr>
        <w:t xml:space="preserve"> proﬁtable </w:t>
      </w:r>
      <w:r w:rsidRPr="009153B3">
        <w:rPr>
          <w:rFonts w:eastAsia="Calibri"/>
          <w:bCs/>
          <w:highlight w:val="cyan"/>
          <w:u w:val="single"/>
        </w:rPr>
        <w:t xml:space="preserve">investment. </w:t>
      </w:r>
      <w:r w:rsidRPr="009153B3">
        <w:rPr>
          <w:rFonts w:eastAsia="Calibri"/>
          <w:bCs/>
          <w:u w:val="single"/>
        </w:rPr>
        <w:t>All these factors combined with a broad market in demand for renewable clean energy demonstrate that the current OTEC system, together with its integrated by-products, deserves a serious, critical review</w:t>
      </w:r>
      <w:r w:rsidRPr="009153B3">
        <w:rPr>
          <w:rFonts w:eastAsia="Calibri"/>
          <w:sz w:val="16"/>
        </w:rPr>
        <w:t xml:space="preserve"> – from technology to economic assessment in planning for national energy security and in coping with global climate changes. The actual manufacturing cost of OTEC depends on the location of the power site. </w:t>
      </w:r>
      <w:r w:rsidRPr="009153B3">
        <w:rPr>
          <w:rFonts w:eastAsia="Calibri"/>
          <w:bCs/>
          <w:highlight w:val="cyan"/>
          <w:u w:val="single"/>
        </w:rPr>
        <w:t>For a ﬂoating plant, the average</w:t>
      </w:r>
      <w:r w:rsidRPr="009153B3">
        <w:rPr>
          <w:rFonts w:eastAsia="Calibri"/>
          <w:bCs/>
          <w:u w:val="single"/>
        </w:rPr>
        <w:t xml:space="preserve"> turn key </w:t>
      </w:r>
      <w:r w:rsidRPr="009153B3">
        <w:rPr>
          <w:rFonts w:eastAsia="Calibri"/>
          <w:bCs/>
          <w:highlight w:val="cyan"/>
          <w:u w:val="single"/>
        </w:rPr>
        <w:t>capital is</w:t>
      </w:r>
      <w:r w:rsidRPr="009153B3">
        <w:rPr>
          <w:rFonts w:eastAsia="Calibri"/>
          <w:bCs/>
          <w:u w:val="single"/>
        </w:rPr>
        <w:t xml:space="preserve"> estimated about 3 to 4 millions per MW, which translates into </w:t>
      </w:r>
      <w:r w:rsidRPr="009153B3">
        <w:rPr>
          <w:rFonts w:eastAsia="Calibri"/>
          <w:bCs/>
          <w:highlight w:val="cyan"/>
          <w:u w:val="single"/>
        </w:rPr>
        <w:t>3 to 4 cents per Kilowatt-hour</w:t>
      </w:r>
      <w:r w:rsidRPr="009153B3">
        <w:rPr>
          <w:rFonts w:eastAsia="Calibri"/>
          <w:bCs/>
          <w:u w:val="single"/>
        </w:rPr>
        <w:t>. It has been shown that every one MW of electricity generated from OTEC, instead of fuel oil, can save about 40 billion barrels (BBL) of fuel oil per day</w:t>
      </w:r>
      <w:r w:rsidRPr="009153B3">
        <w:rPr>
          <w:rFonts w:eastAsia="Calibri"/>
          <w:sz w:val="16"/>
        </w:rPr>
        <w:t xml:space="preserve"> (DBEDT 1993), e.g. more than $1,000 per day in current value. In a proposal for an OTEC demonstration plant of 15 MW in Hawaii, for example, it is estimated to save 600 BBL oil per day, a saving in fuel consumption alone of over $5M every year. For a 100 MW OTEC plant, the saving for oil expense is at least $36M a year.</w:t>
      </w:r>
    </w:p>
    <w:p w:rsidR="00846DAA" w:rsidRPr="009153B3" w:rsidRDefault="00846DAA" w:rsidP="00846DAA">
      <w:pPr>
        <w:rPr>
          <w:rFonts w:eastAsia="Calibri"/>
          <w:sz w:val="16"/>
        </w:rPr>
      </w:pPr>
      <w:r w:rsidRPr="009153B3">
        <w:rPr>
          <w:rFonts w:eastAsia="Calibri"/>
          <w:bCs/>
          <w:u w:val="single"/>
        </w:rPr>
        <w:t xml:space="preserve">The most recent calculation for turnkey construction </w:t>
      </w:r>
      <w:r w:rsidRPr="009153B3">
        <w:rPr>
          <w:rFonts w:eastAsia="Calibri"/>
          <w:bCs/>
          <w:highlight w:val="cyan"/>
          <w:u w:val="single"/>
        </w:rPr>
        <w:t>costs for an OTEC</w:t>
      </w:r>
      <w:r w:rsidRPr="009153B3">
        <w:rPr>
          <w:rFonts w:eastAsia="Calibri"/>
          <w:bCs/>
          <w:u w:val="single"/>
        </w:rPr>
        <w:t xml:space="preserve"> power </w:t>
      </w:r>
      <w:r w:rsidRPr="009153B3">
        <w:rPr>
          <w:rFonts w:eastAsia="Calibri"/>
          <w:bCs/>
          <w:highlight w:val="cyan"/>
          <w:u w:val="single"/>
        </w:rPr>
        <w:t>plant is very competitive</w:t>
      </w:r>
      <w:r w:rsidRPr="009153B3">
        <w:rPr>
          <w:rFonts w:eastAsia="Calibri"/>
          <w:bCs/>
          <w:u w:val="single"/>
        </w:rPr>
        <w:t xml:space="preserve"> with that of equivalent oil-ﬁred power plants.</w:t>
      </w:r>
      <w:r w:rsidRPr="009153B3">
        <w:rPr>
          <w:rFonts w:eastAsia="Calibri"/>
          <w:sz w:val="16"/>
        </w:rPr>
        <w:t xml:space="preserve"> One cost estimation from a private company in Hawaii quoted </w:t>
      </w:r>
      <w:r w:rsidRPr="009153B3">
        <w:rPr>
          <w:rFonts w:eastAsia="Calibri"/>
          <w:bCs/>
          <w:u w:val="single"/>
        </w:rPr>
        <w:t>about $0.04 per kilowatt-hour for a 100 MW ﬂoating OTEC plant</w:t>
      </w:r>
      <w:r w:rsidRPr="009153B3">
        <w:rPr>
          <w:rFonts w:eastAsia="Calibri"/>
          <w:sz w:val="16"/>
        </w:rPr>
        <w:t xml:space="preserve"> (Krock and Oney, 2002). This reﬂects a much improved overall OTEC efﬁciency afforded by a signiﬁcant reduction in the total heating and cooling water ﬂow requirements. </w:t>
      </w:r>
      <w:r w:rsidRPr="009153B3">
        <w:rPr>
          <w:rFonts w:eastAsia="Calibri"/>
          <w:bCs/>
          <w:u w:val="single"/>
        </w:rPr>
        <w:t xml:space="preserve">In addition, unlike fuel or coal ﬁred power plants, the OTEC energy resource is automatically replenished by the solar system at no cost. Thus </w:t>
      </w:r>
      <w:r w:rsidRPr="009153B3">
        <w:rPr>
          <w:rFonts w:eastAsia="Calibri"/>
          <w:bCs/>
          <w:highlight w:val="cyan"/>
          <w:u w:val="single"/>
        </w:rPr>
        <w:t>OTEC will reduce our reliance on imported oil</w:t>
      </w:r>
      <w:r w:rsidRPr="009153B3">
        <w:rPr>
          <w:rFonts w:eastAsia="Calibri"/>
          <w:bCs/>
          <w:u w:val="single"/>
        </w:rPr>
        <w:t xml:space="preserve"> for national and international energy security </w:t>
      </w:r>
      <w:r w:rsidRPr="009153B3">
        <w:rPr>
          <w:rFonts w:eastAsia="Calibri"/>
          <w:bCs/>
          <w:highlight w:val="cyan"/>
          <w:u w:val="single"/>
        </w:rPr>
        <w:t>as well as eliminate GHG emissions.</w:t>
      </w:r>
    </w:p>
    <w:p w:rsidR="00846DAA" w:rsidRPr="009153B3" w:rsidRDefault="00846DAA" w:rsidP="00846DAA">
      <w:pPr>
        <w:rPr>
          <w:rFonts w:eastAsia="Calibri"/>
          <w:bCs/>
          <w:u w:val="single"/>
        </w:rPr>
      </w:pPr>
      <w:r w:rsidRPr="009153B3">
        <w:rPr>
          <w:rFonts w:eastAsia="Calibri"/>
          <w:bCs/>
          <w:u w:val="single"/>
        </w:rPr>
        <w:t>Due to current advancements in technology as well as the favorable ﬁnancial environment, OTEC could prove to be more effective in addressing global energy requirements than any other currently available renewable energy resources.</w:t>
      </w:r>
      <w:r w:rsidRPr="009153B3">
        <w:rPr>
          <w:rFonts w:eastAsia="Calibri"/>
          <w:sz w:val="16"/>
        </w:rPr>
        <w:t xml:space="preserve"> Renewable energy from wind, geothermal and photovoltaic, etc, is all good and should be encouraged. However, these are relatively minor in potential capacity, speciﬁc in geographic applicability, and mostly intermittent in power energy generation </w:t>
      </w:r>
      <w:r w:rsidRPr="009153B3">
        <w:rPr>
          <w:rFonts w:eastAsia="Calibri"/>
          <w:bCs/>
          <w:u w:val="single"/>
        </w:rPr>
        <w:t>OTEC provides uninterrupted power via the immense resource in the floating tropical ocean, either as base-load power to an island community or as a plant converting its electrical energy into an energy carrier such as hydrogen for use in fuel cell transportation or power production industries.</w:t>
      </w:r>
      <w:r w:rsidRPr="009153B3">
        <w:rPr>
          <w:rFonts w:eastAsia="Calibri"/>
          <w:sz w:val="16"/>
        </w:rPr>
        <w:t xml:space="preserve"> The main economic characteristics of an OTEC system are that it is relatively turn-key capital intensive, but has very low operation and maintenance costs. </w:t>
      </w:r>
      <w:r w:rsidRPr="009153B3">
        <w:rPr>
          <w:rFonts w:eastAsia="Calibri"/>
          <w:bCs/>
          <w:highlight w:val="cyan"/>
          <w:u w:val="single"/>
        </w:rPr>
        <w:t>The current world economic environment</w:t>
      </w:r>
      <w:r w:rsidRPr="009153B3">
        <w:rPr>
          <w:rFonts w:eastAsia="Calibri"/>
          <w:bCs/>
          <w:u w:val="single"/>
        </w:rPr>
        <w:t xml:space="preserve"> with low interest rate, low inﬂation rate, and high oil price, </w:t>
      </w:r>
      <w:r w:rsidRPr="009153B3">
        <w:rPr>
          <w:rFonts w:eastAsia="Calibri"/>
          <w:bCs/>
          <w:highlight w:val="cyan"/>
          <w:u w:val="single"/>
        </w:rPr>
        <w:t>are encouraging conditions for OTEC development.</w:t>
      </w:r>
    </w:p>
    <w:p w:rsidR="00846DAA" w:rsidRPr="009153B3" w:rsidRDefault="00846DAA" w:rsidP="00373EC1">
      <w:pPr>
        <w:rPr>
          <w:rFonts w:eastAsia="Calibri" w:cs="Times-Roman"/>
          <w:sz w:val="16"/>
          <w:szCs w:val="20"/>
        </w:rPr>
      </w:pPr>
    </w:p>
    <w:p w:rsidR="00373EC1" w:rsidRPr="009153B3" w:rsidRDefault="00373EC1" w:rsidP="00A1585D">
      <w:pPr>
        <w:rPr>
          <w:rFonts w:eastAsia="Calibri"/>
          <w:bCs/>
          <w:u w:val="single"/>
        </w:rPr>
      </w:pPr>
    </w:p>
    <w:p w:rsidR="00D80FF7" w:rsidRPr="009153B3" w:rsidRDefault="00D80FF7" w:rsidP="00D80FF7">
      <w:pPr>
        <w:pStyle w:val="Heading3"/>
        <w:rPr>
          <w:rFonts w:eastAsia="Calibri"/>
        </w:rPr>
      </w:pPr>
      <w:r w:rsidRPr="009153B3">
        <w:rPr>
          <w:rFonts w:eastAsia="Calibri"/>
        </w:rPr>
        <w:lastRenderedPageBreak/>
        <w:t>Energy Solvency – Sea Temp</w:t>
      </w:r>
    </w:p>
    <w:p w:rsidR="00D80FF7" w:rsidRPr="009153B3" w:rsidRDefault="00D80FF7" w:rsidP="00D80FF7"/>
    <w:p w:rsidR="00D80FF7" w:rsidRPr="009153B3" w:rsidRDefault="00D80FF7" w:rsidP="00D80FF7">
      <w:pPr>
        <w:pStyle w:val="Heading4"/>
      </w:pPr>
      <w:r w:rsidRPr="009153B3">
        <w:t>OTEC solves sea surface temperature</w:t>
      </w:r>
    </w:p>
    <w:p w:rsidR="00D80FF7" w:rsidRPr="009153B3" w:rsidRDefault="00D80FF7" w:rsidP="00D80FF7">
      <w:pPr>
        <w:rPr>
          <w:rStyle w:val="StyleStyleBold12pt"/>
        </w:rPr>
      </w:pPr>
    </w:p>
    <w:p w:rsidR="00D80FF7" w:rsidRPr="009153B3" w:rsidRDefault="00D80FF7" w:rsidP="00D80FF7">
      <w:pPr>
        <w:rPr>
          <w:rStyle w:val="StyleStyleBold12pt"/>
        </w:rPr>
      </w:pPr>
      <w:r w:rsidRPr="009153B3">
        <w:rPr>
          <w:rStyle w:val="StyleStyleBold12pt"/>
        </w:rPr>
        <w:t>Baird 13</w:t>
      </w:r>
    </w:p>
    <w:p w:rsidR="00D80FF7" w:rsidRPr="009153B3" w:rsidRDefault="00D80FF7" w:rsidP="00D80FF7">
      <w:pPr>
        <w:rPr>
          <w:rStyle w:val="StyleBoldUnderline"/>
          <w:sz w:val="16"/>
          <w:szCs w:val="16"/>
          <w:u w:val="none"/>
        </w:rPr>
      </w:pPr>
      <w:r w:rsidRPr="009153B3">
        <w:rPr>
          <w:rStyle w:val="StyleStyleBold12pt"/>
          <w:sz w:val="16"/>
          <w:szCs w:val="16"/>
        </w:rPr>
        <w:t xml:space="preserve">(Jim Baird is an inventor of the Nuclear Assisted Hydrocarbon Production Method, Global Warming Mitigation Method and Subductive Waste Disposal Method. </w:t>
      </w:r>
      <w:proofErr w:type="gramStart"/>
      <w:r w:rsidRPr="009153B3">
        <w:rPr>
          <w:rStyle w:val="StyleStyleBold12pt"/>
          <w:sz w:val="16"/>
          <w:szCs w:val="16"/>
        </w:rPr>
        <w:t>B. Sc Chemistry from University of Calgary.</w:t>
      </w:r>
      <w:proofErr w:type="gramEnd"/>
      <w:r w:rsidRPr="009153B3">
        <w:rPr>
          <w:rStyle w:val="StyleStyleBold12pt"/>
          <w:sz w:val="16"/>
          <w:szCs w:val="16"/>
        </w:rPr>
        <w:t xml:space="preserve"> Baird, J. “OTEC and Energy innovation: The Willie Sutton Approach,” The Energy Collective, May 15, 2013, http://theenergycollective.com/jim-baird/221801/energy-willie-suttonwill-rogers-approach//ghs-kw)</w:t>
      </w:r>
    </w:p>
    <w:p w:rsidR="00AA1403" w:rsidRPr="009153B3" w:rsidRDefault="00D80FF7" w:rsidP="00130DF4">
      <w:pPr>
        <w:rPr>
          <w:rStyle w:val="StyleBoldUnderline"/>
          <w:bCs w:val="0"/>
          <w:u w:val="none"/>
        </w:rPr>
      </w:pPr>
      <w:r w:rsidRPr="009153B3">
        <w:rPr>
          <w:rStyle w:val="StyleBoldUnderline"/>
          <w:highlight w:val="cyan"/>
        </w:rPr>
        <w:t>Conventional OTEC would be so effective</w:t>
      </w:r>
      <w:r w:rsidRPr="009153B3">
        <w:rPr>
          <w:rStyle w:val="StyleBoldUnderline"/>
        </w:rPr>
        <w:t xml:space="preserve"> cooling the ocean</w:t>
      </w:r>
      <w:r w:rsidRPr="009153B3">
        <w:rPr>
          <w:sz w:val="16"/>
        </w:rPr>
        <w:t>, one of its major drawbacks is the potential to overturn the thermohaline circulation which is vital to the maintenance of the deep water heat sink required to produce energy by this method. As Dr. Paul Curto, former NASA Chief Technologist, puts it in his Op Ed American Energy Policy V -- Ocean Thermal Energy Conversion, last year "The size of the heat sink represented by the "cold ocean mass" in the tropics needs to be more than roughly 300 times or larger resource than that of the OTEC power generation over a year so that OTEC may become a third order effect. If we estimate the total volume of water below 500m depth in the tropical oceans, roughly 500 million cubic kilometers, 5e17 cubic meters, or 5e20 liters, we arrive at an estimated 5e20 joules per degree Celsius differential in the heat sink, or 139e6 TWh, over 317 times that from 2.5 TWe of OTEC each year. The efficiency of OTEC conversion is proportional to the temperature difference (</w:t>
      </w:r>
      <w:proofErr w:type="gramStart"/>
      <w:r w:rsidRPr="009153B3">
        <w:rPr>
          <w:sz w:val="16"/>
        </w:rPr>
        <w:t>dT</w:t>
      </w:r>
      <w:proofErr w:type="gramEnd"/>
      <w:r w:rsidRPr="009153B3">
        <w:rPr>
          <w:sz w:val="16"/>
        </w:rPr>
        <w:t xml:space="preserve">) between the surface layer and the mean temperature of the heat sink (~3C). If we assume very large OTEC utilization, say 2.5 TWe as shown, with an average dT of 20C, the average efficiency is roughly 70% of the Carnot efficiency (taking into account parasitic losses), or 4.73%. The amount of heat dumped by that much OTEC into the ocean's heat sink at depth is therefore just over 50 TWth, and that is also equal to the heat removed from the surface plus the power output, about 53 TW. The heat sink is replenished by cold arctic and antarctic waters sinking to the bottom at the poles. The reradiation from the world's oceans should also be enhanced by the elevated temperatures due to global warming, but the amount of water sinking to the bottom will likely remain in balance. In other words, as long as the heat sink is replenished by the arctic currents at near to or the same as is done today, the added heat from OTEC will not measurably impact the thermocline for centuries or longer, after which </w:t>
      </w:r>
      <w:r w:rsidRPr="009153B3">
        <w:rPr>
          <w:rStyle w:val="StyleBoldUnderline"/>
          <w:highlight w:val="cyan"/>
        </w:rPr>
        <w:t>OTEC's cooling effect</w:t>
      </w:r>
      <w:r w:rsidRPr="009153B3">
        <w:rPr>
          <w:rStyle w:val="StyleBoldUnderline"/>
        </w:rPr>
        <w:t xml:space="preserve"> on the ocean </w:t>
      </w:r>
      <w:r w:rsidRPr="009153B3">
        <w:rPr>
          <w:rStyle w:val="StyleBoldUnderline"/>
          <w:highlight w:val="cyan"/>
        </w:rPr>
        <w:t>may enhance the replenishment of cold water at the poles</w:t>
      </w:r>
      <w:r w:rsidRPr="009153B3">
        <w:rPr>
          <w:rStyle w:val="StyleBoldUnderline"/>
        </w:rPr>
        <w:t xml:space="preserve">. The surface layers of the ocean have relatively small volume, three orders of magnitude less, compared to that of the heat sink at depth. Therefore, </w:t>
      </w:r>
      <w:r w:rsidRPr="009153B3">
        <w:rPr>
          <w:rStyle w:val="StyleBoldUnderline"/>
          <w:highlight w:val="cyan"/>
        </w:rPr>
        <w:t>OTEC's impact on reducing the surface water temperature over time will be much larger, on the order of one degree F per decade at this power level."</w:t>
      </w:r>
      <w:r w:rsidRPr="009153B3">
        <w:rPr>
          <w:sz w:val="16"/>
        </w:rPr>
        <w:t xml:space="preserve"> The North Atlantic thermohaline circulation is responsible for much of the total oceanic heat transport towards the </w:t>
      </w:r>
      <w:proofErr w:type="gramStart"/>
      <w:r w:rsidRPr="009153B3">
        <w:rPr>
          <w:sz w:val="16"/>
        </w:rPr>
        <w:t>north pole</w:t>
      </w:r>
      <w:proofErr w:type="gramEnd"/>
      <w:r w:rsidRPr="009153B3">
        <w:rPr>
          <w:sz w:val="16"/>
        </w:rPr>
        <w:t xml:space="preserve">, peaking at about 1.2 + 0.3 Peta Watts (1015 Watts) at 24oN latitude. </w:t>
      </w:r>
    </w:p>
    <w:p w:rsidR="007E34BD" w:rsidRPr="009153B3" w:rsidRDefault="007E34BD" w:rsidP="007E34BD"/>
    <w:p w:rsidR="00864ECE" w:rsidRPr="009153B3" w:rsidRDefault="00864ECE" w:rsidP="00864ECE">
      <w:pPr>
        <w:pStyle w:val="Heading3"/>
        <w:rPr>
          <w:rFonts w:eastAsia="SimSun"/>
        </w:rPr>
      </w:pPr>
      <w:r w:rsidRPr="009153B3">
        <w:rPr>
          <w:rFonts w:eastAsia="SimSun"/>
        </w:rPr>
        <w:lastRenderedPageBreak/>
        <w:t>Hydrogen Econ Solvency</w:t>
      </w:r>
    </w:p>
    <w:p w:rsidR="00864ECE" w:rsidRPr="009153B3" w:rsidRDefault="00864ECE" w:rsidP="00864ECE">
      <w:pPr>
        <w:keepNext/>
        <w:keepLines/>
        <w:spacing w:before="200"/>
        <w:outlineLvl w:val="3"/>
        <w:rPr>
          <w:rFonts w:eastAsia="SimSun" w:cs="Times New Roman"/>
          <w:b/>
          <w:bCs/>
          <w:iCs/>
        </w:rPr>
      </w:pPr>
      <w:r w:rsidRPr="009153B3">
        <w:rPr>
          <w:rFonts w:eastAsia="SimSun" w:cs="Times New Roman"/>
          <w:b/>
          <w:bCs/>
          <w:iCs/>
        </w:rPr>
        <w:t>OTEC produces cheap hydrogen</w:t>
      </w:r>
    </w:p>
    <w:p w:rsidR="00864ECE" w:rsidRPr="009153B3" w:rsidRDefault="00864ECE" w:rsidP="00864ECE">
      <w:pPr>
        <w:rPr>
          <w:rFonts w:eastAsia="Calibri"/>
          <w:b/>
          <w:bCs/>
        </w:rPr>
      </w:pPr>
      <w:r w:rsidRPr="009153B3">
        <w:rPr>
          <w:rFonts w:eastAsia="Calibri"/>
          <w:b/>
          <w:bCs/>
        </w:rPr>
        <w:t>Penner 06</w:t>
      </w:r>
    </w:p>
    <w:p w:rsidR="00864ECE" w:rsidRPr="009153B3" w:rsidRDefault="00864ECE" w:rsidP="00864ECE">
      <w:pPr>
        <w:rPr>
          <w:rFonts w:eastAsia="Calibri"/>
          <w:sz w:val="16"/>
          <w:szCs w:val="16"/>
        </w:rPr>
      </w:pPr>
      <w:r w:rsidRPr="009153B3">
        <w:rPr>
          <w:rFonts w:eastAsia="Calibri"/>
          <w:bCs/>
          <w:sz w:val="16"/>
          <w:szCs w:val="16"/>
        </w:rPr>
        <w:t xml:space="preserve">(Stanford Solomon Penner attended Union College in Schenectady, New York, where he earned a B.S. in chemistry (1942), and the University of Wisconsin, where he earned an M.S. (1943) and a Ph.D. (1946) in physical chemistry. From 1947 to 1964, S. S. Penner worked at the California Institute of Technology, first as a senior research assistant in the Jet Propulsion Laboratory, then as a professor of jet propulsion. During a leave of absence from 1962 to 1964, Penner served as the director of the Research and Engineering Division of the Institute for Defense Analyses in Washington, D.C. In 1964 Penner began his association with the University of California, San Diego, where he was founding chair of the Department of Aerospace and Mechanical Engineering Sciences (AMES). At UCSD, Penner was a professor of engineering physics until his retirement in 1991, as well as Vice Chancellor of Academic Affairs (1968-69), director of the Institute for Pure and Applied Physical Sciences (1968-71) and director of the Center for Energy and Combustion Research (1974-90). His major areas of research were combustion and energy, applied spectroscopy, and thermophysics. Over the course of his career, S. S. Penner collaborated with such scientists as Farrington Daniels and Theodore Von Karman, received numerous awards and honors, founded and edited such journals as THE JOURNAL OF QUANTITATIVE SPECTROSCOPY AND RADIATIVE TRANSFER and ENERGY - THE INTERNATIONAL JOURNAL, and wrote or edited hundreds of articles and more than twenty books. Penner, S. S. “Steps </w:t>
      </w:r>
      <w:proofErr w:type="gramStart"/>
      <w:r w:rsidRPr="009153B3">
        <w:rPr>
          <w:rFonts w:eastAsia="Calibri"/>
          <w:bCs/>
          <w:sz w:val="16"/>
          <w:szCs w:val="16"/>
        </w:rPr>
        <w:t>Toward</w:t>
      </w:r>
      <w:proofErr w:type="gramEnd"/>
      <w:r w:rsidRPr="009153B3">
        <w:rPr>
          <w:rFonts w:eastAsia="Calibri"/>
          <w:bCs/>
          <w:sz w:val="16"/>
          <w:szCs w:val="16"/>
        </w:rPr>
        <w:t xml:space="preserve"> the Hydrogen Economy,” Energy, Volume 31. Ghs-kw) </w:t>
      </w:r>
    </w:p>
    <w:p w:rsidR="00864ECE" w:rsidRPr="009153B3" w:rsidRDefault="00864ECE" w:rsidP="00864ECE">
      <w:pPr>
        <w:rPr>
          <w:rFonts w:eastAsia="Calibri"/>
          <w:sz w:val="16"/>
        </w:rPr>
      </w:pPr>
    </w:p>
    <w:p w:rsidR="00864ECE" w:rsidRPr="009153B3" w:rsidRDefault="00864ECE" w:rsidP="00864ECE">
      <w:pPr>
        <w:rPr>
          <w:rFonts w:eastAsia="Calibri"/>
          <w:bCs/>
          <w:u w:val="single"/>
        </w:rPr>
      </w:pPr>
      <w:r w:rsidRPr="009153B3">
        <w:rPr>
          <w:rFonts w:eastAsia="Calibri"/>
          <w:sz w:val="16"/>
        </w:rPr>
        <w:t xml:space="preserve">5. Fuel production using ocean thermal energy conversion (OTEC) </w:t>
      </w:r>
      <w:r w:rsidRPr="009153B3">
        <w:rPr>
          <w:rFonts w:eastAsia="Calibri"/>
          <w:bCs/>
          <w:u w:val="single"/>
        </w:rPr>
        <w:t>Another solar processing procedure depends on OTEC and involves the use of this large resource from the tropical oceans.</w:t>
      </w:r>
      <w:r w:rsidRPr="009153B3">
        <w:rPr>
          <w:rFonts w:eastAsia="Calibri"/>
          <w:sz w:val="16"/>
        </w:rPr>
        <w:t xml:space="preserve"> A detailed description of OTEC has recently been published by W.H. Avery [9] and contains an optimistic conclusion concerning sea-based production of methanol from coal on an OTEC platform or production of hydrogen from water electrolysis followed by hydrogen reaction with atmospheric nitrogen. </w:t>
      </w:r>
      <w:r w:rsidRPr="009153B3">
        <w:rPr>
          <w:rFonts w:eastAsia="Calibri"/>
          <w:bCs/>
          <w:u w:val="single"/>
        </w:rPr>
        <w:t xml:space="preserve">Because of high hydrogen transmission costs for substantial distances, the use of condensable ﬂuids is preferred over sea-based production of gaseous compressed hydrogen. </w:t>
      </w:r>
      <w:r w:rsidRPr="009153B3">
        <w:rPr>
          <w:rFonts w:eastAsia="Calibri"/>
          <w:bCs/>
          <w:highlight w:val="cyan"/>
          <w:u w:val="single"/>
        </w:rPr>
        <w:t>Since the ultimate purpose of the hydrogen economy is the production of non-polluting fuels without carbon dioxide</w:t>
      </w:r>
      <w:r w:rsidRPr="009153B3">
        <w:rPr>
          <w:rFonts w:eastAsia="Calibri"/>
          <w:bCs/>
          <w:u w:val="single"/>
        </w:rPr>
        <w:t xml:space="preserve"> addition to the atmosphere, </w:t>
      </w:r>
      <w:r w:rsidRPr="009153B3">
        <w:rPr>
          <w:rFonts w:eastAsia="Calibri"/>
          <w:bCs/>
          <w:highlight w:val="cyan"/>
          <w:u w:val="single"/>
        </w:rPr>
        <w:t xml:space="preserve">the ammonia cycle is preferred. </w:t>
      </w:r>
      <w:r w:rsidRPr="009153B3">
        <w:rPr>
          <w:rFonts w:eastAsia="Calibri"/>
          <w:sz w:val="16"/>
        </w:rPr>
        <w:t xml:space="preserve">According to Avery [9], </w:t>
      </w:r>
      <w:r w:rsidRPr="009153B3">
        <w:rPr>
          <w:rFonts w:eastAsia="Calibri"/>
          <w:bCs/>
          <w:highlight w:val="cyan"/>
          <w:u w:val="single"/>
        </w:rPr>
        <w:t>cost reductions for ammonia below gasoline and diesel-fuel costs may be achieved with</w:t>
      </w:r>
      <w:r w:rsidRPr="009153B3">
        <w:rPr>
          <w:rFonts w:eastAsia="Calibri"/>
          <w:bCs/>
          <w:u w:val="single"/>
        </w:rPr>
        <w:t xml:space="preserve"> speciﬁed </w:t>
      </w:r>
      <w:r w:rsidRPr="009153B3">
        <w:rPr>
          <w:rFonts w:eastAsia="Calibri"/>
          <w:bCs/>
          <w:highlight w:val="cyan"/>
          <w:u w:val="single"/>
        </w:rPr>
        <w:t>OTEC</w:t>
      </w:r>
      <w:r w:rsidRPr="009153B3">
        <w:rPr>
          <w:rFonts w:eastAsia="Calibri"/>
          <w:bCs/>
          <w:u w:val="single"/>
        </w:rPr>
        <w:t xml:space="preserve"> systems after a relatively brief learning period requiring the construction of 18 40 MWe plants. </w:t>
      </w:r>
      <w:r w:rsidRPr="009153B3">
        <w:rPr>
          <w:rFonts w:eastAsia="Calibri"/>
          <w:sz w:val="16"/>
        </w:rPr>
        <w:t xml:space="preserve">The direct use of ammonia in the transportation sector may be judged to be too hazardous and land-based reprocessing of ammonia to hydrogen, followed by direct use of this fuel in fuel-cell systems, is likely to be a preferred approach. It should be noted that OTEC development enjoyed support from the US Department of Energy and from the French and Japanese governments to the extent of about $250 million until about 1995, when the development status was judged to be ready for entry by for-proﬁt concerns. Although this last step has not yet materialized, it is likely to occur with signiﬁcant escalation of fossil-fuel prices or with the passage of laws internalizing (i.e. charging consumers) the projected environmental costs of continued fossil-fuel use. </w:t>
      </w:r>
      <w:r w:rsidRPr="009153B3">
        <w:rPr>
          <w:rFonts w:eastAsia="Calibri"/>
          <w:bCs/>
          <w:u w:val="single"/>
        </w:rPr>
        <w:t xml:space="preserve">In summary, it is likely that </w:t>
      </w:r>
      <w:r w:rsidRPr="009153B3">
        <w:rPr>
          <w:rFonts w:eastAsia="Calibri"/>
          <w:bCs/>
          <w:highlight w:val="cyan"/>
          <w:u w:val="single"/>
        </w:rPr>
        <w:t>OTEC</w:t>
      </w:r>
      <w:r w:rsidRPr="009153B3">
        <w:rPr>
          <w:rFonts w:eastAsia="Calibri"/>
          <w:bCs/>
          <w:u w:val="single"/>
        </w:rPr>
        <w:t xml:space="preserve"> production of hydrogen-containing fuels </w:t>
      </w:r>
      <w:r w:rsidRPr="009153B3">
        <w:rPr>
          <w:rFonts w:eastAsia="Calibri"/>
          <w:bCs/>
          <w:highlight w:val="cyan"/>
          <w:u w:val="single"/>
        </w:rPr>
        <w:t xml:space="preserve">will serve as one </w:t>
      </w:r>
      <w:r w:rsidRPr="009153B3">
        <w:rPr>
          <w:rFonts w:eastAsia="Calibri"/>
          <w:bCs/>
          <w:u w:val="single"/>
        </w:rPr>
        <w:t xml:space="preserve">of several preferred </w:t>
      </w:r>
      <w:r w:rsidRPr="009153B3">
        <w:rPr>
          <w:rFonts w:eastAsia="Calibri"/>
          <w:bCs/>
          <w:highlight w:val="cyan"/>
          <w:u w:val="single"/>
        </w:rPr>
        <w:t>approach</w:t>
      </w:r>
      <w:r w:rsidRPr="009153B3">
        <w:rPr>
          <w:rFonts w:eastAsia="Calibri"/>
          <w:bCs/>
          <w:u w:val="single"/>
        </w:rPr>
        <w:t xml:space="preserve">es </w:t>
      </w:r>
      <w:r w:rsidRPr="009153B3">
        <w:rPr>
          <w:rFonts w:eastAsia="Calibri"/>
          <w:bCs/>
          <w:highlight w:val="cyan"/>
          <w:u w:val="single"/>
        </w:rPr>
        <w:t>to commercial realization of the hydrogen economy</w:t>
      </w:r>
      <w:r w:rsidRPr="009153B3">
        <w:rPr>
          <w:rFonts w:eastAsia="Calibri"/>
          <w:bCs/>
          <w:u w:val="single"/>
        </w:rPr>
        <w:t xml:space="preserve"> using only renewable energy sources.</w:t>
      </w:r>
    </w:p>
    <w:p w:rsidR="00864ECE" w:rsidRPr="009153B3" w:rsidRDefault="00864ECE" w:rsidP="00864ECE">
      <w:pPr>
        <w:keepNext/>
        <w:keepLines/>
        <w:spacing w:before="200"/>
        <w:outlineLvl w:val="3"/>
        <w:rPr>
          <w:rFonts w:eastAsia="SimSun" w:cs="Times New Roman"/>
          <w:b/>
          <w:bCs/>
          <w:iCs/>
        </w:rPr>
      </w:pPr>
      <w:r w:rsidRPr="009153B3">
        <w:rPr>
          <w:rFonts w:eastAsia="SimSun" w:cs="Times New Roman"/>
          <w:b/>
          <w:bCs/>
          <w:iCs/>
        </w:rPr>
        <w:t>OTEC results in low-cost hydrogen cars</w:t>
      </w:r>
    </w:p>
    <w:p w:rsidR="00864ECE" w:rsidRPr="009153B3" w:rsidRDefault="00864ECE" w:rsidP="00864ECE">
      <w:pPr>
        <w:rPr>
          <w:rFonts w:eastAsia="Calibri"/>
          <w:b/>
          <w:bCs/>
        </w:rPr>
      </w:pPr>
      <w:r w:rsidRPr="009153B3">
        <w:rPr>
          <w:rFonts w:eastAsia="Calibri"/>
          <w:b/>
          <w:bCs/>
        </w:rPr>
        <w:t>Penner 06</w:t>
      </w:r>
    </w:p>
    <w:p w:rsidR="00864ECE" w:rsidRPr="009153B3" w:rsidRDefault="00864ECE" w:rsidP="00864ECE">
      <w:pPr>
        <w:rPr>
          <w:rFonts w:eastAsia="Calibri"/>
          <w:bCs/>
          <w:sz w:val="16"/>
          <w:szCs w:val="16"/>
        </w:rPr>
      </w:pPr>
      <w:r w:rsidRPr="009153B3">
        <w:rPr>
          <w:rFonts w:eastAsia="Calibri"/>
          <w:bCs/>
          <w:sz w:val="16"/>
          <w:szCs w:val="16"/>
        </w:rPr>
        <w:t xml:space="preserve">(Stanford Solomon Penner attended Union College in Schenectady, New York, where he earned a B.S. in chemistry (1942), and the University of Wisconsin, where he earned an M.S. (1943) and a Ph.D. (1946) in physical chemistry. From 1947 to 1964, S. S. Penner worked at the California Institute of Technology, first as a senior research assistant in the Jet Propulsion Laboratory, then as a professor of jet propulsion. During a leave of absence from 1962 to 1964, Penner served as the director of the Research and Engineering Division of the Institute for Defense Analyses in Washington, D.C. In 1964 Penner began his association with the University of California, San Diego, where he was founding chair of the Department of Aerospace and Mechanical Engineering Sciences (AMES). At UCSD, Penner was a professor of engineering physics until his retirement in 1991, as well as Vice Chancellor of Academic Affairs (1968-69), director of the Institute for Pure and Applied Physical Sciences (1968-71) and director of the Center for Energy and Combustion Research (1974-90). His major areas of research were combustion and energy, applied spectroscopy, and thermophysics. Over the course of his career, S. S. Penner collaborated with such scientists as Farrington Daniels and Theodore Von Karman, received numerous awards and honors, founded and edited such journals as THE JOURNAL OF QUANTITATIVE SPECTROSCOPY AND RADIATIVE TRANSFER and ENERGY - THE INTERNATIONAL </w:t>
      </w:r>
      <w:r w:rsidRPr="009153B3">
        <w:rPr>
          <w:rFonts w:eastAsia="Calibri"/>
          <w:bCs/>
          <w:sz w:val="16"/>
          <w:szCs w:val="16"/>
        </w:rPr>
        <w:lastRenderedPageBreak/>
        <w:t xml:space="preserve">JOURNAL, and wrote or edited hundreds of articles and more than twenty books. Penner, S. S. “Steps </w:t>
      </w:r>
      <w:proofErr w:type="gramStart"/>
      <w:r w:rsidRPr="009153B3">
        <w:rPr>
          <w:rFonts w:eastAsia="Calibri"/>
          <w:bCs/>
          <w:sz w:val="16"/>
          <w:szCs w:val="16"/>
        </w:rPr>
        <w:t>Toward</w:t>
      </w:r>
      <w:proofErr w:type="gramEnd"/>
      <w:r w:rsidRPr="009153B3">
        <w:rPr>
          <w:rFonts w:eastAsia="Calibri"/>
          <w:bCs/>
          <w:sz w:val="16"/>
          <w:szCs w:val="16"/>
        </w:rPr>
        <w:t xml:space="preserve"> the Hydrogen Economy,” Energy, Volume 31. Ghs-kw) </w:t>
      </w:r>
    </w:p>
    <w:p w:rsidR="00864ECE" w:rsidRPr="009153B3" w:rsidRDefault="00864ECE" w:rsidP="00864ECE">
      <w:pPr>
        <w:rPr>
          <w:rFonts w:eastAsia="Calibri"/>
          <w:sz w:val="16"/>
        </w:rPr>
      </w:pPr>
    </w:p>
    <w:p w:rsidR="00864ECE" w:rsidRPr="009153B3" w:rsidRDefault="00864ECE" w:rsidP="00864ECE">
      <w:pPr>
        <w:rPr>
          <w:rFonts w:eastAsia="Calibri"/>
          <w:sz w:val="16"/>
        </w:rPr>
      </w:pPr>
      <w:r w:rsidRPr="009153B3">
        <w:rPr>
          <w:rFonts w:eastAsia="Calibri"/>
          <w:sz w:val="16"/>
        </w:rPr>
        <w:t>There are inventions on the horizon (see Sec. V) which may invalidate a current conventional assessment of future automotive markets. As an example,</w:t>
      </w:r>
      <w:r w:rsidRPr="009153B3">
        <w:rPr>
          <w:rFonts w:eastAsia="Calibri"/>
          <w:bCs/>
          <w:u w:val="single"/>
        </w:rPr>
        <w:t xml:space="preserve"> at-sea </w:t>
      </w:r>
      <w:r w:rsidRPr="009153B3">
        <w:rPr>
          <w:rFonts w:eastAsia="Calibri"/>
          <w:bCs/>
          <w:highlight w:val="cyan"/>
          <w:u w:val="single"/>
        </w:rPr>
        <w:t>processes on OTEC platforms</w:t>
      </w:r>
      <w:r w:rsidRPr="009153B3">
        <w:rPr>
          <w:rFonts w:eastAsia="Calibri"/>
          <w:bCs/>
          <w:u w:val="single"/>
        </w:rPr>
        <w:t xml:space="preserve"> </w:t>
      </w:r>
      <w:r w:rsidRPr="009153B3">
        <w:rPr>
          <w:rFonts w:eastAsia="Calibri"/>
          <w:bCs/>
          <w:highlight w:val="cyan"/>
          <w:u w:val="single"/>
        </w:rPr>
        <w:t>to manufacture ammonia</w:t>
      </w:r>
      <w:r w:rsidRPr="009153B3">
        <w:rPr>
          <w:rFonts w:eastAsia="Calibri"/>
          <w:bCs/>
          <w:u w:val="single"/>
        </w:rPr>
        <w:t xml:space="preserve">, followed by transmission of compressed ammonia to coastal locations and then direct use of ammonia at very high efﬁciency in newly designed fuel-cell-powered vehicles </w:t>
      </w:r>
      <w:r w:rsidRPr="009153B3">
        <w:rPr>
          <w:rFonts w:eastAsia="Calibri"/>
          <w:bCs/>
          <w:highlight w:val="cyan"/>
          <w:u w:val="single"/>
        </w:rPr>
        <w:t>may lead to low-cost market entry of exceedingly efﬁcient transportation systems using ammonia in fuel cells,</w:t>
      </w:r>
      <w:r w:rsidRPr="009153B3">
        <w:rPr>
          <w:rFonts w:eastAsia="Calibri"/>
          <w:bCs/>
          <w:u w:val="single"/>
        </w:rPr>
        <w:t xml:space="preserve"> </w:t>
      </w:r>
      <w:r w:rsidRPr="009153B3">
        <w:rPr>
          <w:rFonts w:eastAsia="Calibri"/>
          <w:sz w:val="16"/>
        </w:rPr>
        <w:t xml:space="preserve">in spite of potential environmental hazards associated with ammonia leakage. </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Hydrogen, Ammonia, Methanol, Minerals and electricity </w:t>
      </w:r>
    </w:p>
    <w:p w:rsidR="004721D6" w:rsidRPr="009153B3" w:rsidRDefault="004721D6" w:rsidP="004721D6">
      <w:pPr>
        <w:rPr>
          <w:rFonts w:eastAsia="Calibri"/>
          <w:sz w:val="16"/>
          <w:szCs w:val="16"/>
        </w:rPr>
      </w:pPr>
      <w:r w:rsidRPr="009153B3">
        <w:rPr>
          <w:rFonts w:eastAsia="Calibri"/>
          <w:b/>
          <w:bCs/>
        </w:rPr>
        <w:t>Faizal and Ahmed 11</w:t>
      </w:r>
      <w:r w:rsidRPr="009153B3">
        <w:rPr>
          <w:rFonts w:eastAsia="Calibri"/>
          <w:sz w:val="16"/>
          <w:szCs w:val="16"/>
        </w:rPr>
        <w:t xml:space="preserve"> (Mohammed and M.Radiuddin, 7/21, Division of Mechanical Engineering , University of the South Paci fi c, Laucala Campus, Suva, Fiji, http://onlinelibrary.wiley.com.proxy.lib.umich.edu/doi/10.1002/er.1885/pdf) //CBC</w:t>
      </w:r>
    </w:p>
    <w:p w:rsidR="004721D6" w:rsidRPr="009153B3" w:rsidRDefault="004721D6" w:rsidP="004721D6">
      <w:pPr>
        <w:rPr>
          <w:rFonts w:eastAsia="Calibri"/>
          <w:sz w:val="16"/>
          <w:szCs w:val="16"/>
        </w:rPr>
      </w:pPr>
    </w:p>
    <w:p w:rsidR="004721D6" w:rsidRPr="009153B3" w:rsidRDefault="004721D6" w:rsidP="004721D6">
      <w:pPr>
        <w:rPr>
          <w:rFonts w:eastAsia="Calibri"/>
          <w:bCs/>
          <w:u w:val="single"/>
        </w:rPr>
      </w:pPr>
      <w:r w:rsidRPr="009153B3">
        <w:rPr>
          <w:rFonts w:eastAsia="Calibri"/>
          <w:sz w:val="16"/>
        </w:rPr>
        <w:t>Ocean thermal energy conversion is a technique that utilizes the temperature difference between warm surface water and deep cold water of the ocean to operate a low- pressure turbine [22</w:t>
      </w:r>
      <w:proofErr w:type="gramStart"/>
      <w:r w:rsidRPr="009153B3">
        <w:rPr>
          <w:rFonts w:eastAsia="Calibri"/>
          <w:sz w:val="16"/>
        </w:rPr>
        <w:t>,28</w:t>
      </w:r>
      <w:proofErr w:type="gramEnd"/>
      <w:r w:rsidRPr="009153B3">
        <w:rPr>
          <w:rFonts w:eastAsia="Calibri"/>
          <w:sz w:val="16"/>
        </w:rPr>
        <w:t>]. An OTEC power plant acts as a heat engine that extracts energy as heat from the warm surface water, converts part of that energy to generate electricity, and rejects the remaining energy as heat to the cold deep sea water in a cyclic process [22</w:t>
      </w:r>
      <w:proofErr w:type="gramStart"/>
      <w:r w:rsidRPr="009153B3">
        <w:rPr>
          <w:rFonts w:eastAsia="Calibri"/>
          <w:sz w:val="16"/>
        </w:rPr>
        <w:t>,27</w:t>
      </w:r>
      <w:proofErr w:type="gramEnd"/>
      <w:r w:rsidRPr="009153B3">
        <w:rPr>
          <w:rFonts w:eastAsia="Calibri"/>
          <w:sz w:val="16"/>
        </w:rPr>
        <w:t xml:space="preserve">]. </w:t>
      </w:r>
      <w:r w:rsidRPr="009153B3">
        <w:rPr>
          <w:rFonts w:eastAsia="Calibri"/>
          <w:bCs/>
          <w:u w:val="single"/>
        </w:rPr>
        <w:t xml:space="preserve">It is a thermodynamic phenomenon and is in the category of green engineering related to energy. </w:t>
      </w:r>
      <w:r w:rsidRPr="009153B3">
        <w:rPr>
          <w:rFonts w:eastAsia="Calibri"/>
          <w:sz w:val="16"/>
        </w:rPr>
        <w:t xml:space="preserve">In thermodynamics, the concept of green can be associated with an energy source, an energy transfer, and energy conversion process. </w:t>
      </w:r>
      <w:r w:rsidRPr="009153B3">
        <w:rPr>
          <w:rFonts w:eastAsia="Calibri"/>
          <w:bCs/>
          <w:u w:val="single"/>
        </w:rPr>
        <w:t xml:space="preserve">An energy source that can be used to do work with minimal ad- verse impact on the environment and the future supplies can be viewed as green. With this definition, clean, renew- </w:t>
      </w:r>
      <w:proofErr w:type="gramStart"/>
      <w:r w:rsidRPr="009153B3">
        <w:rPr>
          <w:rFonts w:eastAsia="Calibri"/>
          <w:bCs/>
          <w:u w:val="single"/>
        </w:rPr>
        <w:t>able,</w:t>
      </w:r>
      <w:proofErr w:type="gramEnd"/>
      <w:r w:rsidRPr="009153B3">
        <w:rPr>
          <w:rFonts w:eastAsia="Calibri"/>
          <w:bCs/>
          <w:u w:val="single"/>
        </w:rPr>
        <w:t xml:space="preserve"> and sustainable energy like ocean thermal energy is green energy</w:t>
      </w:r>
      <w:r w:rsidRPr="009153B3">
        <w:rPr>
          <w:rFonts w:eastAsia="Calibri"/>
          <w:sz w:val="16"/>
        </w:rPr>
        <w:t>, but fossil fuels are not [29]. OTEC plants can be integrated with a desalination plant, commonly known as the hybrid cycle, to produce fresh water [30</w:t>
      </w:r>
      <w:proofErr w:type="gramStart"/>
      <w:r w:rsidRPr="009153B3">
        <w:rPr>
          <w:rFonts w:eastAsia="Calibri"/>
          <w:sz w:val="16"/>
        </w:rPr>
        <w:t>,31</w:t>
      </w:r>
      <w:proofErr w:type="gramEnd"/>
      <w:r w:rsidRPr="009153B3">
        <w:rPr>
          <w:rFonts w:eastAsia="Calibri"/>
          <w:sz w:val="16"/>
        </w:rPr>
        <w:t xml:space="preserve">]. An OTEC plant is more suitable for low latitudes (tropical oceans) because the water temperature remains al- most uniform throughout the year with few variations due to seasonal effects [28]. About 63% of the surface of the tropics between latitudes 30 N and 30 S is occupied by ocean water [32]. Solar energy that is absorbed by the trop- ical oceans maintains a relatively stable surface tempera- ture of 26 – 28 C to a depth of approximately 100m. As the depth increases, the temperature drops, and at depths close to 1000m, the temperature is as low as 4 C. </w:t>
      </w:r>
      <w:proofErr w:type="gramStart"/>
      <w:r w:rsidRPr="009153B3">
        <w:rPr>
          <w:rFonts w:eastAsia="Calibri"/>
          <w:sz w:val="16"/>
        </w:rPr>
        <w:t>Below</w:t>
      </w:r>
      <w:proofErr w:type="gramEnd"/>
      <w:r w:rsidRPr="009153B3">
        <w:rPr>
          <w:rFonts w:eastAsia="Calibri"/>
          <w:sz w:val="16"/>
        </w:rPr>
        <w:t xml:space="preserve"> this depth, the temperature drops only a few degrees. Pacific Island countries have much potential for imple- mentation of OTEC technologies because of the high ocean temperature gradient. Apart from generating elec- tricity and producing fresh water</w:t>
      </w:r>
      <w:r w:rsidRPr="009153B3">
        <w:rPr>
          <w:rFonts w:eastAsia="Calibri"/>
          <w:bCs/>
          <w:u w:val="single"/>
        </w:rPr>
        <w:t>, OTEC plants can be utilized for other bene fi ts such as production of fuels such as hydrogen, ammonia, and methanol,</w:t>
      </w:r>
      <w:r w:rsidRPr="009153B3">
        <w:rPr>
          <w:rFonts w:eastAsia="Calibri"/>
          <w:sz w:val="16"/>
        </w:rPr>
        <w:t xml:space="preserve"> providing air- conditioning for buildings, on-shore and near-shore mari- culture, </w:t>
      </w:r>
      <w:r w:rsidRPr="009153B3">
        <w:rPr>
          <w:rFonts w:eastAsia="Calibri"/>
          <w:bCs/>
          <w:u w:val="single"/>
        </w:rPr>
        <w:t>and extraction of minerals</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Energy from OTEC can be converted to Hydrogen </w:t>
      </w:r>
    </w:p>
    <w:p w:rsidR="004721D6" w:rsidRPr="009153B3" w:rsidRDefault="004721D6" w:rsidP="004721D6">
      <w:pPr>
        <w:rPr>
          <w:rFonts w:eastAsia="Calibri"/>
          <w:sz w:val="16"/>
          <w:szCs w:val="16"/>
        </w:rPr>
      </w:pPr>
      <w:r w:rsidRPr="009153B3">
        <w:rPr>
          <w:rFonts w:eastAsia="Calibri"/>
          <w:b/>
          <w:bCs/>
        </w:rPr>
        <w:t>Pelc and Fujita 02</w:t>
      </w:r>
      <w:r w:rsidRPr="009153B3">
        <w:rPr>
          <w:rFonts w:eastAsia="Calibri"/>
        </w:rPr>
        <w:t xml:space="preserve"> </w:t>
      </w:r>
      <w:r w:rsidRPr="009153B3">
        <w:rPr>
          <w:rFonts w:eastAsia="Calibri"/>
          <w:sz w:val="16"/>
          <w:szCs w:val="16"/>
        </w:rPr>
        <w:t xml:space="preserve">(Robin and Rod M., Environmental Defense, “Renewable energy from the ocean”, </w:t>
      </w:r>
      <w:hyperlink r:id="rId45" w:history="1">
        <w:r w:rsidRPr="009153B3">
          <w:rPr>
            <w:rFonts w:eastAsia="Calibri"/>
            <w:sz w:val="16"/>
            <w:szCs w:val="16"/>
          </w:rPr>
          <w:t>http://ac.els-cdn.com.proxy.lib.umich.edu/S0308597X02000453/1-s2.0-S0308597X02000453-main.pdf?_tid=5b31bfa4-fd72-11e3-9c89-00000aacb360&amp;acdnat=1403815515_59599ef622c939c6a1d68a23a89d0b2a</w:t>
        </w:r>
      </w:hyperlink>
      <w:r w:rsidRPr="009153B3">
        <w:rPr>
          <w:rFonts w:eastAsia="Calibri"/>
          <w:sz w:val="16"/>
          <w:szCs w:val="16"/>
        </w:rPr>
        <w:t>) //CBC</w:t>
      </w:r>
    </w:p>
    <w:p w:rsidR="004721D6" w:rsidRPr="009153B3" w:rsidRDefault="004721D6" w:rsidP="004721D6">
      <w:pPr>
        <w:rPr>
          <w:rFonts w:eastAsia="Calibri"/>
          <w:sz w:val="16"/>
          <w:szCs w:val="16"/>
        </w:rPr>
      </w:pPr>
    </w:p>
    <w:p w:rsidR="004721D6" w:rsidRPr="009153B3" w:rsidRDefault="004721D6" w:rsidP="004721D6">
      <w:pPr>
        <w:spacing w:after="200"/>
        <w:rPr>
          <w:rFonts w:eastAsia="Calibri"/>
          <w:sz w:val="16"/>
        </w:rPr>
      </w:pPr>
      <w:r w:rsidRPr="009153B3">
        <w:rPr>
          <w:rFonts w:eastAsia="Calibri"/>
          <w:sz w:val="16"/>
        </w:rPr>
        <w:t>OTEC produces electricity from the natural thermal gradient of the ocean, using the heat stored in warm surface water to create steam to drive a turbine, while pumping cold, deep water to the surface to recondense the steam.In closed-cycle OTEC (Fig.1a), warm seawater heats a working fluid with a low boiling point, such as ammonia, and the ammonia vapor turns a turbine, which drives a generator. The vapor is then condensed by the cold water and cycled back through the system. In an open-cycle plant (Fig.1b), warm seawater from the surface is pumped into a vacuum chamber where it is flash evaporated, and the resulting steam drives the turbine. Cold seawater is then brought to the surface and used to condense the steam into water, which is returned to the environment. Hybrid plants (Fig.1c), combining benefits of the two systems, would use closed-cycle generation combined with a second-stage flash evaporator to desalinate water [1]. OTEC plants can either be built onshore or on offshore floating platforms.Floating platforms could be larger and do not require the use of valuable coastal land, but incur the added expense and impact of transporting energy to the shore.</w:t>
      </w:r>
      <w:r w:rsidRPr="009153B3">
        <w:rPr>
          <w:rFonts w:eastAsia="Calibri"/>
          <w:bCs/>
          <w:u w:val="single"/>
        </w:rPr>
        <w:t xml:space="preserve">Energy can be </w:t>
      </w:r>
      <w:r w:rsidRPr="009153B3">
        <w:rPr>
          <w:rFonts w:eastAsia="Calibri"/>
          <w:sz w:val="16"/>
        </w:rPr>
        <w:t xml:space="preserve">transported via seafloor cable, a well-developed but costly technology that impacts the environment by disrupting seafloor communities, or </w:t>
      </w:r>
      <w:r w:rsidRPr="009153B3">
        <w:rPr>
          <w:rFonts w:eastAsia="Calibri"/>
          <w:bCs/>
          <w:u w:val="single"/>
        </w:rPr>
        <w:t>stored in the form of chemical energy as hydrogen</w:t>
      </w:r>
      <w:r w:rsidRPr="009153B3">
        <w:rPr>
          <w:rFonts w:eastAsia="Calibri"/>
          <w:sz w:val="16"/>
        </w:rPr>
        <w:t>, ammonia or methanol.</w:t>
      </w:r>
      <w:r w:rsidRPr="009153B3">
        <w:rPr>
          <w:rFonts w:eastAsia="Calibri"/>
          <w:bCs/>
          <w:u w:val="single"/>
        </w:rPr>
        <w:t>Plantships used to produce hydrogen</w:t>
      </w:r>
      <w:r w:rsidRPr="009153B3">
        <w:rPr>
          <w:rFonts w:eastAsia="Calibri"/>
          <w:sz w:val="16"/>
        </w:rPr>
        <w:t xml:space="preserve">, ammonia or methanol </w:t>
      </w:r>
      <w:r w:rsidRPr="009153B3">
        <w:rPr>
          <w:rFonts w:eastAsia="Calibri"/>
          <w:bCs/>
          <w:u w:val="single"/>
        </w:rPr>
        <w:t>would‘‘graze’’ the ocean slowly, store products for about a month, then transfer products to a tanker that would take the products to shore</w:t>
      </w:r>
      <w:r w:rsidRPr="009153B3">
        <w:rPr>
          <w:rFonts w:eastAsia="Calibri"/>
          <w:sz w:val="16"/>
        </w:rPr>
        <w:t xml:space="preserve"> [6].</w:t>
      </w:r>
    </w:p>
    <w:p w:rsidR="00F15D83" w:rsidRPr="009153B3" w:rsidRDefault="00F15D83" w:rsidP="00F15D83">
      <w:pPr>
        <w:keepNext/>
        <w:keepLines/>
        <w:spacing w:before="200"/>
        <w:outlineLvl w:val="3"/>
        <w:rPr>
          <w:rFonts w:eastAsia="SimSun" w:cs="Times New Roman"/>
          <w:b/>
          <w:bCs/>
          <w:iCs/>
        </w:rPr>
      </w:pPr>
      <w:r w:rsidRPr="009153B3">
        <w:rPr>
          <w:rFonts w:eastAsia="SimSun" w:cs="Times New Roman"/>
          <w:b/>
          <w:bCs/>
          <w:iCs/>
        </w:rPr>
        <w:lastRenderedPageBreak/>
        <w:t xml:space="preserve">OTEC is </w:t>
      </w:r>
      <w:proofErr w:type="gramStart"/>
      <w:r w:rsidRPr="009153B3">
        <w:rPr>
          <w:rFonts w:eastAsia="SimSun" w:cs="Times New Roman"/>
          <w:b/>
          <w:bCs/>
          <w:iCs/>
        </w:rPr>
        <w:t>k2</w:t>
      </w:r>
      <w:proofErr w:type="gramEnd"/>
      <w:r w:rsidRPr="009153B3">
        <w:rPr>
          <w:rFonts w:eastAsia="SimSun" w:cs="Times New Roman"/>
          <w:b/>
          <w:bCs/>
          <w:iCs/>
        </w:rPr>
        <w:t xml:space="preserve"> solve for the hydrogen economy</w:t>
      </w:r>
    </w:p>
    <w:p w:rsidR="00F15D83" w:rsidRPr="009153B3" w:rsidRDefault="00F15D83" w:rsidP="00F15D83">
      <w:pPr>
        <w:rPr>
          <w:rFonts w:eastAsia="Calibri"/>
          <w:b/>
          <w:bCs/>
        </w:rPr>
      </w:pPr>
      <w:r w:rsidRPr="009153B3">
        <w:rPr>
          <w:rFonts w:eastAsia="Calibri"/>
          <w:b/>
          <w:bCs/>
        </w:rPr>
        <w:t>Krock et al. 03</w:t>
      </w:r>
    </w:p>
    <w:p w:rsidR="00F15D83" w:rsidRPr="009153B3" w:rsidRDefault="00F15D83" w:rsidP="00F15D83">
      <w:pPr>
        <w:rPr>
          <w:rFonts w:eastAsia="Calibri"/>
          <w:bCs/>
          <w:sz w:val="16"/>
          <w:szCs w:val="16"/>
        </w:rPr>
      </w:pPr>
      <w:proofErr w:type="gramStart"/>
      <w:r w:rsidRPr="009153B3">
        <w:rPr>
          <w:rFonts w:eastAsia="Calibri"/>
          <w:bCs/>
          <w:sz w:val="16"/>
          <w:szCs w:val="16"/>
        </w:rPr>
        <w:t>(Hans Krock, PhD. professor emeritus in Ocean Engineering at the University of Hawai'i-Manoa and president of OCEES and CTO at DSH.</w:t>
      </w:r>
      <w:proofErr w:type="gramEnd"/>
      <w:r w:rsidRPr="009153B3">
        <w:rPr>
          <w:rFonts w:eastAsia="Calibri"/>
          <w:bCs/>
          <w:sz w:val="16"/>
          <w:szCs w:val="16"/>
        </w:rPr>
        <w:t xml:space="preserve"> Krock, H. J. Huang, J. C. Oney, S. K. “Revisit Ocean Thermal Energy Conversion System,” Mitigation and Adaptation Strategies for Global Change, Volume 8, Issue 2, pp. 171-2. July 2, 2003. </w:t>
      </w:r>
      <w:hyperlink r:id="rId46" w:history="1">
        <w:r w:rsidRPr="009153B3">
          <w:rPr>
            <w:rStyle w:val="Hyperlink"/>
            <w:rFonts w:eastAsia="Calibri"/>
            <w:bCs/>
            <w:sz w:val="16"/>
            <w:szCs w:val="16"/>
          </w:rPr>
          <w:t>http://download.springer.com/static/pdf/390/art%253A10.1023%252FA%253A1026062531405.pdf?auth66=1403968593_bf29c4fe9b03d9a37a331290161b2cb4&amp;ext=.pdf//ghs-kw</w:t>
        </w:r>
      </w:hyperlink>
      <w:r w:rsidRPr="009153B3">
        <w:rPr>
          <w:rFonts w:eastAsia="Calibri"/>
          <w:bCs/>
          <w:sz w:val="16"/>
          <w:szCs w:val="16"/>
        </w:rPr>
        <w:t>)</w:t>
      </w:r>
    </w:p>
    <w:p w:rsidR="00F15D83" w:rsidRPr="009153B3" w:rsidRDefault="00F15D83" w:rsidP="00F15D83">
      <w:pPr>
        <w:rPr>
          <w:rFonts w:eastAsia="Calibri"/>
          <w:bCs/>
          <w:sz w:val="16"/>
          <w:szCs w:val="16"/>
        </w:rPr>
      </w:pPr>
    </w:p>
    <w:p w:rsidR="00F15D83" w:rsidRPr="009153B3" w:rsidRDefault="00F15D83" w:rsidP="00F15D83">
      <w:pPr>
        <w:rPr>
          <w:rFonts w:eastAsia="Calibri"/>
          <w:bCs/>
          <w:u w:val="single"/>
        </w:rPr>
      </w:pPr>
      <w:r w:rsidRPr="009153B3">
        <w:rPr>
          <w:rFonts w:eastAsia="Calibri"/>
          <w:bCs/>
          <w:u w:val="single"/>
        </w:rPr>
        <w:t xml:space="preserve">Perhaps </w:t>
      </w:r>
      <w:r w:rsidRPr="009153B3">
        <w:rPr>
          <w:rFonts w:eastAsia="Calibri"/>
          <w:bCs/>
          <w:highlight w:val="cyan"/>
          <w:u w:val="single"/>
        </w:rPr>
        <w:t>the largest contribution</w:t>
      </w:r>
      <w:r w:rsidRPr="009153B3">
        <w:rPr>
          <w:rFonts w:eastAsia="Calibri"/>
          <w:bCs/>
          <w:u w:val="single"/>
        </w:rPr>
        <w:t xml:space="preserve"> to human society and the global environment that </w:t>
      </w:r>
      <w:r w:rsidRPr="009153B3">
        <w:rPr>
          <w:rFonts w:eastAsia="Calibri"/>
          <w:bCs/>
          <w:highlight w:val="cyan"/>
          <w:u w:val="single"/>
        </w:rPr>
        <w:t>OTEC will have is as the supplier of hydrogen for the impending hydrogen economy</w:t>
      </w:r>
      <w:r w:rsidRPr="009153B3">
        <w:rPr>
          <w:rFonts w:eastAsia="Calibri"/>
          <w:bCs/>
          <w:u w:val="single"/>
        </w:rPr>
        <w:t>. The huge energy reservoir in the tropical ocean available via the OTEC process will require a transportable form of that energy to allow access by the energy demand centers in the temperate zone.</w:t>
      </w:r>
      <w:r w:rsidRPr="009153B3">
        <w:rPr>
          <w:rFonts w:eastAsia="Calibri"/>
          <w:sz w:val="16"/>
        </w:rPr>
        <w:t xml:space="preserve"> The most attractive and versatile transportable energy form is hydrogen. </w:t>
      </w:r>
      <w:r w:rsidRPr="009153B3">
        <w:rPr>
          <w:rFonts w:eastAsia="Calibri"/>
          <w:bCs/>
          <w:u w:val="single"/>
        </w:rPr>
        <w:t>There are natural synergies between OTEC and hydrogen production, especially liquid hydrogen (LH2), which other renewables such as wind and solar do not possess. These include:</w:t>
      </w:r>
    </w:p>
    <w:p w:rsidR="00F15D83" w:rsidRPr="009153B3" w:rsidRDefault="00F15D83" w:rsidP="00F15D83">
      <w:pPr>
        <w:rPr>
          <w:rFonts w:eastAsia="Calibri"/>
          <w:bCs/>
          <w:u w:val="single"/>
        </w:rPr>
      </w:pPr>
      <w:r w:rsidRPr="009153B3">
        <w:rPr>
          <w:rFonts w:eastAsia="Calibri"/>
          <w:bCs/>
          <w:highlight w:val="cyan"/>
          <w:u w:val="single"/>
        </w:rPr>
        <w:t>Full and efﬁcient utilization can be made</w:t>
      </w:r>
      <w:r w:rsidRPr="009153B3">
        <w:rPr>
          <w:rFonts w:eastAsia="Calibri"/>
          <w:bCs/>
          <w:u w:val="single"/>
        </w:rPr>
        <w:t xml:space="preserve"> of the investment in production capacity </w:t>
      </w:r>
      <w:r w:rsidRPr="009153B3">
        <w:rPr>
          <w:rFonts w:eastAsia="Calibri"/>
          <w:bCs/>
          <w:highlight w:val="cyan"/>
          <w:u w:val="single"/>
        </w:rPr>
        <w:t>because OTEC is available 24 hours per day</w:t>
      </w:r>
      <w:r w:rsidRPr="009153B3">
        <w:rPr>
          <w:rFonts w:eastAsia="Calibri"/>
          <w:bCs/>
          <w:u w:val="single"/>
        </w:rPr>
        <w:t xml:space="preserve"> and </w:t>
      </w:r>
      <w:r w:rsidRPr="009153B3">
        <w:rPr>
          <w:rFonts w:eastAsia="Calibri"/>
          <w:bCs/>
          <w:highlight w:val="cyan"/>
          <w:u w:val="single"/>
        </w:rPr>
        <w:t>365 days per year</w:t>
      </w:r>
      <w:r w:rsidRPr="009153B3">
        <w:rPr>
          <w:rFonts w:eastAsia="Calibri"/>
          <w:bCs/>
          <w:u w:val="single"/>
        </w:rPr>
        <w:t>.</w:t>
      </w:r>
      <w:r w:rsidRPr="009153B3">
        <w:rPr>
          <w:rFonts w:eastAsia="Calibri"/>
          <w:sz w:val="16"/>
        </w:rPr>
        <w:t xml:space="preserve"> This is in contrast to most renewable energy systems such as wind, waves, tide, direct solar and photovoltaics. </w:t>
      </w:r>
      <w:r w:rsidRPr="009153B3">
        <w:rPr>
          <w:rFonts w:eastAsia="Calibri"/>
          <w:bCs/>
          <w:u w:val="single"/>
        </w:rPr>
        <w:t xml:space="preserve">Also, </w:t>
      </w:r>
      <w:r w:rsidRPr="009153B3">
        <w:rPr>
          <w:rFonts w:eastAsia="Calibri"/>
          <w:bCs/>
          <w:highlight w:val="cyan"/>
          <w:u w:val="single"/>
        </w:rPr>
        <w:t>OTEC</w:t>
      </w:r>
      <w:r w:rsidRPr="009153B3">
        <w:rPr>
          <w:rFonts w:eastAsia="Calibri"/>
          <w:bCs/>
          <w:u w:val="single"/>
        </w:rPr>
        <w:t xml:space="preserve"> systems </w:t>
      </w:r>
      <w:r w:rsidRPr="009153B3">
        <w:rPr>
          <w:rFonts w:eastAsia="Calibri"/>
          <w:bCs/>
          <w:highlight w:val="cyan"/>
          <w:u w:val="single"/>
        </w:rPr>
        <w:t>cannot exhaust the resource</w:t>
      </w:r>
      <w:r w:rsidRPr="009153B3">
        <w:rPr>
          <w:rFonts w:eastAsia="Calibri"/>
          <w:bCs/>
          <w:u w:val="single"/>
        </w:rPr>
        <w:t xml:space="preserve"> at the location where they are installed – in contrast to oil, natural gas, geothermal or even hydroelectric (the reservoir eventually silts up);</w:t>
      </w:r>
    </w:p>
    <w:p w:rsidR="00F15D83" w:rsidRPr="009153B3" w:rsidRDefault="00F15D83" w:rsidP="00F15D83">
      <w:pPr>
        <w:rPr>
          <w:rFonts w:eastAsia="Calibri"/>
          <w:bCs/>
          <w:u w:val="single"/>
        </w:rPr>
      </w:pPr>
      <w:r w:rsidRPr="009153B3">
        <w:rPr>
          <w:rFonts w:eastAsia="Calibri"/>
          <w:bCs/>
          <w:u w:val="single"/>
        </w:rPr>
        <w:t xml:space="preserve">The </w:t>
      </w:r>
      <w:r w:rsidRPr="009153B3">
        <w:rPr>
          <w:rFonts w:eastAsia="Calibri"/>
          <w:bCs/>
          <w:highlight w:val="cyan"/>
          <w:u w:val="single"/>
        </w:rPr>
        <w:t>efﬁcient production of hydrogen</w:t>
      </w:r>
      <w:r w:rsidRPr="009153B3">
        <w:rPr>
          <w:rFonts w:eastAsia="Calibri"/>
          <w:bCs/>
          <w:u w:val="single"/>
        </w:rPr>
        <w:t xml:space="preserve"> by electrolysis </w:t>
      </w:r>
      <w:r w:rsidRPr="009153B3">
        <w:rPr>
          <w:rFonts w:eastAsia="Calibri"/>
          <w:bCs/>
          <w:highlight w:val="cyan"/>
          <w:u w:val="single"/>
        </w:rPr>
        <w:t>requires very pure water</w:t>
      </w:r>
      <w:r w:rsidRPr="009153B3">
        <w:rPr>
          <w:rFonts w:eastAsia="Calibri"/>
          <w:bCs/>
          <w:u w:val="single"/>
        </w:rPr>
        <w:t xml:space="preserve"> for the KOH solution. A small part of the </w:t>
      </w:r>
      <w:r w:rsidRPr="009153B3">
        <w:rPr>
          <w:rFonts w:eastAsia="Calibri"/>
          <w:bCs/>
          <w:highlight w:val="cyan"/>
          <w:u w:val="single"/>
        </w:rPr>
        <w:t>OTEC</w:t>
      </w:r>
      <w:r w:rsidRPr="009153B3">
        <w:rPr>
          <w:rFonts w:eastAsia="Calibri"/>
          <w:bCs/>
          <w:u w:val="single"/>
        </w:rPr>
        <w:t xml:space="preserve"> process </w:t>
      </w:r>
      <w:r w:rsidRPr="009153B3">
        <w:rPr>
          <w:rFonts w:eastAsia="Calibri"/>
          <w:bCs/>
          <w:highlight w:val="cyan"/>
          <w:u w:val="single"/>
        </w:rPr>
        <w:t>can be used to produce this pure water</w:t>
      </w:r>
      <w:r w:rsidRPr="009153B3">
        <w:rPr>
          <w:rFonts w:eastAsia="Calibri"/>
          <w:bCs/>
          <w:u w:val="single"/>
        </w:rPr>
        <w:t xml:space="preserve"> from the surface seawater, resulting in high efﬁciency electrolysis;</w:t>
      </w:r>
    </w:p>
    <w:p w:rsidR="00F15D83" w:rsidRPr="009153B3" w:rsidRDefault="00F15D83" w:rsidP="00F15D83">
      <w:pPr>
        <w:rPr>
          <w:rFonts w:eastAsia="Calibri"/>
          <w:bCs/>
          <w:u w:val="single"/>
        </w:rPr>
      </w:pPr>
      <w:r w:rsidRPr="009153B3">
        <w:rPr>
          <w:rFonts w:eastAsia="Calibri"/>
          <w:bCs/>
          <w:u w:val="single"/>
        </w:rPr>
        <w:t>Liquefying hydrogen by the Claude process requires an efﬁcient heat sink to minimize process energy</w:t>
      </w:r>
      <w:r w:rsidRPr="009153B3">
        <w:rPr>
          <w:rFonts w:eastAsia="Calibri"/>
          <w:sz w:val="16"/>
        </w:rPr>
        <w:t xml:space="preserve">. The Claude process, which cools compressed hydrogen gas with liquid nitrogen prior to expansion through a Joules-Thompson valve to complete the liquefaction process, requires a signiﬁcant heat sink to maintain liquid nitrogen temperatures (Ministry of Economic Affairs and Technology 1989). </w:t>
      </w:r>
      <w:r w:rsidRPr="009153B3">
        <w:rPr>
          <w:rFonts w:eastAsia="Calibri"/>
          <w:bCs/>
          <w:u w:val="single"/>
        </w:rPr>
        <w:t>The cold seawater that is used in the OTEC process could provide this efﬁcient heat sink</w:t>
      </w:r>
    </w:p>
    <w:p w:rsidR="00F15D83" w:rsidRPr="009153B3" w:rsidRDefault="00F15D83" w:rsidP="00F15D83">
      <w:pPr>
        <w:rPr>
          <w:rFonts w:eastAsia="Calibri"/>
          <w:sz w:val="16"/>
        </w:rPr>
      </w:pPr>
      <w:r w:rsidRPr="009153B3">
        <w:rPr>
          <w:rFonts w:eastAsia="Calibri"/>
          <w:bCs/>
          <w:highlight w:val="cyan"/>
          <w:u w:val="single"/>
        </w:rPr>
        <w:t>Liquid hydrogen is most efﬁciently transported by ocean tanker.</w:t>
      </w:r>
      <w:r w:rsidRPr="009153B3">
        <w:rPr>
          <w:rFonts w:eastAsia="Calibri"/>
          <w:bCs/>
          <w:u w:val="single"/>
        </w:rPr>
        <w:t xml:space="preserve"> The off-shore </w:t>
      </w:r>
      <w:r w:rsidRPr="009153B3">
        <w:rPr>
          <w:rFonts w:eastAsia="Calibri"/>
          <w:bCs/>
          <w:highlight w:val="cyan"/>
          <w:u w:val="single"/>
        </w:rPr>
        <w:t>OTEC</w:t>
      </w:r>
      <w:r w:rsidRPr="009153B3">
        <w:rPr>
          <w:rFonts w:eastAsia="Calibri"/>
          <w:bCs/>
          <w:u w:val="single"/>
        </w:rPr>
        <w:t xml:space="preserve"> hydrogen plant </w:t>
      </w:r>
      <w:r w:rsidRPr="009153B3">
        <w:rPr>
          <w:rFonts w:eastAsia="Calibri"/>
          <w:bCs/>
          <w:highlight w:val="cyan"/>
          <w:u w:val="single"/>
        </w:rPr>
        <w:t>is already located on the transport medium and therefore would result in the lowest cost for transport to market</w:t>
      </w:r>
      <w:r w:rsidRPr="009153B3">
        <w:rPr>
          <w:rFonts w:eastAsia="Calibri"/>
          <w:bCs/>
          <w:u w:val="single"/>
        </w:rPr>
        <w:t>. From a global perspective, ocean transport distances of OTEC derived LH2 are much shorter than our present system of oil transport from the Middle East</w:t>
      </w:r>
      <w:r w:rsidRPr="009153B3">
        <w:rPr>
          <w:rFonts w:eastAsia="Calibri"/>
          <w:sz w:val="16"/>
        </w:rPr>
        <w:t xml:space="preserve"> around Africa to North America or Europe or from the Middle East around India and the Malay Peninsula to Japan.</w:t>
      </w:r>
    </w:p>
    <w:p w:rsidR="00F15D83" w:rsidRPr="009153B3" w:rsidRDefault="00F15D83" w:rsidP="00F15D83">
      <w:pPr>
        <w:rPr>
          <w:rFonts w:eastAsia="Calibri"/>
          <w:bCs/>
          <w:u w:val="single"/>
        </w:rPr>
      </w:pPr>
      <w:r w:rsidRPr="009153B3">
        <w:rPr>
          <w:rFonts w:eastAsia="Calibri"/>
          <w:bCs/>
          <w:highlight w:val="cyan"/>
          <w:u w:val="single"/>
        </w:rPr>
        <w:t>The successful development of a</w:t>
      </w:r>
      <w:r w:rsidRPr="009153B3">
        <w:rPr>
          <w:rFonts w:eastAsia="Calibri"/>
          <w:bCs/>
          <w:u w:val="single"/>
        </w:rPr>
        <w:t xml:space="preserve"> global </w:t>
      </w:r>
      <w:r w:rsidRPr="009153B3">
        <w:rPr>
          <w:rFonts w:eastAsia="Calibri"/>
          <w:bCs/>
          <w:highlight w:val="cyan"/>
          <w:u w:val="single"/>
        </w:rPr>
        <w:t>hydrogen economy will undoubtedly have to involve</w:t>
      </w:r>
      <w:r w:rsidRPr="009153B3">
        <w:rPr>
          <w:rFonts w:eastAsia="Calibri"/>
          <w:bCs/>
          <w:u w:val="single"/>
        </w:rPr>
        <w:t xml:space="preserve"> the largest renewable energy resource in the world – </w:t>
      </w:r>
      <w:r w:rsidRPr="009153B3">
        <w:rPr>
          <w:rFonts w:eastAsia="Calibri"/>
          <w:bCs/>
          <w:highlight w:val="cyan"/>
          <w:u w:val="single"/>
        </w:rPr>
        <w:t xml:space="preserve">the </w:t>
      </w:r>
      <w:r w:rsidRPr="009153B3">
        <w:rPr>
          <w:rFonts w:eastAsia="Calibri"/>
          <w:bCs/>
          <w:u w:val="single"/>
        </w:rPr>
        <w:t xml:space="preserve">tropical </w:t>
      </w:r>
      <w:r w:rsidRPr="009153B3">
        <w:rPr>
          <w:rFonts w:eastAsia="Calibri"/>
          <w:bCs/>
          <w:highlight w:val="cyan"/>
          <w:u w:val="single"/>
        </w:rPr>
        <w:t>ocean. OTEC</w:t>
      </w:r>
      <w:r w:rsidRPr="009153B3">
        <w:rPr>
          <w:rFonts w:eastAsia="Calibri"/>
          <w:bCs/>
          <w:u w:val="single"/>
        </w:rPr>
        <w:t xml:space="preserve"> technology </w:t>
      </w:r>
      <w:r w:rsidRPr="009153B3">
        <w:rPr>
          <w:rFonts w:eastAsia="Calibri"/>
          <w:bCs/>
          <w:highlight w:val="cyan"/>
          <w:u w:val="single"/>
        </w:rPr>
        <w:t>is the best way to tap into this</w:t>
      </w:r>
      <w:r w:rsidRPr="009153B3">
        <w:rPr>
          <w:rFonts w:eastAsia="Calibri"/>
          <w:bCs/>
          <w:u w:val="single"/>
        </w:rPr>
        <w:t xml:space="preserve"> virtually </w:t>
      </w:r>
      <w:r w:rsidRPr="009153B3">
        <w:rPr>
          <w:rFonts w:eastAsia="Calibri"/>
          <w:bCs/>
          <w:highlight w:val="cyan"/>
          <w:u w:val="single"/>
        </w:rPr>
        <w:t xml:space="preserve">limitless </w:t>
      </w:r>
      <w:r w:rsidRPr="009153B3">
        <w:rPr>
          <w:rFonts w:eastAsia="Calibri"/>
          <w:bCs/>
          <w:u w:val="single"/>
        </w:rPr>
        <w:t xml:space="preserve">thermal </w:t>
      </w:r>
      <w:r w:rsidRPr="009153B3">
        <w:rPr>
          <w:rFonts w:eastAsia="Calibri"/>
          <w:bCs/>
          <w:highlight w:val="cyan"/>
          <w:u w:val="single"/>
        </w:rPr>
        <w:t>reservoir</w:t>
      </w:r>
      <w:r w:rsidRPr="009153B3">
        <w:rPr>
          <w:rFonts w:eastAsia="Calibri"/>
          <w:bCs/>
          <w:u w:val="single"/>
        </w:rPr>
        <w:t xml:space="preserve"> to produce hydrogen to support the impending hydrogen economy. Offshore </w:t>
      </w:r>
      <w:r w:rsidRPr="009153B3">
        <w:rPr>
          <w:rFonts w:eastAsia="Calibri"/>
          <w:bCs/>
          <w:highlight w:val="cyan"/>
          <w:u w:val="single"/>
        </w:rPr>
        <w:t>OTEC</w:t>
      </w:r>
      <w:r w:rsidRPr="009153B3">
        <w:rPr>
          <w:rFonts w:eastAsia="Calibri"/>
          <w:bCs/>
          <w:u w:val="single"/>
        </w:rPr>
        <w:t xml:space="preserve"> plants, utilizing techniques already developed for accessing deep water oil ﬁelds, </w:t>
      </w:r>
      <w:r w:rsidRPr="009153B3">
        <w:rPr>
          <w:rFonts w:eastAsia="Calibri"/>
          <w:bCs/>
          <w:highlight w:val="cyan"/>
          <w:u w:val="single"/>
        </w:rPr>
        <w:t>can</w:t>
      </w:r>
      <w:r w:rsidRPr="009153B3">
        <w:rPr>
          <w:rFonts w:eastAsia="Calibri"/>
          <w:bCs/>
          <w:u w:val="single"/>
        </w:rPr>
        <w:t xml:space="preserve"> be adapted to produce and liquefy hydrogen and </w:t>
      </w:r>
      <w:r w:rsidRPr="009153B3">
        <w:rPr>
          <w:rFonts w:eastAsia="Calibri"/>
          <w:bCs/>
          <w:highlight w:val="cyan"/>
          <w:u w:val="single"/>
        </w:rPr>
        <w:t>ensure a sustainable supply of hydrogen from a</w:t>
      </w:r>
      <w:r w:rsidRPr="009153B3">
        <w:rPr>
          <w:rFonts w:eastAsia="Calibri"/>
          <w:bCs/>
          <w:u w:val="single"/>
        </w:rPr>
        <w:t xml:space="preserve">n environmentally benign, </w:t>
      </w:r>
      <w:r w:rsidRPr="009153B3">
        <w:rPr>
          <w:rFonts w:eastAsia="Calibri"/>
          <w:bCs/>
          <w:highlight w:val="cyan"/>
          <w:u w:val="single"/>
        </w:rPr>
        <w:t>renewable resource for future generations.</w:t>
      </w:r>
    </w:p>
    <w:p w:rsidR="00520B30" w:rsidRPr="009153B3" w:rsidRDefault="00520B30" w:rsidP="00F15D83">
      <w:pPr>
        <w:rPr>
          <w:rFonts w:eastAsia="Calibri"/>
          <w:bCs/>
          <w:u w:val="single"/>
        </w:rPr>
      </w:pPr>
    </w:p>
    <w:p w:rsidR="00520B30" w:rsidRPr="009153B3" w:rsidRDefault="00520B30" w:rsidP="00520B30">
      <w:pPr>
        <w:pStyle w:val="Heading4"/>
      </w:pPr>
      <w:r w:rsidRPr="009153B3">
        <w:t>OTEC solves Hydrogen Shift</w:t>
      </w:r>
    </w:p>
    <w:p w:rsidR="00520B30" w:rsidRPr="009153B3" w:rsidRDefault="00520B30" w:rsidP="00520B30"/>
    <w:p w:rsidR="00520B30" w:rsidRPr="009153B3" w:rsidRDefault="00520B30" w:rsidP="00520B30">
      <w:r w:rsidRPr="009153B3">
        <w:rPr>
          <w:rStyle w:val="StyleStyleBold12pt"/>
        </w:rPr>
        <w:t>Michaelis 08 et al.</w:t>
      </w:r>
      <w:r w:rsidRPr="009153B3">
        <w:t xml:space="preserve"> – (Dominic Michaelis, Alex Michaelis and Trevor Cooper-Chadwick, Dominic Michaelis is an architect and engineer. He and his architect son Alex are developing the energy island concept with Trevor Cooper-Chadwick of Southampton University, “Could sea power solve the energy crisis</w:t>
      </w:r>
      <w:proofErr w:type="gramStart"/>
      <w:r w:rsidRPr="009153B3">
        <w:t>?,</w:t>
      </w:r>
      <w:proofErr w:type="gramEnd"/>
      <w:r w:rsidRPr="009153B3">
        <w:t xml:space="preserve">” </w:t>
      </w:r>
      <w:r w:rsidRPr="009153B3">
        <w:lastRenderedPageBreak/>
        <w:t>http://www.telegraph.co.uk/science/science-news/3320901/Could-sea-power-solve-the-energy-crisis.html//AS)</w:t>
      </w:r>
    </w:p>
    <w:p w:rsidR="00520B30" w:rsidRPr="009153B3" w:rsidRDefault="00520B30" w:rsidP="00520B30">
      <w:pPr>
        <w:rPr>
          <w:sz w:val="14"/>
        </w:rPr>
      </w:pPr>
      <w:r w:rsidRPr="009153B3">
        <w:rPr>
          <w:sz w:val="14"/>
        </w:rPr>
        <w:t>The French inventor Georges Claude is largely forgotten today; if he is remembered at all, it is as the creator of the neon lamp. Yet one of his projects from the 1920s could resolve the global energy crisis - by harnessing the power of the oceans. It may sound like science fiction, but Ocean Thermal Energy Conversion</w:t>
      </w:r>
      <w:r w:rsidRPr="009153B3">
        <w:rPr>
          <w:rStyle w:val="StyleBoldUnderline"/>
        </w:rPr>
        <w:t xml:space="preserve"> (OTEC) is an idea whose time has come</w:t>
      </w:r>
      <w:r w:rsidRPr="009153B3">
        <w:rPr>
          <w:sz w:val="14"/>
        </w:rPr>
        <w:t xml:space="preserve">. It is based on the work of Jacques-Arsène d'Arsonval, a 19th-century French physicist who thought of using the sea as a giant solar-energy collector. The theory is very simple: </w:t>
      </w:r>
      <w:r w:rsidRPr="009153B3">
        <w:rPr>
          <w:rStyle w:val="StyleBoldUnderline"/>
        </w:rPr>
        <w:t>OTEC extracts energy from the difference in temperature between the surface of the sea</w:t>
      </w:r>
      <w:r w:rsidRPr="009153B3">
        <w:rPr>
          <w:sz w:val="14"/>
        </w:rPr>
        <w:t xml:space="preserve"> (up to 29C in the tropics</w:t>
      </w:r>
      <w:r w:rsidRPr="009153B3">
        <w:rPr>
          <w:rStyle w:val="StyleBoldUnderline"/>
        </w:rPr>
        <w:t>) and the waters a kilometre down</w:t>
      </w:r>
      <w:r w:rsidRPr="009153B3">
        <w:rPr>
          <w:sz w:val="14"/>
        </w:rPr>
        <w:t xml:space="preserve">, which are typically a chilly 5C. </w:t>
      </w:r>
      <w:proofErr w:type="gramStart"/>
      <w:r w:rsidRPr="009153B3">
        <w:rPr>
          <w:sz w:val="14"/>
        </w:rPr>
        <w:t>This powers</w:t>
      </w:r>
      <w:proofErr w:type="gramEnd"/>
      <w:r w:rsidRPr="009153B3">
        <w:rPr>
          <w:sz w:val="14"/>
        </w:rPr>
        <w:t xml:space="preserve"> a "heat engine": think of a refrigerator in reverse, in which a temperature difference creates electricity. Claude's efforts to develop a practical version of d'Arsonval's concept had to be abandoned due to poor weather and a lack of funds. But </w:t>
      </w:r>
      <w:r w:rsidRPr="009153B3">
        <w:rPr>
          <w:rStyle w:val="StyleBoldUnderline"/>
        </w:rPr>
        <w:t>a modern equivalent would meet much of the world's energy needs</w:t>
      </w:r>
      <w:r w:rsidRPr="009153B3">
        <w:rPr>
          <w:sz w:val="14"/>
        </w:rPr>
        <w:t xml:space="preserve">, </w:t>
      </w:r>
      <w:r w:rsidRPr="009153B3">
        <w:rPr>
          <w:rStyle w:val="StyleBoldUnderline"/>
        </w:rPr>
        <w:t>without generating polluting clouds</w:t>
      </w:r>
      <w:r w:rsidRPr="009153B3">
        <w:rPr>
          <w:sz w:val="14"/>
        </w:rPr>
        <w:t xml:space="preserve"> of carbon and sulphur dioxide. It could also produce vast quantities of desalinated water to be shipped to parched areas of the world such as Africa. There are two basic versions of the technology. The first operates </w:t>
      </w:r>
      <w:r w:rsidRPr="009153B3">
        <w:rPr>
          <w:rStyle w:val="StyleBoldUnderline"/>
        </w:rPr>
        <w:t>in a "closed cycle",</w:t>
      </w:r>
      <w:r w:rsidRPr="009153B3">
        <w:rPr>
          <w:sz w:val="14"/>
        </w:rPr>
        <w:t xml:space="preserve"> using </w:t>
      </w:r>
      <w:r w:rsidRPr="009153B3">
        <w:rPr>
          <w:rStyle w:val="StyleBoldUnderline"/>
        </w:rPr>
        <w:t>warm surface water to heat ammonia, which boils at a low temperature. This expands into vapour, driving a turbine that produces electricity.</w:t>
      </w:r>
      <w:r w:rsidRPr="009153B3">
        <w:rPr>
          <w:sz w:val="14"/>
        </w:rPr>
        <w:t xml:space="preserve"> Cold water from the depths is used to cool the ammonia, returning it to its liquid state so the process can start again. The "open cycle" version offers the added benefit of producing drinking water as a by-product. Warm seawater is introduced into a vacuum chamber, in which it will boil more easily, leaving behind salt and generating steam to turn a turbine. Once it has left the turbine, the steam enters a condensing chamber cooled by water from the depths, in which large quantities of desalinated water are produced - 1.2 million litres for every megawatt of energy. A 250MW plant (a sixth of the capacity of the new coal-fired power station that has just won planning permission in Kent) could produce 300 million litres of drinking water a day, enough to fill a supertanker. Using electrolysis, it would also be possible to produce hydrogen fuel. Such a vision is far removed from the first OTEC plant, constructed by Claude in 1930 in Matanzas Bay, Cuba, where the sea plunges to great depths close to the shore. After several failures - including the loss of two of the pipes used to suck up cold water from the sea - Claude produced 22,000 watts of electricity from this early prototype. This is a very small amount, enough to heat five well insulated houses. But it confirmed that his calculations worked, and that both</w:t>
      </w:r>
      <w:r w:rsidRPr="009153B3">
        <w:rPr>
          <w:rStyle w:val="StyleBoldUnderline"/>
        </w:rPr>
        <w:t xml:space="preserve"> electricity </w:t>
      </w:r>
      <w:r w:rsidRPr="009153B3">
        <w:rPr>
          <w:sz w:val="14"/>
        </w:rPr>
        <w:t>and drinking water</w:t>
      </w:r>
      <w:r w:rsidRPr="009153B3">
        <w:rPr>
          <w:rStyle w:val="StyleBoldUnderline"/>
        </w:rPr>
        <w:t xml:space="preserve"> could be produced by the sea</w:t>
      </w:r>
      <w:r w:rsidRPr="009153B3">
        <w:rPr>
          <w:sz w:val="14"/>
        </w:rPr>
        <w:t xml:space="preserve">. When a later version was installed on a converted boat in Brazil, Claude found a use for this desalinated water: he froze it to make ice, a valuable commodity at the time. The boat, however, was damaged in a storm and the project abandoned. Similar difficulties have beset the many subsequent attempts to turn principle into practice, but with oil at $100 a barrel, and with pressure growing to arrest the effects of climate change, </w:t>
      </w:r>
      <w:r w:rsidRPr="009153B3">
        <w:rPr>
          <w:rStyle w:val="StyleBoldUnderline"/>
        </w:rPr>
        <w:t>the conditions are right for OTEC to make a comeback</w:t>
      </w:r>
      <w:r w:rsidRPr="009153B3">
        <w:rPr>
          <w:sz w:val="14"/>
        </w:rPr>
        <w:t xml:space="preserve">. In fact, </w:t>
      </w:r>
      <w:r w:rsidRPr="009153B3">
        <w:rPr>
          <w:rStyle w:val="StyleBoldUnderline"/>
        </w:rPr>
        <w:t>there is no need to stop at OTEC as the sole technology</w:t>
      </w:r>
      <w:r w:rsidRPr="009153B3">
        <w:rPr>
          <w:sz w:val="14"/>
        </w:rPr>
        <w:t xml:space="preserve">. If you are going to build an offshore platform, it makes sense to harness its space to create an "energy island" - a facility that uses a variety of alternative energies, such as wind, wave and solar, to generate enough power to pump the huge quantities of water from the sea and run the vacuum pumps of the OTEC plant. Not only would these "islands" be self-sufficient, but </w:t>
      </w:r>
      <w:r w:rsidRPr="009153B3">
        <w:rPr>
          <w:rStyle w:val="StyleBoldUnderline"/>
        </w:rPr>
        <w:t>several could</w:t>
      </w:r>
      <w:r w:rsidRPr="009153B3">
        <w:rPr>
          <w:sz w:val="14"/>
        </w:rPr>
        <w:t xml:space="preserve"> be linked to </w:t>
      </w:r>
      <w:r w:rsidRPr="009153B3">
        <w:rPr>
          <w:rStyle w:val="StyleBoldUnderline"/>
        </w:rPr>
        <w:t>generate energy outputs of around 1,000MW, rivalling the output of a typical nuclear plant</w:t>
      </w:r>
      <w:r w:rsidRPr="009153B3">
        <w:rPr>
          <w:sz w:val="14"/>
        </w:rPr>
        <w:t xml:space="preserve">. The cost, according to our models, would be roughly double that of a nuclear power station. This might seem expensive, but </w:t>
      </w:r>
      <w:r w:rsidRPr="009153B3">
        <w:rPr>
          <w:rStyle w:val="StyleBoldUnderline"/>
        </w:rPr>
        <w:t xml:space="preserve">an OTEC plant would not involve the waste-treatment or </w:t>
      </w:r>
      <w:hyperlink r:id="rId47" w:history="1">
        <w:r w:rsidRPr="009153B3">
          <w:rPr>
            <w:rStyle w:val="StyleBoldUnderline"/>
          </w:rPr>
          <w:t>astronomical decommissioning costs of a nuclear facility</w:t>
        </w:r>
      </w:hyperlink>
      <w:r w:rsidRPr="009153B3">
        <w:rPr>
          <w:sz w:val="14"/>
        </w:rPr>
        <w:t xml:space="preserve">. Also, it would offset its expense through the sale of the desalinated water. This is in addition to the other advantages: carbon-free energy production and no generation of heat. In fact, the plants would cool the seas and oceans by the same amount as the energy extracted from them. The energy islands would mainly be built from reinforced concrete, using corrosion-resistant metals, but they would come in different sizes and with different functions: </w:t>
      </w:r>
      <w:r w:rsidRPr="009153B3">
        <w:rPr>
          <w:rStyle w:val="StyleBoldUnderline"/>
        </w:rPr>
        <w:t>some would be simple energy-generating platforms</w:t>
      </w:r>
      <w:r w:rsidRPr="009153B3">
        <w:rPr>
          <w:sz w:val="14"/>
        </w:rPr>
        <w:t xml:space="preserve">, while others would be larger installations, linked to the land by cable, along which the electricity could be distributed (this would involve superconductors, materials that lose all resistance to electricity when cooled, minimising energy loss in transmission). And energy generation would not be their only function. Larger islands could support fish farms that used the plankton pumped up along with the cold seawater, as well as pods for heliports, greenhouses, </w:t>
      </w:r>
      <w:proofErr w:type="gramStart"/>
      <w:r w:rsidRPr="009153B3">
        <w:rPr>
          <w:sz w:val="14"/>
        </w:rPr>
        <w:t>accommodation</w:t>
      </w:r>
      <w:proofErr w:type="gramEnd"/>
      <w:r w:rsidRPr="009153B3">
        <w:rPr>
          <w:sz w:val="14"/>
        </w:rPr>
        <w:t xml:space="preserve"> and maintenance areas, facilities for producing sea salt and harbours and mooring for supertankers. These tankers would collect the desalinated water or the hydrogen produced by electrolysis, which could both be shipped to energy- and water-scarce parts of the world, just as natural gas is piped from Siberia to Western Europe. These </w:t>
      </w:r>
      <w:r w:rsidRPr="009153B3">
        <w:rPr>
          <w:rStyle w:val="StyleBoldUnderline"/>
        </w:rPr>
        <w:t>hydrogen fuel cells</w:t>
      </w:r>
      <w:r w:rsidRPr="009153B3">
        <w:rPr>
          <w:sz w:val="14"/>
        </w:rPr>
        <w:t xml:space="preserve"> </w:t>
      </w:r>
      <w:r w:rsidRPr="009153B3">
        <w:rPr>
          <w:rStyle w:val="StyleBoldUnderline"/>
        </w:rPr>
        <w:t>could</w:t>
      </w:r>
      <w:r w:rsidRPr="009153B3">
        <w:rPr>
          <w:sz w:val="14"/>
        </w:rPr>
        <w:t xml:space="preserve"> soon </w:t>
      </w:r>
      <w:r w:rsidRPr="009153B3">
        <w:rPr>
          <w:rStyle w:val="StyleBoldUnderline"/>
        </w:rPr>
        <w:t>be used to power cars, trucks, boats, factories and aircraft, helping to establish a clean hydrogen economy</w:t>
      </w:r>
      <w:r w:rsidRPr="009153B3">
        <w:rPr>
          <w:sz w:val="14"/>
        </w:rPr>
        <w:t>. A model for this is Iceland, where hydrogen for fuel cells is being generated by electrolysis using cheap geothermal energy. On this basis, Iceland expects to become emissions-free by 2020. We also have a clear idea where to build these powerful islands. For the system to function, the gap between the surface and the depths must be at least 20C. Maps of the oceans show which waters contain the necessary temperature gradients -and China, India and Brazil, the three countries projected to have the greatest economic and population growth this century, and therefore the most pressing energy requirements, all have OTEC potential. In April in New York, international agencies, national and state governments, environmental groups and industry associations are sponsoring the most substantive global conference on renewable marine power for years. Here is one fact that should help delegates to focus minds on what is possible: 50,000 energy islands could meet the all world's energy requirement while providing two tons of fresh water per person per day for its six billion inhabitants. That would be a legacy of which Georges Claude could be proud.</w:t>
      </w:r>
    </w:p>
    <w:p w:rsidR="00184309" w:rsidRPr="009153B3" w:rsidRDefault="00184309" w:rsidP="00520B30">
      <w:pPr>
        <w:rPr>
          <w:sz w:val="14"/>
        </w:rPr>
      </w:pPr>
    </w:p>
    <w:p w:rsidR="00184309" w:rsidRPr="009153B3" w:rsidRDefault="00184309" w:rsidP="00184309">
      <w:pPr>
        <w:pStyle w:val="Heading4"/>
      </w:pPr>
      <w:r w:rsidRPr="009153B3">
        <w:lastRenderedPageBreak/>
        <w:t>OTEC solves hydrogen production, which in turns solves oil dependence.</w:t>
      </w:r>
    </w:p>
    <w:p w:rsidR="00184309" w:rsidRPr="009153B3" w:rsidRDefault="00184309" w:rsidP="00184309">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184309" w:rsidRPr="009153B3" w:rsidRDefault="00184309" w:rsidP="00184309">
      <w:pPr>
        <w:rPr>
          <w:b/>
          <w:iCs/>
          <w:u w:val="single"/>
          <w:bdr w:val="single" w:sz="18" w:space="0" w:color="auto"/>
        </w:rPr>
      </w:pPr>
      <w:r w:rsidRPr="009153B3">
        <w:t xml:space="preserve"> </w:t>
      </w:r>
      <w:proofErr w:type="gramStart"/>
      <w:r w:rsidRPr="009153B3">
        <w:t>ip.4.1</w:t>
      </w:r>
      <w:proofErr w:type="gramEnd"/>
      <w:r w:rsidRPr="009153B3">
        <w:t xml:space="preserve">. Hydrogen </w:t>
      </w:r>
      <w:r w:rsidRPr="009153B3">
        <w:rPr>
          <w:rStyle w:val="Emphasis"/>
        </w:rPr>
        <w:t>Hydrogen and oxygen can be produced from pure water by electrolysis</w:t>
      </w:r>
      <w:r w:rsidRPr="009153B3">
        <w:t xml:space="preserve"> by one of the several industrial processes that have been developed for this purpose. </w:t>
      </w:r>
      <w:r w:rsidRPr="009153B3">
        <w:rPr>
          <w:rStyle w:val="Emphasis"/>
        </w:rPr>
        <w:t xml:space="preserve">An ocean thermal plant can be an excellent source of hydrogen, which can be used as fuel </w:t>
      </w:r>
      <w:r w:rsidRPr="009153B3">
        <w:t>or can</w:t>
      </w:r>
      <w:r w:rsidRPr="009153B3">
        <w:rPr>
          <w:rStyle w:val="Emphasis"/>
        </w:rPr>
        <w:t xml:space="preserve"> </w:t>
      </w:r>
      <w:r w:rsidRPr="009153B3">
        <w:t xml:space="preserve">be used in chemical combination for other products A 100 MW OIT.C plant would be capable of supplying enough electricity to generate 563.000 m3&gt;'day if hydrogen through commercial off-the-shelf conventional electrolysis equipment. </w:t>
      </w:r>
      <w:r w:rsidRPr="009153B3">
        <w:rPr>
          <w:rStyle w:val="Emphasis"/>
        </w:rPr>
        <w:t>The hydrogen produced by this conventional process would then be utilized in gas to liquids catalytic process capable of producing approximately 41.000 gallons of liquid hydrocarbon per day</w:t>
      </w:r>
      <w:r w:rsidRPr="009153B3">
        <w:t xml:space="preserve"> as previously reported [59] 6.4.2. Methanol </w:t>
      </w:r>
      <w:proofErr w:type="gramStart"/>
      <w:r w:rsidRPr="009153B3">
        <w:rPr>
          <w:rStyle w:val="Emphasis"/>
        </w:rPr>
        <w:t>Once</w:t>
      </w:r>
      <w:proofErr w:type="gramEnd"/>
      <w:r w:rsidRPr="009153B3">
        <w:rPr>
          <w:rStyle w:val="Emphasis"/>
        </w:rPr>
        <w:t xml:space="preserve"> hydrogen and carbon dioxide have been produced from sea-water, the next step is to combine them in a catalytic process which produces methanol. Methanol is a valuable liquid fuel which can be used directly in automobile engines</w:t>
      </w:r>
      <w:r w:rsidRPr="009153B3">
        <w:t xml:space="preserve">, </w:t>
      </w:r>
      <w:r w:rsidRPr="009153B3">
        <w:rPr>
          <w:rStyle w:val="Emphasis"/>
        </w:rPr>
        <w:t xml:space="preserve">or can be combined with gasoline to produce the fuel commonly known as gasohol. </w:t>
      </w:r>
      <w:r w:rsidRPr="009153B3">
        <w:t>Further</w:t>
      </w:r>
      <w:r w:rsidRPr="009153B3">
        <w:rPr>
          <w:rStyle w:val="Emphasis"/>
        </w:rPr>
        <w:t xml:space="preserve"> processes are also available for converting hydrogen and methanol into hydrocarbons. Therefore, hydrocarbon fuels are also a potential byproduct from ocean thermal plants.</w:t>
      </w:r>
    </w:p>
    <w:p w:rsidR="00184309" w:rsidRPr="009153B3" w:rsidRDefault="00184309" w:rsidP="00520B30">
      <w:pPr>
        <w:rPr>
          <w:u w:val="single"/>
        </w:rPr>
      </w:pPr>
    </w:p>
    <w:p w:rsidR="00520B30" w:rsidRPr="009153B3" w:rsidRDefault="00520B30" w:rsidP="00F15D83">
      <w:pPr>
        <w:rPr>
          <w:rFonts w:eastAsia="Calibri"/>
          <w:bCs/>
          <w:u w:val="single"/>
        </w:rPr>
      </w:pPr>
    </w:p>
    <w:p w:rsidR="004721D6" w:rsidRPr="009153B3" w:rsidRDefault="004721D6" w:rsidP="004721D6">
      <w:pPr>
        <w:pStyle w:val="Heading3"/>
        <w:rPr>
          <w:rFonts w:eastAsia="Calibri"/>
        </w:rPr>
      </w:pPr>
      <w:r w:rsidRPr="009153B3">
        <w:rPr>
          <w:rFonts w:eastAsia="Times New Roman"/>
        </w:rPr>
        <w:lastRenderedPageBreak/>
        <w:t>Hydrogen Econ Solvency – OTEC Best Option</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OTEC is the most suitable approach to commercial production of Hydrogen for the transportation sector</w:t>
      </w:r>
    </w:p>
    <w:p w:rsidR="004721D6" w:rsidRPr="009153B3" w:rsidRDefault="004721D6" w:rsidP="004721D6">
      <w:pPr>
        <w:rPr>
          <w:rFonts w:eastAsia="Calibri"/>
          <w:sz w:val="16"/>
          <w:szCs w:val="16"/>
        </w:rPr>
      </w:pPr>
      <w:r w:rsidRPr="009153B3">
        <w:rPr>
          <w:rFonts w:eastAsia="Calibri"/>
          <w:b/>
          <w:bCs/>
        </w:rPr>
        <w:t>Kazim 05</w:t>
      </w:r>
      <w:r w:rsidRPr="009153B3">
        <w:rPr>
          <w:rFonts w:eastAsia="Calibri"/>
          <w:sz w:val="16"/>
          <w:szCs w:val="16"/>
        </w:rPr>
        <w:t xml:space="preserve"> (Ayoub, aculty of Engineering, Department of Mechanical Engineering, United Arab Emirates University, 2/12, “Hydrogen production through an ocean thermal energy conversion system operating at an optimum temperature drop”, </w:t>
      </w:r>
      <w:hyperlink r:id="rId48" w:history="1">
        <w:r w:rsidRPr="009153B3">
          <w:rPr>
            <w:rStyle w:val="Hyperlink"/>
            <w:rFonts w:eastAsia="Calibri"/>
            <w:sz w:val="16"/>
            <w:szCs w:val="16"/>
          </w:rPr>
          <w:t>http://ac.els-cdn.com.proxy.lib.umich.edu/S1359431105000396/1-s2.0-S1359431105000396-main.pdf?_tid=c13c4dde-fd66-11e3-acc9-00000aab0f02&amp;acdnat=1403810532_9d680f53ba78fcb25ddc4df929e8441c)//CBC</w:t>
        </w:r>
      </w:hyperlink>
    </w:p>
    <w:p w:rsidR="004721D6" w:rsidRPr="009153B3" w:rsidRDefault="004721D6" w:rsidP="004721D6">
      <w:pPr>
        <w:rPr>
          <w:rFonts w:eastAsia="Calibri"/>
          <w:sz w:val="16"/>
          <w:szCs w:val="16"/>
        </w:rPr>
      </w:pPr>
    </w:p>
    <w:p w:rsidR="004721D6" w:rsidRPr="009153B3" w:rsidRDefault="004721D6" w:rsidP="004721D6">
      <w:pPr>
        <w:rPr>
          <w:rFonts w:eastAsia="Calibri"/>
          <w:sz w:val="16"/>
        </w:rPr>
      </w:pPr>
      <w:r w:rsidRPr="009153B3">
        <w:rPr>
          <w:rFonts w:eastAsia="Calibri"/>
          <w:bCs/>
          <w:u w:val="single"/>
        </w:rPr>
        <w:t xml:space="preserve">Storage of electrical energy produced from an </w:t>
      </w:r>
      <w:r w:rsidRPr="009153B3">
        <w:rPr>
          <w:rFonts w:eastAsia="Calibri"/>
          <w:sz w:val="16"/>
        </w:rPr>
        <w:t>ocean thermal energy conversion (</w:t>
      </w:r>
      <w:r w:rsidRPr="009153B3">
        <w:rPr>
          <w:rFonts w:eastAsia="Calibri"/>
          <w:bCs/>
          <w:u w:val="single"/>
        </w:rPr>
        <w:t>OTEC) system is con- sidered to be extremely essential,</w:t>
      </w:r>
      <w:r w:rsidRPr="009153B3">
        <w:rPr>
          <w:rFonts w:eastAsia="Calibri"/>
          <w:sz w:val="16"/>
        </w:rPr>
        <w:t xml:space="preserve"> since the conversion process could take place in a remote offshore area and distant from the actual utilization sites. </w:t>
      </w:r>
      <w:r w:rsidRPr="009153B3">
        <w:rPr>
          <w:rFonts w:eastAsia="Calibri"/>
          <w:bCs/>
          <w:u w:val="single"/>
        </w:rPr>
        <w:t>Energy conversion from an OTEC system into hydrogen energy, which is used for power generation through fuel cells, is an important approach</w:t>
      </w:r>
      <w:r w:rsidRPr="009153B3">
        <w:rPr>
          <w:rFonts w:eastAsia="Calibri"/>
          <w:sz w:val="16"/>
        </w:rPr>
        <w:t xml:space="preserve"> of storing such energy for further utilizations. In this paper, a technical analysis of hydrogen production through an OTEC system coupled with a polymer electrolyte membrane electrolyser (PEM), which is developed by the Japanese inter- national clean energy network using hydrogen conversion (WE-NET), is performed. The analysis is con- ducted at an optimum temperature drop between the working fluid and seawater, d T </w:t>
      </w:r>
      <w:proofErr w:type="gramStart"/>
      <w:r w:rsidRPr="009153B3">
        <w:rPr>
          <w:rFonts w:eastAsia="Calibri"/>
          <w:sz w:val="16"/>
        </w:rPr>
        <w:t>op .</w:t>
      </w:r>
      <w:proofErr w:type="gramEnd"/>
      <w:r w:rsidRPr="009153B3">
        <w:rPr>
          <w:rFonts w:eastAsia="Calibri"/>
          <w:sz w:val="16"/>
        </w:rPr>
        <w:t xml:space="preserve"> Furthermore, the analysis is carried out at various temperature differences between the surface and deep sea water, D </w:t>
      </w:r>
      <w:proofErr w:type="gramStart"/>
      <w:r w:rsidRPr="009153B3">
        <w:rPr>
          <w:rFonts w:eastAsia="Calibri"/>
          <w:sz w:val="16"/>
        </w:rPr>
        <w:t>T .</w:t>
      </w:r>
      <w:proofErr w:type="gramEnd"/>
      <w:r w:rsidRPr="009153B3">
        <w:rPr>
          <w:rFonts w:eastAsia="Calibri"/>
          <w:sz w:val="16"/>
        </w:rPr>
        <w:t xml:space="preserve"> The calculated results demonstrated the significance of temperature drop and temperature difference on the electrical power output and conversion efficiency. Moreover, the actual rate of hydrogen production varied from 2.5 N m 3 /h to 60 N m 3 /h as D T raised from 5 Cto25 C, respectively.</w:t>
      </w:r>
    </w:p>
    <w:p w:rsidR="004721D6" w:rsidRPr="009153B3" w:rsidRDefault="004721D6" w:rsidP="004721D6">
      <w:pPr>
        <w:rPr>
          <w:rFonts w:eastAsia="Calibri"/>
          <w:bCs/>
          <w:u w:val="single"/>
        </w:rPr>
      </w:pPr>
      <w:r w:rsidRPr="009153B3">
        <w:rPr>
          <w:rFonts w:eastAsia="Calibri"/>
          <w:sz w:val="16"/>
        </w:rPr>
        <w:t>Ocean thermal energy conversion (OTEC) is considered to be one of the renewable energy forms where a heat conversion process takes place between the ocean surface, which is exposed to the sun and the ocean depth, which represents the cold temperature reaching 5 C. With a sta- ble temperature gradient between the ocean surface and its depth in locations close to the equator and with marginal seasonal changes, a huge potential of thermal energy can be produced. How- ever, only a fraction of such energy can be converted into a useful mechanical work or electricity [1</w:t>
      </w:r>
      <w:proofErr w:type="gramStart"/>
      <w:r w:rsidRPr="009153B3">
        <w:rPr>
          <w:rFonts w:eastAsia="Calibri"/>
          <w:sz w:val="16"/>
        </w:rPr>
        <w:t>] .</w:t>
      </w:r>
      <w:proofErr w:type="gramEnd"/>
      <w:r w:rsidRPr="009153B3">
        <w:rPr>
          <w:rFonts w:eastAsia="Calibri"/>
          <w:sz w:val="16"/>
        </w:rPr>
        <w:t xml:space="preserve"> Nevertheless, </w:t>
      </w:r>
      <w:r w:rsidRPr="009153B3">
        <w:rPr>
          <w:rFonts w:eastAsia="Calibri"/>
          <w:bCs/>
          <w:u w:val="single"/>
        </w:rPr>
        <w:t>OTEC system is regarded to be one of the major renewable energy sources in the tropical regions.</w:t>
      </w:r>
      <w:r w:rsidRPr="009153B3">
        <w:rPr>
          <w:rFonts w:eastAsia="Calibri"/>
          <w:sz w:val="16"/>
        </w:rPr>
        <w:t xml:space="preserve"> </w:t>
      </w:r>
      <w:r w:rsidRPr="009153B3">
        <w:rPr>
          <w:rFonts w:eastAsia="Calibri"/>
          <w:bCs/>
          <w:u w:val="single"/>
        </w:rPr>
        <w:t xml:space="preserve">One of the major drawbacks associated with OTEC is when the conversion process takes place in a remote offshore area and distant from the utilization sites, leading to a significant energy wastage. To overcome this shortcoming, conversion of power produced from an OTEC system into hydrogen energy through electrolysis process, could be the most suitable approach to com- mercial realization of the hydrogen economy using only renewable energy sources </w:t>
      </w:r>
      <w:r w:rsidRPr="009153B3">
        <w:rPr>
          <w:rFonts w:eastAsia="Calibri"/>
          <w:sz w:val="16"/>
        </w:rPr>
        <w:t>[2</w:t>
      </w:r>
      <w:proofErr w:type="gramStart"/>
      <w:r w:rsidRPr="009153B3">
        <w:rPr>
          <w:rFonts w:eastAsia="Calibri"/>
          <w:sz w:val="16"/>
        </w:rPr>
        <w:t>,3</w:t>
      </w:r>
      <w:proofErr w:type="gramEnd"/>
      <w:r w:rsidRPr="009153B3">
        <w:rPr>
          <w:rFonts w:eastAsia="Calibri"/>
          <w:sz w:val="16"/>
        </w:rPr>
        <w:t xml:space="preserve">] . </w:t>
      </w:r>
      <w:proofErr w:type="gramStart"/>
      <w:r w:rsidRPr="009153B3">
        <w:rPr>
          <w:rFonts w:eastAsia="Calibri"/>
          <w:bCs/>
          <w:u w:val="single"/>
        </w:rPr>
        <w:t>Hydro- gen, which possesses attractive characteristics such as being environmentally clean, storable, transportable and inexhaustible, can play a key role in fulfilling part of the global energy demand.</w:t>
      </w:r>
      <w:proofErr w:type="gramEnd"/>
      <w:r w:rsidRPr="009153B3">
        <w:rPr>
          <w:rFonts w:eastAsia="Calibri"/>
          <w:bCs/>
          <w:u w:val="single"/>
        </w:rPr>
        <w:t xml:space="preserve"> Presently, utilization of hydrogen energy to run fuel cells for a clean power generation, which can be exploited in many industrial, utilities and transportation sectors, has gained a worldwide atten- tion [4] .</w:t>
      </w:r>
    </w:p>
    <w:p w:rsidR="004721D6" w:rsidRPr="009153B3" w:rsidRDefault="004721D6" w:rsidP="004721D6">
      <w:pPr>
        <w:pStyle w:val="Heading3"/>
        <w:rPr>
          <w:rFonts w:eastAsia="Times New Roman"/>
        </w:rPr>
      </w:pPr>
      <w:r w:rsidRPr="009153B3">
        <w:rPr>
          <w:rFonts w:eastAsia="Times New Roman"/>
        </w:rPr>
        <w:lastRenderedPageBreak/>
        <w:t>Hydrogen Econ Solvency – Alt Energy Key</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Hydrogen is produced through fossil fuels now, moving to green tech is </w:t>
      </w:r>
      <w:proofErr w:type="gramStart"/>
      <w:r w:rsidRPr="009153B3">
        <w:rPr>
          <w:rFonts w:eastAsia="Times New Roman" w:cs="Times New Roman"/>
          <w:b/>
          <w:bCs/>
          <w:iCs/>
        </w:rPr>
        <w:t>key</w:t>
      </w:r>
      <w:proofErr w:type="gramEnd"/>
      <w:r w:rsidRPr="009153B3">
        <w:rPr>
          <w:rFonts w:eastAsia="Times New Roman" w:cs="Times New Roman"/>
          <w:b/>
          <w:bCs/>
          <w:iCs/>
        </w:rPr>
        <w:t xml:space="preserve"> to a clean hydrogen economy</w:t>
      </w:r>
    </w:p>
    <w:p w:rsidR="004721D6" w:rsidRPr="009153B3" w:rsidRDefault="004721D6" w:rsidP="004721D6">
      <w:pPr>
        <w:rPr>
          <w:rFonts w:eastAsia="Calibri"/>
          <w:sz w:val="16"/>
          <w:szCs w:val="16"/>
        </w:rPr>
      </w:pPr>
      <w:r w:rsidRPr="009153B3">
        <w:rPr>
          <w:rFonts w:eastAsia="Calibri"/>
          <w:b/>
        </w:rPr>
        <w:t>Adrian 09</w:t>
      </w:r>
      <w:r w:rsidRPr="009153B3">
        <w:rPr>
          <w:rFonts w:eastAsia="Calibri"/>
        </w:rPr>
        <w:t xml:space="preserve"> </w:t>
      </w:r>
      <w:r w:rsidRPr="009153B3">
        <w:rPr>
          <w:rFonts w:eastAsia="Calibri"/>
          <w:sz w:val="16"/>
          <w:szCs w:val="16"/>
        </w:rPr>
        <w:t xml:space="preserve">(Tylim, Sustainability Specialist at Power Engineering international, November, “The hydrogen economy: Turning potential into energy” </w:t>
      </w:r>
      <w:hyperlink r:id="rId49" w:history="1">
        <w:r w:rsidRPr="009153B3">
          <w:rPr>
            <w:rFonts w:eastAsia="Calibri"/>
            <w:sz w:val="16"/>
            <w:szCs w:val="16"/>
          </w:rPr>
          <w:t>http://search.proquest.com.proxy.lib.umich.edu/abicomplete/docview/214447328/447D2475A78B4FAFPQ/16?accountid=14667</w:t>
        </w:r>
      </w:hyperlink>
      <w:r w:rsidRPr="009153B3">
        <w:rPr>
          <w:rFonts w:eastAsia="Calibri"/>
          <w:sz w:val="16"/>
          <w:szCs w:val="16"/>
        </w:rPr>
        <w:t>)//CBC</w:t>
      </w:r>
    </w:p>
    <w:p w:rsidR="004721D6" w:rsidRPr="009153B3" w:rsidRDefault="004721D6" w:rsidP="004721D6">
      <w:pPr>
        <w:rPr>
          <w:rFonts w:eastAsia="Calibri"/>
          <w:sz w:val="16"/>
        </w:rPr>
      </w:pPr>
    </w:p>
    <w:p w:rsidR="004721D6" w:rsidRPr="009153B3" w:rsidRDefault="004721D6" w:rsidP="004721D6">
      <w:pPr>
        <w:rPr>
          <w:rFonts w:eastAsia="Calibri"/>
          <w:sz w:val="16"/>
        </w:rPr>
      </w:pPr>
      <w:r w:rsidRPr="009153B3">
        <w:rPr>
          <w:rFonts w:eastAsia="Calibri"/>
          <w:sz w:val="16"/>
        </w:rPr>
        <w:t>In recent years</w:t>
      </w:r>
      <w:r w:rsidRPr="009153B3">
        <w:rPr>
          <w:rFonts w:eastAsia="Calibri"/>
          <w:bCs/>
          <w:u w:val="single"/>
        </w:rPr>
        <w:t>, the</w:t>
      </w:r>
      <w:r w:rsidRPr="009153B3">
        <w:rPr>
          <w:rFonts w:eastAsia="Calibri"/>
          <w:sz w:val="16"/>
        </w:rPr>
        <w:t xml:space="preserve"> US Department of Energy </w:t>
      </w:r>
      <w:r w:rsidRPr="009153B3">
        <w:rPr>
          <w:rFonts w:eastAsia="Calibri"/>
          <w:bCs/>
          <w:u w:val="single"/>
        </w:rPr>
        <w:t>(DOE) has been investing large amounts of money in funding projects to validate and demonstrate hydrogen and fuel cell technologies in real-world conditions</w:t>
      </w:r>
      <w:r w:rsidRPr="009153B3">
        <w:rPr>
          <w:rFonts w:eastAsia="Calibri"/>
          <w:sz w:val="16"/>
        </w:rPr>
        <w:t>. It was evident during the 2009 National Hydrogen Association conference that a great deal of work is taking place and progress is being made by the collaboration between government, industry and academia.</w:t>
      </w:r>
    </w:p>
    <w:p w:rsidR="004721D6" w:rsidRPr="009153B3" w:rsidRDefault="004721D6" w:rsidP="004721D6">
      <w:pPr>
        <w:rPr>
          <w:rFonts w:eastAsia="Calibri"/>
          <w:sz w:val="16"/>
          <w:szCs w:val="16"/>
        </w:rPr>
      </w:pPr>
      <w:r w:rsidRPr="009153B3">
        <w:rPr>
          <w:rFonts w:eastAsia="Calibri"/>
          <w:sz w:val="16"/>
          <w:szCs w:val="16"/>
        </w:rPr>
        <w:t>WHY HYDROGEN?</w:t>
      </w:r>
    </w:p>
    <w:p w:rsidR="004721D6" w:rsidRPr="009153B3" w:rsidRDefault="004721D6" w:rsidP="004721D6">
      <w:pPr>
        <w:rPr>
          <w:rFonts w:eastAsia="Calibri"/>
          <w:u w:val="single"/>
        </w:rPr>
      </w:pPr>
      <w:r w:rsidRPr="009153B3">
        <w:rPr>
          <w:rFonts w:eastAsia="Calibri"/>
          <w:bCs/>
          <w:u w:val="single"/>
        </w:rPr>
        <w:t>Hydrogen has a high-energy content- it has three times the energy density by mass compared to</w:t>
      </w:r>
      <w:r w:rsidRPr="009153B3">
        <w:rPr>
          <w:rFonts w:eastAsia="Calibri"/>
          <w:sz w:val="16"/>
        </w:rPr>
        <w:t xml:space="preserve"> petrol (known as </w:t>
      </w:r>
      <w:r w:rsidRPr="009153B3">
        <w:rPr>
          <w:rFonts w:eastAsia="Calibri"/>
          <w:bCs/>
          <w:u w:val="single"/>
        </w:rPr>
        <w:t>gas</w:t>
      </w:r>
      <w:r w:rsidRPr="009153B3">
        <w:rPr>
          <w:rFonts w:eastAsia="Calibri"/>
          <w:sz w:val="16"/>
        </w:rPr>
        <w:t xml:space="preserve">oline in the US) - </w:t>
      </w:r>
      <w:r w:rsidRPr="009153B3">
        <w:rPr>
          <w:rFonts w:eastAsia="Calibri"/>
          <w:bCs/>
          <w:u w:val="single"/>
        </w:rPr>
        <w:t>making it an appealing product to replace hydro carbon based fuels. When used for electric power, it emits only water and therefore produces no greenhouse gas emissions.</w:t>
      </w:r>
    </w:p>
    <w:p w:rsidR="004721D6" w:rsidRPr="009153B3" w:rsidRDefault="004721D6" w:rsidP="004721D6">
      <w:pPr>
        <w:rPr>
          <w:rFonts w:eastAsia="Calibri"/>
          <w:u w:val="single"/>
        </w:rPr>
      </w:pPr>
      <w:r w:rsidRPr="009153B3">
        <w:rPr>
          <w:rFonts w:eastAsia="Calibri"/>
          <w:sz w:val="16"/>
        </w:rPr>
        <w:t xml:space="preserve">Although hydrogen is produced mostly from fossil fuel sources, </w:t>
      </w:r>
      <w:r w:rsidRPr="009153B3">
        <w:rPr>
          <w:rFonts w:eastAsia="Calibri"/>
          <w:bCs/>
          <w:u w:val="single"/>
        </w:rPr>
        <w:t>truly 'green hydrogen' is possible</w:t>
      </w:r>
      <w:r w:rsidRPr="009153B3">
        <w:rPr>
          <w:rFonts w:eastAsia="Calibri"/>
          <w:sz w:val="16"/>
        </w:rPr>
        <w:t xml:space="preserve">, but at the moment it is a distant vision, which will be realized only when its production is carbonfree. Moving towards a green, renewable-based hydrogen economy will take many years of research and development, but </w:t>
      </w:r>
      <w:r w:rsidRPr="009153B3">
        <w:rPr>
          <w:rFonts w:eastAsia="Calibri"/>
          <w:bCs/>
          <w:u w:val="single"/>
        </w:rPr>
        <w:t>important strides have been made in recent years relative to the applications and use of hydrogen.</w:t>
      </w:r>
    </w:p>
    <w:p w:rsidR="004721D6" w:rsidRPr="009153B3" w:rsidRDefault="004721D6" w:rsidP="004721D6">
      <w:pPr>
        <w:rPr>
          <w:rFonts w:eastAsia="Calibri"/>
          <w:sz w:val="16"/>
          <w:szCs w:val="16"/>
        </w:rPr>
      </w:pPr>
      <w:r w:rsidRPr="009153B3">
        <w:rPr>
          <w:rFonts w:eastAsia="Calibri"/>
          <w:sz w:val="16"/>
          <w:szCs w:val="16"/>
        </w:rPr>
        <w:t>Fuel cells have cornea long way from the first space applications used decades ago. Today's fuel cells are found in forklifts around the world and in commercial and emergency- both portable and stationary - applications. The Honda FCX, a zero-emission fuel cell car, has gained warm acceptance.</w:t>
      </w:r>
    </w:p>
    <w:p w:rsidR="004721D6" w:rsidRPr="009153B3" w:rsidRDefault="004721D6" w:rsidP="004721D6">
      <w:pPr>
        <w:rPr>
          <w:rFonts w:eastAsia="Calibri"/>
          <w:u w:val="single"/>
        </w:rPr>
      </w:pPr>
      <w:r w:rsidRPr="009153B3">
        <w:rPr>
          <w:rFonts w:eastAsia="Calibri"/>
          <w:bCs/>
          <w:u w:val="single"/>
        </w:rPr>
        <w:t xml:space="preserve">The important thing to conalder </w:t>
      </w:r>
      <w:proofErr w:type="gramStart"/>
      <w:r w:rsidRPr="009153B3">
        <w:rPr>
          <w:rFonts w:eastAsia="Calibri"/>
          <w:bCs/>
          <w:u w:val="single"/>
        </w:rPr>
        <w:t>ia</w:t>
      </w:r>
      <w:proofErr w:type="gramEnd"/>
      <w:r w:rsidRPr="009153B3">
        <w:rPr>
          <w:rFonts w:eastAsia="Calibri"/>
          <w:bCs/>
          <w:u w:val="single"/>
        </w:rPr>
        <w:t xml:space="preserve"> that hydrogen has become a very viable product to generate electricity, and demand is bound to increase significanfy in the next few years. Many types of fuel cells need hydrogen to produce electricity.</w:t>
      </w:r>
    </w:p>
    <w:p w:rsidR="004721D6" w:rsidRPr="009153B3" w:rsidRDefault="004721D6" w:rsidP="004721D6">
      <w:pPr>
        <w:rPr>
          <w:rFonts w:eastAsia="Calibri"/>
          <w:sz w:val="16"/>
          <w:szCs w:val="16"/>
        </w:rPr>
      </w:pPr>
      <w:r w:rsidRPr="009153B3">
        <w:rPr>
          <w:rFonts w:eastAsia="Calibri"/>
          <w:sz w:val="16"/>
          <w:szCs w:val="16"/>
        </w:rPr>
        <w:t>HOW IS HYDROGEN PRODUCED TODAY?</w:t>
      </w:r>
    </w:p>
    <w:p w:rsidR="004721D6" w:rsidRPr="009153B3" w:rsidRDefault="004721D6" w:rsidP="004721D6">
      <w:pPr>
        <w:rPr>
          <w:rFonts w:eastAsia="Calibri"/>
          <w:sz w:val="16"/>
          <w:szCs w:val="16"/>
        </w:rPr>
      </w:pPr>
      <w:r w:rsidRPr="009153B3">
        <w:rPr>
          <w:rFonts w:eastAsia="Calibri"/>
          <w:sz w:val="16"/>
          <w:szCs w:val="16"/>
        </w:rPr>
        <w:t>With all the talk about hydrogen's future, we usually concentrate on the emission attributes with the upshot that there is little discussion on how hydrogen is actually made.</w:t>
      </w:r>
    </w:p>
    <w:p w:rsidR="004721D6" w:rsidRPr="009153B3" w:rsidRDefault="004721D6" w:rsidP="004721D6">
      <w:pPr>
        <w:rPr>
          <w:rFonts w:eastAsia="Calibri"/>
          <w:sz w:val="16"/>
          <w:szCs w:val="16"/>
        </w:rPr>
      </w:pPr>
      <w:r w:rsidRPr="009153B3">
        <w:rPr>
          <w:rFonts w:eastAsia="Calibri"/>
          <w:sz w:val="16"/>
          <w:szCs w:val="16"/>
        </w:rPr>
        <w:t>Today, hydrogen is produced and distributed primarily by large speciality gas and oil companies. For many years, hydrogen has been used and distributed in compressed or liquefied form for industrial use. Compressed hydrogen used in motive power is kept in tanks at 5000 and 1 O 000 psi.</w:t>
      </w:r>
    </w:p>
    <w:p w:rsidR="004721D6" w:rsidRPr="009153B3" w:rsidRDefault="004721D6" w:rsidP="004721D6">
      <w:pPr>
        <w:rPr>
          <w:rFonts w:eastAsia="Calibri"/>
          <w:sz w:val="16"/>
        </w:rPr>
      </w:pPr>
      <w:r w:rsidRPr="009153B3">
        <w:rPr>
          <w:rFonts w:eastAsia="Calibri"/>
          <w:sz w:val="16"/>
        </w:rPr>
        <w:t>Hydrogen is produced in a variety of ways, from different sources, and using diverse technologies</w:t>
      </w:r>
      <w:r w:rsidRPr="009153B3">
        <w:rPr>
          <w:rFonts w:eastAsia="Calibri"/>
          <w:bCs/>
          <w:u w:val="single"/>
        </w:rPr>
        <w:t>. The majority of hydrogen generated today is based on fossil fuel processes. Hydrogen-containing compounds such as petroleum, natural gas, and coal are some of the most common sources for the production of hydrogen.</w:t>
      </w:r>
      <w:r w:rsidRPr="009153B3">
        <w:rPr>
          <w:rFonts w:eastAsia="Calibri"/>
          <w:sz w:val="16"/>
        </w:rPr>
        <w:t xml:space="preserve"> Thermo-chemical processes are used to extract hydrogen from biomass and fossil fuels.</w:t>
      </w:r>
    </w:p>
    <w:p w:rsidR="004721D6" w:rsidRPr="009153B3" w:rsidRDefault="004721D6" w:rsidP="004721D6">
      <w:pPr>
        <w:rPr>
          <w:rFonts w:eastAsia="Calibri"/>
          <w:sz w:val="16"/>
        </w:rPr>
      </w:pPr>
      <w:r w:rsidRPr="009153B3">
        <w:rPr>
          <w:rFonts w:eastAsia="Calibri"/>
          <w:bCs/>
          <w:u w:val="single"/>
        </w:rPr>
        <w:t>The large availability of coal indicates that it will remain one of the main hydrogen sources</w:t>
      </w:r>
      <w:r w:rsidRPr="009153B3">
        <w:rPr>
          <w:rFonts w:eastAsia="Calibri"/>
          <w:sz w:val="16"/>
        </w:rPr>
        <w:t xml:space="preserve"> through processes of gasification, partial oxidation, and auto-thermal reforming. One of the most economical means to produce hydrogen today is through steam reforming - a process which uses natural gas as a source.</w:t>
      </w:r>
    </w:p>
    <w:p w:rsidR="004721D6" w:rsidRPr="009153B3" w:rsidRDefault="004721D6" w:rsidP="004721D6">
      <w:pPr>
        <w:rPr>
          <w:rFonts w:eastAsia="Calibri"/>
          <w:bCs/>
          <w:u w:val="single"/>
        </w:rPr>
      </w:pPr>
      <w:r w:rsidRPr="009153B3">
        <w:rPr>
          <w:rFonts w:eastAsia="Calibri"/>
          <w:bCs/>
          <w:u w:val="single"/>
        </w:rPr>
        <w:t>It is common to see hydrogen production plants next to oil refineries</w:t>
      </w:r>
      <w:r w:rsidRPr="009153B3">
        <w:rPr>
          <w:rFonts w:eastAsia="Calibri"/>
          <w:sz w:val="16"/>
        </w:rPr>
        <w:t xml:space="preserve">. Often large specialty chemical companies own these hydrogen facilities. An increase in the construction of hydrogen plants is the result of a surge in the demand for hydrogen in two areas: refinery requirements to produce low sulphur petrol and from the merchant hydrogen business. </w:t>
      </w:r>
      <w:r w:rsidRPr="009153B3">
        <w:rPr>
          <w:rFonts w:eastAsia="Calibri"/>
          <w:bCs/>
          <w:u w:val="single"/>
        </w:rPr>
        <w:t>But none of these processes are zero greenhouse gas emissions and carbon-free.</w:t>
      </w:r>
    </w:p>
    <w:p w:rsidR="00040F83" w:rsidRPr="009153B3" w:rsidRDefault="005B7AF0" w:rsidP="00040F83">
      <w:pPr>
        <w:pStyle w:val="Heading2"/>
        <w:rPr>
          <w:rFonts w:eastAsia="SimSun"/>
        </w:rPr>
      </w:pPr>
      <w:r w:rsidRPr="009153B3">
        <w:rPr>
          <w:rFonts w:eastAsia="SimSun"/>
        </w:rPr>
        <w:lastRenderedPageBreak/>
        <w:t>Hydrogen Work</w:t>
      </w:r>
    </w:p>
    <w:p w:rsidR="00864ECE" w:rsidRPr="009153B3" w:rsidRDefault="00864ECE" w:rsidP="00864ECE">
      <w:pPr>
        <w:pStyle w:val="Heading3"/>
        <w:rPr>
          <w:rFonts w:eastAsia="SimSun"/>
        </w:rPr>
      </w:pPr>
      <w:r w:rsidRPr="009153B3">
        <w:rPr>
          <w:rFonts w:eastAsia="SimSun"/>
        </w:rPr>
        <w:lastRenderedPageBreak/>
        <w:t>Hydrogen Econ – Yes Oil Transition</w:t>
      </w:r>
    </w:p>
    <w:p w:rsidR="00864ECE" w:rsidRPr="009153B3" w:rsidRDefault="00864ECE" w:rsidP="00864ECE">
      <w:pPr>
        <w:keepNext/>
        <w:keepLines/>
        <w:spacing w:before="200"/>
        <w:outlineLvl w:val="3"/>
        <w:rPr>
          <w:rFonts w:eastAsia="SimSun" w:cs="Times New Roman"/>
          <w:b/>
          <w:bCs/>
          <w:iCs/>
        </w:rPr>
      </w:pPr>
      <w:r w:rsidRPr="009153B3">
        <w:rPr>
          <w:rFonts w:eastAsia="SimSun" w:cs="Times New Roman"/>
          <w:b/>
          <w:bCs/>
          <w:iCs/>
        </w:rPr>
        <w:t>Cheap hydrogen catalyzes the shift away from oil</w:t>
      </w:r>
    </w:p>
    <w:p w:rsidR="00864ECE" w:rsidRPr="009153B3" w:rsidRDefault="00864ECE" w:rsidP="00864ECE">
      <w:pPr>
        <w:rPr>
          <w:rFonts w:eastAsia="Calibri"/>
          <w:b/>
          <w:bCs/>
        </w:rPr>
      </w:pPr>
      <w:r w:rsidRPr="009153B3">
        <w:rPr>
          <w:rFonts w:eastAsia="Calibri"/>
          <w:b/>
          <w:bCs/>
        </w:rPr>
        <w:t>Penner 06</w:t>
      </w:r>
    </w:p>
    <w:p w:rsidR="00864ECE" w:rsidRPr="009153B3" w:rsidRDefault="00864ECE" w:rsidP="00864ECE">
      <w:pPr>
        <w:rPr>
          <w:rFonts w:eastAsia="Calibri"/>
          <w:bCs/>
          <w:sz w:val="16"/>
          <w:szCs w:val="16"/>
        </w:rPr>
      </w:pPr>
      <w:r w:rsidRPr="009153B3">
        <w:rPr>
          <w:rFonts w:eastAsia="Calibri"/>
          <w:bCs/>
          <w:sz w:val="16"/>
          <w:szCs w:val="16"/>
        </w:rPr>
        <w:t xml:space="preserve">(Stanford Solomon Penner attended Union College in Schenectady, New York, where he earned a B.S. in chemistry (1942), and the University of Wisconsin, where he earned an M.S. (1943) and a Ph.D. (1946) in physical chemistry. From 1947 to 1964, S. S. Penner worked at the California Institute of Technology, first as a senior research assistant in the Jet Propulsion Laboratory, then as a professor of jet propulsion. During a leave of absence from 1962 to 1964, Penner served as the director of the Research and Engineering Division of the Institute for Defense Analyses in Washington, D.C. In 1964 Penner began his association with the University of California, San Diego, where he was founding chair of the Department of Aerospace and Mechanical Engineering Sciences (AMES). At UCSD, Penner was a professor of engineering physics until his retirement in 1991, as well as Vice Chancellor of Academic Affairs (1968-69), director of the Institute for Pure and Applied Physical Sciences (1968-71) and director of the Center for Energy and Combustion Research (1974-90). His major areas of research were combustion and energy, applied spectroscopy, and thermophysics. Over the course of his career, S. S. Penner collaborated with such scientists as Farrington Daniels and Theodore Von Karman, received numerous awards and honors, founded and edited such journals as THE JOURNAL OF QUANTITATIVE SPECTROSCOPY AND RADIATIVE TRANSFER and ENERGY - THE INTERNATIONAL JOURNAL, and wrote or edited hundreds of articles and more than twenty books. Penner, S. S. “Steps </w:t>
      </w:r>
      <w:proofErr w:type="gramStart"/>
      <w:r w:rsidRPr="009153B3">
        <w:rPr>
          <w:rFonts w:eastAsia="Calibri"/>
          <w:bCs/>
          <w:sz w:val="16"/>
          <w:szCs w:val="16"/>
        </w:rPr>
        <w:t>Toward</w:t>
      </w:r>
      <w:proofErr w:type="gramEnd"/>
      <w:r w:rsidRPr="009153B3">
        <w:rPr>
          <w:rFonts w:eastAsia="Calibri"/>
          <w:bCs/>
          <w:sz w:val="16"/>
          <w:szCs w:val="16"/>
        </w:rPr>
        <w:t xml:space="preserve"> the Hydrogen Economy,” Energy, Volume 31. Ghs-kw) </w:t>
      </w:r>
    </w:p>
    <w:p w:rsidR="00864ECE" w:rsidRPr="009153B3" w:rsidRDefault="00864ECE" w:rsidP="00864ECE">
      <w:pPr>
        <w:rPr>
          <w:rFonts w:eastAsia="Calibri"/>
          <w:sz w:val="16"/>
          <w:szCs w:val="16"/>
        </w:rPr>
      </w:pPr>
    </w:p>
    <w:p w:rsidR="00864ECE" w:rsidRPr="009153B3" w:rsidRDefault="00864ECE" w:rsidP="00864ECE">
      <w:pPr>
        <w:rPr>
          <w:rFonts w:eastAsia="Calibri"/>
          <w:bCs/>
          <w:u w:val="single"/>
        </w:rPr>
      </w:pPr>
      <w:r w:rsidRPr="009153B3">
        <w:rPr>
          <w:rFonts w:eastAsia="Calibri"/>
          <w:bCs/>
          <w:u w:val="single"/>
        </w:rPr>
        <w:t xml:space="preserve">The </w:t>
      </w:r>
      <w:r w:rsidRPr="009153B3">
        <w:rPr>
          <w:rFonts w:eastAsia="Calibri"/>
          <w:bCs/>
          <w:highlight w:val="cyan"/>
          <w:u w:val="single"/>
        </w:rPr>
        <w:t>design of the automotive industry</w:t>
      </w:r>
      <w:r w:rsidRPr="009153B3">
        <w:rPr>
          <w:rFonts w:eastAsia="Calibri"/>
          <w:bCs/>
          <w:u w:val="single"/>
        </w:rPr>
        <w:t xml:space="preserve"> in the future </w:t>
      </w:r>
      <w:r w:rsidRPr="009153B3">
        <w:rPr>
          <w:rFonts w:eastAsia="Calibri"/>
          <w:bCs/>
          <w:highlight w:val="cyan"/>
          <w:u w:val="single"/>
        </w:rPr>
        <w:t>will inevitably be connected</w:t>
      </w:r>
      <w:r w:rsidRPr="009153B3">
        <w:rPr>
          <w:rFonts w:eastAsia="Calibri"/>
          <w:bCs/>
          <w:u w:val="single"/>
        </w:rPr>
        <w:t xml:space="preserve"> with the design and conﬁguration of </w:t>
      </w:r>
      <w:r w:rsidRPr="009153B3">
        <w:rPr>
          <w:rFonts w:eastAsia="Calibri"/>
          <w:bCs/>
          <w:highlight w:val="cyan"/>
          <w:u w:val="single"/>
        </w:rPr>
        <w:t>low-cost fuel supplies. If hydrogen becomes readily available at low cost, we may expect to see</w:t>
      </w:r>
      <w:r w:rsidRPr="009153B3">
        <w:rPr>
          <w:rFonts w:eastAsia="Calibri"/>
          <w:bCs/>
          <w:u w:val="single"/>
        </w:rPr>
        <w:t xml:space="preserve"> initially </w:t>
      </w:r>
      <w:r w:rsidRPr="009153B3">
        <w:rPr>
          <w:rFonts w:eastAsia="Calibri"/>
          <w:bCs/>
          <w:highlight w:val="cyan"/>
          <w:u w:val="single"/>
        </w:rPr>
        <w:t xml:space="preserve">a </w:t>
      </w:r>
      <w:r w:rsidRPr="009153B3">
        <w:rPr>
          <w:rFonts w:eastAsia="Calibri"/>
          <w:bCs/>
          <w:u w:val="single"/>
        </w:rPr>
        <w:t xml:space="preserve">supplementary </w:t>
      </w:r>
      <w:r w:rsidRPr="009153B3">
        <w:rPr>
          <w:rFonts w:eastAsia="Calibri"/>
          <w:bCs/>
          <w:highlight w:val="cyan"/>
          <w:u w:val="single"/>
        </w:rPr>
        <w:t>fuel-supply system competing with the current gasoline-supply system.</w:t>
      </w:r>
      <w:r w:rsidRPr="009153B3">
        <w:rPr>
          <w:rFonts w:eastAsia="Calibri"/>
          <w:sz w:val="16"/>
        </w:rPr>
        <w:t xml:space="preserve"> Large trucks and buses are the most likely initial vehicle entries using compressed hydrogen in fuel-cell-powered vehicles in the manner of the Ballard and Daimler–Chrysler prototypes of the late nineties. </w:t>
      </w:r>
      <w:r w:rsidRPr="009153B3">
        <w:rPr>
          <w:rFonts w:eastAsia="Calibri"/>
          <w:bCs/>
          <w:u w:val="single"/>
        </w:rPr>
        <w:t>These entries will have strong backing from environmental groups concerned about pollution levels in urban areas, including especially residual particulate levels. A signiﬁcant impediment to continuation of current fuel-use patterns is the fear of impending long-term planetary damage caused by escalating atmospheric CO2 concentrations.</w:t>
      </w:r>
    </w:p>
    <w:p w:rsidR="00864ECE" w:rsidRPr="009153B3" w:rsidRDefault="00864ECE" w:rsidP="00864ECE">
      <w:pPr>
        <w:rPr>
          <w:rFonts w:eastAsia="Calibri"/>
          <w:bCs/>
          <w:u w:val="single"/>
        </w:rPr>
      </w:pPr>
      <w:r w:rsidRPr="009153B3">
        <w:rPr>
          <w:rFonts w:eastAsia="Calibri"/>
          <w:sz w:val="16"/>
        </w:rPr>
        <w:t xml:space="preserve">Neither the use of hydrogen as an energy vector nor the vision of a hydrogen economy is new. </w:t>
      </w:r>
      <w:r w:rsidRPr="009153B3">
        <w:rPr>
          <w:rFonts w:eastAsia="Calibri"/>
          <w:bCs/>
          <w:u w:val="single"/>
        </w:rPr>
        <w:t xml:space="preserve">Until the 1960s, </w:t>
      </w:r>
      <w:r w:rsidRPr="009153B3">
        <w:rPr>
          <w:rFonts w:eastAsia="Calibri"/>
          <w:bCs/>
          <w:highlight w:val="cyan"/>
          <w:u w:val="single"/>
        </w:rPr>
        <w:t>hydrogen was used in many countries in</w:t>
      </w:r>
      <w:r w:rsidRPr="009153B3">
        <w:rPr>
          <w:rFonts w:eastAsia="Calibri"/>
          <w:bCs/>
          <w:u w:val="single"/>
        </w:rPr>
        <w:t xml:space="preserve"> the form of town gas for </w:t>
      </w:r>
      <w:r w:rsidRPr="009153B3">
        <w:rPr>
          <w:rFonts w:eastAsia="Calibri"/>
          <w:bCs/>
          <w:highlight w:val="cyan"/>
          <w:u w:val="single"/>
        </w:rPr>
        <w:t>street lighting as well as</w:t>
      </w:r>
      <w:r w:rsidRPr="009153B3">
        <w:rPr>
          <w:rFonts w:eastAsia="Calibri"/>
          <w:bCs/>
          <w:u w:val="single"/>
        </w:rPr>
        <w:t xml:space="preserve"> for </w:t>
      </w:r>
      <w:r w:rsidRPr="009153B3">
        <w:rPr>
          <w:rFonts w:eastAsia="Calibri"/>
          <w:bCs/>
          <w:highlight w:val="cyan"/>
          <w:u w:val="single"/>
        </w:rPr>
        <w:t>home energy supply</w:t>
      </w:r>
      <w:r w:rsidRPr="009153B3">
        <w:rPr>
          <w:rFonts w:eastAsia="Calibri"/>
          <w:bCs/>
          <w:u w:val="single"/>
        </w:rPr>
        <w:t xml:space="preserve"> (cooking, heating, lighting), and the idea of a hydrogen-based energy system was already formulated in the aftermath of the oil crises in the 1970s.</w:t>
      </w:r>
      <w:r w:rsidRPr="009153B3">
        <w:rPr>
          <w:rFonts w:eastAsia="Calibri"/>
          <w:sz w:val="16"/>
        </w:rPr>
        <w:t xml:space="preserve"> Moreover, hydrogen is an important chemical feed-stock, for instance for the hydrogenation of crude oil or the synthesis of ammonia. </w:t>
      </w:r>
      <w:r w:rsidRPr="009153B3">
        <w:rPr>
          <w:rFonts w:eastAsia="Calibri"/>
          <w:bCs/>
          <w:u w:val="single"/>
        </w:rPr>
        <w:t xml:space="preserve">The breakthroughs in fuel cell technology in the late 1990s are the main reason behind the revival of interest in hydrogen. </w:t>
      </w:r>
      <w:r w:rsidRPr="009153B3">
        <w:rPr>
          <w:rFonts w:eastAsia="Calibri"/>
          <w:sz w:val="16"/>
        </w:rPr>
        <w:t xml:space="preserve">While hydrogen can be utilized in different applications (mobile, stationary and portable), </w:t>
      </w:r>
      <w:r w:rsidRPr="009153B3">
        <w:rPr>
          <w:rFonts w:eastAsia="Calibri"/>
          <w:bCs/>
          <w:highlight w:val="cyan"/>
          <w:u w:val="single"/>
        </w:rPr>
        <w:t>the transport sector is going to play the crucial role for the</w:t>
      </w:r>
      <w:r w:rsidRPr="009153B3">
        <w:rPr>
          <w:rFonts w:eastAsia="Calibri"/>
          <w:bCs/>
          <w:u w:val="single"/>
        </w:rPr>
        <w:t xml:space="preserve"> possible </w:t>
      </w:r>
      <w:r w:rsidRPr="009153B3">
        <w:rPr>
          <w:rFonts w:eastAsia="Calibri"/>
          <w:bCs/>
          <w:highlight w:val="cyan"/>
          <w:u w:val="single"/>
        </w:rPr>
        <w:t>introduction of hydrogen,</w:t>
      </w:r>
      <w:r w:rsidRPr="009153B3">
        <w:rPr>
          <w:rFonts w:eastAsia="Calibri"/>
          <w:bCs/>
          <w:u w:val="single"/>
        </w:rPr>
        <w:t xml:space="preserve"> as outlined in the previous paragraphs. This is also where fuel cells can make the most of their high conversion efﬁciencies compared to the internal combustion engine</w:t>
      </w:r>
    </w:p>
    <w:p w:rsidR="00864ECE" w:rsidRPr="009153B3" w:rsidRDefault="00864ECE" w:rsidP="00864ECE">
      <w:pPr>
        <w:rPr>
          <w:rFonts w:eastAsia="Calibri"/>
          <w:sz w:val="16"/>
        </w:rPr>
      </w:pPr>
      <w:r w:rsidRPr="009153B3">
        <w:rPr>
          <w:rFonts w:eastAsia="Calibri"/>
          <w:bCs/>
          <w:u w:val="single"/>
        </w:rPr>
        <w:t>Hydrogen offers a range of beneﬁts as a clean energy carrier (if produced by ‘‘clean’’ sources),</w:t>
      </w:r>
      <w:r w:rsidRPr="009153B3">
        <w:rPr>
          <w:rFonts w:eastAsia="Calibri"/>
          <w:sz w:val="16"/>
        </w:rPr>
        <w:t xml:space="preserve"> which are receiving ever greater attention as policy priorities. Creating a large market for hydrogen as an energy vector offers effective solutions to both emissions’ control and the security of energy supply. </w:t>
      </w:r>
      <w:r w:rsidRPr="009153B3">
        <w:rPr>
          <w:rFonts w:eastAsia="Calibri"/>
          <w:bCs/>
          <w:highlight w:val="cyan"/>
          <w:u w:val="single"/>
        </w:rPr>
        <w:t>Hydrogen is emission-free</w:t>
      </w:r>
      <w:r w:rsidRPr="009153B3">
        <w:rPr>
          <w:rFonts w:eastAsia="Calibri"/>
          <w:bCs/>
          <w:u w:val="single"/>
        </w:rPr>
        <w:t xml:space="preserve"> at the point of ﬁnal use </w:t>
      </w:r>
      <w:r w:rsidRPr="009153B3">
        <w:rPr>
          <w:rFonts w:eastAsia="Calibri"/>
          <w:bCs/>
          <w:highlight w:val="cyan"/>
          <w:u w:val="single"/>
        </w:rPr>
        <w:t>and thus avoids the transport-induced emissions of both CO2 and air pollutants</w:t>
      </w:r>
      <w:r w:rsidRPr="009153B3">
        <w:rPr>
          <w:rFonts w:eastAsia="Calibri"/>
          <w:bCs/>
          <w:u w:val="single"/>
        </w:rPr>
        <w:t xml:space="preserve">. </w:t>
      </w:r>
      <w:r w:rsidRPr="009153B3">
        <w:rPr>
          <w:rFonts w:eastAsia="Calibri"/>
          <w:sz w:val="16"/>
        </w:rPr>
        <w:t xml:space="preserve">Being a secondary energy carrier that can be produced from any (locally available) primary energy source (unlike other alternative fuels, except electricity), </w:t>
      </w:r>
      <w:r w:rsidRPr="009153B3">
        <w:rPr>
          <w:rFonts w:eastAsia="Calibri"/>
          <w:bCs/>
          <w:highlight w:val="cyan"/>
          <w:u w:val="single"/>
        </w:rPr>
        <w:t xml:space="preserve">hydrogen </w:t>
      </w:r>
      <w:r w:rsidRPr="009153B3">
        <w:rPr>
          <w:rFonts w:eastAsia="Calibri"/>
          <w:bCs/>
          <w:u w:val="single"/>
        </w:rPr>
        <w:t xml:space="preserve">can contribute to a diversiﬁcation of automotive fuel sources and supplies and </w:t>
      </w:r>
      <w:r w:rsidRPr="009153B3">
        <w:rPr>
          <w:rFonts w:eastAsia="Calibri"/>
          <w:bCs/>
          <w:highlight w:val="cyan"/>
          <w:u w:val="single"/>
        </w:rPr>
        <w:t>offers the long term possibility of being solely produced from renewable energies.</w:t>
      </w:r>
      <w:r w:rsidRPr="009153B3">
        <w:rPr>
          <w:rFonts w:eastAsia="Calibri"/>
          <w:bCs/>
          <w:u w:val="single"/>
        </w:rPr>
        <w:t xml:space="preserve"> Hydrogen could further be used as a storage medium </w:t>
      </w:r>
      <w:r w:rsidRPr="009153B3">
        <w:rPr>
          <w:rFonts w:eastAsia="Calibri"/>
          <w:bCs/>
          <w:u w:val="single"/>
        </w:rPr>
        <w:lastRenderedPageBreak/>
        <w:t>for electricity from intermittent renewable energies such as wind power.</w:t>
      </w:r>
      <w:r w:rsidRPr="009153B3">
        <w:rPr>
          <w:rFonts w:eastAsia="Calibri"/>
          <w:sz w:val="16"/>
        </w:rPr>
        <w:t xml:space="preserve"> Assuming that CCS is eventually realised on a large scale, clean power generation from fossil fuels would be possible via the production of hydrogen. Moreover, there is also the possibility to co-produce electricity and hydrogen in IGCC plants.</w:t>
      </w:r>
    </w:p>
    <w:p w:rsidR="004721D6" w:rsidRPr="009153B3" w:rsidRDefault="004721D6" w:rsidP="004721D6">
      <w:pPr>
        <w:pStyle w:val="Heading3"/>
        <w:rPr>
          <w:rFonts w:eastAsia="Times New Roman"/>
        </w:rPr>
      </w:pPr>
      <w:r w:rsidRPr="009153B3">
        <w:rPr>
          <w:rFonts w:eastAsia="Times New Roman"/>
        </w:rPr>
        <w:lastRenderedPageBreak/>
        <w:t>Hydrogen Econ – Laundry List Impact</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Dependence on oil risks economic instability, environmental destruction and WMD use- a transition to a hydrogen based economy is </w:t>
      </w:r>
      <w:proofErr w:type="gramStart"/>
      <w:r w:rsidRPr="009153B3">
        <w:rPr>
          <w:rFonts w:eastAsia="Times New Roman" w:cs="Times New Roman"/>
          <w:b/>
          <w:bCs/>
          <w:iCs/>
        </w:rPr>
        <w:t>key</w:t>
      </w:r>
      <w:proofErr w:type="gramEnd"/>
      <w:r w:rsidRPr="009153B3">
        <w:rPr>
          <w:rFonts w:eastAsia="Times New Roman" w:cs="Times New Roman"/>
          <w:b/>
          <w:bCs/>
          <w:iCs/>
        </w:rPr>
        <w:t xml:space="preserve"> to mitigate these threats</w:t>
      </w:r>
    </w:p>
    <w:p w:rsidR="004721D6" w:rsidRPr="009153B3" w:rsidRDefault="004721D6" w:rsidP="004721D6">
      <w:pPr>
        <w:rPr>
          <w:rFonts w:eastAsia="Calibri"/>
          <w:sz w:val="16"/>
          <w:szCs w:val="16"/>
        </w:rPr>
      </w:pPr>
      <w:r w:rsidRPr="009153B3">
        <w:rPr>
          <w:rFonts w:eastAsia="Calibri"/>
          <w:b/>
          <w:bCs/>
        </w:rPr>
        <w:t>Gresser and Cusumano 05</w:t>
      </w:r>
      <w:r w:rsidRPr="009153B3">
        <w:rPr>
          <w:rFonts w:eastAsia="Calibri"/>
        </w:rPr>
        <w:t xml:space="preserve"> </w:t>
      </w:r>
      <w:r w:rsidRPr="009153B3">
        <w:rPr>
          <w:rFonts w:eastAsia="Calibri"/>
          <w:sz w:val="16"/>
          <w:szCs w:val="16"/>
        </w:rPr>
        <w:t xml:space="preserve">(Julian, is an international attorney, negotiator, inventor, and recognized expert on environmental law, a professor at MIT and Harvard Law, a senior consultant to the U.S. State Department, The World Bank, The Prime Minister's Office of Japan, The People's Republic of China, and the European Commission and the founder of the GII, James A, April, PhD in physical chemistry, pursuing business studies at Harvard and Stanford, and receiving a fellowship at Churchill College at Cambridge University, he served as a research scientist and then Director of Catalysis R&amp;D for Exxon, “Hydrogen and the New Energy Economy: Why We Need an Apollo Mission for Clean Energy”, </w:t>
      </w:r>
      <w:hyperlink r:id="rId50" w:history="1">
        <w:r w:rsidRPr="009153B3">
          <w:rPr>
            <w:rFonts w:eastAsia="Calibri"/>
            <w:sz w:val="16"/>
            <w:szCs w:val="16"/>
          </w:rPr>
          <w:t>http://search.proquest.com.proxy.lib.umich.edu/abicomplete/docview/218608096/447D2475A78B4FAFPQ/2?accountid=14667</w:t>
        </w:r>
      </w:hyperlink>
      <w:r w:rsidRPr="009153B3">
        <w:rPr>
          <w:rFonts w:eastAsia="Calibri"/>
          <w:sz w:val="16"/>
          <w:szCs w:val="16"/>
        </w:rPr>
        <w:t>)  //CBC</w:t>
      </w:r>
    </w:p>
    <w:p w:rsidR="004721D6" w:rsidRPr="009153B3" w:rsidRDefault="004721D6" w:rsidP="004721D6">
      <w:pPr>
        <w:rPr>
          <w:rFonts w:eastAsia="Calibri"/>
          <w:sz w:val="16"/>
          <w:szCs w:val="16"/>
        </w:rPr>
      </w:pPr>
    </w:p>
    <w:p w:rsidR="004721D6" w:rsidRPr="009153B3" w:rsidRDefault="004721D6" w:rsidP="004721D6">
      <w:pPr>
        <w:rPr>
          <w:rFonts w:eastAsia="Calibri"/>
          <w:sz w:val="16"/>
        </w:rPr>
      </w:pPr>
      <w:r w:rsidRPr="009153B3">
        <w:rPr>
          <w:rFonts w:eastAsia="Calibri"/>
          <w:bCs/>
          <w:u w:val="single"/>
        </w:rPr>
        <w:t>Creating a whole new economy-one that no longer depends on oil</w:t>
      </w:r>
      <w:r w:rsidRPr="009153B3">
        <w:rPr>
          <w:rFonts w:eastAsia="Calibri"/>
          <w:sz w:val="16"/>
        </w:rPr>
        <w:t>-will require the best thinking from the brightest minds. Two energy researchers detail why this mission is urgently needed and outline what it will take to build a Hydrogen Economy.</w:t>
      </w:r>
    </w:p>
    <w:p w:rsidR="004721D6" w:rsidRPr="009153B3" w:rsidRDefault="004721D6" w:rsidP="004721D6">
      <w:pPr>
        <w:rPr>
          <w:rFonts w:eastAsia="Calibri"/>
          <w:u w:val="single"/>
        </w:rPr>
      </w:pPr>
      <w:r w:rsidRPr="009153B3">
        <w:rPr>
          <w:rFonts w:eastAsia="Calibri"/>
          <w:bCs/>
          <w:u w:val="single"/>
        </w:rPr>
        <w:t>Shifting the global economy away from dependence on rapidly depleting supplies of oil to renewable, clean-burning hydrogen must happen sooner rather than later</w:t>
      </w:r>
      <w:r w:rsidRPr="009153B3">
        <w:rPr>
          <w:rFonts w:eastAsia="Calibri"/>
          <w:sz w:val="16"/>
        </w:rPr>
        <w:t xml:space="preserve">. </w:t>
      </w:r>
      <w:r w:rsidRPr="009153B3">
        <w:rPr>
          <w:rFonts w:eastAsia="Calibri"/>
          <w:bCs/>
          <w:u w:val="single"/>
        </w:rPr>
        <w:t>Any thought that the transition can be gradually implemented over the next 40 to 50 years mistakenly assumes that there will continue to be enough cheap oil for the foreseeable future and that new discoveries and technological innovations can always fill in any gaps. Such assumptions are seriously flawed and imperil national and international stability.</w:t>
      </w:r>
    </w:p>
    <w:p w:rsidR="004721D6" w:rsidRPr="009153B3" w:rsidRDefault="004721D6" w:rsidP="004721D6">
      <w:pPr>
        <w:rPr>
          <w:rFonts w:eastAsia="Calibri"/>
          <w:sz w:val="16"/>
          <w:szCs w:val="16"/>
        </w:rPr>
      </w:pPr>
      <w:r w:rsidRPr="009153B3">
        <w:rPr>
          <w:rFonts w:eastAsia="Calibri"/>
          <w:sz w:val="16"/>
          <w:szCs w:val="16"/>
        </w:rPr>
        <w:t>In 1956, Shell Oil geologist M. King Hubbert predicted that U.S. oil production (barrels pumped per year) would peak in the early 1970s. Most geologists at the time rejected Hubbert's analysis until 1970 when oil production peaked within the lower 48 states. Since then, numerous respected geologists have refined Hubbert's methodology and have applied it to worldwide oil production, country by country. They concluded that world production of oil will peak between 2004 and 2008. Today, as in 1956, many industry and most political leaders either reject this analysis or ignore its projected consequences.</w:t>
      </w:r>
    </w:p>
    <w:p w:rsidR="004721D6" w:rsidRPr="009153B3" w:rsidRDefault="004721D6" w:rsidP="004721D6">
      <w:pPr>
        <w:rPr>
          <w:rFonts w:eastAsia="Calibri"/>
          <w:sz w:val="16"/>
          <w:szCs w:val="16"/>
        </w:rPr>
      </w:pPr>
      <w:r w:rsidRPr="009153B3">
        <w:rPr>
          <w:rFonts w:eastAsia="Calibri"/>
          <w:sz w:val="16"/>
          <w:szCs w:val="16"/>
        </w:rPr>
        <w:t>Most geologists estimate that about 2 trillion barrels of oil were formed in the earth over millions of years. To date we have pumped out about half of this supply. Despite years of generous government subsidies and continuing worldwide investments by the global oil industry to accelerate technological innovation, the rate of discovery of new oil sources began declining decades ago and has never recovered. British Petroleum (BP) reports that proven oil reserves increased from 0.7 trillion barrels in 1981 to 1 trillion barrels in 1991 to only 1.03 trillion barrels in 2001. BP, as do most oil companies, uses the R/P method to measure how much oil is left worldwide. It divides known reserves (R in barrels) by the production rate (P in barrels per year) and this gives the "years of oil left in the ground." Using this method, BP predicts 40 years of oil left in the ground.</w:t>
      </w:r>
    </w:p>
    <w:p w:rsidR="004721D6" w:rsidRPr="009153B3" w:rsidRDefault="004721D6" w:rsidP="004721D6">
      <w:pPr>
        <w:rPr>
          <w:rFonts w:eastAsia="Calibri"/>
          <w:u w:val="single"/>
        </w:rPr>
      </w:pPr>
      <w:r w:rsidRPr="009153B3">
        <w:rPr>
          <w:rFonts w:eastAsia="Calibri"/>
          <w:bCs/>
          <w:u w:val="single"/>
        </w:rPr>
        <w:t>The problem with this approach is it implies things will be fine until we pump the last drop of oil out of the ground 40 years from now.</w:t>
      </w:r>
      <w:r w:rsidRPr="009153B3">
        <w:rPr>
          <w:rFonts w:eastAsia="Calibri"/>
          <w:sz w:val="16"/>
        </w:rPr>
        <w:t xml:space="preserve"> But things won't be fine, according to Hubbert's analysis. </w:t>
      </w:r>
      <w:r w:rsidRPr="009153B3">
        <w:rPr>
          <w:rFonts w:eastAsia="Calibri"/>
          <w:bCs/>
          <w:u w:val="single"/>
        </w:rPr>
        <w:t>Economic dislocations will begin to occur exponentially once we reach the halfway point (the peak) in consuming the oil in the ground. A policy of relying on things to be fine seems dangerously naïve. To understand why things may not be fine, it is useful to ask what has changed and what could ensue if we reach an oil-price tipping point.</w:t>
      </w:r>
    </w:p>
    <w:p w:rsidR="004721D6" w:rsidRPr="009153B3" w:rsidRDefault="004721D6" w:rsidP="004721D6">
      <w:pPr>
        <w:rPr>
          <w:rFonts w:eastAsia="Calibri"/>
          <w:sz w:val="16"/>
          <w:szCs w:val="16"/>
        </w:rPr>
      </w:pPr>
      <w:r w:rsidRPr="009153B3">
        <w:rPr>
          <w:rFonts w:eastAsia="Calibri"/>
          <w:sz w:val="16"/>
          <w:szCs w:val="16"/>
        </w:rPr>
        <w:t>Changes in the Oil Economy</w:t>
      </w:r>
    </w:p>
    <w:p w:rsidR="004721D6" w:rsidRPr="009153B3" w:rsidRDefault="004721D6" w:rsidP="004721D6">
      <w:pPr>
        <w:rPr>
          <w:rFonts w:eastAsia="Calibri"/>
          <w:sz w:val="16"/>
          <w:szCs w:val="16"/>
        </w:rPr>
      </w:pPr>
      <w:r w:rsidRPr="009153B3">
        <w:rPr>
          <w:rFonts w:eastAsia="Calibri"/>
          <w:sz w:val="16"/>
          <w:szCs w:val="16"/>
        </w:rPr>
        <w:t>Some 30 years ago, we had a taste of what can happen with soaring oil prices. In the fall of 1973, the Organization of Petroleum Exporting Countries (OPEC) imposed oil restrictions, and increased the price by 70% to $5 per barrel. Protesting U.S. support of the Yom Kippur War, OPEC raised the price again to $7 per barrel in 1974 (a 130% increase within 12 months). With the overthrow of the Shah of Iran and the Iran-Iraq War, oil prices escalated to $40 per barrel in 1981. This is equivalent to $70 per barrel in current dollars. Gasoline lines appeared across the United States, and inflation rates reached more than 20%. Over the next five years, governments developed non-OPEC sources of oil, expanded nuclear power installations, and implemented intensive conservation measures. The price of oil fell to $10 per barrel in 1986. An artificially created economic crisis was temporarily avoided.</w:t>
      </w:r>
    </w:p>
    <w:p w:rsidR="004721D6" w:rsidRPr="009153B3" w:rsidRDefault="004721D6" w:rsidP="004721D6">
      <w:pPr>
        <w:rPr>
          <w:rFonts w:eastAsia="Calibri"/>
          <w:sz w:val="16"/>
        </w:rPr>
      </w:pPr>
      <w:r w:rsidRPr="009153B3">
        <w:rPr>
          <w:rFonts w:eastAsia="Calibri"/>
          <w:bCs/>
          <w:u w:val="single"/>
        </w:rPr>
        <w:lastRenderedPageBreak/>
        <w:t>Today, oil supplies 40% of the world's energy needs and 90% of its transportation requirements. Global economic growth over the next 15 years will increase petroleum's share of energy generation to 60%, most of this demanded by the transportation sector</w:t>
      </w:r>
      <w:r w:rsidRPr="009153B3">
        <w:rPr>
          <w:rFonts w:eastAsia="Calibri"/>
          <w:sz w:val="16"/>
        </w:rPr>
        <w:t xml:space="preserve"> when the number of cars increases from 700 million to 1.25 billion. </w:t>
      </w:r>
      <w:r w:rsidRPr="009153B3">
        <w:rPr>
          <w:rFonts w:eastAsia="Calibri"/>
          <w:bCs/>
          <w:u w:val="single"/>
        </w:rPr>
        <w:t>The annual economic growth rate of rapidly industrializing nations such as China</w:t>
      </w:r>
      <w:r w:rsidRPr="009153B3">
        <w:rPr>
          <w:rFonts w:eastAsia="Calibri"/>
          <w:sz w:val="16"/>
        </w:rPr>
        <w:t xml:space="preserve"> (10%) and India (7%) </w:t>
      </w:r>
      <w:r w:rsidRPr="009153B3">
        <w:rPr>
          <w:rFonts w:eastAsia="Calibri"/>
          <w:bCs/>
          <w:u w:val="single"/>
        </w:rPr>
        <w:t>will greatly intensify the pressure</w:t>
      </w:r>
      <w:r w:rsidRPr="009153B3">
        <w:rPr>
          <w:rFonts w:eastAsia="Calibri"/>
          <w:sz w:val="16"/>
        </w:rPr>
        <w:t>, while at the same time proven reserves will continue to be drawn down at four times the rate of new discoveries.</w:t>
      </w:r>
    </w:p>
    <w:p w:rsidR="004721D6" w:rsidRPr="009153B3" w:rsidRDefault="004721D6" w:rsidP="004721D6">
      <w:pPr>
        <w:rPr>
          <w:rFonts w:eastAsia="Calibri"/>
          <w:u w:val="single"/>
        </w:rPr>
      </w:pPr>
      <w:r w:rsidRPr="009153B3">
        <w:rPr>
          <w:rFonts w:eastAsia="Calibri"/>
          <w:sz w:val="16"/>
        </w:rPr>
        <w:t xml:space="preserve">If the world were constant and only the demand for oil increased-without the concomitant decrease in production that we project-a significant rise in the price of oil could be managed solely as an energy supply problem as it was in the 1980s. But the world has become far riskier and uncertain, and the </w:t>
      </w:r>
      <w:r w:rsidRPr="009153B3">
        <w:rPr>
          <w:rFonts w:eastAsia="Calibri"/>
          <w:bCs/>
          <w:u w:val="single"/>
        </w:rPr>
        <w:t>coming sharp spikes in the price of oil could have severe impacts.</w:t>
      </w:r>
    </w:p>
    <w:p w:rsidR="004721D6" w:rsidRPr="009153B3" w:rsidRDefault="004721D6" w:rsidP="004721D6">
      <w:pPr>
        <w:rPr>
          <w:rFonts w:eastAsia="Calibri"/>
          <w:bCs/>
          <w:u w:val="single"/>
        </w:rPr>
      </w:pPr>
      <w:r w:rsidRPr="009153B3">
        <w:rPr>
          <w:rFonts w:eastAsia="Calibri"/>
          <w:bCs/>
          <w:u w:val="single"/>
        </w:rPr>
        <w:t xml:space="preserve">For one thing, the world's financial, </w:t>
      </w:r>
      <w:proofErr w:type="gramStart"/>
      <w:r w:rsidRPr="009153B3">
        <w:rPr>
          <w:rFonts w:eastAsia="Calibri"/>
          <w:bCs/>
          <w:u w:val="single"/>
        </w:rPr>
        <w:t>economic,</w:t>
      </w:r>
      <w:proofErr w:type="gramEnd"/>
      <w:r w:rsidRPr="009153B3">
        <w:rPr>
          <w:rFonts w:eastAsia="Calibri"/>
          <w:bCs/>
          <w:u w:val="single"/>
        </w:rPr>
        <w:t xml:space="preserve"> energy, environmental, and other systems have become increasingly integrated. If the integrity or robustness of any of these systems is significantly compromised, the stresses may well be rapidly transferred to other systems, leading to global chaos.</w:t>
      </w:r>
    </w:p>
    <w:p w:rsidR="004721D6" w:rsidRPr="009153B3" w:rsidRDefault="004721D6" w:rsidP="004721D6">
      <w:pPr>
        <w:rPr>
          <w:rFonts w:eastAsia="Calibri"/>
          <w:sz w:val="16"/>
        </w:rPr>
      </w:pPr>
      <w:r w:rsidRPr="009153B3">
        <w:rPr>
          <w:rFonts w:eastAsia="Calibri"/>
          <w:bCs/>
          <w:u w:val="single"/>
        </w:rPr>
        <w:t>A sharp rise in the price of oil will also fall most heavily on the most impoverished countries and the poorest people in industrialized societies</w:t>
      </w:r>
      <w:r w:rsidRPr="009153B3">
        <w:rPr>
          <w:rFonts w:eastAsia="Calibri"/>
          <w:sz w:val="16"/>
        </w:rPr>
        <w:t>, substantially increasing their suffering. Systems based on suffering of this magnitude eventually become unstable.</w:t>
      </w:r>
    </w:p>
    <w:p w:rsidR="004721D6" w:rsidRPr="009153B3" w:rsidRDefault="004721D6" w:rsidP="004721D6">
      <w:pPr>
        <w:rPr>
          <w:rFonts w:eastAsia="Calibri"/>
          <w:sz w:val="16"/>
          <w:szCs w:val="16"/>
        </w:rPr>
      </w:pPr>
      <w:r w:rsidRPr="009153B3">
        <w:rPr>
          <w:rFonts w:eastAsia="Calibri"/>
          <w:sz w:val="16"/>
          <w:szCs w:val="16"/>
        </w:rPr>
        <w:t>The systemic chaos ensuing from this predicted oil crisis could pose psychological trauma because throughout most of human history the rate of change has proceeded in a linear, if not entirely orderly, way. Today in virtually every sector of the industrialized world, the rate of change is becoming exponential. We are poorly adapted psychologically and emotionally for this shift and will be prone to panic in times of crisis.</w:t>
      </w:r>
    </w:p>
    <w:p w:rsidR="004721D6" w:rsidRPr="009153B3" w:rsidRDefault="004721D6" w:rsidP="004721D6">
      <w:pPr>
        <w:rPr>
          <w:rFonts w:eastAsia="Calibri"/>
          <w:sz w:val="16"/>
        </w:rPr>
      </w:pPr>
      <w:r w:rsidRPr="009153B3">
        <w:rPr>
          <w:rFonts w:eastAsia="Calibri"/>
          <w:bCs/>
          <w:u w:val="single"/>
        </w:rPr>
        <w:t>Such panic could quickly escalate to catastrophe, with weapons of mass destruction now widely available, inexpensively produced, and easily deployed</w:t>
      </w:r>
      <w:r w:rsidRPr="009153B3">
        <w:rPr>
          <w:rFonts w:eastAsia="Calibri"/>
          <w:sz w:val="16"/>
        </w:rPr>
        <w:t>. That possibility is all the more threatening as the number of terrorist groups actively seeking to acquire these weapons and to cause havoc, murder, and mayhem multiplies.</w:t>
      </w:r>
    </w:p>
    <w:p w:rsidR="004721D6" w:rsidRPr="009153B3" w:rsidRDefault="004721D6" w:rsidP="004721D6">
      <w:pPr>
        <w:rPr>
          <w:rFonts w:eastAsia="Calibri"/>
          <w:sz w:val="16"/>
          <w:szCs w:val="16"/>
        </w:rPr>
      </w:pPr>
      <w:r w:rsidRPr="009153B3">
        <w:rPr>
          <w:rFonts w:eastAsia="Calibri"/>
          <w:sz w:val="16"/>
          <w:szCs w:val="16"/>
        </w:rPr>
        <w:t>When tightly coupled systems become as stressed as they currently are, and when these stresses do not abate, but rather compound as now seems likely, there is a tendency for these systems to reach a tipping point-when a single event, though not catastrophic in itself, has the potential to unleash a cascade of disorder and turbulence. Most policy makers overlook the oil-price tipping point because they do not appear to understand-from a systems perspective-the linkage of oil prices to other destabilizing trends.</w:t>
      </w:r>
    </w:p>
    <w:p w:rsidR="004721D6" w:rsidRPr="009153B3" w:rsidRDefault="004721D6" w:rsidP="004721D6">
      <w:pPr>
        <w:rPr>
          <w:rFonts w:eastAsia="Calibri"/>
          <w:sz w:val="16"/>
          <w:szCs w:val="16"/>
        </w:rPr>
      </w:pPr>
      <w:r w:rsidRPr="009153B3">
        <w:rPr>
          <w:rFonts w:eastAsia="Calibri"/>
          <w:sz w:val="16"/>
          <w:szCs w:val="16"/>
        </w:rPr>
        <w:t>Here is how that cascade of disorder could come about: Current rates of production must increase to meet global energy requirements for growth, so oil-producing nations that cannot readily increase production, such as the United States, Russia, Norway, China, and Nigeria, will cease to be relevant producers over the next 15 years. During this same period, countries in the Middle East will achieve control of 80% of all global oil reserves.</w:t>
      </w:r>
    </w:p>
    <w:p w:rsidR="004721D6" w:rsidRPr="009153B3" w:rsidRDefault="004721D6" w:rsidP="004721D6">
      <w:pPr>
        <w:rPr>
          <w:rFonts w:eastAsia="Calibri"/>
          <w:u w:val="single"/>
        </w:rPr>
      </w:pPr>
      <w:r w:rsidRPr="009153B3">
        <w:rPr>
          <w:rFonts w:eastAsia="Calibri"/>
          <w:bCs/>
          <w:u w:val="single"/>
        </w:rPr>
        <w:t>Currently, more than 20% of the world's oil is in the hands of nations known to sponsor terrorism, and are under sanctions by the United States and/or the United Nations. As a result, oil-producing nations in the Middle East will gain an influence on world affairs previously unthinkable by energy and political strategists. These nations will continue to increase their arms, leading to greater instability in that region and worldwide. Massive wealth will flow to terrorist organizations as the free world indirectly rewards their sponsors through the purchase of oil at increasingly higher prices. Fixed supplies, stalled discoveries, and sharply increased consumption will drive prices in the near future to an oil-price tipping point.</w:t>
      </w:r>
    </w:p>
    <w:p w:rsidR="004721D6" w:rsidRPr="009153B3" w:rsidRDefault="004721D6" w:rsidP="004721D6">
      <w:pPr>
        <w:rPr>
          <w:rFonts w:eastAsia="Calibri"/>
          <w:sz w:val="16"/>
        </w:rPr>
      </w:pPr>
      <w:r w:rsidRPr="009153B3">
        <w:rPr>
          <w:rFonts w:eastAsia="Calibri"/>
          <w:bCs/>
          <w:u w:val="single"/>
        </w:rPr>
        <w:t>The wisest way to anticipate and mitigate this risk would be to implement an immediate "quantum jump" into energy conservation and hydrogen development.</w:t>
      </w:r>
      <w:r w:rsidRPr="009153B3">
        <w:rPr>
          <w:rFonts w:eastAsia="Calibri"/>
          <w:sz w:val="16"/>
        </w:rPr>
        <w:t xml:space="preserve"> </w:t>
      </w:r>
      <w:r w:rsidRPr="009153B3">
        <w:rPr>
          <w:rFonts w:eastAsia="Calibri"/>
          <w:bCs/>
          <w:u w:val="single"/>
        </w:rPr>
        <w:t>This will help us avoid</w:t>
      </w:r>
      <w:r w:rsidRPr="009153B3">
        <w:rPr>
          <w:rFonts w:eastAsia="Calibri"/>
          <w:sz w:val="16"/>
        </w:rPr>
        <w:t xml:space="preserve">, or at least minimize, </w:t>
      </w:r>
      <w:r w:rsidRPr="009153B3">
        <w:rPr>
          <w:rFonts w:eastAsia="Calibri"/>
          <w:bCs/>
          <w:u w:val="single"/>
        </w:rPr>
        <w:t>the dislocations of the oil-price tipping point, while achieving an orderly and smooth transition to a Hydrogen Economy in later stages of the program.</w:t>
      </w:r>
      <w:r w:rsidRPr="009153B3">
        <w:rPr>
          <w:rFonts w:eastAsia="Calibri"/>
          <w:sz w:val="16"/>
        </w:rPr>
        <w:t xml:space="preserve"> To be sure, even this quantum jump strategy will likely require 15 to 20 years to achieve broad displacement of current oil sources by hydrogen.</w:t>
      </w:r>
    </w:p>
    <w:p w:rsidR="004721D6" w:rsidRPr="009153B3" w:rsidRDefault="004721D6" w:rsidP="004721D6">
      <w:pPr>
        <w:pStyle w:val="Heading3"/>
        <w:rPr>
          <w:rFonts w:eastAsia="Times New Roman"/>
        </w:rPr>
      </w:pPr>
      <w:r w:rsidRPr="009153B3">
        <w:rPr>
          <w:rFonts w:eastAsia="Times New Roman"/>
        </w:rPr>
        <w:lastRenderedPageBreak/>
        <w:t>Hydrogen Econ – Emissions/Oil Internal</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Hydrogen based economy is awesome- reduces emissions, oil dependence and energy costs</w:t>
      </w:r>
    </w:p>
    <w:p w:rsidR="004721D6" w:rsidRPr="009153B3" w:rsidRDefault="004721D6" w:rsidP="004721D6">
      <w:pPr>
        <w:rPr>
          <w:rFonts w:eastAsia="Calibri"/>
          <w:sz w:val="16"/>
          <w:szCs w:val="16"/>
        </w:rPr>
      </w:pPr>
      <w:r w:rsidRPr="009153B3">
        <w:rPr>
          <w:rFonts w:eastAsia="Calibri"/>
          <w:b/>
          <w:bCs/>
        </w:rPr>
        <w:t>Gresser and Cusumano 05</w:t>
      </w:r>
      <w:r w:rsidRPr="009153B3">
        <w:rPr>
          <w:rFonts w:eastAsia="Calibri"/>
        </w:rPr>
        <w:t xml:space="preserve"> </w:t>
      </w:r>
      <w:r w:rsidRPr="009153B3">
        <w:rPr>
          <w:rFonts w:eastAsia="Calibri"/>
          <w:sz w:val="16"/>
          <w:szCs w:val="16"/>
        </w:rPr>
        <w:t>(Julian, is an international attorney, negotiator, inventor, and recognized expert on environmental law, a professor at MIT and Harvard Law, a senior consultant to the U.S. State Department, The World Bank, The Prime Minister's Office of Japan, The People's Republic of China, and the European Commission and the founder of the GII, James A, April, PhD in physical chemistry, pursuing business studies at Harvard and Stanford, and receiving a fellowship at Churchill College at Cambridge University, he served as a research scientist and then Director of Catalysis R&amp;D for Exxon, “Hydrogen and the New Energy Economy: Why We Need an Apollo Mission for Clean Energy”, http://search.proquest.com.proxy.lib.umich.edu/abicomplete/docview/218608096/447D2475A78B4FAFPQ/2?accountid=14667) //CBC</w:t>
      </w:r>
    </w:p>
    <w:p w:rsidR="004721D6" w:rsidRPr="009153B3" w:rsidRDefault="004721D6" w:rsidP="004721D6">
      <w:pPr>
        <w:rPr>
          <w:rFonts w:eastAsia="Calibri"/>
        </w:rPr>
      </w:pPr>
      <w:r w:rsidRPr="009153B3">
        <w:rPr>
          <w:rFonts w:eastAsia="Calibri"/>
        </w:rPr>
        <w:t xml:space="preserve"> </w:t>
      </w:r>
    </w:p>
    <w:p w:rsidR="004721D6" w:rsidRPr="009153B3" w:rsidRDefault="004721D6" w:rsidP="004721D6">
      <w:pPr>
        <w:rPr>
          <w:rFonts w:eastAsia="Calibri"/>
          <w:u w:val="single"/>
        </w:rPr>
      </w:pPr>
      <w:r w:rsidRPr="009153B3">
        <w:rPr>
          <w:rFonts w:eastAsia="Calibri"/>
          <w:bCs/>
          <w:u w:val="single"/>
        </w:rPr>
        <w:t>Hydrogen solves simultaneously an assortment of problems, from political to environmental to medical. In addition to reducing global dependence on Middle Eastern oil and the oil infrastructure's vulnerability to terrorist attacks, a Hydrogen Economy would democratize energy generation so that all nations can have equal access to the benefits of electricity. It would reduce emissions of carbon dioxide and toxic air contaminants, since hydrogen generated by wind or solar power results solely in water as a byproduct. It would reduce diseases such as asthma, emphysema, and asthmatic bronchitis, which are closely associated with air pollution from fossil fuels. And the Hydrogen Economy would mitigate, and in time possibly prevent, disruptive climatic changes, including global warming, which are now widely recognized as caused by sharply rising carbon dioxide concentrations in the atmosphere.</w:t>
      </w:r>
    </w:p>
    <w:p w:rsidR="004721D6" w:rsidRPr="009153B3" w:rsidRDefault="004721D6" w:rsidP="004721D6">
      <w:pPr>
        <w:rPr>
          <w:rFonts w:eastAsia="Calibri"/>
          <w:sz w:val="16"/>
          <w:szCs w:val="16"/>
        </w:rPr>
      </w:pPr>
      <w:r w:rsidRPr="009153B3">
        <w:rPr>
          <w:rFonts w:eastAsia="Calibri"/>
          <w:sz w:val="16"/>
          <w:szCs w:val="16"/>
        </w:rPr>
        <w:t>Is Hydrogen a Timely And Viable Option?</w:t>
      </w:r>
    </w:p>
    <w:p w:rsidR="004721D6" w:rsidRPr="009153B3" w:rsidRDefault="004721D6" w:rsidP="004721D6">
      <w:pPr>
        <w:rPr>
          <w:rFonts w:eastAsia="Calibri"/>
          <w:u w:val="single"/>
        </w:rPr>
      </w:pPr>
      <w:r w:rsidRPr="009153B3">
        <w:rPr>
          <w:rFonts w:eastAsia="Calibri"/>
          <w:bCs/>
          <w:u w:val="single"/>
        </w:rPr>
        <w:t>Present U.S. industrial policies favoring a petroleum-based economy have cost the American people $3.4 trillion over the last 30 years, according to a study by the Institute for the Analysis of Global security. Oil imports account for one-third of the total U.S. deficit and therefore are a major source of unemployment. The true social costs of a fossil fuel-based economy should also include the billions upon billions of dollars of damage to health, property, and the environment.</w:t>
      </w:r>
    </w:p>
    <w:p w:rsidR="004721D6" w:rsidRPr="009153B3" w:rsidRDefault="004721D6" w:rsidP="004721D6">
      <w:pPr>
        <w:rPr>
          <w:rFonts w:eastAsia="Calibri"/>
          <w:sz w:val="16"/>
        </w:rPr>
      </w:pPr>
      <w:r w:rsidRPr="009153B3">
        <w:rPr>
          <w:rFonts w:eastAsia="Calibri"/>
          <w:sz w:val="16"/>
        </w:rPr>
        <w:t xml:space="preserve">Thus, </w:t>
      </w:r>
      <w:r w:rsidRPr="009153B3">
        <w:rPr>
          <w:rFonts w:eastAsia="Calibri"/>
          <w:bCs/>
          <w:u w:val="single"/>
        </w:rPr>
        <w:t>hydrogen's economic viability needs to be examined in the context of the current, distorted, subsidized price for oil</w:t>
      </w:r>
      <w:r w:rsidRPr="009153B3">
        <w:rPr>
          <w:rFonts w:eastAsia="Calibri"/>
          <w:sz w:val="16"/>
        </w:rPr>
        <w:t xml:space="preserve">. For example, </w:t>
      </w:r>
      <w:r w:rsidRPr="009153B3">
        <w:rPr>
          <w:rFonts w:eastAsia="Calibri"/>
          <w:bCs/>
          <w:u w:val="single"/>
        </w:rPr>
        <w:t>if the petroleum industry were required today to bear the full costs of its health, property, and environmental damages, the present price of gasoline at the pump would easily rise to more than $15 per gallon</w:t>
      </w:r>
      <w:r w:rsidRPr="009153B3">
        <w:rPr>
          <w:rFonts w:eastAsia="Calibri"/>
          <w:sz w:val="16"/>
        </w:rPr>
        <w:t xml:space="preserve">, and the price of electricity would increase from 3¢ per kilowatt-hour to more than 3¢, according to Peter Hoffmann, author of Tomorroiu's Energy (MIT Press, 2001). Additionally, </w:t>
      </w:r>
      <w:r w:rsidRPr="009153B3">
        <w:rPr>
          <w:rFonts w:eastAsia="Calibri"/>
          <w:bCs/>
          <w:u w:val="single"/>
        </w:rPr>
        <w:t>this price would rise substantially higher if it accurately reflected numerous other hidden costs-for example, more than $50 billion per year even before the 2003 Iraq war in military personnel and equipment required to protect U.S. oil interests in the Middle East</w:t>
      </w:r>
      <w:r w:rsidRPr="009153B3">
        <w:rPr>
          <w:rFonts w:eastAsia="Calibri"/>
          <w:sz w:val="16"/>
        </w:rPr>
        <w:t>. The current price of $2.50-$5 per gallon-equivalent of ultra-clean hydrogen, produced by solar or wind-powered electrolysis, would be immediately competitive.</w:t>
      </w:r>
    </w:p>
    <w:p w:rsidR="004721D6" w:rsidRPr="009153B3" w:rsidRDefault="004721D6" w:rsidP="004721D6">
      <w:pPr>
        <w:rPr>
          <w:rFonts w:eastAsia="Calibri"/>
          <w:u w:val="single"/>
        </w:rPr>
      </w:pPr>
      <w:r w:rsidRPr="009153B3">
        <w:rPr>
          <w:rFonts w:eastAsia="Calibri"/>
          <w:bCs/>
          <w:u w:val="single"/>
        </w:rPr>
        <w:t>Hydrogen technologies are remarkably robust and near to becoming economically viable today. Hydrogen is already a highly desirable alternative when we consider the economics of the entire system.</w:t>
      </w:r>
      <w:r w:rsidRPr="009153B3">
        <w:rPr>
          <w:rFonts w:eastAsia="Calibri"/>
          <w:sz w:val="16"/>
        </w:rPr>
        <w:t xml:space="preserve"> For example, the present wellhead-to-wheels efficiency of the gasoline internal combustion engine is 14%-i.e., 14% of the energy extracted from oil in the ground ends up powering your car. If we use natural gas as the interim source of hydrogen until solar/wind electrolyzers are more available with higher efficiencies, the current wellhead-to-wheels efficiency of a hydrogen fuel-cell car is 42%, or three times greater. The </w:t>
      </w:r>
      <w:r w:rsidRPr="009153B3">
        <w:rPr>
          <w:rFonts w:eastAsia="Calibri"/>
          <w:bCs/>
          <w:u w:val="single"/>
        </w:rPr>
        <w:t xml:space="preserve">comparative efficiencies of hydrogen </w:t>
      </w:r>
      <w:r w:rsidRPr="009153B3">
        <w:rPr>
          <w:rFonts w:eastAsia="Calibri"/>
          <w:bCs/>
          <w:u w:val="single"/>
        </w:rPr>
        <w:lastRenderedPageBreak/>
        <w:t>over gasoline are also apparent in cars with hydrogen internal combustion engines, which could provide a short-term transition strategy.</w:t>
      </w:r>
    </w:p>
    <w:p w:rsidR="004721D6" w:rsidRPr="009153B3" w:rsidRDefault="004721D6" w:rsidP="004721D6">
      <w:pPr>
        <w:rPr>
          <w:rFonts w:eastAsia="Calibri"/>
          <w:sz w:val="16"/>
        </w:rPr>
      </w:pPr>
      <w:r w:rsidRPr="009153B3">
        <w:rPr>
          <w:rFonts w:eastAsia="Calibri"/>
          <w:bCs/>
          <w:u w:val="single"/>
        </w:rPr>
        <w:t xml:space="preserve">Hydrogen generation, storage, and distribution could also take place locally, thereby deconcentrating vulnerable power supplies and strongly encouraging local energy independence, self-reliance, and innovation. </w:t>
      </w:r>
      <w:r w:rsidRPr="009153B3">
        <w:rPr>
          <w:rFonts w:eastAsia="Calibri"/>
          <w:sz w:val="16"/>
        </w:rPr>
        <w:t>Hydrogen pipeline investments should be deferred to the future when the Hydrogen Economy is well under way, and this investment makes economic sense.</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Hydrogen based Economies offer greater energy security and </w:t>
      </w:r>
      <w:proofErr w:type="gramStart"/>
      <w:r w:rsidRPr="009153B3">
        <w:rPr>
          <w:rFonts w:eastAsia="Times New Roman" w:cs="Times New Roman"/>
          <w:b/>
          <w:bCs/>
          <w:iCs/>
        </w:rPr>
        <w:t>reduce</w:t>
      </w:r>
      <w:proofErr w:type="gramEnd"/>
      <w:r w:rsidRPr="009153B3">
        <w:rPr>
          <w:rFonts w:eastAsia="Times New Roman" w:cs="Times New Roman"/>
          <w:b/>
          <w:bCs/>
          <w:iCs/>
        </w:rPr>
        <w:t xml:space="preserve"> emissions of greenhouse gases</w:t>
      </w:r>
    </w:p>
    <w:p w:rsidR="004721D6" w:rsidRPr="009153B3" w:rsidRDefault="004721D6" w:rsidP="004721D6">
      <w:pPr>
        <w:rPr>
          <w:rFonts w:eastAsia="Calibri"/>
          <w:sz w:val="16"/>
          <w:szCs w:val="16"/>
        </w:rPr>
      </w:pPr>
      <w:r w:rsidRPr="009153B3">
        <w:rPr>
          <w:rFonts w:eastAsia="Calibri"/>
          <w:b/>
          <w:bCs/>
        </w:rPr>
        <w:t>Dixon 07</w:t>
      </w:r>
      <w:r w:rsidRPr="009153B3">
        <w:rPr>
          <w:rFonts w:eastAsia="Calibri"/>
        </w:rPr>
        <w:t xml:space="preserve"> </w:t>
      </w:r>
      <w:r w:rsidRPr="009153B3">
        <w:rPr>
          <w:rFonts w:eastAsia="Calibri"/>
          <w:sz w:val="16"/>
          <w:szCs w:val="16"/>
        </w:rPr>
        <w:t xml:space="preserve">(Robert K, March, Team Leader of the Climate Change and Chemicals team at the GEF, previously worked at White House National Security Council and Council on Environmental Quality. </w:t>
      </w:r>
      <w:proofErr w:type="gramStart"/>
      <w:r w:rsidRPr="009153B3">
        <w:rPr>
          <w:rFonts w:eastAsia="Calibri"/>
          <w:sz w:val="16"/>
          <w:szCs w:val="16"/>
        </w:rPr>
        <w:t>A co-recipient, with other members of the United Nations Intergovernmental Panel on Climate Change, of the 2007 Nobel Peace Prize.</w:t>
      </w:r>
      <w:proofErr w:type="gramEnd"/>
      <w:r w:rsidRPr="009153B3">
        <w:rPr>
          <w:rFonts w:eastAsia="Calibri"/>
          <w:sz w:val="16"/>
          <w:szCs w:val="16"/>
        </w:rPr>
        <w:t xml:space="preserve"> He served as Head, Energy Technology Policy Division, International Energy Agency, </w:t>
      </w:r>
      <w:proofErr w:type="gramStart"/>
      <w:r w:rsidRPr="009153B3">
        <w:rPr>
          <w:rFonts w:eastAsia="Calibri"/>
          <w:sz w:val="16"/>
          <w:szCs w:val="16"/>
        </w:rPr>
        <w:t>Paris</w:t>
      </w:r>
      <w:proofErr w:type="gramEnd"/>
      <w:r w:rsidRPr="009153B3">
        <w:rPr>
          <w:rFonts w:eastAsia="Calibri"/>
          <w:sz w:val="16"/>
          <w:szCs w:val="16"/>
        </w:rPr>
        <w:t>, France 2005-2007. Robert was U.S. Deputy Assistant Secretary for Energy 1999-2002 and has served in variety of senior domestic and diplomatic posts since joining the U.S. government in 1989. He has worked climate change issues for over 20 years.  In 2004 the U.S. President recognized Robert's service to the nation with a gold medal, “ADVANCING TOWARDS A HYDROGEN ENERGY ECONOMY: STATUS, OPPORTUNITIES AND BARRIERS” http://search.proquest.com.proxy.lib.umich.edu/abicomplete/docview/745968621/447D2475A78B4FAFPQ/13?accountid=14667) //CBC</w:t>
      </w:r>
    </w:p>
    <w:p w:rsidR="004721D6" w:rsidRPr="009153B3" w:rsidRDefault="004721D6" w:rsidP="004721D6">
      <w:pPr>
        <w:rPr>
          <w:rFonts w:eastAsia="Calibri"/>
          <w:sz w:val="16"/>
        </w:rPr>
      </w:pPr>
    </w:p>
    <w:p w:rsidR="004721D6" w:rsidRPr="009153B3" w:rsidRDefault="004721D6" w:rsidP="004721D6">
      <w:pPr>
        <w:rPr>
          <w:rFonts w:eastAsia="Calibri"/>
          <w:bCs/>
          <w:u w:val="single"/>
        </w:rPr>
      </w:pPr>
      <w:r w:rsidRPr="009153B3">
        <w:rPr>
          <w:rFonts w:eastAsia="Calibri"/>
          <w:sz w:val="16"/>
        </w:rPr>
        <w:t xml:space="preserve">A century after Jules Verne published his book a </w:t>
      </w:r>
      <w:r w:rsidRPr="009153B3">
        <w:rPr>
          <w:rFonts w:eastAsia="Calibri"/>
          <w:bCs/>
          <w:u w:val="single"/>
        </w:rPr>
        <w:t>growing number of developed and developing countries have committed to accelerate the evaluation of hydrogen energy economy as a potential solution to energy, economic and environmental security</w:t>
      </w:r>
      <w:r w:rsidRPr="009153B3">
        <w:rPr>
          <w:rFonts w:eastAsia="Calibri"/>
          <w:sz w:val="16"/>
        </w:rPr>
        <w:t xml:space="preserve"> (Sperling and Ogden 2004). </w:t>
      </w:r>
      <w:r w:rsidRPr="009153B3">
        <w:rPr>
          <w:rFonts w:eastAsia="Calibri"/>
          <w:bCs/>
          <w:u w:val="single"/>
        </w:rPr>
        <w:t>Developed countries that rely heavily on the import of petroleum</w:t>
      </w:r>
      <w:r w:rsidRPr="009153B3">
        <w:rPr>
          <w:rFonts w:eastAsia="Calibri"/>
          <w:sz w:val="16"/>
        </w:rPr>
        <w:t xml:space="preserve"> (Figure 1), </w:t>
      </w:r>
      <w:r w:rsidRPr="009153B3">
        <w:rPr>
          <w:rFonts w:eastAsia="Calibri"/>
          <w:bCs/>
          <w:u w:val="single"/>
        </w:rPr>
        <w:t>have an aging electricity and natural gas infrastruc- ture, experience unstable energy prices, suffer from air and water pollution issues associated with conventional fuels, and have unacceptable levels of energy sector financial risk and uncertainty view the hydrogen economy as an attractive option</w:t>
      </w:r>
    </w:p>
    <w:p w:rsidR="004721D6" w:rsidRPr="009153B3" w:rsidRDefault="004721D6" w:rsidP="004721D6">
      <w:pPr>
        <w:rPr>
          <w:rFonts w:eastAsia="Calibri"/>
          <w:sz w:val="16"/>
          <w:szCs w:val="16"/>
        </w:rPr>
      </w:pPr>
      <w:r w:rsidRPr="009153B3">
        <w:rPr>
          <w:rFonts w:eastAsia="Calibri"/>
          <w:sz w:val="16"/>
          <w:szCs w:val="16"/>
        </w:rPr>
        <w:t>Developing countries are also considering the use of hydrogen as an energy carrier as they suffer from similar energy security issues while struggling to bring energy services to 2–3 billion people (Kates et al. 2001).</w:t>
      </w:r>
    </w:p>
    <w:p w:rsidR="004721D6" w:rsidRPr="009153B3" w:rsidRDefault="004721D6" w:rsidP="004721D6">
      <w:pPr>
        <w:rPr>
          <w:rFonts w:eastAsia="Calibri"/>
          <w:bCs/>
          <w:u w:val="single"/>
        </w:rPr>
      </w:pPr>
      <w:r w:rsidRPr="009153B3">
        <w:rPr>
          <w:rFonts w:eastAsia="Calibri"/>
          <w:bCs/>
          <w:u w:val="single"/>
        </w:rPr>
        <w:t>A hydrogen economy offers several advantages over traditional energy systems</w:t>
      </w:r>
      <w:r w:rsidRPr="009153B3">
        <w:rPr>
          <w:rFonts w:eastAsia="Calibri"/>
          <w:sz w:val="16"/>
        </w:rPr>
        <w:t xml:space="preserve"> (Rifkin 2003). </w:t>
      </w:r>
      <w:r w:rsidRPr="009153B3">
        <w:rPr>
          <w:rFonts w:eastAsia="Calibri"/>
          <w:bCs/>
          <w:u w:val="single"/>
        </w:rPr>
        <w:t>Concerns regarding national security, emissions of greenhouse gases, finite sources of fossil fuels, and environmental quality are partially or wholly resolved if hydrogen energy systems are employed.</w:t>
      </w:r>
      <w:r w:rsidRPr="009153B3">
        <w:rPr>
          <w:rFonts w:eastAsia="Calibri"/>
          <w:sz w:val="16"/>
        </w:rPr>
        <w:t xml:space="preserve"> </w:t>
      </w:r>
      <w:r w:rsidRPr="009153B3">
        <w:rPr>
          <w:rFonts w:eastAsia="Calibri"/>
          <w:bCs/>
          <w:u w:val="single"/>
        </w:rPr>
        <w:t>Hydrogen fuel is renewable and therefore potential production is theoretically limitless</w:t>
      </w:r>
      <w:r w:rsidRPr="009153B3">
        <w:rPr>
          <w:rFonts w:eastAsia="Calibri"/>
          <w:sz w:val="16"/>
        </w:rPr>
        <w:t xml:space="preserve"> (Caldeira 2003). It can be derived from multiple feedstocks, which fosters fuel versatility, including fossil fuels, biomass, and water (Turner 2004). Hydrogen is also a product of the nuclear energy industry (Grant 2003). </w:t>
      </w:r>
      <w:r w:rsidRPr="009153B3">
        <w:rPr>
          <w:rFonts w:eastAsia="Calibri"/>
          <w:bCs/>
          <w:u w:val="single"/>
        </w:rPr>
        <w:t xml:space="preserve">End- use technologies that employ hydrogen, </w:t>
      </w:r>
      <w:r w:rsidRPr="009153B3">
        <w:rPr>
          <w:rFonts w:eastAsia="Calibri"/>
          <w:sz w:val="16"/>
        </w:rPr>
        <w:t xml:space="preserve">such as fuel cells and combustion </w:t>
      </w:r>
      <w:proofErr w:type="gramStart"/>
      <w:r w:rsidRPr="009153B3">
        <w:rPr>
          <w:rFonts w:eastAsia="Calibri"/>
          <w:sz w:val="16"/>
        </w:rPr>
        <w:t>engines</w:t>
      </w:r>
      <w:r w:rsidRPr="009153B3">
        <w:rPr>
          <w:rFonts w:eastAsia="Calibri"/>
          <w:bCs/>
          <w:u w:val="single"/>
        </w:rPr>
        <w:t>,</w:t>
      </w:r>
      <w:proofErr w:type="gramEnd"/>
      <w:r w:rsidRPr="009153B3">
        <w:rPr>
          <w:rFonts w:eastAsia="Calibri"/>
          <w:bCs/>
          <w:u w:val="single"/>
        </w:rPr>
        <w:t xml:space="preserve"> have a safety record that advances protection of the environment and public health</w:t>
      </w:r>
    </w:p>
    <w:p w:rsidR="00864ECE" w:rsidRPr="009153B3" w:rsidRDefault="00864ECE" w:rsidP="00864ECE">
      <w:pPr>
        <w:keepNext/>
        <w:keepLines/>
        <w:spacing w:before="200"/>
        <w:outlineLvl w:val="3"/>
        <w:rPr>
          <w:rFonts w:eastAsia="SimSun" w:cs="Times New Roman"/>
          <w:b/>
          <w:bCs/>
          <w:iCs/>
        </w:rPr>
      </w:pPr>
      <w:r w:rsidRPr="009153B3">
        <w:rPr>
          <w:rFonts w:eastAsia="SimSun" w:cs="Times New Roman"/>
          <w:b/>
          <w:bCs/>
          <w:iCs/>
        </w:rPr>
        <w:t>Hydrogen solves CO2 emissions and other renewables</w:t>
      </w:r>
    </w:p>
    <w:p w:rsidR="00864ECE" w:rsidRPr="009153B3" w:rsidRDefault="00864ECE" w:rsidP="00864ECE">
      <w:pPr>
        <w:rPr>
          <w:rFonts w:eastAsia="Calibri"/>
          <w:b/>
          <w:bCs/>
          <w:lang w:val="es-ES"/>
        </w:rPr>
      </w:pPr>
      <w:r w:rsidRPr="009153B3">
        <w:rPr>
          <w:rFonts w:eastAsia="Calibri"/>
          <w:b/>
          <w:bCs/>
          <w:lang w:val="es-ES"/>
        </w:rPr>
        <w:t>Marban 06</w:t>
      </w:r>
    </w:p>
    <w:p w:rsidR="00864ECE" w:rsidRPr="009153B3" w:rsidRDefault="00864ECE" w:rsidP="00864ECE">
      <w:pPr>
        <w:rPr>
          <w:rFonts w:eastAsia="Calibri"/>
          <w:bCs/>
          <w:sz w:val="16"/>
          <w:szCs w:val="16"/>
          <w:lang w:val="es-ES"/>
        </w:rPr>
      </w:pPr>
      <w:r w:rsidRPr="009153B3">
        <w:rPr>
          <w:rFonts w:eastAsia="Calibri"/>
          <w:bCs/>
          <w:sz w:val="16"/>
          <w:szCs w:val="16"/>
          <w:lang w:val="es-ES"/>
        </w:rPr>
        <w:t xml:space="preserve">(Gregorio Marban, Instituto Nacional del Carbón (CSIC), C/Francisco Pintado Fe, 26, 33011 Oviedo, Spain, Valdez-Solis, T. “Toward the Hydrogen economy?” </w:t>
      </w:r>
      <w:r w:rsidRPr="009153B3">
        <w:rPr>
          <w:rFonts w:eastAsia="Calibri"/>
          <w:bCs/>
          <w:sz w:val="16"/>
          <w:szCs w:val="16"/>
        </w:rPr>
        <w:t>International Journal of Hydrogen Energy, Volume 32, February 2007. Ghs-kw)</w:t>
      </w:r>
    </w:p>
    <w:p w:rsidR="00864ECE" w:rsidRPr="009153B3" w:rsidRDefault="00864ECE" w:rsidP="00864ECE">
      <w:pPr>
        <w:rPr>
          <w:rFonts w:eastAsia="Calibri"/>
          <w:sz w:val="16"/>
        </w:rPr>
      </w:pPr>
    </w:p>
    <w:p w:rsidR="00864ECE" w:rsidRPr="009153B3" w:rsidRDefault="00864ECE" w:rsidP="00864ECE">
      <w:pPr>
        <w:rPr>
          <w:rFonts w:eastAsia="Calibri"/>
          <w:bCs/>
          <w:u w:val="single"/>
        </w:rPr>
      </w:pPr>
      <w:r w:rsidRPr="009153B3">
        <w:rPr>
          <w:rFonts w:eastAsia="Calibri"/>
          <w:sz w:val="16"/>
        </w:rPr>
        <w:t xml:space="preserve">Hydrogen as energy carrier exhibits both positive and negative e aspects. Science and technology should try to derive the maximum beneﬁt from all the positive aspects while minimizing the negative ones in the long and turbulent transition that can be expected. </w:t>
      </w:r>
      <w:r w:rsidRPr="009153B3">
        <w:rPr>
          <w:rFonts w:eastAsia="Calibri"/>
          <w:bCs/>
          <w:highlight w:val="cyan"/>
          <w:u w:val="single"/>
        </w:rPr>
        <w:t>The main advantage of hydrogen</w:t>
      </w:r>
      <w:r w:rsidRPr="009153B3">
        <w:rPr>
          <w:rFonts w:eastAsia="Calibri"/>
          <w:bCs/>
          <w:u w:val="single"/>
        </w:rPr>
        <w:t xml:space="preserve"> as a fuel </w:t>
      </w:r>
      <w:r w:rsidRPr="009153B3">
        <w:rPr>
          <w:rFonts w:eastAsia="Calibri"/>
          <w:bCs/>
          <w:highlight w:val="cyan"/>
          <w:u w:val="single"/>
        </w:rPr>
        <w:t>is the absence of CO2 emissions, as well as other pollutant</w:t>
      </w:r>
      <w:r w:rsidRPr="009153B3">
        <w:rPr>
          <w:rFonts w:eastAsia="Calibri"/>
          <w:bCs/>
          <w:u w:val="single"/>
        </w:rPr>
        <w:t xml:space="preserve"> </w:t>
      </w:r>
      <w:r w:rsidRPr="009153B3">
        <w:rPr>
          <w:rFonts w:eastAsia="Calibri"/>
          <w:bCs/>
          <w:highlight w:val="cyan"/>
          <w:u w:val="single"/>
        </w:rPr>
        <w:t>emissions</w:t>
      </w:r>
      <w:r w:rsidRPr="009153B3">
        <w:rPr>
          <w:rFonts w:eastAsia="Calibri"/>
          <w:bCs/>
          <w:u w:val="single"/>
        </w:rPr>
        <w:t xml:space="preserve"> (thermal NOx)</w:t>
      </w:r>
      <w:r w:rsidRPr="009153B3">
        <w:rPr>
          <w:rFonts w:eastAsia="Calibri"/>
          <w:sz w:val="16"/>
        </w:rPr>
        <w:t xml:space="preserve"> if it is employed in low temperature FCs. </w:t>
      </w:r>
      <w:r w:rsidRPr="009153B3">
        <w:rPr>
          <w:rFonts w:eastAsia="Calibri"/>
          <w:bCs/>
          <w:u w:val="single"/>
        </w:rPr>
        <w:t>T</w:t>
      </w:r>
      <w:r w:rsidRPr="009153B3">
        <w:rPr>
          <w:rFonts w:eastAsia="Calibri"/>
          <w:bCs/>
          <w:highlight w:val="cyan"/>
          <w:u w:val="single"/>
        </w:rPr>
        <w:t xml:space="preserve">his is especially important for the transport sector, which is responsible for </w:t>
      </w:r>
      <w:r w:rsidRPr="009153B3">
        <w:rPr>
          <w:rFonts w:ascii="Cambria Math" w:eastAsia="Calibri" w:hAnsi="Cambria Math" w:cs="Cambria Math"/>
          <w:bCs/>
          <w:highlight w:val="cyan"/>
          <w:u w:val="single"/>
        </w:rPr>
        <w:t>∼</w:t>
      </w:r>
      <w:r w:rsidRPr="009153B3">
        <w:rPr>
          <w:rFonts w:eastAsia="Calibri"/>
          <w:bCs/>
          <w:highlight w:val="cyan"/>
          <w:u w:val="single"/>
        </w:rPr>
        <w:t>18%</w:t>
      </w:r>
      <w:r w:rsidRPr="009153B3">
        <w:rPr>
          <w:rFonts w:eastAsia="Calibri"/>
          <w:bCs/>
          <w:u w:val="single"/>
        </w:rPr>
        <w:t xml:space="preserve"> </w:t>
      </w:r>
      <w:r w:rsidRPr="009153B3">
        <w:rPr>
          <w:rFonts w:eastAsia="Calibri"/>
          <w:bCs/>
          <w:highlight w:val="cyan"/>
          <w:u w:val="single"/>
        </w:rPr>
        <w:t>consumption of primary energy</w:t>
      </w:r>
      <w:r w:rsidRPr="009153B3">
        <w:rPr>
          <w:rFonts w:eastAsia="Calibri"/>
          <w:bCs/>
          <w:u w:val="single"/>
        </w:rPr>
        <w:t xml:space="preserve"> world-wide (Fig. 1).</w:t>
      </w:r>
      <w:r w:rsidRPr="009153B3">
        <w:rPr>
          <w:rFonts w:eastAsia="Calibri"/>
          <w:sz w:val="16"/>
        </w:rPr>
        <w:t xml:space="preserve"> Apart from the economic–political interests involved in the substitution of oil-derived fuels, which are scarce and subject to continuous price ﬂuctuations, vehicles are highly dispersed CO2 emission sources in which it is difﬁcult and expensive to install CO2 capture and storage (CCS) systems. </w:t>
      </w:r>
      <w:r w:rsidRPr="009153B3">
        <w:rPr>
          <w:rFonts w:eastAsia="Calibri"/>
          <w:bCs/>
          <w:u w:val="single"/>
        </w:rPr>
        <w:t xml:space="preserve">The two alternatives currently under consideration are hydrogen and its derivative bio-methanol) and </w:t>
      </w:r>
      <w:r w:rsidRPr="009153B3">
        <w:rPr>
          <w:rFonts w:eastAsia="Calibri"/>
          <w:bCs/>
          <w:u w:val="single"/>
        </w:rPr>
        <w:lastRenderedPageBreak/>
        <w:t>bio-fuels (bio-ethanol and bio-diesel), whose participation in the future world energy economy will be one of coexistence or competition.</w:t>
      </w:r>
    </w:p>
    <w:p w:rsidR="00864ECE" w:rsidRPr="009153B3" w:rsidRDefault="00864ECE" w:rsidP="00864ECE">
      <w:pPr>
        <w:rPr>
          <w:rFonts w:eastAsia="Calibri"/>
          <w:sz w:val="16"/>
        </w:rPr>
      </w:pPr>
      <w:r w:rsidRPr="009153B3">
        <w:rPr>
          <w:rFonts w:eastAsia="Calibri"/>
          <w:bCs/>
          <w:highlight w:val="cyan"/>
          <w:u w:val="single"/>
        </w:rPr>
        <w:t>Additionally hydrogen can be expected to allow the integration of some renewable energy sources</w:t>
      </w:r>
      <w:r w:rsidRPr="009153B3">
        <w:rPr>
          <w:rFonts w:eastAsia="Calibri"/>
          <w:bCs/>
          <w:u w:val="single"/>
        </w:rPr>
        <w:t xml:space="preserve">, of an intermittent character in the current energy system. Thus, we can envisage </w:t>
      </w:r>
      <w:r w:rsidRPr="009153B3">
        <w:rPr>
          <w:rFonts w:eastAsia="Calibri"/>
          <w:bCs/>
          <w:highlight w:val="cyan"/>
          <w:u w:val="single"/>
        </w:rPr>
        <w:t>a photovoltaic solar panel</w:t>
      </w:r>
      <w:r w:rsidRPr="009153B3">
        <w:rPr>
          <w:rFonts w:eastAsia="Calibri"/>
          <w:bCs/>
          <w:u w:val="single"/>
        </w:rPr>
        <w:t xml:space="preserve"> (or a windmill) linked to a reversible FC, which </w:t>
      </w:r>
      <w:r w:rsidRPr="009153B3">
        <w:rPr>
          <w:rFonts w:eastAsia="Calibri"/>
          <w:bCs/>
          <w:highlight w:val="cyan"/>
          <w:u w:val="single"/>
        </w:rPr>
        <w:t>uses a part of the electricity to produce H2</w:t>
      </w:r>
      <w:r w:rsidRPr="009153B3">
        <w:rPr>
          <w:rFonts w:eastAsia="Calibri"/>
          <w:bCs/>
          <w:u w:val="single"/>
        </w:rPr>
        <w:t xml:space="preserve"> during the day (or in windy conditions), </w:t>
      </w:r>
      <w:r w:rsidRPr="009153B3">
        <w:rPr>
          <w:rFonts w:eastAsia="Calibri"/>
          <w:bCs/>
          <w:highlight w:val="cyan"/>
          <w:u w:val="single"/>
        </w:rPr>
        <w:t xml:space="preserve">and consumes the hydrogen during the night </w:t>
      </w:r>
      <w:r w:rsidRPr="009153B3">
        <w:rPr>
          <w:rFonts w:eastAsia="Calibri"/>
          <w:bCs/>
          <w:u w:val="single"/>
        </w:rPr>
        <w:t>(or in the absence of wind) to produce electricity.</w:t>
      </w:r>
      <w:r w:rsidRPr="009153B3">
        <w:rPr>
          <w:rFonts w:eastAsia="Calibri"/>
          <w:sz w:val="16"/>
        </w:rPr>
        <w:t xml:space="preserve"> In spite of the undeniable lack in efﬁciency of this system, it is clear that it would provide an uninterrupted supply of electricity.</w:t>
      </w:r>
    </w:p>
    <w:p w:rsidR="00864ECE" w:rsidRPr="009153B3" w:rsidRDefault="00864ECE" w:rsidP="00864ECE">
      <w:pPr>
        <w:pStyle w:val="Heading3"/>
        <w:rPr>
          <w:rFonts w:eastAsia="SimSun"/>
        </w:rPr>
      </w:pPr>
      <w:r w:rsidRPr="009153B3">
        <w:rPr>
          <w:rFonts w:eastAsia="SimSun"/>
        </w:rPr>
        <w:lastRenderedPageBreak/>
        <w:t>Hydrogen Econ – Econ Internal</w:t>
      </w:r>
    </w:p>
    <w:p w:rsidR="00864ECE" w:rsidRPr="009153B3" w:rsidRDefault="00864ECE" w:rsidP="00864ECE">
      <w:pPr>
        <w:keepNext/>
        <w:keepLines/>
        <w:spacing w:before="200"/>
        <w:outlineLvl w:val="3"/>
        <w:rPr>
          <w:rFonts w:eastAsia="SimSun" w:cs="Times New Roman"/>
          <w:b/>
          <w:bCs/>
          <w:iCs/>
        </w:rPr>
      </w:pPr>
      <w:r w:rsidRPr="009153B3">
        <w:rPr>
          <w:rFonts w:eastAsia="SimSun" w:cs="Times New Roman"/>
          <w:b/>
          <w:bCs/>
          <w:iCs/>
        </w:rPr>
        <w:t>The hydrogen economy solves unemployment, offshoring, and domestic investment</w:t>
      </w:r>
    </w:p>
    <w:p w:rsidR="00864ECE" w:rsidRPr="009153B3" w:rsidRDefault="00864ECE" w:rsidP="00864ECE">
      <w:pPr>
        <w:rPr>
          <w:rFonts w:eastAsia="Calibri"/>
          <w:b/>
          <w:bCs/>
        </w:rPr>
      </w:pPr>
      <w:r w:rsidRPr="009153B3">
        <w:rPr>
          <w:rFonts w:eastAsia="Calibri"/>
          <w:b/>
          <w:bCs/>
        </w:rPr>
        <w:t>Wietschel et al. 09</w:t>
      </w:r>
    </w:p>
    <w:p w:rsidR="00864ECE" w:rsidRPr="009153B3" w:rsidRDefault="00864ECE" w:rsidP="00864ECE">
      <w:pPr>
        <w:rPr>
          <w:rFonts w:eastAsia="Calibri"/>
          <w:bCs/>
          <w:sz w:val="16"/>
          <w:szCs w:val="16"/>
        </w:rPr>
      </w:pPr>
      <w:proofErr w:type="gramStart"/>
      <w:r w:rsidRPr="009153B3">
        <w:rPr>
          <w:rFonts w:eastAsia="Calibri"/>
          <w:bCs/>
          <w:sz w:val="16"/>
          <w:szCs w:val="16"/>
        </w:rPr>
        <w:t>(Martin Wietschel, Fraunhofer Institute for Systems and Innovation Research (FhG ISI), Breslauer Straße 48, D-76139 Karlsruhe, Germany.</w:t>
      </w:r>
      <w:proofErr w:type="gramEnd"/>
      <w:r w:rsidRPr="009153B3">
        <w:rPr>
          <w:rFonts w:eastAsia="Calibri"/>
          <w:bCs/>
          <w:sz w:val="16"/>
          <w:szCs w:val="16"/>
        </w:rPr>
        <w:t xml:space="preserve"> </w:t>
      </w:r>
      <w:proofErr w:type="gramStart"/>
      <w:r w:rsidRPr="009153B3">
        <w:rPr>
          <w:rFonts w:eastAsia="Calibri"/>
          <w:bCs/>
          <w:sz w:val="16"/>
          <w:szCs w:val="16"/>
        </w:rPr>
        <w:t>Wietschel, M. Ball, M. “The Future of Hydrogen-Opportunities and Challenges,” International Journal of Hydrogen Energy,” Volume 34, pp. 615-627, 2009.</w:t>
      </w:r>
      <w:proofErr w:type="gramEnd"/>
      <w:r w:rsidRPr="009153B3">
        <w:rPr>
          <w:rFonts w:eastAsia="Calibri"/>
          <w:bCs/>
          <w:sz w:val="16"/>
          <w:szCs w:val="16"/>
        </w:rPr>
        <w:t xml:space="preserve"> </w:t>
      </w:r>
      <w:proofErr w:type="gramStart"/>
      <w:r w:rsidRPr="009153B3">
        <w:rPr>
          <w:rFonts w:eastAsia="Calibri"/>
          <w:bCs/>
          <w:sz w:val="16"/>
          <w:szCs w:val="16"/>
        </w:rPr>
        <w:t>Ghs-kw).</w:t>
      </w:r>
      <w:proofErr w:type="gramEnd"/>
    </w:p>
    <w:p w:rsidR="00864ECE" w:rsidRPr="009153B3" w:rsidRDefault="00864ECE" w:rsidP="00864ECE">
      <w:pPr>
        <w:rPr>
          <w:rFonts w:eastAsia="Calibri"/>
          <w:bCs/>
          <w:sz w:val="16"/>
          <w:szCs w:val="16"/>
        </w:rPr>
      </w:pPr>
    </w:p>
    <w:p w:rsidR="00864ECE" w:rsidRPr="009153B3" w:rsidRDefault="00864ECE" w:rsidP="00864ECE">
      <w:pPr>
        <w:rPr>
          <w:rFonts w:eastAsia="Calibri"/>
          <w:sz w:val="16"/>
        </w:rPr>
      </w:pPr>
      <w:r w:rsidRPr="009153B3">
        <w:rPr>
          <w:rFonts w:eastAsia="Calibri"/>
          <w:bCs/>
          <w:highlight w:val="cyan"/>
          <w:u w:val="single"/>
        </w:rPr>
        <w:t>The transport sector is of high economic relevance</w:t>
      </w:r>
      <w:r w:rsidRPr="009153B3">
        <w:rPr>
          <w:rFonts w:eastAsia="Calibri"/>
          <w:bCs/>
          <w:u w:val="single"/>
        </w:rPr>
        <w:t xml:space="preserve"> for some world regions, for instance </w:t>
      </w:r>
      <w:r w:rsidRPr="009153B3">
        <w:rPr>
          <w:rFonts w:eastAsia="Calibri"/>
          <w:bCs/>
          <w:highlight w:val="cyan"/>
          <w:u w:val="single"/>
        </w:rPr>
        <w:t>in</w:t>
      </w:r>
      <w:r w:rsidRPr="009153B3">
        <w:rPr>
          <w:rFonts w:eastAsia="Calibri"/>
          <w:bCs/>
          <w:u w:val="single"/>
        </w:rPr>
        <w:t xml:space="preserve"> Europe and </w:t>
      </w:r>
      <w:r w:rsidRPr="009153B3">
        <w:rPr>
          <w:rFonts w:eastAsia="Calibri"/>
          <w:bCs/>
          <w:highlight w:val="cyan"/>
          <w:u w:val="single"/>
        </w:rPr>
        <w:t>the US,</w:t>
      </w:r>
      <w:r w:rsidRPr="009153B3">
        <w:rPr>
          <w:rFonts w:eastAsia="Calibri"/>
          <w:bCs/>
          <w:u w:val="single"/>
        </w:rPr>
        <w:t xml:space="preserve"> where </w:t>
      </w:r>
      <w:r w:rsidRPr="009153B3">
        <w:rPr>
          <w:rFonts w:eastAsia="Calibri"/>
          <w:bCs/>
          <w:highlight w:val="cyan"/>
          <w:u w:val="single"/>
        </w:rPr>
        <w:t>it contributed</w:t>
      </w:r>
      <w:r w:rsidRPr="009153B3">
        <w:rPr>
          <w:rFonts w:eastAsia="Calibri"/>
          <w:bCs/>
          <w:u w:val="single"/>
        </w:rPr>
        <w:t xml:space="preserve"> between 4 and </w:t>
      </w:r>
      <w:r w:rsidRPr="009153B3">
        <w:rPr>
          <w:rFonts w:eastAsia="Calibri"/>
          <w:bCs/>
          <w:highlight w:val="cyan"/>
          <w:u w:val="single"/>
        </w:rPr>
        <w:t>6.5% to employment, and</w:t>
      </w:r>
      <w:r w:rsidRPr="009153B3">
        <w:rPr>
          <w:rFonts w:eastAsia="Calibri"/>
          <w:bCs/>
          <w:u w:val="single"/>
        </w:rPr>
        <w:t xml:space="preserve"> between 6 and </w:t>
      </w:r>
      <w:r w:rsidRPr="009153B3">
        <w:rPr>
          <w:rFonts w:eastAsia="Calibri"/>
          <w:bCs/>
          <w:highlight w:val="cyan"/>
          <w:u w:val="single"/>
        </w:rPr>
        <w:t>10% to production in</w:t>
      </w:r>
      <w:r w:rsidRPr="009153B3">
        <w:rPr>
          <w:rFonts w:eastAsia="Calibri"/>
          <w:bCs/>
          <w:u w:val="single"/>
        </w:rPr>
        <w:t xml:space="preserve"> 20</w:t>
      </w:r>
      <w:r w:rsidRPr="009153B3">
        <w:rPr>
          <w:rFonts w:eastAsia="Calibri"/>
          <w:bCs/>
          <w:highlight w:val="cyan"/>
          <w:u w:val="single"/>
        </w:rPr>
        <w:t>02</w:t>
      </w:r>
      <w:r w:rsidRPr="009153B3">
        <w:rPr>
          <w:rFonts w:eastAsia="Calibri"/>
          <w:bCs/>
          <w:u w:val="single"/>
        </w:rPr>
        <w:t xml:space="preserve">. Roughly 40% of these ﬁgures are attributable to vehicle production. </w:t>
      </w:r>
      <w:r w:rsidRPr="009153B3">
        <w:rPr>
          <w:rFonts w:eastAsia="Calibri"/>
          <w:sz w:val="16"/>
        </w:rPr>
        <w:t>Therefore the international competitiveness of the transport sector is also of high political relevance to some regions. Looking at hydrogen, the structure of the necessary investments in hydrogen as an energy vector is clearly dominated by the expenditures on hydrogen vehicles. If a hydrogen vehicle is imported, it is very likely that this involves the whole vehicle, not just the hydrogen drive system. Therefore the structure of the domestic vehicle industry is one of the key factors for the development in employment and Gross Domestic Product (GDP).</w:t>
      </w:r>
    </w:p>
    <w:p w:rsidR="00864ECE" w:rsidRPr="009153B3" w:rsidRDefault="00864ECE" w:rsidP="00864ECE">
      <w:pPr>
        <w:rPr>
          <w:rFonts w:eastAsia="Calibri"/>
          <w:bCs/>
          <w:u w:val="single"/>
        </w:rPr>
      </w:pPr>
      <w:r w:rsidRPr="009153B3">
        <w:rPr>
          <w:rFonts w:eastAsia="Calibri"/>
          <w:bCs/>
          <w:u w:val="single"/>
        </w:rPr>
        <w:t xml:space="preserve">The macro-economic analysis for </w:t>
      </w:r>
      <w:r w:rsidRPr="009153B3">
        <w:rPr>
          <w:rFonts w:eastAsia="Calibri"/>
          <w:bCs/>
          <w:highlight w:val="cyan"/>
          <w:u w:val="single"/>
        </w:rPr>
        <w:t>Europe revealed</w:t>
      </w:r>
      <w:r w:rsidRPr="009153B3">
        <w:rPr>
          <w:rFonts w:eastAsia="Calibri"/>
          <w:bCs/>
          <w:u w:val="single"/>
        </w:rPr>
        <w:t xml:space="preserve"> that </w:t>
      </w:r>
      <w:r w:rsidRPr="009153B3">
        <w:rPr>
          <w:rFonts w:eastAsia="Calibri"/>
          <w:bCs/>
          <w:highlight w:val="cyan"/>
          <w:u w:val="single"/>
        </w:rPr>
        <w:t>the introduction of hydrogen results in positive effects for long term employment –</w:t>
      </w:r>
      <w:r w:rsidRPr="009153B3">
        <w:rPr>
          <w:rFonts w:eastAsia="Calibri"/>
          <w:bCs/>
          <w:u w:val="single"/>
        </w:rPr>
        <w:t xml:space="preserve"> assuming a similar degree of competitiveness as today’s for the non-hydrogen technologies which will be substituted by hydrogen technologies.</w:t>
      </w:r>
      <w:r w:rsidRPr="009153B3">
        <w:rPr>
          <w:rFonts w:eastAsia="Calibri"/>
          <w:sz w:val="16"/>
        </w:rPr>
        <w:t xml:space="preserve"> </w:t>
      </w:r>
      <w:r w:rsidRPr="009153B3">
        <w:rPr>
          <w:rFonts w:eastAsia="Calibri"/>
          <w:bCs/>
          <w:u w:val="single"/>
        </w:rPr>
        <w:t xml:space="preserve">The </w:t>
      </w:r>
      <w:r w:rsidRPr="009153B3">
        <w:rPr>
          <w:rFonts w:eastAsia="Calibri"/>
          <w:bCs/>
          <w:highlight w:val="cyan"/>
          <w:u w:val="single"/>
        </w:rPr>
        <w:t>development of new tech</w:t>
      </w:r>
      <w:r w:rsidRPr="009153B3">
        <w:rPr>
          <w:rFonts w:eastAsia="Calibri"/>
          <w:bCs/>
          <w:u w:val="single"/>
        </w:rPr>
        <w:t xml:space="preserve">nologies </w:t>
      </w:r>
      <w:r w:rsidRPr="009153B3">
        <w:rPr>
          <w:rFonts w:eastAsia="Calibri"/>
          <w:bCs/>
          <w:highlight w:val="cyan"/>
          <w:u w:val="single"/>
        </w:rPr>
        <w:t>requires a higher qualiﬁcation level, needs more workers due to a lower automation level, and is a barrier to off-shoring</w:t>
      </w:r>
      <w:r w:rsidRPr="009153B3">
        <w:rPr>
          <w:rFonts w:eastAsia="Calibri"/>
          <w:bCs/>
          <w:u w:val="single"/>
        </w:rPr>
        <w:t xml:space="preserve"> production.</w:t>
      </w:r>
      <w:r w:rsidRPr="009153B3">
        <w:rPr>
          <w:rFonts w:eastAsia="Calibri"/>
          <w:sz w:val="16"/>
        </w:rPr>
        <w:t xml:space="preserve"> The overall impact on economic growth (GDP) from introducing hydrogen into the energy system is small. Besides the fact that net changes in expenditure patterns are small, the fact that hydrogen is introduced in only part of the energy system also helps to explain the relatively small impacts on GDP. </w:t>
      </w:r>
      <w:r w:rsidRPr="009153B3">
        <w:rPr>
          <w:rFonts w:eastAsia="Calibri"/>
          <w:bCs/>
          <w:highlight w:val="cyan"/>
          <w:u w:val="single"/>
        </w:rPr>
        <w:t>Overall</w:t>
      </w:r>
      <w:r w:rsidRPr="009153B3">
        <w:rPr>
          <w:rFonts w:eastAsia="Calibri"/>
          <w:bCs/>
          <w:u w:val="single"/>
        </w:rPr>
        <w:t xml:space="preserve"> however, the </w:t>
      </w:r>
      <w:r w:rsidRPr="009153B3">
        <w:rPr>
          <w:rFonts w:eastAsia="Calibri"/>
          <w:bCs/>
          <w:highlight w:val="cyan"/>
          <w:u w:val="single"/>
        </w:rPr>
        <w:t>economic development proves to be positive</w:t>
      </w:r>
      <w:r w:rsidRPr="009153B3">
        <w:rPr>
          <w:rFonts w:eastAsia="Calibri"/>
          <w:bCs/>
          <w:u w:val="single"/>
        </w:rPr>
        <w:t xml:space="preserve">, among others </w:t>
      </w:r>
      <w:r w:rsidRPr="009153B3">
        <w:rPr>
          <w:rFonts w:eastAsia="Calibri"/>
          <w:bCs/>
          <w:highlight w:val="cyan"/>
          <w:u w:val="single"/>
        </w:rPr>
        <w:t>due to an increase in investments</w:t>
      </w:r>
      <w:r w:rsidRPr="009153B3">
        <w:rPr>
          <w:rFonts w:eastAsia="Calibri"/>
          <w:bCs/>
          <w:u w:val="single"/>
        </w:rPr>
        <w:t xml:space="preserve">. This increase in investments is due to several reasons: ﬁrst, </w:t>
      </w:r>
      <w:r w:rsidRPr="009153B3">
        <w:rPr>
          <w:rFonts w:eastAsia="Calibri"/>
          <w:bCs/>
          <w:highlight w:val="cyan"/>
          <w:u w:val="single"/>
        </w:rPr>
        <w:t xml:space="preserve">additional investments in hydrogen production </w:t>
      </w:r>
      <w:r w:rsidRPr="009153B3">
        <w:rPr>
          <w:rFonts w:eastAsia="Calibri"/>
          <w:bCs/>
          <w:u w:val="single"/>
        </w:rPr>
        <w:t xml:space="preserve">and fuelling infrastructure </w:t>
      </w:r>
      <w:r w:rsidRPr="009153B3">
        <w:rPr>
          <w:rFonts w:eastAsia="Calibri"/>
          <w:bCs/>
          <w:highlight w:val="cyan"/>
          <w:u w:val="single"/>
        </w:rPr>
        <w:t>as well as in the</w:t>
      </w:r>
      <w:r w:rsidRPr="009153B3">
        <w:rPr>
          <w:rFonts w:eastAsia="Calibri"/>
          <w:bCs/>
          <w:u w:val="single"/>
        </w:rPr>
        <w:t xml:space="preserve"> additional </w:t>
      </w:r>
      <w:r w:rsidRPr="009153B3">
        <w:rPr>
          <w:rFonts w:eastAsia="Calibri"/>
          <w:bCs/>
          <w:highlight w:val="cyan"/>
          <w:u w:val="single"/>
        </w:rPr>
        <w:t>renewable capacities required to produce</w:t>
      </w:r>
      <w:r w:rsidRPr="009153B3">
        <w:rPr>
          <w:rFonts w:eastAsia="Calibri"/>
          <w:bCs/>
          <w:u w:val="single"/>
        </w:rPr>
        <w:t xml:space="preserve"> ‘renewable’ </w:t>
      </w:r>
      <w:r w:rsidRPr="009153B3">
        <w:rPr>
          <w:rFonts w:eastAsia="Calibri"/>
          <w:bCs/>
          <w:highlight w:val="cyan"/>
          <w:u w:val="single"/>
        </w:rPr>
        <w:t>hydrogen</w:t>
      </w:r>
      <w:r w:rsidRPr="009153B3">
        <w:rPr>
          <w:rFonts w:eastAsia="Calibri"/>
          <w:sz w:val="16"/>
        </w:rPr>
        <w:t xml:space="preserve"> (both funded by revenues from selling hydrogen as a fuel), and second, the wider economic effects following these additional investments, i.e. increased employment and income resulting in higher GDP </w:t>
      </w:r>
      <w:r w:rsidRPr="009153B3">
        <w:rPr>
          <w:rFonts w:eastAsia="Calibri"/>
          <w:bCs/>
          <w:u w:val="single"/>
        </w:rPr>
        <w:t xml:space="preserve">which </w:t>
      </w:r>
      <w:r w:rsidRPr="009153B3">
        <w:rPr>
          <w:rFonts w:eastAsia="Calibri"/>
          <w:bCs/>
          <w:highlight w:val="cyan"/>
          <w:u w:val="single"/>
        </w:rPr>
        <w:t>leads to increased demand and hence more investment in the second round.</w:t>
      </w:r>
    </w:p>
    <w:p w:rsidR="004721D6" w:rsidRPr="009153B3" w:rsidRDefault="004721D6" w:rsidP="004721D6">
      <w:pPr>
        <w:pStyle w:val="Heading3"/>
        <w:rPr>
          <w:rFonts w:eastAsia="Times New Roman"/>
        </w:rPr>
      </w:pPr>
      <w:r w:rsidRPr="009153B3">
        <w:rPr>
          <w:rFonts w:eastAsia="Times New Roman"/>
        </w:rPr>
        <w:lastRenderedPageBreak/>
        <w:t>Hydrogen Econ – Innovation Internal</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A hydrogen economy would boost innovation and economic growth </w:t>
      </w:r>
    </w:p>
    <w:p w:rsidR="004721D6" w:rsidRPr="009153B3" w:rsidRDefault="004721D6" w:rsidP="004721D6">
      <w:pPr>
        <w:rPr>
          <w:rFonts w:eastAsia="Calibri"/>
          <w:sz w:val="16"/>
          <w:szCs w:val="16"/>
        </w:rPr>
      </w:pPr>
      <w:r w:rsidRPr="009153B3">
        <w:rPr>
          <w:rFonts w:eastAsia="Calibri"/>
          <w:b/>
          <w:bCs/>
        </w:rPr>
        <w:t>Gresser and Cusumano 05</w:t>
      </w:r>
      <w:r w:rsidRPr="009153B3">
        <w:rPr>
          <w:rFonts w:eastAsia="Calibri"/>
        </w:rPr>
        <w:t xml:space="preserve"> </w:t>
      </w:r>
      <w:r w:rsidRPr="009153B3">
        <w:rPr>
          <w:rFonts w:eastAsia="Calibri"/>
          <w:sz w:val="16"/>
          <w:szCs w:val="16"/>
        </w:rPr>
        <w:t xml:space="preserve">(Julian, is an international attorney, negotiator, inventor, and recognized expert on environmental law, a professor at MIT and Harvard Law, a senior consultant to the U.S. State Department, The World Bank, The Prime Minister's Office of Japan, The People's Republic of China, and the European Commission and the founder of the GII, James A, April, PhD in physical chemistry, pursuing business studies at Harvard and Stanford, and receiving a fellowship at Churchill College at Cambridge University, he served as a research scientist and then Director of Catalysis R&amp;D for Exxon, “Hydrogen and the New Energy Economy: Why We Need an Apollo Mission for Clean Energy”, </w:t>
      </w:r>
      <w:hyperlink r:id="rId51" w:history="1">
        <w:r w:rsidRPr="009153B3">
          <w:rPr>
            <w:rFonts w:eastAsia="Calibri"/>
            <w:sz w:val="16"/>
            <w:szCs w:val="16"/>
          </w:rPr>
          <w:t>http://search.proquest.com.proxy.lib.umich.edu/abicomplete/docview/218608096/447D2475A78B4FAFPQ/2?accountid=14667</w:t>
        </w:r>
      </w:hyperlink>
      <w:r w:rsidRPr="009153B3">
        <w:rPr>
          <w:rFonts w:eastAsia="Calibri"/>
          <w:sz w:val="16"/>
          <w:szCs w:val="16"/>
        </w:rPr>
        <w:t>)  //CBC</w:t>
      </w:r>
    </w:p>
    <w:p w:rsidR="004721D6" w:rsidRPr="009153B3" w:rsidRDefault="004721D6" w:rsidP="004721D6">
      <w:pPr>
        <w:rPr>
          <w:rFonts w:eastAsia="Calibri"/>
          <w:sz w:val="16"/>
          <w:szCs w:val="16"/>
        </w:rPr>
      </w:pPr>
    </w:p>
    <w:p w:rsidR="004721D6" w:rsidRPr="009153B3" w:rsidRDefault="004721D6" w:rsidP="004721D6">
      <w:pPr>
        <w:rPr>
          <w:rFonts w:eastAsia="Calibri"/>
          <w:u w:val="single"/>
        </w:rPr>
      </w:pPr>
      <w:r w:rsidRPr="009153B3">
        <w:rPr>
          <w:rFonts w:eastAsia="Calibri"/>
          <w:bCs/>
          <w:u w:val="single"/>
        </w:rPr>
        <w:t xml:space="preserve">Perhaps the greatest political appeal and the most immediate beneficial impact of the Hydrogen Economy </w:t>
      </w:r>
      <w:proofErr w:type="gramStart"/>
      <w:r w:rsidRPr="009153B3">
        <w:rPr>
          <w:rFonts w:eastAsia="Calibri"/>
          <w:bCs/>
          <w:u w:val="single"/>
        </w:rPr>
        <w:t>is</w:t>
      </w:r>
      <w:proofErr w:type="gramEnd"/>
      <w:r w:rsidRPr="009153B3">
        <w:rPr>
          <w:rFonts w:eastAsia="Calibri"/>
          <w:bCs/>
          <w:u w:val="single"/>
        </w:rPr>
        <w:t xml:space="preserve"> the emergence of hydrogen as a strategic business sector and an engine of global economic growth within the decade and for the remainder of the twenty-first century.</w:t>
      </w:r>
    </w:p>
    <w:p w:rsidR="004721D6" w:rsidRPr="009153B3" w:rsidRDefault="004721D6" w:rsidP="004721D6">
      <w:pPr>
        <w:rPr>
          <w:rFonts w:eastAsia="Calibri"/>
          <w:sz w:val="16"/>
        </w:rPr>
      </w:pPr>
      <w:r w:rsidRPr="009153B3">
        <w:rPr>
          <w:rFonts w:eastAsia="Calibri"/>
          <w:bCs/>
          <w:u w:val="single"/>
        </w:rPr>
        <w:t>Throughout history, certain industries experiencing breakthroughs in technology have served as engines of economic growth. Economic growth occurs when gains in productivity in the strategic business sector are rapidly transferred through innovation and the convergence of the key technologies to other industries and sectors.</w:t>
      </w:r>
      <w:r w:rsidRPr="009153B3">
        <w:rPr>
          <w:rFonts w:eastAsia="Calibri"/>
          <w:sz w:val="16"/>
        </w:rPr>
        <w:t xml:space="preserve"> Among the most famous examples are the canals and railroads in the eighteenth and nineteenth centuries in Europe and the United States, machine tool making in New England in the early nineteenth century, and the German chemical dye industry in the late nineteenth century. Japan's post-World War II industries-steel, autos, household electronics, semiconductors, computers, telecommunications, and robotics-illustrate how economic leverage can multiply when innovations in one strategic sector trigger breakthroughs in the next.</w:t>
      </w:r>
    </w:p>
    <w:p w:rsidR="004721D6" w:rsidRPr="009153B3" w:rsidRDefault="004721D6" w:rsidP="004721D6">
      <w:pPr>
        <w:rPr>
          <w:rFonts w:eastAsia="Calibri"/>
          <w:sz w:val="16"/>
        </w:rPr>
      </w:pPr>
      <w:r w:rsidRPr="009153B3">
        <w:rPr>
          <w:rFonts w:eastAsia="Calibri"/>
          <w:bCs/>
          <w:u w:val="single"/>
        </w:rPr>
        <w:t>Because the public benefits of strategic technologies and industries are significant,</w:t>
      </w:r>
      <w:r w:rsidRPr="009153B3">
        <w:rPr>
          <w:rFonts w:eastAsia="Calibri"/>
          <w:sz w:val="16"/>
        </w:rPr>
        <w:t xml:space="preserve"> as are the commercial risks, </w:t>
      </w:r>
      <w:r w:rsidRPr="009153B3">
        <w:rPr>
          <w:rFonts w:eastAsia="Calibri"/>
          <w:bCs/>
          <w:u w:val="single"/>
        </w:rPr>
        <w:t>governments have usually played a critical role, especially during the early stages, in nurturing and accelerating their development</w:t>
      </w:r>
      <w:r w:rsidRPr="009153B3">
        <w:rPr>
          <w:rFonts w:eastAsia="Calibri"/>
          <w:sz w:val="16"/>
        </w:rPr>
        <w:t>. For example, rural electrification in the United States would have taken generations without strong government support during Franklin Roosevelt's administration. Today, the state of California has taken the lead in implementing the Hydrogen Highway Network Action Plan, and will build 150-200 hydrogen fueling stations throughout the state, approximately one every 20 miles on California's major highways. C</w:t>
      </w:r>
      <w:r w:rsidRPr="009153B3">
        <w:rPr>
          <w:rFonts w:eastAsia="Calibri"/>
          <w:bCs/>
          <w:u w:val="single"/>
        </w:rPr>
        <w:t>alifornia's Hydrogen Highway is an "economically strategic instrumentality," which,</w:t>
      </w:r>
      <w:r w:rsidRPr="009153B3">
        <w:rPr>
          <w:rFonts w:eastAsia="Calibri"/>
          <w:sz w:val="16"/>
        </w:rPr>
        <w:t xml:space="preserve"> like the railroads in the nineteenth century, will drive economic growth in a wide spectrum of user industries.</w:t>
      </w:r>
    </w:p>
    <w:p w:rsidR="004721D6" w:rsidRPr="009153B3" w:rsidRDefault="004721D6" w:rsidP="004721D6">
      <w:pPr>
        <w:rPr>
          <w:rFonts w:eastAsia="Calibri"/>
          <w:sz w:val="16"/>
        </w:rPr>
      </w:pPr>
      <w:r w:rsidRPr="009153B3">
        <w:rPr>
          <w:rFonts w:eastAsia="Calibri"/>
          <w:bCs/>
          <w:u w:val="single"/>
        </w:rPr>
        <w:t>Florida has also launched an imaginative program to promote hydrogen as a strategic sector.</w:t>
      </w:r>
      <w:r w:rsidRPr="009153B3">
        <w:rPr>
          <w:rFonts w:eastAsia="Calibri"/>
          <w:sz w:val="16"/>
        </w:rPr>
        <w:t xml:space="preserve"> Florida's Hydrogen Strategy is based on alliances among private companies, state and local government organizations, universities, environmental groups, and select groups from the space program. Initial areas of focus are fuel cells, internal combustion engines retrofitted to run on hydrogen, hydrogen storage, and power-grid optimization. Financial incentives include tax refunds, investment tax credits, performance incentives, quick response training programs, and enterprise bond financing.</w:t>
      </w:r>
    </w:p>
    <w:p w:rsidR="004721D6" w:rsidRPr="009153B3" w:rsidRDefault="004721D6" w:rsidP="004721D6">
      <w:pPr>
        <w:rPr>
          <w:rFonts w:eastAsia="Calibri"/>
          <w:bCs/>
          <w:u w:val="single"/>
        </w:rPr>
      </w:pPr>
      <w:r w:rsidRPr="009153B3">
        <w:rPr>
          <w:rFonts w:eastAsia="Calibri"/>
          <w:bCs/>
          <w:u w:val="single"/>
        </w:rPr>
        <w:t>Japan, Germany, Canada, and Iceland all understand that hydrogen's development is economically strategic, as it will drive innovations in nanomaterials, biotechnology, solar photocatalysis, and even the Internet through local, distributed generation. These countries are vigorously supporting their transition away from oil.</w:t>
      </w:r>
    </w:p>
    <w:p w:rsidR="004721D6" w:rsidRPr="009153B3" w:rsidRDefault="004721D6" w:rsidP="004721D6">
      <w:pPr>
        <w:rPr>
          <w:rFonts w:eastAsia="Calibri"/>
        </w:rPr>
      </w:pPr>
    </w:p>
    <w:p w:rsidR="004721D6" w:rsidRPr="009153B3" w:rsidRDefault="004721D6" w:rsidP="004721D6">
      <w:pPr>
        <w:rPr>
          <w:rFonts w:eastAsia="Calibri"/>
        </w:rPr>
      </w:pPr>
    </w:p>
    <w:p w:rsidR="004721D6" w:rsidRPr="009153B3" w:rsidRDefault="004721D6" w:rsidP="004721D6">
      <w:pPr>
        <w:rPr>
          <w:rFonts w:eastAsia="Calibri"/>
        </w:rPr>
      </w:pPr>
      <w:r w:rsidRPr="009153B3">
        <w:rPr>
          <w:rFonts w:eastAsia="Calibri"/>
        </w:rPr>
        <w:t xml:space="preserve"> </w:t>
      </w:r>
    </w:p>
    <w:p w:rsidR="004721D6" w:rsidRPr="009153B3" w:rsidRDefault="004721D6" w:rsidP="004721D6">
      <w:pPr>
        <w:pStyle w:val="Heading3"/>
        <w:rPr>
          <w:rFonts w:eastAsia="Times New Roman"/>
        </w:rPr>
      </w:pPr>
      <w:r w:rsidRPr="009153B3">
        <w:rPr>
          <w:rFonts w:eastAsia="Times New Roman"/>
        </w:rPr>
        <w:lastRenderedPageBreak/>
        <w:t>Hydrogne Econ – Sustainability Internal</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A hydrogen based economy is </w:t>
      </w:r>
      <w:proofErr w:type="gramStart"/>
      <w:r w:rsidRPr="009153B3">
        <w:rPr>
          <w:rFonts w:eastAsia="Times New Roman" w:cs="Times New Roman"/>
          <w:b/>
          <w:bCs/>
          <w:iCs/>
        </w:rPr>
        <w:t>key</w:t>
      </w:r>
      <w:proofErr w:type="gramEnd"/>
      <w:r w:rsidRPr="009153B3">
        <w:rPr>
          <w:rFonts w:eastAsia="Times New Roman" w:cs="Times New Roman"/>
          <w:b/>
          <w:bCs/>
          <w:iCs/>
        </w:rPr>
        <w:t xml:space="preserve"> to environmental and economic sustainability </w:t>
      </w:r>
    </w:p>
    <w:p w:rsidR="004721D6" w:rsidRPr="009153B3" w:rsidRDefault="004721D6" w:rsidP="004721D6">
      <w:pPr>
        <w:rPr>
          <w:rFonts w:eastAsia="Calibri"/>
          <w:sz w:val="16"/>
          <w:szCs w:val="16"/>
        </w:rPr>
      </w:pPr>
      <w:r w:rsidRPr="009153B3">
        <w:rPr>
          <w:rFonts w:eastAsia="Calibri"/>
          <w:b/>
          <w:bCs/>
        </w:rPr>
        <w:t>Martin and Grasman 06</w:t>
      </w:r>
      <w:r w:rsidRPr="009153B3">
        <w:rPr>
          <w:rFonts w:eastAsia="Calibri"/>
        </w:rPr>
        <w:t xml:space="preserve"> </w:t>
      </w:r>
      <w:r w:rsidRPr="009153B3">
        <w:rPr>
          <w:rFonts w:eastAsia="Calibri"/>
          <w:sz w:val="16"/>
          <w:szCs w:val="16"/>
        </w:rPr>
        <w:t>(Kevin, Scott, engineering experts at the IIE“A Feasibility Study for Hydrogen Economy Infrastructures, http://search.proquest.com.proxy.lib.umich.edu/abicomplete/docview/192459275/447D2475A78B4FAFPQ/9?accountid=14667) //CBC</w:t>
      </w:r>
    </w:p>
    <w:p w:rsidR="004721D6" w:rsidRPr="009153B3" w:rsidRDefault="004721D6" w:rsidP="004721D6">
      <w:pPr>
        <w:rPr>
          <w:rFonts w:eastAsia="Calibri"/>
          <w:u w:val="single"/>
        </w:rPr>
      </w:pPr>
      <w:r w:rsidRPr="009153B3">
        <w:rPr>
          <w:rFonts w:eastAsia="Calibri"/>
          <w:bCs/>
          <w:u w:val="single"/>
        </w:rPr>
        <w:t>There are many advantages associated with this transformation, notably, decreased greenhouse gas emissions and dependence on foreign oil. As the largest emitter of carbon dioxide, the U.S. accounts for 23% of energy-related carbon emissions worldwide</w:t>
      </w:r>
      <w:r w:rsidRPr="009153B3">
        <w:rPr>
          <w:rFonts w:eastAsia="Calibri"/>
          <w:sz w:val="16"/>
        </w:rPr>
        <w:t>. I</w:t>
      </w:r>
      <w:r w:rsidRPr="009153B3">
        <w:rPr>
          <w:rFonts w:eastAsia="Calibri"/>
          <w:bCs/>
          <w:u w:val="single"/>
        </w:rPr>
        <w:t xml:space="preserve">n 2003, 1,112 teragrams of carbon dioxide were emitted in the U.S. as a result of the combustion of gasoline and diesel fuel in motorcycles, automobiles, light duty trucks and buses </w:t>
      </w:r>
      <w:r w:rsidRPr="009153B3">
        <w:rPr>
          <w:rFonts w:eastAsia="Calibri"/>
          <w:sz w:val="16"/>
        </w:rPr>
        <w:t xml:space="preserve">[1]. The </w:t>
      </w:r>
      <w:r w:rsidRPr="009153B3">
        <w:rPr>
          <w:rFonts w:eastAsia="Calibri"/>
          <w:bCs/>
          <w:u w:val="single"/>
        </w:rPr>
        <w:t>continuation of such releases will only exacerbate global environmental problems attributed to greenhouse gas emissions</w:t>
      </w:r>
      <w:r w:rsidRPr="009153B3">
        <w:rPr>
          <w:rFonts w:eastAsia="Calibri"/>
          <w:sz w:val="16"/>
        </w:rPr>
        <w:t xml:space="preserve">. In 2004, 3.7 billion barrels of crude oil were imported into the U.S., of which approximately 45% was refined into gasoline. In </w:t>
      </w:r>
      <w:r w:rsidRPr="009153B3">
        <w:rPr>
          <w:rFonts w:eastAsia="Calibri"/>
          <w:bCs/>
          <w:u w:val="single"/>
        </w:rPr>
        <w:t>perspective, if the fraction of imported oil used for gasoline production was no longer needed due to the use of hydrogen, then the crude oil savings on a yearly basis would be greater than twice that of the U.S. strategic petroleum reserve [2].</w:t>
      </w:r>
    </w:p>
    <w:p w:rsidR="004721D6" w:rsidRPr="009153B3" w:rsidRDefault="004721D6" w:rsidP="004721D6">
      <w:pPr>
        <w:rPr>
          <w:rFonts w:eastAsia="Calibri"/>
          <w:sz w:val="16"/>
        </w:rPr>
      </w:pPr>
      <w:proofErr w:type="gramStart"/>
      <w:r w:rsidRPr="009153B3">
        <w:rPr>
          <w:rFonts w:eastAsia="Calibri"/>
          <w:bCs/>
          <w:u w:val="single"/>
        </w:rPr>
        <w:t>Many scientists champion that hydrogen should be introduced first in the transportation sector as a fuel for fuel cell vehicles</w:t>
      </w:r>
      <w:r w:rsidRPr="009153B3">
        <w:rPr>
          <w:rFonts w:eastAsia="Calibri"/>
          <w:sz w:val="16"/>
        </w:rPr>
        <w:t xml:space="preserve"> (FCVs).</w:t>
      </w:r>
      <w:proofErr w:type="gramEnd"/>
      <w:r w:rsidRPr="009153B3">
        <w:rPr>
          <w:rFonts w:eastAsia="Calibri"/>
          <w:sz w:val="16"/>
        </w:rPr>
        <w:t xml:space="preserve"> </w:t>
      </w:r>
      <w:r w:rsidRPr="009153B3">
        <w:rPr>
          <w:rFonts w:eastAsia="Calibri"/>
          <w:bCs/>
          <w:u w:val="single"/>
        </w:rPr>
        <w:t>Fuel cell vehicle development is progressing rapidly with major improvements in fuel cell power density and overall vehicle efficiency and performance</w:t>
      </w:r>
      <w:r w:rsidRPr="009153B3">
        <w:rPr>
          <w:rFonts w:eastAsia="Calibri"/>
          <w:sz w:val="16"/>
        </w:rPr>
        <w:t xml:space="preserve">. All fuel cells currently being developed for near-term use in road vehicles require hydrogen as a fuel. While onboard vehicle production can be accomplished by reforming methanol or gasoline, direct storage of compressed </w:t>
      </w:r>
      <w:r w:rsidRPr="009153B3">
        <w:rPr>
          <w:rFonts w:eastAsia="Calibri"/>
          <w:bCs/>
          <w:u w:val="single"/>
        </w:rPr>
        <w:t>hydrogen for use as a fuel has many attractive advantages. The vehicle is less costly, more energy efficient, and simpler to design.</w:t>
      </w:r>
      <w:r w:rsidRPr="009153B3">
        <w:rPr>
          <w:rFonts w:eastAsia="Calibri"/>
          <w:sz w:val="16"/>
        </w:rPr>
        <w:t xml:space="preserve"> In addition, hydrogen can be produced from a variety of sources if produced at a stationary source along with taking advantage of any economies of scale. Determining the best hydrogen production method and timing for the introduction of a hydrogen economy are not trivial tasks; there exists a myriad of potential combinations of production technologies and delivery methods. These are summarized in Figure 1. Leading sources for hydrogen in the initial phase of infrastructure development are industrial-scale steam methane reforming (SMR), onsite electrolysis and SMR, and the use of excess and easily upgradeable commercial hydrogen production capacity.</w:t>
      </w:r>
    </w:p>
    <w:p w:rsidR="004721D6" w:rsidRPr="009153B3" w:rsidRDefault="004721D6" w:rsidP="004721D6">
      <w:pPr>
        <w:rPr>
          <w:rFonts w:eastAsia="Calibri"/>
          <w:sz w:val="16"/>
          <w:szCs w:val="16"/>
        </w:rPr>
      </w:pPr>
      <w:r w:rsidRPr="009153B3">
        <w:rPr>
          <w:rFonts w:eastAsia="Calibri"/>
          <w:sz w:val="16"/>
          <w:szCs w:val="16"/>
        </w:rPr>
        <w:t>2.0 Literature Review</w:t>
      </w:r>
    </w:p>
    <w:p w:rsidR="004721D6" w:rsidRPr="009153B3" w:rsidRDefault="004721D6" w:rsidP="004721D6">
      <w:pPr>
        <w:rPr>
          <w:rFonts w:eastAsia="Calibri"/>
          <w:sz w:val="16"/>
        </w:rPr>
      </w:pPr>
      <w:r w:rsidRPr="009153B3">
        <w:rPr>
          <w:rFonts w:eastAsia="Calibri"/>
          <w:bCs/>
          <w:u w:val="single"/>
        </w:rPr>
        <w:t xml:space="preserve">The scientific community is currently experiencing a renewed interest in hydrogen as an energy carrier. </w:t>
      </w:r>
      <w:r w:rsidRPr="009153B3">
        <w:rPr>
          <w:rFonts w:eastAsia="Calibri"/>
          <w:sz w:val="16"/>
        </w:rPr>
        <w:t xml:space="preserve">The first support for hydrogen began after a talk by J.B.S. Haldane at Cambridge in 1923, but interest slipped during WWII. The second wave was initiated by the development of the first practical fuel cell by Francis T. Bacon in 1959, but again support dwindled after the energy crisis in the 1980s subsided. The differentiating factor with this wave of interest, unlike the previous two, is that </w:t>
      </w:r>
      <w:r w:rsidRPr="009153B3">
        <w:rPr>
          <w:rFonts w:eastAsia="Calibri"/>
          <w:bCs/>
          <w:u w:val="single"/>
        </w:rPr>
        <w:t>it has gained support from industrial companies</w:t>
      </w:r>
      <w:r w:rsidRPr="009153B3">
        <w:rPr>
          <w:rFonts w:eastAsia="Calibri"/>
          <w:sz w:val="16"/>
        </w:rPr>
        <w:t xml:space="preserve">, </w:t>
      </w:r>
      <w:r w:rsidRPr="009153B3">
        <w:rPr>
          <w:rFonts w:eastAsia="Calibri"/>
          <w:bCs/>
          <w:u w:val="single"/>
        </w:rPr>
        <w:t>as well as from continuously growing government backing</w:t>
      </w:r>
      <w:r w:rsidRPr="009153B3">
        <w:rPr>
          <w:rFonts w:eastAsia="Calibri"/>
          <w:sz w:val="16"/>
        </w:rPr>
        <w:t>. However, a classic "chicken and egg" problem has deterred potential stakeholders from moving past developmental stages. Manufacturers are unwilling to produce vehicles without a refueling infrastructure in place and fuel producers are unwilling to invest considerable resources into an infrastructure when there is a high degree of uncertainty with respect to future demand. The design of an economically feasible hydrogen infrastructure has been perceived as an insurmountable hurdle that will inhibit the introduction of FCVs.</w:t>
      </w:r>
    </w:p>
    <w:p w:rsidR="008375DA" w:rsidRPr="009153B3" w:rsidRDefault="008375DA" w:rsidP="004721D6">
      <w:pPr>
        <w:rPr>
          <w:rFonts w:eastAsia="Calibri"/>
          <w:sz w:val="16"/>
        </w:rPr>
      </w:pPr>
    </w:p>
    <w:p w:rsidR="008375DA" w:rsidRPr="009153B3" w:rsidRDefault="008375DA" w:rsidP="004721D6">
      <w:pPr>
        <w:rPr>
          <w:rFonts w:eastAsia="Calibri"/>
          <w:sz w:val="16"/>
        </w:rPr>
      </w:pPr>
    </w:p>
    <w:p w:rsidR="00FF25C9" w:rsidRPr="009153B3" w:rsidRDefault="00FF25C9" w:rsidP="00FF25C9">
      <w:pPr>
        <w:pStyle w:val="Heading3"/>
      </w:pPr>
      <w:r w:rsidRPr="009153B3">
        <w:lastRenderedPageBreak/>
        <w:t>Hydrogen Econ Best</w:t>
      </w:r>
    </w:p>
    <w:p w:rsidR="00FF25C9" w:rsidRPr="009153B3" w:rsidRDefault="00FF25C9" w:rsidP="00FF25C9">
      <w:pPr>
        <w:pStyle w:val="Heading4"/>
      </w:pPr>
      <w:r w:rsidRPr="009153B3">
        <w:t xml:space="preserve">A hydrogen economy is the most viable solution for the energy crisis </w:t>
      </w:r>
    </w:p>
    <w:p w:rsidR="00FF25C9" w:rsidRPr="009153B3" w:rsidRDefault="00FF25C9" w:rsidP="00FF25C9">
      <w:r w:rsidRPr="009153B3">
        <w:rPr>
          <w:rStyle w:val="StyleStyleBold12pt"/>
        </w:rPr>
        <w:t>Barreto, Makihira and Riahi 03</w:t>
      </w:r>
      <w:r w:rsidRPr="009153B3">
        <w:t xml:space="preserve"> (L., A., K, Experts at International Institute for Applied Systems Analysis, “The hydrogen economy in the 21st century: a sustainable development scenario”, </w:t>
      </w:r>
      <w:hyperlink r:id="rId52" w:history="1">
        <w:r w:rsidRPr="009153B3">
          <w:rPr>
            <w:rStyle w:val="Hyperlink"/>
          </w:rPr>
          <w:t>http://ac.els-cdn.com.proxy.lib.umich.edu/S0360319902000745/1-s2.0-S0360319902000745-main.pdf?_tid=92669450-0091-11e4-867a-00000aacb35e&amp;acdnat=1404158775_92723a583d069f8fe17b7036c7d652e2</w:t>
        </w:r>
      </w:hyperlink>
      <w:r w:rsidRPr="009153B3">
        <w:t xml:space="preserve">) </w:t>
      </w:r>
    </w:p>
    <w:p w:rsidR="00FF25C9" w:rsidRPr="009153B3" w:rsidRDefault="00FF25C9" w:rsidP="00FF25C9">
      <w:r w:rsidRPr="009153B3">
        <w:t xml:space="preserve">The concept of sustainable development has evolved into a guiding principle for a livable future world where human needs are met while keeping the balance with nature. </w:t>
      </w:r>
      <w:r w:rsidRPr="009153B3">
        <w:rPr>
          <w:rStyle w:val="StyleBoldUnderline"/>
        </w:rPr>
        <w:t>Ad- dressing the challenge of sustainability requires a long-term perspective and the integration of many elements. Energy is one of them. Driving the global energy system into a sustainable path is progressively becoming a major concern and policy objective</w:t>
      </w:r>
      <w:r w:rsidRPr="009153B3">
        <w:t xml:space="preserve"> [1</w:t>
      </w:r>
      <w:proofErr w:type="gramStart"/>
      <w:r w:rsidRPr="009153B3">
        <w:t>,2</w:t>
      </w:r>
      <w:proofErr w:type="gramEnd"/>
      <w:r w:rsidRPr="009153B3">
        <w:t>]. The emergence of a sustainable global energy system, however, is a gradual long-term pro- cess that will require a profound transformation of its cur- rent structure. Although many alternative sustainable energy pathways may emerge</w:t>
      </w:r>
      <w:r w:rsidRPr="009153B3">
        <w:rPr>
          <w:rStyle w:val="StyleBoldUnderline"/>
        </w:rPr>
        <w:t>, the</w:t>
      </w:r>
      <w:r w:rsidRPr="009153B3">
        <w:t xml:space="preserve"> so-called </w:t>
      </w:r>
      <w:r w:rsidRPr="009153B3">
        <w:rPr>
          <w:rStyle w:val="StyleBoldUnderline"/>
        </w:rPr>
        <w:t>“hydrogen economy” has re- ceived particular attention. A hydrogen-based energy sys- tem is regarded as a viable and advantageous option for delivering high-quality energy services in a wide range of applications in an e</w:t>
      </w:r>
      <w:proofErr w:type="gramStart"/>
      <w:r w:rsidRPr="009153B3">
        <w:rPr>
          <w:rStyle w:val="StyleBoldUnderline"/>
        </w:rPr>
        <w:t>:cient</w:t>
      </w:r>
      <w:proofErr w:type="gramEnd"/>
      <w:r w:rsidRPr="009153B3">
        <w:rPr>
          <w:rStyle w:val="StyleBoldUnderline"/>
        </w:rPr>
        <w:t>, clean and safe manner while meeting sustainability goals</w:t>
      </w:r>
      <w:r w:rsidRPr="009153B3">
        <w:t xml:space="preserve"> [3</w:t>
      </w:r>
      <w:r w:rsidRPr="009153B3">
        <w:rPr>
          <w:rStyle w:val="StyleBoldUnderline"/>
        </w:rPr>
        <w:t>]. Hydrogen also provides an ideal complement to electricity. Both are premium quality energy carriers, do not contain carbon and generate little or no polluting emissions at the point of use.</w:t>
      </w:r>
      <w:r w:rsidRPr="009153B3">
        <w:t xml:space="preserve"> Electricity, however, is at disadvantage when storage is required while hydrogen could be well suited for those applications. </w:t>
      </w:r>
      <w:r w:rsidRPr="009153B3">
        <w:rPr>
          <w:rStyle w:val="StyleBoldUnderline"/>
        </w:rPr>
        <w:t>Its versatility is enhanced by the fact that it can be produced from a variety of</w:t>
      </w:r>
      <w:r w:rsidRPr="009153B3">
        <w:t xml:space="preserve"> fossil and non-fossil primary </w:t>
      </w:r>
      <w:r w:rsidRPr="009153B3">
        <w:rPr>
          <w:rStyle w:val="StyleBoldUnderline"/>
        </w:rPr>
        <w:t>resources. Thus, supply infrastructures can be developed according to the feedstocks available in di6erent regions. This can bring concrete energy security beneGts and could facilitate the transition to a sustainable energy system. In the initial phase of a “hydrogen economy”, hydrogen could be produced</w:t>
      </w:r>
      <w:r w:rsidRPr="009153B3">
        <w:t xml:space="preserve"> from the current competitive fossil fuels. At a later stage, the production system could evolve toward </w:t>
      </w:r>
      <w:r w:rsidRPr="009153B3">
        <w:rPr>
          <w:rStyle w:val="StyleBoldUnderline"/>
        </w:rPr>
        <w:t xml:space="preserve">renewable resources. </w:t>
      </w:r>
      <w:r w:rsidRPr="009153B3">
        <w:t xml:space="preserve">In such way, </w:t>
      </w:r>
      <w:r w:rsidRPr="009153B3">
        <w:rPr>
          <w:rStyle w:val="StyleBoldUnderline"/>
        </w:rPr>
        <w:t xml:space="preserve">it would become an ideal vehicle to “add value” to renewable resources and make them suitable to provide high-quality energy services </w:t>
      </w:r>
      <w:r w:rsidRPr="009153B3">
        <w:t xml:space="preserve">[4]. At the same time, </w:t>
      </w:r>
      <w:r w:rsidRPr="009153B3">
        <w:rPr>
          <w:rStyle w:val="StyleBoldUnderline"/>
        </w:rPr>
        <w:t>making hydrogen out of renewable sources would drive its production system toward a sustainable trajectory in the long term. Hydrogen has also a strategic importance in the pursuit of a low-emission, environment-benign, cleaner and more sustainable energy system.</w:t>
      </w:r>
      <w:r w:rsidRPr="009153B3">
        <w:t xml:space="preserve"> On the one hand, </w:t>
      </w:r>
      <w:r w:rsidRPr="009153B3">
        <w:rPr>
          <w:rStyle w:val="StyleBoldUnderline"/>
        </w:rPr>
        <w:t>the introduc- tion of highly e:cient and clean hydrogen-based end-use technologies would help to reduce</w:t>
      </w:r>
      <w:r w:rsidRPr="009153B3">
        <w:t xml:space="preserve"> Gnal </w:t>
      </w:r>
      <w:r w:rsidRPr="009153B3">
        <w:rPr>
          <w:rStyle w:val="StyleBoldUnderline"/>
        </w:rPr>
        <w:t>energy consumption and,</w:t>
      </w:r>
      <w:r w:rsidRPr="009153B3">
        <w:t xml:space="preserve"> in addition, </w:t>
      </w:r>
      <w:r w:rsidRPr="009153B3">
        <w:rPr>
          <w:rStyle w:val="StyleBoldUnderline"/>
        </w:rPr>
        <w:t>could provide local and regional environ- mental benefits</w:t>
      </w:r>
      <w:r w:rsidRPr="009153B3">
        <w:t xml:space="preserve"> (e.g. regarding air pollution). On the other hand, </w:t>
      </w:r>
      <w:r w:rsidRPr="009153B3">
        <w:rPr>
          <w:rStyle w:val="StyleBoldUnderline"/>
        </w:rPr>
        <w:t>hydrogen can be produced from carbon-free resources or from fossil fuels combined with carbon separation and sequestration. Thus, hydrogen could contribute substantially to the reduction of greenhouse gas</w:t>
      </w:r>
      <w:r w:rsidRPr="009153B3">
        <w:t xml:space="preserve"> (GHG) </w:t>
      </w:r>
      <w:r w:rsidRPr="009153B3">
        <w:rPr>
          <w:rStyle w:val="StyleBoldUnderline"/>
        </w:rPr>
        <w:t>emissions.</w:t>
      </w:r>
      <w:r w:rsidRPr="009153B3">
        <w:t xml:space="preserve"> In the distant future, </w:t>
      </w:r>
      <w:r w:rsidRPr="009153B3">
        <w:rPr>
          <w:rStyle w:val="StyleBoldUnderline"/>
        </w:rPr>
        <w:t>hydrogen could become an impor- tant energy commodity at the global level.</w:t>
      </w:r>
      <w:r w:rsidRPr="009153B3">
        <w:t xml:space="preserve"> Achieving such a goal, however, will require signiGcant cost and performance improvements in production, storage, conversion, trans- portation and end-use technologies. Only a sound combina- tion of research, development and demonstration e6orts, as well as commercial deployment would lead to the necessary technology improvements and cost reductions [5]. Intensive R&amp;D </w:t>
      </w:r>
      <w:r w:rsidRPr="009153B3">
        <w:lastRenderedPageBreak/>
        <w:t>e6orts are still required in a number of areas [6]. In addition, the proGtable commercialization of hydrogen technologies will require market strategies that stimulate the coordination of di6erent market segments.</w:t>
      </w:r>
    </w:p>
    <w:p w:rsidR="00914FDF" w:rsidRPr="009153B3" w:rsidRDefault="00914FDF" w:rsidP="00FF25C9"/>
    <w:p w:rsidR="001541F4" w:rsidRPr="009153B3" w:rsidRDefault="001541F4" w:rsidP="001541F4">
      <w:pPr>
        <w:pStyle w:val="Heading3"/>
      </w:pPr>
      <w:r w:rsidRPr="009153B3">
        <w:lastRenderedPageBreak/>
        <w:t xml:space="preserve">Hydrogen Solves Transport/Grid </w:t>
      </w:r>
    </w:p>
    <w:p w:rsidR="001541F4" w:rsidRPr="009153B3" w:rsidRDefault="001541F4" w:rsidP="001541F4">
      <w:pPr>
        <w:pStyle w:val="Heading4"/>
      </w:pPr>
      <w:r w:rsidRPr="009153B3">
        <w:t xml:space="preserve">Reduced reliance on fossil fuels for both transportation and energy sectors </w:t>
      </w:r>
    </w:p>
    <w:p w:rsidR="001541F4" w:rsidRPr="009153B3" w:rsidRDefault="001541F4" w:rsidP="001541F4">
      <w:r w:rsidRPr="009153B3">
        <w:rPr>
          <w:rStyle w:val="StyleStyleBold12pt"/>
        </w:rPr>
        <w:t>Rifkin 02</w:t>
      </w:r>
      <w:r w:rsidRPr="009153B3">
        <w:t xml:space="preserve"> (Jeremy, President of The Foundation on Economic Trends, author of The Hydrogen Economy: The Creation of the World Wide Energy Web and the Redistribution of Power on Earth, 12/5, “Hydrogen: Empowering the People”http://www.thenation.com/article/hydrogen-empowering-people) </w:t>
      </w:r>
    </w:p>
    <w:p w:rsidR="001541F4" w:rsidRPr="009153B3" w:rsidRDefault="001541F4" w:rsidP="001541F4">
      <w:r w:rsidRPr="009153B3">
        <w:t xml:space="preserve"> Hydrogen must be extracted from natural sources. Today, nearly half the hydrogen produced in the world is derived from natural gas via a steam-reforming process. The natural gas reacts with steam in a catalytic converter. The process strips away the hydrogen atoms, leaving carbon dioxide as the byproduct. There is, however, another way to produce hydrogen without using fossil fuels in the process. </w:t>
      </w:r>
      <w:r w:rsidRPr="009153B3">
        <w:rPr>
          <w:rStyle w:val="StyleBoldUnderline"/>
        </w:rPr>
        <w:t>Renewable sources of energy-</w:t>
      </w:r>
      <w:r w:rsidRPr="009153B3">
        <w:t>-wind, photovoltaic, hydro, geothermal and biomass--</w:t>
      </w:r>
      <w:r w:rsidRPr="009153B3">
        <w:rPr>
          <w:rStyle w:val="StyleBoldUnderline"/>
        </w:rPr>
        <w:t>can be harnessed to produce electricity.</w:t>
      </w:r>
      <w:r w:rsidRPr="009153B3">
        <w:t xml:space="preserve"> The electricity, in turn, can be used, in a process called electrolysis, to split water into hydrogen and oxygen. </w:t>
      </w:r>
      <w:r w:rsidRPr="009153B3">
        <w:rPr>
          <w:rStyle w:val="StyleBoldUnderline"/>
        </w:rPr>
        <w:t>The hydrogen can then be stored and used, when needed, in a fuel cell to generate electricity for power, heat and light.</w:t>
      </w:r>
      <w:r w:rsidRPr="009153B3">
        <w:rPr>
          <w:u w:val="single"/>
        </w:rPr>
        <w:t xml:space="preserve"> </w:t>
      </w:r>
      <w:r w:rsidRPr="009153B3">
        <w:t xml:space="preserve">Why generate electricity twice, first to produce electricity for the process of electrolysis and then to produce power, heat and light by way of a fuel cell? The reason is that electricity doesn't store. So, if the sun isn't shining or the wind isn't blowing or the water isn't flowing, electricity can't be generated and economic activity grinds to a halt. </w:t>
      </w:r>
      <w:r w:rsidRPr="009153B3">
        <w:rPr>
          <w:rStyle w:val="StyleBoldUnderline"/>
        </w:rPr>
        <w:t>Hydrogen provides a way to store renewable sources of energy and insure an ongoing and continuous supply of power.</w:t>
      </w:r>
      <w:r w:rsidRPr="009153B3">
        <w:rPr>
          <w:u w:val="single"/>
        </w:rPr>
        <w:t xml:space="preserve"> </w:t>
      </w:r>
      <w:r w:rsidRPr="009153B3">
        <w:t xml:space="preserve">Hydrogen-powered fuel cells are just now being introduced into the market for home, office and industrial use. The major auto makers have spent more than $2 billion developing hydrogen-powered cars, buses and trucks, and the first mass-produced vehicles are expected to be on the road in just a few years. </w:t>
      </w:r>
      <w:r w:rsidRPr="009153B3">
        <w:rPr>
          <w:rStyle w:val="StyleBoldUnderline"/>
        </w:rPr>
        <w:t>In a hydrogen economy the centralized, top-down flow of energy, controlled by global oil companies and utilities, would become obsolete</w:t>
      </w:r>
      <w:r w:rsidRPr="009153B3">
        <w:t xml:space="preserve">. Instead, millions of end users would connect their fuel cells into local, regional and national hydrogen energy webs (HEWs), using the same design principles and smart technologies that made the World Wide Web possible. </w:t>
      </w:r>
      <w:r w:rsidRPr="009153B3">
        <w:rPr>
          <w:rStyle w:val="StyleBoldUnderline"/>
        </w:rPr>
        <w:t>Automobiles with hydrogen cells would be power stations on wheels, each with a generating capacity of 20 kilowatts</w:t>
      </w:r>
      <w:r w:rsidRPr="009153B3">
        <w:t xml:space="preserve">. Since the average car is parked most of the time, it can be plugged in, during nonuse hours, to the home, office or the main interactive electricity network. Thus, </w:t>
      </w:r>
      <w:r w:rsidRPr="009153B3">
        <w:rPr>
          <w:rStyle w:val="StyleBoldUnderline"/>
        </w:rPr>
        <w:t xml:space="preserve">car owners could sell electricity back to the grid. If just 25 percent of all US cars supplied energy to the grid, all the power plants in the country could be eliminated. </w:t>
      </w:r>
      <w:r w:rsidRPr="009153B3">
        <w:t xml:space="preserve">Once the HEW is set up, millions of local operators, generating electricity from fuel cells </w:t>
      </w:r>
      <w:proofErr w:type="gramStart"/>
      <w:r w:rsidRPr="009153B3">
        <w:t>onsite,</w:t>
      </w:r>
      <w:proofErr w:type="gramEnd"/>
      <w:r w:rsidRPr="009153B3">
        <w:t xml:space="preserve"> </w:t>
      </w:r>
      <w:r w:rsidRPr="009153B3">
        <w:rPr>
          <w:rStyle w:val="StyleBoldUnderline"/>
        </w:rPr>
        <w:t>could produce more power more cheaply than can today's giant power plants</w:t>
      </w:r>
      <w:r w:rsidRPr="009153B3">
        <w:t xml:space="preserve">. When the end users also become the producers of their energy, the only role remaining for existing electrical utilities is to become "virtual power plants" that manufacture and market fuel cells, bundle energy services and coordinate the flow of energy over the existing power grids. </w:t>
      </w:r>
    </w:p>
    <w:p w:rsidR="00D30D97" w:rsidRPr="009153B3" w:rsidRDefault="00D30D97" w:rsidP="00D30D97">
      <w:pPr>
        <w:pStyle w:val="Heading2"/>
      </w:pPr>
      <w:r w:rsidRPr="009153B3">
        <w:lastRenderedPageBreak/>
        <w:t>Hydrogen Impacts</w:t>
      </w:r>
    </w:p>
    <w:p w:rsidR="001541F4" w:rsidRPr="009153B3" w:rsidRDefault="001541F4" w:rsidP="001541F4"/>
    <w:p w:rsidR="008375DA" w:rsidRPr="009153B3" w:rsidRDefault="00E412A1" w:rsidP="008375DA">
      <w:pPr>
        <w:pStyle w:val="Heading3"/>
      </w:pPr>
      <w:r w:rsidRPr="009153B3">
        <w:lastRenderedPageBreak/>
        <w:t>Terror Impact Scenario</w:t>
      </w:r>
    </w:p>
    <w:p w:rsidR="008375DA" w:rsidRPr="009153B3" w:rsidRDefault="00515C25" w:rsidP="00515C25">
      <w:pPr>
        <w:pStyle w:val="Heading4"/>
      </w:pPr>
      <w:r w:rsidRPr="009153B3">
        <w:t xml:space="preserve">A </w:t>
      </w:r>
      <w:r w:rsidR="008375DA" w:rsidRPr="009153B3">
        <w:t xml:space="preserve">centralized power grid reduces the risk of terrorist attacks aimed at energy infrastructure </w:t>
      </w:r>
    </w:p>
    <w:p w:rsidR="008375DA" w:rsidRPr="009153B3" w:rsidRDefault="008375DA" w:rsidP="008375DA">
      <w:r w:rsidRPr="009153B3">
        <w:rPr>
          <w:rStyle w:val="StyleStyleBold12pt"/>
        </w:rPr>
        <w:t>Rifkin 02</w:t>
      </w:r>
      <w:r w:rsidRPr="009153B3">
        <w:t xml:space="preserve"> (Jeremy, President of The Foundation on Economic Trends, author of The Hydrogen Economy: The Creation of the World Wide Energy Web and the Redistribution of Power on Earth, 12/5, “Hydrogen: Empowering the People”http://www.thenation.com/article/hydrogen-empowering-people) </w:t>
      </w:r>
    </w:p>
    <w:p w:rsidR="008375DA" w:rsidRPr="009153B3" w:rsidRDefault="008375DA" w:rsidP="008375DA">
      <w:r w:rsidRPr="009153B3">
        <w:t xml:space="preserve">While the fossil-fuel era enters its sunset years, </w:t>
      </w:r>
      <w:r w:rsidRPr="009153B3">
        <w:rPr>
          <w:rStyle w:val="StyleBoldUnderline"/>
        </w:rPr>
        <w:t>a new energy regime is being born that has the potential to remake civilization along radically new lines--hydrogen</w:t>
      </w:r>
      <w:r w:rsidRPr="009153B3">
        <w:t xml:space="preserve">. </w:t>
      </w:r>
      <w:r w:rsidRPr="009153B3">
        <w:rPr>
          <w:rStyle w:val="StyleBoldUnderline"/>
        </w:rPr>
        <w:t>Hydrogen is the most basic and ubiquitous element in the universe. It never runs out and produces no harmful CO2 emissions when burned; the only byproducts are heat and pure water. That is why it's been called "the forever fuel." Hydrogen has the potential to end the world's reliance on oil. Switching to hydrogen and creating a decentralized power grid would also be the best assurance against terrorist attacks aimed at disrupting the national power grid and energy infrastructure</w:t>
      </w:r>
      <w:r w:rsidRPr="009153B3">
        <w:t xml:space="preserve">. Moreover, hydrogen power </w:t>
      </w:r>
      <w:r w:rsidRPr="009153B3">
        <w:rPr>
          <w:rStyle w:val="StyleBoldUnderline"/>
        </w:rPr>
        <w:t xml:space="preserve">will dramatically reduce carbon dioxide emissions and mitigate the effects of global warming. </w:t>
      </w:r>
      <w:r w:rsidRPr="009153B3">
        <w:t xml:space="preserve">In the long run, </w:t>
      </w:r>
      <w:r w:rsidRPr="009153B3">
        <w:rPr>
          <w:rStyle w:val="StyleBoldUnderline"/>
        </w:rPr>
        <w:t>the hydrogen-powered economy will fundamentally change the very nature of our market, political and social institutions,</w:t>
      </w:r>
      <w:r w:rsidRPr="009153B3">
        <w:t xml:space="preserve"> just as coal and steam power did at the beginning of the Industrial Revolution.</w:t>
      </w:r>
    </w:p>
    <w:p w:rsidR="008375DA" w:rsidRPr="009153B3" w:rsidRDefault="008375DA" w:rsidP="008375DA">
      <w:pPr>
        <w:pStyle w:val="Heading4"/>
      </w:pPr>
      <w:r w:rsidRPr="009153B3">
        <w:t xml:space="preserve">Hydrogen leads to individual energy production through decentralized smart energy grids- lifting billions of people out of poverty </w:t>
      </w:r>
    </w:p>
    <w:p w:rsidR="008375DA" w:rsidRPr="009153B3" w:rsidRDefault="008375DA" w:rsidP="008375DA">
      <w:r w:rsidRPr="009153B3">
        <w:rPr>
          <w:rStyle w:val="StyleStyleBold12pt"/>
        </w:rPr>
        <w:t>Rifkin 02</w:t>
      </w:r>
      <w:r w:rsidRPr="009153B3">
        <w:t xml:space="preserve"> (Jeremy, President of The Foundation on Economic Trends, author of The Hydrogen Economy: The Creation of the World Wide Energy Web and the Redistribution of Power on Earth, 12/5, “Hydrogen: Empowering the People”http://www.thenation.com/article/hydrogen-empowering-people) </w:t>
      </w:r>
    </w:p>
    <w:p w:rsidR="008375DA" w:rsidRPr="009153B3" w:rsidRDefault="008375DA" w:rsidP="008375DA">
      <w:pPr>
        <w:rPr>
          <w:rStyle w:val="StyleBoldUnderline"/>
        </w:rPr>
      </w:pPr>
      <w:r w:rsidRPr="009153B3">
        <w:t xml:space="preserve">Whether hydrogen becomes the people's energy depends, to a large extent, on how it is harnessed in the early stages of development. The global energy and utility companies will make every effort to control access to this new, decentralized energy network just as software, telecommunications and content companies like Microsoft and AOL Time Warner have attempted to control access to the World Wide Web. It is critical that public institutions and nonprofit organizations--local governments, cooperatives, community development corporations, credit unions and the like--become involved early on in establishing distributed-generation associations (DGAs) in every country. Again, the analogy to the World Wide Web is apt. </w:t>
      </w:r>
      <w:r w:rsidRPr="009153B3">
        <w:rPr>
          <w:rStyle w:val="StyleBoldUnderline"/>
        </w:rPr>
        <w:t>In the new hydrogen energy era, millions of end users will generate their own "content" in the form of hydrogen and electricity. By organizing collectively to control the energy they produce-</w:t>
      </w:r>
      <w:r w:rsidRPr="009153B3">
        <w:t>-just as workers in the twentieth century organized into unions to control their labor power--</w:t>
      </w:r>
      <w:r w:rsidRPr="009153B3">
        <w:rPr>
          <w:rStyle w:val="StyleBoldUnderline"/>
        </w:rPr>
        <w:t>end users can better dictate the terms with commercial suppliers</w:t>
      </w:r>
      <w:r w:rsidRPr="009153B3">
        <w:t xml:space="preserve"> of fuel cells for lease, purchase or other use arrangements and with virtual utility companies, </w:t>
      </w:r>
      <w:r w:rsidRPr="009153B3">
        <w:rPr>
          <w:rStyle w:val="StyleBoldUnderline"/>
        </w:rPr>
        <w:t xml:space="preserve">which will manage the decentralized "smart" energy grids. </w:t>
      </w:r>
      <w:r w:rsidRPr="009153B3">
        <w:t xml:space="preserve">Creating the appropriate partnership between commercial and noncommercial interests will be critical to establishing the legitimacy, effectiveness and long-term viability of the new energy regime. I have been describing, thus far, the implementation of </w:t>
      </w:r>
      <w:r w:rsidRPr="009153B3">
        <w:rPr>
          <w:rStyle w:val="StyleBoldUnderline"/>
        </w:rPr>
        <w:t>hydrogen</w:t>
      </w:r>
      <w:r w:rsidRPr="009153B3">
        <w:t xml:space="preserve"> power mainly in industrialized countries, but it </w:t>
      </w:r>
      <w:r w:rsidRPr="009153B3">
        <w:rPr>
          <w:rStyle w:val="StyleBoldUnderline"/>
        </w:rPr>
        <w:t>could have an even greater impact on emerging nations</w:t>
      </w:r>
      <w:r w:rsidRPr="009153B3">
        <w:t xml:space="preserve">. The per capita use of energy throughout the </w:t>
      </w:r>
      <w:r w:rsidRPr="009153B3">
        <w:lastRenderedPageBreak/>
        <w:t xml:space="preserve">developing world is a mere one-fifteenth of the consumption enjoyed in the United States. The global average per capita energy use for all countries is only one-fifth the level of this country. </w:t>
      </w:r>
      <w:r w:rsidRPr="009153B3">
        <w:rPr>
          <w:rStyle w:val="StyleBoldUnderline"/>
        </w:rPr>
        <w:t>Lack of access to energy, especially electricity, is a key factor in perpetuating poverty around the world.</w:t>
      </w:r>
      <w:r w:rsidRPr="009153B3">
        <w:t xml:space="preserve"> Conversely</w:t>
      </w:r>
      <w:r w:rsidRPr="009153B3">
        <w:rPr>
          <w:rStyle w:val="StyleBoldUnderline"/>
        </w:rPr>
        <w:t>, access to energy means more economic opportunity</w:t>
      </w:r>
      <w:r w:rsidRPr="009153B3">
        <w:t xml:space="preserve">. In South Africa, for example, for every 100 households electrified, ten to twenty new businesses are created. </w:t>
      </w:r>
      <w:r w:rsidRPr="009153B3">
        <w:rPr>
          <w:rStyle w:val="StyleBoldUnderline"/>
        </w:rPr>
        <w:t>Making the shift to a hydrogen energy regime--using renewable resources and technologies to produce the hydrogen--and creating distributed generation energy webs that can connect communities all over the world could lift billions of people out of poverty.</w:t>
      </w:r>
      <w:r w:rsidRPr="009153B3">
        <w:t xml:space="preserve"> As the price of fuel cells and accompanying appliances continues to plummet with innovations and economies of scale, they will become far more broadly available, as was the case with transistor radios, computers and cellular phones. The goal ought to be to provide stationary fuel cells for every neighborhood and village in the developing world. Renewable energy technologies--wind, photovoltaic, hydro, biomass, etc.--can be installed in villages, enabling them to produce their own electricity and then use it to separate hydrogen from water and store it for subsequent use in fuel cells. </w:t>
      </w:r>
      <w:r w:rsidRPr="009153B3">
        <w:rPr>
          <w:rStyle w:val="StyleBoldUnderline"/>
        </w:rPr>
        <w:t>In rural areas, where commercial power lines have not yet been extended because they are too expensive, stand-alone fuel cells can provide energy quickly and cheaply.</w:t>
      </w:r>
      <w:r w:rsidRPr="009153B3">
        <w:rPr>
          <w:u w:val="single"/>
        </w:rPr>
        <w:t xml:space="preserve"> </w:t>
      </w:r>
      <w:r w:rsidRPr="009153B3">
        <w:t xml:space="preserve">After enough fuel cells have been leased or purchased, and installed, mini energy grids can connect urban neighborhoods as well as rural villages into expanding energy networks. The HEW can be built organically and spread as the distributed generation becomes more widely used. </w:t>
      </w:r>
      <w:r w:rsidRPr="009153B3">
        <w:rPr>
          <w:rStyle w:val="StyleBoldUnderline"/>
        </w:rPr>
        <w:t>The larger hydrogen fuel cells have the additional advantage of producing pure drinking water as a byproduct, an important consideration in village communities around the world where access to clean water is often a critical concern.</w:t>
      </w:r>
    </w:p>
    <w:p w:rsidR="00E412A1" w:rsidRPr="009153B3" w:rsidRDefault="00E412A1" w:rsidP="00E412A1">
      <w:pPr>
        <w:pStyle w:val="Heading4"/>
      </w:pPr>
      <w:r w:rsidRPr="009153B3">
        <w:t>Terrorist attacks escalate to nuclear war</w:t>
      </w:r>
    </w:p>
    <w:p w:rsidR="00E412A1" w:rsidRPr="009153B3" w:rsidRDefault="00E412A1" w:rsidP="00E412A1">
      <w:r w:rsidRPr="009153B3">
        <w:rPr>
          <w:rStyle w:val="StyleStyleBold12pt"/>
        </w:rPr>
        <w:t>Vira 12</w:t>
      </w:r>
      <w:r w:rsidRPr="009153B3">
        <w:t xml:space="preserve"> (Varun, Expert on Middle Eastern and South Asian security affairs, works with the CSIS, 4/26, “Escalating from Terrorism to Nuclear War on the Asian Subcontinent” http://smallwarsjournal.com/jrnl/art/escalating-from-terrorism-to-nuclear-war-on-the-asian-subcontinent)</w:t>
      </w:r>
    </w:p>
    <w:p w:rsidR="00E412A1" w:rsidRPr="009153B3" w:rsidRDefault="00E412A1" w:rsidP="00E412A1">
      <w:pPr>
        <w:rPr>
          <w:sz w:val="16"/>
        </w:rPr>
      </w:pPr>
      <w:r w:rsidRPr="009153B3">
        <w:rPr>
          <w:rStyle w:val="StyleBoldUnderline"/>
        </w:rPr>
        <w:t>Within the next decade, there is a high probability of a high-profile terrorist attack</w:t>
      </w:r>
      <w:r w:rsidRPr="009153B3">
        <w:rPr>
          <w:sz w:val="16"/>
        </w:rPr>
        <w:t xml:space="preserve"> against India traced back to Pakistan. </w:t>
      </w:r>
      <w:r w:rsidRPr="009153B3">
        <w:rPr>
          <w:rStyle w:val="StyleBoldUnderline"/>
        </w:rPr>
        <w:t>The attack is likely to rapidly escalate tensions</w:t>
      </w:r>
      <w:r w:rsidRPr="009153B3">
        <w:rPr>
          <w:sz w:val="16"/>
        </w:rPr>
        <w:t xml:space="preserve"> between the two countries to the brink of war. </w:t>
      </w:r>
      <w:r w:rsidRPr="009153B3">
        <w:rPr>
          <w:rStyle w:val="StyleBoldUnderline"/>
        </w:rPr>
        <w:t xml:space="preserve">India and Pakistan maintain the world’s most militarized border and are the only two countries to have ever fought a hot war while fielding nuclear weapons against each other </w:t>
      </w:r>
      <w:r w:rsidRPr="009153B3">
        <w:rPr>
          <w:sz w:val="16"/>
        </w:rPr>
        <w:t xml:space="preserve">A fifth Indo-Pakistani War would take place in almost entirely unfamiliar settings Frustration in India at the seeming impunity with which Pakistani-backed terrorists are able to strike has led to a watershed in Indian strategic thinking and growing favor for retaliatory cross-border strikes, despite the risk of nuclear escalation. </w:t>
      </w:r>
      <w:r w:rsidRPr="009153B3">
        <w:rPr>
          <w:rStyle w:val="StyleBoldUnderline"/>
        </w:rPr>
        <w:t xml:space="preserve">Pakistani instability is at an all-time high and its relationship with the US at an all-time low. This instability is likely to render Pakistan even more unpredictable in crisis situations than normal, while limiting the US leverage to help de-escalate the situation. </w:t>
      </w:r>
      <w:r w:rsidRPr="009153B3">
        <w:rPr>
          <w:sz w:val="16"/>
        </w:rPr>
        <w:t xml:space="preserve">The US has core interests in preventing war on the subcontinent, and will be central to de-escalation efforts in this period of crisis US interests in South Asia are at an all-time high. Short-term imperatives include keeping Pakistan focused on confronting al-Qaeda and Taliban militants and allowing the US to disengage from Afghanistan, while US grand strategy is trending towards a wide-ranging strategic partnership with India, to expand trade and to hedge China Since nuclearization in each crisis India and Pakistan have depended on outsiders – and only really the US has the leverage – to provide communication channels and a restraining influence to keep tensions from escalating out of control. Three scenarios detailed here indicate the possible outcomes Scenario One: India chooses to exercise restraint and does not respond militarily. Tensions rise, but after a period of time intensive diplomatic pressure prevails and eventually the two countries stand down their forces. Scenario Two: Indian forces mount a “limited” retaliation, most likely surgical air strikes against militant training camps inside Pakistan. The </w:t>
      </w:r>
      <w:r w:rsidRPr="009153B3">
        <w:rPr>
          <w:rStyle w:val="StyleBoldUnderline"/>
        </w:rPr>
        <w:t>conflict escalates</w:t>
      </w:r>
      <w:r w:rsidRPr="009153B3">
        <w:rPr>
          <w:sz w:val="16"/>
        </w:rPr>
        <w:t xml:space="preserve">, but does not exceed a local border war and does not approach the nuclear threshold Scenario Three: Indian retaliation or escalation threatens Pakistan’s territorial integrity and utilizes </w:t>
      </w:r>
      <w:r w:rsidRPr="009153B3">
        <w:rPr>
          <w:sz w:val="16"/>
        </w:rPr>
        <w:lastRenderedPageBreak/>
        <w:t xml:space="preserve">its large offensive formations. </w:t>
      </w:r>
      <w:r w:rsidRPr="009153B3">
        <w:rPr>
          <w:rStyle w:val="StyleBoldUnderline"/>
        </w:rPr>
        <w:t xml:space="preserve">Nuclear weapons would go on ready alert and the potential for escalation to nuclear war would become a real possibility. </w:t>
      </w:r>
      <w:r w:rsidRPr="009153B3">
        <w:rPr>
          <w:sz w:val="16"/>
        </w:rPr>
        <w:t xml:space="preserve">DISCUSSION </w:t>
      </w:r>
      <w:proofErr w:type="gramStart"/>
      <w:r w:rsidRPr="009153B3">
        <w:rPr>
          <w:rStyle w:val="StyleBoldUnderline"/>
        </w:rPr>
        <w:t>The</w:t>
      </w:r>
      <w:proofErr w:type="gramEnd"/>
      <w:r w:rsidRPr="009153B3">
        <w:rPr>
          <w:rStyle w:val="StyleBoldUnderline"/>
        </w:rPr>
        <w:t xml:space="preserve"> conflict between India and Pakistan </w:t>
      </w:r>
      <w:r w:rsidRPr="009153B3">
        <w:rPr>
          <w:sz w:val="16"/>
        </w:rPr>
        <w:t xml:space="preserve">centered on the disputed region of Kashmir </w:t>
      </w:r>
      <w:r w:rsidRPr="009153B3">
        <w:rPr>
          <w:rStyle w:val="StyleBoldUnderline"/>
        </w:rPr>
        <w:t>is arguably the most dangerous in the world.</w:t>
      </w:r>
      <w:r w:rsidRPr="009153B3">
        <w:rPr>
          <w:sz w:val="16"/>
        </w:rPr>
        <w:t xml:space="preserve"> The two countries maintain the most militarized border in the world, and in their 60 years of independence, have fought three conventional wars in 1947, in 1965 and in 1971. India has advantage in size, wealth and power, but since Pakistan’s nuclear test in 1998, both now have formidable arsenals of nuclear weapons that can pose an existential threat to the other. Yet, neither is shy of conflict; only a year after Pakistan’s nuclearization, it took advantage of the changed strategic equation to launch an undeclared “mini-war” in Indian-held Kashmir (IHK), </w:t>
      </w:r>
      <w:r w:rsidRPr="009153B3">
        <w:rPr>
          <w:rStyle w:val="StyleBoldUnderline"/>
        </w:rPr>
        <w:t>the world’s first hot war fought under the threat of escalation to nuclear war.</w:t>
      </w:r>
      <w:r w:rsidRPr="009153B3">
        <w:rPr>
          <w:sz w:val="16"/>
        </w:rPr>
        <w:t xml:space="preserve"> Beyond these conventional large-scale conflicts, Pakistan has long sought it to offset its conventional disadvantage by employing a host of militant and terrorist groups to wage war against India by proxy. The result has been two decades of insurgency in IHK for tens of thousands of deaths and regular high-profile terrorist attacks against Indian civilian and strategic centers, many of which India traces back to Pakistani military intelligence. In 2012, the strategic relationship between India and Pakistan is in uncharted waters. </w:t>
      </w:r>
      <w:r w:rsidRPr="009153B3">
        <w:rPr>
          <w:rStyle w:val="StyleBoldUnderline"/>
        </w:rPr>
        <w:t>Pakistan is sliding towards extreme instability,</w:t>
      </w:r>
      <w:r w:rsidRPr="009153B3">
        <w:rPr>
          <w:sz w:val="16"/>
        </w:rPr>
        <w:t xml:space="preserve"> and is distracted by the spillover of violence from the Afghan War on its western border, and the resultant expanding Taliban and Baloch insurgencies. Meanwhile, Indian grand strategy no longer prioritizes competition with Pakistan, and is instead focused on economic growth and global competition against China and other major powers. These changed fundamentals have helped facilitate a decade of unprecedented calm since 2003, when the conflict’s largest and most comprehensive peace talks began. A durable ceasefire has held; border clashes and artillery fire have almost entirely stopped, infiltrations across the LoC slowed and violence in Indian-held Kashmir dramatically dropped off by a magnitude of almost ten; 488 incidents were recorded in 2010 with 348 combatant and civilian casualties down from 4522 attacks in 2001 with 3,540 casualties. Moreover, since 2008 as Pakistan’s internal situation has worsened, as much as 35 percent of the Pakistani Army has been redeployed away from the LoC along the Afghan border, while the declining violence has led India to discuss scaling back its force deployment in Kashmir by as much as 25 percent. As a result, the current military balance may be the lowest in history, and set to decline even further. Tempting, as it is to see these changes as permanent, </w:t>
      </w:r>
      <w:r w:rsidRPr="009153B3">
        <w:rPr>
          <w:rStyle w:val="StyleBoldUnderline"/>
        </w:rPr>
        <w:t>the potential for very rapid escalation, perhaps into outright war remains high.</w:t>
      </w:r>
      <w:r w:rsidRPr="009153B3">
        <w:rPr>
          <w:sz w:val="16"/>
        </w:rPr>
        <w:t xml:space="preserve"> Fundamentally, Pakistan remains obsessed with the Indian threat; the dogma of religious opposition to Hindu India is deeply ingrained in Pakistani society, but the more cynical also see hostility as a calculated means by which the Pakistani Army justifies its preeminent position in Pakistani society. The Army has ruled Pakistan directly for over half its history, and hostility with India is a tool by which it can maintain total control over Pakistan’s defense and security policy, allocate itself over a quarter of Pakistan’s entire budget annually, and quickly mobilize public opinion to deflect criticism. Despite Indian attempts, all US pressure and its own rising instability, Pakistani Army COAS Ashfaq Kayani has reiterated that his military remains “India-centric,” and </w:t>
      </w:r>
      <w:proofErr w:type="gramStart"/>
      <w:r w:rsidRPr="009153B3">
        <w:rPr>
          <w:sz w:val="16"/>
        </w:rPr>
        <w:t>judges</w:t>
      </w:r>
      <w:proofErr w:type="gramEnd"/>
      <w:r w:rsidRPr="009153B3">
        <w:rPr>
          <w:sz w:val="16"/>
        </w:rPr>
        <w:t xml:space="preserve"> only Indian capacity, and not its intent. As a result, Pakistan continues to prioritize the Indian threat above all others, including Taliban and al-Qaeda militants, and allocates its resources accordingly – for example, </w:t>
      </w:r>
      <w:r w:rsidRPr="009153B3">
        <w:rPr>
          <w:rStyle w:val="StyleBoldUnderline"/>
        </w:rPr>
        <w:t>the world’s most rapidly expanding nuclear arsena</w:t>
      </w:r>
      <w:r w:rsidRPr="009153B3">
        <w:rPr>
          <w:sz w:val="16"/>
        </w:rPr>
        <w:t xml:space="preserve">l. Neither, however, is India blameless. As much as India has sought to diversify towards China in recent years, the bulk of its military – three out of its six operational commands – remain devoted to Pakistan, notably including the bulk of its offensive power through the powerful II Corps, and the X, IX and XI Corps, a matter which raises justifiable concern in Rawalpindi. </w:t>
      </w:r>
      <w:r w:rsidRPr="009153B3">
        <w:rPr>
          <w:rStyle w:val="StyleBoldUnderline"/>
        </w:rPr>
        <w:t>Historically over the past two decades, terrorism and militancy have been the primary sources of escalation.</w:t>
      </w:r>
      <w:r w:rsidRPr="009153B3">
        <w:rPr>
          <w:sz w:val="16"/>
        </w:rPr>
        <w:t xml:space="preserve"> The 1999 Kargil War began when thousands of militants and Pakistani soldiers out of uniform infiltrated across the LoC and occupied several strategic mountain peaks. In 2001, after Pakistani terrorists attacked the Indian Parliament building in New Delhi the two countries mobilized and almost went to war, while after the 2008 Mumbai attacks, it is believed US diplomatic intervention was the primary restraining influence preventing Indian retaliation and broader war. These three attacks are only some in a much-longer list that in past years averaged at least one major terrorist attack a year. While this has slowed, India remains a ‘soft target’ and </w:t>
      </w:r>
      <w:r w:rsidRPr="009153B3">
        <w:rPr>
          <w:rStyle w:val="StyleBoldUnderline"/>
        </w:rPr>
        <w:t>the probability of future attacks is near inevitable</w:t>
      </w:r>
      <w:r w:rsidRPr="009153B3">
        <w:rPr>
          <w:sz w:val="16"/>
        </w:rPr>
        <w:t xml:space="preserve">. The size of India’s population and the sheer chaos of its urban centers </w:t>
      </w:r>
      <w:proofErr w:type="gramStart"/>
      <w:r w:rsidRPr="009153B3">
        <w:rPr>
          <w:sz w:val="16"/>
        </w:rPr>
        <w:t>makes</w:t>
      </w:r>
      <w:proofErr w:type="gramEnd"/>
      <w:r w:rsidRPr="009153B3">
        <w:rPr>
          <w:sz w:val="16"/>
        </w:rPr>
        <w:t xml:space="preserve"> adequate policing and counter-terrorism coverage difficult in perfect circumstances, and virtually impossible when factoring in the systemic dysfunction in India’s police and internal security forces. Moreover, despite all the changes in the regional strategic architecture, Pakistani </w:t>
      </w:r>
      <w:r w:rsidRPr="009153B3">
        <w:rPr>
          <w:rStyle w:val="StyleBoldUnderline"/>
        </w:rPr>
        <w:t>militant groups remain highly motivated and able to strike</w:t>
      </w:r>
      <w:r w:rsidRPr="009153B3">
        <w:rPr>
          <w:sz w:val="16"/>
        </w:rPr>
        <w:t xml:space="preserve"> Indian targets, both as agents of the Pakistani military and as independent agents seeking to disrupt peace efforts, distract from internal crackdowns or advance their fundamentalist objectives. </w:t>
      </w:r>
      <w:r w:rsidRPr="009153B3">
        <w:rPr>
          <w:rStyle w:val="StyleBoldUnderline"/>
        </w:rPr>
        <w:t>Any expansion of conflict heightens regional instability and promotes discord</w:t>
      </w:r>
      <w:r w:rsidRPr="009153B3">
        <w:rPr>
          <w:sz w:val="16"/>
        </w:rPr>
        <w:t xml:space="preserve"> between two countries individually important to the US strategic interest. US interests in South Asia include forging a strategic and economic partnership with India for the 21st century, and on the nearer-term task of keeping Pakistan focused on the task of confronting Taliban and al-Qaeda forces, especially as the US seeks to disengage from Afghanistan. The US is sympathetic to Indian counter-terrorism efforts as many ex-Kashmiri jihadis are now inseparable from those targeting Americans in the global jihad or ISAF forces in the Afghan jihad, yet many militant groups still see Kashmir as the “holiest jihad,” a dangerous post-Afghan risk factor. In net terms, </w:t>
      </w:r>
      <w:r w:rsidRPr="009153B3">
        <w:rPr>
          <w:rStyle w:val="StyleBoldUnderline"/>
        </w:rPr>
        <w:t>the US is deeply involved in the Indo-Pakistani conflict</w:t>
      </w:r>
      <w:r w:rsidRPr="009153B3">
        <w:rPr>
          <w:sz w:val="16"/>
        </w:rPr>
        <w:t xml:space="preserve">, and looked on to play a restraining influence during crises. In some scenarios, US diplomacy is likely to be the thin </w:t>
      </w:r>
      <w:r w:rsidRPr="009153B3">
        <w:rPr>
          <w:sz w:val="16"/>
        </w:rPr>
        <w:lastRenderedPageBreak/>
        <w:t xml:space="preserve">line between war and peace, but the space for and success of US diplomacy will likely depend on the modalities of a terrorist attack – the choice of target, the death toll, and the linkages of the terrorists with the Pakistani state – all will determine whether India observes the status quo, or escalates hostilities to larger-scale conflict. SCENARIO 1: STRATEGIC RESTRAINT Indian forces choose to exercise “strategic restraint,” but this does not preclude all hostilities. Tensions rise substantially. Heightened alert statuses are initiated, forces began to mobilize, troops may move to their staging areas. Small-scale localized border clashes may begin but after a period of time intensive diplomatic pressure prevails and eventually the two countries stand down their forces. This scenario is most likely. India and Pakistan have decades of hostility, but also decades of conflict management experience and both maintain significant deterrence capacity relative to the other. India is militarily superior with a sizeable qualitative military edge over Pakistan, but India’s freedom of action is constrained by Pakistan’s aura of irrationality, its ambiguous retaliatory and nuclear doctrines, and its low and confused red lines. Notwithstanding the Indian worry of starting a costlier conflict than it desires, there are many good reasons why in today’s context India would seek to avoid war even in the face of provocation. For one, it would pose a severe distraction from Indian grand strategy in expanding the economy and focusing competition towards China. Second India’s strategic culture has generally been one of restraint; Indian policymakers are slow and cautious, and civilian control over the military is absolute, generally incentivizing a slow process that favors de-escalation. Third, in many quarters of New Delhi, retaliation is seen as ultimately futile, even if temporarily satisfying. Short of all-out war, retaliation can at best achieve some tactical successes – killing terrorists or destroying infrastructure – but it cannot provide strategic success in permanently reversing or destroying anti-Indian terrorism or militancy. On the contrary, any Indian attack will unite the Pakistani public in anger. Neither militants nor the military could ask for a better recruiting sergeant, while in the immediate aftermath of an Indian strike, Pakistani military and civilian leaders must respond or risk an embarrassing loss of face and likely legitimacy and power. Finally, today militant dynamics have changed; most ex-Kashmiri jihadis have now fully broken from their state handlers and operate on their own accord. Punishing Pakistan for their actions may in reality today do little more than play into their strategy to foment religious war on the subcontinent. While most likely, this scenario is declining in popularity as a status quo option that has not worked to India’s advantage, as after the 2001 and 2008 crises. After its parliament was attacked in 2001, India threatened war and initiated a huge mobilization of 500-700,000 troops hoping to intimidate Pakistan into compliance. The resulting Operation Parakram is widely regarded as ill-conceived and a failure. Pakistan far from being deterred, instead mobilized 300,000 of its own troops and prepared for war, and the mobilization soon stagnated with huge financial costs. After more than a year of stalemate, India would suffer as many as 1,000 killed in accidents and border clashes, all for virtually zero strategic gain. In 2008, India undertook the other extreme of its restraint options, resisting severe public pressure and reacting only diplomatically, without any mobilization or military reaction. Doing so at the behest of the US, which was anxious to keep Pakistan focused on Afghanistan, India presumably believed it would more forcefully impact Pakistan’s cost-calculus by outsourcing diplomatic pressure to the US. Years later, it does not appear that the result has been to India’s satisfaction; Pakistani action against the planners of the 2008 Mumbai attacks has been limited and major anti-Indian terrorist outfits continue to openly operate, recruit and train. This scenario where India exercises restraint as per its own long-term interest would be least damaging to US interests, and would be facilitated by prompt US action. The US has leverage on both sides of the border, and is expected to intervene to serve as a mediator, intermediary and voice of reason to keep tensions from escalating. The speed and scope of US diplomatic intervention can have effects in this regard, but US diplomacy will be tricky; publicly siding with India will raise Pakistani paranoia and could cause even more provocative action, whereas after Mumbai, India has little faith in the US ability to tangibly punish Pakistan to its satisfaction, and so will not easily back away. Ultimately US leverage may be limited to the extent that the two countries are actually willing to broker peace. Especially today, the US cannot force either into compliance. SCENARIO 2: LIMITED WAR Indian forces choose a “limited” retaliation, most likely surgical air strikes against militant training camps but potentially also stepped-up artillery fire, the capture of border posts, maybe temporary seizure few kilometers of territory, all with the hope to create an outcome where Pakistan suffers more. Escalation is likely, but the conflict does not exceed a local border war and does not approach the nuclear threshold </w:t>
      </w:r>
      <w:proofErr w:type="gramStart"/>
      <w:r w:rsidRPr="009153B3">
        <w:rPr>
          <w:sz w:val="16"/>
        </w:rPr>
        <w:t>This</w:t>
      </w:r>
      <w:proofErr w:type="gramEnd"/>
      <w:r w:rsidRPr="009153B3">
        <w:rPr>
          <w:sz w:val="16"/>
        </w:rPr>
        <w:t xml:space="preserve"> scenario is increasingly likely. The 1999 Kargil War confirmed to strategic planners in both India and Pakistan that strategic space for conventional military action below the nuclear threshold exists. Nuclear weapons have not been able to stop all conflict. On the contrary Pakistan has used them as a shield and felt emboldened to wage proxy war at the lower end of the conflict spectrum while deterring existential Indian retaliation. It has not, however, been able to deter all Indian retaliation. In 1999 for example, despite Pakistani nuclear brinksmanship, India retaliated in force, and the label of “mini-war” belies Kargil’s severity; it was instead 20 weeks of medium-intensity conflict resulting in anywhere between 1,000 and 5,000 fatalities on both sides. India publicly vowed not to cross the LoC or threaten Pakistan’s territorial integrity, but then used its full force against infiltrators on its territory, including airpower and artillery all right along the LoC. Yet in hindsight, the conflict progressed quite well in avoiding the nuclear threshold. Today, the appeal of India executing Israel-style punitive strikes has risen dramatically driven by India’s military modernization, its increasingly assertive public, and its sensationalist media. Being tough on Pakistani-backed terrorism is politically consequential, while Indian strategic planners are eager to dispel the perception that Pakistan can attack with impunity. Indians are generally confident they can manage offensive action without escalating out of control; the Indian Defense Minister declared in 2000; “[Pakistan] has not absorbed the real meaning of nuclearization; that it can deter only the use of nuclear weapons, but not all and any war,” a tone his successors have all reiterated. Their confidence is borne out by what is seen as Pakistan’s unofficial nuclear doctrine; an essay Securing Nuclear Peace written in October 1999 by three high-ranking Pakistani officials. In it, the authors distinguish between local and national contingencies and assessed that as long as India did not threaten the existence of Pakistan, by inflicting a major defeat on the military or occupy or threaten to occupy key strategic areas, such as population or urban centers, the conflict would not escalate to the nuclear level. India’s military modernization allows its </w:t>
      </w:r>
      <w:r w:rsidRPr="009153B3">
        <w:rPr>
          <w:sz w:val="16"/>
        </w:rPr>
        <w:lastRenderedPageBreak/>
        <w:t xml:space="preserve">several strike options, but the most likely are surgical air strikes against Pakistani targets. Even today at its current all-time low of 29 squadrons in 2011, well below the sanctioned 39.5, the Indian Air Force (IAF) maintains a numerical advantage of about 1.5:1 when compared to Pakistan (discounting Chinese-focused deployments). India possesses advanced craft capable of performing deep strike missions inside Pakistan; its older Jaguar Squadrons are able, as are its newer SU-30MKIs, which can fly over most of Pakistan without refueling. IAF pilots have performed well in past conflicts and shown proficiency alongside leading Western air powers at military exercises such as Cope India 2005 and Red Flag 2008, and their force is rapidly modernizing. The SU-30MKI fleet will expand from 122 to 280 aircraft by 2015, and in 2012 India made the conspicuous choice to pick the fifth-plus generation French Dassault Rafale, a competent ground-attack aircraft, over the primarily air-superiority EADS Eurofighter Typhoon. An Indian strike still has many difficulties; Pakistan maintains an extensive SAM network and has a capable air force of its own. In net terms, however, India’s superiority renders Pakistan unwilling to risk its air force in open combat, and it is unlikely that Pakistan could respond in kind with airstrikes of its own. Pakistan is, however, far from toothless and in real fact India’s real security environment is less analogous to Israel than South Korea contemplating action against the North. Any Indian attack that infringes on Pakistani sovereignty is a drastic change from the status quo since nuclearization. The second-order effects cannot easily be predicted but matters will almost certainly escalate; Pakistan’s generals cannot easily afford to stand down and risk the wrath of their population, not after preaching hostility and promising retaliation. The scope and nature of Pakistani retaliation will depend on India’s targeting mix, the length and scale of its campaign, and other such details, but India’s most likely targets are terrorist training camps in Pakistani-held Azad Kashmir. Such attacks would nor materially impact Pakistan nor decapitate militancy, but would change the strategic equation and could manipulate Pakistan’s cost-calculus when contemplating support future terrorist activities. India could choose to be more aggressive substituting militant for military targets, such as those collocated near training camps or near infiltration </w:t>
      </w:r>
      <w:proofErr w:type="gramStart"/>
      <w:r w:rsidRPr="009153B3">
        <w:rPr>
          <w:sz w:val="16"/>
        </w:rPr>
        <w:t>routes,</w:t>
      </w:r>
      <w:proofErr w:type="gramEnd"/>
      <w:r w:rsidRPr="009153B3">
        <w:rPr>
          <w:sz w:val="16"/>
        </w:rPr>
        <w:t xml:space="preserve"> or it could attack beyond Pakistan’s periphery provinces into the Punjabi heartland, where the most sophisticated of Pakistan’s militant infrastructure is located – for example the LeT’s sprawling headquarters in the city of Muridke. Such attacks would be exponentially more complicated and risky, and even if successful, would make it extremely difficult for Pakistan to stand down and lose public face. If Pakistan retaliates in some roughly proportional way to an Indian strike, then by definition, the deterrence equation returns to square one, unless India is again willing to escalate, and then it becomes a question on whose terms the conflict ends. If India strikes and stops, the onus of escalation then falls upon Pakistan, whose most likely response will be to step up artillery and cross-border firing. </w:t>
      </w:r>
      <w:proofErr w:type="gramStart"/>
      <w:r w:rsidRPr="009153B3">
        <w:rPr>
          <w:sz w:val="16"/>
        </w:rPr>
        <w:t>For Pakistan not to respond is difficult and the military has threatened to retaliate with ‘strikes’ of its own.</w:t>
      </w:r>
      <w:proofErr w:type="gramEnd"/>
      <w:r w:rsidRPr="009153B3">
        <w:rPr>
          <w:sz w:val="16"/>
        </w:rPr>
        <w:t xml:space="preserve"> In net terms escalating the conflict is not to Pakistan’s advantage; India has greater capabilities and can sustain a local border war for longer, and any push to aggress on Indian </w:t>
      </w:r>
      <w:proofErr w:type="gramStart"/>
      <w:r w:rsidRPr="009153B3">
        <w:rPr>
          <w:sz w:val="16"/>
        </w:rPr>
        <w:t>territory</w:t>
      </w:r>
      <w:proofErr w:type="gramEnd"/>
      <w:r w:rsidRPr="009153B3">
        <w:rPr>
          <w:sz w:val="16"/>
        </w:rPr>
        <w:t xml:space="preserve"> comes at the risk of military defeat. Artillery and other stand-off fire from across the border is a relatively safe way for Pakistan to escalate but keep the conflict limited as they were near daily occurrences between the peace talks and can be managed within existing crisis management mechanisms without reaching the nuclear threshold. More extreme Pakistani retaliation can escalate the conflict further, perhaps to a medium intensity border conflict, but provided Indian forces do not retaliate by crossing the LoC in force, escalation to the nuclear threshold remains unlikely. This scenario would have mixed results for the United States depending on India’s chosen targeting mix and the nature of second-order consequences. Should India focus solely on terrorist training camps as is likely, the US benefits from its mutual interests in seeing these forces </w:t>
      </w:r>
      <w:proofErr w:type="gramStart"/>
      <w:r w:rsidRPr="009153B3">
        <w:rPr>
          <w:sz w:val="16"/>
        </w:rPr>
        <w:t>eradicated.</w:t>
      </w:r>
      <w:proofErr w:type="gramEnd"/>
      <w:r w:rsidRPr="009153B3">
        <w:rPr>
          <w:sz w:val="16"/>
        </w:rPr>
        <w:t xml:space="preserve"> Ultimately, however, the short-term tactical benefit of killing terrorists may be outweighed by the strategic costs, and the net result will likely be negative. Indian action will severely distract Pakistan from combating Taliban, Haqqani and al-Qaeda militants, and may instead reiterate the benefits of pandering to them as strategic proxies. Moreover, even “limited” surgical strikes could escalate into tit-for-tat brinksmanship as sketched out above, and conflict could even widen. China has fought a border war with India in 1962 and is a close ally of Pakistan, which it sees as a low-cost means to contain India to the subcontinent. Indian attempts to ‘punish’ Pakistan have by extension adverse impacts on Chinese grand strategy, and could result in some form of Chinese intervention; the most likely response to Indian surgical strikes is robust diplomatic action to implement a ceasefire, but the broader the Indian campaign, the more likely a Chinese military intervention becomes. SCENARIO 3: TOTAL WAR </w:t>
      </w:r>
      <w:r w:rsidRPr="009153B3">
        <w:rPr>
          <w:rStyle w:val="StyleBoldUnderline"/>
        </w:rPr>
        <w:t>Hostilities escalate into full-scale conventional war</w:t>
      </w:r>
      <w:r w:rsidRPr="009153B3">
        <w:rPr>
          <w:sz w:val="16"/>
        </w:rPr>
        <w:t xml:space="preserve">. Large military formations are fielded and Indian maneuvers actively aggress on Pakistan’s sovereignty, whether invasion to seize territory, create a buffer zone, or blockade </w:t>
      </w:r>
      <w:r w:rsidRPr="009153B3">
        <w:rPr>
          <w:rStyle w:val="StyleBoldUnderline"/>
        </w:rPr>
        <w:t xml:space="preserve">territory. Nuclear weapons would certainly be placed on ready alert and the potential for escalation to nuclear war becomes a real possibility. </w:t>
      </w:r>
      <w:r w:rsidRPr="009153B3">
        <w:rPr>
          <w:sz w:val="16"/>
        </w:rPr>
        <w:t xml:space="preserve">This scenario is unlikely but </w:t>
      </w:r>
      <w:r w:rsidRPr="009153B3">
        <w:rPr>
          <w:rStyle w:val="StyleBoldUnderline"/>
        </w:rPr>
        <w:t>war has an escalation potential of its own</w:t>
      </w:r>
      <w:r w:rsidRPr="009153B3">
        <w:rPr>
          <w:sz w:val="16"/>
        </w:rPr>
        <w:t xml:space="preserve">, and in the charged atmosphere of Indo-Pak hostility, one side could quite easily choose the next step up the escalation ladder instead of accept defeat. If at any stage of the conflict, India chooses (or is perceived) to aggress on Pakistan’s territorial integrity, the conflict is likely to escalate to a new level. Pakistan’s depends on being able to deter an Indian invasion; its asymmetric escalation posture forward deploys its nuclear forces and credibly threatens first use on Indian troop formations, or even Indian strategic or civilian centers. Irrationality in this sense is rational; the more Pakistan can convey that it is a ‘mad-dog adversary’ whose reactions cannot be </w:t>
      </w:r>
      <w:proofErr w:type="gramStart"/>
      <w:r w:rsidRPr="009153B3">
        <w:rPr>
          <w:sz w:val="16"/>
        </w:rPr>
        <w:t>predicted,</w:t>
      </w:r>
      <w:proofErr w:type="gramEnd"/>
      <w:r w:rsidRPr="009153B3">
        <w:rPr>
          <w:sz w:val="16"/>
        </w:rPr>
        <w:t xml:space="preserve"> the more it is able to constrain Indian reaction. India on the other hand appears to be tired of being constrained. Its desire for cross-border strikes has been detailed above, but India has also unveiled aspirational doctrines it believes will break the status quo. The most notable example is “Cold Start,” a complete inversion of strategic restraint that envisions the capability to rapidly mobilize “division-sized… integrated battle groups” from a ‘cold start’ to “advance into Pakistan and hold territory to use as leverage.” As yet, India lacks the capability for such action; in India’s three strike corps took over three months to assemble and travel to the border from their staging locations in Central India, but even just the philosophy is a watershed in Indian strategic thinking. In wartime</w:t>
      </w:r>
      <w:r w:rsidRPr="009153B3">
        <w:rPr>
          <w:rStyle w:val="StyleBoldUnderline"/>
        </w:rPr>
        <w:t xml:space="preserve">, nuclear weapons will play a key role at all phases of </w:t>
      </w:r>
      <w:r w:rsidRPr="009153B3">
        <w:rPr>
          <w:rStyle w:val="StyleBoldUnderline"/>
        </w:rPr>
        <w:lastRenderedPageBreak/>
        <w:t>conflict, to threaten and in the worst case to use</w:t>
      </w:r>
      <w:r w:rsidRPr="009153B3">
        <w:rPr>
          <w:sz w:val="16"/>
        </w:rPr>
        <w:t xml:space="preserve">. If Indian forces cross the border in force, they do so without precedent, and </w:t>
      </w:r>
      <w:r w:rsidRPr="009153B3">
        <w:rPr>
          <w:rStyle w:val="StyleBoldUnderline"/>
        </w:rPr>
        <w:t>there is no guarantee on how Pakistan will react.</w:t>
      </w:r>
      <w:r w:rsidRPr="009153B3">
        <w:rPr>
          <w:sz w:val="16"/>
        </w:rPr>
        <w:t xml:space="preserve"> If Pakistan reacts as it has sometimes stated, it could launch preemptive nuclear strikes on Indian troops, but even if does not immediately act, miscalculations can easily lead to inadvertent uncontrolled escalation. Clausewitz is worth quoting; “The commander of an immense whole finds himself in a maelstrom of false and true information, of mistakes made through fear, negligence, pre-occupation, contravention of his authority, from either mistakes or correct motives, from ill-will, true or false sense of duty, indolence or exhaustion, of accident which no Man could have forseen.” Put more plainly, in the “fog of war” reactions cannot easily be predicted, and the Indian assumption that a war can be fought and won without crossing the nuclear threshold cannot be taken for granted. Neither can it guarantee that China will not mount an intervention of its own – there is a reason why Cold Start is a component of India’s ‘two-front war’ strategy. In real fact, there is no clear understanding of what the nuclear threshold actually is. Pakistan has deliberately ambiguous red lines, and Indian war aims are similarly nebulous. To successfully manage the conflict, there needs to be some mutual understanding on the acceptable bounds of conflict; whether in the weapons used, the geographic limits of the warzone, a time limit or an upper bound on the level of damage allowed before nuclear escalation. The last may be especially important as Pakistani generals place their institutional interests ahead of those of the country, and damage to the Army may be conflated in importance. </w:t>
      </w:r>
      <w:r w:rsidRPr="009153B3">
        <w:rPr>
          <w:rStyle w:val="StyleBoldUnderline"/>
        </w:rPr>
        <w:t>Poor transparency and command and control arrangements compound the risks of miscalculation</w:t>
      </w:r>
      <w:r w:rsidRPr="009153B3">
        <w:rPr>
          <w:sz w:val="16"/>
        </w:rPr>
        <w:t xml:space="preserve">, and neither side appears to have a good understanding of the others’ red lines. During the 2002 mobilization, several Indian generals were questioned on whether they knew exactly what would trigger a Pakistani nuclear response; “All but one expressed confidence that they did. But they all laid out different red lines.” Current crisis management mechanisms are also insufficient. One well-known US-Soviet policy of “hot-lines” between senior military commanders is in place but in 2002 those same hotlines went unanswered in times of crisis, and in 2008, such tools failed to prevent the Mumbai attack from derailing the peace process. </w:t>
      </w:r>
      <w:r w:rsidRPr="009153B3">
        <w:rPr>
          <w:rStyle w:val="StyleBoldUnderline"/>
        </w:rPr>
        <w:t>Pakistan’s need to react</w:t>
      </w:r>
      <w:r w:rsidRPr="009153B3">
        <w:rPr>
          <w:sz w:val="16"/>
        </w:rPr>
        <w:t xml:space="preserve"> to Cold Start has </w:t>
      </w:r>
      <w:r w:rsidRPr="009153B3">
        <w:rPr>
          <w:rStyle w:val="StyleBoldUnderline"/>
        </w:rPr>
        <w:t>already increased the risks of miscalculation or mistake</w:t>
      </w:r>
      <w:r w:rsidRPr="009153B3">
        <w:rPr>
          <w:sz w:val="16"/>
        </w:rPr>
        <w:t xml:space="preserve">. A good example is the newly unveiled Hatf XI 60-km short-range “battlefield nuke,” which Pakistan has stated it will use against Indian formations crossing the LoC. Such a system, by logic of its deployment close to the border, and its need to empower battlefield commanders raises “hair-rising issues of command and control.” This is particularly worrying when factoring in the wild-card of terrorists who have now mounted several attacks close to nuclear centers and have in some high-profile attacks displayed very capable operational art. Such dangerous brinksmanship is only likely to improve as Pakistan sees its nuclear advantage eroding, and in open conflict, Pakistan will likely desperately maneuver to avoid setting a precedent that could permanently embolden India. </w:t>
      </w:r>
      <w:r w:rsidRPr="009153B3">
        <w:rPr>
          <w:rStyle w:val="StyleBoldUnderline"/>
        </w:rPr>
        <w:t>This is by far the worst option for US interests. If hostilities advance to this stage, both sides are almost totally reliant on outside forces to prevent uncontrolled escalation</w:t>
      </w:r>
      <w:r w:rsidRPr="009153B3">
        <w:rPr>
          <w:sz w:val="16"/>
        </w:rPr>
        <w:t xml:space="preserve">. Historically the two sides have used the US as a balancer and a face-saving channel rather than communicate bilaterally, but with declining US leverage, its ability to manage tensions at this level is in question. Its relationship with Pakistan is at its worst point ever, and its warming ties with India have eroded its impartial image and raised Indian expectations that the US will take a pro-India stance on the terrorism issue. This severely complicates diplomacy from the start, and </w:t>
      </w:r>
      <w:r w:rsidRPr="009153B3">
        <w:rPr>
          <w:rStyle w:val="StyleBoldUnderline"/>
        </w:rPr>
        <w:t>could have very dangerous implications.</w:t>
      </w:r>
      <w:r w:rsidRPr="009153B3">
        <w:rPr>
          <w:sz w:val="16"/>
        </w:rPr>
        <w:t xml:space="preserve"> One hopes by the time this conflict materializes, bilateral Indo-Pakistani communication and conflict management mechanisms have improved dramatically, for the level of external intervention they expect quite simply may not exist. </w:t>
      </w:r>
    </w:p>
    <w:p w:rsidR="00E412A1" w:rsidRPr="009153B3" w:rsidRDefault="00E412A1" w:rsidP="00E412A1"/>
    <w:p w:rsidR="00E412A1" w:rsidRPr="009153B3" w:rsidRDefault="00E412A1" w:rsidP="00E412A1">
      <w:pPr>
        <w:pStyle w:val="Heading4"/>
      </w:pPr>
      <w:r w:rsidRPr="009153B3">
        <w:t xml:space="preserve">Nuclear terrorism risk economic collapse and lethal doses of radiation </w:t>
      </w:r>
    </w:p>
    <w:p w:rsidR="00E412A1" w:rsidRPr="009153B3" w:rsidRDefault="00E412A1" w:rsidP="00E412A1">
      <w:r w:rsidRPr="009153B3">
        <w:rPr>
          <w:rStyle w:val="StyleStyleBold12pt"/>
        </w:rPr>
        <w:t>DOE 02</w:t>
      </w:r>
      <w:r w:rsidRPr="009153B3">
        <w:t xml:space="preserve"> (United States Department of Energy working with the Larwence Livermore national laboratory, “Countering the Nuclear Terrorist Threat” http://mirlyn.lib.umich.edu/Record/012020678/Description#summary)</w:t>
      </w:r>
    </w:p>
    <w:p w:rsidR="00E412A1" w:rsidRPr="009153B3" w:rsidRDefault="00E412A1" w:rsidP="00E412A1">
      <w:r w:rsidRPr="009153B3">
        <w:t xml:space="preserve">The </w:t>
      </w:r>
      <w:r w:rsidRPr="009153B3">
        <w:rPr>
          <w:rStyle w:val="StyleBoldUnderline"/>
        </w:rPr>
        <w:t>nuclear/radioactive threat to homeland security posed by terrorists</w:t>
      </w:r>
      <w:r w:rsidRPr="009153B3">
        <w:t xml:space="preserve"> can be broken into four categories. </w:t>
      </w:r>
      <w:r w:rsidRPr="009153B3">
        <w:rPr>
          <w:rStyle w:val="StyleBoldUnderline"/>
        </w:rPr>
        <w:t>Of highest concern is the use of an improvised nuclear device</w:t>
      </w:r>
      <w:r w:rsidRPr="009153B3">
        <w:t xml:space="preserve"> (IND). </w:t>
      </w:r>
      <w:r w:rsidRPr="009153B3">
        <w:rPr>
          <w:rStyle w:val="StyleBoldUnderline"/>
        </w:rPr>
        <w:t>An IND</w:t>
      </w:r>
      <w:r w:rsidRPr="009153B3">
        <w:t>, as its name implies</w:t>
      </w:r>
      <w:r w:rsidRPr="009153B3">
        <w:rPr>
          <w:rStyle w:val="StyleBoldUnderline"/>
        </w:rPr>
        <w:t>, is a nuclear explosive device. It produces nuclear yield, and this nuclear yield has catastrophic effects.</w:t>
      </w:r>
      <w:r w:rsidRPr="009153B3">
        <w:t xml:space="preserve"> An IND </w:t>
      </w:r>
      <w:r w:rsidRPr="009153B3">
        <w:rPr>
          <w:rStyle w:val="StyleBoldUnderline"/>
        </w:rPr>
        <w:t>is the ultimate terrorist weapon, and terrorist groups are actively attempting to acquire nuclear weapons</w:t>
      </w:r>
      <w:r w:rsidRPr="009153B3">
        <w:t>. Detonation of an IND could dwarf the devastation of the September 11 attack on the World Trade Center</w:t>
      </w:r>
      <w:r w:rsidRPr="009153B3">
        <w:rPr>
          <w:rStyle w:val="StyleBoldUnderline"/>
        </w:rPr>
        <w:t xml:space="preserve">. Dealing with the aftermath of an IND would be horrific. </w:t>
      </w:r>
      <w:r w:rsidRPr="009153B3">
        <w:t xml:space="preserve">Rescue efforts and cleanup would be hazardous and difficult. Workers would have to wear full protection suits and self-contained breathing apparatus. Because of the residual radioactivity, in certain locations they could only work short times before acquiring their ''lifetime'' dose.^ </w:t>
      </w:r>
      <w:r w:rsidRPr="009153B3">
        <w:rPr>
          <w:rStyle w:val="StyleBoldUnderline"/>
        </w:rPr>
        <w:t xml:space="preserve">As with </w:t>
      </w:r>
      <w:r w:rsidRPr="009153B3">
        <w:rPr>
          <w:rStyle w:val="StyleBoldUnderline"/>
        </w:rPr>
        <w:lastRenderedPageBreak/>
        <w:t>the Chernobyl event, some rescue workers might well expose themselves to lethal doses of radiation, adding to the casualty toll</w:t>
      </w:r>
      <w:r w:rsidRPr="009153B3">
        <w:t xml:space="preserve">. Enormous volumes of contaminated debris would have to be removed and disposed. </w:t>
      </w:r>
      <w:r w:rsidRPr="009153B3">
        <w:rPr>
          <w:rStyle w:val="StyleBoldUnderline"/>
        </w:rPr>
        <w:t>If a terrorist group</w:t>
      </w:r>
      <w:r w:rsidRPr="009153B3">
        <w:t xml:space="preserve"> decides not to pursue an actual nuclear device, it </w:t>
      </w:r>
      <w:r w:rsidRPr="009153B3">
        <w:rPr>
          <w:rStyle w:val="StyleBoldUnderline"/>
        </w:rPr>
        <w:t xml:space="preserve">might well turn to </w:t>
      </w:r>
      <w:r w:rsidRPr="009153B3">
        <w:t xml:space="preserve">Radiological Dispersal Devices (RDDs) or </w:t>
      </w:r>
      <w:r w:rsidRPr="009153B3">
        <w:rPr>
          <w:rStyle w:val="StyleBoldUnderline"/>
        </w:rPr>
        <w:t>''dirty bombs''</w:t>
      </w:r>
      <w:r w:rsidRPr="009153B3">
        <w:t xml:space="preserve"> as they are often called. RDDs </w:t>
      </w:r>
      <w:r w:rsidRPr="009153B3">
        <w:rPr>
          <w:rStyle w:val="StyleBoldUnderline"/>
        </w:rPr>
        <w:t>spread radioactivity</w:t>
      </w:r>
      <w:r w:rsidRPr="009153B3">
        <w:t xml:space="preserve"> but they do not generate nuclear yield. The fabrication of an RDD requires radioactive material and a dispersal mechanism. Radioactive materials are used all over the world for medical, industrial, and research applications. Standards for safe handling and accountability of radioactive material vary around the world. Stories in the press suggest inadequate controls on radiological materials in parts of the world. </w:t>
      </w:r>
      <w:r w:rsidRPr="009153B3">
        <w:rPr>
          <w:rStyle w:val="StyleBoldUnderline"/>
        </w:rPr>
        <w:t>The effects of an RDD vary widely, and are measured in terms of contamination area, health effects to the exposed population, and economic consequences.</w:t>
      </w:r>
      <w:r w:rsidRPr="009153B3">
        <w:t xml:space="preserve">^ Even a negligible, but measurable, exposure would exploit the general public's fear of things radioactive and would have significant psychological consequences. </w:t>
      </w:r>
      <w:r w:rsidRPr="009153B3">
        <w:rPr>
          <w:rStyle w:val="StyleBoldUnderline"/>
        </w:rPr>
        <w:t>The greatest impact of a small release would probably be economic,</w:t>
      </w:r>
      <w:r w:rsidRPr="009153B3">
        <w:t xml:space="preserve"> associated with cleanup and restoration of the contaminated area. </w:t>
      </w:r>
      <w:r w:rsidRPr="009153B3">
        <w:rPr>
          <w:rStyle w:val="StyleBoldUnderline"/>
        </w:rPr>
        <w:t>Another category of threat is the attack on a facility, either a power reactor or sabotage of a large radiation source</w:t>
      </w:r>
      <w:r w:rsidRPr="009153B3">
        <w:t xml:space="preserve">. In general these facilities are hard targets (structurally), and damage and contamination are localized. </w:t>
      </w:r>
      <w:r w:rsidRPr="009153B3">
        <w:rPr>
          <w:rStyle w:val="StyleBoldUnderline"/>
        </w:rPr>
        <w:t xml:space="preserve">The final category of threat is the use of radioactive materials to deliver a radiation dose to individuals. </w:t>
      </w:r>
      <w:r w:rsidRPr="009153B3">
        <w:t>This type of attack is again localized and does not readily fall into the category of a weapon of mass destruction.</w:t>
      </w:r>
    </w:p>
    <w:p w:rsidR="00E412A1" w:rsidRPr="009153B3" w:rsidRDefault="00E412A1" w:rsidP="00E412A1"/>
    <w:p w:rsidR="00E412A1" w:rsidRPr="009153B3" w:rsidRDefault="00E412A1" w:rsidP="00E412A1"/>
    <w:p w:rsidR="001541F4" w:rsidRPr="009153B3" w:rsidRDefault="001541F4" w:rsidP="001541F4">
      <w:pPr>
        <w:pStyle w:val="Heading3"/>
        <w:rPr>
          <w:rStyle w:val="StyleBoldUnderline"/>
        </w:rPr>
      </w:pPr>
      <w:r w:rsidRPr="009153B3">
        <w:rPr>
          <w:rStyle w:val="StyleBoldUnderline"/>
        </w:rPr>
        <w:lastRenderedPageBreak/>
        <w:t>Poverty impact</w:t>
      </w:r>
    </w:p>
    <w:p w:rsidR="001541F4" w:rsidRPr="009153B3" w:rsidRDefault="001541F4" w:rsidP="001541F4">
      <w:pPr>
        <w:pStyle w:val="Heading4"/>
      </w:pPr>
      <w:r w:rsidRPr="009153B3">
        <w:t xml:space="preserve">Poverty leads to disease, increased crime, illiteracy, and continued social exclusion which causes political instability and humans rights abuses </w:t>
      </w:r>
    </w:p>
    <w:p w:rsidR="001541F4" w:rsidRPr="009153B3" w:rsidRDefault="001541F4" w:rsidP="001541F4">
      <w:r w:rsidRPr="009153B3">
        <w:rPr>
          <w:rStyle w:val="StyleStyleBold12pt"/>
        </w:rPr>
        <w:t>Poverties 13</w:t>
      </w:r>
      <w:r w:rsidRPr="009153B3">
        <w:t xml:space="preserve"> ( A organization publicizing social scientific research &amp; providing quality information on economic development, public policy, human rights and discrimination, May, “Causes &amp; Effects of Poverty On Society, Children &amp; Violence” http://www.poverties.org/effects-of-poverty.html</w:t>
      </w:r>
    </w:p>
    <w:p w:rsidR="001541F4" w:rsidRPr="009153B3" w:rsidRDefault="001541F4" w:rsidP="001541F4">
      <w:pPr>
        <w:rPr>
          <w:rStyle w:val="StyleBoldUnderline"/>
        </w:rPr>
      </w:pPr>
      <w:r w:rsidRPr="009153B3">
        <w:rPr>
          <w:rStyle w:val="StyleBoldUnderline"/>
        </w:rPr>
        <w:t>The effects of poverty are most often interrelated so that one problem hardly ever occurs alone</w:t>
      </w:r>
      <w:r w:rsidRPr="009153B3">
        <w:rPr>
          <w:sz w:val="16"/>
        </w:rPr>
        <w:t xml:space="preserve">. For instance, </w:t>
      </w:r>
      <w:r w:rsidRPr="009153B3">
        <w:rPr>
          <w:rStyle w:val="StyleBoldUnderline"/>
        </w:rPr>
        <w:t xml:space="preserve">bad sanitation makes it easier to spread around old and new diseases, and hunger and lack of water make people more vulnerable to them. </w:t>
      </w:r>
      <w:r w:rsidRPr="009153B3">
        <w:rPr>
          <w:sz w:val="16"/>
        </w:rPr>
        <w:t>I</w:t>
      </w:r>
      <w:r w:rsidRPr="009153B3">
        <w:rPr>
          <w:rStyle w:val="StyleBoldUnderline"/>
        </w:rPr>
        <w:t xml:space="preserve">mpoverished communities often suffer from discrimination and end up caught in cycles of poverty. </w:t>
      </w:r>
      <w:r w:rsidRPr="009153B3">
        <w:rPr>
          <w:sz w:val="16"/>
        </w:rPr>
        <w:t xml:space="preserve">Let's find out just what this means concretely. Crime varies over time and space; it’s high in specific areas and low in others, usually with huge differences in wealth. This has always led experts to study why and what happens in those places where there is a concentration of crime. </w:t>
      </w:r>
      <w:r w:rsidRPr="009153B3">
        <w:rPr>
          <w:rStyle w:val="StyleBoldUnderline"/>
        </w:rPr>
        <w:t xml:space="preserve">It’s unquestionable that crime ranks high among the effects of poverty, and those impoverished neighborhoods or entire cities show the same problems with uneducated adults and kids that nurture more unemployment and crime, and then leading to chronic, long-lasting poverty. </w:t>
      </w:r>
      <w:r w:rsidRPr="009153B3">
        <w:rPr>
          <w:sz w:val="16"/>
        </w:rPr>
        <w:t xml:space="preserve">Different types of poverty for different crimes But to solve these issues, it’s fundamental to have a more detailed and in-depth vision of the poverty cycle here, and what the precise effects of poverty on crime are in different communities and environments. For example it’s been proved that </w:t>
      </w:r>
      <w:r w:rsidRPr="009153B3">
        <w:rPr>
          <w:rStyle w:val="StyleBoldUnderline"/>
        </w:rPr>
        <w:t>unemployment is a bigger factor for specific types of crime</w:t>
      </w:r>
      <w:r w:rsidRPr="009153B3">
        <w:rPr>
          <w:sz w:val="16"/>
        </w:rPr>
        <w:t xml:space="preserve"> than income inequality is. Low incomes on the other side tend to spur property-related crimes (burglary and all that) but reduce violence. Overall studies have shown very different effects of poverty, for different types of poverty: from income inequalities, to social exclusion and unemployment. - Consequences of poverty on people </w:t>
      </w:r>
      <w:proofErr w:type="gramStart"/>
      <w:r w:rsidRPr="009153B3">
        <w:rPr>
          <w:rStyle w:val="StyleBoldUnderline"/>
        </w:rPr>
        <w:t>The</w:t>
      </w:r>
      <w:proofErr w:type="gramEnd"/>
      <w:r w:rsidRPr="009153B3">
        <w:rPr>
          <w:rStyle w:val="StyleBoldUnderline"/>
        </w:rPr>
        <w:t xml:space="preserve"> vicious cycles of poverty mentioned before mean that lifelong handicaps and troubles that are passed on from one generation to another.</w:t>
      </w:r>
      <w:r w:rsidRPr="009153B3">
        <w:rPr>
          <w:sz w:val="16"/>
        </w:rPr>
        <w:t xml:space="preserve"> To name just a few of these hereditary plagues: </w:t>
      </w:r>
      <w:r w:rsidRPr="009153B3">
        <w:rPr>
          <w:rStyle w:val="StyleBoldUnderline"/>
        </w:rPr>
        <w:t xml:space="preserve">no school or education, child labor to help the parents, lack of basic hygiene, </w:t>
      </w:r>
      <w:proofErr w:type="gramStart"/>
      <w:r w:rsidRPr="009153B3">
        <w:rPr>
          <w:rStyle w:val="StyleBoldUnderline"/>
        </w:rPr>
        <w:t>transmission</w:t>
      </w:r>
      <w:proofErr w:type="gramEnd"/>
      <w:r w:rsidRPr="009153B3">
        <w:rPr>
          <w:rStyle w:val="StyleBoldUnderline"/>
        </w:rPr>
        <w:t xml:space="preserve"> of diseases. Unemployment and very low incomes create an environment where kids can't simply go to school.</w:t>
      </w:r>
      <w:r w:rsidRPr="009153B3">
        <w:rPr>
          <w:sz w:val="16"/>
        </w:rPr>
        <w:t xml:space="preserve"> As for those who can actually go to school, they simply don't see how hard work can improve their life as they see their parents fail at the task every day. Other plagues associated with poverty: Alcohol &amp; substance abuse, from kids in African slums to adults in the US, this is a very common self-destructing habit often taken as a way to cope with huge amounts of stress and... well, despair; </w:t>
      </w:r>
      <w:r w:rsidRPr="009153B3">
        <w:rPr>
          <w:rStyle w:val="StyleBoldUnderline"/>
        </w:rPr>
        <w:t>Crippling accidents due to unsafe working environments</w:t>
      </w:r>
      <w:r w:rsidRPr="009153B3">
        <w:rPr>
          <w:sz w:val="16"/>
        </w:rPr>
        <w:t xml:space="preserve"> (machinery in factories or agriculture) as well as other work hazards such as lead poisoning, pesticide poisoning, bites from wild animals due to lack of proper protection; Poor housing &amp; living conditions, a classic cause of diseases; </w:t>
      </w:r>
      <w:r w:rsidRPr="009153B3">
        <w:rPr>
          <w:rStyle w:val="StyleBoldUnderline"/>
        </w:rPr>
        <w:t>Water and food-related diseases</w:t>
      </w:r>
      <w:r w:rsidRPr="009153B3">
        <w:rPr>
          <w:sz w:val="16"/>
        </w:rPr>
        <w:t xml:space="preserve">, simply because the poor can't always afford "safe" foods. Effects of poverty on society as a whole </w:t>
      </w:r>
      <w:proofErr w:type="gramStart"/>
      <w:r w:rsidRPr="009153B3">
        <w:rPr>
          <w:sz w:val="16"/>
        </w:rPr>
        <w:t>In</w:t>
      </w:r>
      <w:proofErr w:type="gramEnd"/>
      <w:r w:rsidRPr="009153B3">
        <w:rPr>
          <w:sz w:val="16"/>
        </w:rPr>
        <w:t xml:space="preserve"> the end, </w:t>
      </w:r>
      <w:r w:rsidRPr="009153B3">
        <w:rPr>
          <w:rStyle w:val="StyleBoldUnderline"/>
        </w:rPr>
        <w:t>poverty is a major cause of social tensions and threatens to divide a nation because of the issue of inequalities, in particular income inequality</w:t>
      </w:r>
      <w:r w:rsidRPr="009153B3">
        <w:rPr>
          <w:sz w:val="16"/>
        </w:rPr>
        <w:t xml:space="preserve">. This happens when wealth in a country is poorly distributed among its citizens. </w:t>
      </w:r>
      <w:proofErr w:type="gramStart"/>
      <w:r w:rsidRPr="009153B3">
        <w:rPr>
          <w:sz w:val="16"/>
        </w:rPr>
        <w:t>In other words, when a tiny minority has all the money.</w:t>
      </w:r>
      <w:proofErr w:type="gramEnd"/>
      <w:r w:rsidRPr="009153B3">
        <w:rPr>
          <w:sz w:val="16"/>
        </w:rPr>
        <w:t xml:space="preserve"> The feature of a rich or developed country for example is the presence of a middle class, but recently we've seen even Western countries gradually losing their middle class, hence the increasing number of riots and clashes. </w:t>
      </w:r>
      <w:r w:rsidRPr="009153B3">
        <w:rPr>
          <w:rStyle w:val="StyleBoldUnderline"/>
        </w:rPr>
        <w:t>In a society, poverty is a very dangerous factor that can destabilize and entire country. The Arab Spring is another good example, in all of the countries concerned, the revolts started because of the lack of jobs and high poverty levels. This has led to most governments being overthrownl</w:t>
      </w:r>
      <w:r w:rsidRPr="009153B3">
        <w:rPr>
          <w:sz w:val="16"/>
        </w:rPr>
        <w:t xml:space="preserve">). Powerless victims </w:t>
      </w:r>
      <w:proofErr w:type="gramStart"/>
      <w:r w:rsidRPr="009153B3">
        <w:rPr>
          <w:sz w:val="16"/>
        </w:rPr>
        <w:t>Ever</w:t>
      </w:r>
      <w:proofErr w:type="gramEnd"/>
      <w:r w:rsidRPr="009153B3">
        <w:rPr>
          <w:sz w:val="16"/>
        </w:rPr>
        <w:t xml:space="preserve"> since the 1960s, </w:t>
      </w:r>
      <w:r w:rsidRPr="009153B3">
        <w:rPr>
          <w:rStyle w:val="StyleBoldUnderline"/>
        </w:rPr>
        <w:t>the share of children affected by poverty has only got bigger and bigger</w:t>
      </w:r>
      <w:r w:rsidRPr="009153B3">
        <w:rPr>
          <w:sz w:val="16"/>
        </w:rPr>
        <w:t xml:space="preserve">. Children are those who have the least choice and ability to change what happens to them. There isn’t much they can do to help their families, nor should they have to. Until they can stand firmly on their two legs, usually by the age of 6, then they can be enrolled willy-nilly in child labor. </w:t>
      </w:r>
      <w:r w:rsidRPr="009153B3">
        <w:rPr>
          <w:rStyle w:val="StyleBoldUnderline"/>
        </w:rPr>
        <w:t xml:space="preserve">Nearly all possible effects of poverty have an impact on children’ lives. Poor infrastructures, unemployment, lack of basic services and income reflect on their lack of education, malnutrition, violence at home and outside, child labor, diseases of all kinds, transmitted by the family or through the environment. </w:t>
      </w:r>
      <w:r w:rsidRPr="009153B3">
        <w:rPr>
          <w:sz w:val="16"/>
        </w:rPr>
        <w:lastRenderedPageBreak/>
        <w:t xml:space="preserve">Children antisocial behavior </w:t>
      </w:r>
      <w:proofErr w:type="gramStart"/>
      <w:r w:rsidRPr="009153B3">
        <w:rPr>
          <w:sz w:val="16"/>
        </w:rPr>
        <w:t>One</w:t>
      </w:r>
      <w:proofErr w:type="gramEnd"/>
      <w:r w:rsidRPr="009153B3">
        <w:rPr>
          <w:sz w:val="16"/>
        </w:rPr>
        <w:t xml:space="preserve"> of the </w:t>
      </w:r>
      <w:r w:rsidRPr="009153B3">
        <w:rPr>
          <w:rStyle w:val="StyleBoldUnderline"/>
        </w:rPr>
        <w:t>effects of poverty on children’s development is to lead them to build an antisocial behavior that acts as a psychological protection against their hostile environment. Discrimination and social exclusion often push them to more aggressiveness and less self-control</w:t>
      </w:r>
      <w:r w:rsidRPr="009153B3">
        <w:rPr>
          <w:sz w:val="16"/>
        </w:rPr>
        <w:t xml:space="preserve"> and nuance in reaction to stressful events. Having often been taken advantage of in their early childhood, </w:t>
      </w:r>
      <w:r w:rsidRPr="009153B3">
        <w:rPr>
          <w:rStyle w:val="StyleBoldUnderline"/>
        </w:rPr>
        <w:t xml:space="preserve">they rarely come to a constructive way to deal with conflicts. </w:t>
      </w:r>
      <w:r w:rsidRPr="009153B3">
        <w:rPr>
          <w:sz w:val="16"/>
        </w:rPr>
        <w:t xml:space="preserve">As they grow up, these behaviors are more and more entrenched in their personalities and often considered unrecoverable. This highlights the importance of taking action as early as possible to improve children’s living conditions. Policymakers should understand that not just income but a child’s social environment at large (parenting, school violence, housing, but also sanitation, uncontaminated food and water) play a big role in creating new effects of poverty. Women and poverty </w:t>
      </w:r>
      <w:proofErr w:type="gramStart"/>
      <w:r w:rsidRPr="009153B3">
        <w:rPr>
          <w:sz w:val="16"/>
        </w:rPr>
        <w:t>If</w:t>
      </w:r>
      <w:proofErr w:type="gramEnd"/>
      <w:r w:rsidRPr="009153B3">
        <w:rPr>
          <w:sz w:val="16"/>
        </w:rPr>
        <w:t xml:space="preserve"> in absolute terms (i.e. concerning most basic needs) less women live in poverty than fifty years ago, in fact </w:t>
      </w:r>
      <w:r w:rsidRPr="009153B3">
        <w:rPr>
          <w:rStyle w:val="StyleBoldUnderline"/>
        </w:rPr>
        <w:t>there has been an increasing share of women in poverty in the global worldwide</w:t>
      </w:r>
      <w:r w:rsidRPr="009153B3">
        <w:rPr>
          <w:sz w:val="16"/>
        </w:rPr>
        <w:t xml:space="preserve">. This trend is also known as the feminization of poverty. </w:t>
      </w:r>
      <w:r w:rsidRPr="009153B3">
        <w:rPr>
          <w:rStyle w:val="StyleBoldUnderline"/>
        </w:rPr>
        <w:t>This is yet another of the clear-cut effects of poverty</w:t>
      </w:r>
      <w:r w:rsidRPr="009153B3">
        <w:rPr>
          <w:sz w:val="16"/>
        </w:rPr>
        <w:t xml:space="preserve">. The trend toward more single-parent families has only made things worse and women have become more and more vulnerable to their environment. They find themselves forced to feed the poverty cycle by living in poverty with their children. Feminization of poverty Almost everywhere in the world, women are segregated, have very limited access to education (for political, religious or social reasons) and are sometimes forbidden to work or restricted to tedious ones. There are obvious (political &amp; social) interests in keeping women in this state, and it’s always recommended when fighting against poverty to start with empowering women in every possible way to solve a great deal of problems. Being the cornerstone of the family, women can have a great impact not only on the household income, but also on the education of children (including sanitation), and avoiding early child deaths due to bad habits, sanitation or improper food or water. Backward industry and lifestyle issues </w:t>
      </w:r>
      <w:proofErr w:type="gramStart"/>
      <w:r w:rsidRPr="009153B3">
        <w:rPr>
          <w:sz w:val="16"/>
        </w:rPr>
        <w:t>There</w:t>
      </w:r>
      <w:proofErr w:type="gramEnd"/>
      <w:r w:rsidRPr="009153B3">
        <w:rPr>
          <w:sz w:val="16"/>
        </w:rPr>
        <w:t xml:space="preserve"> is no proof that poverty, especially in cities, has an impact on the environment. On the other hand, </w:t>
      </w:r>
      <w:r w:rsidRPr="009153B3">
        <w:rPr>
          <w:rStyle w:val="StyleBoldUnderline"/>
        </w:rPr>
        <w:t>backward</w:t>
      </w:r>
      <w:r w:rsidRPr="009153B3">
        <w:rPr>
          <w:sz w:val="16"/>
        </w:rPr>
        <w:t xml:space="preserve"> (or not so developed) </w:t>
      </w:r>
      <w:r w:rsidRPr="009153B3">
        <w:rPr>
          <w:rStyle w:val="StyleBoldUnderline"/>
        </w:rPr>
        <w:t>technologies and an industry’s energy efficiency</w:t>
      </w:r>
      <w:r w:rsidRPr="009153B3">
        <w:rPr>
          <w:sz w:val="16"/>
        </w:rPr>
        <w:t xml:space="preserve"> (how much energy it needs to produce an amount of goods) </w:t>
      </w:r>
      <w:r w:rsidRPr="009153B3">
        <w:rPr>
          <w:rStyle w:val="StyleBoldUnderline"/>
        </w:rPr>
        <w:t xml:space="preserve">will greatly affect the environment. </w:t>
      </w:r>
      <w:r w:rsidRPr="009153B3">
        <w:rPr>
          <w:sz w:val="16"/>
        </w:rPr>
        <w:t xml:space="preserve">On the whole, the middle- and upper-classes lifestyles are also greatly responsible for the depletion of natural resources and the production of (toxic) waste. Or at least lifestyles based on over-consumption are the true responsible, which is often disregarded in public debates (as humans it is kind of hard to resist to so much temptation). No consequences of poverty on the environment? If there is any common association of poverty with bad environment, it's probably because of those pictures of children running around in waste dumps. In fact there is no link between any effects of poverty and the environment, quite the opposite. Those toxic places prove very harmful to the poor, who actually tend to reuse, recycle or resell whatever they can find in there, thus getting us rid of that dangerous garbage. Good governance and good management of resources remains the best way to tackle both problems of environment and poverty. It’s in fact quite ironic that thanks to poverty and the very low levels of consumption it implies, the extent of the damage done to the environment and the depletion of natural resources have been relatively limited. It’s only with the rise of China, India and other BRICs that rich countries have started worrying about limited resources for everyone and problems of over-consumption and energy efficiency. Much shorter lives </w:t>
      </w:r>
      <w:proofErr w:type="gramStart"/>
      <w:r w:rsidRPr="009153B3">
        <w:rPr>
          <w:sz w:val="16"/>
        </w:rPr>
        <w:t>A</w:t>
      </w:r>
      <w:proofErr w:type="gramEnd"/>
      <w:r w:rsidRPr="009153B3">
        <w:rPr>
          <w:sz w:val="16"/>
        </w:rPr>
        <w:t xml:space="preserve"> universal and simple measure of poverty consists in looking at different populations’ health and life expectancy. It’s no surprise that anywhere on earth, poorer communities fare worse than richer ones. </w:t>
      </w:r>
      <w:r w:rsidRPr="009153B3">
        <w:rPr>
          <w:rStyle w:val="StyleBoldUnderline"/>
        </w:rPr>
        <w:t>But people's health is affected not only by material poverty but also by social exclusion, yet another of the neglected effects of poverty. No</w:t>
      </w:r>
      <w:r w:rsidRPr="009153B3">
        <w:rPr>
          <w:sz w:val="16"/>
        </w:rPr>
        <w:t xml:space="preserve"> matter if poverty affects someone's mental or physical health, the end result is the same: on average the poor live shorter lives than the rich. </w:t>
      </w:r>
      <w:r w:rsidRPr="009153B3">
        <w:rPr>
          <w:rStyle w:val="StyleBoldUnderline"/>
        </w:rPr>
        <w:t xml:space="preserve">This is all the more true of ethnic minorities in whichever country, where they’re often the first groups to suffer from discrimination and unfair treatments. This implies that the impact of poverty is not exclusively physical but also very much psychological: it affects in many ways mental health and human behavior. Every form of poorness, every form of social exclusion – be it material or racial – has its impact on people’s health. </w:t>
      </w:r>
      <w:r w:rsidRPr="009153B3">
        <w:rPr>
          <w:sz w:val="16"/>
        </w:rPr>
        <w:t xml:space="preserve">After all, philosophers and sociologists often agree that man is but a social animal. So, living without a society or a group you belong to can have a huge impact on your mental health (though we wouldn't know for hermits). This has </w:t>
      </w:r>
      <w:r w:rsidRPr="009153B3">
        <w:rPr>
          <w:rStyle w:val="StyleBoldUnderline"/>
        </w:rPr>
        <w:t xml:space="preserve">massive consequences for policymakers concerned not just about poverty but also about reinforcing social cohesion. </w:t>
      </w:r>
    </w:p>
    <w:p w:rsidR="001541F4" w:rsidRPr="009153B3" w:rsidRDefault="001541F4" w:rsidP="001541F4">
      <w:pPr>
        <w:rPr>
          <w:rStyle w:val="StyleBoldUnderline"/>
        </w:rPr>
      </w:pPr>
    </w:p>
    <w:p w:rsidR="001541F4" w:rsidRPr="009153B3" w:rsidRDefault="001541F4" w:rsidP="001541F4">
      <w:pPr>
        <w:pStyle w:val="Heading4"/>
      </w:pPr>
      <w:r w:rsidRPr="009153B3">
        <w:t xml:space="preserve">Poverty especially effects children’s development leading to further cycles of poverty and violence  </w:t>
      </w:r>
    </w:p>
    <w:p w:rsidR="001541F4" w:rsidRPr="009153B3" w:rsidRDefault="001541F4" w:rsidP="001541F4">
      <w:proofErr w:type="gramStart"/>
      <w:r w:rsidRPr="009153B3">
        <w:rPr>
          <w:rStyle w:val="StyleStyleBold12pt"/>
        </w:rPr>
        <w:t>Princeton Brookings 97</w:t>
      </w:r>
      <w:r w:rsidRPr="009153B3">
        <w:t xml:space="preserve"> (A collaboration of the Woodrow Wilson School of Public and International Affairs at Princeton University and the Brookings Institution.</w:t>
      </w:r>
      <w:proofErr w:type="gramEnd"/>
      <w:r w:rsidRPr="009153B3">
        <w:t xml:space="preserve"> The best social science research about children and youth into </w:t>
      </w:r>
      <w:r w:rsidRPr="009153B3">
        <w:lastRenderedPageBreak/>
        <w:t xml:space="preserve">information that is useful to policymakers, practitioners, grant-makers, advocates, the media, and students of public policy, Children and Poverty Volume 7 Number 2 Summer/Fall 1997, </w:t>
      </w:r>
      <w:hyperlink r:id="rId53" w:history="1">
        <w:r w:rsidRPr="009153B3">
          <w:rPr>
            <w:rStyle w:val="Hyperlink"/>
          </w:rPr>
          <w:t>http://www.princeton.edu/futureofchildren/publications/journals/article/index.xml?journalid=53&amp;articleid=284&amp;sectionid=1868</w:t>
        </w:r>
      </w:hyperlink>
      <w:r w:rsidRPr="009153B3">
        <w:t>)</w:t>
      </w:r>
    </w:p>
    <w:p w:rsidR="001541F4" w:rsidRPr="009153B3" w:rsidRDefault="001541F4" w:rsidP="001541F4">
      <w:r w:rsidRPr="009153B3">
        <w:rPr>
          <w:rStyle w:val="StyleBoldUnderline"/>
        </w:rPr>
        <w:t>It is not difficult to document that poor children suffer a disproportionate share of deprivation, hardship, and bad outcomes</w:t>
      </w:r>
      <w:r w:rsidRPr="009153B3">
        <w:t xml:space="preserve">. (See Table 1 in the article by Brooks-Gunn and Duncan in this journal issue.) As Sophie Tucker once observed, “I have been poor and I have been rich. Rich is better.”13 </w:t>
      </w:r>
      <w:r w:rsidRPr="009153B3">
        <w:rPr>
          <w:rStyle w:val="StyleBoldUnderline"/>
        </w:rPr>
        <w:t>Not only do poor children have access to fewer material goods than rich or middle-class children, but also they are more likely to experience poor health and to die during childhood.</w:t>
      </w:r>
      <w:r w:rsidRPr="009153B3">
        <w:t xml:space="preserve"> In school, </w:t>
      </w:r>
      <w:r w:rsidRPr="009153B3">
        <w:rPr>
          <w:rStyle w:val="StyleBoldUnderline"/>
        </w:rPr>
        <w:t>they score lower on standardized tests and are more likely to be retained in grade and to drop out. Poor teens are more likely to</w:t>
      </w:r>
      <w:r w:rsidRPr="009153B3">
        <w:t xml:space="preserve"> have out-of-wedlock births and to </w:t>
      </w:r>
      <w:r w:rsidRPr="009153B3">
        <w:rPr>
          <w:rStyle w:val="StyleBoldUnderline"/>
        </w:rPr>
        <w:t>experience violent crime. Finally, persistently poor children are more likely to end up as poor adults.</w:t>
      </w:r>
      <w:r w:rsidRPr="009153B3">
        <w:t xml:space="preserve"> Public concern for poor children has focused both on their material well-being and on the relationship between poverty and important child outcomes that the public values such as success in school. However, accurately measuring the effects of poverty on many important child outcomes is a challenge. Despite the evidence that </w:t>
      </w:r>
      <w:r w:rsidRPr="009153B3">
        <w:rPr>
          <w:rStyle w:val="StyleBoldUnderline"/>
        </w:rPr>
        <w:t>poor children experience undesirable outcomes across a wide variety of indicators,</w:t>
      </w:r>
      <w:r w:rsidRPr="009153B3">
        <w:t xml:space="preserve"> many studies lack the precision needed to disentangle the effects on children of the array of factors other than low income associated with poverty. For example, as has been discussed, poor families are more likely to be headed by a parent who is young, single, has low educational attainment, is unemployed, and has low earnings potential. These parental attributes, separately or in combination, may account for some of the observed negative consequences of poverty for children. In addition, at any point in time, the population of poor families is a mix of families who are temporarily poor and families who have </w:t>
      </w:r>
      <w:r w:rsidRPr="009153B3">
        <w:rPr>
          <w:rStyle w:val="StyleBoldUnderline"/>
        </w:rPr>
        <w:t>experienced chronic hardship</w:t>
      </w:r>
      <w:r w:rsidRPr="009153B3">
        <w:t>. Although the majority of poor families are only temporarily poor, the experiences</w:t>
      </w:r>
      <w:r w:rsidRPr="009153B3">
        <w:rPr>
          <w:rStyle w:val="StyleBoldUnderline"/>
        </w:rPr>
        <w:t xml:space="preserve"> of the persistently poor</w:t>
      </w:r>
      <w:r w:rsidRPr="009153B3">
        <w:t xml:space="preserve"> fit better the stereotype of an “underclass” </w:t>
      </w:r>
      <w:r w:rsidRPr="009153B3">
        <w:rPr>
          <w:rStyle w:val="StyleBoldUnderline"/>
        </w:rPr>
        <w:t>trapped in concentrated poverty neighborhoods, beset by high crime rates, poor schools, substance abuse, and other social pathologies. Failure to take account of the differences in the duration of poverty children experience may lead to either an under- or overestimate of the effects of poverty on children.</w:t>
      </w:r>
      <w:r w:rsidRPr="009153B3">
        <w:t xml:space="preserve"> Understanding the relationships among income, other parental characteristics, community factors, and environmental hazards and child outcomes is </w:t>
      </w:r>
      <w:proofErr w:type="gramStart"/>
      <w:r w:rsidRPr="009153B3">
        <w:t>key</w:t>
      </w:r>
      <w:proofErr w:type="gramEnd"/>
      <w:r w:rsidRPr="009153B3">
        <w:t xml:space="preserve"> to designing effective policies to ameliorate the problems of poor children. Programs that alter family income may not have intended benefits for children if the importance of family income has been misconstrued. </w:t>
      </w:r>
      <w:r w:rsidRPr="009153B3">
        <w:rPr>
          <w:rStyle w:val="StyleBoldUnderline"/>
        </w:rPr>
        <w:t>Children need some minimum level of resources to survive, grow, and develop normally</w:t>
      </w:r>
      <w:r w:rsidRPr="009153B3">
        <w:t xml:space="preserve">, but many Americans appear to discount the importance to child outcomes of above-subsistence levels of income.14 The recent welfare reform debate, for example, echoed some of these sentiments in the comment cited above by Office of Management and Budget Acting Director Lew to the effect that poor children would be better off if their parents worked rather than depending on public assistance, even if the withdrawal of welfare support led to a reduction in their material well-being. These sentiments also find some support in a recently published book, What Money Can't Buy: Family Income and Children's Life Chances, in which sociologist Susan Mayer concludes that increasing family income above the minimum required to meet children's basic material needs is not likely to correct the problems associated with child poverty and significantly improve a child's chances for success.15 In this journal issue, </w:t>
      </w:r>
      <w:r w:rsidRPr="009153B3">
        <w:lastRenderedPageBreak/>
        <w:t xml:space="preserve">Jeanne Brooks-Gunn and Greg Duncan reach somewhat different conclusions based on a review of recent research on the effects of family income on a number of child outcomes. They review studies based on large longitudinal surveys that attempt to measure the effects of income on children independent of the effects of other conditions that might be related to growing up in a poor household. In general, Brooks-Gunn and Duncan find that </w:t>
      </w:r>
      <w:r w:rsidRPr="009153B3">
        <w:rPr>
          <w:rStyle w:val="StyleBoldUnderline"/>
        </w:rPr>
        <w:t xml:space="preserve">family income can substantially affect child and adolescent outcomes but that the negative effects of poverty are more pronounced for some outcomes than for others and vary depending on the depth and duration of a child's </w:t>
      </w:r>
      <w:r w:rsidRPr="009153B3">
        <w:t xml:space="preserve">exposure to poverty. </w:t>
      </w:r>
      <w:r w:rsidRPr="009153B3">
        <w:rPr>
          <w:rStyle w:val="StyleBoldUnderline"/>
        </w:rPr>
        <w:t>Income seems to be strongly related to children's physical health, cognitive ability, and school achievement</w:t>
      </w:r>
      <w:r w:rsidRPr="009153B3">
        <w:t xml:space="preserve"> in the early grades even after controlling for a number of other parental characteristics, and these effects of income are most pronounced for children who experience persistent and extreme poverty. Brooks-Gunn and Duncan also suggest that the timing of poverty is important: low income during the preschool and early school years is more predictive of low rates of high school completion than low income during later childhood and adolescence. Brooks-Gunn and Duncan also report that much of </w:t>
      </w:r>
      <w:r w:rsidRPr="009153B3">
        <w:rPr>
          <w:rStyle w:val="StyleBoldUnderline"/>
        </w:rPr>
        <w:t>the beneficial effect of family income on cognitive outcomes in young children is mediated by improvements in the home environment associated with higher income.</w:t>
      </w:r>
      <w:r w:rsidRPr="009153B3">
        <w:t xml:space="preserve"> </w:t>
      </w:r>
      <w:r w:rsidRPr="009153B3">
        <w:rPr>
          <w:rStyle w:val="StyleBoldUnderline"/>
        </w:rPr>
        <w:t>Neighborhood characteristics and environmental haza</w:t>
      </w:r>
      <w:r w:rsidRPr="009153B3">
        <w:t xml:space="preserve">rds (such as lead exposure) </w:t>
      </w:r>
      <w:r w:rsidRPr="009153B3">
        <w:rPr>
          <w:rStyle w:val="StyleBoldUnderline"/>
        </w:rPr>
        <w:t>are other pathways through which income may influence child outcomes.</w:t>
      </w:r>
      <w:r w:rsidRPr="009153B3">
        <w:t xml:space="preserve"> Identification of these pathways suggests alternative strategies to address some of the negative outcomes associated with child poverty. In thinking about policies to address the problems of child poverty, it is useful to keep the areas of agreement in recent research in perspective. Almost no one believes that money and/or the material resources money can provide do not matter to children. Food, shelter, health care, and other necessities are crucial for children's well-being, and extra income can make life more enjoyable. The important question about which there is debate is whether the things that extra money, above a subsistence level of income, would buy make a big difference in child outcomes. The answer to this question is a qualified “yes.” The qualification reflects the facts that income seems to have a larger, more consistent independent effect on some outcomes (such as school achievement in the early grades) than others (such as teenage childbearing) and that the timing and persistence of poverty are important factors in the size of its impact. These issues are explored further in the ensuing discussion of policies for poor children, which includes recommendations for specific interventions.</w:t>
      </w:r>
    </w:p>
    <w:p w:rsidR="001541F4" w:rsidRPr="009153B3" w:rsidRDefault="001541F4" w:rsidP="001541F4">
      <w:pPr>
        <w:pStyle w:val="Heading4"/>
      </w:pPr>
      <w:r w:rsidRPr="009153B3">
        <w:t xml:space="preserve">Poverty hurts decision making skills and cognitive ability preventing upward mobility </w:t>
      </w:r>
    </w:p>
    <w:p w:rsidR="001541F4" w:rsidRPr="009153B3" w:rsidRDefault="001541F4" w:rsidP="001541F4">
      <w:r w:rsidRPr="009153B3">
        <w:rPr>
          <w:rStyle w:val="StyleStyleBold12pt"/>
        </w:rPr>
        <w:t>Dennis 13</w:t>
      </w:r>
      <w:r w:rsidRPr="009153B3">
        <w:t xml:space="preserve"> (Bradly, Health and science contributor at the Washington post, 8/29, “Poverty strains cognitive abilities, opening door for bad decision-making, new study finds” http://www.washingtonpost.com/national/health-science/poverty-strains-cognitive-abilities-opening-door-for-bad-decision-making-new-study-finds/2013/08/29/89990288-102b-11e3-8cdd-bcdc09410972_story.html)</w:t>
      </w:r>
    </w:p>
    <w:p w:rsidR="001541F4" w:rsidRPr="009153B3" w:rsidRDefault="001541F4" w:rsidP="001541F4">
      <w:pPr>
        <w:rPr>
          <w:rStyle w:val="StyleBoldUnderline"/>
        </w:rPr>
      </w:pPr>
      <w:r w:rsidRPr="009153B3">
        <w:rPr>
          <w:rStyle w:val="StyleBoldUnderline"/>
        </w:rPr>
        <w:t>Poverty consumes so much mental energy that people struggling to make ends meet often</w:t>
      </w:r>
      <w:r w:rsidRPr="009153B3">
        <w:t xml:space="preserve"> have little brainpower left for anything else, leaving them </w:t>
      </w:r>
      <w:r w:rsidRPr="009153B3">
        <w:rPr>
          <w:rStyle w:val="StyleBoldUnderline"/>
        </w:rPr>
        <w:t>more susceptible to bad decisions that can perpetuate their situatio</w:t>
      </w:r>
      <w:r w:rsidRPr="009153B3">
        <w:t xml:space="preserve">n, according to a study published Thursday in the journal Science. “Past research has often blamed [poverty] on the personal failings of the poor. They don’t work hard enough; they’re not focused enough,” said </w:t>
      </w:r>
      <w:r w:rsidRPr="009153B3">
        <w:rPr>
          <w:rStyle w:val="StyleBoldUnderline"/>
        </w:rPr>
        <w:t xml:space="preserve">University of British Columbia professor Jiaying Zhao, who co-authored the study as a Princeton University graduate </w:t>
      </w:r>
      <w:r w:rsidRPr="009153B3">
        <w:rPr>
          <w:rStyle w:val="StyleBoldUnderline"/>
        </w:rPr>
        <w:lastRenderedPageBreak/>
        <w:t>student.</w:t>
      </w:r>
      <w:r w:rsidRPr="009153B3">
        <w:t xml:space="preserve"> </w:t>
      </w:r>
      <w:proofErr w:type="gramStart"/>
      <w:r w:rsidRPr="009153B3">
        <w:t>o“</w:t>
      </w:r>
      <w:proofErr w:type="gramEnd"/>
      <w:r w:rsidRPr="009153B3">
        <w:t xml:space="preserve">What we’re arguing is it’s not about the individual. </w:t>
      </w:r>
      <w:r w:rsidRPr="009153B3">
        <w:rPr>
          <w:rStyle w:val="StyleBoldUnderline"/>
        </w:rPr>
        <w:t>It’s about the situation</w:t>
      </w:r>
      <w:r w:rsidRPr="009153B3">
        <w:t xml:space="preserve">.” As part of the study, researchers conducted experiments on two groups of subjects: low- and middle-income shoppers in a mall in New Jersey, and sugar cane farmers in rural India. In the mall experiment, shoppers underwent a battery of tests to measure IQ and impulse control. However, half the participants were first given a “teaser” question — what they would do if their car had broken down and needed $1,500 worth of repairs — designed to put a pressing financial concerns at the forefront of their thoughts. In India, researchers tested the cognitive capacity and decision-making of farmers before the sugar cane harvest, when they were most strapped for money, and afterwards, when they had fewer financial woes. The </w:t>
      </w:r>
      <w:r w:rsidRPr="009153B3">
        <w:rPr>
          <w:rStyle w:val="StyleBoldUnderline"/>
        </w:rPr>
        <w:t xml:space="preserve">results showed that people wrestling with the mental strain of poverty suffered a drop of as much as 13 points in their IQ </w:t>
      </w:r>
      <w:r w:rsidRPr="009153B3">
        <w:t>— roughly the same found in people subjected to a night with no sleep. “Poverty is the equivalent of pulling an all-nighter,” said Harvard economist Sandhil Mullainathan, another of the study’s authors. “</w:t>
      </w:r>
      <w:r w:rsidRPr="009153B3">
        <w:rPr>
          <w:rStyle w:val="StyleBoldUnderline"/>
        </w:rPr>
        <w:t xml:space="preserve">Picture yourself after an all-nighter. Being poor </w:t>
      </w:r>
      <w:proofErr w:type="gramStart"/>
      <w:r w:rsidRPr="009153B3">
        <w:rPr>
          <w:rStyle w:val="StyleBoldUnderline"/>
        </w:rPr>
        <w:t>is</w:t>
      </w:r>
      <w:proofErr w:type="gramEnd"/>
      <w:r w:rsidRPr="009153B3">
        <w:rPr>
          <w:rStyle w:val="StyleBoldUnderline"/>
        </w:rPr>
        <w:t xml:space="preserve"> like that every day.” </w:t>
      </w:r>
      <w:r w:rsidRPr="009153B3">
        <w:t xml:space="preserve">Mullainathan said previous research often has assumed that poor people are poor because they are somehow less capable than others, whether inherently or because of past trauma or other environmental factors in their lives. But, he said, what the latest study suggests is that the strain of </w:t>
      </w:r>
      <w:r w:rsidRPr="009153B3">
        <w:rPr>
          <w:rStyle w:val="StyleBoldUnderline"/>
        </w:rPr>
        <w:t xml:space="preserve">poverty can tax the cognitive abilities of anyone experiencing it — and that those abilities return when the burden of poverty disappears. </w:t>
      </w:r>
      <w:r w:rsidRPr="009153B3">
        <w:t>“While the poor may be experiencing a scarcity of money, at some level what they may really be experiencing is a scarcity of bandwidth, of cognitive capacity,” he said. “</w:t>
      </w:r>
      <w:r w:rsidRPr="009153B3">
        <w:rPr>
          <w:rStyle w:val="StyleBoldUnderline"/>
        </w:rPr>
        <w:t xml:space="preserve">It’s the situation that’s creating the stress.” </w:t>
      </w:r>
      <w:r w:rsidRPr="009153B3">
        <w:t xml:space="preserve">Zhao and Mullainathan said that their findings, if accurate, </w:t>
      </w:r>
      <w:r w:rsidRPr="009153B3">
        <w:rPr>
          <w:rStyle w:val="StyleBoldUnderline"/>
        </w:rPr>
        <w:t xml:space="preserve">could have profound implications for public policy. </w:t>
      </w:r>
      <w:r w:rsidRPr="009153B3">
        <w:t>For starters, policymakers “should beware of imposing cognitive taxes on the poor just as they avoid monetary taxes on the poor,” the paper states. Filling out long forms, deciphering complicated rules or undergoing lengthy interviews can consume scarce cognitive resources. “You are captured by these monetary issues — how to pay rent, how to pay bills,” Zhao said. “</w:t>
      </w:r>
      <w:r w:rsidRPr="009153B3">
        <w:rPr>
          <w:rStyle w:val="StyleBoldUnderline"/>
        </w:rPr>
        <w:t>As a result, you’re less attentive to other problems. You neglect other things in life that deserve your attention.</w:t>
      </w:r>
    </w:p>
    <w:p w:rsidR="00E412A1" w:rsidRPr="009153B3" w:rsidRDefault="00FF25C9" w:rsidP="00E412A1">
      <w:pPr>
        <w:pStyle w:val="Heading3"/>
        <w:rPr>
          <w:rStyle w:val="StyleBoldUnderline"/>
        </w:rPr>
      </w:pPr>
      <w:r w:rsidRPr="009153B3">
        <w:lastRenderedPageBreak/>
        <w:t xml:space="preserve">Hydrogen </w:t>
      </w:r>
      <w:r w:rsidR="00E412A1" w:rsidRPr="009153B3">
        <w:t>Democracy</w:t>
      </w:r>
      <w:r w:rsidRPr="009153B3">
        <w:t xml:space="preserve"> Scenario</w:t>
      </w:r>
    </w:p>
    <w:p w:rsidR="008375DA" w:rsidRPr="009153B3" w:rsidRDefault="008375DA" w:rsidP="00E412A1">
      <w:pPr>
        <w:pStyle w:val="Heading4"/>
      </w:pPr>
      <w:r w:rsidRPr="009153B3">
        <w:t xml:space="preserve">The current mindset of energy consumption prevents effective democracy- Transitioning to hydrogen is key to reinvigorating democratic participation </w:t>
      </w:r>
    </w:p>
    <w:p w:rsidR="008375DA" w:rsidRPr="009153B3" w:rsidRDefault="008375DA" w:rsidP="008375DA">
      <w:r w:rsidRPr="009153B3">
        <w:rPr>
          <w:rStyle w:val="StyleStyleBold12pt"/>
        </w:rPr>
        <w:t>Rifkin 02</w:t>
      </w:r>
      <w:r w:rsidRPr="009153B3">
        <w:t xml:space="preserve"> (Jeremy, President of The Foundation on Economic Trends, author of The Hydrogen Economy: The Creation of the World Wide Energy Web and the Redistribution of Power on Earth, 12/5, “Hydrogen: Empowering the People”http://www.thenation.com/article/hydrogen-empowering-people) </w:t>
      </w:r>
    </w:p>
    <w:p w:rsidR="008375DA" w:rsidRPr="009153B3" w:rsidRDefault="008375DA" w:rsidP="008375DA">
      <w:r w:rsidRPr="009153B3">
        <w:rPr>
          <w:rStyle w:val="StyleBoldUnderline"/>
        </w:rPr>
        <w:t>Two great forces have dominated human affairs</w:t>
      </w:r>
      <w:r w:rsidRPr="009153B3">
        <w:t xml:space="preserve"> over the course of the past two centuries. </w:t>
      </w:r>
      <w:r w:rsidRPr="009153B3">
        <w:rPr>
          <w:rStyle w:val="StyleBoldUnderline"/>
        </w:rPr>
        <w:t>The American Revolution unleashed a new human aspiration to universalize the radical notion of political democracy.</w:t>
      </w:r>
      <w:r w:rsidRPr="009153B3">
        <w:t xml:space="preserve"> </w:t>
      </w:r>
      <w:r w:rsidRPr="009153B3">
        <w:rPr>
          <w:rStyle w:val="StyleBoldUnderline"/>
        </w:rPr>
        <w:t xml:space="preserve">That force continues to gain momentum and will likely </w:t>
      </w:r>
      <w:r w:rsidRPr="009153B3">
        <w:t xml:space="preserve">spread to the Middle East, China and </w:t>
      </w:r>
      <w:r w:rsidRPr="009153B3">
        <w:rPr>
          <w:rStyle w:val="StyleBoldUnderline"/>
        </w:rPr>
        <w:t>every corner of the earth before the current century is half over.</w:t>
      </w:r>
      <w:r w:rsidRPr="009153B3">
        <w:rPr>
          <w:u w:val="single"/>
        </w:rPr>
        <w:t xml:space="preserve"> </w:t>
      </w:r>
      <w:r w:rsidRPr="009153B3">
        <w:rPr>
          <w:rStyle w:val="StyleBoldUnderline"/>
        </w:rPr>
        <w:t>A second force was unleashed on the eve of the American Revolution w</w:t>
      </w:r>
      <w:r w:rsidRPr="009153B3">
        <w:t xml:space="preserve">hen James Watt patented his steam engine, inaugurating the beginning of </w:t>
      </w:r>
      <w:r w:rsidRPr="009153B3">
        <w:rPr>
          <w:rStyle w:val="StyleBoldUnderline"/>
        </w:rPr>
        <w:t>the fossil-fuel era and an industrial way of life that fundamentally changed the way we work.</w:t>
      </w:r>
      <w:r w:rsidRPr="009153B3">
        <w:rPr>
          <w:u w:val="single"/>
        </w:rPr>
        <w:t xml:space="preserve"> </w:t>
      </w:r>
      <w:r w:rsidRPr="009153B3">
        <w:rPr>
          <w:rStyle w:val="StyleBoldUnderline"/>
        </w:rPr>
        <w:t>The problem is that these two powerful forces have been at odds with each other from the very beginning, making for a deep contradiction in the way we live</w:t>
      </w:r>
      <w:r w:rsidRPr="009153B3">
        <w:t xml:space="preserve"> our lives. While </w:t>
      </w:r>
      <w:r w:rsidRPr="009153B3">
        <w:rPr>
          <w:rStyle w:val="StyleBoldUnderline"/>
        </w:rPr>
        <w:t>in the political arena we covet greater participation and equal representation, our economic life has been characterized by ever greater concentration of power in ever fewer institutional hands</w:t>
      </w:r>
      <w:r w:rsidRPr="009153B3">
        <w:t xml:space="preserve">. In large part that is because of the very nature of the fossil-fuel energy regime that we rely on to maintain an industrialized society. </w:t>
      </w:r>
      <w:r w:rsidRPr="009153B3">
        <w:rPr>
          <w:rStyle w:val="StyleBoldUnderline"/>
        </w:rPr>
        <w:t>Unevenly distributed, difficult to extract, costly to transport, complicated to refine and multifaceted in the forms in which they are used, fossil fuels, from the very beginning, required a highly centralized command-and-control structure to finance exploration and production, and coordinate the flow of energy to end users. The highly centralized fossil-fuel infrastructure inevitably gave rise to commercial enterprises organized along similar lines</w:t>
      </w:r>
      <w:r w:rsidRPr="009153B3">
        <w:t xml:space="preserve">. Recall that small cottage industries gave way to large-scale factory production in the late nineteenth and early twentieth centuries to take advantage of the capital-intensive costs and economies of scale that went hand in hand with steam power, and later oil and electrification. </w:t>
      </w:r>
      <w:r w:rsidRPr="009153B3">
        <w:rPr>
          <w:rStyle w:val="StyleBoldUnderline"/>
        </w:rPr>
        <w:t>In the discussion of the emergence of industrial capitalism, little attention has been paid to the fact that the energy regime that emerged determined, to a great extent, the nature of the commercial forms that took shape.</w:t>
      </w:r>
      <w:r w:rsidRPr="009153B3">
        <w:t xml:space="preserve"> Now, on the cusp of the hydrogen era, we have at least the "possibility" of making energy available in every community of the world--</w:t>
      </w:r>
      <w:r w:rsidRPr="009153B3">
        <w:rPr>
          <w:rStyle w:val="StyleBoldUnderline"/>
        </w:rPr>
        <w:t xml:space="preserve">hydrogen exists everywhere on earth--empowering the whole of the human race. By creating an energy regime that is decentralized and potentially universally accessible to everyone, we establish the technological framework for creating a more participatory and sustainable economic life--one that is compatible with the principle of democratic participation in our political life. </w:t>
      </w:r>
      <w:r w:rsidRPr="009153B3">
        <w:t>Making the commercial and political arenas seamless, however, will require a human struggle of truly epic proportions in the coming decades. What is in doubt is not the technological know-how to make it happen but, rather, the collective human will, determination and resolve to transform the great hope of hydrogen into a democratic reality.</w:t>
      </w:r>
    </w:p>
    <w:p w:rsidR="00E412A1" w:rsidRPr="009153B3" w:rsidRDefault="00E412A1" w:rsidP="00E412A1">
      <w:pPr>
        <w:pStyle w:val="Heading4"/>
      </w:pPr>
      <w:r w:rsidRPr="009153B3">
        <w:lastRenderedPageBreak/>
        <w:t xml:space="preserve">Democracy solves disease, terror and international conflict </w:t>
      </w:r>
    </w:p>
    <w:p w:rsidR="00E412A1" w:rsidRPr="009153B3" w:rsidRDefault="00E412A1" w:rsidP="00E412A1">
      <w:pPr>
        <w:rPr>
          <w:sz w:val="16"/>
        </w:rPr>
      </w:pPr>
      <w:r w:rsidRPr="009153B3">
        <w:rPr>
          <w:rStyle w:val="StyleStyleBold12pt"/>
        </w:rPr>
        <w:t>Rice 2005</w:t>
      </w:r>
      <w:r w:rsidRPr="009153B3">
        <w:rPr>
          <w:sz w:val="16"/>
        </w:rPr>
        <w:t xml:space="preserve"> </w:t>
      </w:r>
      <w:r w:rsidRPr="009153B3">
        <w:t>(Condoleezza, former secretary of state. 12/11, “The Promise of Democratic Peace: Why Promoting Freedom Is the Only Realistic Path to Security”, http://www.washingtonpost.com/wp-dyn/content/article/2005/12/09/AR2005120901711.html)</w:t>
      </w:r>
    </w:p>
    <w:p w:rsidR="00E412A1" w:rsidRPr="009153B3" w:rsidRDefault="00E412A1" w:rsidP="00E412A1">
      <w:pPr>
        <w:rPr>
          <w:rStyle w:val="StyleBoldUnderline"/>
        </w:rPr>
      </w:pPr>
      <w:r w:rsidRPr="009153B3">
        <w:rPr>
          <w:sz w:val="16"/>
        </w:rPr>
        <w:t xml:space="preserve">President Bush outlined the vision for it in his second inaugural address: "It is the policy of the United States to seek and support the growth of democratic movements and institutions in every nation and culture, with the ultimate goal of ending tyranny in our world." This is admittedly a bold course of action, but it is consistent with the proud tradition of American foreign policy, especially such recent presidents as Harry Truman and Ronald Reagan. Most important: Like the ambitious policies of Truman and Reagan, our statecraft will succeed not simply because it is optimistic and idealistic but also because it is premised on sound strategic logic and a proper understanding of the new realities we face. Our statecraft today recognizes that centuries of international practice and precedent have been overturned in the past 15 years. Consider one example: </w:t>
      </w:r>
      <w:r w:rsidRPr="009153B3">
        <w:rPr>
          <w:rStyle w:val="StyleBoldUnderline"/>
        </w:rPr>
        <w:t>For the first time since the Peace of Westphalia in 1648, the prospect of violent conflict between great powers is becoming ever more unthinkable.</w:t>
      </w:r>
      <w:r w:rsidRPr="009153B3">
        <w:rPr>
          <w:sz w:val="16"/>
        </w:rPr>
        <w:t xml:space="preserve"> </w:t>
      </w:r>
      <w:r w:rsidRPr="009153B3">
        <w:rPr>
          <w:rStyle w:val="StyleBoldUnderline"/>
        </w:rPr>
        <w:t>Major states are increasingly competing in peace, not preparing for war. To advance this remarkable trend, the United States is transforming our partnerships with nations such as Japan and Russia, with the European Union, and especially with China and India. Together we are building a more lasting and durable form of global stability: a balance of power that favors freedom. This unprecedented change has supported others. Since its creation more than 350 years ago, the modern state system has always rested on the concept of sovereignty</w:t>
      </w:r>
      <w:r w:rsidRPr="009153B3">
        <w:rPr>
          <w:sz w:val="16"/>
        </w:rPr>
        <w:t xml:space="preserve">. It was assumed that states were the primary international actors and that every state was able and willing to address the threats emerging from its territory. Today, however, we have seen that these assumptions no longer hold, and as a result the greatest threats to our security are defined more by the dynamics within weak and failing states than by the borders between strong and aggressive ones. The phenomenon of weak and failing states is not new, but the danger they now pose is unparalleled. </w:t>
      </w:r>
      <w:r w:rsidRPr="009153B3">
        <w:rPr>
          <w:rStyle w:val="StyleBoldUnderline"/>
        </w:rPr>
        <w:t>When people, goods and information traverse the globe as fast as they do today, transnational threats such as disease or terrorism can inflict damage comparable to the standing armies of nation-states.</w:t>
      </w:r>
      <w:r w:rsidRPr="009153B3">
        <w:rPr>
          <w:sz w:val="16"/>
        </w:rPr>
        <w:t xml:space="preserve"> </w:t>
      </w:r>
      <w:r w:rsidRPr="009153B3">
        <w:rPr>
          <w:rStyle w:val="StyleBoldUnderline"/>
        </w:rPr>
        <w:t>Absent responsible state authority, threats that would and should be contained within a country's borders can now melt into the world and wreak untold havoc. Weak and failing states serve as global pathways that facilitate the spread of pandemics, the movement of criminals and terrorists, and the proliferation of the world's most dangerous weapons. Our experience of this new world leads us to conclude that the fundamental character of regimes matters more today than the international distribution of power</w:t>
      </w:r>
      <w:r w:rsidRPr="009153B3">
        <w:rPr>
          <w:sz w:val="16"/>
        </w:rPr>
        <w:t xml:space="preserve">. Insisting otherwise is imprudent and impractical. The goal of our statecraft is to help </w:t>
      </w:r>
      <w:r w:rsidRPr="009153B3">
        <w:rPr>
          <w:rStyle w:val="StyleBoldUnderline"/>
        </w:rPr>
        <w:t>create a world of democratic, well-governed states that can meet the needs of their citizens and conduct themselves responsibly in the international system.</w:t>
      </w:r>
      <w:r w:rsidRPr="009153B3">
        <w:rPr>
          <w:sz w:val="16"/>
        </w:rPr>
        <w:t xml:space="preserve"> Attempting to draw neat, clean lines between our security interests and our democratic ideals does not reflect the reality of today's world. </w:t>
      </w:r>
      <w:r w:rsidRPr="009153B3">
        <w:rPr>
          <w:rStyle w:val="StyleBoldUnderline"/>
        </w:rPr>
        <w:t xml:space="preserve">Supporting the growth of democratic institutions in all nations is not some moralistic flight of fancy; it is the only realistic response to our present challenges. </w:t>
      </w:r>
    </w:p>
    <w:p w:rsidR="00E412A1" w:rsidRPr="009153B3" w:rsidRDefault="00E412A1" w:rsidP="00E412A1">
      <w:pPr>
        <w:rPr>
          <w:sz w:val="16"/>
        </w:rPr>
      </w:pPr>
    </w:p>
    <w:p w:rsidR="00E412A1" w:rsidRPr="009153B3" w:rsidRDefault="00E412A1" w:rsidP="00E412A1">
      <w:pPr>
        <w:keepNext/>
        <w:keepLines/>
        <w:spacing w:before="40"/>
        <w:outlineLvl w:val="3"/>
        <w:rPr>
          <w:rFonts w:eastAsiaTheme="majorEastAsia" w:cs="Arial"/>
          <w:b/>
          <w:iCs/>
          <w:sz w:val="26"/>
        </w:rPr>
      </w:pPr>
      <w:r w:rsidRPr="009153B3">
        <w:rPr>
          <w:rFonts w:eastAsiaTheme="majorEastAsia" w:cs="Arial"/>
          <w:b/>
          <w:iCs/>
          <w:sz w:val="26"/>
        </w:rPr>
        <w:t>Democracy checks global conflict</w:t>
      </w:r>
    </w:p>
    <w:p w:rsidR="00E412A1" w:rsidRPr="009153B3" w:rsidRDefault="00E412A1" w:rsidP="00E412A1">
      <w:pPr>
        <w:rPr>
          <w:rFonts w:eastAsiaTheme="minorEastAsia" w:cs="Times New Roman"/>
          <w:b/>
          <w:bCs/>
          <w:sz w:val="26"/>
        </w:rPr>
      </w:pPr>
      <w:r w:rsidRPr="009153B3">
        <w:rPr>
          <w:rFonts w:eastAsiaTheme="minorEastAsia" w:cs="Times New Roman"/>
          <w:b/>
          <w:bCs/>
          <w:sz w:val="26"/>
        </w:rPr>
        <w:t xml:space="preserve">Lagon 11 </w:t>
      </w:r>
      <w:r w:rsidRPr="009153B3">
        <w:rPr>
          <w:rFonts w:eastAsiaTheme="minorEastAsia" w:cs="Times New Roman"/>
          <w:bCs/>
          <w:sz w:val="26"/>
        </w:rPr>
        <w:t>(</w:t>
      </w:r>
      <w:r w:rsidRPr="009153B3">
        <w:rPr>
          <w:rFonts w:eastAsiaTheme="minorEastAsia" w:cs="Times New Roman"/>
        </w:rPr>
        <w:t xml:space="preserve">Mark, February, Adjunct Senior Fellow for Human Rights, Council on Foreign Relations, “Promoting Democracy: The Whys and Hows for the United States and the International Community”, </w:t>
      </w:r>
      <w:hyperlink r:id="rId54" w:history="1">
        <w:r w:rsidRPr="009153B3">
          <w:rPr>
            <w:rFonts w:eastAsiaTheme="minorEastAsia" w:cs="Times New Roman"/>
          </w:rPr>
          <w:t>http://www.cfr.org/democratization/promoting-democracy-whys-hows-united-states-international-community/p24090</w:t>
        </w:r>
      </w:hyperlink>
      <w:r w:rsidRPr="009153B3">
        <w:rPr>
          <w:rFonts w:eastAsiaTheme="minorEastAsia" w:cs="Times New Roman"/>
        </w:rPr>
        <w:t>)</w:t>
      </w:r>
    </w:p>
    <w:p w:rsidR="00E412A1" w:rsidRPr="009153B3" w:rsidRDefault="00E412A1" w:rsidP="00E412A1">
      <w:pPr>
        <w:rPr>
          <w:rFonts w:eastAsiaTheme="minorEastAsia" w:cs="Times New Roman"/>
        </w:rPr>
      </w:pPr>
      <w:r w:rsidRPr="009153B3">
        <w:rPr>
          <w:rFonts w:eastAsiaTheme="minorEastAsia" w:cs="Times New Roman"/>
        </w:rPr>
        <w:t xml:space="preserve">Furthering democracy is often dismissed as moralism distinct from U.S. interests or mere lip service to build support for strategic policies. Yet </w:t>
      </w:r>
      <w:r w:rsidRPr="009153B3">
        <w:rPr>
          <w:rFonts w:eastAsiaTheme="minorEastAsia" w:cs="Times New Roman"/>
          <w:u w:val="single"/>
        </w:rPr>
        <w:t>there are tangible stakes for the United States and indeed the world in the spread of democracy—namely</w:t>
      </w:r>
      <w:r w:rsidRPr="009153B3">
        <w:rPr>
          <w:rFonts w:eastAsiaTheme="minorEastAsia" w:cs="Times New Roman"/>
          <w:b/>
          <w:iCs/>
          <w:u w:val="single"/>
        </w:rPr>
        <w:t xml:space="preserve">, </w:t>
      </w:r>
      <w:r w:rsidRPr="009153B3">
        <w:rPr>
          <w:rFonts w:eastAsiaTheme="minorEastAsia" w:cs="Times New Roman"/>
          <w:iCs/>
          <w:u w:val="single"/>
        </w:rPr>
        <w:t>greater peace</w:t>
      </w:r>
      <w:r w:rsidRPr="009153B3">
        <w:rPr>
          <w:rFonts w:eastAsiaTheme="minorEastAsia" w:cs="Times New Roman"/>
          <w:u w:val="single"/>
        </w:rPr>
        <w:t>, prosperity, and pluralism</w:t>
      </w:r>
      <w:r w:rsidRPr="009153B3">
        <w:rPr>
          <w:rFonts w:eastAsiaTheme="minorEastAsia" w:cs="Times New Roman"/>
        </w:rPr>
        <w:t xml:space="preserve">. Controversial means for promoting democracy and frequent mismatches between deeds and words have </w:t>
      </w:r>
      <w:r w:rsidRPr="009153B3">
        <w:rPr>
          <w:rFonts w:eastAsiaTheme="minorEastAsia" w:cs="Times New Roman"/>
        </w:rPr>
        <w:lastRenderedPageBreak/>
        <w:t>clouded appreciation of this truth.</w:t>
      </w:r>
      <w:r w:rsidRPr="009153B3">
        <w:rPr>
          <w:rFonts w:eastAsiaTheme="minorEastAsia" w:cs="Times New Roman"/>
          <w:sz w:val="12"/>
        </w:rPr>
        <w:t xml:space="preserve">¶ </w:t>
      </w:r>
      <w:r w:rsidRPr="009153B3">
        <w:rPr>
          <w:rFonts w:eastAsiaTheme="minorEastAsia" w:cs="Times New Roman"/>
        </w:rPr>
        <w:t xml:space="preserve">Democracies often have conflicting priorities, and democracy promotion is not a panacea. Yet one of the few truly robust findings in international relations is </w:t>
      </w:r>
      <w:r w:rsidRPr="009153B3">
        <w:rPr>
          <w:rFonts w:eastAsiaTheme="minorEastAsia" w:cs="Times New Roman"/>
          <w:iCs/>
          <w:u w:val="single"/>
        </w:rPr>
        <w:t>that established democracies never go to war with one another</w:t>
      </w:r>
      <w:r w:rsidRPr="009153B3">
        <w:rPr>
          <w:rFonts w:eastAsiaTheme="minorEastAsia" w:cs="Times New Roman"/>
          <w:u w:val="single"/>
        </w:rPr>
        <w:t>. Foreign policy “realists” advocate working with other governments on the basis of interests, irrespective of character, and suggest that this approach best preserves stability in the world</w:t>
      </w:r>
      <w:r w:rsidRPr="009153B3">
        <w:rPr>
          <w:rFonts w:eastAsiaTheme="minorEastAsia" w:cs="Times New Roman"/>
        </w:rPr>
        <w:t>. However, durable stability flows from a domestic politics built on consensus and peaceful competition, which more often than not promotes similar international conduct for governments.</w:t>
      </w:r>
      <w:r w:rsidRPr="009153B3">
        <w:rPr>
          <w:rFonts w:eastAsiaTheme="minorEastAsia" w:cs="Times New Roman"/>
          <w:sz w:val="12"/>
        </w:rPr>
        <w:t xml:space="preserve">¶ </w:t>
      </w:r>
      <w:proofErr w:type="gramStart"/>
      <w:r w:rsidRPr="009153B3">
        <w:rPr>
          <w:rFonts w:eastAsiaTheme="minorEastAsia" w:cs="Times New Roman"/>
        </w:rPr>
        <w:t>There</w:t>
      </w:r>
      <w:proofErr w:type="gramEnd"/>
      <w:r w:rsidRPr="009153B3">
        <w:rPr>
          <w:rFonts w:eastAsiaTheme="minorEastAsia" w:cs="Times New Roman"/>
        </w:rPr>
        <w:t xml:space="preserve"> has long been controversy about whether democracy enhances economic development. The dramatic growth of China certainly challenges this notion. </w:t>
      </w:r>
      <w:proofErr w:type="gramStart"/>
      <w:r w:rsidRPr="009153B3">
        <w:rPr>
          <w:rFonts w:eastAsiaTheme="minorEastAsia" w:cs="Times New Roman"/>
          <w:u w:val="single"/>
        </w:rPr>
        <w:t>Still, history will likely show that democracy yields the most prosperity.</w:t>
      </w:r>
      <w:proofErr w:type="gramEnd"/>
      <w:r w:rsidRPr="009153B3">
        <w:rPr>
          <w:rFonts w:eastAsiaTheme="minorEastAsia" w:cs="Times New Roman"/>
          <w:u w:val="single"/>
        </w:rPr>
        <w:t xml:space="preserve"> Notwithstanding the global financial turbulence of the past three years, democracy’s elements facilitate long-term economic growt</w:t>
      </w:r>
      <w:r w:rsidRPr="009153B3">
        <w:rPr>
          <w:rFonts w:eastAsiaTheme="minorEastAsia" w:cs="Times New Roman"/>
        </w:rPr>
        <w:t>h. These elements include above all freedom of expression and learning to promote innovation, and rule of law to foster predictability for investors and stop corruption from stunting growth. It is for that reason that the UN Development Programme (UNDP) and the 2002 UN Financing for Development Conference in Monterey, Mexico, embraced good governance as the enabler of development. 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w:t>
      </w:r>
      <w:r w:rsidRPr="009153B3">
        <w:rPr>
          <w:rFonts w:eastAsiaTheme="minorEastAsia" w:cs="Times New Roman"/>
          <w:sz w:val="12"/>
        </w:rPr>
        <w:t xml:space="preserve">¶ </w:t>
      </w:r>
      <w:r w:rsidRPr="009153B3">
        <w:rPr>
          <w:rFonts w:eastAsiaTheme="minorEastAsia" w:cs="Times New Roman"/>
        </w:rPr>
        <w:t xml:space="preserve">Finally, </w:t>
      </w:r>
      <w:r w:rsidRPr="009153B3">
        <w:rPr>
          <w:rFonts w:eastAsiaTheme="minorEastAsia" w:cs="Times New Roman"/>
          <w:u w:val="single"/>
        </w:rPr>
        <w:t>democracy affords all groups equal access to justice—and equal opportunity to shine as assets in a country’s economy. Democracy’s support for pluralism prevents human assets—including religious and ethnic minorities, women, and migrants—from being squandered</w:t>
      </w:r>
      <w:r w:rsidRPr="009153B3">
        <w:rPr>
          <w:rFonts w:eastAsiaTheme="minorEastAsia" w:cs="Times New Roman"/>
        </w:rPr>
        <w:t>. Indeed, a shortage of economic opportunities and outlets for grievances has contributed significantly to the ongoing upheaval in the Middle East. Pluralism is also precisely what is needed to stop violent extremism from wreaking havoc on the world.</w:t>
      </w:r>
    </w:p>
    <w:p w:rsidR="00E412A1" w:rsidRPr="009153B3" w:rsidRDefault="00E412A1" w:rsidP="00E412A1">
      <w:pPr>
        <w:rPr>
          <w:rFonts w:eastAsiaTheme="minorEastAsia" w:cs="Times New Roman"/>
          <w:sz w:val="24"/>
          <w:szCs w:val="24"/>
        </w:rPr>
      </w:pPr>
    </w:p>
    <w:p w:rsidR="001541F4" w:rsidRPr="009153B3" w:rsidRDefault="001541F4" w:rsidP="001541F4">
      <w:pPr>
        <w:keepNext/>
        <w:keepLines/>
        <w:pageBreakBefore/>
        <w:spacing w:before="200"/>
        <w:jc w:val="center"/>
        <w:outlineLvl w:val="2"/>
        <w:rPr>
          <w:rFonts w:eastAsia="SimSun" w:cs="Times New Roman"/>
          <w:b/>
          <w:bCs/>
          <w:sz w:val="48"/>
          <w:u w:val="single"/>
        </w:rPr>
      </w:pPr>
      <w:proofErr w:type="gramStart"/>
      <w:r w:rsidRPr="009153B3">
        <w:rPr>
          <w:rFonts w:eastAsia="SimSun" w:cs="Times New Roman"/>
          <w:b/>
          <w:bCs/>
          <w:sz w:val="48"/>
          <w:u w:val="single"/>
        </w:rPr>
        <w:lastRenderedPageBreak/>
        <w:t>at</w:t>
      </w:r>
      <w:proofErr w:type="gramEnd"/>
      <w:r w:rsidRPr="009153B3">
        <w:rPr>
          <w:rFonts w:eastAsia="SimSun" w:cs="Times New Roman"/>
          <w:b/>
          <w:bCs/>
          <w:sz w:val="48"/>
          <w:u w:val="single"/>
        </w:rPr>
        <w:t>: No warming</w:t>
      </w:r>
    </w:p>
    <w:p w:rsidR="001541F4" w:rsidRPr="009153B3" w:rsidRDefault="001541F4" w:rsidP="001541F4">
      <w:pPr>
        <w:keepNext/>
        <w:keepLines/>
        <w:spacing w:before="200"/>
        <w:outlineLvl w:val="3"/>
        <w:rPr>
          <w:rFonts w:eastAsia="SimSun" w:cs="Times New Roman"/>
          <w:b/>
          <w:bCs/>
          <w:iCs/>
        </w:rPr>
      </w:pPr>
      <w:r w:rsidRPr="009153B3">
        <w:rPr>
          <w:rFonts w:eastAsia="SimSun" w:cs="Times New Roman"/>
          <w:b/>
          <w:bCs/>
          <w:iCs/>
        </w:rPr>
        <w:t>Prefer our evidence—your models are flawed</w:t>
      </w:r>
    </w:p>
    <w:p w:rsidR="001541F4" w:rsidRPr="009153B3" w:rsidRDefault="001541F4" w:rsidP="001541F4">
      <w:pPr>
        <w:rPr>
          <w:rFonts w:eastAsia="Calibri"/>
          <w:b/>
          <w:bCs/>
        </w:rPr>
      </w:pPr>
      <w:r w:rsidRPr="009153B3">
        <w:rPr>
          <w:rFonts w:eastAsia="Calibri"/>
          <w:b/>
          <w:bCs/>
        </w:rPr>
        <w:t>Krock et al. 03</w:t>
      </w:r>
    </w:p>
    <w:p w:rsidR="001541F4" w:rsidRPr="009153B3" w:rsidRDefault="001541F4" w:rsidP="001541F4">
      <w:pPr>
        <w:rPr>
          <w:rFonts w:eastAsia="Calibri"/>
          <w:bCs/>
          <w:sz w:val="16"/>
          <w:szCs w:val="16"/>
        </w:rPr>
      </w:pPr>
      <w:proofErr w:type="gramStart"/>
      <w:r w:rsidRPr="009153B3">
        <w:rPr>
          <w:rFonts w:eastAsia="Calibri"/>
          <w:bCs/>
          <w:sz w:val="16"/>
          <w:szCs w:val="16"/>
        </w:rPr>
        <w:t>(Hans Krock, PhD. professor emeritus in Ocean Engineering at the University of Hawai'i-Manoa and president of OCEES and CTO at DSH.</w:t>
      </w:r>
      <w:proofErr w:type="gramEnd"/>
      <w:r w:rsidRPr="009153B3">
        <w:rPr>
          <w:rFonts w:eastAsia="Calibri"/>
          <w:bCs/>
          <w:sz w:val="16"/>
          <w:szCs w:val="16"/>
        </w:rPr>
        <w:t xml:space="preserve"> Krock, H. J. Huang, J. C. Oney, S. K. “Revisit Ocean Thermal Energy Conversion System,” Mitigation and Adaptation Strategies for Global Change, Volume 8, Issue 2, pp. 170-1. July 2, 2003. </w:t>
      </w:r>
      <w:hyperlink r:id="rId55" w:history="1">
        <w:r w:rsidRPr="009153B3">
          <w:rPr>
            <w:rStyle w:val="Hyperlink"/>
            <w:rFonts w:eastAsia="Calibri"/>
            <w:bCs/>
            <w:sz w:val="16"/>
            <w:szCs w:val="16"/>
          </w:rPr>
          <w:t>http://download.springer.com/static/pdf/390/art%253A10.1023%252FA%253A1026062531405.pdf?auth66=1403968593_bf29c4fe9b03d9a37a331290161b2cb4&amp;ext=.pdf//ghs-kw</w:t>
        </w:r>
      </w:hyperlink>
      <w:r w:rsidRPr="009153B3">
        <w:rPr>
          <w:rFonts w:eastAsia="Calibri"/>
          <w:bCs/>
          <w:sz w:val="16"/>
          <w:szCs w:val="16"/>
        </w:rPr>
        <w:t>)</w:t>
      </w:r>
    </w:p>
    <w:p w:rsidR="001541F4" w:rsidRPr="009153B3" w:rsidRDefault="001541F4" w:rsidP="001541F4">
      <w:pPr>
        <w:rPr>
          <w:rFonts w:eastAsia="Calibri"/>
          <w:bCs/>
          <w:sz w:val="16"/>
          <w:szCs w:val="16"/>
        </w:rPr>
      </w:pPr>
    </w:p>
    <w:p w:rsidR="001541F4" w:rsidRPr="009153B3" w:rsidRDefault="001541F4" w:rsidP="001541F4">
      <w:pPr>
        <w:rPr>
          <w:rFonts w:eastAsia="Calibri"/>
        </w:rPr>
      </w:pPr>
      <w:r w:rsidRPr="009153B3">
        <w:rPr>
          <w:rFonts w:eastAsia="Calibri"/>
        </w:rPr>
        <w:t>The OTEC system has many co-products (or by-products). In addition to electricity, other products are brieﬂy described below:</w:t>
      </w:r>
    </w:p>
    <w:p w:rsidR="001541F4" w:rsidRPr="009153B3" w:rsidRDefault="001541F4" w:rsidP="001541F4">
      <w:pPr>
        <w:rPr>
          <w:rFonts w:eastAsia="Calibri"/>
          <w:sz w:val="16"/>
        </w:rPr>
      </w:pPr>
      <w:r w:rsidRPr="009153B3">
        <w:rPr>
          <w:rFonts w:eastAsia="Calibri"/>
          <w:sz w:val="16"/>
        </w:rPr>
        <w:t>The open cycle of OTEC generates electricity and also produces drinking water after condensing the vaporized steam. The closed cycle and hybrid OTEC also produce both with some minor modiﬁcations. OTEC can be used effectively to produce hydrogen through electrolysis. Hydrogen is considered to be the clean energy carrier of the future. Liquid hydrogen can be transported as fuel with some cryogenic storage. Hydrogen can also be combined with Nitrogen to form ammonia which is much easier to transport. Methanol, which burns cleanly as a substitute for petroleum-based fuel, can be made by combining two volumes of hydrogen with one volume of carbon monoxide in the presence of a suitable catalyst (Amery and Wu 1994). The deep ocean water can also be used for air conditioning, for aquaculture ﬁshery farming and for temperature controlled agricultural food growth. All these valuable by-products have been demonstrated in Hawaii (Daniels 2000). Above all, oceanic electricity power is a clean renewable energy that will alleviate greenhouse gas emissions, which have caused major concerns over climate change and global warming.</w:t>
      </w:r>
      <w:r w:rsidRPr="009153B3">
        <w:rPr>
          <w:rFonts w:eastAsia="Calibri"/>
          <w:bCs/>
          <w:u w:val="single"/>
        </w:rPr>
        <w:t xml:space="preserve"> It should also be noted that </w:t>
      </w:r>
      <w:r w:rsidRPr="009153B3">
        <w:rPr>
          <w:rFonts w:eastAsia="Calibri"/>
          <w:bCs/>
          <w:highlight w:val="cyan"/>
          <w:u w:val="single"/>
        </w:rPr>
        <w:t>research conducted for OTEC</w:t>
      </w:r>
      <w:r w:rsidRPr="009153B3">
        <w:rPr>
          <w:rFonts w:eastAsia="Calibri"/>
          <w:bCs/>
          <w:u w:val="single"/>
        </w:rPr>
        <w:t xml:space="preserve"> development </w:t>
      </w:r>
      <w:r w:rsidRPr="009153B3">
        <w:rPr>
          <w:rFonts w:eastAsia="Calibri"/>
          <w:bCs/>
          <w:highlight w:val="cyan"/>
          <w:u w:val="single"/>
        </w:rPr>
        <w:t>discovered that the rate of gas exchange in and out of seawater is more rapid than for fresh water</w:t>
      </w:r>
      <w:r w:rsidRPr="009153B3">
        <w:rPr>
          <w:rFonts w:eastAsia="Calibri"/>
          <w:sz w:val="16"/>
        </w:rPr>
        <w:t xml:space="preserve"> (Zapka 1988; Oney and Krock 1989; Oney 1993) </w:t>
      </w:r>
      <w:r w:rsidRPr="009153B3">
        <w:rPr>
          <w:rFonts w:eastAsia="Calibri"/>
          <w:bCs/>
          <w:u w:val="single"/>
        </w:rPr>
        <w:t xml:space="preserve">and that molecular </w:t>
      </w:r>
      <w:r w:rsidRPr="009153B3">
        <w:rPr>
          <w:rFonts w:eastAsia="Calibri"/>
          <w:bCs/>
          <w:highlight w:val="cyan"/>
          <w:u w:val="single"/>
        </w:rPr>
        <w:t>diffusion of gases</w:t>
      </w:r>
      <w:r w:rsidRPr="009153B3">
        <w:rPr>
          <w:rFonts w:eastAsia="Calibri"/>
          <w:bCs/>
          <w:u w:val="single"/>
        </w:rPr>
        <w:t xml:space="preserve"> in seawater </w:t>
      </w:r>
      <w:r w:rsidRPr="009153B3">
        <w:rPr>
          <w:rFonts w:eastAsia="Calibri"/>
          <w:bCs/>
          <w:highlight w:val="cyan"/>
          <w:u w:val="single"/>
        </w:rPr>
        <w:t>is also faster</w:t>
      </w:r>
      <w:r w:rsidRPr="009153B3">
        <w:rPr>
          <w:rFonts w:eastAsia="Calibri"/>
          <w:bCs/>
          <w:u w:val="single"/>
        </w:rPr>
        <w:t xml:space="preserve"> than in fresh water </w:t>
      </w:r>
      <w:r w:rsidRPr="009153B3">
        <w:rPr>
          <w:rFonts w:eastAsia="Calibri"/>
          <w:sz w:val="16"/>
        </w:rPr>
        <w:t xml:space="preserve">(Oney 1988). </w:t>
      </w:r>
      <w:r w:rsidRPr="009153B3">
        <w:rPr>
          <w:rFonts w:eastAsia="Calibri"/>
          <w:bCs/>
          <w:u w:val="single"/>
        </w:rPr>
        <w:t xml:space="preserve">This is pertinent because </w:t>
      </w:r>
      <w:r w:rsidRPr="009153B3">
        <w:rPr>
          <w:rFonts w:eastAsia="Calibri"/>
          <w:bCs/>
          <w:highlight w:val="cyan"/>
          <w:u w:val="single"/>
        </w:rPr>
        <w:t xml:space="preserve">global computer models </w:t>
      </w:r>
      <w:r w:rsidRPr="009153B3">
        <w:rPr>
          <w:rFonts w:eastAsia="Calibri"/>
          <w:bCs/>
          <w:u w:val="single"/>
        </w:rPr>
        <w:t xml:space="preserve">of atmospheric-ocean exchange rates </w:t>
      </w:r>
      <w:r w:rsidRPr="009153B3">
        <w:rPr>
          <w:rFonts w:eastAsia="Calibri"/>
          <w:bCs/>
          <w:highlight w:val="cyan"/>
          <w:u w:val="single"/>
        </w:rPr>
        <w:t xml:space="preserve">have been using freshwater rates </w:t>
      </w:r>
      <w:r w:rsidRPr="009153B3">
        <w:rPr>
          <w:rFonts w:eastAsia="Calibri"/>
          <w:bCs/>
          <w:u w:val="single"/>
        </w:rPr>
        <w:t xml:space="preserve">for carbon-dioxide </w:t>
      </w:r>
      <w:r w:rsidRPr="009153B3">
        <w:rPr>
          <w:rFonts w:eastAsia="Calibri"/>
          <w:bCs/>
          <w:highlight w:val="cyan"/>
          <w:u w:val="single"/>
        </w:rPr>
        <w:t>and should be updated.</w:t>
      </w:r>
      <w:r w:rsidRPr="009153B3">
        <w:rPr>
          <w:rFonts w:eastAsia="Calibri"/>
          <w:bCs/>
          <w:u w:val="single"/>
        </w:rPr>
        <w:t xml:space="preserve"> It is probable that </w:t>
      </w:r>
      <w:r w:rsidRPr="009153B3">
        <w:rPr>
          <w:rFonts w:eastAsia="Calibri"/>
          <w:bCs/>
          <w:highlight w:val="cyan"/>
          <w:u w:val="single"/>
        </w:rPr>
        <w:t>with the more rapid exchange rate it will be determined that</w:t>
      </w:r>
      <w:r w:rsidRPr="009153B3">
        <w:rPr>
          <w:rFonts w:eastAsia="Calibri"/>
          <w:bCs/>
          <w:u w:val="single"/>
        </w:rPr>
        <w:t xml:space="preserve"> most of </w:t>
      </w:r>
      <w:r w:rsidRPr="009153B3">
        <w:rPr>
          <w:rFonts w:eastAsia="Calibri"/>
          <w:bCs/>
          <w:highlight w:val="cyan"/>
          <w:u w:val="single"/>
        </w:rPr>
        <w:t xml:space="preserve">the ‘missing carbon’ is in the ocean. </w:t>
      </w:r>
      <w:r w:rsidRPr="009153B3">
        <w:rPr>
          <w:rFonts w:eastAsia="Calibri"/>
          <w:sz w:val="16"/>
        </w:rPr>
        <w:t>It is also likely that the additional carbon dioxide in the ocean surface layer in the tropical zone lowers the pH and is thereby a factor in the recently documented extensive global damage to coral.</w:t>
      </w:r>
    </w:p>
    <w:p w:rsidR="001541F4" w:rsidRPr="009153B3" w:rsidRDefault="001541F4" w:rsidP="001541F4">
      <w:pPr>
        <w:rPr>
          <w:rFonts w:eastAsia="Calibri"/>
          <w:sz w:val="16"/>
        </w:rPr>
      </w:pPr>
    </w:p>
    <w:p w:rsidR="005B7AF0" w:rsidRPr="009153B3" w:rsidRDefault="005B7AF0" w:rsidP="005B7AF0">
      <w:pPr>
        <w:pStyle w:val="Heading2"/>
      </w:pPr>
      <w:r w:rsidRPr="009153B3">
        <w:lastRenderedPageBreak/>
        <w:t xml:space="preserve">Energy Dependence Scenario </w:t>
      </w:r>
    </w:p>
    <w:p w:rsidR="005B7AF0" w:rsidRPr="009153B3" w:rsidRDefault="005B7AF0" w:rsidP="005B7AF0">
      <w:pPr>
        <w:pStyle w:val="Heading3"/>
        <w:rPr>
          <w:rStyle w:val="StyleStyleBold12pt"/>
          <w:b/>
          <w:bCs/>
          <w:sz w:val="48"/>
          <w:u w:val="single"/>
        </w:rPr>
      </w:pPr>
      <w:r w:rsidRPr="009153B3">
        <w:lastRenderedPageBreak/>
        <w:t>1ac cards</w:t>
      </w:r>
    </w:p>
    <w:p w:rsidR="005B7AF0" w:rsidRPr="009153B3" w:rsidRDefault="005B7AF0" w:rsidP="005B7AF0">
      <w:pPr>
        <w:pStyle w:val="Heading4"/>
      </w:pPr>
      <w:r w:rsidRPr="009153B3">
        <w:t>Energy dependence</w:t>
      </w:r>
      <w:r w:rsidRPr="009153B3">
        <w:rPr>
          <w:rStyle w:val="StyleStyleBold12pt"/>
        </w:rPr>
        <w:t xml:space="preserve"> </w:t>
      </w:r>
      <w:r w:rsidRPr="009153B3">
        <w:t xml:space="preserve">is a critical vulnerability- increased consumption risks military security </w:t>
      </w:r>
    </w:p>
    <w:p w:rsidR="005B7AF0" w:rsidRPr="009153B3" w:rsidRDefault="005B7AF0" w:rsidP="005B7AF0">
      <w:r w:rsidRPr="009153B3">
        <w:rPr>
          <w:rStyle w:val="StyleStyleBold12pt"/>
        </w:rPr>
        <w:t>Simon, Regnier and Whitney 14</w:t>
      </w:r>
      <w:r w:rsidRPr="009153B3">
        <w:t xml:space="preserve"> (Jay, Eva, Laura, June, “A Value-Focused Approach to Energy Transformation in the United States Department of Defense” </w:t>
      </w:r>
      <w:hyperlink r:id="rId56" w:history="1">
        <w:r w:rsidRPr="009153B3">
          <w:rPr>
            <w:rStyle w:val="Hyperlink"/>
          </w:rPr>
          <w:t>http://search.proquest.com.proxy.lib.umich.edu/abicomplete/docview/1536115134/573184E1E8F041EFPQ/4?accountid=14667</w:t>
        </w:r>
      </w:hyperlink>
      <w:r w:rsidRPr="009153B3">
        <w:t xml:space="preserve">) </w:t>
      </w:r>
    </w:p>
    <w:p w:rsidR="005B7AF0" w:rsidRPr="009153B3" w:rsidRDefault="005B7AF0" w:rsidP="005B7AF0">
      <w:pPr>
        <w:rPr>
          <w:sz w:val="16"/>
        </w:rPr>
      </w:pPr>
      <w:r w:rsidRPr="009153B3">
        <w:rPr>
          <w:rStyle w:val="StyleBoldUnderline"/>
        </w:rPr>
        <w:t>Energy is a critical input for nearly every capability of the United States</w:t>
      </w:r>
      <w:r w:rsidRPr="009153B3">
        <w:rPr>
          <w:sz w:val="16"/>
        </w:rPr>
        <w:t xml:space="preserve"> (U.S.) Department of Defense (</w:t>
      </w:r>
      <w:proofErr w:type="gramStart"/>
      <w:r w:rsidRPr="009153B3">
        <w:rPr>
          <w:sz w:val="16"/>
        </w:rPr>
        <w:t>DoD</w:t>
      </w:r>
      <w:proofErr w:type="gramEnd"/>
      <w:r w:rsidRPr="009153B3">
        <w:rPr>
          <w:sz w:val="16"/>
        </w:rPr>
        <w:t>). The</w:t>
      </w:r>
      <w:r w:rsidRPr="009153B3">
        <w:rPr>
          <w:rStyle w:val="StyleBoldUnderline"/>
        </w:rPr>
        <w:t xml:space="preserve"> energy requirements of the </w:t>
      </w:r>
      <w:proofErr w:type="gramStart"/>
      <w:r w:rsidRPr="009153B3">
        <w:rPr>
          <w:rStyle w:val="StyleBoldUnderline"/>
        </w:rPr>
        <w:t>DoD</w:t>
      </w:r>
      <w:proofErr w:type="gramEnd"/>
      <w:r w:rsidRPr="009153B3">
        <w:rPr>
          <w:rStyle w:val="StyleBoldUnderline"/>
        </w:rPr>
        <w:t xml:space="preserve"> are also a critical vulnerability.</w:t>
      </w:r>
      <w:r w:rsidRPr="009153B3">
        <w:rPr>
          <w:sz w:val="16"/>
        </w:rPr>
        <w:t xml:space="preserve"> </w:t>
      </w:r>
      <w:r w:rsidRPr="009153B3">
        <w:rPr>
          <w:rStyle w:val="StyleBoldUnderline"/>
        </w:rPr>
        <w:t>For more than 65 years, U.S. forces have enjoyed uninterrupted access to fuel. This assurance has come at the cost of constraints on U.S. foreign policy</w:t>
      </w:r>
      <w:r w:rsidRPr="009153B3">
        <w:rPr>
          <w:sz w:val="16"/>
        </w:rPr>
        <w:t xml:space="preserve"> (CNA 2009) </w:t>
      </w:r>
      <w:r w:rsidRPr="009153B3">
        <w:rPr>
          <w:rStyle w:val="StyleBoldUnderline"/>
        </w:rPr>
        <w:t>and is not guaranteed to continue</w:t>
      </w:r>
      <w:r w:rsidRPr="009153B3">
        <w:rPr>
          <w:sz w:val="16"/>
        </w:rPr>
        <w:t xml:space="preserve">; the </w:t>
      </w:r>
      <w:proofErr w:type="gramStart"/>
      <w:r w:rsidRPr="009153B3">
        <w:rPr>
          <w:sz w:val="16"/>
        </w:rPr>
        <w:t>DoD</w:t>
      </w:r>
      <w:proofErr w:type="gramEnd"/>
      <w:r w:rsidRPr="009153B3">
        <w:rPr>
          <w:sz w:val="16"/>
        </w:rPr>
        <w:t xml:space="preserve"> is preparing for anti-access/area-denial that will put the supply chain “fully in play in the battlefield.” 1 </w:t>
      </w:r>
      <w:r w:rsidRPr="009153B3">
        <w:rPr>
          <w:rStyle w:val="StyleBoldUnderline"/>
        </w:rPr>
        <w:t>During World War II, attacks on supply lines were a major element of military strategy</w:t>
      </w:r>
      <w:r w:rsidRPr="009153B3">
        <w:rPr>
          <w:sz w:val="16"/>
        </w:rPr>
        <w:t xml:space="preserve"> on all sides, and access to </w:t>
      </w:r>
      <w:r w:rsidRPr="009153B3">
        <w:rPr>
          <w:rStyle w:val="StyleBoldUnderline"/>
        </w:rPr>
        <w:t>petroleum was a motivation for conflict</w:t>
      </w:r>
      <w:r w:rsidRPr="009153B3">
        <w:rPr>
          <w:sz w:val="16"/>
        </w:rPr>
        <w:t xml:space="preserve"> (Yergin 1991). </w:t>
      </w:r>
      <w:r w:rsidRPr="009153B3">
        <w:rPr>
          <w:rStyle w:val="StyleBoldUnderline"/>
        </w:rPr>
        <w:t>Dependence of the world economy on petroleum, instability in oil-producing regions, and the U.S. role in protecting international global commerce on the seas all suggest that energy is likely to drive future missions</w:t>
      </w:r>
      <w:r w:rsidRPr="009153B3">
        <w:rPr>
          <w:sz w:val="16"/>
        </w:rPr>
        <w:t xml:space="preserve"> of the </w:t>
      </w:r>
      <w:proofErr w:type="gramStart"/>
      <w:r w:rsidRPr="009153B3">
        <w:rPr>
          <w:sz w:val="16"/>
        </w:rPr>
        <w:t>DoD</w:t>
      </w:r>
      <w:proofErr w:type="gramEnd"/>
      <w:r w:rsidRPr="009153B3">
        <w:rPr>
          <w:sz w:val="16"/>
        </w:rPr>
        <w:t xml:space="preserve"> (CNA 2009). In addition, DoD installations have enjoyed nearly uninterrupted access to electrical power in recent years, but their </w:t>
      </w:r>
      <w:r w:rsidRPr="009153B3">
        <w:rPr>
          <w:rStyle w:val="StyleBoldUnderline"/>
        </w:rPr>
        <w:t>dependence on the “fragile and vulnerable” commercial power grid</w:t>
      </w:r>
      <w:r w:rsidRPr="009153B3">
        <w:rPr>
          <w:sz w:val="16"/>
        </w:rPr>
        <w:t xml:space="preserve"> (DSB 2008, p. 3) </w:t>
      </w:r>
      <w:r w:rsidRPr="009153B3">
        <w:rPr>
          <w:rStyle w:val="StyleBoldUnderline"/>
        </w:rPr>
        <w:t xml:space="preserve">is also a vulnerability </w:t>
      </w:r>
      <w:r w:rsidRPr="009153B3">
        <w:rPr>
          <w:sz w:val="16"/>
        </w:rPr>
        <w:t xml:space="preserve">Although DoD’s energy consumption is only about 1% of total U.S. energy consumption (Schwartz et al. 2012), </w:t>
      </w:r>
      <w:r w:rsidRPr="009153B3">
        <w:rPr>
          <w:rStyle w:val="StyleBoldUnderline"/>
        </w:rPr>
        <w:t>without this critical input</w:t>
      </w:r>
      <w:r w:rsidRPr="009153B3">
        <w:rPr>
          <w:sz w:val="16"/>
        </w:rPr>
        <w:t xml:space="preserve">, DoD’s </w:t>
      </w:r>
      <w:r w:rsidRPr="009153B3">
        <w:rPr>
          <w:rStyle w:val="StyleBoldUnderline"/>
        </w:rPr>
        <w:t>capabilities would largely shut down. Moreover, energy require- ments are growing; the newest platforms and weapons systems require substantially more energy than the assets they are replacing</w:t>
      </w:r>
      <w:r w:rsidRPr="009153B3">
        <w:rPr>
          <w:sz w:val="16"/>
        </w:rPr>
        <w:t xml:space="preserve"> (Goudreau 2013). The </w:t>
      </w:r>
      <w:proofErr w:type="gramStart"/>
      <w:r w:rsidRPr="009153B3">
        <w:rPr>
          <w:sz w:val="16"/>
        </w:rPr>
        <w:t>DoD’s</w:t>
      </w:r>
      <w:proofErr w:type="gramEnd"/>
      <w:r w:rsidRPr="009153B3">
        <w:rPr>
          <w:sz w:val="16"/>
        </w:rPr>
        <w:t xml:space="preserve"> “</w:t>
      </w:r>
      <w:r w:rsidRPr="009153B3">
        <w:rPr>
          <w:rStyle w:val="StyleBoldUnderline"/>
        </w:rPr>
        <w:t>current energy consumption patterns are inconsistent with national strategic goals to build American strength and a stable international order</w:t>
      </w:r>
      <w:r w:rsidRPr="009153B3">
        <w:rPr>
          <w:sz w:val="16"/>
        </w:rPr>
        <w:t xml:space="preserve">” (Office of the Assistant Secretary of Defense for Operational Energy Plans and Programs 2011, p. 1). The </w:t>
      </w:r>
      <w:proofErr w:type="gramStart"/>
      <w:r w:rsidRPr="009153B3">
        <w:rPr>
          <w:sz w:val="16"/>
        </w:rPr>
        <w:t>DoD’s</w:t>
      </w:r>
      <w:proofErr w:type="gramEnd"/>
      <w:r w:rsidRPr="009153B3">
        <w:rPr>
          <w:sz w:val="16"/>
        </w:rPr>
        <w:t xml:space="preserve"> energy profile (energy requirements and the means to meet them) is determined by millions of decisions spread throughout the workforce across all of its activities. Energy decisions in </w:t>
      </w:r>
      <w:proofErr w:type="gramStart"/>
      <w:r w:rsidRPr="009153B3">
        <w:rPr>
          <w:sz w:val="16"/>
        </w:rPr>
        <w:t>DoD</w:t>
      </w:r>
      <w:proofErr w:type="gramEnd"/>
      <w:r w:rsidRPr="009153B3">
        <w:rPr>
          <w:sz w:val="16"/>
        </w:rPr>
        <w:t xml:space="preserve"> range from minute-to-minute choices, such as how fast to drive, to long-range strategic planning of the size of the force. Other examples include choosing the type of generator that should power a facility, setting flight training requirements, designing or selecting a new generation of vehicles, and allocating research and development resources </w:t>
      </w:r>
      <w:proofErr w:type="gramStart"/>
      <w:r w:rsidRPr="009153B3">
        <w:rPr>
          <w:sz w:val="16"/>
        </w:rPr>
        <w:t>A</w:t>
      </w:r>
      <w:proofErr w:type="gramEnd"/>
      <w:r w:rsidRPr="009153B3">
        <w:rPr>
          <w:sz w:val="16"/>
        </w:rPr>
        <w:t xml:space="preserve"> 2001 report by the Defense Science Board (DSB) identified decision processes that</w:t>
      </w:r>
      <w:r w:rsidRPr="009153B3">
        <w:rPr>
          <w:rStyle w:val="StyleBoldUnderline"/>
        </w:rPr>
        <w:t xml:space="preserve"> fail to consider the vulnerabilities associated with energy consumption, </w:t>
      </w:r>
      <w:r w:rsidRPr="009153B3">
        <w:rPr>
          <w:sz w:val="16"/>
        </w:rPr>
        <w:t xml:space="preserve">including a reduction in capability. Since the DSB (2001) report, and in compliance with guidance from Congress, in particular the 2009 National Defense Authorization Act, </w:t>
      </w:r>
      <w:proofErr w:type="gramStart"/>
      <w:r w:rsidRPr="009153B3">
        <w:rPr>
          <w:sz w:val="16"/>
        </w:rPr>
        <w:t>DoD</w:t>
      </w:r>
      <w:proofErr w:type="gramEnd"/>
      <w:r w:rsidRPr="009153B3">
        <w:rPr>
          <w:sz w:val="16"/>
        </w:rPr>
        <w:t xml:space="preserve"> leaders have stated on numerous occasions that </w:t>
      </w:r>
      <w:r w:rsidRPr="009153B3">
        <w:rPr>
          <w:rStyle w:val="StyleBoldUnderline"/>
        </w:rPr>
        <w:t>energy considerations will play a major role in decision making throughout the foreseeable future</w:t>
      </w:r>
      <w:r w:rsidRPr="009153B3">
        <w:rPr>
          <w:sz w:val="16"/>
        </w:rPr>
        <w:t>, and have begun efforts to improve the energy profile of the DoD</w:t>
      </w:r>
    </w:p>
    <w:p w:rsidR="005B7AF0" w:rsidRPr="009153B3" w:rsidRDefault="005B7AF0" w:rsidP="005B7AF0">
      <w:pPr>
        <w:pStyle w:val="Heading4"/>
      </w:pPr>
      <w:r w:rsidRPr="009153B3">
        <w:t xml:space="preserve">OTEC alone could make the US energy independent </w:t>
      </w:r>
    </w:p>
    <w:p w:rsidR="005B7AF0" w:rsidRPr="009153B3" w:rsidRDefault="005B7AF0" w:rsidP="005B7AF0">
      <w:r w:rsidRPr="009153B3">
        <w:rPr>
          <w:rStyle w:val="StyleStyleBold12pt"/>
        </w:rPr>
        <w:t xml:space="preserve">Braun 04 </w:t>
      </w:r>
      <w:r w:rsidRPr="009153B3">
        <w:t xml:space="preserve">(Harry, Chairman of the Hydrogen Political Action Committee, “shifting to a solar hydrogen economy with wartime speed” </w:t>
      </w:r>
      <w:hyperlink r:id="rId57" w:history="1">
        <w:r w:rsidRPr="009153B3">
          <w:rPr>
            <w:rStyle w:val="Hyperlink"/>
          </w:rPr>
          <w:t>http://www.phoenixprojectfoundation.us/uploads/Phoenix_Project_Paper.pdf</w:t>
        </w:r>
      </w:hyperlink>
      <w:r w:rsidRPr="009153B3">
        <w:t>) //CBC</w:t>
      </w:r>
    </w:p>
    <w:p w:rsidR="005B7AF0" w:rsidRPr="009153B3" w:rsidRDefault="005B7AF0" w:rsidP="005B7AF0">
      <w:pPr>
        <w:rPr>
          <w:sz w:val="16"/>
        </w:rPr>
      </w:pPr>
      <w:r w:rsidRPr="009153B3">
        <w:rPr>
          <w:sz w:val="16"/>
        </w:rPr>
        <w:t>While there are many promising solar technologies under development, Ocean Thermal Energy Conversion (</w:t>
      </w:r>
      <w:r w:rsidRPr="009153B3">
        <w:rPr>
          <w:rStyle w:val="StyleBoldUnderline"/>
        </w:rPr>
        <w:t>OTEC) systems</w:t>
      </w:r>
      <w:r w:rsidRPr="009153B3">
        <w:rPr>
          <w:sz w:val="16"/>
        </w:rPr>
        <w:t xml:space="preserve"> deserve special consideration because they </w:t>
      </w:r>
      <w:r w:rsidRPr="009153B3">
        <w:rPr>
          <w:rStyle w:val="StyleBoldUnderline"/>
        </w:rPr>
        <w:t>are no more difficult to build than an oil tanker; they alone could make the U.S. energy independent, and</w:t>
      </w:r>
      <w:r w:rsidRPr="009153B3">
        <w:rPr>
          <w:sz w:val="16"/>
        </w:rPr>
        <w:t xml:space="preserve"> perhaps most importantly, </w:t>
      </w:r>
      <w:r w:rsidRPr="009153B3">
        <w:rPr>
          <w:rStyle w:val="StyleBoldUnderline"/>
        </w:rPr>
        <w:t xml:space="preserve">they will produce enormous quantities of seafood and freshwater as by-products. OTEC systems are able to manufacture electricity or hydrogen from the temperature differentials that exist in the tropical oceans, and as such, OTEC systems are the only solar energy technology that is able to operate 24-hours a </w:t>
      </w:r>
      <w:r w:rsidRPr="009153B3">
        <w:rPr>
          <w:rStyle w:val="StyleBoldUnderline"/>
        </w:rPr>
        <w:lastRenderedPageBreak/>
        <w:t xml:space="preserve">day, 7 days a week, </w:t>
      </w:r>
      <w:proofErr w:type="gramStart"/>
      <w:r w:rsidRPr="009153B3">
        <w:rPr>
          <w:rStyle w:val="StyleBoldUnderline"/>
        </w:rPr>
        <w:t>365</w:t>
      </w:r>
      <w:proofErr w:type="gramEnd"/>
      <w:r w:rsidRPr="009153B3">
        <w:rPr>
          <w:rStyle w:val="StyleBoldUnderline"/>
        </w:rPr>
        <w:t xml:space="preserve"> days a year -- regardless of weather conditions</w:t>
      </w:r>
      <w:r w:rsidRPr="009153B3">
        <w:rPr>
          <w:sz w:val="16"/>
        </w:rPr>
        <w:t xml:space="preserve">. OTEC was initially conceived in the 1880s by the French physicist, d’Arsonval, and the first OTEC power plant was a land-based system built on the island of Cuba in the 1930s. </w:t>
      </w:r>
      <w:r w:rsidRPr="009153B3">
        <w:rPr>
          <w:rStyle w:val="StyleBoldUnderline"/>
        </w:rPr>
        <w:t xml:space="preserve">OTEC “ships” have the potential to generate enough electricity and/or hydrogen to allow the global human community to be energy independent of all carbon-based </w:t>
      </w:r>
      <w:r w:rsidRPr="009153B3">
        <w:rPr>
          <w:sz w:val="16"/>
        </w:rPr>
        <w:t xml:space="preserve">(i.e., oil, coal and natural gas) </w:t>
      </w:r>
      <w:r w:rsidRPr="009153B3">
        <w:rPr>
          <w:rStyle w:val="StyleBoldUnderline"/>
        </w:rPr>
        <w:t>and nuclear fuels</w:t>
      </w:r>
      <w:r w:rsidRPr="009153B3">
        <w:rPr>
          <w:sz w:val="16"/>
        </w:rPr>
        <w:t xml:space="preserve">. </w:t>
      </w:r>
      <w:r w:rsidRPr="009153B3">
        <w:rPr>
          <w:rStyle w:val="StyleBoldUnderline"/>
        </w:rPr>
        <w:t>These characteristics alone more than justify significant federal government and industry support,</w:t>
      </w:r>
      <w:r w:rsidRPr="009153B3">
        <w:rPr>
          <w:sz w:val="16"/>
        </w:rPr>
        <w:t xml:space="preserve"> but the fact that </w:t>
      </w:r>
      <w:r w:rsidRPr="009153B3">
        <w:rPr>
          <w:rStyle w:val="StyleBoldUnderline"/>
        </w:rPr>
        <w:t>OTEC plants will be able to dramatically replenish the ocean’s severely damaged ecosystem</w:t>
      </w:r>
      <w:r w:rsidRPr="009153B3">
        <w:rPr>
          <w:sz w:val="16"/>
        </w:rPr>
        <w:t xml:space="preserve">s is reason enough to mass-produce them like the Liberty Ships of World War II. Lockheed OTEC Design Lockheed developed the 100 MW OTEC design pictured above in the 1970s. Because of their relatively simple design, building OTEC ships is no more difficult than building an oil tanker. They could be mass-produced like the Liberty Ships of World War II and not only make the U.S. energy independent, but provide vast quantities of fresh water and seafood as by-products. Phoenix Project Foundation PhoenixProjectFoundation.US Page 7 of 22 OTEC Operation These remarkable by-products result because </w:t>
      </w:r>
      <w:r w:rsidRPr="009153B3">
        <w:rPr>
          <w:rStyle w:val="StyleBoldUnderline"/>
        </w:rPr>
        <w:t>OTEC systems operate by passing the warm surface water through a vacuum, which causes the water to flash-evaporate into a vapor, which is then used to spin a turbine. The turbine then drives an electrical generator to produce electricity and/or hydrogen. The vapor is then condensed back to pure water by the cold sea water that the OTEC plant pumps up</w:t>
      </w:r>
      <w:r w:rsidRPr="009153B3">
        <w:rPr>
          <w:sz w:val="16"/>
        </w:rPr>
        <w:t xml:space="preserve"> from a depth of approximately 600 meters (2,000 feet) below the surface. </w:t>
      </w:r>
      <w:r w:rsidRPr="009153B3">
        <w:rPr>
          <w:rStyle w:val="StyleBoldUnderline"/>
        </w:rPr>
        <w:t>The same basic system is used in conventional coal or nuclear power plants; the only difference is that OTEC plants operate at the relatively low-temperature of warm seawater</w:t>
      </w:r>
      <w:r w:rsidRPr="009153B3">
        <w:rPr>
          <w:sz w:val="16"/>
        </w:rPr>
        <w:t xml:space="preserve">. Other OTEC designs use a closed cycle working fluid that boils at or below the temperature of the surface seawater, such as ammonia or propane. Barring accidents, the working fluid used in the closed cycle does not escape during normal operations. Other OTEC Designs </w:t>
      </w:r>
      <w:proofErr w:type="gramStart"/>
      <w:r w:rsidRPr="009153B3">
        <w:rPr>
          <w:sz w:val="16"/>
        </w:rPr>
        <w:t>The</w:t>
      </w:r>
      <w:proofErr w:type="gramEnd"/>
      <w:r w:rsidRPr="009153B3">
        <w:rPr>
          <w:sz w:val="16"/>
        </w:rPr>
        <w:t xml:space="preserve"> OTEC ship on the upper left that slowly moves through the water was developed by the Applied Physics Laboratory of Johns Hopkins University. The OTEC design on the right was developed by TRW. Note that all of the OTEC designs are characterized by a cold water pipe that is used to pump up the cold and nutrient-rich water that lies below. Ocean </w:t>
      </w:r>
      <w:r w:rsidRPr="009153B3">
        <w:rPr>
          <w:rStyle w:val="StyleBoldUnderline"/>
        </w:rPr>
        <w:t>Restoration OTEC plants will profoundly improve ocean ecosystems because they function by pumping the deep cold water that is rich in nutrients needed for aquatic plants and animals to the surface.</w:t>
      </w:r>
      <w:r w:rsidRPr="009153B3">
        <w:rPr>
          <w:sz w:val="16"/>
        </w:rPr>
        <w:t xml:space="preserve"> Only then can the nutrients react with sunlight, which then allows the ecosystems to flourish. Indeed, natural cold-water upwellings are responsible for some of the most fertile fishing grounds in the world, such as those off the west coast of South America. Thus, </w:t>
      </w:r>
      <w:r w:rsidRPr="009153B3">
        <w:rPr>
          <w:rStyle w:val="StyleBoldUnderline"/>
        </w:rPr>
        <w:t>deploying large numbers of OTEC plants throughout the tropical seas could dramatically increase world seafood supplies. Unlike fossil fuel and nuclear power plants, OTEC systems can dramatically improve the natural ocean environment in which they operate.</w:t>
      </w:r>
      <w:r w:rsidRPr="009153B3">
        <w:rPr>
          <w:sz w:val="16"/>
        </w:rPr>
        <w:t xml:space="preserve"> Detailed OTEC engineering studies have been completed by a number of investigators, including Lockheed, Bechtel, Grumman, TRW, the Applied Physics Laboratory of Johns Hopkins University and the College of Engineering at the University of Massachusetts at Amherst. Phoenix Project Foundation PhoenixProjectFoundation.US Page 8 of 22 Mini-OTEC A barge shown above was converted to a mini-OTEC pilot plant by Lockheed under contract with the U.S. Energy Research and Development Administration (ERDA) during the Carter administration in the 1970s. The system was deployed off the coast of Hawaii, and although the tests proved successful, the program was later terminated by the Reagan administration. OTEC Resources </w:t>
      </w:r>
      <w:r w:rsidRPr="009153B3">
        <w:rPr>
          <w:rStyle w:val="StyleBoldUnderline"/>
        </w:rPr>
        <w:t>The oceans contain 98 percent of the Earth's water, and they make up over 70 percent of the Earth's surface area that receives solar radiation</w:t>
      </w:r>
      <w:r w:rsidRPr="009153B3">
        <w:rPr>
          <w:sz w:val="16"/>
        </w:rPr>
        <w:t xml:space="preserve">. </w:t>
      </w:r>
      <w:r w:rsidRPr="009153B3">
        <w:rPr>
          <w:rStyle w:val="StyleBoldUnderline"/>
        </w:rPr>
        <w:t>This makes the oceans the largest solar collector on the Earth, and it has cost nothing to build</w:t>
      </w:r>
      <w:r w:rsidRPr="009153B3">
        <w:rPr>
          <w:sz w:val="16"/>
        </w:rPr>
        <w:t xml:space="preserve">. Moreover, half of the Earth's surface lies between the latitudes 20 degrees North and 20 degrees </w:t>
      </w:r>
      <w:proofErr w:type="gramStart"/>
      <w:r w:rsidRPr="009153B3">
        <w:rPr>
          <w:sz w:val="16"/>
        </w:rPr>
        <w:t>South</w:t>
      </w:r>
      <w:proofErr w:type="gramEnd"/>
      <w:r w:rsidRPr="009153B3">
        <w:rPr>
          <w:sz w:val="16"/>
        </w:rPr>
        <w:t xml:space="preserve">, which is mostly occupied by the tropical oceans where ocean thermal energy conversion (OTEC) plants could efficiently operate. </w:t>
      </w:r>
      <w:r w:rsidRPr="009153B3">
        <w:rPr>
          <w:rStyle w:val="StyleBoldUnderline"/>
        </w:rPr>
        <w:t>According to calculations by Clarence Zener, a professor of physics at Carnegie-Mellon University, the potential energy that could be extracted by OTEC plants located in the tropical ocean areas would be approximately 60 mil-lion megawatts. Assuming the OTEC systems would have an operating capacity of about 80 percent, they would be able to generate over 400 billion megawatt-hours per year, which is more than three times the current total human annual energy consumption of roughly 150 billion megawatt-hours. Thus, OTEC systems could, in and of themselves, have the potential to generate enough electricity and/or hydrogen literally to run the world -- without using any of the earth's remaining fossil fuel reserves</w:t>
      </w:r>
      <w:r w:rsidRPr="009153B3">
        <w:rPr>
          <w:sz w:val="16"/>
        </w:rPr>
        <w:t xml:space="preserve">. It follows that all of the impending environmental problems that will result if those remaining fossil fuels are extracted, </w:t>
      </w:r>
      <w:r w:rsidRPr="009153B3">
        <w:rPr>
          <w:sz w:val="16"/>
        </w:rPr>
        <w:lastRenderedPageBreak/>
        <w:t xml:space="preserve">shipped and burned could be avoided. Moreover, </w:t>
      </w:r>
      <w:proofErr w:type="gramStart"/>
      <w:r w:rsidRPr="009153B3">
        <w:rPr>
          <w:sz w:val="16"/>
        </w:rPr>
        <w:t>professor</w:t>
      </w:r>
      <w:proofErr w:type="gramEnd"/>
      <w:r w:rsidRPr="009153B3">
        <w:rPr>
          <w:sz w:val="16"/>
        </w:rPr>
        <w:t xml:space="preserve"> Zener calculated that </w:t>
      </w:r>
      <w:r w:rsidRPr="009153B3">
        <w:rPr>
          <w:rStyle w:val="StyleBoldUnderline"/>
        </w:rPr>
        <w:t>even if 100 percent of the world's energy needs were provided by OTEC systems, and even assuming the entire world was consuming energy at the rate that the U.S. does, the surface temperature of the tropical oceans would only be lowered by less than one degree Centigrade. Given the current concerns regarding global warming, this slight drop in ocean temperatures could be another important by-product of the large-scale deployment of OTEC systems</w:t>
      </w:r>
      <w:proofErr w:type="gramStart"/>
      <w:r w:rsidRPr="009153B3">
        <w:rPr>
          <w:rStyle w:val="StyleBoldUnderline"/>
        </w:rPr>
        <w:t>..</w:t>
      </w:r>
      <w:proofErr w:type="gramEnd"/>
      <w:r w:rsidRPr="009153B3">
        <w:rPr>
          <w:rStyle w:val="StyleBoldUnderline"/>
        </w:rPr>
        <w:t xml:space="preserve"> </w:t>
      </w:r>
      <w:r w:rsidRPr="009153B3">
        <w:rPr>
          <w:sz w:val="16"/>
        </w:rPr>
        <w:t xml:space="preserve">Windship systems can also be integrated with </w:t>
      </w:r>
      <w:r w:rsidRPr="009153B3">
        <w:rPr>
          <w:rStyle w:val="StyleBoldUnderline"/>
        </w:rPr>
        <w:t>OTEC systems</w:t>
      </w:r>
      <w:r w:rsidRPr="009153B3">
        <w:rPr>
          <w:sz w:val="16"/>
        </w:rPr>
        <w:t xml:space="preserve">, and such renewable energy technologies </w:t>
      </w:r>
      <w:r w:rsidRPr="009153B3">
        <w:rPr>
          <w:rStyle w:val="StyleBoldUnderline"/>
        </w:rPr>
        <w:t>underscore that it is indeed possible for humanity to have sustainable energy abundance without damaging the earth’s biological life-support systems in the process.</w:t>
      </w:r>
      <w:r w:rsidRPr="009153B3">
        <w:rPr>
          <w:sz w:val="16"/>
        </w:rPr>
        <w:t xml:space="preserve"> </w:t>
      </w:r>
    </w:p>
    <w:p w:rsidR="005B7AF0" w:rsidRPr="009153B3" w:rsidRDefault="005B7AF0" w:rsidP="005B7AF0">
      <w:pPr>
        <w:pStyle w:val="Heading4"/>
      </w:pPr>
      <w:r w:rsidRPr="009153B3">
        <w:t xml:space="preserve">OTEC can produce hydrogen to replace fossil fuel consumption </w:t>
      </w:r>
    </w:p>
    <w:p w:rsidR="005B7AF0" w:rsidRPr="009153B3" w:rsidRDefault="005B7AF0" w:rsidP="005B7AF0">
      <w:r w:rsidRPr="009153B3">
        <w:rPr>
          <w:rStyle w:val="StyleStyleBold12pt"/>
        </w:rPr>
        <w:t>Ahmadi et al 12</w:t>
      </w:r>
      <w:r w:rsidRPr="009153B3">
        <w:t xml:space="preserve"> (Pouria, Faculty of Engineering and Applied Science, University of Ontario Institute of Technology, 12/17, “Energy and energy analyses of hydrogen production via solar-boosted ocean thermal energy conversion and PEM electrolysis”http://www.journals.elsevier.com/international-journal-of-hydrogen-energy) //CBC</w:t>
      </w:r>
    </w:p>
    <w:p w:rsidR="005B7AF0" w:rsidRPr="009153B3" w:rsidRDefault="005B7AF0" w:rsidP="005B7AF0">
      <w:pPr>
        <w:rPr>
          <w:sz w:val="16"/>
        </w:rPr>
      </w:pPr>
      <w:r w:rsidRPr="009153B3">
        <w:rPr>
          <w:rStyle w:val="StyleBoldUnderline"/>
        </w:rPr>
        <w:t>Hydrogen as an energy carrier can facilitate sustainable energy systems. The development of sustainable carbon- neutral energy sources has become one of the most signifi- cant issues in the world today.</w:t>
      </w:r>
      <w:r w:rsidRPr="009153B3">
        <w:rPr>
          <w:sz w:val="16"/>
        </w:rPr>
        <w:t xml:space="preserve"> Hydrogen can be produced from various energy sources using methods like biomass conversion, steam methane reforming and water splitting. Hydrogen can be produced in a relatively environmentally benign manner (depending on the source of the input energy) via splitting water by photocatalysis, thermochemical cycles and electrolysis. Currently, both thermochemical and photo- catalysis hydrogen production are not economically competitive. Water electrolysis is a mature technology for large scale hydrogen production. Hydrogen production by proton exchange membrane (PEM) electrolysis has numerous advantages, such as low environmental impact and easy maintenance. A large amount of solar energy is stored as heat in the surface waters of the world’s oceans, providing a source of renewable energy. Ocean thermal energy conversion (</w:t>
      </w:r>
      <w:r w:rsidRPr="009153B3">
        <w:rPr>
          <w:rStyle w:val="StyleBoldUnderline"/>
        </w:rPr>
        <w:t>OTEC) is a process for harnessing this renewable energy in which a heat engine operates between the relatively warm ocean surface, which is exposed to the sun, and the colder (about 5 C) water deeper in the ocean, to produce electricity</w:t>
      </w:r>
      <w:r w:rsidRPr="009153B3">
        <w:rPr>
          <w:sz w:val="16"/>
        </w:rPr>
        <w:t>. OTEC usually incorporates a low-temperature Rankine cycle engine which boils a working fluid such as ammonia to generate a vapour which turns the turbine to generate electricity, and then is condensed back into a liquid in a continuous process</w:t>
      </w:r>
      <w:r w:rsidRPr="009153B3">
        <w:rPr>
          <w:rStyle w:val="StyleBoldUnderline"/>
        </w:rPr>
        <w:t>. Eighty percent of the energy the Earth receives from the sun is stored in the Earth’s oceans [1</w:t>
      </w:r>
      <w:proofErr w:type="gramStart"/>
      <w:r w:rsidRPr="009153B3">
        <w:rPr>
          <w:rStyle w:val="StyleBoldUnderline"/>
        </w:rPr>
        <w:t>,2</w:t>
      </w:r>
      <w:proofErr w:type="gramEnd"/>
      <w:r w:rsidRPr="009153B3">
        <w:rPr>
          <w:rStyle w:val="StyleBoldUnderline"/>
        </w:rPr>
        <w:t>], and many regions of the world have access to this OTEC resource. OTEC can produce fuels by using its product electricity to create hydrogen, which can be used in hydrogen fueled cars as well as in the devel- opment of synthetic fuels. For a small city, millions of tons of CO2 are generated annually through fossil fuel use while with OTEC the value is zero, during the operation of devices. OTEC has a potential to replace some fossil fuel use, perhaps via OTEC ships travelling the seas of the world.</w:t>
      </w:r>
    </w:p>
    <w:p w:rsidR="005B7AF0" w:rsidRPr="009153B3" w:rsidRDefault="005B7AF0" w:rsidP="005B7AF0">
      <w:pPr>
        <w:pStyle w:val="Heading4"/>
      </w:pPr>
      <w:r w:rsidRPr="009153B3">
        <w:t>Hydrogen based economies offer greater energy security and reduce emissions of greenhouse gases</w:t>
      </w:r>
    </w:p>
    <w:p w:rsidR="005B7AF0" w:rsidRPr="009153B3" w:rsidRDefault="005B7AF0" w:rsidP="005B7AF0">
      <w:r w:rsidRPr="009153B3">
        <w:rPr>
          <w:rStyle w:val="StyleStyleBold12pt"/>
        </w:rPr>
        <w:t>Dixon 07</w:t>
      </w:r>
      <w:r w:rsidRPr="009153B3">
        <w:t xml:space="preserve"> (Robert K, March, Team Leader of the Climate Change and Chemicals team at the GEF, previously worked at White House National Security Council and Council on Environmental Quality. </w:t>
      </w:r>
      <w:proofErr w:type="gramStart"/>
      <w:r w:rsidRPr="009153B3">
        <w:t>A co-recipient, with other members of the United Nations Intergovernmental Panel on Climate Change, of the 2007 Nobel Peace Prize.</w:t>
      </w:r>
      <w:proofErr w:type="gramEnd"/>
      <w:r w:rsidRPr="009153B3">
        <w:t xml:space="preserve"> He served as Head, Energy Technology Policy Division, International Energy Agency, </w:t>
      </w:r>
      <w:proofErr w:type="gramStart"/>
      <w:r w:rsidRPr="009153B3">
        <w:t>Paris</w:t>
      </w:r>
      <w:proofErr w:type="gramEnd"/>
      <w:r w:rsidRPr="009153B3">
        <w:t xml:space="preserve">, France 2005-2007. Robert was U.S. Deputy Assistant Secretary for Energy 1999-2002 and has served in variety of senior domestic and diplomatic posts since joining the U.S. government in 1989. He has worked climate change issues for over 20 years.  In 2004 the U.S. President recognized Robert's service to the nation with a gold medal, “ADVANCING TOWARDS A </w:t>
      </w:r>
      <w:r w:rsidRPr="009153B3">
        <w:lastRenderedPageBreak/>
        <w:t>HYDROGEN ENERGY ECONOMY: STATUS, OPPORTUNITIES AND BARRIERS” http://search.proquest.com.proxy.lib.umich.edu/abicomplete/docview/745968621/447D2475A78B4FAFPQ/13?accountid=14667)</w:t>
      </w:r>
    </w:p>
    <w:p w:rsidR="005B7AF0" w:rsidRPr="009153B3" w:rsidRDefault="005B7AF0" w:rsidP="005B7AF0">
      <w:pPr>
        <w:rPr>
          <w:rStyle w:val="StyleBoldUnderline"/>
        </w:rPr>
      </w:pPr>
      <w:r w:rsidRPr="009153B3">
        <w:t xml:space="preserve">A century after Jules Verne published his book a </w:t>
      </w:r>
      <w:r w:rsidRPr="009153B3">
        <w:rPr>
          <w:rStyle w:val="StyleBoldUnderline"/>
        </w:rPr>
        <w:t>growing number of developed and developing countries have committed to accelerate the evaluation of hydrogen energy economy as a potential solution to energy, economic and environmental security</w:t>
      </w:r>
      <w:r w:rsidRPr="009153B3">
        <w:t xml:space="preserve"> (Sperling and Ogden 2004). </w:t>
      </w:r>
      <w:r w:rsidRPr="009153B3">
        <w:rPr>
          <w:rStyle w:val="StyleBoldUnderline"/>
        </w:rPr>
        <w:t>Developed countries that rely heavily on the import of petroleum</w:t>
      </w:r>
      <w:r w:rsidRPr="009153B3">
        <w:t xml:space="preserve"> (Figure 1), </w:t>
      </w:r>
      <w:r w:rsidRPr="009153B3">
        <w:rPr>
          <w:rStyle w:val="StyleBoldUnderline"/>
        </w:rPr>
        <w:t>have an aging electricity and natural gas infrastruc- ture, experience unstable energy prices, suffer from air and water pollution issues associated with conventional fuels, and have unacceptable levels of energy sector financial risk and uncertainty view the hydrogen economy as an attractive option</w:t>
      </w:r>
    </w:p>
    <w:p w:rsidR="005B7AF0" w:rsidRPr="009153B3" w:rsidRDefault="005B7AF0" w:rsidP="005B7AF0">
      <w:r w:rsidRPr="009153B3">
        <w:t>Developing countries are also considering the use of hydrogen as an energy carrier as they suffer from similar energy security issues while struggling to bring energy services to 2–3 billion people (Kates et al. 2001).</w:t>
      </w:r>
    </w:p>
    <w:p w:rsidR="005B7AF0" w:rsidRPr="009153B3" w:rsidRDefault="005B7AF0" w:rsidP="005B7AF0">
      <w:pPr>
        <w:rPr>
          <w:rStyle w:val="StyleBoldUnderline"/>
        </w:rPr>
      </w:pPr>
      <w:r w:rsidRPr="009153B3">
        <w:rPr>
          <w:rStyle w:val="StyleBoldUnderline"/>
        </w:rPr>
        <w:t>A hydrogen economy offers several advantages over traditional energy systems</w:t>
      </w:r>
      <w:r w:rsidRPr="009153B3">
        <w:t xml:space="preserve"> (Rifkin 2003). </w:t>
      </w:r>
      <w:r w:rsidRPr="009153B3">
        <w:rPr>
          <w:rStyle w:val="StyleBoldUnderline"/>
        </w:rPr>
        <w:t>Concerns regarding national security, emissions of greenhouse gases, finite sources of fossil fuels, and environmental quality are partially or wholly resolved if hydrogen energy systems are employed.</w:t>
      </w:r>
      <w:r w:rsidRPr="009153B3">
        <w:t xml:space="preserve"> </w:t>
      </w:r>
      <w:r w:rsidRPr="009153B3">
        <w:rPr>
          <w:rStyle w:val="StyleBoldUnderline"/>
        </w:rPr>
        <w:t>Hydrogen fuel is renewable and therefore potential production is theoretically limitless</w:t>
      </w:r>
      <w:r w:rsidRPr="009153B3">
        <w:t xml:space="preserve"> (Caldeira 2003). It can be derived from multiple feedstocks, which fosters fuel versatility, including fossil fuels, biomass, and water (Turner 2004). Hydrogen is also a product of the nuclear energy industry (Grant 2003). </w:t>
      </w:r>
      <w:r w:rsidRPr="009153B3">
        <w:rPr>
          <w:rStyle w:val="StyleBoldUnderline"/>
        </w:rPr>
        <w:t xml:space="preserve">End- use technologies that employ hydrogen, </w:t>
      </w:r>
      <w:r w:rsidRPr="009153B3">
        <w:t xml:space="preserve">such as fuel cells and combustion </w:t>
      </w:r>
      <w:proofErr w:type="gramStart"/>
      <w:r w:rsidRPr="009153B3">
        <w:t>engines</w:t>
      </w:r>
      <w:r w:rsidRPr="009153B3">
        <w:rPr>
          <w:rStyle w:val="StyleBoldUnderline"/>
        </w:rPr>
        <w:t>,</w:t>
      </w:r>
      <w:proofErr w:type="gramEnd"/>
      <w:r w:rsidRPr="009153B3">
        <w:rPr>
          <w:rStyle w:val="StyleBoldUnderline"/>
        </w:rPr>
        <w:t xml:space="preserve"> have a safety record that advances protection of the environment and public health</w:t>
      </w:r>
    </w:p>
    <w:p w:rsidR="005B7AF0" w:rsidRPr="009153B3" w:rsidRDefault="005B7AF0" w:rsidP="005B7AF0">
      <w:pPr>
        <w:pStyle w:val="Heading4"/>
      </w:pPr>
      <w:r w:rsidRPr="009153B3">
        <w:t>Dependence on oil risks economic instability, environmental destruction and WMD use- a transition to a hydrogen based economy is key to mitigate these threats</w:t>
      </w:r>
    </w:p>
    <w:p w:rsidR="005B7AF0" w:rsidRPr="009153B3" w:rsidRDefault="005B7AF0" w:rsidP="005B7AF0">
      <w:r w:rsidRPr="009153B3">
        <w:rPr>
          <w:rStyle w:val="StyleStyleBold12pt"/>
        </w:rPr>
        <w:t>Gresser and Cusumano 05</w:t>
      </w:r>
      <w:r w:rsidRPr="009153B3">
        <w:t xml:space="preserve"> (Julian, is an international attorney, negotiator, inventor, and recognized expert on environmental law, a professor at MIT and Harvard Law, a senior consultant to the U.S. State Department, The World Bank, The Prime Minister's Office of Japan, The People's Republic of China, and the European Commission and the founder of the GII, James A, April, PhD in physical chemistry, pursuing business studies at Harvard and Stanford, and receiving a fellowship at Churchill College at Cambridge University, he served as a research scientist and then Director of Catalysis R&amp;D for Exxon, “Hydrogen and the New Energy Economy: Why We Need an Apollo Mission for Clean Energy”, </w:t>
      </w:r>
      <w:hyperlink r:id="rId58" w:history="1">
        <w:r w:rsidRPr="009153B3">
          <w:rPr>
            <w:rStyle w:val="Hyperlink"/>
          </w:rPr>
          <w:t>http://search.proquest.com.proxy.lib.umich.edu/abicomplete/docview/218608096/447D2475A78B4FAFPQ/2?accountid=14667</w:t>
        </w:r>
      </w:hyperlink>
      <w:r w:rsidRPr="009153B3">
        <w:t xml:space="preserve">)  </w:t>
      </w:r>
    </w:p>
    <w:p w:rsidR="005B7AF0" w:rsidRPr="009153B3" w:rsidRDefault="005B7AF0" w:rsidP="005B7AF0">
      <w:r w:rsidRPr="009153B3">
        <w:rPr>
          <w:rStyle w:val="StyleBoldUnderline"/>
        </w:rPr>
        <w:t>Creating a whole new economy-one that no longer depends on oil</w:t>
      </w:r>
      <w:r w:rsidRPr="009153B3">
        <w:t>-will require the best thinking from the brightest minds. Two energy researchers detail why this mission is urgently needed and outline what it will take to build a Hydrogen Economy.</w:t>
      </w:r>
    </w:p>
    <w:p w:rsidR="005B7AF0" w:rsidRPr="009153B3" w:rsidRDefault="005B7AF0" w:rsidP="005B7AF0">
      <w:pPr>
        <w:rPr>
          <w:u w:val="single"/>
        </w:rPr>
      </w:pPr>
      <w:r w:rsidRPr="009153B3">
        <w:rPr>
          <w:rStyle w:val="StyleBoldUnderline"/>
        </w:rPr>
        <w:t>Shifting the global economy away from dependence on rapidly depleting supplies of oil to renewable, clean-burning hydrogen must happen sooner rather than later</w:t>
      </w:r>
      <w:r w:rsidRPr="009153B3">
        <w:t xml:space="preserve">. </w:t>
      </w:r>
      <w:r w:rsidRPr="009153B3">
        <w:rPr>
          <w:rStyle w:val="StyleBoldUnderline"/>
        </w:rPr>
        <w:t>Any thought that the transition can be gradually implemented over the next 40 to 50 years mistakenly assumes that there will continue to be enough cheap oil for the foreseeable future and that new discoveries and technological innovations can always fill in any gaps. Such assumptions are seriously flawed and imperil national and international stability.</w:t>
      </w:r>
    </w:p>
    <w:p w:rsidR="005B7AF0" w:rsidRPr="009153B3" w:rsidRDefault="005B7AF0" w:rsidP="005B7AF0">
      <w:r w:rsidRPr="009153B3">
        <w:lastRenderedPageBreak/>
        <w:t>In 1956, Shell Oil geologist M. King Hubbert predicted that U.S. oil production (barrels pumped per year) would peak in the early 1970s. Most geologists at the time rejected Hubbert's analysis until 1970 when oil production peaked within the lower 48 states. Since then, numerous respected geologists have refined Hubbert's methodology and have applied it to worldwide oil production, country by country. They concluded that world production of oil will peak between 2004 and 2008. Today, as in 1956, many industry and most political leaders either reject this analysis or ignore its projected consequences.</w:t>
      </w:r>
    </w:p>
    <w:p w:rsidR="005B7AF0" w:rsidRPr="009153B3" w:rsidRDefault="005B7AF0" w:rsidP="005B7AF0">
      <w:r w:rsidRPr="009153B3">
        <w:t>Most geologists estimate that about 2 trillion barrels of oil were formed in the earth over millions of years. To date we have pumped out about half of this supply. Despite years of generous government subsidies and continuing worldwide investments by the global oil industry to accelerate technological innovation, the rate of discovery of new oil sources began declining decades ago and has never recovered. British Petroleum (BP) reports that proven oil reserves increased from 0.7 trillion barrels in 1981 to 1 trillion barrels in 1991 to only 1.03 trillion barrels in 2001. BP, as do most oil companies, uses the R/P method to measure how much oil is left worldwide. It divides known reserves (R in barrels) by the production rate (P in barrels per year) and this gives the "years of oil left in the ground." Using this method, BP predicts 40 years of oil left in the ground.</w:t>
      </w:r>
    </w:p>
    <w:p w:rsidR="005B7AF0" w:rsidRPr="009153B3" w:rsidRDefault="005B7AF0" w:rsidP="005B7AF0">
      <w:pPr>
        <w:rPr>
          <w:u w:val="single"/>
        </w:rPr>
      </w:pPr>
      <w:r w:rsidRPr="009153B3">
        <w:rPr>
          <w:rStyle w:val="StyleBoldUnderline"/>
        </w:rPr>
        <w:t>The problem with this approach is it implies things will be fine until we pump the last drop of oil out of the ground 40 years from now.</w:t>
      </w:r>
      <w:r w:rsidRPr="009153B3">
        <w:t xml:space="preserve"> But things won't be fine, according to Hubbert's analysis. </w:t>
      </w:r>
      <w:r w:rsidRPr="009153B3">
        <w:rPr>
          <w:rStyle w:val="StyleBoldUnderline"/>
        </w:rPr>
        <w:t>Economic dislocations will begin to occur exponentially once we reach the halfway point (the peak) in consuming the oil in the ground. A policy of relying on things to be fine seems dangerously naïve. To understand why things may not be fine, it is useful to ask what has changed and what could ensue if we reach an oil-price tipping point.</w:t>
      </w:r>
    </w:p>
    <w:p w:rsidR="005B7AF0" w:rsidRPr="009153B3" w:rsidRDefault="005B7AF0" w:rsidP="005B7AF0">
      <w:r w:rsidRPr="009153B3">
        <w:t>Changes in the Oil Economy</w:t>
      </w:r>
    </w:p>
    <w:p w:rsidR="005B7AF0" w:rsidRPr="009153B3" w:rsidRDefault="005B7AF0" w:rsidP="005B7AF0">
      <w:r w:rsidRPr="009153B3">
        <w:t>Some 30 years ago, we had a taste of what can happen with soaring oil prices. In the fall of 1973, the Organization of Petroleum Exporting Countries (OPEC) imposed oil restrictions, and increased the price by 70% to $5 per barrel. Protesting U.S. support of the Yom Kippur War, OPEC raised the price again to $7 per barrel in 1974 (a 130% increase within 12 months). With the overthrow of the Shah of Iran and the Iran-Iraq War, oil prices escalated to $40 per barrel in 1981. This is equivalent to $70 per barrel in current dollars. Gasoline lines appeared across the United States, and inflation rates reached more than 20%. Over the next five years, governments developed non-OPEC sources of oil, expanded nuclear power installations, and implemented intensive conservation measures. The price of oil fell to $10 per barrel in 1986. An artificially created economic crisis was temporarily avoided.</w:t>
      </w:r>
    </w:p>
    <w:p w:rsidR="005B7AF0" w:rsidRPr="009153B3" w:rsidRDefault="005B7AF0" w:rsidP="005B7AF0">
      <w:r w:rsidRPr="009153B3">
        <w:rPr>
          <w:rStyle w:val="StyleBoldUnderline"/>
        </w:rPr>
        <w:t>Today, oil supplies 40% of the world's energy needs and 90% of its transportation requirements. Global economic growth over the next 15 years will increase petroleum's share of energy generation to 60%, most of this demanded by the transportation sector</w:t>
      </w:r>
      <w:r w:rsidRPr="009153B3">
        <w:t xml:space="preserve"> when the number of cars increases from 700 million to 1.25 billion. </w:t>
      </w:r>
      <w:r w:rsidRPr="009153B3">
        <w:rPr>
          <w:rStyle w:val="StyleBoldUnderline"/>
        </w:rPr>
        <w:t>The annual economic growth rate of rapidly industrializing nations such as China</w:t>
      </w:r>
      <w:r w:rsidRPr="009153B3">
        <w:t xml:space="preserve"> (10%) and India (7%) </w:t>
      </w:r>
      <w:r w:rsidRPr="009153B3">
        <w:rPr>
          <w:rStyle w:val="StyleBoldUnderline"/>
        </w:rPr>
        <w:t>will greatly intensify the pressure</w:t>
      </w:r>
      <w:r w:rsidRPr="009153B3">
        <w:t>, while at the same time proven reserves will continue to be drawn down at four times the rate of new discoveries.</w:t>
      </w:r>
    </w:p>
    <w:p w:rsidR="005B7AF0" w:rsidRPr="009153B3" w:rsidRDefault="005B7AF0" w:rsidP="005B7AF0">
      <w:pPr>
        <w:rPr>
          <w:u w:val="single"/>
        </w:rPr>
      </w:pPr>
      <w:r w:rsidRPr="009153B3">
        <w:t xml:space="preserve">If the world were constant and only the demand for oil increased-without the concomitant decrease in production that we project-a significant rise in the price of oil could be managed solely as an energy supply problem as it was in the 1980s. </w:t>
      </w:r>
      <w:r w:rsidRPr="009153B3">
        <w:lastRenderedPageBreak/>
        <w:t xml:space="preserve">But the world has become far riskier and uncertain, and the </w:t>
      </w:r>
      <w:r w:rsidRPr="009153B3">
        <w:rPr>
          <w:rStyle w:val="StyleBoldUnderline"/>
        </w:rPr>
        <w:t>coming sharp spikes in the price of oil could have severe impacts.</w:t>
      </w:r>
    </w:p>
    <w:p w:rsidR="005B7AF0" w:rsidRPr="009153B3" w:rsidRDefault="005B7AF0" w:rsidP="005B7AF0">
      <w:pPr>
        <w:rPr>
          <w:rStyle w:val="StyleBoldUnderline"/>
        </w:rPr>
      </w:pPr>
      <w:r w:rsidRPr="009153B3">
        <w:rPr>
          <w:rStyle w:val="StyleBoldUnderline"/>
        </w:rPr>
        <w:t xml:space="preserve">For one thing, the world's financial, </w:t>
      </w:r>
      <w:proofErr w:type="gramStart"/>
      <w:r w:rsidRPr="009153B3">
        <w:rPr>
          <w:rStyle w:val="StyleBoldUnderline"/>
        </w:rPr>
        <w:t>economic,</w:t>
      </w:r>
      <w:proofErr w:type="gramEnd"/>
      <w:r w:rsidRPr="009153B3">
        <w:rPr>
          <w:rStyle w:val="StyleBoldUnderline"/>
        </w:rPr>
        <w:t xml:space="preserve"> energy, environmental, and other systems have become increasingly integrated. If the integrity or robustness of any of these systems is significantly compromised, the stresses may well be rapidly transferred to other systems, leading to global chaos.</w:t>
      </w:r>
    </w:p>
    <w:p w:rsidR="005B7AF0" w:rsidRPr="009153B3" w:rsidRDefault="005B7AF0" w:rsidP="005B7AF0">
      <w:r w:rsidRPr="009153B3">
        <w:rPr>
          <w:rStyle w:val="StyleBoldUnderline"/>
        </w:rPr>
        <w:t>A sharp rise in the price of oil will also fall most heavily on the most impoverished countries and the poorest people in industrialized societies</w:t>
      </w:r>
      <w:r w:rsidRPr="009153B3">
        <w:t>, substantially increasing their suffering. Systems based on suffering of this magnitude eventually become unstable.</w:t>
      </w:r>
    </w:p>
    <w:p w:rsidR="005B7AF0" w:rsidRPr="009153B3" w:rsidRDefault="005B7AF0" w:rsidP="005B7AF0">
      <w:r w:rsidRPr="009153B3">
        <w:t>The systemic chaos ensuing from this predicted oil crisis could pose psychological trauma because throughout most of human history the rate of change has proceeded in a linear, if not entirely orderly, way. Today in virtually every sector of the industrialized world, the rate of change is becoming exponential. We are poorly adapted psychologically and emotionally for this shift and will be prone to panic in times of crisis.</w:t>
      </w:r>
    </w:p>
    <w:p w:rsidR="005B7AF0" w:rsidRPr="009153B3" w:rsidRDefault="005B7AF0" w:rsidP="005B7AF0">
      <w:r w:rsidRPr="009153B3">
        <w:rPr>
          <w:rStyle w:val="StyleBoldUnderline"/>
        </w:rPr>
        <w:t>Such panic could quickly escalate to catastrophe, with weapons of mass destruction now widely available, inexpensively produced, and easily deployed</w:t>
      </w:r>
      <w:r w:rsidRPr="009153B3">
        <w:t>. That possibility is all the more threatening as the number of terrorist groups actively seeking to acquire these weapons and to cause havoc, murder, and mayhem multiplies.</w:t>
      </w:r>
    </w:p>
    <w:p w:rsidR="005B7AF0" w:rsidRPr="009153B3" w:rsidRDefault="005B7AF0" w:rsidP="005B7AF0">
      <w:r w:rsidRPr="009153B3">
        <w:t>When tightly coupled systems become as stressed as they currently are, and when these stresses do not abate, but rather compound as now seems likely, there is a tendency for these systems to reach a tipping point-when a single event, though not catastrophic in itself, has the potential to unleash a cascade of disorder and turbulence. Most policy makers overlook the oil-price tipping point because they do not appear to understand-from a systems perspective-the linkage of oil prices to other destabilizing trends.</w:t>
      </w:r>
    </w:p>
    <w:p w:rsidR="005B7AF0" w:rsidRPr="009153B3" w:rsidRDefault="005B7AF0" w:rsidP="005B7AF0">
      <w:r w:rsidRPr="009153B3">
        <w:t>Here is how that cascade of disorder could come about: Current rates of production must increase to meet global energy requirements for growth, so oil-producing nations that cannot readily increase production, such as the United States, Russia, Norway, China, and Nigeria, will cease to be relevant producers over the next 15 years. During this same period, countries in the Middle East will achieve control of 80% of all global oil reserves.</w:t>
      </w:r>
    </w:p>
    <w:p w:rsidR="005B7AF0" w:rsidRPr="009153B3" w:rsidRDefault="005B7AF0" w:rsidP="005B7AF0">
      <w:pPr>
        <w:rPr>
          <w:u w:val="single"/>
        </w:rPr>
      </w:pPr>
      <w:r w:rsidRPr="009153B3">
        <w:rPr>
          <w:rStyle w:val="StyleBoldUnderline"/>
        </w:rPr>
        <w:t>Currently, more than 20% of the world's oil is in the hands of nations known to sponsor terrorism, and are under sanctions by the United States and/or the United Nations. As a result, oil-producing nations in the Middle East will gain an influence on world affairs previously unthinkable by energy and political strategists. These nations will continue to increase their arms, leading to greater instability in that region and worldwide. Massive wealth will flow to terrorist organizations as the free world indirectly rewards their sponsors through the purchase of oil at increasingly higher prices. Fixed supplies, stalled discoveries, and sharply increased consumption will drive prices in the near future to an oil-price tipping point.</w:t>
      </w:r>
    </w:p>
    <w:p w:rsidR="005B7AF0" w:rsidRPr="009153B3" w:rsidRDefault="005B7AF0" w:rsidP="005B7AF0">
      <w:r w:rsidRPr="009153B3">
        <w:rPr>
          <w:rStyle w:val="StyleBoldUnderline"/>
        </w:rPr>
        <w:t>The wisest way to anticipate and mitigate this risk would be to implement an immediate "quantum jump" into energy conservation and hydrogen development.</w:t>
      </w:r>
      <w:r w:rsidRPr="009153B3">
        <w:t xml:space="preserve"> </w:t>
      </w:r>
      <w:r w:rsidRPr="009153B3">
        <w:rPr>
          <w:rStyle w:val="StyleBoldUnderline"/>
        </w:rPr>
        <w:t>This will help us avoid</w:t>
      </w:r>
      <w:r w:rsidRPr="009153B3">
        <w:t xml:space="preserve">, or at least minimize, </w:t>
      </w:r>
      <w:r w:rsidRPr="009153B3">
        <w:rPr>
          <w:rStyle w:val="StyleBoldUnderline"/>
        </w:rPr>
        <w:t>the dislocations of the oil-price tipping point, while achieving an orderly and smooth transition to a Hydrogen Economy in later stages of the program.</w:t>
      </w:r>
      <w:r w:rsidRPr="009153B3">
        <w:t xml:space="preserve"> To be sure, even this quantum jump strategy will likely require 15 to 20 years to achieve broad displacement of current oil sources by hydrogen.</w:t>
      </w:r>
    </w:p>
    <w:p w:rsidR="005B7AF0" w:rsidRPr="009153B3" w:rsidRDefault="005B7AF0" w:rsidP="005B7AF0"/>
    <w:p w:rsidR="001541F4" w:rsidRPr="009153B3" w:rsidRDefault="001541F4" w:rsidP="001541F4">
      <w:pPr>
        <w:pStyle w:val="Heading3"/>
      </w:pPr>
      <w:r w:rsidRPr="009153B3">
        <w:lastRenderedPageBreak/>
        <w:t>XT Energy dependence UQ</w:t>
      </w:r>
    </w:p>
    <w:p w:rsidR="001541F4" w:rsidRPr="009153B3" w:rsidRDefault="001541F4" w:rsidP="001541F4">
      <w:pPr>
        <w:pStyle w:val="Heading4"/>
      </w:pPr>
      <w:r w:rsidRPr="009153B3">
        <w:t>The United States’ current dependence on foreign oil risks social and political instability</w:t>
      </w:r>
    </w:p>
    <w:p w:rsidR="001541F4" w:rsidRPr="009153B3" w:rsidRDefault="001541F4" w:rsidP="001541F4">
      <w:r w:rsidRPr="009153B3">
        <w:rPr>
          <w:rStyle w:val="StyleStyleBold12pt"/>
        </w:rPr>
        <w:t>Lefton and Weiss 10</w:t>
      </w:r>
      <w:r w:rsidRPr="009153B3">
        <w:t xml:space="preserve"> (Rebecca and Daniel J, senior fellows at the center for American progress, 1/13, “Oil Dependence Is a Dangerous Habit” </w:t>
      </w:r>
      <w:hyperlink r:id="rId59" w:history="1">
        <w:r w:rsidRPr="009153B3">
          <w:rPr>
            <w:rStyle w:val="Hyperlink"/>
          </w:rPr>
          <w:t>http://americanprogress.org/issues/green/report/2010/01/13/7200/oil-dependence-is-a-dangerous-habit/</w:t>
        </w:r>
      </w:hyperlink>
      <w:r w:rsidRPr="009153B3">
        <w:t>)</w:t>
      </w:r>
    </w:p>
    <w:p w:rsidR="001541F4" w:rsidRPr="009153B3" w:rsidRDefault="001541F4" w:rsidP="001541F4">
      <w:r w:rsidRPr="009153B3">
        <w:rPr>
          <w:rStyle w:val="StyleBoldUnderline"/>
        </w:rPr>
        <w:t>A recent report on the</w:t>
      </w:r>
      <w:r w:rsidRPr="009153B3">
        <w:t xml:space="preserve"> November 2009 </w:t>
      </w:r>
      <w:r w:rsidRPr="009153B3">
        <w:rPr>
          <w:rStyle w:val="StyleBoldUnderline"/>
        </w:rPr>
        <w:t>U.S. trade deficit found that rising oil imports widened our deficit, increasing the gap between our imports and exports</w:t>
      </w:r>
      <w:r w:rsidRPr="009153B3">
        <w:t xml:space="preserve">. This is but one example that our economic recovery and long-term growth is inexorably linked to our reliance on foreign oil. </w:t>
      </w:r>
      <w:r w:rsidRPr="009153B3">
        <w:rPr>
          <w:rStyle w:val="StyleBoldUnderline"/>
        </w:rPr>
        <w:t xml:space="preserve">The United States is spending approximately $1 billion a day overseas on oil instead of investing the funds at home, where our economy sorely needs it. Burning oil </w:t>
      </w:r>
      <w:r w:rsidRPr="009153B3">
        <w:t xml:space="preserve">that exacerbates global warming also </w:t>
      </w:r>
      <w:r w:rsidRPr="009153B3">
        <w:rPr>
          <w:rStyle w:val="StyleBoldUnderline"/>
        </w:rPr>
        <w:t>poses serious threats to our national security and the world’s security</w:t>
      </w:r>
      <w:r w:rsidRPr="009153B3">
        <w:t xml:space="preserve">. For these reasons </w:t>
      </w:r>
      <w:r w:rsidRPr="009153B3">
        <w:rPr>
          <w:rStyle w:val="StyleBoldUnderline"/>
        </w:rPr>
        <w:t>we need to kick the oil addiction by investing in clean-energy reform to reduce oil demand,</w:t>
      </w:r>
      <w:r w:rsidRPr="009153B3">
        <w:t xml:space="preserve"> while taking steps to curb global warming. </w:t>
      </w:r>
      <w:r w:rsidRPr="009153B3">
        <w:rPr>
          <w:rStyle w:val="StyleBoldUnderline"/>
        </w:rPr>
        <w:t>In 2008 the United States imported oil from 10 countries currently on the State Department’s Travel Warning List, which lists countries that have “long-term, protracted conditions that make a country dangerous or unstable</w:t>
      </w:r>
      <w:r w:rsidRPr="009153B3">
        <w:t xml:space="preserve">.” These nations include Algeria, Chad, Colombia, the Democratic Republic of the Congo, Iraq, Mauritania, Nigeria, Pakistan, Saudi Arabia, and Syria. </w:t>
      </w:r>
      <w:r w:rsidRPr="009153B3">
        <w:rPr>
          <w:rStyle w:val="StyleBoldUnderline"/>
        </w:rPr>
        <w:t>Our reliance on oil from these countries could have serious implications for our national security, economy, and environment</w:t>
      </w:r>
      <w:r w:rsidRPr="009153B3">
        <w:t xml:space="preserve">. </w:t>
      </w:r>
      <w:r w:rsidRPr="009153B3">
        <w:rPr>
          <w:rStyle w:val="StyleBoldUnderline"/>
        </w:rPr>
        <w:t>The United States imported 4 million barrels of oil a day—or 1.5 billion barrels total—from “dangerous or unstable” countries in 2008 at a cost of about $150 billion.</w:t>
      </w:r>
      <w:r w:rsidRPr="009153B3">
        <w:t xml:space="preserve"> This estimate excludes Venezuela, which is not on the State Department’s “dangerous or unstable” list but has maintained a distinctly anti-American foreign and energy policy. Venezuela is one of the top five oil exporters to the United States, and we imported 435 million barrels of oil from them in 2008. </w:t>
      </w:r>
      <w:r w:rsidRPr="009153B3">
        <w:rPr>
          <w:rStyle w:val="StyleBoldUnderline"/>
        </w:rPr>
        <w:t>As a major contributor to the global demand for oil the United States is paying to finance and sustain unfriendly regimes.</w:t>
      </w:r>
      <w:r w:rsidRPr="009153B3">
        <w:t xml:space="preserve"> Our demand drives up oil prices on the global market, which oftentimes benefits oil-producing nations that don’t sell to us. The Center for American Progress finds in “Securing America’s Future: Enhancing Our National Security by Reducing oil Dependence and Environmental Damage,” that “because of this, anti-Western nations such as Iran—with whom the United States by law cannot trade or buy oil—benefit regardless of who the end buyer of the fuel is.” </w:t>
      </w:r>
      <w:r w:rsidRPr="009153B3">
        <w:rPr>
          <w:rStyle w:val="StyleBoldUnderline"/>
        </w:rPr>
        <w:t xml:space="preserve">Further, the regimes and elites that economically benefit from rich energy resources rarely share oil revenues with their </w:t>
      </w:r>
      <w:proofErr w:type="gramStart"/>
      <w:r w:rsidRPr="009153B3">
        <w:rPr>
          <w:rStyle w:val="StyleBoldUnderline"/>
        </w:rPr>
        <w:t>people, which worsens</w:t>
      </w:r>
      <w:proofErr w:type="gramEnd"/>
      <w:r w:rsidRPr="009153B3">
        <w:rPr>
          <w:rStyle w:val="StyleBoldUnderline"/>
        </w:rPr>
        <w:t xml:space="preserve"> economic disparity in the countries and at times creates resource-driven tension and crises</w:t>
      </w:r>
      <w:r w:rsidRPr="009153B3">
        <w:t xml:space="preserve">. The State Department cites oil-related violence in particular as a danger in Nigeria, where more than 54 national oil workers or businesspeople have been kidnapped at oil-related facilities and other infrastructure since January 2008. Attacks by insurgents on the U.S. military and civilians continue to be a danger in Iraq. </w:t>
      </w:r>
      <w:r w:rsidRPr="009153B3">
        <w:rPr>
          <w:rStyle w:val="StyleBoldUnderline"/>
        </w:rPr>
        <w:t>Our oil dependence will also be increasingly harder and more dangerous to satisfy. In 2008 the United States consumed 23 percent of the world’s petroleum, 57 percent of which was imported</w:t>
      </w:r>
      <w:r w:rsidRPr="009153B3">
        <w:t xml:space="preserve">.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w:t>
      </w:r>
      <w:r w:rsidRPr="009153B3">
        <w:lastRenderedPageBreak/>
        <w:t xml:space="preserve">projected dry up within a decade. Without reducing our dependence on oil we’ll be forced to increasingly look to more antagonistic and volatile countries that pose direct threats to our national security. Climate change is a major threat to U.S. and world security Meanwhile, </w:t>
      </w:r>
      <w:r w:rsidRPr="009153B3">
        <w:rPr>
          <w:rStyle w:val="StyleBoldUnderline"/>
        </w:rPr>
        <w:t>America’s voracious oil appetite continues to contribute to another growing national security concern: climate change</w:t>
      </w:r>
      <w:r w:rsidRPr="009153B3">
        <w:t xml:space="preserve">. Burning oil is one of the largest sources of greenhouse gas emissions and therefore a major driver of climate change, which if left unchecked could have very serious security global implications. Burning oil imported from “dangerous or unstable” countries alone released 640.7 million metric tons of carbon dioxide into the atmosphere, which is the same as keeping more than 122.5 million passenger vehicles on the road. Recent studies found that the gravest consequences of climate change could threaten to destabilize governments, intensify terrorist actions, and displace hundreds of millions of people due to increasingly frequent and severe natural disasters, higher incidences of diseases such as malaria, rising sea levels, and food and water shortages. A 2007 analysis by the Center for American Progress concludes that </w:t>
      </w:r>
      <w:r w:rsidRPr="009153B3">
        <w:rPr>
          <w:rStyle w:val="StyleBoldUnderline"/>
        </w:rPr>
        <w:t>the geopolitical implications of climate change could include wide-spanning social, political, and environmental consequences</w:t>
      </w:r>
      <w:r w:rsidRPr="009153B3">
        <w:t xml:space="preserve"> such as “destabilizing levels of internal migration” in developing countries and more immigration into the United States. The U.S. military will face increasing pressure to deal with these crises, which will further put our military at risk and require already strapped resources to be sent abroad. Global warming-induced natural disasters will create emergencies that demand military aid, such as Hurricane Katrina at home and the 2004 Indian Ocean tsunami abroad. The world’s poor will be put in the most risk, as richer countries are more able to adapt to climate change. Developed countries will be responsible for aid efforts as well as responding to crises from climate-induced mass migration. </w:t>
      </w:r>
      <w:proofErr w:type="gramStart"/>
      <w:r w:rsidRPr="009153B3">
        <w:t>five</w:t>
      </w:r>
      <w:proofErr w:type="gramEnd"/>
      <w:r w:rsidRPr="009153B3">
        <w:t xml:space="preserve"> biggest companies importing oil from unstable countries Military and intelligence experts alike recognize that global warming poses serious environmental, social, political, and military risks that we must address in the interest of our own defense. The Pentagon is including climate change as a security threat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Iraq and Afghanistan military veterans also advocate climate and clean-energy policies because they understand that such reform is essential to make us safer. Jonathan Powers, an Iraq war veteran and chief operating officer for the Truman National Security Project, said “We recognize that climate change is already affecting destabilized states that have fragile governments. That’s why hundreds of veterans in nearly all 50 states are standing up with Operation Free—because they know that in those fragile states, against those extremist groups, it is our military that is going to have to act.” The CNA Corporation’s Military Advisory Board determined in 2007 that “Climate change can act as a threat multiplier for instability in some of the most volatile regions of the world, and it presents significant national security challenges for the United States.” In an update of its 2007 report last year CNA found that climate change, energy dependence, and national security are interlinked challenges. The report, “Powering America’s Defense: Energy and the Risks to National Security,” reiterates the finding that fossil fuel dependence is unequivocally compromising our national security. The board concludes, </w:t>
      </w:r>
      <w:r w:rsidRPr="009153B3">
        <w:lastRenderedPageBreak/>
        <w:t>“Overdependence on imported oil—by the U.S. and other nations—tethers America to unstable and hostile regimes, subverts foreign policy goals, and requires the U.S. to stretch its military presence across the globe.” CNA advises, “</w:t>
      </w:r>
      <w:r w:rsidRPr="009153B3">
        <w:rPr>
          <w:rStyle w:val="StyleBoldUnderline"/>
        </w:rPr>
        <w:t xml:space="preserve">Given the national security threats of America’s current energy posture, a major shift in energy policy and practice is required.” </w:t>
      </w:r>
      <w:r w:rsidRPr="009153B3">
        <w:t>Big Oil is heavily profiting from the status quo</w:t>
      </w:r>
    </w:p>
    <w:p w:rsidR="001541F4" w:rsidRPr="009153B3" w:rsidRDefault="001541F4" w:rsidP="001541F4">
      <w:pPr>
        <w:pStyle w:val="Heading3"/>
      </w:pPr>
      <w:r w:rsidRPr="009153B3">
        <w:lastRenderedPageBreak/>
        <w:t>At: Natural gas</w:t>
      </w:r>
    </w:p>
    <w:p w:rsidR="001541F4" w:rsidRPr="009153B3" w:rsidRDefault="001541F4" w:rsidP="001541F4">
      <w:pPr>
        <w:pStyle w:val="Heading4"/>
      </w:pPr>
      <w:r w:rsidRPr="009153B3">
        <w:t xml:space="preserve">Natural gas can’t solve for energy security- too many environmental concerns and strict regulations </w:t>
      </w:r>
    </w:p>
    <w:p w:rsidR="001541F4" w:rsidRPr="009153B3" w:rsidRDefault="001541F4" w:rsidP="001541F4">
      <w:r w:rsidRPr="009153B3">
        <w:rPr>
          <w:rStyle w:val="StyleStyleBold12pt"/>
        </w:rPr>
        <w:t>Bahgat 10</w:t>
      </w:r>
      <w:r w:rsidRPr="009153B3">
        <w:t xml:space="preserve"> (Gawdat, PhD, political Science Department, Indiana University of Pennsylvania, expert in oil, natural gas, energy security, terrorism, religious fundamentalism, proliferation of weapons of mass destruction, American foreign policy, the Middle East, “United States' Energy Security: Challenges and Opportunities”, http://search.proquest.com.proxy.lib.umich.edu/abicomplete/docview/854039253/573184E1E8F041EFPQ/7?accountid=14667)</w:t>
      </w:r>
    </w:p>
    <w:p w:rsidR="001541F4" w:rsidRPr="009153B3" w:rsidRDefault="001541F4" w:rsidP="001541F4">
      <w:pPr>
        <w:rPr>
          <w:u w:val="single"/>
        </w:rPr>
      </w:pPr>
      <w:r w:rsidRPr="009153B3">
        <w:t>Despite this excitement</w:t>
      </w:r>
      <w:r w:rsidRPr="009153B3">
        <w:rPr>
          <w:rStyle w:val="StyleBoldUnderline"/>
        </w:rPr>
        <w:t>, shale gas raises serious environmental concerns</w:t>
      </w:r>
      <w:r w:rsidRPr="009153B3">
        <w:t xml:space="preserve">. These focus on two water issues: </w:t>
      </w:r>
      <w:r w:rsidRPr="009153B3">
        <w:rPr>
          <w:rStyle w:val="StyleBoldUnderline"/>
        </w:rPr>
        <w:t>Will the water and chemicals used in fraccing seep into drinking water? And is the water that comes out of the wells sufficiently well-managed to avoid contamination</w:t>
      </w:r>
      <w:proofErr w:type="gramStart"/>
      <w:r w:rsidRPr="009153B3">
        <w:rPr>
          <w:rStyle w:val="StyleBoldUnderline"/>
        </w:rPr>
        <w:t>?17</w:t>
      </w:r>
      <w:proofErr w:type="gramEnd"/>
      <w:r w:rsidRPr="009153B3">
        <w:rPr>
          <w:rStyle w:val="StyleBoldUnderline"/>
        </w:rPr>
        <w:t xml:space="preserve"> There is a concern that fraccing has contaminated wells and caused livestock deaths.</w:t>
      </w:r>
      <w:r w:rsidRPr="009153B3">
        <w:t xml:space="preserve"> These allegations have not been proved. However, it </w:t>
      </w:r>
      <w:r w:rsidRPr="009153B3">
        <w:rPr>
          <w:rStyle w:val="StyleBoldUnderline"/>
        </w:rPr>
        <w:t>is likely that the shale gas industry faces a real prospect of tightened rules. Several states have either passed or are considering tightening regulations on fracturing and related activities. In addition, members in the Congress have called for federal oversight and asked the Environmental Protection Agency to study the risks posed by fracturing.</w:t>
      </w:r>
    </w:p>
    <w:p w:rsidR="001541F4" w:rsidRPr="009153B3" w:rsidRDefault="001541F4" w:rsidP="001541F4">
      <w:pPr>
        <w:rPr>
          <w:rStyle w:val="StyleBoldUnderline"/>
        </w:rPr>
      </w:pPr>
      <w:r w:rsidRPr="009153B3">
        <w:rPr>
          <w:rStyle w:val="StyleBoldUnderline"/>
        </w:rPr>
        <w:t>To sum up, shale gas has the potential to fundamentally alter the dynamics of the U.S. natural gas market with wide implications worldwide. However, the technique is controversial and is calling into play tightened state and federal oversight.</w:t>
      </w:r>
    </w:p>
    <w:p w:rsidR="001541F4" w:rsidRPr="009153B3" w:rsidRDefault="001541F4" w:rsidP="001541F4"/>
    <w:p w:rsidR="001541F4" w:rsidRPr="009153B3" w:rsidRDefault="001541F4" w:rsidP="001541F4"/>
    <w:p w:rsidR="001541F4" w:rsidRPr="009153B3" w:rsidRDefault="001541F4" w:rsidP="001541F4">
      <w:pPr>
        <w:spacing w:after="200" w:line="276" w:lineRule="auto"/>
      </w:pPr>
    </w:p>
    <w:p w:rsidR="005B7AF0" w:rsidRPr="009153B3" w:rsidRDefault="005B7AF0" w:rsidP="005B7AF0"/>
    <w:p w:rsidR="005B7AF0" w:rsidRPr="009153B3" w:rsidRDefault="005B7AF0" w:rsidP="005B7AF0"/>
    <w:p w:rsidR="00FF25C9" w:rsidRPr="009153B3" w:rsidRDefault="005B7AF0" w:rsidP="005B7AF0">
      <w:pPr>
        <w:pStyle w:val="Heading2"/>
        <w:rPr>
          <w:rFonts w:eastAsiaTheme="minorEastAsia"/>
        </w:rPr>
      </w:pPr>
      <w:r w:rsidRPr="009153B3">
        <w:rPr>
          <w:rFonts w:eastAsiaTheme="minorEastAsia"/>
        </w:rPr>
        <w:lastRenderedPageBreak/>
        <w:t>Slow Growth</w:t>
      </w:r>
      <w:r w:rsidR="00FF25C9" w:rsidRPr="009153B3">
        <w:rPr>
          <w:rFonts w:eastAsiaTheme="minorEastAsia"/>
        </w:rPr>
        <w:t xml:space="preserve"> Scenario</w:t>
      </w:r>
    </w:p>
    <w:p w:rsidR="005B7AF0" w:rsidRPr="009153B3" w:rsidRDefault="005B7AF0" w:rsidP="005B7AF0">
      <w:pPr>
        <w:pStyle w:val="Heading3"/>
      </w:pPr>
      <w:r w:rsidRPr="009153B3">
        <w:lastRenderedPageBreak/>
        <w:t>1AC Scenario</w:t>
      </w:r>
    </w:p>
    <w:p w:rsidR="00FF25C9" w:rsidRPr="009153B3" w:rsidRDefault="00FF25C9" w:rsidP="00FF25C9"/>
    <w:p w:rsidR="00FF25C9" w:rsidRPr="009153B3" w:rsidRDefault="00FF25C9" w:rsidP="00FF25C9">
      <w:pPr>
        <w:pStyle w:val="Heading4"/>
      </w:pPr>
      <w:r w:rsidRPr="009153B3">
        <w:t xml:space="preserve">Slow growth now-risks economic and political stability </w:t>
      </w:r>
    </w:p>
    <w:p w:rsidR="00FF25C9" w:rsidRPr="009153B3" w:rsidRDefault="00FF25C9" w:rsidP="00FF25C9">
      <w:r w:rsidRPr="009153B3">
        <w:rPr>
          <w:rStyle w:val="StyleStyleBold12pt"/>
        </w:rPr>
        <w:t>Telegram &amp; Gazette 13</w:t>
      </w:r>
      <w:r w:rsidRPr="009153B3">
        <w:t xml:space="preserve"> (10/20, “Battle fueled by slow growth” http://search.proquest.com.proxy.lib.umich.edu/abicomplete/docview/1447194421/1157BF461C9F4E34PQ/4?accountid=14667)</w:t>
      </w:r>
    </w:p>
    <w:p w:rsidR="00FF25C9" w:rsidRPr="009153B3" w:rsidRDefault="00FF25C9" w:rsidP="00FF25C9">
      <w:pPr>
        <w:rPr>
          <w:sz w:val="14"/>
        </w:rPr>
      </w:pPr>
      <w:r w:rsidRPr="009153B3">
        <w:rPr>
          <w:sz w:val="14"/>
        </w:rPr>
        <w:t xml:space="preserve">WASHINGTON -- When the history is written, I suspect the brutal budget battle transfixing the nation will be seen as much more than a spectacular partisan showdown. Careful historians will, I think, cast it as a symbolic turning point for post-World War II institutions -- mainly </w:t>
      </w:r>
      <w:r w:rsidRPr="009153B3">
        <w:rPr>
          <w:rStyle w:val="StyleBoldUnderline"/>
        </w:rPr>
        <w:t xml:space="preserve">the welfare state and the consumer credit complex -- that depended on strong economic growth that has now, sadly, gone missing. </w:t>
      </w:r>
      <w:r w:rsidRPr="009153B3">
        <w:rPr>
          <w:sz w:val="14"/>
        </w:rPr>
        <w:t>The story behind the story is that</w:t>
      </w:r>
      <w:r w:rsidRPr="009153B3">
        <w:rPr>
          <w:rStyle w:val="StyleBoldUnderline"/>
        </w:rPr>
        <w:t xml:space="preserve"> prolonged slow growth threatens historic changes to our political and social order. </w:t>
      </w:r>
      <w:r w:rsidRPr="009153B3">
        <w:rPr>
          <w:sz w:val="14"/>
        </w:rPr>
        <w:t xml:space="preserve">Economic growth is a wondrous potion. It encourages lending because borrowers can repay from rising incomes. It supports bigger government because a growing economy expands the tax base and makes modest deficits bearable. Despite recessions, it buoys public optimism because people are getting ahead. The presumption of strong economic growth supported the spirit and organizational structures of postwar America. Everyday life was transformed. Credit cards, home equity loans, 30-year mortgages, student loans and long-term auto loans (more than two years) became common. In 1955, household debt was 49 percent of Americans' disposable income; by 2007, it was 137 percent. Government moved from the military-industrial complex to the welfare state. In 1955, defense spending was 62 percent of federal outlays, and spending on "human resources" (the welfare state) was 22 percent. By 2012, the figures were reversed; welfare was 66 percent, defense 19 percent. Medicare, Medicaid, food stamps, Pell grants and Social Security's disability program are all postwar creations. </w:t>
      </w:r>
      <w:r w:rsidRPr="009153B3">
        <w:rPr>
          <w:rStyle w:val="StyleBoldUnderline"/>
        </w:rPr>
        <w:t xml:space="preserve">Slow economic growth now imperils this postwar order. Credit standards have tightened, and more Americans are leery of borrowing. Government spending -- boosted by an aging population eligible for Social Security and Medicare -- has outrun our willingness to be taxed. The mismatch is the basic cause of "structural" budget deficits and, by extension, today's strife over the debt ceiling and the government "shutdown." </w:t>
      </w:r>
      <w:r w:rsidRPr="009153B3">
        <w:rPr>
          <w:sz w:val="14"/>
        </w:rPr>
        <w:t xml:space="preserve">The temptation is to think that stronger economic growth will ultimately rescue us and make choices easier. This is economic growth's appeal. It provides the extra income to buy more of what we want. We explain the weak economy as the hangover from the financial crisis and the Great Recession. The legacy of caution and pessimism will, with time, dissipate. The economy will strengthen. This is plausible. </w:t>
      </w:r>
      <w:r w:rsidRPr="009153B3">
        <w:rPr>
          <w:rStyle w:val="StyleBoldUnderline"/>
        </w:rPr>
        <w:t>But it's equally plausible that slow growth will persist.</w:t>
      </w:r>
      <w:r w:rsidRPr="009153B3">
        <w:rPr>
          <w:sz w:val="14"/>
        </w:rPr>
        <w:t xml:space="preserve"> We rebel at the notion. As economist Stephen D. King writes in his book "When the Money Runs Out -- The End of Western Affluence": "Our societies are not geared for a world of very low growth. Our attachment to the Enlightenment idea of ongoing progress -- a reflection of persistent postwar economic success -- has left us with little knowledge or understanding of worlds in which rising prosperity is no longer guaranteed." His glum outlook is more than idle speculation. In a recent column, I noted that annual U.S. economic growth has averaged slightly more than 3 percent since 1950 but predictions of future growth cluster around 2 percent. Admittedly, predictions like these aren't infallible. Actual growth could exceed expectations. Still, </w:t>
      </w:r>
      <w:r w:rsidRPr="009153B3">
        <w:rPr>
          <w:rStyle w:val="StyleBoldUnderline"/>
        </w:rPr>
        <w:t>slow growth is more than scare talk</w:t>
      </w:r>
      <w:r w:rsidRPr="009153B3">
        <w:rPr>
          <w:sz w:val="14"/>
        </w:rPr>
        <w:t xml:space="preserve">. When adjusted for population increases, it reduces per capita income gains to 1 percent to 1.5 percent annually, Lindsey calculates. That's half to three-quarters the historical rate. The amount is small enough to be skimmed off by rising taxes, higher health insurance premiums or growing inequality. For many households, it would mean stagnation or worse. </w:t>
      </w:r>
      <w:r w:rsidRPr="009153B3">
        <w:rPr>
          <w:rStyle w:val="StyleBoldUnderline"/>
        </w:rPr>
        <w:t>What looms -- it's already occurred in Europe -- is a more contentious future. Economic growth serves as social glue that neutralizes other differences. Without it, economic and political competition becomes a game of musical chairs, where "one person's gain is another's loss," King writes. There's a "breakdown of trust,"</w:t>
      </w:r>
      <w:r w:rsidRPr="009153B3">
        <w:rPr>
          <w:sz w:val="14"/>
        </w:rPr>
        <w:t xml:space="preserve"> as expectations are continually disappointed. It's an often ugly process that is convincingly confirmed by Washington's political battle. </w:t>
      </w:r>
    </w:p>
    <w:p w:rsidR="00FF25C9" w:rsidRPr="009153B3" w:rsidRDefault="00FF25C9" w:rsidP="00FF25C9">
      <w:pPr>
        <w:pStyle w:val="Heading4"/>
      </w:pPr>
      <w:r w:rsidRPr="009153B3">
        <w:t xml:space="preserve">A hydrogen economy would spur technological innovation- key to boosting economic growth </w:t>
      </w:r>
    </w:p>
    <w:p w:rsidR="00FF25C9" w:rsidRPr="009153B3" w:rsidRDefault="00FF25C9" w:rsidP="00FF25C9">
      <w:r w:rsidRPr="009153B3">
        <w:rPr>
          <w:rStyle w:val="StyleStyleBold12pt"/>
        </w:rPr>
        <w:t>Gresser and Cusumano 05</w:t>
      </w:r>
      <w:r w:rsidRPr="009153B3">
        <w:t xml:space="preserve"> (Julian, is an international attorney, negotiator, inventor, and recognized expert on environmental law, a professor at MIT and Harvard Law, a senior consultant to the U.S. State Department, The World Bank, The Prime Minister's Office of Japan, The People's Republic of China, and the European Commission and the founder of the GII, James A, April, PhD in physical chemistry, pursuing business studies at Harvard and Stanford, and receiving a fellowship at Churchill College at Cambridge University, he served as a research scientist and then Director of Catalysis R&amp;D for Exxon, “Hydrogen and the New Energy Economy: Why We Need an Apollo Mission for Clean Energy”, </w:t>
      </w:r>
      <w:hyperlink r:id="rId60" w:history="1">
        <w:r w:rsidRPr="009153B3">
          <w:rPr>
            <w:rStyle w:val="Hyperlink"/>
          </w:rPr>
          <w:t>http://search.proquest.com.proxy.lib.umich.edu/abicomplete/docview/218608096/447D2475A78B4FAFPQ/2?accountid=14667</w:t>
        </w:r>
      </w:hyperlink>
      <w:r w:rsidRPr="009153B3">
        <w:t xml:space="preserve">)  </w:t>
      </w:r>
    </w:p>
    <w:p w:rsidR="00FF25C9" w:rsidRPr="009153B3" w:rsidRDefault="00FF25C9" w:rsidP="00FF25C9">
      <w:pPr>
        <w:rPr>
          <w:u w:val="single"/>
        </w:rPr>
      </w:pPr>
      <w:r w:rsidRPr="009153B3">
        <w:rPr>
          <w:rStyle w:val="StyleBoldUnderline"/>
        </w:rPr>
        <w:t xml:space="preserve">Perhaps the greatest political appeal and the most immediate beneficial impact of the Hydrogen Economy </w:t>
      </w:r>
      <w:proofErr w:type="gramStart"/>
      <w:r w:rsidRPr="009153B3">
        <w:rPr>
          <w:rStyle w:val="StyleBoldUnderline"/>
        </w:rPr>
        <w:t>is</w:t>
      </w:r>
      <w:proofErr w:type="gramEnd"/>
      <w:r w:rsidRPr="009153B3">
        <w:rPr>
          <w:rStyle w:val="StyleBoldUnderline"/>
        </w:rPr>
        <w:t xml:space="preserve"> the emergence of hydrogen as a strategic business sector and an engine of global economic growth within the decade and for the remainder of the twenty-first century.</w:t>
      </w:r>
    </w:p>
    <w:p w:rsidR="00FF25C9" w:rsidRPr="009153B3" w:rsidRDefault="00FF25C9" w:rsidP="00FF25C9">
      <w:r w:rsidRPr="009153B3">
        <w:rPr>
          <w:rStyle w:val="StyleBoldUnderline"/>
        </w:rPr>
        <w:t>Throughout history, certain industries experiencing breakthroughs in technology have served as engines of economic growth. Economic growth occurs when gains in productivity in the strategic business sector are rapidly transferred through innovation and the convergence of the key technologies to other industries and sectors.</w:t>
      </w:r>
      <w:r w:rsidRPr="009153B3">
        <w:t xml:space="preserve"> Among the most famous examples are the canals and railroads in the eighteenth and nineteenth centuries in Europe and the United States, machine tool making in New England in the early nineteenth century, and the German chemical dye industry in the late nineteenth century. Japan's post-World War II industries-steel, autos, household electronics, semiconductors, computers, telecommunications, and robotics-illustrate how economic leverage can multiply when innovations in one strategic sector trigger breakthroughs in the next.</w:t>
      </w:r>
    </w:p>
    <w:p w:rsidR="00FF25C9" w:rsidRPr="009153B3" w:rsidRDefault="00FF25C9" w:rsidP="00FF25C9">
      <w:r w:rsidRPr="009153B3">
        <w:rPr>
          <w:rStyle w:val="StyleBoldUnderline"/>
        </w:rPr>
        <w:t>Because the public benefits of strategic technologies and industries are significant,</w:t>
      </w:r>
      <w:r w:rsidRPr="009153B3">
        <w:t xml:space="preserve"> as are the commercial risks, </w:t>
      </w:r>
      <w:r w:rsidRPr="009153B3">
        <w:rPr>
          <w:rStyle w:val="StyleBoldUnderline"/>
        </w:rPr>
        <w:t>governments have usually played a critical role, especially during the early stages, in nurturing and accelerating their development</w:t>
      </w:r>
      <w:r w:rsidRPr="009153B3">
        <w:t>. For example, rural electrification in the United States would have taken generations without strong government support during Franklin Roosevelt's administration. Today, the state of California has taken the lead in implementing the Hydrogen Highway Network Action Plan, and will build 150-200 hydrogen fueling stations throughout the state, approximately one every 20 miles on California's major highways. C</w:t>
      </w:r>
      <w:r w:rsidRPr="009153B3">
        <w:rPr>
          <w:rStyle w:val="StyleBoldUnderline"/>
        </w:rPr>
        <w:t>alifornia's Hydrogen Highway is an "economically strategic instrumentality," which,</w:t>
      </w:r>
      <w:r w:rsidRPr="009153B3">
        <w:t xml:space="preserve"> like the railroads in the nineteenth century, will drive economic growth in a wide spectrum of user industries.</w:t>
      </w:r>
    </w:p>
    <w:p w:rsidR="00FF25C9" w:rsidRPr="009153B3" w:rsidRDefault="00FF25C9" w:rsidP="00FF25C9">
      <w:r w:rsidRPr="009153B3">
        <w:rPr>
          <w:rStyle w:val="StyleBoldUnderline"/>
        </w:rPr>
        <w:t>Florida has also launched an imaginative program to promote hydrogen as a strategic sector.</w:t>
      </w:r>
      <w:r w:rsidRPr="009153B3">
        <w:t xml:space="preserve"> Florida's Hydrogen Strategy is based on alliances among private companies, state and local government organizations, universities, environmental groups, and select groups from the space program. Initial areas of focus are fuel cells, internal combustion engines retrofitted to run on hydrogen, hydrogen storage, and power-grid optimization. Financial incentives include tax refunds, investment tax credits, performance incentives, quick response training programs, and enterprise bond financing.</w:t>
      </w:r>
    </w:p>
    <w:p w:rsidR="00FF25C9" w:rsidRPr="009153B3" w:rsidRDefault="00FF25C9" w:rsidP="00FF25C9">
      <w:pPr>
        <w:rPr>
          <w:rStyle w:val="StyleBoldUnderline"/>
        </w:rPr>
      </w:pPr>
      <w:r w:rsidRPr="009153B3">
        <w:rPr>
          <w:rStyle w:val="StyleBoldUnderline"/>
        </w:rPr>
        <w:t>Japan, Germany, Canada, and Iceland all understand that hydrogen's development is economically strategic, as it will drive innovations in nanomaterials, biotechnology, solar photocatalysis, and even the Internet through local, distributed generation. These countries are vigorously supporting their transition away from oil.</w:t>
      </w:r>
    </w:p>
    <w:p w:rsidR="00FF25C9" w:rsidRPr="009153B3" w:rsidRDefault="00FF25C9" w:rsidP="00FF25C9"/>
    <w:p w:rsidR="00FF25C9" w:rsidRPr="009153B3" w:rsidRDefault="00FF25C9" w:rsidP="00FF25C9">
      <w:pPr>
        <w:pStyle w:val="Heading4"/>
      </w:pPr>
      <w:r w:rsidRPr="009153B3">
        <w:t>OTEC is the most suitable approach to commercial production of Hydrogen for the energy AND transportation sectors</w:t>
      </w:r>
    </w:p>
    <w:p w:rsidR="00FF25C9" w:rsidRPr="009153B3" w:rsidRDefault="00FF25C9" w:rsidP="00FF25C9">
      <w:r w:rsidRPr="009153B3">
        <w:rPr>
          <w:rStyle w:val="StyleStyleBold12pt"/>
        </w:rPr>
        <w:t>Kazim 05</w:t>
      </w:r>
      <w:r w:rsidRPr="009153B3">
        <w:t xml:space="preserve"> (Ayoub, aculty of Engineering, Department of Mechanical Engineering, United Arab Emirates University, 2/12, “Hydrogen production through an ocean thermal energy conversion system operating at an optimum temperature drop”, </w:t>
      </w:r>
      <w:hyperlink r:id="rId61" w:history="1">
        <w:r w:rsidRPr="009153B3">
          <w:rPr>
            <w:rStyle w:val="Hyperlink"/>
          </w:rPr>
          <w:t>http://ac.els-cdn.com.proxy.lib.umich.edu/S1359431105000396/1-s2.0-S1359431105000396-main.pdf?_tid=c13c4dde-fd66-11e3-acc9-</w:t>
        </w:r>
        <w:r w:rsidRPr="009153B3">
          <w:rPr>
            <w:rStyle w:val="Hyperlink"/>
          </w:rPr>
          <w:lastRenderedPageBreak/>
          <w:t>00000aab0f02&amp;acdnat=1403810532_9d680f53ba78fcb25ddc4df929e8441c</w:t>
        </w:r>
      </w:hyperlink>
      <w:r w:rsidRPr="009153B3">
        <w:t>)//CBC</w:t>
      </w:r>
    </w:p>
    <w:p w:rsidR="00FF25C9" w:rsidRPr="009153B3" w:rsidRDefault="00FF25C9" w:rsidP="00FF25C9">
      <w:r w:rsidRPr="009153B3">
        <w:rPr>
          <w:rStyle w:val="StyleBoldUnderline"/>
        </w:rPr>
        <w:t xml:space="preserve">Storage of electrical energy produced from an </w:t>
      </w:r>
      <w:r w:rsidRPr="009153B3">
        <w:t>ocean thermal energy conversion (</w:t>
      </w:r>
      <w:r w:rsidRPr="009153B3">
        <w:rPr>
          <w:rStyle w:val="StyleBoldUnderline"/>
        </w:rPr>
        <w:t>OTEC) system is con- sidered to be extremely essential,</w:t>
      </w:r>
      <w:r w:rsidRPr="009153B3">
        <w:t xml:space="preserve"> since the conversion process could take place in a remote offshore area and distant from the actual utilization sites. </w:t>
      </w:r>
      <w:r w:rsidRPr="009153B3">
        <w:rPr>
          <w:rStyle w:val="StyleBoldUnderline"/>
        </w:rPr>
        <w:t>Energy conversion from an OTEC system into hydrogen energy, which is used for power generation through fuel cells, is an important approach</w:t>
      </w:r>
      <w:r w:rsidRPr="009153B3">
        <w:t xml:space="preserve"> of storing such energy for further utilizations. In this paper, a technical analysis of hydrogen production through an OTEC system coupled with a polymer electrolyte membrane electrolyser (PEM), which is developed by the Japanese inter- national clean energy network using hydrogen conversion (WE-NET), is performed. The analysis is con- ducted at an optimum temperature drop between the working fluid and seawater, d T </w:t>
      </w:r>
      <w:proofErr w:type="gramStart"/>
      <w:r w:rsidRPr="009153B3">
        <w:t>op .</w:t>
      </w:r>
      <w:proofErr w:type="gramEnd"/>
      <w:r w:rsidRPr="009153B3">
        <w:t xml:space="preserve"> Furthermore, the analysis is carried out at various temperature differences between the surface and deep sea water, D </w:t>
      </w:r>
      <w:proofErr w:type="gramStart"/>
      <w:r w:rsidRPr="009153B3">
        <w:t>T .</w:t>
      </w:r>
      <w:proofErr w:type="gramEnd"/>
      <w:r w:rsidRPr="009153B3">
        <w:t xml:space="preserve"> The calculated results demonstrated the significance of temperature drop and temperature difference on the electrical power output and conversion efficiency. Moreover, the actual rate of hydrogen production varied from 2.5 N m 3 /h to 60 N m 3 /h as D T raised from 5 Cto25 C, respectively.</w:t>
      </w:r>
    </w:p>
    <w:p w:rsidR="00FF25C9" w:rsidRPr="009153B3" w:rsidRDefault="00FF25C9" w:rsidP="00FF25C9">
      <w:pPr>
        <w:rPr>
          <w:rStyle w:val="StyleBoldUnderline"/>
        </w:rPr>
      </w:pPr>
      <w:r w:rsidRPr="009153B3">
        <w:t>Ocean thermal energy conversion (OTEC) is considered to be one of the renewable energy forms where a heat conversion process takes place between the ocean surface, which is exposed to the sun and the ocean depth, which represents the cold temperature reaching 5 C. With a sta- ble temperature gradient between the ocean surface and its depth in locations close to the equator and with marginal seasonal changes, a huge potential of thermal energy can be produced. How- ever, only a fraction of such energy can be converted into a useful mechanical work or electricity [1</w:t>
      </w:r>
      <w:proofErr w:type="gramStart"/>
      <w:r w:rsidRPr="009153B3">
        <w:t>] .</w:t>
      </w:r>
      <w:proofErr w:type="gramEnd"/>
      <w:r w:rsidRPr="009153B3">
        <w:t xml:space="preserve"> Nevertheless, </w:t>
      </w:r>
      <w:r w:rsidRPr="009153B3">
        <w:rPr>
          <w:rStyle w:val="StyleBoldUnderline"/>
        </w:rPr>
        <w:t>OTEC system is regarded to be one of the major renewable energy sources in the tropical regions.</w:t>
      </w:r>
      <w:r w:rsidRPr="009153B3">
        <w:t xml:space="preserve"> </w:t>
      </w:r>
      <w:r w:rsidRPr="009153B3">
        <w:rPr>
          <w:rStyle w:val="StyleBoldUnderline"/>
        </w:rPr>
        <w:t xml:space="preserve">One of the major drawbacks associated with OTEC is when the conversion process takes place in a remote offshore area and distant from the utilization sites, leading to a significant energy wastage. To overcome this shortcoming, conversion of power produced from an OTEC system into hydrogen energy through electrolysis process, could be the most suitable approach to com- mercial realization of the hydrogen economy using only renewable energy sources </w:t>
      </w:r>
      <w:r w:rsidRPr="009153B3">
        <w:t>[2</w:t>
      </w:r>
      <w:proofErr w:type="gramStart"/>
      <w:r w:rsidRPr="009153B3">
        <w:t>,3</w:t>
      </w:r>
      <w:proofErr w:type="gramEnd"/>
      <w:r w:rsidRPr="009153B3">
        <w:t xml:space="preserve">] . </w:t>
      </w:r>
      <w:proofErr w:type="gramStart"/>
      <w:r w:rsidRPr="009153B3">
        <w:rPr>
          <w:rStyle w:val="StyleBoldUnderline"/>
        </w:rPr>
        <w:t>Hydro- gen, which possesses attractive characteristics such as being environmentally clean, storable, transportable and inexhaustible, can play a key role in fulfilling part of the global energy demand.</w:t>
      </w:r>
      <w:proofErr w:type="gramEnd"/>
      <w:r w:rsidRPr="009153B3">
        <w:rPr>
          <w:rStyle w:val="StyleBoldUnderline"/>
        </w:rPr>
        <w:t xml:space="preserve"> Presently, utilization of hydrogen energy to run fuel cells for a clean power generation, which can be exploited in many industrial, utilities and transportation sectors, has gained a worldwide atten- tion [4] .</w:t>
      </w:r>
    </w:p>
    <w:p w:rsidR="00FF25C9" w:rsidRPr="009153B3" w:rsidRDefault="00FF25C9" w:rsidP="00FF25C9">
      <w:pPr>
        <w:pStyle w:val="Heading4"/>
      </w:pPr>
      <w:r w:rsidRPr="009153B3">
        <w:t xml:space="preserve">Economic growth is a </w:t>
      </w:r>
      <w:r w:rsidRPr="009153B3">
        <w:rPr>
          <w:i/>
        </w:rPr>
        <w:t>causal variable</w:t>
      </w:r>
      <w:r w:rsidRPr="009153B3">
        <w:t xml:space="preserve"> in maintaining global peace.  Conflicts get more likely and escalate rapidly during prolonged periods of economic contraction. </w:t>
      </w:r>
    </w:p>
    <w:p w:rsidR="00FF25C9" w:rsidRPr="009153B3" w:rsidRDefault="00FF25C9" w:rsidP="00FF25C9">
      <w:pPr>
        <w:rPr>
          <w:rStyle w:val="StyleStyleBold12pt"/>
        </w:rPr>
      </w:pPr>
      <w:r w:rsidRPr="009153B3">
        <w:rPr>
          <w:rStyle w:val="StyleStyleBold12pt"/>
        </w:rPr>
        <w:t>Royal ‘10</w:t>
      </w:r>
    </w:p>
    <w:p w:rsidR="00FF25C9" w:rsidRPr="009153B3" w:rsidRDefault="00FF25C9" w:rsidP="00FF25C9">
      <w:r w:rsidRPr="009153B3">
        <w:t>[Jedediah, Director of Cooperative Threat Reduction at the U.S. Department of Defense, Economics of War and Peace: Economic, Legal, and Political Perspectives, pg 213-215]</w:t>
      </w:r>
    </w:p>
    <w:p w:rsidR="00FF25C9" w:rsidRPr="009153B3" w:rsidRDefault="00FF25C9" w:rsidP="00FF25C9">
      <w:r w:rsidRPr="009153B3">
        <w:t xml:space="preserve">Less intuitive is how periods of economic decline may increase the likelihood of external conflict.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9153B3">
        <w:rPr>
          <w:rStyle w:val="StyleBoldUnderline"/>
        </w:rPr>
        <w:t xml:space="preserve">on the systemic level, </w:t>
      </w:r>
      <w:r w:rsidRPr="009153B3">
        <w:t xml:space="preserve">Pollins (2008) advances Modelski and Thompson’s (1996) </w:t>
      </w:r>
      <w:r w:rsidRPr="009153B3">
        <w:lastRenderedPageBreak/>
        <w:t xml:space="preserve">work on leadership cycle theory, finding that </w:t>
      </w:r>
      <w:r w:rsidRPr="009153B3">
        <w:rPr>
          <w:rStyle w:val="StyleBoldUnderline"/>
        </w:rPr>
        <w:t>rhythms in the global economy are associated with the rise and fall of a pre-eminent power and the oftenbloody transition from one pre-eminent leader to the next</w:t>
      </w:r>
      <w:r w:rsidRPr="009153B3">
        <w:t xml:space="preserve">. As such, exogenous </w:t>
      </w:r>
      <w:r w:rsidRPr="009153B3">
        <w:rPr>
          <w:rStyle w:val="StyleBoldUnderline"/>
        </w:rPr>
        <w:t>shocks</w:t>
      </w:r>
      <w:r w:rsidRPr="009153B3">
        <w:t xml:space="preserve"> such as economic crises </w:t>
      </w:r>
      <w:r w:rsidRPr="009153B3">
        <w:rPr>
          <w:rStyle w:val="StyleBoldUnderline"/>
        </w:rPr>
        <w:t>could usher in a redistribution ofrelative power</w:t>
      </w:r>
      <w:r w:rsidRPr="009153B3">
        <w:t xml:space="preserve"> (see also Gilpin, 1981) </w:t>
      </w:r>
      <w:r w:rsidRPr="009153B3">
        <w:rPr>
          <w:rStyle w:val="StyleBoldUnderline"/>
        </w:rPr>
        <w:t>that leads to uncertainty about power balances, increasing the risk of miscalculation</w:t>
      </w:r>
      <w:r w:rsidRPr="009153B3">
        <w:t xml:space="preserve"> (Fearon 1995). Alternatively, </w:t>
      </w:r>
      <w:r w:rsidRPr="009153B3">
        <w:rPr>
          <w:rStyle w:val="StyleBoldUnderline"/>
        </w:rPr>
        <w:t>even a relatively certain redistribution of power could lead to a permissive environment for conflicts as a rising power may seek to challenge a declining power</w:t>
      </w:r>
      <w:r w:rsidRPr="009153B3">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remains unknown. Second, on a dyadic level, Copeland’s (1996, 2000) theory of trade expectations suggest that “</w:t>
      </w:r>
      <w:r w:rsidRPr="009153B3">
        <w:rPr>
          <w:rStyle w:val="StyleBoldUnderline"/>
        </w:rPr>
        <w:t>future expectation of trade” is a significant variable in understanding economic conditions and security behavior of states.</w:t>
      </w:r>
      <w:r w:rsidRPr="009153B3">
        <w:t xml:space="preserve"> He argues that interdependent states are likely to gain pacific benefits from trade so long as they have an optimistic view of future trade relations. However, </w:t>
      </w:r>
      <w:r w:rsidRPr="009153B3">
        <w:rPr>
          <w:rStyle w:val="StyleBoldUnderline"/>
        </w:rPr>
        <w:t>if the expectations of future trade decline,particularly for difficult to replace item such as energy resources, the likelihood for conflict increases, as states will be inclined to use force to gain access to those resources.</w:t>
      </w:r>
      <w:r w:rsidRPr="009153B3">
        <w:t xml:space="preserve"> </w:t>
      </w:r>
      <w:r w:rsidRPr="009153B3">
        <w:rPr>
          <w:rStyle w:val="StyleBoldUnderline"/>
        </w:rPr>
        <w:t>Crises could potentially be the trigger for decreased trade expectations either on its own or because ittriggers protectionist moves by interdependent states. Third, others have considered the link between economic decline and external armed conflict at a national level. Blomberg and Hess (2002) find a strong correlation between internal conflict and external conflict</w:t>
      </w:r>
      <w:r w:rsidRPr="009153B3">
        <w:t xml:space="preserve">, particularly during periods of economic downturn. They write, </w:t>
      </w:r>
      <w:proofErr w:type="gramStart"/>
      <w:r w:rsidRPr="009153B3">
        <w:t>The</w:t>
      </w:r>
      <w:proofErr w:type="gramEnd"/>
      <w:r w:rsidRPr="009153B3">
        <w:t xml:space="preserve"> linkages between internal and external conflict and prosperity are strong and mutually reinforcing. </w:t>
      </w:r>
      <w:r w:rsidRPr="009153B3">
        <w:rPr>
          <w:rStyle w:val="StyleBoldUnderline"/>
        </w:rPr>
        <w:t>Economic conflict tends to spawn internal conflict, which in turn returns the favor. Moreover, the presence of a recession tends to amplify the extent to which international and external conflicts self-reinforce each other</w:t>
      </w:r>
      <w:r w:rsidRPr="009153B3">
        <w:t xml:space="preserve">. (Blomberg and Hess, 2002, p. 89) </w:t>
      </w:r>
      <w:r w:rsidRPr="009153B3">
        <w:rPr>
          <w:rStyle w:val="StyleBoldUnderline"/>
        </w:rPr>
        <w:t>Economic decline has also been linked with an increase in the likelihood of terrorism (Blomberg, Hess and Weerapana, 2004), which has the capacity to spill across borders and lead to external tensions</w:t>
      </w:r>
      <w:r w:rsidRPr="009153B3">
        <w:t xml:space="preserve">. </w:t>
      </w:r>
      <w:r w:rsidRPr="009153B3">
        <w:rPr>
          <w:rStyle w:val="StyleBoldUnderline"/>
        </w:rPr>
        <w:t>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9153B3">
        <w:t xml:space="preserve">. </w:t>
      </w:r>
      <w:proofErr w:type="gramStart"/>
      <w:r w:rsidRPr="009153B3">
        <w:t>Wang (1996), DeRouen (1995) and Blomberg, Hess and Thacker (2006) find supporting evidence showing that economic decline and use of force are at least indirectly correlated.</w:t>
      </w:r>
      <w:proofErr w:type="gramEnd"/>
      <w:r w:rsidRPr="009153B3">
        <w:t xml:space="preserve"> Gelpi (1997), Miller (1999), and Kisangani and Pickering (2009) suggest that the </w:t>
      </w:r>
      <w:r w:rsidRPr="009153B3">
        <w:rPr>
          <w:rStyle w:val="StyleBoldUnderline"/>
        </w:rPr>
        <w:t>tendency towards diversionary tactics are greater for democratic states than autocratic states due to the fact the democratic leaders are generally more susceptible to being removed from office due to lack of domestic support</w:t>
      </w:r>
      <w:r w:rsidRPr="009153B3">
        <w:t xml:space="preserve">. De DeRouen (2000) has provided evidence showing that </w:t>
      </w:r>
      <w:proofErr w:type="gramStart"/>
      <w:r w:rsidRPr="009153B3">
        <w:t>periods</w:t>
      </w:r>
      <w:proofErr w:type="gramEnd"/>
      <w:r w:rsidRPr="009153B3">
        <w:t xml:space="preserve"> ofweak economic performance in the United States and thus weak Presidential popularity are statically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 This </w:t>
      </w:r>
      <w:r w:rsidRPr="009153B3">
        <w:rPr>
          <w:szCs w:val="20"/>
        </w:rPr>
        <w:t>implied connection between integration, crises and armed conflict has not featured prominently in economic-security debate and deserves more attention</w:t>
      </w:r>
      <w:r w:rsidRPr="009153B3">
        <w:t xml:space="preserve">. This observation is not contradictory to other perspectives that </w:t>
      </w:r>
      <w:r w:rsidRPr="009153B3">
        <w:lastRenderedPageBreak/>
        <w:t xml:space="preserve">link economic interdependence with a decrease in the likelihood of external conflict, such as those mentioned in the first paragraph of this chapter. </w:t>
      </w:r>
      <w:r w:rsidRPr="009153B3">
        <w:rPr>
          <w:rStyle w:val="StyleBoldUnderline"/>
        </w:rPr>
        <w:t>Those studies tend to focus on dyadic interdependence instead of global interdependence and do not specifically consider the occurrence of and conditions created by economic crises</w:t>
      </w:r>
      <w:r w:rsidRPr="009153B3">
        <w:t xml:space="preserve">. As such the view presented here should be considered ancillary to those views. </w:t>
      </w:r>
    </w:p>
    <w:p w:rsidR="00FF25C9" w:rsidRPr="009153B3" w:rsidRDefault="00FF25C9" w:rsidP="00FF25C9"/>
    <w:p w:rsidR="005B7AF0" w:rsidRPr="009153B3" w:rsidRDefault="005B7AF0" w:rsidP="005B7AF0">
      <w:pPr>
        <w:pStyle w:val="Heading3"/>
      </w:pPr>
      <w:r w:rsidRPr="009153B3">
        <w:lastRenderedPageBreak/>
        <w:t xml:space="preserve">Xt slow growth now </w:t>
      </w:r>
    </w:p>
    <w:p w:rsidR="005B7AF0" w:rsidRPr="009153B3" w:rsidRDefault="005B7AF0" w:rsidP="005B7AF0">
      <w:pPr>
        <w:pStyle w:val="Heading4"/>
      </w:pPr>
      <w:r w:rsidRPr="009153B3">
        <w:t xml:space="preserve">High unemployment rates continue to hamper economic growth </w:t>
      </w:r>
    </w:p>
    <w:p w:rsidR="005B7AF0" w:rsidRPr="009153B3" w:rsidRDefault="000545D2" w:rsidP="005B7AF0">
      <w:hyperlink r:id="rId62" w:history="1">
        <w:r w:rsidR="005B7AF0" w:rsidRPr="009153B3">
          <w:rPr>
            <w:rStyle w:val="StyleStyleBold12pt"/>
          </w:rPr>
          <w:t xml:space="preserve">McGrory-Dixon  and Urpelainen 13 </w:t>
        </w:r>
        <w:r w:rsidR="005B7AF0" w:rsidRPr="009153B3">
          <w:rPr>
            <w:rStyle w:val="Hyperlink"/>
          </w:rPr>
          <w:t>(Amanda, Johannes, contributers at the American journal for politcal science, 4/5, “Slow income, job growth hurt economic rebound” http://search.proquest.com.proxy.lib.umich.edu/econlit/docview/1324261613/C9BECC8F79884262PQ/4?accountid=14667</w:t>
        </w:r>
      </w:hyperlink>
    </w:p>
    <w:p w:rsidR="005B7AF0" w:rsidRPr="009153B3" w:rsidRDefault="005B7AF0" w:rsidP="005B7AF0">
      <w:pPr>
        <w:rPr>
          <w:rStyle w:val="StyleBoldUnderline"/>
        </w:rPr>
      </w:pPr>
      <w:r w:rsidRPr="009153B3">
        <w:rPr>
          <w:rStyle w:val="StyleBoldUnderline"/>
        </w:rPr>
        <w:t xml:space="preserve">Slow income and job growth are hurting economic development in cities nationwide, according a report by the National League of Cities. </w:t>
      </w:r>
      <w:r w:rsidRPr="009153B3">
        <w:rPr>
          <w:sz w:val="10"/>
        </w:rPr>
        <w:t xml:space="preserve">While 52 percent of respondents to a NLC survey say unemployment in their cities has improved, another </w:t>
      </w:r>
      <w:r w:rsidRPr="009153B3">
        <w:rPr>
          <w:rStyle w:val="StyleBoldUnderline"/>
        </w:rPr>
        <w:t xml:space="preserve">two-thirds say persistently high unemployment rates are responsible for economic instability in their communities. </w:t>
      </w:r>
      <w:r w:rsidRPr="009153B3">
        <w:rPr>
          <w:sz w:val="10"/>
        </w:rPr>
        <w:t xml:space="preserve">The report also finds that </w:t>
      </w:r>
      <w:r w:rsidRPr="009153B3">
        <w:rPr>
          <w:rStyle w:val="StyleBoldUnderline"/>
        </w:rPr>
        <w:t>the skills gap among the work force is growing</w:t>
      </w:r>
      <w:r w:rsidRPr="009153B3">
        <w:rPr>
          <w:sz w:val="10"/>
        </w:rPr>
        <w:t xml:space="preserve">. "While today's report shows some signs of progress, it reminds local leaders across the country that </w:t>
      </w:r>
      <w:r w:rsidRPr="009153B3">
        <w:rPr>
          <w:rStyle w:val="StyleBoldUnderline"/>
        </w:rPr>
        <w:t>we must continue to drive economic development and job growth in our communities every day</w:t>
      </w:r>
      <w:r w:rsidRPr="009153B3">
        <w:rPr>
          <w:sz w:val="10"/>
        </w:rPr>
        <w:t xml:space="preserve">," said Marie Lopez Rogers, mayor of Avondale, Ariz., and president of NLC. "We cannot have a full economic recovery if our most vulnerable residents are being left behind; accelerating this turnaround requires strong, commo- sense leadership in Washington who understand that </w:t>
      </w:r>
      <w:r w:rsidRPr="009153B3">
        <w:rPr>
          <w:rStyle w:val="StyleBoldUnderline"/>
        </w:rPr>
        <w:t>the health of our national economy is directly linked to strong economies</w:t>
      </w:r>
      <w:r w:rsidRPr="009153B3">
        <w:rPr>
          <w:sz w:val="10"/>
        </w:rPr>
        <w:t xml:space="preserve"> in cities and who are willing to support smart investments in cities." Clarence Anthony, executive director of NLC, said the report "reinforces the urgency for the federal government to accelerate the nation's growth through smart investments and strategic cuts that will help build healthy local economies." "Local leaders continue to press for investments in workforce education to train workers to compete in the next generation of jobs and in infrastructure investments that put people back to work while improving the ability of business to move products around the country," he said in a statement. While 53 percent of respondents say local workforce skills are an obstacle to the economic health of their communities, </w:t>
      </w:r>
      <w:r w:rsidRPr="009153B3">
        <w:rPr>
          <w:rStyle w:val="StyleBoldUnderline"/>
        </w:rPr>
        <w:t>88 percent of respondents say workforce alignment has not improved in the last year</w:t>
      </w:r>
      <w:r w:rsidRPr="009153B3">
        <w:rPr>
          <w:sz w:val="10"/>
        </w:rPr>
        <w:t xml:space="preserve">. Another 82 percent of respondents say they have not seen an increase in their populations attaining post-secondary degrees. </w:t>
      </w:r>
      <w:r w:rsidRPr="009153B3">
        <w:rPr>
          <w:rStyle w:val="StyleBoldUnderline"/>
        </w:rPr>
        <w:t>"The report shows the weight that these barriers have on</w:t>
      </w:r>
      <w:r w:rsidRPr="009153B3">
        <w:rPr>
          <w:sz w:val="10"/>
        </w:rPr>
        <w:t xml:space="preserve"> local </w:t>
      </w:r>
      <w:r w:rsidRPr="009153B3">
        <w:rPr>
          <w:rStyle w:val="StyleBoldUnderline"/>
        </w:rPr>
        <w:t>economic growth</w:t>
      </w:r>
      <w:r w:rsidRPr="009153B3">
        <w:rPr>
          <w:sz w:val="10"/>
        </w:rPr>
        <w:t>," said Christy McFarland, the report's author and interim director of NLC's Center for Research and Innovation. "</w:t>
      </w:r>
      <w:r w:rsidRPr="009153B3">
        <w:rPr>
          <w:rStyle w:val="StyleBoldUnderline"/>
        </w:rPr>
        <w:t xml:space="preserve">Workforce development and job creation are integral to the economic health of our communities, and without federal investment in these areas, we will probably continue to see high unemployment severely hampering cities' economic recoveries." </w:t>
      </w:r>
    </w:p>
    <w:p w:rsidR="005B7AF0" w:rsidRPr="009153B3" w:rsidRDefault="005B7AF0" w:rsidP="005B7AF0">
      <w:pPr>
        <w:pStyle w:val="Heading4"/>
      </w:pPr>
      <w:r w:rsidRPr="009153B3">
        <w:t>Slow growth will continue without federal investment in new technologies</w:t>
      </w:r>
    </w:p>
    <w:p w:rsidR="005B7AF0" w:rsidRPr="009153B3" w:rsidRDefault="005B7AF0" w:rsidP="005B7AF0">
      <w:r w:rsidRPr="009153B3">
        <w:rPr>
          <w:rStyle w:val="StyleStyleBold12pt"/>
        </w:rPr>
        <w:t>Applebaum 14</w:t>
      </w:r>
      <w:r w:rsidRPr="009153B3">
        <w:t xml:space="preserve"> (Binyamin, economic expert at the New York </w:t>
      </w:r>
      <w:proofErr w:type="gramStart"/>
      <w:r w:rsidRPr="009153B3">
        <w:t>times</w:t>
      </w:r>
      <w:proofErr w:type="gramEnd"/>
      <w:r w:rsidRPr="009153B3">
        <w:t>, 6/11, “U.S. Economic Recovery Looks Distant as Growth Stalls” http://www.nytimes.com/2014/06/12/business/economy/us-economic-recovery-looks-distant-as-growth-lingers.html?_r=0)</w:t>
      </w:r>
    </w:p>
    <w:p w:rsidR="005B7AF0" w:rsidRPr="009153B3" w:rsidRDefault="005B7AF0" w:rsidP="005B7AF0">
      <w:pPr>
        <w:rPr>
          <w:sz w:val="16"/>
        </w:rPr>
      </w:pPr>
      <w:r w:rsidRPr="009153B3">
        <w:rPr>
          <w:sz w:val="16"/>
        </w:rPr>
        <w:t xml:space="preserve">WASHINGTON — </w:t>
      </w:r>
      <w:r w:rsidRPr="009153B3">
        <w:rPr>
          <w:rStyle w:val="StyleBoldUnderline"/>
        </w:rPr>
        <w:t>Recessions are always painful, but the Great Recession</w:t>
      </w:r>
      <w:r w:rsidRPr="009153B3">
        <w:rPr>
          <w:sz w:val="16"/>
        </w:rPr>
        <w:t xml:space="preserve"> that ran from late 2007 to the middle of 2009 </w:t>
      </w:r>
      <w:r w:rsidRPr="009153B3">
        <w:rPr>
          <w:rStyle w:val="StyleBoldUnderline"/>
        </w:rPr>
        <w:t>may have inflicted a new kind of pain: an era of slower growth. It has been five years since the official end of that severe economic downturn.</w:t>
      </w:r>
      <w:r w:rsidRPr="009153B3">
        <w:rPr>
          <w:sz w:val="16"/>
        </w:rPr>
        <w:t xml:space="preserve"> The nation’s total annual output has moved substantially above the prerecession peak, but </w:t>
      </w:r>
      <w:r w:rsidRPr="009153B3">
        <w:rPr>
          <w:rStyle w:val="StyleBoldUnderline"/>
        </w:rPr>
        <w:t>economic growth has averaged only about 2 percent a year, well below its historical average</w:t>
      </w:r>
      <w:r w:rsidRPr="009153B3">
        <w:rPr>
          <w:sz w:val="16"/>
        </w:rPr>
        <w:t xml:space="preserve">. </w:t>
      </w:r>
      <w:r w:rsidRPr="009153B3">
        <w:rPr>
          <w:rStyle w:val="StyleBoldUnderline"/>
        </w:rPr>
        <w:t>Household incomes continue to stagnate, and millions of Americans still can’t find jobs. And a growing number of experts see evidence that the economy will never rebound completely. For more than a century, the pace of growth was reliably resilient, bouncing back after recessions like a car returning to its cruising speed after a roadblock. Even after the prolonged Great Depression</w:t>
      </w:r>
      <w:r w:rsidRPr="009153B3">
        <w:rPr>
          <w:sz w:val="16"/>
        </w:rPr>
        <w:t xml:space="preserve"> of the 1930s</w:t>
      </w:r>
      <w:r w:rsidRPr="009153B3">
        <w:rPr>
          <w:rStyle w:val="StyleBoldUnderline"/>
        </w:rPr>
        <w:t>, growth eventually returned to an average pace of more than 3 percent a year. But Treasury Secretary Jacob J. Lew</w:t>
      </w:r>
      <w:r w:rsidRPr="009153B3">
        <w:rPr>
          <w:sz w:val="16"/>
        </w:rPr>
        <w:t xml:space="preserve">, citing the Congressional Budget Office, </w:t>
      </w:r>
      <w:r w:rsidRPr="009153B3">
        <w:rPr>
          <w:rStyle w:val="StyleBoldUnderline"/>
        </w:rPr>
        <w:t xml:space="preserve">said </w:t>
      </w:r>
      <w:r w:rsidRPr="009153B3">
        <w:rPr>
          <w:sz w:val="16"/>
        </w:rPr>
        <w:t xml:space="preserve">on Wednesday </w:t>
      </w:r>
      <w:r w:rsidRPr="009153B3">
        <w:rPr>
          <w:rStyle w:val="StyleBoldUnderline"/>
        </w:rPr>
        <w:t xml:space="preserve">that the government now expected annual growth to average just 2.1 percent, about two-thirds of the previous pace. </w:t>
      </w:r>
      <w:r w:rsidRPr="009153B3">
        <w:rPr>
          <w:sz w:val="16"/>
        </w:rPr>
        <w:t>“Many today wonder whether something that has always been true in our past will be true in our future,” Mr. Lew told members of the Economic Club of New York. “</w:t>
      </w:r>
      <w:r w:rsidRPr="009153B3">
        <w:rPr>
          <w:rStyle w:val="StyleBoldUnderline"/>
        </w:rPr>
        <w:t xml:space="preserve">There are questions about whether America can maintain strong rates of growth and doubts about whether the benefits of technology, </w:t>
      </w:r>
      <w:r w:rsidRPr="009153B3">
        <w:rPr>
          <w:rStyle w:val="StyleBoldUnderline"/>
        </w:rPr>
        <w:lastRenderedPageBreak/>
        <w:t>innovation and prosperity will be shared broadly.” The most recent recession and the slow recovery have “left lasting scars on the economy,” the Labor Department concluded late last year in a report that declared slower growth “the new normal” for the American economy. The Federal Reserve</w:t>
      </w:r>
      <w:r w:rsidRPr="009153B3">
        <w:rPr>
          <w:sz w:val="16"/>
        </w:rPr>
        <w:t xml:space="preserve">, persistently optimistic in its previous forecasts, </w:t>
      </w:r>
      <w:r w:rsidRPr="009153B3">
        <w:rPr>
          <w:rStyle w:val="StyleBoldUnderline"/>
        </w:rPr>
        <w:t xml:space="preserve">said in March that it no longer expected a full recovery in the foreseeable future. </w:t>
      </w:r>
      <w:r w:rsidRPr="009153B3">
        <w:rPr>
          <w:sz w:val="16"/>
        </w:rPr>
        <w:t xml:space="preserve">Lawrence H. Summers, formerly President Obama’s chief economic adviser and now a leading member of this Cassandra chorus, has warned </w:t>
      </w:r>
      <w:r w:rsidRPr="009153B3">
        <w:rPr>
          <w:rStyle w:val="StyleBoldUnderline"/>
        </w:rPr>
        <w:t>that growth may fall short of expectations unless the federal government increases its spending on things like</w:t>
      </w:r>
      <w:r w:rsidRPr="009153B3">
        <w:rPr>
          <w:sz w:val="16"/>
        </w:rPr>
        <w:t xml:space="preserve"> upgrading deteriorating roads and bridges and </w:t>
      </w:r>
      <w:r w:rsidRPr="009153B3">
        <w:rPr>
          <w:rStyle w:val="StyleBoldUnderline"/>
        </w:rPr>
        <w:t>the development of new technologies</w:t>
      </w:r>
      <w:r w:rsidRPr="009153B3">
        <w:rPr>
          <w:sz w:val="16"/>
        </w:rPr>
        <w:t xml:space="preserve">. “A soft economy casts a substantial shadow forward onto the economy’s future output and potential,” he said in a speech in April. The pessimism is a striking departure from economic orthodoxy. Recessions cause considerable </w:t>
      </w:r>
      <w:proofErr w:type="gramStart"/>
      <w:r w:rsidRPr="009153B3">
        <w:rPr>
          <w:sz w:val="16"/>
        </w:rPr>
        <w:t>suffering,</w:t>
      </w:r>
      <w:proofErr w:type="gramEnd"/>
      <w:r w:rsidRPr="009153B3">
        <w:rPr>
          <w:sz w:val="16"/>
        </w:rPr>
        <w:t xml:space="preserve"> including permanent disruptions to individual lives, but most economists have long asserted that recessions do not reduce the economy’s capacity to supply goods and services. Some economists still expect a complete recovery. They say it takes a long time to recover from financial crises, and that the healing process has been set back unexpectedly by cuts in government spending, by Europe’s woes and, most recently, by a hard winter. Other economists, also committed to the orthodox view of recessions, argue that the slower growth is here to stay, but say that it is the result of longer-term trends that predate the recession, like fewer Americans entering the work force and less innovation. “We have recovered” from the recession, said Tyler Cowen, a professor of economics at George Mason University. “We just don’t like what that looks like.” The Congressional Budget Office recently concluded that the capacity of the United States economy to grow was no longer as strong as previously believed. Growth in recent years has failed to live up to those diminished expectations. The emerging view espoused by an eclectic range of economists — including Mr. Summers; Paul Krugman of Princeton and an Op-Ed page columnist for The New York Times; and Robert E. Hall of Stanford University’s conservative Hoover Institution — accepts that slower growth is partly the result of long-term trends. It is an unfortunate coincidence, in effect, that just as the floor was giving way, </w:t>
      </w:r>
      <w:proofErr w:type="gramStart"/>
      <w:r w:rsidRPr="009153B3">
        <w:rPr>
          <w:sz w:val="16"/>
        </w:rPr>
        <w:t>the</w:t>
      </w:r>
      <w:proofErr w:type="gramEnd"/>
      <w:r w:rsidRPr="009153B3">
        <w:rPr>
          <w:sz w:val="16"/>
        </w:rPr>
        <w:t xml:space="preserve"> ceiling was falling, too. But these analysts also see mounting evidence that recessions, and slow recoveries, can have enduring consequences. Since 2007, the Congressional Budget Office has cut its estimate of potential economic output in 2017 by a total of about 7 percent, or $2,500 per American. The budget office says the recession is responsible for a quarter of the cuts. It attributes the rest to long-term trends. An analysis published last month by Mr. Hall argued that the recession played an even larger role. Much of the scrutiny has focused on the labor market. The share of adults with jobs fell sharply during the recession and has rebounded only slightly because many people have simply stopped looking for work. The situation is likely to improve somewhat as the economy gains strength, but part of the decline is tied to factors that are more permanent. They include the share of Americans claiming federal disability benefits, which rose sharply in recent years. Few of those people will ever return to the work force after receiving benefits. At the same time, fewer immigrants have been arriving. There are almost two million fewer people over the age of 16 than the federal government had projected back in 2007. The recession also reduced the number of future workers. The birthrate has declined each year from 2007 to 2012, the most recent for which data is available. Economic prosperity is determined not just by the number of workers but, even more important, by their output per hour of work. There is growing speculation that decisions made in the wake of the recession have weakened that output, too. Government spending and public investment has fallen by almost 8 percent, the largest decline in more than half a century. Corporate investment has also been lackluster. As with the labor market, there is a clear short-term problem and also a long-term trend. John G. Fernald, an economist at the Federal Reserve Bank of San Francisco and a leading expert on productivity, argued in a 2012 paper that the growth of productivity had slowed as companies completed a cycle of technological investment. But in a much-discussed paper last year, three senior Fed economists argued that productivity growth could take a long-term hit because fewer businesses were being created and existing ones were spending less on research and development. This view remains controversial. “</w:t>
      </w:r>
      <w:r w:rsidRPr="009153B3">
        <w:rPr>
          <w:rStyle w:val="StyleBoldUnderline"/>
        </w:rPr>
        <w:t>Productivity forecasts have had no success historically</w:t>
      </w:r>
      <w:r w:rsidRPr="009153B3">
        <w:rPr>
          <w:sz w:val="16"/>
        </w:rPr>
        <w:t>,” Mr. Hall wrote in his recent analysis. “Whether the return to a normal economy will result in a catch-up in productivity growth in the longer term is an unsettled question.” Another unsettled question is whether the federal government can help. Gauti Eggertsson and Neil Mehrotra, economics professors at Brown University, argued in a recent paper that the combination of the financial crisis, fewer workers and rising income inequality could leave the economy in a state of “permanent recession.” The paper, which sought to formalize recent conceptualizing about so-called secular stagnation, argued that in a normal cycle, falling interest rates would eventually generate sufficient demand to restore the economy to its historical growth rate. Five years since the end of the Great Recession, the private sector has finally regained the nine million jobs it lost. But not all industries recovered equally. But the Fed has held interest rates near zero since late 2008 and there has been no such rebound. The researchers concluded that the economy might experience “a permanent slump in output” without bold new measures to spur investment, like a large increase in government spending or higher inflation. Mr. Lew, the Treasury secretary, argued on Wednesday that smaller steps, like increased immigration and improved education, could help too. “</w:t>
      </w:r>
      <w:r w:rsidRPr="009153B3">
        <w:rPr>
          <w:rStyle w:val="StyleBoldUnderline"/>
        </w:rPr>
        <w:t>The choices we make over the years to come can alter this projection” of slower growth</w:t>
      </w:r>
      <w:r w:rsidRPr="009153B3">
        <w:rPr>
          <w:sz w:val="16"/>
        </w:rPr>
        <w:t xml:space="preserve">, he said. </w:t>
      </w:r>
    </w:p>
    <w:p w:rsidR="005B7AF0" w:rsidRPr="009153B3" w:rsidRDefault="005B7AF0" w:rsidP="005B7AF0">
      <w:pPr>
        <w:pStyle w:val="Heading4"/>
      </w:pPr>
      <w:r w:rsidRPr="009153B3">
        <w:t xml:space="preserve">CBO reports shows continued signs of slow growth </w:t>
      </w:r>
    </w:p>
    <w:p w:rsidR="005B7AF0" w:rsidRPr="009153B3" w:rsidRDefault="005B7AF0" w:rsidP="005B7AF0">
      <w:r w:rsidRPr="009153B3">
        <w:rPr>
          <w:rStyle w:val="StyleStyleBold12pt"/>
        </w:rPr>
        <w:t>AP 14</w:t>
      </w:r>
      <w:r w:rsidRPr="009153B3">
        <w:t xml:space="preserve"> (2/10, “US economy may be stuck in slow lane for long run”, </w:t>
      </w:r>
      <w:hyperlink r:id="rId63" w:history="1">
        <w:r w:rsidRPr="009153B3">
          <w:rPr>
            <w:rStyle w:val="Hyperlink"/>
          </w:rPr>
          <w:t>http://www.cnbc.com/id/101402528#</w:t>
        </w:r>
      </w:hyperlink>
      <w:r w:rsidRPr="009153B3">
        <w:t>.)</w:t>
      </w:r>
    </w:p>
    <w:p w:rsidR="005B7AF0" w:rsidRPr="009153B3" w:rsidRDefault="005B7AF0" w:rsidP="005B7AF0">
      <w:pPr>
        <w:rPr>
          <w:sz w:val="16"/>
        </w:rPr>
      </w:pPr>
      <w:r w:rsidRPr="009153B3">
        <w:rPr>
          <w:rStyle w:val="StyleBoldUnderline"/>
        </w:rPr>
        <w:lastRenderedPageBreak/>
        <w:t>In the 4 1/2 years since the Great Recession ended, millions of Americans who have gone without jobs or raises have found themselves wondering something about the economic recovery: Is this as good as it gets</w:t>
      </w:r>
      <w:r w:rsidRPr="009153B3">
        <w:rPr>
          <w:sz w:val="16"/>
        </w:rPr>
        <w:t xml:space="preserve">? It increasingly looks that way. </w:t>
      </w:r>
      <w:r w:rsidRPr="009153B3">
        <w:rPr>
          <w:rStyle w:val="StyleBoldUnderline"/>
        </w:rPr>
        <w:t>Two straight weak job reports have raised doubts about economists' predictions of breakout growth in 2014. The global economy is showing signs of slowing—again. Manufacturing has slumped</w:t>
      </w:r>
      <w:r w:rsidRPr="009153B3">
        <w:rPr>
          <w:sz w:val="16"/>
        </w:rPr>
        <w:t xml:space="preserve">. Fewer people are signing contracts to buy homes. </w:t>
      </w:r>
      <w:r w:rsidRPr="009153B3">
        <w:rPr>
          <w:rStyle w:val="StyleBoldUnderline"/>
        </w:rPr>
        <w:t>Global stock markets have sunk</w:t>
      </w:r>
      <w:r w:rsidRPr="009153B3">
        <w:rPr>
          <w:sz w:val="16"/>
        </w:rPr>
        <w:t xml:space="preserve"> as anxiety has gripped developing nations. Some long-term trends are equally dispiriting. The Congressional Budget Office foresees growth picking up through 2016, only to weaken starting in 2017. </w:t>
      </w:r>
      <w:r w:rsidRPr="009153B3">
        <w:rPr>
          <w:rStyle w:val="StyleBoldUnderline"/>
        </w:rPr>
        <w:t>By the CBO's reckoning, the economy will soon slam into a demographic wall:</w:t>
      </w:r>
      <w:r w:rsidRPr="009153B3">
        <w:rPr>
          <w:sz w:val="16"/>
        </w:rPr>
        <w:t xml:space="preserve"> The vast baby boom generation will retire. Their exodus will shrink the share of Americans who are working, which will </w:t>
      </w:r>
      <w:r w:rsidRPr="009153B3">
        <w:rPr>
          <w:rStyle w:val="StyleBoldUnderline"/>
        </w:rPr>
        <w:t xml:space="preserve">hamper the economy's ability to accelerate. </w:t>
      </w:r>
      <w:r w:rsidRPr="009153B3">
        <w:rPr>
          <w:sz w:val="16"/>
        </w:rPr>
        <w:t xml:space="preserve">At the same time, the government may have to borrow more, raise taxes or cut spending to support Social Security and Medicare for those retirees. </w:t>
      </w:r>
      <w:r w:rsidRPr="009153B3">
        <w:rPr>
          <w:rStyle w:val="StyleBoldUnderline"/>
        </w:rPr>
        <w:t>Only a few weeks ago, at least the short-term view looked brighter</w:t>
      </w:r>
      <w:r w:rsidRPr="009153B3">
        <w:rPr>
          <w:sz w:val="16"/>
        </w:rPr>
        <w:t xml:space="preserve">. Entering 2014, many economists predicted growth would top 3 percent for the first time since 2005. That pace would bring the U.S. economy near its average post-World War II annual growth rate. Some of the expected improvement would come from the government exerting less drag on the economy this year after having slashed spending and raised taxes in 2013. In addition, steady job gains dating back to 2010 should unleash more </w:t>
      </w:r>
      <w:proofErr w:type="gramStart"/>
      <w:r w:rsidRPr="009153B3">
        <w:rPr>
          <w:sz w:val="16"/>
        </w:rPr>
        <w:t>consumer</w:t>
      </w:r>
      <w:proofErr w:type="gramEnd"/>
      <w:r w:rsidRPr="009153B3">
        <w:rPr>
          <w:sz w:val="16"/>
        </w:rPr>
        <w:t xml:space="preserve"> spending. Each of the 7.8 million jobs that have been added provided income to someone who previously had little or none. It amounts to "adrenaline" for the economy, said Carl Tannenbaum, chief economist for Northern Trust. And since 70 percent of the economy flows from consumers, their increased spending would be expected to drive stronger hiring and growth. "There is a dividing line between a slow-growth economy that is not satisfactory and above-trend growth with a tide strong enough to lift all the boats and put people back to work," said Chris Rupkey, chief financial economist at Bank of Tokyo-Mitsubishi. "That number is 3 percent." (Read more: Goldman's Hatzius on jobs: 'We've hit a pothole') The recovery had appeared to achieve a breakthrough in the final quarter of 2013. The economy grew at an annual pace of 3.2 percent last quarter. Leading the upswing was a 3.3 percent surge in the rate of consumer spending, which had been slack for much of the recovery partly because of high debt loads and stagnant pay. </w:t>
      </w:r>
      <w:r w:rsidRPr="009153B3">
        <w:rPr>
          <w:rStyle w:val="StyleBoldUnderline"/>
        </w:rPr>
        <w:t>Yet for now</w:t>
      </w:r>
      <w:r w:rsidRPr="009153B3">
        <w:rPr>
          <w:sz w:val="16"/>
        </w:rPr>
        <w:t xml:space="preserve">, winter storms and freezing temperatures, along with struggles in Europe and Asia, </w:t>
      </w:r>
      <w:r w:rsidRPr="009153B3">
        <w:rPr>
          <w:rStyle w:val="StyleBoldUnderline"/>
        </w:rPr>
        <w:t>have slowed manufacturing and the pace of hiring. Just 113,000 jobs were added in January</w:t>
      </w:r>
      <w:r w:rsidRPr="009153B3">
        <w:rPr>
          <w:sz w:val="16"/>
        </w:rPr>
        <w:t xml:space="preserve">, the government said Friday. </w:t>
      </w:r>
      <w:r w:rsidRPr="009153B3">
        <w:rPr>
          <w:rStyle w:val="StyleBoldUnderline"/>
        </w:rPr>
        <w:t xml:space="preserve">In December, employers had added a puny 75,000. Job creation for the past two months is roughly half its average for the past two years. A third sluggish jobs report in February would further dim hopes for a breakout year. </w:t>
      </w:r>
      <w:r w:rsidRPr="009153B3">
        <w:rPr>
          <w:sz w:val="16"/>
        </w:rPr>
        <w:t>"</w:t>
      </w:r>
      <w:r w:rsidRPr="009153B3">
        <w:rPr>
          <w:rStyle w:val="StyleBoldUnderline"/>
        </w:rPr>
        <w:t>Three months in a row would mean the job market is taking a turn for the worst</w:t>
      </w:r>
      <w:r w:rsidRPr="009153B3">
        <w:rPr>
          <w:sz w:val="16"/>
        </w:rPr>
        <w:t xml:space="preserve">," said Stuart Hoffman, chief economist for PNC Financial Services. Former Treasury Secretary Larry Summers and Nobel Prize winner Paul Krugman have suggested that the economy might be in a semi-permanent funk. In November, </w:t>
      </w:r>
      <w:proofErr w:type="gramStart"/>
      <w:r w:rsidRPr="009153B3">
        <w:rPr>
          <w:sz w:val="16"/>
        </w:rPr>
        <w:t>Summers</w:t>
      </w:r>
      <w:proofErr w:type="gramEnd"/>
      <w:r w:rsidRPr="009153B3">
        <w:rPr>
          <w:sz w:val="16"/>
        </w:rPr>
        <w:t xml:space="preserve"> warned in a speech that the economy is trapped by "secular stagnation." By that, he meant </w:t>
      </w:r>
      <w:r w:rsidRPr="009153B3">
        <w:rPr>
          <w:rStyle w:val="StyleBoldUnderline"/>
        </w:rPr>
        <w:t xml:space="preserve">a prolonged period of weak demand and slow growth. </w:t>
      </w:r>
      <w:r w:rsidRPr="009153B3">
        <w:rPr>
          <w:sz w:val="16"/>
        </w:rPr>
        <w:t xml:space="preserve">If the United States hasn't already slipped into that period, the CBO predicts it could over the next four years. That's when the retirements of baby boomers would start to restrain growth. The economy will expand 2.7 percent in 2017 before declining to an average of 2.2 percent through 2024, the CBO estimates. That's about as sluggish as the current recovery has been, on average, so far. </w:t>
      </w:r>
      <w:r w:rsidRPr="009153B3">
        <w:rPr>
          <w:rStyle w:val="StyleBoldUnderline"/>
        </w:rPr>
        <w:t>There are no documented examples of an economy that had to emerge from a financial crisis</w:t>
      </w:r>
      <w:r w:rsidRPr="009153B3">
        <w:rPr>
          <w:sz w:val="16"/>
        </w:rPr>
        <w:t xml:space="preserve"> while simultaneously absorbing the effects of an aging population, noted Harvard University economist Carmen Reinhart, who has researched eight centuries of crises with her colleague Ken Rogoff. "These things are new," she said. Many Americans who endured the worst of the downturn remain wary, sensing that the recession caused an enduring downshift. </w:t>
      </w:r>
      <w:r w:rsidRPr="009153B3">
        <w:rPr>
          <w:rStyle w:val="StyleBoldUnderline"/>
        </w:rPr>
        <w:t>Some businesses are still reluctant to hire</w:t>
      </w:r>
      <w:r w:rsidRPr="009153B3">
        <w:rPr>
          <w:sz w:val="16"/>
        </w:rPr>
        <w:t xml:space="preserve"> despite higher revenue. Consider Linda Tool &amp; Die in Brooklyn. The company slashed its average workweek to 32 hours after the recession struck. Those cuts helped preserve employees' health care benefits. It also enabled the 61-year old company to invest in technology to try to stay competitive in a tough environment. But as business has improved with more orders from aerospace companies, CEO Mike Dimarino has chosen overtime over hiring. "I'd rather give the people who stuck with me during the dark days a few extra bucks," he said. Likewise, some people have downshifted to careers they view as better safeguards against a downturn. One is Phillip Romine, 28, who said he now prizes job security over the allure of overtime pay. Before being laid off by General Motors in 2009, Romine had been building Chevy and Pontiac sedans in Michigan. Many months after his layoff, GM offered to rehire Romine. </w:t>
      </w:r>
      <w:proofErr w:type="gramStart"/>
      <w:r w:rsidRPr="009153B3">
        <w:rPr>
          <w:sz w:val="16"/>
        </w:rPr>
        <w:t>His answer?</w:t>
      </w:r>
      <w:proofErr w:type="gramEnd"/>
      <w:r w:rsidRPr="009153B3">
        <w:rPr>
          <w:sz w:val="16"/>
        </w:rPr>
        <w:t xml:space="preserve"> No thanks. Romine chose to stay in school and complete his associate's degree. Now a physical therapist, he finds fulfillment in serving people. Yet he feels his generation may never match his parents' lifestyle. His father's GM factory pay was enough to buy a home on several acres with a swimming poolsomething Romine regards as a fantasy for him and his generation. "I feel like right now I'm maintaining," he said. An economy that grew faster than 3 percent would likely make it easier for the 3.6 million other Americans who have gone without a job for more than six months to find work. By his own count, Brian Perry has applied for nearly 1,500 jobs since being let go as a law clerk in 2008. The 56-year old Perry lives in Rhode Island, where the 9.1 percent unemployment rate is 2.5 percentage points above the national average. Perry remains optimistic that a job is forthcoming. He thinks a </w:t>
      </w:r>
      <w:r w:rsidRPr="009153B3">
        <w:rPr>
          <w:sz w:val="16"/>
        </w:rPr>
        <w:lastRenderedPageBreak/>
        <w:t>more robust economy would create better opportunities for the long-term unemployed like him. "</w:t>
      </w:r>
      <w:r w:rsidRPr="009153B3">
        <w:rPr>
          <w:rStyle w:val="StyleBoldUnderline"/>
        </w:rPr>
        <w:t>More growth equals more potential,"</w:t>
      </w:r>
      <w:r w:rsidRPr="009153B3">
        <w:rPr>
          <w:sz w:val="16"/>
        </w:rPr>
        <w:t xml:space="preserve"> he said. "If you hire more people, there's more money in their pockets."</w:t>
      </w:r>
    </w:p>
    <w:p w:rsidR="00FF25C9" w:rsidRPr="009153B3" w:rsidRDefault="00FF25C9" w:rsidP="00FF25C9"/>
    <w:p w:rsidR="00FF25C9" w:rsidRPr="009153B3" w:rsidRDefault="00FF25C9" w:rsidP="00FF25C9">
      <w:pPr>
        <w:rPr>
          <w:rFonts w:eastAsia="Calibri"/>
          <w:sz w:val="16"/>
        </w:rPr>
      </w:pPr>
    </w:p>
    <w:p w:rsidR="0037750C" w:rsidRPr="009153B3" w:rsidRDefault="0037750C" w:rsidP="0037750C">
      <w:pPr>
        <w:pStyle w:val="Heading2"/>
        <w:rPr>
          <w:rFonts w:eastAsia="Calibri"/>
        </w:rPr>
      </w:pPr>
      <w:r w:rsidRPr="009153B3">
        <w:rPr>
          <w:rFonts w:eastAsia="Calibri"/>
        </w:rPr>
        <w:lastRenderedPageBreak/>
        <w:t xml:space="preserve">Peak Oil </w:t>
      </w:r>
    </w:p>
    <w:p w:rsidR="0037750C" w:rsidRPr="009153B3" w:rsidRDefault="0037750C" w:rsidP="0037750C">
      <w:pPr>
        <w:pStyle w:val="Heading3"/>
      </w:pPr>
      <w:r w:rsidRPr="009153B3">
        <w:lastRenderedPageBreak/>
        <w:t>Peak Oil U</w:t>
      </w:r>
    </w:p>
    <w:p w:rsidR="0037750C" w:rsidRPr="009153B3" w:rsidRDefault="0037750C" w:rsidP="0037750C">
      <w:pPr>
        <w:pStyle w:val="Heading4"/>
      </w:pPr>
      <w:r w:rsidRPr="009153B3">
        <w:t>Now is key—transition takes time</w:t>
      </w:r>
    </w:p>
    <w:p w:rsidR="0037750C" w:rsidRPr="009153B3" w:rsidRDefault="0037750C" w:rsidP="0037750C">
      <w:pPr>
        <w:rPr>
          <w:rStyle w:val="StyleStyleBold12pt"/>
        </w:rPr>
      </w:pPr>
      <w:r w:rsidRPr="009153B3">
        <w:rPr>
          <w:rStyle w:val="StyleStyleBold12pt"/>
        </w:rPr>
        <w:t>Moore 06</w:t>
      </w:r>
    </w:p>
    <w:p w:rsidR="0037750C" w:rsidRPr="009153B3" w:rsidRDefault="0037750C" w:rsidP="0037750C">
      <w:pPr>
        <w:rPr>
          <w:b/>
          <w:bCs/>
          <w:sz w:val="16"/>
          <w:szCs w:val="16"/>
        </w:rPr>
      </w:pPr>
      <w:r w:rsidRPr="009153B3">
        <w:rPr>
          <w:rStyle w:val="StyleStyleBold12pt"/>
          <w:sz w:val="16"/>
          <w:szCs w:val="16"/>
        </w:rPr>
        <w:t xml:space="preserve">(Bill Moore graduated from Ambassador College in Saint Albans, Herts, England with a Bachelors of Arts degree in Theology in 1969. After decades as a professional writer who has been published in Discover Magazine, Popular Science, Smithsonian Air &amp; Space and Mother Earth News, Bill made a career change and entered the then-nascent world of Internet publishing. Bill created EV World in the fall of 1997 and expanded it greatly based on a generous grant from the Energy Foundation in 1999. </w:t>
      </w:r>
      <w:proofErr w:type="gramStart"/>
      <w:r w:rsidRPr="009153B3">
        <w:rPr>
          <w:rStyle w:val="StyleStyleBold12pt"/>
          <w:sz w:val="16"/>
          <w:szCs w:val="16"/>
        </w:rPr>
        <w:t>Interview with Dr. Hans Jurgen Krock.</w:t>
      </w:r>
      <w:proofErr w:type="gramEnd"/>
      <w:r w:rsidRPr="009153B3">
        <w:rPr>
          <w:rStyle w:val="StyleStyleBold12pt"/>
          <w:sz w:val="16"/>
          <w:szCs w:val="16"/>
        </w:rPr>
        <w:t xml:space="preserve"> Krock graduated with a BS in Civil Engineering from Arizona State Univ. in Tempe, MS and Ph.D. in Civil and Environmental Engineering with minors in Chemistry and Chemical Engineering from the University of California at Berkeley. Krock is a registered Professional Engineer (Civil) in Hawaii, served as PI for numerous research projects at UH for twenty five years covering all aspects of ocean engineering, ocean dynamics, water quality, OTEC, and environmental effects, holds two US Patents related to gas exchange dynamics and open cycle OTEC, received letters of recognition from two Governors of Hawaii, served as visiting professor at two foreign universities, has been recognized as the leading authority on multi-product OTEC systems and OTEC/hydrogen at the World Renewable Energy Congress and by the Chinese Academy of Science. Moore, B. Interview with Krock, H. J. “OTEC Resurfaces,” EV World, April 12, 2006. http://www.evworld.com/article.cfm?storyid=1008//ghs-kw)</w:t>
      </w:r>
    </w:p>
    <w:p w:rsidR="0037750C" w:rsidRPr="009153B3" w:rsidRDefault="0037750C" w:rsidP="0037750C">
      <w:pPr>
        <w:rPr>
          <w:sz w:val="14"/>
        </w:rPr>
      </w:pPr>
      <w:r w:rsidRPr="009153B3">
        <w:rPr>
          <w:sz w:val="14"/>
        </w:rPr>
        <w:t xml:space="preserve">"This is a transformation of endeavors from land to the ocean. The world is 70 percent oceans, 30 percent [land]... which we have used up to a large extent. </w:t>
      </w:r>
      <w:r w:rsidRPr="009153B3">
        <w:rPr>
          <w:rStyle w:val="StyleBoldUnderline"/>
          <w:highlight w:val="cyan"/>
        </w:rPr>
        <w:t>The only major resource we have left is the ocean</w:t>
      </w:r>
      <w:r w:rsidRPr="009153B3">
        <w:rPr>
          <w:rStyle w:val="StyleBoldUnderline"/>
        </w:rPr>
        <w:t>.</w:t>
      </w:r>
      <w:r w:rsidRPr="009153B3">
        <w:rPr>
          <w:sz w:val="14"/>
        </w:rPr>
        <w:t xml:space="preserve"> This is a mechanism to utilize the ocean." "</w:t>
      </w:r>
      <w:r w:rsidRPr="009153B3">
        <w:rPr>
          <w:rStyle w:val="StyleBoldUnderline"/>
          <w:highlight w:val="cyan"/>
        </w:rPr>
        <w:t>We do not have the luxury</w:t>
      </w:r>
      <w:r w:rsidRPr="009153B3">
        <w:rPr>
          <w:rStyle w:val="StyleBoldUnderline"/>
        </w:rPr>
        <w:t xml:space="preserve"> of </w:t>
      </w:r>
      <w:r w:rsidRPr="009153B3">
        <w:rPr>
          <w:rStyle w:val="StyleBoldUnderline"/>
          <w:highlight w:val="cyan"/>
        </w:rPr>
        <w:t>waiting</w:t>
      </w:r>
      <w:r w:rsidRPr="009153B3">
        <w:rPr>
          <w:rStyle w:val="StyleBoldUnderline"/>
        </w:rPr>
        <w:t xml:space="preserve"> far into the future because I am sure you have read </w:t>
      </w:r>
      <w:r w:rsidRPr="009153B3">
        <w:rPr>
          <w:rStyle w:val="StyleBoldUnderline"/>
          <w:highlight w:val="cyan"/>
        </w:rPr>
        <w:t>peak oil is coming</w:t>
      </w:r>
      <w:r w:rsidRPr="009153B3">
        <w:rPr>
          <w:rStyle w:val="StyleBoldUnderline"/>
        </w:rPr>
        <w:t xml:space="preserve">... Unless we do this now, a transformation of this magnitude takes time. </w:t>
      </w:r>
      <w:r w:rsidRPr="009153B3">
        <w:rPr>
          <w:sz w:val="14"/>
        </w:rPr>
        <w:t>We have to allocate at least 50 years to do this, but that means</w:t>
      </w:r>
      <w:r w:rsidRPr="009153B3">
        <w:rPr>
          <w:rStyle w:val="StyleBoldUnderline"/>
        </w:rPr>
        <w:t xml:space="preserve"> </w:t>
      </w:r>
      <w:r w:rsidRPr="009153B3">
        <w:rPr>
          <w:rStyle w:val="StyleBoldUnderline"/>
          <w:highlight w:val="cyan"/>
        </w:rPr>
        <w:t>we have to start now, because in fifty years we won't have the luxury of having another energy source to let us do the construction for these things.</w:t>
      </w:r>
      <w:r w:rsidRPr="009153B3">
        <w:rPr>
          <w:sz w:val="14"/>
        </w:rPr>
        <w:t xml:space="preserve"> </w:t>
      </w:r>
    </w:p>
    <w:p w:rsidR="00D30D97" w:rsidRPr="009153B3" w:rsidRDefault="00D30D97" w:rsidP="0037750C">
      <w:pPr>
        <w:rPr>
          <w:sz w:val="14"/>
        </w:rPr>
      </w:pPr>
    </w:p>
    <w:p w:rsidR="00D30D97" w:rsidRPr="009153B3" w:rsidRDefault="00D30D97" w:rsidP="00D30D97">
      <w:pPr>
        <w:pStyle w:val="Heading2"/>
      </w:pPr>
      <w:r w:rsidRPr="009153B3">
        <w:lastRenderedPageBreak/>
        <w:t>Warming</w:t>
      </w:r>
    </w:p>
    <w:p w:rsidR="00155623" w:rsidRPr="009153B3" w:rsidRDefault="00155623" w:rsidP="00155623">
      <w:pPr>
        <w:pStyle w:val="Heading3"/>
      </w:pPr>
      <w:r w:rsidRPr="009153B3">
        <w:lastRenderedPageBreak/>
        <w:t>1AC Warming Solvency</w:t>
      </w:r>
    </w:p>
    <w:p w:rsidR="00155623" w:rsidRPr="009153B3" w:rsidRDefault="00155623" w:rsidP="00155623"/>
    <w:p w:rsidR="00155623" w:rsidRPr="009153B3" w:rsidRDefault="00155623" w:rsidP="00155623">
      <w:pPr>
        <w:keepNext/>
        <w:keepLines/>
        <w:spacing w:before="200"/>
        <w:outlineLvl w:val="3"/>
        <w:rPr>
          <w:rFonts w:eastAsia="MS Gothic" w:cs="Times New Roman"/>
          <w:iCs/>
        </w:rPr>
      </w:pPr>
      <w:r w:rsidRPr="009153B3">
        <w:rPr>
          <w:rFonts w:eastAsia="MS Gothic" w:cs="Times New Roman"/>
          <w:b/>
          <w:iCs/>
        </w:rPr>
        <w:t>Alternative methods of solving warming fail – OTEC is our last stand to reverse climate change</w:t>
      </w:r>
    </w:p>
    <w:p w:rsidR="00155623" w:rsidRPr="009153B3" w:rsidRDefault="00155623" w:rsidP="00155623">
      <w:pPr>
        <w:rPr>
          <w:rFonts w:eastAsia="Cambria"/>
          <w:sz w:val="16"/>
          <w:szCs w:val="16"/>
        </w:rPr>
      </w:pPr>
      <w:r w:rsidRPr="009153B3">
        <w:rPr>
          <w:b/>
        </w:rPr>
        <w:t>Baird ’14</w:t>
      </w:r>
      <w:r w:rsidRPr="009153B3">
        <w:rPr>
          <w:rFonts w:eastAsia="Cambria"/>
          <w:bCs/>
          <w:sz w:val="16"/>
          <w:szCs w:val="16"/>
        </w:rPr>
        <w:t xml:space="preserve"> </w:t>
      </w:r>
      <w:r w:rsidRPr="009153B3">
        <w:rPr>
          <w:rFonts w:eastAsia="Cambria"/>
          <w:sz w:val="16"/>
          <w:szCs w:val="16"/>
        </w:rPr>
        <w:t xml:space="preserve">(Jim “The Existential Imperative: Ocean Thermal Energy Conversion II”, </w:t>
      </w:r>
      <w:proofErr w:type="gramStart"/>
      <w:r w:rsidRPr="009153B3">
        <w:rPr>
          <w:rFonts w:eastAsia="Cambria"/>
          <w:sz w:val="16"/>
          <w:szCs w:val="16"/>
        </w:rPr>
        <w:t>The</w:t>
      </w:r>
      <w:proofErr w:type="gramEnd"/>
      <w:r w:rsidRPr="009153B3">
        <w:rPr>
          <w:rFonts w:eastAsia="Cambria"/>
          <w:sz w:val="16"/>
          <w:szCs w:val="16"/>
        </w:rPr>
        <w:t xml:space="preserve"> energy collective, Jan 6</w:t>
      </w:r>
      <w:r w:rsidRPr="009153B3">
        <w:rPr>
          <w:rFonts w:eastAsia="Cambria"/>
          <w:sz w:val="16"/>
          <w:szCs w:val="16"/>
          <w:vertAlign w:val="superscript"/>
        </w:rPr>
        <w:t>th</w:t>
      </w:r>
      <w:r w:rsidRPr="009153B3">
        <w:rPr>
          <w:rFonts w:eastAsia="Cambria"/>
          <w:sz w:val="16"/>
          <w:szCs w:val="16"/>
        </w:rPr>
        <w:t xml:space="preserve">, 2014 http://theenergycollective.com/jim-baird/324161/existential-imperative-ocean-thermal-energy-conversion-ii, </w:t>
      </w:r>
      <w:r w:rsidRPr="009153B3">
        <w:rPr>
          <w:rFonts w:eastAsia="Cambria"/>
          <w:i/>
          <w:sz w:val="16"/>
          <w:szCs w:val="16"/>
        </w:rPr>
        <w:t>wcp</w:t>
      </w:r>
      <w:r w:rsidRPr="009153B3">
        <w:rPr>
          <w:rFonts w:eastAsia="Cambria"/>
          <w:sz w:val="16"/>
          <w:szCs w:val="16"/>
        </w:rPr>
        <w:t>)</w:t>
      </w:r>
    </w:p>
    <w:p w:rsidR="00155623" w:rsidRPr="009153B3" w:rsidRDefault="00155623" w:rsidP="00155623">
      <w:pPr>
        <w:rPr>
          <w:rFonts w:eastAsia="Cambria"/>
          <w:b/>
          <w:bCs/>
          <w:sz w:val="16"/>
          <w:szCs w:val="16"/>
        </w:rPr>
      </w:pPr>
    </w:p>
    <w:p w:rsidR="00155623" w:rsidRPr="009153B3" w:rsidRDefault="00155623" w:rsidP="00155623">
      <w:pPr>
        <w:rPr>
          <w:rFonts w:eastAsia="Cambria"/>
          <w:bCs/>
          <w:u w:val="single"/>
        </w:rPr>
      </w:pPr>
      <w:r w:rsidRPr="009153B3">
        <w:rPr>
          <w:rFonts w:eastAsia="Cambria"/>
          <w:bCs/>
          <w:u w:val="single"/>
        </w:rPr>
        <w:t xml:space="preserve">The </w:t>
      </w:r>
      <w:hyperlink r:id="rId64" w:history="1">
        <w:r w:rsidRPr="009153B3">
          <w:rPr>
            <w:rFonts w:eastAsia="Cambria"/>
            <w:bCs/>
            <w:u w:val="single"/>
          </w:rPr>
          <w:t>fourth IPCC assessment report</w:t>
        </w:r>
      </w:hyperlink>
      <w:r w:rsidRPr="009153B3">
        <w:rPr>
          <w:rFonts w:eastAsia="Cambria"/>
          <w:bCs/>
          <w:u w:val="single"/>
        </w:rPr>
        <w:t xml:space="preserve"> projects that </w:t>
      </w:r>
      <w:r w:rsidRPr="009153B3">
        <w:rPr>
          <w:rFonts w:eastAsia="Cambria"/>
          <w:bCs/>
          <w:highlight w:val="cyan"/>
          <w:u w:val="single"/>
        </w:rPr>
        <w:t>40 to 70 percent of species could go extinct if Earth warms by 3.5°C</w:t>
      </w:r>
      <w:r w:rsidRPr="009153B3">
        <w:rPr>
          <w:rFonts w:eastAsia="Cambria"/>
          <w:sz w:val="16"/>
        </w:rPr>
        <w:t>.</w:t>
      </w:r>
      <w:r w:rsidRPr="009153B3">
        <w:rPr>
          <w:rFonts w:eastAsia="Cambria"/>
          <w:sz w:val="12"/>
        </w:rPr>
        <w:t>¶</w:t>
      </w:r>
      <w:r w:rsidRPr="009153B3">
        <w:rPr>
          <w:rFonts w:eastAsia="Cambria"/>
          <w:sz w:val="16"/>
        </w:rPr>
        <w:t xml:space="preserve"> Ominously, in the light of this projection, a recent study by Australian and French scientists published in Nature, Spread in model climate sensitivity traced to atmospheric convective mixing, predicts that unless greenhouse gas emissions are cut, the planet will heat up by a minimum of 4°C by 2100 and by more than </w:t>
      </w:r>
      <w:hyperlink r:id="rId65" w:history="1">
        <w:r w:rsidRPr="009153B3">
          <w:rPr>
            <w:rFonts w:eastAsia="Cambria"/>
            <w:sz w:val="16"/>
          </w:rPr>
          <w:t>8°C by 2200</w:t>
        </w:r>
      </w:hyperlink>
      <w:r w:rsidRPr="009153B3">
        <w:rPr>
          <w:rFonts w:eastAsia="Cambria"/>
          <w:sz w:val="16"/>
        </w:rPr>
        <w:t>.</w:t>
      </w:r>
      <w:r w:rsidRPr="009153B3">
        <w:rPr>
          <w:rFonts w:eastAsia="Cambria"/>
          <w:sz w:val="12"/>
        </w:rPr>
        <w:t>¶</w:t>
      </w:r>
      <w:r w:rsidRPr="009153B3">
        <w:rPr>
          <w:rFonts w:eastAsia="Cambria"/>
          <w:sz w:val="16"/>
        </w:rPr>
        <w:t xml:space="preserve"> Compounding the bad news, </w:t>
      </w:r>
      <w:r w:rsidRPr="009153B3">
        <w:rPr>
          <w:rFonts w:eastAsia="Cambria"/>
          <w:bCs/>
          <w:u w:val="single"/>
        </w:rPr>
        <w:t xml:space="preserve">two German scientists have confirmed the earlier work of a a </w:t>
      </w:r>
      <w:hyperlink r:id="rId66" w:history="1">
        <w:r w:rsidRPr="009153B3">
          <w:rPr>
            <w:rFonts w:eastAsia="Cambria"/>
            <w:bCs/>
            <w:u w:val="single"/>
          </w:rPr>
          <w:t>U.S.-led group</w:t>
        </w:r>
      </w:hyperlink>
      <w:r w:rsidRPr="009153B3">
        <w:rPr>
          <w:rFonts w:eastAsia="Cambria"/>
          <w:bCs/>
          <w:u w:val="single"/>
        </w:rPr>
        <w:t xml:space="preserve"> that found </w:t>
      </w:r>
      <w:r w:rsidRPr="009153B3">
        <w:rPr>
          <w:rFonts w:eastAsia="Cambria"/>
          <w:bCs/>
          <w:highlight w:val="cyan"/>
          <w:u w:val="single"/>
        </w:rPr>
        <w:t>reducing sunlight by geoengineering</w:t>
      </w:r>
      <w:r w:rsidRPr="009153B3">
        <w:rPr>
          <w:rFonts w:eastAsia="Cambria"/>
          <w:bCs/>
          <w:u w:val="single"/>
        </w:rPr>
        <w:t xml:space="preserve"> – the most widely assumed last line of defence in the face of climate change - </w:t>
      </w:r>
      <w:r w:rsidRPr="009153B3">
        <w:rPr>
          <w:rStyle w:val="Emphasis"/>
          <w:highlight w:val="cyan"/>
        </w:rPr>
        <w:t>will not cool the planet</w:t>
      </w:r>
      <w:r w:rsidRPr="009153B3">
        <w:rPr>
          <w:rFonts w:eastAsia="Cambria"/>
          <w:bCs/>
          <w:highlight w:val="cyan"/>
          <w:u w:val="single"/>
        </w:rPr>
        <w:t>.</w:t>
      </w:r>
      <w:r w:rsidRPr="009153B3">
        <w:rPr>
          <w:rFonts w:eastAsia="Cambria"/>
          <w:sz w:val="12"/>
        </w:rPr>
        <w:t>¶</w:t>
      </w:r>
      <w:r w:rsidRPr="009153B3">
        <w:rPr>
          <w:rFonts w:eastAsia="Cambria"/>
          <w:sz w:val="16"/>
        </w:rPr>
        <w:t xml:space="preserve"> It will however disrupt global rainfall patterns.</w:t>
      </w:r>
      <w:r w:rsidRPr="009153B3">
        <w:rPr>
          <w:rFonts w:eastAsia="Cambria"/>
          <w:sz w:val="12"/>
        </w:rPr>
        <w:t>¶</w:t>
      </w:r>
      <w:r w:rsidRPr="009153B3">
        <w:rPr>
          <w:rFonts w:eastAsia="Cambria"/>
          <w:sz w:val="16"/>
        </w:rPr>
        <w:t xml:space="preserve"> The Australian/French research indicates that fewer clouds form as the planet warms, meaning less sunlight is reflected back into space, driving temperatures up further.</w:t>
      </w:r>
      <w:r w:rsidRPr="009153B3">
        <w:rPr>
          <w:rFonts w:eastAsia="Cambria"/>
          <w:sz w:val="12"/>
        </w:rPr>
        <w:t>¶</w:t>
      </w:r>
      <w:r w:rsidRPr="009153B3">
        <w:rPr>
          <w:rFonts w:eastAsia="Cambria"/>
          <w:sz w:val="16"/>
        </w:rPr>
        <w:t xml:space="preserve"> The way clouds affect global warming has been the biggest mystery surrounding future climate change and the main reason why a doubling of atmospheric carbon dioxide concentration is reflected in various climate models as a rise in temperature ranging between 1.5 to 5 degrees Celsius.</w:t>
      </w:r>
      <w:r w:rsidRPr="009153B3">
        <w:rPr>
          <w:rFonts w:eastAsia="Cambria"/>
          <w:sz w:val="12"/>
        </w:rPr>
        <w:t>¶</w:t>
      </w:r>
      <w:r w:rsidRPr="009153B3">
        <w:rPr>
          <w:rFonts w:eastAsia="Cambria"/>
          <w:sz w:val="16"/>
        </w:rPr>
        <w:t xml:space="preserve"> This spread arises largely from differences in the feedback from low clouds, for reasons not yet understood. </w:t>
      </w:r>
      <w:r w:rsidRPr="009153B3">
        <w:rPr>
          <w:rFonts w:eastAsia="Cambria"/>
          <w:bCs/>
          <w:u w:val="single"/>
        </w:rPr>
        <w:t>The study compared 43 different climate models and shows that the differences in the simulated strength of convective mixing between the lower and middle tropical troposphere explain about half of the variance in climate sensitivity. This mixing apparently dehydrates the low-cloud layer at a rate that increases as the climate warms.</w:t>
      </w:r>
      <w:r w:rsidRPr="009153B3">
        <w:rPr>
          <w:rFonts w:eastAsia="Cambria"/>
          <w:bCs/>
          <w:sz w:val="12"/>
        </w:rPr>
        <w:t>¶</w:t>
      </w:r>
      <w:r w:rsidRPr="009153B3">
        <w:rPr>
          <w:rFonts w:eastAsia="Cambria"/>
          <w:bCs/>
          <w:u w:val="single"/>
        </w:rPr>
        <w:t xml:space="preserve"> As explained by the NASA Earth Observatory low clouds act to cool the Earth due to the albedo effect while high, thin, cirrus, clouds warm the planet because they are virtually transparent to the incoming shortwave radiation from the Sun yet absorb the long infrared wave lengths that radiate heat from the Earth back to space.</w:t>
      </w:r>
      <w:r w:rsidRPr="009153B3">
        <w:rPr>
          <w:rFonts w:eastAsia="Cambria"/>
          <w:bCs/>
          <w:sz w:val="12"/>
        </w:rPr>
        <w:t>¶</w:t>
      </w:r>
      <w:r w:rsidRPr="009153B3">
        <w:rPr>
          <w:rFonts w:eastAsia="Cambria"/>
          <w:sz w:val="16"/>
        </w:rPr>
        <w:t xml:space="preserve"> As Steven Sherwood of the Climate Change Research Centre and ARC Centre of Excellence for Climate System Science at the University of New South Wales stated in </w:t>
      </w:r>
      <w:hyperlink r:id="rId67" w:history="1">
        <w:r w:rsidRPr="009153B3">
          <w:rPr>
            <w:rFonts w:eastAsia="Cambria"/>
            <w:sz w:val="16"/>
          </w:rPr>
          <w:t>an interview</w:t>
        </w:r>
      </w:hyperlink>
      <w:r w:rsidRPr="009153B3">
        <w:rPr>
          <w:rFonts w:eastAsia="Cambria"/>
          <w:sz w:val="16"/>
        </w:rPr>
        <w:t>, "4C would likely be catastrophic rather than simply dangerous. . . For example, it would make life difficult, if not impossible, in much of the tropics, and would guarantee the eventual melting of the Greenland ice sheet and some of the Antarctic ice sheet, with sea levels rising by many metres as a result.”</w:t>
      </w:r>
      <w:r w:rsidRPr="009153B3">
        <w:rPr>
          <w:rFonts w:eastAsia="Cambria"/>
          <w:sz w:val="12"/>
        </w:rPr>
        <w:t>¶</w:t>
      </w:r>
      <w:r w:rsidRPr="009153B3">
        <w:rPr>
          <w:rFonts w:eastAsia="Cambria"/>
          <w:sz w:val="16"/>
        </w:rPr>
        <w:t xml:space="preserve"> The argument for geoengineering goes that since governments show little inclination to reduce greenhouse gas emissions, in spite of inexorable warming; we should try to find a way to filter, block, absorb or reflect some of the sunlight hitting the Earth in order that we can continue to burn all of the fossil fuels we like.</w:t>
      </w:r>
      <w:r w:rsidRPr="009153B3">
        <w:rPr>
          <w:rFonts w:eastAsia="Cambria"/>
          <w:sz w:val="12"/>
        </w:rPr>
        <w:t>¶</w:t>
      </w:r>
      <w:r w:rsidRPr="009153B3">
        <w:rPr>
          <w:rFonts w:eastAsia="Cambria"/>
          <w:sz w:val="16"/>
        </w:rPr>
        <w:t xml:space="preserve"> Axel Kleidon and Maik Renner of the Max Planck Institute for Biogeochemistry show that the world doesn’t work that way and concluded geoengineering approaches to reduce global warming are unlikely to succeed in restoring the original climatic conditions.</w:t>
      </w:r>
      <w:r w:rsidRPr="009153B3">
        <w:rPr>
          <w:rFonts w:eastAsia="Cambria"/>
          <w:sz w:val="12"/>
        </w:rPr>
        <w:t>¶</w:t>
      </w:r>
      <w:r w:rsidRPr="009153B3">
        <w:rPr>
          <w:rFonts w:eastAsia="Cambria"/>
          <w:sz w:val="16"/>
        </w:rPr>
        <w:t xml:space="preserve"> If you make the atmosphere warmer, but keep the sunlight the same, evaporation increases by 2 percent per degree of warming. If you keep the atmosphere the same, but increase the level of sunlight, evaporation increases by 3 percent per degree of warming.</w:t>
      </w:r>
      <w:r w:rsidRPr="009153B3">
        <w:rPr>
          <w:rFonts w:eastAsia="Cambria"/>
          <w:sz w:val="12"/>
        </w:rPr>
        <w:t>¶</w:t>
      </w:r>
      <w:r w:rsidRPr="009153B3">
        <w:rPr>
          <w:rFonts w:eastAsia="Cambria"/>
          <w:sz w:val="16"/>
        </w:rPr>
        <w:t xml:space="preserve"> </w:t>
      </w:r>
      <w:r w:rsidRPr="009153B3">
        <w:rPr>
          <w:rFonts w:eastAsia="Cambria"/>
          <w:bCs/>
          <w:highlight w:val="cyan"/>
          <w:u w:val="single"/>
        </w:rPr>
        <w:t>Water is a more powerful greenhouse gas than CO2</w:t>
      </w:r>
      <w:r w:rsidRPr="009153B3">
        <w:rPr>
          <w:rFonts w:eastAsia="Cambria"/>
          <w:sz w:val="16"/>
        </w:rPr>
        <w:t>.</w:t>
      </w:r>
      <w:r w:rsidRPr="009153B3">
        <w:rPr>
          <w:rFonts w:eastAsia="Cambria"/>
          <w:sz w:val="12"/>
        </w:rPr>
        <w:t>¶</w:t>
      </w:r>
      <w:r w:rsidRPr="009153B3">
        <w:rPr>
          <w:rFonts w:eastAsia="Cambria"/>
          <w:sz w:val="16"/>
        </w:rPr>
        <w:t xml:space="preserve"> Kleidon used the analogy of a saucepan on a kitchen stove. </w:t>
      </w:r>
      <w:r w:rsidRPr="009153B3">
        <w:rPr>
          <w:rFonts w:eastAsia="Cambria"/>
          <w:bCs/>
          <w:u w:val="single"/>
        </w:rPr>
        <w:t xml:space="preserve">“The </w:t>
      </w:r>
      <w:proofErr w:type="gramStart"/>
      <w:r w:rsidRPr="009153B3">
        <w:rPr>
          <w:rFonts w:eastAsia="Cambria"/>
          <w:bCs/>
          <w:u w:val="single"/>
        </w:rPr>
        <w:t>temperature in the pot is increased by putting on a lid, or by turning up the heat – but these two cases differ</w:t>
      </w:r>
      <w:proofErr w:type="gramEnd"/>
      <w:r w:rsidRPr="009153B3">
        <w:rPr>
          <w:rFonts w:eastAsia="Cambria"/>
          <w:bCs/>
          <w:u w:val="single"/>
        </w:rPr>
        <w:t xml:space="preserve"> by how much energy flows through the pot.”</w:t>
      </w:r>
      <w:r w:rsidRPr="009153B3">
        <w:rPr>
          <w:rFonts w:eastAsia="Cambria"/>
          <w:bCs/>
          <w:sz w:val="12"/>
        </w:rPr>
        <w:t>¶</w:t>
      </w:r>
      <w:r w:rsidRPr="009153B3">
        <w:rPr>
          <w:rFonts w:eastAsia="Cambria"/>
          <w:bCs/>
          <w:u w:val="single"/>
        </w:rPr>
        <w:t xml:space="preserve"> While in the kitchen you can reduce your energy bill by putting the lid on, </w:t>
      </w:r>
      <w:r w:rsidRPr="009153B3">
        <w:rPr>
          <w:rFonts w:eastAsia="Cambria"/>
          <w:bCs/>
          <w:highlight w:val="cyan"/>
          <w:u w:val="single"/>
        </w:rPr>
        <w:t>with Earth's system this slows down the water cycle with wide-ranging potential consequences</w:t>
      </w:r>
      <w:r w:rsidRPr="009153B3">
        <w:rPr>
          <w:rFonts w:eastAsia="Cambria"/>
          <w:bCs/>
          <w:u w:val="single"/>
        </w:rPr>
        <w:t>.</w:t>
      </w:r>
      <w:r w:rsidRPr="009153B3">
        <w:rPr>
          <w:rFonts w:eastAsia="Cambria"/>
          <w:bCs/>
          <w:sz w:val="12"/>
        </w:rPr>
        <w:t>¶</w:t>
      </w:r>
      <w:r w:rsidRPr="009153B3">
        <w:rPr>
          <w:rFonts w:eastAsia="Cambria"/>
          <w:bCs/>
          <w:u w:val="single"/>
        </w:rPr>
        <w:t xml:space="preserve"> That is because evaporation itself, and the </w:t>
      </w:r>
      <w:r w:rsidRPr="009153B3">
        <w:rPr>
          <w:rFonts w:eastAsia="Cambria"/>
          <w:bCs/>
          <w:highlight w:val="cyan"/>
          <w:u w:val="single"/>
        </w:rPr>
        <w:t>movement of water vapour around the planet, plays a powerful role in the making of climate</w:t>
      </w:r>
      <w:r w:rsidRPr="009153B3">
        <w:rPr>
          <w:rFonts w:eastAsia="Cambria"/>
          <w:bCs/>
          <w:u w:val="single"/>
        </w:rPr>
        <w:t xml:space="preserve">. </w:t>
      </w:r>
      <w:r w:rsidRPr="009153B3">
        <w:rPr>
          <w:rFonts w:eastAsia="Cambria"/>
          <w:sz w:val="16"/>
        </w:rPr>
        <w:t>To change the pattern and degree of evaporation would inevitably disturb weather systems and disrupt agriculture, with unpredictable and potentially catastrophic consequences.</w:t>
      </w:r>
      <w:r w:rsidRPr="009153B3">
        <w:rPr>
          <w:rFonts w:eastAsia="Cambria"/>
          <w:sz w:val="12"/>
        </w:rPr>
        <w:t>¶</w:t>
      </w:r>
      <w:r w:rsidRPr="009153B3">
        <w:rPr>
          <w:rFonts w:eastAsia="Cambria"/>
          <w:sz w:val="16"/>
        </w:rPr>
        <w:t xml:space="preserve"> </w:t>
      </w:r>
      <w:r w:rsidRPr="009153B3">
        <w:rPr>
          <w:rFonts w:eastAsia="Cambria"/>
          <w:bCs/>
          <w:u w:val="single"/>
        </w:rPr>
        <w:t xml:space="preserve">In US patent application 20100300095 Sea Surface Cooling System Utilizing OTEC, Tohihiko Sakurai comes to a similar conclusion to that reached by the Australian and French scientists referred to above. </w:t>
      </w:r>
      <w:r w:rsidRPr="009153B3">
        <w:rPr>
          <w:rFonts w:eastAsia="Cambria"/>
          <w:bCs/>
          <w:highlight w:val="cyan"/>
          <w:u w:val="single"/>
        </w:rPr>
        <w:t xml:space="preserve">As the sea surface temperature rises due to global </w:t>
      </w:r>
      <w:r w:rsidRPr="009153B3">
        <w:rPr>
          <w:rFonts w:eastAsia="Cambria"/>
          <w:bCs/>
          <w:highlight w:val="cyan"/>
          <w:u w:val="single"/>
        </w:rPr>
        <w:lastRenderedPageBreak/>
        <w:t>warming, the amount of cloud cover above the sea decreases</w:t>
      </w:r>
      <w:r w:rsidRPr="009153B3">
        <w:rPr>
          <w:rFonts w:eastAsia="Cambria"/>
          <w:bCs/>
          <w:u w:val="single"/>
        </w:rPr>
        <w:t>.</w:t>
      </w:r>
      <w:r w:rsidRPr="009153B3">
        <w:rPr>
          <w:rFonts w:eastAsia="Cambria"/>
          <w:sz w:val="16"/>
        </w:rPr>
        <w:t xml:space="preserve"> The essential reason for this is a weakening of atmospheric convection, and hence a weakening of ascending current over the sea, due to the progression of global warming.</w:t>
      </w:r>
      <w:r w:rsidRPr="009153B3">
        <w:rPr>
          <w:rFonts w:eastAsia="Cambria"/>
          <w:sz w:val="12"/>
        </w:rPr>
        <w:t>¶</w:t>
      </w:r>
      <w:r w:rsidRPr="009153B3">
        <w:rPr>
          <w:rFonts w:eastAsia="Cambria"/>
          <w:sz w:val="16"/>
        </w:rPr>
        <w:t xml:space="preserve"> </w:t>
      </w:r>
      <w:r w:rsidRPr="009153B3">
        <w:rPr>
          <w:rFonts w:eastAsia="Cambria"/>
          <w:bCs/>
          <w:highlight w:val="cyan"/>
          <w:u w:val="single"/>
        </w:rPr>
        <w:t>Sakurai describes a mechanism of thermal runaway</w:t>
      </w:r>
      <w:r w:rsidRPr="009153B3">
        <w:rPr>
          <w:rFonts w:eastAsia="Cambria"/>
          <w:bCs/>
          <w:u w:val="single"/>
        </w:rPr>
        <w:t xml:space="preserve"> that is effected through a double positive feedback process in which the density of water vapour increases but the amount of cloud cover decreases and postulates that </w:t>
      </w:r>
      <w:r w:rsidRPr="009153B3">
        <w:rPr>
          <w:rFonts w:eastAsia="Cambria"/>
          <w:bCs/>
          <w:highlight w:val="cyan"/>
          <w:u w:val="single"/>
        </w:rPr>
        <w:t>the most cost effective way to counteract this may be to cool the ocean's surface</w:t>
      </w:r>
      <w:r w:rsidRPr="009153B3">
        <w:rPr>
          <w:rFonts w:eastAsia="Cambria"/>
          <w:bCs/>
          <w:u w:val="single"/>
        </w:rPr>
        <w:t xml:space="preserve"> rather than to reduce CO2 levels.</w:t>
      </w:r>
      <w:r w:rsidRPr="009153B3">
        <w:rPr>
          <w:rFonts w:eastAsia="Cambria"/>
          <w:bCs/>
          <w:sz w:val="12"/>
        </w:rPr>
        <w:t>¶</w:t>
      </w:r>
      <w:r w:rsidRPr="009153B3">
        <w:rPr>
          <w:rFonts w:eastAsia="Cambria"/>
          <w:bCs/>
          <w:u w:val="single"/>
        </w:rPr>
        <w:t xml:space="preserve"> His invention would do this </w:t>
      </w:r>
      <w:r w:rsidRPr="009153B3">
        <w:rPr>
          <w:rFonts w:eastAsia="Cambria"/>
          <w:bCs/>
          <w:highlight w:val="cyan"/>
          <w:u w:val="single"/>
        </w:rPr>
        <w:t>using</w:t>
      </w:r>
      <w:r w:rsidRPr="009153B3">
        <w:rPr>
          <w:rFonts w:eastAsia="Cambria"/>
          <w:bCs/>
          <w:u w:val="single"/>
        </w:rPr>
        <w:t xml:space="preserve"> an </w:t>
      </w:r>
      <w:r w:rsidRPr="009153B3">
        <w:rPr>
          <w:rFonts w:eastAsia="Cambria"/>
          <w:bCs/>
          <w:highlight w:val="cyan"/>
          <w:u w:val="single"/>
        </w:rPr>
        <w:t>OTEC</w:t>
      </w:r>
      <w:r w:rsidRPr="009153B3">
        <w:rPr>
          <w:rFonts w:eastAsia="Cambria"/>
          <w:bCs/>
          <w:u w:val="single"/>
        </w:rPr>
        <w:t xml:space="preserve"> system designed solely to produce mechanical energy </w:t>
      </w:r>
      <w:r w:rsidRPr="009153B3">
        <w:rPr>
          <w:rFonts w:eastAsia="Cambria"/>
          <w:bCs/>
          <w:highlight w:val="cyan"/>
          <w:u w:val="single"/>
        </w:rPr>
        <w:t>that would pump cold water from the deep up to the ocean's surface</w:t>
      </w:r>
      <w:r w:rsidRPr="009153B3">
        <w:rPr>
          <w:rFonts w:eastAsia="Cambria"/>
          <w:bCs/>
          <w:u w:val="single"/>
        </w:rPr>
        <w:t>.</w:t>
      </w:r>
      <w:r w:rsidRPr="009153B3">
        <w:rPr>
          <w:rFonts w:eastAsia="Cambria"/>
          <w:bCs/>
          <w:sz w:val="12"/>
        </w:rPr>
        <w:t>¶</w:t>
      </w:r>
      <w:r w:rsidRPr="009153B3">
        <w:rPr>
          <w:rFonts w:eastAsia="Cambria"/>
          <w:bCs/>
          <w:u w:val="single"/>
        </w:rPr>
        <w:t xml:space="preserve"> </w:t>
      </w:r>
      <w:r w:rsidRPr="009153B3">
        <w:rPr>
          <w:rFonts w:eastAsia="Cambria"/>
          <w:bCs/>
          <w:highlight w:val="cyan"/>
          <w:u w:val="single"/>
        </w:rPr>
        <w:t>You can move a great deal more heat, much faster,</w:t>
      </w:r>
      <w:r w:rsidRPr="009153B3">
        <w:rPr>
          <w:rFonts w:eastAsia="Cambria"/>
          <w:bCs/>
          <w:u w:val="single"/>
        </w:rPr>
        <w:t xml:space="preserve"> through phase changes of a working fluid rather than in masses of water because the latent heat of vaporization and its inverse the latent heat of condensation of a liquid is much greater than its sensible heat and it is easier to move a light vapour than a heavy liquid.</w:t>
      </w:r>
    </w:p>
    <w:p w:rsidR="00155623" w:rsidRPr="009153B3" w:rsidRDefault="00155623" w:rsidP="00155623"/>
    <w:p w:rsidR="00D30D97" w:rsidRPr="009153B3" w:rsidRDefault="00D30D97" w:rsidP="00D30D97">
      <w:pPr>
        <w:pStyle w:val="Heading3"/>
      </w:pPr>
      <w:r w:rsidRPr="009153B3">
        <w:lastRenderedPageBreak/>
        <w:t>Warming Impacts</w:t>
      </w:r>
    </w:p>
    <w:p w:rsidR="0037750C" w:rsidRPr="009153B3" w:rsidRDefault="0037750C" w:rsidP="0037750C"/>
    <w:p w:rsidR="00D30D97" w:rsidRPr="009153B3" w:rsidRDefault="00D30D97" w:rsidP="00D30D97">
      <w:pPr>
        <w:pStyle w:val="Heading4"/>
      </w:pPr>
      <w:r w:rsidRPr="009153B3">
        <w:t>Extinction</w:t>
      </w:r>
    </w:p>
    <w:p w:rsidR="00D30D97" w:rsidRPr="009153B3" w:rsidRDefault="00D30D97" w:rsidP="00D30D97">
      <w:r w:rsidRPr="009153B3">
        <w:rPr>
          <w:rStyle w:val="StyleStyleBold12pt"/>
        </w:rPr>
        <w:t>Flournoy 11</w:t>
      </w:r>
      <w:r w:rsidRPr="009153B3">
        <w:t xml:space="preserve"> — Don Flournoy, PhD, University of Texas, Project Manager for University/Industry Experiments for the NASA ACTS Satellite, Professor of Telecommunications, Scripps College of Communications, Ohio University, citing Feng Hsu, PhD in Engingeering Science, NASA scientist at Goddard Space Flight Center, former research fellow of Brookhaven National Laboratory in the fields of risk assessment, risk-based decision making, safety &amp; reliability and mission assurances for nuclear power, space launch, energy infrastructure and other social and engineering systems (Dec. 2011, "Solar Power Satellites," January, Springer Briefs in Space Development, p. 10-1)</w:t>
      </w:r>
    </w:p>
    <w:p w:rsidR="00D30D97" w:rsidRPr="009153B3" w:rsidRDefault="00D30D97" w:rsidP="00D30D97">
      <w:pPr>
        <w:rPr>
          <w:rFonts w:eastAsia="Times New Roman" w:cs="Arial"/>
          <w:color w:val="222222"/>
          <w:sz w:val="20"/>
          <w:szCs w:val="20"/>
        </w:rPr>
      </w:pPr>
      <w:r w:rsidRPr="009153B3">
        <w:rPr>
          <w:rFonts w:eastAsia="Times New Roman" w:cs="Arial"/>
          <w:color w:val="222222"/>
          <w:sz w:val="20"/>
          <w:szCs w:val="20"/>
        </w:rPr>
        <w:t> </w:t>
      </w:r>
    </w:p>
    <w:p w:rsidR="00D30D97" w:rsidRPr="009153B3" w:rsidRDefault="00D30D97" w:rsidP="00D30D97">
      <w:pPr>
        <w:rPr>
          <w:sz w:val="16"/>
        </w:rPr>
      </w:pPr>
      <w:r w:rsidRPr="009153B3">
        <w:rPr>
          <w:sz w:val="16"/>
        </w:rPr>
        <w:t>In the Online Journal of Space Communication , Dr. Feng Hsu, a  NASA scientist at Goddard Space Flight Center, a research center in the forefront of science of space and Earth, writes, “</w:t>
      </w:r>
      <w:r w:rsidRPr="009153B3">
        <w:rPr>
          <w:szCs w:val="20"/>
          <w:highlight w:val="cyan"/>
          <w:u w:val="single"/>
        </w:rPr>
        <w:t>The evidence of global warming is alarming</w:t>
      </w:r>
      <w:r w:rsidRPr="009153B3">
        <w:rPr>
          <w:sz w:val="16"/>
          <w:highlight w:val="cyan"/>
        </w:rPr>
        <w:t>,”</w:t>
      </w:r>
      <w:r w:rsidRPr="009153B3">
        <w:rPr>
          <w:sz w:val="16"/>
        </w:rPr>
        <w:t xml:space="preserve"> noting </w:t>
      </w:r>
      <w:r w:rsidRPr="009153B3">
        <w:rPr>
          <w:szCs w:val="20"/>
          <w:highlight w:val="cyan"/>
          <w:u w:val="single"/>
        </w:rPr>
        <w:t>the potential for a catastrophic planetary climate change is real and troubling</w:t>
      </w:r>
      <w:r w:rsidRPr="009153B3">
        <w:rPr>
          <w:sz w:val="16"/>
        </w:rPr>
        <w:t>(Hsu 2010 ) . </w:t>
      </w:r>
      <w:r w:rsidRPr="009153B3">
        <w:rPr>
          <w:szCs w:val="20"/>
          <w:u w:val="single"/>
        </w:rPr>
        <w:t>Hsu and</w:t>
      </w:r>
      <w:r w:rsidRPr="009153B3">
        <w:rPr>
          <w:sz w:val="16"/>
        </w:rPr>
        <w:t> his</w:t>
      </w:r>
      <w:proofErr w:type="gramStart"/>
      <w:r w:rsidRPr="009153B3">
        <w:rPr>
          <w:sz w:val="16"/>
        </w:rPr>
        <w:t> </w:t>
      </w:r>
      <w:r w:rsidRPr="009153B3">
        <w:rPr>
          <w:szCs w:val="20"/>
          <w:u w:val="single"/>
        </w:rPr>
        <w:t> NASA</w:t>
      </w:r>
      <w:proofErr w:type="gramEnd"/>
      <w:r w:rsidRPr="009153B3">
        <w:rPr>
          <w:szCs w:val="20"/>
          <w:u w:val="single"/>
        </w:rPr>
        <w:t xml:space="preserve"> colleagues</w:t>
      </w:r>
      <w:r w:rsidRPr="009153B3">
        <w:rPr>
          <w:sz w:val="16"/>
        </w:rPr>
        <w:t> were engaged in monitoring and analyzing climate changes on a global scale, through which they received first-hand scientific information and data relating to global warming issues, including the dynamics of polar ice cap melting. After discussing this research with colleagues who were world experts on the subject, he wrote: I now have no doubt</w:t>
      </w:r>
      <w:r w:rsidRPr="009153B3">
        <w:rPr>
          <w:szCs w:val="20"/>
          <w:u w:val="single"/>
        </w:rPr>
        <w:t xml:space="preserve"> </w:t>
      </w:r>
      <w:r w:rsidRPr="009153B3">
        <w:rPr>
          <w:szCs w:val="20"/>
          <w:highlight w:val="cyan"/>
          <w:u w:val="single"/>
        </w:rPr>
        <w:t>global temperatures are rising</w:t>
      </w:r>
      <w:r w:rsidRPr="009153B3">
        <w:rPr>
          <w:sz w:val="16"/>
        </w:rPr>
        <w:t>, and that global warming is a serious problem confronting all of humanity. No matter whether these trends are due to human interference or to the cosmic cycling of our solar system, there are two basic facts that are crystal clear: (a)</w:t>
      </w:r>
      <w:r w:rsidRPr="009153B3">
        <w:rPr>
          <w:szCs w:val="20"/>
          <w:highlight w:val="cyan"/>
          <w:u w:val="single"/>
        </w:rPr>
        <w:t>there is overwhelming scientific evidence showing positive correlations between</w:t>
      </w:r>
      <w:r w:rsidRPr="009153B3">
        <w:rPr>
          <w:szCs w:val="20"/>
          <w:u w:val="single"/>
        </w:rPr>
        <w:t xml:space="preserve"> the level of </w:t>
      </w:r>
      <w:r w:rsidRPr="009153B3">
        <w:rPr>
          <w:szCs w:val="20"/>
          <w:highlight w:val="cyan"/>
          <w:u w:val="single"/>
        </w:rPr>
        <w:t>CO2 concentrations</w:t>
      </w:r>
      <w:r w:rsidRPr="009153B3">
        <w:rPr>
          <w:sz w:val="16"/>
        </w:rPr>
        <w:t> in Earth’s atmosphere </w:t>
      </w:r>
      <w:r w:rsidRPr="009153B3">
        <w:rPr>
          <w:szCs w:val="20"/>
          <w:u w:val="single"/>
        </w:rPr>
        <w:t>with respect to</w:t>
      </w:r>
      <w:r w:rsidRPr="009153B3">
        <w:rPr>
          <w:sz w:val="16"/>
        </w:rPr>
        <w:t> the historical </w:t>
      </w:r>
      <w:r w:rsidRPr="009153B3">
        <w:rPr>
          <w:szCs w:val="20"/>
          <w:u w:val="single"/>
        </w:rPr>
        <w:t>fluctuations of global temperature</w:t>
      </w:r>
      <w:r w:rsidRPr="009153B3">
        <w:rPr>
          <w:sz w:val="16"/>
        </w:rPr>
        <w:t xml:space="preserve"> changes; </w:t>
      </w:r>
      <w:r w:rsidRPr="009153B3">
        <w:rPr>
          <w:szCs w:val="20"/>
          <w:highlight w:val="cyan"/>
          <w:u w:val="single"/>
        </w:rPr>
        <w:t>and</w:t>
      </w:r>
      <w:r w:rsidRPr="009153B3">
        <w:rPr>
          <w:sz w:val="16"/>
        </w:rPr>
        <w:t> (b) </w:t>
      </w:r>
      <w:r w:rsidRPr="009153B3">
        <w:rPr>
          <w:szCs w:val="20"/>
          <w:highlight w:val="cyan"/>
          <w:u w:val="single"/>
        </w:rPr>
        <w:t>the overwhelming majority of the world’s scientific community is in agreement about the risks of a potential catastrophic global climate change</w:t>
      </w:r>
      <w:r w:rsidRPr="009153B3">
        <w:rPr>
          <w:sz w:val="16"/>
          <w:highlight w:val="cyan"/>
        </w:rPr>
        <w:t>.</w:t>
      </w:r>
      <w:r w:rsidRPr="009153B3">
        <w:rPr>
          <w:sz w:val="16"/>
        </w:rPr>
        <w:t xml:space="preserve"> That is, if we humans continue to ignore this problem and do nothing, </w:t>
      </w:r>
      <w:r w:rsidRPr="009153B3">
        <w:rPr>
          <w:szCs w:val="20"/>
          <w:u w:val="single"/>
        </w:rPr>
        <w:t xml:space="preserve">if we continue dumping huge quantities of greenhouse gases into Earth’s biosphere, </w:t>
      </w:r>
      <w:r w:rsidRPr="009153B3">
        <w:rPr>
          <w:rStyle w:val="Emphasis"/>
          <w:highlight w:val="cyan"/>
        </w:rPr>
        <w:t>humanity will be at dire risk</w:t>
      </w:r>
      <w:r w:rsidRPr="009153B3">
        <w:rPr>
          <w:b/>
          <w:sz w:val="16"/>
        </w:rPr>
        <w:t> </w:t>
      </w:r>
      <w:r w:rsidRPr="009153B3">
        <w:rPr>
          <w:sz w:val="16"/>
        </w:rPr>
        <w:t>(Hsu 2010).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9153B3">
        <w:rPr>
          <w:szCs w:val="20"/>
          <w:highlight w:val="cyan"/>
          <w:u w:val="single"/>
        </w:rPr>
        <w:t xml:space="preserve">the risks of a catastrophic anthropogenic climate change can be </w:t>
      </w:r>
      <w:r w:rsidRPr="009153B3">
        <w:rPr>
          <w:szCs w:val="20"/>
          <w:u w:val="single"/>
        </w:rPr>
        <w:t xml:space="preserve">potentially </w:t>
      </w:r>
      <w:r w:rsidRPr="009153B3">
        <w:rPr>
          <w:szCs w:val="20"/>
          <w:highlight w:val="cyan"/>
          <w:u w:val="single"/>
        </w:rPr>
        <w:t xml:space="preserve">the </w:t>
      </w:r>
      <w:r w:rsidRPr="009153B3">
        <w:rPr>
          <w:rStyle w:val="Emphasis"/>
          <w:highlight w:val="cyan"/>
        </w:rPr>
        <w:t>extinction of human species,</w:t>
      </w:r>
      <w:r w:rsidRPr="009153B3">
        <w:rPr>
          <w:highlight w:val="cyan"/>
          <w:u w:val="single"/>
        </w:rPr>
        <w:t xml:space="preserve"> a risk that is simply too high for us to take any chances</w:t>
      </w:r>
      <w:r w:rsidRPr="009153B3">
        <w:rPr>
          <w:u w:val="single"/>
        </w:rPr>
        <w:t>”</w:t>
      </w:r>
      <w:r w:rsidRPr="009153B3">
        <w:rPr>
          <w:sz w:val="16"/>
        </w:rPr>
        <w:t xml:space="preserve"> (Hsu </w:t>
      </w:r>
      <w:proofErr w:type="gramStart"/>
      <w:r w:rsidRPr="009153B3">
        <w:rPr>
          <w:sz w:val="16"/>
        </w:rPr>
        <w:t>2010 )</w:t>
      </w:r>
      <w:proofErr w:type="gramEnd"/>
      <w:r w:rsidRPr="009153B3">
        <w:rPr>
          <w:sz w:val="16"/>
        </w:rPr>
        <w:t xml:space="preserve"> . </w:t>
      </w:r>
    </w:p>
    <w:p w:rsidR="00D30D97" w:rsidRPr="009153B3" w:rsidRDefault="00D30D97" w:rsidP="0037750C"/>
    <w:p w:rsidR="0042282B" w:rsidRPr="009153B3" w:rsidRDefault="0042282B" w:rsidP="0037750C"/>
    <w:p w:rsidR="0042282B" w:rsidRPr="009153B3" w:rsidRDefault="0042282B" w:rsidP="0042282B">
      <w:pPr>
        <w:pStyle w:val="Heading3"/>
      </w:pPr>
      <w:r w:rsidRPr="009153B3">
        <w:lastRenderedPageBreak/>
        <w:t>Warming Real</w:t>
      </w:r>
    </w:p>
    <w:p w:rsidR="0042282B" w:rsidRPr="009153B3" w:rsidRDefault="0042282B" w:rsidP="0042282B"/>
    <w:p w:rsidR="0042282B" w:rsidRPr="009153B3" w:rsidRDefault="0042282B" w:rsidP="0042282B">
      <w:pPr>
        <w:pStyle w:val="Heading4"/>
      </w:pPr>
      <w:r w:rsidRPr="009153B3">
        <w:t>Warming is real and anthropogenic – carbon dioxide increase, polar ice records, melting glaciers, sea level rise</w:t>
      </w:r>
    </w:p>
    <w:p w:rsidR="0042282B" w:rsidRPr="009153B3" w:rsidRDefault="0042282B" w:rsidP="0042282B"/>
    <w:p w:rsidR="0042282B" w:rsidRPr="009153B3" w:rsidRDefault="0042282B" w:rsidP="0042282B">
      <w:r w:rsidRPr="009153B3">
        <w:rPr>
          <w:b/>
        </w:rPr>
        <w:t>Prothero 12</w:t>
      </w:r>
      <w:r w:rsidRPr="009153B3">
        <w:t xml:space="preserve"> [Donald R. Prothero, Professor of Geology at Occidental College and Lecturer in Geobiology at the California Institute of Technology, 3-1-2012, "How We Know Global Warming is Real and Human Caused," Skeptic, vol 17 no 2, EBSCO]</w:t>
      </w:r>
    </w:p>
    <w:p w:rsidR="0042282B" w:rsidRPr="009153B3" w:rsidRDefault="0042282B" w:rsidP="0042282B">
      <w:pPr>
        <w:rPr>
          <w:sz w:val="16"/>
        </w:rPr>
      </w:pPr>
      <w:r w:rsidRPr="009153B3">
        <w:rPr>
          <w:sz w:val="16"/>
        </w:rPr>
        <w:t>Converging Lines of Evidence</w:t>
      </w:r>
      <w:r w:rsidRPr="009153B3">
        <w:rPr>
          <w:sz w:val="12"/>
        </w:rPr>
        <w:t>¶</w:t>
      </w:r>
      <w:r w:rsidRPr="009153B3">
        <w:rPr>
          <w:sz w:val="16"/>
        </w:rPr>
        <w:t xml:space="preserve"> </w:t>
      </w:r>
      <w:r w:rsidRPr="009153B3">
        <w:rPr>
          <w:rStyle w:val="StyleBoldUnderline"/>
        </w:rPr>
        <w:t>How do we know that global warming is real and primarily human caused</w:t>
      </w:r>
      <w:r w:rsidRPr="009153B3">
        <w:rPr>
          <w:sz w:val="16"/>
        </w:rPr>
        <w:t>? There are numerous lines of evidence that converge toward this conclusion.</w:t>
      </w:r>
      <w:r w:rsidRPr="009153B3">
        <w:rPr>
          <w:sz w:val="12"/>
        </w:rPr>
        <w:t>¶</w:t>
      </w:r>
      <w:r w:rsidRPr="009153B3">
        <w:rPr>
          <w:sz w:val="16"/>
        </w:rPr>
        <w:t xml:space="preserve"> 1. </w:t>
      </w:r>
      <w:r w:rsidRPr="009153B3">
        <w:rPr>
          <w:rStyle w:val="StyleBoldUnderline"/>
        </w:rPr>
        <w:t>Carbon Dioxide Increase.</w:t>
      </w:r>
      <w:r w:rsidRPr="009153B3">
        <w:rPr>
          <w:sz w:val="12"/>
        </w:rPr>
        <w:t>¶</w:t>
      </w:r>
      <w:r w:rsidRPr="009153B3">
        <w:rPr>
          <w:sz w:val="16"/>
        </w:rPr>
        <w:t xml:space="preserve"> </w:t>
      </w:r>
      <w:r w:rsidRPr="009153B3">
        <w:rPr>
          <w:rStyle w:val="StyleBoldUnderline"/>
          <w:highlight w:val="cyan"/>
        </w:rPr>
        <w:t>Carbon dioxide</w:t>
      </w:r>
      <w:r w:rsidRPr="009153B3">
        <w:rPr>
          <w:sz w:val="16"/>
        </w:rPr>
        <w:t xml:space="preserve"> in our atmosphere </w:t>
      </w:r>
      <w:r w:rsidRPr="009153B3">
        <w:rPr>
          <w:rStyle w:val="StyleBoldUnderline"/>
          <w:highlight w:val="cyan"/>
        </w:rPr>
        <w:t>has increased at an unprecedented rate</w:t>
      </w:r>
      <w:r w:rsidRPr="009153B3">
        <w:rPr>
          <w:sz w:val="16"/>
        </w:rPr>
        <w:t xml:space="preserve"> in the past 200 years. </w:t>
      </w:r>
      <w:r w:rsidRPr="009153B3">
        <w:rPr>
          <w:rStyle w:val="StyleBoldUnderline"/>
          <w:highlight w:val="cyan"/>
        </w:rPr>
        <w:t>Not one data set</w:t>
      </w:r>
      <w:r w:rsidRPr="009153B3">
        <w:rPr>
          <w:rStyle w:val="StyleBoldUnderline"/>
        </w:rPr>
        <w:t xml:space="preserve"> collected over a long enough span of time </w:t>
      </w:r>
      <w:r w:rsidRPr="009153B3">
        <w:rPr>
          <w:rStyle w:val="StyleBoldUnderline"/>
          <w:highlight w:val="cyan"/>
        </w:rPr>
        <w:t>shows otherwise</w:t>
      </w:r>
      <w:r w:rsidRPr="009153B3">
        <w:rPr>
          <w:sz w:val="16"/>
          <w:highlight w:val="cyan"/>
        </w:rPr>
        <w:t xml:space="preserve">. </w:t>
      </w:r>
      <w:r w:rsidRPr="009153B3">
        <w:rPr>
          <w:rStyle w:val="StyleBoldUnderline"/>
          <w:highlight w:val="cyan"/>
        </w:rPr>
        <w:t>Mann</w:t>
      </w:r>
      <w:r w:rsidRPr="009153B3">
        <w:rPr>
          <w:sz w:val="16"/>
        </w:rPr>
        <w:t xml:space="preserve"> et al. (1999) </w:t>
      </w:r>
      <w:r w:rsidRPr="009153B3">
        <w:rPr>
          <w:rStyle w:val="StyleBoldUnderline"/>
          <w:highlight w:val="cyan"/>
        </w:rPr>
        <w:t>compiled</w:t>
      </w:r>
      <w:r w:rsidRPr="009153B3">
        <w:rPr>
          <w:rStyle w:val="StyleBoldUnderline"/>
        </w:rPr>
        <w:t xml:space="preserve"> the past 900 years' worth of temperature data from </w:t>
      </w:r>
      <w:r w:rsidRPr="009153B3">
        <w:rPr>
          <w:rStyle w:val="StyleBoldUnderline"/>
          <w:highlight w:val="cyan"/>
        </w:rPr>
        <w:t>tree rings, ice cores, corals, and direct measurements</w:t>
      </w:r>
      <w:r w:rsidRPr="009153B3">
        <w:rPr>
          <w:rStyle w:val="StyleBoldUnderline"/>
        </w:rPr>
        <w:t xml:space="preserve"> in the past few centuries, and </w:t>
      </w:r>
      <w:r w:rsidRPr="009153B3">
        <w:rPr>
          <w:rStyle w:val="StyleBoldUnderline"/>
          <w:highlight w:val="cyan"/>
        </w:rPr>
        <w:t>the sudden increase of temperature</w:t>
      </w:r>
      <w:r w:rsidRPr="009153B3">
        <w:rPr>
          <w:rStyle w:val="StyleBoldUnderline"/>
        </w:rPr>
        <w:t xml:space="preserve"> of the past century </w:t>
      </w:r>
      <w:r w:rsidRPr="009153B3">
        <w:rPr>
          <w:rStyle w:val="StyleBoldUnderline"/>
          <w:highlight w:val="cyan"/>
        </w:rPr>
        <w:t>stands out like a sore thumb</w:t>
      </w:r>
      <w:r w:rsidRPr="009153B3">
        <w:rPr>
          <w:sz w:val="16"/>
        </w:rPr>
        <w:t xml:space="preserve">. This famous graph is now known as the "hockey stick" because it is long and straight through most of its length, then bends sharply upward at the end like the blade of a hockey stick. Other graphs show that </w:t>
      </w:r>
      <w:r w:rsidRPr="009153B3">
        <w:rPr>
          <w:rStyle w:val="StyleBoldUnderline"/>
        </w:rPr>
        <w:t>climate was very stable within a narrow range of variation through the past</w:t>
      </w:r>
      <w:r w:rsidRPr="009153B3">
        <w:rPr>
          <w:sz w:val="16"/>
        </w:rPr>
        <w:t xml:space="preserve"> 1000, 2000, or even </w:t>
      </w:r>
      <w:r w:rsidRPr="009153B3">
        <w:rPr>
          <w:rStyle w:val="StyleBoldUnderline"/>
        </w:rPr>
        <w:t>10,000 years</w:t>
      </w:r>
      <w:r w:rsidRPr="009153B3">
        <w:rPr>
          <w:sz w:val="16"/>
        </w:rPr>
        <w:t xml:space="preserve"> since the end of the last Ice Age</w:t>
      </w:r>
      <w:r w:rsidRPr="009153B3">
        <w:rPr>
          <w:rStyle w:val="StyleBoldUnderline"/>
        </w:rPr>
        <w:t xml:space="preserve">. </w:t>
      </w:r>
      <w:r w:rsidRPr="009153B3">
        <w:rPr>
          <w:rStyle w:val="StyleBoldUnderline"/>
          <w:highlight w:val="cyan"/>
        </w:rPr>
        <w:t xml:space="preserve">There were minor </w:t>
      </w:r>
      <w:r w:rsidRPr="009153B3">
        <w:rPr>
          <w:rStyle w:val="StyleBoldUnderline"/>
        </w:rPr>
        <w:t>warming</w:t>
      </w:r>
      <w:r w:rsidRPr="009153B3">
        <w:rPr>
          <w:rStyle w:val="StyleBoldUnderline"/>
          <w:highlight w:val="cyan"/>
        </w:rPr>
        <w:t xml:space="preserve"> events during</w:t>
      </w:r>
      <w:r w:rsidRPr="009153B3">
        <w:rPr>
          <w:sz w:val="16"/>
          <w:highlight w:val="cyan"/>
        </w:rPr>
        <w:t xml:space="preserve"> </w:t>
      </w:r>
      <w:r w:rsidRPr="009153B3">
        <w:rPr>
          <w:rStyle w:val="StyleBoldUnderline"/>
          <w:highlight w:val="cyan"/>
        </w:rPr>
        <w:t>the Climatic Optimum</w:t>
      </w:r>
      <w:r w:rsidRPr="009153B3">
        <w:rPr>
          <w:sz w:val="16"/>
        </w:rPr>
        <w:t xml:space="preserve"> about 7000 years ago, </w:t>
      </w:r>
      <w:r w:rsidRPr="009153B3">
        <w:rPr>
          <w:rStyle w:val="StyleBoldUnderline"/>
          <w:highlight w:val="cyan"/>
        </w:rPr>
        <w:t>the Medieval Warm Period, and the</w:t>
      </w:r>
      <w:r w:rsidRPr="009153B3">
        <w:rPr>
          <w:rStyle w:val="StyleBoldUnderline"/>
        </w:rPr>
        <w:t xml:space="preserve"> slight cooling of the </w:t>
      </w:r>
      <w:r w:rsidRPr="009153B3">
        <w:rPr>
          <w:rStyle w:val="StyleBoldUnderline"/>
          <w:highlight w:val="cyan"/>
        </w:rPr>
        <w:t>Little Ice Age</w:t>
      </w:r>
      <w:r w:rsidRPr="009153B3">
        <w:rPr>
          <w:sz w:val="16"/>
        </w:rPr>
        <w:t xml:space="preserve"> in die 1700s and 1800s. But </w:t>
      </w:r>
      <w:r w:rsidRPr="009153B3">
        <w:rPr>
          <w:rStyle w:val="StyleBoldUnderline"/>
          <w:highlight w:val="cyan"/>
        </w:rPr>
        <w:t>the magnitude and rapidity of</w:t>
      </w:r>
      <w:r w:rsidRPr="009153B3">
        <w:rPr>
          <w:rStyle w:val="StyleBoldUnderline"/>
        </w:rPr>
        <w:t xml:space="preserve"> the warming represented by </w:t>
      </w:r>
      <w:r w:rsidRPr="009153B3">
        <w:rPr>
          <w:rStyle w:val="StyleBoldUnderline"/>
          <w:highlight w:val="cyan"/>
        </w:rPr>
        <w:t>the last 200 years is simply</w:t>
      </w:r>
      <w:r w:rsidRPr="009153B3">
        <w:rPr>
          <w:rStyle w:val="StyleBoldUnderline"/>
        </w:rPr>
        <w:t xml:space="preserve"> </w:t>
      </w:r>
      <w:r w:rsidRPr="009153B3">
        <w:rPr>
          <w:rStyle w:val="StyleBoldUnderline"/>
          <w:highlight w:val="cyan"/>
        </w:rPr>
        <w:t>unmatched</w:t>
      </w:r>
      <w:r w:rsidRPr="009153B3">
        <w:rPr>
          <w:rStyle w:val="StyleBoldUnderline"/>
        </w:rPr>
        <w:t xml:space="preserve"> in all of human history</w:t>
      </w:r>
      <w:r w:rsidRPr="009153B3">
        <w:rPr>
          <w:sz w:val="16"/>
        </w:rPr>
        <w:t>. More revealing</w:t>
      </w:r>
      <w:proofErr w:type="gramStart"/>
      <w:r w:rsidRPr="009153B3">
        <w:rPr>
          <w:sz w:val="16"/>
        </w:rPr>
        <w:t>,</w:t>
      </w:r>
      <w:proofErr w:type="gramEnd"/>
      <w:r w:rsidRPr="009153B3">
        <w:rPr>
          <w:sz w:val="16"/>
        </w:rPr>
        <w:t xml:space="preserve"> die </w:t>
      </w:r>
      <w:r w:rsidRPr="009153B3">
        <w:rPr>
          <w:rStyle w:val="StyleBoldUnderline"/>
        </w:rPr>
        <w:t xml:space="preserve">timing of </w:t>
      </w:r>
      <w:r w:rsidRPr="009153B3">
        <w:rPr>
          <w:rStyle w:val="StyleBoldUnderline"/>
          <w:highlight w:val="cyan"/>
        </w:rPr>
        <w:t>this</w:t>
      </w:r>
      <w:r w:rsidRPr="009153B3">
        <w:rPr>
          <w:rStyle w:val="StyleBoldUnderline"/>
        </w:rPr>
        <w:t xml:space="preserve"> warming </w:t>
      </w:r>
      <w:r w:rsidRPr="009153B3">
        <w:rPr>
          <w:rStyle w:val="StyleBoldUnderline"/>
          <w:highlight w:val="cyan"/>
        </w:rPr>
        <w:t>coincides with the Industrial Revolution, when humans first began</w:t>
      </w:r>
      <w:r w:rsidRPr="009153B3">
        <w:rPr>
          <w:rStyle w:val="StyleBoldUnderline"/>
        </w:rPr>
        <w:t xml:space="preserve"> massive </w:t>
      </w:r>
      <w:r w:rsidRPr="009153B3">
        <w:rPr>
          <w:rStyle w:val="StyleBoldUnderline"/>
          <w:highlight w:val="cyan"/>
        </w:rPr>
        <w:t>deforestation and released carbon dioxide</w:t>
      </w:r>
      <w:r w:rsidRPr="009153B3">
        <w:rPr>
          <w:rStyle w:val="StyleBoldUnderline"/>
        </w:rPr>
        <w:t xml:space="preserve"> into the atmosphere by burning an unprecedented amount of coal, gas, and oil.</w:t>
      </w:r>
      <w:r w:rsidRPr="009153B3">
        <w:rPr>
          <w:sz w:val="12"/>
        </w:rPr>
        <w:t>¶</w:t>
      </w:r>
      <w:r w:rsidRPr="009153B3">
        <w:rPr>
          <w:sz w:val="16"/>
        </w:rPr>
        <w:t xml:space="preserve"> 2. Melting Polar Ice Caps.</w:t>
      </w:r>
      <w:r w:rsidRPr="009153B3">
        <w:rPr>
          <w:sz w:val="12"/>
        </w:rPr>
        <w:t>¶</w:t>
      </w:r>
      <w:r w:rsidRPr="009153B3">
        <w:rPr>
          <w:sz w:val="16"/>
        </w:rPr>
        <w:t xml:space="preserve"> The </w:t>
      </w:r>
      <w:r w:rsidRPr="009153B3">
        <w:rPr>
          <w:rStyle w:val="StyleBoldUnderline"/>
          <w:highlight w:val="cyan"/>
        </w:rPr>
        <w:t>polar icecaps are thinning</w:t>
      </w:r>
      <w:r w:rsidRPr="009153B3">
        <w:rPr>
          <w:rStyle w:val="StyleBoldUnderline"/>
        </w:rPr>
        <w:t xml:space="preserve"> and breaking up at an alarming rate</w:t>
      </w:r>
      <w:r w:rsidRPr="009153B3">
        <w:rPr>
          <w:sz w:val="16"/>
        </w:rPr>
        <w:t xml:space="preserve">. In 2000, my former graduate advisor Malcolm McKenna was one of the first humans to fly over the North Pole in summer time and see no ice, just open water. </w:t>
      </w:r>
      <w:r w:rsidRPr="009153B3">
        <w:rPr>
          <w:rStyle w:val="StyleBoldUnderline"/>
          <w:highlight w:val="cyan"/>
        </w:rPr>
        <w:t>The Arctic ice cap has been frozen solid</w:t>
      </w:r>
      <w:r w:rsidRPr="009153B3">
        <w:rPr>
          <w:rStyle w:val="StyleBoldUnderline"/>
        </w:rPr>
        <w:t xml:space="preserve"> for at least the past 3 million years</w:t>
      </w:r>
      <w:r w:rsidRPr="009153B3">
        <w:rPr>
          <w:sz w:val="16"/>
        </w:rPr>
        <w:t xml:space="preserve"> (and maybe longer),4 </w:t>
      </w:r>
      <w:r w:rsidRPr="009153B3">
        <w:rPr>
          <w:rStyle w:val="StyleBoldUnderline"/>
          <w:highlight w:val="cyan"/>
        </w:rPr>
        <w:t>but</w:t>
      </w:r>
      <w:r w:rsidRPr="009153B3">
        <w:rPr>
          <w:rStyle w:val="StyleBoldUnderline"/>
        </w:rPr>
        <w:t xml:space="preserve"> now the entire ice sheet is breaking up so fast that </w:t>
      </w:r>
      <w:r w:rsidRPr="009153B3">
        <w:rPr>
          <w:rStyle w:val="StyleBoldUnderline"/>
          <w:highlight w:val="cyan"/>
        </w:rPr>
        <w:t>by 2030</w:t>
      </w:r>
      <w:r w:rsidRPr="009153B3">
        <w:rPr>
          <w:sz w:val="16"/>
        </w:rPr>
        <w:t xml:space="preserve"> (and possibly sooner) </w:t>
      </w:r>
      <w:r w:rsidRPr="009153B3">
        <w:rPr>
          <w:rStyle w:val="StyleBoldUnderline"/>
          <w:highlight w:val="cyan"/>
        </w:rPr>
        <w:t>less than half of the Arctic will be ice covered</w:t>
      </w:r>
      <w:r w:rsidRPr="009153B3">
        <w:rPr>
          <w:rStyle w:val="StyleBoldUnderline"/>
        </w:rPr>
        <w:t xml:space="preserve"> in the summer</w:t>
      </w:r>
      <w:r w:rsidRPr="009153B3">
        <w:rPr>
          <w:sz w:val="16"/>
        </w:rPr>
        <w:t xml:space="preserve">.5 As one can see from watching the news, </w:t>
      </w:r>
      <w:r w:rsidRPr="009153B3">
        <w:rPr>
          <w:rStyle w:val="StyleBoldUnderline"/>
        </w:rPr>
        <w:t>this is an ecological disaster for everything</w:t>
      </w:r>
      <w:r w:rsidRPr="009153B3">
        <w:rPr>
          <w:sz w:val="16"/>
        </w:rPr>
        <w:t xml:space="preserve"> that lives up there, </w:t>
      </w:r>
      <w:r w:rsidRPr="009153B3">
        <w:rPr>
          <w:rStyle w:val="StyleBoldUnderline"/>
        </w:rPr>
        <w:t>from</w:t>
      </w:r>
      <w:r w:rsidRPr="009153B3">
        <w:rPr>
          <w:sz w:val="16"/>
        </w:rPr>
        <w:t xml:space="preserve"> the </w:t>
      </w:r>
      <w:r w:rsidRPr="009153B3">
        <w:rPr>
          <w:rStyle w:val="StyleBoldUnderline"/>
        </w:rPr>
        <w:t>polar bears to</w:t>
      </w:r>
      <w:r w:rsidRPr="009153B3">
        <w:rPr>
          <w:sz w:val="16"/>
        </w:rPr>
        <w:t xml:space="preserve"> the </w:t>
      </w:r>
      <w:r w:rsidRPr="009153B3">
        <w:rPr>
          <w:rStyle w:val="StyleBoldUnderline"/>
        </w:rPr>
        <w:t>seals</w:t>
      </w:r>
      <w:r w:rsidRPr="009153B3">
        <w:rPr>
          <w:sz w:val="16"/>
        </w:rPr>
        <w:t xml:space="preserve"> and walruses to the animals they feed upon, </w:t>
      </w:r>
      <w:r w:rsidRPr="009153B3">
        <w:rPr>
          <w:rStyle w:val="StyleBoldUnderline"/>
        </w:rPr>
        <w:t>to the</w:t>
      </w:r>
      <w:r w:rsidRPr="009153B3">
        <w:rPr>
          <w:sz w:val="16"/>
        </w:rPr>
        <w:t xml:space="preserve"> 4 million </w:t>
      </w:r>
      <w:r w:rsidRPr="009153B3">
        <w:rPr>
          <w:rStyle w:val="StyleBoldUnderline"/>
        </w:rPr>
        <w:t xml:space="preserve">people whose world is melting beneath their feet. </w:t>
      </w:r>
      <w:r w:rsidRPr="009153B3">
        <w:rPr>
          <w:rStyle w:val="StyleBoldUnderline"/>
          <w:highlight w:val="cyan"/>
        </w:rPr>
        <w:t>The Antarctic is thawing even faster</w:t>
      </w:r>
      <w:r w:rsidRPr="009153B3">
        <w:rPr>
          <w:rStyle w:val="StyleBoldUnderline"/>
        </w:rPr>
        <w:t>.</w:t>
      </w:r>
      <w:r w:rsidRPr="009153B3">
        <w:rPr>
          <w:sz w:val="16"/>
        </w:rPr>
        <w:t xml:space="preserve"> In February-March 2002, </w:t>
      </w:r>
      <w:r w:rsidRPr="009153B3">
        <w:rPr>
          <w:rStyle w:val="StyleBoldUnderline"/>
        </w:rPr>
        <w:t xml:space="preserve">the </w:t>
      </w:r>
      <w:r w:rsidRPr="009153B3">
        <w:rPr>
          <w:rStyle w:val="StyleBoldUnderline"/>
          <w:highlight w:val="cyan"/>
        </w:rPr>
        <w:t>Larsen</w:t>
      </w:r>
      <w:r w:rsidRPr="009153B3">
        <w:rPr>
          <w:rStyle w:val="StyleBoldUnderline"/>
        </w:rPr>
        <w:t xml:space="preserve"> </w:t>
      </w:r>
      <w:r w:rsidRPr="009153B3">
        <w:rPr>
          <w:sz w:val="16"/>
        </w:rPr>
        <w:t>B ice</w:t>
      </w:r>
      <w:r w:rsidRPr="009153B3">
        <w:rPr>
          <w:rStyle w:val="StyleBoldUnderline"/>
        </w:rPr>
        <w:t xml:space="preserve"> shelf</w:t>
      </w:r>
      <w:r w:rsidRPr="009153B3">
        <w:rPr>
          <w:sz w:val="16"/>
        </w:rPr>
        <w:t xml:space="preserve"> - over 3000 square km (the size of Rhode Island) and 220 m (700 feet) thick- </w:t>
      </w:r>
      <w:r w:rsidRPr="009153B3">
        <w:rPr>
          <w:rStyle w:val="StyleBoldUnderline"/>
          <w:highlight w:val="cyan"/>
        </w:rPr>
        <w:t>broke up in just a few months</w:t>
      </w:r>
      <w:r w:rsidRPr="009153B3">
        <w:rPr>
          <w:sz w:val="16"/>
          <w:highlight w:val="cyan"/>
        </w:rPr>
        <w:t>,</w:t>
      </w:r>
      <w:r w:rsidRPr="009153B3">
        <w:rPr>
          <w:sz w:val="16"/>
        </w:rPr>
        <w:t xml:space="preserve"> a story </w:t>
      </w:r>
      <w:r w:rsidRPr="009153B3">
        <w:rPr>
          <w:rStyle w:val="StyleBoldUnderline"/>
        </w:rPr>
        <w:t>typical of nearly all the ice shelves in Antarctica</w:t>
      </w:r>
      <w:r w:rsidRPr="009153B3">
        <w:rPr>
          <w:sz w:val="16"/>
        </w:rPr>
        <w:t xml:space="preserve">. The Larsen B shelf had survived all the previous ice ages and interglacial warming episodes over the past 3 million years, and even the warmest periods of the last 10,000 years- </w:t>
      </w:r>
      <w:r w:rsidRPr="009153B3">
        <w:rPr>
          <w:rStyle w:val="StyleBoldUnderline"/>
        </w:rPr>
        <w:t>yet it and nearly all the other thick ice sheets on the</w:t>
      </w:r>
      <w:r w:rsidRPr="009153B3">
        <w:rPr>
          <w:sz w:val="16"/>
        </w:rPr>
        <w:t xml:space="preserve"> </w:t>
      </w:r>
      <w:r w:rsidRPr="009153B3">
        <w:rPr>
          <w:rStyle w:val="StyleBoldUnderline"/>
        </w:rPr>
        <w:t>Arctic, Greenland, and Antarctic are vanishing at a rate never before seen in geologic history.</w:t>
      </w:r>
      <w:r w:rsidRPr="009153B3">
        <w:rPr>
          <w:rStyle w:val="StyleBoldUnderline"/>
          <w:sz w:val="12"/>
        </w:rPr>
        <w:t>¶</w:t>
      </w:r>
      <w:r w:rsidRPr="009153B3">
        <w:rPr>
          <w:sz w:val="16"/>
        </w:rPr>
        <w:t xml:space="preserve"> 3. Melting Glaciers.</w:t>
      </w:r>
      <w:r w:rsidRPr="009153B3">
        <w:rPr>
          <w:sz w:val="12"/>
        </w:rPr>
        <w:t>¶</w:t>
      </w:r>
      <w:r w:rsidRPr="009153B3">
        <w:rPr>
          <w:sz w:val="16"/>
        </w:rPr>
        <w:t xml:space="preserve"> </w:t>
      </w:r>
      <w:r w:rsidRPr="009153B3">
        <w:rPr>
          <w:highlight w:val="cyan"/>
          <w:u w:val="single"/>
        </w:rPr>
        <w:t>Glaciers are</w:t>
      </w:r>
      <w:r w:rsidRPr="009153B3">
        <w:rPr>
          <w:sz w:val="16"/>
        </w:rPr>
        <w:t xml:space="preserve"> all </w:t>
      </w:r>
      <w:r w:rsidRPr="009153B3">
        <w:rPr>
          <w:rStyle w:val="StyleBoldUnderline"/>
          <w:highlight w:val="cyan"/>
        </w:rPr>
        <w:t>retreating at the highest rates</w:t>
      </w:r>
      <w:r w:rsidRPr="009153B3">
        <w:rPr>
          <w:rStyle w:val="StyleBoldUnderline"/>
        </w:rPr>
        <w:t xml:space="preserve"> ever documented</w:t>
      </w:r>
      <w:r w:rsidRPr="009153B3">
        <w:rPr>
          <w:sz w:val="16"/>
        </w:rPr>
        <w:t xml:space="preserve">. Many of </w:t>
      </w:r>
      <w:r w:rsidRPr="009153B3">
        <w:rPr>
          <w:rStyle w:val="StyleBoldUnderline"/>
        </w:rPr>
        <w:t>those glaciers, along</w:t>
      </w:r>
      <w:r w:rsidRPr="009153B3">
        <w:rPr>
          <w:sz w:val="16"/>
        </w:rPr>
        <w:t xml:space="preserve"> </w:t>
      </w:r>
      <w:r w:rsidRPr="009153B3">
        <w:rPr>
          <w:rStyle w:val="StyleBoldUnderline"/>
        </w:rPr>
        <w:t>with snow melt,</w:t>
      </w:r>
      <w:r w:rsidRPr="009153B3">
        <w:rPr>
          <w:sz w:val="16"/>
        </w:rPr>
        <w:t xml:space="preserve"> especially </w:t>
      </w:r>
      <w:r w:rsidRPr="009153B3">
        <w:rPr>
          <w:highlight w:val="cyan"/>
          <w:u w:val="single"/>
        </w:rPr>
        <w:t>in the Himalayas, Andes, Alps,</w:t>
      </w:r>
      <w:r w:rsidRPr="009153B3">
        <w:rPr>
          <w:rStyle w:val="StyleBoldUnderline"/>
        </w:rPr>
        <w:t xml:space="preserve"> and Sierras, provide most of the freshwater that the populations below the mountains depend upon</w:t>
      </w:r>
      <w:r w:rsidRPr="009153B3">
        <w:rPr>
          <w:sz w:val="16"/>
        </w:rPr>
        <w:t xml:space="preserve"> - yet </w:t>
      </w:r>
      <w:r w:rsidRPr="009153B3">
        <w:rPr>
          <w:rStyle w:val="StyleBoldUnderline"/>
        </w:rPr>
        <w:t>this fresh water supply is vanishing</w:t>
      </w:r>
      <w:r w:rsidRPr="009153B3">
        <w:rPr>
          <w:sz w:val="16"/>
        </w:rPr>
        <w:t xml:space="preserve">. Just think about the percentage of world's population in southern Asia (especially India) that </w:t>
      </w:r>
      <w:proofErr w:type="gramStart"/>
      <w:r w:rsidRPr="009153B3">
        <w:rPr>
          <w:sz w:val="16"/>
        </w:rPr>
        <w:t>depend</w:t>
      </w:r>
      <w:proofErr w:type="gramEnd"/>
      <w:r w:rsidRPr="009153B3">
        <w:rPr>
          <w:sz w:val="16"/>
        </w:rPr>
        <w:t xml:space="preserve"> on Himalayan snowmelt for their fresh water. The implications are staggering. The permafrost that once remained solidly frozen even in the summer has now Üiawed, damaging the Inuit villages on the Arctic coast and threatening all our pipelines to die North Slope of Alaska. </w:t>
      </w:r>
      <w:r w:rsidRPr="009153B3">
        <w:rPr>
          <w:rStyle w:val="StyleBoldUnderline"/>
        </w:rPr>
        <w:t>This is catastrophic</w:t>
      </w:r>
      <w:r w:rsidRPr="009153B3">
        <w:rPr>
          <w:sz w:val="16"/>
        </w:rPr>
        <w:t xml:space="preserve"> not only for life on the permafrost, but </w:t>
      </w:r>
      <w:r w:rsidRPr="009153B3">
        <w:rPr>
          <w:rStyle w:val="StyleBoldUnderline"/>
          <w:highlight w:val="cyan"/>
        </w:rPr>
        <w:t>as it thaws, the permafrost releases huge amounts of g</w:t>
      </w:r>
      <w:r w:rsidRPr="009153B3">
        <w:rPr>
          <w:rStyle w:val="StyleBoldUnderline"/>
        </w:rPr>
        <w:t>reen</w:t>
      </w:r>
      <w:r w:rsidRPr="009153B3">
        <w:rPr>
          <w:rStyle w:val="StyleBoldUnderline"/>
          <w:highlight w:val="cyan"/>
        </w:rPr>
        <w:t>h</w:t>
      </w:r>
      <w:r w:rsidRPr="009153B3">
        <w:rPr>
          <w:rStyle w:val="StyleBoldUnderline"/>
        </w:rPr>
        <w:t xml:space="preserve">ouse </w:t>
      </w:r>
      <w:r w:rsidRPr="009153B3">
        <w:rPr>
          <w:rStyle w:val="StyleBoldUnderline"/>
          <w:highlight w:val="cyan"/>
        </w:rPr>
        <w:t>g</w:t>
      </w:r>
      <w:r w:rsidRPr="009153B3">
        <w:rPr>
          <w:rStyle w:val="StyleBoldUnderline"/>
        </w:rPr>
        <w:t xml:space="preserve">ases which are one of </w:t>
      </w:r>
      <w:r w:rsidRPr="009153B3">
        <w:rPr>
          <w:highlight w:val="cyan"/>
          <w:u w:val="single"/>
        </w:rPr>
        <w:t xml:space="preserve">the major </w:t>
      </w:r>
      <w:r w:rsidRPr="009153B3">
        <w:rPr>
          <w:highlight w:val="cyan"/>
          <w:u w:val="single"/>
        </w:rPr>
        <w:lastRenderedPageBreak/>
        <w:t>contributors to</w:t>
      </w:r>
      <w:r w:rsidRPr="009153B3">
        <w:rPr>
          <w:rStyle w:val="StyleBoldUnderline"/>
        </w:rPr>
        <w:t xml:space="preserve"> global </w:t>
      </w:r>
      <w:r w:rsidRPr="009153B3">
        <w:rPr>
          <w:rStyle w:val="StyleBoldUnderline"/>
          <w:highlight w:val="cyan"/>
        </w:rPr>
        <w:t>warming</w:t>
      </w:r>
      <w:r w:rsidRPr="009153B3">
        <w:rPr>
          <w:sz w:val="16"/>
        </w:rPr>
        <w:t xml:space="preserve">. Not only is the ice vanishing, but </w:t>
      </w:r>
      <w:r w:rsidRPr="009153B3">
        <w:rPr>
          <w:rStyle w:val="StyleBoldUnderline"/>
          <w:highlight w:val="cyan"/>
        </w:rPr>
        <w:t>we have seen record heat waves</w:t>
      </w:r>
      <w:r w:rsidRPr="009153B3">
        <w:rPr>
          <w:rStyle w:val="StyleBoldUnderline"/>
        </w:rPr>
        <w:t xml:space="preserve"> over and over again, killing thousands of people,</w:t>
      </w:r>
      <w:r w:rsidRPr="009153B3">
        <w:rPr>
          <w:sz w:val="16"/>
        </w:rPr>
        <w:t xml:space="preserve"> as each year joins the list of the hottest years on record. (2010 just topped that list as the hottest year, surpassing the previous record in 2009, and we shall know about 2011 soon enough). </w:t>
      </w:r>
      <w:r w:rsidRPr="009153B3">
        <w:rPr>
          <w:rStyle w:val="StyleBoldUnderline"/>
        </w:rPr>
        <w:t>Natural animal and plant populations are being devastated all over the globe as their environments change</w:t>
      </w:r>
      <w:r w:rsidRPr="009153B3">
        <w:rPr>
          <w:sz w:val="16"/>
        </w:rPr>
        <w:t xml:space="preserve">.6 Many </w:t>
      </w:r>
      <w:r w:rsidRPr="009153B3">
        <w:rPr>
          <w:rStyle w:val="StyleBoldUnderline"/>
        </w:rPr>
        <w:t>animals respond by moving their ranges to formerly cold climates,</w:t>
      </w:r>
      <w:r w:rsidRPr="009153B3">
        <w:rPr>
          <w:sz w:val="16"/>
        </w:rPr>
        <w:t xml:space="preserve"> so n</w:t>
      </w:r>
      <w:r w:rsidRPr="009153B3">
        <w:rPr>
          <w:rStyle w:val="StyleBoldUnderline"/>
        </w:rPr>
        <w:t>ow places that once did not have to worry about disease-bearing mosquitoes are infested as the climate warms and allows them to breed further north.</w:t>
      </w:r>
      <w:r w:rsidRPr="009153B3">
        <w:rPr>
          <w:rStyle w:val="StyleBoldUnderline"/>
          <w:sz w:val="12"/>
        </w:rPr>
        <w:t>¶</w:t>
      </w:r>
      <w:r w:rsidRPr="009153B3">
        <w:rPr>
          <w:sz w:val="16"/>
        </w:rPr>
        <w:t xml:space="preserve"> 4. Sea Level Rise.</w:t>
      </w:r>
      <w:r w:rsidRPr="009153B3">
        <w:rPr>
          <w:sz w:val="12"/>
        </w:rPr>
        <w:t>¶</w:t>
      </w:r>
      <w:r w:rsidRPr="009153B3">
        <w:rPr>
          <w:sz w:val="16"/>
        </w:rPr>
        <w:t xml:space="preserve"> </w:t>
      </w:r>
      <w:proofErr w:type="gramStart"/>
      <w:r w:rsidRPr="009153B3">
        <w:rPr>
          <w:rStyle w:val="StyleBoldUnderline"/>
          <w:highlight w:val="cyan"/>
        </w:rPr>
        <w:t>All</w:t>
      </w:r>
      <w:proofErr w:type="gramEnd"/>
      <w:r w:rsidRPr="009153B3">
        <w:rPr>
          <w:rStyle w:val="StyleBoldUnderline"/>
          <w:highlight w:val="cyan"/>
        </w:rPr>
        <w:t xml:space="preserve"> that melted ice</w:t>
      </w:r>
      <w:r w:rsidRPr="009153B3">
        <w:rPr>
          <w:sz w:val="16"/>
        </w:rPr>
        <w:t xml:space="preserve"> eventually </w:t>
      </w:r>
      <w:r w:rsidRPr="009153B3">
        <w:rPr>
          <w:rStyle w:val="StyleBoldUnderline"/>
          <w:highlight w:val="cyan"/>
        </w:rPr>
        <w:t>ends up in the ocean</w:t>
      </w:r>
      <w:r w:rsidRPr="009153B3">
        <w:rPr>
          <w:sz w:val="16"/>
          <w:highlight w:val="cyan"/>
        </w:rPr>
        <w:t xml:space="preserve">, </w:t>
      </w:r>
      <w:r w:rsidRPr="009153B3">
        <w:rPr>
          <w:rStyle w:val="StyleBoldUnderline"/>
          <w:highlight w:val="cyan"/>
        </w:rPr>
        <w:t>causing sea levels to rise</w:t>
      </w:r>
      <w:r w:rsidRPr="009153B3">
        <w:rPr>
          <w:sz w:val="16"/>
        </w:rPr>
        <w:t xml:space="preserve">, as it has many times in the geologic past. At present, </w:t>
      </w:r>
      <w:r w:rsidRPr="009153B3">
        <w:rPr>
          <w:rStyle w:val="StyleBoldUnderline"/>
        </w:rPr>
        <w:t>the sea level is rising</w:t>
      </w:r>
      <w:r w:rsidRPr="009153B3">
        <w:rPr>
          <w:sz w:val="16"/>
        </w:rPr>
        <w:t xml:space="preserve"> about </w:t>
      </w:r>
      <w:r w:rsidRPr="009153B3">
        <w:rPr>
          <w:rStyle w:val="StyleBoldUnderline"/>
        </w:rPr>
        <w:t>3-4 mm per year</w:t>
      </w:r>
      <w:r w:rsidRPr="009153B3">
        <w:rPr>
          <w:sz w:val="16"/>
        </w:rPr>
        <w:t xml:space="preserve">, more than ten times the rate of 0.10.2 mm/year that has occurred over the past 3000 years. Geological data show Üiat ttie </w:t>
      </w:r>
      <w:r w:rsidRPr="009153B3">
        <w:rPr>
          <w:rStyle w:val="StyleBoldUnderline"/>
        </w:rPr>
        <w:t>sea level was virtually unchanged over the past 10,000 years since the present interglacial began</w:t>
      </w:r>
      <w:r w:rsidRPr="009153B3">
        <w:rPr>
          <w:sz w:val="16"/>
        </w:rPr>
        <w:t xml:space="preserve">. A few mm here or there doesn't impress people, until you consider that the rate is accelerating and that most scientists predict sea levels will rise 80-130 cm in just the next century. </w:t>
      </w:r>
      <w:r w:rsidRPr="009153B3">
        <w:rPr>
          <w:rStyle w:val="StyleBoldUnderline"/>
        </w:rPr>
        <w:t>A sea level rise of 1.3 m</w:t>
      </w:r>
      <w:r w:rsidRPr="009153B3">
        <w:rPr>
          <w:sz w:val="16"/>
        </w:rPr>
        <w:t xml:space="preserve"> (almost 4 feet) </w:t>
      </w:r>
      <w:r w:rsidRPr="009153B3">
        <w:rPr>
          <w:rStyle w:val="StyleBoldUnderline"/>
        </w:rPr>
        <w:t>would drown many of the world's low-elevation cities</w:t>
      </w:r>
      <w:r w:rsidRPr="009153B3">
        <w:rPr>
          <w:sz w:val="16"/>
        </w:rPr>
        <w:t xml:space="preserve">, such as Venice and New Orleans, and low-lying countries such as the Netherlands or Bangladesh. </w:t>
      </w:r>
      <w:r w:rsidRPr="009153B3">
        <w:rPr>
          <w:rStyle w:val="StyleBoldUnderline"/>
        </w:rPr>
        <w:t xml:space="preserve">A number of </w:t>
      </w:r>
      <w:r w:rsidRPr="009153B3">
        <w:rPr>
          <w:rStyle w:val="StyleBoldUnderline"/>
          <w:highlight w:val="cyan"/>
        </w:rPr>
        <w:t>tiny island nations</w:t>
      </w:r>
      <w:r w:rsidRPr="009153B3">
        <w:rPr>
          <w:rStyle w:val="StyleBoldUnderline"/>
        </w:rPr>
        <w:t xml:space="preserve"> </w:t>
      </w:r>
      <w:r w:rsidRPr="009153B3">
        <w:rPr>
          <w:sz w:val="16"/>
        </w:rPr>
        <w:t>such as Vanuatu and the Maldives, which barely poke out above the ocean now</w:t>
      </w:r>
      <w:r w:rsidRPr="009153B3">
        <w:rPr>
          <w:rStyle w:val="StyleBoldUnderline"/>
        </w:rPr>
        <w:t xml:space="preserve">, </w:t>
      </w:r>
      <w:r w:rsidRPr="009153B3">
        <w:rPr>
          <w:rStyle w:val="StyleBoldUnderline"/>
          <w:highlight w:val="cyan"/>
        </w:rPr>
        <w:t>are</w:t>
      </w:r>
      <w:r w:rsidRPr="009153B3">
        <w:rPr>
          <w:rStyle w:val="StyleBoldUnderline"/>
        </w:rPr>
        <w:t xml:space="preserve"> already </w:t>
      </w:r>
      <w:r w:rsidRPr="009153B3">
        <w:rPr>
          <w:rStyle w:val="StyleBoldUnderline"/>
          <w:highlight w:val="cyan"/>
        </w:rPr>
        <w:t>vanishing beneath the waves</w:t>
      </w:r>
      <w:r w:rsidRPr="009153B3">
        <w:rPr>
          <w:rStyle w:val="StyleBoldUnderline"/>
        </w:rPr>
        <w:t xml:space="preserve">. </w:t>
      </w:r>
      <w:r w:rsidRPr="009153B3">
        <w:rPr>
          <w:sz w:val="16"/>
        </w:rPr>
        <w:t xml:space="preserve">Eventually their entire population will have to move someplace else.7 </w:t>
      </w:r>
      <w:r w:rsidRPr="009153B3">
        <w:rPr>
          <w:rStyle w:val="StyleBoldUnderline"/>
        </w:rPr>
        <w:t>Even a small sea level rise might not drown all these areas, but they are much more vulnerable to the large waves of a storm surge</w:t>
      </w:r>
      <w:r w:rsidRPr="009153B3">
        <w:rPr>
          <w:sz w:val="16"/>
        </w:rPr>
        <w:t xml:space="preserve"> (as happened with Hurricane Katrina), </w:t>
      </w:r>
      <w:r w:rsidRPr="009153B3">
        <w:rPr>
          <w:rStyle w:val="StyleBoldUnderline"/>
        </w:rPr>
        <w:t>which could do much more damage than sea level rise alone. If sea level rose by 6 m</w:t>
      </w:r>
      <w:r w:rsidRPr="009153B3">
        <w:rPr>
          <w:sz w:val="16"/>
        </w:rPr>
        <w:t xml:space="preserve"> (20 feet), most of </w:t>
      </w:r>
      <w:r w:rsidRPr="009153B3">
        <w:rPr>
          <w:rStyle w:val="StyleBoldUnderline"/>
        </w:rPr>
        <w:t>die world's coastal</w:t>
      </w:r>
      <w:r w:rsidRPr="009153B3">
        <w:rPr>
          <w:sz w:val="16"/>
        </w:rPr>
        <w:t xml:space="preserve"> </w:t>
      </w:r>
      <w:r w:rsidRPr="009153B3">
        <w:rPr>
          <w:rStyle w:val="StyleBoldUnderline"/>
        </w:rPr>
        <w:t xml:space="preserve">plains </w:t>
      </w:r>
      <w:r w:rsidRPr="009153B3">
        <w:rPr>
          <w:sz w:val="16"/>
        </w:rPr>
        <w:t xml:space="preserve">and low-lying areas (such as the Louisiana bayous, Florida, and most of the world's river deltas) </w:t>
      </w:r>
      <w:r w:rsidRPr="009153B3">
        <w:rPr>
          <w:rStyle w:val="StyleBoldUnderline"/>
        </w:rPr>
        <w:t>would be drowned.</w:t>
      </w:r>
      <w:r w:rsidRPr="009153B3">
        <w:rPr>
          <w:sz w:val="12"/>
        </w:rPr>
        <w:t>¶</w:t>
      </w:r>
      <w:r w:rsidRPr="009153B3">
        <w:rPr>
          <w:sz w:val="16"/>
        </w:rPr>
        <w:t xml:space="preserve"> Most of the world's population lives in lowelevation coastal cities such as New York, Boston, Philadelphia, Baltimore, Washington, D.C., Miami, and Shanghai. All of those cities would be partially or completely under water with such a sea level rise. If all the glacial ice caps melted completely (as they have several times before during past greenhouse episodes in the geologic past), sea level would rise by 65 m (215 feet)! </w:t>
      </w:r>
      <w:r w:rsidRPr="009153B3">
        <w:rPr>
          <w:rStyle w:val="StyleBoldUnderline"/>
        </w:rPr>
        <w:t>The entire Mississippi Valley would flood, so you could dock an ocean liner in Cairo, Illinois</w:t>
      </w:r>
      <w:r w:rsidRPr="009153B3">
        <w:rPr>
          <w:sz w:val="16"/>
        </w:rPr>
        <w:t xml:space="preserve">. </w:t>
      </w:r>
      <w:r w:rsidRPr="009153B3">
        <w:rPr>
          <w:rStyle w:val="StyleBoldUnderline"/>
        </w:rPr>
        <w:t xml:space="preserve">Such </w:t>
      </w:r>
      <w:r w:rsidRPr="009153B3">
        <w:rPr>
          <w:rStyle w:val="StyleBoldUnderline"/>
          <w:highlight w:val="cyan"/>
        </w:rPr>
        <w:t>a sea level rise would drown nearly every coastal region</w:t>
      </w:r>
      <w:r w:rsidRPr="009153B3">
        <w:rPr>
          <w:rStyle w:val="StyleBoldUnderline"/>
        </w:rPr>
        <w:t xml:space="preserve"> under hundreds of feet of water, </w:t>
      </w:r>
      <w:r w:rsidRPr="009153B3">
        <w:rPr>
          <w:rStyle w:val="StyleBoldUnderline"/>
          <w:highlight w:val="cyan"/>
        </w:rPr>
        <w:t>and inundate New York City, London and Paris.</w:t>
      </w:r>
      <w:r w:rsidRPr="009153B3">
        <w:rPr>
          <w:sz w:val="16"/>
        </w:rPr>
        <w:t xml:space="preserve"> All that would remain would be the tall landmarks such as the Empire State Building, Big Ben, and the Eiffel Tower. You could tie your boats to these pinnacles, but the rest of these drowned cities would lie deep underwater.</w:t>
      </w:r>
    </w:p>
    <w:p w:rsidR="0042282B" w:rsidRPr="009153B3" w:rsidRDefault="0042282B" w:rsidP="0042282B">
      <w:pPr>
        <w:rPr>
          <w:sz w:val="16"/>
        </w:rPr>
      </w:pPr>
    </w:p>
    <w:p w:rsidR="0042282B" w:rsidRPr="009153B3" w:rsidRDefault="0042282B" w:rsidP="0042282B"/>
    <w:p w:rsidR="00D30D97" w:rsidRPr="009153B3" w:rsidRDefault="00D30D97" w:rsidP="0037750C"/>
    <w:p w:rsidR="00864ECE" w:rsidRPr="009153B3" w:rsidRDefault="00864ECE" w:rsidP="009D55A5">
      <w:pPr>
        <w:pStyle w:val="Heading1"/>
        <w:rPr>
          <w:rFonts w:eastAsia="Times New Roman"/>
        </w:rPr>
      </w:pPr>
      <w:r w:rsidRPr="009153B3">
        <w:rPr>
          <w:rFonts w:eastAsia="Times New Roman"/>
        </w:rPr>
        <w:lastRenderedPageBreak/>
        <w:t>***Aquaculture Advantage***</w:t>
      </w:r>
    </w:p>
    <w:p w:rsidR="00864ECE" w:rsidRPr="009153B3" w:rsidRDefault="00864ECE" w:rsidP="00864ECE">
      <w:pPr>
        <w:pStyle w:val="Heading3"/>
        <w:rPr>
          <w:rFonts w:eastAsia="Calibri"/>
        </w:rPr>
      </w:pPr>
      <w:r w:rsidRPr="009153B3">
        <w:rPr>
          <w:rFonts w:eastAsia="Calibri"/>
        </w:rPr>
        <w:lastRenderedPageBreak/>
        <w:t>Aquaculture Solvency</w:t>
      </w:r>
    </w:p>
    <w:p w:rsidR="00864ECE" w:rsidRPr="009153B3" w:rsidRDefault="00864ECE" w:rsidP="00F238D1">
      <w:pPr>
        <w:pStyle w:val="Heading4"/>
        <w:rPr>
          <w:rFonts w:eastAsia="Times New Roman"/>
        </w:rPr>
      </w:pPr>
      <w:r w:rsidRPr="009153B3">
        <w:rPr>
          <w:rFonts w:eastAsia="Times New Roman"/>
        </w:rPr>
        <w:t>OTEC boosts aquaculture production and provides a sustainable alternative to overfishing</w:t>
      </w:r>
    </w:p>
    <w:p w:rsidR="00864ECE" w:rsidRPr="009153B3" w:rsidRDefault="00864ECE" w:rsidP="00864ECE">
      <w:pPr>
        <w:rPr>
          <w:rFonts w:eastAsia="Calibri"/>
          <w:sz w:val="16"/>
          <w:szCs w:val="16"/>
        </w:rPr>
      </w:pPr>
      <w:r w:rsidRPr="009153B3">
        <w:rPr>
          <w:rFonts w:eastAsia="Calibri"/>
          <w:b/>
          <w:bCs/>
        </w:rPr>
        <w:t>Matsuda et al 98</w:t>
      </w:r>
      <w:r w:rsidRPr="009153B3">
        <w:rPr>
          <w:rFonts w:eastAsia="Calibri"/>
          <w:sz w:val="16"/>
          <w:szCs w:val="16"/>
        </w:rPr>
        <w:t xml:space="preserve">—Pacific International Center for High Technology Research (Fujito, Tom Tsurutani, James P. Szyper, and Patrick Takahashi, OCEANS '98 Conference Proceedings, Volume 2, “THE ULTIMATE OCEAN RANCH”, </w:t>
      </w:r>
      <w:hyperlink r:id="rId68" w:history="1">
        <w:r w:rsidRPr="009153B3">
          <w:rPr>
            <w:rFonts w:eastAsia="Calibri"/>
            <w:sz w:val="16"/>
            <w:szCs w:val="16"/>
          </w:rPr>
          <w:t>http://ieeexplore.ieee.org.proxy.lib.umich.edu/stamp/stamp.jsp?tp=&amp;arnumber=724382</w:t>
        </w:r>
      </w:hyperlink>
      <w:r w:rsidRPr="009153B3">
        <w:rPr>
          <w:rFonts w:eastAsia="Calibri"/>
          <w:sz w:val="16"/>
          <w:szCs w:val="16"/>
        </w:rPr>
        <w:t>, rmf)</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bCs/>
          <w:u w:val="single"/>
        </w:rPr>
        <w:t>Significant expansion of global food supply is an inevitable necessity</w:t>
      </w:r>
      <w:r w:rsidRPr="009153B3">
        <w:rPr>
          <w:rFonts w:eastAsia="Calibri"/>
          <w:sz w:val="16"/>
        </w:rPr>
        <w:t xml:space="preserve">; it will require productive use of untapped resources. </w:t>
      </w:r>
      <w:r w:rsidRPr="009153B3">
        <w:rPr>
          <w:rFonts w:eastAsia="Calibri"/>
          <w:bCs/>
          <w:u w:val="single"/>
        </w:rPr>
        <w:t>World capture fishery landings increased through the 1980s, but have since leveled near 90 million metric tons per year</w:t>
      </w:r>
      <w:r w:rsidRPr="009153B3">
        <w:rPr>
          <w:rFonts w:eastAsia="Calibri"/>
          <w:sz w:val="16"/>
        </w:rPr>
        <w:t xml:space="preserve">, the long-forecast maximum sustaic- able yield. </w:t>
      </w:r>
      <w:r w:rsidRPr="009153B3">
        <w:rPr>
          <w:rFonts w:eastAsia="Calibri"/>
          <w:bCs/>
          <w:u w:val="single"/>
        </w:rPr>
        <w:t>Landings have thus failed to increase with population and demand, and have declined on a per capita basis</w:t>
      </w:r>
      <w:r w:rsidRPr="009153B3">
        <w:rPr>
          <w:rFonts w:eastAsia="Calibri"/>
          <w:sz w:val="16"/>
        </w:rPr>
        <w:t xml:space="preserve">. Approximately </w:t>
      </w:r>
      <w:r w:rsidRPr="009153B3">
        <w:rPr>
          <w:rFonts w:eastAsia="Calibri"/>
          <w:bCs/>
          <w:u w:val="single"/>
        </w:rPr>
        <w:t>two-thirds of the 200 important commercially fished stocks are fully or over-exploited.</w:t>
      </w:r>
      <w:r w:rsidRPr="009153B3">
        <w:rPr>
          <w:rFonts w:eastAsia="Calibri"/>
          <w:sz w:val="16"/>
        </w:rPr>
        <w:t xml:space="preserve"> Many marine fisheries have been depleted, some to the point of economic extinction of the stocks, others having been closed in hope of recovery. Aquaculture now contrib- </w:t>
      </w:r>
      <w:proofErr w:type="gramStart"/>
      <w:r w:rsidRPr="009153B3">
        <w:rPr>
          <w:rFonts w:eastAsia="Calibri"/>
          <w:sz w:val="16"/>
        </w:rPr>
        <w:t>utes</w:t>
      </w:r>
      <w:proofErr w:type="gramEnd"/>
      <w:r w:rsidRPr="009153B3">
        <w:rPr>
          <w:rFonts w:eastAsia="Calibri"/>
          <w:sz w:val="16"/>
        </w:rPr>
        <w:t xml:space="preserve"> substantially (~20%) to global aquatic food production, with more than two-thirds of the harvest derived from fresh waters in Asia. Total annual production of fish and shellfish is slightly in excess of 100 million tons (FAO, 1998). </w:t>
      </w:r>
    </w:p>
    <w:p w:rsidR="00864ECE" w:rsidRPr="009153B3" w:rsidRDefault="00864ECE" w:rsidP="00864ECE">
      <w:pPr>
        <w:rPr>
          <w:rFonts w:eastAsia="Calibri"/>
          <w:bCs/>
          <w:u w:val="single"/>
        </w:rPr>
      </w:pPr>
      <w:r w:rsidRPr="009153B3">
        <w:rPr>
          <w:rFonts w:eastAsia="Calibri"/>
          <w:sz w:val="16"/>
        </w:rPr>
        <w:t xml:space="preserve">New advancements of impact similar to the Green Revolution and </w:t>
      </w:r>
      <w:r w:rsidRPr="009153B3">
        <w:rPr>
          <w:rFonts w:eastAsia="Calibri"/>
          <w:bCs/>
          <w:u w:val="single"/>
        </w:rPr>
        <w:t>the ongoing expansion of aquaculture will be required if the food problem is to remain short of catastrophic</w:t>
      </w:r>
      <w:r w:rsidRPr="009153B3">
        <w:rPr>
          <w:rFonts w:eastAsia="Calibri"/>
          <w:sz w:val="16"/>
        </w:rPr>
        <w:t xml:space="preserve">. </w:t>
      </w:r>
      <w:r w:rsidRPr="009153B3">
        <w:rPr>
          <w:rFonts w:eastAsia="Calibri"/>
          <w:bCs/>
          <w:u w:val="single"/>
        </w:rPr>
        <w:t xml:space="preserve">Land use for terrestrial food production competes with maintenance of forests, with potential consequences to the global oxygen cycle. </w:t>
      </w:r>
      <w:r w:rsidRPr="009153B3">
        <w:rPr>
          <w:rFonts w:eastAsia="Calibri"/>
          <w:sz w:val="16"/>
        </w:rPr>
        <w:t xml:space="preserve">Expansion of aquaculture remains dependent on feeds containing fish meal protein derived from fully exploited capture fisheries. </w:t>
      </w:r>
      <w:r w:rsidRPr="009153B3">
        <w:rPr>
          <w:rFonts w:eastAsia="Calibri"/>
          <w:bCs/>
          <w:u w:val="single"/>
        </w:rPr>
        <w:t>The substantial increases of recent decades in aquaculture production have not been sufficient to outpace population growth and demand,</w:t>
      </w:r>
      <w:r w:rsidRPr="009153B3">
        <w:rPr>
          <w:rFonts w:eastAsia="Calibri"/>
          <w:sz w:val="16"/>
        </w:rPr>
        <w:t xml:space="preserve"> </w:t>
      </w:r>
      <w:r w:rsidRPr="009153B3">
        <w:rPr>
          <w:rFonts w:eastAsia="Calibri"/>
          <w:bCs/>
          <w:u w:val="single"/>
        </w:rPr>
        <w:t>nor thus to prevent declining total</w:t>
      </w:r>
      <w:r w:rsidRPr="009153B3">
        <w:rPr>
          <w:rFonts w:eastAsia="Calibri"/>
          <w:sz w:val="16"/>
        </w:rPr>
        <w:t xml:space="preserve"> (capture plus culture) </w:t>
      </w:r>
      <w:r w:rsidRPr="009153B3">
        <w:rPr>
          <w:rFonts w:eastAsia="Calibri"/>
          <w:bCs/>
          <w:u w:val="single"/>
        </w:rPr>
        <w:t xml:space="preserve">per capita production of aquatic food products and the consequent price increases. </w:t>
      </w:r>
    </w:p>
    <w:p w:rsidR="00864ECE" w:rsidRPr="009153B3" w:rsidRDefault="00864ECE" w:rsidP="00864ECE">
      <w:pPr>
        <w:rPr>
          <w:rFonts w:eastAsia="Calibri"/>
          <w:b/>
          <w:iCs/>
          <w:u w:val="single"/>
          <w:bdr w:val="single" w:sz="18" w:space="0" w:color="auto"/>
        </w:rPr>
      </w:pPr>
      <w:r w:rsidRPr="009153B3">
        <w:rPr>
          <w:rFonts w:eastAsia="Calibri"/>
          <w:sz w:val="16"/>
        </w:rPr>
        <w:t xml:space="preserve">Even with a presumption of future consensus on global food policy, </w:t>
      </w:r>
      <w:r w:rsidRPr="009153B3">
        <w:rPr>
          <w:rFonts w:eastAsia="Calibri"/>
          <w:bCs/>
          <w:u w:val="single"/>
        </w:rPr>
        <w:t>there remains a limit to the potential for production of food protein on the earth. Maximizing production rate would require rapid and efficient recycling of limiting nutrient elements.</w:t>
      </w:r>
      <w:r w:rsidRPr="009153B3">
        <w:rPr>
          <w:rFonts w:eastAsia="Calibri"/>
          <w:sz w:val="16"/>
        </w:rPr>
        <w:t xml:space="preserve"> </w:t>
      </w:r>
      <w:r w:rsidRPr="009153B3">
        <w:rPr>
          <w:rFonts w:eastAsia="Calibri"/>
          <w:bCs/>
          <w:u w:val="single"/>
        </w:rPr>
        <w:t>This</w:t>
      </w:r>
      <w:r w:rsidRPr="009153B3">
        <w:rPr>
          <w:rFonts w:eastAsia="Calibri"/>
          <w:sz w:val="16"/>
        </w:rPr>
        <w:t xml:space="preserve"> condition </w:t>
      </w:r>
      <w:r w:rsidRPr="009153B3">
        <w:rPr>
          <w:rFonts w:eastAsia="Calibri"/>
          <w:bCs/>
          <w:u w:val="single"/>
        </w:rPr>
        <w:t xml:space="preserve">cannot be attained by human agency because natural systems, both forests and the open sea, sequester organic matter in detrital pools </w:t>
      </w:r>
      <w:r w:rsidRPr="009153B3">
        <w:rPr>
          <w:rFonts w:eastAsia="Calibri"/>
          <w:sz w:val="16"/>
        </w:rPr>
        <w:t xml:space="preserve">(forest litter and soil, deep sea detritus) </w:t>
      </w:r>
      <w:r w:rsidRPr="009153B3">
        <w:rPr>
          <w:rFonts w:eastAsia="Calibri"/>
          <w:bCs/>
          <w:u w:val="single"/>
        </w:rPr>
        <w:t>having long residence times and absolute regeneration rates insufficient for significant expansion</w:t>
      </w:r>
      <w:r w:rsidRPr="009153B3">
        <w:rPr>
          <w:rFonts w:eastAsia="Calibri"/>
          <w:sz w:val="16"/>
        </w:rPr>
        <w:t xml:space="preserve"> of production. Accessing </w:t>
      </w:r>
      <w:r w:rsidRPr="009153B3">
        <w:rPr>
          <w:rFonts w:eastAsia="Calibri"/>
          <w:b/>
          <w:iCs/>
          <w:u w:val="single"/>
          <w:bdr w:val="single" w:sz="18" w:space="0" w:color="auto"/>
        </w:rPr>
        <w:t>the nutrients of the deep sea</w:t>
      </w:r>
      <w:r w:rsidRPr="009153B3">
        <w:rPr>
          <w:rFonts w:eastAsia="Calibri"/>
          <w:bCs/>
          <w:u w:val="single"/>
        </w:rPr>
        <w:t>,</w:t>
      </w:r>
      <w:r w:rsidRPr="009153B3">
        <w:rPr>
          <w:rFonts w:eastAsia="Calibri"/>
          <w:sz w:val="16"/>
        </w:rPr>
        <w:t xml:space="preserve"> on the other hand, </w:t>
      </w:r>
      <w:r w:rsidRPr="009153B3">
        <w:rPr>
          <w:rFonts w:eastAsia="Calibri"/>
          <w:b/>
          <w:iCs/>
          <w:u w:val="single"/>
          <w:bdr w:val="single" w:sz="18" w:space="0" w:color="auto"/>
        </w:rPr>
        <w:t xml:space="preserve">is a potential means of expanding production of food protein with neutral or favorable impact on oxygen and carbon cycles, and a longer term of sustainability. </w:t>
      </w:r>
    </w:p>
    <w:p w:rsidR="00864ECE" w:rsidRPr="009153B3" w:rsidRDefault="00864ECE" w:rsidP="00864ECE">
      <w:pPr>
        <w:rPr>
          <w:rFonts w:eastAsia="Calibri"/>
          <w:sz w:val="16"/>
        </w:rPr>
      </w:pPr>
      <w:r w:rsidRPr="009153B3">
        <w:rPr>
          <w:rFonts w:eastAsia="Calibri"/>
          <w:sz w:val="16"/>
        </w:rPr>
        <w:t xml:space="preserve">The end-point vision of the Ultimate Ocean Ranch described here is one of intentional human geochemical impact: </w:t>
      </w:r>
      <w:r w:rsidRPr="009153B3">
        <w:rPr>
          <w:rFonts w:eastAsia="Calibri"/>
          <w:b/>
          <w:iCs/>
          <w:u w:val="single"/>
          <w:bdr w:val="single" w:sz="18" w:space="0" w:color="auto"/>
        </w:rPr>
        <w:t>biological productivity of open sea areas will be enhanced through artificial upwelling</w:t>
      </w:r>
      <w:r w:rsidRPr="009153B3">
        <w:rPr>
          <w:rFonts w:eastAsia="Calibri"/>
          <w:bCs/>
          <w:u w:val="single"/>
        </w:rPr>
        <w:t xml:space="preserve"> of nutrient-rich subsurface seawater into the photic zone</w:t>
      </w:r>
      <w:r w:rsidRPr="009153B3">
        <w:rPr>
          <w:rFonts w:eastAsia="Calibri"/>
          <w:sz w:val="16"/>
        </w:rPr>
        <w:t xml:space="preserve">; </w:t>
      </w:r>
      <w:r w:rsidRPr="009153B3">
        <w:rPr>
          <w:rFonts w:eastAsia="Calibri"/>
          <w:bCs/>
          <w:u w:val="single"/>
        </w:rPr>
        <w:t xml:space="preserve">food fishes and other products will be derived by integrated management of the "floating grazing platforms," which create the upwell- ing, at the final stage </w:t>
      </w:r>
      <w:r w:rsidRPr="009153B3">
        <w:rPr>
          <w:rFonts w:eastAsia="Calibri"/>
          <w:b/>
          <w:iCs/>
          <w:u w:val="single"/>
          <w:bdr w:val="single" w:sz="18" w:space="0" w:color="auto"/>
        </w:rPr>
        <w:t>by means of</w:t>
      </w:r>
      <w:r w:rsidRPr="009153B3">
        <w:rPr>
          <w:rFonts w:eastAsia="Calibri"/>
          <w:bCs/>
          <w:u w:val="single"/>
        </w:rPr>
        <w:t xml:space="preserve"> </w:t>
      </w:r>
      <w:r w:rsidRPr="009153B3">
        <w:rPr>
          <w:rFonts w:eastAsia="Calibri"/>
          <w:sz w:val="16"/>
        </w:rPr>
        <w:t xml:space="preserve">ocean thermal energy conversion </w:t>
      </w:r>
      <w:r w:rsidRPr="009153B3">
        <w:rPr>
          <w:rFonts w:eastAsia="Calibri"/>
          <w:bCs/>
          <w:u w:val="single"/>
        </w:rPr>
        <w:t>(</w:t>
      </w:r>
      <w:r w:rsidRPr="009153B3">
        <w:rPr>
          <w:rFonts w:eastAsia="Calibri"/>
          <w:b/>
          <w:iCs/>
          <w:u w:val="single"/>
          <w:bdr w:val="single" w:sz="18" w:space="0" w:color="auto"/>
        </w:rPr>
        <w:t>OTEC</w:t>
      </w:r>
      <w:r w:rsidRPr="009153B3">
        <w:rPr>
          <w:rFonts w:eastAsia="Calibri"/>
          <w:bCs/>
          <w:u w:val="single"/>
        </w:rPr>
        <w:t>)</w:t>
      </w:r>
      <w:r w:rsidRPr="009153B3">
        <w:rPr>
          <w:rFonts w:eastAsia="Calibri"/>
          <w:sz w:val="16"/>
        </w:rPr>
        <w:t xml:space="preserve">, </w:t>
      </w:r>
      <w:r w:rsidRPr="009153B3">
        <w:rPr>
          <w:rFonts w:eastAsia="Calibri"/>
          <w:bCs/>
          <w:u w:val="single"/>
        </w:rPr>
        <w:t>thus bringing into productive use the cold deep water underlying the unproductive but vast subtropical seas</w:t>
      </w:r>
      <w:r w:rsidRPr="009153B3">
        <w:rPr>
          <w:rFonts w:eastAsia="Calibri"/>
          <w:sz w:val="16"/>
        </w:rPr>
        <w:t xml:space="preserve">. </w:t>
      </w:r>
      <w:r w:rsidRPr="009153B3">
        <w:rPr>
          <w:rFonts w:eastAsia="Calibri"/>
          <w:b/>
          <w:iCs/>
          <w:u w:val="single"/>
          <w:bdr w:val="single" w:sz="18" w:space="0" w:color="auto"/>
        </w:rPr>
        <w:t>Ancillary benefits include potentially enhanced carbon dioxide sequestration</w:t>
      </w:r>
      <w:r w:rsidRPr="009153B3">
        <w:rPr>
          <w:rFonts w:eastAsia="Calibri"/>
          <w:sz w:val="16"/>
        </w:rPr>
        <w:t xml:space="preserve"> (detritus from new food chains will sink beneath the photic zone), </w:t>
      </w:r>
      <w:r w:rsidRPr="009153B3">
        <w:rPr>
          <w:rFonts w:eastAsia="Calibri"/>
          <w:bCs/>
          <w:u w:val="single"/>
        </w:rPr>
        <w:t>net oxygen production in the photic zone, and cooling of the ocean surface</w:t>
      </w:r>
      <w:r w:rsidRPr="009153B3">
        <w:rPr>
          <w:rFonts w:eastAsia="Calibri"/>
          <w:sz w:val="16"/>
        </w:rPr>
        <w:t xml:space="preserve"> over significant geographical areas which could mollify storm formation (NSF/JSTA, 1990; Takahashi, 1996). The required information base required for critical evaluation of the complete concept does not now exist. </w:t>
      </w:r>
      <w:r w:rsidRPr="009153B3">
        <w:rPr>
          <w:rFonts w:eastAsia="Calibri"/>
          <w:sz w:val="16"/>
        </w:rPr>
        <w:lastRenderedPageBreak/>
        <w:t xml:space="preserve">Intermediate stages will yield useful increments of food from untapped nutrient resources and generate the informa- tion base. </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 xml:space="preserve">OTEC powers grazing platforms which are </w:t>
      </w:r>
      <w:proofErr w:type="gramStart"/>
      <w:r w:rsidRPr="009153B3">
        <w:rPr>
          <w:rFonts w:eastAsia="Times New Roman" w:cs="Times New Roman"/>
          <w:b/>
          <w:bCs/>
          <w:iCs/>
        </w:rPr>
        <w:t>key</w:t>
      </w:r>
      <w:proofErr w:type="gramEnd"/>
      <w:r w:rsidRPr="009153B3">
        <w:rPr>
          <w:rFonts w:eastAsia="Times New Roman" w:cs="Times New Roman"/>
          <w:b/>
          <w:bCs/>
          <w:iCs/>
        </w:rPr>
        <w:t xml:space="preserve"> to artificial upwelling </w:t>
      </w:r>
    </w:p>
    <w:p w:rsidR="00864ECE" w:rsidRPr="009153B3" w:rsidRDefault="00864ECE" w:rsidP="00864ECE">
      <w:pPr>
        <w:rPr>
          <w:rFonts w:eastAsia="Calibri"/>
          <w:sz w:val="16"/>
          <w:szCs w:val="16"/>
        </w:rPr>
      </w:pPr>
      <w:r w:rsidRPr="009153B3">
        <w:rPr>
          <w:rFonts w:eastAsia="Calibri"/>
          <w:b/>
          <w:bCs/>
        </w:rPr>
        <w:t>Matsuda et al 98</w:t>
      </w:r>
      <w:r w:rsidRPr="009153B3">
        <w:rPr>
          <w:rFonts w:eastAsia="Calibri"/>
          <w:sz w:val="16"/>
          <w:szCs w:val="16"/>
        </w:rPr>
        <w:t>—Pacific International Center for High Technology Research (Fujito, Tom Tsurutani, James P. Szyper, and Patrick Takahashi, OCEANS '98 Conference Proceedings, Volume 2, “THE ULTIMATE OCEAN RANCH”, http://ieeexplore.ieee.org.proxy.lib.umich.edu/stamp/stamp.jsp?tp=&amp;arnumber=724382, rmf)</w:t>
      </w:r>
    </w:p>
    <w:p w:rsidR="00864ECE" w:rsidRPr="009153B3" w:rsidRDefault="00864ECE" w:rsidP="00864ECE">
      <w:pPr>
        <w:rPr>
          <w:rFonts w:eastAsia="Calibri"/>
          <w:sz w:val="16"/>
          <w:szCs w:val="16"/>
        </w:rPr>
      </w:pPr>
    </w:p>
    <w:p w:rsidR="00864ECE" w:rsidRPr="009153B3" w:rsidRDefault="00864ECE" w:rsidP="00864ECE">
      <w:pPr>
        <w:rPr>
          <w:rFonts w:eastAsia="Calibri"/>
          <w:bCs/>
          <w:u w:val="single"/>
        </w:rPr>
      </w:pPr>
      <w:r w:rsidRPr="009153B3">
        <w:rPr>
          <w:rFonts w:eastAsia="Calibri"/>
          <w:b/>
          <w:iCs/>
          <w:u w:val="single"/>
          <w:bdr w:val="single" w:sz="18" w:space="0" w:color="auto"/>
        </w:rPr>
        <w:t>Artificial upwelling</w:t>
      </w:r>
      <w:r w:rsidRPr="009153B3">
        <w:rPr>
          <w:rFonts w:eastAsia="Calibri"/>
          <w:bCs/>
          <w:u w:val="single"/>
        </w:rPr>
        <w:t xml:space="preserve">, along with ocean ranching, </w:t>
      </w:r>
      <w:r w:rsidRPr="009153B3">
        <w:rPr>
          <w:rFonts w:eastAsia="Calibri"/>
          <w:b/>
          <w:iCs/>
          <w:u w:val="single"/>
          <w:bdr w:val="single" w:sz="18" w:space="0" w:color="auto"/>
        </w:rPr>
        <w:t>is a key technological concept</w:t>
      </w:r>
      <w:r w:rsidRPr="009153B3">
        <w:rPr>
          <w:rFonts w:eastAsia="Calibri"/>
          <w:bCs/>
          <w:u w:val="single"/>
        </w:rPr>
        <w:t xml:space="preserve"> to the end-point vision,</w:t>
      </w:r>
      <w:r w:rsidRPr="009153B3">
        <w:rPr>
          <w:rFonts w:eastAsia="Calibri"/>
          <w:sz w:val="16"/>
        </w:rPr>
        <w:t xml:space="preserve"> because </w:t>
      </w:r>
      <w:r w:rsidRPr="009153B3">
        <w:rPr>
          <w:rFonts w:eastAsia="Calibri"/>
          <w:b/>
          <w:iCs/>
          <w:u w:val="single"/>
          <w:bdr w:val="single" w:sz="18" w:space="0" w:color="auto"/>
        </w:rPr>
        <w:t xml:space="preserve">only by augmentation of the inorganic nutrient supply </w:t>
      </w:r>
      <w:r w:rsidRPr="009153B3">
        <w:rPr>
          <w:rFonts w:eastAsia="Calibri"/>
          <w:bCs/>
          <w:u w:val="single"/>
        </w:rPr>
        <w:t xml:space="preserve">to the photic zone </w:t>
      </w:r>
      <w:r w:rsidRPr="009153B3">
        <w:rPr>
          <w:rFonts w:eastAsia="Calibri"/>
          <w:b/>
          <w:iCs/>
          <w:u w:val="single"/>
          <w:bdr w:val="single" w:sz="18" w:space="0" w:color="auto"/>
        </w:rPr>
        <w:t>can there be enhancement of marine photosynthesis- based food chains leading to harvestable protein</w:t>
      </w:r>
      <w:r w:rsidRPr="009153B3">
        <w:rPr>
          <w:rFonts w:eastAsia="Calibri"/>
          <w:sz w:val="16"/>
        </w:rPr>
        <w:t xml:space="preserve">. Oceanographers use the term "new" production for the portion of photosynthetic production derived from nutrients that have moved (however slowly) into the photic zone from below the base of the mixed layer, as distinct from production supported by nutrient recycling within the mixed layer. Thus </w:t>
      </w:r>
      <w:r w:rsidRPr="009153B3">
        <w:rPr>
          <w:rFonts w:eastAsia="Calibri"/>
          <w:bCs/>
          <w:u w:val="single"/>
        </w:rPr>
        <w:t>the upwelling mariculture concept aims to enhance new production in the sea.</w:t>
      </w:r>
      <w:r w:rsidRPr="009153B3">
        <w:rPr>
          <w:rFonts w:eastAsia="Calibri"/>
          <w:sz w:val="16"/>
        </w:rPr>
        <w:t xml:space="preserve"> This decade's open-ocean iron-enrichment experiments, in which addition of iron at the sea surface stimulated productivity in the equatorial upwelling, suggest that </w:t>
      </w:r>
      <w:r w:rsidRPr="009153B3">
        <w:rPr>
          <w:rFonts w:eastAsia="Calibri"/>
          <w:bCs/>
          <w:u w:val="single"/>
        </w:rPr>
        <w:t>further supplementation of artificially upwelled nutrients might intensify the photic zone enrichment.</w:t>
      </w:r>
    </w:p>
    <w:p w:rsidR="00864ECE" w:rsidRPr="009153B3" w:rsidRDefault="00864ECE" w:rsidP="00864ECE">
      <w:pPr>
        <w:rPr>
          <w:rFonts w:eastAsia="Calibri"/>
          <w:bCs/>
          <w:u w:val="single"/>
        </w:rPr>
      </w:pPr>
      <w:r w:rsidRPr="009153B3">
        <w:rPr>
          <w:rFonts w:eastAsia="Calibri"/>
          <w:bCs/>
          <w:u w:val="single"/>
        </w:rPr>
        <w:t>Artificial upwelling can be produced by a variety of means.</w:t>
      </w:r>
      <w:r w:rsidRPr="009153B3">
        <w:rPr>
          <w:rFonts w:eastAsia="Calibri"/>
          <w:sz w:val="16"/>
        </w:rPr>
        <w:t xml:space="preserve"> </w:t>
      </w:r>
      <w:r w:rsidRPr="009153B3">
        <w:rPr>
          <w:rFonts w:eastAsia="Calibri"/>
          <w:bCs/>
          <w:u w:val="single"/>
        </w:rPr>
        <w:t>Existing land-based research facilities</w:t>
      </w:r>
      <w:r w:rsidRPr="009153B3">
        <w:rPr>
          <w:rFonts w:eastAsia="Calibri"/>
          <w:sz w:val="16"/>
        </w:rPr>
        <w:t xml:space="preserve"> (in the U.S. Virgin Islands, at Kochi Artificial Upwelling Laboratory in Japan, and at the Natural Energy Laboratory of Hawaii) </w:t>
      </w:r>
      <w:r w:rsidRPr="009153B3">
        <w:rPr>
          <w:rFonts w:eastAsia="Calibri"/>
          <w:bCs/>
          <w:u w:val="single"/>
        </w:rPr>
        <w:t xml:space="preserve">produce artificial upwelling </w:t>
      </w:r>
      <w:r w:rsidRPr="009153B3">
        <w:rPr>
          <w:rFonts w:eastAsia="Calibri"/>
          <w:sz w:val="16"/>
        </w:rPr>
        <w:t xml:space="preserve">with conventional pumps. A wave-driven artificial upwelling device has been developed at the University of Hawaii, which will permit small-scale examination of plume behavior and management strategies. </w:t>
      </w:r>
      <w:r w:rsidRPr="009153B3">
        <w:rPr>
          <w:rFonts w:eastAsia="Calibri"/>
          <w:bCs/>
          <w:u w:val="single"/>
        </w:rPr>
        <w:t>Another upwelling strategy is illustrated by the Japanese work with artificial seamounts, in which artificial structures are placed in the way of natural ocean currents to bring deep ocean water to the surface.</w:t>
      </w:r>
    </w:p>
    <w:p w:rsidR="00864ECE" w:rsidRPr="009153B3" w:rsidRDefault="00864ECE" w:rsidP="00864ECE">
      <w:pPr>
        <w:rPr>
          <w:rFonts w:eastAsia="Calibri"/>
          <w:bCs/>
          <w:u w:val="single"/>
        </w:rPr>
      </w:pPr>
      <w:r w:rsidRPr="009153B3">
        <w:rPr>
          <w:rFonts w:eastAsia="Calibri"/>
          <w:bCs/>
          <w:u w:val="single"/>
        </w:rPr>
        <w:t xml:space="preserve">Ultimately, </w:t>
      </w:r>
      <w:r w:rsidRPr="009153B3">
        <w:rPr>
          <w:rFonts w:eastAsia="Calibri"/>
          <w:b/>
          <w:iCs/>
          <w:u w:val="single"/>
          <w:bdr w:val="single" w:sz="18" w:space="0" w:color="auto"/>
        </w:rPr>
        <w:t>the "grazing platforms" will be powered by OTEC</w:t>
      </w:r>
      <w:r w:rsidRPr="009153B3">
        <w:rPr>
          <w:rFonts w:eastAsia="Calibri"/>
          <w:bCs/>
          <w:u w:val="single"/>
        </w:rPr>
        <w:t xml:space="preserve">, which will draw water up from depths near 600 m </w:t>
      </w:r>
      <w:r w:rsidRPr="009153B3">
        <w:rPr>
          <w:rFonts w:eastAsia="Calibri"/>
          <w:sz w:val="16"/>
        </w:rPr>
        <w:t xml:space="preserve">with temperatures below 10 "C and content of nitrate and phosphate near 90% that of the deepest ocean depths. </w:t>
      </w:r>
      <w:r w:rsidRPr="009153B3">
        <w:rPr>
          <w:rFonts w:eastAsia="Calibri"/>
          <w:b/>
          <w:iCs/>
          <w:u w:val="single"/>
          <w:bdr w:val="single" w:sz="18" w:space="0" w:color="auto"/>
        </w:rPr>
        <w:t>These nutrient concentrations are greater than those of</w:t>
      </w:r>
      <w:r w:rsidRPr="009153B3">
        <w:rPr>
          <w:rFonts w:eastAsia="Calibri"/>
          <w:bCs/>
          <w:u w:val="single"/>
        </w:rPr>
        <w:t xml:space="preserve"> the thermocline- depth waters that </w:t>
      </w:r>
      <w:r w:rsidRPr="009153B3">
        <w:rPr>
          <w:rFonts w:eastAsia="Calibri"/>
          <w:b/>
          <w:iCs/>
          <w:u w:val="single"/>
          <w:bdr w:val="single" w:sz="18" w:space="0" w:color="auto"/>
        </w:rPr>
        <w:t xml:space="preserve">supply the </w:t>
      </w:r>
      <w:proofErr w:type="gramStart"/>
      <w:r w:rsidRPr="009153B3">
        <w:rPr>
          <w:rFonts w:eastAsia="Calibri"/>
          <w:b/>
          <w:iCs/>
          <w:u w:val="single"/>
          <w:bdr w:val="single" w:sz="18" w:space="0" w:color="auto"/>
        </w:rPr>
        <w:t>worlds</w:t>
      </w:r>
      <w:proofErr w:type="gramEnd"/>
      <w:r w:rsidRPr="009153B3">
        <w:rPr>
          <w:rFonts w:eastAsia="Calibri"/>
          <w:b/>
          <w:iCs/>
          <w:u w:val="single"/>
          <w:bdr w:val="single" w:sz="18" w:space="0" w:color="auto"/>
        </w:rPr>
        <w:t xml:space="preserve"> natural upwelling zones</w:t>
      </w:r>
      <w:r w:rsidRPr="009153B3">
        <w:rPr>
          <w:rFonts w:eastAsia="Calibri"/>
          <w:bCs/>
          <w:u w:val="single"/>
        </w:rPr>
        <w:t xml:space="preserve">, </w:t>
      </w:r>
      <w:r w:rsidRPr="009153B3">
        <w:rPr>
          <w:rFonts w:eastAsia="Calibri"/>
          <w:b/>
          <w:iCs/>
          <w:u w:val="single"/>
          <w:bdr w:val="single" w:sz="18" w:space="0" w:color="auto"/>
        </w:rPr>
        <w:t>which in turn account for a major portion of world fishery production in a very small percentage of the ocean's area.</w:t>
      </w:r>
      <w:r w:rsidRPr="009153B3">
        <w:rPr>
          <w:rFonts w:eastAsia="Calibri"/>
          <w:sz w:val="16"/>
        </w:rPr>
        <w:t xml:space="preserve"> The practical region of the world ocean for OTEC is approximately that of deep waters between the tropics, the actual area being affected by land masses and ocean currents. Both closed-cycle and open-cycle plants have been operated at the Natural Energy Laboratory of Hawaii Authority (NELHA) in Kailua-Kona on the island Hawaii, as research and demonstration projects by PICHTR. </w:t>
      </w:r>
      <w:r w:rsidRPr="009153B3">
        <w:rPr>
          <w:rFonts w:eastAsia="Calibri"/>
          <w:bCs/>
          <w:u w:val="single"/>
        </w:rPr>
        <w:t>Although the more distant future for OTEC will likely lead to relatively large floating facilities, a nearer-term application may be in landbased plants of 1-10 MW capacity, designed for small island developing states and funded by international aid agencies.</w:t>
      </w:r>
      <w:r w:rsidRPr="009153B3">
        <w:rPr>
          <w:rFonts w:eastAsia="Calibri"/>
          <w:sz w:val="16"/>
        </w:rPr>
        <w:t xml:space="preserve"> This might be examined as a collaborative means to initiate an upwelling mariculture platform trial. Although open- and hybrid-cycle OTEC plants generate fresh water and closedcycle plants do not, </w:t>
      </w:r>
      <w:r w:rsidRPr="009153B3">
        <w:rPr>
          <w:rFonts w:eastAsia="Calibri"/>
          <w:bCs/>
          <w:u w:val="single"/>
        </w:rPr>
        <w:t>the generated power will be able to produce sufficient water for the associated human staff or community with any OTEC strategy.</w:t>
      </w:r>
    </w:p>
    <w:p w:rsidR="00F238D1" w:rsidRPr="009153B3" w:rsidRDefault="00F238D1" w:rsidP="00F238D1">
      <w:pPr>
        <w:pStyle w:val="Heading4"/>
      </w:pPr>
      <w:r w:rsidRPr="009153B3">
        <w:t>OTEC solves global hunger—we can make more sea kittens – 1AC???</w:t>
      </w:r>
    </w:p>
    <w:p w:rsidR="00F238D1" w:rsidRPr="009153B3" w:rsidRDefault="00F238D1" w:rsidP="00F238D1">
      <w:pPr>
        <w:rPr>
          <w:rStyle w:val="StyleStyleBold12pt"/>
        </w:rPr>
      </w:pPr>
      <w:r w:rsidRPr="009153B3">
        <w:rPr>
          <w:rStyle w:val="StyleStyleBold12pt"/>
        </w:rPr>
        <w:t>Takahashi 03</w:t>
      </w:r>
    </w:p>
    <w:p w:rsidR="00F238D1" w:rsidRPr="009153B3" w:rsidRDefault="00F238D1" w:rsidP="00F238D1">
      <w:pPr>
        <w:rPr>
          <w:rStyle w:val="StyleBoldUnderline"/>
          <w:b/>
          <w:bCs w:val="0"/>
          <w:sz w:val="16"/>
          <w:szCs w:val="16"/>
        </w:rPr>
      </w:pPr>
      <w:r w:rsidRPr="009153B3">
        <w:rPr>
          <w:rStyle w:val="StyleStyleBold12pt"/>
          <w:sz w:val="16"/>
          <w:szCs w:val="16"/>
        </w:rPr>
        <w:t xml:space="preserve">(Patrick Takahashi, who presented this Bruun Memorial Lecture 2003, retired as Professor of Engineering and Director of the Hawaii Natural Energy Institute (HNEI) at the University of Hawaii, and served as vice president for development of the Pacific International Center for High Technology Research (PICHTR). In 1979, while working in the U.S. Congress, he assisted in </w:t>
      </w:r>
      <w:r w:rsidRPr="009153B3">
        <w:rPr>
          <w:rStyle w:val="StyleStyleBold12pt"/>
          <w:sz w:val="16"/>
          <w:szCs w:val="16"/>
        </w:rPr>
        <w:lastRenderedPageBreak/>
        <w:t xml:space="preserve">drafting both the original OTEC and hydrogen bills that were eventually enacted into law, which for two decades now have guided R&amp;D in the United States for the former and a dozen years for the latter. He was instrumental in bringing to the University of Hawaii a number of national centers, including the National Science Foundation Marine Bioproducts Engineering Center, Department of Interior Center for Marine Resources and Environmental Technology and Department of Energy Hydrogen Center of Excellence, and formed the PICHTR OTEC engineering office. He was awarded the Bechtel Energy Award by the American Society of Civil Engineers, and has produced for the United Nations a Guide to OTEC for Developing Countries (1999), a chapter in a solar energy publication and various papers on sustainable resources. Takahashi, P. Vadus, J. Masutani, S. “Energy from the Sea: The Potential and Realities of Ocean Thermal Energy Conversion,” IOC Bruun Memorial Lecture, </w:t>
      </w:r>
      <w:r w:rsidRPr="009153B3">
        <w:rPr>
          <w:rStyle w:val="StyleStyleBold12pt"/>
          <w:i/>
          <w:sz w:val="16"/>
          <w:szCs w:val="16"/>
        </w:rPr>
        <w:t>IOC Technical Series 66</w:t>
      </w:r>
      <w:r w:rsidRPr="009153B3">
        <w:rPr>
          <w:rStyle w:val="StyleStyleBold12pt"/>
          <w:sz w:val="16"/>
          <w:szCs w:val="16"/>
        </w:rPr>
        <w:t>, UNESCO 2003. http://www.jodc.go.jp/info/ioc_doc/Technical/135278e.pdf//ghs-kw)</w:t>
      </w:r>
    </w:p>
    <w:p w:rsidR="00F238D1" w:rsidRPr="009153B3" w:rsidRDefault="00F238D1" w:rsidP="00864ECE">
      <w:pPr>
        <w:rPr>
          <w:sz w:val="16"/>
        </w:rPr>
      </w:pPr>
      <w:r w:rsidRPr="009153B3">
        <w:rPr>
          <w:sz w:val="16"/>
        </w:rPr>
        <w:t xml:space="preserve">This warm portion of the ocean is currently characterized as a wet desert, for the </w:t>
      </w:r>
      <w:r w:rsidRPr="009153B3">
        <w:rPr>
          <w:rStyle w:val="StyleBoldUnderline"/>
        </w:rPr>
        <w:t>net primary productivity is low, at approximately one tenth that of tropical rain forests.</w:t>
      </w:r>
      <w:r w:rsidRPr="009153B3">
        <w:rPr>
          <w:sz w:val="16"/>
        </w:rPr>
        <w:t xml:space="preserve"> Yet, because there is almost ten times more of this ocean space, the annual productivities are similar. </w:t>
      </w:r>
      <w:r w:rsidRPr="009153B3">
        <w:rPr>
          <w:rStyle w:val="StyleBoldUnderline"/>
        </w:rPr>
        <w:t xml:space="preserve">However, </w:t>
      </w:r>
      <w:r w:rsidRPr="009153B3">
        <w:rPr>
          <w:rStyle w:val="StyleBoldUnderline"/>
          <w:highlight w:val="cyan"/>
        </w:rPr>
        <w:t>if artificial upwelling can be utilized to support marine growth only</w:t>
      </w:r>
      <w:r w:rsidRPr="009153B3">
        <w:rPr>
          <w:rStyle w:val="StyleBoldUnderline"/>
        </w:rPr>
        <w:t xml:space="preserve"> at typical land growth efficiencies, </w:t>
      </w:r>
      <w:r w:rsidRPr="009153B3">
        <w:rPr>
          <w:rStyle w:val="Emphasis"/>
          <w:highlight w:val="cyan"/>
        </w:rPr>
        <w:t>we can have ten times the annual production from this portion of the ocean around the equator</w:t>
      </w:r>
      <w:r w:rsidRPr="009153B3">
        <w:rPr>
          <w:rStyle w:val="StyleBoldUnderline"/>
          <w:highlight w:val="cyan"/>
        </w:rPr>
        <w:t>.</w:t>
      </w:r>
      <w:r w:rsidRPr="009153B3">
        <w:rPr>
          <w:rStyle w:val="StyleBoldUnderline"/>
        </w:rPr>
        <w:t xml:space="preserve"> Plus, if scientific projections can be met, that </w:t>
      </w:r>
      <w:r w:rsidRPr="009153B3">
        <w:rPr>
          <w:rStyle w:val="Emphasis"/>
          <w:highlight w:val="cyan"/>
        </w:rPr>
        <w:t>marine productivity can</w:t>
      </w:r>
      <w:r w:rsidRPr="009153B3">
        <w:rPr>
          <w:rStyle w:val="StyleBoldUnderline"/>
          <w:highlight w:val="cyan"/>
        </w:rPr>
        <w:t xml:space="preserve"> </w:t>
      </w:r>
      <w:r w:rsidRPr="009153B3">
        <w:rPr>
          <w:rStyle w:val="Emphasis"/>
          <w:highlight w:val="cyan"/>
        </w:rPr>
        <w:t>be</w:t>
      </w:r>
      <w:r w:rsidRPr="009153B3">
        <w:rPr>
          <w:rStyle w:val="StyleBoldUnderline"/>
        </w:rPr>
        <w:t xml:space="preserve"> </w:t>
      </w:r>
      <w:r w:rsidRPr="009153B3">
        <w:rPr>
          <w:sz w:val="16"/>
        </w:rPr>
        <w:t>two to</w:t>
      </w:r>
      <w:r w:rsidRPr="009153B3">
        <w:rPr>
          <w:rStyle w:val="StyleBoldUnderline"/>
        </w:rPr>
        <w:t xml:space="preserve"> </w:t>
      </w:r>
      <w:r w:rsidRPr="009153B3">
        <w:rPr>
          <w:rStyle w:val="Emphasis"/>
          <w:highlight w:val="cyan"/>
        </w:rPr>
        <w:t>ten times higher than any land crop</w:t>
      </w:r>
      <w:r w:rsidRPr="009153B3">
        <w:rPr>
          <w:sz w:val="16"/>
        </w:rPr>
        <w:t xml:space="preserve"> [14], society would have an even larger and brand new free “land” capable of producing enormous amounts of marine growth, with an intriguing greenhouse carbon sink potential. Let the Great Open Ocean Rush begin! As only one example, </w:t>
      </w:r>
      <w:r w:rsidRPr="009153B3">
        <w:rPr>
          <w:rStyle w:val="StyleBoldUnderline"/>
          <w:highlight w:val="cyan"/>
        </w:rPr>
        <w:t xml:space="preserve">consider seafood. All fisheries are now in some state of decline, </w:t>
      </w:r>
      <w:r w:rsidRPr="009153B3">
        <w:rPr>
          <w:rStyle w:val="StyleBoldUnderline"/>
        </w:rPr>
        <w:t xml:space="preserve">some more serious than others, and a few in a very critical condition. The </w:t>
      </w:r>
      <w:r w:rsidRPr="009153B3">
        <w:rPr>
          <w:rStyle w:val="StyleBoldUnderline"/>
          <w:highlight w:val="cyan"/>
        </w:rPr>
        <w:t>World population will continue to grow</w:t>
      </w:r>
      <w:r w:rsidRPr="009153B3">
        <w:rPr>
          <w:rStyle w:val="StyleBoldUnderline"/>
        </w:rPr>
        <w:t xml:space="preserve"> for some time, and </w:t>
      </w:r>
      <w:r w:rsidRPr="009153B3">
        <w:rPr>
          <w:rStyle w:val="StyleBoldUnderline"/>
          <w:highlight w:val="cyan"/>
        </w:rPr>
        <w:t>nutritional patterns</w:t>
      </w:r>
      <w:r w:rsidRPr="009153B3">
        <w:rPr>
          <w:rStyle w:val="StyleBoldUnderline"/>
        </w:rPr>
        <w:t xml:space="preserve"> show a </w:t>
      </w:r>
      <w:r w:rsidRPr="009153B3">
        <w:rPr>
          <w:rStyle w:val="StyleBoldUnderline"/>
          <w:highlight w:val="cyan"/>
        </w:rPr>
        <w:t>shift</w:t>
      </w:r>
      <w:r w:rsidRPr="009153B3">
        <w:rPr>
          <w:rStyle w:val="StyleBoldUnderline"/>
        </w:rPr>
        <w:t xml:space="preserve"> away from red meat </w:t>
      </w:r>
      <w:r w:rsidRPr="009153B3">
        <w:rPr>
          <w:rStyle w:val="StyleBoldUnderline"/>
          <w:highlight w:val="cyan"/>
        </w:rPr>
        <w:t>to fish</w:t>
      </w:r>
      <w:r w:rsidRPr="009153B3">
        <w:rPr>
          <w:rStyle w:val="StyleBoldUnderline"/>
        </w:rPr>
        <w:t xml:space="preserve">. At one time fish was cheaper than meat, chicken and pork. In most markets today, </w:t>
      </w:r>
      <w:r w:rsidRPr="009153B3">
        <w:rPr>
          <w:rStyle w:val="StyleBoldUnderline"/>
          <w:highlight w:val="cyan"/>
        </w:rPr>
        <w:t>seafood is</w:t>
      </w:r>
      <w:r w:rsidRPr="009153B3">
        <w:rPr>
          <w:rStyle w:val="StyleBoldUnderline"/>
        </w:rPr>
        <w:t xml:space="preserve"> more </w:t>
      </w:r>
      <w:r w:rsidRPr="009153B3">
        <w:rPr>
          <w:rStyle w:val="StyleBoldUnderline"/>
          <w:highlight w:val="cyan"/>
        </w:rPr>
        <w:t>expensive</w:t>
      </w:r>
      <w:r w:rsidRPr="009153B3">
        <w:rPr>
          <w:sz w:val="16"/>
        </w:rPr>
        <w:t xml:space="preserve">. Thus the change has already occurred. </w:t>
      </w:r>
      <w:r w:rsidRPr="009153B3">
        <w:rPr>
          <w:rStyle w:val="StyleBoldUnderline"/>
          <w:highlight w:val="cyan"/>
        </w:rPr>
        <w:t>More than 40% of all fish caught comes from 0.1% of the ocean where natural upwelling exists,</w:t>
      </w:r>
      <w:r w:rsidRPr="009153B3">
        <w:rPr>
          <w:rStyle w:val="StyleBoldUnderline"/>
        </w:rPr>
        <w:t xml:space="preserve"> with the sea already providing more edible protein than land. What if we are able to artificially upwell at profit?</w:t>
      </w:r>
      <w:r w:rsidRPr="009153B3">
        <w:rPr>
          <w:sz w:val="16"/>
        </w:rPr>
        <w:t xml:space="preserve"> Is there a future for the ultimate ocean ranch? [15] </w:t>
      </w:r>
      <w:r w:rsidRPr="009153B3">
        <w:rPr>
          <w:rStyle w:val="Emphasis"/>
          <w:highlight w:val="cyan"/>
        </w:rPr>
        <w:t>Picture</w:t>
      </w:r>
      <w:r w:rsidRPr="009153B3">
        <w:rPr>
          <w:rStyle w:val="Emphasis"/>
        </w:rPr>
        <w:t xml:space="preserve">, then, </w:t>
      </w:r>
      <w:r w:rsidRPr="009153B3">
        <w:rPr>
          <w:rStyle w:val="Emphasis"/>
          <w:highlight w:val="cyan"/>
        </w:rPr>
        <w:t>a grazing plantship, powered by OTEC, supporting a marine biomass plantation with next generation ocean ranches.</w:t>
      </w:r>
      <w:r w:rsidRPr="009153B3">
        <w:rPr>
          <w:sz w:val="16"/>
        </w:rPr>
        <w:t xml:space="preserve"> Figures 1 and 2 (see following pages) depict the marine environment and systems configuration to capture this potential. Then consider several hundred, no, thousands of these productive platforms. Current international law dictates that each, under certain circumstances, can legally become a nation. Imagine the United Nations in the 22nd Century</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Grazing platforms are self-sufficient and can solve global fisheries shortage</w:t>
      </w:r>
    </w:p>
    <w:p w:rsidR="00864ECE" w:rsidRPr="009153B3" w:rsidRDefault="00864ECE" w:rsidP="00864ECE">
      <w:pPr>
        <w:rPr>
          <w:rFonts w:eastAsia="Calibri"/>
          <w:sz w:val="16"/>
          <w:szCs w:val="16"/>
        </w:rPr>
      </w:pPr>
      <w:r w:rsidRPr="009153B3">
        <w:rPr>
          <w:rFonts w:eastAsia="Calibri"/>
          <w:b/>
          <w:bCs/>
        </w:rPr>
        <w:t>Matsuda et al 98</w:t>
      </w:r>
      <w:r w:rsidRPr="009153B3">
        <w:rPr>
          <w:rFonts w:eastAsia="Calibri"/>
          <w:sz w:val="16"/>
          <w:szCs w:val="16"/>
        </w:rPr>
        <w:t xml:space="preserve">—Pacific International Center for High Technology Research (Fujito, Tom Tsurutani, James P. Szyper, and Patrick Takahashi, OCEANS '98 Conference Proceedings, Volume 2, “THE ULTIMATE OCEAN RANCH”, </w:t>
      </w:r>
      <w:hyperlink r:id="rId69" w:history="1">
        <w:r w:rsidRPr="009153B3">
          <w:rPr>
            <w:rFonts w:eastAsia="Calibri"/>
            <w:sz w:val="16"/>
            <w:szCs w:val="16"/>
          </w:rPr>
          <w:t>http://ieeexplore.ieee.org.proxy.lib.umich.edu/stamp/stamp.jsp?tp=&amp;arnumber=724382</w:t>
        </w:r>
      </w:hyperlink>
      <w:r w:rsidRPr="009153B3">
        <w:rPr>
          <w:rFonts w:eastAsia="Calibri"/>
          <w:sz w:val="16"/>
          <w:szCs w:val="16"/>
        </w:rPr>
        <w:t>, rmf)</w:t>
      </w:r>
    </w:p>
    <w:p w:rsidR="00864ECE" w:rsidRPr="009153B3" w:rsidRDefault="00864ECE" w:rsidP="00864ECE">
      <w:pPr>
        <w:rPr>
          <w:rFonts w:eastAsia="Calibri"/>
          <w:sz w:val="16"/>
          <w:szCs w:val="16"/>
        </w:rPr>
      </w:pPr>
    </w:p>
    <w:p w:rsidR="00864ECE" w:rsidRPr="009153B3" w:rsidRDefault="00864ECE" w:rsidP="00864ECE">
      <w:pPr>
        <w:rPr>
          <w:rFonts w:eastAsia="Calibri"/>
          <w:b/>
          <w:iCs/>
          <w:u w:val="single"/>
          <w:bdr w:val="single" w:sz="18" w:space="0" w:color="auto"/>
        </w:rPr>
      </w:pPr>
      <w:r w:rsidRPr="009153B3">
        <w:rPr>
          <w:rFonts w:eastAsia="Calibri"/>
          <w:bCs/>
          <w:u w:val="single"/>
        </w:rPr>
        <w:t>Commercialization</w:t>
      </w:r>
      <w:r w:rsidRPr="009153B3">
        <w:rPr>
          <w:rFonts w:eastAsia="Calibri"/>
          <w:sz w:val="16"/>
        </w:rPr>
        <w:t xml:space="preserve">, the only practical basis for expansion of the vision to significant scale, </w:t>
      </w:r>
      <w:r w:rsidRPr="009153B3">
        <w:rPr>
          <w:rFonts w:eastAsia="Calibri"/>
          <w:bCs/>
          <w:u w:val="single"/>
        </w:rPr>
        <w:t>may well require the fullest possible integration of value-generating activities.</w:t>
      </w:r>
      <w:r w:rsidRPr="009153B3">
        <w:rPr>
          <w:rFonts w:eastAsia="Calibri"/>
          <w:sz w:val="16"/>
        </w:rPr>
        <w:t xml:space="preserve"> </w:t>
      </w:r>
      <w:r w:rsidRPr="009153B3">
        <w:rPr>
          <w:rFonts w:eastAsia="Calibri"/>
          <w:bCs/>
          <w:u w:val="single"/>
        </w:rPr>
        <w:t>An OTEC plant</w:t>
      </w:r>
      <w:r w:rsidRPr="009153B3">
        <w:rPr>
          <w:rFonts w:eastAsia="Calibri"/>
          <w:sz w:val="16"/>
        </w:rPr>
        <w:t xml:space="preserve"> of sufficient size to substantially enhance the fertility in its vicinity </w:t>
      </w:r>
      <w:r w:rsidRPr="009153B3">
        <w:rPr>
          <w:rFonts w:eastAsia="Calibri"/>
          <w:bCs/>
          <w:u w:val="single"/>
        </w:rPr>
        <w:t>will generate more power than is needed to support the aquaculture activity</w:t>
      </w:r>
      <w:r w:rsidRPr="009153B3">
        <w:rPr>
          <w:rFonts w:eastAsia="Calibri"/>
          <w:sz w:val="16"/>
        </w:rPr>
        <w:t xml:space="preserve">. </w:t>
      </w:r>
      <w:r w:rsidRPr="009153B3">
        <w:rPr>
          <w:rFonts w:eastAsia="Calibri"/>
          <w:bCs/>
          <w:u w:val="single"/>
        </w:rPr>
        <w:t>Excess power could generate exportable hydrogen fuel.</w:t>
      </w:r>
      <w:r w:rsidRPr="009153B3">
        <w:rPr>
          <w:rFonts w:eastAsia="Calibri"/>
          <w:sz w:val="16"/>
        </w:rPr>
        <w:t xml:space="preserve"> </w:t>
      </w:r>
      <w:r w:rsidRPr="009153B3">
        <w:rPr>
          <w:rFonts w:eastAsia="Calibri"/>
          <w:bCs/>
          <w:u w:val="single"/>
        </w:rPr>
        <w:t xml:space="preserve">Platforms may well be large enough for profitable harvest of solar energy </w:t>
      </w:r>
      <w:r w:rsidRPr="009153B3">
        <w:rPr>
          <w:rFonts w:eastAsia="Calibri"/>
          <w:sz w:val="16"/>
        </w:rPr>
        <w:t xml:space="preserve">by photovoltaic cells. Secondary research uses would bring with them funding to defray overhead costs. The term “integrated farming” has been associated mainly with subsistence agriculture, but has begun to be applied to industrial farming. </w:t>
      </w:r>
      <w:r w:rsidRPr="009153B3">
        <w:rPr>
          <w:rFonts w:eastAsia="Calibri"/>
          <w:bCs/>
          <w:u w:val="single"/>
        </w:rPr>
        <w:t>Integration concepts could be used on upwelling mariculture platforms to minimize organic discharges and grow additional crops by recycling carbon and nutrient elements</w:t>
      </w:r>
      <w:r w:rsidRPr="009153B3">
        <w:rPr>
          <w:rFonts w:eastAsia="Calibri"/>
          <w:sz w:val="16"/>
        </w:rPr>
        <w:t xml:space="preserve"> in dissolved and particulate forms </w:t>
      </w:r>
      <w:r w:rsidRPr="009153B3">
        <w:rPr>
          <w:rFonts w:eastAsia="Calibri"/>
          <w:bCs/>
          <w:u w:val="single"/>
        </w:rPr>
        <w:t>through further biological uses</w:t>
      </w:r>
      <w:r w:rsidRPr="009153B3">
        <w:rPr>
          <w:rFonts w:eastAsia="Calibri"/>
          <w:sz w:val="16"/>
        </w:rPr>
        <w:t xml:space="preserve">. </w:t>
      </w:r>
      <w:r w:rsidRPr="009153B3">
        <w:rPr>
          <w:rFonts w:eastAsia="Calibri"/>
          <w:bCs/>
          <w:u w:val="single"/>
        </w:rPr>
        <w:t>Excess stock of phytoplankton may be used to culture filter-feeding organisms such as shelled mollusks</w:t>
      </w:r>
      <w:r w:rsidRPr="009153B3">
        <w:rPr>
          <w:rFonts w:eastAsia="Calibri"/>
          <w:sz w:val="16"/>
        </w:rPr>
        <w:t xml:space="preserve">; </w:t>
      </w:r>
      <w:r w:rsidRPr="009153B3">
        <w:rPr>
          <w:rFonts w:eastAsia="Calibri"/>
          <w:bCs/>
          <w:u w:val="single"/>
        </w:rPr>
        <w:t xml:space="preserve">fishes other than the </w:t>
      </w:r>
      <w:r w:rsidRPr="009153B3">
        <w:rPr>
          <w:rFonts w:eastAsia="Calibri"/>
          <w:bCs/>
          <w:u w:val="single"/>
        </w:rPr>
        <w:lastRenderedPageBreak/>
        <w:t>primary crop may be produced</w:t>
      </w:r>
      <w:r w:rsidRPr="009153B3">
        <w:rPr>
          <w:rFonts w:eastAsia="Calibri"/>
          <w:sz w:val="16"/>
        </w:rPr>
        <w:t xml:space="preserve"> on excess zooplankton and non-living particulates, </w:t>
      </w:r>
      <w:r w:rsidRPr="009153B3">
        <w:rPr>
          <w:rFonts w:eastAsia="Calibri"/>
          <w:bCs/>
          <w:u w:val="single"/>
        </w:rPr>
        <w:t>and possibly used as additional feedstock for the primary crop animal;</w:t>
      </w:r>
      <w:r w:rsidRPr="009153B3">
        <w:rPr>
          <w:rFonts w:eastAsia="Calibri"/>
          <w:sz w:val="16"/>
        </w:rPr>
        <w:t xml:space="preserve"> </w:t>
      </w:r>
      <w:r w:rsidRPr="009153B3">
        <w:rPr>
          <w:rFonts w:eastAsia="Calibri"/>
          <w:bCs/>
          <w:u w:val="single"/>
        </w:rPr>
        <w:t>other microbes may process dissolved organic matter</w:t>
      </w:r>
      <w:r w:rsidRPr="009153B3">
        <w:rPr>
          <w:rFonts w:eastAsia="Calibri"/>
          <w:sz w:val="16"/>
        </w:rPr>
        <w:t xml:space="preserve">, for example producing hydrogen as done by “purple non-sulfur’’ bacteria. </w:t>
      </w:r>
      <w:r w:rsidRPr="009153B3">
        <w:rPr>
          <w:rFonts w:eastAsia="Calibri"/>
          <w:b/>
          <w:iCs/>
          <w:u w:val="single"/>
          <w:bdr w:val="single" w:sz="18" w:space="0" w:color="auto"/>
        </w:rPr>
        <w:t>A primary crop of fish produced on a grazing platform could have its feed supply supplemented with the by-catch of nearby capture fisheries, thus addressing a global fisheries problem.</w:t>
      </w:r>
    </w:p>
    <w:p w:rsidR="00864ECE" w:rsidRPr="009153B3" w:rsidRDefault="00864ECE" w:rsidP="00864ECE">
      <w:pPr>
        <w:pStyle w:val="Heading4"/>
        <w:rPr>
          <w:rFonts w:eastAsia="Times New Roman"/>
        </w:rPr>
      </w:pPr>
      <w:r w:rsidRPr="009153B3">
        <w:rPr>
          <w:rFonts w:eastAsia="Times New Roman"/>
        </w:rPr>
        <w:t>OTEC is a sustainable form of food and energy</w:t>
      </w:r>
    </w:p>
    <w:p w:rsidR="00864ECE" w:rsidRPr="009153B3" w:rsidRDefault="00864ECE" w:rsidP="00864ECE">
      <w:pPr>
        <w:rPr>
          <w:rFonts w:eastAsia="Calibri"/>
          <w:sz w:val="16"/>
          <w:szCs w:val="16"/>
        </w:rPr>
      </w:pPr>
      <w:r w:rsidRPr="009153B3">
        <w:rPr>
          <w:rFonts w:eastAsia="Calibri"/>
          <w:b/>
        </w:rPr>
        <w:t>Golmen et al 5</w:t>
      </w:r>
      <w:r w:rsidRPr="009153B3">
        <w:rPr>
          <w:rFonts w:eastAsia="Calibri"/>
          <w:sz w:val="16"/>
          <w:szCs w:val="16"/>
        </w:rPr>
        <w:t>—NIVA, Norwegian Institute for Water research (Lars G., Stephen M. Masutani, Kazuyuki Ouchi, 2005, World Renewable Energy Congress, “Ocean Thermal Energy Conversion and the Next Generation Fisheries”)</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bCs/>
          <w:u w:val="single"/>
        </w:rPr>
        <w:t>Recent studies by</w:t>
      </w:r>
      <w:r w:rsidRPr="009153B3">
        <w:rPr>
          <w:rFonts w:eastAsia="Calibri"/>
          <w:sz w:val="16"/>
        </w:rPr>
        <w:t xml:space="preserve"> a number of organizations, including </w:t>
      </w:r>
      <w:r w:rsidRPr="009153B3">
        <w:rPr>
          <w:rFonts w:eastAsia="Calibri"/>
          <w:bCs/>
          <w:u w:val="single"/>
        </w:rPr>
        <w:t>the F</w:t>
      </w:r>
      <w:r w:rsidRPr="009153B3">
        <w:rPr>
          <w:rFonts w:eastAsia="Calibri"/>
          <w:sz w:val="16"/>
        </w:rPr>
        <w:t xml:space="preserve">ood and Agriculture </w:t>
      </w:r>
      <w:r w:rsidRPr="009153B3">
        <w:rPr>
          <w:rFonts w:eastAsia="Calibri"/>
          <w:bCs/>
          <w:u w:val="single"/>
        </w:rPr>
        <w:t>O</w:t>
      </w:r>
      <w:r w:rsidRPr="009153B3">
        <w:rPr>
          <w:rFonts w:eastAsia="Calibri"/>
          <w:sz w:val="16"/>
        </w:rPr>
        <w:t xml:space="preserve">rganization </w:t>
      </w:r>
      <w:r w:rsidRPr="009153B3">
        <w:rPr>
          <w:rFonts w:eastAsia="Calibri"/>
          <w:bCs/>
          <w:u w:val="single"/>
        </w:rPr>
        <w:t>of the U</w:t>
      </w:r>
      <w:r w:rsidRPr="009153B3">
        <w:rPr>
          <w:rFonts w:eastAsia="Calibri"/>
          <w:sz w:val="16"/>
        </w:rPr>
        <w:t xml:space="preserve">nited </w:t>
      </w:r>
      <w:r w:rsidRPr="009153B3">
        <w:rPr>
          <w:rFonts w:eastAsia="Calibri"/>
          <w:bCs/>
          <w:u w:val="single"/>
        </w:rPr>
        <w:t>N</w:t>
      </w:r>
      <w:r w:rsidRPr="009153B3">
        <w:rPr>
          <w:rFonts w:eastAsia="Calibri"/>
          <w:sz w:val="16"/>
        </w:rPr>
        <w:t xml:space="preserve">ations </w:t>
      </w:r>
      <w:r w:rsidRPr="009153B3">
        <w:rPr>
          <w:rFonts w:eastAsia="Calibri"/>
          <w:bCs/>
          <w:u w:val="single"/>
        </w:rPr>
        <w:t>and the P</w:t>
      </w:r>
      <w:r w:rsidRPr="009153B3">
        <w:rPr>
          <w:rFonts w:eastAsia="Calibri"/>
          <w:sz w:val="16"/>
        </w:rPr>
        <w:t xml:space="preserve">ew </w:t>
      </w:r>
      <w:r w:rsidRPr="009153B3">
        <w:rPr>
          <w:rFonts w:eastAsia="Calibri"/>
          <w:bCs/>
          <w:u w:val="single"/>
        </w:rPr>
        <w:t>O</w:t>
      </w:r>
      <w:r w:rsidRPr="009153B3">
        <w:rPr>
          <w:rFonts w:eastAsia="Calibri"/>
          <w:sz w:val="16"/>
        </w:rPr>
        <w:t xml:space="preserve">cean </w:t>
      </w:r>
      <w:r w:rsidRPr="009153B3">
        <w:rPr>
          <w:rFonts w:eastAsia="Calibri"/>
          <w:bCs/>
          <w:u w:val="single"/>
        </w:rPr>
        <w:t>C</w:t>
      </w:r>
      <w:r w:rsidRPr="009153B3">
        <w:rPr>
          <w:rFonts w:eastAsia="Calibri"/>
          <w:sz w:val="16"/>
        </w:rPr>
        <w:t xml:space="preserve">ommission, </w:t>
      </w:r>
      <w:r w:rsidRPr="009153B3">
        <w:rPr>
          <w:rFonts w:eastAsia="Calibri"/>
          <w:bCs/>
          <w:u w:val="single"/>
        </w:rPr>
        <w:t>have concluded that the world’s commercial marine fisheries are currently fully exploited, overexploited, or depleted</w:t>
      </w:r>
      <w:r w:rsidRPr="009153B3">
        <w:rPr>
          <w:rFonts w:eastAsia="Calibri"/>
          <w:sz w:val="16"/>
        </w:rPr>
        <w:t xml:space="preserve">. As shown in the example given in Figure 2, </w:t>
      </w:r>
      <w:r w:rsidRPr="009153B3">
        <w:rPr>
          <w:rFonts w:eastAsia="Calibri"/>
          <w:bCs/>
          <w:u w:val="single"/>
        </w:rPr>
        <w:t>capture fisheries production has declined</w:t>
      </w:r>
      <w:r w:rsidRPr="009153B3">
        <w:rPr>
          <w:rFonts w:eastAsia="Calibri"/>
          <w:sz w:val="16"/>
        </w:rPr>
        <w:t xml:space="preserve"> in many regions. </w:t>
      </w:r>
      <w:r w:rsidRPr="009153B3">
        <w:rPr>
          <w:rFonts w:eastAsia="Calibri"/>
          <w:bCs/>
          <w:u w:val="single"/>
        </w:rPr>
        <w:t>Global marine catches peaked</w:t>
      </w:r>
      <w:r w:rsidRPr="009153B3">
        <w:rPr>
          <w:rFonts w:eastAsia="Calibri"/>
          <w:sz w:val="16"/>
        </w:rPr>
        <w:t xml:space="preserve"> at 80 million tonnes </w:t>
      </w:r>
      <w:r w:rsidRPr="009153B3">
        <w:rPr>
          <w:rFonts w:eastAsia="Calibri"/>
          <w:bCs/>
          <w:u w:val="single"/>
        </w:rPr>
        <w:t>in the late 1980’s</w:t>
      </w:r>
      <w:r w:rsidRPr="009153B3">
        <w:rPr>
          <w:rFonts w:eastAsia="Calibri"/>
          <w:sz w:val="16"/>
        </w:rPr>
        <w:t xml:space="preserve">. Per capita availability of fishery products has declined from 15 kg a year in the late 1980’s to 12 kg presently (Clers and Nauen, 2002). While </w:t>
      </w:r>
      <w:r w:rsidRPr="009153B3">
        <w:rPr>
          <w:rFonts w:eastAsia="Calibri"/>
          <w:bCs/>
          <w:u w:val="single"/>
        </w:rPr>
        <w:t>traditional fish farming</w:t>
      </w:r>
      <w:r w:rsidRPr="009153B3">
        <w:rPr>
          <w:rFonts w:eastAsia="Calibri"/>
          <w:sz w:val="16"/>
        </w:rPr>
        <w:t xml:space="preserve"> can, up to a point, fulfill the demand, it </w:t>
      </w:r>
      <w:r w:rsidRPr="009153B3">
        <w:rPr>
          <w:rFonts w:eastAsia="Calibri"/>
          <w:bCs/>
          <w:u w:val="single"/>
        </w:rPr>
        <w:t>relies heavily on feed made from fish and other marine species</w:t>
      </w:r>
      <w:r w:rsidRPr="009153B3">
        <w:rPr>
          <w:rFonts w:eastAsia="Calibri"/>
          <w:sz w:val="16"/>
        </w:rPr>
        <w:t xml:space="preserve">. This serves to contribute to the decimation of the natural marine protein pool. Moreover, fish farming also poses some serious environmental threats, e.g., escape of farmed species and spread of disease into the wild population, even if farms are moved to offshore (Dalton, 2004). </w:t>
      </w:r>
    </w:p>
    <w:p w:rsidR="00864ECE" w:rsidRPr="009153B3" w:rsidRDefault="00864ECE" w:rsidP="00864ECE">
      <w:pPr>
        <w:rPr>
          <w:rFonts w:eastAsia="Calibri"/>
          <w:sz w:val="16"/>
          <w:szCs w:val="16"/>
        </w:rPr>
      </w:pPr>
      <w:proofErr w:type="gramStart"/>
      <w:r w:rsidRPr="009153B3">
        <w:rPr>
          <w:rFonts w:eastAsia="Calibri"/>
          <w:sz w:val="16"/>
          <w:szCs w:val="16"/>
        </w:rPr>
        <w:t>Figure 1.</w:t>
      </w:r>
      <w:proofErr w:type="gramEnd"/>
      <w:r w:rsidRPr="009153B3">
        <w:rPr>
          <w:rFonts w:eastAsia="Calibri"/>
          <w:sz w:val="16"/>
          <w:szCs w:val="16"/>
        </w:rPr>
        <w:t xml:space="preserve"> </w:t>
      </w:r>
      <w:proofErr w:type="gramStart"/>
      <w:r w:rsidRPr="009153B3">
        <w:rPr>
          <w:rFonts w:eastAsia="Calibri"/>
          <w:sz w:val="16"/>
          <w:szCs w:val="16"/>
        </w:rPr>
        <w:t>Schematic of an OTEC plant and the products, also including aquaculture and biomass (the NGF concept).</w:t>
      </w:r>
      <w:proofErr w:type="gramEnd"/>
      <w:r w:rsidRPr="009153B3">
        <w:rPr>
          <w:rFonts w:eastAsia="Calibri"/>
          <w:sz w:val="16"/>
          <w:szCs w:val="16"/>
        </w:rPr>
        <w:t xml:space="preserve"> </w:t>
      </w:r>
    </w:p>
    <w:p w:rsidR="00864ECE" w:rsidRPr="009153B3" w:rsidRDefault="00864ECE" w:rsidP="00864ECE">
      <w:pPr>
        <w:rPr>
          <w:rFonts w:eastAsia="Calibri"/>
          <w:sz w:val="16"/>
        </w:rPr>
      </w:pPr>
      <w:r w:rsidRPr="009153B3">
        <w:rPr>
          <w:rFonts w:eastAsia="Calibri"/>
          <w:sz w:val="16"/>
        </w:rPr>
        <w:t xml:space="preserve">From a feeding perspective, </w:t>
      </w:r>
      <w:r w:rsidRPr="009153B3">
        <w:rPr>
          <w:rFonts w:eastAsia="Calibri"/>
          <w:bCs/>
          <w:u w:val="single"/>
        </w:rPr>
        <w:t>fish farming can be very efficient</w:t>
      </w:r>
      <w:r w:rsidRPr="009153B3">
        <w:rPr>
          <w:rFonts w:eastAsia="Calibri"/>
          <w:sz w:val="16"/>
        </w:rPr>
        <w:t xml:space="preserve">. </w:t>
      </w:r>
      <w:r w:rsidRPr="009153B3">
        <w:rPr>
          <w:rFonts w:eastAsia="Calibri"/>
          <w:bCs/>
          <w:u w:val="single"/>
        </w:rPr>
        <w:t>Salmon,</w:t>
      </w:r>
      <w:r w:rsidRPr="009153B3">
        <w:rPr>
          <w:rFonts w:eastAsia="Calibri"/>
          <w:sz w:val="16"/>
        </w:rPr>
        <w:t xml:space="preserve"> which </w:t>
      </w:r>
      <w:r w:rsidRPr="009153B3">
        <w:rPr>
          <w:rFonts w:eastAsia="Calibri"/>
          <w:bCs/>
          <w:u w:val="single"/>
        </w:rPr>
        <w:t>has the best feed conversion ratio</w:t>
      </w:r>
      <w:r w:rsidRPr="009153B3">
        <w:rPr>
          <w:rFonts w:eastAsia="Calibri"/>
          <w:sz w:val="16"/>
        </w:rPr>
        <w:t xml:space="preserve">, need 1.15 kg of feed (dry weight) to produce 1 kg of salmon. In comparison, poultry requires 1.94 kg feed and pigs need 3 kg feed to achieve equivalent growth. In spite of this relative efficiency, </w:t>
      </w:r>
      <w:r w:rsidRPr="009153B3">
        <w:rPr>
          <w:rFonts w:eastAsia="Calibri"/>
          <w:bCs/>
          <w:u w:val="single"/>
        </w:rPr>
        <w:t>it is believed that marine feed stocks</w:t>
      </w:r>
      <w:r w:rsidRPr="009153B3">
        <w:rPr>
          <w:rFonts w:eastAsia="Calibri"/>
          <w:sz w:val="16"/>
        </w:rPr>
        <w:t xml:space="preserve"> (krill, small herring, capelin, etc) </w:t>
      </w:r>
      <w:r w:rsidRPr="009153B3">
        <w:rPr>
          <w:rFonts w:eastAsia="Calibri"/>
          <w:bCs/>
          <w:u w:val="single"/>
        </w:rPr>
        <w:t>are already overexploited so there is no potential for increased production</w:t>
      </w:r>
      <w:r w:rsidRPr="009153B3">
        <w:rPr>
          <w:rFonts w:eastAsia="Calibri"/>
          <w:sz w:val="16"/>
        </w:rPr>
        <w:t xml:space="preserve"> following conventional approaches. To circumvent this barrier without applying additional pressure to increasingly vulnerable marine environment, </w:t>
      </w:r>
      <w:r w:rsidRPr="009153B3">
        <w:rPr>
          <w:rFonts w:eastAsia="Calibri"/>
          <w:bCs/>
          <w:u w:val="single"/>
        </w:rPr>
        <w:t>an alternative approach has been proposed to enhance natural fish stocks locally.</w:t>
      </w:r>
      <w:r w:rsidRPr="009153B3">
        <w:rPr>
          <w:rFonts w:eastAsia="Calibri"/>
          <w:sz w:val="16"/>
        </w:rPr>
        <w:t xml:space="preserve"> Organizations in Japan, the USA, and Norway have initiated efforts to advance this Next generation Fisheries (NGF) concept (Takahashi, 2004). </w:t>
      </w:r>
    </w:p>
    <w:p w:rsidR="00864ECE" w:rsidRPr="009153B3" w:rsidRDefault="00864ECE" w:rsidP="00864ECE">
      <w:pPr>
        <w:rPr>
          <w:rFonts w:eastAsia="Calibri"/>
          <w:sz w:val="16"/>
        </w:rPr>
      </w:pPr>
      <w:r w:rsidRPr="009153B3">
        <w:rPr>
          <w:rFonts w:eastAsia="Calibri"/>
          <w:bCs/>
          <w:u w:val="single"/>
        </w:rPr>
        <w:t>The key factor for feed production in NGF is the utilisation of nutrient rich Deep Ocean Water</w:t>
      </w:r>
      <w:r w:rsidRPr="009153B3">
        <w:rPr>
          <w:rFonts w:eastAsia="Calibri"/>
          <w:sz w:val="16"/>
        </w:rPr>
        <w:t xml:space="preserve"> (DOW) </w:t>
      </w:r>
      <w:r w:rsidRPr="009153B3">
        <w:rPr>
          <w:rFonts w:eastAsia="Calibri"/>
          <w:bCs/>
          <w:u w:val="single"/>
        </w:rPr>
        <w:t xml:space="preserve">that has been pumped to the surface </w:t>
      </w:r>
      <w:r w:rsidRPr="009153B3">
        <w:rPr>
          <w:rFonts w:eastAsia="Calibri"/>
          <w:sz w:val="16"/>
        </w:rPr>
        <w:t xml:space="preserve">for use as a thermal sink </w:t>
      </w:r>
      <w:r w:rsidRPr="009153B3">
        <w:rPr>
          <w:rFonts w:eastAsia="Calibri"/>
          <w:bCs/>
          <w:u w:val="single"/>
        </w:rPr>
        <w:t>in OTEC</w:t>
      </w:r>
      <w:r w:rsidRPr="009153B3">
        <w:rPr>
          <w:rFonts w:eastAsia="Calibri"/>
          <w:sz w:val="16"/>
        </w:rPr>
        <w:t xml:space="preserve">. After passing through the OTEC system, the DOW will be warmed by 5-10°C. Typically, this still cold water is mixed with the effluent warm surface water before being discharged below the surface to minimize thermal pollution. </w:t>
      </w:r>
      <w:r w:rsidRPr="009153B3">
        <w:rPr>
          <w:rFonts w:eastAsia="Calibri"/>
          <w:bCs/>
          <w:u w:val="single"/>
        </w:rPr>
        <w:t>Since the effluent DOW has high nutrient content</w:t>
      </w:r>
      <w:r w:rsidRPr="009153B3">
        <w:rPr>
          <w:rFonts w:eastAsia="Calibri"/>
          <w:sz w:val="16"/>
        </w:rPr>
        <w:t xml:space="preserve"> (nitrates, phosphates and silicates) compared to surface waters, </w:t>
      </w:r>
      <w:r w:rsidRPr="009153B3">
        <w:rPr>
          <w:rFonts w:eastAsia="Calibri"/>
          <w:bCs/>
          <w:u w:val="single"/>
        </w:rPr>
        <w:t>it has great potential for enhanced production of biomass by photosynthesis.</w:t>
      </w:r>
      <w:r w:rsidRPr="009153B3">
        <w:rPr>
          <w:rFonts w:eastAsia="Calibri"/>
          <w:sz w:val="16"/>
        </w:rPr>
        <w:t xml:space="preserve"> DOW fertilization is the same mechanism that drives new production following natural, wind driven ocean upwelling that occurs along the continental margins, which enhances primary production that sustains fisheries (e.g., offshore Chile). In fact, </w:t>
      </w:r>
      <w:r w:rsidRPr="009153B3">
        <w:rPr>
          <w:rFonts w:eastAsia="Calibri"/>
          <w:b/>
          <w:iCs/>
          <w:u w:val="single"/>
          <w:bdr w:val="single" w:sz="18" w:space="0" w:color="auto"/>
        </w:rPr>
        <w:t>DOW from OTEC is expected to have higher nutrient levels than the naturally upwelled water</w:t>
      </w:r>
      <w:r w:rsidRPr="009153B3">
        <w:rPr>
          <w:rFonts w:eastAsia="Calibri"/>
          <w:sz w:val="16"/>
        </w:rPr>
        <w:t xml:space="preserve"> that originates from shallower depths corresponding to the thermocline. </w:t>
      </w:r>
    </w:p>
    <w:p w:rsidR="00864ECE" w:rsidRPr="009153B3" w:rsidRDefault="00864ECE" w:rsidP="00864ECE">
      <w:pPr>
        <w:rPr>
          <w:rFonts w:eastAsia="Calibri"/>
          <w:sz w:val="16"/>
          <w:szCs w:val="16"/>
        </w:rPr>
      </w:pPr>
      <w:proofErr w:type="gramStart"/>
      <w:r w:rsidRPr="009153B3">
        <w:rPr>
          <w:rFonts w:eastAsia="Calibri"/>
          <w:sz w:val="16"/>
          <w:szCs w:val="16"/>
        </w:rPr>
        <w:t>Figure 2.</w:t>
      </w:r>
      <w:proofErr w:type="gramEnd"/>
      <w:r w:rsidRPr="009153B3">
        <w:rPr>
          <w:rFonts w:eastAsia="Calibri"/>
          <w:sz w:val="16"/>
          <w:szCs w:val="16"/>
        </w:rPr>
        <w:t xml:space="preserve"> Catch of common fish stocks in the North Atlantic, 1986-2002.</w:t>
      </w:r>
    </w:p>
    <w:p w:rsidR="00864ECE" w:rsidRPr="009153B3" w:rsidRDefault="00864ECE" w:rsidP="00864ECE">
      <w:pPr>
        <w:rPr>
          <w:rFonts w:eastAsia="Calibri"/>
          <w:b/>
          <w:iCs/>
          <w:u w:val="single"/>
          <w:bdr w:val="single" w:sz="18" w:space="0" w:color="auto"/>
        </w:rPr>
      </w:pPr>
      <w:r w:rsidRPr="009153B3">
        <w:rPr>
          <w:rFonts w:eastAsia="Calibri"/>
          <w:sz w:val="16"/>
        </w:rPr>
        <w:t xml:space="preserve">The effectiveness of using DOW to enhance local fish stocks depends on the ability to retain the nutrients at appropriate concentrations in the euphotic zone for a long period of time relative to the photosynthetic timescales. Cold DOW is </w:t>
      </w:r>
      <w:proofErr w:type="gramStart"/>
      <w:r w:rsidRPr="009153B3">
        <w:rPr>
          <w:rFonts w:eastAsia="Calibri"/>
          <w:sz w:val="16"/>
        </w:rPr>
        <w:t>more dense</w:t>
      </w:r>
      <w:proofErr w:type="gramEnd"/>
      <w:r w:rsidRPr="009153B3">
        <w:rPr>
          <w:rFonts w:eastAsia="Calibri"/>
          <w:sz w:val="16"/>
        </w:rPr>
        <w:t xml:space="preserve"> than the ambient surface sea water and will descend unless it is heated or diluted sufficiently. </w:t>
      </w:r>
      <w:r w:rsidRPr="009153B3">
        <w:rPr>
          <w:rFonts w:eastAsia="Calibri"/>
          <w:bCs/>
          <w:u w:val="single"/>
        </w:rPr>
        <w:t>Several strategies to implement artificial upwellings have been designed and some are currently being tested</w:t>
      </w:r>
      <w:r w:rsidRPr="009153B3">
        <w:rPr>
          <w:rFonts w:eastAsia="Calibri"/>
          <w:sz w:val="16"/>
        </w:rPr>
        <w:t xml:space="preserve"> (Ouchi and Ohmura, 2004). The rationale of integrating OTEC and mariculture is that the </w:t>
      </w:r>
      <w:r w:rsidRPr="009153B3">
        <w:rPr>
          <w:rFonts w:eastAsia="Calibri"/>
          <w:b/>
          <w:iCs/>
          <w:u w:val="single"/>
          <w:bdr w:val="single" w:sz="18" w:space="0" w:color="auto"/>
        </w:rPr>
        <w:t xml:space="preserve">OTEC cycle can provide the power required to bring up large volumes of DOW with a net surplus of </w:t>
      </w:r>
      <w:r w:rsidRPr="009153B3">
        <w:rPr>
          <w:rFonts w:eastAsia="Calibri"/>
          <w:b/>
          <w:iCs/>
          <w:u w:val="single"/>
          <w:bdr w:val="single" w:sz="18" w:space="0" w:color="auto"/>
        </w:rPr>
        <w:lastRenderedPageBreak/>
        <w:t>electricity which can, in turn, be sold or used for other fisheries operations or to produce marketable by-products.</w:t>
      </w:r>
    </w:p>
    <w:p w:rsidR="00864ECE" w:rsidRPr="009153B3" w:rsidRDefault="00864ECE" w:rsidP="00864ECE">
      <w:pPr>
        <w:rPr>
          <w:rFonts w:eastAsia="Calibri"/>
          <w:sz w:val="16"/>
        </w:rPr>
      </w:pPr>
      <w:r w:rsidRPr="009153B3">
        <w:rPr>
          <w:rFonts w:eastAsia="Calibri"/>
          <w:bCs/>
          <w:u w:val="single"/>
        </w:rPr>
        <w:t xml:space="preserve">Zooplankton will feed on the algae, and in turn become feed for herbivorous fish </w:t>
      </w:r>
      <w:r w:rsidRPr="009153B3">
        <w:rPr>
          <w:rFonts w:eastAsia="Calibri"/>
          <w:sz w:val="16"/>
        </w:rPr>
        <w:t xml:space="preserve">downstream in the plant. </w:t>
      </w:r>
      <w:r w:rsidRPr="009153B3">
        <w:rPr>
          <w:rFonts w:eastAsia="Calibri"/>
          <w:bCs/>
          <w:u w:val="single"/>
        </w:rPr>
        <w:t xml:space="preserve">Herbivorous fish </w:t>
      </w:r>
      <w:r w:rsidRPr="009153B3">
        <w:rPr>
          <w:rFonts w:eastAsia="Calibri"/>
          <w:sz w:val="16"/>
        </w:rPr>
        <w:t xml:space="preserve">(like tilapia) </w:t>
      </w:r>
      <w:r w:rsidRPr="009153B3">
        <w:rPr>
          <w:rFonts w:eastAsia="Calibri"/>
          <w:bCs/>
          <w:u w:val="single"/>
        </w:rPr>
        <w:t>can feed directly on the algae</w:t>
      </w:r>
      <w:r w:rsidRPr="009153B3">
        <w:rPr>
          <w:rFonts w:eastAsia="Calibri"/>
          <w:sz w:val="16"/>
        </w:rPr>
        <w:t>. Alternatively, the agae biomass can be converted by biodegradation to useful products like metane. Figure 3 shows an outline of the OTEC/NGF principle.</w:t>
      </w:r>
    </w:p>
    <w:p w:rsidR="00864ECE" w:rsidRPr="009153B3" w:rsidRDefault="00864ECE" w:rsidP="00864ECE">
      <w:pPr>
        <w:rPr>
          <w:rFonts w:eastAsia="Calibri"/>
          <w:sz w:val="16"/>
        </w:rPr>
      </w:pPr>
      <w:r w:rsidRPr="009153B3">
        <w:rPr>
          <w:rFonts w:eastAsia="Calibri"/>
          <w:sz w:val="16"/>
        </w:rPr>
        <w:t xml:space="preserve">The NGF concept has been studied for some time, and designs have been proposed (Takahashi 2004). In October, 2004, the Japanese Ministy of fisheries hosted a meeting on NGF between representatives from Japan, USA and Norway, with the aim to boost development of the NGF concept, preferrably in several countries. The meeting set up the priorities for further development, where the Pacific International Center for High Technology Research (PICHTR) in Hawaii may become the coordinator. Priority number one is to secure funding for a joint, multilateral project involving the present partnership as well as newcomers, including maritime industry. Especially </w:t>
      </w:r>
      <w:r w:rsidRPr="009153B3">
        <w:rPr>
          <w:rFonts w:eastAsia="Calibri"/>
          <w:b/>
          <w:iCs/>
          <w:u w:val="single"/>
          <w:bdr w:val="single" w:sz="18" w:space="0" w:color="auto"/>
        </w:rPr>
        <w:t>the offshore industry is now expected to possess skills and technologies that are suitable for building full-scale OTEC and NGF plants.</w:t>
      </w:r>
    </w:p>
    <w:p w:rsidR="00864ECE" w:rsidRPr="009153B3" w:rsidRDefault="00864ECE" w:rsidP="00864ECE">
      <w:pPr>
        <w:rPr>
          <w:rFonts w:eastAsia="Calibri"/>
          <w:sz w:val="16"/>
        </w:rPr>
      </w:pPr>
      <w:r w:rsidRPr="009153B3">
        <w:rPr>
          <w:rFonts w:eastAsia="Calibri"/>
          <w:bCs/>
          <w:u w:val="single"/>
        </w:rPr>
        <w:t>The potential of</w:t>
      </w:r>
      <w:r w:rsidRPr="009153B3">
        <w:rPr>
          <w:rFonts w:eastAsia="Calibri"/>
          <w:b/>
          <w:iCs/>
          <w:u w:val="single"/>
          <w:bdr w:val="single" w:sz="18" w:space="0" w:color="auto"/>
        </w:rPr>
        <w:t xml:space="preserve"> OTEC</w:t>
      </w:r>
      <w:r w:rsidRPr="009153B3">
        <w:rPr>
          <w:rFonts w:eastAsia="Calibri"/>
          <w:sz w:val="16"/>
        </w:rPr>
        <w:t xml:space="preserve"> in combination with the Next Generation Fisheries (NGF) concept </w:t>
      </w:r>
      <w:r w:rsidRPr="009153B3">
        <w:rPr>
          <w:rFonts w:eastAsia="Calibri"/>
          <w:b/>
          <w:iCs/>
          <w:u w:val="single"/>
          <w:bdr w:val="single" w:sz="18" w:space="0" w:color="auto"/>
        </w:rPr>
        <w:t>has a great potential for providing large quantities of food and renewable energy in a sustainable manner.</w:t>
      </w:r>
      <w:r w:rsidRPr="009153B3">
        <w:rPr>
          <w:rFonts w:eastAsia="Calibri"/>
          <w:sz w:val="16"/>
        </w:rPr>
        <w:t xml:space="preserve"> Both designs can work well on a stand-alone basis, but the combination as described in this overview should be seriously considered as it constitutes a win-win concept. </w:t>
      </w:r>
      <w:r w:rsidRPr="009153B3">
        <w:rPr>
          <w:rFonts w:eastAsia="Calibri"/>
          <w:bCs/>
          <w:u w:val="single"/>
        </w:rPr>
        <w:t>There are challenges</w:t>
      </w:r>
      <w:r w:rsidRPr="009153B3">
        <w:rPr>
          <w:rFonts w:eastAsia="Calibri"/>
          <w:sz w:val="16"/>
        </w:rPr>
        <w:t xml:space="preserve"> ahead both on the technical, biological and possibly on the environmental side, but </w:t>
      </w:r>
      <w:r w:rsidRPr="009153B3">
        <w:rPr>
          <w:rFonts w:eastAsia="Calibri"/>
          <w:bCs/>
          <w:u w:val="single"/>
        </w:rPr>
        <w:t>recent assessments suggests these can be met</w:t>
      </w:r>
      <w:r w:rsidRPr="009153B3">
        <w:rPr>
          <w:rFonts w:eastAsia="Calibri"/>
          <w:sz w:val="16"/>
        </w:rPr>
        <w:t>. As prices for energy and food continue to rise, the OTEC/NGF concept will soon cross the break-even line to become a profitable industry. As the global surface ocean warms due to climate change, the vertical temperature gradient will increase and thus the area of interest to OTEC/NGF will expand. However, the candidate countries for the first installations will probably be located in the tropical or subtropical region, with the small island states in the Pacific Ocean and south Asia as particularly interesting. The recent initiative taken by Japan, USA and Norway to form a consortium for enhanced R&amp;D on the NGF should be supported by the governments as well as by international organisations dealing with global sustainable development.</w:t>
      </w:r>
    </w:p>
    <w:p w:rsidR="00E26BE4" w:rsidRPr="009153B3" w:rsidRDefault="00E26BE4" w:rsidP="00E26BE4">
      <w:pPr>
        <w:keepNext/>
        <w:keepLines/>
        <w:spacing w:before="200"/>
        <w:outlineLvl w:val="3"/>
        <w:rPr>
          <w:rFonts w:eastAsia="Times New Roman" w:cs="Times New Roman"/>
          <w:b/>
          <w:bCs/>
          <w:iCs/>
        </w:rPr>
      </w:pPr>
      <w:r w:rsidRPr="009153B3">
        <w:rPr>
          <w:rFonts w:eastAsia="Times New Roman" w:cs="Times New Roman"/>
          <w:b/>
          <w:bCs/>
          <w:iCs/>
        </w:rPr>
        <w:t>OTEC solves aquaculture without affecting the environment</w:t>
      </w:r>
    </w:p>
    <w:p w:rsidR="00E26BE4" w:rsidRPr="009153B3" w:rsidRDefault="00E26BE4" w:rsidP="00E26BE4">
      <w:pPr>
        <w:widowControl w:val="0"/>
        <w:overflowPunct w:val="0"/>
        <w:autoSpaceDE w:val="0"/>
        <w:autoSpaceDN w:val="0"/>
        <w:adjustRightInd w:val="0"/>
        <w:ind w:right="20"/>
        <w:rPr>
          <w:rFonts w:eastAsia="Calibri"/>
          <w:bCs/>
          <w:sz w:val="16"/>
          <w:szCs w:val="16"/>
        </w:rPr>
      </w:pPr>
      <w:r w:rsidRPr="009153B3">
        <w:rPr>
          <w:rFonts w:eastAsia="Calibri"/>
          <w:b/>
          <w:bCs/>
        </w:rPr>
        <w:t>Golmen 05 et al.</w:t>
      </w:r>
      <w:r w:rsidRPr="009153B3">
        <w:rPr>
          <w:rFonts w:eastAsia="Calibri"/>
        </w:rPr>
        <w:t xml:space="preserve"> </w:t>
      </w:r>
      <w:r w:rsidRPr="009153B3">
        <w:rPr>
          <w:rFonts w:eastAsia="Calibri"/>
          <w:sz w:val="16"/>
          <w:szCs w:val="16"/>
        </w:rPr>
        <w:t>– (</w:t>
      </w:r>
      <w:r w:rsidRPr="009153B3">
        <w:rPr>
          <w:rFonts w:eastAsia="Calibri" w:cs="Arial"/>
          <w:color w:val="000000"/>
          <w:sz w:val="16"/>
          <w:szCs w:val="16"/>
          <w:shd w:val="clear" w:color="auto" w:fill="FFFFFF"/>
        </w:rPr>
        <w:t>Lars G. Golmen holds a "Cand-real" (PhD equivalent) degree in Geophysics, physical oceanography, from the University of Bergen, 1983. His university degree contained full year courses or more in mathematics, physics and chemistry, plus 2years of oceanography. After graduation he worked 3 years as a research scientist at the Geophysical Institute, U o Bergen. He began working at NIVA in 1986 as a researcher and he has served there as division manager (1992-1997) and research manager for oceanography (1994-1999) and until now as senior research scientist in physical oceanography. Golmen is Co-founder of Runde environmental centre</w:t>
      </w:r>
      <w:proofErr w:type="gramStart"/>
      <w:r w:rsidRPr="009153B3">
        <w:rPr>
          <w:rFonts w:eastAsia="Calibri" w:cs="Arial"/>
          <w:color w:val="000000"/>
          <w:sz w:val="16"/>
          <w:szCs w:val="16"/>
          <w:shd w:val="clear" w:color="auto" w:fill="FFFFFF"/>
        </w:rPr>
        <w:t>,</w:t>
      </w:r>
      <w:r w:rsidRPr="009153B3">
        <w:rPr>
          <w:rFonts w:eastAsia="Calibri"/>
          <w:bCs/>
          <w:sz w:val="16"/>
          <w:szCs w:val="16"/>
        </w:rPr>
        <w:t>/</w:t>
      </w:r>
      <w:proofErr w:type="gramEnd"/>
      <w:r w:rsidRPr="009153B3">
        <w:rPr>
          <w:rFonts w:eastAsia="Calibri"/>
          <w:bCs/>
          <w:sz w:val="16"/>
          <w:szCs w:val="16"/>
        </w:rPr>
        <w:t>/AS)</w:t>
      </w:r>
    </w:p>
    <w:p w:rsidR="00E26BE4" w:rsidRPr="009153B3" w:rsidRDefault="00E26BE4" w:rsidP="00E26BE4">
      <w:pPr>
        <w:widowControl w:val="0"/>
        <w:overflowPunct w:val="0"/>
        <w:autoSpaceDE w:val="0"/>
        <w:autoSpaceDN w:val="0"/>
        <w:adjustRightInd w:val="0"/>
        <w:ind w:right="20"/>
        <w:rPr>
          <w:rFonts w:eastAsia="Calibri"/>
          <w:bCs/>
          <w:sz w:val="16"/>
          <w:szCs w:val="16"/>
        </w:rPr>
      </w:pPr>
    </w:p>
    <w:p w:rsidR="00E26BE4" w:rsidRPr="009153B3" w:rsidRDefault="00E26BE4" w:rsidP="00E26BE4">
      <w:pPr>
        <w:widowControl w:val="0"/>
        <w:overflowPunct w:val="0"/>
        <w:autoSpaceDE w:val="0"/>
        <w:autoSpaceDN w:val="0"/>
        <w:adjustRightInd w:val="0"/>
        <w:ind w:right="20"/>
        <w:rPr>
          <w:rFonts w:eastAsia="Calibri"/>
          <w:sz w:val="16"/>
        </w:rPr>
      </w:pPr>
      <w:r w:rsidRPr="009153B3">
        <w:rPr>
          <w:rFonts w:eastAsia="Calibri"/>
          <w:bCs/>
          <w:u w:val="single"/>
        </w:rPr>
        <w:t>The world’s fisheries are in decline and so are also the reservoirs of fossil fuels</w:t>
      </w:r>
      <w:r w:rsidRPr="009153B3">
        <w:rPr>
          <w:rFonts w:eastAsia="Calibri"/>
          <w:sz w:val="16"/>
          <w:szCs w:val="24"/>
        </w:rPr>
        <w:t xml:space="preserve">. </w:t>
      </w:r>
      <w:r w:rsidRPr="009153B3">
        <w:rPr>
          <w:rFonts w:eastAsia="Calibri"/>
          <w:bCs/>
          <w:u w:val="single"/>
        </w:rPr>
        <w:t>OTEC</w:t>
      </w:r>
      <w:r w:rsidRPr="009153B3">
        <w:rPr>
          <w:rFonts w:eastAsia="Calibri"/>
          <w:sz w:val="16"/>
          <w:szCs w:val="24"/>
        </w:rPr>
        <w:t xml:space="preserve"> (Ocean Thermal Energy Conversion) </w:t>
      </w:r>
      <w:r w:rsidRPr="009153B3">
        <w:rPr>
          <w:rFonts w:eastAsia="Calibri"/>
          <w:bCs/>
          <w:u w:val="single"/>
        </w:rPr>
        <w:t>is a process that can harness vast amounts of renewable thermal energy from the ocean and convert it to electricity. OTEC prototypes of the order of 1 MW have been tested, and GW-size floating plants have been designed</w:t>
      </w:r>
      <w:r w:rsidRPr="009153B3">
        <w:rPr>
          <w:rFonts w:eastAsia="Calibri"/>
          <w:sz w:val="16"/>
          <w:szCs w:val="24"/>
        </w:rPr>
        <w:t>. The cost per kWh is marginally higher than for fossils fuel power systems, but is projected to become more competitive in the future. Work is now in progress in the USA, Japan and Norway to design OTEC plants that are combined with large-scale fish farming</w:t>
      </w:r>
      <w:r w:rsidRPr="009153B3">
        <w:rPr>
          <w:rFonts w:eastAsia="Calibri"/>
          <w:bCs/>
          <w:u w:val="single"/>
        </w:rPr>
        <w:t xml:space="preserve">. </w:t>
      </w:r>
      <w:r w:rsidRPr="009153B3">
        <w:rPr>
          <w:rFonts w:eastAsia="Calibri"/>
          <w:bCs/>
          <w:highlight w:val="cyan"/>
          <w:u w:val="single"/>
        </w:rPr>
        <w:t>Nutrient-rich deep ocean water used by the OTEC process would be applied to produce phytoplankton which</w:t>
      </w:r>
      <w:r w:rsidRPr="009153B3">
        <w:rPr>
          <w:rFonts w:eastAsia="Calibri"/>
          <w:bCs/>
          <w:u w:val="single"/>
        </w:rPr>
        <w:t xml:space="preserve">, in turn, </w:t>
      </w:r>
      <w:r w:rsidRPr="009153B3">
        <w:rPr>
          <w:rFonts w:eastAsia="Calibri"/>
          <w:bCs/>
          <w:highlight w:val="cyan"/>
          <w:u w:val="single"/>
        </w:rPr>
        <w:t xml:space="preserve">would be consumed by zooplankton and </w:t>
      </w:r>
      <w:r w:rsidRPr="009153B3">
        <w:rPr>
          <w:rFonts w:eastAsia="Calibri"/>
          <w:bCs/>
          <w:u w:val="single"/>
        </w:rPr>
        <w:t xml:space="preserve">thus </w:t>
      </w:r>
      <w:r w:rsidRPr="009153B3">
        <w:rPr>
          <w:rFonts w:eastAsia="Calibri"/>
          <w:b/>
          <w:iCs/>
          <w:highlight w:val="cyan"/>
          <w:u w:val="single"/>
          <w:bdr w:val="single" w:sz="18" w:space="0" w:color="auto"/>
        </w:rPr>
        <w:t>provide feed for fish.</w:t>
      </w:r>
      <w:r w:rsidRPr="009153B3">
        <w:rPr>
          <w:rFonts w:eastAsia="Calibri"/>
          <w:bCs/>
          <w:highlight w:val="cyan"/>
          <w:u w:val="single"/>
        </w:rPr>
        <w:t xml:space="preserve"> </w:t>
      </w:r>
      <w:r w:rsidRPr="009153B3">
        <w:rPr>
          <w:rFonts w:eastAsia="Calibri"/>
          <w:bCs/>
          <w:u w:val="single"/>
        </w:rPr>
        <w:t>Present offshore fish farming is based on up scaling</w:t>
      </w:r>
      <w:r w:rsidRPr="009153B3">
        <w:rPr>
          <w:rFonts w:eastAsia="Calibri"/>
          <w:bCs/>
          <w:highlight w:val="cyan"/>
          <w:u w:val="single"/>
        </w:rPr>
        <w:t xml:space="preserve"> traditional fish farms, </w:t>
      </w:r>
      <w:r w:rsidRPr="009153B3">
        <w:rPr>
          <w:rFonts w:eastAsia="Calibri"/>
          <w:bCs/>
          <w:u w:val="single"/>
        </w:rPr>
        <w:t xml:space="preserve">and their </w:t>
      </w:r>
      <w:proofErr w:type="gramStart"/>
      <w:r w:rsidRPr="009153B3">
        <w:rPr>
          <w:rFonts w:eastAsia="Calibri"/>
          <w:bCs/>
          <w:u w:val="single"/>
        </w:rPr>
        <w:t xml:space="preserve">placement off the coasts, e.g., in the USA, </w:t>
      </w:r>
      <w:r w:rsidRPr="009153B3">
        <w:rPr>
          <w:rFonts w:eastAsia="Calibri"/>
          <w:bCs/>
          <w:highlight w:val="cyan"/>
          <w:u w:val="single"/>
        </w:rPr>
        <w:t>have</w:t>
      </w:r>
      <w:proofErr w:type="gramEnd"/>
      <w:r w:rsidRPr="009153B3">
        <w:rPr>
          <w:rFonts w:eastAsia="Calibri"/>
          <w:bCs/>
          <w:highlight w:val="cyan"/>
          <w:u w:val="single"/>
        </w:rPr>
        <w:t xml:space="preserve"> raised environmental concerns</w:t>
      </w:r>
      <w:r w:rsidRPr="009153B3">
        <w:rPr>
          <w:rFonts w:eastAsia="Calibri"/>
          <w:sz w:val="16"/>
          <w:szCs w:val="24"/>
        </w:rPr>
        <w:t xml:space="preserve">. </w:t>
      </w:r>
      <w:r w:rsidRPr="009153B3">
        <w:rPr>
          <w:rFonts w:eastAsia="Calibri"/>
          <w:bCs/>
          <w:highlight w:val="cyan"/>
          <w:u w:val="single"/>
        </w:rPr>
        <w:t>The Next Gen</w:t>
      </w:r>
      <w:r w:rsidRPr="009153B3">
        <w:rPr>
          <w:rFonts w:eastAsia="Calibri"/>
          <w:bCs/>
          <w:u w:val="single"/>
        </w:rPr>
        <w:t xml:space="preserve">eration </w:t>
      </w:r>
      <w:r w:rsidRPr="009153B3">
        <w:rPr>
          <w:rFonts w:eastAsia="Calibri"/>
          <w:bCs/>
          <w:highlight w:val="cyan"/>
          <w:u w:val="single"/>
        </w:rPr>
        <w:t xml:space="preserve">Fisheries </w:t>
      </w:r>
      <w:r w:rsidRPr="009153B3">
        <w:rPr>
          <w:rFonts w:eastAsia="Calibri"/>
          <w:bCs/>
          <w:u w:val="single"/>
        </w:rPr>
        <w:t xml:space="preserve">(NGF) </w:t>
      </w:r>
      <w:r w:rsidRPr="009153B3">
        <w:rPr>
          <w:rFonts w:eastAsia="Calibri"/>
          <w:bCs/>
          <w:highlight w:val="cyan"/>
          <w:u w:val="single"/>
        </w:rPr>
        <w:t>design</w:t>
      </w:r>
      <w:r w:rsidRPr="009153B3">
        <w:rPr>
          <w:rFonts w:eastAsia="Calibri"/>
          <w:bCs/>
          <w:u w:val="single"/>
        </w:rPr>
        <w:t xml:space="preserve"> as presented here is different, and </w:t>
      </w:r>
      <w:r w:rsidRPr="009153B3">
        <w:rPr>
          <w:rFonts w:eastAsia="Calibri"/>
          <w:bCs/>
          <w:highlight w:val="cyan"/>
          <w:u w:val="single"/>
        </w:rPr>
        <w:t xml:space="preserve">will have </w:t>
      </w:r>
      <w:r w:rsidRPr="009153B3">
        <w:rPr>
          <w:rFonts w:eastAsia="Calibri"/>
          <w:bCs/>
          <w:u w:val="single"/>
        </w:rPr>
        <w:t xml:space="preserve">minimal or </w:t>
      </w:r>
      <w:r w:rsidRPr="009153B3">
        <w:rPr>
          <w:rFonts w:eastAsia="Calibri"/>
          <w:bCs/>
          <w:highlight w:val="cyan"/>
          <w:u w:val="single"/>
        </w:rPr>
        <w:t>no negative environmental impact.</w:t>
      </w:r>
      <w:r w:rsidRPr="009153B3">
        <w:rPr>
          <w:rFonts w:eastAsia="Calibri"/>
          <w:sz w:val="16"/>
          <w:szCs w:val="24"/>
        </w:rPr>
        <w:t xml:space="preserve"> </w:t>
      </w:r>
      <w:proofErr w:type="gramStart"/>
      <w:r w:rsidRPr="009153B3">
        <w:rPr>
          <w:rFonts w:eastAsia="Calibri"/>
          <w:sz w:val="16"/>
          <w:szCs w:val="24"/>
        </w:rPr>
        <w:t>Additionally</w:t>
      </w:r>
      <w:r w:rsidRPr="009153B3">
        <w:rPr>
          <w:rFonts w:eastAsia="Calibri"/>
          <w:bCs/>
          <w:u w:val="single"/>
        </w:rPr>
        <w:t>, excess renewable energy that is produced that can be converted into useful products, or exported to the onshore power grid</w:t>
      </w:r>
      <w:r w:rsidRPr="009153B3">
        <w:rPr>
          <w:rFonts w:eastAsia="Calibri"/>
          <w:sz w:val="16"/>
          <w:szCs w:val="24"/>
        </w:rPr>
        <w:t>.</w:t>
      </w:r>
      <w:proofErr w:type="gramEnd"/>
      <w:r w:rsidRPr="009153B3">
        <w:rPr>
          <w:rFonts w:eastAsia="Calibri"/>
          <w:sz w:val="16"/>
          <w:szCs w:val="24"/>
        </w:rPr>
        <w:t xml:space="preserve"> </w:t>
      </w:r>
      <w:r w:rsidRPr="009153B3">
        <w:rPr>
          <w:rFonts w:eastAsia="Calibri"/>
          <w:sz w:val="16"/>
        </w:rPr>
        <w:t>This presentation provides an overview of the concept and possible design, and discusses scaling and some calculations of fish vs. electricity production.</w:t>
      </w:r>
    </w:p>
    <w:p w:rsidR="00E26BE4" w:rsidRPr="009153B3" w:rsidRDefault="00E26BE4" w:rsidP="00E26BE4">
      <w:pPr>
        <w:keepNext/>
        <w:keepLines/>
        <w:spacing w:before="200"/>
        <w:outlineLvl w:val="3"/>
        <w:rPr>
          <w:rFonts w:eastAsia="Times New Roman" w:cs="Times New Roman"/>
          <w:b/>
          <w:bCs/>
          <w:iCs/>
        </w:rPr>
      </w:pPr>
      <w:r w:rsidRPr="009153B3">
        <w:rPr>
          <w:rFonts w:eastAsia="Times New Roman" w:cs="Times New Roman"/>
          <w:b/>
          <w:bCs/>
          <w:iCs/>
        </w:rPr>
        <w:lastRenderedPageBreak/>
        <w:t>Traditional fishing practices are unsustainable and destroy biodiversity – OTEC solves</w:t>
      </w:r>
    </w:p>
    <w:p w:rsidR="00E26BE4" w:rsidRPr="009153B3" w:rsidRDefault="00E26BE4" w:rsidP="00E26BE4">
      <w:pPr>
        <w:widowControl w:val="0"/>
        <w:overflowPunct w:val="0"/>
        <w:autoSpaceDE w:val="0"/>
        <w:autoSpaceDN w:val="0"/>
        <w:adjustRightInd w:val="0"/>
        <w:ind w:right="20"/>
        <w:rPr>
          <w:rFonts w:eastAsia="Calibri" w:cs="Arial"/>
          <w:color w:val="000000"/>
          <w:sz w:val="16"/>
          <w:szCs w:val="16"/>
          <w:shd w:val="clear" w:color="auto" w:fill="FFFFFF"/>
        </w:rPr>
      </w:pPr>
      <w:r w:rsidRPr="009153B3">
        <w:rPr>
          <w:rFonts w:eastAsia="Calibri"/>
          <w:b/>
          <w:bCs/>
        </w:rPr>
        <w:t>Golmen 05 et al.</w:t>
      </w:r>
      <w:r w:rsidRPr="009153B3">
        <w:rPr>
          <w:rFonts w:eastAsia="Calibri"/>
        </w:rPr>
        <w:t xml:space="preserve"> </w:t>
      </w:r>
      <w:r w:rsidRPr="009153B3">
        <w:rPr>
          <w:rFonts w:eastAsia="Calibri"/>
          <w:sz w:val="16"/>
          <w:szCs w:val="16"/>
        </w:rPr>
        <w:t>– (</w:t>
      </w:r>
      <w:r w:rsidRPr="009153B3">
        <w:rPr>
          <w:rFonts w:eastAsia="Calibri" w:cs="Arial"/>
          <w:color w:val="000000"/>
          <w:sz w:val="16"/>
          <w:szCs w:val="16"/>
          <w:shd w:val="clear" w:color="auto" w:fill="FFFFFF"/>
        </w:rPr>
        <w:t>Lars G. Golmen holds a "Cand-real" (PhD equivalent) degree in Geophysics, physical oceanography, from the University of Bergen, 1983. His university degree contained full year courses or more in mathematics, physics and chemistry, plus 2years of oceanography. After graduation he worked 3 years as a research scientist at the Geophysical Institute, U o Bergen. He began working at NIVA in 1986 as a researcher and he has served there as division manager (1992-1997) and research manager for oceanography (1994-1999) and until now as senior research scientist in physical oceanography. Golmen is Co-founder of Runde environmental centre</w:t>
      </w:r>
      <w:proofErr w:type="gramStart"/>
      <w:r w:rsidRPr="009153B3">
        <w:rPr>
          <w:rFonts w:eastAsia="Calibri" w:cs="Arial"/>
          <w:color w:val="000000"/>
          <w:sz w:val="16"/>
          <w:szCs w:val="16"/>
          <w:shd w:val="clear" w:color="auto" w:fill="FFFFFF"/>
        </w:rPr>
        <w:t>,/</w:t>
      </w:r>
      <w:proofErr w:type="gramEnd"/>
      <w:r w:rsidRPr="009153B3">
        <w:rPr>
          <w:rFonts w:eastAsia="Calibri" w:cs="Arial"/>
          <w:color w:val="000000"/>
          <w:sz w:val="16"/>
          <w:szCs w:val="16"/>
          <w:shd w:val="clear" w:color="auto" w:fill="FFFFFF"/>
        </w:rPr>
        <w:t>/AS)</w:t>
      </w:r>
    </w:p>
    <w:p w:rsidR="00E26BE4" w:rsidRPr="009153B3" w:rsidRDefault="00E26BE4" w:rsidP="00E26BE4">
      <w:pPr>
        <w:widowControl w:val="0"/>
        <w:overflowPunct w:val="0"/>
        <w:autoSpaceDE w:val="0"/>
        <w:autoSpaceDN w:val="0"/>
        <w:adjustRightInd w:val="0"/>
        <w:ind w:right="20"/>
        <w:rPr>
          <w:rFonts w:eastAsia="Calibri"/>
          <w:b/>
          <w:bCs/>
          <w:sz w:val="16"/>
          <w:szCs w:val="16"/>
        </w:rPr>
      </w:pPr>
    </w:p>
    <w:p w:rsidR="00E26BE4" w:rsidRPr="009153B3" w:rsidRDefault="00E26BE4" w:rsidP="00E26BE4">
      <w:pPr>
        <w:widowControl w:val="0"/>
        <w:overflowPunct w:val="0"/>
        <w:autoSpaceDE w:val="0"/>
        <w:autoSpaceDN w:val="0"/>
        <w:adjustRightInd w:val="0"/>
        <w:ind w:right="20"/>
        <w:rPr>
          <w:rFonts w:eastAsia="Calibri"/>
          <w:bCs/>
          <w:u w:val="single"/>
        </w:rPr>
      </w:pPr>
      <w:r w:rsidRPr="009153B3">
        <w:rPr>
          <w:rFonts w:eastAsia="Calibri"/>
          <w:bCs/>
          <w:u w:val="single"/>
        </w:rPr>
        <w:t xml:space="preserve">Recent studies by a number of organizations, including the Food and Agriculture Organization of the United Nations and the Pew Ocean Commission, have concluded that </w:t>
      </w:r>
      <w:r w:rsidRPr="009153B3">
        <w:rPr>
          <w:rFonts w:eastAsia="Calibri"/>
          <w:bCs/>
          <w:highlight w:val="cyan"/>
          <w:u w:val="single"/>
        </w:rPr>
        <w:t xml:space="preserve">the world’s commercial marine fisheries are </w:t>
      </w:r>
      <w:r w:rsidRPr="009153B3">
        <w:rPr>
          <w:rFonts w:eastAsia="Calibri"/>
          <w:bCs/>
          <w:u w:val="single"/>
        </w:rPr>
        <w:t xml:space="preserve">currently fully exploited, </w:t>
      </w:r>
      <w:r w:rsidRPr="009153B3">
        <w:rPr>
          <w:rFonts w:eastAsia="Calibri"/>
          <w:bCs/>
          <w:highlight w:val="cyan"/>
          <w:u w:val="single"/>
        </w:rPr>
        <w:t>overexploited, or depleted</w:t>
      </w:r>
      <w:r w:rsidRPr="009153B3">
        <w:rPr>
          <w:rFonts w:eastAsia="Calibri"/>
          <w:sz w:val="16"/>
          <w:szCs w:val="24"/>
        </w:rPr>
        <w:t xml:space="preserve">. As shown in the example given in Figure 2, capture fisheries production has declined in many regions. </w:t>
      </w:r>
      <w:r w:rsidRPr="009153B3">
        <w:rPr>
          <w:rFonts w:eastAsia="Calibri"/>
          <w:bCs/>
          <w:highlight w:val="cyan"/>
          <w:u w:val="single"/>
        </w:rPr>
        <w:t xml:space="preserve">Global marine catches peaked </w:t>
      </w:r>
      <w:r w:rsidRPr="009153B3">
        <w:rPr>
          <w:rFonts w:eastAsia="Calibri"/>
          <w:bCs/>
          <w:u w:val="single"/>
        </w:rPr>
        <w:t xml:space="preserve">at 80 million tonnes </w:t>
      </w:r>
      <w:r w:rsidRPr="009153B3">
        <w:rPr>
          <w:rFonts w:eastAsia="Calibri"/>
          <w:bCs/>
          <w:highlight w:val="cyan"/>
          <w:u w:val="single"/>
        </w:rPr>
        <w:t>in the</w:t>
      </w:r>
      <w:r w:rsidRPr="009153B3">
        <w:rPr>
          <w:rFonts w:eastAsia="Calibri"/>
          <w:sz w:val="16"/>
          <w:szCs w:val="24"/>
          <w:highlight w:val="cyan"/>
        </w:rPr>
        <w:t xml:space="preserve"> </w:t>
      </w:r>
      <w:r w:rsidRPr="009153B3">
        <w:rPr>
          <w:rFonts w:eastAsia="Calibri"/>
          <w:bCs/>
          <w:u w:val="single"/>
        </w:rPr>
        <w:t>late 19</w:t>
      </w:r>
      <w:r w:rsidRPr="009153B3">
        <w:rPr>
          <w:rFonts w:eastAsia="Calibri"/>
          <w:bCs/>
          <w:highlight w:val="cyan"/>
          <w:u w:val="single"/>
        </w:rPr>
        <w:t>80’s</w:t>
      </w:r>
      <w:r w:rsidRPr="009153B3">
        <w:rPr>
          <w:rFonts w:eastAsia="Calibri"/>
          <w:sz w:val="16"/>
          <w:szCs w:val="24"/>
        </w:rPr>
        <w:t xml:space="preserve">. </w:t>
      </w:r>
      <w:r w:rsidRPr="009153B3">
        <w:rPr>
          <w:rFonts w:eastAsia="Calibri"/>
          <w:bCs/>
          <w:u w:val="single"/>
        </w:rPr>
        <w:t xml:space="preserve">Per capita </w:t>
      </w:r>
      <w:r w:rsidRPr="009153B3">
        <w:rPr>
          <w:rFonts w:eastAsia="Calibri"/>
          <w:bCs/>
          <w:highlight w:val="cyan"/>
          <w:u w:val="single"/>
        </w:rPr>
        <w:t>availability of</w:t>
      </w:r>
      <w:r w:rsidRPr="009153B3">
        <w:rPr>
          <w:rFonts w:eastAsia="Calibri"/>
          <w:sz w:val="16"/>
          <w:szCs w:val="24"/>
          <w:highlight w:val="cyan"/>
        </w:rPr>
        <w:t xml:space="preserve"> </w:t>
      </w:r>
      <w:r w:rsidRPr="009153B3">
        <w:rPr>
          <w:rFonts w:eastAsia="Calibri"/>
          <w:bCs/>
          <w:highlight w:val="cyan"/>
          <w:u w:val="single"/>
        </w:rPr>
        <w:t>fishery products has declined</w:t>
      </w:r>
      <w:r w:rsidRPr="009153B3">
        <w:rPr>
          <w:rFonts w:eastAsia="Calibri"/>
          <w:bCs/>
          <w:u w:val="single"/>
        </w:rPr>
        <w:t xml:space="preserve"> from 15 kg a year in the late 1980’s to 12 kg presently</w:t>
      </w:r>
      <w:r w:rsidRPr="009153B3">
        <w:rPr>
          <w:rFonts w:eastAsia="Calibri"/>
          <w:sz w:val="16"/>
          <w:szCs w:val="24"/>
        </w:rPr>
        <w:t xml:space="preserve"> (Clers and Nauen, 2002). While traditional </w:t>
      </w:r>
      <w:r w:rsidRPr="009153B3">
        <w:rPr>
          <w:rFonts w:eastAsia="Calibri"/>
          <w:bCs/>
          <w:highlight w:val="cyan"/>
          <w:u w:val="single"/>
        </w:rPr>
        <w:t>fish farming</w:t>
      </w:r>
      <w:r w:rsidRPr="009153B3">
        <w:rPr>
          <w:rFonts w:eastAsia="Calibri"/>
          <w:bCs/>
          <w:u w:val="single"/>
        </w:rPr>
        <w:t xml:space="preserve"> can, up to a point, fulfill the demand, it </w:t>
      </w:r>
      <w:r w:rsidRPr="009153B3">
        <w:rPr>
          <w:rFonts w:eastAsia="Calibri"/>
          <w:bCs/>
          <w:highlight w:val="cyan"/>
          <w:u w:val="single"/>
        </w:rPr>
        <w:t>relies heavily on feed made from fish and other marine species</w:t>
      </w:r>
      <w:r w:rsidRPr="009153B3">
        <w:rPr>
          <w:rFonts w:eastAsia="Calibri"/>
          <w:bCs/>
          <w:u w:val="single"/>
        </w:rPr>
        <w:t>. This serves to contribute to the decimation of the natural marine protein pool.</w:t>
      </w:r>
      <w:r w:rsidRPr="009153B3">
        <w:rPr>
          <w:rFonts w:eastAsia="Calibri"/>
          <w:sz w:val="16"/>
        </w:rPr>
        <w:t xml:space="preserve"> Moreover</w:t>
      </w:r>
      <w:r w:rsidRPr="009153B3">
        <w:rPr>
          <w:rFonts w:eastAsia="Calibri"/>
          <w:sz w:val="16"/>
          <w:highlight w:val="cyan"/>
        </w:rPr>
        <w:t>,</w:t>
      </w:r>
      <w:r w:rsidRPr="009153B3">
        <w:rPr>
          <w:rFonts w:eastAsia="Calibri"/>
          <w:b/>
          <w:iCs/>
          <w:highlight w:val="cyan"/>
          <w:u w:val="single"/>
          <w:bdr w:val="single" w:sz="18" w:space="0" w:color="auto"/>
        </w:rPr>
        <w:t xml:space="preserve"> fish farming also poses some serious environmental threats</w:t>
      </w:r>
      <w:r w:rsidRPr="009153B3">
        <w:rPr>
          <w:rFonts w:eastAsia="Calibri"/>
          <w:sz w:val="16"/>
        </w:rPr>
        <w:t xml:space="preserve">, e.g., </w:t>
      </w:r>
      <w:r w:rsidRPr="009153B3">
        <w:rPr>
          <w:rFonts w:eastAsia="Calibri"/>
          <w:b/>
          <w:iCs/>
          <w:highlight w:val="cyan"/>
          <w:u w:val="single"/>
          <w:bdr w:val="single" w:sz="18" w:space="0" w:color="auto"/>
        </w:rPr>
        <w:t>escape of farmed species and spread of disease into the wild population</w:t>
      </w:r>
      <w:r w:rsidRPr="009153B3">
        <w:rPr>
          <w:rFonts w:eastAsia="Calibri"/>
          <w:sz w:val="16"/>
        </w:rPr>
        <w:t>,</w:t>
      </w:r>
      <w:r w:rsidRPr="009153B3">
        <w:rPr>
          <w:rFonts w:eastAsia="Calibri"/>
          <w:sz w:val="16"/>
          <w:szCs w:val="24"/>
        </w:rPr>
        <w:t xml:space="preserve"> even if farms are moved to offshore (Dalton, 2004</w:t>
      </w:r>
      <w:r w:rsidRPr="009153B3">
        <w:rPr>
          <w:rFonts w:eastAsia="Calibri"/>
          <w:bCs/>
          <w:u w:val="single"/>
        </w:rPr>
        <w:t xml:space="preserve">). From a feeding perspective, </w:t>
      </w:r>
      <w:r w:rsidRPr="009153B3">
        <w:rPr>
          <w:rFonts w:eastAsia="Calibri"/>
          <w:bCs/>
          <w:highlight w:val="cyan"/>
          <w:u w:val="single"/>
        </w:rPr>
        <w:t>fish farming can be very efficient</w:t>
      </w:r>
      <w:r w:rsidRPr="009153B3">
        <w:rPr>
          <w:rFonts w:eastAsia="Calibri"/>
          <w:color w:val="292526"/>
          <w:sz w:val="16"/>
          <w:szCs w:val="24"/>
          <w:highlight w:val="cyan"/>
        </w:rPr>
        <w:t xml:space="preserve">. </w:t>
      </w:r>
      <w:r w:rsidRPr="009153B3">
        <w:rPr>
          <w:rFonts w:eastAsia="Calibri"/>
          <w:bCs/>
          <w:u w:val="single"/>
        </w:rPr>
        <w:t>Salmon</w:t>
      </w:r>
      <w:r w:rsidRPr="009153B3">
        <w:rPr>
          <w:rFonts w:eastAsia="Calibri"/>
          <w:color w:val="292526"/>
          <w:sz w:val="16"/>
          <w:szCs w:val="24"/>
        </w:rPr>
        <w:t xml:space="preserve">, which </w:t>
      </w:r>
      <w:r w:rsidRPr="009153B3">
        <w:rPr>
          <w:rFonts w:eastAsia="Calibri"/>
          <w:bCs/>
          <w:u w:val="single"/>
        </w:rPr>
        <w:t>has the best feed conversion ratio</w:t>
      </w:r>
      <w:r w:rsidRPr="009153B3">
        <w:rPr>
          <w:rFonts w:eastAsia="Calibri"/>
          <w:color w:val="292526"/>
          <w:sz w:val="16"/>
          <w:szCs w:val="24"/>
        </w:rPr>
        <w:t xml:space="preserve">, </w:t>
      </w:r>
      <w:r w:rsidRPr="009153B3">
        <w:rPr>
          <w:rFonts w:eastAsia="Calibri"/>
          <w:bCs/>
          <w:u w:val="single"/>
        </w:rPr>
        <w:t>need 1.15 kg of feed</w:t>
      </w:r>
      <w:r w:rsidRPr="009153B3">
        <w:rPr>
          <w:rFonts w:eastAsia="Calibri"/>
          <w:color w:val="292526"/>
          <w:sz w:val="16"/>
          <w:szCs w:val="24"/>
        </w:rPr>
        <w:t xml:space="preserve"> (dry weight) </w:t>
      </w:r>
      <w:r w:rsidRPr="009153B3">
        <w:rPr>
          <w:rFonts w:eastAsia="Calibri"/>
          <w:bCs/>
          <w:u w:val="single"/>
        </w:rPr>
        <w:t>to produce 1 kg of salmon</w:t>
      </w:r>
      <w:r w:rsidRPr="009153B3">
        <w:rPr>
          <w:rFonts w:eastAsia="Calibri"/>
          <w:color w:val="292526"/>
          <w:sz w:val="16"/>
          <w:szCs w:val="24"/>
        </w:rPr>
        <w:t xml:space="preserve">. In comparison, </w:t>
      </w:r>
      <w:r w:rsidRPr="009153B3">
        <w:rPr>
          <w:rFonts w:eastAsia="Calibri"/>
          <w:bCs/>
          <w:u w:val="single"/>
        </w:rPr>
        <w:t>poultry requires 1.94 kg feed and pigs need 3 kg feed to achieve equivalent growth</w:t>
      </w:r>
      <w:r w:rsidRPr="009153B3">
        <w:rPr>
          <w:rFonts w:eastAsia="Calibri"/>
          <w:color w:val="292526"/>
          <w:sz w:val="16"/>
          <w:szCs w:val="24"/>
        </w:rPr>
        <w:t xml:space="preserve">. In spite of this relative efficiency, </w:t>
      </w:r>
      <w:r w:rsidRPr="009153B3">
        <w:rPr>
          <w:rFonts w:eastAsia="Calibri"/>
          <w:bCs/>
          <w:u w:val="single"/>
        </w:rPr>
        <w:t xml:space="preserve">it is believed that </w:t>
      </w:r>
      <w:r w:rsidRPr="009153B3">
        <w:rPr>
          <w:rFonts w:eastAsia="Calibri"/>
          <w:bCs/>
          <w:highlight w:val="cyan"/>
          <w:u w:val="single"/>
        </w:rPr>
        <w:t>marine feed stocks</w:t>
      </w:r>
      <w:r w:rsidRPr="009153B3">
        <w:rPr>
          <w:rFonts w:eastAsia="Calibri"/>
          <w:color w:val="292526"/>
          <w:sz w:val="16"/>
          <w:szCs w:val="24"/>
        </w:rPr>
        <w:t xml:space="preserve"> (krill, small herring, capelin, etc) </w:t>
      </w:r>
      <w:r w:rsidRPr="009153B3">
        <w:rPr>
          <w:rFonts w:eastAsia="Calibri"/>
          <w:bCs/>
          <w:highlight w:val="cyan"/>
          <w:u w:val="single"/>
        </w:rPr>
        <w:t>are</w:t>
      </w:r>
      <w:r w:rsidRPr="009153B3">
        <w:rPr>
          <w:rFonts w:eastAsia="Calibri"/>
          <w:bCs/>
          <w:u w:val="single"/>
        </w:rPr>
        <w:t xml:space="preserve"> already </w:t>
      </w:r>
      <w:r w:rsidRPr="009153B3">
        <w:rPr>
          <w:rFonts w:eastAsia="Calibri"/>
          <w:bCs/>
          <w:highlight w:val="cyan"/>
          <w:u w:val="single"/>
        </w:rPr>
        <w:t>overexploited</w:t>
      </w:r>
      <w:r w:rsidRPr="009153B3">
        <w:rPr>
          <w:rFonts w:eastAsia="Calibri"/>
          <w:bCs/>
          <w:u w:val="single"/>
        </w:rPr>
        <w:t xml:space="preserve"> so </w:t>
      </w:r>
      <w:r w:rsidRPr="009153B3">
        <w:rPr>
          <w:rFonts w:eastAsia="Calibri"/>
          <w:bCs/>
          <w:highlight w:val="cyan"/>
          <w:u w:val="single"/>
        </w:rPr>
        <w:t>there is no potential for increased production following conventional approaches</w:t>
      </w:r>
      <w:r w:rsidRPr="009153B3">
        <w:rPr>
          <w:rFonts w:eastAsia="Calibri"/>
          <w:color w:val="292526"/>
          <w:sz w:val="16"/>
          <w:szCs w:val="24"/>
        </w:rPr>
        <w:t xml:space="preserve">. </w:t>
      </w:r>
      <w:r w:rsidRPr="009153B3">
        <w:rPr>
          <w:rFonts w:eastAsia="Calibri"/>
          <w:bCs/>
          <w:u w:val="single"/>
        </w:rPr>
        <w:t xml:space="preserve">To circumvent this barrier without applying additional pressure to increasingly vulnerable marine environment, </w:t>
      </w:r>
      <w:r w:rsidRPr="009153B3">
        <w:rPr>
          <w:rFonts w:eastAsia="Calibri"/>
          <w:bCs/>
          <w:highlight w:val="cyan"/>
          <w:u w:val="single"/>
        </w:rPr>
        <w:t>an alternative approach has been proposed to enhance natural fish stocks locally</w:t>
      </w:r>
      <w:r w:rsidRPr="009153B3">
        <w:rPr>
          <w:rFonts w:eastAsia="Calibri"/>
          <w:color w:val="292526"/>
          <w:sz w:val="16"/>
          <w:szCs w:val="24"/>
          <w:highlight w:val="cyan"/>
        </w:rPr>
        <w:t xml:space="preserve">. </w:t>
      </w:r>
      <w:r w:rsidRPr="009153B3">
        <w:rPr>
          <w:rFonts w:eastAsia="Calibri"/>
          <w:bCs/>
          <w:u w:val="single"/>
        </w:rPr>
        <w:t>Organizations in Japan</w:t>
      </w:r>
      <w:r w:rsidRPr="009153B3">
        <w:rPr>
          <w:rFonts w:eastAsia="Calibri"/>
          <w:color w:val="292526"/>
          <w:sz w:val="16"/>
          <w:szCs w:val="24"/>
        </w:rPr>
        <w:t xml:space="preserve">, the </w:t>
      </w:r>
      <w:r w:rsidRPr="009153B3">
        <w:rPr>
          <w:rFonts w:eastAsia="Calibri"/>
          <w:bCs/>
          <w:u w:val="single"/>
        </w:rPr>
        <w:t>USA</w:t>
      </w:r>
      <w:r w:rsidRPr="009153B3">
        <w:rPr>
          <w:rFonts w:eastAsia="Calibri"/>
          <w:color w:val="292526"/>
          <w:sz w:val="16"/>
          <w:szCs w:val="24"/>
        </w:rPr>
        <w:t>,</w:t>
      </w:r>
      <w:r w:rsidRPr="009153B3">
        <w:rPr>
          <w:rFonts w:eastAsia="Calibri"/>
          <w:bCs/>
          <w:u w:val="single"/>
        </w:rPr>
        <w:t xml:space="preserve"> and Norway have initiated efforts to advance this</w:t>
      </w:r>
      <w:r w:rsidRPr="009153B3">
        <w:rPr>
          <w:rFonts w:eastAsia="Calibri"/>
          <w:bCs/>
          <w:highlight w:val="cyan"/>
          <w:u w:val="single"/>
        </w:rPr>
        <w:t xml:space="preserve"> Next generation Fisheries (NGF) concept</w:t>
      </w:r>
      <w:r w:rsidRPr="009153B3">
        <w:rPr>
          <w:rFonts w:eastAsia="Calibri"/>
          <w:color w:val="292526"/>
          <w:sz w:val="16"/>
          <w:szCs w:val="24"/>
        </w:rPr>
        <w:t xml:space="preserve"> (Takahashi, 2004).</w:t>
      </w:r>
      <w:r w:rsidRPr="009153B3">
        <w:rPr>
          <w:rFonts w:eastAsia="Calibri"/>
          <w:sz w:val="16"/>
          <w:szCs w:val="24"/>
        </w:rPr>
        <w:t xml:space="preserve"> </w:t>
      </w:r>
      <w:r w:rsidRPr="009153B3">
        <w:rPr>
          <w:rFonts w:eastAsia="Calibri"/>
          <w:bCs/>
          <w:u w:val="single"/>
        </w:rPr>
        <w:t>The key factor for feed production in NGF is</w:t>
      </w:r>
      <w:r w:rsidRPr="009153B3">
        <w:rPr>
          <w:rFonts w:eastAsia="Calibri"/>
          <w:color w:val="292526"/>
          <w:sz w:val="16"/>
          <w:szCs w:val="24"/>
        </w:rPr>
        <w:t xml:space="preserve"> the utilisation of nutrient rich </w:t>
      </w:r>
      <w:r w:rsidRPr="009153B3">
        <w:rPr>
          <w:rFonts w:eastAsia="Calibri"/>
          <w:bCs/>
          <w:highlight w:val="cyan"/>
          <w:u w:val="single"/>
        </w:rPr>
        <w:t xml:space="preserve">Deep Ocean Water </w:t>
      </w:r>
      <w:r w:rsidRPr="009153B3">
        <w:rPr>
          <w:rFonts w:eastAsia="Calibri"/>
          <w:bCs/>
          <w:u w:val="single"/>
        </w:rPr>
        <w:t xml:space="preserve">(DOW) that </w:t>
      </w:r>
      <w:r w:rsidRPr="009153B3">
        <w:rPr>
          <w:rFonts w:eastAsia="Calibri"/>
          <w:bCs/>
          <w:highlight w:val="cyan"/>
          <w:u w:val="single"/>
        </w:rPr>
        <w:t>has been pumped to the surface</w:t>
      </w:r>
      <w:r w:rsidRPr="009153B3">
        <w:rPr>
          <w:rFonts w:eastAsia="Calibri"/>
          <w:bCs/>
          <w:u w:val="single"/>
        </w:rPr>
        <w:t xml:space="preserve"> for use </w:t>
      </w:r>
      <w:r w:rsidRPr="009153B3">
        <w:rPr>
          <w:rFonts w:eastAsia="Calibri"/>
          <w:bCs/>
          <w:highlight w:val="cyan"/>
          <w:u w:val="single"/>
        </w:rPr>
        <w:t xml:space="preserve">as a thermal sink in OTEC. </w:t>
      </w:r>
      <w:r w:rsidRPr="009153B3">
        <w:rPr>
          <w:rFonts w:eastAsia="Calibri"/>
          <w:bCs/>
          <w:u w:val="single"/>
        </w:rPr>
        <w:t xml:space="preserve">After passing through the OTEC system, the DOW will be warmed by 5- 10°C. Typically, </w:t>
      </w:r>
      <w:r w:rsidRPr="009153B3">
        <w:rPr>
          <w:rFonts w:eastAsia="Calibri"/>
          <w:bCs/>
          <w:highlight w:val="cyan"/>
          <w:u w:val="single"/>
        </w:rPr>
        <w:t>this still cold water is mixed with the effluent warm surface water before being discharged below the surface to minimize thermal pollution</w:t>
      </w:r>
      <w:r w:rsidRPr="009153B3">
        <w:rPr>
          <w:rFonts w:eastAsia="Calibri"/>
          <w:color w:val="292526"/>
          <w:sz w:val="16"/>
          <w:szCs w:val="24"/>
        </w:rPr>
        <w:t xml:space="preserve">. Since </w:t>
      </w:r>
      <w:r w:rsidRPr="009153B3">
        <w:rPr>
          <w:rFonts w:eastAsia="Calibri"/>
          <w:bCs/>
          <w:highlight w:val="cyan"/>
          <w:u w:val="single"/>
        </w:rPr>
        <w:t>the effluent DOW has high</w:t>
      </w:r>
      <w:r w:rsidRPr="009153B3">
        <w:rPr>
          <w:rFonts w:eastAsia="Calibri"/>
          <w:bCs/>
          <w:u w:val="single"/>
        </w:rPr>
        <w:t xml:space="preserve"> </w:t>
      </w:r>
      <w:r w:rsidRPr="009153B3">
        <w:rPr>
          <w:rFonts w:eastAsia="Calibri"/>
          <w:bCs/>
          <w:highlight w:val="cyan"/>
          <w:u w:val="single"/>
        </w:rPr>
        <w:t>nutrient content</w:t>
      </w:r>
      <w:r w:rsidRPr="009153B3">
        <w:rPr>
          <w:rFonts w:eastAsia="Calibri"/>
          <w:bCs/>
          <w:u w:val="single"/>
        </w:rPr>
        <w:t xml:space="preserve"> (nitrates, phosphates and silicates) compared to surface waters</w:t>
      </w:r>
      <w:r w:rsidRPr="009153B3">
        <w:rPr>
          <w:rFonts w:eastAsia="Calibri"/>
          <w:bCs/>
          <w:highlight w:val="cyan"/>
          <w:u w:val="single"/>
        </w:rPr>
        <w:t xml:space="preserve">, it has great potential for </w:t>
      </w:r>
      <w:r w:rsidRPr="009153B3">
        <w:rPr>
          <w:rFonts w:eastAsia="Calibri"/>
          <w:bCs/>
          <w:u w:val="single"/>
        </w:rPr>
        <w:t xml:space="preserve">enhanced </w:t>
      </w:r>
      <w:r w:rsidRPr="009153B3">
        <w:rPr>
          <w:rFonts w:eastAsia="Calibri"/>
          <w:bCs/>
          <w:highlight w:val="cyan"/>
          <w:u w:val="single"/>
        </w:rPr>
        <w:t>production of biomass by photosynthesis.</w:t>
      </w:r>
      <w:r w:rsidRPr="009153B3">
        <w:rPr>
          <w:rFonts w:eastAsia="Calibri"/>
          <w:color w:val="292526"/>
          <w:sz w:val="16"/>
          <w:szCs w:val="24"/>
          <w:highlight w:val="cyan"/>
        </w:rPr>
        <w:t xml:space="preserve"> </w:t>
      </w:r>
      <w:r w:rsidRPr="009153B3">
        <w:rPr>
          <w:rFonts w:eastAsia="Calibri"/>
          <w:bCs/>
          <w:highlight w:val="cyan"/>
          <w:u w:val="single"/>
        </w:rPr>
        <w:t xml:space="preserve">DOW fertilization is the </w:t>
      </w:r>
      <w:r w:rsidRPr="009153B3">
        <w:rPr>
          <w:rFonts w:eastAsia="Calibri"/>
          <w:bCs/>
          <w:u w:val="single"/>
        </w:rPr>
        <w:t xml:space="preserve">same </w:t>
      </w:r>
      <w:r w:rsidRPr="009153B3">
        <w:rPr>
          <w:rFonts w:eastAsia="Calibri"/>
          <w:bCs/>
          <w:highlight w:val="cyan"/>
          <w:u w:val="single"/>
        </w:rPr>
        <w:t xml:space="preserve">mechanism that drives </w:t>
      </w:r>
      <w:r w:rsidRPr="009153B3">
        <w:rPr>
          <w:rFonts w:eastAsia="Calibri"/>
          <w:bCs/>
          <w:u w:val="single"/>
        </w:rPr>
        <w:t xml:space="preserve">new </w:t>
      </w:r>
      <w:r w:rsidRPr="009153B3">
        <w:rPr>
          <w:rFonts w:eastAsia="Calibri"/>
          <w:bCs/>
          <w:highlight w:val="cyan"/>
          <w:u w:val="single"/>
        </w:rPr>
        <w:t>production</w:t>
      </w:r>
      <w:r w:rsidRPr="009153B3">
        <w:rPr>
          <w:rFonts w:eastAsia="Calibri"/>
          <w:bCs/>
          <w:u w:val="single"/>
        </w:rPr>
        <w:t xml:space="preserve"> following natural, wind-driven ocean upwelling </w:t>
      </w:r>
      <w:r w:rsidRPr="009153B3">
        <w:rPr>
          <w:rFonts w:eastAsia="Calibri"/>
          <w:bCs/>
          <w:highlight w:val="cyan"/>
          <w:u w:val="single"/>
        </w:rPr>
        <w:t>that</w:t>
      </w:r>
      <w:r w:rsidRPr="009153B3">
        <w:rPr>
          <w:rFonts w:eastAsia="Calibri"/>
          <w:bCs/>
          <w:u w:val="single"/>
        </w:rPr>
        <w:t xml:space="preserve"> occurs along the continental margins, which </w:t>
      </w:r>
      <w:r w:rsidRPr="009153B3">
        <w:rPr>
          <w:rFonts w:eastAsia="Calibri"/>
          <w:bCs/>
          <w:highlight w:val="cyan"/>
          <w:u w:val="single"/>
        </w:rPr>
        <w:t>enhances primary production that sustains fisheries</w:t>
      </w:r>
      <w:r w:rsidRPr="009153B3">
        <w:rPr>
          <w:rFonts w:eastAsia="Calibri"/>
          <w:color w:val="292526"/>
          <w:sz w:val="16"/>
          <w:szCs w:val="24"/>
        </w:rPr>
        <w:t xml:space="preserve"> (e.g., offshore Chile). </w:t>
      </w:r>
      <w:r w:rsidRPr="009153B3">
        <w:rPr>
          <w:rFonts w:eastAsia="Calibri"/>
          <w:bCs/>
          <w:u w:val="single"/>
        </w:rPr>
        <w:t xml:space="preserve">In fact, </w:t>
      </w:r>
      <w:r w:rsidRPr="009153B3">
        <w:rPr>
          <w:rFonts w:eastAsia="Calibri"/>
          <w:bCs/>
          <w:highlight w:val="cyan"/>
          <w:u w:val="single"/>
        </w:rPr>
        <w:t xml:space="preserve">DOW from OTEC is expected to have higher nutrient levels than the naturally upwelled water </w:t>
      </w:r>
      <w:r w:rsidRPr="009153B3">
        <w:rPr>
          <w:rFonts w:eastAsia="Calibri"/>
          <w:bCs/>
          <w:u w:val="single"/>
        </w:rPr>
        <w:t xml:space="preserve">that originates from shallower depths corresponding to the thermocline. </w:t>
      </w:r>
    </w:p>
    <w:p w:rsidR="00E26BE4" w:rsidRPr="009153B3" w:rsidRDefault="00E26BE4" w:rsidP="00E26BE4"/>
    <w:p w:rsidR="00E26BE4" w:rsidRPr="009153B3" w:rsidRDefault="00E26BE4" w:rsidP="00E26BE4">
      <w:pPr>
        <w:keepNext/>
        <w:keepLines/>
        <w:spacing w:before="200"/>
        <w:outlineLvl w:val="3"/>
        <w:rPr>
          <w:rFonts w:eastAsia="Times New Roman" w:cs="Times New Roman"/>
          <w:b/>
          <w:bCs/>
          <w:iCs/>
        </w:rPr>
      </w:pPr>
      <w:r w:rsidRPr="009153B3">
        <w:rPr>
          <w:rFonts w:eastAsia="Times New Roman" w:cs="Times New Roman"/>
          <w:b/>
          <w:bCs/>
          <w:iCs/>
        </w:rPr>
        <w:t>OTEC solves aquaculture and produces clean water</w:t>
      </w:r>
    </w:p>
    <w:p w:rsidR="00E26BE4" w:rsidRPr="009153B3" w:rsidRDefault="00E26BE4" w:rsidP="00E26BE4">
      <w:pPr>
        <w:rPr>
          <w:sz w:val="16"/>
          <w:szCs w:val="16"/>
        </w:rPr>
      </w:pPr>
      <w:r w:rsidRPr="009153B3">
        <w:rPr>
          <w:b/>
        </w:rPr>
        <w:t>Wageniningen</w:t>
      </w:r>
      <w:r w:rsidRPr="009153B3">
        <w:t xml:space="preserve"> </w:t>
      </w:r>
      <w:r w:rsidRPr="009153B3">
        <w:rPr>
          <w:b/>
        </w:rPr>
        <w:t>‘14</w:t>
      </w:r>
      <w:r w:rsidRPr="009153B3">
        <w:t xml:space="preserve"> </w:t>
      </w:r>
      <w:r w:rsidRPr="009153B3">
        <w:rPr>
          <w:sz w:val="16"/>
          <w:szCs w:val="16"/>
        </w:rPr>
        <w:t>(IMARES, 6/5, “Delegation in Japan: Ocean Thermal Energy Conversion (OTEC) on the island Kumejima </w:t>
      </w:r>
      <w:hyperlink r:id="rId70" w:history="1">
        <w:r w:rsidRPr="009153B3">
          <w:rPr>
            <w:rStyle w:val="Hyperlink"/>
            <w:sz w:val="16"/>
            <w:szCs w:val="16"/>
          </w:rPr>
          <w:t>https://www.wageningenur.nl/en/newsarticle/Delegation-in-Japan-Ocean-Thermal-Energy-Conversion-OTEC-on-the-island-Kumejima.html//AS</w:t>
        </w:r>
      </w:hyperlink>
      <w:r w:rsidRPr="009153B3">
        <w:rPr>
          <w:sz w:val="16"/>
          <w:szCs w:val="16"/>
        </w:rPr>
        <w:t>)</w:t>
      </w:r>
    </w:p>
    <w:p w:rsidR="00E26BE4" w:rsidRPr="009153B3" w:rsidRDefault="00E26BE4" w:rsidP="00E26BE4">
      <w:pPr>
        <w:rPr>
          <w:sz w:val="16"/>
          <w:szCs w:val="16"/>
        </w:rPr>
      </w:pPr>
    </w:p>
    <w:p w:rsidR="00E26BE4" w:rsidRPr="009153B3" w:rsidRDefault="00E26BE4" w:rsidP="00E26BE4">
      <w:pPr>
        <w:rPr>
          <w:rFonts w:eastAsia="Calibri"/>
          <w:bCs/>
          <w:u w:val="single"/>
        </w:rPr>
      </w:pPr>
      <w:r w:rsidRPr="009153B3">
        <w:rPr>
          <w:rFonts w:eastAsia="Calibri"/>
          <w:bCs/>
          <w:u w:val="single"/>
        </w:rPr>
        <w:lastRenderedPageBreak/>
        <w:t>Kumejima is a</w:t>
      </w:r>
      <w:r w:rsidRPr="009153B3">
        <w:rPr>
          <w:rFonts w:eastAsia="Calibri"/>
          <w:sz w:val="16"/>
          <w:szCs w:val="20"/>
        </w:rPr>
        <w:t xml:space="preserve"> small (46 km2) </w:t>
      </w:r>
      <w:r w:rsidRPr="009153B3">
        <w:rPr>
          <w:rFonts w:eastAsia="Calibri"/>
          <w:bCs/>
          <w:u w:val="single"/>
        </w:rPr>
        <w:t>tropical island in Japan</w:t>
      </w:r>
      <w:r w:rsidRPr="009153B3">
        <w:rPr>
          <w:rFonts w:eastAsia="Calibri"/>
          <w:sz w:val="16"/>
          <w:szCs w:val="20"/>
        </w:rPr>
        <w:t xml:space="preserve">. It is part of the Okinawa prefecture and has 8300 inhabitants. </w:t>
      </w:r>
      <w:r w:rsidRPr="009153B3">
        <w:rPr>
          <w:rFonts w:eastAsia="Calibri"/>
          <w:bCs/>
          <w:u w:val="single"/>
        </w:rPr>
        <w:t>The prefecture of Okinawa wants Kume Island to be 100% sustainable in the year 2020</w:t>
      </w:r>
      <w:r w:rsidRPr="009153B3">
        <w:rPr>
          <w:rFonts w:eastAsia="Calibri"/>
          <w:sz w:val="16"/>
          <w:szCs w:val="20"/>
        </w:rPr>
        <w:t xml:space="preserve">. This was the incentive to install a deep seawater pipeline in 2003. Every day, 13.000 m3 of cold (10°C) seawater is pumped from a depth of 612 m to the island. </w:t>
      </w:r>
      <w:r w:rsidRPr="009153B3">
        <w:rPr>
          <w:rFonts w:eastAsia="Calibri"/>
          <w:bCs/>
          <w:u w:val="single"/>
        </w:rPr>
        <w:t xml:space="preserve">The </w:t>
      </w:r>
      <w:r w:rsidRPr="009153B3">
        <w:rPr>
          <w:rFonts w:eastAsia="Calibri"/>
          <w:bCs/>
          <w:highlight w:val="cyan"/>
          <w:u w:val="single"/>
        </w:rPr>
        <w:t>water is used for</w:t>
      </w:r>
      <w:r w:rsidRPr="009153B3">
        <w:rPr>
          <w:rFonts w:eastAsia="Calibri"/>
          <w:bCs/>
          <w:u w:val="single"/>
        </w:rPr>
        <w:t xml:space="preserve"> several purposes such as cooling, energy generation, </w:t>
      </w:r>
      <w:r w:rsidRPr="009153B3">
        <w:rPr>
          <w:rFonts w:eastAsia="Calibri"/>
          <w:bCs/>
          <w:highlight w:val="cyan"/>
          <w:u w:val="single"/>
        </w:rPr>
        <w:t>aquaculture and the production of drinking water</w:t>
      </w:r>
      <w:r w:rsidRPr="009153B3">
        <w:rPr>
          <w:rFonts w:eastAsia="Calibri"/>
          <w:bCs/>
          <w:u w:val="single"/>
        </w:rPr>
        <w:t>, salts and cosmetics.</w:t>
      </w:r>
      <w:r w:rsidRPr="009153B3">
        <w:rPr>
          <w:rFonts w:eastAsia="Calibri"/>
          <w:sz w:val="16"/>
          <w:szCs w:val="20"/>
        </w:rPr>
        <w:t xml:space="preserve"> </w:t>
      </w:r>
      <w:r w:rsidRPr="009153B3">
        <w:rPr>
          <w:rFonts w:eastAsia="Calibri"/>
          <w:bCs/>
          <w:u w:val="single"/>
        </w:rPr>
        <w:t>The deep water facility includes a research station and a deep water tower, from where the water is further distributed</w:t>
      </w:r>
      <w:r w:rsidRPr="009153B3">
        <w:rPr>
          <w:rFonts w:eastAsia="Calibri"/>
          <w:sz w:val="16"/>
          <w:szCs w:val="20"/>
        </w:rPr>
        <w:t xml:space="preserve">. Around the institute is a 10 ha industrial park. </w:t>
      </w:r>
      <w:r w:rsidRPr="009153B3">
        <w:rPr>
          <w:rFonts w:eastAsia="Calibri"/>
          <w:bCs/>
          <w:u w:val="single"/>
        </w:rPr>
        <w:t xml:space="preserve">Companies located here are directly connected to the deep water supply. Companies located at a further distance can obtain deep seawater at the “fuel” station for tank wagons. </w:t>
      </w:r>
      <w:r w:rsidRPr="009153B3">
        <w:rPr>
          <w:rFonts w:eastAsia="Calibri"/>
          <w:color w:val="333333"/>
          <w:sz w:val="16"/>
          <w:szCs w:val="20"/>
          <w:shd w:val="clear" w:color="auto" w:fill="FFFFFF"/>
        </w:rPr>
        <w:t xml:space="preserve">In addition to direct cooling, </w:t>
      </w:r>
      <w:r w:rsidRPr="009153B3">
        <w:rPr>
          <w:rFonts w:eastAsia="Calibri"/>
          <w:bCs/>
          <w:highlight w:val="cyan"/>
          <w:u w:val="single"/>
        </w:rPr>
        <w:t>the deep water is also used to generate electricity through the process of Ocean Thermal Energy Conversion (OTEC</w:t>
      </w:r>
      <w:r w:rsidRPr="009153B3">
        <w:rPr>
          <w:rFonts w:eastAsia="Calibri"/>
          <w:bCs/>
          <w:u w:val="single"/>
        </w:rPr>
        <w:t>).</w:t>
      </w:r>
      <w:r w:rsidRPr="009153B3">
        <w:rPr>
          <w:rFonts w:eastAsia="Calibri"/>
          <w:color w:val="333333"/>
          <w:sz w:val="16"/>
          <w:szCs w:val="20"/>
          <w:shd w:val="clear" w:color="auto" w:fill="FFFFFF"/>
        </w:rPr>
        <w:t xml:space="preserve"> </w:t>
      </w:r>
      <w:r w:rsidRPr="009153B3">
        <w:rPr>
          <w:rFonts w:eastAsia="Calibri"/>
          <w:bCs/>
          <w:u w:val="single"/>
        </w:rPr>
        <w:t xml:space="preserve">Kumejima currently has the </w:t>
      </w:r>
      <w:proofErr w:type="gramStart"/>
      <w:r w:rsidRPr="009153B3">
        <w:rPr>
          <w:rFonts w:eastAsia="Calibri"/>
          <w:bCs/>
          <w:u w:val="single"/>
        </w:rPr>
        <w:t>world’s</w:t>
      </w:r>
      <w:proofErr w:type="gramEnd"/>
      <w:r w:rsidRPr="009153B3">
        <w:rPr>
          <w:rFonts w:eastAsia="Calibri"/>
          <w:bCs/>
          <w:u w:val="single"/>
        </w:rPr>
        <w:t xml:space="preserve"> only operating OTEC installation, a 50 KW demonstration plant. </w:t>
      </w:r>
      <w:r w:rsidRPr="009153B3">
        <w:rPr>
          <w:rFonts w:eastAsia="Calibri"/>
          <w:bCs/>
          <w:highlight w:val="cyan"/>
          <w:u w:val="single"/>
        </w:rPr>
        <w:t>OTEC takes advantage of the difference in temperature between surface water and deep sea water.</w:t>
      </w:r>
      <w:r w:rsidRPr="009153B3">
        <w:rPr>
          <w:rFonts w:eastAsia="Calibri"/>
          <w:bCs/>
          <w:u w:val="single"/>
        </w:rPr>
        <w:t xml:space="preserve"> </w:t>
      </w:r>
      <w:r w:rsidRPr="009153B3">
        <w:rPr>
          <w:rFonts w:eastAsia="Calibri"/>
          <w:bCs/>
          <w:highlight w:val="cyan"/>
          <w:u w:val="single"/>
        </w:rPr>
        <w:t>Warm surface water is used to evaporate a</w:t>
      </w:r>
      <w:r w:rsidRPr="009153B3">
        <w:rPr>
          <w:rFonts w:eastAsia="Calibri"/>
          <w:bCs/>
          <w:u w:val="single"/>
        </w:rPr>
        <w:t xml:space="preserve"> low-boiling point </w:t>
      </w:r>
      <w:r w:rsidRPr="009153B3">
        <w:rPr>
          <w:rFonts w:eastAsia="Calibri"/>
          <w:bCs/>
          <w:highlight w:val="cyan"/>
          <w:u w:val="single"/>
        </w:rPr>
        <w:t>liquid such as ammonia to create steam</w:t>
      </w:r>
      <w:r w:rsidRPr="009153B3">
        <w:rPr>
          <w:rFonts w:eastAsia="Calibri"/>
          <w:bCs/>
          <w:u w:val="single"/>
        </w:rPr>
        <w:t>.</w:t>
      </w:r>
      <w:r w:rsidRPr="009153B3">
        <w:rPr>
          <w:rFonts w:eastAsia="Calibri"/>
          <w:color w:val="333333"/>
          <w:sz w:val="16"/>
          <w:szCs w:val="20"/>
          <w:shd w:val="clear" w:color="auto" w:fill="FFFFFF"/>
        </w:rPr>
        <w:t xml:space="preserve"> </w:t>
      </w:r>
      <w:r w:rsidRPr="009153B3">
        <w:rPr>
          <w:rFonts w:eastAsia="Calibri"/>
          <w:bCs/>
          <w:highlight w:val="cyan"/>
          <w:u w:val="single"/>
        </w:rPr>
        <w:t>The steam drives a turbine that generates electricity</w:t>
      </w:r>
      <w:r w:rsidRPr="009153B3">
        <w:rPr>
          <w:rFonts w:eastAsia="Calibri"/>
          <w:color w:val="333333"/>
          <w:sz w:val="16"/>
          <w:szCs w:val="20"/>
          <w:shd w:val="clear" w:color="auto" w:fill="FFFFFF"/>
        </w:rPr>
        <w:t xml:space="preserve">. The steam is condensated back to liquid using cold deep seawater. </w:t>
      </w:r>
      <w:r w:rsidRPr="009153B3">
        <w:rPr>
          <w:rFonts w:eastAsia="Calibri"/>
          <w:bCs/>
          <w:highlight w:val="cyan"/>
          <w:u w:val="single"/>
        </w:rPr>
        <w:t>Deep seawater that has been used for OTEC or cooling can be further used for other purposes such as aquaculture</w:t>
      </w:r>
      <w:r w:rsidRPr="009153B3">
        <w:rPr>
          <w:rFonts w:eastAsia="Calibri"/>
          <w:color w:val="333333"/>
          <w:sz w:val="16"/>
          <w:szCs w:val="20"/>
        </w:rPr>
        <w:t xml:space="preserve">. </w:t>
      </w:r>
      <w:r w:rsidRPr="009153B3">
        <w:rPr>
          <w:rFonts w:eastAsia="Calibri"/>
          <w:bCs/>
          <w:u w:val="single"/>
        </w:rPr>
        <w:t xml:space="preserve">This 6 ha </w:t>
      </w:r>
      <w:r w:rsidRPr="009153B3">
        <w:rPr>
          <w:rFonts w:eastAsia="Calibri"/>
          <w:bCs/>
          <w:highlight w:val="cyan"/>
          <w:u w:val="single"/>
        </w:rPr>
        <w:t>shrimp farm uses</w:t>
      </w:r>
      <w:r w:rsidRPr="009153B3">
        <w:rPr>
          <w:rFonts w:eastAsia="Calibri"/>
          <w:bCs/>
          <w:u w:val="single"/>
        </w:rPr>
        <w:t xml:space="preserve"> the clean, virus-free deep </w:t>
      </w:r>
      <w:r w:rsidRPr="009153B3">
        <w:rPr>
          <w:rFonts w:eastAsia="Calibri"/>
          <w:bCs/>
          <w:highlight w:val="cyan"/>
          <w:u w:val="single"/>
        </w:rPr>
        <w:t>seawater for its hatchery.</w:t>
      </w:r>
      <w:r w:rsidRPr="009153B3">
        <w:rPr>
          <w:rFonts w:eastAsia="Calibri"/>
          <w:color w:val="333333"/>
          <w:sz w:val="16"/>
          <w:szCs w:val="20"/>
        </w:rPr>
        <w:t xml:space="preserve"> </w:t>
      </w:r>
      <w:r w:rsidRPr="009153B3">
        <w:rPr>
          <w:rFonts w:eastAsia="Calibri"/>
          <w:bCs/>
          <w:u w:val="single"/>
        </w:rPr>
        <w:t xml:space="preserve">The farm produces 250 tonnes of tiger prawn per year </w:t>
      </w:r>
      <w:r w:rsidRPr="009153B3">
        <w:rPr>
          <w:rFonts w:eastAsia="Calibri"/>
          <w:bCs/>
          <w:highlight w:val="cyan"/>
          <w:u w:val="single"/>
        </w:rPr>
        <w:t>and is currently the largest</w:t>
      </w:r>
      <w:r w:rsidRPr="009153B3">
        <w:rPr>
          <w:rFonts w:eastAsia="Calibri"/>
          <w:color w:val="333333"/>
          <w:sz w:val="16"/>
          <w:szCs w:val="20"/>
          <w:highlight w:val="cyan"/>
        </w:rPr>
        <w:t xml:space="preserve"> </w:t>
      </w:r>
      <w:r w:rsidRPr="009153B3">
        <w:rPr>
          <w:rFonts w:eastAsia="Calibri"/>
          <w:bCs/>
          <w:highlight w:val="cyan"/>
          <w:u w:val="single"/>
        </w:rPr>
        <w:t>deep water based industry on the island. Deep seawater is rich in inorganic nutrients and as such v</w:t>
      </w:r>
      <w:r w:rsidRPr="009153B3">
        <w:rPr>
          <w:rFonts w:eastAsia="Calibri"/>
          <w:color w:val="333333"/>
          <w:sz w:val="16"/>
          <w:szCs w:val="20"/>
          <w:highlight w:val="cyan"/>
        </w:rPr>
        <w:t xml:space="preserve">ery </w:t>
      </w:r>
      <w:r w:rsidRPr="009153B3">
        <w:rPr>
          <w:rFonts w:eastAsia="Calibri"/>
          <w:bCs/>
          <w:highlight w:val="cyan"/>
          <w:u w:val="single"/>
        </w:rPr>
        <w:t>suitable for the aquaculture of seaweeds</w:t>
      </w:r>
      <w:r w:rsidRPr="009153B3">
        <w:rPr>
          <w:rFonts w:eastAsia="Calibri"/>
          <w:color w:val="333333"/>
          <w:sz w:val="16"/>
          <w:szCs w:val="20"/>
        </w:rPr>
        <w:t xml:space="preserve">. This farm produces 180 tonnes per year of seagrapes, a local variety of Caulerpa. Deep seawater can also be used for human consumption. </w:t>
      </w:r>
      <w:r w:rsidRPr="009153B3">
        <w:rPr>
          <w:rFonts w:eastAsia="Calibri"/>
          <w:bCs/>
          <w:highlight w:val="cyan"/>
          <w:u w:val="single"/>
        </w:rPr>
        <w:t>In a water factory, deep seawater is converted into drinking water and salt through reversed osmosis.</w:t>
      </w:r>
      <w:r w:rsidRPr="009153B3">
        <w:rPr>
          <w:rFonts w:eastAsia="Calibri"/>
          <w:bCs/>
          <w:u w:val="single"/>
        </w:rPr>
        <w:t xml:space="preserve"> </w:t>
      </w:r>
    </w:p>
    <w:p w:rsidR="0051729F" w:rsidRPr="009153B3" w:rsidRDefault="0051729F" w:rsidP="0051729F">
      <w:pPr>
        <w:keepNext/>
        <w:keepLines/>
        <w:spacing w:before="200"/>
        <w:outlineLvl w:val="3"/>
        <w:rPr>
          <w:rFonts w:eastAsia="SimSun" w:cs="Times New Roman"/>
          <w:b/>
          <w:bCs/>
          <w:iCs/>
        </w:rPr>
      </w:pPr>
      <w:r w:rsidRPr="009153B3">
        <w:rPr>
          <w:rFonts w:eastAsia="SimSun" w:cs="Times New Roman"/>
          <w:b/>
          <w:bCs/>
          <w:iCs/>
        </w:rPr>
        <w:t xml:space="preserve">OTEC solves global </w:t>
      </w:r>
      <w:proofErr w:type="gramStart"/>
      <w:r w:rsidRPr="009153B3">
        <w:rPr>
          <w:rFonts w:eastAsia="SimSun" w:cs="Times New Roman"/>
          <w:b/>
          <w:bCs/>
          <w:iCs/>
        </w:rPr>
        <w:t>ag</w:t>
      </w:r>
      <w:proofErr w:type="gramEnd"/>
    </w:p>
    <w:p w:rsidR="0051729F" w:rsidRPr="009153B3" w:rsidRDefault="0051729F" w:rsidP="0051729F">
      <w:pPr>
        <w:rPr>
          <w:rFonts w:eastAsia="Calibri"/>
          <w:bCs/>
          <w:sz w:val="16"/>
          <w:szCs w:val="16"/>
        </w:rPr>
      </w:pPr>
      <w:r w:rsidRPr="009153B3">
        <w:rPr>
          <w:rFonts w:eastAsia="Calibri"/>
          <w:bCs/>
          <w:sz w:val="16"/>
          <w:szCs w:val="16"/>
        </w:rPr>
        <w:t xml:space="preserve">(Robin Pelc is Fisheries Research Manager at Monterey Bay Aquarium. She possesses a PhD in Ecology, Evolution and Marine Biology from the University of California, Santa Barbara. </w:t>
      </w:r>
      <w:proofErr w:type="gramStart"/>
      <w:r w:rsidRPr="009153B3">
        <w:rPr>
          <w:rFonts w:eastAsia="Calibri"/>
          <w:bCs/>
          <w:sz w:val="16"/>
          <w:szCs w:val="16"/>
        </w:rPr>
        <w:t>Pelc, R. Fujita, R.M. “Renewable Energy from the Ocean,” Marine Policy, Volume 26, pgs.</w:t>
      </w:r>
      <w:proofErr w:type="gramEnd"/>
      <w:r w:rsidRPr="009153B3">
        <w:rPr>
          <w:rFonts w:eastAsia="Calibri"/>
          <w:bCs/>
          <w:sz w:val="16"/>
          <w:szCs w:val="16"/>
        </w:rPr>
        <w:t xml:space="preserve"> 471-479, July 6, 2002. Ghs-kw)</w:t>
      </w:r>
    </w:p>
    <w:p w:rsidR="0051729F" w:rsidRPr="009153B3" w:rsidRDefault="0051729F" w:rsidP="0051729F">
      <w:pPr>
        <w:rPr>
          <w:rFonts w:eastAsia="Calibri"/>
          <w:bCs/>
          <w:sz w:val="16"/>
          <w:szCs w:val="16"/>
        </w:rPr>
      </w:pPr>
    </w:p>
    <w:p w:rsidR="0051729F" w:rsidRPr="009153B3" w:rsidRDefault="0051729F" w:rsidP="0051729F">
      <w:pPr>
        <w:rPr>
          <w:rFonts w:eastAsia="Calibri"/>
          <w:sz w:val="16"/>
        </w:rPr>
      </w:pPr>
      <w:r w:rsidRPr="009153B3">
        <w:rPr>
          <w:rFonts w:eastAsia="Calibri"/>
          <w:sz w:val="16"/>
        </w:rPr>
        <w:t>It is possible to derive ancillary beneﬁts from both the warm and cold water cycled through OTEC plants.</w:t>
      </w:r>
      <w:r w:rsidRPr="009153B3">
        <w:rPr>
          <w:rFonts w:eastAsia="Calibri"/>
          <w:bCs/>
          <w:u w:val="single"/>
        </w:rPr>
        <w:t xml:space="preserve"> In an open-cycle plant, the </w:t>
      </w:r>
      <w:r w:rsidRPr="009153B3">
        <w:rPr>
          <w:rFonts w:eastAsia="Calibri"/>
          <w:bCs/>
          <w:highlight w:val="cyan"/>
          <w:u w:val="single"/>
        </w:rPr>
        <w:t>warm water</w:t>
      </w:r>
      <w:r w:rsidRPr="009153B3">
        <w:rPr>
          <w:rFonts w:eastAsia="Calibri"/>
          <w:bCs/>
          <w:u w:val="single"/>
        </w:rPr>
        <w:t xml:space="preserve">, after being vaporized, </w:t>
      </w:r>
      <w:r w:rsidRPr="009153B3">
        <w:rPr>
          <w:rFonts w:eastAsia="Calibri"/>
          <w:bCs/>
          <w:highlight w:val="cyan"/>
          <w:u w:val="single"/>
        </w:rPr>
        <w:t>can be</w:t>
      </w:r>
      <w:r w:rsidRPr="009153B3">
        <w:rPr>
          <w:rFonts w:eastAsia="Calibri"/>
          <w:bCs/>
          <w:u w:val="single"/>
        </w:rPr>
        <w:t xml:space="preserve"> </w:t>
      </w:r>
      <w:r w:rsidRPr="009153B3">
        <w:rPr>
          <w:rFonts w:eastAsia="Calibri"/>
          <w:bCs/>
          <w:highlight w:val="cyan"/>
          <w:u w:val="single"/>
        </w:rPr>
        <w:t>recondensed</w:t>
      </w:r>
      <w:r w:rsidRPr="009153B3">
        <w:rPr>
          <w:rFonts w:eastAsia="Calibri"/>
          <w:bCs/>
          <w:u w:val="single"/>
        </w:rPr>
        <w:t xml:space="preserve"> while keeping separated from the cold seawater, leaving behind the salt and </w:t>
      </w:r>
      <w:r w:rsidRPr="009153B3">
        <w:rPr>
          <w:rFonts w:eastAsia="Calibri"/>
          <w:bCs/>
          <w:highlight w:val="cyan"/>
          <w:u w:val="single"/>
        </w:rPr>
        <w:t>providing a source of desalinated water fresh enough</w:t>
      </w:r>
      <w:r w:rsidRPr="009153B3">
        <w:rPr>
          <w:rFonts w:eastAsia="Calibri"/>
          <w:bCs/>
          <w:u w:val="single"/>
        </w:rPr>
        <w:t xml:space="preserve"> </w:t>
      </w:r>
      <w:r w:rsidRPr="009153B3">
        <w:rPr>
          <w:rFonts w:eastAsia="Calibri"/>
          <w:bCs/>
          <w:highlight w:val="cyan"/>
          <w:u w:val="single"/>
        </w:rPr>
        <w:t>for</w:t>
      </w:r>
      <w:r w:rsidRPr="009153B3">
        <w:rPr>
          <w:rFonts w:eastAsia="Calibri"/>
          <w:bCs/>
          <w:u w:val="single"/>
        </w:rPr>
        <w:t xml:space="preserve"> municipal or </w:t>
      </w:r>
      <w:r w:rsidRPr="009153B3">
        <w:rPr>
          <w:rFonts w:eastAsia="Calibri"/>
          <w:bCs/>
          <w:highlight w:val="cyan"/>
          <w:u w:val="single"/>
        </w:rPr>
        <w:t>ag</w:t>
      </w:r>
      <w:r w:rsidRPr="009153B3">
        <w:rPr>
          <w:rFonts w:eastAsia="Calibri"/>
          <w:bCs/>
          <w:u w:val="single"/>
        </w:rPr>
        <w:t xml:space="preserve">ricultural use. The </w:t>
      </w:r>
      <w:r w:rsidRPr="009153B3">
        <w:rPr>
          <w:rFonts w:eastAsia="Calibri"/>
          <w:bCs/>
          <w:highlight w:val="cyan"/>
          <w:u w:val="single"/>
        </w:rPr>
        <w:t>cold-water</w:t>
      </w:r>
      <w:r w:rsidRPr="009153B3">
        <w:rPr>
          <w:rFonts w:eastAsia="Calibri"/>
          <w:bCs/>
          <w:u w:val="single"/>
        </w:rPr>
        <w:t xml:space="preserve"> efﬂuent </w:t>
      </w:r>
      <w:r w:rsidRPr="009153B3">
        <w:rPr>
          <w:rFonts w:eastAsia="Calibri"/>
          <w:bCs/>
          <w:highlight w:val="cyan"/>
          <w:u w:val="single"/>
        </w:rPr>
        <w:t>can be applied to mariculture</w:t>
      </w:r>
      <w:r w:rsidRPr="009153B3">
        <w:rPr>
          <w:rFonts w:eastAsia="Calibri"/>
          <w:bCs/>
          <w:u w:val="single"/>
        </w:rPr>
        <w:t xml:space="preserve"> (the cultivation of marine organisms such as algae, ﬁsh, and shellﬁsh), air conditioning and other applications. </w:t>
      </w:r>
      <w:r w:rsidRPr="009153B3">
        <w:rPr>
          <w:rFonts w:eastAsia="Calibri"/>
          <w:sz w:val="16"/>
        </w:rPr>
        <w:t>At the National Energy Laboratory of Hawaii (NELHA), once the locus of OTEC research and pilot programs, there are no longer any functioning, net energy-producing OTEC plants, but research into uses for deep seawater pumped to the surface using OTEC technology continues.</w:t>
      </w:r>
    </w:p>
    <w:p w:rsidR="0051729F" w:rsidRPr="009153B3" w:rsidRDefault="0051729F" w:rsidP="0051729F">
      <w:pPr>
        <w:rPr>
          <w:rFonts w:eastAsia="Calibri"/>
          <w:sz w:val="16"/>
        </w:rPr>
      </w:pPr>
      <w:r w:rsidRPr="009153B3">
        <w:rPr>
          <w:rFonts w:eastAsia="Calibri"/>
          <w:bCs/>
          <w:highlight w:val="cyan"/>
          <w:u w:val="single"/>
        </w:rPr>
        <w:t>Cold, deep seawater</w:t>
      </w:r>
      <w:r w:rsidRPr="009153B3">
        <w:rPr>
          <w:rFonts w:eastAsia="Calibri"/>
          <w:bCs/>
          <w:u w:val="single"/>
        </w:rPr>
        <w:t xml:space="preserve"> brought up by OTEC pipes </w:t>
      </w:r>
      <w:r w:rsidRPr="009153B3">
        <w:rPr>
          <w:rFonts w:eastAsia="Calibri"/>
          <w:bCs/>
          <w:highlight w:val="cyan"/>
          <w:u w:val="single"/>
        </w:rPr>
        <w:t>is nutrient-rich-parasite and free, and can be pumped into</w:t>
      </w:r>
      <w:r w:rsidRPr="009153B3">
        <w:rPr>
          <w:rFonts w:eastAsia="Calibri"/>
          <w:bCs/>
          <w:u w:val="single"/>
        </w:rPr>
        <w:t xml:space="preserve"> onshore </w:t>
      </w:r>
      <w:r w:rsidRPr="009153B3">
        <w:rPr>
          <w:rFonts w:eastAsia="Calibri"/>
          <w:bCs/>
          <w:highlight w:val="cyan"/>
          <w:u w:val="single"/>
        </w:rPr>
        <w:t>ponds producing algae or other products</w:t>
      </w:r>
      <w:r w:rsidRPr="009153B3">
        <w:rPr>
          <w:rFonts w:eastAsia="Calibri"/>
          <w:bCs/>
          <w:u w:val="single"/>
        </w:rPr>
        <w:t xml:space="preserve"> in a controlled system [6]. </w:t>
      </w:r>
      <w:r w:rsidRPr="009153B3">
        <w:rPr>
          <w:rFonts w:eastAsia="Calibri"/>
          <w:bCs/>
          <w:highlight w:val="cyan"/>
          <w:u w:val="single"/>
        </w:rPr>
        <w:t>At NELHA, private companies have already proﬁted from raising lobsters, ﬂounder, and</w:t>
      </w:r>
      <w:r w:rsidRPr="009153B3">
        <w:rPr>
          <w:rFonts w:eastAsia="Calibri"/>
          <w:bCs/>
          <w:u w:val="single"/>
        </w:rPr>
        <w:t xml:space="preserve"> high-protein </w:t>
      </w:r>
      <w:r w:rsidRPr="009153B3">
        <w:rPr>
          <w:rFonts w:eastAsia="Calibri"/>
          <w:bCs/>
          <w:highlight w:val="cyan"/>
          <w:u w:val="single"/>
        </w:rPr>
        <w:t>algae</w:t>
      </w:r>
      <w:r w:rsidRPr="009153B3">
        <w:rPr>
          <w:rFonts w:eastAsia="Calibri"/>
          <w:bCs/>
          <w:u w:val="single"/>
        </w:rPr>
        <w:t xml:space="preserve"> in mariculture ponds fed by the cold water. Additionally, this </w:t>
      </w:r>
      <w:r w:rsidRPr="009153B3">
        <w:rPr>
          <w:rFonts w:eastAsia="Calibri"/>
          <w:bCs/>
          <w:highlight w:val="cyan"/>
          <w:u w:val="single"/>
        </w:rPr>
        <w:t>cold water has been used to grow temperate crops such as strawberries</w:t>
      </w:r>
      <w:r w:rsidRPr="009153B3">
        <w:rPr>
          <w:rFonts w:eastAsia="Calibri"/>
          <w:bCs/>
          <w:u w:val="single"/>
        </w:rPr>
        <w:t xml:space="preserve"> in Hawaii’s tropical climate [7]. </w:t>
      </w:r>
      <w:r w:rsidRPr="009153B3">
        <w:rPr>
          <w:rFonts w:eastAsia="Calibri"/>
          <w:sz w:val="16"/>
        </w:rPr>
        <w:t>Air conditioning and industrial cooling may be the most lucrative of all ancillary beneﬁts of OTEC plants. Currently, both of the two main buildings at the NELHA lab are effectively air conditioned by cold seawater pumped through OTEC pipes [8].</w:t>
      </w:r>
    </w:p>
    <w:p w:rsidR="001B3FB0" w:rsidRPr="009153B3" w:rsidRDefault="001B3FB0" w:rsidP="001B3FB0">
      <w:pPr>
        <w:pStyle w:val="Heading4"/>
      </w:pPr>
      <w:r w:rsidRPr="009153B3">
        <w:t>Fisheries declining – OTEC is needed now</w:t>
      </w:r>
    </w:p>
    <w:p w:rsidR="001B3FB0" w:rsidRPr="009153B3" w:rsidRDefault="001B3FB0" w:rsidP="001B3FB0">
      <w:pPr>
        <w:shd w:val="clear" w:color="auto" w:fill="FFFFFF"/>
        <w:rPr>
          <w:rFonts w:eastAsia="Times New Roman" w:cs="Arial"/>
          <w:color w:val="222222"/>
          <w:sz w:val="19"/>
          <w:szCs w:val="19"/>
        </w:rPr>
      </w:pPr>
      <w:r w:rsidRPr="009153B3">
        <w:rPr>
          <w:rStyle w:val="StyleStyleBold12pt"/>
        </w:rPr>
        <w:t xml:space="preserve">Websdale 2/24 </w:t>
      </w:r>
      <w:r w:rsidRPr="009153B3">
        <w:t xml:space="preserve">- </w:t>
      </w:r>
      <w:r w:rsidRPr="009153B3">
        <w:rPr>
          <w:rFonts w:eastAsia="Times New Roman" w:cs="Arial"/>
          <w:color w:val="222222"/>
          <w:sz w:val="19"/>
          <w:szCs w:val="19"/>
        </w:rPr>
        <w:t>Communications Support Officer at The Wildlife Trusts 2/24/14 (Emma Websdale, “The Promise of OTEC Aquaculture,” Empower the Ocean</w:t>
      </w:r>
      <w:r w:rsidRPr="009153B3">
        <w:rPr>
          <w:rFonts w:eastAsia="Times New Roman" w:cs="Arial"/>
          <w:sz w:val="19"/>
          <w:szCs w:val="19"/>
        </w:rPr>
        <w:t>, </w:t>
      </w:r>
      <w:hyperlink r:id="rId71" w:history="1">
        <w:r w:rsidRPr="009153B3">
          <w:rPr>
            <w:rStyle w:val="Hyperlink"/>
            <w:rFonts w:eastAsia="Times New Roman" w:cs="Arial"/>
            <w:sz w:val="19"/>
            <w:szCs w:val="19"/>
          </w:rPr>
          <w:t>http://empowertheocean.com/otec-aquaculture</w:t>
        </w:r>
      </w:hyperlink>
      <w:r w:rsidRPr="009153B3">
        <w:rPr>
          <w:rFonts w:eastAsia="Times New Roman" w:cs="Arial"/>
          <w:sz w:val="19"/>
          <w:szCs w:val="19"/>
        </w:rPr>
        <w:t>//AS)</w:t>
      </w:r>
    </w:p>
    <w:p w:rsidR="001B3FB0" w:rsidRPr="009153B3" w:rsidRDefault="001B3FB0" w:rsidP="001B3FB0">
      <w:pPr>
        <w:shd w:val="clear" w:color="auto" w:fill="FFFFFF"/>
        <w:rPr>
          <w:rFonts w:eastAsia="Times New Roman" w:cs="Arial"/>
          <w:color w:val="222222"/>
          <w:sz w:val="19"/>
          <w:szCs w:val="19"/>
        </w:rPr>
      </w:pPr>
    </w:p>
    <w:p w:rsidR="001B3FB0" w:rsidRPr="009153B3" w:rsidRDefault="001B3FB0" w:rsidP="001B3FB0">
      <w:pPr>
        <w:rPr>
          <w:rFonts w:eastAsia="Times New Roman" w:cs="Arial"/>
          <w:sz w:val="23"/>
          <w:szCs w:val="23"/>
        </w:rPr>
      </w:pPr>
      <w:r w:rsidRPr="009153B3">
        <w:rPr>
          <w:rStyle w:val="StyleBoldUnderline"/>
        </w:rPr>
        <w:lastRenderedPageBreak/>
        <w:t xml:space="preserve">A recent collaborative report between </w:t>
      </w:r>
      <w:r w:rsidRPr="009153B3">
        <w:rPr>
          <w:rStyle w:val="StyleBoldUnderline"/>
          <w:highlight w:val="cyan"/>
        </w:rPr>
        <w:t>the World Bank, Food and Agriculture Agency (FAO) and the International Food Policy Research Institute (IFPRI) has highlighted the urgent need to increase investment into sustainable aquaculture in order to meet growing fish demands.</w:t>
      </w:r>
      <w:r w:rsidRPr="009153B3">
        <w:rPr>
          <w:rStyle w:val="StyleBoldUnderline"/>
        </w:rPr>
        <w:t xml:space="preserve"> The report</w:t>
      </w:r>
      <w:r w:rsidRPr="009153B3">
        <w:t xml:space="preserve">, entitled </w:t>
      </w:r>
      <w:hyperlink r:id="rId72" w:history="1">
        <w:r w:rsidRPr="009153B3">
          <w:rPr>
            <w:rStyle w:val="Emphasis"/>
            <w:highlight w:val="cyan"/>
          </w:rPr>
          <w:t>‘Fish to 2030: Prospects for Fisheries and Aquaculture’</w:t>
        </w:r>
        <w:proofErr w:type="gramStart"/>
        <w:r w:rsidRPr="009153B3">
          <w:rPr>
            <w:rStyle w:val="Emphasis"/>
            <w:highlight w:val="cyan"/>
          </w:rPr>
          <w:t>,</w:t>
        </w:r>
        <w:proofErr w:type="gramEnd"/>
      </w:hyperlink>
      <w:r w:rsidRPr="009153B3">
        <w:rPr>
          <w:rStyle w:val="Emphasis"/>
          <w:highlight w:val="cyan"/>
        </w:rPr>
        <w:t>estimates that by 2030, 62% of all consumed seafood will need to be farmed, including fish</w:t>
      </w:r>
      <w:r w:rsidRPr="009153B3">
        <w:t xml:space="preserve"> for foods and fishmeal, </w:t>
      </w:r>
      <w:r w:rsidRPr="009153B3">
        <w:rPr>
          <w:rStyle w:val="StyleBoldUnderline"/>
        </w:rPr>
        <w:t>in order to meet demand.</w:t>
      </w:r>
      <w:r w:rsidRPr="009153B3">
        <w:rPr>
          <w:rFonts w:eastAsia="Times New Roman" w:cs="Arial"/>
          <w:sz w:val="23"/>
          <w:szCs w:val="23"/>
        </w:rPr>
        <w:t xml:space="preserve"> </w:t>
      </w:r>
      <w:r w:rsidRPr="009153B3">
        <w:rPr>
          <w:rStyle w:val="StyleBoldUnderline"/>
        </w:rPr>
        <w:t>Demand is greatest in certain regions, particularly Asia, where approximately 70% of fish will be consumed</w:t>
      </w:r>
      <w:r w:rsidRPr="009153B3">
        <w:rPr>
          <w:rFonts w:eastAsia="Times New Roman" w:cs="Arial"/>
          <w:sz w:val="23"/>
          <w:szCs w:val="23"/>
        </w:rPr>
        <w:t xml:space="preserve">. The report states that </w:t>
      </w:r>
      <w:r w:rsidRPr="009153B3">
        <w:rPr>
          <w:rStyle w:val="StyleBoldUnderline"/>
          <w:highlight w:val="cyan"/>
        </w:rPr>
        <w:t>aquaculture will help satisfy the world’s growing appetite for fish as human populations continue to grow</w:t>
      </w:r>
      <w:r w:rsidRPr="009153B3">
        <w:rPr>
          <w:rFonts w:eastAsia="Times New Roman" w:cs="Arial"/>
          <w:sz w:val="23"/>
          <w:szCs w:val="23"/>
          <w:highlight w:val="cyan"/>
        </w:rPr>
        <w:t>.</w:t>
      </w:r>
      <w:r w:rsidRPr="009153B3">
        <w:rPr>
          <w:rFonts w:eastAsia="Times New Roman" w:cs="Arial"/>
          <w:sz w:val="23"/>
          <w:szCs w:val="23"/>
        </w:rPr>
        <w:t xml:space="preserve"> Investing in aquaculture is not a new notion. In 2007, the United Nations cautioned that without better management of fish production</w:t>
      </w:r>
      <w:r w:rsidRPr="009153B3">
        <w:t xml:space="preserve">, </w:t>
      </w:r>
      <w:r w:rsidRPr="009153B3">
        <w:rPr>
          <w:rStyle w:val="Emphasis"/>
          <w:highlight w:val="cyan"/>
        </w:rPr>
        <w:t>the rising demand for seafood would lead to a collapse of today’s commercial fishstocks by 2050</w:t>
      </w:r>
      <w:r w:rsidRPr="009153B3">
        <w:t>.</w:t>
      </w:r>
      <w:r w:rsidRPr="009153B3">
        <w:rPr>
          <w:rFonts w:eastAsia="Times New Roman" w:cs="Arial"/>
          <w:sz w:val="23"/>
          <w:szCs w:val="23"/>
        </w:rPr>
        <w:t xml:space="preserve"> Furthermore, </w:t>
      </w:r>
      <w:hyperlink r:id="rId73" w:history="1">
        <w:r w:rsidRPr="009153B3">
          <w:rPr>
            <w:rFonts w:eastAsia="Times New Roman" w:cs="Arial"/>
            <w:sz w:val="23"/>
            <w:szCs w:val="23"/>
            <w:bdr w:val="none" w:sz="0" w:space="0" w:color="auto" w:frame="1"/>
          </w:rPr>
          <w:t>the UNEP Global Environment Outlook Year Book 2007</w:t>
        </w:r>
      </w:hyperlink>
      <w:r w:rsidRPr="009153B3">
        <w:rPr>
          <w:rFonts w:eastAsia="Times New Roman" w:cs="Arial"/>
          <w:sz w:val="23"/>
          <w:szCs w:val="23"/>
        </w:rPr>
        <w:t xml:space="preserve"> noted that the impact of climate change on the world’s oceans (by increasing ocean acidity and bleaching coral reefs) would further aggravate the fishing dilemma. </w:t>
      </w:r>
      <w:r w:rsidRPr="009153B3">
        <w:rPr>
          <w:rStyle w:val="StyleBoldUnderline"/>
          <w:highlight w:val="cyan"/>
        </w:rPr>
        <w:t>These projections have since been strongly supported by scientists and organizations</w:t>
      </w:r>
      <w:r w:rsidRPr="009153B3">
        <w:rPr>
          <w:rFonts w:eastAsia="Times New Roman" w:cs="Arial"/>
          <w:sz w:val="23"/>
          <w:szCs w:val="23"/>
          <w:highlight w:val="cyan"/>
        </w:rPr>
        <w:t>.</w:t>
      </w:r>
      <w:r w:rsidRPr="009153B3">
        <w:rPr>
          <w:rFonts w:eastAsia="Times New Roman" w:cs="Arial"/>
          <w:sz w:val="23"/>
          <w:szCs w:val="23"/>
        </w:rPr>
        <w:t xml:space="preserve"> A </w:t>
      </w:r>
      <w:hyperlink r:id="rId74" w:history="1">
        <w:r w:rsidRPr="009153B3">
          <w:rPr>
            <w:rFonts w:eastAsia="Times New Roman" w:cs="Arial"/>
            <w:sz w:val="23"/>
            <w:szCs w:val="23"/>
            <w:bdr w:val="none" w:sz="0" w:space="0" w:color="auto" w:frame="1"/>
          </w:rPr>
          <w:t>report released in October 2013</w:t>
        </w:r>
      </w:hyperlink>
      <w:r w:rsidRPr="009153B3">
        <w:rPr>
          <w:rFonts w:eastAsia="Times New Roman" w:cs="Arial"/>
          <w:sz w:val="23"/>
          <w:szCs w:val="23"/>
        </w:rPr>
        <w:t xml:space="preserve"> estimated that human-induced greenhouse gases are not only increasing the acidity of our water but are also depleting water oxygen levels -two biochemical changes that are likely to reduce ocean productivity significantly. </w:t>
      </w:r>
    </w:p>
    <w:p w:rsidR="001B3FB0" w:rsidRPr="009153B3" w:rsidRDefault="001B3FB0" w:rsidP="001B3FB0">
      <w:pPr>
        <w:pStyle w:val="Heading4"/>
      </w:pPr>
      <w:r w:rsidRPr="009153B3">
        <w:t>OTEC solves aquaculture and produces clean water</w:t>
      </w:r>
    </w:p>
    <w:p w:rsidR="001B3FB0" w:rsidRPr="009153B3" w:rsidRDefault="001B3FB0" w:rsidP="001B3FB0">
      <w:pPr>
        <w:shd w:val="clear" w:color="auto" w:fill="FFFFFF"/>
        <w:rPr>
          <w:rFonts w:eastAsia="Times New Roman" w:cs="Arial"/>
          <w:sz w:val="19"/>
          <w:szCs w:val="19"/>
        </w:rPr>
      </w:pPr>
      <w:r w:rsidRPr="009153B3">
        <w:rPr>
          <w:rStyle w:val="StyleStyleBold12pt"/>
        </w:rPr>
        <w:t xml:space="preserve">Websdale 2/24 </w:t>
      </w:r>
      <w:r w:rsidRPr="009153B3">
        <w:t xml:space="preserve">- </w:t>
      </w:r>
      <w:r w:rsidRPr="009153B3">
        <w:rPr>
          <w:rFonts w:eastAsia="Times New Roman" w:cs="Arial"/>
          <w:color w:val="222222"/>
          <w:sz w:val="19"/>
          <w:szCs w:val="19"/>
        </w:rPr>
        <w:t>Communications Support Officer at The Wildlife Trusts 2/24/14 (Emma Websdale, “The Promise of OTEC Aquaculture,” Empower the Ocean</w:t>
      </w:r>
      <w:r w:rsidRPr="009153B3">
        <w:rPr>
          <w:rFonts w:eastAsia="Times New Roman" w:cs="Arial"/>
          <w:sz w:val="19"/>
          <w:szCs w:val="19"/>
        </w:rPr>
        <w:t>, </w:t>
      </w:r>
      <w:hyperlink r:id="rId75" w:history="1">
        <w:r w:rsidRPr="009153B3">
          <w:rPr>
            <w:rStyle w:val="Hyperlink"/>
            <w:rFonts w:eastAsia="Times New Roman" w:cs="Arial"/>
            <w:sz w:val="19"/>
            <w:szCs w:val="19"/>
          </w:rPr>
          <w:t>http://empowertheocean.com/otec-aquaculture//AS</w:t>
        </w:r>
      </w:hyperlink>
      <w:r w:rsidRPr="009153B3">
        <w:rPr>
          <w:rFonts w:eastAsia="Times New Roman" w:cs="Arial"/>
          <w:sz w:val="19"/>
          <w:szCs w:val="19"/>
        </w:rPr>
        <w:t>)</w:t>
      </w:r>
    </w:p>
    <w:p w:rsidR="001B3FB0" w:rsidRPr="009153B3" w:rsidRDefault="001B3FB0" w:rsidP="001B3FB0">
      <w:pPr>
        <w:shd w:val="clear" w:color="auto" w:fill="FFFFFF"/>
        <w:rPr>
          <w:rStyle w:val="StyleStyleBold12pt"/>
          <w:rFonts w:eastAsia="Times New Roman" w:cs="Arial"/>
          <w:b w:val="0"/>
          <w:bCs w:val="0"/>
          <w:color w:val="222222"/>
          <w:sz w:val="19"/>
          <w:szCs w:val="19"/>
        </w:rPr>
      </w:pPr>
    </w:p>
    <w:p w:rsidR="001B3FB0" w:rsidRPr="009153B3" w:rsidRDefault="001B3FB0" w:rsidP="001B3FB0">
      <w:pPr>
        <w:rPr>
          <w:rFonts w:cs="Arial"/>
          <w:sz w:val="23"/>
          <w:szCs w:val="23"/>
        </w:rPr>
      </w:pPr>
      <w:r w:rsidRPr="009153B3">
        <w:rPr>
          <w:rStyle w:val="StyleBoldUnderline"/>
        </w:rPr>
        <w:t xml:space="preserve">Fortunately, some </w:t>
      </w:r>
      <w:r w:rsidRPr="009153B3">
        <w:rPr>
          <w:rStyle w:val="StyleBoldUnderline"/>
          <w:highlight w:val="cyan"/>
        </w:rPr>
        <w:t>organizations and companies are developing sustainable methods and technologies for aquaculture</w:t>
      </w:r>
      <w:r w:rsidRPr="009153B3">
        <w:rPr>
          <w:rFonts w:cs="Arial"/>
          <w:sz w:val="23"/>
          <w:szCs w:val="23"/>
        </w:rPr>
        <w:t xml:space="preserve">. One recent advance that deserves attention is the water drawn by the pipes </w:t>
      </w:r>
      <w:r w:rsidRPr="009153B3">
        <w:rPr>
          <w:rStyle w:val="StyleBoldUnderline"/>
        </w:rPr>
        <w:t xml:space="preserve">of </w:t>
      </w:r>
      <w:r w:rsidRPr="009153B3">
        <w:rPr>
          <w:rStyle w:val="StyleBoldUnderline"/>
          <w:highlight w:val="cyan"/>
        </w:rPr>
        <w:t>Ocean Thermal Energy Conversion (OTEC)</w:t>
      </w:r>
      <w:r w:rsidRPr="009153B3">
        <w:rPr>
          <w:rFonts w:cs="Arial"/>
          <w:sz w:val="23"/>
          <w:szCs w:val="23"/>
        </w:rPr>
        <w:t xml:space="preserve"> plants OTEC </w:t>
      </w:r>
      <w:r w:rsidRPr="009153B3">
        <w:rPr>
          <w:rStyle w:val="StyleBoldUnderline"/>
          <w:highlight w:val="cyan"/>
        </w:rPr>
        <w:t>is a base-load renewable energy production process particularly suited for tropical zones</w:t>
      </w:r>
      <w:r w:rsidRPr="009153B3">
        <w:rPr>
          <w:rStyle w:val="StyleBoldUnderline"/>
        </w:rPr>
        <w:t xml:space="preserve">. By using the ocean’s abundant temperature differential between warm surface water and cold deep water, </w:t>
      </w:r>
      <w:r w:rsidRPr="009153B3">
        <w:rPr>
          <w:rStyle w:val="StyleBoldUnderline"/>
          <w:highlight w:val="cyan"/>
        </w:rPr>
        <w:t>OTEC technology generates both clean energy and fresh drinking water</w:t>
      </w:r>
      <w:r w:rsidRPr="009153B3">
        <w:rPr>
          <w:rFonts w:cs="Arial"/>
          <w:sz w:val="23"/>
          <w:szCs w:val="23"/>
        </w:rPr>
        <w:t xml:space="preserve">. Due to the technology’s looped system, under certain conditions </w:t>
      </w:r>
      <w:r w:rsidRPr="009153B3">
        <w:rPr>
          <w:rStyle w:val="StyleBoldUnderline"/>
          <w:highlight w:val="cyan"/>
        </w:rPr>
        <w:t xml:space="preserve">the water can be re-used for secondary applications including </w:t>
      </w:r>
      <w:hyperlink r:id="rId76" w:history="1">
        <w:r w:rsidRPr="009153B3">
          <w:rPr>
            <w:rStyle w:val="StyleBoldUnderline"/>
            <w:highlight w:val="cyan"/>
          </w:rPr>
          <w:t>desalination</w:t>
        </w:r>
      </w:hyperlink>
      <w:r w:rsidRPr="009153B3">
        <w:rPr>
          <w:rStyle w:val="StyleBoldUnderline"/>
          <w:highlight w:val="cyan"/>
        </w:rPr>
        <w:t xml:space="preserve"> to create fresh drinking water</w:t>
      </w:r>
      <w:r w:rsidRPr="009153B3">
        <w:rPr>
          <w:rFonts w:cs="Arial"/>
          <w:sz w:val="23"/>
          <w:szCs w:val="23"/>
          <w:highlight w:val="cyan"/>
        </w:rPr>
        <w:t xml:space="preserve">. </w:t>
      </w:r>
      <w:r w:rsidRPr="009153B3">
        <w:rPr>
          <w:rStyle w:val="StyleBoldUnderline"/>
          <w:highlight w:val="cyan"/>
        </w:rPr>
        <w:t>One</w:t>
      </w:r>
      <w:r w:rsidRPr="009153B3">
        <w:rPr>
          <w:rFonts w:cs="Arial"/>
          <w:sz w:val="23"/>
          <w:szCs w:val="23"/>
        </w:rPr>
        <w:t xml:space="preserve"> particularly </w:t>
      </w:r>
      <w:r w:rsidRPr="009153B3">
        <w:rPr>
          <w:rStyle w:val="StyleBoldUnderline"/>
          <w:highlight w:val="cyan"/>
        </w:rPr>
        <w:t>attractive by-product of OTEC plants is nutrient-rich and virtually pathogen-free water from the deep ocean</w:t>
      </w:r>
      <w:r w:rsidRPr="009153B3">
        <w:rPr>
          <w:rFonts w:cs="Arial"/>
          <w:sz w:val="23"/>
          <w:szCs w:val="23"/>
        </w:rPr>
        <w:t xml:space="preserve">. This water provides an optimal environment for various forms of aquaculture cultivation of both plants and animals. Through open-ocean fish farming (where adequate flushing ensures dilution of waste products), aquaculture can produce sustainable food supplies. Thus, </w:t>
      </w:r>
      <w:r w:rsidRPr="009153B3">
        <w:rPr>
          <w:rStyle w:val="StyleBoldUnderline"/>
          <w:highlight w:val="cyan"/>
        </w:rPr>
        <w:t>OTEC provides an attractive application to the aquaculture industry, especially in the face of current declines in commercial fishing stocks</w:t>
      </w:r>
      <w:r w:rsidRPr="009153B3">
        <w:rPr>
          <w:rStyle w:val="StyleBoldUnderline"/>
        </w:rPr>
        <w:t>.</w:t>
      </w:r>
      <w:r w:rsidRPr="009153B3">
        <w:rPr>
          <w:rFonts w:cs="Arial"/>
          <w:sz w:val="23"/>
          <w:szCs w:val="23"/>
        </w:rPr>
        <w:t xml:space="preserve"> The cold, deep seawater, available </w:t>
      </w:r>
      <w:r w:rsidRPr="009153B3">
        <w:rPr>
          <w:rStyle w:val="StyleBoldUnderline"/>
          <w:highlight w:val="cyan"/>
        </w:rPr>
        <w:t>as a result of producing renewable energy through OTEC</w:t>
      </w:r>
      <w:r w:rsidRPr="009153B3">
        <w:rPr>
          <w:rFonts w:cs="Arial"/>
          <w:sz w:val="23"/>
          <w:szCs w:val="23"/>
        </w:rPr>
        <w:t xml:space="preserve"> technologyhas numerous advantages for aquaculture systems: -Rich in dissolved nitrogen, carbon and phosphorus, </w:t>
      </w:r>
      <w:r w:rsidRPr="009153B3">
        <w:rPr>
          <w:rStyle w:val="StyleBoldUnderline"/>
          <w:highlight w:val="cyan"/>
        </w:rPr>
        <w:t>OTEC’s deep-ocean water contains chemicals that are essential for fish and plant growth</w:t>
      </w:r>
      <w:r w:rsidRPr="009153B3">
        <w:rPr>
          <w:rFonts w:cs="Arial"/>
          <w:sz w:val="23"/>
          <w:szCs w:val="23"/>
        </w:rPr>
        <w:t>. -</w:t>
      </w:r>
      <w:r w:rsidRPr="009153B3">
        <w:rPr>
          <w:rStyle w:val="StyleBoldUnderline"/>
          <w:highlight w:val="cyan"/>
        </w:rPr>
        <w:t>The</w:t>
      </w:r>
      <w:r w:rsidRPr="009153B3">
        <w:rPr>
          <w:rFonts w:cs="Arial"/>
          <w:sz w:val="23"/>
          <w:szCs w:val="23"/>
        </w:rPr>
        <w:t xml:space="preserve"> consistent </w:t>
      </w:r>
      <w:r w:rsidRPr="009153B3">
        <w:rPr>
          <w:rStyle w:val="StyleBoldUnderline"/>
          <w:highlight w:val="cyan"/>
        </w:rPr>
        <w:t>low temperature of OTEC water provides opportunities to culture valuable cold-water organisms both in native environments and in the tropics. -The</w:t>
      </w:r>
      <w:r w:rsidRPr="009153B3">
        <w:rPr>
          <w:rFonts w:cs="Arial"/>
          <w:sz w:val="23"/>
          <w:szCs w:val="23"/>
        </w:rPr>
        <w:t xml:space="preserve"> virtually </w:t>
      </w:r>
      <w:r w:rsidRPr="009153B3">
        <w:rPr>
          <w:rFonts w:cs="Arial"/>
          <w:sz w:val="23"/>
          <w:szCs w:val="23"/>
        </w:rPr>
        <w:lastRenderedPageBreak/>
        <w:t xml:space="preserve">pathogen-free </w:t>
      </w:r>
      <w:r w:rsidRPr="009153B3">
        <w:rPr>
          <w:rStyle w:val="StyleBoldUnderline"/>
          <w:highlight w:val="cyan"/>
        </w:rPr>
        <w:t>water pumped by OTEC allows disease-free cultivation of sensitive organisms</w:t>
      </w:r>
      <w:r w:rsidRPr="009153B3">
        <w:rPr>
          <w:rFonts w:cs="Arial"/>
          <w:sz w:val="23"/>
          <w:szCs w:val="23"/>
        </w:rPr>
        <w:t>. Aquaculture via deep seawater is not just a theory or hopeful expectation. The Natural Energy Laboratory of Hawaii Authority (</w:t>
      </w:r>
      <w:hyperlink r:id="rId77" w:history="1">
        <w:r w:rsidRPr="009153B3">
          <w:rPr>
            <w:rStyle w:val="StyleBoldUnderline"/>
            <w:highlight w:val="cyan"/>
          </w:rPr>
          <w:t>NELHA</w:t>
        </w:r>
      </w:hyperlink>
      <w:r w:rsidRPr="009153B3">
        <w:rPr>
          <w:rFonts w:cs="Arial"/>
          <w:sz w:val="23"/>
          <w:szCs w:val="23"/>
        </w:rPr>
        <w:t xml:space="preserve">) currently </w:t>
      </w:r>
      <w:r w:rsidRPr="009153B3">
        <w:rPr>
          <w:rStyle w:val="StyleBoldUnderline"/>
          <w:highlight w:val="cyan"/>
        </w:rPr>
        <w:t>utilizes cold deep seawater for both mature and developing commercial aquaculture applications</w:t>
      </w:r>
      <w:r w:rsidRPr="009153B3">
        <w:rPr>
          <w:rFonts w:cs="Arial"/>
          <w:sz w:val="23"/>
          <w:szCs w:val="23"/>
          <w:highlight w:val="cyan"/>
        </w:rPr>
        <w:t xml:space="preserve">. </w:t>
      </w:r>
      <w:r w:rsidRPr="009153B3">
        <w:rPr>
          <w:rStyle w:val="StyleBoldUnderline"/>
          <w:highlight w:val="cyan"/>
        </w:rPr>
        <w:t>NELHA</w:t>
      </w:r>
      <w:r w:rsidRPr="009153B3">
        <w:rPr>
          <w:rFonts w:cs="Arial"/>
          <w:sz w:val="23"/>
          <w:szCs w:val="23"/>
        </w:rPr>
        <w:t xml:space="preserve"> already </w:t>
      </w:r>
      <w:r w:rsidRPr="009153B3">
        <w:rPr>
          <w:rStyle w:val="StyleBoldUnderline"/>
          <w:highlight w:val="cyan"/>
        </w:rPr>
        <w:t>farms numerous seafood products including shrimp, lobster, oysters, abalone, tilapia, kampachi, flounder and salmon</w:t>
      </w:r>
      <w:r w:rsidRPr="009153B3">
        <w:rPr>
          <w:rFonts w:cs="Arial"/>
          <w:sz w:val="23"/>
          <w:szCs w:val="23"/>
        </w:rPr>
        <w:t xml:space="preserve">. Additionally, </w:t>
      </w:r>
      <w:r w:rsidRPr="009153B3">
        <w:rPr>
          <w:rStyle w:val="StyleBoldUnderline"/>
          <w:highlight w:val="cyan"/>
        </w:rPr>
        <w:t>aquaculture at NELHA includes the growing of microalgae for pharmaceuticals or biofuels, thus providing an input for humanitarian and environmentally friendly industries</w:t>
      </w:r>
    </w:p>
    <w:p w:rsidR="001B3FB0" w:rsidRPr="009153B3" w:rsidRDefault="001B3FB0" w:rsidP="001B3FB0">
      <w:pPr>
        <w:rPr>
          <w:rFonts w:cs="Arial"/>
          <w:sz w:val="23"/>
          <w:szCs w:val="23"/>
        </w:rPr>
      </w:pPr>
    </w:p>
    <w:p w:rsidR="00864ECE" w:rsidRPr="009153B3" w:rsidRDefault="00864ECE" w:rsidP="00864ECE">
      <w:pPr>
        <w:pStyle w:val="Heading3"/>
        <w:rPr>
          <w:rFonts w:eastAsia="Times New Roman"/>
        </w:rPr>
      </w:pPr>
      <w:r w:rsidRPr="009153B3">
        <w:rPr>
          <w:rFonts w:eastAsia="Times New Roman"/>
        </w:rPr>
        <w:lastRenderedPageBreak/>
        <w:t>Aquaculture Solvency – US Key</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US has unique advantages that make OTEC artificial upwelling very viable—solves fish stock depletions</w:t>
      </w:r>
    </w:p>
    <w:p w:rsidR="00864ECE" w:rsidRPr="009153B3" w:rsidRDefault="00864ECE" w:rsidP="00864ECE">
      <w:pPr>
        <w:rPr>
          <w:rFonts w:eastAsia="Calibri"/>
          <w:sz w:val="16"/>
          <w:szCs w:val="16"/>
        </w:rPr>
      </w:pPr>
      <w:proofErr w:type="gramStart"/>
      <w:r w:rsidRPr="009153B3">
        <w:rPr>
          <w:rFonts w:eastAsia="Calibri"/>
          <w:b/>
          <w:bCs/>
        </w:rPr>
        <w:t>Yoza et al 10</w:t>
      </w:r>
      <w:r w:rsidRPr="009153B3">
        <w:rPr>
          <w:rFonts w:eastAsia="Calibri"/>
          <w:sz w:val="16"/>
          <w:szCs w:val="16"/>
        </w:rPr>
        <w:t>—Hawaii Natural Energy Institute (Brandon A., Gérard C. Nihous, Patrick.</w:t>
      </w:r>
      <w:proofErr w:type="gramEnd"/>
      <w:r w:rsidRPr="009153B3">
        <w:rPr>
          <w:rFonts w:eastAsia="Calibri"/>
          <w:sz w:val="16"/>
          <w:szCs w:val="16"/>
        </w:rPr>
        <w:t xml:space="preserve"> K. Takahashi, Lars G. Golmen, Jan C. War, Koji Otsuka, Kazuyuki Ouchi, Stephen M. Masutani, May-June 2010, MARINE TECHNOLOGY SOCIETY JOURNAL, Volume 44,  Issue 3 , pp 80-87, Deep Ocean Water Resourcesin the 21st Century, rmf)</w:t>
      </w:r>
    </w:p>
    <w:p w:rsidR="00864ECE" w:rsidRPr="009153B3" w:rsidRDefault="00864ECE" w:rsidP="00864ECE">
      <w:pPr>
        <w:rPr>
          <w:rFonts w:eastAsia="Calibri"/>
          <w:b/>
        </w:rPr>
      </w:pPr>
      <w:r w:rsidRPr="009153B3">
        <w:rPr>
          <w:rFonts w:eastAsia="Calibri"/>
          <w:b/>
        </w:rPr>
        <w:t>***Note: AU=artificial upwelling</w:t>
      </w:r>
    </w:p>
    <w:p w:rsidR="00864ECE" w:rsidRPr="009153B3" w:rsidRDefault="00864ECE" w:rsidP="00864ECE">
      <w:pPr>
        <w:rPr>
          <w:rFonts w:eastAsia="Calibri"/>
          <w:b/>
          <w:sz w:val="16"/>
          <w:szCs w:val="16"/>
        </w:rPr>
      </w:pPr>
    </w:p>
    <w:p w:rsidR="00864ECE" w:rsidRPr="009153B3" w:rsidRDefault="00864ECE" w:rsidP="00864ECE">
      <w:pPr>
        <w:rPr>
          <w:rFonts w:eastAsia="Calibri"/>
          <w:sz w:val="16"/>
        </w:rPr>
      </w:pPr>
      <w:r w:rsidRPr="009153B3">
        <w:rPr>
          <w:rFonts w:eastAsia="Calibri"/>
          <w:bCs/>
          <w:u w:val="single"/>
        </w:rPr>
        <w:t>According to the F</w:t>
      </w:r>
      <w:r w:rsidRPr="009153B3">
        <w:rPr>
          <w:rFonts w:eastAsia="Calibri"/>
          <w:sz w:val="16"/>
        </w:rPr>
        <w:t xml:space="preserve">ood and </w:t>
      </w:r>
      <w:r w:rsidRPr="009153B3">
        <w:rPr>
          <w:rFonts w:eastAsia="Calibri"/>
          <w:bCs/>
          <w:u w:val="single"/>
        </w:rPr>
        <w:t>A</w:t>
      </w:r>
      <w:r w:rsidRPr="009153B3">
        <w:rPr>
          <w:rFonts w:eastAsia="Calibri"/>
          <w:sz w:val="16"/>
        </w:rPr>
        <w:t xml:space="preserve">griculture </w:t>
      </w:r>
      <w:r w:rsidRPr="009153B3">
        <w:rPr>
          <w:rFonts w:eastAsia="Calibri"/>
          <w:bCs/>
          <w:u w:val="single"/>
        </w:rPr>
        <w:t>O</w:t>
      </w:r>
      <w:r w:rsidRPr="009153B3">
        <w:rPr>
          <w:rFonts w:eastAsia="Calibri"/>
          <w:sz w:val="16"/>
        </w:rPr>
        <w:t xml:space="preserve">rganization </w:t>
      </w:r>
      <w:r w:rsidRPr="009153B3">
        <w:rPr>
          <w:rFonts w:eastAsia="Calibri"/>
          <w:bCs/>
          <w:u w:val="single"/>
        </w:rPr>
        <w:t>of the</w:t>
      </w:r>
      <w:r w:rsidRPr="009153B3">
        <w:rPr>
          <w:rFonts w:eastAsia="Calibri"/>
          <w:sz w:val="16"/>
        </w:rPr>
        <w:t xml:space="preserve"> </w:t>
      </w:r>
      <w:r w:rsidRPr="009153B3">
        <w:rPr>
          <w:rFonts w:eastAsia="Calibri"/>
          <w:bCs/>
          <w:u w:val="single"/>
        </w:rPr>
        <w:t>U</w:t>
      </w:r>
      <w:r w:rsidRPr="009153B3">
        <w:rPr>
          <w:rFonts w:eastAsia="Calibri"/>
          <w:sz w:val="16"/>
        </w:rPr>
        <w:t xml:space="preserve">nited </w:t>
      </w:r>
      <w:r w:rsidRPr="009153B3">
        <w:rPr>
          <w:rFonts w:eastAsia="Calibri"/>
          <w:bCs/>
          <w:u w:val="single"/>
        </w:rPr>
        <w:t>N</w:t>
      </w:r>
      <w:r w:rsidRPr="009153B3">
        <w:rPr>
          <w:rFonts w:eastAsia="Calibri"/>
          <w:sz w:val="16"/>
        </w:rPr>
        <w:t xml:space="preserve">ations, </w:t>
      </w:r>
      <w:r w:rsidRPr="009153B3">
        <w:rPr>
          <w:rFonts w:eastAsia="Calibri"/>
          <w:bCs/>
          <w:u w:val="single"/>
        </w:rPr>
        <w:t>the world’s commercial marine fisheries are currently fully exploited, overexploited, or depleted</w:t>
      </w:r>
      <w:r w:rsidRPr="009153B3">
        <w:rPr>
          <w:rFonts w:eastAsia="Calibri"/>
          <w:sz w:val="16"/>
        </w:rPr>
        <w:t xml:space="preserve">. Furthermore, anticipated </w:t>
      </w:r>
      <w:r w:rsidRPr="009153B3">
        <w:rPr>
          <w:rFonts w:eastAsia="Calibri"/>
          <w:bCs/>
          <w:u w:val="single"/>
        </w:rPr>
        <w:t>population growth suggests that the demand for seafood will double by the year 2025</w:t>
      </w:r>
      <w:r w:rsidRPr="009153B3">
        <w:rPr>
          <w:rFonts w:eastAsia="Calibri"/>
          <w:sz w:val="16"/>
        </w:rPr>
        <w:t xml:space="preserve">. Presently, </w:t>
      </w:r>
      <w:r w:rsidRPr="009153B3">
        <w:rPr>
          <w:rFonts w:eastAsia="Calibri"/>
          <w:bCs/>
          <w:u w:val="single"/>
        </w:rPr>
        <w:t xml:space="preserve">worldwide consumption of all animal products is 566 mmt per year, of which the oceans contribute only 12.1% </w:t>
      </w:r>
      <w:r w:rsidRPr="009153B3">
        <w:rPr>
          <w:rFonts w:eastAsia="Calibri"/>
          <w:sz w:val="16"/>
        </w:rPr>
        <w:t>from capture fisheries and less than 1% of our plant-derived food or fiber. Yet they cover over two thirds of the Earth’s surface and contain 97% of its water (National Oceanic and Atmospheric Administration [NOAA], 2008).</w:t>
      </w:r>
    </w:p>
    <w:p w:rsidR="00864ECE" w:rsidRPr="009153B3" w:rsidRDefault="00864ECE" w:rsidP="00864ECE">
      <w:pPr>
        <w:rPr>
          <w:rFonts w:eastAsia="Calibri"/>
          <w:sz w:val="16"/>
        </w:rPr>
      </w:pPr>
      <w:r w:rsidRPr="009153B3">
        <w:rPr>
          <w:rFonts w:eastAsia="Calibri"/>
          <w:sz w:val="16"/>
        </w:rPr>
        <w:t xml:space="preserve">The expected increase in global meat supply between 1993 and 2030 is more than the present total worldwide production of all seafood from capture fisheries and is more than twice that of global aquaculture production. Presently, </w:t>
      </w:r>
      <w:r w:rsidRPr="009153B3">
        <w:rPr>
          <w:rFonts w:eastAsia="Calibri"/>
          <w:bCs/>
          <w:u w:val="single"/>
        </w:rPr>
        <w:t>it is estimated that offshore or true open ocean aquaculture contributes no more than about 20,000 mt per year of the 42 mmt produced by aquaculture worldwide</w:t>
      </w:r>
      <w:r w:rsidRPr="009153B3">
        <w:rPr>
          <w:rFonts w:eastAsia="Calibri"/>
          <w:sz w:val="16"/>
        </w:rPr>
        <w:t xml:space="preserve"> </w:t>
      </w:r>
      <w:r w:rsidRPr="009153B3">
        <w:rPr>
          <w:rFonts w:eastAsia="Calibri"/>
          <w:bCs/>
          <w:u w:val="single"/>
        </w:rPr>
        <w:t>and is unlikely to increase to more than 2 mmt by 2030</w:t>
      </w:r>
      <w:r w:rsidRPr="009153B3">
        <w:rPr>
          <w:rFonts w:eastAsia="Calibri"/>
          <w:sz w:val="16"/>
        </w:rPr>
        <w:t xml:space="preserve">. This does not mean it will never be more significant, but to reach its full potential, development of offshore aquaculture will take more than 25 years (NOAA, 2008). </w:t>
      </w:r>
    </w:p>
    <w:p w:rsidR="00864ECE" w:rsidRPr="009153B3" w:rsidRDefault="00864ECE" w:rsidP="00864ECE">
      <w:pPr>
        <w:rPr>
          <w:rFonts w:eastAsia="Calibri"/>
          <w:b/>
          <w:iCs/>
          <w:u w:val="single"/>
          <w:bdr w:val="single" w:sz="18" w:space="0" w:color="auto"/>
        </w:rPr>
      </w:pPr>
      <w:r w:rsidRPr="009153B3">
        <w:rPr>
          <w:rFonts w:eastAsia="Calibri"/>
          <w:sz w:val="16"/>
        </w:rPr>
        <w:t xml:space="preserve">Although </w:t>
      </w:r>
      <w:r w:rsidRPr="009153B3">
        <w:rPr>
          <w:rFonts w:eastAsia="Calibri"/>
          <w:bCs/>
          <w:u w:val="single"/>
        </w:rPr>
        <w:t>conventional mariculture</w:t>
      </w:r>
      <w:r w:rsidRPr="009153B3">
        <w:rPr>
          <w:rFonts w:eastAsia="Calibri"/>
          <w:sz w:val="16"/>
        </w:rPr>
        <w:t>— both coastal and offshore—can increase the availability of marketable fin and shellfish (Kirke, 2003; Mckinley and Takahashi, 1991</w:t>
      </w:r>
      <w:proofErr w:type="gramStart"/>
      <w:r w:rsidRPr="009153B3">
        <w:rPr>
          <w:rFonts w:eastAsia="Calibri"/>
          <w:sz w:val="16"/>
        </w:rPr>
        <w:t>;Othmer</w:t>
      </w:r>
      <w:proofErr w:type="gramEnd"/>
      <w:r w:rsidRPr="009153B3">
        <w:rPr>
          <w:rFonts w:eastAsia="Calibri"/>
          <w:sz w:val="16"/>
        </w:rPr>
        <w:t xml:space="preserve"> andRoels, 1973; Paul et al., 1978; Pshenichnyj and Vershinskij, 1985; Rodde et al., 1976; Roels et al., 1980), it </w:t>
      </w:r>
      <w:r w:rsidRPr="009153B3">
        <w:rPr>
          <w:rFonts w:eastAsia="Calibri"/>
          <w:bCs/>
          <w:u w:val="single"/>
        </w:rPr>
        <w:t>often comes at the expense of continued depletion of less popular wild species used for feed</w:t>
      </w:r>
      <w:r w:rsidRPr="009153B3">
        <w:rPr>
          <w:rFonts w:eastAsia="Calibri"/>
          <w:sz w:val="16"/>
        </w:rPr>
        <w:t xml:space="preserve">. </w:t>
      </w:r>
      <w:r w:rsidRPr="009153B3">
        <w:rPr>
          <w:rFonts w:eastAsia="Calibri"/>
          <w:b/>
          <w:iCs/>
          <w:u w:val="single"/>
          <w:bdr w:val="single" w:sz="18" w:space="0" w:color="auto"/>
        </w:rPr>
        <w:t>AU, on the other hand, has the potential to revitalize depleted fish stocks at all levels.</w:t>
      </w:r>
    </w:p>
    <w:p w:rsidR="00864ECE" w:rsidRPr="009153B3" w:rsidRDefault="00864ECE" w:rsidP="00864ECE">
      <w:pPr>
        <w:rPr>
          <w:rFonts w:eastAsia="Calibri"/>
          <w:sz w:val="16"/>
          <w:szCs w:val="16"/>
        </w:rPr>
      </w:pPr>
      <w:r w:rsidRPr="009153B3">
        <w:rPr>
          <w:rFonts w:eastAsia="Calibri"/>
          <w:sz w:val="16"/>
          <w:szCs w:val="16"/>
        </w:rPr>
        <w:t>To justify private investment in AU, means need to be developed to ensure that investors are guaranteed sufficient rights of harvest. This may be problematic because AU seeks to enhance entire ecosystems and therefore its benefits will likely be dispersed over large regions of ocean and will not be easily managed. New regulations to limit fishing access in AU zones may also need to be considered. These issues probably will not be of significant concern for public-funded AU initiatives conducted within a country’s EEZ.</w:t>
      </w:r>
    </w:p>
    <w:p w:rsidR="00864ECE" w:rsidRPr="009153B3" w:rsidRDefault="00864ECE" w:rsidP="00864ECE">
      <w:pPr>
        <w:rPr>
          <w:rFonts w:eastAsia="Calibri"/>
          <w:sz w:val="16"/>
        </w:rPr>
      </w:pPr>
      <w:r w:rsidRPr="009153B3">
        <w:rPr>
          <w:rFonts w:eastAsia="Calibri"/>
          <w:sz w:val="16"/>
        </w:rPr>
        <w:t xml:space="preserve">An alternative involves the integration of AU with offshore mariculture. </w:t>
      </w:r>
      <w:r w:rsidRPr="009153B3">
        <w:rPr>
          <w:rFonts w:eastAsia="Calibri"/>
          <w:bCs/>
          <w:u w:val="single"/>
        </w:rPr>
        <w:t xml:space="preserve">The United States presents a number of advantages </w:t>
      </w:r>
      <w:r w:rsidRPr="009153B3">
        <w:rPr>
          <w:rFonts w:eastAsia="Calibri"/>
          <w:sz w:val="16"/>
        </w:rPr>
        <w:t>for offshore aquaculture production:</w:t>
      </w:r>
    </w:p>
    <w:p w:rsidR="00864ECE" w:rsidRPr="009153B3" w:rsidRDefault="00864ECE" w:rsidP="00864ECE">
      <w:pPr>
        <w:rPr>
          <w:rFonts w:eastAsia="Calibri"/>
          <w:bCs/>
          <w:u w:val="single"/>
        </w:rPr>
      </w:pPr>
      <w:r w:rsidRPr="009153B3">
        <w:rPr>
          <w:rFonts w:ascii="Times New Roman" w:eastAsia="Calibri" w:hAnsi="Times New Roman" w:cs="Times New Roman"/>
        </w:rPr>
        <w:t>■</w:t>
      </w:r>
      <w:r w:rsidRPr="009153B3">
        <w:rPr>
          <w:rFonts w:eastAsia="Calibri"/>
        </w:rPr>
        <w:t xml:space="preserve"> </w:t>
      </w:r>
      <w:proofErr w:type="gramStart"/>
      <w:r w:rsidRPr="009153B3">
        <w:rPr>
          <w:rFonts w:eastAsia="Calibri"/>
          <w:bCs/>
          <w:u w:val="single"/>
        </w:rPr>
        <w:t>huge</w:t>
      </w:r>
      <w:proofErr w:type="gramEnd"/>
      <w:r w:rsidRPr="009153B3">
        <w:rPr>
          <w:rFonts w:eastAsia="Calibri"/>
          <w:bCs/>
          <w:u w:val="single"/>
        </w:rPr>
        <w:t xml:space="preserve"> area in which to farm(the U.S. EEZ)</w:t>
      </w:r>
    </w:p>
    <w:p w:rsidR="00864ECE" w:rsidRPr="009153B3" w:rsidRDefault="00864ECE" w:rsidP="00864ECE">
      <w:pPr>
        <w:rPr>
          <w:rFonts w:eastAsia="Calibri"/>
          <w:sz w:val="16"/>
          <w:szCs w:val="16"/>
        </w:rPr>
      </w:pPr>
      <w:r w:rsidRPr="009153B3">
        <w:rPr>
          <w:rFonts w:ascii="Times New Roman" w:eastAsia="Calibri" w:hAnsi="Times New Roman" w:cs="Times New Roman"/>
          <w:sz w:val="16"/>
          <w:szCs w:val="16"/>
        </w:rPr>
        <w:t>■</w:t>
      </w:r>
      <w:r w:rsidRPr="009153B3">
        <w:rPr>
          <w:rFonts w:eastAsia="Calibri"/>
          <w:sz w:val="16"/>
          <w:szCs w:val="16"/>
        </w:rPr>
        <w:t xml:space="preserve"> </w:t>
      </w:r>
      <w:proofErr w:type="gramStart"/>
      <w:r w:rsidRPr="009153B3">
        <w:rPr>
          <w:rFonts w:eastAsia="Calibri"/>
          <w:sz w:val="16"/>
          <w:szCs w:val="16"/>
        </w:rPr>
        <w:t>well-developed</w:t>
      </w:r>
      <w:proofErr w:type="gramEnd"/>
      <w:r w:rsidRPr="009153B3">
        <w:rPr>
          <w:rFonts w:eastAsia="Calibri"/>
          <w:sz w:val="16"/>
          <w:szCs w:val="16"/>
        </w:rPr>
        <w:t xml:space="preserve"> coastal infrastructure</w:t>
      </w:r>
    </w:p>
    <w:p w:rsidR="00864ECE" w:rsidRPr="009153B3" w:rsidRDefault="00864ECE" w:rsidP="00864ECE">
      <w:pPr>
        <w:rPr>
          <w:rFonts w:eastAsia="Calibri"/>
          <w:bCs/>
          <w:u w:val="single"/>
        </w:rPr>
      </w:pPr>
      <w:r w:rsidRPr="009153B3">
        <w:rPr>
          <w:rFonts w:ascii="Times New Roman" w:eastAsia="Calibri" w:hAnsi="Times New Roman" w:cs="Times New Roman"/>
        </w:rPr>
        <w:t>■</w:t>
      </w:r>
      <w:r w:rsidRPr="009153B3">
        <w:rPr>
          <w:rFonts w:eastAsia="Calibri"/>
        </w:rPr>
        <w:t xml:space="preserve"> </w:t>
      </w:r>
      <w:proofErr w:type="gramStart"/>
      <w:r w:rsidRPr="009153B3">
        <w:rPr>
          <w:rFonts w:eastAsia="Calibri"/>
          <w:bCs/>
          <w:u w:val="single"/>
        </w:rPr>
        <w:t>strong</w:t>
      </w:r>
      <w:proofErr w:type="gramEnd"/>
      <w:r w:rsidRPr="009153B3">
        <w:rPr>
          <w:rFonts w:eastAsia="Calibri"/>
          <w:bCs/>
          <w:u w:val="single"/>
        </w:rPr>
        <w:t xml:space="preserve"> home market</w:t>
      </w:r>
    </w:p>
    <w:p w:rsidR="00864ECE" w:rsidRPr="009153B3" w:rsidRDefault="00864ECE" w:rsidP="00864ECE">
      <w:pPr>
        <w:rPr>
          <w:rFonts w:eastAsia="Calibri"/>
          <w:bCs/>
          <w:u w:val="single"/>
        </w:rPr>
      </w:pPr>
      <w:r w:rsidRPr="009153B3">
        <w:rPr>
          <w:rFonts w:ascii="Times New Roman" w:eastAsia="Calibri" w:hAnsi="Times New Roman" w:cs="Times New Roman"/>
        </w:rPr>
        <w:t>■</w:t>
      </w:r>
      <w:r w:rsidRPr="009153B3">
        <w:rPr>
          <w:rFonts w:eastAsia="Calibri"/>
        </w:rPr>
        <w:t xml:space="preserve"> </w:t>
      </w:r>
      <w:proofErr w:type="gramStart"/>
      <w:r w:rsidRPr="009153B3">
        <w:rPr>
          <w:rFonts w:eastAsia="Calibri"/>
          <w:bCs/>
          <w:u w:val="single"/>
        </w:rPr>
        <w:t>excellent</w:t>
      </w:r>
      <w:proofErr w:type="gramEnd"/>
      <w:r w:rsidRPr="009153B3">
        <w:rPr>
          <w:rFonts w:eastAsia="Calibri"/>
          <w:bCs/>
          <w:u w:val="single"/>
        </w:rPr>
        <w:t xml:space="preserve"> fresh and frozen food distribution systems</w:t>
      </w:r>
    </w:p>
    <w:p w:rsidR="00864ECE" w:rsidRPr="009153B3" w:rsidRDefault="00864ECE" w:rsidP="00864ECE">
      <w:pPr>
        <w:rPr>
          <w:rFonts w:eastAsia="Calibri"/>
          <w:bCs/>
          <w:u w:val="single"/>
        </w:rPr>
      </w:pPr>
      <w:r w:rsidRPr="009153B3">
        <w:rPr>
          <w:rFonts w:ascii="Times New Roman" w:eastAsia="Calibri" w:hAnsi="Times New Roman" w:cs="Times New Roman"/>
        </w:rPr>
        <w:t>■</w:t>
      </w:r>
      <w:r w:rsidRPr="009153B3">
        <w:rPr>
          <w:rFonts w:eastAsia="Calibri"/>
        </w:rPr>
        <w:t xml:space="preserve"> </w:t>
      </w:r>
      <w:r w:rsidRPr="009153B3">
        <w:rPr>
          <w:rFonts w:eastAsia="Calibri"/>
          <w:bCs/>
          <w:u w:val="single"/>
        </w:rPr>
        <w:t>high-value niche markets for fresh, whole, live, eco-label, or certified products</w:t>
      </w:r>
    </w:p>
    <w:p w:rsidR="00864ECE" w:rsidRPr="009153B3" w:rsidRDefault="00864ECE" w:rsidP="00864ECE">
      <w:pPr>
        <w:rPr>
          <w:rFonts w:eastAsia="Calibri"/>
          <w:sz w:val="16"/>
          <w:szCs w:val="16"/>
        </w:rPr>
      </w:pPr>
      <w:r w:rsidRPr="009153B3">
        <w:rPr>
          <w:rFonts w:ascii="Times New Roman" w:eastAsia="Calibri" w:hAnsi="Times New Roman" w:cs="Times New Roman"/>
          <w:sz w:val="16"/>
          <w:szCs w:val="16"/>
        </w:rPr>
        <w:t>■</w:t>
      </w:r>
      <w:r w:rsidRPr="009153B3">
        <w:rPr>
          <w:rFonts w:eastAsia="Calibri"/>
          <w:sz w:val="16"/>
          <w:szCs w:val="16"/>
        </w:rPr>
        <w:t xml:space="preserve"> educated workforce and people with excellent animal husbandry skills</w:t>
      </w:r>
    </w:p>
    <w:p w:rsidR="00864ECE" w:rsidRPr="009153B3" w:rsidRDefault="00864ECE" w:rsidP="00864ECE">
      <w:pPr>
        <w:rPr>
          <w:rFonts w:eastAsia="Calibri"/>
          <w:bCs/>
          <w:u w:val="single"/>
        </w:rPr>
      </w:pPr>
      <w:r w:rsidRPr="009153B3">
        <w:rPr>
          <w:rFonts w:ascii="Times New Roman" w:eastAsia="Calibri" w:hAnsi="Times New Roman" w:cs="Times New Roman"/>
        </w:rPr>
        <w:t>■</w:t>
      </w:r>
      <w:r w:rsidRPr="009153B3">
        <w:rPr>
          <w:rFonts w:eastAsia="Calibri"/>
        </w:rPr>
        <w:t xml:space="preserve"> </w:t>
      </w:r>
      <w:r w:rsidRPr="009153B3">
        <w:rPr>
          <w:rFonts w:eastAsia="Calibri"/>
          <w:bCs/>
          <w:u w:val="single"/>
        </w:rPr>
        <w:t>U.S.-produced feed ingredients</w:t>
      </w:r>
    </w:p>
    <w:p w:rsidR="00864ECE" w:rsidRPr="009153B3" w:rsidRDefault="00864ECE" w:rsidP="00864ECE">
      <w:pPr>
        <w:rPr>
          <w:rFonts w:eastAsia="Calibri"/>
          <w:bCs/>
          <w:u w:val="single"/>
        </w:rPr>
      </w:pPr>
      <w:r w:rsidRPr="009153B3">
        <w:rPr>
          <w:rFonts w:ascii="Times New Roman" w:eastAsia="Calibri" w:hAnsi="Times New Roman" w:cs="Times New Roman"/>
          <w:bCs/>
          <w:u w:val="single"/>
        </w:rPr>
        <w:t>■</w:t>
      </w:r>
      <w:r w:rsidRPr="009153B3">
        <w:rPr>
          <w:rFonts w:eastAsia="Calibri"/>
          <w:bCs/>
          <w:u w:val="single"/>
        </w:rPr>
        <w:t xml:space="preserve"> </w:t>
      </w:r>
      <w:proofErr w:type="gramStart"/>
      <w:r w:rsidRPr="009153B3">
        <w:rPr>
          <w:rFonts w:eastAsia="Calibri"/>
          <w:bCs/>
          <w:u w:val="single"/>
        </w:rPr>
        <w:t>strong</w:t>
      </w:r>
      <w:proofErr w:type="gramEnd"/>
      <w:r w:rsidRPr="009153B3">
        <w:rPr>
          <w:rFonts w:eastAsia="Calibri"/>
          <w:bCs/>
          <w:u w:val="single"/>
        </w:rPr>
        <w:t xml:space="preserve"> property laws</w:t>
      </w:r>
    </w:p>
    <w:p w:rsidR="00864ECE" w:rsidRPr="009153B3" w:rsidRDefault="00864ECE" w:rsidP="00864ECE">
      <w:pPr>
        <w:rPr>
          <w:rFonts w:eastAsia="Calibri"/>
        </w:rPr>
      </w:pPr>
      <w:r w:rsidRPr="009153B3">
        <w:rPr>
          <w:rFonts w:ascii="Times New Roman" w:eastAsia="Calibri" w:hAnsi="Times New Roman" w:cs="Times New Roman"/>
        </w:rPr>
        <w:t>■</w:t>
      </w:r>
      <w:r w:rsidRPr="009153B3">
        <w:rPr>
          <w:rFonts w:eastAsia="Calibri"/>
        </w:rPr>
        <w:t xml:space="preserve"> </w:t>
      </w:r>
      <w:proofErr w:type="gramStart"/>
      <w:r w:rsidRPr="009153B3">
        <w:rPr>
          <w:rFonts w:eastAsia="Calibri"/>
          <w:bCs/>
          <w:u w:val="single"/>
        </w:rPr>
        <w:t>leading</w:t>
      </w:r>
      <w:proofErr w:type="gramEnd"/>
      <w:r w:rsidRPr="009153B3">
        <w:rPr>
          <w:rFonts w:eastAsia="Calibri"/>
          <w:bCs/>
          <w:u w:val="single"/>
        </w:rPr>
        <w:t xml:space="preserve"> offshore aquaculture equipment designers and manufacturers</w:t>
      </w:r>
    </w:p>
    <w:p w:rsidR="00864ECE" w:rsidRPr="009153B3" w:rsidRDefault="00864ECE" w:rsidP="00864ECE">
      <w:pPr>
        <w:rPr>
          <w:rFonts w:eastAsia="Calibri"/>
          <w:sz w:val="16"/>
          <w:szCs w:val="16"/>
        </w:rPr>
      </w:pPr>
      <w:r w:rsidRPr="009153B3">
        <w:rPr>
          <w:rFonts w:ascii="Times New Roman" w:eastAsia="Calibri" w:hAnsi="Times New Roman" w:cs="Times New Roman"/>
          <w:sz w:val="16"/>
          <w:szCs w:val="16"/>
        </w:rPr>
        <w:t>■</w:t>
      </w:r>
      <w:r w:rsidRPr="009153B3">
        <w:rPr>
          <w:rFonts w:eastAsia="Calibri"/>
          <w:sz w:val="16"/>
          <w:szCs w:val="16"/>
        </w:rPr>
        <w:t xml:space="preserve"> </w:t>
      </w:r>
      <w:proofErr w:type="gramStart"/>
      <w:r w:rsidRPr="009153B3">
        <w:rPr>
          <w:rFonts w:eastAsia="Calibri"/>
          <w:sz w:val="16"/>
          <w:szCs w:val="16"/>
        </w:rPr>
        <w:t>strong</w:t>
      </w:r>
      <w:proofErr w:type="gramEnd"/>
      <w:r w:rsidRPr="009153B3">
        <w:rPr>
          <w:rFonts w:eastAsia="Calibri"/>
          <w:sz w:val="16"/>
          <w:szCs w:val="16"/>
        </w:rPr>
        <w:t xml:space="preserve"> research and extension capabilities</w:t>
      </w:r>
    </w:p>
    <w:p w:rsidR="00864ECE" w:rsidRPr="009153B3" w:rsidRDefault="00864ECE" w:rsidP="00864ECE">
      <w:pPr>
        <w:rPr>
          <w:rFonts w:eastAsia="Calibri"/>
          <w:sz w:val="16"/>
        </w:rPr>
      </w:pPr>
      <w:r w:rsidRPr="009153B3">
        <w:rPr>
          <w:rFonts w:eastAsia="Calibri"/>
          <w:b/>
          <w:iCs/>
          <w:u w:val="single"/>
          <w:bdr w:val="single" w:sz="18" w:space="0" w:color="auto"/>
        </w:rPr>
        <w:t xml:space="preserve">Using AU for enhanced productivity, the presence of a physical structure to build containment structures from and power production through OTEC can offset the costs of feed, construction, and energy </w:t>
      </w:r>
      <w:r w:rsidRPr="009153B3">
        <w:rPr>
          <w:rFonts w:eastAsia="Calibri"/>
          <w:sz w:val="16"/>
        </w:rPr>
        <w:t>(NOAA, 2008).</w:t>
      </w:r>
    </w:p>
    <w:p w:rsidR="009866E4" w:rsidRPr="009153B3" w:rsidRDefault="009866E4" w:rsidP="00864ECE">
      <w:pPr>
        <w:rPr>
          <w:rFonts w:eastAsia="Calibri"/>
          <w:sz w:val="16"/>
        </w:rPr>
      </w:pPr>
    </w:p>
    <w:p w:rsidR="009866E4" w:rsidRPr="009153B3" w:rsidRDefault="009866E4" w:rsidP="009866E4">
      <w:pPr>
        <w:pStyle w:val="Heading3"/>
      </w:pPr>
      <w:r w:rsidRPr="009153B3">
        <w:lastRenderedPageBreak/>
        <w:t xml:space="preserve">Aquaculture Solvency </w:t>
      </w:r>
    </w:p>
    <w:p w:rsidR="009866E4" w:rsidRPr="009153B3" w:rsidRDefault="009866E4" w:rsidP="009866E4"/>
    <w:p w:rsidR="009866E4" w:rsidRPr="009153B3" w:rsidRDefault="009866E4" w:rsidP="009866E4">
      <w:pPr>
        <w:keepNext/>
        <w:keepLines/>
        <w:spacing w:before="40"/>
        <w:outlineLvl w:val="3"/>
        <w:rPr>
          <w:rFonts w:eastAsia="Times New Roman" w:cs="Times New Roman"/>
          <w:b/>
          <w:iCs/>
        </w:rPr>
      </w:pPr>
      <w:r w:rsidRPr="009153B3">
        <w:rPr>
          <w:rFonts w:eastAsia="Times New Roman" w:cs="Times New Roman"/>
          <w:b/>
          <w:iCs/>
        </w:rPr>
        <w:t xml:space="preserve">OTEC can improve aquaculture-redistribution of nutrient rich water increases fishery production. </w:t>
      </w:r>
    </w:p>
    <w:p w:rsidR="009866E4" w:rsidRPr="009153B3" w:rsidRDefault="009866E4" w:rsidP="009866E4">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417-418, Oxford University press for the John Hopkins University, 1994, accessed at the University of Michigan Library//{fishnets}</w:t>
      </w:r>
    </w:p>
    <w:p w:rsidR="009866E4" w:rsidRPr="009153B3" w:rsidRDefault="009866E4" w:rsidP="009866E4">
      <w:pPr>
        <w:rPr>
          <w:rFonts w:eastAsia="Calibri" w:cs="Times-Roman"/>
          <w:sz w:val="16"/>
          <w:szCs w:val="20"/>
        </w:rPr>
      </w:pPr>
      <w:r w:rsidRPr="009153B3">
        <w:rPr>
          <w:rFonts w:eastAsia="Calibri" w:cs="Times New Roman"/>
          <w:u w:val="single"/>
        </w:rPr>
        <w:t>Deep-sea water is uniformly cold and rich in nutrients such as nitrate and phosphate that are necessary for plant growth</w:t>
      </w:r>
      <w:r w:rsidRPr="009153B3">
        <w:rPr>
          <w:rFonts w:eastAsia="Calibri" w:cs="Times-Roman"/>
          <w:sz w:val="16"/>
          <w:szCs w:val="20"/>
        </w:rPr>
        <w:t xml:space="preserve">. In tropical and subtropical areas, </w:t>
      </w:r>
      <w:r w:rsidRPr="009153B3">
        <w:rPr>
          <w:rFonts w:eastAsia="Calibri" w:cs="Times New Roman"/>
          <w:u w:val="single"/>
        </w:rPr>
        <w:t>the temperature difference between the warm surface water and the cold deep water can be used for land-based ocean-thermal power generation or other cooling applications</w:t>
      </w:r>
      <w:r w:rsidRPr="009153B3">
        <w:rPr>
          <w:rFonts w:eastAsia="Calibri" w:cs="Times-Roman"/>
          <w:sz w:val="16"/>
          <w:szCs w:val="20"/>
        </w:rPr>
        <w:t xml:space="preserve"> such as air conditioning, ice making, desalination, cooling of refineries, seawater temperature control, etc</w:t>
      </w:r>
      <w:r w:rsidRPr="009153B3">
        <w:rPr>
          <w:rFonts w:eastAsia="Calibri" w:cs="Times New Roman"/>
          <w:u w:val="single"/>
        </w:rPr>
        <w:t>. Once the deep-sea water is brought up to the surface, the use of both the cold temperature and the nutrient content is likely to be more advantageous than the use of only one of them.</w:t>
      </w:r>
      <w:r w:rsidRPr="009153B3">
        <w:rPr>
          <w:rFonts w:eastAsia="Calibri" w:cs="Times-Roman"/>
          <w:sz w:val="16"/>
          <w:szCs w:val="20"/>
        </w:rPr>
        <w:t xml:space="preserve"> Technical feasibility of artificial upwelling mariculture at Hawaii and St. Croix (Roels, 1975) indicated that the gross sales value of the potential mariculture yield from a given volume of deep-sea water may be several times that of the sales value of the power generated by OTEC from the same volume of deep-sea water. Utilizing both the nutrient content and the cold temperature of the deep-sea water may therefore make OTEC power generation from small installations (5-20 MW) economically attractive.</w:t>
      </w:r>
      <w:r w:rsidRPr="009153B3">
        <w:rPr>
          <w:rFonts w:eastAsia="Calibri" w:cs="Times New Roman"/>
          <w:u w:val="single"/>
        </w:rPr>
        <w:t xml:space="preserve"> </w:t>
      </w:r>
      <w:r w:rsidRPr="009153B3">
        <w:rPr>
          <w:rFonts w:eastAsia="Calibri" w:cs="Times-Roman"/>
          <w:sz w:val="16"/>
          <w:szCs w:val="20"/>
        </w:rPr>
        <w:t xml:space="preserve">A comparison of nutrients of deep-sea and surface water at St. Croix (Roels, 1980) is shown in Table 9-9. </w:t>
      </w:r>
      <w:r w:rsidRPr="009153B3">
        <w:rPr>
          <w:rFonts w:eastAsia="Calibri" w:cs="Times New Roman"/>
          <w:u w:val="single"/>
        </w:rPr>
        <w:t>The artificial upwelling of the OTEC plant nutrients</w:t>
      </w:r>
      <w:r w:rsidRPr="009153B3">
        <w:rPr>
          <w:rFonts w:eastAsia="Calibri" w:cs="Times-Roman"/>
          <w:sz w:val="16"/>
          <w:szCs w:val="20"/>
        </w:rPr>
        <w:t xml:space="preserve"> (nitrate, phosphate, and silicate) </w:t>
      </w:r>
      <w:r w:rsidRPr="009153B3">
        <w:rPr>
          <w:rFonts w:eastAsia="Calibri" w:cs="Times New Roman"/>
          <w:u w:val="single"/>
        </w:rPr>
        <w:t>in the discharged water may locally enhance the growth of phytoplankton, which is the base of marine food chains. Thus the upwelling and nutrient redistribution may increase the local fishery production</w:t>
      </w:r>
      <w:r w:rsidRPr="009153B3">
        <w:rPr>
          <w:rFonts w:eastAsia="Calibri" w:cs="Times-Roman"/>
          <w:sz w:val="16"/>
          <w:szCs w:val="20"/>
        </w:rPr>
        <w:t xml:space="preserve">. During the OTEC-1 study (Sullivan et al., 1981), the nitrate concentration of the near field was estimated to be </w:t>
      </w:r>
      <w:proofErr w:type="gramStart"/>
      <w:r w:rsidRPr="009153B3">
        <w:rPr>
          <w:rFonts w:eastAsia="Calibri" w:cs="Times-Roman"/>
          <w:sz w:val="16"/>
          <w:szCs w:val="20"/>
        </w:rPr>
        <w:t>15 jug atoms/liter</w:t>
      </w:r>
      <w:proofErr w:type="gramEnd"/>
      <w:r w:rsidRPr="009153B3">
        <w:rPr>
          <w:rFonts w:eastAsia="Calibri" w:cs="Times-Roman"/>
          <w:sz w:val="16"/>
          <w:szCs w:val="20"/>
        </w:rPr>
        <w:t xml:space="preserve"> and diluted by a factor of 10 by dispersion at the plume limits. Thus the overall effect of the local increase in the growth of phytoplankton was small. </w:t>
      </w:r>
      <w:r w:rsidRPr="009153B3">
        <w:rPr>
          <w:rFonts w:eastAsia="Calibri" w:cs="Times New Roman"/>
          <w:u w:val="single"/>
        </w:rPr>
        <w:t>However, deep-sea water can also be pumped into ponds on shore where planktonic algae are grown as food for filter-feeding shellfish</w:t>
      </w:r>
      <w:r w:rsidRPr="009153B3">
        <w:rPr>
          <w:rFonts w:eastAsia="Calibri" w:cs="Times-Roman"/>
          <w:sz w:val="16"/>
          <w:szCs w:val="20"/>
        </w:rPr>
        <w:t xml:space="preserve"> (oysters, clams, and scallops) </w:t>
      </w:r>
      <w:r w:rsidRPr="009153B3">
        <w:rPr>
          <w:rFonts w:eastAsia="Calibri" w:cs="Times New Roman"/>
          <w:u w:val="single"/>
        </w:rPr>
        <w:t>in a controlled food chain</w:t>
      </w:r>
      <w:r w:rsidRPr="009153B3">
        <w:rPr>
          <w:rFonts w:eastAsia="Calibri" w:cs="Times-Roman"/>
          <w:sz w:val="16"/>
          <w:szCs w:val="20"/>
        </w:rPr>
        <w:t>. The productivity of the controlled system may be much higher than that of the natural upwelling system because the deep water is not diluted with nutrient-poor surface water.</w:t>
      </w:r>
      <w:r w:rsidRPr="009153B3">
        <w:rPr>
          <w:rFonts w:eastAsia="Calibri" w:cs="Times New Roman"/>
          <w:u w:val="single"/>
        </w:rPr>
        <w:t xml:space="preserve"> The deep water is also free of pollutants, parasites, predators, and diseases harmful to shellfish. It appears that the nutrient content of deep water converted into animal protein could contribute greatly to the economic success of OTEC power generation</w:t>
      </w:r>
      <w:r w:rsidRPr="009153B3">
        <w:rPr>
          <w:rFonts w:eastAsia="Calibri" w:cs="Times-Roman"/>
          <w:sz w:val="16"/>
          <w:szCs w:val="20"/>
        </w:rPr>
        <w:t xml:space="preserve"> (Gauthier, 1985; Daniel, 1990).</w:t>
      </w:r>
    </w:p>
    <w:p w:rsidR="009866E4" w:rsidRPr="009153B3" w:rsidRDefault="009866E4" w:rsidP="009866E4"/>
    <w:p w:rsidR="001D13E2" w:rsidRPr="009153B3" w:rsidRDefault="001D13E2" w:rsidP="001D13E2">
      <w:pPr>
        <w:pStyle w:val="Heading4"/>
      </w:pPr>
      <w:r w:rsidRPr="009153B3">
        <w:t>Utilization of OTEC to replenish LNLCs through AU is critical to benefit the entire ocean ecosystem</w:t>
      </w:r>
    </w:p>
    <w:p w:rsidR="001D13E2" w:rsidRPr="009153B3" w:rsidRDefault="001D13E2" w:rsidP="001D13E2">
      <w:r w:rsidRPr="009153B3">
        <w:rPr>
          <w:b/>
        </w:rPr>
        <w:t>Yoza et al 10</w:t>
      </w:r>
      <w:r w:rsidRPr="009153B3">
        <w:t xml:space="preserve"> - Hawaii Natural Energy Institute, University of Hawaii, Honolulu (Brandon A., Gérard C. Nihous Department of Ocean and Resources Engineering, University of Hawaii, Honolulu Patrick. K. Takahashi Hawaii Natural Energy Institute, University of Hawaii, Honolulu Lars G. Golmen NIVA, Norwegian Institute for Water Research, Bergen, Norway Jan C. War Natural Energy Laboratory of Hawaii Authority, Kailua-Kona Koji Otsuka Department of Ocean Engineering, Osaka Prefecture University, Japan Kazuyuki Ouchi Ouchi Ocean Consultant, Karuizawa, Japan Stephen M. Masutani Hawaii Natural Energy Institute, University of Hawaii, Honolulu, “Deep Ocean Water Resources in the 21st Century”, </w:t>
      </w:r>
      <w:hyperlink r:id="rId78" w:history="1">
        <w:r w:rsidRPr="009153B3">
          <w:rPr>
            <w:rStyle w:val="Hyperlink"/>
          </w:rPr>
          <w:t>http://www.ljhs.sandi.net/faculty/DJames/NOSB/Study%20Guides/Aquaculture%20MTS%2044.3.pdf</w:t>
        </w:r>
      </w:hyperlink>
      <w:r w:rsidRPr="009153B3">
        <w:t>, JZG)</w:t>
      </w:r>
    </w:p>
    <w:p w:rsidR="001D13E2" w:rsidRPr="009153B3" w:rsidRDefault="001D13E2" w:rsidP="001D13E2">
      <w:pPr>
        <w:rPr>
          <w:sz w:val="16"/>
        </w:rPr>
      </w:pPr>
      <w:r w:rsidRPr="009153B3">
        <w:rPr>
          <w:sz w:val="16"/>
        </w:rPr>
        <w:lastRenderedPageBreak/>
        <w:t xml:space="preserve">DOW </w:t>
      </w:r>
      <w:proofErr w:type="gramStart"/>
      <w:r w:rsidRPr="009153B3">
        <w:rPr>
          <w:sz w:val="16"/>
        </w:rPr>
        <w:t>From</w:t>
      </w:r>
      <w:proofErr w:type="gramEnd"/>
      <w:r w:rsidRPr="009153B3">
        <w:rPr>
          <w:sz w:val="16"/>
        </w:rPr>
        <w:t xml:space="preserve"> </w:t>
      </w:r>
      <w:r w:rsidRPr="009153B3">
        <w:rPr>
          <w:rStyle w:val="StyleBoldUnderline"/>
        </w:rPr>
        <w:t>Ocean Thermal Energy Conversion Concerns over energy supply, energy independence, and climate change have dramatically increased during the past few years because the cost of primary fossil fuel energy commodities has soared</w:t>
      </w:r>
      <w:r w:rsidRPr="009153B3">
        <w:rPr>
          <w:sz w:val="16"/>
        </w:rPr>
        <w:t xml:space="preserve">. This sense of urgency has rekindled interest in renewable energy technologies in general and Ocean Thermal Energy Conversion (OTEC) in particular. </w:t>
      </w:r>
      <w:r w:rsidRPr="009153B3">
        <w:rPr>
          <w:rStyle w:val="StyleBoldUnderline"/>
        </w:rPr>
        <w:t>Previously, widespread implementation of OTEC has not occurred because of very high capital costs.</w:t>
      </w:r>
      <w:r w:rsidRPr="009153B3">
        <w:rPr>
          <w:sz w:val="16"/>
        </w:rPr>
        <w:t xml:space="preserve"> OTEC is well described in many good comprehensive reviews (Avery andWu, 1994; Hsu and Thiede, 1992; Masutani and Takahashi, 1999; Takahashi andTrenka, 1999). The electricity from a 1- to 10-MW OTEC system </w:t>
      </w:r>
      <w:proofErr w:type="gramStart"/>
      <w:r w:rsidRPr="009153B3">
        <w:rPr>
          <w:sz w:val="16"/>
        </w:rPr>
        <w:t>will</w:t>
      </w:r>
      <w:proofErr w:type="gramEnd"/>
      <w:r w:rsidRPr="009153B3">
        <w:rPr>
          <w:sz w:val="16"/>
        </w:rPr>
        <w:t xml:space="preserve"> costmore than $0.25/kWh. </w:t>
      </w:r>
      <w:r w:rsidRPr="009153B3">
        <w:rPr>
          <w:rStyle w:val="StyleBoldUnderline"/>
        </w:rPr>
        <w:t>To improve the economics of such facilities, a combination of coproducts is needed for OTEC to receive serious consideration for implementation</w:t>
      </w:r>
      <w:r w:rsidRPr="009153B3">
        <w:rPr>
          <w:sz w:val="16"/>
        </w:rPr>
        <w:t xml:space="preserve"> (Vadus and Takahashi, 1999). The basic concept of OTEC is simple. It consists of a heat engine drawing thermal energy from the warm surface water of tropical oceans and rejecting heat not converted to electrical power to cold deep seawater. The </w:t>
      </w:r>
      <w:r w:rsidRPr="009153B3">
        <w:rPr>
          <w:rStyle w:val="StyleBoldUnderline"/>
        </w:rPr>
        <w:t>small temperature difference between the OTEC thermal source and the sink results in low efficiencies; typically, less than 3% of the energy extracted from the surface water can be transformed into electricity. This means that a commercialscale OTEC system needs to process vast quantities of warm and cold seawater</w:t>
      </w:r>
      <w:r w:rsidRPr="009153B3">
        <w:rPr>
          <w:sz w:val="16"/>
        </w:rPr>
        <w:t xml:space="preserve">. It is this characteristic of OTEC along with the growing demand for clean, renewable power systems that makes it an attractive vehicle to segue from energy to next generation mariculture applications. The OTEC heat engine usually is configured to operate as a thermodynamic Rankine vapor cycle in which a low-boiling-point working fluid (such as ammonia) is evaporated by heat transfer from the surface seawater and produces electricity by expanding through a turbine connected to a generator. The vapor exiting the turbine is condensed with the cold DOW. The rule-of-thumb ≥20°C temperature difference, ΔT, between the heat source and the sink required by practical OTEC systems can be found in large areas of the tropics that account for about a third of all oceans. </w:t>
      </w:r>
      <w:r w:rsidRPr="009153B3">
        <w:rPr>
          <w:rStyle w:val="StyleBoldUnderline"/>
        </w:rPr>
        <w:t>The pronounced permanent thermoclines that exist in tropical oceans reflect a strong vertical stratification of the water column. The inherent stability of such waters restricts vertical advective fluxes: once nutrients in the upper layer have been consumed through photosynthesis, little replenishment from deeper waters occurs. This gives rises to vast oceanic deserts labeled as low nutrient low chlorophyll (LNLC) regions. Operation of OTEC plants within the LNLC zone would bring large volumes of nutrient-rich cold DOW to the surface. This would offer opportunities to benefit the marine food web if the nutrients can be retained long enough in the photic zone</w:t>
      </w:r>
      <w:r w:rsidRPr="009153B3">
        <w:rPr>
          <w:sz w:val="16"/>
        </w:rPr>
        <w:t xml:space="preserve"> (Menesguen et al., 1989). To fix ideas, 20 large (100 MW) OTEC plants would require a combined flow rate of DOWapproximately equal to the average discharge of the Nile River. For power production to be sustainable, such an array would have to be spread over a sufficiently large area to avoid interferences that could reduce the ΔT. If the plants are spaced so that suggested maximum power densities found in the technical literature, for example, 80 kW/km2 (Mckinley and Fast, 1991) and 190 kW/km2 (Masutani and Takahashi, 1999) are not </w:t>
      </w:r>
      <w:proofErr w:type="gramStart"/>
      <w:r w:rsidRPr="009153B3">
        <w:rPr>
          <w:sz w:val="16"/>
        </w:rPr>
        <w:t>exceeded,</w:t>
      </w:r>
      <w:proofErr w:type="gramEnd"/>
      <w:r w:rsidRPr="009153B3">
        <w:rPr>
          <w:sz w:val="16"/>
        </w:rPr>
        <w:t xml:space="preserve"> the affected zone could be as large as 10,000 to 25,000 km2. The </w:t>
      </w:r>
      <w:r w:rsidRPr="009153B3">
        <w:rPr>
          <w:rStyle w:val="StyleBoldUnderline"/>
        </w:rPr>
        <w:t>enhancement of low productivity surface waters with nutrient-rich deep seawater is known as artificial upwelling</w:t>
      </w:r>
      <w:r w:rsidRPr="009153B3">
        <w:rPr>
          <w:sz w:val="16"/>
        </w:rPr>
        <w:t xml:space="preserve"> </w:t>
      </w:r>
      <w:r w:rsidRPr="009153B3">
        <w:rPr>
          <w:rStyle w:val="StyleBoldUnderline"/>
        </w:rPr>
        <w:t>(AU</w:t>
      </w:r>
      <w:r w:rsidRPr="009153B3">
        <w:rPr>
          <w:sz w:val="16"/>
        </w:rPr>
        <w:t xml:space="preserve">). </w:t>
      </w:r>
      <w:r w:rsidRPr="009153B3">
        <w:rPr>
          <w:rStyle w:val="StyleBoldUnderline"/>
        </w:rPr>
        <w:t>Unlike conventional mariculture strategies that focus on raising and harvesting specific high-value species—sometimes at the expense of less marketable feed fish, AU would, in theory, benefit the entire ocean food chain</w:t>
      </w:r>
      <w:r w:rsidRPr="009153B3">
        <w:rPr>
          <w:sz w:val="16"/>
        </w:rPr>
        <w:t xml:space="preserve"> (Dunn et al., 1997; Takahashi et al., 1993). Uncertainties regarding the effectiveness and economics of AU probably preclude implementation as a standalone operation in the foreseeable future. In the following sections, we examined opportunities to use nutrient-rich DOW or mixed seawater discharge from offshore OTEC systems for mariculture operations that include fish farming or the generation of biomass. Figure 1 is an illustration of how these different technologies could be integrated within a single platform.</w:t>
      </w:r>
    </w:p>
    <w:p w:rsidR="001D13E2" w:rsidRPr="009153B3" w:rsidRDefault="001D13E2" w:rsidP="001D13E2">
      <w:pPr>
        <w:rPr>
          <w:sz w:val="16"/>
        </w:rPr>
      </w:pPr>
    </w:p>
    <w:p w:rsidR="001D13E2" w:rsidRPr="009153B3" w:rsidRDefault="001D13E2" w:rsidP="001D13E2"/>
    <w:p w:rsidR="001D13E2" w:rsidRPr="009153B3" w:rsidRDefault="001D13E2" w:rsidP="009866E4"/>
    <w:p w:rsidR="009866E4" w:rsidRPr="009153B3" w:rsidRDefault="000E338A" w:rsidP="000E338A">
      <w:pPr>
        <w:pStyle w:val="Heading3"/>
        <w:rPr>
          <w:rFonts w:eastAsia="Calibri"/>
        </w:rPr>
      </w:pPr>
      <w:r w:rsidRPr="009153B3">
        <w:rPr>
          <w:rFonts w:eastAsia="Calibri"/>
        </w:rPr>
        <w:lastRenderedPageBreak/>
        <w:t>Aquaculture Various Solvency</w:t>
      </w:r>
    </w:p>
    <w:p w:rsidR="000E338A" w:rsidRPr="009153B3" w:rsidRDefault="000E338A" w:rsidP="000E338A"/>
    <w:p w:rsidR="000E338A" w:rsidRPr="009153B3" w:rsidRDefault="000E338A" w:rsidP="000E338A">
      <w:pPr>
        <w:pStyle w:val="Heading4"/>
        <w:rPr>
          <w:rStyle w:val="StyleBoldUnderline"/>
          <w:u w:val="none"/>
        </w:rPr>
      </w:pPr>
      <w:r w:rsidRPr="009153B3">
        <w:rPr>
          <w:rStyle w:val="StyleBoldUnderline"/>
          <w:u w:val="none"/>
        </w:rPr>
        <w:t>OTEC investment would solve clean energy, clean drinking water, and aquaculture while boosting the economy directly and through a multiplier effect</w:t>
      </w:r>
    </w:p>
    <w:p w:rsidR="000E338A" w:rsidRPr="009153B3" w:rsidRDefault="000E338A" w:rsidP="000E338A">
      <w:r w:rsidRPr="009153B3">
        <w:rPr>
          <w:b/>
        </w:rPr>
        <w:t>Websdale</w:t>
      </w:r>
      <w:r w:rsidRPr="009153B3">
        <w:t xml:space="preserve"> </w:t>
      </w:r>
      <w:r w:rsidRPr="009153B3">
        <w:rPr>
          <w:b/>
        </w:rPr>
        <w:t xml:space="preserve">14, </w:t>
      </w:r>
      <w:r w:rsidRPr="009153B3">
        <w:t xml:space="preserve">Feb 24, 2014 - environmental journalist and has a BSc in Conservation Biology (Emma, “The Promise of OTEC Aquaculture”, Empower the Ocean, </w:t>
      </w:r>
      <w:hyperlink r:id="rId79" w:history="1">
        <w:r w:rsidRPr="009153B3">
          <w:rPr>
            <w:rStyle w:val="Hyperlink"/>
          </w:rPr>
          <w:t>http://empowertheocean.com/otec-aquaculture/</w:t>
        </w:r>
      </w:hyperlink>
      <w:r w:rsidRPr="009153B3">
        <w:t xml:space="preserve">, JZG) </w:t>
      </w:r>
    </w:p>
    <w:p w:rsidR="000E338A" w:rsidRPr="009153B3" w:rsidRDefault="000E338A" w:rsidP="000E338A">
      <w:pPr>
        <w:rPr>
          <w:rStyle w:val="StyleBoldUnderline"/>
          <w:sz w:val="16"/>
          <w:u w:val="none"/>
        </w:rPr>
      </w:pPr>
      <w:r w:rsidRPr="009153B3">
        <w:rPr>
          <w:rStyle w:val="StyleBoldUnderline"/>
          <w:sz w:val="16"/>
          <w:u w:val="none"/>
        </w:rPr>
        <w:t xml:space="preserve">In a </w:t>
      </w:r>
      <w:r w:rsidRPr="009153B3">
        <w:rPr>
          <w:rStyle w:val="StyleBoldUnderline"/>
        </w:rPr>
        <w:t>time of declining wild fish stocks and growing fish demand</w:t>
      </w:r>
      <w:r w:rsidRPr="009153B3">
        <w:rPr>
          <w:rStyle w:val="StyleBoldUnderline"/>
          <w:sz w:val="16"/>
          <w:u w:val="none"/>
        </w:rPr>
        <w:t xml:space="preserve"> – which currently over a billion people globally depend upon as their primary source of protein – </w:t>
      </w:r>
      <w:r w:rsidRPr="009153B3">
        <w:rPr>
          <w:rStyle w:val="StyleBoldUnderline"/>
        </w:rPr>
        <w:t>aquaculture is becoming an important component in helping to improve food security</w:t>
      </w:r>
      <w:r w:rsidRPr="009153B3">
        <w:rPr>
          <w:rStyle w:val="StyleBoldUnderline"/>
          <w:sz w:val="16"/>
          <w:u w:val="none"/>
        </w:rPr>
        <w:t xml:space="preserve"> in many parts of the world. ‘Aquaculture’ refers to the rearing, breeding and harvesting of aquatic animals and plants across a variety of water environments including ponds, rivers, lakes and oceans, primarily for human consumption. Aquaculture practices have also proved important for restoring threatened and endangered aquatic species and providing fish for aquariums. Need for Aquaculture Industry </w:t>
      </w:r>
      <w:proofErr w:type="gramStart"/>
      <w:r w:rsidRPr="009153B3">
        <w:rPr>
          <w:rStyle w:val="StyleBoldUnderline"/>
          <w:sz w:val="16"/>
          <w:u w:val="none"/>
        </w:rPr>
        <w:t>A</w:t>
      </w:r>
      <w:proofErr w:type="gramEnd"/>
      <w:r w:rsidRPr="009153B3">
        <w:rPr>
          <w:rStyle w:val="StyleBoldUnderline"/>
          <w:sz w:val="16"/>
          <w:u w:val="none"/>
        </w:rPr>
        <w:t xml:space="preserve"> </w:t>
      </w:r>
      <w:r w:rsidRPr="009153B3">
        <w:rPr>
          <w:rStyle w:val="StyleBoldUnderline"/>
        </w:rPr>
        <w:t>recent collaborative report between the World Bank, Food and Agriculture Agency</w:t>
      </w:r>
      <w:r w:rsidRPr="009153B3">
        <w:rPr>
          <w:rStyle w:val="StyleBoldUnderline"/>
          <w:sz w:val="16"/>
          <w:u w:val="none"/>
        </w:rPr>
        <w:t xml:space="preserve"> (FAO) </w:t>
      </w:r>
      <w:r w:rsidRPr="009153B3">
        <w:rPr>
          <w:rStyle w:val="StyleBoldUnderline"/>
        </w:rPr>
        <w:t>and the International Food Policy Research Institute</w:t>
      </w:r>
      <w:r w:rsidRPr="009153B3">
        <w:rPr>
          <w:rStyle w:val="StyleBoldUnderline"/>
          <w:sz w:val="16"/>
          <w:u w:val="none"/>
        </w:rPr>
        <w:t xml:space="preserve"> (IFPRI) has </w:t>
      </w:r>
      <w:r w:rsidRPr="009153B3">
        <w:rPr>
          <w:rStyle w:val="StyleBoldUnderline"/>
        </w:rPr>
        <w:t>highlighted the urgent need to increase investment into sustainable aquaculture in order to meet growing fish demands</w:t>
      </w:r>
      <w:r w:rsidRPr="009153B3">
        <w:rPr>
          <w:rStyle w:val="StyleBoldUnderline"/>
          <w:sz w:val="16"/>
          <w:u w:val="none"/>
        </w:rPr>
        <w:t>. The report, entitled ‘</w:t>
      </w:r>
      <w:r w:rsidRPr="009153B3">
        <w:rPr>
          <w:rStyle w:val="StyleBoldUnderline"/>
        </w:rPr>
        <w:t>Fish to 2030: Prospects for Fisheries and Aquaculture’, estimates that by 2030, 62% of all consumed seafood will need to be farmed, including fish for foods and fishmeal, in order to meet demand</w:t>
      </w:r>
      <w:r w:rsidRPr="009153B3">
        <w:rPr>
          <w:rStyle w:val="StyleBoldUnderline"/>
          <w:sz w:val="16"/>
          <w:u w:val="none"/>
        </w:rPr>
        <w:t xml:space="preserve">. Demand is greatest in certain regions, particularly Asia, where approximately 70% of fish will be consumed. The report states that </w:t>
      </w:r>
      <w:r w:rsidRPr="009153B3">
        <w:rPr>
          <w:rStyle w:val="StyleBoldUnderline"/>
        </w:rPr>
        <w:t xml:space="preserve">aquaculture will help satisfy the world’s growing appetite for fish as human populations continue to grow. </w:t>
      </w:r>
      <w:r w:rsidRPr="009153B3">
        <w:rPr>
          <w:rStyle w:val="StyleBoldUnderline"/>
          <w:sz w:val="16"/>
          <w:u w:val="none"/>
        </w:rPr>
        <w:t>Investing in aquaculture is not a new notion. In 2007, the United Nations cautioned that without better management of fish production, the rising demand for seafood would lead to a collapse of today’s commercial fish stocks by 2050. Furthermore, the UNEP Global Environment Outlook Year Book 2007 noted that the impact of climate change on the world’s oceans (by increasing ocean acidity and bleaching coral reefs) would further aggravate the fishing dilemma. These projections have since been strongly supported by scientists and organizations. A report released in October 2013 estimated that human-induced greenhouse gases are not only increasing the acidity of our water but are also depleting water oxygen levels -two biochemical changes that are likely to reduce ocean productivity significantly. Meeting the Rising Appetite for Fish Fortunately, some organizations and companies are developing sustainable methods and technologies for aquaculture</w:t>
      </w:r>
      <w:r w:rsidRPr="009153B3">
        <w:rPr>
          <w:rStyle w:val="StyleBoldUnderline"/>
        </w:rPr>
        <w:t>. One recent advance that deserves attention is the water drawn by the pipes of Ocean Thermal Energy Conversion</w:t>
      </w:r>
      <w:r w:rsidRPr="009153B3">
        <w:rPr>
          <w:rStyle w:val="StyleBoldUnderline"/>
          <w:sz w:val="16"/>
          <w:u w:val="none"/>
        </w:rPr>
        <w:t xml:space="preserve"> (OTEC) </w:t>
      </w:r>
      <w:r w:rsidRPr="009153B3">
        <w:rPr>
          <w:rStyle w:val="StyleBoldUnderline"/>
        </w:rPr>
        <w:t>plants</w:t>
      </w:r>
      <w:r w:rsidRPr="009153B3">
        <w:rPr>
          <w:rStyle w:val="StyleBoldUnderline"/>
          <w:sz w:val="16"/>
          <w:u w:val="none"/>
        </w:rPr>
        <w:t xml:space="preserve">. OTEC is a base-load renewable energy production process particularly suited for tropical zones. </w:t>
      </w:r>
      <w:r w:rsidRPr="009153B3">
        <w:rPr>
          <w:rStyle w:val="StyleBoldUnderline"/>
        </w:rPr>
        <w:t>By using the ocean’s abundant temperature differential between warm surface water and cold deep water, OTEC technology generates both clean energy and fresh drinking water. Due to the technology’s looped system</w:t>
      </w:r>
      <w:r w:rsidRPr="009153B3">
        <w:rPr>
          <w:rStyle w:val="StyleBoldUnderline"/>
          <w:sz w:val="16"/>
          <w:u w:val="none"/>
        </w:rPr>
        <w:t xml:space="preserve">, under certain conditions the </w:t>
      </w:r>
      <w:r w:rsidRPr="009153B3">
        <w:rPr>
          <w:rStyle w:val="StyleBoldUnderline"/>
        </w:rPr>
        <w:t>water can be re-used for secondary applications including desalination to create fresh drinking water</w:t>
      </w:r>
      <w:r w:rsidRPr="009153B3">
        <w:rPr>
          <w:rStyle w:val="StyleBoldUnderline"/>
          <w:sz w:val="16"/>
          <w:u w:val="none"/>
        </w:rPr>
        <w:t xml:space="preserve">. One </w:t>
      </w:r>
      <w:r w:rsidRPr="009153B3">
        <w:rPr>
          <w:rStyle w:val="StyleBoldUnderline"/>
        </w:rPr>
        <w:t>particularly attractive by-product of OTEC plants is nutrient-rich and virtually pathogen-free water from the deep ocean.</w:t>
      </w:r>
      <w:r w:rsidRPr="009153B3">
        <w:rPr>
          <w:rStyle w:val="StyleBoldUnderline"/>
          <w:sz w:val="16"/>
          <w:u w:val="none"/>
        </w:rPr>
        <w:t xml:space="preserve"> This </w:t>
      </w:r>
      <w:r w:rsidRPr="009153B3">
        <w:rPr>
          <w:rStyle w:val="StyleBoldUnderline"/>
        </w:rPr>
        <w:t>water provides an optimal environment for various forms of aquaculture cultivation of both plants and animals.</w:t>
      </w:r>
      <w:r w:rsidRPr="009153B3">
        <w:rPr>
          <w:rStyle w:val="StyleBoldUnderline"/>
          <w:sz w:val="16"/>
          <w:u w:val="none"/>
        </w:rPr>
        <w:t xml:space="preserve"> </w:t>
      </w:r>
      <w:r w:rsidRPr="009153B3">
        <w:rPr>
          <w:rStyle w:val="StyleBoldUnderline"/>
        </w:rPr>
        <w:t>Through open-ocean fish farming</w:t>
      </w:r>
      <w:r w:rsidRPr="009153B3">
        <w:rPr>
          <w:rStyle w:val="StyleBoldUnderline"/>
          <w:sz w:val="16"/>
          <w:u w:val="none"/>
        </w:rPr>
        <w:t xml:space="preserve"> (where adequate flushing ensures dilution of waste products), </w:t>
      </w:r>
      <w:r w:rsidRPr="009153B3">
        <w:rPr>
          <w:rStyle w:val="StyleBoldUnderline"/>
        </w:rPr>
        <w:t>aquaculture can produce sustainable food supplies.</w:t>
      </w:r>
      <w:r w:rsidRPr="009153B3">
        <w:rPr>
          <w:rStyle w:val="StyleBoldUnderline"/>
          <w:sz w:val="16"/>
          <w:u w:val="none"/>
        </w:rPr>
        <w:t xml:space="preserve"> Thus, </w:t>
      </w:r>
      <w:r w:rsidRPr="009153B3">
        <w:rPr>
          <w:rStyle w:val="StyleBoldUnderline"/>
        </w:rPr>
        <w:t>OTEC provides an attractive application to the aquaculture industry,</w:t>
      </w:r>
      <w:r w:rsidRPr="009153B3">
        <w:rPr>
          <w:rStyle w:val="StyleBoldUnderline"/>
          <w:sz w:val="16"/>
          <w:u w:val="none"/>
        </w:rPr>
        <w:t xml:space="preserve"> especially in the face of current declines in commercial fishing stocks. The </w:t>
      </w:r>
      <w:r w:rsidRPr="009153B3">
        <w:rPr>
          <w:rStyle w:val="StyleBoldUnderline"/>
        </w:rPr>
        <w:t>cold, deep seawater, available as a result of producing renewable energy through OTEC technologyhas numerous advantages for aquaculture systems</w:t>
      </w:r>
      <w:r w:rsidRPr="009153B3">
        <w:rPr>
          <w:rStyle w:val="StyleBoldUnderline"/>
          <w:sz w:val="16"/>
          <w:u w:val="none"/>
        </w:rPr>
        <w:t>: -</w:t>
      </w:r>
      <w:r w:rsidRPr="009153B3">
        <w:rPr>
          <w:rStyle w:val="StyleBoldUnderline"/>
        </w:rPr>
        <w:t>Rich in dissolved nitrogen, carbon and phosphorus</w:t>
      </w:r>
      <w:r w:rsidRPr="009153B3">
        <w:rPr>
          <w:rStyle w:val="StyleBoldUnderline"/>
          <w:sz w:val="16"/>
          <w:u w:val="none"/>
        </w:rPr>
        <w:t xml:space="preserve">, </w:t>
      </w:r>
      <w:r w:rsidRPr="009153B3">
        <w:rPr>
          <w:rStyle w:val="StyleBoldUnderline"/>
        </w:rPr>
        <w:t>OTEC’s</w:t>
      </w:r>
      <w:r w:rsidRPr="009153B3">
        <w:rPr>
          <w:rStyle w:val="StyleBoldUnderline"/>
          <w:sz w:val="16"/>
          <w:u w:val="none"/>
        </w:rPr>
        <w:t xml:space="preserve"> </w:t>
      </w:r>
      <w:r w:rsidRPr="009153B3">
        <w:rPr>
          <w:rStyle w:val="StyleBoldUnderline"/>
        </w:rPr>
        <w:t>deep-ocean water contains chemicals that are essential for fish and plant growth</w:t>
      </w:r>
      <w:r w:rsidRPr="009153B3">
        <w:rPr>
          <w:rStyle w:val="StyleBoldUnderline"/>
          <w:sz w:val="16"/>
          <w:u w:val="none"/>
        </w:rPr>
        <w:t xml:space="preserve">. -The consistent low temperature of OTEC water provides opportunities to culture valuable cold-water organisms both in native environments and in the tropics. -The </w:t>
      </w:r>
      <w:r w:rsidRPr="009153B3">
        <w:rPr>
          <w:rStyle w:val="StyleBoldUnderline"/>
        </w:rPr>
        <w:t xml:space="preserve">virtually pathogen-free water pumped by OTEC allows disease-free cultivation </w:t>
      </w:r>
      <w:r w:rsidRPr="009153B3">
        <w:rPr>
          <w:sz w:val="16"/>
        </w:rPr>
        <w:t>of sensitive organisms</w:t>
      </w:r>
      <w:r w:rsidRPr="009153B3">
        <w:rPr>
          <w:rStyle w:val="StyleBoldUnderline"/>
          <w:sz w:val="16"/>
          <w:u w:val="none"/>
        </w:rPr>
        <w:t xml:space="preserve">. </w:t>
      </w:r>
      <w:r w:rsidRPr="009153B3">
        <w:rPr>
          <w:rStyle w:val="StyleBoldUnderline"/>
        </w:rPr>
        <w:t xml:space="preserve">Aquaculture </w:t>
      </w:r>
      <w:r w:rsidRPr="009153B3">
        <w:rPr>
          <w:rStyle w:val="StyleBoldUnderline"/>
        </w:rPr>
        <w:lastRenderedPageBreak/>
        <w:t>via deep seawater is not just a theory or hopeful expectation.</w:t>
      </w:r>
      <w:r w:rsidRPr="009153B3">
        <w:rPr>
          <w:rStyle w:val="StyleBoldUnderline"/>
          <w:sz w:val="16"/>
          <w:u w:val="none"/>
        </w:rPr>
        <w:t xml:space="preserve"> The Natural Energy Laboratory of Hawaii Authority (NELHA) currently utilizes cold deep seawater for both mature and developing commercial aquaculture applications. NELHA already farms numerous seafood products including shrimp, lobster, oysters, abalone, tilapia, kampachi, flounder and salmon. Additionally, aquaculture at NELHA includes the growing of microalgae for pharmaceuticals or biofuels, thus providing an input for humanitarian and environmentally friendly industries. Investment Opportunity </w:t>
      </w:r>
      <w:r w:rsidRPr="009153B3">
        <w:rPr>
          <w:rStyle w:val="StyleBoldUnderline"/>
        </w:rPr>
        <w:t>Aquaculture is both sustainable and achievable</w:t>
      </w:r>
      <w:r w:rsidRPr="009153B3">
        <w:rPr>
          <w:rStyle w:val="StyleBoldUnderline"/>
          <w:sz w:val="16"/>
          <w:u w:val="none"/>
        </w:rPr>
        <w:t xml:space="preserve">. </w:t>
      </w:r>
      <w:r w:rsidRPr="009153B3">
        <w:rPr>
          <w:sz w:val="16"/>
        </w:rPr>
        <w:t>With wild fish stocks disappearing at an all-time rate, aquaculture provides a solution for</w:t>
      </w:r>
      <w:r w:rsidRPr="009153B3">
        <w:rPr>
          <w:rStyle w:val="StyleBoldUnderline"/>
        </w:rPr>
        <w:t xml:space="preserve"> </w:t>
      </w:r>
      <w:r w:rsidRPr="009153B3">
        <w:rPr>
          <w:sz w:val="16"/>
        </w:rPr>
        <w:t>replenishing</w:t>
      </w:r>
      <w:r w:rsidRPr="009153B3">
        <w:rPr>
          <w:rStyle w:val="StyleBoldUnderline"/>
          <w:sz w:val="16"/>
          <w:u w:val="none"/>
        </w:rPr>
        <w:t xml:space="preserve"> global fish populations and alleviating pressure on intensively over-fished wild stocks. Moreover, </w:t>
      </w:r>
      <w:r w:rsidRPr="009153B3">
        <w:rPr>
          <w:rStyle w:val="StyleBoldUnderline"/>
        </w:rPr>
        <w:t>OTEC aquaculture can provide self-sustaining food resources for tropical island communities, helping them to compete with foreign fishing industries. OTEC aquaculture can also strengthen local economies</w:t>
      </w:r>
      <w:r w:rsidRPr="009153B3">
        <w:rPr>
          <w:rStyle w:val="StyleBoldUnderline"/>
          <w:sz w:val="16"/>
          <w:u w:val="none"/>
        </w:rPr>
        <w:t xml:space="preserve"> of small island developing states (SIDS), </w:t>
      </w:r>
      <w:r w:rsidRPr="009153B3">
        <w:rPr>
          <w:rStyle w:val="StyleBoldUnderline"/>
        </w:rPr>
        <w:t>by creating job opportunities</w:t>
      </w:r>
      <w:r w:rsidRPr="009153B3">
        <w:rPr>
          <w:rStyle w:val="StyleBoldUnderline"/>
          <w:sz w:val="16"/>
          <w:u w:val="none"/>
        </w:rPr>
        <w:t xml:space="preserve"> for local island residents. As the global population edges towards nine billion by 2050, the </w:t>
      </w:r>
      <w:r w:rsidRPr="009153B3">
        <w:rPr>
          <w:rStyle w:val="StyleBoldUnderline"/>
        </w:rPr>
        <w:t>opportunity for jobs in the aquaculture industry will continue to grow.</w:t>
      </w:r>
      <w:r w:rsidRPr="009153B3">
        <w:rPr>
          <w:rStyle w:val="StyleBoldUnderline"/>
          <w:sz w:val="16"/>
          <w:u w:val="none"/>
        </w:rPr>
        <w:t xml:space="preserve"> This </w:t>
      </w:r>
      <w:r w:rsidRPr="009153B3">
        <w:rPr>
          <w:rStyle w:val="StyleBoldUnderline"/>
        </w:rPr>
        <w:t>economic impact doesn’t stop with island communities. Aquaculture can also extend to ‘upstream’ industries including agriculture, hatcheries, feed manufacturers, equipment manufacturers, and veterinary services</w:t>
      </w:r>
      <w:r w:rsidRPr="009153B3">
        <w:rPr>
          <w:rStyle w:val="StyleBoldUnderline"/>
          <w:sz w:val="16"/>
          <w:u w:val="none"/>
        </w:rPr>
        <w:t>. ‘</w:t>
      </w:r>
      <w:r w:rsidRPr="009153B3">
        <w:rPr>
          <w:rStyle w:val="StyleBoldUnderline"/>
        </w:rPr>
        <w:t xml:space="preserve">Downstream’ industries such as processors, wholesalers, retailers, transportation, and food services are also supported by the aquaculture industry. </w:t>
      </w:r>
      <w:r w:rsidRPr="009153B3">
        <w:rPr>
          <w:rStyle w:val="StyleBoldUnderline"/>
          <w:sz w:val="16"/>
          <w:u w:val="none"/>
        </w:rPr>
        <w:t xml:space="preserve">Ocean Thermal Energy Plant Because OTEC plants can incorporate aquaculture services into their </w:t>
      </w:r>
      <w:proofErr w:type="gramStart"/>
      <w:r w:rsidRPr="009153B3">
        <w:rPr>
          <w:rStyle w:val="StyleBoldUnderline"/>
          <w:sz w:val="16"/>
          <w:u w:val="none"/>
        </w:rPr>
        <w:t>design,</w:t>
      </w:r>
      <w:proofErr w:type="gramEnd"/>
      <w:r w:rsidRPr="009153B3">
        <w:rPr>
          <w:rStyle w:val="StyleBoldUnderline"/>
          <w:sz w:val="16"/>
          <w:u w:val="none"/>
        </w:rPr>
        <w:t xml:space="preserve"> they will help to meet future fish demands – improving both food security and protection of dwindling wild fish populations. An </w:t>
      </w:r>
      <w:r w:rsidRPr="009153B3">
        <w:rPr>
          <w:rStyle w:val="StyleBoldUnderline"/>
        </w:rPr>
        <w:t>investment into OTEC facilities is a smart one – it helps reduce the risk of global conflict over depleting food resources and enhances the livelihoods of the millions of people who depend upon our oceans</w:t>
      </w:r>
      <w:r w:rsidRPr="009153B3">
        <w:rPr>
          <w:rStyle w:val="StyleBoldUnderline"/>
          <w:sz w:val="16"/>
          <w:u w:val="none"/>
        </w:rPr>
        <w:t>.</w:t>
      </w:r>
    </w:p>
    <w:p w:rsidR="000E338A" w:rsidRPr="009153B3" w:rsidRDefault="000E338A" w:rsidP="000E338A"/>
    <w:p w:rsidR="009866E4" w:rsidRPr="009153B3" w:rsidRDefault="009866E4" w:rsidP="00864ECE">
      <w:pPr>
        <w:rPr>
          <w:rFonts w:eastAsia="Calibri"/>
          <w:sz w:val="16"/>
        </w:rPr>
      </w:pPr>
    </w:p>
    <w:p w:rsidR="00143688" w:rsidRPr="009153B3" w:rsidRDefault="00143688" w:rsidP="00143688">
      <w:pPr>
        <w:pStyle w:val="Heading3"/>
      </w:pPr>
      <w:r w:rsidRPr="009153B3">
        <w:lastRenderedPageBreak/>
        <w:t>Aquaculture Solvency – Food Security</w:t>
      </w:r>
    </w:p>
    <w:p w:rsidR="00143688" w:rsidRPr="009153B3" w:rsidRDefault="00143688" w:rsidP="00143688">
      <w:pPr>
        <w:pStyle w:val="Heading4"/>
        <w:rPr>
          <w:rStyle w:val="Emphasis"/>
        </w:rPr>
      </w:pPr>
      <w:r w:rsidRPr="009153B3">
        <w:t>Aquaculture enhances food security and nutrition – Africa proves</w:t>
      </w:r>
    </w:p>
    <w:p w:rsidR="00143688" w:rsidRPr="009153B3" w:rsidRDefault="00143688" w:rsidP="00143688">
      <w:r w:rsidRPr="009153B3">
        <w:rPr>
          <w:rStyle w:val="StyleStyleBold12pt"/>
        </w:rPr>
        <w:t xml:space="preserve">FAO 05 </w:t>
      </w:r>
      <w:r w:rsidRPr="009153B3">
        <w:t>– (Food and Agriculture Organization of the United Nations, “Contribution of aquaculture to food security,” http://www.fao.org/fishery/topic/14886/en//AS)</w:t>
      </w:r>
    </w:p>
    <w:p w:rsidR="00143688" w:rsidRPr="009153B3" w:rsidRDefault="00143688" w:rsidP="00143688">
      <w:r w:rsidRPr="009153B3">
        <w:rPr>
          <w:rStyle w:val="StyleBoldUnderline"/>
        </w:rPr>
        <w:t>Fish contributes to national food self-sufficiency throug</w:t>
      </w:r>
      <w:r w:rsidRPr="009153B3">
        <w:t xml:space="preserve">h direct </w:t>
      </w:r>
      <w:r w:rsidRPr="009153B3">
        <w:rPr>
          <w:rStyle w:val="StyleBoldUnderline"/>
        </w:rPr>
        <w:t>consumption and</w:t>
      </w:r>
      <w:r w:rsidRPr="009153B3">
        <w:t xml:space="preserve"> through </w:t>
      </w:r>
      <w:r w:rsidRPr="009153B3">
        <w:rPr>
          <w:rStyle w:val="StyleBoldUnderline"/>
        </w:rPr>
        <w:t>trade</w:t>
      </w:r>
      <w:r w:rsidRPr="009153B3">
        <w:t xml:space="preserve"> and exports. </w:t>
      </w:r>
      <w:r w:rsidRPr="009153B3">
        <w:rPr>
          <w:rStyle w:val="StyleBoldUnderline"/>
        </w:rPr>
        <w:t>In</w:t>
      </w:r>
      <w:r w:rsidRPr="009153B3">
        <w:t xml:space="preserve"> traditional </w:t>
      </w:r>
      <w:r w:rsidRPr="009153B3">
        <w:rPr>
          <w:rStyle w:val="StyleBoldUnderline"/>
        </w:rPr>
        <w:t>fish eating countries</w:t>
      </w:r>
      <w:r w:rsidRPr="009153B3">
        <w:t xml:space="preserve"> in Asia and Oceania, </w:t>
      </w:r>
      <w:r w:rsidRPr="009153B3">
        <w:rPr>
          <w:rStyle w:val="StyleBoldUnderline"/>
        </w:rPr>
        <w:t>per capita consumption are</w:t>
      </w:r>
      <w:r w:rsidRPr="009153B3">
        <w:t xml:space="preserve"> mostly </w:t>
      </w:r>
      <w:r w:rsidRPr="009153B3">
        <w:rPr>
          <w:rStyle w:val="StyleBoldUnderline"/>
        </w:rPr>
        <w:t>above 25 kg</w:t>
      </w:r>
      <w:r w:rsidRPr="009153B3">
        <w:t xml:space="preserve">. In some island countries in the Pacific the per capita consumption are above 50 kg per year or even as high as 190 kg as is the case in Maldives. </w:t>
      </w:r>
      <w:r w:rsidRPr="009153B3">
        <w:rPr>
          <w:rStyle w:val="Emphasis"/>
        </w:rPr>
        <w:t>The extreme importance of fish to food security</w:t>
      </w:r>
      <w:r w:rsidRPr="009153B3">
        <w:rPr>
          <w:rStyle w:val="StyleBoldUnderline"/>
        </w:rPr>
        <w:t xml:space="preserve"> and nutrition may be illustrated by assessments on the situation in Africa</w:t>
      </w:r>
      <w:r w:rsidRPr="009153B3">
        <w:t xml:space="preserve">. FAO estimates that fish provides 22 percent of the protein intake in sub-Saharan Africa. This share, however, can exceed 50 percent in the poorest countries (especially where other sources of animal protein are scarce or expensive). </w:t>
      </w:r>
      <w:r w:rsidRPr="009153B3">
        <w:rPr>
          <w:rStyle w:val="StyleBoldUnderline"/>
        </w:rPr>
        <w:t>In</w:t>
      </w:r>
      <w:r w:rsidRPr="009153B3">
        <w:t xml:space="preserve"> </w:t>
      </w:r>
      <w:r w:rsidRPr="009153B3">
        <w:rPr>
          <w:rStyle w:val="StyleBoldUnderline"/>
        </w:rPr>
        <w:t>West African coastal</w:t>
      </w:r>
      <w:r w:rsidRPr="009153B3">
        <w:t xml:space="preserve"> countries, for instance, where </w:t>
      </w:r>
      <w:r w:rsidRPr="009153B3">
        <w:rPr>
          <w:rStyle w:val="StyleBoldUnderline"/>
        </w:rPr>
        <w:t>fish has been a central element in local economies for many centuries</w:t>
      </w:r>
      <w:r w:rsidRPr="009153B3">
        <w:t xml:space="preserve">, the proportion of dietary protein that comes from fish is extremely high: 47 percent in Senegal, 62 percent in Gambia and 63 percent in Sierra Leone andGhana. In general terms, aquaculture can benefit the livelihoods of the poor either through an improved food supply and/or through employment and increased income. However, at present little or no hard statistical information exists concerning the scale and extent of rural or small-scale aquaculture development within most developing countries and LIFDCs, nor concerning the direct/indirect impact of these and the more commercial-scale farming activities and assistance projects on food security and poverty alleviation. Despite the lack of information concerning the role of rural aquaculture, </w:t>
      </w:r>
      <w:r w:rsidRPr="009153B3">
        <w:rPr>
          <w:rStyle w:val="StyleBoldUnderline"/>
        </w:rPr>
        <w:t>there is one sure benefit of consuming fish</w:t>
      </w:r>
      <w:r w:rsidRPr="009153B3">
        <w:t xml:space="preserve">, and that is the </w:t>
      </w:r>
      <w:r w:rsidRPr="009153B3">
        <w:rPr>
          <w:rStyle w:val="StyleBoldUnderline"/>
        </w:rPr>
        <w:t>nutritional and health benefit to be gained from its valuable nutritional content. Food fish has a nutrient profile superior to all terrestrial meats</w:t>
      </w:r>
      <w:r w:rsidRPr="009153B3">
        <w:t xml:space="preserve">. </w:t>
      </w:r>
      <w:r w:rsidRPr="009153B3">
        <w:rPr>
          <w:rStyle w:val="StyleBoldUnderline"/>
        </w:rPr>
        <w:t>It is an</w:t>
      </w:r>
      <w:r w:rsidRPr="009153B3">
        <w:t xml:space="preserve"> </w:t>
      </w:r>
      <w:r w:rsidRPr="009153B3">
        <w:rPr>
          <w:rStyle w:val="StyleBoldUnderline"/>
        </w:rPr>
        <w:t>excellent source of high quality animal protein and highly digestible energy</w:t>
      </w:r>
      <w:r w:rsidRPr="009153B3">
        <w:t>, as well as an extremely rich source of omega-3 polyunsaturated fatty acids (PUFAs), fat soluble vitamins (A, D and E), water soluble vitamins (B complex), and minerals (calcium, phosphorus, iron, iodine and selenium). In fact, if there is a single food that could be used to address all of the different aspects of world malnutrition, it is fish - the staple animal protein source of traditional fishers.</w:t>
      </w:r>
    </w:p>
    <w:p w:rsidR="00143688" w:rsidRPr="009153B3" w:rsidRDefault="00143688" w:rsidP="00143688">
      <w:pPr>
        <w:pStyle w:val="Heading4"/>
      </w:pPr>
      <w:r w:rsidRPr="009153B3">
        <w:t>Aquaculture solves food security</w:t>
      </w:r>
    </w:p>
    <w:p w:rsidR="00143688" w:rsidRPr="009153B3" w:rsidRDefault="00143688" w:rsidP="00143688">
      <w:pPr>
        <w:rPr>
          <w:sz w:val="18"/>
          <w:szCs w:val="18"/>
        </w:rPr>
      </w:pPr>
      <w:r w:rsidRPr="009153B3">
        <w:rPr>
          <w:rStyle w:val="StyleStyleBold12pt"/>
        </w:rPr>
        <w:t xml:space="preserve">Lehane 13 </w:t>
      </w:r>
      <w:r w:rsidRPr="009153B3">
        <w:t>--</w:t>
      </w:r>
      <w:r w:rsidRPr="009153B3">
        <w:rPr>
          <w:sz w:val="18"/>
          <w:szCs w:val="18"/>
        </w:rPr>
        <w:t xml:space="preserve">Communications and project management specialist with experience working in the NGO/not-for-profit sector. </w:t>
      </w:r>
      <w:proofErr w:type="gramStart"/>
      <w:r w:rsidRPr="009153B3">
        <w:rPr>
          <w:sz w:val="18"/>
          <w:szCs w:val="18"/>
        </w:rPr>
        <w:t>Particular interest in water management, sustainability and community development.</w:t>
      </w:r>
      <w:proofErr w:type="gramEnd"/>
      <w:r w:rsidRPr="009153B3">
        <w:rPr>
          <w:sz w:val="18"/>
          <w:szCs w:val="18"/>
        </w:rPr>
        <w:t xml:space="preserve"> </w:t>
      </w:r>
      <w:proofErr w:type="gramStart"/>
      <w:r w:rsidRPr="009153B3">
        <w:rPr>
          <w:sz w:val="18"/>
          <w:szCs w:val="18"/>
        </w:rPr>
        <w:t>Currently the Acting Research Manager for Future Directions International's Global Food and Water Crises Research Programme.</w:t>
      </w:r>
      <w:proofErr w:type="gramEnd"/>
      <w:r w:rsidRPr="009153B3">
        <w:rPr>
          <w:sz w:val="18"/>
          <w:szCs w:val="18"/>
        </w:rPr>
        <w:t xml:space="preserve"> Current research projects: Australia's Food System and Water Security in the Tibetan Plateau Region. </w:t>
      </w:r>
      <w:proofErr w:type="gramStart"/>
      <w:r w:rsidRPr="009153B3">
        <w:rPr>
          <w:sz w:val="18"/>
          <w:szCs w:val="18"/>
        </w:rPr>
        <w:t>More broadly responsible for research and strategic analysis of food and water security in the Indian Ocean Region.</w:t>
      </w:r>
      <w:proofErr w:type="gramEnd"/>
      <w:r w:rsidRPr="009153B3">
        <w:rPr>
          <w:sz w:val="18"/>
          <w:szCs w:val="18"/>
        </w:rPr>
        <w:t xml:space="preserve"> A Current Candidate for the International WaterCentre's Integrated Water Management Program, International Development Stream with the goal of expanding skills and knowledge in water management and community development both locally and internationally. (8/26/13, Sinead Lehane</w:t>
      </w:r>
      <w:proofErr w:type="gramStart"/>
      <w:r w:rsidRPr="009153B3">
        <w:rPr>
          <w:sz w:val="18"/>
          <w:szCs w:val="18"/>
        </w:rPr>
        <w:t>,“</w:t>
      </w:r>
      <w:proofErr w:type="gramEnd"/>
      <w:r w:rsidRPr="009153B3">
        <w:rPr>
          <w:sz w:val="18"/>
          <w:szCs w:val="18"/>
        </w:rPr>
        <w:t>Fish for the future: Aquaculture and Food Security,” http://www.futuredirections.org.au/files/Fish_for_the_Future-_Aquaculture_and_Food_Security_2708.pdf//AS)</w:t>
      </w:r>
    </w:p>
    <w:p w:rsidR="00143688" w:rsidRPr="009153B3" w:rsidRDefault="00143688" w:rsidP="00143688">
      <w:r w:rsidRPr="009153B3">
        <w:lastRenderedPageBreak/>
        <w:t xml:space="preserve">According to the FAO, </w:t>
      </w:r>
      <w:r w:rsidRPr="009153B3">
        <w:rPr>
          <w:rStyle w:val="StyleBoldUnderline"/>
        </w:rPr>
        <w:t>over one billion people worldwide rely on fish as their primary source of animal protein</w:t>
      </w:r>
      <w:r w:rsidRPr="009153B3">
        <w:t xml:space="preserve">. Around the world, average annual fish consumption is 16.1 kg per capita. In South-East Asia most major species of fish produced are primarily for local consumption, with Thailand and Vietnam deriving over a third of their fish production from aquaculture. In the last 30 years, </w:t>
      </w:r>
      <w:r w:rsidRPr="009153B3">
        <w:rPr>
          <w:rStyle w:val="StyleBoldUnderline"/>
        </w:rPr>
        <w:t>animal protein consumption per capita in developing countries has more than doubled, as a direct result of technology advancement in aquaculture</w:t>
      </w:r>
      <w:r w:rsidRPr="009153B3">
        <w:t xml:space="preserve">. Those living in poverty and in lower socio-economic households are unable to access sufficient nutritional food to ensure their health and wellbeing. Often the food produced or purchased consists of cereals or low-cost staple ingredients; budgets are unable to stretch to include meat or fruit and vegetables. </w:t>
      </w:r>
      <w:r w:rsidRPr="009153B3">
        <w:rPr>
          <w:rStyle w:val="StyleBoldUnderline"/>
        </w:rPr>
        <w:t>Fish, particularly produced through aquaculture, is commonly cheaper than other animal meat. It also contains much higher protein levels</w:t>
      </w:r>
      <w:r w:rsidRPr="009153B3">
        <w:t xml:space="preserve">, as Page 3 of 8 well as other important minerals and vitamins. As a means of providing greater nutrition for many poorer households, increased availability of fish can mean better health and a more diverse diet. Indirectly, commercial </w:t>
      </w:r>
      <w:r w:rsidRPr="009153B3">
        <w:rPr>
          <w:rStyle w:val="StyleBoldUnderline"/>
        </w:rPr>
        <w:t>aquaculture leads to increased food security by providing opportunities for employment and income generation for local communities</w:t>
      </w:r>
      <w:r w:rsidRPr="009153B3">
        <w:t xml:space="preserve">. More than 500 million people in developing states reportedly depend on fisheries and aquaculture for their livelihood. As a majority of aquaculture production occurs in developing states, a rise in income leads to an increase in food purchasing power and, more importantly, diversification. The consumption of non-staple foods, including fish and vegetables, has a positive correlation with income growth, supporting food security and greater nutritional content in diets. </w:t>
      </w:r>
      <w:proofErr w:type="gramStart"/>
      <w:r w:rsidRPr="009153B3">
        <w:t>Small Farm Aquaculture In rural populations, aquaculture, in addition to increasing food production, is</w:t>
      </w:r>
      <w:proofErr w:type="gramEnd"/>
      <w:r w:rsidRPr="009153B3">
        <w:t xml:space="preserve"> often undertaken as a secondary source of income. In developing states the role of fish farming has increased exponentially, with many agricultural farmers discovering that the integration of aquaculture into their production systems leads to increased land and yield productivity. While the benefits of aquaculture are widely discussed, it is important to note quantitative data highlighting this contribution is limited, with few objective evaluations available. Despite arguments to the contrary, it is still too early to determine the exact impact of aquaculture on food security and poverty alleviation. </w:t>
      </w:r>
      <w:r w:rsidRPr="009153B3">
        <w:rPr>
          <w:rStyle w:val="StyleBoldUnderline"/>
        </w:rPr>
        <w:t>There is</w:t>
      </w:r>
      <w:r w:rsidRPr="009153B3">
        <w:t xml:space="preserve">, however, </w:t>
      </w:r>
      <w:r w:rsidRPr="009153B3">
        <w:rPr>
          <w:rStyle w:val="StyleBoldUnderline"/>
        </w:rPr>
        <w:t>great potential for aquaculture to support income security and nutritional diversity</w:t>
      </w:r>
      <w:r w:rsidRPr="009153B3">
        <w:t xml:space="preserve">, as part of an integrated approach. </w:t>
      </w:r>
    </w:p>
    <w:p w:rsidR="00143688" w:rsidRPr="009153B3" w:rsidRDefault="00143688" w:rsidP="00143688"/>
    <w:p w:rsidR="0051729F" w:rsidRPr="009153B3" w:rsidRDefault="0051729F" w:rsidP="0051729F">
      <w:pPr>
        <w:pStyle w:val="Heading3"/>
      </w:pPr>
      <w:r w:rsidRPr="009153B3">
        <w:lastRenderedPageBreak/>
        <w:t xml:space="preserve">Aquaculture – </w:t>
      </w:r>
      <w:r w:rsidR="009032EE" w:rsidRPr="009153B3">
        <w:t>Asia War Scenario</w:t>
      </w:r>
    </w:p>
    <w:p w:rsidR="0051729F" w:rsidRPr="009153B3" w:rsidRDefault="0051729F" w:rsidP="0051729F">
      <w:pPr>
        <w:pStyle w:val="Heading4"/>
      </w:pPr>
      <w:r w:rsidRPr="009153B3">
        <w:t xml:space="preserve">Sea kitten stocks are declining now—OTEC is </w:t>
      </w:r>
      <w:proofErr w:type="gramStart"/>
      <w:r w:rsidRPr="009153B3">
        <w:t>k2</w:t>
      </w:r>
      <w:proofErr w:type="gramEnd"/>
      <w:r w:rsidRPr="009153B3">
        <w:t xml:space="preserve"> prevent sea kitten wars</w:t>
      </w:r>
    </w:p>
    <w:p w:rsidR="0051729F" w:rsidRPr="009153B3" w:rsidRDefault="0051729F" w:rsidP="0051729F">
      <w:pPr>
        <w:rPr>
          <w:b/>
        </w:rPr>
      </w:pPr>
      <w:r w:rsidRPr="009153B3">
        <w:rPr>
          <w:b/>
        </w:rPr>
        <w:t>Cribb 10</w:t>
      </w:r>
    </w:p>
    <w:p w:rsidR="0051729F" w:rsidRPr="009153B3" w:rsidRDefault="0051729F" w:rsidP="0051729F">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w:t>
      </w:r>
      <w:proofErr w:type="gramStart"/>
      <w:r w:rsidRPr="009153B3">
        <w:rPr>
          <w:rStyle w:val="StyleStyleBold12pt"/>
          <w:b w:val="0"/>
          <w:sz w:val="16"/>
          <w:szCs w:val="16"/>
        </w:rPr>
        <w:t>22-3. ebrary collections.</w:t>
      </w:r>
      <w:proofErr w:type="gramEnd"/>
      <w:r w:rsidRPr="009153B3">
        <w:rPr>
          <w:rStyle w:val="StyleStyleBold12pt"/>
          <w:b w:val="0"/>
          <w:sz w:val="16"/>
          <w:szCs w:val="16"/>
        </w:rPr>
        <w:t xml:space="preserve"> Ghs-kw)</w:t>
      </w:r>
    </w:p>
    <w:p w:rsidR="0051729F" w:rsidRPr="009153B3" w:rsidRDefault="0051729F" w:rsidP="0051729F">
      <w:pPr>
        <w:rPr>
          <w:rStyle w:val="StyleStyleBold12pt"/>
          <w:b w:val="0"/>
          <w:sz w:val="16"/>
          <w:szCs w:val="16"/>
        </w:rPr>
      </w:pPr>
    </w:p>
    <w:p w:rsidR="0051729F" w:rsidRPr="009153B3" w:rsidRDefault="0051729F" w:rsidP="0051729F">
      <w:pPr>
        <w:rPr>
          <w:sz w:val="10"/>
        </w:rPr>
      </w:pPr>
      <w:r w:rsidRPr="009153B3">
        <w:rPr>
          <w:sz w:val="10"/>
        </w:rPr>
        <w:t xml:space="preserve">F I S H WA R S Alan Dupont also highlights </w:t>
      </w:r>
      <w:r w:rsidRPr="009153B3">
        <w:rPr>
          <w:rStyle w:val="StyleBoldUnderline"/>
        </w:rPr>
        <w:t xml:space="preserve">a category of </w:t>
      </w:r>
      <w:r w:rsidRPr="009153B3">
        <w:rPr>
          <w:rStyle w:val="StyleBoldUnderline"/>
          <w:highlight w:val="cyan"/>
        </w:rPr>
        <w:t>international conflict</w:t>
      </w:r>
      <w:r w:rsidRPr="009153B3">
        <w:rPr>
          <w:rStyle w:val="StyleBoldUnderline"/>
        </w:rPr>
        <w:t xml:space="preserve"> that </w:t>
      </w:r>
      <w:r w:rsidRPr="009153B3">
        <w:rPr>
          <w:rStyle w:val="StyleBoldUnderline"/>
          <w:highlight w:val="cyan"/>
        </w:rPr>
        <w:t>is taking place constantly under our noses</w:t>
      </w:r>
      <w:r w:rsidRPr="009153B3">
        <w:rPr>
          <w:rStyle w:val="StyleBoldUnderline"/>
        </w:rPr>
        <w:t xml:space="preserve"> and mostly beneath the radar of the global media: </w:t>
      </w:r>
      <w:r w:rsidRPr="009153B3">
        <w:rPr>
          <w:rStyle w:val="StyleBoldUnderline"/>
          <w:highlight w:val="cyan"/>
        </w:rPr>
        <w:t>gunboat battles over ocean resources</w:t>
      </w:r>
      <w:r w:rsidRPr="009153B3">
        <w:rPr>
          <w:rStyle w:val="StyleBoldUnderline"/>
        </w:rPr>
        <w:t xml:space="preserve"> involving the navies of nations theoretically at peace with one another.</w:t>
      </w:r>
      <w:r w:rsidRPr="009153B3">
        <w:rPr>
          <w:sz w:val="10"/>
        </w:rPr>
        <w:t xml:space="preserve"> These are minor flare-ups usually involving </w:t>
      </w:r>
      <w:r w:rsidRPr="009153B3">
        <w:rPr>
          <w:rStyle w:val="StyleBoldUnderline"/>
        </w:rPr>
        <w:t>firing of live ammunition, boats being boarded and confiscated, and occasional bloodshed. Most go unremarked. “</w:t>
      </w:r>
      <w:r w:rsidRPr="009153B3">
        <w:rPr>
          <w:rStyle w:val="StyleBoldUnderline"/>
          <w:highlight w:val="cyan"/>
        </w:rPr>
        <w:t>Fish is the main source of protein for</w:t>
      </w:r>
      <w:r w:rsidRPr="009153B3">
        <w:rPr>
          <w:rStyle w:val="StyleBoldUnderline"/>
        </w:rPr>
        <w:t xml:space="preserve"> an estimated </w:t>
      </w:r>
      <w:r w:rsidRPr="009153B3">
        <w:rPr>
          <w:rStyle w:val="StyleBoldUnderline"/>
          <w:highlight w:val="cyan"/>
        </w:rPr>
        <w:t>1 billion</w:t>
      </w:r>
      <w:r w:rsidRPr="009153B3">
        <w:rPr>
          <w:rStyle w:val="StyleBoldUnderline"/>
        </w:rPr>
        <w:t xml:space="preserve"> Asians, </w:t>
      </w:r>
      <w:r w:rsidRPr="009153B3">
        <w:rPr>
          <w:rStyle w:val="StyleBoldUnderline"/>
          <w:highlight w:val="cyan"/>
        </w:rPr>
        <w:t>and fishing supports more people in East Asia than in any other region of the world</w:t>
      </w:r>
      <w:r w:rsidRPr="009153B3">
        <w:rPr>
          <w:rStyle w:val="StyleBoldUnderline"/>
        </w:rPr>
        <w:t xml:space="preserve">. Over half the world’s fish catch is taken in Asian waters,” he explains. “Unfortunately, </w:t>
      </w:r>
      <w:r w:rsidRPr="009153B3">
        <w:rPr>
          <w:rStyle w:val="StyleBoldUnderline"/>
          <w:highlight w:val="cyan"/>
        </w:rPr>
        <w:t>the Pacific is showing signs of</w:t>
      </w:r>
      <w:r w:rsidRPr="009153B3">
        <w:rPr>
          <w:rStyle w:val="StyleBoldUnderline"/>
        </w:rPr>
        <w:t xml:space="preserve"> </w:t>
      </w:r>
      <w:r w:rsidRPr="009153B3">
        <w:rPr>
          <w:sz w:val="10"/>
        </w:rPr>
        <w:t>environmental degradation from coastal pollutio</w:t>
      </w:r>
      <w:r w:rsidRPr="009153B3">
        <w:rPr>
          <w:rStyle w:val="StyleBoldUnderline"/>
        </w:rPr>
        <w:t xml:space="preserve">n, </w:t>
      </w:r>
      <w:r w:rsidRPr="009153B3">
        <w:rPr>
          <w:rStyle w:val="StyleBoldUnderline"/>
          <w:highlight w:val="cyan"/>
        </w:rPr>
        <w:t>overfishing</w:t>
      </w:r>
      <w:r w:rsidRPr="009153B3">
        <w:rPr>
          <w:rStyle w:val="StyleBoldUnderline"/>
        </w:rPr>
        <w:t xml:space="preserve"> and unsustainable exploitation of other forms of living marine resources. </w:t>
      </w:r>
      <w:r w:rsidRPr="009153B3">
        <w:rPr>
          <w:rStyle w:val="StyleBoldUnderline"/>
          <w:highlight w:val="cyan"/>
        </w:rPr>
        <w:t>Asia has already lost half its fish stock</w:t>
      </w:r>
      <w:r w:rsidRPr="009153B3">
        <w:rPr>
          <w:rStyle w:val="StyleBoldUnderline"/>
        </w:rPr>
        <w:t xml:space="preserve">s. . . . [A]s traditional </w:t>
      </w:r>
      <w:r w:rsidRPr="009153B3">
        <w:rPr>
          <w:rStyle w:val="StyleBoldUnderline"/>
          <w:highlight w:val="cyan"/>
        </w:rPr>
        <w:t>fishing grounds are exhausted,</w:t>
      </w:r>
      <w:r w:rsidRPr="009153B3">
        <w:rPr>
          <w:rStyle w:val="StyleBoldUnderline"/>
        </w:rPr>
        <w:t xml:space="preserve"> competition for remaining stocks has intensified.” 24 Fish wars, in other words, are an emerging form of eco-war. Dupont notes growing friction, from the 1980s on, among the fishermen of various Asian countries, many of whom were arming themselves with machine guns and rocket-propelled grenades as a way of discussing their differences. </w:t>
      </w:r>
      <w:r w:rsidRPr="009153B3">
        <w:rPr>
          <w:sz w:val="10"/>
        </w:rPr>
        <w:t xml:space="preserve">By the late 1990s </w:t>
      </w:r>
      <w:r w:rsidRPr="009153B3">
        <w:rPr>
          <w:rStyle w:val="StyleBoldUnderline"/>
          <w:highlight w:val="cyan"/>
        </w:rPr>
        <w:t>the death toll</w:t>
      </w:r>
      <w:r w:rsidRPr="009153B3">
        <w:rPr>
          <w:rStyle w:val="StyleBoldUnderline"/>
        </w:rPr>
        <w:t xml:space="preserve"> resulting from clashes between fishermen from one nation and navy patrol vessels from another nation </w:t>
      </w:r>
      <w:r w:rsidRPr="009153B3">
        <w:rPr>
          <w:rStyle w:val="StyleBoldUnderline"/>
          <w:highlight w:val="cyan"/>
        </w:rPr>
        <w:t>was significant</w:t>
      </w:r>
      <w:r w:rsidRPr="009153B3">
        <w:rPr>
          <w:rStyle w:val="StyleBoldUnderline"/>
        </w:rPr>
        <w:t>.</w:t>
      </w:r>
      <w:r w:rsidRPr="009153B3">
        <w:rPr>
          <w:sz w:val="10"/>
        </w:rPr>
        <w:t xml:space="preserve"> He studied fourteen clashes—firefights and vessel seizures involving the navies of Thailand, Burma, Vietnam, Malaysia, China, Indonesia, the Philippines, North Korea, South Korea, Russia, and Japan—over marine resources, both fish and oil. </w:t>
      </w:r>
      <w:r w:rsidRPr="009153B3">
        <w:rPr>
          <w:rStyle w:val="StyleBoldUnderline"/>
        </w:rPr>
        <w:t>“</w:t>
      </w:r>
      <w:r w:rsidRPr="009153B3">
        <w:rPr>
          <w:rStyle w:val="StyleBoldUnderline"/>
          <w:highlight w:val="cyan"/>
        </w:rPr>
        <w:t>Interstate confrontation over fish and other marine living resources is emerging as a significant long-term security issue for East Asia</w:t>
      </w:r>
      <w:r w:rsidRPr="009153B3">
        <w:rPr>
          <w:rStyle w:val="StyleBoldUnderline"/>
        </w:rPr>
        <w:t>,” Dupont concludes. “</w:t>
      </w:r>
      <w:r w:rsidRPr="009153B3">
        <w:rPr>
          <w:rStyle w:val="StyleBoldUnderline"/>
          <w:highlight w:val="cyan"/>
        </w:rPr>
        <w:t>The declining availability of fish is a global problem but</w:t>
      </w:r>
      <w:r w:rsidRPr="009153B3">
        <w:rPr>
          <w:rStyle w:val="StyleBoldUnderline"/>
        </w:rPr>
        <w:t xml:space="preserve"> East </w:t>
      </w:r>
      <w:r w:rsidRPr="009153B3">
        <w:rPr>
          <w:rStyle w:val="StyleBoldUnderline"/>
          <w:highlight w:val="cyan"/>
        </w:rPr>
        <w:t>Asia’s dependence on the oceans</w:t>
      </w:r>
      <w:r w:rsidRPr="009153B3">
        <w:rPr>
          <w:rStyle w:val="StyleBoldUnderline"/>
        </w:rPr>
        <w:t xml:space="preserve"> for food </w:t>
      </w:r>
      <w:r w:rsidRPr="009153B3">
        <w:rPr>
          <w:rStyle w:val="StyleBoldUnderline"/>
          <w:highlight w:val="cyan"/>
        </w:rPr>
        <w:t>suggests that disputes over fish may trigger wider conflicts between regional states</w:t>
      </w:r>
      <w:r w:rsidRPr="009153B3">
        <w:rPr>
          <w:rStyle w:val="StyleBoldUnderline"/>
        </w:rPr>
        <w:t>.”</w:t>
      </w:r>
      <w:r w:rsidRPr="009153B3">
        <w:rPr>
          <w:sz w:val="10"/>
        </w:rPr>
        <w:t xml:space="preserve"> 25 His Food Security Program at Sydney University is accumulating fresh evidence of a continuing buildup in these unseen maritime confrontations. </w:t>
      </w:r>
      <w:r w:rsidRPr="009153B3">
        <w:rPr>
          <w:rStyle w:val="StyleBoldUnderline"/>
        </w:rPr>
        <w:t xml:space="preserve">“Conflicts over the right to fish and to the fisheries resource are endemic in fishing industries all over the world, with </w:t>
      </w:r>
      <w:r w:rsidRPr="009153B3">
        <w:rPr>
          <w:rStyle w:val="StyleBoldUnderline"/>
          <w:highlight w:val="cyan"/>
        </w:rPr>
        <w:t>some of these conflicts develop</w:t>
      </w:r>
      <w:r w:rsidRPr="009153B3">
        <w:rPr>
          <w:rStyle w:val="StyleBoldUnderline"/>
        </w:rPr>
        <w:t xml:space="preserve">ing </w:t>
      </w:r>
      <w:r w:rsidRPr="009153B3">
        <w:rPr>
          <w:rStyle w:val="StyleBoldUnderline"/>
          <w:highlight w:val="cyan"/>
        </w:rPr>
        <w:t>into open wars</w:t>
      </w:r>
      <w:r w:rsidRPr="009153B3">
        <w:rPr>
          <w:rStyle w:val="StyleBoldUnderline"/>
        </w:rPr>
        <w:t>,”</w:t>
      </w:r>
      <w:r w:rsidRPr="009153B3">
        <w:rPr>
          <w:sz w:val="10"/>
        </w:rPr>
        <w:t xml:space="preserve"> warn Meryl Williams, a former director general of the scientific agency WorldFish, and her coauthor Choo Poh Sze. 26 Ethnic and national differences, the global rise of “pirate” fishing, and </w:t>
      </w:r>
      <w:r w:rsidRPr="009153B3">
        <w:rPr>
          <w:rStyle w:val="StyleBoldUnderline"/>
        </w:rPr>
        <w:t>dwindling fish stocks at a time of soaring demand are all factors in disputes that sometimes involve even developed nations such as Britain and Iceland, or France and Spain.</w:t>
      </w:r>
      <w:r w:rsidRPr="009153B3">
        <w:rPr>
          <w:sz w:val="10"/>
        </w:rPr>
        <w:t xml:space="preserve"> Dupont considers major wars over fish to be unlikely, but he believes </w:t>
      </w:r>
      <w:r w:rsidRPr="009153B3">
        <w:rPr>
          <w:rStyle w:val="StyleBoldUnderline"/>
        </w:rPr>
        <w:t xml:space="preserve">that </w:t>
      </w:r>
      <w:r w:rsidRPr="009153B3">
        <w:rPr>
          <w:rStyle w:val="Emphasis"/>
          <w:highlight w:val="cyan"/>
        </w:rPr>
        <w:t>as world fish catches dwindle due to overfishing, many states</w:t>
      </w:r>
      <w:r w:rsidRPr="009153B3">
        <w:rPr>
          <w:rStyle w:val="Emphasis"/>
        </w:rPr>
        <w:t xml:space="preserve"> may </w:t>
      </w:r>
      <w:r w:rsidRPr="009153B3">
        <w:rPr>
          <w:rStyle w:val="Emphasis"/>
          <w:highlight w:val="cyan"/>
        </w:rPr>
        <w:t>come to regard them in the same light as oil and gas—resources worth contesting and defending by military force</w:t>
      </w:r>
      <w:r w:rsidRPr="009153B3">
        <w:rPr>
          <w:rStyle w:val="StyleBoldUnderline"/>
          <w:highlight w:val="cyan"/>
        </w:rPr>
        <w:t>.</w:t>
      </w:r>
      <w:r w:rsidRPr="009153B3">
        <w:rPr>
          <w:rStyle w:val="StyleBoldUnderline"/>
        </w:rPr>
        <w:t xml:space="preserve"> Insignificant in themselves, </w:t>
      </w:r>
      <w:r w:rsidRPr="009153B3">
        <w:rPr>
          <w:rStyle w:val="StyleBoldUnderline"/>
          <w:highlight w:val="cyan"/>
        </w:rPr>
        <w:t>these tiny sparks flicker at the edges of</w:t>
      </w:r>
      <w:r w:rsidRPr="009153B3">
        <w:rPr>
          <w:rStyle w:val="StyleBoldUnderline"/>
        </w:rPr>
        <w:t xml:space="preserve"> the </w:t>
      </w:r>
      <w:r w:rsidRPr="009153B3">
        <w:rPr>
          <w:rStyle w:val="StyleBoldUnderline"/>
        </w:rPr>
        <w:lastRenderedPageBreak/>
        <w:t xml:space="preserve">tinder of </w:t>
      </w:r>
      <w:r w:rsidRPr="009153B3">
        <w:rPr>
          <w:rStyle w:val="StyleBoldUnderline"/>
          <w:highlight w:val="cyan"/>
        </w:rPr>
        <w:t>larger regional food shortages</w:t>
      </w:r>
      <w:r w:rsidRPr="009153B3">
        <w:rPr>
          <w:rStyle w:val="StyleBoldUnderline"/>
        </w:rPr>
        <w:t xml:space="preserve"> </w:t>
      </w:r>
      <w:r w:rsidRPr="009153B3">
        <w:rPr>
          <w:sz w:val="10"/>
        </w:rPr>
        <w:t>that will emerge as a consequence of the coming famine. Far from comedic episodes, fish wars are a foretaste of what is to come as resources run low.</w:t>
      </w:r>
    </w:p>
    <w:p w:rsidR="0051729F" w:rsidRPr="009153B3" w:rsidRDefault="0051729F" w:rsidP="0051729F">
      <w:pPr>
        <w:pStyle w:val="Heading3"/>
      </w:pPr>
      <w:r w:rsidRPr="009153B3">
        <w:lastRenderedPageBreak/>
        <w:t>Aquaculture – Food Conflict Impact</w:t>
      </w:r>
    </w:p>
    <w:p w:rsidR="0051729F" w:rsidRPr="009153B3" w:rsidRDefault="0051729F" w:rsidP="0051729F">
      <w:pPr>
        <w:pStyle w:val="Heading4"/>
      </w:pPr>
      <w:r w:rsidRPr="009153B3">
        <w:t>Extinction—prefer our scenario over their contrived security impacts</w:t>
      </w:r>
    </w:p>
    <w:p w:rsidR="0051729F" w:rsidRPr="009153B3" w:rsidRDefault="0051729F" w:rsidP="0051729F">
      <w:pPr>
        <w:rPr>
          <w:b/>
        </w:rPr>
      </w:pPr>
      <w:r w:rsidRPr="009153B3">
        <w:rPr>
          <w:b/>
        </w:rPr>
        <w:t>Cribb 10</w:t>
      </w:r>
    </w:p>
    <w:p w:rsidR="0051729F" w:rsidRPr="009153B3" w:rsidRDefault="0051729F" w:rsidP="0051729F">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w:t>
      </w:r>
      <w:proofErr w:type="gramStart"/>
      <w:r w:rsidRPr="009153B3">
        <w:rPr>
          <w:rStyle w:val="StyleStyleBold12pt"/>
          <w:b w:val="0"/>
          <w:sz w:val="16"/>
          <w:szCs w:val="16"/>
        </w:rPr>
        <w:t>8-9. ebrary collections.</w:t>
      </w:r>
      <w:proofErr w:type="gramEnd"/>
      <w:r w:rsidRPr="009153B3">
        <w:rPr>
          <w:rStyle w:val="StyleStyleBold12pt"/>
          <w:b w:val="0"/>
          <w:sz w:val="16"/>
          <w:szCs w:val="16"/>
        </w:rPr>
        <w:t xml:space="preserve"> Ghs-kw)</w:t>
      </w:r>
    </w:p>
    <w:p w:rsidR="0051729F" w:rsidRPr="009153B3" w:rsidRDefault="0051729F" w:rsidP="0051729F">
      <w:pPr>
        <w:rPr>
          <w:rStyle w:val="StyleStyleBold12pt"/>
          <w:b w:val="0"/>
          <w:sz w:val="16"/>
          <w:szCs w:val="16"/>
        </w:rPr>
      </w:pPr>
    </w:p>
    <w:p w:rsidR="0051729F" w:rsidRPr="009153B3" w:rsidRDefault="0051729F" w:rsidP="0051729F">
      <w:pPr>
        <w:rPr>
          <w:sz w:val="14"/>
        </w:rPr>
      </w:pPr>
      <w:r w:rsidRPr="009153B3">
        <w:rPr>
          <w:sz w:val="14"/>
        </w:rPr>
        <w:t>In the general hunt for someone to blame for the short-term food crisis, a more profound truth was being obscured—</w:t>
      </w:r>
      <w:r w:rsidRPr="009153B3">
        <w:rPr>
          <w:rStyle w:val="StyleBoldUnderline"/>
        </w:rPr>
        <w:t xml:space="preserve">that </w:t>
      </w:r>
      <w:r w:rsidRPr="009153B3">
        <w:rPr>
          <w:rStyle w:val="StyleBoldUnderline"/>
          <w:highlight w:val="cyan"/>
        </w:rPr>
        <w:t>the challenge</w:t>
      </w:r>
      <w:r w:rsidRPr="009153B3">
        <w:rPr>
          <w:rStyle w:val="StyleBoldUnderline"/>
        </w:rPr>
        <w:t xml:space="preserve"> is far deeper, longer-term, and more intractable than most people, and certainly most governments, understand. It </w:t>
      </w:r>
      <w:r w:rsidRPr="009153B3">
        <w:rPr>
          <w:rStyle w:val="StyleBoldUnderline"/>
          <w:highlight w:val="cyan"/>
        </w:rPr>
        <w:t>stems from the magnifying</w:t>
      </w:r>
      <w:r w:rsidRPr="009153B3">
        <w:rPr>
          <w:rStyle w:val="StyleBoldUnderline"/>
        </w:rPr>
        <w:t xml:space="preserve"> and interacting </w:t>
      </w:r>
      <w:r w:rsidRPr="009153B3">
        <w:rPr>
          <w:rStyle w:val="StyleBoldUnderline"/>
          <w:highlight w:val="cyan"/>
        </w:rPr>
        <w:t>constraints on food production generated as civilization presses</w:t>
      </w:r>
      <w:r w:rsidRPr="009153B3">
        <w:rPr>
          <w:rStyle w:val="StyleBoldUnderline"/>
        </w:rPr>
        <w:t xml:space="preserve"> harder </w:t>
      </w:r>
      <w:r w:rsidRPr="009153B3">
        <w:rPr>
          <w:rStyle w:val="StyleBoldUnderline"/>
          <w:highlight w:val="cyan"/>
        </w:rPr>
        <w:t>against the</w:t>
      </w:r>
      <w:r w:rsidRPr="009153B3">
        <w:rPr>
          <w:rStyle w:val="StyleBoldUnderline"/>
        </w:rPr>
        <w:t xml:space="preserve"> finite </w:t>
      </w:r>
      <w:r w:rsidRPr="009153B3">
        <w:rPr>
          <w:rStyle w:val="StyleBoldUnderline"/>
          <w:highlight w:val="cyan"/>
        </w:rPr>
        <w:t>bounds of the planet’s</w:t>
      </w:r>
      <w:r w:rsidRPr="009153B3">
        <w:rPr>
          <w:rStyle w:val="StyleBoldUnderline"/>
        </w:rPr>
        <w:t xml:space="preserve"> natural </w:t>
      </w:r>
      <w:r w:rsidRPr="009153B3">
        <w:rPr>
          <w:rStyle w:val="StyleBoldUnderline"/>
          <w:highlight w:val="cyan"/>
        </w:rPr>
        <w:t>resources</w:t>
      </w:r>
      <w:r w:rsidRPr="009153B3">
        <w:rPr>
          <w:rStyle w:val="StyleBoldUnderline"/>
        </w:rPr>
        <w:t>, combined with human appetites that seem to know no bounds. This challenge is more pressing even than climate change. A</w:t>
      </w:r>
      <w:r w:rsidRPr="009153B3">
        <w:rPr>
          <w:sz w:val="14"/>
        </w:rPr>
        <w:t xml:space="preserve"> climate crisis may emerge over decades</w:t>
      </w:r>
      <w:r w:rsidRPr="009153B3">
        <w:rPr>
          <w:rStyle w:val="Emphasis"/>
          <w:highlight w:val="cyan"/>
        </w:rPr>
        <w:t>. A food crisis can explode within weeks— and kill within days</w:t>
      </w:r>
      <w:r w:rsidRPr="009153B3">
        <w:rPr>
          <w:rStyle w:val="StyleBoldUnderline"/>
        </w:rPr>
        <w:t>.</w:t>
      </w:r>
      <w:r w:rsidRPr="009153B3">
        <w:rPr>
          <w:sz w:val="14"/>
        </w:rPr>
        <w:t xml:space="preserve"> But the two are also interlocked. “If the world were to experience a year of bad weather similar to that experienced in 1972, the current ‘food crisis’ would pale in comparison to the crisis that would arise as a result. This should be taken as a warning that advance planning ought to be done if total chaos is to be avoided,” observes the resource analyst Bruce Sundquist. 19 </w:t>
      </w:r>
      <w:r w:rsidRPr="009153B3">
        <w:rPr>
          <w:rStyle w:val="Emphasis"/>
          <w:highlight w:val="cyan"/>
        </w:rPr>
        <w:t>The character of human conflict has</w:t>
      </w:r>
      <w:r w:rsidRPr="009153B3">
        <w:rPr>
          <w:rStyle w:val="Emphasis"/>
        </w:rPr>
        <w:t xml:space="preserve"> also </w:t>
      </w:r>
      <w:r w:rsidRPr="009153B3">
        <w:rPr>
          <w:rStyle w:val="Emphasis"/>
          <w:highlight w:val="cyan"/>
        </w:rPr>
        <w:t xml:space="preserve">changed: </w:t>
      </w:r>
      <w:r w:rsidRPr="009153B3">
        <w:rPr>
          <w:rStyle w:val="Emphasis"/>
        </w:rPr>
        <w:t xml:space="preserve">since the early 1990s, </w:t>
      </w:r>
      <w:r w:rsidRPr="009153B3">
        <w:rPr>
          <w:rStyle w:val="Emphasis"/>
          <w:highlight w:val="cyan"/>
        </w:rPr>
        <w:t>more wars have been triggered by disputes over food</w:t>
      </w:r>
      <w:r w:rsidRPr="009153B3">
        <w:rPr>
          <w:rStyle w:val="Emphasis"/>
        </w:rPr>
        <w:t xml:space="preserve">, land, and water </w:t>
      </w:r>
      <w:r w:rsidRPr="009153B3">
        <w:rPr>
          <w:rStyle w:val="Emphasis"/>
          <w:highlight w:val="cyan"/>
        </w:rPr>
        <w:t>than over mere political</w:t>
      </w:r>
      <w:r w:rsidRPr="009153B3">
        <w:rPr>
          <w:rStyle w:val="Emphasis"/>
        </w:rPr>
        <w:t xml:space="preserve"> or ethnic </w:t>
      </w:r>
      <w:r w:rsidRPr="009153B3">
        <w:rPr>
          <w:rStyle w:val="Emphasis"/>
          <w:highlight w:val="cyan"/>
        </w:rPr>
        <w:t>differences</w:t>
      </w:r>
      <w:r w:rsidRPr="009153B3">
        <w:rPr>
          <w:rStyle w:val="Emphasis"/>
        </w:rPr>
        <w:t xml:space="preserve">. </w:t>
      </w:r>
      <w:r w:rsidRPr="009153B3">
        <w:rPr>
          <w:rStyle w:val="StyleBoldUnderline"/>
        </w:rPr>
        <w:t xml:space="preserve">This should not surprise us: people have fought over the means of survival for most of history. </w:t>
      </w:r>
      <w:r w:rsidRPr="009153B3">
        <w:rPr>
          <w:sz w:val="14"/>
        </w:rPr>
        <w:t xml:space="preserve">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9153B3">
        <w:rPr>
          <w:rStyle w:val="StyleBoldUnderline"/>
        </w:rPr>
        <w:t xml:space="preserve">Caught up in these are groups of ordinary, desperate </w:t>
      </w:r>
      <w:r w:rsidRPr="009153B3">
        <w:rPr>
          <w:rStyle w:val="StyleBoldUnderline"/>
          <w:highlight w:val="cyan"/>
        </w:rPr>
        <w:t>people fea</w:t>
      </w:r>
      <w:r w:rsidRPr="009153B3">
        <w:rPr>
          <w:rStyle w:val="StyleBoldUnderline"/>
        </w:rPr>
        <w:t xml:space="preserve">rful that </w:t>
      </w:r>
      <w:r w:rsidRPr="009153B3">
        <w:rPr>
          <w:rStyle w:val="StyleBoldUnderline"/>
          <w:highlight w:val="cyan"/>
        </w:rPr>
        <w:t>there is no longer sufficient food</w:t>
      </w:r>
      <w:r w:rsidRPr="009153B3">
        <w:rPr>
          <w:rStyle w:val="StyleBoldUnderline"/>
        </w:rPr>
        <w:t xml:space="preserve">, land, and water </w:t>
      </w:r>
      <w:r w:rsidRPr="009153B3">
        <w:rPr>
          <w:rStyle w:val="StyleBoldUnderline"/>
          <w:highlight w:val="cyan"/>
        </w:rPr>
        <w:t>to feed their children—and believing that they must fight “the others” to secure them</w:t>
      </w:r>
      <w:r w:rsidRPr="009153B3">
        <w:rPr>
          <w:rStyle w:val="StyleBoldUnderline"/>
        </w:rPr>
        <w:t xml:space="preserve">. At the same time, the number of refugees in the world </w:t>
      </w:r>
      <w:proofErr w:type="gramStart"/>
      <w:r w:rsidRPr="009153B3">
        <w:rPr>
          <w:rStyle w:val="StyleBoldUnderline"/>
        </w:rPr>
        <w:t>doubled,</w:t>
      </w:r>
      <w:proofErr w:type="gramEnd"/>
      <w:r w:rsidRPr="009153B3">
        <w:rPr>
          <w:sz w:val="14"/>
        </w:rPr>
        <w:t xml:space="preserve"> many of them escaping from conflicts and famines precipitated by food and resource shortages</w:t>
      </w:r>
      <w:r w:rsidRPr="009153B3">
        <w:rPr>
          <w:rStyle w:val="StyleBoldUnderline"/>
        </w:rPr>
        <w:t xml:space="preserve">. </w:t>
      </w:r>
      <w:r w:rsidRPr="009153B3">
        <w:rPr>
          <w:rStyle w:val="StyleBoldUnderline"/>
          <w:highlight w:val="cyan"/>
        </w:rPr>
        <w:t>Governments</w:t>
      </w:r>
      <w:r w:rsidRPr="009153B3">
        <w:rPr>
          <w:rStyle w:val="StyleBoldUnderline"/>
        </w:rPr>
        <w:t xml:space="preserve"> in troubled regions </w:t>
      </w:r>
      <w:r w:rsidRPr="009153B3">
        <w:rPr>
          <w:rStyle w:val="StyleBoldUnderline"/>
          <w:highlight w:val="cyan"/>
        </w:rPr>
        <w:t>tottered and fell. The coming famine is planetary because it involves both the immediate effects of hunger on</w:t>
      </w:r>
      <w:r w:rsidRPr="009153B3">
        <w:rPr>
          <w:rStyle w:val="StyleBoldUnderline"/>
        </w:rPr>
        <w:t xml:space="preserve"> directly affected populations in </w:t>
      </w:r>
      <w:r w:rsidRPr="009153B3">
        <w:rPr>
          <w:rStyle w:val="StyleBoldUnderline"/>
          <w:highlight w:val="cyan"/>
        </w:rPr>
        <w:t>heavily populated regions of the world</w:t>
      </w:r>
      <w:r w:rsidRPr="009153B3">
        <w:rPr>
          <w:rStyle w:val="StyleBoldUnderline"/>
        </w:rPr>
        <w:t xml:space="preserve"> in the next forty years—and also </w:t>
      </w:r>
      <w:r w:rsidRPr="009153B3">
        <w:rPr>
          <w:rStyle w:val="StyleBoldUnderline"/>
          <w:highlight w:val="cyan"/>
        </w:rPr>
        <w:t>the impacts of war, government failure, refugee crises, shortages, and food price spikes</w:t>
      </w:r>
      <w:r w:rsidRPr="009153B3">
        <w:rPr>
          <w:rStyle w:val="StyleBoldUnderline"/>
        </w:rPr>
        <w:t xml:space="preserve"> that </w:t>
      </w:r>
      <w:r w:rsidRPr="009153B3">
        <w:rPr>
          <w:rStyle w:val="StyleBoldUnderline"/>
          <w:highlight w:val="cyan"/>
        </w:rPr>
        <w:t>will affect all human beings,</w:t>
      </w:r>
      <w:r w:rsidRPr="009153B3">
        <w:rPr>
          <w:rStyle w:val="StyleBoldUnderline"/>
        </w:rPr>
        <w:t xml:space="preserve"> no matter who they are or where they live.</w:t>
      </w:r>
      <w:r w:rsidRPr="009153B3">
        <w:rPr>
          <w:sz w:val="14"/>
        </w:rPr>
        <w:t xml:space="preserve"> It is an emergency because unless it is solved, </w:t>
      </w:r>
      <w:r w:rsidRPr="009153B3">
        <w:rPr>
          <w:rStyle w:val="StyleBoldUnderline"/>
          <w:highlight w:val="cyan"/>
        </w:rPr>
        <w:t>billions will experience</w:t>
      </w:r>
      <w:r w:rsidRPr="009153B3">
        <w:rPr>
          <w:rStyle w:val="StyleBoldUnderline"/>
        </w:rPr>
        <w:t xml:space="preserve"> great </w:t>
      </w:r>
      <w:r w:rsidRPr="009153B3">
        <w:rPr>
          <w:rStyle w:val="StyleBoldUnderline"/>
          <w:highlight w:val="cyan"/>
        </w:rPr>
        <w:t>hardship</w:t>
      </w:r>
      <w:r w:rsidRPr="009153B3">
        <w:rPr>
          <w:rStyle w:val="StyleBoldUnderline"/>
        </w:rPr>
        <w:t>, and not only in the poorer regions.</w:t>
      </w:r>
      <w:r w:rsidRPr="009153B3">
        <w:rPr>
          <w:sz w:val="14"/>
        </w:rPr>
        <w:t xml:space="preserve"> Mike Murphy, one of the world’s most progressive dairy farmers, with operations in Ireland, New Zealand, and North and South America, succinctly summed it all up: “Global warming gets all the publicity but </w:t>
      </w:r>
      <w:r w:rsidRPr="009153B3">
        <w:rPr>
          <w:rStyle w:val="StyleBoldUnderline"/>
          <w:highlight w:val="cyan"/>
        </w:rPr>
        <w:t>the real imminent threat to the human race is starvation on a massive scale</w:t>
      </w:r>
      <w:r w:rsidRPr="009153B3">
        <w:rPr>
          <w:rStyle w:val="StyleBoldUnderline"/>
        </w:rPr>
        <w:t xml:space="preserve">. Taking a 10– 30 year view, I believe that </w:t>
      </w:r>
      <w:r w:rsidRPr="009153B3">
        <w:rPr>
          <w:rStyle w:val="StyleBoldUnderline"/>
          <w:highlight w:val="cyan"/>
        </w:rPr>
        <w:t>food shortages</w:t>
      </w:r>
      <w:r w:rsidRPr="009153B3">
        <w:rPr>
          <w:rStyle w:val="StyleBoldUnderline"/>
        </w:rPr>
        <w:t xml:space="preserve">, famine and huge social unrest </w:t>
      </w:r>
      <w:r w:rsidRPr="009153B3">
        <w:rPr>
          <w:rStyle w:val="StyleBoldUnderline"/>
          <w:highlight w:val="cyan"/>
        </w:rPr>
        <w:t>are</w:t>
      </w:r>
      <w:r w:rsidRPr="009153B3">
        <w:rPr>
          <w:rStyle w:val="StyleBoldUnderline"/>
        </w:rPr>
        <w:t xml:space="preserve"> probably </w:t>
      </w:r>
      <w:r w:rsidRPr="009153B3">
        <w:rPr>
          <w:rStyle w:val="StyleBoldUnderline"/>
          <w:highlight w:val="cyan"/>
        </w:rPr>
        <w:t>the greatest threat the human race has ever faced</w:t>
      </w:r>
      <w:r w:rsidRPr="009153B3">
        <w:rPr>
          <w:rStyle w:val="StyleBoldUnderline"/>
        </w:rPr>
        <w:t xml:space="preserve">. I believe future </w:t>
      </w:r>
      <w:r w:rsidRPr="009153B3">
        <w:rPr>
          <w:rStyle w:val="StyleBoldUnderline"/>
          <w:highlight w:val="cyan"/>
        </w:rPr>
        <w:t>food shortages are a far bigger</w:t>
      </w:r>
      <w:r w:rsidRPr="009153B3">
        <w:rPr>
          <w:rStyle w:val="StyleBoldUnderline"/>
        </w:rPr>
        <w:t xml:space="preserve"> world </w:t>
      </w:r>
      <w:r w:rsidRPr="009153B3">
        <w:rPr>
          <w:rStyle w:val="StyleBoldUnderline"/>
          <w:highlight w:val="cyan"/>
        </w:rPr>
        <w:t>threat than global warming</w:t>
      </w:r>
      <w:r w:rsidRPr="009153B3">
        <w:rPr>
          <w:rStyle w:val="StyleBoldUnderline"/>
        </w:rPr>
        <w:t xml:space="preserve">.” </w:t>
      </w:r>
      <w:r w:rsidRPr="009153B3">
        <w:rPr>
          <w:sz w:val="14"/>
        </w:rPr>
        <w:t>20</w:t>
      </w:r>
    </w:p>
    <w:p w:rsidR="0051729F" w:rsidRPr="009153B3" w:rsidRDefault="0051729F" w:rsidP="0051729F">
      <w:pPr>
        <w:pStyle w:val="Heading4"/>
      </w:pPr>
      <w:r w:rsidRPr="009153B3">
        <w:lastRenderedPageBreak/>
        <w:t>Food insecurity results in nuclear war</w:t>
      </w:r>
    </w:p>
    <w:p w:rsidR="0051729F" w:rsidRPr="009153B3" w:rsidRDefault="0051729F" w:rsidP="0051729F">
      <w:pPr>
        <w:rPr>
          <w:b/>
        </w:rPr>
      </w:pPr>
      <w:r w:rsidRPr="009153B3">
        <w:rPr>
          <w:b/>
        </w:rPr>
        <w:t>Cribb 10</w:t>
      </w:r>
    </w:p>
    <w:p w:rsidR="0051729F" w:rsidRPr="009153B3" w:rsidRDefault="0051729F" w:rsidP="0051729F">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130. </w:t>
      </w:r>
      <w:proofErr w:type="gramStart"/>
      <w:r w:rsidRPr="009153B3">
        <w:rPr>
          <w:rStyle w:val="StyleStyleBold12pt"/>
          <w:b w:val="0"/>
          <w:sz w:val="16"/>
          <w:szCs w:val="16"/>
        </w:rPr>
        <w:t>ebrary</w:t>
      </w:r>
      <w:proofErr w:type="gramEnd"/>
      <w:r w:rsidRPr="009153B3">
        <w:rPr>
          <w:rStyle w:val="StyleStyleBold12pt"/>
          <w:b w:val="0"/>
          <w:sz w:val="16"/>
          <w:szCs w:val="16"/>
        </w:rPr>
        <w:t xml:space="preserve"> collections. Ghs-kw)</w:t>
      </w:r>
    </w:p>
    <w:p w:rsidR="0051729F" w:rsidRPr="009153B3" w:rsidRDefault="0051729F" w:rsidP="0051729F">
      <w:pPr>
        <w:rPr>
          <w:rStyle w:val="StyleBoldUnderline"/>
          <w:b/>
          <w:bCs w:val="0"/>
          <w:sz w:val="16"/>
          <w:szCs w:val="16"/>
        </w:rPr>
      </w:pPr>
    </w:p>
    <w:p w:rsidR="0051729F" w:rsidRPr="009153B3" w:rsidRDefault="0051729F" w:rsidP="0051729F">
      <w:pPr>
        <w:rPr>
          <w:sz w:val="12"/>
        </w:rPr>
      </w:pPr>
      <w:r w:rsidRPr="009153B3">
        <w:rPr>
          <w:rStyle w:val="StyleBoldUnderline"/>
          <w:highlight w:val="cyan"/>
        </w:rPr>
        <w:t>Declines in food productivity</w:t>
      </w:r>
      <w:r w:rsidRPr="009153B3">
        <w:rPr>
          <w:rStyle w:val="StyleBoldUnderline"/>
        </w:rPr>
        <w:t xml:space="preserve"> of such a magnitude at a time when humanity needs to double production in the face of a dwindling resource base would represent a colossal setback—and </w:t>
      </w:r>
      <w:r w:rsidRPr="009153B3">
        <w:rPr>
          <w:rStyle w:val="StyleBoldUnderline"/>
          <w:highlight w:val="cyan"/>
        </w:rPr>
        <w:t>are a clear and present danger to planetary security</w:t>
      </w:r>
      <w:r w:rsidRPr="009153B3">
        <w:rPr>
          <w:rStyle w:val="StyleBoldUnderline"/>
        </w:rPr>
        <w:t xml:space="preserve"> and the human future. </w:t>
      </w:r>
      <w:r w:rsidRPr="009153B3">
        <w:rPr>
          <w:rStyle w:val="StyleBoldUnderline"/>
          <w:highlight w:val="cyan"/>
        </w:rPr>
        <w:t>In</w:t>
      </w:r>
      <w:r w:rsidRPr="009153B3">
        <w:rPr>
          <w:rStyle w:val="StyleBoldUnderline"/>
        </w:rPr>
        <w:t xml:space="preserve"> the case of </w:t>
      </w:r>
      <w:r w:rsidRPr="009153B3">
        <w:rPr>
          <w:rStyle w:val="StyleBoldUnderline"/>
          <w:highlight w:val="cyan"/>
        </w:rPr>
        <w:t>Africa, they could dislodge a flood of millions of refugees</w:t>
      </w:r>
      <w:r w:rsidRPr="009153B3">
        <w:rPr>
          <w:rStyle w:val="StyleBoldUnderline"/>
        </w:rPr>
        <w:t xml:space="preserve"> </w:t>
      </w:r>
      <w:r w:rsidRPr="009153B3">
        <w:rPr>
          <w:sz w:val="10"/>
        </w:rPr>
        <w:t>in the direction of Europe and the Middle East.</w:t>
      </w:r>
      <w:r w:rsidRPr="009153B3">
        <w:rPr>
          <w:rStyle w:val="StyleBoldUnderline"/>
        </w:rPr>
        <w:t xml:space="preserve"> </w:t>
      </w:r>
      <w:r w:rsidRPr="009153B3">
        <w:rPr>
          <w:rStyle w:val="StyleBoldUnderline"/>
          <w:highlight w:val="cyan"/>
        </w:rPr>
        <w:t>In the case of nuclear</w:t>
      </w:r>
      <w:r w:rsidRPr="009153B3">
        <w:rPr>
          <w:rStyle w:val="StyleBoldUnderline"/>
        </w:rPr>
        <w:t xml:space="preserve">-armed </w:t>
      </w:r>
      <w:r w:rsidRPr="009153B3">
        <w:rPr>
          <w:rStyle w:val="StyleBoldUnderline"/>
          <w:highlight w:val="cyan"/>
        </w:rPr>
        <w:t>India and Pakistan</w:t>
      </w:r>
      <w:r w:rsidRPr="009153B3">
        <w:rPr>
          <w:rStyle w:val="StyleBoldUnderline"/>
        </w:rPr>
        <w:t xml:space="preserve">, </w:t>
      </w:r>
      <w:r w:rsidRPr="009153B3">
        <w:rPr>
          <w:sz w:val="10"/>
        </w:rPr>
        <w:t>potentially as many as 300–</w:t>
      </w:r>
      <w:r w:rsidRPr="009153B3">
        <w:rPr>
          <w:rStyle w:val="StyleBoldUnderline"/>
        </w:rPr>
        <w:t xml:space="preserve"> </w:t>
      </w:r>
      <w:r w:rsidRPr="009153B3">
        <w:rPr>
          <w:rStyle w:val="StyleBoldUnderline"/>
          <w:highlight w:val="cyan"/>
        </w:rPr>
        <w:t>500 million might be driven by the threat of starvation to fight</w:t>
      </w:r>
      <w:r w:rsidRPr="009153B3">
        <w:rPr>
          <w:rStyle w:val="StyleBoldUnderline"/>
        </w:rPr>
        <w:t xml:space="preserve"> </w:t>
      </w:r>
      <w:r w:rsidRPr="009153B3">
        <w:rPr>
          <w:sz w:val="10"/>
        </w:rPr>
        <w:t>or move,</w:t>
      </w:r>
      <w:r w:rsidRPr="009153B3">
        <w:rPr>
          <w:rStyle w:val="StyleBoldUnderline"/>
        </w:rPr>
        <w:t xml:space="preserve"> </w:t>
      </w:r>
      <w:r w:rsidRPr="009153B3">
        <w:rPr>
          <w:rStyle w:val="StyleBoldUnderline"/>
          <w:highlight w:val="cyan"/>
        </w:rPr>
        <w:t>threatening</w:t>
      </w:r>
      <w:r w:rsidRPr="009153B3">
        <w:rPr>
          <w:rStyle w:val="StyleBoldUnderline"/>
        </w:rPr>
        <w:t xml:space="preserve"> </w:t>
      </w:r>
      <w:r w:rsidRPr="009153B3">
        <w:rPr>
          <w:sz w:val="10"/>
        </w:rPr>
        <w:t>first one another and then</w:t>
      </w:r>
      <w:r w:rsidRPr="009153B3">
        <w:rPr>
          <w:rStyle w:val="StyleBoldUnderline"/>
        </w:rPr>
        <w:t xml:space="preserve"> </w:t>
      </w:r>
      <w:r w:rsidRPr="009153B3">
        <w:rPr>
          <w:rStyle w:val="StyleBoldUnderline"/>
          <w:highlight w:val="cyan"/>
        </w:rPr>
        <w:t xml:space="preserve">Russia, Central Asia, and Southeast Asia. </w:t>
      </w:r>
      <w:r w:rsidRPr="009153B3">
        <w:rPr>
          <w:rStyle w:val="StyleBoldUnderline"/>
        </w:rPr>
        <w:t xml:space="preserve">In China, where the grain bowl region of the North China Plain is already experiencing an alarming drop in the groundwater </w:t>
      </w:r>
      <w:r w:rsidRPr="009153B3">
        <w:rPr>
          <w:sz w:val="10"/>
        </w:rPr>
        <w:t>that supplies two-thirds of the needs of its crops (see chapter 3),</w:t>
      </w:r>
      <w:r w:rsidRPr="009153B3">
        <w:rPr>
          <w:rStyle w:val="StyleBoldUnderline"/>
        </w:rPr>
        <w:t xml:space="preserve"> rainfall too appears to be failing due to a weakening in the northeast monsoon that blows in from the Bay of Bengal, possibly due to climate change.</w:t>
      </w:r>
      <w:r w:rsidRPr="009153B3">
        <w:rPr>
          <w:sz w:val="10"/>
        </w:rPr>
        <w:t xml:space="preserve"> The phenomenon has awakened memories of grim events: climate analysts suggest that a prolonged age of drought arising from a weak monsoon may have triggered the downfall of China’s Tang Dynasty in the ninth century.</w:t>
      </w:r>
      <w:r w:rsidRPr="009153B3">
        <w:rPr>
          <w:rStyle w:val="StyleBoldUnderline"/>
        </w:rPr>
        <w:t xml:space="preserve"> </w:t>
      </w:r>
      <w:r w:rsidRPr="009153B3">
        <w:rPr>
          <w:rStyle w:val="StyleBoldUnderline"/>
          <w:highlight w:val="cyan"/>
        </w:rPr>
        <w:t>A collapse in food production in</w:t>
      </w:r>
      <w:r w:rsidRPr="009153B3">
        <w:rPr>
          <w:rStyle w:val="StyleBoldUnderline"/>
        </w:rPr>
        <w:t xml:space="preserve"> North </w:t>
      </w:r>
      <w:r w:rsidRPr="009153B3">
        <w:rPr>
          <w:rStyle w:val="StyleBoldUnderline"/>
          <w:highlight w:val="cyan"/>
        </w:rPr>
        <w:t xml:space="preserve">China </w:t>
      </w:r>
      <w:r w:rsidRPr="009153B3">
        <w:rPr>
          <w:rStyle w:val="StyleBoldUnderline"/>
        </w:rPr>
        <w:t xml:space="preserve">today </w:t>
      </w:r>
      <w:r w:rsidRPr="009153B3">
        <w:rPr>
          <w:rStyle w:val="StyleBoldUnderline"/>
          <w:highlight w:val="cyan"/>
        </w:rPr>
        <w:t>would</w:t>
      </w:r>
      <w:r w:rsidRPr="009153B3">
        <w:rPr>
          <w:rStyle w:val="StyleBoldUnderline"/>
        </w:rPr>
        <w:t xml:space="preserve"> almost certainly </w:t>
      </w:r>
      <w:r w:rsidRPr="009153B3">
        <w:rPr>
          <w:rStyle w:val="StyleBoldUnderline"/>
          <w:highlight w:val="cyan"/>
        </w:rPr>
        <w:t>send hundreds of millions</w:t>
      </w:r>
      <w:r w:rsidRPr="009153B3">
        <w:rPr>
          <w:rStyle w:val="StyleBoldUnderline"/>
        </w:rPr>
        <w:t xml:space="preserve"> of refugees in all directions, but especially north </w:t>
      </w:r>
      <w:r w:rsidRPr="009153B3">
        <w:rPr>
          <w:rStyle w:val="StyleBoldUnderline"/>
          <w:highlight w:val="cyan"/>
        </w:rPr>
        <w:t xml:space="preserve">into </w:t>
      </w:r>
      <w:r w:rsidRPr="009153B3">
        <w:rPr>
          <w:rStyle w:val="StyleBoldUnderline"/>
        </w:rPr>
        <w:t xml:space="preserve">the </w:t>
      </w:r>
      <w:r w:rsidRPr="009153B3">
        <w:rPr>
          <w:rStyle w:val="StyleBoldUnderline"/>
          <w:highlight w:val="cyan"/>
        </w:rPr>
        <w:t>Siberia</w:t>
      </w:r>
      <w:r w:rsidRPr="009153B3">
        <w:rPr>
          <w:rStyle w:val="StyleBoldUnderline"/>
        </w:rPr>
        <w:t xml:space="preserve">n area of Russia, </w:t>
      </w:r>
      <w:r w:rsidRPr="009153B3">
        <w:rPr>
          <w:rStyle w:val="StyleBoldUnderline"/>
          <w:highlight w:val="cyan"/>
        </w:rPr>
        <w:t>sparking a major escalation in international tensions. “A small Russian population might have substantial difficulty preventing China from asserting control over</w:t>
      </w:r>
      <w:r w:rsidRPr="009153B3">
        <w:rPr>
          <w:rStyle w:val="StyleBoldUnderline"/>
        </w:rPr>
        <w:t xml:space="preserve"> much of </w:t>
      </w:r>
      <w:r w:rsidRPr="009153B3">
        <w:rPr>
          <w:rStyle w:val="StyleBoldUnderline"/>
          <w:highlight w:val="cyan"/>
        </w:rPr>
        <w:t>Siberia and the Russian Far East. The probability of conflict between two destabilized nuclear powers would seem high</w:t>
      </w:r>
      <w:r w:rsidRPr="009153B3">
        <w:rPr>
          <w:rStyle w:val="StyleBoldUnderline"/>
        </w:rPr>
        <w:t>,” comments the former CIA director R. James Woolsey in “The Age of Consequences,” a think-tank report on the strategic implications of climate change for humanit</w:t>
      </w:r>
      <w:r w:rsidRPr="009153B3">
        <w:rPr>
          <w:sz w:val="10"/>
        </w:rPr>
        <w:t>y</w:t>
      </w:r>
    </w:p>
    <w:p w:rsidR="00F34B39" w:rsidRPr="009153B3" w:rsidRDefault="00F34B39" w:rsidP="00143688">
      <w:pPr>
        <w:pStyle w:val="Heading3"/>
      </w:pPr>
      <w:r w:rsidRPr="009153B3">
        <w:lastRenderedPageBreak/>
        <w:t>Aquaculture Key – Supplies</w:t>
      </w:r>
    </w:p>
    <w:p w:rsidR="00F34B39" w:rsidRPr="009153B3" w:rsidRDefault="00F34B39" w:rsidP="00F34B39"/>
    <w:p w:rsidR="00F34B39" w:rsidRPr="009153B3" w:rsidRDefault="00F34B39" w:rsidP="00F34B39">
      <w:pPr>
        <w:pStyle w:val="Heading4"/>
      </w:pPr>
      <w:r w:rsidRPr="009153B3">
        <w:t>Aquaculture is needed because of growing population and seafood necessity – AU solves feed</w:t>
      </w:r>
    </w:p>
    <w:p w:rsidR="00F34B39" w:rsidRPr="009153B3" w:rsidRDefault="00F34B39" w:rsidP="00F34B39">
      <w:r w:rsidRPr="009153B3">
        <w:rPr>
          <w:b/>
        </w:rPr>
        <w:t>Yoza et al 10</w:t>
      </w:r>
      <w:r w:rsidRPr="009153B3">
        <w:t xml:space="preserve"> - Hawaii Natural Energy Institute, University of Hawaii, Honolulu (Brandon A., Gérard C. Nihous Department of Ocean and Resources Engineering, University of Hawaii, Honolulu Patrick. K. Takahashi Hawaii Natural Energy Institute, University of Hawaii, Honolulu Lars G. Golmen NIVA, Norwegian Institute for Water Research, Bergen, Norway Jan C. War Natural Energy Laboratory of Hawaii Authority, Kailua-Kona Koji Otsuka Department of Ocean Engineering, Osaka Prefecture University, Japan Kazuyuki Ouchi Ouchi Ocean Consultant, Karuizawa, Japan Stephen M. Masutani Hawaii Natural Energy Institute, University of Hawaii, Honolulu, “Deep Ocean Water Resources in the 21st Century”, </w:t>
      </w:r>
      <w:hyperlink r:id="rId80" w:history="1">
        <w:r w:rsidRPr="009153B3">
          <w:rPr>
            <w:rStyle w:val="Hyperlink"/>
          </w:rPr>
          <w:t>http://www.ljhs.sandi.net/faculty/DJames/NOSB/Study%20Guides/Aquaculture%20MTS%2044.3.pdf</w:t>
        </w:r>
      </w:hyperlink>
      <w:r w:rsidRPr="009153B3">
        <w:t>, JZG)</w:t>
      </w:r>
    </w:p>
    <w:p w:rsidR="00F34B39" w:rsidRPr="009153B3" w:rsidRDefault="00F34B39" w:rsidP="00F34B39">
      <w:pPr>
        <w:rPr>
          <w:sz w:val="16"/>
        </w:rPr>
      </w:pPr>
      <w:r w:rsidRPr="009153B3">
        <w:rPr>
          <w:sz w:val="16"/>
        </w:rPr>
        <w:t xml:space="preserve"> Food—Finfish </w:t>
      </w:r>
      <w:r w:rsidRPr="009153B3">
        <w:rPr>
          <w:rStyle w:val="StyleBoldUnderline"/>
        </w:rPr>
        <w:t>According to the Food and Agriculture Organization of the United Nations, the world’s commercial marine fisheries are currently fully exploited, overexploited, or depleted</w:t>
      </w:r>
      <w:r w:rsidRPr="009153B3">
        <w:rPr>
          <w:sz w:val="16"/>
        </w:rPr>
        <w:t xml:space="preserve">. Furthermore, </w:t>
      </w:r>
      <w:r w:rsidRPr="009153B3">
        <w:rPr>
          <w:rStyle w:val="StyleBoldUnderline"/>
        </w:rPr>
        <w:t>anticipated population growth suggests that the demand for seafood will double by the year 2025.</w:t>
      </w:r>
      <w:r w:rsidRPr="009153B3">
        <w:rPr>
          <w:sz w:val="16"/>
        </w:rPr>
        <w:t xml:space="preserve"> Presently, worldwide consumption of all animal products is 566 mmt per year, of which the oceans contribute only 12.1% from capture fisheries and less than 1% of our plant-derived food or fiber. Yet they cover over two thirds of the Earth’s surface and contain 97% of its water (National Oceanic and Atmospheric Administration [NOAA], 2008). The </w:t>
      </w:r>
      <w:r w:rsidRPr="009153B3">
        <w:rPr>
          <w:rStyle w:val="StyleBoldUnderline"/>
        </w:rPr>
        <w:t>expected increase in global meat supply between 1993 and 2030 is more than the present total worldwide production of all seafood from capture fisheries and is more than twice that of global aquaculture production</w:t>
      </w:r>
      <w:r w:rsidRPr="009153B3">
        <w:rPr>
          <w:sz w:val="16"/>
        </w:rPr>
        <w:t xml:space="preserve">. Presently, it is estimated that </w:t>
      </w:r>
      <w:r w:rsidRPr="009153B3">
        <w:rPr>
          <w:rStyle w:val="StyleBoldUnderline"/>
        </w:rPr>
        <w:t>offshore or true open ocean aquaculture contributes no more than about 20,000 mt per year</w:t>
      </w:r>
      <w:r w:rsidRPr="009153B3">
        <w:rPr>
          <w:sz w:val="16"/>
        </w:rPr>
        <w:t xml:space="preserve"> of the 42 mmt produced by aquaculture worldwide and is unlikely to increase to more than 2 mmt by 2030. This </w:t>
      </w:r>
      <w:r w:rsidRPr="009153B3">
        <w:rPr>
          <w:rStyle w:val="StyleBoldUnderline"/>
        </w:rPr>
        <w:t>does not mean it will never be more significant,</w:t>
      </w:r>
      <w:r w:rsidRPr="009153B3">
        <w:rPr>
          <w:sz w:val="16"/>
        </w:rPr>
        <w:t xml:space="preserve"> but to reach its full potential, development of offshore aquaculture will take more than 25 years (NOAA, 2008). </w:t>
      </w:r>
      <w:r w:rsidRPr="009153B3">
        <w:rPr>
          <w:rStyle w:val="StyleBoldUnderline"/>
        </w:rPr>
        <w:t>Although conventional mariculture</w:t>
      </w:r>
      <w:r w:rsidRPr="009153B3">
        <w:rPr>
          <w:sz w:val="16"/>
        </w:rPr>
        <w:t>— both coastal and offshore—</w:t>
      </w:r>
      <w:r w:rsidRPr="009153B3">
        <w:rPr>
          <w:rStyle w:val="StyleBoldUnderline"/>
        </w:rPr>
        <w:t xml:space="preserve">can increase the availability of marketable fin and shellfish </w:t>
      </w:r>
      <w:r w:rsidRPr="009153B3">
        <w:rPr>
          <w:sz w:val="16"/>
        </w:rPr>
        <w:t>(Kirke, 2003; Mckinley and Takahashi, 1991</w:t>
      </w:r>
      <w:proofErr w:type="gramStart"/>
      <w:r w:rsidRPr="009153B3">
        <w:rPr>
          <w:sz w:val="16"/>
        </w:rPr>
        <w:t>;Othmer</w:t>
      </w:r>
      <w:proofErr w:type="gramEnd"/>
      <w:r w:rsidRPr="009153B3">
        <w:rPr>
          <w:sz w:val="16"/>
        </w:rPr>
        <w:t xml:space="preserve"> andRoels, 1973; Paul et al., 1978; Pshenichnyj and Vershinskij, 1985; Rodde et al., 1976; Roels et al., 1980), </w:t>
      </w:r>
      <w:r w:rsidRPr="009153B3">
        <w:rPr>
          <w:rStyle w:val="StyleBoldUnderline"/>
        </w:rPr>
        <w:t>it often comes at the expense of continued depletion of less popular wild species used for feed.</w:t>
      </w:r>
      <w:r w:rsidRPr="009153B3">
        <w:rPr>
          <w:sz w:val="16"/>
        </w:rPr>
        <w:t xml:space="preserve"> </w:t>
      </w:r>
      <w:r w:rsidRPr="009153B3">
        <w:rPr>
          <w:rStyle w:val="StyleBoldUnderline"/>
        </w:rPr>
        <w:t>AU, on the other hand, has the potential to revitalize depleted fish stocks at all levels.</w:t>
      </w:r>
      <w:r w:rsidRPr="009153B3">
        <w:rPr>
          <w:sz w:val="16"/>
        </w:rPr>
        <w:t xml:space="preserve"> To justify private investment in AU, means need to be developed to ensure that investors are guaranteed sufficient rights of harvest. This may be problematic because AU seeks to enhance entire ecosystems and therefore its benefits will likely be dispersed over large regions of ocean and will not be easily managed. New regulations to limit fishing access in AU zones may also need to be considered. </w:t>
      </w:r>
      <w:r w:rsidRPr="009153B3">
        <w:rPr>
          <w:rStyle w:val="StyleBoldUnderline"/>
        </w:rPr>
        <w:t>These issues probably will not be of significant concern for public-funded AU initiatives conducted within a country’s EEZ</w:t>
      </w:r>
      <w:r w:rsidRPr="009153B3">
        <w:rPr>
          <w:sz w:val="16"/>
        </w:rPr>
        <w:t xml:space="preserve">. An </w:t>
      </w:r>
      <w:r w:rsidRPr="009153B3">
        <w:rPr>
          <w:rStyle w:val="StyleBoldUnderline"/>
        </w:rPr>
        <w:t>alternative involves the integration of AU with offshore mariculture.</w:t>
      </w:r>
      <w:r w:rsidRPr="009153B3">
        <w:rPr>
          <w:sz w:val="16"/>
        </w:rPr>
        <w:t xml:space="preserve"> The </w:t>
      </w:r>
      <w:r w:rsidRPr="009153B3">
        <w:rPr>
          <w:rStyle w:val="StyleBoldUnderline"/>
        </w:rPr>
        <w:t>United States presents a number of advantages for offshore aquaculture production:</w:t>
      </w:r>
      <w:r w:rsidRPr="009153B3">
        <w:rPr>
          <w:sz w:val="16"/>
        </w:rPr>
        <w:t xml:space="preserve"> </w:t>
      </w:r>
      <w:r w:rsidRPr="009153B3">
        <w:rPr>
          <w:rFonts w:ascii="Times New Roman" w:hAnsi="Times New Roman" w:cs="Times New Roman"/>
          <w:sz w:val="16"/>
        </w:rPr>
        <w:t>■</w:t>
      </w:r>
      <w:r w:rsidRPr="009153B3">
        <w:rPr>
          <w:sz w:val="16"/>
        </w:rPr>
        <w:t xml:space="preserve"> </w:t>
      </w:r>
      <w:r w:rsidRPr="009153B3">
        <w:rPr>
          <w:rStyle w:val="StyleBoldUnderline"/>
        </w:rPr>
        <w:t>huge area in which to farm</w:t>
      </w:r>
      <w:r w:rsidRPr="009153B3">
        <w:rPr>
          <w:sz w:val="16"/>
        </w:rPr>
        <w:t xml:space="preserve">(the U.S. EEZ) </w:t>
      </w:r>
      <w:r w:rsidRPr="009153B3">
        <w:rPr>
          <w:rFonts w:ascii="Times New Roman" w:hAnsi="Times New Roman" w:cs="Times New Roman"/>
          <w:sz w:val="16"/>
        </w:rPr>
        <w:t>■</w:t>
      </w:r>
      <w:r w:rsidRPr="009153B3">
        <w:rPr>
          <w:sz w:val="16"/>
        </w:rPr>
        <w:t xml:space="preserve"> </w:t>
      </w:r>
      <w:r w:rsidRPr="009153B3">
        <w:rPr>
          <w:rStyle w:val="StyleBoldUnderline"/>
        </w:rPr>
        <w:t>well-developed coastal infrastructure</w:t>
      </w:r>
      <w:r w:rsidRPr="009153B3">
        <w:rPr>
          <w:sz w:val="16"/>
        </w:rPr>
        <w:t xml:space="preserve"> </w:t>
      </w:r>
      <w:r w:rsidRPr="009153B3">
        <w:rPr>
          <w:rFonts w:ascii="Times New Roman" w:hAnsi="Times New Roman" w:cs="Times New Roman"/>
          <w:sz w:val="16"/>
        </w:rPr>
        <w:t>■</w:t>
      </w:r>
      <w:r w:rsidRPr="009153B3">
        <w:rPr>
          <w:sz w:val="16"/>
        </w:rPr>
        <w:t xml:space="preserve"> </w:t>
      </w:r>
      <w:r w:rsidRPr="009153B3">
        <w:rPr>
          <w:rStyle w:val="StyleBoldUnderline"/>
        </w:rPr>
        <w:t>strong home market</w:t>
      </w:r>
      <w:r w:rsidRPr="009153B3">
        <w:rPr>
          <w:sz w:val="16"/>
        </w:rPr>
        <w:t xml:space="preserve"> </w:t>
      </w:r>
      <w:r w:rsidRPr="009153B3">
        <w:rPr>
          <w:rFonts w:ascii="Times New Roman" w:hAnsi="Times New Roman" w:cs="Times New Roman"/>
          <w:sz w:val="16"/>
        </w:rPr>
        <w:t>■</w:t>
      </w:r>
      <w:r w:rsidRPr="009153B3">
        <w:rPr>
          <w:sz w:val="16"/>
        </w:rPr>
        <w:t xml:space="preserve"> excellent fresh and frozen food distribution systems </w:t>
      </w:r>
      <w:r w:rsidRPr="009153B3">
        <w:rPr>
          <w:rFonts w:ascii="Times New Roman" w:hAnsi="Times New Roman" w:cs="Times New Roman"/>
          <w:sz w:val="16"/>
        </w:rPr>
        <w:t>■</w:t>
      </w:r>
      <w:r w:rsidRPr="009153B3">
        <w:rPr>
          <w:sz w:val="16"/>
        </w:rPr>
        <w:t xml:space="preserve"> high-value niche markets for fresh, whole, live, eco-label, or certified products </w:t>
      </w:r>
      <w:r w:rsidRPr="009153B3">
        <w:rPr>
          <w:rFonts w:ascii="Times New Roman" w:hAnsi="Times New Roman" w:cs="Times New Roman"/>
          <w:sz w:val="16"/>
        </w:rPr>
        <w:t>■</w:t>
      </w:r>
      <w:r w:rsidRPr="009153B3">
        <w:rPr>
          <w:sz w:val="16"/>
        </w:rPr>
        <w:t xml:space="preserve"> educated workforce and people with excellent animal husbandry skills </w:t>
      </w:r>
      <w:r w:rsidRPr="009153B3">
        <w:rPr>
          <w:rFonts w:ascii="Times New Roman" w:hAnsi="Times New Roman" w:cs="Times New Roman"/>
          <w:sz w:val="16"/>
        </w:rPr>
        <w:t>■</w:t>
      </w:r>
      <w:r w:rsidRPr="009153B3">
        <w:rPr>
          <w:sz w:val="16"/>
        </w:rPr>
        <w:t xml:space="preserve"> U.S.-produced feed ingredients </w:t>
      </w:r>
      <w:r w:rsidRPr="009153B3">
        <w:rPr>
          <w:rFonts w:ascii="Times New Roman" w:hAnsi="Times New Roman" w:cs="Times New Roman"/>
          <w:sz w:val="16"/>
        </w:rPr>
        <w:t>■</w:t>
      </w:r>
      <w:r w:rsidRPr="009153B3">
        <w:rPr>
          <w:sz w:val="16"/>
        </w:rPr>
        <w:t xml:space="preserve"> </w:t>
      </w:r>
      <w:r w:rsidRPr="009153B3">
        <w:rPr>
          <w:rStyle w:val="StyleBoldUnderline"/>
        </w:rPr>
        <w:t>strong property laws</w:t>
      </w:r>
      <w:r w:rsidRPr="009153B3">
        <w:rPr>
          <w:sz w:val="16"/>
        </w:rPr>
        <w:t xml:space="preserve"> </w:t>
      </w:r>
      <w:r w:rsidRPr="009153B3">
        <w:rPr>
          <w:rFonts w:ascii="Times New Roman" w:hAnsi="Times New Roman" w:cs="Times New Roman"/>
          <w:sz w:val="16"/>
        </w:rPr>
        <w:t>■</w:t>
      </w:r>
      <w:r w:rsidRPr="009153B3">
        <w:rPr>
          <w:sz w:val="16"/>
        </w:rPr>
        <w:t xml:space="preserve"> </w:t>
      </w:r>
      <w:r w:rsidRPr="009153B3">
        <w:rPr>
          <w:rStyle w:val="StyleBoldUnderline"/>
        </w:rPr>
        <w:t>leading offshore aquaculture equipment designers and manufacturers</w:t>
      </w:r>
      <w:r w:rsidRPr="009153B3">
        <w:rPr>
          <w:sz w:val="16"/>
        </w:rPr>
        <w:t xml:space="preserve"> </w:t>
      </w:r>
      <w:r w:rsidRPr="009153B3">
        <w:rPr>
          <w:rFonts w:ascii="Times New Roman" w:hAnsi="Times New Roman" w:cs="Times New Roman"/>
          <w:sz w:val="16"/>
        </w:rPr>
        <w:t>■</w:t>
      </w:r>
      <w:r w:rsidRPr="009153B3">
        <w:rPr>
          <w:sz w:val="16"/>
        </w:rPr>
        <w:t xml:space="preserve"> strong research and extension capabilities Using AU for enhanced productivity, the presence of a physical structure to build containment structures from and power production through OTEC can offset the costs of feed, construction, and energy (NOAA, 2008). </w:t>
      </w:r>
    </w:p>
    <w:p w:rsidR="00F34B39" w:rsidRPr="009153B3" w:rsidRDefault="00F34B39" w:rsidP="00F34B39"/>
    <w:p w:rsidR="00143688" w:rsidRPr="009153B3" w:rsidRDefault="00143688" w:rsidP="00143688">
      <w:pPr>
        <w:pStyle w:val="Heading3"/>
      </w:pPr>
      <w:r w:rsidRPr="009153B3">
        <w:lastRenderedPageBreak/>
        <w:t>Aquaculture Modeling</w:t>
      </w:r>
    </w:p>
    <w:p w:rsidR="00143688" w:rsidRPr="009153B3" w:rsidRDefault="00143688" w:rsidP="00143688">
      <w:pPr>
        <w:pStyle w:val="Heading4"/>
      </w:pPr>
      <w:r w:rsidRPr="009153B3">
        <w:t>U.S. aquaculture leadership sets a global model for international trading partners</w:t>
      </w:r>
    </w:p>
    <w:p w:rsidR="00143688" w:rsidRPr="009153B3" w:rsidRDefault="00143688" w:rsidP="00143688"/>
    <w:p w:rsidR="00143688" w:rsidRPr="009153B3" w:rsidRDefault="00143688" w:rsidP="00143688">
      <w:r w:rsidRPr="009153B3">
        <w:rPr>
          <w:rStyle w:val="StyleStyleBold12pt"/>
        </w:rPr>
        <w:t>Rubino 8</w:t>
      </w:r>
      <w:r w:rsidRPr="009153B3">
        <w:rPr>
          <w:rStyle w:val="apple-converted-space"/>
          <w:color w:val="222222"/>
          <w:shd w:val="clear" w:color="auto" w:fill="FFFFFF"/>
        </w:rPr>
        <w:t> </w:t>
      </w:r>
      <w:r w:rsidRPr="009153B3">
        <w:t>– Expert at the NOAA, Sea Tech (Michael, “At the crossroads: the Future of US Aquaculture,)</w:t>
      </w:r>
    </w:p>
    <w:p w:rsidR="00143688" w:rsidRPr="009153B3" w:rsidRDefault="00143688" w:rsidP="00143688">
      <w:pPr>
        <w:rPr>
          <w:rStyle w:val="Emphasis"/>
        </w:rPr>
      </w:pPr>
      <w:r w:rsidRPr="009153B3">
        <w:rPr>
          <w:rStyle w:val="StyleBoldUnderline"/>
        </w:rPr>
        <w:t>Experts project a shortfall in U.S. seafood supply in the next 25 years</w:t>
      </w:r>
      <w:r w:rsidRPr="009153B3">
        <w:t xml:space="preserve">. They also agree that </w:t>
      </w:r>
      <w:r w:rsidRPr="009153B3">
        <w:rPr>
          <w:rStyle w:val="StyleBoldUnderline"/>
        </w:rPr>
        <w:t xml:space="preserve">we could offset some of that shortfall by increasing the domestic production of seafood through aquaculture. </w:t>
      </w:r>
      <w:r w:rsidRPr="009153B3">
        <w:t>With that in mind, I'd like to reflect on what</w:t>
      </w:r>
      <w:r w:rsidRPr="009153B3">
        <w:rPr>
          <w:rStyle w:val="StyleBoldUnderline"/>
        </w:rPr>
        <w:t xml:space="preserve"> U.S. aquaculture could look like</w:t>
      </w:r>
      <w:r w:rsidRPr="009153B3">
        <w:t xml:space="preserve"> in 20 years by outlining two starkly different scenarios. In the first scenario, </w:t>
      </w:r>
      <w:r w:rsidRPr="009153B3">
        <w:rPr>
          <w:rStyle w:val="StyleBoldUnderline"/>
        </w:rPr>
        <w:t xml:space="preserve">constituencies work together to make room for more </w:t>
      </w:r>
      <w:r w:rsidRPr="009153B3">
        <w:t xml:space="preserve">domestic </w:t>
      </w:r>
      <w:r w:rsidRPr="009153B3">
        <w:rPr>
          <w:rStyle w:val="StyleBoldUnderline"/>
        </w:rPr>
        <w:t>aquaculture</w:t>
      </w:r>
      <w:r w:rsidRPr="009153B3">
        <w:t xml:space="preserve">, </w:t>
      </w:r>
      <w:r w:rsidRPr="009153B3">
        <w:rPr>
          <w:rStyle w:val="StyleBoldUnderline"/>
        </w:rPr>
        <w:t>generating</w:t>
      </w:r>
      <w:r w:rsidRPr="009153B3">
        <w:t xml:space="preserve"> positive </w:t>
      </w:r>
      <w:r w:rsidRPr="009153B3">
        <w:rPr>
          <w:rStyle w:val="StyleBoldUnderline"/>
        </w:rPr>
        <w:t>benefits to consumers and communities across the nation. Fishing and aquaculture become part</w:t>
      </w:r>
      <w:r w:rsidRPr="009153B3">
        <w:t xml:space="preserve"> of a spectrum of complementary </w:t>
      </w:r>
      <w:r w:rsidRPr="009153B3">
        <w:rPr>
          <w:rStyle w:val="StyleBoldUnderline"/>
        </w:rPr>
        <w:t>technologies to</w:t>
      </w:r>
      <w:r w:rsidRPr="009153B3">
        <w:t xml:space="preserve"> </w:t>
      </w:r>
      <w:r w:rsidRPr="009153B3">
        <w:rPr>
          <w:rStyle w:val="StyleBoldUnderline"/>
        </w:rPr>
        <w:t>produce seafood</w:t>
      </w:r>
      <w:r w:rsidRPr="009153B3">
        <w:t xml:space="preserve">. </w:t>
      </w:r>
      <w:r w:rsidRPr="009153B3">
        <w:rPr>
          <w:rStyle w:val="StyleBoldUnderline"/>
        </w:rPr>
        <w:t>The U</w:t>
      </w:r>
      <w:r w:rsidRPr="009153B3">
        <w:t xml:space="preserve">nited </w:t>
      </w:r>
      <w:r w:rsidRPr="009153B3">
        <w:rPr>
          <w:rStyle w:val="StyleBoldUnderline"/>
        </w:rPr>
        <w:t>S</w:t>
      </w:r>
      <w:r w:rsidRPr="009153B3">
        <w:t xml:space="preserve">tates </w:t>
      </w:r>
      <w:r w:rsidRPr="009153B3">
        <w:rPr>
          <w:rStyle w:val="StyleBoldUnderline"/>
        </w:rPr>
        <w:t>builds on its leadership in aquaculture technology and environmental sustainability</w:t>
      </w:r>
      <w:r w:rsidRPr="009153B3">
        <w:t xml:space="preserve">. </w:t>
      </w:r>
      <w:r w:rsidRPr="009153B3">
        <w:rPr>
          <w:rStyle w:val="StyleBoldUnderline"/>
        </w:rPr>
        <w:t>We use</w:t>
      </w:r>
      <w:r w:rsidRPr="009153B3">
        <w:t xml:space="preserve"> aquaculture as a tool </w:t>
      </w:r>
      <w:r w:rsidRPr="009153B3">
        <w:rPr>
          <w:rStyle w:val="StyleBoldUnderline"/>
        </w:rPr>
        <w:t>to complement wild catch</w:t>
      </w:r>
      <w:r w:rsidRPr="009153B3">
        <w:t xml:space="preserve">, </w:t>
      </w:r>
      <w:r w:rsidRPr="009153B3">
        <w:rPr>
          <w:rStyle w:val="StyleBoldUnderline"/>
        </w:rPr>
        <w:t>maintain</w:t>
      </w:r>
      <w:r w:rsidRPr="009153B3">
        <w:t xml:space="preserve"> </w:t>
      </w:r>
      <w:r w:rsidRPr="009153B3">
        <w:rPr>
          <w:rStyle w:val="StyleBoldUnderline"/>
        </w:rPr>
        <w:t>working waterfronts, create jobs and provide new sources of seafood</w:t>
      </w:r>
      <w:r w:rsidRPr="009153B3">
        <w:t xml:space="preserve">. Americans consume more seafood, taking advantage of its tremendous health benefits. </w:t>
      </w:r>
      <w:r w:rsidRPr="009153B3">
        <w:rPr>
          <w:rStyle w:val="StyleBoldUnderline"/>
        </w:rPr>
        <w:t>Domestic aquaculture producers serve as incubators of new technology</w:t>
      </w:r>
      <w:r w:rsidRPr="009153B3">
        <w:t xml:space="preserve">, </w:t>
      </w:r>
      <w:r w:rsidRPr="009153B3">
        <w:rPr>
          <w:rStyle w:val="StyleBoldUnderline"/>
        </w:rPr>
        <w:t>working</w:t>
      </w:r>
      <w:r w:rsidRPr="009153B3">
        <w:t xml:space="preserve"> with researchers </w:t>
      </w:r>
      <w:r w:rsidRPr="009153B3">
        <w:rPr>
          <w:rStyle w:val="StyleBoldUnderline"/>
        </w:rPr>
        <w:t xml:space="preserve">to develop feeds, technology and services </w:t>
      </w:r>
      <w:r w:rsidRPr="009153B3">
        <w:t>that are sold in the global market</w:t>
      </w:r>
      <w:r w:rsidRPr="009153B3">
        <w:rPr>
          <w:rStyle w:val="Emphasis"/>
        </w:rPr>
        <w:t xml:space="preserve">. U.S. production then serves as a model for our international seafood trading partners. </w:t>
      </w:r>
    </w:p>
    <w:p w:rsidR="00143688" w:rsidRPr="009153B3" w:rsidRDefault="00143688" w:rsidP="00143688"/>
    <w:p w:rsidR="0051729F" w:rsidRPr="009153B3" w:rsidRDefault="0051729F" w:rsidP="0051729F">
      <w:pPr>
        <w:pStyle w:val="Heading3"/>
      </w:pPr>
      <w:r w:rsidRPr="009153B3">
        <w:lastRenderedPageBreak/>
        <w:t>Food Security – Conflict Impact</w:t>
      </w:r>
    </w:p>
    <w:p w:rsidR="0051729F" w:rsidRPr="009153B3" w:rsidRDefault="0051729F" w:rsidP="0051729F">
      <w:pPr>
        <w:pStyle w:val="Heading4"/>
      </w:pPr>
      <w:r w:rsidRPr="009153B3">
        <w:t>Food security solves war</w:t>
      </w:r>
    </w:p>
    <w:p w:rsidR="0051729F" w:rsidRPr="009153B3" w:rsidRDefault="0051729F" w:rsidP="0051729F">
      <w:pPr>
        <w:rPr>
          <w:b/>
        </w:rPr>
      </w:pPr>
      <w:r w:rsidRPr="009153B3">
        <w:rPr>
          <w:b/>
        </w:rPr>
        <w:t>Cribb 10</w:t>
      </w:r>
    </w:p>
    <w:p w:rsidR="0051729F" w:rsidRPr="009153B3" w:rsidRDefault="0051729F" w:rsidP="0051729F">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29. </w:t>
      </w:r>
      <w:proofErr w:type="gramStart"/>
      <w:r w:rsidRPr="009153B3">
        <w:rPr>
          <w:rStyle w:val="StyleStyleBold12pt"/>
          <w:b w:val="0"/>
          <w:sz w:val="16"/>
          <w:szCs w:val="16"/>
        </w:rPr>
        <w:t>ebrary</w:t>
      </w:r>
      <w:proofErr w:type="gramEnd"/>
      <w:r w:rsidRPr="009153B3">
        <w:rPr>
          <w:rStyle w:val="StyleStyleBold12pt"/>
          <w:b w:val="0"/>
          <w:sz w:val="16"/>
          <w:szCs w:val="16"/>
        </w:rPr>
        <w:t xml:space="preserve"> collections. Ghs-kw)</w:t>
      </w:r>
    </w:p>
    <w:p w:rsidR="0051729F" w:rsidRPr="009153B3" w:rsidRDefault="0051729F" w:rsidP="0051729F">
      <w:pPr>
        <w:rPr>
          <w:rStyle w:val="StyleBoldUnderline"/>
        </w:rPr>
      </w:pPr>
      <w:r w:rsidRPr="009153B3">
        <w:rPr>
          <w:sz w:val="14"/>
        </w:rPr>
        <w:t>The good news in this grim picture is that</w:t>
      </w:r>
      <w:r w:rsidRPr="009153B3">
        <w:rPr>
          <w:rStyle w:val="StyleBoldUnderline"/>
        </w:rPr>
        <w:t xml:space="preserve">, if shortages of food, land, and water spawn wars and refugee crises, the opposite also holds true— </w:t>
      </w:r>
      <w:r w:rsidRPr="009153B3">
        <w:rPr>
          <w:rStyle w:val="StyleBoldUnderline"/>
          <w:highlight w:val="cyan"/>
        </w:rPr>
        <w:t>securing food for everyone can</w:t>
      </w:r>
      <w:r w:rsidRPr="009153B3">
        <w:rPr>
          <w:rStyle w:val="StyleBoldUnderline"/>
        </w:rPr>
        <w:t xml:space="preserve"> lessen or </w:t>
      </w:r>
      <w:r w:rsidRPr="009153B3">
        <w:rPr>
          <w:rStyle w:val="StyleBoldUnderline"/>
          <w:highlight w:val="cyan"/>
        </w:rPr>
        <w:t>remove one of the primary tensions that lead to war and failed states</w:t>
      </w:r>
      <w:r w:rsidRPr="009153B3">
        <w:rPr>
          <w:rStyle w:val="StyleBoldUnderline"/>
        </w:rPr>
        <w:t>, and ease the disruptions and shortages that prompt refugees to flee. Achieving a secure global food supply is, in other words, an essential form of defense</w:t>
      </w:r>
      <w:r w:rsidRPr="009153B3">
        <w:rPr>
          <w:sz w:val="14"/>
        </w:rPr>
        <w:t xml:space="preserve">—although it is doubtful that any government on Earth perceives it quite that way. It is high time that they all did. </w:t>
      </w:r>
      <w:r w:rsidRPr="009153B3">
        <w:rPr>
          <w:rStyle w:val="StyleBoldUnderline"/>
          <w:highlight w:val="cyan"/>
        </w:rPr>
        <w:t>Food</w:t>
      </w:r>
      <w:r w:rsidRPr="009153B3">
        <w:rPr>
          <w:rStyle w:val="StyleBoldUnderline"/>
        </w:rPr>
        <w:t xml:space="preserve">, as Jimmy Carter pointed out, </w:t>
      </w:r>
      <w:r w:rsidRPr="009153B3">
        <w:rPr>
          <w:rStyle w:val="StyleBoldUnderline"/>
          <w:highlight w:val="cyan"/>
        </w:rPr>
        <w:t>is a powerful peacekeeper.</w:t>
      </w:r>
      <w:r w:rsidRPr="009153B3">
        <w:rPr>
          <w:rStyle w:val="StyleBoldUnderline"/>
        </w:rPr>
        <w:t xml:space="preserve"> Furthermore, </w:t>
      </w:r>
      <w:r w:rsidRPr="009153B3">
        <w:rPr>
          <w:rStyle w:val="StyleBoldUnderline"/>
          <w:highlight w:val="cyan"/>
        </w:rPr>
        <w:t>a secure food supply is a way to prevent conflict that is</w:t>
      </w:r>
      <w:r w:rsidRPr="009153B3">
        <w:rPr>
          <w:rStyle w:val="StyleBoldUnderline"/>
        </w:rPr>
        <w:t xml:space="preserve"> often </w:t>
      </w:r>
      <w:r w:rsidRPr="009153B3">
        <w:rPr>
          <w:rStyle w:val="StyleBoldUnderline"/>
          <w:highlight w:val="cyan"/>
        </w:rPr>
        <w:t>easier to attain than resolving intractable ethnic, political, or land tenure quarrels</w:t>
      </w:r>
      <w:r w:rsidRPr="009153B3">
        <w:rPr>
          <w:rStyle w:val="StyleBoldUnderline"/>
        </w:rPr>
        <w:t xml:space="preserve">: if the core of the local dispute is that not enough sustenance for the local population is being produced from the available land and water, then science and technology have demonstrated many times that they can supply the answers. </w:t>
      </w:r>
      <w:r w:rsidRPr="009153B3">
        <w:rPr>
          <w:rStyle w:val="StyleBoldUnderline"/>
          <w:highlight w:val="cyan"/>
        </w:rPr>
        <w:t>Higher crop yields lower tensions. Even where strong differences remain, having enough food to feed the children may prevent the other issues in dispute from bursting into flame</w:t>
      </w:r>
      <w:r w:rsidRPr="009153B3">
        <w:rPr>
          <w:rStyle w:val="StyleBoldUnderline"/>
        </w:rPr>
        <w:t xml:space="preserve">. </w:t>
      </w:r>
      <w:r w:rsidRPr="009153B3">
        <w:rPr>
          <w:sz w:val="14"/>
        </w:rPr>
        <w:t xml:space="preserve">From our past and present successes, we also know that it is within our power to achieve complete food security, both locally and regionally. True, it is costly to achieve food and water security—but not nearly as costly as failing to achieve them. And whatever the cost, it is still only a fraction of the $1.5 trillion the world spends annually on armaments. 34 If the defense ministers of the world agreed to devote just 10 percent of their defense budgets each year to war prevention through food security, it could make all the difference. </w:t>
      </w:r>
      <w:r w:rsidRPr="009153B3">
        <w:rPr>
          <w:rStyle w:val="StyleBoldUnderline"/>
          <w:highlight w:val="cyan"/>
        </w:rPr>
        <w:t>The</w:t>
      </w:r>
      <w:r w:rsidRPr="009153B3">
        <w:rPr>
          <w:rStyle w:val="StyleBoldUnderline"/>
        </w:rPr>
        <w:t xml:space="preserve"> burgeoning </w:t>
      </w:r>
      <w:r w:rsidRPr="009153B3">
        <w:rPr>
          <w:rStyle w:val="StyleBoldUnderline"/>
          <w:highlight w:val="cyan"/>
        </w:rPr>
        <w:t>demands of humanity,</w:t>
      </w:r>
      <w:r w:rsidRPr="009153B3">
        <w:rPr>
          <w:rStyle w:val="StyleBoldUnderline"/>
        </w:rPr>
        <w:t xml:space="preserve"> combined with the growing resource scarcities that undermine our every effort to achieve food security globally, </w:t>
      </w:r>
      <w:r w:rsidRPr="009153B3">
        <w:rPr>
          <w:rStyle w:val="StyleBoldUnderline"/>
          <w:highlight w:val="cyan"/>
        </w:rPr>
        <w:t>make this—even more than global climate change—the greatest and most urgent challenge of our age.</w:t>
      </w:r>
      <w:r w:rsidRPr="009153B3">
        <w:rPr>
          <w:rStyle w:val="StyleBoldUnderline"/>
        </w:rPr>
        <w:t xml:space="preserve"> In the twenty-first century</w:t>
      </w:r>
      <w:r w:rsidRPr="009153B3">
        <w:rPr>
          <w:rStyle w:val="Emphasis"/>
        </w:rPr>
        <w:t xml:space="preserve">, </w:t>
      </w:r>
      <w:r w:rsidRPr="009153B3">
        <w:rPr>
          <w:rStyle w:val="Emphasis"/>
          <w:highlight w:val="cyan"/>
        </w:rPr>
        <w:t>we either eat—or we fight.</w:t>
      </w:r>
    </w:p>
    <w:p w:rsidR="00B00C51" w:rsidRPr="009153B3" w:rsidRDefault="00B00C51" w:rsidP="00B00C51">
      <w:pPr>
        <w:rPr>
          <w:rStyle w:val="Emphasis"/>
        </w:rPr>
      </w:pPr>
    </w:p>
    <w:p w:rsidR="0051729F" w:rsidRPr="009153B3" w:rsidRDefault="0051729F" w:rsidP="0051729F">
      <w:pPr>
        <w:pStyle w:val="Heading3"/>
      </w:pPr>
      <w:r w:rsidRPr="009153B3">
        <w:lastRenderedPageBreak/>
        <w:t>Food Security – Democracy Impact</w:t>
      </w:r>
    </w:p>
    <w:p w:rsidR="0051729F" w:rsidRPr="009153B3" w:rsidRDefault="0051729F" w:rsidP="0051729F">
      <w:pPr>
        <w:pStyle w:val="Heading4"/>
      </w:pPr>
      <w:r w:rsidRPr="009153B3">
        <w:t>Food security solves democracy</w:t>
      </w:r>
    </w:p>
    <w:p w:rsidR="0051729F" w:rsidRPr="009153B3" w:rsidRDefault="0051729F" w:rsidP="0051729F">
      <w:pPr>
        <w:rPr>
          <w:b/>
        </w:rPr>
      </w:pPr>
      <w:r w:rsidRPr="009153B3">
        <w:rPr>
          <w:b/>
        </w:rPr>
        <w:t>Cribb 10</w:t>
      </w:r>
    </w:p>
    <w:p w:rsidR="0051729F" w:rsidRPr="009153B3" w:rsidRDefault="0051729F" w:rsidP="0051729F">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w:t>
      </w:r>
      <w:proofErr w:type="gramStart"/>
      <w:r w:rsidRPr="009153B3">
        <w:rPr>
          <w:rStyle w:val="StyleStyleBold12pt"/>
          <w:b w:val="0"/>
          <w:sz w:val="16"/>
          <w:szCs w:val="16"/>
        </w:rPr>
        <w:t>14-5. ebrary collections.</w:t>
      </w:r>
      <w:proofErr w:type="gramEnd"/>
      <w:r w:rsidRPr="009153B3">
        <w:rPr>
          <w:rStyle w:val="StyleStyleBold12pt"/>
          <w:b w:val="0"/>
          <w:sz w:val="16"/>
          <w:szCs w:val="16"/>
        </w:rPr>
        <w:t xml:space="preserve"> Ghs-kw)</w:t>
      </w:r>
    </w:p>
    <w:p w:rsidR="0051729F" w:rsidRPr="009153B3" w:rsidRDefault="0051729F" w:rsidP="0051729F">
      <w:pPr>
        <w:rPr>
          <w:sz w:val="14"/>
        </w:rPr>
      </w:pPr>
    </w:p>
    <w:p w:rsidR="0051729F" w:rsidRPr="009153B3" w:rsidRDefault="0051729F" w:rsidP="0051729F">
      <w:pPr>
        <w:rPr>
          <w:rStyle w:val="StyleBoldUnderline"/>
        </w:rPr>
      </w:pPr>
      <w:r w:rsidRPr="009153B3">
        <w:rPr>
          <w:sz w:val="14"/>
        </w:rPr>
        <w:t xml:space="preserve"> “The message is clear,” he concluded. </w:t>
      </w:r>
      <w:r w:rsidRPr="009153B3">
        <w:rPr>
          <w:rStyle w:val="StyleBoldUnderline"/>
        </w:rPr>
        <w:t xml:space="preserve">“There can be no peace until people have enough to eat. </w:t>
      </w:r>
      <w:r w:rsidRPr="009153B3">
        <w:rPr>
          <w:rStyle w:val="StyleBoldUnderline"/>
          <w:highlight w:val="cyan"/>
        </w:rPr>
        <w:t>Hungry people are not peaceful</w:t>
      </w:r>
      <w:r w:rsidRPr="009153B3">
        <w:rPr>
          <w:rStyle w:val="StyleBoldUnderline"/>
        </w:rPr>
        <w:t xml:space="preserve"> people.”</w:t>
      </w:r>
      <w:r w:rsidRPr="009153B3">
        <w:rPr>
          <w:sz w:val="14"/>
        </w:rPr>
        <w:t xml:space="preserve"> 3 For decades many academics and policy makers have assumed that war is the parent and famine its child, yet recent conflicts in which critical food shortages have played a part in igniting events have begun to beg the question, </w:t>
      </w:r>
      <w:r w:rsidRPr="009153B3">
        <w:rPr>
          <w:rStyle w:val="StyleBoldUnderline"/>
        </w:rPr>
        <w:t xml:space="preserve">Is it war that drives famine, or do scarcities of food, land, and water also sometimes lead to war? </w:t>
      </w:r>
      <w:r w:rsidRPr="009153B3">
        <w:rPr>
          <w:sz w:val="14"/>
        </w:rPr>
        <w:t xml:space="preserve">Scholars have closely dissected the chicken, but few so far have probed the egg—yet this may be critical to an understanding of one of the primary forces shaping our times. 4 The shift began almost imperceptibly in 1999, when a groundbreaking study by scholars affiliated with the International Peace Research Institute of Oslo, an independent think tank devoted to research on global conflict, concluded that </w:t>
      </w:r>
      <w:r w:rsidRPr="009153B3">
        <w:rPr>
          <w:rStyle w:val="StyleBoldUnderline"/>
          <w:highlight w:val="cyan"/>
        </w:rPr>
        <w:t>with the ending of the Cold War</w:t>
      </w:r>
      <w:r w:rsidRPr="009153B3">
        <w:rPr>
          <w:rStyle w:val="StyleBoldUnderline"/>
        </w:rPr>
        <w:t xml:space="preserve">, “the new internal </w:t>
      </w:r>
      <w:r w:rsidRPr="009153B3">
        <w:rPr>
          <w:rStyle w:val="StyleBoldUnderline"/>
          <w:highlight w:val="cyan"/>
        </w:rPr>
        <w:t>wars</w:t>
      </w:r>
      <w:r w:rsidRPr="009153B3">
        <w:rPr>
          <w:rStyle w:val="StyleBoldUnderline"/>
        </w:rPr>
        <w:t xml:space="preserve">, extremely bloody in terms of civilian casualties, </w:t>
      </w:r>
      <w:r w:rsidRPr="009153B3">
        <w:rPr>
          <w:rStyle w:val="StyleBoldUnderline"/>
          <w:highlight w:val="cyan"/>
        </w:rPr>
        <w:t>reflect subsistence crises and are largely apolitical</w:t>
      </w:r>
      <w:r w:rsidRPr="009153B3">
        <w:rPr>
          <w:rStyle w:val="StyleBoldUnderline"/>
        </w:rPr>
        <w:t xml:space="preserve">.” 5 This hinted, for the first time, that </w:t>
      </w:r>
      <w:r w:rsidRPr="009153B3">
        <w:rPr>
          <w:rStyle w:val="StyleBoldUnderline"/>
          <w:highlight w:val="cyan"/>
        </w:rPr>
        <w:t>resource scarcity of food,</w:t>
      </w:r>
      <w:r w:rsidRPr="009153B3">
        <w:rPr>
          <w:rStyle w:val="StyleBoldUnderline"/>
        </w:rPr>
        <w:t xml:space="preserve"> land, </w:t>
      </w:r>
      <w:r w:rsidRPr="009153B3">
        <w:rPr>
          <w:rStyle w:val="StyleBoldUnderline"/>
          <w:highlight w:val="cyan"/>
        </w:rPr>
        <w:t>and water could become a major trigger for conflict</w:t>
      </w:r>
      <w:r w:rsidRPr="009153B3">
        <w:rPr>
          <w:rStyle w:val="StyleBoldUnderline"/>
        </w:rPr>
        <w:t xml:space="preserve"> rather than merely a consequence of it. </w:t>
      </w:r>
      <w:r w:rsidRPr="009153B3">
        <w:rPr>
          <w:sz w:val="14"/>
        </w:rPr>
        <w:t>(The prevailing expert view, however, still mainly considers scarcity a consequence.) At the dawn of the century of humanity’s greatest resource scarcities it was a serious wake-up call, yet one through which many slumbered on. “The crises stem from the failure of development, the loss of livelihood and the collapse of states. These factors add up to a vicious cycle,” the Oslo scholars Indra de Soysa and Nils Petter Gleditsch explained. “</w:t>
      </w:r>
      <w:r w:rsidRPr="009153B3">
        <w:rPr>
          <w:rStyle w:val="StyleBoldUnderline"/>
        </w:rPr>
        <w:t>The causes of armed conflict are perpetuated by conflict itself. People fight over vital necessities such as food, to protect a livelihood</w:t>
      </w:r>
      <w:r w:rsidRPr="009153B3">
        <w:rPr>
          <w:sz w:val="14"/>
        </w:rPr>
        <w:t xml:space="preserve">. . . . [S]tates that can provide such necessities also create conditions conducive to peace and prosperity.” 6 </w:t>
      </w:r>
      <w:r w:rsidRPr="009153B3">
        <w:rPr>
          <w:rStyle w:val="StyleBoldUnderline"/>
          <w:highlight w:val="cyan"/>
        </w:rPr>
        <w:t>Peace and prosperity</w:t>
      </w:r>
      <w:r w:rsidRPr="009153B3">
        <w:rPr>
          <w:rStyle w:val="StyleBoldUnderline"/>
        </w:rPr>
        <w:t xml:space="preserve">, in turn, </w:t>
      </w:r>
      <w:r w:rsidRPr="009153B3">
        <w:rPr>
          <w:rStyle w:val="StyleBoldUnderline"/>
          <w:highlight w:val="cyan"/>
        </w:rPr>
        <w:t>create the conditions necessary for democratic government</w:t>
      </w:r>
      <w:r w:rsidRPr="009153B3">
        <w:rPr>
          <w:rStyle w:val="StyleBoldUnderline"/>
        </w:rPr>
        <w:t xml:space="preserve">, civil society, and a culture of peace, they added. </w:t>
      </w:r>
      <w:r w:rsidRPr="009153B3">
        <w:rPr>
          <w:rStyle w:val="Emphasis"/>
          <w:highlight w:val="cyan"/>
        </w:rPr>
        <w:t>Democracy is not commonly thought of as a food by-product, but it probably is.</w:t>
      </w:r>
      <w:r w:rsidRPr="009153B3">
        <w:rPr>
          <w:rStyle w:val="Emphasis"/>
        </w:rPr>
        <w:t xml:space="preserve"> </w:t>
      </w:r>
      <w:r w:rsidRPr="009153B3">
        <w:rPr>
          <w:sz w:val="14"/>
        </w:rPr>
        <w:t xml:space="preserve">In their study, de Soysa and Gleditsch published a disturbing map (see map 1). </w:t>
      </w:r>
      <w:r w:rsidRPr="009153B3">
        <w:rPr>
          <w:rStyle w:val="StyleBoldUnderline"/>
        </w:rPr>
        <w:t>It showed all the countries of the world where food production was most critical to the survival of the nation-state—and all the places where, in the previous ten years, war and strife had broken out.</w:t>
      </w:r>
      <w:r w:rsidRPr="009153B3">
        <w:rPr>
          <w:sz w:val="14"/>
        </w:rPr>
        <w:t xml:space="preserve"> The coincidence was more than striking. </w:t>
      </w:r>
      <w:r w:rsidRPr="009153B3">
        <w:rPr>
          <w:rStyle w:val="StyleBoldUnderline"/>
          <w:highlight w:val="cyan"/>
        </w:rPr>
        <w:t>If your country is at the mercy of a shaky food supply,</w:t>
      </w:r>
      <w:r w:rsidRPr="009153B3">
        <w:rPr>
          <w:rStyle w:val="StyleBoldUnderline"/>
        </w:rPr>
        <w:t xml:space="preserve"> the map implies, </w:t>
      </w:r>
      <w:r w:rsidRPr="009153B3">
        <w:rPr>
          <w:rStyle w:val="StyleBoldUnderline"/>
          <w:highlight w:val="cyan"/>
        </w:rPr>
        <w:t>watch out for war.</w:t>
      </w:r>
      <w:r w:rsidRPr="009153B3">
        <w:rPr>
          <w:rStyle w:val="StyleBoldUnderline"/>
        </w:rPr>
        <w:t xml:space="preserve"> The opposite was equally evident: those </w:t>
      </w:r>
      <w:r w:rsidRPr="009153B3">
        <w:rPr>
          <w:rStyle w:val="StyleBoldUnderline"/>
          <w:highlight w:val="cyan"/>
        </w:rPr>
        <w:t>places where food was plentiful</w:t>
      </w:r>
      <w:r w:rsidRPr="009153B3">
        <w:rPr>
          <w:rStyle w:val="StyleBoldUnderline"/>
        </w:rPr>
        <w:t>—“old” Europe, North America, Australasia, and parts of Latin America—</w:t>
      </w:r>
      <w:r w:rsidRPr="009153B3">
        <w:rPr>
          <w:rStyle w:val="StyleBoldUnderline"/>
          <w:highlight w:val="cyan"/>
        </w:rPr>
        <w:t>had escaped mass bloodletting</w:t>
      </w:r>
      <w:r w:rsidRPr="009153B3">
        <w:rPr>
          <w:rStyle w:val="StyleBoldUnderline"/>
        </w:rPr>
        <w:t xml:space="preserve"> within their own territories during the decade. </w:t>
      </w:r>
      <w:r w:rsidRPr="009153B3">
        <w:rPr>
          <w:rStyle w:val="StyleBoldUnderline"/>
          <w:highlight w:val="cyan"/>
        </w:rPr>
        <w:t>Peace</w:t>
      </w:r>
      <w:r w:rsidRPr="009153B3">
        <w:rPr>
          <w:rStyle w:val="StyleBoldUnderline"/>
        </w:rPr>
        <w:t xml:space="preserve">, the study implied, </w:t>
      </w:r>
      <w:r w:rsidRPr="009153B3">
        <w:rPr>
          <w:rStyle w:val="StyleBoldUnderline"/>
          <w:highlight w:val="cyan"/>
        </w:rPr>
        <w:t>prefers a full platter.</w:t>
      </w:r>
    </w:p>
    <w:p w:rsidR="0051729F" w:rsidRPr="009153B3" w:rsidRDefault="0051729F" w:rsidP="0051729F">
      <w:pPr>
        <w:pStyle w:val="Heading3"/>
      </w:pPr>
      <w:r w:rsidRPr="009153B3">
        <w:lastRenderedPageBreak/>
        <w:t>Food Security – Failed States Impact</w:t>
      </w:r>
    </w:p>
    <w:p w:rsidR="0051729F" w:rsidRPr="009153B3" w:rsidRDefault="0051729F" w:rsidP="0051729F">
      <w:pPr>
        <w:pStyle w:val="Heading4"/>
      </w:pPr>
      <w:r w:rsidRPr="009153B3">
        <w:t>Food insecurity results in terrorism, poverty, and failed states</w:t>
      </w:r>
    </w:p>
    <w:p w:rsidR="0051729F" w:rsidRPr="009153B3" w:rsidRDefault="0051729F" w:rsidP="0051729F">
      <w:pPr>
        <w:rPr>
          <w:b/>
        </w:rPr>
      </w:pPr>
      <w:r w:rsidRPr="009153B3">
        <w:rPr>
          <w:b/>
        </w:rPr>
        <w:t>Cribb 10</w:t>
      </w:r>
    </w:p>
    <w:p w:rsidR="0051729F" w:rsidRPr="009153B3" w:rsidRDefault="0051729F" w:rsidP="0051729F">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w:t>
      </w:r>
      <w:proofErr w:type="gramStart"/>
      <w:r w:rsidRPr="009153B3">
        <w:rPr>
          <w:rStyle w:val="StyleStyleBold12pt"/>
          <w:b w:val="0"/>
          <w:sz w:val="16"/>
          <w:szCs w:val="16"/>
        </w:rPr>
        <w:t>15-6. ebrary collections.</w:t>
      </w:r>
      <w:proofErr w:type="gramEnd"/>
      <w:r w:rsidRPr="009153B3">
        <w:rPr>
          <w:rStyle w:val="StyleStyleBold12pt"/>
          <w:b w:val="0"/>
          <w:sz w:val="16"/>
          <w:szCs w:val="16"/>
        </w:rPr>
        <w:t xml:space="preserve"> Ghs-kw)</w:t>
      </w:r>
    </w:p>
    <w:p w:rsidR="0051729F" w:rsidRPr="009153B3" w:rsidRDefault="0051729F" w:rsidP="0051729F">
      <w:pPr>
        <w:rPr>
          <w:rStyle w:val="StyleStyleBold12pt"/>
          <w:b w:val="0"/>
          <w:sz w:val="16"/>
          <w:szCs w:val="16"/>
        </w:rPr>
      </w:pPr>
    </w:p>
    <w:p w:rsidR="0051729F" w:rsidRPr="009153B3" w:rsidRDefault="0051729F" w:rsidP="0051729F">
      <w:pPr>
        <w:rPr>
          <w:sz w:val="14"/>
        </w:rPr>
      </w:pPr>
      <w:r w:rsidRPr="009153B3">
        <w:rPr>
          <w:rStyle w:val="StyleBoldUnderline"/>
        </w:rPr>
        <w:t xml:space="preserve">Some observers also claim a link between </w:t>
      </w:r>
      <w:r w:rsidRPr="009153B3">
        <w:rPr>
          <w:rStyle w:val="StyleBoldUnderline"/>
          <w:highlight w:val="cyan"/>
        </w:rPr>
        <w:t>food insecurity and terrorism</w:t>
      </w:r>
      <w:r w:rsidRPr="009153B3">
        <w:rPr>
          <w:rStyle w:val="StyleBoldUnderline"/>
        </w:rPr>
        <w:t>, pointing out that hungry countries are among those most likely to furnish terrorism recruits.</w:t>
      </w:r>
      <w:r w:rsidRPr="009153B3">
        <w:rPr>
          <w:sz w:val="14"/>
        </w:rPr>
        <w:t xml:space="preserve"> In 2002, heads of state from fifty countries met at a development summit in Mexico where they discussed the role of poverty and hunger as a breeding ground for terrorism. “</w:t>
      </w:r>
      <w:r w:rsidRPr="009153B3">
        <w:rPr>
          <w:rStyle w:val="StyleBoldUnderline"/>
        </w:rPr>
        <w:t>No-one in this world can feel comfortable or safe while so many are suffering and deprived,” UN secretary general Kofi Annan told them.</w:t>
      </w:r>
      <w:r w:rsidRPr="009153B3">
        <w:rPr>
          <w:sz w:val="14"/>
        </w:rPr>
        <w:t xml:space="preserve"> The president of the UN General Assembly, Han Seung-Soo, added that the world’s poorest countries were a breeding ground for violence and despair. The Peruvian president Alejandro Toledo added, “To speak of development is to speak also of a strong and determined fight against terrorism.” 10 Around the world many guerrilla and insurgent causes—such as Shining Path, the Tamil Tigers, and Abu Sayyaf—have claimed injustice in land ownership and use as one of their motivating causes. </w:t>
      </w:r>
      <w:r w:rsidRPr="009153B3">
        <w:rPr>
          <w:rStyle w:val="StyleBoldUnderline"/>
          <w:highlight w:val="cyan"/>
        </w:rPr>
        <w:t>A lack of water is a key factor in encouraging terrorism</w:t>
      </w:r>
      <w:r w:rsidRPr="009153B3">
        <w:rPr>
          <w:rStyle w:val="StyleBoldUnderline"/>
        </w:rPr>
        <w:t xml:space="preserve">. Mona El Kody, the chair of the National Water Research Unit in Egypt told the Third World Water Forum that </w:t>
      </w:r>
      <w:r w:rsidRPr="009153B3">
        <w:rPr>
          <w:rStyle w:val="StyleBoldUnderline"/>
          <w:highlight w:val="cyan"/>
        </w:rPr>
        <w:t>living without</w:t>
      </w:r>
      <w:r w:rsidRPr="009153B3">
        <w:rPr>
          <w:rStyle w:val="StyleBoldUnderline"/>
        </w:rPr>
        <w:t xml:space="preserve"> an adequate level of access to </w:t>
      </w:r>
      <w:r w:rsidRPr="009153B3">
        <w:rPr>
          <w:rStyle w:val="StyleBoldUnderline"/>
          <w:highlight w:val="cyan"/>
        </w:rPr>
        <w:t>water created a “non-human environment” that led</w:t>
      </w:r>
      <w:r w:rsidRPr="009153B3">
        <w:rPr>
          <w:rStyle w:val="StyleBoldUnderline"/>
        </w:rPr>
        <w:t xml:space="preserve"> </w:t>
      </w:r>
      <w:r w:rsidRPr="009153B3">
        <w:rPr>
          <w:rStyle w:val="StyleBoldUnderline"/>
          <w:highlight w:val="cyan"/>
        </w:rPr>
        <w:t xml:space="preserve">to </w:t>
      </w:r>
      <w:proofErr w:type="gramStart"/>
      <w:r w:rsidRPr="009153B3">
        <w:rPr>
          <w:rStyle w:val="StyleBoldUnderline"/>
          <w:highlight w:val="cyan"/>
        </w:rPr>
        <w:t>frustration,</w:t>
      </w:r>
      <w:proofErr w:type="gramEnd"/>
      <w:r w:rsidRPr="009153B3">
        <w:rPr>
          <w:rStyle w:val="StyleBoldUnderline"/>
          <w:highlight w:val="cyan"/>
        </w:rPr>
        <w:t xml:space="preserve"> and</w:t>
      </w:r>
      <w:r w:rsidRPr="009153B3">
        <w:rPr>
          <w:rStyle w:val="StyleBoldUnderline"/>
        </w:rPr>
        <w:t xml:space="preserve"> from there to </w:t>
      </w:r>
      <w:r w:rsidRPr="009153B3">
        <w:rPr>
          <w:rStyle w:val="StyleBoldUnderline"/>
          <w:highlight w:val="cyan"/>
        </w:rPr>
        <w:t>terrorism</w:t>
      </w:r>
      <w:r w:rsidRPr="009153B3">
        <w:rPr>
          <w:rStyle w:val="StyleBoldUnderline"/>
        </w:rPr>
        <w:t xml:space="preserve">. </w:t>
      </w:r>
      <w:r w:rsidRPr="009153B3">
        <w:rPr>
          <w:sz w:val="14"/>
        </w:rPr>
        <w:t xml:space="preserve">“A non-human environment is the worst experience people can live with, with no clean water, no sanitation,” she said, adding that this problem was at its most acute in the Middle East, where 1 percent of the world’s freshwater is shared by 5 percent of the world’s population. Ms. El Kody added that </w:t>
      </w:r>
      <w:r w:rsidRPr="009153B3">
        <w:rPr>
          <w:rStyle w:val="StyleBoldUnderline"/>
          <w:highlight w:val="cyan"/>
        </w:rPr>
        <w:t>inadequate water resources had the additive effect of reducing farming and food production</w:t>
      </w:r>
      <w:r w:rsidRPr="009153B3">
        <w:rPr>
          <w:rStyle w:val="StyleBoldUnderline"/>
        </w:rPr>
        <w:t xml:space="preserve">, thereby </w:t>
      </w:r>
      <w:r w:rsidRPr="009153B3">
        <w:rPr>
          <w:rStyle w:val="StyleBoldUnderline"/>
          <w:highlight w:val="cyan"/>
        </w:rPr>
        <w:t>increasing poverty—another factor that can lead to terrorism.</w:t>
      </w:r>
      <w:r w:rsidRPr="009153B3">
        <w:rPr>
          <w:rStyle w:val="StyleBoldUnderline"/>
        </w:rPr>
        <w:t xml:space="preserve"> 11 Most of the “new” </w:t>
      </w:r>
      <w:r w:rsidRPr="009153B3">
        <w:rPr>
          <w:rStyle w:val="StyleBoldUnderline"/>
          <w:highlight w:val="cyan"/>
        </w:rPr>
        <w:t>conflicts are</w:t>
      </w:r>
      <w:r w:rsidRPr="009153B3">
        <w:rPr>
          <w:sz w:val="14"/>
        </w:rPr>
        <w:t xml:space="preserve"> to be found in Africa, the Middle East, and parts of Asia—</w:t>
      </w:r>
      <w:r w:rsidRPr="009153B3">
        <w:rPr>
          <w:rStyle w:val="StyleBoldUnderline"/>
          <w:highlight w:val="cyan"/>
        </w:rPr>
        <w:t>the result of a cycle of constant famine</w:t>
      </w:r>
      <w:r w:rsidRPr="009153B3">
        <w:rPr>
          <w:rStyle w:val="StyleBoldUnderline"/>
        </w:rPr>
        <w:t xml:space="preserve">, deprivation, </w:t>
      </w:r>
      <w:r w:rsidRPr="009153B3">
        <w:rPr>
          <w:rStyle w:val="StyleBoldUnderline"/>
          <w:highlight w:val="cyan"/>
        </w:rPr>
        <w:t>and</w:t>
      </w:r>
      <w:r w:rsidRPr="009153B3">
        <w:rPr>
          <w:rStyle w:val="StyleBoldUnderline"/>
        </w:rPr>
        <w:t xml:space="preserve"> periodic </w:t>
      </w:r>
      <w:r w:rsidRPr="009153B3">
        <w:rPr>
          <w:rStyle w:val="StyleBoldUnderline"/>
          <w:highlight w:val="cyan"/>
        </w:rPr>
        <w:t>violence, leading</w:t>
      </w:r>
      <w:r w:rsidRPr="009153B3">
        <w:rPr>
          <w:rStyle w:val="StyleBoldUnderline"/>
        </w:rPr>
        <w:t xml:space="preserve"> in inevitable sequence </w:t>
      </w:r>
      <w:r w:rsidRPr="009153B3">
        <w:rPr>
          <w:rStyle w:val="StyleBoldUnderline"/>
          <w:highlight w:val="cyan"/>
        </w:rPr>
        <w:t>to worse hunger,</w:t>
      </w:r>
      <w:r w:rsidRPr="009153B3">
        <w:rPr>
          <w:rStyle w:val="StyleBoldUnderline"/>
        </w:rPr>
        <w:t xml:space="preserve"> greater deprivation, </w:t>
      </w:r>
      <w:r w:rsidRPr="009153B3">
        <w:rPr>
          <w:rStyle w:val="StyleBoldUnderline"/>
          <w:highlight w:val="cyan"/>
        </w:rPr>
        <w:t>and more vicious fighting. Food</w:t>
      </w:r>
      <w:r w:rsidRPr="009153B3">
        <w:rPr>
          <w:rStyle w:val="StyleBoldUnderline"/>
        </w:rPr>
        <w:t xml:space="preserve"> and economic </w:t>
      </w:r>
      <w:r w:rsidRPr="009153B3">
        <w:rPr>
          <w:rStyle w:val="StyleBoldUnderline"/>
          <w:highlight w:val="cyan"/>
        </w:rPr>
        <w:t>insecurity</w:t>
      </w:r>
      <w:r w:rsidRPr="009153B3">
        <w:rPr>
          <w:rStyle w:val="StyleBoldUnderline"/>
        </w:rPr>
        <w:t xml:space="preserve"> and natural resource scarcities . . . </w:t>
      </w:r>
      <w:r w:rsidRPr="009153B3">
        <w:rPr>
          <w:rStyle w:val="StyleBoldUnderline"/>
          <w:highlight w:val="cyan"/>
        </w:rPr>
        <w:t>can be major sources of conflict</w:t>
      </w:r>
      <w:r w:rsidRPr="009153B3">
        <w:rPr>
          <w:rStyle w:val="StyleBoldUnderline"/>
        </w:rPr>
        <w:t xml:space="preserve">. </w:t>
      </w:r>
      <w:r w:rsidRPr="009153B3">
        <w:rPr>
          <w:sz w:val="14"/>
        </w:rPr>
        <w:t xml:space="preserve">When politically dominant groups seize land and food resources, deny access to other culturally or economically marginalized groups, and cause hunger and scarcities, violence often flares. </w:t>
      </w:r>
      <w:r w:rsidRPr="009153B3">
        <w:rPr>
          <w:rStyle w:val="StyleBoldUnderline"/>
          <w:highlight w:val="cyan"/>
        </w:rPr>
        <w:t>In Ethiopia, Rwanda, and Sudan, food crises</w:t>
      </w:r>
      <w:r w:rsidRPr="009153B3">
        <w:rPr>
          <w:rStyle w:val="StyleBoldUnderline"/>
        </w:rPr>
        <w:t xml:space="preserve"> resulting from drought and mismanagement of agriculture and relief and development aid </w:t>
      </w:r>
      <w:r w:rsidRPr="009153B3">
        <w:rPr>
          <w:rStyle w:val="StyleBoldUnderline"/>
          <w:highlight w:val="cyan"/>
        </w:rPr>
        <w:t>led to rebellion and government collapse</w:t>
      </w:r>
      <w:r w:rsidRPr="009153B3">
        <w:rPr>
          <w:rStyle w:val="StyleBoldUnderline"/>
        </w:rPr>
        <w:t xml:space="preserve">, followed by even greater food shortfalls in ensuing years of conflict. </w:t>
      </w:r>
      <w:r w:rsidRPr="009153B3">
        <w:rPr>
          <w:rStyle w:val="StyleBoldUnderline"/>
          <w:highlight w:val="cyan"/>
        </w:rPr>
        <w:t>Denial of</w:t>
      </w:r>
      <w:r w:rsidRPr="009153B3">
        <w:rPr>
          <w:rStyle w:val="StyleBoldUnderline"/>
        </w:rPr>
        <w:t xml:space="preserve"> the right to </w:t>
      </w:r>
      <w:r w:rsidRPr="009153B3">
        <w:rPr>
          <w:rStyle w:val="StyleBoldUnderline"/>
          <w:highlight w:val="cyan"/>
        </w:rPr>
        <w:t>food has been linked to</w:t>
      </w:r>
      <w:r w:rsidRPr="009153B3">
        <w:rPr>
          <w:rStyle w:val="StyleBoldUnderline"/>
        </w:rPr>
        <w:t xml:space="preserve"> uprisings and </w:t>
      </w:r>
      <w:r w:rsidRPr="009153B3">
        <w:rPr>
          <w:rStyle w:val="StyleBoldUnderline"/>
          <w:highlight w:val="cyan"/>
        </w:rPr>
        <w:t>civil war in Central America</w:t>
      </w:r>
      <w:r w:rsidRPr="009153B3">
        <w:rPr>
          <w:rStyle w:val="StyleBoldUnderline"/>
        </w:rPr>
        <w:t xml:space="preserve"> and Mexico</w:t>
      </w:r>
      <w:r w:rsidRPr="009153B3">
        <w:rPr>
          <w:sz w:val="14"/>
        </w:rPr>
        <w:t xml:space="preserve">. Food insecurity is also integral to civil conflicts in Asia. </w:t>
      </w:r>
      <w:r w:rsidRPr="009153B3">
        <w:rPr>
          <w:rStyle w:val="StyleBoldUnderline"/>
        </w:rPr>
        <w:t>Competition for resources has generated cycles of hunger and hopelessness that have bred violence in Sri Lanka as well as Rwanda. 12</w:t>
      </w:r>
      <w:r w:rsidRPr="009153B3">
        <w:rPr>
          <w:sz w:val="14"/>
        </w:rPr>
        <w:t xml:space="preserve"> These afflicted regions are generally places disconnected from the global economic mainstream, where strong-man governments arise and just as quickly crumble, having only political quicksand on which to build a foundation for stability and progress. This is vital to an understanding of what is going wrong with global food production: </w:t>
      </w:r>
      <w:r w:rsidRPr="009153B3">
        <w:rPr>
          <w:rStyle w:val="StyleBoldUnderline"/>
        </w:rPr>
        <w:t xml:space="preserve">in nearly all these countries, </w:t>
      </w:r>
      <w:r w:rsidRPr="009153B3">
        <w:rPr>
          <w:rStyle w:val="StyleBoldUnderline"/>
          <w:highlight w:val="cyan"/>
        </w:rPr>
        <w:t>food is of the first importance</w:t>
      </w:r>
      <w:r w:rsidRPr="009153B3">
        <w:rPr>
          <w:rStyle w:val="StyleBoldUnderline"/>
        </w:rPr>
        <w:t xml:space="preserve">, and only after you have enough food can you form a government stable enough to deliver water, health care, education, </w:t>
      </w:r>
      <w:proofErr w:type="gramStart"/>
      <w:r w:rsidRPr="009153B3">
        <w:rPr>
          <w:rStyle w:val="StyleBoldUnderline"/>
        </w:rPr>
        <w:t>opportunity</w:t>
      </w:r>
      <w:proofErr w:type="gramEnd"/>
      <w:r w:rsidRPr="009153B3">
        <w:rPr>
          <w:rStyle w:val="StyleBoldUnderline"/>
        </w:rPr>
        <w:t xml:space="preserve"> for women, justice, and economic development. </w:t>
      </w:r>
      <w:r w:rsidRPr="009153B3">
        <w:rPr>
          <w:sz w:val="14"/>
        </w:rPr>
        <w:t>By neglecting or reducing support for basic food production— as many have during the past twenty-five years—in order to spread aid across these equally deserving causes, the world’s aid donors may unintentionally have laid the foundation for future government failure and conflict.</w:t>
      </w:r>
    </w:p>
    <w:p w:rsidR="00851593" w:rsidRPr="009153B3" w:rsidRDefault="00851593" w:rsidP="0051729F">
      <w:pPr>
        <w:rPr>
          <w:sz w:val="14"/>
        </w:rPr>
      </w:pPr>
    </w:p>
    <w:p w:rsidR="00851593" w:rsidRPr="009153B3" w:rsidRDefault="00851593" w:rsidP="00851593">
      <w:pPr>
        <w:pStyle w:val="Heading3"/>
      </w:pPr>
      <w:r w:rsidRPr="009153B3">
        <w:lastRenderedPageBreak/>
        <w:t xml:space="preserve">1AC Food Impact </w:t>
      </w:r>
    </w:p>
    <w:p w:rsidR="00851593" w:rsidRPr="009153B3" w:rsidRDefault="00851593" w:rsidP="00851593"/>
    <w:p w:rsidR="00851593" w:rsidRPr="009153B3" w:rsidRDefault="00851593" w:rsidP="00851593">
      <w:pPr>
        <w:pStyle w:val="Heading4"/>
      </w:pPr>
      <w:r w:rsidRPr="009153B3">
        <w:t>Extinction</w:t>
      </w:r>
    </w:p>
    <w:p w:rsidR="00851593" w:rsidRPr="009153B3" w:rsidRDefault="00851593" w:rsidP="00851593"/>
    <w:p w:rsidR="00851593" w:rsidRPr="009153B3" w:rsidRDefault="00851593" w:rsidP="00851593">
      <w:pPr>
        <w:rPr>
          <w:rStyle w:val="UnderlineBold"/>
        </w:rPr>
      </w:pPr>
      <w:r w:rsidRPr="009153B3">
        <w:rPr>
          <w:rStyle w:val="StyleStyleBold12pt"/>
        </w:rPr>
        <w:t>Brown 9</w:t>
      </w:r>
      <w:r w:rsidRPr="009153B3">
        <w:t xml:space="preserve"> (Lester R, Founder of the Worldwatch Institute and the Earth Policy Institute “Can Food Shortages Bring Down Civilization?” Scientific American, May, http://www.scientificamerican.com/article.cfm?id=civilization-food-shortages)</w:t>
      </w:r>
    </w:p>
    <w:p w:rsidR="00851593" w:rsidRPr="009153B3" w:rsidRDefault="00851593" w:rsidP="00C373F1">
      <w:pPr>
        <w:pStyle w:val="cardtext"/>
        <w:ind w:left="0"/>
        <w:rPr>
          <w:b/>
          <w:bCs/>
          <w:u w:val="single"/>
        </w:rPr>
      </w:pPr>
      <w:r w:rsidRPr="009153B3">
        <w:rPr>
          <w:rStyle w:val="UnderlineBold"/>
          <w:highlight w:val="cyan"/>
        </w:rPr>
        <w:t>The biggest threat to global stability</w:t>
      </w:r>
      <w:r w:rsidRPr="009153B3">
        <w:rPr>
          <w:rStyle w:val="StyleBoldUnderline"/>
          <w:highlight w:val="cyan"/>
        </w:rPr>
        <w:t xml:space="preserve"> is </w:t>
      </w:r>
      <w:r w:rsidRPr="009153B3">
        <w:rPr>
          <w:rStyle w:val="StyleBoldUnderline"/>
        </w:rPr>
        <w:t xml:space="preserve">the potential for </w:t>
      </w:r>
      <w:r w:rsidRPr="009153B3">
        <w:rPr>
          <w:rStyle w:val="StyleBoldUnderline"/>
          <w:highlight w:val="cyan"/>
        </w:rPr>
        <w:t>food crises</w:t>
      </w:r>
      <w:r w:rsidRPr="009153B3">
        <w:rPr>
          <w:sz w:val="12"/>
        </w:rPr>
        <w:t xml:space="preserve"> in poor countries </w:t>
      </w:r>
      <w:r w:rsidRPr="009153B3">
        <w:rPr>
          <w:rStyle w:val="StyleBoldUnderline"/>
        </w:rPr>
        <w:t xml:space="preserve">to cause government collapse. Those crises are brought on by ever worsening environmental degradation </w:t>
      </w:r>
      <w:r w:rsidRPr="009153B3">
        <w:rPr>
          <w:sz w:val="12"/>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9153B3">
        <w:rPr>
          <w:rStyle w:val="StyleBoldUnderline"/>
        </w:rPr>
        <w:t xml:space="preserve">The combined effects of those </w:t>
      </w:r>
      <w:r w:rsidRPr="009153B3">
        <w:rPr>
          <w:rStyle w:val="StyleBoldUnderline"/>
          <w:highlight w:val="cyan"/>
        </w:rPr>
        <w:t>trends and</w:t>
      </w:r>
      <w:r w:rsidRPr="009153B3">
        <w:rPr>
          <w:rStyle w:val="StyleBoldUnderline"/>
        </w:rPr>
        <w:t xml:space="preserve"> the </w:t>
      </w:r>
      <w:r w:rsidRPr="009153B3">
        <w:rPr>
          <w:rStyle w:val="StyleBoldUnderline"/>
          <w:highlight w:val="cyan"/>
        </w:rPr>
        <w:t>political tensions</w:t>
      </w:r>
      <w:r w:rsidRPr="009153B3">
        <w:rPr>
          <w:rStyle w:val="StyleBoldUnderline"/>
        </w:rPr>
        <w:t xml:space="preserve"> they generate </w:t>
      </w:r>
      <w:r w:rsidRPr="009153B3">
        <w:rPr>
          <w:rStyle w:val="StyleBoldUnderline"/>
          <w:highlight w:val="cyan"/>
        </w:rPr>
        <w:t>point to the breakdown of governments</w:t>
      </w:r>
      <w:r w:rsidRPr="009153B3">
        <w:rPr>
          <w:rStyle w:val="StyleBoldUnderline"/>
        </w:rPr>
        <w:t xml:space="preserve"> and societies. </w:t>
      </w:r>
      <w:r w:rsidRPr="009153B3">
        <w:rPr>
          <w:sz w:val="12"/>
        </w:rPr>
        <w:t xml:space="preserve">Yet I, too, have resisted the idea that food shortages could bring down not only individual governments but also our global civilization. I can no longer ignore that risk. </w:t>
      </w:r>
      <w:r w:rsidRPr="009153B3">
        <w:rPr>
          <w:rStyle w:val="StyleBoldUnderline"/>
        </w:rPr>
        <w:t xml:space="preserve">Our continuing failure to deal with the environmental declines that are undermining the world food economy--most important, falling water tables, eroding soils and rising temperatures--forces me to conclude that </w:t>
      </w:r>
      <w:r w:rsidRPr="009153B3">
        <w:rPr>
          <w:rStyle w:val="StyleBoldUnderline"/>
          <w:highlight w:val="cyan"/>
        </w:rPr>
        <w:t>such</w:t>
      </w:r>
      <w:r w:rsidRPr="009153B3">
        <w:rPr>
          <w:rStyle w:val="UnderlineBold"/>
          <w:highlight w:val="cyan"/>
        </w:rPr>
        <w:t xml:space="preserve"> a collapse is possible.</w:t>
      </w:r>
      <w:r w:rsidRPr="009153B3">
        <w:rPr>
          <w:rStyle w:val="UnderlineBold"/>
        </w:rPr>
        <w:t xml:space="preserve"> </w:t>
      </w:r>
      <w:r w:rsidRPr="009153B3">
        <w:rPr>
          <w:sz w:val="12"/>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9153B3">
        <w:rPr>
          <w:b/>
          <w:sz w:val="12"/>
        </w:rPr>
        <w:t xml:space="preserve"> </w:t>
      </w:r>
      <w:r w:rsidRPr="009153B3">
        <w:rPr>
          <w:rStyle w:val="StyleBoldUnderline"/>
        </w:rPr>
        <w:t>As demand for food rises faster than supplies are growing, the resulting food-price inflation puts severe stress on the governments of countries already teetering on the edge of chaos.</w:t>
      </w:r>
      <w:r w:rsidRPr="009153B3">
        <w:rPr>
          <w:sz w:val="12"/>
        </w:rPr>
        <w:t xml:space="preserve"> Unable to buy grain or grow their own, hungry people take to the streets. Indeed, even before the steep climb in grain prices in 2008, the number of failing states was expanding [see sidebar at left]. </w:t>
      </w:r>
      <w:proofErr w:type="gramStart"/>
      <w:r w:rsidRPr="009153B3">
        <w:rPr>
          <w:sz w:val="12"/>
        </w:rPr>
        <w:t>Many of their problem's stem from a failure to slow the growth of their populations.</w:t>
      </w:r>
      <w:proofErr w:type="gramEnd"/>
      <w:r w:rsidRPr="009153B3">
        <w:rPr>
          <w:sz w:val="12"/>
        </w:rPr>
        <w:t xml:space="preserve"> But </w:t>
      </w:r>
      <w:r w:rsidRPr="009153B3">
        <w:rPr>
          <w:rStyle w:val="StyleBoldUnderline"/>
          <w:highlight w:val="cyan"/>
        </w:rPr>
        <w:t xml:space="preserve">if the food situation continues to deteriorate, </w:t>
      </w:r>
      <w:r w:rsidRPr="009153B3">
        <w:rPr>
          <w:rStyle w:val="Box"/>
          <w:highlight w:val="cyan"/>
        </w:rPr>
        <w:t>entire nations will break down</w:t>
      </w:r>
      <w:r w:rsidRPr="009153B3">
        <w:rPr>
          <w:rStyle w:val="StyleBoldUnderline"/>
          <w:highlight w:val="cyan"/>
        </w:rPr>
        <w:t xml:space="preserve"> </w:t>
      </w:r>
      <w:r w:rsidRPr="009153B3">
        <w:rPr>
          <w:rStyle w:val="StyleBoldUnderline"/>
        </w:rPr>
        <w:t>at an ever increasing rate.</w:t>
      </w:r>
      <w:r w:rsidRPr="009153B3">
        <w:rPr>
          <w:sz w:val="12"/>
        </w:rPr>
        <w:t xml:space="preserve"> We have entered a new era in geopolitics. </w:t>
      </w:r>
      <w:r w:rsidRPr="009153B3">
        <w:rPr>
          <w:rStyle w:val="StyleBoldUnderline"/>
        </w:rPr>
        <w:t>In the 20th century the main threat to international security was superpower conflict; today it is failing states.</w:t>
      </w:r>
      <w:r w:rsidRPr="009153B3">
        <w:rPr>
          <w:sz w:val="12"/>
        </w:rPr>
        <w:t xml:space="preserve"> It is not the concentration of power but its absence that puts us at risk.</w:t>
      </w:r>
      <w:r w:rsidRPr="009153B3">
        <w:rPr>
          <w:b/>
          <w:sz w:val="12"/>
        </w:rPr>
        <w:t xml:space="preserve"> </w:t>
      </w:r>
      <w:r w:rsidRPr="009153B3">
        <w:rPr>
          <w:sz w:val="12"/>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9153B3">
        <w:rPr>
          <w:b/>
          <w:sz w:val="12"/>
        </w:rPr>
        <w:t xml:space="preserve"> </w:t>
      </w:r>
      <w:r w:rsidRPr="009153B3">
        <w:rPr>
          <w:rStyle w:val="StyleBoldUnderline"/>
          <w:highlight w:val="cyan"/>
        </w:rPr>
        <w:t xml:space="preserve">Failing states </w:t>
      </w:r>
      <w:r w:rsidRPr="009153B3">
        <w:rPr>
          <w:rStyle w:val="StyleBoldUnderline"/>
        </w:rPr>
        <w:t xml:space="preserve">are of international concern because they </w:t>
      </w:r>
      <w:r w:rsidRPr="009153B3">
        <w:rPr>
          <w:rStyle w:val="StyleBoldUnderline"/>
          <w:highlight w:val="cyan"/>
        </w:rPr>
        <w:t>are a source of terrorists, drugs, weapons and refugees, threatening political stability everywhere</w:t>
      </w:r>
      <w:r w:rsidRPr="009153B3">
        <w:rPr>
          <w:rStyle w:val="StyleBoldUnderline"/>
        </w:rPr>
        <w:t>.</w:t>
      </w:r>
      <w:r w:rsidRPr="009153B3">
        <w:rPr>
          <w:sz w:val="12"/>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9153B3">
        <w:rPr>
          <w:b/>
          <w:sz w:val="12"/>
        </w:rPr>
        <w:t xml:space="preserve"> </w:t>
      </w:r>
      <w:r w:rsidRPr="009153B3">
        <w:rPr>
          <w:rStyle w:val="StyleBoldUnderline"/>
        </w:rPr>
        <w:t>Our global civilization depends on a functioning network of politically healthy nation-states</w:t>
      </w:r>
      <w:r w:rsidRPr="009153B3">
        <w:rPr>
          <w:sz w:val="12"/>
        </w:rPr>
        <w:t xml:space="preserve"> to control the spread of infectious disease, to manage the international monetary system, to control international terrorism and to reach scores of other common goals. </w:t>
      </w:r>
      <w:r w:rsidRPr="009153B3">
        <w:rPr>
          <w:rStyle w:val="StyleBoldUnderline"/>
          <w:highlight w:val="cyan"/>
        </w:rPr>
        <w:t xml:space="preserve">If the system for controlling </w:t>
      </w:r>
      <w:r w:rsidRPr="009153B3">
        <w:rPr>
          <w:rStyle w:val="StyleBoldUnderline"/>
        </w:rPr>
        <w:t>infectious</w:t>
      </w:r>
      <w:r w:rsidRPr="009153B3">
        <w:rPr>
          <w:rStyle w:val="StyleBoldUnderline"/>
          <w:highlight w:val="cyan"/>
        </w:rPr>
        <w:t xml:space="preserve"> diseases</w:t>
      </w:r>
      <w:r w:rsidRPr="009153B3">
        <w:rPr>
          <w:sz w:val="12"/>
          <w:highlight w:val="cyan"/>
        </w:rPr>
        <w:t>--</w:t>
      </w:r>
      <w:r w:rsidRPr="009153B3">
        <w:rPr>
          <w:sz w:val="12"/>
        </w:rPr>
        <w:t>such as polio, SARS or avian flu--</w:t>
      </w:r>
      <w:r w:rsidRPr="009153B3">
        <w:rPr>
          <w:rStyle w:val="StyleBoldUnderline"/>
          <w:highlight w:val="cyan"/>
        </w:rPr>
        <w:t>breaks down, humanity will be in trouble. Once states fail</w:t>
      </w:r>
      <w:r w:rsidRPr="009153B3">
        <w:rPr>
          <w:sz w:val="12"/>
        </w:rPr>
        <w:t xml:space="preserve">, no one assumes responsibility for their debt to outside lenders. If enough states disintegrate, </w:t>
      </w:r>
      <w:r w:rsidRPr="009153B3">
        <w:rPr>
          <w:rStyle w:val="StyleBoldUnderline"/>
          <w:highlight w:val="cyan"/>
        </w:rPr>
        <w:t xml:space="preserve">their fall will threaten the stability of global civilization </w:t>
      </w:r>
      <w:r w:rsidRPr="009153B3">
        <w:rPr>
          <w:rStyle w:val="StyleBoldUnderline"/>
        </w:rPr>
        <w:t>itself.</w:t>
      </w:r>
    </w:p>
    <w:p w:rsidR="00851593" w:rsidRPr="009153B3" w:rsidRDefault="00851593" w:rsidP="00851593"/>
    <w:p w:rsidR="00BC4CC3" w:rsidRPr="009153B3" w:rsidRDefault="00BC4CC3" w:rsidP="00BC4CC3">
      <w:pPr>
        <w:pStyle w:val="Heading3"/>
      </w:pPr>
      <w:r w:rsidRPr="009153B3">
        <w:lastRenderedPageBreak/>
        <w:t>Agriculture Solvency</w:t>
      </w:r>
    </w:p>
    <w:p w:rsidR="00BC4CC3" w:rsidRPr="009153B3" w:rsidRDefault="00BC4CC3" w:rsidP="00BC4CC3">
      <w:pPr>
        <w:pStyle w:val="Heading4"/>
      </w:pPr>
      <w:r w:rsidRPr="009153B3">
        <w:t>OTEC solves agriculture</w:t>
      </w:r>
    </w:p>
    <w:p w:rsidR="00BC4CC3" w:rsidRPr="009153B3" w:rsidRDefault="00BC4CC3" w:rsidP="00BC4CC3"/>
    <w:p w:rsidR="00BC4CC3" w:rsidRPr="009153B3" w:rsidRDefault="00BC4CC3" w:rsidP="00BC4CC3">
      <w:pPr>
        <w:rPr>
          <w:rStyle w:val="StyleStyleBold12pt"/>
        </w:rPr>
      </w:pPr>
      <w:r w:rsidRPr="009153B3">
        <w:rPr>
          <w:rStyle w:val="StyleStyleBold12pt"/>
        </w:rPr>
        <w:t xml:space="preserve">U.S. Department of Energy 13 </w:t>
      </w:r>
      <w:r w:rsidRPr="009153B3">
        <w:t xml:space="preserve">– (8/16/13, U.S. Department of Energy, “Ocean Thermal Energy Conversion Basics,” http://energy.gov/eere/energybasics/articles/ocean-thermal-energy-conversion-basics//AS) </w:t>
      </w:r>
    </w:p>
    <w:p w:rsidR="006707F8" w:rsidRPr="009153B3" w:rsidRDefault="00BC4CC3" w:rsidP="006707F8">
      <w:r w:rsidRPr="009153B3">
        <w:rPr>
          <w:rStyle w:val="StyleBoldUnderline"/>
        </w:rPr>
        <w:t>OTEC has potential benefits beyond power production</w:t>
      </w:r>
      <w:r w:rsidRPr="009153B3">
        <w:t xml:space="preserve">. For example, </w:t>
      </w:r>
      <w:r w:rsidRPr="009153B3">
        <w:rPr>
          <w:rStyle w:val="StyleBoldUnderline"/>
        </w:rPr>
        <w:t>spent cold seawater from an OTEC plant can chill fresh water in a heat exchanger or flow directly into a cooling system</w:t>
      </w:r>
      <w:r w:rsidRPr="009153B3">
        <w:t xml:space="preserve">. Simple systems of this type have air-conditioned buildings at the Natural Energy Laboratory for several years. </w:t>
      </w:r>
      <w:r w:rsidRPr="009153B3">
        <w:rPr>
          <w:rStyle w:val="StyleBoldUnderline"/>
        </w:rPr>
        <w:t>OTEC technology also supports chilled-soil agriculture</w:t>
      </w:r>
      <w:r w:rsidRPr="009153B3">
        <w:t xml:space="preserve">. </w:t>
      </w:r>
      <w:r w:rsidRPr="009153B3">
        <w:rPr>
          <w:rStyle w:val="StyleBoldUnderline"/>
        </w:rPr>
        <w:t>When cold seawater flows through underground pipes, it chills the surrounding soil.</w:t>
      </w:r>
      <w:r w:rsidRPr="009153B3">
        <w:t xml:space="preserve"> The </w:t>
      </w:r>
      <w:r w:rsidRPr="009153B3">
        <w:rPr>
          <w:rStyle w:val="StyleBoldUnderline"/>
        </w:rPr>
        <w:t>temperature difference between plant roots in the cool soil and plant leaves in the warm air allows many plants that evolved in temperate climates to be grown in the subtropics. The N</w:t>
      </w:r>
      <w:r w:rsidRPr="009153B3">
        <w:t xml:space="preserve">atural </w:t>
      </w:r>
      <w:r w:rsidRPr="009153B3">
        <w:rPr>
          <w:rStyle w:val="StyleBoldUnderline"/>
        </w:rPr>
        <w:t>E</w:t>
      </w:r>
      <w:r w:rsidRPr="009153B3">
        <w:t xml:space="preserve">nergy </w:t>
      </w:r>
      <w:r w:rsidRPr="009153B3">
        <w:rPr>
          <w:rStyle w:val="StyleBoldUnderline"/>
        </w:rPr>
        <w:t>L</w:t>
      </w:r>
      <w:r w:rsidRPr="009153B3">
        <w:t xml:space="preserve">aboratory </w:t>
      </w:r>
      <w:r w:rsidRPr="009153B3">
        <w:rPr>
          <w:rStyle w:val="StyleBoldUnderline"/>
        </w:rPr>
        <w:t>maintains a demonstration garden near its OTEC plant with more than 100 fruits and vegetables, many of which would not normally survive in Hawaii.</w:t>
      </w:r>
      <w:r w:rsidRPr="009153B3">
        <w:t xml:space="preserve"> Aquaculture is perhaps the most well-known byproduct of OTEC. </w:t>
      </w:r>
      <w:r w:rsidRPr="009153B3">
        <w:rPr>
          <w:rStyle w:val="StyleBoldUnderline"/>
        </w:rPr>
        <w:t>Cold-water delicacies, such as salmon and lobster, thrive in the nutrient-rich, deep seawater culled from the OTEC process</w:t>
      </w:r>
      <w:r w:rsidRPr="009153B3">
        <w:t>. Microalgae such as Spirulina, a health food supplement, also can be cultivated in the deep-ocean water. Finally, an advantage of open or hybrid-cycle OTEC plants is the production of fresh water from seawater. Theoretically, an OTEC plant that generates 2 megawatts of net electricity could produce about 14,118.3 cubic feet (4,300 cubic meters) of desalinated water each day.</w:t>
      </w:r>
    </w:p>
    <w:p w:rsidR="006707F8" w:rsidRPr="009153B3" w:rsidRDefault="006707F8" w:rsidP="006707F8">
      <w:pPr>
        <w:pStyle w:val="Heading4"/>
      </w:pPr>
      <w:r w:rsidRPr="009153B3">
        <w:t xml:space="preserve">OTEC has massive potential for ammonia production – ammonia is </w:t>
      </w:r>
      <w:proofErr w:type="gramStart"/>
      <w:r w:rsidRPr="009153B3">
        <w:t>key</w:t>
      </w:r>
      <w:proofErr w:type="gramEnd"/>
      <w:r w:rsidRPr="009153B3">
        <w:t xml:space="preserve"> to agriculture.</w:t>
      </w:r>
    </w:p>
    <w:p w:rsidR="006707F8" w:rsidRPr="009153B3" w:rsidRDefault="006707F8" w:rsidP="006707F8">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6707F8" w:rsidRPr="009153B3" w:rsidRDefault="006707F8" w:rsidP="006707F8">
      <w:r w:rsidRPr="009153B3">
        <w:rPr>
          <w:rStyle w:val="Emphasis"/>
        </w:rPr>
        <w:t>One of the products that can be produced using hydrogen is ammonia. There is a worldwide demand for ammonia for fertilizer and other purposes</w:t>
      </w:r>
      <w:r w:rsidRPr="009153B3">
        <w:t xml:space="preserve">, especially in several tropical nations of the world. Ammonia is produced by the direct combination of nitrogen and hydrogen, and many studies show that ocean thermal plants are the most logical source for production. The Johns Hopkins University Applied Physics Laboratory has made extensive studies of the economics and practicality of producing ammonia in an ocean thermal plant |6, 49]. </w:t>
      </w:r>
      <w:r w:rsidRPr="009153B3">
        <w:rPr>
          <w:rStyle w:val="Emphasis"/>
        </w:rPr>
        <w:t>Of all the energy intensive by-products that OTEC is capable of producing, ammonia was considered an important candidate</w:t>
      </w:r>
      <w:r w:rsidRPr="009153B3">
        <w:t xml:space="preserve"> for production from OTEC plants </w:t>
      </w:r>
      <w:r w:rsidRPr="009153B3">
        <w:rPr>
          <w:rStyle w:val="Emphasis"/>
        </w:rPr>
        <w:t>due to its high volume of end use in fertilizers and other chemicals</w:t>
      </w:r>
      <w:r w:rsidRPr="009153B3">
        <w:t xml:space="preserve"> |20). </w:t>
      </w:r>
      <w:r w:rsidRPr="009153B3">
        <w:rPr>
          <w:rStyle w:val="Emphasis"/>
        </w:rPr>
        <w:t>Ammonia production through OTEC may provide an important alternative to the production of these products from natural gas.</w:t>
      </w:r>
      <w:r w:rsidRPr="009153B3">
        <w:t xml:space="preserve"> Here. </w:t>
      </w:r>
      <w:r w:rsidRPr="009153B3">
        <w:rPr>
          <w:rStyle w:val="Emphasis"/>
        </w:rPr>
        <w:t xml:space="preserve">OTEC </w:t>
      </w:r>
      <w:r w:rsidRPr="009153B3">
        <w:rPr>
          <w:rStyle w:val="Emphasis"/>
        </w:rPr>
        <w:lastRenderedPageBreak/>
        <w:t xml:space="preserve">competes with other non-renewable resources such as petroleum and coal </w:t>
      </w:r>
      <w:proofErr w:type="gramStart"/>
      <w:r w:rsidRPr="009153B3">
        <w:rPr>
          <w:rStyle w:val="Emphasis"/>
        </w:rPr>
        <w:t>Though</w:t>
      </w:r>
      <w:proofErr w:type="gramEnd"/>
      <w:r w:rsidRPr="009153B3">
        <w:rPr>
          <w:rStyle w:val="Emphasis"/>
        </w:rPr>
        <w:t xml:space="preserve"> production of ammonia </w:t>
      </w:r>
      <w:r w:rsidRPr="009153B3">
        <w:t>from natural gas has the lowest estimated cost in i'short tons. OTEC scored favorably with respect to relative environmental impact. The optimum commercial si/e for OTEC/ammonia plant-ships is expected to be in the 1000—1700 STPD1: range requiring an approximately 300-500 MW plant |60|. Economies of scale arc possible due to centrifugal compressors in (</w:t>
      </w:r>
      <w:proofErr w:type="gramStart"/>
      <w:r w:rsidRPr="009153B3">
        <w:t>he</w:t>
      </w:r>
      <w:proofErr w:type="gramEnd"/>
      <w:r w:rsidRPr="009153B3">
        <w:t xml:space="preserve"> ammonia synthesis plant beyond the threshold production of oOO SUM). Also, traditional methods of ammonia production are highly carbon negative so once carbon credits are accounted for. </w:t>
      </w:r>
      <w:proofErr w:type="gramStart"/>
      <w:r w:rsidRPr="009153B3">
        <w:t>the</w:t>
      </w:r>
      <w:proofErr w:type="gramEnd"/>
      <w:r w:rsidRPr="009153B3">
        <w:t xml:space="preserve"> economics of OTE( ammonia production can be significantly improved.</w:t>
      </w:r>
    </w:p>
    <w:p w:rsidR="006707F8" w:rsidRPr="009153B3" w:rsidRDefault="006707F8" w:rsidP="006707F8"/>
    <w:p w:rsidR="000C4A36" w:rsidRPr="009153B3" w:rsidRDefault="000C4A36" w:rsidP="000C4A36"/>
    <w:p w:rsidR="006707F8" w:rsidRPr="009153B3" w:rsidRDefault="006707F8" w:rsidP="006707F8">
      <w:pPr>
        <w:rPr>
          <w:rStyle w:val="StyleBoldUnderline"/>
          <w:bCs w:val="0"/>
        </w:rPr>
      </w:pPr>
    </w:p>
    <w:p w:rsidR="006707F8" w:rsidRPr="009153B3" w:rsidRDefault="006707F8" w:rsidP="006707F8"/>
    <w:p w:rsidR="003220DC" w:rsidRPr="009153B3" w:rsidRDefault="000E338A" w:rsidP="00950766">
      <w:pPr>
        <w:pStyle w:val="Heading3"/>
      </w:pPr>
      <w:r w:rsidRPr="009153B3">
        <w:lastRenderedPageBreak/>
        <w:t xml:space="preserve">Ag </w:t>
      </w:r>
      <w:r w:rsidR="00950766" w:rsidRPr="009153B3">
        <w:t>Solvency –</w:t>
      </w:r>
      <w:r w:rsidR="003220DC" w:rsidRPr="009153B3">
        <w:t xml:space="preserve"> Food Insecurity</w:t>
      </w:r>
    </w:p>
    <w:p w:rsidR="003220DC" w:rsidRPr="009153B3" w:rsidRDefault="003220DC" w:rsidP="003220DC">
      <w:pPr>
        <w:pStyle w:val="Heading4"/>
      </w:pPr>
      <w:r w:rsidRPr="009153B3">
        <w:t>OTEC solves food insecurity</w:t>
      </w:r>
    </w:p>
    <w:p w:rsidR="003220DC" w:rsidRPr="009153B3" w:rsidRDefault="003220DC" w:rsidP="003220DC"/>
    <w:p w:rsidR="003220DC" w:rsidRPr="009153B3" w:rsidRDefault="003220DC" w:rsidP="003220DC">
      <w:pPr>
        <w:rPr>
          <w:rStyle w:val="StyleStyleBold12pt"/>
        </w:rPr>
      </w:pPr>
      <w:r w:rsidRPr="009153B3">
        <w:rPr>
          <w:rStyle w:val="StyleStyleBold12pt"/>
        </w:rPr>
        <w:t>Celestopea 14</w:t>
      </w:r>
    </w:p>
    <w:p w:rsidR="003220DC" w:rsidRPr="009153B3" w:rsidRDefault="003220DC" w:rsidP="003220DC">
      <w:pPr>
        <w:rPr>
          <w:rStyle w:val="StyleStyleBold12pt"/>
          <w:sz w:val="16"/>
          <w:szCs w:val="16"/>
        </w:rPr>
      </w:pPr>
      <w:r w:rsidRPr="009153B3">
        <w:rPr>
          <w:rStyle w:val="StyleStyleBold12pt"/>
          <w:sz w:val="16"/>
          <w:szCs w:val="16"/>
        </w:rPr>
        <w:t>(Celestopea is an organization dedicated to creating a vibrant world of health, peace and prosperity. It is dedicated to helping people from all walks of life and cultures to have the opportunity to live and raise their families in sustainable, eco-friendly communities on both land and sea, where people are friends, united by common goals and principles of living. Celestopea, “Ocean Thermal Energy Converter,” http://www.celestopea.com/OTEC.htm//ghs-kw)</w:t>
      </w:r>
    </w:p>
    <w:p w:rsidR="003220DC" w:rsidRPr="009153B3" w:rsidRDefault="003220DC" w:rsidP="003220DC">
      <w:pPr>
        <w:rPr>
          <w:rStyle w:val="StyleBoldUnderline"/>
        </w:rPr>
      </w:pPr>
      <w:r w:rsidRPr="009153B3">
        <w:rPr>
          <w:sz w:val="16"/>
        </w:rPr>
        <w:t xml:space="preserve">Inexhaustibly renewable, pollution free energy is merely the beginning of the benefits of Celestopean OTEC's. Tropical oceans are nearly devoid of life. Because growing conditions are so ideal, the algae's which are the base of the food chain, bloom in explosive growths that quickly consume all nutrients. They then die and fall to the ocean depths leaving the surface fairly empty of life. The cold, nitrogen and nutrient-rich water pulled up from the ocean depths will seed a bloom of new life in the tropical ocean deserts. </w:t>
      </w:r>
      <w:r w:rsidRPr="009153B3">
        <w:rPr>
          <w:rStyle w:val="StyleBoldUnderline"/>
        </w:rPr>
        <w:t xml:space="preserve">The resulting </w:t>
      </w:r>
      <w:r w:rsidRPr="009153B3">
        <w:rPr>
          <w:rStyle w:val="StyleBoldUnderline"/>
          <w:highlight w:val="cyan"/>
        </w:rPr>
        <w:t>micro algae and phytoplankton growth will</w:t>
      </w:r>
      <w:r w:rsidRPr="009153B3">
        <w:rPr>
          <w:rStyle w:val="StyleBoldUnderline"/>
        </w:rPr>
        <w:t xml:space="preserve"> </w:t>
      </w:r>
      <w:r w:rsidRPr="009153B3">
        <w:rPr>
          <w:rStyle w:val="StyleBoldUnderline"/>
          <w:highlight w:val="cyan"/>
        </w:rPr>
        <w:t>nourish a tremendous increase in many types of fish</w:t>
      </w:r>
      <w:r w:rsidRPr="009153B3">
        <w:rPr>
          <w:rStyle w:val="StyleBoldUnderline"/>
        </w:rPr>
        <w:t xml:space="preserve"> and higher forms of marine life. The </w:t>
      </w:r>
      <w:r w:rsidRPr="009153B3">
        <w:rPr>
          <w:rStyle w:val="StyleBoldUnderline"/>
          <w:highlight w:val="cyan"/>
        </w:rPr>
        <w:t>algae will also be farmed</w:t>
      </w:r>
      <w:r w:rsidRPr="009153B3">
        <w:rPr>
          <w:rStyle w:val="StyleBoldUnderline"/>
        </w:rPr>
        <w:t xml:space="preserve"> both on the open sea and in large shallow containment ponds. The combination of </w:t>
      </w:r>
      <w:r w:rsidRPr="009153B3">
        <w:rPr>
          <w:rStyle w:val="StyleBoldUnderline"/>
          <w:highlight w:val="cyan"/>
        </w:rPr>
        <w:t>tropical sun,</w:t>
      </w:r>
      <w:r w:rsidRPr="009153B3">
        <w:rPr>
          <w:rStyle w:val="StyleBoldUnderline"/>
        </w:rPr>
        <w:t xml:space="preserve"> perfect </w:t>
      </w:r>
      <w:r w:rsidRPr="009153B3">
        <w:rPr>
          <w:rStyle w:val="StyleBoldUnderline"/>
          <w:highlight w:val="cyan"/>
        </w:rPr>
        <w:t>water temperature and nitrogen, nutrient laden water, will produce millions of tons of</w:t>
      </w:r>
      <w:r w:rsidRPr="009153B3">
        <w:rPr>
          <w:rStyle w:val="StyleBoldUnderline"/>
        </w:rPr>
        <w:t xml:space="preserve"> high quality </w:t>
      </w:r>
      <w:r w:rsidRPr="009153B3">
        <w:rPr>
          <w:rStyle w:val="StyleBoldUnderline"/>
          <w:highlight w:val="cyan"/>
        </w:rPr>
        <w:t>protein each year</w:t>
      </w:r>
      <w:r w:rsidRPr="009153B3">
        <w:rPr>
          <w:rStyle w:val="StyleBoldUnderline"/>
        </w:rPr>
        <w:t>.</w:t>
      </w:r>
      <w:r w:rsidRPr="009153B3">
        <w:rPr>
          <w:sz w:val="16"/>
        </w:rPr>
        <w:t xml:space="preserve"> As additional Celestopean cities and OTEC's begin to be created in the worlds oceans, </w:t>
      </w:r>
      <w:r w:rsidRPr="009153B3">
        <w:rPr>
          <w:rStyle w:val="StyleBoldUnderline"/>
        </w:rPr>
        <w:t>the protein produced from our sea farms will make a significant dent in the worldwide problem of hunger and malnutrition.</w:t>
      </w:r>
      <w:r w:rsidRPr="009153B3">
        <w:rPr>
          <w:sz w:val="16"/>
        </w:rPr>
        <w:t xml:space="preserve"> According to the United Nations Food and Agricultural Organization, an adult person should receive a minimum of 35 grams of protein every day. </w:t>
      </w:r>
      <w:r w:rsidRPr="009153B3">
        <w:rPr>
          <w:rStyle w:val="StyleBoldUnderline"/>
        </w:rPr>
        <w:t>Each day, each 100 megawatt OTEC will pump up 6 billion gallons of deep ocean water rich in nitrogen, the food of phytoplankton.</w:t>
      </w:r>
      <w:r w:rsidRPr="009153B3">
        <w:rPr>
          <w:sz w:val="16"/>
        </w:rPr>
        <w:t xml:space="preserve"> A gallon of seawater contains 1.7 to 1.8 milligrams of nitrogen. Phytoplankton, one of the most highly efficient organisms, will convert 78-80% of the nitrogen into protein. The nitrogen in the daily pumped water of a single </w:t>
      </w:r>
      <w:proofErr w:type="gramStart"/>
      <w:r w:rsidRPr="009153B3">
        <w:rPr>
          <w:sz w:val="16"/>
        </w:rPr>
        <w:t>OTEC,</w:t>
      </w:r>
      <w:proofErr w:type="gramEnd"/>
      <w:r w:rsidRPr="009153B3">
        <w:rPr>
          <w:sz w:val="16"/>
        </w:rPr>
        <w:t xml:space="preserve"> will be converted by the phytoplankton into over 8 tons of protein each day, of which 65% will be high quality protein. If this high quality protein were harvested and manufactured into a pleasant consumable form, it would be enough to feed almost 150,000 people each day. The 40 degree deep ocean water can be mixed with warm surface water in any proportion to produce greenhouse and sea farm environments in temperature ranges between 45 - 90 degrees. </w:t>
      </w:r>
      <w:r w:rsidRPr="009153B3">
        <w:rPr>
          <w:rStyle w:val="StyleBoldUnderline"/>
        </w:rPr>
        <w:t xml:space="preserve">This allows </w:t>
      </w:r>
      <w:r w:rsidRPr="009153B3">
        <w:rPr>
          <w:rStyle w:val="StyleBoldUnderline"/>
          <w:highlight w:val="cyan"/>
        </w:rPr>
        <w:t>mini ecosystems</w:t>
      </w:r>
      <w:r w:rsidRPr="009153B3">
        <w:rPr>
          <w:rStyle w:val="StyleBoldUnderline"/>
        </w:rPr>
        <w:t xml:space="preserve"> to be created that </w:t>
      </w:r>
      <w:r w:rsidRPr="009153B3">
        <w:rPr>
          <w:rStyle w:val="StyleBoldUnderline"/>
          <w:highlight w:val="cyan"/>
        </w:rPr>
        <w:t>can grow virtually all fruits and vegetables from any continental climate. In addition to tropical fish,</w:t>
      </w:r>
      <w:r w:rsidRPr="009153B3">
        <w:rPr>
          <w:rStyle w:val="StyleBoldUnderline"/>
        </w:rPr>
        <w:t xml:space="preserve"> the </w:t>
      </w:r>
      <w:r w:rsidRPr="009153B3">
        <w:rPr>
          <w:rStyle w:val="StyleBoldUnderline"/>
          <w:highlight w:val="cyan"/>
        </w:rPr>
        <w:t>sea farms will also raise</w:t>
      </w:r>
      <w:r w:rsidRPr="009153B3">
        <w:rPr>
          <w:rStyle w:val="StyleBoldUnderline"/>
        </w:rPr>
        <w:t xml:space="preserve"> many types of </w:t>
      </w:r>
      <w:r w:rsidRPr="009153B3">
        <w:rPr>
          <w:rStyle w:val="StyleBoldUnderline"/>
          <w:highlight w:val="cyan"/>
        </w:rPr>
        <w:t xml:space="preserve">cold water fish and shellfish </w:t>
      </w:r>
      <w:r w:rsidRPr="009153B3">
        <w:rPr>
          <w:rStyle w:val="StyleBoldUnderline"/>
        </w:rPr>
        <w:t>such as salmon, lobster, abalone, trout, oysters and clams, that would normally not survive in warm tropical waters.</w:t>
      </w:r>
    </w:p>
    <w:p w:rsidR="00A534A7" w:rsidRPr="009153B3" w:rsidRDefault="00A534A7" w:rsidP="003220DC">
      <w:pPr>
        <w:rPr>
          <w:rStyle w:val="StyleBoldUnderline"/>
        </w:rPr>
      </w:pPr>
    </w:p>
    <w:p w:rsidR="00A534A7" w:rsidRPr="009153B3" w:rsidRDefault="00A534A7" w:rsidP="00A534A7">
      <w:pPr>
        <w:pStyle w:val="Heading4"/>
        <w:rPr>
          <w:rFonts w:eastAsia="Times New Roman"/>
        </w:rPr>
      </w:pPr>
      <w:r w:rsidRPr="009153B3">
        <w:rPr>
          <w:rFonts w:eastAsia="Times New Roman"/>
        </w:rPr>
        <w:t>OTEC solves world hunger</w:t>
      </w:r>
    </w:p>
    <w:p w:rsidR="00A534A7" w:rsidRPr="009153B3" w:rsidRDefault="00A534A7" w:rsidP="00A534A7">
      <w:r w:rsidRPr="009153B3">
        <w:rPr>
          <w:rStyle w:val="StyleStyleBold12pt"/>
        </w:rPr>
        <w:t>R</w:t>
      </w:r>
      <w:r w:rsidRPr="009153B3">
        <w:t xml:space="preserve">enewable </w:t>
      </w:r>
      <w:r w:rsidRPr="009153B3">
        <w:rPr>
          <w:rStyle w:val="StyleStyleBold12pt"/>
        </w:rPr>
        <w:t>E</w:t>
      </w:r>
      <w:r w:rsidRPr="009153B3">
        <w:t xml:space="preserve">nergy </w:t>
      </w:r>
      <w:r w:rsidRPr="009153B3">
        <w:rPr>
          <w:rStyle w:val="StyleStyleBold12pt"/>
        </w:rPr>
        <w:t>I</w:t>
      </w:r>
      <w:r w:rsidRPr="009153B3">
        <w:t xml:space="preserve">nformation </w:t>
      </w:r>
      <w:r w:rsidRPr="009153B3">
        <w:rPr>
          <w:rStyle w:val="StyleStyleBold12pt"/>
        </w:rPr>
        <w:t xml:space="preserve">08 </w:t>
      </w:r>
      <w:r w:rsidRPr="009153B3">
        <w:t>(Renewable Energy Information, “Ocean Thermal Energy Conversion and C02 Sequestration,” http://renewenergy.wordpress.com/2008/07/01/ocean-thermal-energy-conversion-and-co2-sequestration//AS)</w:t>
      </w:r>
    </w:p>
    <w:p w:rsidR="00A534A7" w:rsidRPr="009153B3" w:rsidRDefault="00A534A7" w:rsidP="00A534A7">
      <w:r w:rsidRPr="009153B3">
        <w:t xml:space="preserve">There might be </w:t>
      </w:r>
      <w:r w:rsidRPr="009153B3">
        <w:rPr>
          <w:rStyle w:val="StyleBoldUnderline"/>
        </w:rPr>
        <w:t>an additional benefit</w:t>
      </w:r>
      <w:r w:rsidRPr="009153B3">
        <w:t xml:space="preserve">: Another saying </w:t>
      </w:r>
      <w:r w:rsidRPr="009153B3">
        <w:rPr>
          <w:rStyle w:val="StyleBoldUnderline"/>
        </w:rPr>
        <w:t xml:space="preserve">is “we aren’t trying to solve world hunger,” but we may have. Increased ocean fertility may enhance fisheries substantially. </w:t>
      </w:r>
      <w:r w:rsidRPr="009153B3">
        <w:t>In addition</w:t>
      </w:r>
      <w:r w:rsidRPr="009153B3">
        <w:rPr>
          <w:rStyle w:val="StyleBoldUnderline"/>
        </w:rPr>
        <w:t xml:space="preserve">, by using OTEC energy to make </w:t>
      </w:r>
      <w:r w:rsidRPr="009153B3">
        <w:t>nitrogen</w:t>
      </w:r>
      <w:r w:rsidRPr="009153B3">
        <w:rPr>
          <w:rStyle w:val="StyleBoldUnderline"/>
        </w:rPr>
        <w:t xml:space="preserve"> fertilizers, we can improve agriculture in the developing world. OTEC fertilizer could be sold to developing countries at a subsidy in exchange for using the tropic oceans</w:t>
      </w:r>
      <w:r w:rsidRPr="009153B3">
        <w:t xml:space="preserve">. If we can solve the challenges of OTEC, especially carbon sequestration, it would seem that the Branson Challenge is met, and </w:t>
      </w:r>
      <w:r w:rsidRPr="009153B3">
        <w:rPr>
          <w:rStyle w:val="StyleBoldUnderline"/>
        </w:rPr>
        <w:t>we have saved the earth, plus solving world hunger</w:t>
      </w:r>
      <w:r w:rsidRPr="009153B3">
        <w:t>. Since President Jimmy Carter originally started OTEC research in the ’70′s, he deserves the credit. I’m sure he will find a good use for Sir Richard’s check.</w:t>
      </w:r>
    </w:p>
    <w:p w:rsidR="00A534A7" w:rsidRPr="009153B3" w:rsidRDefault="00A534A7" w:rsidP="003220DC"/>
    <w:p w:rsidR="0051729F" w:rsidRPr="009153B3" w:rsidRDefault="0051729F" w:rsidP="0051729F"/>
    <w:p w:rsidR="00846B56" w:rsidRPr="009153B3" w:rsidRDefault="00846B56" w:rsidP="00846B56">
      <w:pPr>
        <w:pStyle w:val="Heading3"/>
      </w:pPr>
      <w:r w:rsidRPr="009153B3">
        <w:lastRenderedPageBreak/>
        <w:t xml:space="preserve">Ag Advantage – U </w:t>
      </w:r>
    </w:p>
    <w:p w:rsidR="00846B56" w:rsidRPr="009153B3" w:rsidRDefault="00846B56" w:rsidP="00846B56"/>
    <w:p w:rsidR="00846B56" w:rsidRPr="009153B3" w:rsidRDefault="00846B56" w:rsidP="00846B56">
      <w:pPr>
        <w:pStyle w:val="Heading4"/>
      </w:pPr>
      <w:r w:rsidRPr="009153B3">
        <w:t>Land based agriculture collapse is inevitable. The ocean is the farmland of the future, but we can only cultivate it with OTEC.</w:t>
      </w:r>
    </w:p>
    <w:p w:rsidR="00A83E34" w:rsidRPr="009153B3" w:rsidRDefault="00A83E34" w:rsidP="00A83E34"/>
    <w:p w:rsidR="00A83E34" w:rsidRPr="009153B3" w:rsidRDefault="00846B56" w:rsidP="00846B56">
      <w:r w:rsidRPr="009153B3">
        <w:t xml:space="preserve">Muralidharan 2012 </w:t>
      </w:r>
    </w:p>
    <w:p w:rsidR="00846B56" w:rsidRPr="009153B3" w:rsidRDefault="00846B56" w:rsidP="00846B56">
      <w:r w:rsidRPr="009153B3">
        <w:t>(Shylesh Master of Science in Engineering and Management at Pondicherry University – Mechanical Engineering school. “Assessment of Ocean Thermal Energy Conversion” 2012 Massachusetts Institute of Technology Archives.pdf .accessed 6/29/14 .nt)</w:t>
      </w:r>
    </w:p>
    <w:p w:rsidR="00846B56" w:rsidRPr="009153B3" w:rsidRDefault="00846B56" w:rsidP="00846B56">
      <w:r w:rsidRPr="009153B3">
        <w:rPr>
          <w:rStyle w:val="Emphasis"/>
        </w:rPr>
        <w:t>Marine food production is a potential by-product of OTEC power plants</w:t>
      </w:r>
      <w:r w:rsidRPr="009153B3">
        <w:t xml:space="preserve">. </w:t>
      </w:r>
      <w:r w:rsidRPr="009153B3">
        <w:rPr>
          <w:rStyle w:val="Emphasis"/>
        </w:rPr>
        <w:t>With the alarming loss of topsoil throughout the world our agricultural production will not be able lo keep up with increase in demand</w:t>
      </w:r>
      <w:r w:rsidRPr="009153B3">
        <w:t xml:space="preserve">. Hence, </w:t>
      </w:r>
      <w:r w:rsidRPr="009153B3">
        <w:rPr>
          <w:rStyle w:val="Emphasis"/>
        </w:rPr>
        <w:t>the ocean may well become our most important source of food, even more important than the power generated</w:t>
      </w:r>
      <w:r w:rsidRPr="009153B3">
        <w:t xml:space="preserve">. The ocean is the one of the greatest potential source of food and </w:t>
      </w:r>
      <w:r w:rsidRPr="009153B3">
        <w:rPr>
          <w:rStyle w:val="Emphasis"/>
        </w:rPr>
        <w:t>OTEC might just be the answer for producing more food.</w:t>
      </w:r>
      <w:r w:rsidRPr="009153B3">
        <w:t xml:space="preserve"> </w:t>
      </w:r>
      <w:r w:rsidRPr="009153B3">
        <w:rPr>
          <w:rStyle w:val="Emphasis"/>
        </w:rPr>
        <w:t>Deep ocean water contains a much higher percentage of nitrates and phosphates than contained in the upper layers</w:t>
      </w:r>
      <w:r w:rsidRPr="009153B3">
        <w:t xml:space="preserve">. Studies show that </w:t>
      </w:r>
      <w:r w:rsidRPr="009153B3">
        <w:rPr>
          <w:rStyle w:val="Emphasis"/>
        </w:rPr>
        <w:t>when cold waters are brought to the surface by upwelling, the fish-production is significantly increased</w:t>
      </w:r>
      <w:r w:rsidRPr="009153B3">
        <w:t xml:space="preserve"> </w:t>
      </w:r>
      <w:proofErr w:type="gramStart"/>
      <w:r w:rsidRPr="009153B3">
        <w:t>The</w:t>
      </w:r>
      <w:proofErr w:type="gramEnd"/>
      <w:r w:rsidRPr="009153B3">
        <w:t xml:space="preserve"> greatest fish-producing area in the w orld is off the west coast of South America where the Humboldt Current brings deep water to the surface, and supplies the fertilizer to produce millions of tons of fish annually. </w:t>
      </w:r>
      <w:r w:rsidRPr="009153B3">
        <w:rPr>
          <w:rStyle w:val="Emphasis"/>
        </w:rPr>
        <w:t>Since an ocean thermal power plant necessarily pumps up cold water to be utilized in the plant, and since the process warms this water in the plant, it is natural to think that this nutrient rich water can be discharged into the near-surface /one where sunlight can promote growth</w:t>
      </w:r>
      <w:r w:rsidRPr="009153B3">
        <w:t xml:space="preserve"> of micro-organisms and the entire-chain of marine life developed from this food supply. This valuable by-product can be cultured in open systems near the surface or in closed systems with pens and fences.</w:t>
      </w:r>
    </w:p>
    <w:p w:rsidR="00846B56" w:rsidRPr="009153B3" w:rsidRDefault="00846B56" w:rsidP="00846B56"/>
    <w:p w:rsidR="00C65E35" w:rsidRPr="009153B3" w:rsidRDefault="00C65E35" w:rsidP="00C65E35">
      <w:pPr>
        <w:pStyle w:val="Heading2"/>
      </w:pPr>
      <w:r w:rsidRPr="009153B3">
        <w:lastRenderedPageBreak/>
        <w:t>Biofuels Scenario</w:t>
      </w:r>
    </w:p>
    <w:p w:rsidR="00C65E35" w:rsidRPr="009153B3" w:rsidRDefault="00C65E35" w:rsidP="00C65E35">
      <w:pPr>
        <w:pStyle w:val="Heading3"/>
      </w:pPr>
      <w:r w:rsidRPr="009153B3">
        <w:lastRenderedPageBreak/>
        <w:t>Micro-Algae Solves Biofuels</w:t>
      </w:r>
    </w:p>
    <w:p w:rsidR="00C65E35" w:rsidRPr="009153B3" w:rsidRDefault="00C65E35" w:rsidP="00C65E35">
      <w:pPr>
        <w:pStyle w:val="Heading4"/>
      </w:pPr>
      <w:r w:rsidRPr="009153B3">
        <w:t>Growth of micro and macro algae through AU would create a bountiful amount of ethanol to power the world – solves shortfalls with traditional ethanol</w:t>
      </w:r>
    </w:p>
    <w:p w:rsidR="00C65E35" w:rsidRPr="009153B3" w:rsidRDefault="00C65E35" w:rsidP="00C65E35">
      <w:pPr>
        <w:rPr>
          <w:sz w:val="16"/>
          <w:szCs w:val="16"/>
        </w:rPr>
      </w:pPr>
      <w:r w:rsidRPr="009153B3">
        <w:rPr>
          <w:sz w:val="16"/>
          <w:szCs w:val="16"/>
        </w:rPr>
        <w:t>*Solves food for fuel</w:t>
      </w:r>
    </w:p>
    <w:p w:rsidR="00C65E35" w:rsidRPr="009153B3" w:rsidRDefault="00C65E35" w:rsidP="00C65E35">
      <w:pPr>
        <w:rPr>
          <w:sz w:val="16"/>
          <w:szCs w:val="16"/>
        </w:rPr>
      </w:pPr>
      <w:r w:rsidRPr="009153B3">
        <w:rPr>
          <w:sz w:val="16"/>
          <w:szCs w:val="16"/>
        </w:rPr>
        <w:t>*Year round cultivation</w:t>
      </w:r>
    </w:p>
    <w:p w:rsidR="00C65E35" w:rsidRPr="009153B3" w:rsidRDefault="00C65E35" w:rsidP="00C65E35">
      <w:pPr>
        <w:rPr>
          <w:sz w:val="16"/>
          <w:szCs w:val="16"/>
        </w:rPr>
      </w:pPr>
      <w:r w:rsidRPr="009153B3">
        <w:rPr>
          <w:sz w:val="16"/>
          <w:szCs w:val="16"/>
        </w:rPr>
        <w:t>*no wasted water</w:t>
      </w:r>
    </w:p>
    <w:p w:rsidR="00C65E35" w:rsidRPr="009153B3" w:rsidRDefault="00C65E35" w:rsidP="00C65E35">
      <w:pPr>
        <w:rPr>
          <w:sz w:val="16"/>
          <w:szCs w:val="16"/>
        </w:rPr>
      </w:pPr>
      <w:r w:rsidRPr="009153B3">
        <w:rPr>
          <w:sz w:val="16"/>
          <w:szCs w:val="16"/>
        </w:rPr>
        <w:t>*no land usage</w:t>
      </w:r>
    </w:p>
    <w:p w:rsidR="00C65E35" w:rsidRPr="009153B3" w:rsidRDefault="00C65E35" w:rsidP="00C65E35">
      <w:r w:rsidRPr="009153B3">
        <w:rPr>
          <w:b/>
        </w:rPr>
        <w:t>Yoza et al 10</w:t>
      </w:r>
      <w:r w:rsidRPr="009153B3">
        <w:t xml:space="preserve"> - Hawaii Natural Energy Institute, University of Hawaii, Honolulu (Brandon A., Gérard C. Nihous Department of Ocean and Resources Engineering, University of Hawaii, Honolulu Patrick. K. Takahashi Hawaii Natural Energy Institute, University of Hawaii, Honolulu Lars G. Golmen NIVA, Norwegian Institute for Water Research, Bergen, Norway Jan C. War Natural Energy Laboratory of Hawaii Authority, Kailua-Kona Koji Otsuka Department of Ocean Engineering, Osaka Prefecture University, Japan Kazuyuki Ouchi Ouchi Ocean Consultant, Karuizawa, Japan Stephen M. Masutani Hawaii Natural Energy Institute, University of Hawaii, Honolulu, “Deep Ocean Water Resources in the 21st Century”, </w:t>
      </w:r>
      <w:hyperlink r:id="rId81" w:history="1">
        <w:r w:rsidRPr="009153B3">
          <w:rPr>
            <w:rStyle w:val="Hyperlink"/>
          </w:rPr>
          <w:t>http://www.ljhs.sandi.net/faculty/DJames/NOSB/Study%20Guides/Aquaculture%20MTS%2044.3.pdf</w:t>
        </w:r>
      </w:hyperlink>
      <w:r w:rsidRPr="009153B3">
        <w:t>, JZG)</w:t>
      </w:r>
    </w:p>
    <w:p w:rsidR="00C65E35" w:rsidRPr="009153B3" w:rsidRDefault="00C65E35" w:rsidP="00C65E35">
      <w:pPr>
        <w:rPr>
          <w:sz w:val="16"/>
        </w:rPr>
      </w:pPr>
      <w:r w:rsidRPr="009153B3">
        <w:rPr>
          <w:sz w:val="16"/>
        </w:rPr>
        <w:t xml:space="preserve">Biomass—Macroalgae </w:t>
      </w:r>
      <w:r w:rsidRPr="009153B3">
        <w:rPr>
          <w:rStyle w:val="StyleBoldUnderline"/>
        </w:rPr>
        <w:t>Finfish reside near the top of the marine food web and therefore are affected indirectly by AU.</w:t>
      </w:r>
      <w:r w:rsidRPr="009153B3">
        <w:rPr>
          <w:sz w:val="16"/>
        </w:rPr>
        <w:t xml:space="preserve"> On the other hand, organisms that use the nutrients in DOW, such as </w:t>
      </w:r>
      <w:r w:rsidRPr="009153B3">
        <w:rPr>
          <w:rStyle w:val="StyleBoldUnderline"/>
        </w:rPr>
        <w:t xml:space="preserve">phytoplankton and various algal </w:t>
      </w:r>
      <w:proofErr w:type="gramStart"/>
      <w:r w:rsidRPr="009153B3">
        <w:rPr>
          <w:rStyle w:val="StyleBoldUnderline"/>
        </w:rPr>
        <w:t>species,</w:t>
      </w:r>
      <w:proofErr w:type="gramEnd"/>
      <w:r w:rsidRPr="009153B3">
        <w:rPr>
          <w:rStyle w:val="StyleBoldUnderline"/>
        </w:rPr>
        <w:t xml:space="preserve"> will experience an immediate benefit.</w:t>
      </w:r>
      <w:r w:rsidRPr="009153B3">
        <w:rPr>
          <w:sz w:val="16"/>
        </w:rPr>
        <w:t xml:space="preserve"> Interest in </w:t>
      </w:r>
      <w:r w:rsidRPr="009153B3">
        <w:rPr>
          <w:rStyle w:val="StyleBoldUnderline"/>
        </w:rPr>
        <w:t>cultivation of marine micro- and macroalgae has grown recently primarily because of potential applications to produce biofuels</w:t>
      </w:r>
      <w:r w:rsidRPr="009153B3">
        <w:rPr>
          <w:sz w:val="16"/>
        </w:rPr>
        <w:t xml:space="preserve">. Recent </w:t>
      </w:r>
      <w:r w:rsidRPr="009153B3">
        <w:rPr>
          <w:rStyle w:val="StyleBoldUnderline"/>
        </w:rPr>
        <w:t>initiatives by the U.S. government for the development of technologies resulting in sustainable alternative energies have been established to reduce foreign oil dependency</w:t>
      </w:r>
      <w:r w:rsidRPr="009153B3">
        <w:rPr>
          <w:sz w:val="16"/>
        </w:rPr>
        <w:t xml:space="preserve"> (Gray et al., 2006; Herrera, 2006). As a result, use of ethanol for fuel has been steadily increasing. By the year 2012, the Energy Policy Act of 2005 (www. ferc.gov) will require blending of 7.5 billion gallons of alternative fuels, including ethanol. Ethanol has been identified as the target biofuel for the near term and, to date, the majority of research and development resources have been applied toward improving methods to produce ethanol in the required quantities. </w:t>
      </w:r>
      <w:r w:rsidRPr="009153B3">
        <w:rPr>
          <w:rStyle w:val="StyleBoldUnderline"/>
        </w:rPr>
        <w:t>Ethanol derived from plant biomass is a promising source.</w:t>
      </w:r>
      <w:r w:rsidRPr="009153B3">
        <w:rPr>
          <w:sz w:val="16"/>
        </w:rPr>
        <w:t xml:space="preserve"> The </w:t>
      </w:r>
      <w:r w:rsidRPr="009153B3">
        <w:rPr>
          <w:rStyle w:val="StyleBoldUnderline"/>
        </w:rPr>
        <w:t xml:space="preserve">three large advantages of marine biomass are as follows: (1) the </w:t>
      </w:r>
      <w:r w:rsidRPr="009153B3">
        <w:rPr>
          <w:rStyle w:val="Emphasis"/>
        </w:rPr>
        <w:t>marine farm can be placed in free ocean space,</w:t>
      </w:r>
      <w:r w:rsidRPr="009153B3">
        <w:rPr>
          <w:rStyle w:val="StyleBoldUnderline"/>
        </w:rPr>
        <w:t xml:space="preserve"> (2) they grow in seawater, making </w:t>
      </w:r>
      <w:r w:rsidRPr="009153B3">
        <w:rPr>
          <w:rStyle w:val="Emphasis"/>
        </w:rPr>
        <w:t>irrigation unnecessary</w:t>
      </w:r>
      <w:r w:rsidRPr="009153B3">
        <w:rPr>
          <w:rStyle w:val="StyleBoldUnderline"/>
        </w:rPr>
        <w:t xml:space="preserve">, and (3) with AU, </w:t>
      </w:r>
      <w:proofErr w:type="gramStart"/>
      <w:r w:rsidRPr="009153B3">
        <w:rPr>
          <w:rStyle w:val="StyleBoldUnderline"/>
        </w:rPr>
        <w:t>the</w:t>
      </w:r>
      <w:proofErr w:type="gramEnd"/>
      <w:r w:rsidRPr="009153B3">
        <w:rPr>
          <w:rStyle w:val="StyleBoldUnderline"/>
        </w:rPr>
        <w:t xml:space="preserve"> </w:t>
      </w:r>
      <w:r w:rsidRPr="009153B3">
        <w:rPr>
          <w:rStyle w:val="Emphasis"/>
        </w:rPr>
        <w:t>fertilizer is free</w:t>
      </w:r>
      <w:r w:rsidRPr="009153B3">
        <w:rPr>
          <w:sz w:val="16"/>
        </w:rPr>
        <w:t xml:space="preserve"> (Person, 1979). The required surface temperature gradient suggests that placement of the OTEC facility would occur in waters with higher solar irradiance. The combination of high irradiance, low seasonal temperature variability and nutrient-rich waters has great potential for enhancing marine primary productivity in the euphotic zone (Liu, 1999). These </w:t>
      </w:r>
      <w:r w:rsidRPr="009153B3">
        <w:rPr>
          <w:rStyle w:val="StyleBoldUnderline"/>
        </w:rPr>
        <w:t>conditions are ideally suited for the production of algal biomass crops that can be used as a food crop, finfish feed, and for fuel production</w:t>
      </w:r>
      <w:r w:rsidRPr="009153B3">
        <w:rPr>
          <w:sz w:val="16"/>
        </w:rPr>
        <w:t xml:space="preserve">. </w:t>
      </w:r>
      <w:r w:rsidRPr="009153B3">
        <w:rPr>
          <w:rStyle w:val="StyleBoldUnderline"/>
        </w:rPr>
        <w:t>Macroalgae are relatively fast growing primary producers that are able to fix CO2 by solar conversion for energy</w:t>
      </w:r>
      <w:r w:rsidRPr="009153B3">
        <w:rPr>
          <w:sz w:val="16"/>
        </w:rPr>
        <w:t xml:space="preserve">. Some species of macroalgae such as Macrocystis pyrifera (giant sea kelp) exhibit high growth rates and can grow more than a foot a day (Gonzales- Fragasso et al., 1991). Although microalgae growth rates are substantially better, macroalgae have better potential for open ocean farming because they form complex organized structures allowing for controlled spatial containment. Many species of macroalgae are sessile at maturity and can be spatially maintained through seeding on tethered lines; free-floating species would however require an enclosed structure (Buck and Buchholz, 2004). The </w:t>
      </w:r>
      <w:r w:rsidRPr="009153B3">
        <w:rPr>
          <w:rStyle w:val="Emphasis"/>
        </w:rPr>
        <w:t>macroalgae can also be a natural source of feed</w:t>
      </w:r>
      <w:r w:rsidRPr="009153B3">
        <w:rPr>
          <w:sz w:val="16"/>
        </w:rPr>
        <w:t xml:space="preserve">. Use of </w:t>
      </w:r>
      <w:r w:rsidRPr="009153B3">
        <w:rPr>
          <w:rStyle w:val="StyleBoldUnderline"/>
        </w:rPr>
        <w:t>macroalgae may overcome problems associated with the production of ethanol from land-based crops</w:t>
      </w:r>
      <w:r w:rsidRPr="009153B3">
        <w:rPr>
          <w:sz w:val="16"/>
        </w:rPr>
        <w:t xml:space="preserve">. Macroalgae can have high fermentable carbohydrate contents and depending upon the species, macroalgae can have little or no lignin (Kloareg and Quatrano, 1988). The rate-limiting step in lignocellulosic ethanol production is the delignification of raw materials and is the most difficult task to solve (Lin and Tanaka, 2006; Mabee et al., 2006). Furthermore, </w:t>
      </w:r>
      <w:r w:rsidRPr="009153B3">
        <w:rPr>
          <w:sz w:val="16"/>
        </w:rPr>
        <w:lastRenderedPageBreak/>
        <w:t xml:space="preserve">the effective use of lignocellulosic feedstock is not always practical because of its seasonal availability, scattered stations, and high costs of transportation and storage of such large amounts of organic material (Polman, 1994). The use of offshore mariculture overcomes many of these obstacles. </w:t>
      </w:r>
      <w:r w:rsidRPr="009153B3">
        <w:rPr>
          <w:rStyle w:val="StyleBoldUnderline"/>
        </w:rPr>
        <w:t xml:space="preserve">Many macroalgae are not seasonal providing </w:t>
      </w:r>
      <w:r w:rsidRPr="009153B3">
        <w:rPr>
          <w:rStyle w:val="Emphasis"/>
        </w:rPr>
        <w:t>yearround availability</w:t>
      </w:r>
      <w:r w:rsidRPr="009153B3">
        <w:rPr>
          <w:sz w:val="16"/>
        </w:rPr>
        <w:t xml:space="preserve">, the </w:t>
      </w:r>
      <w:r w:rsidRPr="009153B3">
        <w:rPr>
          <w:rStyle w:val="Emphasis"/>
        </w:rPr>
        <w:t>proximity of the ocean</w:t>
      </w:r>
      <w:r w:rsidRPr="009153B3">
        <w:rPr>
          <w:rStyle w:val="StyleBoldUnderline"/>
        </w:rPr>
        <w:t xml:space="preserve"> to any site for processing is sufficiently near, and harvesting of the biomass can be performed year round and </w:t>
      </w:r>
      <w:r w:rsidRPr="009153B3">
        <w:rPr>
          <w:rStyle w:val="Emphasis"/>
        </w:rPr>
        <w:t>does not need storage prior to use</w:t>
      </w:r>
      <w:r w:rsidRPr="009153B3">
        <w:rPr>
          <w:rStyle w:val="StyleBoldUnderline"/>
        </w:rPr>
        <w:t>.</w:t>
      </w:r>
      <w:r w:rsidRPr="009153B3">
        <w:rPr>
          <w:sz w:val="16"/>
        </w:rPr>
        <w:t xml:space="preserve"> The areas of research </w:t>
      </w:r>
      <w:proofErr w:type="gramStart"/>
      <w:r w:rsidRPr="009153B3">
        <w:rPr>
          <w:sz w:val="16"/>
        </w:rPr>
        <w:t>that are</w:t>
      </w:r>
      <w:proofErr w:type="gramEnd"/>
      <w:r w:rsidRPr="009153B3">
        <w:rPr>
          <w:sz w:val="16"/>
        </w:rPr>
        <w:t xml:space="preserve"> necessary for development and validation of open ocean macroalgae mariculture include containment strategies, optimized conditions for productivity, and demonstrated nutrient supply and uptakes via AU. The Marine Biomass Program funded by the U.S. Department of Energy during the period from about 1979 to 1983 has however demonstrated that macroalgae could survive, for a time, and even grow when tethered to an open ocean structure using upwelled nutrients (Roesijadi et al., 2008). </w:t>
      </w:r>
    </w:p>
    <w:p w:rsidR="00C65E35" w:rsidRPr="009153B3" w:rsidRDefault="00C65E35" w:rsidP="00C65E35">
      <w:pPr>
        <w:rPr>
          <w:sz w:val="16"/>
        </w:rPr>
      </w:pPr>
    </w:p>
    <w:p w:rsidR="00C65E35" w:rsidRPr="009153B3" w:rsidRDefault="00C65E35" w:rsidP="00C65E35">
      <w:pPr>
        <w:pStyle w:val="Heading4"/>
      </w:pPr>
      <w:r w:rsidRPr="009153B3">
        <w:t>Microalgae would be uses to supply the world with biofuels</w:t>
      </w:r>
    </w:p>
    <w:p w:rsidR="00C65E35" w:rsidRPr="009153B3" w:rsidRDefault="00C65E35" w:rsidP="00C65E35">
      <w:pPr>
        <w:rPr>
          <w:sz w:val="16"/>
          <w:szCs w:val="16"/>
        </w:rPr>
      </w:pPr>
      <w:r w:rsidRPr="009153B3">
        <w:rPr>
          <w:sz w:val="16"/>
          <w:szCs w:val="16"/>
        </w:rPr>
        <w:t>*high growth rate</w:t>
      </w:r>
    </w:p>
    <w:p w:rsidR="00C65E35" w:rsidRPr="009153B3" w:rsidRDefault="00C65E35" w:rsidP="00C65E35">
      <w:pPr>
        <w:rPr>
          <w:sz w:val="16"/>
          <w:szCs w:val="16"/>
        </w:rPr>
      </w:pPr>
      <w:r w:rsidRPr="009153B3">
        <w:rPr>
          <w:sz w:val="16"/>
          <w:szCs w:val="16"/>
        </w:rPr>
        <w:t>*minimal maintenance</w:t>
      </w:r>
    </w:p>
    <w:p w:rsidR="00C65E35" w:rsidRPr="009153B3" w:rsidRDefault="00C65E35" w:rsidP="00C65E35">
      <w:r w:rsidRPr="009153B3">
        <w:rPr>
          <w:b/>
        </w:rPr>
        <w:t>Yoza et al</w:t>
      </w:r>
      <w:r w:rsidRPr="009153B3">
        <w:t xml:space="preserve"> </w:t>
      </w:r>
      <w:r w:rsidRPr="009153B3">
        <w:rPr>
          <w:b/>
        </w:rPr>
        <w:t>10</w:t>
      </w:r>
      <w:r w:rsidRPr="009153B3">
        <w:t xml:space="preserve"> - Hawaii Natural Energy Institute,University of Hawaii, Honolulu (Brandon A., Gérard C. Nihous Department of Ocean and Resources Engineering, University of Hawaii, Honolulu Patrick. K. Takahashi Hawaii Natural Energy Institute, University of Hawaii, Honolulu Lars G. Golmen NIVA, Norwegian Institute for Water Research, Bergen, Norway Jan C. War Natural Energy Laboratory of Hawaii Authority, Kailua-Kona Koji Otsuka Department of Ocean Engineering, Osaka Prefecture University, Japan Kazuyuki Ouchi Ouchi Ocean Consultant, Karuizawa, Japan Stephen M. Masutani Hawaii Natural Energy Institute, University of Hawaii, Honolulu, “Deep Ocean Water Resources in the 21st Century”, </w:t>
      </w:r>
      <w:hyperlink r:id="rId82" w:history="1">
        <w:r w:rsidRPr="009153B3">
          <w:rPr>
            <w:rStyle w:val="Hyperlink"/>
          </w:rPr>
          <w:t>http://www.ljhs.sandi.net/faculty/DJames/NOSB/Study%20Guides/Aquaculture%20MTS%2044.3.pdf</w:t>
        </w:r>
      </w:hyperlink>
      <w:r w:rsidRPr="009153B3">
        <w:t>, JZG)</w:t>
      </w:r>
    </w:p>
    <w:p w:rsidR="00C65E35" w:rsidRPr="009153B3" w:rsidRDefault="00C65E35" w:rsidP="00C65E35">
      <w:pPr>
        <w:rPr>
          <w:sz w:val="16"/>
        </w:rPr>
      </w:pPr>
      <w:r w:rsidRPr="009153B3">
        <w:rPr>
          <w:sz w:val="16"/>
        </w:rPr>
        <w:t xml:space="preserve">Biodiesel—Microalgae The </w:t>
      </w:r>
      <w:r w:rsidRPr="009153B3">
        <w:rPr>
          <w:rStyle w:val="StyleBoldUnderline"/>
        </w:rPr>
        <w:t>world’s dependence on a finite supply of fossil fuels prompted the U.S. Department of Energy, in the late 1970s, to fund the development of renewable transportation fuels from algae.</w:t>
      </w:r>
      <w:r w:rsidRPr="009153B3">
        <w:rPr>
          <w:sz w:val="16"/>
        </w:rPr>
        <w:t xml:space="preserve"> This </w:t>
      </w:r>
      <w:r w:rsidRPr="009153B3">
        <w:rPr>
          <w:rStyle w:val="StyleBoldUnderline"/>
        </w:rPr>
        <w:t>program spanned nearly 20 years</w:t>
      </w:r>
      <w:r w:rsidRPr="009153B3">
        <w:rPr>
          <w:sz w:val="16"/>
        </w:rPr>
        <w:t xml:space="preserve">, and its many achievements were highlighted in the final report, “A Look Back at the U.S. Department of Energy’s Aquatic Species Program-Biodiesel from Algae” (Sheehan et al., 1998). </w:t>
      </w:r>
      <w:r w:rsidRPr="009153B3">
        <w:rPr>
          <w:rStyle w:val="StyleBoldUnderline"/>
        </w:rPr>
        <w:t>Since then, few advances have been made in furthering the feasibility of converting solar energy using algae to generate fuel.</w:t>
      </w:r>
      <w:r w:rsidRPr="009153B3">
        <w:rPr>
          <w:sz w:val="16"/>
        </w:rPr>
        <w:t xml:space="preserve"> For example, the production of algal lipids remains many times more expensive than lipids from terrestrial plants, but higher algal growth rates and productivity per unit land area ensure that algal sources maintain their original allure. </w:t>
      </w:r>
      <w:r w:rsidRPr="009153B3">
        <w:rPr>
          <w:rStyle w:val="StyleBoldUnderline"/>
        </w:rPr>
        <w:t>Microalgae have been the subject of many alternative energy studies, particularly for the production of biohydrogen, biodiesel, and ethanol</w:t>
      </w:r>
      <w:r w:rsidRPr="009153B3">
        <w:rPr>
          <w:sz w:val="16"/>
        </w:rPr>
        <w:t xml:space="preserve"> (Chisti, 2007; Deng and Coleman, 1999; Matsumoto et al., 2003; Sakurai and Masukawa, 2007). </w:t>
      </w:r>
      <w:r w:rsidRPr="009153B3">
        <w:rPr>
          <w:rStyle w:val="StyleBoldUnderline"/>
        </w:rPr>
        <w:t>Their rapid growth rates and minimal needs for maintenance and growth (sunlight, a source of nitrogen and water) add to their appea</w:t>
      </w:r>
      <w:r w:rsidRPr="009153B3">
        <w:rPr>
          <w:sz w:val="16"/>
        </w:rPr>
        <w:t xml:space="preserve">l. The mechanism of photosynthesis in microalgae is similar to that of higher plants, but they are more efficient converters of solar energy because of their simple cellular structure. In addition, because the cells grow in aqueous suspension, they generally enjoy better access to water, carbon dioxide, and other nutrients. For these reasons, </w:t>
      </w:r>
      <w:r w:rsidRPr="009153B3">
        <w:rPr>
          <w:rStyle w:val="StyleBoldUnderline"/>
        </w:rPr>
        <w:t>microalgae are capable of producing 30 times the amount oil per unit area of land compared with terrestrial oilseed crops</w:t>
      </w:r>
      <w:r w:rsidRPr="009153B3">
        <w:rPr>
          <w:sz w:val="16"/>
        </w:rPr>
        <w:t xml:space="preserve"> (Sheehan et al., 1998).The Global Petroleum Club estimated that microalgae can produce 96,000 liter ha−1 year−1 of biodiesel; in comparison, oil palm is estimated to produce 5950 liter ha−1 year−1 and soybean 446 liter ha−1 year−1. </w:t>
      </w:r>
      <w:r w:rsidRPr="009153B3">
        <w:rPr>
          <w:rStyle w:val="StyleBoldUnderline"/>
        </w:rPr>
        <w:t>Among the microalgae, the high growth rates of diatoms combined with the potential for significant lipid productivities with minimized maintenance make them leading candidates for biofuel production</w:t>
      </w:r>
      <w:r w:rsidRPr="009153B3">
        <w:rPr>
          <w:sz w:val="16"/>
        </w:rPr>
        <w:t xml:space="preserve"> (Csordas and Wang, 2004). Lipid fractions have been reported to be as high as 70%– 85% (Princen, 1982). Microalgae also produce significant levels of proteins and carbohydrates, which may prove as or more valuable than the extraction of lipids for biofuels. Although there is potential for use of DOW for the production of fuel using microalgae, most of these studies require high biomass densities/area to achieve high productivity and are achieved though capital/labor-intensive and well-controlled photobioreactors and/or require genetic manipulation (Borowitzka, 1999; Deng and Coleman, 1999). Although integration into a floating </w:t>
      </w:r>
      <w:r w:rsidRPr="009153B3">
        <w:rPr>
          <w:sz w:val="16"/>
        </w:rPr>
        <w:lastRenderedPageBreak/>
        <w:t xml:space="preserve">platform can be considered, the current emphasis for use of DOW should be on the increased primary productivity in the water plume and its associated trophic effects. </w:t>
      </w:r>
      <w:proofErr w:type="gramStart"/>
      <w:r w:rsidRPr="009153B3">
        <w:rPr>
          <w:sz w:val="16"/>
        </w:rPr>
        <w:t>(Ryther, 1969; Steele, 1974).</w:t>
      </w:r>
      <w:proofErr w:type="gramEnd"/>
    </w:p>
    <w:p w:rsidR="00C65E35" w:rsidRPr="009153B3" w:rsidRDefault="00C65E35" w:rsidP="00C65E35"/>
    <w:p w:rsidR="00C65E35" w:rsidRPr="009153B3" w:rsidRDefault="00C65E35" w:rsidP="00C65E35">
      <w:pPr>
        <w:pStyle w:val="Heading3"/>
      </w:pPr>
      <w:r w:rsidRPr="009153B3">
        <w:lastRenderedPageBreak/>
        <w:t>OTEC Solves</w:t>
      </w:r>
    </w:p>
    <w:p w:rsidR="00C65E35" w:rsidRPr="009153B3" w:rsidRDefault="00C65E35" w:rsidP="00C65E35"/>
    <w:p w:rsidR="009812AB" w:rsidRPr="009153B3" w:rsidRDefault="009812AB" w:rsidP="009812AB">
      <w:pPr>
        <w:pStyle w:val="Heading4"/>
      </w:pPr>
      <w:r w:rsidRPr="009153B3">
        <w:t>OTEC Solves</w:t>
      </w:r>
    </w:p>
    <w:p w:rsidR="009812AB" w:rsidRPr="009153B3" w:rsidRDefault="009812AB" w:rsidP="00C65E35"/>
    <w:p w:rsidR="00C65E35" w:rsidRPr="009153B3" w:rsidRDefault="00C65E35" w:rsidP="00C65E35">
      <w:r w:rsidRPr="009153B3">
        <w:rPr>
          <w:b/>
        </w:rPr>
        <w:t>Yoza et al</w:t>
      </w:r>
      <w:r w:rsidRPr="009153B3">
        <w:t xml:space="preserve"> </w:t>
      </w:r>
      <w:r w:rsidRPr="009153B3">
        <w:rPr>
          <w:b/>
        </w:rPr>
        <w:t>10</w:t>
      </w:r>
      <w:r w:rsidRPr="009153B3">
        <w:t xml:space="preserve">- Hawaii Natural Energy Institute,University of Hawaii, Honolulu (Brandon A., Gérard C. Nihous Department of Ocean and Resources Engineering, University of Hawaii, Honolulu Patrick. K. Takahashi Hawaii Natural Energy Institute, University of Hawaii, Honolulu Lars G. Golmen NIVA, Norwegian Institute for Water Research, Bergen, Norway Jan C. War Natural Energy Laboratory of Hawaii Authority, Kailua-Kona Koji Otsuka Department of Ocean Engineering, Osaka Prefecture University, Japan Kazuyuki Ouchi Ouchi Ocean Consultant, Karuizawa, Japan Stephen M. Masutani Hawaii Natural Energy Institute, University of Hawaii, Honolulu, “Deep Ocean Water Resources in the 21st Century”, </w:t>
      </w:r>
      <w:hyperlink r:id="rId83" w:history="1">
        <w:r w:rsidRPr="009153B3">
          <w:rPr>
            <w:rStyle w:val="Hyperlink"/>
          </w:rPr>
          <w:t>http://www.ljhs.sandi.net/faculty/DJames/NOSB/Study%20Guides/Aquaculture%20MTS%2044.3.pdf</w:t>
        </w:r>
      </w:hyperlink>
      <w:r w:rsidRPr="009153B3">
        <w:t xml:space="preserve">, JZG) </w:t>
      </w:r>
    </w:p>
    <w:p w:rsidR="00C65E35" w:rsidRPr="009153B3" w:rsidRDefault="00C65E35" w:rsidP="00C65E35">
      <w:pPr>
        <w:rPr>
          <w:rStyle w:val="StyleBoldUnderline"/>
        </w:rPr>
      </w:pPr>
      <w:r w:rsidRPr="009153B3">
        <w:rPr>
          <w:sz w:val="16"/>
        </w:rPr>
        <w:t xml:space="preserve">Summary </w:t>
      </w:r>
      <w:r w:rsidRPr="009153B3">
        <w:rPr>
          <w:rStyle w:val="StyleBoldUnderline"/>
        </w:rPr>
        <w:t>AU could enhance the ocean food web and help restore depleted marine life at all trophic levels</w:t>
      </w:r>
      <w:r w:rsidRPr="009153B3">
        <w:rPr>
          <w:sz w:val="16"/>
        </w:rPr>
        <w:t xml:space="preserve">. The primary technical challenge of AU is devising site-specific strategies to retain as much of the nutrients contained in DOW at higher concentrations than the background for as long as possible in the photo zone. </w:t>
      </w:r>
      <w:r w:rsidRPr="009153B3">
        <w:rPr>
          <w:rStyle w:val="StyleBoldUnderline"/>
        </w:rPr>
        <w:t>Recent experiments and analyses have helped to move the concept forward, but substantial work remains to be undertaken</w:t>
      </w:r>
      <w:r w:rsidRPr="009153B3">
        <w:rPr>
          <w:sz w:val="16"/>
        </w:rPr>
        <w:t xml:space="preserve">. Furthermore, significant political, legal, and economic hurdles are anticipated. The </w:t>
      </w:r>
      <w:r w:rsidRPr="009153B3">
        <w:rPr>
          <w:rStyle w:val="StyleBoldUnderline"/>
        </w:rPr>
        <w:t>current interest in developing clean, renewable alternative energy systems offers an opportunity to begin implementation of AU as an adjunct to OTEC.</w:t>
      </w:r>
      <w:r w:rsidRPr="009153B3">
        <w:rPr>
          <w:sz w:val="16"/>
        </w:rPr>
        <w:t xml:space="preserve"> </w:t>
      </w:r>
      <w:r w:rsidRPr="009153B3">
        <w:rPr>
          <w:rStyle w:val="StyleBoldUnderline"/>
        </w:rPr>
        <w:t>Integration of mariculture will, in turn, be useful for maximizing the overall performance and appeal of OTEC</w:t>
      </w:r>
      <w:r w:rsidRPr="009153B3">
        <w:rPr>
          <w:sz w:val="16"/>
        </w:rPr>
        <w:t xml:space="preserve">. </w:t>
      </w:r>
      <w:r w:rsidRPr="009153B3">
        <w:rPr>
          <w:rStyle w:val="StyleBoldUnderline"/>
        </w:rPr>
        <w:t>Besides seafood products</w:t>
      </w:r>
      <w:r w:rsidRPr="009153B3">
        <w:rPr>
          <w:sz w:val="16"/>
        </w:rPr>
        <w:t xml:space="preserve">, </w:t>
      </w:r>
      <w:r w:rsidRPr="009153B3">
        <w:rPr>
          <w:rStyle w:val="StyleBoldUnderline"/>
        </w:rPr>
        <w:t>OTEC–AU systems might also be used to generate marine biomass for biofuels.</w:t>
      </w:r>
    </w:p>
    <w:p w:rsidR="00C65E35" w:rsidRPr="009153B3" w:rsidRDefault="00C65E35" w:rsidP="00C65E35">
      <w:pPr>
        <w:rPr>
          <w:rStyle w:val="StyleBoldUnderline"/>
        </w:rPr>
      </w:pPr>
    </w:p>
    <w:p w:rsidR="00C65E35" w:rsidRPr="009153B3" w:rsidRDefault="00C65E35" w:rsidP="00C65E35"/>
    <w:p w:rsidR="00C65E35" w:rsidRPr="009153B3" w:rsidRDefault="00F34B39" w:rsidP="00F34B39">
      <w:pPr>
        <w:pStyle w:val="Heading3"/>
      </w:pPr>
      <w:r w:rsidRPr="009153B3">
        <w:lastRenderedPageBreak/>
        <w:t>Fed Key</w:t>
      </w:r>
    </w:p>
    <w:p w:rsidR="00F34B39" w:rsidRPr="009153B3" w:rsidRDefault="00F34B39" w:rsidP="00F34B39"/>
    <w:p w:rsidR="00F34B39" w:rsidRPr="009153B3" w:rsidRDefault="00F34B39" w:rsidP="00F34B39">
      <w:pPr>
        <w:pStyle w:val="Heading4"/>
        <w:rPr>
          <w:rStyle w:val="StyleBoldUnderline"/>
          <w:u w:val="none"/>
        </w:rPr>
      </w:pPr>
      <w:r w:rsidRPr="009153B3">
        <w:rPr>
          <w:rStyle w:val="StyleBoldUnderline"/>
          <w:u w:val="none"/>
        </w:rPr>
        <w:t>Federal government involvement in utilization of DOW for energy and aquaculture is necessary for success</w:t>
      </w:r>
    </w:p>
    <w:p w:rsidR="00F34B39" w:rsidRPr="009153B3" w:rsidRDefault="00F34B39" w:rsidP="00F34B39">
      <w:r w:rsidRPr="009153B3">
        <w:rPr>
          <w:b/>
        </w:rPr>
        <w:t>Yoza et al 10</w:t>
      </w:r>
      <w:r w:rsidRPr="009153B3">
        <w:t xml:space="preserve"> - Hawaii Natural Energy Institute, University of Hawaii, Honolulu</w:t>
      </w:r>
    </w:p>
    <w:p w:rsidR="00F34B39" w:rsidRPr="009153B3" w:rsidRDefault="00F34B39" w:rsidP="00F34B39">
      <w:r w:rsidRPr="009153B3">
        <w:t xml:space="preserve">(Brandon A., Gérard C. Nihous Department of Ocean and Resources Engineering, University of Hawaii, Honolulu Patrick. K. Takahashi Hawaii Natural Energy Institute, University of Hawaii, Honolulu Lars G. Golmen NIVA, Norwegian Institute for Water Research, Bergen, Norway Jan C. War Natural Energy Laboratory of Hawaii Authority, Kailua-Kona Koji Otsuka Department of Ocean Engineering, Osaka Prefecture University, Japan Kazuyuki Ouchi Ouchi Ocean Consultant, Karuizawa, Japan Stephen M. Masutani Hawaii Natural Energy Institute, University of Hawaii, Honolulu, “Deep Ocean Water Resources in the 21st Century”, </w:t>
      </w:r>
      <w:hyperlink r:id="rId84" w:history="1">
        <w:r w:rsidRPr="009153B3">
          <w:rPr>
            <w:rStyle w:val="Hyperlink"/>
          </w:rPr>
          <w:t>http://www.ljhs.sandi.net/faculty/DJames/NOSB/Study%20Guides/Aquaculture%20MTS%2044.3.pdf</w:t>
        </w:r>
      </w:hyperlink>
      <w:r w:rsidRPr="009153B3">
        <w:t>, JZG)</w:t>
      </w:r>
    </w:p>
    <w:p w:rsidR="00F34B39" w:rsidRPr="009153B3" w:rsidRDefault="00F34B39" w:rsidP="00F34B39">
      <w:pPr>
        <w:rPr>
          <w:sz w:val="16"/>
        </w:rPr>
      </w:pPr>
      <w:r w:rsidRPr="009153B3">
        <w:rPr>
          <w:sz w:val="16"/>
        </w:rPr>
        <w:t xml:space="preserve">Introduction </w:t>
      </w:r>
      <w:proofErr w:type="gramStart"/>
      <w:r w:rsidRPr="009153B3">
        <w:rPr>
          <w:rStyle w:val="StyleBoldUnderline"/>
        </w:rPr>
        <w:t>If</w:t>
      </w:r>
      <w:proofErr w:type="gramEnd"/>
      <w:r w:rsidRPr="009153B3">
        <w:rPr>
          <w:rStyle w:val="StyleBoldUnderline"/>
        </w:rPr>
        <w:t xml:space="preserve"> you fish out all the rivers, you will get a lot of fish, but next year you will find none to catch.</w:t>
      </w:r>
      <w:r w:rsidRPr="009153B3">
        <w:rPr>
          <w:sz w:val="16"/>
        </w:rPr>
        <w:t xml:space="preserve"> If you burn a forest for hunting, you will catch a lot of beasts, but next year you will find none to hunt—The Tale of the Heike (Kitagawa and Tsuchida, 1975). The </w:t>
      </w:r>
      <w:r w:rsidRPr="009153B3">
        <w:rPr>
          <w:rStyle w:val="StyleBoldUnderline"/>
        </w:rPr>
        <w:t>21st century dawned in a climate of growing anxiety over dwindling natural resources and potential environmental crises.</w:t>
      </w:r>
      <w:r w:rsidRPr="009153B3">
        <w:rPr>
          <w:sz w:val="16"/>
        </w:rPr>
        <w:t xml:space="preserve"> In the decade that has passed, we have made significant progress understanding and quantifying the nature and magnitude of some of these challenges, but solutions continue to elude us. Although the economic downturn that began in 2008 has temporarily damped consumption of energy and many raw materials, this is a temporary situation that undoubtedly will reverse shortly. </w:t>
      </w:r>
      <w:r w:rsidRPr="009153B3">
        <w:rPr>
          <w:rStyle w:val="StyleBoldUnderline"/>
        </w:rPr>
        <w:t>To meet expected future demand, it seems inevitable that the oceans of the world, which cover more than 70% of the earth’s surface, will be increasingly used</w:t>
      </w:r>
      <w:r w:rsidRPr="009153B3">
        <w:rPr>
          <w:sz w:val="16"/>
        </w:rPr>
        <w:t>. At issue is how to accomplish this in a sustainable and cost-effective manner. From the beginning, oceans have provided humans with food, washed away their trash and waste, and transported them on its currents. Recently, driven by the growing appetite of our industrial societies for energy and commerce, we have begun to extract fuels and other materials from the ocean floor. In 2008, approximately 9.3 × 109 barrels of oil and 2.7 × 104 bcf of natural gas were produced worldwide from offshore deposits</w:t>
      </w:r>
      <w:r w:rsidRPr="009153B3">
        <w:rPr>
          <w:rStyle w:val="StyleBoldUnderline"/>
        </w:rPr>
        <w:t>. In the United States, the Federal Outer Continental Shelf accounts for about 27% of total domestic oil production and 15% of total natural gas production (down from about 25% in the 1990s). Combustion of these fossil fuels releases greenhouse gas CO2 into the atmosphere.</w:t>
      </w:r>
      <w:r w:rsidRPr="009153B3">
        <w:rPr>
          <w:sz w:val="16"/>
        </w:rPr>
        <w:t xml:space="preserve"> The </w:t>
      </w:r>
      <w:r w:rsidRPr="009153B3">
        <w:rPr>
          <w:rStyle w:val="StyleBoldUnderline"/>
        </w:rPr>
        <w:t>oceans are the largest known sink for these emissions</w:t>
      </w:r>
      <w:r w:rsidRPr="009153B3">
        <w:rPr>
          <w:sz w:val="16"/>
        </w:rPr>
        <w:t xml:space="preserve">, </w:t>
      </w:r>
      <w:r w:rsidRPr="009153B3">
        <w:rPr>
          <w:rStyle w:val="StyleBoldUnderline"/>
        </w:rPr>
        <w:t>currently absorbing in excess of 2 gigatons of carbon per year</w:t>
      </w:r>
      <w:r w:rsidRPr="009153B3">
        <w:rPr>
          <w:sz w:val="16"/>
        </w:rPr>
        <w:t xml:space="preserve">, which is </w:t>
      </w:r>
      <w:r w:rsidRPr="009153B3">
        <w:rPr>
          <w:rStyle w:val="StyleBoldUnderline"/>
        </w:rPr>
        <w:t>resulting in a slow acidification of the marine environment.</w:t>
      </w:r>
      <w:r w:rsidRPr="009153B3">
        <w:rPr>
          <w:sz w:val="16"/>
        </w:rPr>
        <w:t xml:space="preserve"> </w:t>
      </w:r>
      <w:r w:rsidRPr="009153B3">
        <w:rPr>
          <w:rStyle w:val="StyleBoldUnderline"/>
        </w:rPr>
        <w:t>Eventually, it is believed that more than 80% of anthropogenic carbon emissions will find their way into the ocean</w:t>
      </w:r>
      <w:r w:rsidRPr="009153B3">
        <w:rPr>
          <w:sz w:val="16"/>
        </w:rPr>
        <w:t xml:space="preserve">. The open ocean is often characterized as a wet desert because net primary productivity per unit area is low. Deep beneath the surface, however, </w:t>
      </w:r>
      <w:proofErr w:type="gramStart"/>
      <w:r w:rsidRPr="009153B3">
        <w:rPr>
          <w:sz w:val="16"/>
        </w:rPr>
        <w:t>lies</w:t>
      </w:r>
      <w:proofErr w:type="gramEnd"/>
      <w:r w:rsidRPr="009153B3">
        <w:rPr>
          <w:sz w:val="16"/>
        </w:rPr>
        <w:t xml:space="preserve"> a vast pool of nutrient-rich fluids. The ocean basins are filled with cold watermasses that format the polarmargins and sink to begin a 1000-year journey before resurfacing at areas of natural upwellings. </w:t>
      </w:r>
      <w:r w:rsidRPr="009153B3">
        <w:rPr>
          <w:rStyle w:val="StyleBoldUnderline"/>
        </w:rPr>
        <w:t>Density stratification keeps this deep ocean water (DOW) separated from the surface ocean.</w:t>
      </w:r>
      <w:r w:rsidRPr="009153B3">
        <w:rPr>
          <w:sz w:val="16"/>
        </w:rPr>
        <w:t xml:space="preserve"> In this article, we will discuss some </w:t>
      </w:r>
      <w:r w:rsidRPr="009153B3">
        <w:rPr>
          <w:rStyle w:val="StyleBoldUnderline"/>
        </w:rPr>
        <w:t>long-time-horizon, large-scale concepts involving utilization of DOW for energy and mariculture that could require or result in the geo-engineering of large areas in the ocean.</w:t>
      </w:r>
      <w:r w:rsidRPr="009153B3">
        <w:rPr>
          <w:sz w:val="16"/>
        </w:rPr>
        <w:t xml:space="preserve"> Obviously, </w:t>
      </w:r>
      <w:r w:rsidRPr="009153B3">
        <w:rPr>
          <w:rStyle w:val="StyleBoldUnderline"/>
        </w:rPr>
        <w:t xml:space="preserve">these </w:t>
      </w:r>
      <w:r w:rsidRPr="009153B3">
        <w:rPr>
          <w:rStyle w:val="Emphasis"/>
        </w:rPr>
        <w:t>types of initiatives will require significant government participation</w:t>
      </w:r>
      <w:r w:rsidRPr="009153B3">
        <w:rPr>
          <w:sz w:val="16"/>
        </w:rPr>
        <w:t xml:space="preserve"> and probably will be controversial, but the political and legal implications will not be reviewed. </w:t>
      </w:r>
    </w:p>
    <w:p w:rsidR="00F34B39" w:rsidRPr="009153B3" w:rsidRDefault="00F34B39" w:rsidP="00F34B39"/>
    <w:p w:rsidR="00F34B39" w:rsidRPr="009153B3" w:rsidRDefault="00F34B39" w:rsidP="00F34B39">
      <w:pPr>
        <w:rPr>
          <w:rStyle w:val="StyleBoldUnderline"/>
        </w:rPr>
      </w:pPr>
    </w:p>
    <w:p w:rsidR="00F34B39" w:rsidRPr="009153B3" w:rsidRDefault="00F34B39" w:rsidP="00F34B39"/>
    <w:p w:rsidR="00846B56" w:rsidRPr="009153B3" w:rsidRDefault="00846B56" w:rsidP="00846B56"/>
    <w:p w:rsidR="00846B56" w:rsidRPr="009153B3" w:rsidRDefault="00846B56" w:rsidP="00846B56"/>
    <w:p w:rsidR="00846B56" w:rsidRPr="009153B3" w:rsidRDefault="00846B56" w:rsidP="004A49C1"/>
    <w:p w:rsidR="00144A02" w:rsidRPr="009153B3" w:rsidRDefault="00144A02" w:rsidP="00144A02">
      <w:pPr>
        <w:pStyle w:val="Heading3"/>
      </w:pPr>
      <w:r w:rsidRPr="009153B3">
        <w:lastRenderedPageBreak/>
        <w:t>Climate Change = Food Insecurity</w:t>
      </w:r>
    </w:p>
    <w:p w:rsidR="00144A02" w:rsidRPr="009153B3" w:rsidRDefault="00144A02" w:rsidP="00144A02">
      <w:pPr>
        <w:pStyle w:val="Heading4"/>
      </w:pPr>
      <w:r w:rsidRPr="009153B3">
        <w:t>Climate change causes food insecurity</w:t>
      </w:r>
    </w:p>
    <w:p w:rsidR="00144A02" w:rsidRPr="009153B3" w:rsidRDefault="00144A02" w:rsidP="00144A02">
      <w:pPr>
        <w:rPr>
          <w:b/>
        </w:rPr>
      </w:pPr>
      <w:r w:rsidRPr="009153B3">
        <w:rPr>
          <w:b/>
        </w:rPr>
        <w:t>Cribb 10</w:t>
      </w:r>
    </w:p>
    <w:p w:rsidR="00144A02" w:rsidRPr="009153B3" w:rsidRDefault="00144A02" w:rsidP="00144A02">
      <w:pPr>
        <w:rPr>
          <w:rStyle w:val="StyleStyleBold12pt"/>
          <w:b w:val="0"/>
          <w:sz w:val="16"/>
          <w:szCs w:val="16"/>
        </w:rPr>
      </w:pPr>
      <w:r w:rsidRPr="009153B3">
        <w:rPr>
          <w:rStyle w:val="StyleStyleBold12pt"/>
          <w:b w:val="0"/>
          <w:sz w:val="16"/>
          <w:szCs w:val="16"/>
        </w:rPr>
        <w:t xml:space="preserve">(Julian Cribb is a Fellow of the Academy of Technological Sciences and Engineering. He is former Director, National Awareness for CSIRO and Science Editor of The Australian newspaper. He was national foundation president of the Australian Science Communicators (ASC), president of the National Rural and Resources Press Club, a member of CSIRO advisory committees for agriculture, fisheries and entomology.  He has served as a Director of the Australian Centre for International Agricultural Research (ACIAR), the Crawford Fund, </w:t>
      </w:r>
      <w:proofErr w:type="gramStart"/>
      <w:r w:rsidRPr="009153B3">
        <w:rPr>
          <w:rStyle w:val="StyleStyleBold12pt"/>
          <w:b w:val="0"/>
          <w:sz w:val="16"/>
          <w:szCs w:val="16"/>
        </w:rPr>
        <w:t>the</w:t>
      </w:r>
      <w:proofErr w:type="gramEnd"/>
      <w:r w:rsidRPr="009153B3">
        <w:rPr>
          <w:rStyle w:val="StyleStyleBold12pt"/>
          <w:b w:val="0"/>
          <w:sz w:val="16"/>
          <w:szCs w:val="16"/>
        </w:rPr>
        <w:t xml:space="preserve"> Secretariat for International Landcare, CSIRO Publishing, the Australian Minerals and Energy Environment Foundation and the National Science and Technology Centre, Questacon. He was the creator of “Future Harvest” the global public awareness campaign for the Consultative Group on International Agricultural Research (CGIAR). Cribb, Julian. “Coming </w:t>
      </w:r>
      <w:proofErr w:type="gramStart"/>
      <w:r w:rsidRPr="009153B3">
        <w:rPr>
          <w:rStyle w:val="StyleStyleBold12pt"/>
          <w:b w:val="0"/>
          <w:sz w:val="16"/>
          <w:szCs w:val="16"/>
        </w:rPr>
        <w:t>Famine :</w:t>
      </w:r>
      <w:proofErr w:type="gramEnd"/>
      <w:r w:rsidRPr="009153B3">
        <w:rPr>
          <w:rStyle w:val="StyleStyleBold12pt"/>
          <w:b w:val="0"/>
          <w:sz w:val="16"/>
          <w:szCs w:val="16"/>
        </w:rPr>
        <w:t xml:space="preserve"> The Global Food Crisis and What We Can Do to Avoid It.” Berkeley, CA, USA: University of California Press, 2010. 130. </w:t>
      </w:r>
      <w:proofErr w:type="gramStart"/>
      <w:r w:rsidRPr="009153B3">
        <w:rPr>
          <w:rStyle w:val="StyleStyleBold12pt"/>
          <w:b w:val="0"/>
          <w:sz w:val="16"/>
          <w:szCs w:val="16"/>
        </w:rPr>
        <w:t>ebrary</w:t>
      </w:r>
      <w:proofErr w:type="gramEnd"/>
      <w:r w:rsidRPr="009153B3">
        <w:rPr>
          <w:rStyle w:val="StyleStyleBold12pt"/>
          <w:b w:val="0"/>
          <w:sz w:val="16"/>
          <w:szCs w:val="16"/>
        </w:rPr>
        <w:t xml:space="preserve"> collections. Ghs-kw)</w:t>
      </w:r>
    </w:p>
    <w:p w:rsidR="00144A02" w:rsidRPr="009153B3" w:rsidRDefault="00144A02" w:rsidP="00144A02">
      <w:pPr>
        <w:rPr>
          <w:sz w:val="10"/>
        </w:rPr>
      </w:pPr>
    </w:p>
    <w:p w:rsidR="00144A02" w:rsidRPr="009153B3" w:rsidRDefault="00144A02" w:rsidP="00144A02">
      <w:pPr>
        <w:rPr>
          <w:rStyle w:val="StyleBoldUnderline"/>
        </w:rPr>
      </w:pPr>
      <w:r w:rsidRPr="009153B3">
        <w:rPr>
          <w:sz w:val="10"/>
        </w:rPr>
        <w:t xml:space="preserve">Expected effects on food production under the moderate scenarios for climate change outlined by the Food and Agriculture Organization of the United Nations (FAO) and the Intergovernmental Panel on Climate Change (IPCC) are shown in table 8. </w:t>
      </w:r>
      <w:r w:rsidRPr="009153B3">
        <w:rPr>
          <w:rStyle w:val="StyleBoldUnderline"/>
        </w:rPr>
        <w:t>“</w:t>
      </w:r>
      <w:r w:rsidRPr="009153B3">
        <w:rPr>
          <w:rStyle w:val="StyleBoldUnderline"/>
          <w:highlight w:val="cyan"/>
        </w:rPr>
        <w:t>Climate change will worsen the living conditions of farmers, fishers and</w:t>
      </w:r>
      <w:r w:rsidRPr="009153B3">
        <w:rPr>
          <w:rStyle w:val="StyleBoldUnderline"/>
        </w:rPr>
        <w:t xml:space="preserve"> forest-dependent </w:t>
      </w:r>
      <w:r w:rsidRPr="009153B3">
        <w:rPr>
          <w:rStyle w:val="StyleBoldUnderline"/>
          <w:highlight w:val="cyan"/>
        </w:rPr>
        <w:t>people who are already</w:t>
      </w:r>
      <w:r w:rsidRPr="009153B3">
        <w:rPr>
          <w:rStyle w:val="StyleBoldUnderline"/>
        </w:rPr>
        <w:t xml:space="preserve"> vulnerable and </w:t>
      </w:r>
      <w:r w:rsidRPr="009153B3">
        <w:rPr>
          <w:rStyle w:val="StyleBoldUnderline"/>
          <w:highlight w:val="cyan"/>
        </w:rPr>
        <w:t>food insecure. Hunger</w:t>
      </w:r>
      <w:r w:rsidRPr="009153B3">
        <w:rPr>
          <w:rStyle w:val="StyleBoldUnderline"/>
        </w:rPr>
        <w:t xml:space="preserve"> and malnutrition </w:t>
      </w:r>
      <w:r w:rsidRPr="009153B3">
        <w:rPr>
          <w:rStyle w:val="StyleBoldUnderline"/>
          <w:highlight w:val="cyan"/>
        </w:rPr>
        <w:t>will increase</w:t>
      </w:r>
      <w:r w:rsidRPr="009153B3">
        <w:rPr>
          <w:rStyle w:val="StyleBoldUnderline"/>
        </w:rPr>
        <w:t>. Rural communities dependent on agriculture in a fragile environment will face an immediate risk of increased crop failure and loss of livestock.</w:t>
      </w:r>
      <w:r w:rsidRPr="009153B3">
        <w:rPr>
          <w:sz w:val="10"/>
        </w:rPr>
        <w:t xml:space="preserve"> Mostly at risk are people living along coasts, in floodplains, mountains, drylands, and the arctic. In general, poor people will be at risk of food insecurity due to loss of assets and lack of adequate insurance coverage,” the FAO told the United Nations Climate Change Conference in Bali in 2007. </w:t>
      </w:r>
      <w:r w:rsidRPr="009153B3">
        <w:rPr>
          <w:rStyle w:val="StyleBoldUnderline"/>
        </w:rPr>
        <w:t xml:space="preserve">The 2009 World Summit on Food Security in Rome warned bluntly about “severe risks to food security and the agriculture sector” from climate change. 3 </w:t>
      </w:r>
      <w:r w:rsidRPr="009153B3">
        <w:rPr>
          <w:rStyle w:val="StyleBoldUnderline"/>
          <w:highlight w:val="cyan"/>
        </w:rPr>
        <w:t>There will be more</w:t>
      </w:r>
      <w:r w:rsidRPr="009153B3">
        <w:rPr>
          <w:rStyle w:val="StyleBoldUnderline"/>
        </w:rPr>
        <w:t xml:space="preserve"> frequent and more intense </w:t>
      </w:r>
      <w:r w:rsidRPr="009153B3">
        <w:rPr>
          <w:rStyle w:val="StyleBoldUnderline"/>
          <w:highlight w:val="cyan"/>
        </w:rPr>
        <w:t>extreme weather, with adverse impacts on food production</w:t>
      </w:r>
      <w:r w:rsidRPr="009153B3">
        <w:rPr>
          <w:rStyle w:val="StyleBoldUnderline"/>
        </w:rPr>
        <w:t xml:space="preserve">, on food distribution infrastructure, and on livelihoods and opportunities in both rural and urban areas. </w:t>
      </w:r>
      <w:r w:rsidRPr="009153B3">
        <w:rPr>
          <w:rStyle w:val="StyleBoldUnderline"/>
          <w:highlight w:val="cyan"/>
        </w:rPr>
        <w:t>Changes in</w:t>
      </w:r>
      <w:r w:rsidRPr="009153B3">
        <w:rPr>
          <w:rStyle w:val="StyleBoldUnderline"/>
        </w:rPr>
        <w:t xml:space="preserve"> mean </w:t>
      </w:r>
      <w:r w:rsidRPr="009153B3">
        <w:rPr>
          <w:rStyle w:val="StyleBoldUnderline"/>
          <w:highlight w:val="cyan"/>
        </w:rPr>
        <w:t>temperatures and rainfall,</w:t>
      </w:r>
      <w:r w:rsidRPr="009153B3">
        <w:rPr>
          <w:rStyle w:val="StyleBoldUnderline"/>
        </w:rPr>
        <w:t xml:space="preserve"> increasing weather variability, and rising sea levels </w:t>
      </w:r>
      <w:r w:rsidRPr="009153B3">
        <w:rPr>
          <w:rStyle w:val="StyleBoldUnderline"/>
          <w:highlight w:val="cyan"/>
        </w:rPr>
        <w:t>will affect the suitability of land for different types of crops</w:t>
      </w:r>
      <w:r w:rsidRPr="009153B3">
        <w:rPr>
          <w:rStyle w:val="StyleBoldUnderline"/>
        </w:rPr>
        <w:t xml:space="preserve"> and pastures, the health and productivity of forests, the incidence of pests and diseases, the richness of </w:t>
      </w:r>
      <w:r w:rsidRPr="009153B3">
        <w:rPr>
          <w:rStyle w:val="StyleBoldUnderline"/>
          <w:highlight w:val="cyan"/>
        </w:rPr>
        <w:t>biod</w:t>
      </w:r>
      <w:r w:rsidRPr="009153B3">
        <w:rPr>
          <w:rStyle w:val="StyleBoldUnderline"/>
        </w:rPr>
        <w:t xml:space="preserve">iversity, </w:t>
      </w:r>
      <w:r w:rsidRPr="009153B3">
        <w:rPr>
          <w:rStyle w:val="StyleBoldUnderline"/>
          <w:highlight w:val="cyan"/>
        </w:rPr>
        <w:t>and</w:t>
      </w:r>
      <w:r w:rsidRPr="009153B3">
        <w:rPr>
          <w:rStyle w:val="StyleBoldUnderline"/>
        </w:rPr>
        <w:t xml:space="preserve"> the health of </w:t>
      </w:r>
      <w:r w:rsidRPr="009153B3">
        <w:rPr>
          <w:rStyle w:val="StyleBoldUnderline"/>
          <w:highlight w:val="cyan"/>
        </w:rPr>
        <w:t>ecosystems</w:t>
      </w:r>
      <w:r w:rsidRPr="009153B3">
        <w:rPr>
          <w:rStyle w:val="StyleBoldUnderline"/>
        </w:rPr>
        <w:t xml:space="preserve">. More </w:t>
      </w:r>
      <w:r w:rsidRPr="009153B3">
        <w:rPr>
          <w:rStyle w:val="StyleBoldUnderline"/>
          <w:highlight w:val="cyan"/>
        </w:rPr>
        <w:t>arable land will be lost due to increased aridity</w:t>
      </w:r>
      <w:r w:rsidRPr="009153B3">
        <w:rPr>
          <w:rStyle w:val="StyleBoldUnderline"/>
        </w:rPr>
        <w:t xml:space="preserve">, groundwater depletion, and rising sea levels, the FAO warns. 4 “This process of global </w:t>
      </w:r>
      <w:r w:rsidRPr="009153B3">
        <w:rPr>
          <w:rStyle w:val="StyleBoldUnderline"/>
          <w:highlight w:val="cyan"/>
        </w:rPr>
        <w:t>warming shows no signs of abating</w:t>
      </w:r>
      <w:r w:rsidRPr="009153B3">
        <w:rPr>
          <w:rStyle w:val="StyleBoldUnderline"/>
        </w:rPr>
        <w:t xml:space="preserve"> and is expected to bring about long-term changes in weather conditions. These changes will have serious impacts on the four dimensions of food security: food availability, food accessibility, food utilization and food systems stability,”</w:t>
      </w:r>
      <w:r w:rsidRPr="009153B3">
        <w:rPr>
          <w:sz w:val="10"/>
        </w:rPr>
        <w:t xml:space="preserve"> the FAO states (emphasis added). 5 </w:t>
      </w:r>
      <w:r w:rsidRPr="009153B3">
        <w:rPr>
          <w:rStyle w:val="StyleBoldUnderline"/>
          <w:highlight w:val="cyan"/>
        </w:rPr>
        <w:t>Rice is a staple food for half the world’s population—and a crop that is particularly vulnerable</w:t>
      </w:r>
      <w:r w:rsidRPr="009153B3">
        <w:rPr>
          <w:rStyle w:val="StyleBoldUnderline"/>
        </w:rPr>
        <w:t xml:space="preserve"> to global warming.</w:t>
      </w:r>
      <w:r w:rsidRPr="009153B3">
        <w:rPr>
          <w:sz w:val="10"/>
        </w:rPr>
        <w:t xml:space="preserve"> The International Rice Research Institute estimates that for every degree of warming above 32 degrees (89.6° F), there is a 5 percent loss in grain yields caused by temperature-induced sterilization of the spikelets that form the seed. Despite being a tropical crop, </w:t>
      </w:r>
      <w:r w:rsidRPr="009153B3">
        <w:rPr>
          <w:rStyle w:val="StyleBoldUnderline"/>
        </w:rPr>
        <w:t xml:space="preserve">rice is extremely susceptible to very hot weather: </w:t>
      </w:r>
      <w:r w:rsidRPr="009153B3">
        <w:rPr>
          <w:rStyle w:val="StyleBoldUnderline"/>
          <w:highlight w:val="cyan"/>
        </w:rPr>
        <w:t>two or three days of 38</w:t>
      </w:r>
      <w:r w:rsidRPr="009153B3">
        <w:rPr>
          <w:rStyle w:val="StyleBoldUnderline"/>
        </w:rPr>
        <w:t xml:space="preserve">– 40 </w:t>
      </w:r>
      <w:r w:rsidRPr="009153B3">
        <w:rPr>
          <w:rStyle w:val="StyleBoldUnderline"/>
          <w:highlight w:val="cyan"/>
        </w:rPr>
        <w:t>degree Celsius heat</w:t>
      </w:r>
      <w:r w:rsidRPr="009153B3">
        <w:rPr>
          <w:rStyle w:val="StyleBoldUnderline"/>
        </w:rPr>
        <w:t xml:space="preserve"> (100– 104° F) at the wrong time </w:t>
      </w:r>
      <w:r w:rsidRPr="009153B3">
        <w:rPr>
          <w:rStyle w:val="StyleBoldUnderline"/>
          <w:highlight w:val="cyan"/>
        </w:rPr>
        <w:t>can slash the yield of a rice crop to zero</w:t>
      </w:r>
      <w:r w:rsidRPr="009153B3">
        <w:rPr>
          <w:rStyle w:val="StyleBoldUnderline"/>
        </w:rPr>
        <w:t>.</w:t>
      </w:r>
      <w:r w:rsidRPr="009153B3">
        <w:rPr>
          <w:sz w:val="10"/>
        </w:rPr>
        <w:t xml:space="preserve"> 6 Katherine Sierra, vice president of sustainable development for the World Bank, has </w:t>
      </w:r>
      <w:r w:rsidRPr="009153B3">
        <w:rPr>
          <w:rStyle w:val="Emphasis"/>
        </w:rPr>
        <w:t>warned that African food</w:t>
      </w:r>
      <w:r w:rsidRPr="009153B3">
        <w:rPr>
          <w:rStyle w:val="StyleBoldUnderline"/>
        </w:rPr>
        <w:t xml:space="preserve"> </w:t>
      </w:r>
      <w:r w:rsidRPr="009153B3">
        <w:rPr>
          <w:rStyle w:val="StyleBoldUnderline"/>
          <w:highlight w:val="cyan"/>
        </w:rPr>
        <w:t>productivity could decline by</w:t>
      </w:r>
      <w:r w:rsidRPr="009153B3">
        <w:rPr>
          <w:rStyle w:val="StyleBoldUnderline"/>
        </w:rPr>
        <w:t xml:space="preserve"> as much as </w:t>
      </w:r>
      <w:r w:rsidRPr="009153B3">
        <w:rPr>
          <w:rStyle w:val="StyleBoldUnderline"/>
          <w:highlight w:val="cyan"/>
        </w:rPr>
        <w:t>half</w:t>
      </w:r>
      <w:r w:rsidRPr="009153B3">
        <w:rPr>
          <w:rStyle w:val="StyleBoldUnderline"/>
        </w:rPr>
        <w:t xml:space="preserve"> in the next twenty years or so, </w:t>
      </w:r>
      <w:r w:rsidRPr="009153B3">
        <w:rPr>
          <w:sz w:val="10"/>
        </w:rPr>
        <w:t xml:space="preserve">while that of Central and South Asia could fall by nearly a third due to warming, changes in rainfall patterns, the impact of pests and diseases, and so on. 7 A </w:t>
      </w:r>
      <w:proofErr w:type="gramStart"/>
      <w:r w:rsidRPr="009153B3">
        <w:rPr>
          <w:sz w:val="10"/>
        </w:rPr>
        <w:t>study</w:t>
      </w:r>
      <w:proofErr w:type="gramEnd"/>
      <w:r w:rsidRPr="009153B3">
        <w:rPr>
          <w:sz w:val="10"/>
        </w:rPr>
        <w:t xml:space="preserve"> by the International Food Policy Research Institute (IFPRI) concluded that </w:t>
      </w:r>
      <w:r w:rsidRPr="009153B3">
        <w:rPr>
          <w:rStyle w:val="StyleBoldUnderline"/>
        </w:rPr>
        <w:t xml:space="preserve">“agriculture and human well-being will be negatively affected by climate change,” the main impact being declining yields in the most important crops throughout the developing world, </w:t>
      </w:r>
      <w:r w:rsidRPr="009153B3">
        <w:rPr>
          <w:sz w:val="10"/>
        </w:rPr>
        <w:t xml:space="preserve">especially in South Asia. Irrigated wheat yields would decrease by 30 percent and rice by 15 percent. This would lead to less food available per capita for humanity in 2050 than in 2000, and twenty-five million more malnourished children. </w:t>
      </w:r>
      <w:r w:rsidRPr="009153B3">
        <w:rPr>
          <w:rStyle w:val="StyleBoldUnderline"/>
          <w:highlight w:val="cyan"/>
        </w:rPr>
        <w:t>Wheat prices may rise</w:t>
      </w:r>
      <w:r w:rsidRPr="009153B3">
        <w:rPr>
          <w:rStyle w:val="StyleBoldUnderline"/>
        </w:rPr>
        <w:t xml:space="preserve"> almost </w:t>
      </w:r>
      <w:r w:rsidRPr="009153B3">
        <w:rPr>
          <w:rStyle w:val="StyleBoldUnderline"/>
          <w:highlight w:val="cyan"/>
        </w:rPr>
        <w:t xml:space="preserve">200 percent and rice prices 100 </w:t>
      </w:r>
      <w:r w:rsidRPr="009153B3">
        <w:rPr>
          <w:rStyle w:val="StyleBoldUnderline"/>
        </w:rPr>
        <w:t>percent.</w:t>
      </w:r>
      <w:r w:rsidRPr="009153B3">
        <w:rPr>
          <w:sz w:val="10"/>
        </w:rPr>
        <w:t xml:space="preserve"> IFPRI estimates that an investment of $U.S.7 billion would be required to offset these losses by helping farmers to adapt to changing climate conditions. 8 Declines in food productivity of such a magnitude at a time when humanity needs to double production in the face of a dwindling resource base would represent a colossal setback—and are a clear and present danger to planetary security and the human future. In the case of Africa, they could dislodge a flood of millions of refugees in the direction of Europe and the Middle East. In the case of nuclear-armed India and Pakistan, potentially as many as 300– 500 million might be driven by the threat of starvation to fight or move, threatening first one another and then Russia, Central Asia, and Southeast Asia. In China, where the grain bowl region of the North China Plain is already experiencing an alarming drop in the groundwater that supplies two-thirds of the needs of its crops (see chapter 3), rainfall too appears to be failing due to a weakening in the northeast monsoon that blows in from the Bay of Bengal, possibly due to climate change. The phenomenon has awakened memories of grim events: climate analysts suggest that a prolonged age of drought arising from a </w:t>
      </w:r>
      <w:r w:rsidRPr="009153B3">
        <w:rPr>
          <w:sz w:val="10"/>
        </w:rPr>
        <w:lastRenderedPageBreak/>
        <w:t>weak monsoon may have triggered the downfall of China’s Tang Dynasty in the ninth century. A collapse in food production in North China today would almost certainly send hundreds of millions of refugees in all directions, but especially north into the Siberian area of Russia, sparking a major escalation in international tensions. “A small Russian population might have substantial difficulty preventing China from asserting control over much of Siberia and the Russian Far East. The probability of conflict between two destabilized nuclear powers would seem high,” comments the former CIA director R. James Woolsey in “The Age of Consequences,” a think-tank report on the strategic implications of climate change for humanity. 9 Although some regions may gain longer growing seasons and more rainfall under climate change, there are expected to be no real “winners,” the same report asserts: “</w:t>
      </w:r>
      <w:r w:rsidRPr="009153B3">
        <w:rPr>
          <w:rStyle w:val="StyleBoldUnderline"/>
          <w:highlight w:val="cyan"/>
        </w:rPr>
        <w:t>Any location on Earth is potentially vulnerable</w:t>
      </w:r>
      <w:r w:rsidRPr="009153B3">
        <w:rPr>
          <w:rStyle w:val="StyleBoldUnderline"/>
        </w:rPr>
        <w:t xml:space="preserve"> </w:t>
      </w:r>
      <w:r w:rsidRPr="009153B3">
        <w:rPr>
          <w:sz w:val="10"/>
        </w:rPr>
        <w:t>to the cascading and reinforcing negative effects of global climate change.” 10 Furthermore, the harshest effects may be felt in some of the world’s most populous and poorest regions, as table 9 suggests. The climatic experience of the twentieth century was that rainfall tended to increase over the temperate regions and higher latitudes, and to decrease over the middle latitudes between 10 and 30 degrees. Globally, the area of land classified as dry is thought to have doubled since the 1970s, according to the IPCC</w:t>
      </w:r>
      <w:r w:rsidRPr="009153B3">
        <w:rPr>
          <w:rStyle w:val="StyleBoldUnderline"/>
        </w:rPr>
        <w:t xml:space="preserve">. </w:t>
      </w:r>
      <w:r w:rsidRPr="009153B3">
        <w:rPr>
          <w:rStyle w:val="StyleBoldUnderline"/>
          <w:highlight w:val="cyan"/>
        </w:rPr>
        <w:t>In</w:t>
      </w:r>
      <w:r w:rsidRPr="009153B3">
        <w:rPr>
          <w:rStyle w:val="StyleBoldUnderline"/>
        </w:rPr>
        <w:t xml:space="preserve"> the </w:t>
      </w:r>
      <w:r w:rsidRPr="009153B3">
        <w:rPr>
          <w:rStyle w:val="StyleBoldUnderline"/>
          <w:highlight w:val="cyan"/>
        </w:rPr>
        <w:t>decades to come, the proportion of land surface facing extreme drought</w:t>
      </w:r>
      <w:r w:rsidRPr="009153B3">
        <w:rPr>
          <w:rStyle w:val="StyleBoldUnderline"/>
        </w:rPr>
        <w:t xml:space="preserve"> at any one time </w:t>
      </w:r>
      <w:r w:rsidRPr="009153B3">
        <w:rPr>
          <w:rStyle w:val="StyleBoldUnderline"/>
          <w:highlight w:val="cyan"/>
        </w:rPr>
        <w:t>is likely to increase,</w:t>
      </w:r>
      <w:r w:rsidRPr="009153B3">
        <w:rPr>
          <w:rStyle w:val="StyleBoldUnderline"/>
        </w:rPr>
        <w:t xml:space="preserve"> along with a tendency for drying in continental interiors during the summer, especially in the subtropics and low and middle latitudes. Many semiarid and arid areas (such as the Mediterranean Basin, the western United States, southern Africa, northeastern Brazil, the Australian wheat belt, and the Indian grain bowl) are particularly vulnerable to the impacts of climate change and are projected to suffer a decrease in water resources. At the same time, </w:t>
      </w:r>
      <w:r w:rsidRPr="009153B3">
        <w:rPr>
          <w:rStyle w:val="StyleBoldUnderline"/>
          <w:highlight w:val="cyan"/>
        </w:rPr>
        <w:t>heavy rainfall</w:t>
      </w:r>
      <w:r w:rsidRPr="009153B3">
        <w:rPr>
          <w:rStyle w:val="StyleBoldUnderline"/>
        </w:rPr>
        <w:t xml:space="preserve"> events </w:t>
      </w:r>
      <w:r w:rsidRPr="009153B3">
        <w:rPr>
          <w:rStyle w:val="StyleBoldUnderline"/>
          <w:highlight w:val="cyan"/>
        </w:rPr>
        <w:t>and melting glaciers are</w:t>
      </w:r>
      <w:r w:rsidRPr="009153B3">
        <w:rPr>
          <w:rStyle w:val="StyleBoldUnderline"/>
        </w:rPr>
        <w:t xml:space="preserve"> very </w:t>
      </w:r>
      <w:r w:rsidRPr="009153B3">
        <w:rPr>
          <w:rStyle w:val="StyleBoldUnderline"/>
          <w:highlight w:val="cyan"/>
        </w:rPr>
        <w:t>likely to increase flood damage</w:t>
      </w:r>
      <w:r w:rsidRPr="009153B3">
        <w:rPr>
          <w:rStyle w:val="StyleBoldUnderline"/>
        </w:rPr>
        <w:t xml:space="preserve"> in equatorial regions and high latitudes. “Globally, the negative impacts of future climate change on freshwater systems are expected to outweigh the benefits (high confidence),”</w:t>
      </w:r>
      <w:r w:rsidRPr="009153B3">
        <w:rPr>
          <w:sz w:val="10"/>
        </w:rPr>
        <w:t xml:space="preserve"> the IPCC says. </w:t>
      </w:r>
      <w:r w:rsidRPr="009153B3">
        <w:rPr>
          <w:rStyle w:val="StyleBoldUnderline"/>
        </w:rPr>
        <w:t xml:space="preserve">“By the 2050s, </w:t>
      </w:r>
      <w:r w:rsidRPr="009153B3">
        <w:rPr>
          <w:rStyle w:val="StyleBoldUnderline"/>
          <w:highlight w:val="cyan"/>
        </w:rPr>
        <w:t>the area of land subject to increasing water stress due to climate change is projected to be more than double that with decreasing water stress</w:t>
      </w:r>
      <w:r w:rsidRPr="009153B3">
        <w:rPr>
          <w:rStyle w:val="StyleBoldUnderline"/>
        </w:rPr>
        <w:t>.” 11 As evaporation and transpiration increase with warming, irrigators may need up to one-fifth more water just to grow the same amount of food—at a time when cities will be taking water away from farmers, and rivers and aquifers everywhere will be drying up.</w:t>
      </w:r>
    </w:p>
    <w:p w:rsidR="00144A02" w:rsidRPr="009153B3" w:rsidRDefault="00144A02" w:rsidP="00144A02">
      <w:pPr>
        <w:rPr>
          <w:rStyle w:val="StyleBoldUnderline"/>
        </w:rPr>
      </w:pPr>
    </w:p>
    <w:p w:rsidR="0045144A" w:rsidRPr="009153B3" w:rsidRDefault="0045144A" w:rsidP="009D55A5">
      <w:pPr>
        <w:pStyle w:val="Heading1"/>
        <w:rPr>
          <w:rFonts w:eastAsia="Times New Roman"/>
        </w:rPr>
      </w:pPr>
      <w:r w:rsidRPr="009153B3">
        <w:rPr>
          <w:rFonts w:eastAsia="Times New Roman"/>
        </w:rPr>
        <w:lastRenderedPageBreak/>
        <w:t xml:space="preserve">***Water Advantage*** </w:t>
      </w:r>
    </w:p>
    <w:p w:rsidR="0045144A" w:rsidRPr="009153B3" w:rsidRDefault="0045144A" w:rsidP="0045144A">
      <w:pPr>
        <w:pStyle w:val="Heading3"/>
        <w:rPr>
          <w:rFonts w:eastAsia="Calibri"/>
        </w:rPr>
      </w:pPr>
      <w:r w:rsidRPr="009153B3">
        <w:rPr>
          <w:rFonts w:eastAsia="Calibri"/>
        </w:rPr>
        <w:lastRenderedPageBreak/>
        <w:t>Water Crisis Solvency</w:t>
      </w:r>
    </w:p>
    <w:p w:rsidR="0045144A" w:rsidRPr="009153B3" w:rsidRDefault="0045144A" w:rsidP="0045144A">
      <w:pPr>
        <w:pStyle w:val="Heading4"/>
        <w:rPr>
          <w:rFonts w:eastAsia="Times New Roman"/>
        </w:rPr>
      </w:pPr>
      <w:r w:rsidRPr="009153B3">
        <w:rPr>
          <w:rFonts w:eastAsia="Times New Roman"/>
        </w:rPr>
        <w:t xml:space="preserve">The world’s water crisis will escalate in the next few decades—OTEC has the potential to solve this problem through its desalinized runoff. </w:t>
      </w:r>
    </w:p>
    <w:p w:rsidR="0045144A" w:rsidRPr="009153B3" w:rsidRDefault="0045144A" w:rsidP="0045144A">
      <w:pPr>
        <w:rPr>
          <w:rFonts w:eastAsia="Calibri" w:cs="Times New Roman"/>
          <w:sz w:val="16"/>
          <w:szCs w:val="16"/>
        </w:rPr>
      </w:pPr>
      <w:r w:rsidRPr="009153B3">
        <w:rPr>
          <w:rFonts w:eastAsia="Calibri" w:cs="Times New Roman"/>
          <w:b/>
        </w:rPr>
        <w:t>Greenberg,13-</w:t>
      </w:r>
      <w:r w:rsidRPr="009153B3">
        <w:rPr>
          <w:rFonts w:eastAsia="Calibri" w:cs="Times New Roman"/>
          <w:sz w:val="16"/>
          <w:szCs w:val="16"/>
        </w:rPr>
        <w:t xml:space="preserve"> (Chief sustainability officer for the Ocean Thermal Energy Corporation and civil law lawyer and former member of The Board of Governors of the Pennsylvania Association for Justice)John Greenberg,  “Water Wars: An Unpleasant Fact”, Ocean Thermal Energy Corporation, 12/12/13, </w:t>
      </w:r>
      <w:hyperlink r:id="rId85" w:history="1">
        <w:r w:rsidRPr="009153B3">
          <w:rPr>
            <w:rStyle w:val="Hyperlink"/>
            <w:rFonts w:eastAsia="Calibri" w:cs="Times New Roman"/>
            <w:sz w:val="16"/>
            <w:szCs w:val="16"/>
          </w:rPr>
          <w:t>http://empowertheocean.com/water-wars/{fishnets}</w:t>
        </w:r>
      </w:hyperlink>
    </w:p>
    <w:p w:rsidR="0045144A" w:rsidRPr="009153B3" w:rsidRDefault="0045144A" w:rsidP="0045144A">
      <w:pPr>
        <w:rPr>
          <w:rFonts w:eastAsia="Calibri" w:cs="Times New Roman"/>
          <w:sz w:val="16"/>
          <w:szCs w:val="16"/>
        </w:rPr>
      </w:pPr>
    </w:p>
    <w:p w:rsidR="0045144A" w:rsidRPr="009153B3" w:rsidRDefault="0045144A" w:rsidP="0045144A">
      <w:pPr>
        <w:rPr>
          <w:rFonts w:eastAsia="Calibri" w:cs="Times New Roman"/>
          <w:u w:val="single"/>
        </w:rPr>
      </w:pPr>
      <w:r w:rsidRPr="009153B3">
        <w:rPr>
          <w:rFonts w:eastAsia="Calibri" w:cs="Times New Roman"/>
          <w:u w:val="single"/>
        </w:rPr>
        <w:t>There are some facts we all would rather not think about</w:t>
      </w:r>
      <w:r w:rsidRPr="009153B3">
        <w:rPr>
          <w:rFonts w:eastAsia="Calibri" w:cs="Times New Roman"/>
          <w:sz w:val="16"/>
        </w:rPr>
        <w:t xml:space="preserve">, particularly those that force us to face unpleasant truths. </w:t>
      </w:r>
      <w:r w:rsidRPr="009153B3">
        <w:rPr>
          <w:rFonts w:eastAsia="Calibri" w:cs="Times New Roman"/>
          <w:u w:val="single"/>
        </w:rPr>
        <w:t>One of those facts is that there are places in the world today where the need for people to share limited fresh water supplies is causing conflict</w:t>
      </w:r>
      <w:r w:rsidRPr="009153B3">
        <w:rPr>
          <w:rFonts w:eastAsia="Calibri" w:cs="Times New Roman"/>
          <w:sz w:val="16"/>
        </w:rPr>
        <w:t xml:space="preserve">. The south Indian states of Kerala and Tamil Nadu are two of these places. </w:t>
      </w:r>
      <w:r w:rsidRPr="009153B3">
        <w:rPr>
          <w:rFonts w:eastAsia="Calibri" w:cs="Times New Roman"/>
          <w:u w:val="single"/>
        </w:rPr>
        <w:t>As described by T.P. Sreenivasan, former ambassador of India</w:t>
      </w:r>
      <w:r w:rsidRPr="009153B3">
        <w:rPr>
          <w:rFonts w:eastAsia="Calibri" w:cs="Times New Roman"/>
          <w:sz w:val="16"/>
        </w:rPr>
        <w:t xml:space="preserve">, in the </w:t>
      </w:r>
      <w:r w:rsidRPr="009153B3">
        <w:rPr>
          <w:rFonts w:eastAsia="Calibri" w:cs="Times New Roman"/>
          <w:iCs/>
          <w:sz w:val="16"/>
          <w:bdr w:val="none" w:sz="0" w:space="0" w:color="auto" w:frame="1"/>
        </w:rPr>
        <w:t>The New York Times</w:t>
      </w:r>
      <w:r w:rsidRPr="009153B3">
        <w:rPr>
          <w:rFonts w:eastAsia="Calibri" w:cs="Times New Roman"/>
          <w:sz w:val="16"/>
        </w:rPr>
        <w:t xml:space="preserve">, </w:t>
      </w:r>
      <w:r w:rsidRPr="009153B3">
        <w:rPr>
          <w:rFonts w:eastAsia="Calibri" w:cs="Times New Roman"/>
          <w:iCs/>
          <w:sz w:val="16"/>
          <w:bdr w:val="none" w:sz="0" w:space="0" w:color="auto" w:frame="1"/>
        </w:rPr>
        <w:t>“</w:t>
      </w:r>
      <w:r w:rsidRPr="009153B3">
        <w:rPr>
          <w:rFonts w:eastAsia="Calibri" w:cs="Times New Roman"/>
          <w:u w:val="single"/>
        </w:rPr>
        <w:t xml:space="preserve">If Kerala and Tamil Nadu were independent countries with their own </w:t>
      </w:r>
      <w:proofErr w:type="gramStart"/>
      <w:r w:rsidRPr="009153B3">
        <w:rPr>
          <w:rFonts w:eastAsia="Calibri" w:cs="Times New Roman"/>
          <w:u w:val="single"/>
        </w:rPr>
        <w:t>armies,</w:t>
      </w:r>
      <w:proofErr w:type="gramEnd"/>
      <w:r w:rsidRPr="009153B3">
        <w:rPr>
          <w:rFonts w:eastAsia="Calibri" w:cs="Times New Roman"/>
          <w:u w:val="single"/>
        </w:rPr>
        <w:t xml:space="preserve"> they might have been at war by now over the water held behind a dam in Kerala that supplies Tamil Nadu.”</w:t>
      </w:r>
      <w:r w:rsidRPr="009153B3">
        <w:rPr>
          <w:rFonts w:eastAsia="Calibri" w:cs="Times New Roman"/>
          <w:sz w:val="16"/>
        </w:rPr>
        <w:t>According to Sreenivasan,</w:t>
      </w:r>
      <w:r w:rsidRPr="009153B3">
        <w:rPr>
          <w:rFonts w:eastAsia="Calibri" w:cs="Times New Roman"/>
          <w:iCs/>
          <w:sz w:val="16"/>
          <w:bdr w:val="none" w:sz="0" w:space="0" w:color="auto" w:frame="1"/>
        </w:rPr>
        <w:t xml:space="preserve"> “Protests and demonstrations have lasted for more than five years and tensions have been so elevated recently that some citizens have resorted to violence as India’s federal government, for the most part, has watched helplessly</w:t>
      </w:r>
      <w:r w:rsidRPr="009153B3">
        <w:rPr>
          <w:rFonts w:eastAsia="Calibri" w:cs="Times New Roman"/>
          <w:u w:val="single"/>
        </w:rPr>
        <w:t>.” According to the United Nations (UN Works-For People and the Planet/The Global Water Crisis), this problem could accelerate dramatically in the next two decades:</w:t>
      </w:r>
      <w:r w:rsidRPr="009153B3">
        <w:rPr>
          <w:rFonts w:eastAsia="Calibri" w:cs="Times New Roman"/>
          <w:sz w:val="16"/>
        </w:rPr>
        <w:t xml:space="preserve"> </w:t>
      </w:r>
      <w:r w:rsidRPr="009153B3">
        <w:rPr>
          <w:rFonts w:eastAsia="Calibri" w:cs="Times New Roman"/>
          <w:iCs/>
          <w:sz w:val="16"/>
          <w:bdr w:val="none" w:sz="0" w:space="0" w:color="auto" w:frame="1"/>
        </w:rPr>
        <w:t xml:space="preserve">“Today, </w:t>
      </w:r>
      <w:r w:rsidRPr="009153B3">
        <w:rPr>
          <w:rFonts w:eastAsia="Calibri" w:cs="Times New Roman"/>
          <w:u w:val="single"/>
        </w:rPr>
        <w:t>800 million people live under a threshold of ‘water stress.’ As rivers dry up, lakes shrink and groundwater reserves get depleted, that figure will rise up to 3 billion in 2025, especially in parts of Asia and Africa</w:t>
      </w:r>
      <w:r w:rsidRPr="009153B3">
        <w:rPr>
          <w:rFonts w:eastAsia="Calibri" w:cs="Times New Roman"/>
          <w:iCs/>
          <w:sz w:val="16"/>
          <w:bdr w:val="none" w:sz="0" w:space="0" w:color="auto" w:frame="1"/>
        </w:rPr>
        <w:t>.”</w:t>
      </w:r>
      <w:r w:rsidRPr="009153B3">
        <w:rPr>
          <w:rFonts w:eastAsia="Calibri" w:cs="Times New Roman"/>
          <w:sz w:val="16"/>
        </w:rPr>
        <w:t xml:space="preserve"> </w:t>
      </w:r>
      <w:r w:rsidRPr="009153B3">
        <w:rPr>
          <w:rFonts w:eastAsia="Calibri" w:cs="Times New Roman"/>
          <w:bCs/>
          <w:sz w:val="16"/>
          <w:bdr w:val="none" w:sz="0" w:space="0" w:color="auto" w:frame="1"/>
        </w:rPr>
        <w:t xml:space="preserve">Cooperation </w:t>
      </w:r>
      <w:proofErr w:type="gramStart"/>
      <w:r w:rsidRPr="009153B3">
        <w:rPr>
          <w:rFonts w:eastAsia="Calibri" w:cs="Times New Roman"/>
          <w:bCs/>
          <w:sz w:val="16"/>
          <w:bdr w:val="none" w:sz="0" w:space="0" w:color="auto" w:frame="1"/>
        </w:rPr>
        <w:t>Across</w:t>
      </w:r>
      <w:proofErr w:type="gramEnd"/>
      <w:r w:rsidRPr="009153B3">
        <w:rPr>
          <w:rFonts w:eastAsia="Calibri" w:cs="Times New Roman"/>
          <w:bCs/>
          <w:sz w:val="16"/>
          <w:bdr w:val="none" w:sz="0" w:space="0" w:color="auto" w:frame="1"/>
        </w:rPr>
        <w:t xml:space="preserve"> Borders</w:t>
      </w:r>
      <w:r w:rsidRPr="009153B3">
        <w:rPr>
          <w:rFonts w:eastAsia="Calibri" w:cs="Times New Roman"/>
          <w:sz w:val="16"/>
        </w:rPr>
        <w:t xml:space="preserve"> Pointing to the path of solutions, </w:t>
      </w:r>
      <w:r w:rsidRPr="009153B3">
        <w:rPr>
          <w:rFonts w:eastAsia="Calibri" w:cs="Times New Roman"/>
          <w:u w:val="single"/>
        </w:rPr>
        <w:t>UN Works gives this admonition: “Water is ultimately a shared resource. Two-fifths of humanity lives in river and lake basins that lie within two or more countries</w:t>
      </w:r>
      <w:r w:rsidRPr="009153B3">
        <w:rPr>
          <w:rFonts w:eastAsia="Calibri" w:cs="Times New Roman"/>
          <w:iCs/>
          <w:sz w:val="16"/>
          <w:bdr w:val="none" w:sz="0" w:space="0" w:color="auto" w:frame="1"/>
        </w:rPr>
        <w:t xml:space="preserve">. Tied together in a web of interdependence, these </w:t>
      </w:r>
      <w:r w:rsidRPr="009153B3">
        <w:rPr>
          <w:rFonts w:eastAsia="Calibri" w:cs="Times New Roman"/>
          <w:u w:val="single"/>
        </w:rPr>
        <w:t>societies can either suffer from increasing political conflicts or benefit from cooperation</w:t>
      </w:r>
      <w:r w:rsidRPr="009153B3">
        <w:rPr>
          <w:rFonts w:eastAsia="Calibri" w:cs="Times New Roman"/>
          <w:iCs/>
          <w:sz w:val="16"/>
          <w:bdr w:val="none" w:sz="0" w:space="0" w:color="auto" w:frame="1"/>
        </w:rPr>
        <w:t>.”</w:t>
      </w:r>
      <w:r w:rsidRPr="009153B3">
        <w:rPr>
          <w:rFonts w:eastAsia="Calibri" w:cs="Times New Roman"/>
          <w:sz w:val="16"/>
        </w:rPr>
        <w:t xml:space="preserve"> The choice of cooperation calls to our higher selves</w:t>
      </w:r>
      <w:r w:rsidRPr="009153B3">
        <w:rPr>
          <w:rFonts w:eastAsia="Calibri" w:cs="Times New Roman"/>
          <w:u w:val="single"/>
        </w:rPr>
        <w:t>. We have available, the means to implement cooperative efforts through technologies that can produce voluminous quantities of fresh water. One of these technologies is Ocean Thermal Energy Conversion (OTEC)</w:t>
      </w:r>
      <w:r w:rsidRPr="009153B3">
        <w:rPr>
          <w:rFonts w:eastAsia="Calibri" w:cs="Times New Roman"/>
          <w:sz w:val="16"/>
        </w:rPr>
        <w:t xml:space="preserve">. </w:t>
      </w:r>
      <w:r w:rsidRPr="009153B3">
        <w:rPr>
          <w:rFonts w:eastAsia="Times New Roman" w:cs="Arial"/>
          <w:color w:val="333333"/>
          <w:sz w:val="16"/>
          <w:szCs w:val="23"/>
        </w:rPr>
        <w:t xml:space="preserve">By tapping into the natural and sustainable bounty from our oceans, </w:t>
      </w:r>
      <w:r w:rsidRPr="009153B3">
        <w:rPr>
          <w:rFonts w:eastAsia="Calibri" w:cs="Times New Roman"/>
          <w:u w:val="single"/>
        </w:rPr>
        <w:t>Ocean Thermal Energy Plants use the temperature differential between warm ocean surface water and cold deep water to create baseload (24/7) renewable energy</w:t>
      </w:r>
      <w:r w:rsidRPr="009153B3">
        <w:rPr>
          <w:rFonts w:eastAsia="Calibri" w:cs="Times New Roman"/>
          <w:sz w:val="16"/>
        </w:rPr>
        <w:t xml:space="preserve">. </w:t>
      </w:r>
      <w:r w:rsidRPr="009153B3">
        <w:rPr>
          <w:rFonts w:eastAsia="Calibri" w:cs="Times New Roman"/>
          <w:u w:val="single"/>
        </w:rPr>
        <w:t>This same energy can then be used to power attached desalination plants</w:t>
      </w:r>
      <w:r w:rsidRPr="009153B3">
        <w:rPr>
          <w:rFonts w:eastAsia="Calibri" w:cs="Times New Roman"/>
          <w:sz w:val="16"/>
        </w:rPr>
        <w:t xml:space="preserve"> -water purification systems that </w:t>
      </w:r>
      <w:r w:rsidRPr="009153B3">
        <w:rPr>
          <w:rFonts w:eastAsia="Calibri" w:cs="Times New Roman"/>
          <w:u w:val="single"/>
        </w:rPr>
        <w:t xml:space="preserve">move salt and </w:t>
      </w:r>
      <w:hyperlink r:id="rId86" w:history="1">
        <w:r w:rsidRPr="009153B3">
          <w:rPr>
            <w:rFonts w:eastAsia="Calibri" w:cs="Times New Roman"/>
            <w:u w:val="single"/>
          </w:rPr>
          <w:t>effluent</w:t>
        </w:r>
      </w:hyperlink>
      <w:r w:rsidRPr="009153B3">
        <w:rPr>
          <w:rFonts w:eastAsia="Calibri" w:cs="Times New Roman"/>
          <w:u w:val="single"/>
        </w:rPr>
        <w:t xml:space="preserve"> materials from water molecules to produce fresh drinking water</w:t>
      </w:r>
      <w:r w:rsidRPr="009153B3">
        <w:rPr>
          <w:rFonts w:eastAsia="Calibri" w:cs="Times New Roman"/>
          <w:sz w:val="16"/>
        </w:rPr>
        <w:t xml:space="preserve">. So the choice really is ours. </w:t>
      </w:r>
      <w:proofErr w:type="gramStart"/>
      <w:r w:rsidRPr="009153B3">
        <w:rPr>
          <w:rFonts w:eastAsia="Calibri" w:cs="Times New Roman"/>
          <w:sz w:val="16"/>
        </w:rPr>
        <w:t>Management by Forethought or Crisis?</w:t>
      </w:r>
      <w:proofErr w:type="gramEnd"/>
      <w:r w:rsidRPr="009153B3">
        <w:rPr>
          <w:rFonts w:eastAsia="Calibri" w:cs="Times New Roman"/>
          <w:sz w:val="16"/>
        </w:rPr>
        <w:t xml:space="preserve"> With that choice clearly facing us today, the pressing question becomes, “</w:t>
      </w:r>
      <w:r w:rsidRPr="009153B3">
        <w:rPr>
          <w:rFonts w:eastAsia="Calibri" w:cs="Times New Roman"/>
          <w:u w:val="single"/>
        </w:rPr>
        <w:t>Do we manage escalating global water shortages now by thoughtful foresight and planning, including a strong move toward more renewable energies such as Ocean Thermal Energy Conversion (OTEC)</w:t>
      </w:r>
      <w:proofErr w:type="gramStart"/>
      <w:r w:rsidRPr="009153B3">
        <w:rPr>
          <w:rFonts w:eastAsia="Calibri" w:cs="Times New Roman"/>
          <w:u w:val="single"/>
        </w:rPr>
        <w:t>,or</w:t>
      </w:r>
      <w:proofErr w:type="gramEnd"/>
      <w:r w:rsidRPr="009153B3">
        <w:rPr>
          <w:rFonts w:eastAsia="Calibri" w:cs="Times New Roman"/>
          <w:u w:val="single"/>
        </w:rPr>
        <w:t xml:space="preserve">, do we wait for the inevitable and predictable, in which case we will manage by crisis?” Short-termism can be deadly. </w:t>
      </w:r>
      <w:proofErr w:type="gramStart"/>
      <w:r w:rsidRPr="009153B3">
        <w:rPr>
          <w:rFonts w:eastAsia="Calibri" w:cs="Times New Roman"/>
          <w:sz w:val="16"/>
        </w:rPr>
        <w:t>Responsible citizens lives</w:t>
      </w:r>
      <w:proofErr w:type="gramEnd"/>
      <w:r w:rsidRPr="009153B3">
        <w:rPr>
          <w:rFonts w:eastAsia="Calibri" w:cs="Times New Roman"/>
          <w:sz w:val="16"/>
        </w:rPr>
        <w:t xml:space="preserve"> by the sound principle that some measure of advanced long-term planning is wise in their financial and personal affairs. We would certainly expect the same thinking from our business and political leaders. Fortunately, Ocean Thermal Energy Corporation (OTE) embraces this way of thinking. </w:t>
      </w:r>
      <w:r w:rsidRPr="009153B3">
        <w:rPr>
          <w:rFonts w:eastAsia="Calibri" w:cs="Times New Roman"/>
          <w:u w:val="single"/>
        </w:rPr>
        <w:t>Ocean Thermal Energy Conversion utilizes the world’s most abundant resource that covers 71% of the Earth’s surface to create clean, fresh drinking water.</w:t>
      </w:r>
      <w:r w:rsidRPr="009153B3">
        <w:rPr>
          <w:rFonts w:eastAsia="Calibri" w:cs="Times New Roman"/>
          <w:sz w:val="16"/>
        </w:rPr>
        <w:t xml:space="preserve"> By globally commercializing this technology as one major solution to the world’s water crisis</w:t>
      </w:r>
      <w:r w:rsidRPr="009153B3">
        <w:rPr>
          <w:rFonts w:eastAsia="Calibri" w:cs="Times New Roman"/>
          <w:u w:val="single"/>
        </w:rPr>
        <w:t>, Ocean Thermal Energy Corporation is taking action today to help create a cleaner, more peaceful tomorrow for our children and grandchildren.</w:t>
      </w:r>
    </w:p>
    <w:p w:rsidR="0045144A" w:rsidRPr="009153B3" w:rsidRDefault="0045144A" w:rsidP="0045144A">
      <w:pPr>
        <w:pStyle w:val="Heading3"/>
        <w:rPr>
          <w:rFonts w:eastAsia="Times New Roman"/>
        </w:rPr>
      </w:pPr>
      <w:r w:rsidRPr="009153B3">
        <w:rPr>
          <w:rFonts w:eastAsia="Times New Roman"/>
        </w:rPr>
        <w:lastRenderedPageBreak/>
        <w:t xml:space="preserve">Water Crisis – </w:t>
      </w:r>
      <w:r w:rsidR="00D66601" w:rsidRPr="009153B3">
        <w:rPr>
          <w:rFonts w:eastAsia="Times New Roman"/>
        </w:rPr>
        <w:t>Laundry List Impact</w:t>
      </w:r>
    </w:p>
    <w:p w:rsidR="0045144A" w:rsidRPr="009153B3" w:rsidRDefault="0045144A" w:rsidP="0045144A">
      <w:pPr>
        <w:pStyle w:val="Heading4"/>
        <w:rPr>
          <w:rFonts w:eastAsia="Times New Roman"/>
        </w:rPr>
      </w:pPr>
      <w:r w:rsidRPr="009153B3">
        <w:rPr>
          <w:rFonts w:eastAsia="Times New Roman"/>
        </w:rPr>
        <w:t>Addressing the water conflict can solve for already existing state tension</w:t>
      </w:r>
    </w:p>
    <w:p w:rsidR="0045144A" w:rsidRPr="009153B3" w:rsidRDefault="0045144A" w:rsidP="0045144A">
      <w:pPr>
        <w:rPr>
          <w:rFonts w:eastAsia="Calibri" w:cs="Times New Roman"/>
          <w:sz w:val="16"/>
          <w:szCs w:val="16"/>
        </w:rPr>
      </w:pPr>
      <w:r w:rsidRPr="009153B3">
        <w:rPr>
          <w:rFonts w:eastAsia="Calibri" w:cs="Times New Roman"/>
          <w:b/>
        </w:rPr>
        <w:t>Holmgren, Jägerskog, Berggen, and Joyce, 13-</w:t>
      </w:r>
      <w:r w:rsidRPr="009153B3">
        <w:rPr>
          <w:rFonts w:eastAsia="Calibri" w:cs="Times New Roman"/>
          <w:sz w:val="16"/>
          <w:szCs w:val="16"/>
        </w:rPr>
        <w:t xml:space="preserve">(Torgny Holmgren, former ambassador at the Swedish foreign affairs ministry, is executive director at the Stockholm International Water Institute (SIWI). Anders Jägerskog is a programme director at SIWI, specialising in transboundary waters and water governance. Jens Berggren is director of the Stockholm Water Prize and the Stockholm Industry Water Award at SIWI. John Joyce is head of water economics at SIWI), “The global water crisis-why politics matter for business security” The Guardian, 30 August 2013, </w:t>
      </w:r>
      <w:hyperlink r:id="rId87" w:history="1">
        <w:r w:rsidRPr="009153B3">
          <w:rPr>
            <w:rStyle w:val="Hyperlink"/>
            <w:rFonts w:eastAsia="Calibri" w:cs="Times New Roman"/>
            <w:sz w:val="16"/>
            <w:szCs w:val="16"/>
          </w:rPr>
          <w:t>http://www.theguardian.com/sustainable-business/global-water-crisis-politics-business-security//{fishnets}</w:t>
        </w:r>
      </w:hyperlink>
    </w:p>
    <w:p w:rsidR="0045144A" w:rsidRPr="009153B3" w:rsidRDefault="0045144A" w:rsidP="0045144A">
      <w:pPr>
        <w:rPr>
          <w:rFonts w:eastAsia="Calibri" w:cs="Times New Roman"/>
          <w:sz w:val="16"/>
          <w:szCs w:val="16"/>
        </w:rPr>
      </w:pPr>
    </w:p>
    <w:p w:rsidR="0045144A" w:rsidRPr="009153B3" w:rsidRDefault="0045144A" w:rsidP="0045144A">
      <w:pPr>
        <w:rPr>
          <w:rFonts w:eastAsia="Calibri" w:cs="Times New Roman"/>
          <w:sz w:val="16"/>
        </w:rPr>
      </w:pPr>
      <w:r w:rsidRPr="009153B3">
        <w:rPr>
          <w:rFonts w:eastAsia="Calibri" w:cs="Times New Roman"/>
          <w:u w:val="single"/>
        </w:rPr>
        <w:t>The world is facing a global water crisis.</w:t>
      </w:r>
      <w:r w:rsidRPr="009153B3">
        <w:rPr>
          <w:rFonts w:eastAsia="Calibri" w:cs="Times New Roman"/>
          <w:sz w:val="16"/>
        </w:rPr>
        <w:t xml:space="preserve"> This year, </w:t>
      </w:r>
      <w:r w:rsidRPr="009153B3">
        <w:rPr>
          <w:rFonts w:eastAsia="Calibri" w:cs="Times New Roman"/>
          <w:u w:val="single"/>
        </w:rPr>
        <w:t>the World Economic Forum and world business leaders identified that water supply crises are amongst the highest impact risks facing the modern world. As populations grow, and countries and societies modernise, the demand for water to produce food, energy and goods increases</w:t>
      </w:r>
      <w:r w:rsidRPr="009153B3">
        <w:rPr>
          <w:rFonts w:eastAsia="Calibri" w:cs="Times New Roman"/>
          <w:sz w:val="16"/>
        </w:rPr>
        <w:t xml:space="preserve">. The OECD estimates that </w:t>
      </w:r>
      <w:r w:rsidRPr="009153B3">
        <w:rPr>
          <w:rFonts w:eastAsia="Calibri" w:cs="Times New Roman"/>
          <w:u w:val="single"/>
        </w:rPr>
        <w:t>by 2050 the world's demand for water will grow by 55%</w:t>
      </w:r>
      <w:r w:rsidRPr="009153B3">
        <w:rPr>
          <w:rFonts w:eastAsia="Calibri" w:cs="Times New Roman"/>
          <w:sz w:val="16"/>
        </w:rPr>
        <w:t xml:space="preserve">. </w:t>
      </w:r>
      <w:r w:rsidRPr="009153B3">
        <w:rPr>
          <w:rFonts w:eastAsia="Calibri" w:cs="Times New Roman"/>
          <w:u w:val="single"/>
        </w:rPr>
        <w:t>Competition between water users and nations demanding water resources is also predicted to radically escalate</w:t>
      </w:r>
      <w:r w:rsidRPr="009153B3">
        <w:rPr>
          <w:rFonts w:eastAsia="Calibri" w:cs="Times New Roman"/>
          <w:sz w:val="16"/>
        </w:rPr>
        <w:t xml:space="preserve">. While consumption patterns and the loss and waste of food represent a huge proportion of inefficient water use in production supply chains. Despite these challenges, and the chilling fact that nearly half of Global 500 companies lack concrete water-related goals, </w:t>
      </w:r>
      <w:r w:rsidRPr="009153B3">
        <w:rPr>
          <w:rFonts w:eastAsia="Calibri" w:cs="Times New Roman"/>
          <w:u w:val="single"/>
        </w:rPr>
        <w:t>the sharing of water is not a zero-sum game. Huge gains can be made by tapping into synergies and by better use of established techniques, such as improved water-use efficiency and improved governance</w:t>
      </w:r>
      <w:r w:rsidRPr="009153B3">
        <w:rPr>
          <w:rFonts w:eastAsia="Calibri" w:cs="Times New Roman"/>
          <w:sz w:val="16"/>
        </w:rPr>
        <w:t xml:space="preserve">. </w:t>
      </w:r>
      <w:r w:rsidRPr="009153B3">
        <w:rPr>
          <w:rFonts w:eastAsia="Calibri" w:cs="Times New Roman"/>
          <w:u w:val="single"/>
        </w:rPr>
        <w:t>We need to create stronger incentives for managing water and exercise economic and policy instruments to achieve this aim</w:t>
      </w:r>
      <w:r w:rsidRPr="009153B3">
        <w:rPr>
          <w:rFonts w:eastAsia="Calibri" w:cs="Times New Roman"/>
          <w:sz w:val="16"/>
        </w:rPr>
        <w:t xml:space="preserve">. Some 20 years ago in Dublin, the UN International Conference on Water and the Environment agreed that water should be recognised as an economic good. </w:t>
      </w:r>
      <w:r w:rsidRPr="009153B3">
        <w:rPr>
          <w:rFonts w:eastAsia="Calibri" w:cs="Times New Roman"/>
          <w:u w:val="single"/>
        </w:rPr>
        <w:t>Past failure to recognise the economic value of water had led to wasteful and environmentally damaging uses of the resource.</w:t>
      </w:r>
      <w:r w:rsidRPr="009153B3">
        <w:rPr>
          <w:rFonts w:eastAsia="Calibri" w:cs="Times New Roman"/>
          <w:sz w:val="16"/>
        </w:rPr>
        <w:t xml:space="preserve"> But water is not just another commodity. It is both a public and a private good</w:t>
      </w:r>
      <w:r w:rsidRPr="009153B3">
        <w:rPr>
          <w:rFonts w:eastAsia="Calibri" w:cs="Times New Roman"/>
          <w:u w:val="single"/>
        </w:rPr>
        <w:t>. It is a resource which produces local as well as global benefits and its availability varies, sometimes dramatically, in time and space. This unique and irreplaceable resource moves around our planet constantly with no regard for man-made borders. In</w:t>
      </w:r>
      <w:r w:rsidRPr="009153B3">
        <w:rPr>
          <w:rFonts w:eastAsia="Calibri" w:cs="Times New Roman"/>
          <w:sz w:val="16"/>
        </w:rPr>
        <w:t xml:space="preserve"> order to ensure water use is efficient and equitable, water needs to be attributed with its true economic, environmental and social value. </w:t>
      </w:r>
      <w:r w:rsidRPr="009153B3">
        <w:rPr>
          <w:rFonts w:eastAsia="Calibri" w:cs="Times New Roman"/>
          <w:u w:val="single"/>
        </w:rPr>
        <w:t xml:space="preserve">About 50% of all available water is </w:t>
      </w:r>
      <w:r w:rsidRPr="009153B3">
        <w:rPr>
          <w:rFonts w:eastAsia="Calibri" w:cs="Times New Roman"/>
          <w:sz w:val="16"/>
        </w:rPr>
        <w:t xml:space="preserve">transboundary - water located in the rivers, lakes or groundwater systems of two or more countries - </w:t>
      </w:r>
      <w:r w:rsidRPr="009153B3">
        <w:rPr>
          <w:rFonts w:eastAsia="Calibri" w:cs="Times New Roman"/>
          <w:u w:val="single"/>
        </w:rPr>
        <w:t>and cooperation over this water is often troublesome</w:t>
      </w:r>
      <w:r w:rsidRPr="009153B3">
        <w:rPr>
          <w:rFonts w:eastAsia="Calibri" w:cs="Times New Roman"/>
          <w:sz w:val="16"/>
        </w:rPr>
        <w:t xml:space="preserve">. </w:t>
      </w:r>
      <w:r w:rsidRPr="009153B3">
        <w:rPr>
          <w:rFonts w:eastAsia="Calibri" w:cs="Times New Roman"/>
          <w:u w:val="single"/>
        </w:rPr>
        <w:t>Around two thirds of the world's transboundary rivers lack agreements between the countries that share them</w:t>
      </w:r>
      <w:r w:rsidRPr="009153B3">
        <w:rPr>
          <w:rFonts w:eastAsia="Calibri" w:cs="Times New Roman"/>
          <w:sz w:val="16"/>
        </w:rPr>
        <w:t>. This situation, linked to political conflicts in many of the sharing regions, has meant that transboundary water has been presented as a reason for violent conflict and even war. However, the water wars that were feared a decade ago have fortunately not materialised</w:t>
      </w:r>
      <w:r w:rsidRPr="009153B3">
        <w:rPr>
          <w:rFonts w:eastAsia="Calibri" w:cs="Times New Roman"/>
          <w:u w:val="single"/>
        </w:rPr>
        <w:t xml:space="preserve">. Water is more </w:t>
      </w:r>
      <w:r w:rsidRPr="009153B3">
        <w:rPr>
          <w:rFonts w:eastAsia="Calibri" w:cs="Times New Roman"/>
          <w:sz w:val="16"/>
        </w:rPr>
        <w:t xml:space="preserve">often a source of cooperation, even in situations of political tension. India and Pakistan have worked together in the management of the Indus River despite fighting three wars during the last fifty years. Israelis and Palestinians also cooperate on water in spite of their political conflict, albeit not </w:t>
      </w:r>
      <w:r w:rsidRPr="009153B3">
        <w:rPr>
          <w:rFonts w:eastAsia="Calibri" w:cs="Times New Roman"/>
          <w:u w:val="single"/>
        </w:rPr>
        <w:t>on equal terms</w:t>
      </w:r>
      <w:r w:rsidRPr="009153B3">
        <w:rPr>
          <w:rFonts w:eastAsia="Calibri" w:cs="Times New Roman"/>
          <w:sz w:val="16"/>
        </w:rPr>
        <w:t xml:space="preserve">. There are a host of benefits derived from cooperation in transboundary regions: economic, environmental and social. Climate change adaptation and mitigation, flood and drought management are perhaps two of the most publicly recognisable benefits. Yet many more are in reach. The management of ecosystem resources, production of food, generation of energy, and the supply of water to municipalities and cities are also accessible through cooperation. </w:t>
      </w:r>
      <w:r w:rsidRPr="009153B3">
        <w:rPr>
          <w:rFonts w:eastAsia="Calibri" w:cs="Times New Roman"/>
          <w:u w:val="single"/>
        </w:rPr>
        <w:t>There is also a suite of less tangible benefits as a result of cooperation: trust building, avoided conflict, trade and the integration of markets within regions.</w:t>
      </w:r>
      <w:r w:rsidRPr="009153B3">
        <w:rPr>
          <w:rFonts w:eastAsia="Calibri" w:cs="Times New Roman"/>
          <w:sz w:val="16"/>
        </w:rPr>
        <w:t xml:space="preserve"> If policy makers and businesses choose to only focus their efforts within their national borders, they fail to mitigate serious water risks or to generate a wider range of benefits. Given the positive prospects made available through cooperation, regional challenges related to transboundary water require urgent attention. Businesses value regulatory certainty and owing to the significant absence of enforceable regulatory structures today, the onus is on public policy makers to create an </w:t>
      </w:r>
      <w:r w:rsidRPr="009153B3">
        <w:rPr>
          <w:rFonts w:eastAsia="Calibri" w:cs="Times New Roman"/>
          <w:sz w:val="16"/>
        </w:rPr>
        <w:lastRenderedPageBreak/>
        <w:t>enabling environment, and support innovative public private partnerships in this arena. Three years ago, the UN General Assembly declared 2013 to be the International Year of Water Cooperation</w:t>
      </w:r>
      <w:r w:rsidRPr="009153B3">
        <w:rPr>
          <w:rFonts w:eastAsia="Calibri" w:cs="Times New Roman"/>
          <w:u w:val="single"/>
        </w:rPr>
        <w:t>. At the World Water Week in Stockholm, we will attempt to address issues related to transboundary water and how to increase cross-sectoral, multi-national cooperation opportunities</w:t>
      </w:r>
      <w:r w:rsidRPr="009153B3">
        <w:rPr>
          <w:rFonts w:eastAsia="Calibri" w:cs="Times New Roman"/>
          <w:sz w:val="16"/>
        </w:rPr>
        <w:t>. If the global community is to adequately address our shared water challenges and associated risks, cooperation is imperative. SIWI believes that by increasing the incentives for using water more wisely, it is possible to double global water productivity by 2030 - an important step towards the realisation of a water wise world.</w:t>
      </w:r>
    </w:p>
    <w:p w:rsidR="009F238A" w:rsidRPr="009153B3" w:rsidRDefault="009F238A" w:rsidP="009F238A">
      <w:pPr>
        <w:pStyle w:val="Heading3"/>
      </w:pPr>
      <w:r w:rsidRPr="009153B3">
        <w:lastRenderedPageBreak/>
        <w:t>Water Crisis Coming</w:t>
      </w:r>
    </w:p>
    <w:p w:rsidR="009F238A" w:rsidRPr="009153B3" w:rsidRDefault="009F238A" w:rsidP="009F238A"/>
    <w:p w:rsidR="009F238A" w:rsidRPr="009153B3" w:rsidRDefault="009F238A" w:rsidP="009F238A">
      <w:pPr>
        <w:pStyle w:val="Heading4"/>
      </w:pPr>
      <w:r w:rsidRPr="009153B3">
        <w:t>Freshwater crises are coming now – Only OTEC can solve.</w:t>
      </w:r>
    </w:p>
    <w:p w:rsidR="009F238A" w:rsidRPr="009153B3" w:rsidRDefault="009F238A" w:rsidP="009F238A">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9F238A" w:rsidRPr="009153B3" w:rsidRDefault="009F238A" w:rsidP="009F238A">
      <w:pPr>
        <w:rPr>
          <w:rStyle w:val="Emphasis"/>
        </w:rPr>
      </w:pPr>
      <w:r w:rsidRPr="009153B3">
        <w:rPr>
          <w:rStyle w:val="Emphasis"/>
        </w:rPr>
        <w:t>In 2011, the increase in population to more than 7 billion translated into double the water consumption</w:t>
      </w:r>
      <w:r w:rsidRPr="009153B3">
        <w:t xml:space="preserve"> in the last half century and between 1970 and 1990, </w:t>
      </w:r>
      <w:r w:rsidRPr="009153B3">
        <w:rPr>
          <w:rStyle w:val="Emphasis"/>
        </w:rPr>
        <w:t>per capital of available water decreased by a third.</w:t>
      </w:r>
      <w:r w:rsidRPr="009153B3">
        <w:t xml:space="preserve"> </w:t>
      </w:r>
      <w:r w:rsidRPr="009153B3">
        <w:rPr>
          <w:rStyle w:val="Emphasis"/>
        </w:rPr>
        <w:t>An increasing demand for water for drinking water supplies, sanitation, agriculture, energy production and generation, mining and industry is expected to compete for a limited supply of fresh water</w:t>
      </w:r>
      <w:r w:rsidRPr="009153B3">
        <w:t xml:space="preserve">. </w:t>
      </w:r>
      <w:r w:rsidRPr="009153B3">
        <w:rPr>
          <w:rStyle w:val="Emphasis"/>
        </w:rPr>
        <w:t>By 2025, more than half the nations in the world will face freshwater stress or shortages and by 2050 as much as 75% of the world's population could face freshwater scarcity</w:t>
      </w:r>
      <w:proofErr w:type="gramStart"/>
      <w:r w:rsidRPr="009153B3">
        <w:t>!6</w:t>
      </w:r>
      <w:proofErr w:type="gramEnd"/>
      <w:r w:rsidRPr="009153B3">
        <w:t xml:space="preserve">|. </w:t>
      </w:r>
      <w:r w:rsidRPr="009153B3">
        <w:rPr>
          <w:rStyle w:val="Emphasis"/>
        </w:rPr>
        <w:t>Regions with intensive agriculture and dense population as the Asia, Africa and the US have high threat to water security</w:t>
      </w:r>
      <w:r w:rsidRPr="009153B3">
        <w:t xml:space="preserve">. According to the US Natural Resources Defense </w:t>
      </w:r>
      <w:proofErr w:type="gramStart"/>
      <w:r w:rsidRPr="009153B3">
        <w:t>Council[</w:t>
      </w:r>
      <w:proofErr w:type="gramEnd"/>
      <w:r w:rsidRPr="009153B3">
        <w:t xml:space="preserve">33], </w:t>
      </w:r>
      <w:r w:rsidRPr="009153B3">
        <w:rPr>
          <w:rStyle w:val="Emphasis"/>
        </w:rPr>
        <w:t xml:space="preserve">more than one-third of all counties in the lower 48 states of the US will likely be facing very serious water shortages by 2050. </w:t>
      </w:r>
      <w:r w:rsidRPr="009153B3">
        <w:t xml:space="preserve">Though water is a renewable resource, </w:t>
      </w:r>
      <w:r w:rsidRPr="009153B3">
        <w:rPr>
          <w:rStyle w:val="Emphasis"/>
        </w:rPr>
        <w:t>only 2.5% of earth's water is potable</w:t>
      </w:r>
      <w:r w:rsidRPr="009153B3">
        <w:t xml:space="preserve">, and </w:t>
      </w:r>
      <w:r w:rsidRPr="009153B3">
        <w:rPr>
          <w:rStyle w:val="Emphasis"/>
        </w:rPr>
        <w:t>almost two-thirds of that is locked up in glaciers and permanent snow cover</w:t>
      </w:r>
      <w:r w:rsidRPr="009153B3">
        <w:t xml:space="preserve">. </w:t>
      </w:r>
      <w:r w:rsidRPr="009153B3">
        <w:rPr>
          <w:rStyle w:val="Emphasis"/>
        </w:rPr>
        <w:t>The Earth has a limited supply of fresh water in the form of aquifers, surface waters and the atmosphere</w:t>
      </w:r>
      <w:r w:rsidRPr="009153B3">
        <w:t xml:space="preserve">. </w:t>
      </w:r>
      <w:r w:rsidRPr="009153B3">
        <w:rPr>
          <w:rStyle w:val="Emphasis"/>
        </w:rPr>
        <w:t>Oceans are an abundant supply of water but the amount of energy needed to convert seawatcr to water for human use is expensive today, explaining why only a very small fraction of the world's water supply derives from desalination</w:t>
      </w:r>
      <w:r w:rsidRPr="009153B3">
        <w:t xml:space="preserve">27. </w:t>
      </w:r>
      <w:r w:rsidRPr="009153B3">
        <w:rPr>
          <w:rStyle w:val="Emphasis"/>
        </w:rPr>
        <w:t xml:space="preserve">OTEC can step in as the technology which can provide integrated clean and sustainable solutions with large-scale desalination </w:t>
      </w:r>
      <w:r w:rsidRPr="009153B3">
        <w:t xml:space="preserve">options with electricity generation catering to small- and medium-sized communities which are both energy- and water-constrained. </w:t>
      </w:r>
      <w:r w:rsidRPr="009153B3">
        <w:rPr>
          <w:rStyle w:val="Emphasis"/>
        </w:rPr>
        <w:t xml:space="preserve">Sustainable supply of freshwater in the future will depend on using innovative alternative technologies </w:t>
      </w:r>
      <w:r w:rsidRPr="009153B3">
        <w:t xml:space="preserve">such as advanced membrane-separation technologies in non-traditional water sources including waste water, brackish groundwater and extracted mine walei i&lt;&gt; increase the 'water capital* in inland regions. But </w:t>
      </w:r>
      <w:r w:rsidRPr="009153B3">
        <w:rPr>
          <w:rStyle w:val="Emphasis"/>
        </w:rPr>
        <w:t>coastal regions</w:t>
      </w:r>
      <w:r w:rsidRPr="009153B3">
        <w:t xml:space="preserve"> and regions not loo far from the coast, where a freshwater distribution network is already established, </w:t>
      </w:r>
      <w:r w:rsidRPr="009153B3">
        <w:rPr>
          <w:rStyle w:val="Emphasis"/>
        </w:rPr>
        <w:t>can utilize OTEC to extract freshwater water</w:t>
      </w:r>
      <w:r w:rsidRPr="009153B3">
        <w:t xml:space="preserve"> </w:t>
      </w:r>
      <w:r w:rsidRPr="009153B3">
        <w:rPr>
          <w:rStyle w:val="Emphasis"/>
        </w:rPr>
        <w:t>from the ocean</w:t>
      </w:r>
      <w:r w:rsidRPr="009153B3">
        <w:t xml:space="preserve"> In addition to electricity generation, an OC-OTEC plant produces freshwater as a </w:t>
      </w:r>
      <w:r w:rsidRPr="009153B3">
        <w:lastRenderedPageBreak/>
        <w:t xml:space="preserve">by-product of the power generation process. </w:t>
      </w:r>
      <w:r w:rsidRPr="009153B3">
        <w:rPr>
          <w:rStyle w:val="Emphasis"/>
        </w:rPr>
        <w:t>When the cold deep ocean water condenses the vapor from the warm water stream through heal exchangers, freshwater is produced, leaving the salt behind in the warm water stream</w:t>
      </w:r>
      <w:r w:rsidRPr="009153B3">
        <w:t xml:space="preserve">. </w:t>
      </w:r>
      <w:r w:rsidRPr="009153B3">
        <w:rPr>
          <w:rStyle w:val="Emphasis"/>
        </w:rPr>
        <w:t>This water is completely free of salt and suitable for</w:t>
      </w:r>
      <w:r w:rsidRPr="009153B3">
        <w:t xml:space="preserve"> most </w:t>
      </w:r>
      <w:r w:rsidRPr="009153B3">
        <w:rPr>
          <w:rStyle w:val="Emphasis"/>
        </w:rPr>
        <w:t>agricultural, commercial, industrial and domestic uses.</w:t>
      </w:r>
    </w:p>
    <w:p w:rsidR="009F238A" w:rsidRPr="009153B3" w:rsidRDefault="009F238A" w:rsidP="009F238A">
      <w:pPr>
        <w:rPr>
          <w:rStyle w:val="Emphasis"/>
        </w:rPr>
      </w:pPr>
    </w:p>
    <w:p w:rsidR="009D55A5" w:rsidRPr="009153B3" w:rsidRDefault="009D55A5" w:rsidP="009D55A5">
      <w:pPr>
        <w:pStyle w:val="Heading3"/>
      </w:pPr>
      <w:r w:rsidRPr="009153B3">
        <w:lastRenderedPageBreak/>
        <w:t>Water Crisis Collapse Ag</w:t>
      </w:r>
    </w:p>
    <w:p w:rsidR="009D55A5" w:rsidRPr="009153B3" w:rsidRDefault="009D55A5" w:rsidP="009D55A5"/>
    <w:p w:rsidR="009D55A5" w:rsidRPr="009153B3" w:rsidRDefault="009D55A5" w:rsidP="009D55A5">
      <w:pPr>
        <w:pStyle w:val="Heading4"/>
      </w:pPr>
      <w:r w:rsidRPr="009153B3">
        <w:t xml:space="preserve">Water shortages now kill the </w:t>
      </w:r>
      <w:proofErr w:type="gramStart"/>
      <w:r w:rsidRPr="009153B3">
        <w:t>ag</w:t>
      </w:r>
      <w:proofErr w:type="gramEnd"/>
      <w:r w:rsidRPr="009153B3">
        <w:t xml:space="preserve"> sector—desalination solves irrigation problems</w:t>
      </w:r>
    </w:p>
    <w:p w:rsidR="009D55A5" w:rsidRPr="009153B3" w:rsidRDefault="009D55A5" w:rsidP="009D55A5"/>
    <w:p w:rsidR="009D55A5" w:rsidRPr="009153B3" w:rsidRDefault="009D55A5" w:rsidP="009D55A5">
      <w:pPr>
        <w:rPr>
          <w:rStyle w:val="StyleStyleBold12pt"/>
        </w:rPr>
      </w:pPr>
      <w:r w:rsidRPr="009153B3">
        <w:rPr>
          <w:rStyle w:val="StyleStyleBold12pt"/>
        </w:rPr>
        <w:t>NYT 14</w:t>
      </w:r>
    </w:p>
    <w:p w:rsidR="009D55A5" w:rsidRPr="009153B3" w:rsidRDefault="009D55A5" w:rsidP="009D55A5">
      <w:pPr>
        <w:rPr>
          <w:rStyle w:val="StyleStyleBold12pt"/>
          <w:sz w:val="16"/>
          <w:szCs w:val="16"/>
        </w:rPr>
      </w:pPr>
      <w:r w:rsidRPr="009153B3">
        <w:rPr>
          <w:rStyle w:val="StyleStyleBold12pt"/>
          <w:sz w:val="16"/>
          <w:szCs w:val="16"/>
        </w:rPr>
        <w:t>(Woody, T. “Water-Cleaning Technology Could Help Farmers,” New York Times, February 16, 2014, http://www.nytimes.com/2014/02/17/technology/water-cleaning-technology-could-help-farmers.html?_r=0//ghs-kw)</w:t>
      </w:r>
    </w:p>
    <w:p w:rsidR="009D55A5" w:rsidRPr="009153B3" w:rsidRDefault="009D55A5" w:rsidP="009D55A5">
      <w:r w:rsidRPr="009153B3">
        <w:rPr>
          <w:rStyle w:val="StyleBoldUnderline"/>
        </w:rPr>
        <w:t xml:space="preserve">And </w:t>
      </w:r>
      <w:r w:rsidRPr="009153B3">
        <w:rPr>
          <w:rStyle w:val="StyleBoldUnderline"/>
          <w:highlight w:val="cyan"/>
        </w:rPr>
        <w:t>with California facing a record-breaking drought, the spigot has gone dry</w:t>
      </w:r>
      <w:r w:rsidRPr="009153B3">
        <w:rPr>
          <w:rStyle w:val="StyleBoldUnderline"/>
        </w:rPr>
        <w:t xml:space="preserve"> for farmers that depend on long-term contracts with the federal government’s Central Valley Project to deliver cheap water from the north. </w:t>
      </w:r>
      <w:r w:rsidRPr="009153B3">
        <w:rPr>
          <w:rStyle w:val="StyleBoldUnderline"/>
          <w:highlight w:val="cyan"/>
        </w:rPr>
        <w:t>Irrigation costs are expected to double or triple</w:t>
      </w:r>
      <w:r w:rsidRPr="009153B3">
        <w:rPr>
          <w:rStyle w:val="StyleBoldUnderline"/>
        </w:rPr>
        <w:t xml:space="preserve"> as growers are</w:t>
      </w:r>
      <w:r w:rsidRPr="009153B3">
        <w:rPr>
          <w:sz w:val="16"/>
        </w:rPr>
        <w:t xml:space="preserve"> forced to buy water on the spot market. “</w:t>
      </w:r>
      <w:r w:rsidRPr="009153B3">
        <w:rPr>
          <w:rStyle w:val="StyleBoldUnderline"/>
        </w:rPr>
        <w:t>Food prices are going to go up, absolutel</w:t>
      </w:r>
      <w:r w:rsidRPr="009153B3">
        <w:rPr>
          <w:sz w:val="16"/>
        </w:rPr>
        <w:t xml:space="preserve">y,” said Dennis Falaschi, manager of the Panoche Water District, as he drove his pickup truck past bone-dry fields of almond trees and grapevines on an unseasonably warm day recently. WaterFX’s project exploits two things the Central Valley possesses in abundance — fallow land and sunshine — to cut desalinization costs. The parabolic-shaped receiver is a standard unit made by a Colorado company called SkyFuel for solar thermal power plants. It uses a reflective film rather than expensive mirrors to focus the sun on tubes containing mineral oil that are suspended over the solar array. As the oil warms to 248 degrees, the heat is piped into refurbished, 1960s-era evaporators to generate steam. The steam then condenses fresh water and separates the salts and heavy metals. The cycle is repeated to further concentrate the brine. WaterFX relies on off-the-shelf equipment except for a heat pump of its own design. The pump recycles excess steam for reuse through a chemical process rather relying on an electricity-driven compressor. “It cuts the number of solar collectors you need roughly in half,” Mr. Mandell said. That savings means WaterFX can purify water using half as much energy as conventional desalinization. During the pilot project, WaterFX produced 14,000 gallons of purified water a day. A commercial version of the plant, set to be built this year on 31 acres of land, will produce 2,200 acre-feet a year. That’s the amount of water that would cover an acre of land at a depth of one foot, or 717 million gallons. The company will store excess heat generated by the solar array in molten salt to allow the plant to operate 24 hours a day. Mr. Mandell said WaterFX currently produces an acre-foot of water for $450. That compares to about $280 an acre-foot charged by the Central Valley Project — when water is available. </w:t>
      </w:r>
      <w:r w:rsidRPr="009153B3">
        <w:rPr>
          <w:rStyle w:val="StyleBoldUnderline"/>
        </w:rPr>
        <w:t xml:space="preserve">This year, </w:t>
      </w:r>
      <w:r w:rsidRPr="009153B3">
        <w:rPr>
          <w:rStyle w:val="StyleBoldUnderline"/>
          <w:highlight w:val="cyan"/>
        </w:rPr>
        <w:t>farmers in the Panoche district will receive no water. Last year, they received only 20 percent of their allocation</w:t>
      </w:r>
      <w:r w:rsidRPr="009153B3">
        <w:rPr>
          <w:rStyle w:val="StyleBoldUnderline"/>
        </w:rPr>
        <w:t>, Mr. Falaschi said. In 2012, the allocation was 40 percent.</w:t>
      </w:r>
      <w:r w:rsidRPr="009153B3">
        <w:rPr>
          <w:sz w:val="16"/>
        </w:rPr>
        <w:t xml:space="preserve"> Farmers elsewhere who rely on the State Water Project to irrigate 750,000 acres of farmland will also receive no water in 2014. </w:t>
      </w:r>
      <w:r w:rsidRPr="009153B3">
        <w:rPr>
          <w:rStyle w:val="StyleBoldUnderline"/>
        </w:rPr>
        <w:t xml:space="preserve">For agricultural water districts like Panoche, solar thermal </w:t>
      </w:r>
      <w:r w:rsidRPr="009153B3">
        <w:rPr>
          <w:rStyle w:val="StyleBoldUnderline"/>
          <w:highlight w:val="cyan"/>
        </w:rPr>
        <w:t>desalinization promises to solve two persistent problems. One is a chronic water shortage</w:t>
      </w:r>
      <w:r w:rsidRPr="009153B3">
        <w:rPr>
          <w:rStyle w:val="StyleBoldUnderline"/>
        </w:rPr>
        <w:t>, even in rainy years, as regulators divert water to cities and for environmental purposes, like protecting endangered fish</w:t>
      </w:r>
      <w:r w:rsidRPr="009153B3">
        <w:rPr>
          <w:rStyle w:val="StyleBoldUnderline"/>
          <w:highlight w:val="cyan"/>
        </w:rPr>
        <w:t>. The other is the growing salt contamination of ag</w:t>
      </w:r>
      <w:r w:rsidRPr="009153B3">
        <w:rPr>
          <w:rStyle w:val="StyleBoldUnderline"/>
        </w:rPr>
        <w:t xml:space="preserve">ricultural </w:t>
      </w:r>
      <w:r w:rsidRPr="009153B3">
        <w:rPr>
          <w:rStyle w:val="StyleBoldUnderline"/>
          <w:highlight w:val="cyan"/>
        </w:rPr>
        <w:t>land that has led farmers to abandon more than 100,000 acres</w:t>
      </w:r>
      <w:r w:rsidRPr="009153B3">
        <w:rPr>
          <w:rStyle w:val="StyleBoldUnderline"/>
        </w:rPr>
        <w:t xml:space="preserve"> in the Central Valley in recent years. </w:t>
      </w:r>
      <w:r w:rsidRPr="009153B3">
        <w:rPr>
          <w:rStyle w:val="StyleBoldUnderline"/>
          <w:highlight w:val="cyan"/>
        </w:rPr>
        <w:t>For decades, water districts</w:t>
      </w:r>
      <w:r w:rsidRPr="009153B3">
        <w:rPr>
          <w:rStyle w:val="StyleBoldUnderline"/>
        </w:rPr>
        <w:t xml:space="preserve"> like Panoche have </w:t>
      </w:r>
      <w:r w:rsidRPr="009153B3">
        <w:rPr>
          <w:rStyle w:val="StyleBoldUnderline"/>
          <w:highlight w:val="cyan"/>
        </w:rPr>
        <w:t>drained salty groundwater and disposed of it</w:t>
      </w:r>
      <w:r w:rsidRPr="009153B3">
        <w:rPr>
          <w:rStyle w:val="StyleBoldUnderline"/>
        </w:rPr>
        <w:t xml:space="preserve"> in places like the San Joaquin River. </w:t>
      </w:r>
      <w:r w:rsidRPr="009153B3">
        <w:rPr>
          <w:rStyle w:val="StyleBoldUnderline"/>
          <w:highlight w:val="cyan"/>
        </w:rPr>
        <w:t>But new environmental restrictions ban that</w:t>
      </w:r>
      <w:r w:rsidRPr="009153B3">
        <w:rPr>
          <w:rStyle w:val="StyleBoldUnderline"/>
        </w:rPr>
        <w:t xml:space="preserve"> practice.</w:t>
      </w:r>
      <w:r w:rsidRPr="009153B3">
        <w:rPr>
          <w:sz w:val="16"/>
        </w:rPr>
        <w:t xml:space="preserve"> WaterFX could reduce the volume of drainage water that needs to be diverted while providing a new supply of fresh water for irrigation that is not dependent on the vagaries of snowpack and rainfall in far-off parts of the state</w:t>
      </w:r>
      <w:r w:rsidRPr="009153B3">
        <w:rPr>
          <w:rStyle w:val="StyleBoldUnderline"/>
        </w:rPr>
        <w:t xml:space="preserve">. “This </w:t>
      </w:r>
      <w:r w:rsidRPr="009153B3">
        <w:rPr>
          <w:rStyle w:val="StyleBoldUnderline"/>
          <w:highlight w:val="cyan"/>
        </w:rPr>
        <w:t>subsurface groundwater is a possible gold mine</w:t>
      </w:r>
      <w:r w:rsidRPr="009153B3">
        <w:rPr>
          <w:rStyle w:val="StyleBoldUnderline"/>
        </w:rPr>
        <w:t>,” Mr. Falaschi said. “</w:t>
      </w:r>
      <w:r w:rsidRPr="009153B3">
        <w:rPr>
          <w:rStyle w:val="StyleBoldUnderline"/>
          <w:highlight w:val="cyan"/>
        </w:rPr>
        <w:t>You’re taking a water supply that is unusable</w:t>
      </w:r>
      <w:r w:rsidRPr="009153B3">
        <w:rPr>
          <w:rStyle w:val="StyleBoldUnderline"/>
        </w:rPr>
        <w:t xml:space="preserve"> now </w:t>
      </w:r>
      <w:r w:rsidRPr="009153B3">
        <w:rPr>
          <w:rStyle w:val="StyleBoldUnderline"/>
          <w:highlight w:val="cyan"/>
        </w:rPr>
        <w:t>and</w:t>
      </w:r>
      <w:r w:rsidRPr="009153B3">
        <w:rPr>
          <w:rStyle w:val="StyleBoldUnderline"/>
        </w:rPr>
        <w:t xml:space="preserve"> you’re </w:t>
      </w:r>
      <w:r w:rsidRPr="009153B3">
        <w:rPr>
          <w:rStyle w:val="StyleBoldUnderline"/>
          <w:highlight w:val="cyan"/>
        </w:rPr>
        <w:t>converting it to a usable source</w:t>
      </w:r>
      <w:r w:rsidRPr="009153B3">
        <w:rPr>
          <w:rStyle w:val="StyleBoldUnderline"/>
        </w:rPr>
        <w:t xml:space="preserve">.” The </w:t>
      </w:r>
      <w:r w:rsidRPr="009153B3">
        <w:rPr>
          <w:rStyle w:val="StyleBoldUnderline"/>
          <w:highlight w:val="cyan"/>
        </w:rPr>
        <w:t>desalinated water is of bottled-water quality, purer than what is needed for irrigation</w:t>
      </w:r>
      <w:r w:rsidRPr="009153B3">
        <w:rPr>
          <w:sz w:val="16"/>
          <w:highlight w:val="cyan"/>
        </w:rPr>
        <w:t>.</w:t>
      </w:r>
      <w:r w:rsidRPr="009153B3">
        <w:rPr>
          <w:sz w:val="16"/>
        </w:rPr>
        <w:t xml:space="preserve"> </w:t>
      </w:r>
    </w:p>
    <w:p w:rsidR="009D55A5" w:rsidRPr="009153B3" w:rsidRDefault="009D55A5" w:rsidP="009D55A5"/>
    <w:p w:rsidR="009D55A5" w:rsidRPr="009153B3" w:rsidRDefault="009D55A5" w:rsidP="009D55A5"/>
    <w:p w:rsidR="00D66601" w:rsidRPr="009153B3" w:rsidRDefault="00D66601" w:rsidP="00D66601">
      <w:pPr>
        <w:pStyle w:val="Heading3"/>
        <w:rPr>
          <w:rFonts w:eastAsia="Times New Roman"/>
        </w:rPr>
      </w:pPr>
      <w:r w:rsidRPr="009153B3">
        <w:rPr>
          <w:rFonts w:eastAsia="Times New Roman"/>
        </w:rPr>
        <w:lastRenderedPageBreak/>
        <w:t>Desalination Solvency</w:t>
      </w:r>
    </w:p>
    <w:p w:rsidR="00D66601" w:rsidRPr="009153B3" w:rsidRDefault="00D66601" w:rsidP="00D66601">
      <w:pPr>
        <w:pStyle w:val="Heading4"/>
        <w:rPr>
          <w:rFonts w:eastAsia="Times New Roman"/>
        </w:rPr>
      </w:pPr>
      <w:r w:rsidRPr="009153B3">
        <w:rPr>
          <w:rFonts w:eastAsia="Times New Roman"/>
        </w:rPr>
        <w:t xml:space="preserve">Ocean thermal energy has been tested as reliable, low maintenance, and will keep up the hige world demand of drinking water. </w:t>
      </w:r>
    </w:p>
    <w:p w:rsidR="00D66601" w:rsidRPr="009153B3" w:rsidRDefault="00D66601" w:rsidP="00D66601">
      <w:pPr>
        <w:rPr>
          <w:rFonts w:eastAsia="Calibri" w:cs="Times New Roman"/>
          <w:sz w:val="16"/>
          <w:szCs w:val="16"/>
        </w:rPr>
      </w:pPr>
      <w:r w:rsidRPr="009153B3">
        <w:rPr>
          <w:rFonts w:eastAsia="Calibri" w:cs="Times New Roman"/>
          <w:b/>
        </w:rPr>
        <w:t>Kumar,  Mani, and Kumaraswamy, 04</w:t>
      </w:r>
      <w:r w:rsidRPr="009153B3">
        <w:rPr>
          <w:rFonts w:eastAsia="Calibri" w:cs="Times New Roman"/>
        </w:rPr>
        <w:t xml:space="preserve"> </w:t>
      </w:r>
      <w:r w:rsidRPr="009153B3">
        <w:rPr>
          <w:rFonts w:eastAsia="Calibri" w:cs="Times New Roman"/>
          <w:sz w:val="16"/>
          <w:szCs w:val="16"/>
        </w:rPr>
        <w:t>(Department of Mechanical Engineering, Indian Institute of Technology Madras, Chennai) R. Senthil Kumar, A. Mani*, S. Kumaraswamy, “Experimental studies on desalination system for ocean thermal energy utilization” Indian Institute of Technology, 1 August 2004, Science Direct ccessed through the University of Michigan Library//{fishnets}</w:t>
      </w:r>
    </w:p>
    <w:p w:rsidR="00D66601" w:rsidRPr="009153B3" w:rsidRDefault="00D66601" w:rsidP="00D66601">
      <w:pPr>
        <w:rPr>
          <w:rFonts w:eastAsia="Calibri" w:cs="Times New Roman"/>
          <w:sz w:val="16"/>
          <w:szCs w:val="16"/>
        </w:rPr>
      </w:pPr>
    </w:p>
    <w:p w:rsidR="00D66601" w:rsidRPr="009153B3" w:rsidRDefault="00D66601" w:rsidP="00D66601">
      <w:pPr>
        <w:rPr>
          <w:rFonts w:eastAsia="Calibri" w:cs="Times New Roman"/>
          <w:sz w:val="16"/>
        </w:rPr>
      </w:pPr>
      <w:r w:rsidRPr="009153B3">
        <w:rPr>
          <w:rFonts w:eastAsia="Calibri" w:cs="Times New Roman"/>
          <w:u w:val="single"/>
        </w:rPr>
        <w:t>Water is a basic natural resource and plays a crucial role in the overall development of economy of any country.</w:t>
      </w:r>
      <w:r w:rsidRPr="009153B3">
        <w:rPr>
          <w:rFonts w:eastAsia="Calibri" w:cs="Times New Roman"/>
          <w:sz w:val="16"/>
        </w:rPr>
        <w:t xml:space="preserve"> </w:t>
      </w:r>
      <w:r w:rsidRPr="009153B3">
        <w:rPr>
          <w:rFonts w:eastAsia="Calibri" w:cs="Times New Roman"/>
          <w:u w:val="single"/>
        </w:rPr>
        <w:t>The sacristy of drinkable water exists in most of the coastal areas due to seepage of seawater into the water table.</w:t>
      </w:r>
      <w:r w:rsidRPr="009153B3">
        <w:rPr>
          <w:rFonts w:eastAsia="Calibri" w:cs="Times New Roman"/>
          <w:sz w:val="16"/>
        </w:rPr>
        <w:t xml:space="preserve"> Also, </w:t>
      </w:r>
      <w:r w:rsidRPr="009153B3">
        <w:rPr>
          <w:rFonts w:eastAsia="Calibri" w:cs="Times New Roman"/>
          <w:u w:val="single"/>
        </w:rPr>
        <w:t>due to ever-increasing population and rapid industrialization natural supply of fresh water is unable to cope with the ever-increasing demand.</w:t>
      </w:r>
      <w:r w:rsidRPr="009153B3">
        <w:rPr>
          <w:rFonts w:eastAsia="Calibri" w:cs="Times New Roman"/>
          <w:sz w:val="16"/>
        </w:rPr>
        <w:t xml:space="preserve"> So, the conversation of brackish water into potable water through desalinization technique has been strongly brought into focus. </w:t>
      </w:r>
      <w:r w:rsidRPr="009153B3">
        <w:rPr>
          <w:rFonts w:eastAsia="Calibri" w:cs="Times New Roman"/>
          <w:u w:val="single"/>
        </w:rPr>
        <w:t>Converting brackish water into potable water is an energy intensive process. It is only viable if the source of energy is practically free and available in abundance, such as from the solar energy, geothermal source, waste heat etc</w:t>
      </w:r>
      <w:r w:rsidRPr="009153B3">
        <w:rPr>
          <w:rFonts w:eastAsia="Calibri" w:cs="Times New Roman"/>
          <w:sz w:val="16"/>
        </w:rPr>
        <w:t>. Among these renewable energy sources</w:t>
      </w:r>
      <w:r w:rsidRPr="009153B3">
        <w:rPr>
          <w:rFonts w:eastAsia="Calibri" w:cs="Times New Roman"/>
          <w:u w:val="single"/>
        </w:rPr>
        <w:t>, ocean temperature gradient appears to be one of the viable sources to convert brackish water into potable one</w:t>
      </w:r>
      <w:r w:rsidRPr="009153B3">
        <w:rPr>
          <w:rFonts w:eastAsia="Calibri" w:cs="Times New Roman"/>
          <w:sz w:val="16"/>
        </w:rPr>
        <w:t xml:space="preserve">. </w:t>
      </w:r>
      <w:r w:rsidRPr="009153B3">
        <w:rPr>
          <w:rFonts w:eastAsia="Calibri" w:cs="Times New Roman"/>
          <w:u w:val="single"/>
        </w:rPr>
        <w:t>The main advantages of this desalinization system are an unsurpassed simplicity (high reliability), low maintenance cost and utilization of lower grade energy</w:t>
      </w:r>
      <w:r w:rsidRPr="009153B3">
        <w:rPr>
          <w:rFonts w:eastAsia="Calibri" w:cs="Times New Roman"/>
          <w:sz w:val="16"/>
        </w:rPr>
        <w:t xml:space="preserve">. Utilization of waste heat from a steam turbine for production of fresh water through vacuum desalination process has been first reported by Low and Tay. Tey </w:t>
      </w:r>
      <w:proofErr w:type="gramStart"/>
      <w:r w:rsidRPr="009153B3">
        <w:rPr>
          <w:rFonts w:eastAsia="Calibri" w:cs="Times New Roman"/>
          <w:sz w:val="16"/>
        </w:rPr>
        <w:t>et</w:t>
      </w:r>
      <w:proofErr w:type="gramEnd"/>
      <w:r w:rsidRPr="009153B3">
        <w:rPr>
          <w:rFonts w:eastAsia="Calibri" w:cs="Times New Roman"/>
          <w:sz w:val="16"/>
        </w:rPr>
        <w:t xml:space="preserve">. Al. conducted a pilot study on a laboratory-scale system and concluded that the system performance depends on how efficiently the losses of heat are eliminated. A detailed experimental study has been made by Mani, to probe into the effect of water depth and slope of a single sloped solar still. </w:t>
      </w:r>
      <w:r w:rsidRPr="009153B3">
        <w:rPr>
          <w:rFonts w:eastAsia="Calibri" w:cs="Times New Roman"/>
          <w:u w:val="single"/>
        </w:rPr>
        <w:t>Mani et al. [5] have reported utilization of ocean thermal gradient for production of fresh water through vacuum desalination process</w:t>
      </w:r>
      <w:r w:rsidRPr="009153B3">
        <w:rPr>
          <w:rFonts w:eastAsia="Calibri" w:cs="Times New Roman"/>
          <w:sz w:val="16"/>
        </w:rPr>
        <w:t xml:space="preserve"> and have presented the design details of the system. Simulation of the desalination system has been carried out by Kudish et al. [6]. </w:t>
      </w:r>
      <w:r w:rsidRPr="009153B3">
        <w:rPr>
          <w:rFonts w:eastAsia="Calibri" w:cs="Times New Roman"/>
          <w:u w:val="single"/>
        </w:rPr>
        <w:t xml:space="preserve">They have also validated with experimental measurements. </w:t>
      </w:r>
      <w:r w:rsidRPr="009153B3">
        <w:rPr>
          <w:rFonts w:eastAsia="Calibri" w:cs="Times New Roman"/>
          <w:sz w:val="16"/>
        </w:rPr>
        <w:t xml:space="preserve">The development of a desalination system using solar energy was discussed by Chafik. Experimental performance for a typical operating condition for the vacuum desalinization plant is given by Senthil Kumar </w:t>
      </w:r>
      <w:proofErr w:type="gramStart"/>
      <w:r w:rsidRPr="009153B3">
        <w:rPr>
          <w:rFonts w:eastAsia="Calibri" w:cs="Times New Roman"/>
          <w:sz w:val="16"/>
        </w:rPr>
        <w:t>et</w:t>
      </w:r>
      <w:proofErr w:type="gramEnd"/>
      <w:r w:rsidRPr="009153B3">
        <w:rPr>
          <w:rFonts w:eastAsia="Calibri" w:cs="Times New Roman"/>
          <w:sz w:val="16"/>
        </w:rPr>
        <w:t xml:space="preserve">. Al. The experimental studies have been carried out at Chennai, India by designing and deopling a system. This paper presents the design details and the effect of operational parameters of the desalinization system like cold water flow rate warm water flow rate, condenser temperature, </w:t>
      </w:r>
      <w:proofErr w:type="gramStart"/>
      <w:r w:rsidRPr="009153B3">
        <w:rPr>
          <w:rFonts w:eastAsia="Calibri" w:cs="Times New Roman"/>
          <w:sz w:val="16"/>
        </w:rPr>
        <w:t>evaporator</w:t>
      </w:r>
      <w:proofErr w:type="gramEnd"/>
      <w:r w:rsidRPr="009153B3">
        <w:rPr>
          <w:rFonts w:eastAsia="Calibri" w:cs="Times New Roman"/>
          <w:sz w:val="16"/>
        </w:rPr>
        <w:t xml:space="preserve"> temperature and chamber pressure on the fresh water yield.</w:t>
      </w:r>
    </w:p>
    <w:p w:rsidR="00A83E34" w:rsidRPr="009153B3" w:rsidRDefault="00A83E34" w:rsidP="00D66601">
      <w:pPr>
        <w:rPr>
          <w:rFonts w:eastAsia="Calibri" w:cs="Times New Roman"/>
          <w:sz w:val="16"/>
        </w:rPr>
      </w:pPr>
    </w:p>
    <w:p w:rsidR="00A83E34" w:rsidRPr="009153B3" w:rsidRDefault="00A83E34" w:rsidP="00A83E34"/>
    <w:p w:rsidR="00A83E34" w:rsidRPr="009153B3" w:rsidRDefault="00A83E34" w:rsidP="00A83E34">
      <w:pPr>
        <w:pStyle w:val="Heading4"/>
      </w:pPr>
      <w:r w:rsidRPr="009153B3">
        <w:t>Food and freshwater scarcity are inevitable absent the plan. OTEC solves.</w:t>
      </w:r>
    </w:p>
    <w:p w:rsidR="00A83E34" w:rsidRPr="009153B3" w:rsidRDefault="00A83E34" w:rsidP="00A83E34"/>
    <w:p w:rsidR="00A83E34" w:rsidRPr="009153B3" w:rsidRDefault="00A83E34" w:rsidP="00A83E34">
      <w:r w:rsidRPr="009153B3">
        <w:t xml:space="preserve">Muralidharan 2012 </w:t>
      </w:r>
    </w:p>
    <w:p w:rsidR="00A83E34" w:rsidRPr="009153B3" w:rsidRDefault="00A83E34" w:rsidP="00A83E34">
      <w:r w:rsidRPr="009153B3">
        <w:t>(Shylesh Master of Science in Engineering and Management at Pondicherry University – Mechanical Engineering school. “Assessment of Ocean Thermal Energy Conversion” 2012 Massachusetts Institute of Technology Archives.pdf .accessed 6/29/14 .nt)</w:t>
      </w:r>
    </w:p>
    <w:p w:rsidR="00A83E34" w:rsidRPr="009153B3" w:rsidRDefault="00A83E34" w:rsidP="00A83E34">
      <w:pPr>
        <w:rPr>
          <w:rStyle w:val="Emphasis"/>
        </w:rPr>
      </w:pPr>
      <w:r w:rsidRPr="009153B3">
        <w:t xml:space="preserve">As per a UNICEF report [5], </w:t>
      </w:r>
      <w:r w:rsidRPr="009153B3">
        <w:rPr>
          <w:rStyle w:val="Emphasis"/>
        </w:rPr>
        <w:t xml:space="preserve">one of mankind's most serious challenges in the 2 Is1 </w:t>
      </w:r>
      <w:proofErr w:type="gramStart"/>
      <w:r w:rsidRPr="009153B3">
        <w:rPr>
          <w:rStyle w:val="Emphasis"/>
        </w:rPr>
        <w:t>century</w:t>
      </w:r>
      <w:proofErr w:type="gramEnd"/>
      <w:r w:rsidRPr="009153B3">
        <w:rPr>
          <w:rStyle w:val="Emphasis"/>
        </w:rPr>
        <w:t xml:space="preserve"> will be a lack of adequate fresh water supply.</w:t>
      </w:r>
      <w:r w:rsidRPr="009153B3">
        <w:t xml:space="preserve"> </w:t>
      </w:r>
      <w:r w:rsidRPr="009153B3">
        <w:rPr>
          <w:rStyle w:val="Emphasis"/>
        </w:rPr>
        <w:t>Population growth, climate change and water pollution can lead to a drastic decline in the water supply worldwide</w:t>
      </w:r>
      <w:r w:rsidRPr="009153B3">
        <w:t xml:space="preserve">. </w:t>
      </w:r>
      <w:r w:rsidRPr="009153B3">
        <w:rPr>
          <w:rStyle w:val="Emphasis"/>
        </w:rPr>
        <w:t xml:space="preserve">In 2010, about 80% of the world's population lived in areas with an impending threat to </w:t>
      </w:r>
      <w:r w:rsidRPr="009153B3">
        <w:rPr>
          <w:rStyle w:val="Emphasis"/>
        </w:rPr>
        <w:lastRenderedPageBreak/>
        <w:t>water supply</w:t>
      </w:r>
      <w:r w:rsidRPr="009153B3">
        <w:t xml:space="preserve"> [6]. </w:t>
      </w:r>
      <w:r w:rsidRPr="009153B3">
        <w:rPr>
          <w:rStyle w:val="Emphasis"/>
        </w:rPr>
        <w:t>Water scarcity may become a main driver</w:t>
      </w:r>
      <w:r w:rsidRPr="009153B3">
        <w:t xml:space="preserve"> in OTEC plant adoption in several geographies around the world. </w:t>
      </w:r>
      <w:r w:rsidRPr="009153B3">
        <w:rPr>
          <w:rStyle w:val="Emphasis"/>
        </w:rPr>
        <w:t xml:space="preserve">The oceans cover 70% of the Earth's surface, making them the largest repository of unconverted energy and potential desalinated </w:t>
      </w:r>
      <w:proofErr w:type="gramStart"/>
      <w:r w:rsidRPr="009153B3">
        <w:rPr>
          <w:rStyle w:val="Emphasis"/>
        </w:rPr>
        <w:t>water</w:t>
      </w:r>
      <w:r w:rsidRPr="009153B3">
        <w:t>[</w:t>
      </w:r>
      <w:proofErr w:type="gramEnd"/>
      <w:r w:rsidRPr="009153B3">
        <w:t xml:space="preserve">4]. </w:t>
      </w:r>
      <w:r w:rsidRPr="009153B3">
        <w:rPr>
          <w:rStyle w:val="Emphasis"/>
        </w:rPr>
        <w:t>OTEC plants</w:t>
      </w:r>
      <w:r w:rsidRPr="009153B3">
        <w:t xml:space="preserve"> </w:t>
      </w:r>
      <w:r w:rsidRPr="009153B3">
        <w:rPr>
          <w:rStyle w:val="Emphasis"/>
        </w:rPr>
        <w:t>can</w:t>
      </w:r>
      <w:r w:rsidRPr="009153B3">
        <w:t xml:space="preserve"> generate clean, renewable consistent electricity, </w:t>
      </w:r>
      <w:r w:rsidRPr="009153B3">
        <w:rPr>
          <w:rStyle w:val="Emphasis"/>
        </w:rPr>
        <w:t>desalinate water and also support a marine aquaculturc economy which can power some of the island nations in the OTEC-friendly belt5</w:t>
      </w:r>
      <w:r w:rsidRPr="009153B3">
        <w:t xml:space="preserve">. Though the initial costs to install these plants arc significant, </w:t>
      </w:r>
      <w:r w:rsidRPr="009153B3">
        <w:rPr>
          <w:rStyle w:val="Emphasis"/>
        </w:rPr>
        <w:t>governments are evaluating support to these types of projects to infuse the grid with alternative and sustainable sources of power, solve freshwater and food issues and create additional jobs.</w:t>
      </w:r>
    </w:p>
    <w:p w:rsidR="00A83E34" w:rsidRPr="009153B3" w:rsidRDefault="00A83E34" w:rsidP="00D66601">
      <w:pPr>
        <w:rPr>
          <w:rFonts w:eastAsia="Calibri" w:cs="Times New Roman"/>
          <w:sz w:val="16"/>
        </w:rPr>
      </w:pPr>
    </w:p>
    <w:p w:rsidR="000422EA" w:rsidRPr="009153B3" w:rsidRDefault="000422EA" w:rsidP="000422EA">
      <w:pPr>
        <w:pStyle w:val="Heading3"/>
      </w:pPr>
      <w:r w:rsidRPr="009153B3">
        <w:lastRenderedPageBreak/>
        <w:t>Desal Solvency</w:t>
      </w:r>
    </w:p>
    <w:p w:rsidR="000422EA" w:rsidRPr="009153B3" w:rsidRDefault="000422EA" w:rsidP="000422EA">
      <w:pPr>
        <w:pStyle w:val="Heading4"/>
      </w:pPr>
      <w:r w:rsidRPr="009153B3">
        <w:t>OTEC solves desalination—tech is ready</w:t>
      </w:r>
    </w:p>
    <w:p w:rsidR="000422EA" w:rsidRPr="009153B3" w:rsidRDefault="000422EA" w:rsidP="000422EA">
      <w:pPr>
        <w:rPr>
          <w:rStyle w:val="StyleStyleBold12pt"/>
        </w:rPr>
      </w:pPr>
    </w:p>
    <w:p w:rsidR="000422EA" w:rsidRPr="009153B3" w:rsidRDefault="000422EA" w:rsidP="000422EA">
      <w:pPr>
        <w:rPr>
          <w:rStyle w:val="StyleStyleBold12pt"/>
        </w:rPr>
      </w:pPr>
      <w:r w:rsidRPr="009153B3">
        <w:rPr>
          <w:rStyle w:val="StyleStyleBold12pt"/>
        </w:rPr>
        <w:t>Jalihal 14</w:t>
      </w:r>
    </w:p>
    <w:p w:rsidR="000422EA" w:rsidRPr="009153B3" w:rsidRDefault="000422EA" w:rsidP="000422EA">
      <w:pPr>
        <w:rPr>
          <w:rStyle w:val="StyleStyleBold12pt"/>
          <w:sz w:val="16"/>
          <w:szCs w:val="16"/>
        </w:rPr>
      </w:pPr>
      <w:proofErr w:type="gramStart"/>
      <w:r w:rsidRPr="009153B3">
        <w:rPr>
          <w:rStyle w:val="StyleStyleBold12pt"/>
          <w:sz w:val="16"/>
          <w:szCs w:val="16"/>
        </w:rPr>
        <w:t>(Dr. Purnima Jalihal, Scientist-G, Head-EFW Group National Institute of Ocean Technology Ministry of Earth Sciences (Govt. of India).</w:t>
      </w:r>
      <w:proofErr w:type="gramEnd"/>
      <w:r w:rsidRPr="009153B3">
        <w:rPr>
          <w:rStyle w:val="StyleStyleBold12pt"/>
          <w:sz w:val="16"/>
          <w:szCs w:val="16"/>
        </w:rPr>
        <w:t xml:space="preserve"> Jalihal, P. “OTEC Experiences –Spin-offs &amp; Road Ahead,” Diplomacy and Foreign Affairs, 2014, http://diplomacyandforeignaffairs.com/otec-experiences-spin-offs-road-ahead//ghs-kw)</w:t>
      </w:r>
    </w:p>
    <w:p w:rsidR="000422EA" w:rsidRPr="009153B3" w:rsidRDefault="000422EA" w:rsidP="000422EA">
      <w:pPr>
        <w:rPr>
          <w:rStyle w:val="StyleBoldUnderline"/>
          <w:bCs w:val="0"/>
        </w:rPr>
      </w:pPr>
      <w:r w:rsidRPr="009153B3">
        <w:rPr>
          <w:rStyle w:val="StyleBoldUnderline"/>
          <w:highlight w:val="cyan"/>
        </w:rPr>
        <w:t>Desalination</w:t>
      </w:r>
      <w:r w:rsidRPr="009153B3">
        <w:rPr>
          <w:rStyle w:val="StyleBoldUnderline"/>
        </w:rPr>
        <w:t xml:space="preserve"> utilizing ocean thermal gradient </w:t>
      </w:r>
      <w:r w:rsidRPr="009153B3">
        <w:rPr>
          <w:rStyle w:val="StyleBoldUnderline"/>
          <w:highlight w:val="cyan"/>
        </w:rPr>
        <w:t>is one of the spin off technologies of OTEC</w:t>
      </w:r>
      <w:r w:rsidRPr="009153B3">
        <w:rPr>
          <w:rStyle w:val="StyleBoldUnderline"/>
        </w:rPr>
        <w:t>.</w:t>
      </w:r>
      <w:r w:rsidRPr="009153B3">
        <w:rPr>
          <w:sz w:val="16"/>
        </w:rPr>
        <w:t xml:space="preserve"> Along with attempts on OTEC, NIOT initiated research activities on thermal desalination. </w:t>
      </w:r>
      <w:r w:rsidRPr="009153B3">
        <w:rPr>
          <w:rStyle w:val="StyleBoldUnderline"/>
        </w:rPr>
        <w:t>Extensive laboratory studies using evaporators, condensers, vacuum systems, demisters etc. was carried out in laboratory level.</w:t>
      </w:r>
      <w:r w:rsidRPr="009153B3">
        <w:rPr>
          <w:sz w:val="16"/>
        </w:rPr>
        <w:t xml:space="preserve"> This was followed by establishing pilot LTTD Plants on the Islands. NIOT setup a land based demonstration plant in Kavaratti with a capacity of producing 1 lakh litre per day of freshwater in May 2005 [3]. The sea bed bathymetry near the island was such that 350m water depth was available at about 600m from the shore. Temperature gradient of 15oC was utilised (Temperature at surface water at 28oC, water at 350 m depth at 12oC). A High Density Polyethylene (HDPE) pipe of 630mm diameter and 600m long was deployed to draw cold water from a depth of about 350m. This was a complex and challenging task and was the first successful pipe deployment after the difficulties faced in the OTEC pipe deployments [4]. </w:t>
      </w:r>
      <w:r w:rsidRPr="009153B3">
        <w:rPr>
          <w:rStyle w:val="StyleBoldUnderline"/>
        </w:rPr>
        <w:t xml:space="preserve">The sea water pumps inside the partitioned sump supply warm and cold water to the plant on the land. Fig. 3 shows a view of </w:t>
      </w:r>
      <w:r w:rsidRPr="009153B3">
        <w:rPr>
          <w:rStyle w:val="StyleBoldUnderline"/>
          <w:highlight w:val="cyan"/>
        </w:rPr>
        <w:t>the Kavaratti Desalination Plant</w:t>
      </w:r>
      <w:r w:rsidRPr="009153B3">
        <w:rPr>
          <w:rStyle w:val="StyleBoldUnderline"/>
        </w:rPr>
        <w:t xml:space="preserve"> [5]. The plant </w:t>
      </w:r>
      <w:r w:rsidRPr="009153B3">
        <w:rPr>
          <w:rStyle w:val="StyleBoldUnderline"/>
          <w:highlight w:val="cyan"/>
        </w:rPr>
        <w:t>has been running continuously</w:t>
      </w:r>
      <w:r w:rsidRPr="009153B3">
        <w:rPr>
          <w:rStyle w:val="StyleBoldUnderline"/>
        </w:rPr>
        <w:t xml:space="preserve"> ever since, fulfilling the needs of the 10000 strong local community for over seven years. The salinity of the freshwater produced was reduced from 35000 ppm of the seawater to 280 ppm whereas the permissible limit for drinking water is 500 ppm. Subsequent to the commencement of the plant water supply for drinking water needs, </w:t>
      </w:r>
      <w:r w:rsidRPr="009153B3">
        <w:rPr>
          <w:rStyle w:val="StyleBoldUnderline"/>
          <w:highlight w:val="cyan"/>
        </w:rPr>
        <w:t>there has been a significant drop in the incidence of water borne diseases among the consumers.</w:t>
      </w:r>
      <w:r w:rsidRPr="009153B3">
        <w:rPr>
          <w:sz w:val="16"/>
        </w:rPr>
        <w:t xml:space="preserve"> NIOT subsequently set up similar plants in two more islands of the region. Figs 4 </w:t>
      </w:r>
      <w:proofErr w:type="gramStart"/>
      <w:r w:rsidRPr="009153B3">
        <w:rPr>
          <w:sz w:val="16"/>
        </w:rPr>
        <w:t>a and</w:t>
      </w:r>
      <w:proofErr w:type="gramEnd"/>
      <w:r w:rsidRPr="009153B3">
        <w:rPr>
          <w:sz w:val="16"/>
        </w:rPr>
        <w:t xml:space="preserve"> b show the Agatti and Minicoy plants respectively. For a LTTD plant meant for the mainland needs, NIOT has demonstrated an experimental 10003m /day (1 Million litres per day) barge mounted desalination plant 40 km off Chennai coast [6]. Temperature gradient of about 18oC was utilised with surface water at 28oC and the water at 550m depth at 10oC. The plant was commissioned in April 2007 and the sea trials were successfully conducted for a few weeks. The barge with the plant and the mooring buoy are shown in Fig. 5. </w:t>
      </w:r>
      <w:proofErr w:type="gramStart"/>
      <w:r w:rsidRPr="009153B3">
        <w:rPr>
          <w:sz w:val="16"/>
        </w:rPr>
        <w:t>Application of LTTD in Power Plants Thermal power plants discharge</w:t>
      </w:r>
      <w:proofErr w:type="gramEnd"/>
      <w:r w:rsidRPr="009153B3">
        <w:rPr>
          <w:sz w:val="16"/>
        </w:rPr>
        <w:t xml:space="preserve"> warm water from their condensers. The process that involves transfer of tremendous levels of energy usually includes heat recovery systems like cooling towers or heat dissipating open channels before the condenser reject water at acceptable temperatures is discharged back into the surrounding environment. However power plants still discharge warm water than desirable and the resultant thermal pollution by the power plants is a serious issue today. One of the aspects of LTTD is that it transfers the available heat from warmer water to the colder water while generating fresh water from the warm water. </w:t>
      </w:r>
      <w:r w:rsidRPr="009153B3">
        <w:rPr>
          <w:rStyle w:val="StyleBoldUnderline"/>
          <w:highlight w:val="cyan"/>
        </w:rPr>
        <w:t>This aspect could therefore be</w:t>
      </w:r>
      <w:r w:rsidRPr="009153B3">
        <w:rPr>
          <w:rStyle w:val="StyleBoldUnderline"/>
        </w:rPr>
        <w:t xml:space="preserve"> aptly </w:t>
      </w:r>
      <w:r w:rsidRPr="009153B3">
        <w:rPr>
          <w:rStyle w:val="StyleBoldUnderline"/>
          <w:highlight w:val="cyan"/>
        </w:rPr>
        <w:t>used in</w:t>
      </w:r>
      <w:r w:rsidRPr="009153B3">
        <w:rPr>
          <w:rStyle w:val="StyleBoldUnderline"/>
        </w:rPr>
        <w:t xml:space="preserve"> thermal </w:t>
      </w:r>
      <w:r w:rsidRPr="009153B3">
        <w:rPr>
          <w:rStyle w:val="StyleBoldUnderline"/>
          <w:highlight w:val="cyan"/>
        </w:rPr>
        <w:t>power plants resulting</w:t>
      </w:r>
      <w:r w:rsidRPr="009153B3">
        <w:rPr>
          <w:rStyle w:val="StyleBoldUnderline"/>
        </w:rPr>
        <w:t xml:space="preserve"> in the double benefits of cooling the condenser reject water and generating the fresh water.</w:t>
      </w:r>
      <w:r w:rsidRPr="009153B3">
        <w:rPr>
          <w:sz w:val="16"/>
        </w:rPr>
        <w:t xml:space="preserve"> With the idea of demonstrating the concept in a coast based thermal power plant, where the coexistence of warm power plant condenser reject water and the nearby surface sea water with a gradient of about 8o-10oC presents an ideal case for LTTD application, NIOT took up the task of setting up the LTTD plant in North Chennai Thermal Power Station. Fresh water was successfully generated and the process of scaling up is in progress. </w:t>
      </w:r>
      <w:r w:rsidRPr="009153B3">
        <w:rPr>
          <w:rStyle w:val="StyleBoldUnderline"/>
        </w:rPr>
        <w:t xml:space="preserve">Road Ahead NIOT has gained a vast experience in designing OTEC &amp; desalination plants as also in their installation particularly offshore. The complexities in the installation of the long cold water conduits offshore have been understood. Since most of the equipment </w:t>
      </w:r>
      <w:proofErr w:type="gramStart"/>
      <w:r w:rsidRPr="009153B3">
        <w:rPr>
          <w:rStyle w:val="StyleBoldUnderline"/>
        </w:rPr>
        <w:t>are</w:t>
      </w:r>
      <w:proofErr w:type="gramEnd"/>
      <w:r w:rsidRPr="009153B3">
        <w:rPr>
          <w:rStyle w:val="StyleBoldUnderline"/>
        </w:rPr>
        <w:t xml:space="preserve"> of Indian make, </w:t>
      </w:r>
      <w:r w:rsidRPr="009153B3">
        <w:rPr>
          <w:rStyle w:val="StyleBoldUnderline"/>
          <w:highlight w:val="cyan"/>
        </w:rPr>
        <w:t>capacity now exists for putting up OTEC and desalination plants</w:t>
      </w:r>
      <w:r w:rsidRPr="009153B3">
        <w:rPr>
          <w:rStyle w:val="StyleBoldUnderline"/>
        </w:rPr>
        <w:t xml:space="preserve"> from conceptualization </w:t>
      </w:r>
      <w:r w:rsidRPr="009153B3">
        <w:rPr>
          <w:rStyle w:val="StyleBoldUnderline"/>
          <w:highlight w:val="cyan"/>
        </w:rPr>
        <w:t>to reality</w:t>
      </w:r>
      <w:r w:rsidRPr="009153B3">
        <w:rPr>
          <w:rStyle w:val="StyleBoldUnderline"/>
        </w:rPr>
        <w:t>. Efforts are on to combine the OTEC and desalination cycles and scale up the desalination for coastal areas of the mainland.</w:t>
      </w:r>
    </w:p>
    <w:p w:rsidR="000422EA" w:rsidRPr="009153B3" w:rsidRDefault="000422EA" w:rsidP="000422EA">
      <w:pPr>
        <w:rPr>
          <w:highlight w:val="cyan"/>
        </w:rPr>
      </w:pPr>
    </w:p>
    <w:p w:rsidR="000422EA" w:rsidRPr="009153B3" w:rsidRDefault="000422EA" w:rsidP="000422EA">
      <w:pPr>
        <w:pStyle w:val="Heading4"/>
      </w:pPr>
      <w:r w:rsidRPr="009153B3">
        <w:t>Desalination solves water purification</w:t>
      </w:r>
    </w:p>
    <w:p w:rsidR="000422EA" w:rsidRPr="009153B3" w:rsidRDefault="000422EA" w:rsidP="000422EA">
      <w:pPr>
        <w:rPr>
          <w:rStyle w:val="StyleStyleBold12pt"/>
        </w:rPr>
      </w:pPr>
      <w:r w:rsidRPr="009153B3">
        <w:rPr>
          <w:rStyle w:val="StyleStyleBold12pt"/>
        </w:rPr>
        <w:t>Strong 07</w:t>
      </w:r>
    </w:p>
    <w:p w:rsidR="000422EA" w:rsidRPr="009153B3" w:rsidRDefault="000422EA" w:rsidP="000422EA">
      <w:pPr>
        <w:rPr>
          <w:rStyle w:val="StyleStyleBold12pt"/>
          <w:sz w:val="16"/>
          <w:szCs w:val="16"/>
        </w:rPr>
      </w:pPr>
      <w:r w:rsidRPr="009153B3">
        <w:rPr>
          <w:rStyle w:val="StyleStyleBold12pt"/>
          <w:sz w:val="16"/>
          <w:szCs w:val="16"/>
        </w:rPr>
        <w:lastRenderedPageBreak/>
        <w:t xml:space="preserve">(Geoff Strong is a senior writer at The Age. His career started accidentally when he was intending to work as a builder's laborer. He then trained as a photographer. In the years since he has written widely on subjects from arts to politics, including for the original National Times. Strong, G. “Saltwater offers best hope, says scientist,” The Age, May 19, 2007, </w:t>
      </w:r>
      <w:hyperlink r:id="rId88" w:history="1">
        <w:r w:rsidRPr="009153B3">
          <w:rPr>
            <w:rStyle w:val="StyleStyleBold12pt"/>
            <w:sz w:val="16"/>
            <w:szCs w:val="16"/>
          </w:rPr>
          <w:t>http://www.theage.com.au/news/national/saltwater-offers-best-hope-says-scientist/2007/05/18/1178995413717.html//ghs-kw</w:t>
        </w:r>
      </w:hyperlink>
      <w:r w:rsidRPr="009153B3">
        <w:rPr>
          <w:rStyle w:val="StyleStyleBold12pt"/>
          <w:sz w:val="16"/>
          <w:szCs w:val="16"/>
        </w:rPr>
        <w:t xml:space="preserve">) </w:t>
      </w:r>
    </w:p>
    <w:p w:rsidR="000422EA" w:rsidRPr="009153B3" w:rsidRDefault="000422EA" w:rsidP="000422EA">
      <w:r w:rsidRPr="009153B3">
        <w:rPr>
          <w:rStyle w:val="StyleBoldUnderline"/>
        </w:rPr>
        <w:t xml:space="preserve">A </w:t>
      </w:r>
      <w:r w:rsidRPr="009153B3">
        <w:rPr>
          <w:rStyle w:val="StyleBoldUnderline"/>
          <w:highlight w:val="cyan"/>
        </w:rPr>
        <w:t>DESALINATION</w:t>
      </w:r>
      <w:r w:rsidRPr="009153B3">
        <w:rPr>
          <w:rStyle w:val="StyleBoldUnderline"/>
        </w:rPr>
        <w:t xml:space="preserve"> plant would provide Melbourne with a more reliable water supply at a similar cost and energy output to alternatives</w:t>
      </w:r>
      <w:r w:rsidRPr="009153B3">
        <w:rPr>
          <w:sz w:val="16"/>
        </w:rPr>
        <w:t xml:space="preserve">, such as a new dam or piping water from inland, a leading researcher has claimed. Desalination and an inland pipeline are two of the options being considered by the State Government as it grapples with Melbourne's water shortage. Yesterday, nine Australian universities joined forces with the CSIRO to research more energy-efficient ways of purifying seawater for domestic use. Headed by Victoria University's Professor Stephen Gray, the group will concentrate on two of the main problems facing desalination technologies: making the membranes that filter salt out of seawater less energy-reliant and working out how to clean them more efficiently. </w:t>
      </w:r>
      <w:r w:rsidRPr="009153B3">
        <w:rPr>
          <w:rStyle w:val="StyleBoldUnderline"/>
          <w:highlight w:val="cyan"/>
        </w:rPr>
        <w:t>Any improvement will have immediate spin-offs for another initiative being considered: purifying waste water for reuse</w:t>
      </w:r>
      <w:r w:rsidRPr="009153B3">
        <w:rPr>
          <w:rStyle w:val="StyleBoldUnderline"/>
        </w:rPr>
        <w:t>.</w:t>
      </w:r>
      <w:r w:rsidRPr="009153B3">
        <w:rPr>
          <w:sz w:val="16"/>
        </w:rPr>
        <w:t xml:space="preserve"> One of the projects to improve membrane filtration involves studying single-celled ocean plants known as phytoplankton diatoms. University of NSW researchers have found that the tiny plants have an architecture that allows them to efficiently turn seawater into fresh. At yesterday's launch of the project, CSIRO urban water research </w:t>
      </w:r>
      <w:proofErr w:type="gramStart"/>
      <w:r w:rsidRPr="009153B3">
        <w:rPr>
          <w:sz w:val="16"/>
        </w:rPr>
        <w:t>chief</w:t>
      </w:r>
      <w:proofErr w:type="gramEnd"/>
      <w:r w:rsidRPr="009153B3">
        <w:rPr>
          <w:sz w:val="16"/>
        </w:rPr>
        <w:t xml:space="preserve"> Alan Gregory said he believed that desalination would ultimately be used in all Australian state capitals. "We have to remember that water is heavy and that pumping it long distances, especially over mountains, requires a lot of energy, that can increase greenhouse gas emissions," he said. "At present most cities like Melbourne can rely on gravity to deliver most of their water, but this will change if we have to pump from further away." Pumping water over the Great Dividing Range would probably be as energy intensive as desalination, he said, but the supply would be less reliable. "We believe we can significantly reduce the amount of energy needed for desalination and this will make it even more competitive," he said.</w:t>
      </w:r>
    </w:p>
    <w:p w:rsidR="000422EA" w:rsidRPr="009153B3" w:rsidRDefault="000422EA" w:rsidP="000422EA">
      <w:pPr>
        <w:pStyle w:val="Heading4"/>
      </w:pPr>
      <w:r w:rsidRPr="009153B3">
        <w:t>Desalination solves acid mine water pollution</w:t>
      </w:r>
    </w:p>
    <w:p w:rsidR="000422EA" w:rsidRPr="009153B3" w:rsidRDefault="000422EA" w:rsidP="000422EA"/>
    <w:p w:rsidR="000422EA" w:rsidRPr="009153B3" w:rsidRDefault="000422EA" w:rsidP="000422EA">
      <w:pPr>
        <w:rPr>
          <w:rStyle w:val="StyleStyleBold12pt"/>
        </w:rPr>
      </w:pPr>
      <w:r w:rsidRPr="009153B3">
        <w:rPr>
          <w:rStyle w:val="StyleStyleBold12pt"/>
        </w:rPr>
        <w:t>Business Day 12</w:t>
      </w:r>
    </w:p>
    <w:p w:rsidR="000422EA" w:rsidRPr="009153B3" w:rsidRDefault="000422EA" w:rsidP="000422EA">
      <w:pPr>
        <w:rPr>
          <w:rStyle w:val="StyleStyleBold12pt"/>
          <w:sz w:val="16"/>
          <w:szCs w:val="16"/>
        </w:rPr>
      </w:pPr>
      <w:r w:rsidRPr="009153B3">
        <w:rPr>
          <w:rStyle w:val="StyleStyleBold12pt"/>
          <w:sz w:val="16"/>
          <w:szCs w:val="16"/>
        </w:rPr>
        <w:t>(Business Day Live, August 8, 2012, http://www.bdlive.co.za/articles/2012/04/24/desalinating-acid-water-has-useful-spin-offs//ghs-kw)</w:t>
      </w:r>
    </w:p>
    <w:p w:rsidR="000422EA" w:rsidRPr="009153B3" w:rsidRDefault="000422EA" w:rsidP="000422EA">
      <w:r w:rsidRPr="009153B3">
        <w:rPr>
          <w:rStyle w:val="StyleBoldUnderline"/>
        </w:rPr>
        <w:t>"Demand will outstrip supply</w:t>
      </w:r>
      <w:proofErr w:type="gramStart"/>
      <w:r w:rsidRPr="009153B3">
        <w:rPr>
          <w:sz w:val="16"/>
        </w:rPr>
        <w:t>..</w:t>
      </w:r>
      <w:proofErr w:type="gramEnd"/>
      <w:r w:rsidRPr="009153B3">
        <w:rPr>
          <w:sz w:val="16"/>
        </w:rPr>
        <w:t xml:space="preserve"> In this tight situation a single drought would create a water crisis for the region. Treating acid mine water could help relieve this water shortage. It would also create opportunities for industrial water users like Eskom and mining companies, as well as agricultural users that are short of water," says AT Kearney SA principal Martin Sprott. </w:t>
      </w:r>
      <w:r w:rsidRPr="009153B3">
        <w:rPr>
          <w:rStyle w:val="StyleBoldUnderline"/>
          <w:highlight w:val="cyan"/>
        </w:rPr>
        <w:t>Acid mine water can be made drinkable</w:t>
      </w:r>
      <w:r w:rsidRPr="009153B3">
        <w:rPr>
          <w:rStyle w:val="StyleBoldUnderline"/>
        </w:rPr>
        <w:t xml:space="preserve"> and usable for industry </w:t>
      </w:r>
      <w:r w:rsidRPr="009153B3">
        <w:rPr>
          <w:rStyle w:val="StyleBoldUnderline"/>
          <w:highlight w:val="cyan"/>
        </w:rPr>
        <w:t>by desalinating</w:t>
      </w:r>
      <w:r w:rsidRPr="009153B3">
        <w:rPr>
          <w:rStyle w:val="StyleBoldUnderline"/>
        </w:rPr>
        <w:t xml:space="preserve"> it - </w:t>
      </w:r>
      <w:r w:rsidRPr="009153B3">
        <w:rPr>
          <w:rStyle w:val="StyleBoldUnderline"/>
          <w:highlight w:val="cyan"/>
        </w:rPr>
        <w:t>removing sulphates</w:t>
      </w:r>
      <w:r w:rsidRPr="009153B3">
        <w:rPr>
          <w:rStyle w:val="StyleBoldUnderline"/>
        </w:rPr>
        <w:t xml:space="preserve"> from acid mine water that has been "neutralised" by adding alkalis.</w:t>
      </w:r>
      <w:r w:rsidRPr="009153B3">
        <w:rPr>
          <w:sz w:val="16"/>
        </w:rPr>
        <w:t xml:space="preserve"> But this process is not yet part of the short-term plan approved by the Department of Water Affairs. This is despite the department agreeing that "some degree" of desalination is appropriate. </w:t>
      </w:r>
      <w:r w:rsidRPr="009153B3">
        <w:rPr>
          <w:rStyle w:val="StyleBoldUnderline"/>
        </w:rPr>
        <w:t xml:space="preserve">In some cases the </w:t>
      </w:r>
      <w:r w:rsidRPr="009153B3">
        <w:rPr>
          <w:rStyle w:val="StyleBoldUnderline"/>
          <w:highlight w:val="cyan"/>
        </w:rPr>
        <w:t>polluting elements can be turned into useful products.</w:t>
      </w:r>
      <w:r w:rsidRPr="009153B3">
        <w:rPr>
          <w:rStyle w:val="StyleBoldUnderline"/>
        </w:rPr>
        <w:t xml:space="preserve"> An example is BHP Billiton and Anglo American Thermal Coal's eMalahleni water treatment plant that produces </w:t>
      </w:r>
      <w:r w:rsidRPr="009153B3">
        <w:rPr>
          <w:rStyle w:val="StyleBoldUnderline"/>
          <w:highlight w:val="cyan"/>
        </w:rPr>
        <w:t>gypsum sludg</w:t>
      </w:r>
      <w:r w:rsidRPr="009153B3">
        <w:rPr>
          <w:rStyle w:val="StyleBoldUnderline"/>
        </w:rPr>
        <w:t>e as a by-product, and sells this to the manu-facturing industry, for use as gypsum board and building materials.</w:t>
      </w:r>
      <w:r w:rsidRPr="009153B3">
        <w:rPr>
          <w:sz w:val="16"/>
        </w:rPr>
        <w:t xml:space="preserve"> The problem is pressing for SA because of the country's low average annual rainfall (at 450mm, less than half the global average of 850mm) and because, as pointed out in a Council for Scientific and Industrial Research report last year, 95% of SA's freshwater resources had already been allocated by 2005. </w:t>
      </w:r>
      <w:r w:rsidRPr="009153B3">
        <w:rPr>
          <w:rStyle w:val="StyleBoldUnderline"/>
        </w:rPr>
        <w:t xml:space="preserve">Acid mine water threatens the water supply predominantly in Gauteng, but also in the Northern Cape, KwaZulu-Natal, the Free State, Mpumalanga and Limpopo. Earlier this year </w:t>
      </w:r>
      <w:r w:rsidRPr="009153B3">
        <w:rPr>
          <w:rStyle w:val="StyleBoldUnderline"/>
          <w:highlight w:val="cyan"/>
        </w:rPr>
        <w:t>acid mine water contaminated the water supply</w:t>
      </w:r>
      <w:r w:rsidRPr="009153B3">
        <w:rPr>
          <w:rStyle w:val="StyleBoldUnderline"/>
        </w:rPr>
        <w:t xml:space="preserve"> to the Mpumalanga town of Carolina, inhabited by 17000 people. Acid mine water </w:t>
      </w:r>
      <w:r w:rsidRPr="009153B3">
        <w:rPr>
          <w:rStyle w:val="StyleBoldUnderline"/>
          <w:highlight w:val="cyan"/>
        </w:rPr>
        <w:t xml:space="preserve">has polluted rivers </w:t>
      </w:r>
      <w:r w:rsidRPr="009153B3">
        <w:rPr>
          <w:rStyle w:val="StyleBoldUnderline"/>
        </w:rPr>
        <w:t xml:space="preserve">on the West Rand since 2002. It is expected that if the Witwatersrand's acid mine drainage problem is not attended to before acid water seeps into the Central and Eastern basins, the region will suffer shortages of usable water from 2014. Also, the effect of the additional water supply from the second phase of the Lesotho Highlands Water Scheme will be diminished because some of that water will be needed to dilute "neutralised" acid mine water released back into the river. The Treasury has already allocated R224m to solving the problem in the short term. However, the state-owned enterprise tasked with treating acid mine water, the Trans-Caledon Tunnel Authority, says R924m is needed just to provide a short-term solution to the </w:t>
      </w:r>
      <w:r w:rsidRPr="009153B3">
        <w:rPr>
          <w:rStyle w:val="StyleBoldUnderline"/>
        </w:rPr>
        <w:lastRenderedPageBreak/>
        <w:t>Witwatersrand problem</w:t>
      </w:r>
      <w:r w:rsidRPr="009153B3">
        <w:rPr>
          <w:sz w:val="16"/>
        </w:rPr>
        <w:t xml:space="preserve">. Authority spokeswoman Thandi Mapukata says they are still evaluating tenders to provide the short-term solution. </w:t>
      </w:r>
    </w:p>
    <w:p w:rsidR="000422EA" w:rsidRPr="009153B3" w:rsidRDefault="000422EA" w:rsidP="000422EA"/>
    <w:p w:rsidR="000422EA" w:rsidRPr="009153B3" w:rsidRDefault="000422EA" w:rsidP="000422EA">
      <w:pPr>
        <w:pStyle w:val="Heading4"/>
      </w:pPr>
      <w:r w:rsidRPr="009153B3">
        <w:t xml:space="preserve">OTEC desalinates water </w:t>
      </w:r>
    </w:p>
    <w:p w:rsidR="000422EA" w:rsidRPr="009153B3" w:rsidRDefault="000422EA" w:rsidP="000422EA"/>
    <w:p w:rsidR="000422EA" w:rsidRPr="009153B3" w:rsidRDefault="000422EA" w:rsidP="000422EA">
      <w:r w:rsidRPr="009153B3">
        <w:rPr>
          <w:rStyle w:val="StyleStyleBold12pt"/>
        </w:rPr>
        <w:t>Michaelis 08 et al.</w:t>
      </w:r>
      <w:r w:rsidRPr="009153B3">
        <w:t xml:space="preserve"> – (Dominic Michaelis, Alex Michaelis and Trevor Cooper-Chadwick, Dominic Michaelis is an architect and engineer. He and his architect son Alex are developing the energy island concept with Trevor Cooper-Chadwick of Southampton University, “Could sea power solve the energy crisis</w:t>
      </w:r>
      <w:proofErr w:type="gramStart"/>
      <w:r w:rsidRPr="009153B3">
        <w:t>?,</w:t>
      </w:r>
      <w:proofErr w:type="gramEnd"/>
      <w:r w:rsidRPr="009153B3">
        <w:t>” http://www.telegraph.co.uk/science/science-news/3320901/Could-sea-power-solve-the-energy-crisis.html//AS)</w:t>
      </w:r>
    </w:p>
    <w:p w:rsidR="000422EA" w:rsidRPr="009153B3" w:rsidRDefault="000422EA" w:rsidP="000422EA">
      <w:r w:rsidRPr="009153B3">
        <w:t xml:space="preserve">The French inventor Georges Claude is largely forgotten today; if he is remembered at all, it is as the creator of the neon lamp. Yet one of his projects from the 1920s could resolve the global energy crisis - by harnessing the power of the oceans. It may sound like science fiction, but </w:t>
      </w:r>
      <w:r w:rsidRPr="009153B3">
        <w:rPr>
          <w:rStyle w:val="StyleBoldUnderline"/>
        </w:rPr>
        <w:t>Ocean Thermal Energy Conversion (OTEC) is an idea whose time has come</w:t>
      </w:r>
      <w:r w:rsidRPr="009153B3">
        <w:t>. It is based on the work of Jacques-Arsène d'Arsonval, a 19th-century French physicist who thought of using the sea as a giant solar-energy collector. The theory is very simple:</w:t>
      </w:r>
      <w:r w:rsidRPr="009153B3">
        <w:rPr>
          <w:rStyle w:val="StyleBoldUnderline"/>
        </w:rPr>
        <w:t xml:space="preserve"> </w:t>
      </w:r>
      <w:r w:rsidRPr="009153B3">
        <w:t>OTEC</w:t>
      </w:r>
      <w:r w:rsidRPr="009153B3">
        <w:rPr>
          <w:rStyle w:val="StyleBoldUnderline"/>
        </w:rPr>
        <w:t xml:space="preserve"> </w:t>
      </w:r>
      <w:r w:rsidRPr="009153B3">
        <w:t xml:space="preserve">extracts energy from the difference in temperature between the surface of the sea (up to 29C in the tropics) and the waters a kilometre down, which are typically a chilly 5C. </w:t>
      </w:r>
      <w:proofErr w:type="gramStart"/>
      <w:r w:rsidRPr="009153B3">
        <w:t>This powers</w:t>
      </w:r>
      <w:proofErr w:type="gramEnd"/>
      <w:r w:rsidRPr="009153B3">
        <w:t xml:space="preserve"> a "heat engine": think of a refrigerator in reverse, in which a temperature difference creates electricity. Claude's efforts to develop a practical version of d'Arsonval's concept had to be abandoned due to poor weather and a lack of funds. But a modern equivalent would meet much of the world's energy needs, without generating polluting clouds of carbon and sulphur dioxide. It could also produce vast quantities of desalinated water to be shipped to parched areas of the world such as Africa. </w:t>
      </w:r>
      <w:r w:rsidRPr="009153B3">
        <w:rPr>
          <w:rStyle w:val="StyleBoldUnderline"/>
        </w:rPr>
        <w:t xml:space="preserve">There are two </w:t>
      </w:r>
      <w:r w:rsidRPr="009153B3">
        <w:t>basic</w:t>
      </w:r>
      <w:r w:rsidRPr="009153B3">
        <w:rPr>
          <w:rStyle w:val="StyleBoldUnderline"/>
        </w:rPr>
        <w:t xml:space="preserve"> versions of the technology</w:t>
      </w:r>
      <w:r w:rsidRPr="009153B3">
        <w:t xml:space="preserve">. The first operates in a "closed cycle", using warm surface water to heat ammonia, which boils at a low temperature. This expands into vapour, driving a turbine that produces electricity. Cold water from the depths is used to cool the ammonia, returning it to its liquid state so the process can start again. </w:t>
      </w:r>
      <w:r w:rsidRPr="009153B3">
        <w:rPr>
          <w:rStyle w:val="StyleBoldUnderline"/>
        </w:rPr>
        <w:t>The "open cycle" version offers the added benefit of producing drinking water as a by-product. Warm seawater is introduced into a vacuum chamber, in which it will boil more easily, leaving behind salt and generating steam to turn a turbine. Once it has left the turbine, the steam enters a condensing chamber cooled by water from the depths, in which large quantities of desalinated water are produced - 1.2 million litres for every megawatt of energy. A</w:t>
      </w:r>
      <w:r w:rsidRPr="009153B3">
        <w:t xml:space="preserve"> 250MW </w:t>
      </w:r>
      <w:r w:rsidRPr="009153B3">
        <w:rPr>
          <w:rStyle w:val="StyleBoldUnderline"/>
        </w:rPr>
        <w:t>plant</w:t>
      </w:r>
      <w:r w:rsidRPr="009153B3">
        <w:t xml:space="preserve"> (a sixth of the capacity of the new coal-fired power station that has just won planning permission in Kent)</w:t>
      </w:r>
      <w:r w:rsidRPr="009153B3">
        <w:rPr>
          <w:rStyle w:val="StyleBoldUnderline"/>
        </w:rPr>
        <w:t xml:space="preserve"> could produce 300 million litres of drinking water a day</w:t>
      </w:r>
      <w:r w:rsidRPr="009153B3">
        <w:t xml:space="preserve">, enough to fill a supertanker. Using electrolysis, it would also be possible to produce hydrogen fuel. Such a vision is far removed from the first OTEC plant, constructed by Claude in 1930 in Matanzas Bay, Cuba, where the sea plunges to great depths close to the shore. After several failures - including the loss of two of the pipes used to suck up cold water from the sea - Claude produced 22,000 watts of electricity from this early prototype. This is a very small amount, enough to heat five well insulated houses. But it confirmed that his calculations worked, and that both electricity and </w:t>
      </w:r>
      <w:r w:rsidRPr="009153B3">
        <w:rPr>
          <w:rStyle w:val="StyleBoldUnderline"/>
        </w:rPr>
        <w:t>drinking water could be produced by the sea</w:t>
      </w:r>
      <w:r w:rsidRPr="009153B3">
        <w:t xml:space="preserve">. When a later version was installed on a converted boat in Brazil, Claude found a use for this desalinated water: he froze it to make ice, a valuable commodity at the time. The boat, however, was damaged in a storm and the project abandoned. Similar difficulties have beset the many subsequent attempts to turn principle into </w:t>
      </w:r>
      <w:r w:rsidRPr="009153B3">
        <w:lastRenderedPageBreak/>
        <w:t xml:space="preserve">practice, but with oil at $100 a barrel, and with pressure growing to arrest the effects of climate change, the conditions are right for OTEC to make a comeback. In fact, there is no need to stop at OTEC as the sole technology. If you are going to build an offshore platform, it makes sense to harness its space to create an "energy island" - a facility that uses a variety of alternative energies, such as wind, wave and solar, to generate enough power to pump the huge quantities of water from the sea and run the vacuum pumps of the OTEC plant. Not only would these "islands" be self-sufficient, but several could be linked to generate energy outputs of around 1,000MW, rivalling the output of a typical nuclear plant. The cost, according to our models, would be roughly double that of a nuclear power station. </w:t>
      </w:r>
      <w:r w:rsidRPr="009153B3">
        <w:rPr>
          <w:rStyle w:val="StyleBoldUnderline"/>
        </w:rPr>
        <w:t xml:space="preserve">This might seem expensive, but an OTEC plant would not involve the waste-treatment or </w:t>
      </w:r>
      <w:hyperlink r:id="rId89" w:history="1">
        <w:r w:rsidRPr="009153B3">
          <w:rPr>
            <w:rStyle w:val="StyleBoldUnderline"/>
          </w:rPr>
          <w:t>astronomical decommissioning costs of a nuclear facility</w:t>
        </w:r>
      </w:hyperlink>
      <w:r w:rsidRPr="009153B3">
        <w:t>. Also</w:t>
      </w:r>
      <w:r w:rsidRPr="009153B3">
        <w:rPr>
          <w:rStyle w:val="StyleBoldUnderline"/>
        </w:rPr>
        <w:t>, it would offset its expense through the sale of the desalinated water</w:t>
      </w:r>
      <w:r w:rsidRPr="009153B3">
        <w:t xml:space="preserve">. This is in addition to the other advantages: carbon-free energy production and no generation of heat. In fact, the plants would cool the seas and oceans by the same amount as the energy extracted from them. The energy islands would mainly be built from reinforced concrete, using corrosion-resistant metals, but they would come in different sizes and with different functions: some would be simple energy-generating platforms, while others would be larger installations, linked to the land by cable, along which the electricity could be distributed (this would involve superconductors, materials that lose all resistance to electricity when cooled, minimising energy loss in transmission). And energy generation would not be their only function. Larger islands could support fish farms that used the plankton pumped up along with the cold seawater, as well as pods for heliports, greenhouses, </w:t>
      </w:r>
      <w:proofErr w:type="gramStart"/>
      <w:r w:rsidRPr="009153B3">
        <w:t>accommodation</w:t>
      </w:r>
      <w:proofErr w:type="gramEnd"/>
      <w:r w:rsidRPr="009153B3">
        <w:t xml:space="preserve"> and maintenance areas, facilities for producing sea salt and harbours and mooring for supertankers. </w:t>
      </w:r>
      <w:r w:rsidRPr="009153B3">
        <w:rPr>
          <w:rStyle w:val="StyleBoldUnderline"/>
        </w:rPr>
        <w:t>These tankers would collect the desalinated water</w:t>
      </w:r>
      <w:r w:rsidRPr="009153B3">
        <w:t xml:space="preserve"> or the hydrogen produced by electrolysis, </w:t>
      </w:r>
      <w:r w:rsidRPr="009153B3">
        <w:rPr>
          <w:rStyle w:val="StyleBoldUnderline"/>
        </w:rPr>
        <w:t>which could</w:t>
      </w:r>
      <w:r w:rsidRPr="009153B3">
        <w:t xml:space="preserve"> both </w:t>
      </w:r>
      <w:r w:rsidRPr="009153B3">
        <w:rPr>
          <w:rStyle w:val="StyleBoldUnderline"/>
        </w:rPr>
        <w:t>be shipped to</w:t>
      </w:r>
      <w:r w:rsidRPr="009153B3">
        <w:t xml:space="preserve"> energy- and </w:t>
      </w:r>
      <w:r w:rsidRPr="009153B3">
        <w:rPr>
          <w:rStyle w:val="StyleBoldUnderline"/>
        </w:rPr>
        <w:t>water-scarce parts of the world</w:t>
      </w:r>
      <w:r w:rsidRPr="009153B3">
        <w:t xml:space="preserve">, just as natural gas is piped from Siberia to Western Europe. </w:t>
      </w:r>
    </w:p>
    <w:p w:rsidR="000422EA" w:rsidRPr="009153B3" w:rsidRDefault="000422EA" w:rsidP="000422EA">
      <w:pPr>
        <w:rPr>
          <w:rStyle w:val="Emphasis"/>
        </w:rPr>
      </w:pPr>
    </w:p>
    <w:p w:rsidR="000422EA" w:rsidRPr="009153B3" w:rsidRDefault="002871E1" w:rsidP="002871E1">
      <w:pPr>
        <w:pStyle w:val="Heading3"/>
      </w:pPr>
      <w:r w:rsidRPr="009153B3">
        <w:lastRenderedPageBreak/>
        <w:t>Desal Govt Key</w:t>
      </w:r>
    </w:p>
    <w:p w:rsidR="002871E1" w:rsidRPr="009153B3" w:rsidRDefault="002871E1" w:rsidP="002871E1"/>
    <w:p w:rsidR="002871E1" w:rsidRPr="009153B3" w:rsidRDefault="002871E1" w:rsidP="002871E1">
      <w:pPr>
        <w:pStyle w:val="Heading4"/>
      </w:pPr>
      <w:r w:rsidRPr="009153B3">
        <w:t>OTEC solves water shortages, but government involvement is critical</w:t>
      </w:r>
    </w:p>
    <w:p w:rsidR="002871E1" w:rsidRPr="009153B3" w:rsidRDefault="002871E1" w:rsidP="002871E1">
      <w:pPr>
        <w:rPr>
          <w:rStyle w:val="StyleStyleBold12pt"/>
        </w:rPr>
      </w:pPr>
      <w:r w:rsidRPr="009153B3">
        <w:rPr>
          <w:rStyle w:val="StyleStyleBold12pt"/>
        </w:rPr>
        <w:t>Muralidharan 12</w:t>
      </w:r>
    </w:p>
    <w:p w:rsidR="002871E1" w:rsidRPr="009153B3" w:rsidRDefault="002871E1" w:rsidP="002871E1">
      <w:pPr>
        <w:rPr>
          <w:rStyle w:val="StyleBoldUnderline"/>
          <w:b/>
          <w:bCs w:val="0"/>
          <w:sz w:val="26"/>
        </w:rPr>
      </w:pPr>
      <w:r w:rsidRPr="009153B3">
        <w:rPr>
          <w:rStyle w:val="StyleStyleBold12pt"/>
        </w:rPr>
        <w:t>(Shylesh Muralidharan received a B.S. in mechanical engineering from Pondicherry University and an MBA from Mumbai University, and a Masters of Systems Design and Management from MIT. He has worked in technology consulting for smart grid programs. His interests are in new energy systems and sustainability. He is currently working on a technical and economic evaluation of ocean thermal energy conversion, in the context of climate change concerns and water scarcity. Muralidharan, S. “Assessment of Ocean Thermal Energy Conversion,” MIT, February 2012. http://hdl.handle.net/1721.1/76927//ghs-kw)</w:t>
      </w:r>
    </w:p>
    <w:p w:rsidR="002871E1" w:rsidRPr="009153B3" w:rsidRDefault="002871E1" w:rsidP="002871E1">
      <w:pPr>
        <w:rPr>
          <w:rStyle w:val="StyleBoldUnderline"/>
        </w:rPr>
      </w:pPr>
      <w:r w:rsidRPr="009153B3">
        <w:rPr>
          <w:rStyle w:val="StyleBoldUnderline"/>
          <w:highlight w:val="cyan"/>
        </w:rPr>
        <w:t>OTEC has</w:t>
      </w:r>
      <w:r w:rsidRPr="009153B3">
        <w:rPr>
          <w:rStyle w:val="StyleBoldUnderline"/>
        </w:rPr>
        <w:t xml:space="preserve"> the </w:t>
      </w:r>
      <w:r w:rsidRPr="009153B3">
        <w:rPr>
          <w:rStyle w:val="StyleBoldUnderline"/>
          <w:highlight w:val="cyan"/>
        </w:rPr>
        <w:t>potential to</w:t>
      </w:r>
      <w:r w:rsidRPr="009153B3">
        <w:rPr>
          <w:rStyle w:val="StyleBoldUnderline"/>
        </w:rPr>
        <w:t xml:space="preserve"> become a key technology to help </w:t>
      </w:r>
      <w:r w:rsidRPr="009153B3">
        <w:rPr>
          <w:rStyle w:val="StyleBoldUnderline"/>
          <w:highlight w:val="cyan"/>
        </w:rPr>
        <w:t>solve global water issues</w:t>
      </w:r>
      <w:r w:rsidRPr="009153B3">
        <w:rPr>
          <w:rStyle w:val="StyleBoldUnderline"/>
        </w:rPr>
        <w:t>.</w:t>
      </w:r>
      <w:r w:rsidRPr="009153B3">
        <w:rPr>
          <w:sz w:val="16"/>
        </w:rPr>
        <w:t xml:space="preserve"> Countries should explore integrated energy-water production designs and conduct economic assessments of co-locating OTEC with other products. </w:t>
      </w:r>
      <w:r w:rsidRPr="009153B3">
        <w:rPr>
          <w:rStyle w:val="StyleBoldUnderline"/>
        </w:rPr>
        <w:t>The Bahamas case study in this report clearly supports the technology as a sustainable solution for island nations with electricity and freshwater supply constraints.</w:t>
      </w:r>
      <w:r w:rsidRPr="009153B3">
        <w:rPr>
          <w:sz w:val="16"/>
        </w:rPr>
        <w:t xml:space="preserve"> As island nations become more populated and the price of oil increases, both fossil fuel plants and importing water from energy-intensive RO sources might turn expensive. The plantship/moored OTEC configuration also saves precious real estate in small island nations. </w:t>
      </w:r>
      <w:r w:rsidRPr="009153B3">
        <w:rPr>
          <w:rStyle w:val="StyleBoldUnderline"/>
        </w:rPr>
        <w:t xml:space="preserve">But such </w:t>
      </w:r>
      <w:r w:rsidRPr="009153B3">
        <w:rPr>
          <w:rStyle w:val="StyleBoldUnderline"/>
          <w:highlight w:val="cyan"/>
        </w:rPr>
        <w:t>integrated solutions might require several government departments to work together</w:t>
      </w:r>
      <w:r w:rsidRPr="009153B3">
        <w:rPr>
          <w:rStyle w:val="StyleBoldUnderline"/>
        </w:rPr>
        <w:t xml:space="preserve"> and study the benefit of OTEC as a holistic solution for community-level sustainability. </w:t>
      </w:r>
      <w:r w:rsidRPr="009153B3">
        <w:rPr>
          <w:sz w:val="16"/>
        </w:rPr>
        <w:t xml:space="preserve">Detailed multi-disciplinary studies should be carried out to validate the sustainability of this technology, including the localized environmental impact of this technology. </w:t>
      </w:r>
      <w:r w:rsidRPr="009153B3">
        <w:rPr>
          <w:rStyle w:val="StyleBoldUnderline"/>
        </w:rPr>
        <w:t xml:space="preserve">Even if there is no current market for integrated solutions, </w:t>
      </w:r>
      <w:r w:rsidRPr="009153B3">
        <w:rPr>
          <w:rStyle w:val="StyleBoldUnderline"/>
          <w:highlight w:val="cyan"/>
        </w:rPr>
        <w:t>governments can make design provision</w:t>
      </w:r>
      <w:r w:rsidRPr="009153B3">
        <w:rPr>
          <w:rStyle w:val="StyleBoldUnderline"/>
        </w:rPr>
        <w:t xml:space="preserve">s in the electricity-only configuration </w:t>
      </w:r>
      <w:r w:rsidRPr="009153B3">
        <w:rPr>
          <w:rStyle w:val="StyleBoldUnderline"/>
          <w:highlight w:val="cyan"/>
        </w:rPr>
        <w:t>to augment with by-products</w:t>
      </w:r>
      <w:r w:rsidRPr="009153B3">
        <w:rPr>
          <w:rStyle w:val="StyleBoldUnderline"/>
        </w:rPr>
        <w:t xml:space="preserve"> once the viability of such projects are firmly established.</w:t>
      </w:r>
    </w:p>
    <w:p w:rsidR="002871E1" w:rsidRPr="009153B3" w:rsidRDefault="002871E1" w:rsidP="002871E1"/>
    <w:p w:rsidR="000422EA" w:rsidRPr="009153B3" w:rsidRDefault="000422EA" w:rsidP="000422EA">
      <w:pPr>
        <w:rPr>
          <w:rFonts w:eastAsia="Calibri" w:cs="Times New Roman"/>
          <w:u w:val="single"/>
        </w:rPr>
      </w:pPr>
    </w:p>
    <w:p w:rsidR="00D66601" w:rsidRPr="009153B3" w:rsidRDefault="00D66601" w:rsidP="00D66601">
      <w:pPr>
        <w:pStyle w:val="Heading3"/>
        <w:rPr>
          <w:rFonts w:eastAsia="Calibri"/>
        </w:rPr>
      </w:pPr>
      <w:r w:rsidRPr="009153B3">
        <w:rPr>
          <w:rFonts w:eastAsia="Calibri"/>
        </w:rPr>
        <w:lastRenderedPageBreak/>
        <w:t>Desalination Solves Costs</w:t>
      </w:r>
    </w:p>
    <w:p w:rsidR="00D66601" w:rsidRPr="009153B3" w:rsidRDefault="00D66601" w:rsidP="00D66601">
      <w:pPr>
        <w:pStyle w:val="Heading4"/>
        <w:rPr>
          <w:rFonts w:eastAsia="Times New Roman"/>
        </w:rPr>
      </w:pPr>
      <w:r w:rsidRPr="009153B3">
        <w:rPr>
          <w:rFonts w:eastAsia="Times New Roman"/>
        </w:rPr>
        <w:t xml:space="preserve">Fresh water production plays a key role in OTEC economic appeal and offsets the cost of electricity. </w:t>
      </w:r>
    </w:p>
    <w:p w:rsidR="00D66601" w:rsidRPr="009153B3" w:rsidRDefault="00D66601" w:rsidP="00D66601">
      <w:pPr>
        <w:rPr>
          <w:rFonts w:eastAsia="Calibri" w:cs="Times New Roman"/>
        </w:rPr>
      </w:pPr>
      <w:r w:rsidRPr="009153B3">
        <w:rPr>
          <w:rFonts w:eastAsia="Calibri" w:cs="Times New Roman"/>
          <w:b/>
        </w:rPr>
        <w:t>Carvot, 93</w:t>
      </w:r>
      <w:r w:rsidRPr="009153B3">
        <w:rPr>
          <w:rFonts w:eastAsia="Calibri" w:cs="Times New Roman"/>
        </w:rPr>
        <w:t>- (Institute of Marine Studies, University of Plymouth)  D.E .Carvot, “Economics of Ocean Thermal Energy Conversion (OTEC)” 26 November 1992, Renewabh, Eneryy Vol. 3, No. 8, pp. 891--896, 1993, accessed by University of Michigan Library.//{fishnets}</w:t>
      </w:r>
    </w:p>
    <w:p w:rsidR="00D66601" w:rsidRPr="009153B3" w:rsidRDefault="00D66601" w:rsidP="00D66601">
      <w:pPr>
        <w:rPr>
          <w:rFonts w:eastAsia="Calibri" w:cs="Times New Roman"/>
          <w:sz w:val="16"/>
        </w:rPr>
      </w:pPr>
    </w:p>
    <w:p w:rsidR="00D66601" w:rsidRPr="009153B3" w:rsidRDefault="00D66601" w:rsidP="00D66601">
      <w:pPr>
        <w:rPr>
          <w:rFonts w:eastAsia="Times New Roman" w:cs="Times New Roman"/>
          <w:b/>
          <w:bCs/>
          <w:iCs/>
        </w:rPr>
      </w:pPr>
      <w:r w:rsidRPr="009153B3">
        <w:rPr>
          <w:rFonts w:eastAsia="Calibri" w:cs="Times New Roman"/>
          <w:sz w:val="16"/>
        </w:rPr>
        <w:t xml:space="preserve">3.3. Operation- conditions Early OTEC </w:t>
      </w:r>
      <w:r w:rsidRPr="009153B3">
        <w:rPr>
          <w:rFonts w:eastAsia="Calibri" w:cs="Times New Roman"/>
          <w:highlight w:val="cyan"/>
          <w:u w:val="single"/>
        </w:rPr>
        <w:t>experiments drew on</w:t>
      </w:r>
      <w:r w:rsidRPr="009153B3">
        <w:rPr>
          <w:rFonts w:eastAsia="Calibri" w:cs="Times New Roman"/>
          <w:u w:val="single"/>
        </w:rPr>
        <w:t xml:space="preserve"> the </w:t>
      </w:r>
      <w:r w:rsidRPr="009153B3">
        <w:rPr>
          <w:rFonts w:eastAsia="Calibri" w:cs="Times New Roman"/>
          <w:highlight w:val="cyan"/>
          <w:u w:val="single"/>
        </w:rPr>
        <w:t>deep</w:t>
      </w:r>
      <w:r w:rsidRPr="009153B3">
        <w:rPr>
          <w:rFonts w:eastAsia="Calibri" w:cs="Times New Roman"/>
          <w:u w:val="single"/>
        </w:rPr>
        <w:t xml:space="preserve"> ocean </w:t>
      </w:r>
      <w:r w:rsidRPr="009153B3">
        <w:rPr>
          <w:rFonts w:eastAsia="Calibri" w:cs="Times New Roman"/>
          <w:highlight w:val="cyan"/>
          <w:u w:val="single"/>
        </w:rPr>
        <w:t>water as a key element of</w:t>
      </w:r>
      <w:r w:rsidRPr="009153B3">
        <w:rPr>
          <w:rFonts w:eastAsia="Calibri" w:cs="Times New Roman"/>
          <w:u w:val="single"/>
        </w:rPr>
        <w:t xml:space="preserve"> the energy </w:t>
      </w:r>
      <w:r w:rsidRPr="009153B3">
        <w:rPr>
          <w:rFonts w:eastAsia="Calibri" w:cs="Times New Roman"/>
          <w:highlight w:val="cyan"/>
          <w:u w:val="single"/>
        </w:rPr>
        <w:t>system</w:t>
      </w:r>
      <w:r w:rsidRPr="009153B3">
        <w:rPr>
          <w:rFonts w:eastAsia="Calibri" w:cs="Times New Roman"/>
          <w:sz w:val="16"/>
          <w:highlight w:val="cyan"/>
        </w:rPr>
        <w:t>.</w:t>
      </w:r>
      <w:r w:rsidRPr="009153B3">
        <w:rPr>
          <w:rFonts w:eastAsia="Calibri" w:cs="Times New Roman"/>
          <w:sz w:val="16"/>
        </w:rPr>
        <w:t xml:space="preserve"> Now, </w:t>
      </w:r>
      <w:r w:rsidRPr="009153B3">
        <w:rPr>
          <w:rFonts w:eastAsia="Calibri" w:cs="Times New Roman"/>
          <w:highlight w:val="cyan"/>
          <w:u w:val="single"/>
        </w:rPr>
        <w:t>applications for the</w:t>
      </w:r>
      <w:r w:rsidRPr="009153B3">
        <w:rPr>
          <w:rFonts w:eastAsia="Calibri" w:cs="Times New Roman"/>
          <w:sz w:val="16"/>
        </w:rPr>
        <w:t xml:space="preserve"> </w:t>
      </w:r>
      <w:r w:rsidRPr="009153B3">
        <w:rPr>
          <w:rFonts w:eastAsia="Calibri" w:cs="Times New Roman"/>
          <w:u w:val="single"/>
        </w:rPr>
        <w:t xml:space="preserve">cold </w:t>
      </w:r>
      <w:r w:rsidRPr="009153B3">
        <w:rPr>
          <w:rFonts w:eastAsia="Calibri" w:cs="Times New Roman"/>
          <w:highlight w:val="cyan"/>
          <w:u w:val="single"/>
        </w:rPr>
        <w:t>water</w:t>
      </w:r>
      <w:r w:rsidRPr="009153B3">
        <w:rPr>
          <w:rFonts w:eastAsia="Calibri" w:cs="Times New Roman"/>
          <w:u w:val="single"/>
        </w:rPr>
        <w:t xml:space="preserve"> </w:t>
      </w:r>
      <w:r w:rsidRPr="009153B3">
        <w:rPr>
          <w:rFonts w:eastAsia="Calibri" w:cs="Times New Roman"/>
          <w:highlight w:val="cyan"/>
          <w:u w:val="single"/>
        </w:rPr>
        <w:t>will play a key role in improving</w:t>
      </w:r>
      <w:r w:rsidRPr="009153B3">
        <w:rPr>
          <w:rFonts w:eastAsia="Calibri" w:cs="Times New Roman"/>
          <w:u w:val="single"/>
        </w:rPr>
        <w:t xml:space="preserve"> the </w:t>
      </w:r>
      <w:r w:rsidRPr="009153B3">
        <w:rPr>
          <w:rFonts w:eastAsia="Calibri" w:cs="Times New Roman"/>
          <w:highlight w:val="cyan"/>
          <w:u w:val="single"/>
        </w:rPr>
        <w:t>economic appeal of</w:t>
      </w:r>
      <w:r w:rsidRPr="009153B3">
        <w:rPr>
          <w:rFonts w:eastAsia="Calibri" w:cs="Times New Roman"/>
          <w:u w:val="single"/>
        </w:rPr>
        <w:t xml:space="preserve"> the total </w:t>
      </w:r>
      <w:r w:rsidRPr="009153B3">
        <w:rPr>
          <w:rFonts w:eastAsia="Calibri" w:cs="Times New Roman"/>
          <w:highlight w:val="cyan"/>
          <w:u w:val="single"/>
        </w:rPr>
        <w:t>OTEC</w:t>
      </w:r>
      <w:r w:rsidRPr="009153B3">
        <w:rPr>
          <w:rFonts w:eastAsia="Calibri" w:cs="Times New Roman"/>
          <w:u w:val="single"/>
        </w:rPr>
        <w:t xml:space="preserve"> system</w:t>
      </w:r>
      <w:r w:rsidRPr="009153B3">
        <w:rPr>
          <w:rFonts w:eastAsia="Calibri" w:cs="Times New Roman"/>
          <w:sz w:val="16"/>
        </w:rPr>
        <w:t xml:space="preserve">, and in purely economic terms, </w:t>
      </w:r>
      <w:r w:rsidRPr="009153B3">
        <w:rPr>
          <w:rFonts w:eastAsia="Calibri" w:cs="Times New Roman"/>
          <w:highlight w:val="cyan"/>
          <w:u w:val="single"/>
        </w:rPr>
        <w:t>there is</w:t>
      </w:r>
      <w:r w:rsidRPr="009153B3">
        <w:rPr>
          <w:rFonts w:eastAsia="Calibri" w:cs="Times New Roman"/>
          <w:u w:val="single"/>
        </w:rPr>
        <w:t xml:space="preserve"> sub- stantial </w:t>
      </w:r>
      <w:r w:rsidRPr="009153B3">
        <w:rPr>
          <w:rFonts w:eastAsia="Calibri" w:cs="Times New Roman"/>
          <w:highlight w:val="cyan"/>
          <w:u w:val="single"/>
        </w:rPr>
        <w:t>logic in choosing</w:t>
      </w:r>
      <w:r w:rsidRPr="009153B3">
        <w:rPr>
          <w:rFonts w:eastAsia="Calibri" w:cs="Times New Roman"/>
          <w:u w:val="single"/>
        </w:rPr>
        <w:t xml:space="preserve"> a 'combination' plant of OTEC,</w:t>
      </w:r>
      <w:r w:rsidRPr="009153B3">
        <w:rPr>
          <w:rFonts w:eastAsia="Calibri" w:cs="Times New Roman"/>
          <w:sz w:val="16"/>
        </w:rPr>
        <w:t xml:space="preserve"> desalination and aquaculture providing power,</w:t>
      </w:r>
      <w:r w:rsidRPr="009153B3">
        <w:rPr>
          <w:rFonts w:eastAsia="Calibri" w:cs="Times New Roman"/>
          <w:u w:val="single"/>
        </w:rPr>
        <w:t xml:space="preserve"> </w:t>
      </w:r>
      <w:r w:rsidRPr="009153B3">
        <w:rPr>
          <w:rFonts w:eastAsia="Calibri" w:cs="Times New Roman"/>
          <w:highlight w:val="cyan"/>
          <w:u w:val="single"/>
        </w:rPr>
        <w:t>water</w:t>
      </w:r>
      <w:r w:rsidRPr="009153B3">
        <w:rPr>
          <w:rFonts w:eastAsia="Calibri" w:cs="Times New Roman"/>
          <w:u w:val="single"/>
        </w:rPr>
        <w:t xml:space="preserve"> and a product to sell</w:t>
      </w:r>
      <w:r w:rsidRPr="009153B3">
        <w:rPr>
          <w:rFonts w:eastAsia="Calibri" w:cs="Times New Roman"/>
          <w:sz w:val="16"/>
        </w:rPr>
        <w:t xml:space="preserve"> [1]. </w:t>
      </w:r>
      <w:proofErr w:type="gramStart"/>
      <w:r w:rsidRPr="009153B3">
        <w:rPr>
          <w:rFonts w:eastAsia="Calibri" w:cs="Times New Roman"/>
          <w:highlight w:val="cyan"/>
          <w:u w:val="single"/>
        </w:rPr>
        <w:t>Fresh water</w:t>
      </w:r>
      <w:r w:rsidRPr="009153B3">
        <w:rPr>
          <w:rFonts w:eastAsia="Calibri" w:cs="Times New Roman"/>
          <w:u w:val="single"/>
        </w:rPr>
        <w:t>.</w:t>
      </w:r>
      <w:proofErr w:type="gramEnd"/>
      <w:r w:rsidRPr="009153B3">
        <w:rPr>
          <w:rFonts w:eastAsia="Calibri" w:cs="Times New Roman"/>
          <w:u w:val="single"/>
        </w:rPr>
        <w:t xml:space="preserve"> In regions where both electric power and fresh water </w:t>
      </w:r>
      <w:r w:rsidRPr="009153B3">
        <w:rPr>
          <w:rFonts w:eastAsia="Calibri" w:cs="Times New Roman"/>
          <w:highlight w:val="cyan"/>
          <w:u w:val="single"/>
        </w:rPr>
        <w:t>are valuable, it may be</w:t>
      </w:r>
      <w:r w:rsidRPr="009153B3">
        <w:rPr>
          <w:rFonts w:eastAsia="Calibri" w:cs="Times New Roman"/>
          <w:u w:val="single"/>
        </w:rPr>
        <w:t xml:space="preserve"> economically </w:t>
      </w:r>
      <w:r w:rsidRPr="009153B3">
        <w:rPr>
          <w:rFonts w:eastAsia="Calibri" w:cs="Times New Roman"/>
          <w:highlight w:val="cyan"/>
          <w:u w:val="single"/>
        </w:rPr>
        <w:t>advantageous to produce</w:t>
      </w:r>
      <w:r w:rsidRPr="009153B3">
        <w:rPr>
          <w:rFonts w:eastAsia="Calibri" w:cs="Times New Roman"/>
          <w:u w:val="single"/>
        </w:rPr>
        <w:t xml:space="preserve"> both </w:t>
      </w:r>
      <w:r w:rsidRPr="009153B3">
        <w:rPr>
          <w:rFonts w:eastAsia="Calibri" w:cs="Times New Roman"/>
          <w:highlight w:val="cyan"/>
          <w:u w:val="single"/>
        </w:rPr>
        <w:t>because the</w:t>
      </w:r>
      <w:r w:rsidRPr="009153B3">
        <w:rPr>
          <w:rFonts w:eastAsia="Calibri" w:cs="Times New Roman"/>
          <w:u w:val="single"/>
        </w:rPr>
        <w:t xml:space="preserve"> desali- nated </w:t>
      </w:r>
      <w:r w:rsidRPr="009153B3">
        <w:rPr>
          <w:rFonts w:eastAsia="Calibri" w:cs="Times New Roman"/>
          <w:highlight w:val="cyan"/>
          <w:u w:val="single"/>
        </w:rPr>
        <w:t>water will offset the</w:t>
      </w:r>
      <w:r w:rsidRPr="009153B3">
        <w:rPr>
          <w:rFonts w:eastAsia="Calibri" w:cs="Times New Roman"/>
          <w:u w:val="single"/>
        </w:rPr>
        <w:t xml:space="preserve"> high </w:t>
      </w:r>
      <w:r w:rsidRPr="009153B3">
        <w:rPr>
          <w:rFonts w:eastAsia="Calibri" w:cs="Times New Roman"/>
          <w:highlight w:val="cyan"/>
          <w:u w:val="single"/>
        </w:rPr>
        <w:t>cost of electricity</w:t>
      </w:r>
      <w:r w:rsidRPr="009153B3">
        <w:rPr>
          <w:rFonts w:eastAsia="Calibri" w:cs="Times New Roman"/>
          <w:u w:val="single"/>
        </w:rPr>
        <w:t xml:space="preserve"> pro- duced </w:t>
      </w:r>
      <w:r w:rsidRPr="009153B3">
        <w:rPr>
          <w:rFonts w:eastAsia="Calibri" w:cs="Times New Roman"/>
          <w:highlight w:val="cyan"/>
          <w:u w:val="single"/>
        </w:rPr>
        <w:t>from the system</w:t>
      </w:r>
      <w:r w:rsidRPr="009153B3">
        <w:rPr>
          <w:rFonts w:eastAsia="Calibri" w:cs="Times New Roman"/>
          <w:sz w:val="16"/>
        </w:rPr>
        <w:t>. However, there is a trade-off situation between the generation of power and the production of fresh water, one being produced at the expense of the other [8]. 0</w:t>
      </w:r>
    </w:p>
    <w:p w:rsidR="00D66601" w:rsidRPr="009153B3" w:rsidRDefault="00D66601" w:rsidP="00D66601">
      <w:pPr>
        <w:pStyle w:val="Heading4"/>
        <w:rPr>
          <w:rFonts w:eastAsia="Times New Roman"/>
        </w:rPr>
      </w:pPr>
      <w:r w:rsidRPr="009153B3">
        <w:rPr>
          <w:rFonts w:eastAsia="Times New Roman"/>
        </w:rPr>
        <w:t xml:space="preserve">OTEC’s fresh water condensate has the potential to increase market value of water. </w:t>
      </w:r>
    </w:p>
    <w:p w:rsidR="00D66601" w:rsidRPr="009153B3" w:rsidRDefault="00D66601" w:rsidP="00D66601">
      <w:pPr>
        <w:rPr>
          <w:rFonts w:eastAsia="Calibri" w:cs="Times New Roman"/>
        </w:rPr>
      </w:pPr>
      <w:r w:rsidRPr="009153B3">
        <w:rPr>
          <w:rFonts w:eastAsia="Calibri" w:cs="Times New Roman"/>
          <w:b/>
        </w:rPr>
        <w:t>Takahashi and Trenka, 91</w:t>
      </w:r>
      <w:r w:rsidRPr="009153B3">
        <w:rPr>
          <w:rFonts w:eastAsia="Calibri" w:cs="Times New Roman"/>
        </w:rPr>
        <w:t xml:space="preserve">- (Takahasi- Hawaii Natural Energy Institute School of Ocean and Earth Science and Technology University of Hawaii) (TRENKA Energy and Resources Division Pacific International Center for High Technology Research) Patrick </w:t>
      </w:r>
      <w:proofErr w:type="gramStart"/>
      <w:r w:rsidRPr="009153B3">
        <w:rPr>
          <w:rFonts w:eastAsia="Calibri" w:cs="Times New Roman"/>
        </w:rPr>
        <w:t>Takahashi  and</w:t>
      </w:r>
      <w:proofErr w:type="gramEnd"/>
      <w:r w:rsidRPr="009153B3">
        <w:rPr>
          <w:rFonts w:eastAsia="Calibri" w:cs="Times New Roman"/>
        </w:rPr>
        <w:t xml:space="preserve"> Andrew, “Ocean Thermal Energy Conservation: It’s Promise as a Total Resource System” 7 October 1991, Energy Vol. 17, No. 7, pp. 657-668., accessed from the University of Michigan Library.//{fishnets}</w:t>
      </w:r>
    </w:p>
    <w:p w:rsidR="00D66601" w:rsidRPr="009153B3" w:rsidRDefault="00D66601" w:rsidP="00D66601">
      <w:pPr>
        <w:rPr>
          <w:rFonts w:eastAsia="Calibri" w:cs="Times New Roman"/>
          <w:highlight w:val="cyan"/>
          <w:u w:val="single"/>
        </w:rPr>
      </w:pPr>
    </w:p>
    <w:p w:rsidR="00D66601" w:rsidRPr="009153B3" w:rsidRDefault="00D66601" w:rsidP="00D66601">
      <w:pPr>
        <w:rPr>
          <w:rFonts w:eastAsia="Calibri" w:cs="Times New Roman"/>
          <w:u w:val="single"/>
        </w:rPr>
      </w:pPr>
      <w:r w:rsidRPr="009153B3">
        <w:rPr>
          <w:rFonts w:eastAsia="Calibri" w:cs="Times New Roman"/>
          <w:highlight w:val="cyan"/>
          <w:u w:val="single"/>
        </w:rPr>
        <w:t>The condensate of the</w:t>
      </w:r>
      <w:r w:rsidRPr="009153B3">
        <w:rPr>
          <w:rFonts w:eastAsia="Calibri" w:cs="Times New Roman"/>
          <w:u w:val="single"/>
        </w:rPr>
        <w:t xml:space="preserve"> open-cycle and hybrid </w:t>
      </w:r>
      <w:r w:rsidRPr="009153B3">
        <w:rPr>
          <w:rFonts w:eastAsia="Calibri" w:cs="Times New Roman"/>
          <w:highlight w:val="cyan"/>
          <w:u w:val="single"/>
        </w:rPr>
        <w:t>OTEC systems is</w:t>
      </w:r>
      <w:r w:rsidRPr="009153B3">
        <w:rPr>
          <w:rFonts w:eastAsia="Calibri" w:cs="Times New Roman"/>
          <w:u w:val="single"/>
        </w:rPr>
        <w:t xml:space="preserve"> </w:t>
      </w:r>
      <w:r w:rsidRPr="009153B3">
        <w:rPr>
          <w:rFonts w:eastAsia="Calibri" w:cs="Times New Roman"/>
          <w:highlight w:val="cyan"/>
          <w:u w:val="single"/>
        </w:rPr>
        <w:t>desalinated water</w:t>
      </w:r>
      <w:r w:rsidRPr="009153B3">
        <w:rPr>
          <w:rFonts w:eastAsia="Calibri" w:cs="Times New Roman"/>
          <w:u w:val="single"/>
        </w:rPr>
        <w:t xml:space="preserve">, </w:t>
      </w:r>
      <w:r w:rsidRPr="009153B3">
        <w:rPr>
          <w:rFonts w:eastAsia="Calibri" w:cs="Times New Roman"/>
          <w:highlight w:val="cyan"/>
          <w:u w:val="single"/>
        </w:rPr>
        <w:t>suitable for</w:t>
      </w:r>
      <w:r w:rsidRPr="009153B3">
        <w:rPr>
          <w:rFonts w:eastAsia="Calibri" w:cs="Times New Roman"/>
          <w:u w:val="single"/>
        </w:rPr>
        <w:t xml:space="preserve"> human </w:t>
      </w:r>
      <w:r w:rsidRPr="009153B3">
        <w:rPr>
          <w:rFonts w:eastAsia="Calibri" w:cs="Times New Roman"/>
          <w:highlight w:val="cyan"/>
          <w:u w:val="single"/>
        </w:rPr>
        <w:t>consumption</w:t>
      </w:r>
      <w:r w:rsidRPr="009153B3">
        <w:rPr>
          <w:rFonts w:eastAsia="Calibri" w:cs="Times New Roman"/>
          <w:u w:val="single"/>
        </w:rPr>
        <w:t xml:space="preserve"> and agricultural purposes. </w:t>
      </w:r>
      <w:r w:rsidRPr="009153B3">
        <w:rPr>
          <w:rFonts w:eastAsia="Calibri" w:cs="Times New Roman"/>
          <w:sz w:val="16"/>
        </w:rPr>
        <w:t xml:space="preserve">This water is actually purer (less saline) than the water provided by the municipal water system in Honolulu. </w:t>
      </w:r>
      <w:r w:rsidRPr="009153B3">
        <w:rPr>
          <w:rFonts w:eastAsia="Calibri" w:cs="Times New Roman"/>
          <w:highlight w:val="cyan"/>
          <w:u w:val="single"/>
        </w:rPr>
        <w:t>The market value</w:t>
      </w:r>
      <w:r w:rsidRPr="009153B3">
        <w:rPr>
          <w:rFonts w:eastAsia="Calibri" w:cs="Times New Roman"/>
          <w:u w:val="single"/>
        </w:rPr>
        <w:t xml:space="preserve"> of desalinated water </w:t>
      </w:r>
      <w:r w:rsidRPr="009153B3">
        <w:rPr>
          <w:rFonts w:eastAsia="Calibri" w:cs="Times New Roman"/>
          <w:highlight w:val="cyan"/>
          <w:u w:val="single"/>
        </w:rPr>
        <w:t>in the Pacific</w:t>
      </w:r>
      <w:r w:rsidRPr="009153B3">
        <w:rPr>
          <w:rFonts w:eastAsia="Calibri" w:cs="Times New Roman"/>
          <w:u w:val="single"/>
        </w:rPr>
        <w:t xml:space="preserve"> islands ra</w:t>
      </w:r>
      <w:r w:rsidRPr="009153B3">
        <w:rPr>
          <w:rFonts w:eastAsia="Calibri" w:cs="Times New Roman"/>
          <w:highlight w:val="cyan"/>
          <w:u w:val="single"/>
        </w:rPr>
        <w:t>nges from $1 to</w:t>
      </w:r>
      <w:r w:rsidRPr="009153B3">
        <w:rPr>
          <w:rFonts w:eastAsia="Calibri" w:cs="Times New Roman"/>
          <w:u w:val="single"/>
        </w:rPr>
        <w:t xml:space="preserve"> </w:t>
      </w:r>
      <w:r w:rsidRPr="009153B3">
        <w:rPr>
          <w:rFonts w:eastAsia="Calibri" w:cs="Times New Roman"/>
          <w:highlight w:val="cyan"/>
          <w:u w:val="single"/>
        </w:rPr>
        <w:t>$4.60 per kilo</w:t>
      </w:r>
      <w:r w:rsidRPr="009153B3">
        <w:rPr>
          <w:rFonts w:eastAsia="Calibri" w:cs="Times New Roman"/>
          <w:u w:val="single"/>
        </w:rPr>
        <w:t xml:space="preserve">gallon </w:t>
      </w:r>
      <w:r w:rsidRPr="009153B3">
        <w:rPr>
          <w:rFonts w:eastAsia="Calibri" w:cs="Times New Roman"/>
          <w:highlight w:val="cyan"/>
          <w:u w:val="single"/>
        </w:rPr>
        <w:t>and may be</w:t>
      </w:r>
      <w:r w:rsidRPr="009153B3">
        <w:rPr>
          <w:rFonts w:eastAsia="Calibri" w:cs="Times New Roman"/>
          <w:u w:val="single"/>
        </w:rPr>
        <w:t xml:space="preserve"> even </w:t>
      </w:r>
      <w:r w:rsidRPr="009153B3">
        <w:rPr>
          <w:rFonts w:eastAsia="Calibri" w:cs="Times New Roman"/>
          <w:highlight w:val="cyan"/>
          <w:u w:val="single"/>
        </w:rPr>
        <w:t>higher in locations with no ground-water</w:t>
      </w:r>
      <w:r w:rsidRPr="009153B3">
        <w:rPr>
          <w:rFonts w:eastAsia="Calibri" w:cs="Times New Roman"/>
          <w:u w:val="single"/>
        </w:rPr>
        <w:t xml:space="preserve"> resources</w:t>
      </w:r>
      <w:r w:rsidRPr="009153B3">
        <w:rPr>
          <w:rFonts w:eastAsia="Calibri" w:cs="Times New Roman"/>
          <w:sz w:val="16"/>
        </w:rPr>
        <w:t xml:space="preserve">.’ Figure 4 is a projection of revenues that may be derived from </w:t>
      </w:r>
      <w:proofErr w:type="gramStart"/>
      <w:r w:rsidRPr="009153B3">
        <w:rPr>
          <w:rFonts w:eastAsia="Calibri" w:cs="Times New Roman"/>
          <w:sz w:val="16"/>
        </w:rPr>
        <w:t>a complete</w:t>
      </w:r>
      <w:proofErr w:type="gramEnd"/>
      <w:r w:rsidRPr="009153B3">
        <w:rPr>
          <w:rFonts w:eastAsia="Calibri" w:cs="Times New Roman"/>
          <w:sz w:val="16"/>
        </w:rPr>
        <w:t xml:space="preserve"> OTEC resource system Desalinated water plays a significant role in the commercialization strategy. Analyses have indi- cated that the first commercial OTEC plants, ranging in electrical output from 1 to 10 MWe, will be shore- based systems designed for use in less-developed Pacific islands. </w:t>
      </w:r>
      <w:r w:rsidRPr="009153B3">
        <w:rPr>
          <w:rFonts w:eastAsia="Calibri" w:cs="Times New Roman"/>
          <w:u w:val="single"/>
        </w:rPr>
        <w:t xml:space="preserve">These plants will have to be based on the open-cycle or hybrid principle because </w:t>
      </w:r>
      <w:r w:rsidRPr="009153B3">
        <w:rPr>
          <w:rFonts w:eastAsia="Calibri" w:cs="Times New Roman"/>
          <w:highlight w:val="cyan"/>
          <w:u w:val="single"/>
        </w:rPr>
        <w:t>the</w:t>
      </w:r>
      <w:r w:rsidRPr="009153B3">
        <w:rPr>
          <w:rFonts w:eastAsia="Calibri" w:cs="Times New Roman"/>
          <w:u w:val="single"/>
        </w:rPr>
        <w:t xml:space="preserve"> desalinated </w:t>
      </w:r>
      <w:r w:rsidRPr="009153B3">
        <w:rPr>
          <w:rFonts w:eastAsia="Calibri" w:cs="Times New Roman"/>
          <w:highlight w:val="cyan"/>
          <w:u w:val="single"/>
        </w:rPr>
        <w:t xml:space="preserve">water will offset the </w:t>
      </w:r>
      <w:r w:rsidRPr="009153B3">
        <w:rPr>
          <w:rFonts w:eastAsia="Calibri" w:cs="Times New Roman"/>
          <w:u w:val="single"/>
        </w:rPr>
        <w:t xml:space="preserve">high </w:t>
      </w:r>
      <w:r w:rsidRPr="009153B3">
        <w:rPr>
          <w:rFonts w:eastAsia="Calibri" w:cs="Times New Roman"/>
          <w:highlight w:val="cyan"/>
          <w:u w:val="single"/>
        </w:rPr>
        <w:t xml:space="preserve">cost of electricity produced </w:t>
      </w:r>
      <w:r w:rsidRPr="009153B3">
        <w:rPr>
          <w:rFonts w:eastAsia="Calibri" w:cs="Times New Roman"/>
          <w:u w:val="single"/>
        </w:rPr>
        <w:t>from the system.</w:t>
      </w:r>
      <w:r w:rsidRPr="009153B3">
        <w:rPr>
          <w:rFonts w:eastAsia="Calibri" w:cs="Times New Roman"/>
          <w:sz w:val="16"/>
        </w:rPr>
        <w:t xml:space="preserve"> Many OTEC researchers believe that commercialization must be preceded by the installation of a demonstration plant that generates at least 1 MWe of electricity and 3,500 cubic meters of desalinated water per day. </w:t>
      </w:r>
      <w:r w:rsidRPr="009153B3">
        <w:rPr>
          <w:rFonts w:eastAsia="Calibri" w:cs="Times New Roman"/>
          <w:u w:val="single"/>
        </w:rPr>
        <w:t>The plant would be used to obtain operational information and refine the design of the first generation of commercial plants.</w:t>
      </w:r>
    </w:p>
    <w:p w:rsidR="00D66601" w:rsidRPr="009153B3" w:rsidRDefault="00D66601" w:rsidP="00D66601">
      <w:pPr>
        <w:pStyle w:val="Heading4"/>
        <w:rPr>
          <w:rFonts w:eastAsia="Times New Roman"/>
        </w:rPr>
      </w:pPr>
      <w:r w:rsidRPr="009153B3">
        <w:rPr>
          <w:rFonts w:eastAsia="Times New Roman"/>
        </w:rPr>
        <w:t xml:space="preserve">Desalinized water may be a revenue-positive OTEC product. </w:t>
      </w:r>
    </w:p>
    <w:p w:rsidR="00D66601" w:rsidRPr="009153B3" w:rsidRDefault="00D66601" w:rsidP="00D66601">
      <w:pPr>
        <w:rPr>
          <w:rFonts w:eastAsia="Calibri" w:cs="Times New Roman"/>
        </w:rPr>
      </w:pPr>
      <w:r w:rsidRPr="009153B3">
        <w:rPr>
          <w:rFonts w:eastAsia="Calibri" w:cs="Times New Roman"/>
          <w:b/>
        </w:rPr>
        <w:t>Fujita and Markham, 11-</w:t>
      </w:r>
      <w:r w:rsidRPr="009153B3">
        <w:rPr>
          <w:rFonts w:eastAsia="Calibri" w:cs="Times New Roman"/>
        </w:rPr>
        <w:t xml:space="preserve"> (Fujita, environmental defense fund) (Markham, Department of Industrial Engineering, University of Matanzas) “Revisiting Ocean Thermal Energy Conversion” 20 may 2011, Science Direct, “Marine Policy”, accessed at the University of Michigan Library/</w:t>
      </w:r>
      <w:proofErr w:type="gramStart"/>
      <w:r w:rsidRPr="009153B3">
        <w:rPr>
          <w:rFonts w:eastAsia="Calibri" w:cs="Times New Roman"/>
        </w:rPr>
        <w:t>/{</w:t>
      </w:r>
      <w:proofErr w:type="gramEnd"/>
      <w:r w:rsidRPr="009153B3">
        <w:rPr>
          <w:rFonts w:eastAsia="Calibri" w:cs="Times New Roman"/>
        </w:rPr>
        <w:t xml:space="preserve">fishnets} </w:t>
      </w:r>
    </w:p>
    <w:p w:rsidR="00D66601" w:rsidRPr="009153B3" w:rsidRDefault="00D66601" w:rsidP="00D66601">
      <w:pPr>
        <w:rPr>
          <w:rFonts w:eastAsia="Calibri" w:cs="Times New Roman"/>
          <w:sz w:val="16"/>
        </w:rPr>
      </w:pPr>
    </w:p>
    <w:p w:rsidR="00D66601" w:rsidRPr="009153B3" w:rsidRDefault="00D66601" w:rsidP="00D66601">
      <w:pPr>
        <w:rPr>
          <w:rFonts w:eastAsia="Calibri" w:cs="Times New Roman"/>
          <w:u w:val="single"/>
        </w:rPr>
      </w:pPr>
      <w:r w:rsidRPr="009153B3">
        <w:rPr>
          <w:rFonts w:eastAsia="Calibri" w:cs="Times New Roman"/>
          <w:sz w:val="16"/>
        </w:rPr>
        <w:lastRenderedPageBreak/>
        <w:t xml:space="preserve">Adverse impacts of entrainment (and of measures, such as chlorination, required to keep pipe openings free of fouling organisms) may be difficult to prevent or mitigate since they will occur at depth. However, </w:t>
      </w:r>
      <w:r w:rsidRPr="009153B3">
        <w:rPr>
          <w:rFonts w:eastAsia="Calibri" w:cs="Times New Roman"/>
          <w:highlight w:val="cyan"/>
          <w:u w:val="single"/>
        </w:rPr>
        <w:t>discharge of</w:t>
      </w:r>
      <w:r w:rsidRPr="009153B3">
        <w:rPr>
          <w:rFonts w:eastAsia="Calibri" w:cs="Times New Roman"/>
          <w:u w:val="single"/>
        </w:rPr>
        <w:t xml:space="preserve"> cold, </w:t>
      </w:r>
      <w:r w:rsidRPr="009153B3">
        <w:rPr>
          <w:rFonts w:eastAsia="Calibri" w:cs="Times New Roman"/>
          <w:highlight w:val="cyan"/>
          <w:u w:val="single"/>
        </w:rPr>
        <w:t>nutrient-rich, seawater from OTEC</w:t>
      </w:r>
      <w:r w:rsidRPr="009153B3">
        <w:rPr>
          <w:rFonts w:eastAsia="Calibri" w:cs="Times New Roman"/>
          <w:u w:val="single"/>
        </w:rPr>
        <w:t xml:space="preserve"> plants </w:t>
      </w:r>
      <w:r w:rsidRPr="009153B3">
        <w:rPr>
          <w:rFonts w:eastAsia="Calibri" w:cs="Times New Roman"/>
          <w:highlight w:val="cyan"/>
          <w:u w:val="single"/>
        </w:rPr>
        <w:t>can be avoided and is</w:t>
      </w:r>
      <w:r w:rsidRPr="009153B3">
        <w:rPr>
          <w:rFonts w:eastAsia="Calibri" w:cs="Times New Roman"/>
          <w:u w:val="single"/>
        </w:rPr>
        <w:t xml:space="preserve"> the </w:t>
      </w:r>
      <w:r w:rsidRPr="009153B3">
        <w:rPr>
          <w:rFonts w:eastAsia="Calibri" w:cs="Times New Roman"/>
          <w:highlight w:val="cyan"/>
          <w:u w:val="single"/>
        </w:rPr>
        <w:t>key to generating the</w:t>
      </w:r>
      <w:r w:rsidRPr="009153B3">
        <w:rPr>
          <w:rFonts w:eastAsia="Calibri" w:cs="Times New Roman"/>
          <w:u w:val="single"/>
        </w:rPr>
        <w:t xml:space="preserve"> secondary</w:t>
      </w:r>
      <w:r w:rsidRPr="009153B3">
        <w:rPr>
          <w:rFonts w:eastAsia="Calibri" w:cs="Times New Roman"/>
          <w:highlight w:val="cyan"/>
          <w:u w:val="single"/>
        </w:rPr>
        <w:t xml:space="preserve"> benefits of</w:t>
      </w:r>
      <w:r w:rsidRPr="009153B3">
        <w:rPr>
          <w:rFonts w:eastAsia="Calibri" w:cs="Times New Roman"/>
          <w:sz w:val="16"/>
        </w:rPr>
        <w:t xml:space="preserve"> aquaculture production</w:t>
      </w:r>
      <w:r w:rsidRPr="009153B3">
        <w:rPr>
          <w:rFonts w:eastAsia="Calibri" w:cs="Times New Roman"/>
          <w:sz w:val="16"/>
          <w:highlight w:val="cyan"/>
        </w:rPr>
        <w:t xml:space="preserve">, </w:t>
      </w:r>
      <w:r w:rsidRPr="009153B3">
        <w:rPr>
          <w:rFonts w:eastAsia="Calibri" w:cs="Times New Roman"/>
          <w:highlight w:val="cyan"/>
          <w:u w:val="single"/>
        </w:rPr>
        <w:t>freshwater production</w:t>
      </w:r>
      <w:r w:rsidRPr="009153B3">
        <w:rPr>
          <w:rFonts w:eastAsia="Calibri" w:cs="Times New Roman"/>
          <w:sz w:val="16"/>
        </w:rPr>
        <w:t xml:space="preserve">, and refrigeration/air conditioning. By routing the cold seawater through facilities designed to yield these benefits, </w:t>
      </w:r>
      <w:r w:rsidRPr="009153B3">
        <w:rPr>
          <w:rFonts w:eastAsia="Calibri" w:cs="Times New Roman"/>
          <w:u w:val="single"/>
        </w:rPr>
        <w:t xml:space="preserve">the water can be gradually warmed, perhaps to near-ambient levels. Moreover, </w:t>
      </w:r>
      <w:r w:rsidRPr="009153B3">
        <w:rPr>
          <w:rFonts w:eastAsia="Calibri" w:cs="Times New Roman"/>
          <w:highlight w:val="cyan"/>
          <w:u w:val="single"/>
        </w:rPr>
        <w:t>the cultivation of macroalgae for human consumption</w:t>
      </w:r>
      <w:r w:rsidRPr="009153B3">
        <w:rPr>
          <w:rFonts w:eastAsia="Calibri" w:cs="Times New Roman"/>
          <w:u w:val="single"/>
        </w:rPr>
        <w:t xml:space="preserve"> and for agar and carrageenan production </w:t>
      </w:r>
      <w:r w:rsidRPr="009153B3">
        <w:rPr>
          <w:rFonts w:eastAsia="Calibri" w:cs="Times New Roman"/>
          <w:highlight w:val="cyan"/>
          <w:u w:val="single"/>
        </w:rPr>
        <w:t>may be</w:t>
      </w:r>
      <w:r w:rsidRPr="009153B3">
        <w:rPr>
          <w:rFonts w:eastAsia="Calibri" w:cs="Times New Roman"/>
          <w:u w:val="single"/>
        </w:rPr>
        <w:t xml:space="preserve"> a </w:t>
      </w:r>
      <w:r w:rsidRPr="009153B3">
        <w:rPr>
          <w:rFonts w:eastAsia="Calibri" w:cs="Times New Roman"/>
          <w:highlight w:val="cyan"/>
          <w:u w:val="single"/>
        </w:rPr>
        <w:t>viable and revenue-positive</w:t>
      </w:r>
      <w:r w:rsidRPr="009153B3">
        <w:rPr>
          <w:rFonts w:eastAsia="Calibri" w:cs="Times New Roman"/>
          <w:u w:val="single"/>
        </w:rPr>
        <w:t xml:space="preserve"> way of </w:t>
      </w:r>
      <w:r w:rsidRPr="009153B3">
        <w:rPr>
          <w:rFonts w:eastAsia="Calibri" w:cs="Times New Roman"/>
          <w:highlight w:val="cyan"/>
          <w:u w:val="single"/>
        </w:rPr>
        <w:t>removing nutrients prior to discharge</w:t>
      </w:r>
      <w:r w:rsidRPr="009153B3">
        <w:rPr>
          <w:rFonts w:eastAsia="Calibri" w:cs="Times New Roman"/>
          <w:sz w:val="16"/>
        </w:rPr>
        <w:t xml:space="preserve">. OTEC has the potential to provide energy free of air pollution (including greenhouse gas emissions), freshwater, seafood, and algal products, and refrigeration/air condition at least in some areas of the worlds. </w:t>
      </w:r>
      <w:r w:rsidRPr="009153B3">
        <w:rPr>
          <w:rFonts w:eastAsia="Calibri" w:cs="Times New Roman"/>
          <w:u w:val="single"/>
        </w:rPr>
        <w:t>These attributes make OTEC especially appealing to small island states facing water shortages, food shortages, and pollution associated with fossil fuel combustion</w:t>
      </w:r>
      <w:r w:rsidRPr="009153B3">
        <w:rPr>
          <w:rFonts w:eastAsia="Calibri" w:cs="Times New Roman"/>
          <w:sz w:val="16"/>
        </w:rPr>
        <w:t xml:space="preserve">. The World Energy Council reports that many countries, primarily small island developing states but also including India and Indonesia have expressed interest in OTE. While plot scale OTEC plants have performed admirably, all attempts to move OTEC from the pilot scale to commercial scale have failed so far. Some have been hampered by technical problems, such as the failure of the cold water pipes. Others have run into gaps in financing. </w:t>
      </w:r>
      <w:r w:rsidRPr="009153B3">
        <w:rPr>
          <w:rFonts w:eastAsia="Calibri" w:cs="Times New Roman"/>
          <w:highlight w:val="cyan"/>
          <w:u w:val="single"/>
        </w:rPr>
        <w:t>A pre-commercial OTEC plant</w:t>
      </w:r>
      <w:r w:rsidRPr="009153B3">
        <w:rPr>
          <w:rFonts w:eastAsia="Calibri" w:cs="Times New Roman"/>
          <w:u w:val="single"/>
        </w:rPr>
        <w:t xml:space="preserve">, perhaps at the 5 MW scale, that takes advantage of recent technical improvements and financing from countries and firms participating in carbon offset programs, </w:t>
      </w:r>
      <w:r w:rsidRPr="009153B3">
        <w:rPr>
          <w:rFonts w:eastAsia="Calibri" w:cs="Times New Roman"/>
          <w:highlight w:val="cyan"/>
          <w:u w:val="single"/>
        </w:rPr>
        <w:t>would provide</w:t>
      </w:r>
      <w:r w:rsidRPr="009153B3">
        <w:rPr>
          <w:rFonts w:eastAsia="Calibri" w:cs="Times New Roman"/>
          <w:u w:val="single"/>
        </w:rPr>
        <w:t xml:space="preserve"> valuable </w:t>
      </w:r>
      <w:r w:rsidRPr="009153B3">
        <w:rPr>
          <w:rFonts w:eastAsia="Calibri" w:cs="Times New Roman"/>
          <w:highlight w:val="cyan"/>
          <w:u w:val="single"/>
        </w:rPr>
        <w:t>operations and economic data that would help overcome</w:t>
      </w:r>
      <w:r w:rsidRPr="009153B3">
        <w:rPr>
          <w:rFonts w:eastAsia="Calibri" w:cs="Times New Roman"/>
          <w:u w:val="single"/>
        </w:rPr>
        <w:t xml:space="preserve"> the technical, psychological, and financial </w:t>
      </w:r>
      <w:r w:rsidRPr="009153B3">
        <w:rPr>
          <w:rFonts w:eastAsia="Calibri" w:cs="Times New Roman"/>
          <w:highlight w:val="cyan"/>
          <w:u w:val="single"/>
        </w:rPr>
        <w:t>impediments to OTEC</w:t>
      </w:r>
      <w:r w:rsidRPr="009153B3">
        <w:rPr>
          <w:rFonts w:eastAsia="Calibri" w:cs="Times New Roman"/>
          <w:u w:val="single"/>
        </w:rPr>
        <w:t xml:space="preserve"> commercialization. </w:t>
      </w:r>
    </w:p>
    <w:p w:rsidR="009D55A5" w:rsidRPr="009153B3" w:rsidRDefault="009D55A5" w:rsidP="00D66601">
      <w:pPr>
        <w:rPr>
          <w:rFonts w:eastAsia="Calibri" w:cs="Times New Roman"/>
          <w:u w:val="single"/>
        </w:rPr>
      </w:pPr>
    </w:p>
    <w:p w:rsidR="009D55A5" w:rsidRPr="009153B3" w:rsidRDefault="009D55A5" w:rsidP="009D55A5">
      <w:pPr>
        <w:pStyle w:val="Heading3"/>
      </w:pPr>
      <w:r w:rsidRPr="009153B3">
        <w:lastRenderedPageBreak/>
        <w:t xml:space="preserve">Water Wars </w:t>
      </w:r>
      <w:r w:rsidR="00476FF0" w:rsidRPr="009153B3">
        <w:t>Coming</w:t>
      </w:r>
    </w:p>
    <w:p w:rsidR="009D55A5" w:rsidRPr="009153B3" w:rsidRDefault="009D55A5" w:rsidP="009D55A5">
      <w:pPr>
        <w:pStyle w:val="Heading4"/>
      </w:pPr>
      <w:r w:rsidRPr="009153B3">
        <w:t>Water wars within a decade if shortages aren’t solved</w:t>
      </w:r>
    </w:p>
    <w:p w:rsidR="009D55A5" w:rsidRPr="009153B3" w:rsidRDefault="009D55A5" w:rsidP="009D55A5">
      <w:pPr>
        <w:rPr>
          <w:rStyle w:val="StyleStyleBold12pt"/>
        </w:rPr>
      </w:pPr>
      <w:r w:rsidRPr="009153B3">
        <w:rPr>
          <w:rStyle w:val="StyleStyleBold12pt"/>
        </w:rPr>
        <w:t>RT 12</w:t>
      </w:r>
    </w:p>
    <w:p w:rsidR="009D55A5" w:rsidRPr="009153B3" w:rsidRDefault="009D55A5" w:rsidP="009D55A5">
      <w:pPr>
        <w:rPr>
          <w:rStyle w:val="StyleStyleBold12pt"/>
          <w:sz w:val="16"/>
          <w:szCs w:val="16"/>
        </w:rPr>
      </w:pPr>
      <w:r w:rsidRPr="009153B3">
        <w:rPr>
          <w:rStyle w:val="StyleStyleBold12pt"/>
          <w:sz w:val="16"/>
          <w:szCs w:val="16"/>
        </w:rPr>
        <w:t>(RT, “Global ‘Water War’ threat by 2030-US Intelligence,” March 22, 2012, http://rt.com/news/water-conflict-terrorism-rivers-239//ghs-kw)</w:t>
      </w:r>
    </w:p>
    <w:p w:rsidR="009D55A5" w:rsidRPr="009153B3" w:rsidRDefault="009D55A5" w:rsidP="009D55A5">
      <w:pPr>
        <w:rPr>
          <w:sz w:val="14"/>
        </w:rPr>
      </w:pPr>
      <w:r w:rsidRPr="009153B3">
        <w:rPr>
          <w:rStyle w:val="StyleBoldUnderline"/>
        </w:rPr>
        <w:t xml:space="preserve">Nations will cut off rivers to prevent their enemies having access to water downstream, terrorists will blow up dams, and </w:t>
      </w:r>
      <w:r w:rsidRPr="009153B3">
        <w:rPr>
          <w:rStyle w:val="StyleBoldUnderline"/>
          <w:highlight w:val="cyan"/>
        </w:rPr>
        <w:t>states that cannot provide water for their citizens will collapse</w:t>
      </w:r>
      <w:r w:rsidRPr="009153B3">
        <w:rPr>
          <w:rStyle w:val="StyleBoldUnderline"/>
        </w:rPr>
        <w:t>. This is the future - as painted by a top US security report.</w:t>
      </w:r>
      <w:r w:rsidRPr="009153B3">
        <w:rPr>
          <w:sz w:val="14"/>
        </w:rPr>
        <w:t xml:space="preserve"> The Office of the Director of National Intelligence (ODNI), the organization that oversees US intelligence agencies such as the CIA and FBI, was commissioned by President Barack Obama to examine the impact of water scarcity worldwide on US security. </w:t>
      </w:r>
      <w:r w:rsidRPr="009153B3">
        <w:rPr>
          <w:rStyle w:val="StyleBoldUnderline"/>
        </w:rPr>
        <w:t>And while the prospect of “</w:t>
      </w:r>
      <w:r w:rsidRPr="009153B3">
        <w:rPr>
          <w:rStyle w:val="StyleBoldUnderline"/>
          <w:highlight w:val="cyan"/>
        </w:rPr>
        <w:t>water wars</w:t>
      </w:r>
      <w:r w:rsidRPr="009153B3">
        <w:rPr>
          <w:rStyle w:val="StyleBoldUnderline"/>
        </w:rPr>
        <w:t>” has been touted for decades</w:t>
      </w:r>
      <w:r w:rsidRPr="009153B3">
        <w:rPr>
          <w:rStyle w:val="Emphasis"/>
        </w:rPr>
        <w:t xml:space="preserve">, it </w:t>
      </w:r>
      <w:r w:rsidRPr="009153B3">
        <w:rPr>
          <w:rStyle w:val="Emphasis"/>
          <w:highlight w:val="cyan"/>
        </w:rPr>
        <w:t>may start to become reality within a decade.</w:t>
      </w:r>
      <w:r w:rsidRPr="009153B3">
        <w:rPr>
          <w:rStyle w:val="StyleBoldUnderline"/>
        </w:rPr>
        <w:t xml:space="preserve"> The ODNI predicts that by 2040 water </w:t>
      </w:r>
      <w:r w:rsidRPr="009153B3">
        <w:rPr>
          <w:rStyle w:val="StyleBoldUnderline"/>
          <w:highlight w:val="cyan"/>
        </w:rPr>
        <w:t>demand will outstrip</w:t>
      </w:r>
      <w:r w:rsidRPr="009153B3">
        <w:rPr>
          <w:rStyle w:val="StyleBoldUnderline"/>
        </w:rPr>
        <w:t xml:space="preserve"> current </w:t>
      </w:r>
      <w:r w:rsidRPr="009153B3">
        <w:rPr>
          <w:rStyle w:val="StyleBoldUnderline"/>
          <w:highlight w:val="cyan"/>
        </w:rPr>
        <w:t>supply by 40 per cent. Impoverished volatile states will be worst off. Water shortages “will hinder the ability of</w:t>
      </w:r>
      <w:r w:rsidRPr="009153B3">
        <w:rPr>
          <w:rStyle w:val="StyleBoldUnderline"/>
        </w:rPr>
        <w:t xml:space="preserve"> key </w:t>
      </w:r>
      <w:r w:rsidRPr="009153B3">
        <w:rPr>
          <w:rStyle w:val="StyleBoldUnderline"/>
          <w:highlight w:val="cyan"/>
        </w:rPr>
        <w:t>countries to produce food and generate energy, posing a risk to global food markets and hobbling economic growth.” North Africa, the Middle East and South Asia will be hit the hardest</w:t>
      </w:r>
      <w:r w:rsidRPr="009153B3">
        <w:rPr>
          <w:rStyle w:val="StyleBoldUnderline"/>
        </w:rPr>
        <w:t>, the report states</w:t>
      </w:r>
      <w:r w:rsidRPr="009153B3">
        <w:rPr>
          <w:sz w:val="14"/>
        </w:rPr>
        <w:t xml:space="preserve">. And while the coming shortage is a manageable problem for richer countries, </w:t>
      </w:r>
      <w:r w:rsidRPr="009153B3">
        <w:rPr>
          <w:rStyle w:val="StyleBoldUnderline"/>
          <w:highlight w:val="cyan"/>
        </w:rPr>
        <w:t>it is a deadly “destabilizing factor</w:t>
      </w:r>
      <w:r w:rsidRPr="009153B3">
        <w:rPr>
          <w:rStyle w:val="StyleBoldUnderline"/>
        </w:rPr>
        <w:t xml:space="preserve">” in poorer ones. As a rule, </w:t>
      </w:r>
      <w:r w:rsidRPr="009153B3">
        <w:rPr>
          <w:rStyle w:val="StyleBoldUnderline"/>
          <w:highlight w:val="cyan"/>
        </w:rPr>
        <w:t>economically disadvantaged countries are already prone to political, social and religious turmoil</w:t>
      </w:r>
      <w:r w:rsidRPr="009153B3">
        <w:rPr>
          <w:rStyle w:val="StyleBoldUnderline"/>
        </w:rPr>
        <w:t xml:space="preserve">, and </w:t>
      </w:r>
      <w:r w:rsidRPr="009153B3">
        <w:rPr>
          <w:rStyle w:val="StyleBoldUnderline"/>
          <w:highlight w:val="cyan"/>
        </w:rPr>
        <w:t>failure to provide water</w:t>
      </w:r>
      <w:r w:rsidRPr="009153B3">
        <w:rPr>
          <w:rStyle w:val="StyleBoldUnderline"/>
        </w:rPr>
        <w:t xml:space="preserve"> for farmers and city dwellers </w:t>
      </w:r>
      <w:r w:rsidRPr="009153B3">
        <w:rPr>
          <w:rStyle w:val="StyleBoldUnderline"/>
          <w:highlight w:val="cyan"/>
        </w:rPr>
        <w:t>can be the spark for wider “state failure.” Among those most vulnerable to this scenario are Sudan, Pakistan and Iraq,</w:t>
      </w:r>
      <w:r w:rsidRPr="009153B3">
        <w:rPr>
          <w:rStyle w:val="StyleBoldUnderline"/>
        </w:rPr>
        <w:t xml:space="preserve"> which are all locked in debilitating civil conflicts, </w:t>
      </w:r>
      <w:r w:rsidRPr="009153B3">
        <w:rPr>
          <w:rStyle w:val="StyleBoldUnderline"/>
          <w:highlight w:val="cyan"/>
        </w:rPr>
        <w:t>and Somalia, which</w:t>
      </w:r>
      <w:r w:rsidRPr="009153B3">
        <w:rPr>
          <w:rStyle w:val="StyleBoldUnderline"/>
        </w:rPr>
        <w:t xml:space="preserve"> has effectively ceased to function as a state.</w:t>
      </w:r>
      <w:r w:rsidRPr="009153B3">
        <w:rPr>
          <w:sz w:val="14"/>
        </w:rPr>
        <w:t xml:space="preserve"> ODNI envisages countries restricting water for its own citizens to “pressure populations and suppress separatist elements.” The report predicts many ordinary citizens will have to resort to the kind of purification tablets currently used by soldiers and hikers to obtain clean water. Most dangerously, </w:t>
      </w:r>
      <w:r w:rsidRPr="009153B3">
        <w:rPr>
          <w:rStyle w:val="StyleBoldUnderline"/>
          <w:highlight w:val="cyan"/>
        </w:rPr>
        <w:t>there are whole clusters of unstable countries</w:t>
      </w:r>
      <w:r w:rsidRPr="009153B3">
        <w:rPr>
          <w:rStyle w:val="StyleBoldUnderline"/>
        </w:rPr>
        <w:t xml:space="preserve"> fighting for the same waterways. </w:t>
      </w:r>
      <w:r w:rsidRPr="009153B3">
        <w:rPr>
          <w:rStyle w:val="StyleBoldUnderline"/>
          <w:highlight w:val="cyan"/>
        </w:rPr>
        <w:t>The report lists the Nile,</w:t>
      </w:r>
      <w:r w:rsidRPr="009153B3">
        <w:rPr>
          <w:rStyle w:val="StyleBoldUnderline"/>
        </w:rPr>
        <w:t xml:space="preserve"> which runs through Uganda, Ethiopia, Sudan and Egypt, the Jordan, which runs through Israel and several Arab countries, </w:t>
      </w:r>
      <w:r w:rsidRPr="009153B3">
        <w:rPr>
          <w:rStyle w:val="StyleBoldUnderline"/>
          <w:highlight w:val="cyan"/>
        </w:rPr>
        <w:t>and the Indus, which is shared by Pakistan and India</w:t>
      </w:r>
      <w:r w:rsidRPr="009153B3">
        <w:rPr>
          <w:rStyle w:val="StyleBoldUnderline"/>
        </w:rPr>
        <w:t xml:space="preserve">. </w:t>
      </w:r>
      <w:r w:rsidRPr="009153B3">
        <w:rPr>
          <w:sz w:val="14"/>
        </w:rPr>
        <w:t>These areas are managed by special commissions, and the report states that “historically, water tensions have led to more water-sharing agreements than violent conflicts.” But once there is not enough water to go around, these fragile pacts may collapse, with “more powerful upstream nations impeding or cutting off downstream flow.”</w:t>
      </w:r>
      <w:r w:rsidRPr="009153B3">
        <w:rPr>
          <w:rStyle w:val="StyleBoldUnderline"/>
        </w:rPr>
        <w:t xml:space="preserve"> </w:t>
      </w:r>
    </w:p>
    <w:p w:rsidR="00476FF0" w:rsidRPr="009153B3" w:rsidRDefault="00476FF0" w:rsidP="00476FF0">
      <w:pPr>
        <w:pStyle w:val="Heading3"/>
      </w:pPr>
      <w:r w:rsidRPr="009153B3">
        <w:lastRenderedPageBreak/>
        <w:t xml:space="preserve">Water Wars </w:t>
      </w:r>
      <w:r w:rsidRPr="009153B3">
        <w:sym w:font="Wingdings" w:char="F0E0"/>
      </w:r>
      <w:r w:rsidRPr="009153B3">
        <w:t xml:space="preserve"> Indo-Pak War</w:t>
      </w:r>
    </w:p>
    <w:p w:rsidR="009D55A5" w:rsidRPr="009153B3" w:rsidRDefault="009D55A5" w:rsidP="009D55A5">
      <w:pPr>
        <w:pStyle w:val="Heading4"/>
      </w:pPr>
      <w:r w:rsidRPr="009153B3">
        <w:t>Water scarcity now—war escalates and goes nuclear</w:t>
      </w:r>
    </w:p>
    <w:p w:rsidR="009D55A5" w:rsidRPr="009153B3" w:rsidRDefault="009D55A5" w:rsidP="009D55A5">
      <w:pPr>
        <w:rPr>
          <w:rStyle w:val="StyleStyleBold12pt"/>
        </w:rPr>
      </w:pPr>
      <w:r w:rsidRPr="009153B3">
        <w:rPr>
          <w:rStyle w:val="StyleStyleBold12pt"/>
        </w:rPr>
        <w:t>Kreamer 12</w:t>
      </w:r>
    </w:p>
    <w:p w:rsidR="009D55A5" w:rsidRPr="009153B3" w:rsidRDefault="009D55A5" w:rsidP="009D55A5">
      <w:pPr>
        <w:rPr>
          <w:rStyle w:val="StyleStyleBold12pt"/>
          <w:sz w:val="16"/>
          <w:szCs w:val="16"/>
        </w:rPr>
      </w:pPr>
      <w:proofErr w:type="gramStart"/>
      <w:r w:rsidRPr="009153B3">
        <w:rPr>
          <w:rStyle w:val="StyleStyleBold12pt"/>
          <w:sz w:val="16"/>
          <w:szCs w:val="16"/>
        </w:rPr>
        <w:t>(David K. Kreamer, Professor of Hydrology, Ph.D. - University of Arizona: 1982, Hydrogeology, Contaminant Transport by Groundwater.</w:t>
      </w:r>
      <w:proofErr w:type="gramEnd"/>
      <w:r w:rsidRPr="009153B3">
        <w:rPr>
          <w:rStyle w:val="StyleStyleBold12pt"/>
          <w:sz w:val="16"/>
          <w:szCs w:val="16"/>
        </w:rPr>
        <w:t xml:space="preserve"> Kreamer, D.K. “The Past, Present, and Future of Water Conflict and International Security,” Universities Council on Water Resources, Issue 149, pp 88-96, December 2012. http://www.ucowr.org/issue-149/the-past-present-and-future-of-water-conflict-and-international-security//ghs-kw)</w:t>
      </w:r>
    </w:p>
    <w:p w:rsidR="009D55A5" w:rsidRPr="009153B3" w:rsidRDefault="009D55A5" w:rsidP="009D55A5">
      <w:pPr>
        <w:rPr>
          <w:sz w:val="14"/>
        </w:rPr>
      </w:pPr>
      <w:r w:rsidRPr="009153B3">
        <w:rPr>
          <w:sz w:val="14"/>
        </w:rPr>
        <w:t xml:space="preserve">On March 22, 2012, World Water Day, an unclassified version of a U.S. National Intelligence Council report on Global Water Security was released which stated that, </w:t>
      </w:r>
      <w:r w:rsidRPr="009153B3">
        <w:rPr>
          <w:rStyle w:val="StyleBoldUnderline"/>
        </w:rPr>
        <w:t xml:space="preserve">without more effective water resources management, </w:t>
      </w:r>
      <w:r w:rsidRPr="009153B3">
        <w:rPr>
          <w:rStyle w:val="StyleBoldUnderline"/>
          <w:highlight w:val="cyan"/>
        </w:rPr>
        <w:t>between now and 2040, worldwide fresh water availability will not keep up with demand</w:t>
      </w:r>
      <w:r w:rsidRPr="009153B3">
        <w:rPr>
          <w:sz w:val="14"/>
        </w:rPr>
        <w:t xml:space="preserve"> (National Intelligence Council 2012).  U.S. Secretary of State Hillary Rodham Clinton called the report “sobering” (Environmental News Service 2012).  The report stated that “While wars over water are unlikely within the next 10 years, </w:t>
      </w:r>
      <w:r w:rsidRPr="009153B3">
        <w:rPr>
          <w:rStyle w:val="StyleBoldUnderline"/>
        </w:rPr>
        <w:t xml:space="preserve">water challenges – </w:t>
      </w:r>
      <w:r w:rsidRPr="009153B3">
        <w:rPr>
          <w:rStyle w:val="StyleBoldUnderline"/>
          <w:highlight w:val="cyan"/>
        </w:rPr>
        <w:t>shortages</w:t>
      </w:r>
      <w:r w:rsidRPr="009153B3">
        <w:rPr>
          <w:rStyle w:val="StyleBoldUnderline"/>
        </w:rPr>
        <w:t xml:space="preserve">, poor water quality, </w:t>
      </w:r>
      <w:proofErr w:type="gramStart"/>
      <w:r w:rsidRPr="009153B3">
        <w:rPr>
          <w:rStyle w:val="StyleBoldUnderline"/>
        </w:rPr>
        <w:t>floods</w:t>
      </w:r>
      <w:proofErr w:type="gramEnd"/>
      <w:r w:rsidRPr="009153B3">
        <w:rPr>
          <w:rStyle w:val="StyleBoldUnderline"/>
        </w:rPr>
        <w:t xml:space="preserve"> – </w:t>
      </w:r>
      <w:r w:rsidRPr="009153B3">
        <w:rPr>
          <w:rStyle w:val="StyleBoldUnderline"/>
          <w:highlight w:val="cyan"/>
        </w:rPr>
        <w:t>will</w:t>
      </w:r>
      <w:r w:rsidRPr="009153B3">
        <w:rPr>
          <w:rStyle w:val="StyleBoldUnderline"/>
        </w:rPr>
        <w:t xml:space="preserve"> likely </w:t>
      </w:r>
      <w:r w:rsidRPr="009153B3">
        <w:rPr>
          <w:rStyle w:val="StyleBoldUnderline"/>
          <w:highlight w:val="cyan"/>
        </w:rPr>
        <w:t>increase the risk of instability and state failure, exacerbate regional tensions, and distract countries from working with the U</w:t>
      </w:r>
      <w:r w:rsidRPr="009153B3">
        <w:rPr>
          <w:rStyle w:val="StyleBoldUnderline"/>
        </w:rPr>
        <w:t xml:space="preserve">nited </w:t>
      </w:r>
      <w:r w:rsidRPr="009153B3">
        <w:rPr>
          <w:rStyle w:val="StyleBoldUnderline"/>
          <w:highlight w:val="cyan"/>
        </w:rPr>
        <w:t>S</w:t>
      </w:r>
      <w:r w:rsidRPr="009153B3">
        <w:rPr>
          <w:rStyle w:val="StyleBoldUnderline"/>
        </w:rPr>
        <w:t xml:space="preserve">tates </w:t>
      </w:r>
      <w:r w:rsidRPr="009153B3">
        <w:rPr>
          <w:rStyle w:val="StyleBoldUnderline"/>
          <w:highlight w:val="cyan"/>
        </w:rPr>
        <w:t>on important policy objectives</w:t>
      </w:r>
      <w:r w:rsidRPr="009153B3">
        <w:rPr>
          <w:rStyle w:val="StyleBoldUnderline"/>
        </w:rPr>
        <w:t>.”</w:t>
      </w:r>
      <w:r w:rsidRPr="009153B3">
        <w:rPr>
          <w:sz w:val="14"/>
        </w:rPr>
        <w:t xml:space="preserve">  The report goes on, “</w:t>
      </w:r>
      <w:r w:rsidRPr="009153B3">
        <w:rPr>
          <w:rStyle w:val="StyleBoldUnderline"/>
          <w:highlight w:val="cyan"/>
        </w:rPr>
        <w:t>Water problems will hinder the ability of key countries to produce food and generate energy, posing a risk to global food markets and hobbling economic growth</w:t>
      </w:r>
      <w:r w:rsidRPr="009153B3">
        <w:rPr>
          <w:sz w:val="14"/>
        </w:rPr>
        <w:t>,” and concludes, “</w:t>
      </w:r>
      <w:r w:rsidRPr="009153B3">
        <w:rPr>
          <w:rStyle w:val="StyleBoldUnderline"/>
        </w:rPr>
        <w:t xml:space="preserve">As a result of demographic and economic development pressures, </w:t>
      </w:r>
      <w:r w:rsidRPr="009153B3">
        <w:rPr>
          <w:rStyle w:val="StyleBoldUnderline"/>
          <w:highlight w:val="cyan"/>
        </w:rPr>
        <w:t>North Africa, the Middle East, and South Asia will face major challenges</w:t>
      </w:r>
      <w:r w:rsidRPr="009153B3">
        <w:rPr>
          <w:rStyle w:val="StyleBoldUnderline"/>
        </w:rPr>
        <w:t xml:space="preserve"> coping with water problems.”</w:t>
      </w:r>
      <w:r w:rsidRPr="009153B3">
        <w:rPr>
          <w:sz w:val="14"/>
        </w:rPr>
        <w:t xml:space="preserve"> Concern over the effects of world water shortages on global political stability are not new. In 1998, the member organizations of UN-Water (known then as the United Nations Administrative Committee on Coordination, Subcommittee on Water Resources) stated that there was a need for regular, global assessments on the status of freshwater resources. As a result, the Committee decided to create a United Nations World Water Development Report every three years, beginning in 2003, with a goal of reporting on the status of global freshwater resources and any advancement in reaching the Millennium Development Goals for water (Medina et al. 2007). In March 2009, the third UN World Water Development Report warned that water scarcity, including that produced by climate change, has the potential to produce major conflicts over water (United Nations World Water Assessment Programme 2009), and quoted UN Secretary-General Ban Ki-moon as recognizing that, as surface water supplies diminish, more competition is placed on ground water resources. </w:t>
      </w:r>
      <w:r w:rsidRPr="009153B3">
        <w:rPr>
          <w:rStyle w:val="StyleBoldUnderline"/>
          <w:highlight w:val="cyan"/>
        </w:rPr>
        <w:t>Water problems affect</w:t>
      </w:r>
      <w:r w:rsidRPr="009153B3">
        <w:rPr>
          <w:rStyle w:val="StyleBoldUnderline"/>
        </w:rPr>
        <w:t xml:space="preserve"> about </w:t>
      </w:r>
      <w:r w:rsidRPr="009153B3">
        <w:rPr>
          <w:rStyle w:val="StyleBoldUnderline"/>
          <w:highlight w:val="cyan"/>
        </w:rPr>
        <w:t>half of humanity</w:t>
      </w:r>
      <w:r w:rsidRPr="009153B3">
        <w:rPr>
          <w:rStyle w:val="StyleBoldUnderline"/>
        </w:rPr>
        <w:t xml:space="preserve"> and a large number of the world’s ecosystems. These stresses affect the stability of communities and have the potential to enflame simmering antagonisms and disputes</w:t>
      </w:r>
      <w:r w:rsidRPr="009153B3">
        <w:rPr>
          <w:sz w:val="14"/>
        </w:rPr>
        <w:t xml:space="preserve">. Recent findings of the United Nations - Global Annual Assessment of Sanitation and Drinking Water, state that nearly 900 million people have no access to improved sources of clean drinking water and note that </w:t>
      </w:r>
      <w:r w:rsidRPr="009153B3">
        <w:rPr>
          <w:rStyle w:val="StyleBoldUnderline"/>
        </w:rPr>
        <w:t>over 2.6 billion people (approximately 40 percent of the world) presently do not have access to improved sanitation</w:t>
      </w:r>
      <w:r w:rsidRPr="009153B3">
        <w:rPr>
          <w:sz w:val="14"/>
        </w:rPr>
        <w:t xml:space="preserve"> (World Health Organization 2010).  Part of the problem in the Developing World is rapid urban development which has resulted in many informal settlements. These lack domestic waste disposal, sanitation and sewerage/effluent systems, and force people to inhabit, provide sanitation, and obtain water from very limited areas.   In some of these areas, surface water bodies are highly impacted, and shallow wells (widely used as the source of water in the absence of nearby surface sources), are often in close proximity to pit latrines.  According to some researchers, “Over 80 percent of sewage in developing countries is discharged untreated in receiving water bodies” (United Nations World Water Assessment Programme 2009), affecting not only drinking water, but ecosystems that cannot subsist in eutrophic conditions (Palaniappan et al. 2010).  The poor, and particularly children, are hurt by unhygienic, insufficient water.  Dr. Maria Neria, World Health Organization Director of Public Health and the Environment, is quoted by the Huffington Post as asserting, “Unsafe water, inadequate sanitation and the lack of hygiene claim the lives of an estimated 2.2 million children under the age of five every year,” and “the impact of diarrheal diseases [alone] in children under 15 is greater than the combined impact of HIV and AIDS, malaria, and tuberculosis” (Sauer 2010). Child deaths of 2.2 million annually are equivalent to over 6,000 deaths per day, or about one death every 14.5 seconds. In communities where there is competition for an inadequate supply of clean water, public and private discord can be exacerbated. </w:t>
      </w:r>
      <w:r w:rsidRPr="009153B3">
        <w:rPr>
          <w:rStyle w:val="StyleBoldUnderline"/>
        </w:rPr>
        <w:t xml:space="preserve">There are other costs of lack of clean, reliable water. </w:t>
      </w:r>
      <w:r w:rsidRPr="009153B3">
        <w:rPr>
          <w:rStyle w:val="StyleBoldUnderline"/>
          <w:highlight w:val="cyan"/>
        </w:rPr>
        <w:t>Food security is intimately linked with water, as worldwide agriculture accounts for 70 percent of all water consumption</w:t>
      </w:r>
      <w:r w:rsidRPr="009153B3">
        <w:rPr>
          <w:rStyle w:val="StyleBoldUnderline"/>
        </w:rPr>
        <w:t xml:space="preserve"> compared to 20 percent for industry and 10 percent for domestic use</w:t>
      </w:r>
      <w:r w:rsidRPr="009153B3">
        <w:rPr>
          <w:sz w:val="14"/>
        </w:rPr>
        <w:t xml:space="preserve"> (Food and Agricultural Organization 2012), </w:t>
      </w:r>
      <w:r w:rsidRPr="009153B3">
        <w:rPr>
          <w:rStyle w:val="StyleBoldUnderline"/>
        </w:rPr>
        <w:t xml:space="preserve">and </w:t>
      </w:r>
      <w:r w:rsidRPr="009153B3">
        <w:rPr>
          <w:rStyle w:val="StyleBoldUnderline"/>
          <w:highlight w:val="cyan"/>
        </w:rPr>
        <w:t>many forms of energy production require reliable water resources.</w:t>
      </w:r>
      <w:r w:rsidRPr="009153B3">
        <w:rPr>
          <w:rStyle w:val="StyleBoldUnderline"/>
        </w:rPr>
        <w:t xml:space="preserve"> </w:t>
      </w:r>
      <w:r w:rsidRPr="009153B3">
        <w:rPr>
          <w:sz w:val="14"/>
        </w:rPr>
        <w:t xml:space="preserve">Just as importantly, the impact of scarce water resources exacts a day-to-day cost on a personal human level. Millions of children and particularly girls spend several hours a day collecting water and are unable to attend school, and there are estimated additional losses of 443 million school days each year from water related illnesses (United Nations 2006). Economic losses associated with water related disease are linked with health expenditures, absenteeism, and productivity decline, which are greatest in some of the poorest countries. </w:t>
      </w:r>
      <w:r w:rsidRPr="009153B3">
        <w:rPr>
          <w:rStyle w:val="StyleBoldUnderline"/>
        </w:rPr>
        <w:t>Sub-Saharan Africa is estimated to have lost about 5 percent of gross domestic product in 2003, or about $28.4 billion annually to water-related disease, which is more than the total debt relief and aid to the region that year</w:t>
      </w:r>
      <w:r w:rsidRPr="009153B3">
        <w:rPr>
          <w:sz w:val="14"/>
        </w:rPr>
        <w:t xml:space="preserve"> (United Nations 2006). Furthermore, serious problems that arise from </w:t>
      </w:r>
      <w:r w:rsidRPr="009153B3">
        <w:rPr>
          <w:sz w:val="14"/>
        </w:rPr>
        <w:lastRenderedPageBreak/>
        <w:t xml:space="preserve">inadequate water can last for generations. For example, an estimated 100,000 to 250,000 died in the Sub-Sahelian African drought of 1968-1975, and millions of herd animals perished. As a result, there was major societal upheaval, large shifts in population (5.5 million people displaced), many thousands of children were brain damaged from inadequate nutrition, and the economy of the region (8 countries) was devastated for decades (Abbott 2004). These types of externally imposed stresses can lead to social unrest, political instability, and, in some cases, may presage armed conflict. The role of water creating unrest and in military conflict has shifted in human history. </w:t>
      </w:r>
      <w:r w:rsidRPr="009153B3">
        <w:rPr>
          <w:rStyle w:val="StyleBoldUnderline"/>
        </w:rPr>
        <w:t xml:space="preserve">In times of major global conflicts, clean water supplies have served as direct military tools or military targets. In times lacking all-out global war, particularly in modern times, local or regional </w:t>
      </w:r>
      <w:r w:rsidRPr="009153B3">
        <w:rPr>
          <w:rStyle w:val="StyleBoldUnderline"/>
          <w:highlight w:val="cyan"/>
        </w:rPr>
        <w:t>water battles for economic and social development dominate, along with terrorist activities</w:t>
      </w:r>
      <w:r w:rsidRPr="009153B3">
        <w:rPr>
          <w:rStyle w:val="StyleBoldUnderline"/>
        </w:rPr>
        <w:t xml:space="preserve"> that center on attacking or controlling local water supplies to promote ideological religious or ethnic factions</w:t>
      </w:r>
      <w:r w:rsidRPr="009153B3">
        <w:rPr>
          <w:sz w:val="14"/>
        </w:rPr>
        <w:t xml:space="preserve"> (Pacific Institute 2012). Water has been a historical tool of military conflict, and while future large-scale wars over water are not anticipated (National Intelligence Council 2012), </w:t>
      </w:r>
      <w:r w:rsidRPr="009153B3">
        <w:rPr>
          <w:rStyle w:val="StyleBoldUnderline"/>
          <w:highlight w:val="cyan"/>
        </w:rPr>
        <w:t>water scarcity can foment regional tension and conflict</w:t>
      </w:r>
      <w:r w:rsidRPr="009153B3">
        <w:rPr>
          <w:rStyle w:val="StyleBoldUnderline"/>
        </w:rPr>
        <w:t>, encourage border disputes, and can be the focus of terrorism, local tribal and ethnic warfare, and political contention in the context of competing economic development</w:t>
      </w:r>
      <w:r w:rsidRPr="009153B3">
        <w:rPr>
          <w:sz w:val="14"/>
        </w:rPr>
        <w:t xml:space="preserve"> (Pacific Institute 2012). In the past, depriving advancing armies and communities under besiegement of water has been a key military tactic for millennia, and water has been used directly as a weapon. </w:t>
      </w:r>
      <w:r w:rsidRPr="009153B3">
        <w:rPr>
          <w:rStyle w:val="StyleBoldUnderline"/>
        </w:rPr>
        <w:t>There is a long history and many examples of armies denying clean water to military opponents</w:t>
      </w:r>
      <w:r w:rsidRPr="009153B3">
        <w:rPr>
          <w:sz w:val="14"/>
        </w:rPr>
        <w:t xml:space="preserve"> (Pacific Institute 2012). As early as 2450 to 2400 BC, surface water was diverted by Urlama, King of Lagash and his son, to deprive the neighboring land of Umma and its city of Girsu of water (Hatami and Gleick 1994). This border region, also known as Gu’edena (edge of paradise) which was the scene of conflict for centuries, is located in what is now southern Iraq. Several thousand years later, World War II exemplified the manipulation of surface water for military objectives. Dams and water supplies were one primary target of aerial bombing, with the British Royal Airforce bombing dams on the Eder, Mohne, and Sorpe Rivers in Germany on the 16th and 17th of May 1943 (London Gazette 1943) as part of “Operation Chastise.” Human-created floods were also used by both sides to slow enemy advances. In one example, at the suggestion of the Chinese politician Chen Guofu and on the orders of Chiang Kai-shek, the dikes on the Yellow River near Zhengzhou, China were opened in 1938 during the Second Sino-Japanese War, flooding thousands of hectares in order to slow the advance of the Imperial Japanese Army (Dutch 2009). Likewise, the Dutch flooded the Gelderese Vallei in 1940 to slow the Nazi advance through the Netherlands, and the Germans flooded the Liri, Garigiliano, Rapido, Ay and the Ill Rivers, and the Pontine Marshes to slow Allied advances in 1944 (Pacific Institute 2012). In addition to surface water being manipulated to achieve political ambitions, ground water also is prominent in military history. As recounted in the King James Bible, in 701 BC springs outside the walls of Jerusalem, including Gihon Spring, were stopped to keep water from Assyrians who were advancing on the city (Scofield 1967). In the siege of the iron-age fort of Uxellodunum, which sat on a craggy hilltop in France’s Dordogne Valley, Julius Caesar subverted water supplies by undermining local springs and placing troops near others and a nearby river, eventually leading to the heraldic surrender of the Gauls in 51 BC (McDevitte and Bohn 1869). In 1187 AD, as the Crusaders approached the Horns of Hattin (near Tiberias in present day Israel), Saladin ordered the Muslim forces of the Ayyubid dynasty to sand up wells and destroy villages that could supply water to the advancing army. Saladin’s armies captured or killed the large majority of the Crusaders, making Islamic forces the foremost military power in the Holy Land and prompting a Third Crusade. </w:t>
      </w:r>
      <w:proofErr w:type="gramStart"/>
      <w:r w:rsidRPr="009153B3">
        <w:rPr>
          <w:sz w:val="14"/>
        </w:rPr>
        <w:t>Poisoning and polluting water sources has</w:t>
      </w:r>
      <w:proofErr w:type="gramEnd"/>
      <w:r w:rsidRPr="009153B3">
        <w:rPr>
          <w:sz w:val="14"/>
        </w:rPr>
        <w:t xml:space="preserve"> also been a military tool. In the sixth century BC, Assyrians poisoned enemy wells with ergot (Claviceps purpurea), a fungus, which grows on rye and related plants and whose kernel (sclerotium) produces the alkaloid ergotamine, effecting the nervous and circulatory systems resulting in nausea, hallucinations, and/or death (Eitzen and Takafuji 1997). Carcasses have often been thrown in water supplies in wartime; for example during the Civil War (Catton 1984), in East Timor by militia killing pro-independence supporters and disposing of bodies in water wells (Al-Rodham 2007), and in 1999 where 100 bodies were found in drinking water wells in central Angola (Al-Rodhan 2007). Other examples of water system poisoning includes the 1915 wartime actions of German troops retreating from the Union of South African troops at Windhoek (Daniel 1995; Totten et al. 2004) and the lacing of wells and reservoirs with typhoid and other pathogens by the Japanese “Unit 731” during World War II (Harris 1994). </w:t>
      </w:r>
      <w:r w:rsidRPr="009153B3">
        <w:rPr>
          <w:rStyle w:val="StyleBoldUnderline"/>
          <w:highlight w:val="cyan"/>
        </w:rPr>
        <w:t>Water has been used both as an excuse and a vehicle for ethnic violence.</w:t>
      </w:r>
      <w:r w:rsidRPr="009153B3">
        <w:rPr>
          <w:rStyle w:val="StyleBoldUnderline"/>
        </w:rPr>
        <w:t xml:space="preserve"> Even erroneous claims of well poisoning have sparked past ethnic and religious violence, a precursor to contemporary ethnic water conflict. As Black Death epidemics annihilated approximately half the population in mid-14th century Europe, rumors spread that the disease was caused by Jews deliberately poisoning wells.</w:t>
      </w:r>
      <w:r w:rsidRPr="009153B3">
        <w:rPr>
          <w:sz w:val="14"/>
        </w:rPr>
        <w:t xml:space="preserve"> (The pathogen responsible is actually the Yersinia pestis bacterium, carried by the fleas of black rats likely carried to Europe on merchant ships). Pope Clement VI condemned the subsequent violence and forced “confessions” resulting from torture</w:t>
      </w:r>
      <w:r w:rsidRPr="009153B3">
        <w:rPr>
          <w:rStyle w:val="StyleBoldUnderline"/>
        </w:rPr>
        <w:t>. Hundreds of Jewish communities were destroyed by violence, in particular in the Iberian Peninsula and in the Germanic Empire.</w:t>
      </w:r>
      <w:r w:rsidRPr="009153B3">
        <w:rPr>
          <w:sz w:val="14"/>
        </w:rPr>
        <w:t xml:space="preserve"> In Toulon, Provence 40 Jews were burnt alive in April 1348 as were 900 Jews of Strasbourg on February 14, 1349 (Marcus 1938). In modern-day echoes of past and religious and ethnic violence, Serbs disposed of bodies of Kosovar Albanians in local wells and Yugoslav federal forces poisoned wells with carcasses and hazardous materials in the 1990’s (Hickman 1999; Pacific Institute 2012), and more recently, more than 150 Muslim bodies were dumped in village wells Nigeria during the miasma of the post-election 2010 riots (BBC 2010). There are other contemporary examples of the water supplies of ethnic or religious groups being targeted by political leaders. In Botswana in 2002, President Festus Mogae was condemned by international observers for sending forces to the Kalahari Desert to destroy water holes and wells of indigenous Bushman (Khoisan), presumably in an attempt to move them from their familial lands (in favor of mining interests) and absorb them into the modern Botswanian social order. The Bushmen withdrew into the desert and managed to survive in harsh conditions, against most predictions (Workman 2009). Between 1951 and 1990, the Mesopotamian Marshes (Central, Hammar and Hawizeh) in Iraq and to a smaller extent Iran, were partially drained for mosquito control, to open up land for oil exploration, and for agriculture. However in 1991 after the first Gulf War, an insouciant Saddam Hussein ordered that the waters of the Tigris and Euphrates Rivers be diverted away from the marshes. </w:t>
      </w:r>
      <w:proofErr w:type="gramStart"/>
      <w:r w:rsidRPr="009153B3">
        <w:rPr>
          <w:sz w:val="14"/>
        </w:rPr>
        <w:t>Particular impact was seen in the Central Marshes, which stretched between An Nasiriyah, Al-’Uzair (Ezra’s Tomb) and Al-Qurnah.</w:t>
      </w:r>
      <w:proofErr w:type="gramEnd"/>
      <w:r w:rsidRPr="009153B3">
        <w:rPr>
          <w:sz w:val="14"/>
        </w:rPr>
        <w:t xml:space="preserve">  That area completely dried up, with 90 percent of the overall remaining marshland, and associated ecosystems disappearing.  This was done in retribution for an unsuccessful Shia uprising and targeted the Ma’dan or “Marsh” people whose numbers dwindled from about 500,000 in the 1950’s to an estimated 20,000 by </w:t>
      </w:r>
      <w:r w:rsidRPr="009153B3">
        <w:rPr>
          <w:sz w:val="14"/>
        </w:rPr>
        <w:lastRenderedPageBreak/>
        <w:t xml:space="preserve">2003, with an estimated 80,000 to 120,000 moving to refugee camps in Iran.  Many international organizations such as the UN Human Rights Commission, the Supreme Council of the Islamic Revolution in Iraq, the Middle East Watch and the International Wildfowl and Wetlands Research Bureau have concluded that the draining of the marshes was a political move with severe social and environmental consequences (Pearce 1993; TED 2012).  In the past decade, water disputes have not produced large-scale global war, but regional fights and local wars often have used water as a part of a stratagem to advance political goals.  </w:t>
      </w:r>
      <w:r w:rsidRPr="009153B3">
        <w:rPr>
          <w:rStyle w:val="StyleBoldUnderline"/>
        </w:rPr>
        <w:t>In the Sudan, years of civil unrest saw wells being intentionally bombed around the village of Tina and contaminated in Khasan Basao in 2003 and 2004. In this Darfur region of the Sudan, disputes have traditionally been solved by “tribal” conferences but the influx of small arms have fueled anti-government efforts of ethnic groups such as the Sudan Liberation Movement/Army and the Justice and Equality Movement (Amnesty International 2004).</w:t>
      </w:r>
      <w:r w:rsidRPr="009153B3">
        <w:rPr>
          <w:sz w:val="14"/>
        </w:rPr>
        <w:t xml:space="preserve"> On the contrary, water has not always been the target of conflict, but sometimes the cause. </w:t>
      </w:r>
      <w:r w:rsidRPr="009153B3">
        <w:rPr>
          <w:rStyle w:val="StyleBoldUnderline"/>
        </w:rPr>
        <w:t xml:space="preserve">The perceived misallocation and </w:t>
      </w:r>
      <w:r w:rsidRPr="009153B3">
        <w:rPr>
          <w:rStyle w:val="StyleBoldUnderline"/>
          <w:highlight w:val="cyan"/>
        </w:rPr>
        <w:t>unavailability of water</w:t>
      </w:r>
      <w:r w:rsidRPr="009153B3">
        <w:rPr>
          <w:rStyle w:val="StyleBoldUnderline"/>
        </w:rPr>
        <w:t xml:space="preserve"> itself </w:t>
      </w:r>
      <w:r w:rsidRPr="009153B3">
        <w:rPr>
          <w:rStyle w:val="StyleBoldUnderline"/>
          <w:highlight w:val="cyan"/>
        </w:rPr>
        <w:t>has instigated clashes</w:t>
      </w:r>
      <w:r w:rsidRPr="009153B3">
        <w:rPr>
          <w:rStyle w:val="StyleBoldUnderline"/>
        </w:rPr>
        <w:t xml:space="preserve"> in what has been labeled “development disputes”</w:t>
      </w:r>
      <w:r w:rsidRPr="009153B3">
        <w:rPr>
          <w:sz w:val="14"/>
        </w:rPr>
        <w:t xml:space="preserve"> (Pacific Institute 2012). </w:t>
      </w:r>
      <w:r w:rsidRPr="009153B3">
        <w:rPr>
          <w:rStyle w:val="StyleBoldUnderline"/>
        </w:rPr>
        <w:t xml:space="preserve">In October and November of 2004, 4 </w:t>
      </w:r>
      <w:r w:rsidRPr="009153B3">
        <w:rPr>
          <w:rStyle w:val="StyleBoldUnderline"/>
          <w:highlight w:val="cyan"/>
        </w:rPr>
        <w:t>people were killed</w:t>
      </w:r>
      <w:r w:rsidRPr="009153B3">
        <w:rPr>
          <w:rStyle w:val="StyleBoldUnderline"/>
        </w:rPr>
        <w:t xml:space="preserve"> and over 30 injured </w:t>
      </w:r>
      <w:r w:rsidRPr="009153B3">
        <w:rPr>
          <w:rStyle w:val="StyleBoldUnderline"/>
          <w:highlight w:val="cyan"/>
        </w:rPr>
        <w:t>in</w:t>
      </w:r>
      <w:r w:rsidRPr="009153B3">
        <w:rPr>
          <w:rStyle w:val="StyleBoldUnderline"/>
        </w:rPr>
        <w:t xml:space="preserve"> the Sriganganagar District of </w:t>
      </w:r>
      <w:r w:rsidRPr="009153B3">
        <w:rPr>
          <w:rStyle w:val="StyleBoldUnderline"/>
          <w:highlight w:val="cyan"/>
        </w:rPr>
        <w:t>India near the Pakistan border during protests over the allotment of water</w:t>
      </w:r>
      <w:r w:rsidRPr="009153B3">
        <w:rPr>
          <w:rStyle w:val="StyleBoldUnderline"/>
        </w:rPr>
        <w:t xml:space="preserve"> from the Indira Ghandi Canal</w:t>
      </w:r>
      <w:r w:rsidRPr="009153B3">
        <w:rPr>
          <w:sz w:val="14"/>
        </w:rPr>
        <w:t xml:space="preserve"> (Indo-Asian News Service 2004). Additionally, between 2004 and 2006 </w:t>
      </w:r>
      <w:r w:rsidRPr="009153B3">
        <w:rPr>
          <w:rStyle w:val="StyleBoldUnderline"/>
        </w:rPr>
        <w:t>a drought affected an estimated 11 million people across East Africa, killing large numbers of livestock and forcing the governments of Kenya and Ethiopia to intercede in scores of skirmishes over water in their countries, even sending military forces and police to pacify battles around wells.</w:t>
      </w:r>
      <w:r w:rsidRPr="009153B3">
        <w:rPr>
          <w:sz w:val="14"/>
        </w:rPr>
        <w:t xml:space="preserve"> In Ethiopia, during that time, there was significant fighting over ground water resources between two clans, with the rise of what local pastoral farmers and herders called “well warlords” and “well warriors” (Pacific Institute 2012). The extensive violence, referred to as the “war of the well,” left over 250 dead and many injured, and one villager quoted by the Washington Post said “Thirst forces men to this horror of war” (Wax 2006). In northwestern Kenya, over 90 people had died by July 2005 in fighting over water between the nomadic and settled communities of the Maasai and Kikuyu (Pacific Institute 2012). </w:t>
      </w:r>
      <w:r w:rsidRPr="009153B3">
        <w:rPr>
          <w:rStyle w:val="StyleBoldUnderline"/>
        </w:rPr>
        <w:t xml:space="preserve">In some cases, </w:t>
      </w:r>
      <w:r w:rsidRPr="009153B3">
        <w:rPr>
          <w:rStyle w:val="StyleBoldUnderline"/>
          <w:highlight w:val="cyan"/>
        </w:rPr>
        <w:t>rivers can be used as</w:t>
      </w:r>
      <w:r w:rsidRPr="009153B3">
        <w:rPr>
          <w:rStyle w:val="StyleBoldUnderline"/>
        </w:rPr>
        <w:t xml:space="preserve"> either an overt political instrument or as </w:t>
      </w:r>
      <w:r w:rsidRPr="009153B3">
        <w:rPr>
          <w:rStyle w:val="StyleBoldUnderline"/>
          <w:highlight w:val="cyan"/>
        </w:rPr>
        <w:t>a potential threat.</w:t>
      </w:r>
      <w:r w:rsidRPr="009153B3">
        <w:rPr>
          <w:rStyle w:val="StyleBoldUnderline"/>
        </w:rPr>
        <w:t xml:space="preserve"> There are many regions in the world where rivers flow through several adjacent nations and the strengths, weaknesses, and absences of existing treaties between political entities can create tensions.</w:t>
      </w:r>
      <w:r w:rsidRPr="009153B3">
        <w:rPr>
          <w:sz w:val="14"/>
        </w:rPr>
        <w:t xml:space="preserve"> In 2009 North Korea released floodwaters from Hwanggang Dam, 26 miles north of the border with South Korea, killing 5 people in the south. South Korea demanded an apology, and has been historically apprehensive over the possibility of a “water offensive” from the North (Choe 2009). There are other examples of disputes over surface water</w:t>
      </w:r>
      <w:r w:rsidRPr="009153B3">
        <w:rPr>
          <w:rStyle w:val="StyleBoldUnderline"/>
        </w:rPr>
        <w:t xml:space="preserve">. </w:t>
      </w:r>
      <w:r w:rsidRPr="009153B3">
        <w:rPr>
          <w:rStyle w:val="StyleBoldUnderline"/>
          <w:highlight w:val="cyan"/>
        </w:rPr>
        <w:t>The headwaters of the Tigris and Euphrates Rivers that flow into Iraq begin in Turkey and Syria, and</w:t>
      </w:r>
      <w:r w:rsidRPr="009153B3">
        <w:rPr>
          <w:rStyle w:val="StyleBoldUnderline"/>
        </w:rPr>
        <w:t xml:space="preserve"> the </w:t>
      </w:r>
      <w:r w:rsidRPr="009153B3">
        <w:rPr>
          <w:rStyle w:val="StyleBoldUnderline"/>
          <w:highlight w:val="cyan"/>
        </w:rPr>
        <w:t>control of those rivers is dependent on release of water</w:t>
      </w:r>
      <w:r w:rsidRPr="009153B3">
        <w:rPr>
          <w:rStyle w:val="StyleBoldUnderline"/>
        </w:rPr>
        <w:t>s from upstream dams, such as the Atatürk Dam which is the centerpiece of 22 large Turkish dams on those rivers.</w:t>
      </w:r>
      <w:r w:rsidRPr="009153B3">
        <w:rPr>
          <w:sz w:val="14"/>
        </w:rPr>
        <w:t xml:space="preserve"> According to Harte (2011) a recent report submitted to the United Nations Committee on Economic, Social and Cultural Rights alleges that Turkey’s dams have failed to conform to “international guidelines designed to prevent human rights violations through development and infrastructure projects.” Also, according to Harte (2011) the UN report notes with alarm that the Turkish government has performed no assessment of the environmental and social impacts of these dams, perhaps because they would mostly impinge on already marginalized groups such as the rural poor, nomads, the Alevi, and the Kurds in violation of Article 2.2 of the International Covenant on Economic, Social and Cultural Rights (United Nations High Commissioner for Human Rights 1966</w:t>
      </w:r>
      <w:r w:rsidRPr="009153B3">
        <w:rPr>
          <w:sz w:val="14"/>
          <w:highlight w:val="cyan"/>
        </w:rPr>
        <w:t xml:space="preserve">). </w:t>
      </w:r>
      <w:r w:rsidRPr="009153B3">
        <w:rPr>
          <w:rStyle w:val="StyleBoldUnderline"/>
          <w:highlight w:val="cyan"/>
        </w:rPr>
        <w:t>An emerging region of potential conflict over water is southern Asia, particularly on the borders of India, Pakistan, and</w:t>
      </w:r>
      <w:r w:rsidRPr="009153B3">
        <w:rPr>
          <w:rStyle w:val="StyleBoldUnderline"/>
        </w:rPr>
        <w:t xml:space="preserve"> the People’s Republic of </w:t>
      </w:r>
      <w:r w:rsidRPr="009153B3">
        <w:rPr>
          <w:rStyle w:val="StyleBoldUnderline"/>
          <w:highlight w:val="cyan"/>
        </w:rPr>
        <w:t>China</w:t>
      </w:r>
      <w:r w:rsidRPr="009153B3">
        <w:rPr>
          <w:rStyle w:val="StyleBoldUnderline"/>
        </w:rPr>
        <w:t xml:space="preserve"> (Economist 2011). Naissant </w:t>
      </w:r>
      <w:r w:rsidRPr="009153B3">
        <w:rPr>
          <w:rStyle w:val="StyleBoldUnderline"/>
          <w:highlight w:val="cyan"/>
        </w:rPr>
        <w:t>tensions are growing over rivers that run cross-border</w:t>
      </w:r>
      <w:r w:rsidRPr="009153B3">
        <w:rPr>
          <w:rStyle w:val="StyleBoldUnderline"/>
        </w:rPr>
        <w:t xml:space="preserve"> in the Jammu and Kashmir region from India to Pakistan </w:t>
      </w:r>
      <w:r w:rsidRPr="009153B3">
        <w:rPr>
          <w:sz w:val="14"/>
        </w:rPr>
        <w:t>(including the Indus River),</w:t>
      </w:r>
      <w:r w:rsidRPr="009153B3">
        <w:rPr>
          <w:rStyle w:val="StyleBoldUnderline"/>
        </w:rPr>
        <w:t xml:space="preserve"> and from China to India in the Arunachal Pradesh State</w:t>
      </w:r>
      <w:r w:rsidRPr="009153B3">
        <w:rPr>
          <w:sz w:val="14"/>
        </w:rPr>
        <w:t xml:space="preserve"> (including the Tsango/Brahmaputra River system) with, at times, the generation of fierce rhetoric. An April 2011 editorial in the Pakistani newspaper Nawa-i-Waqt stated</w:t>
      </w:r>
      <w:r w:rsidRPr="009153B3">
        <w:rPr>
          <w:rStyle w:val="StyleBoldUnderline"/>
        </w:rPr>
        <w:t xml:space="preserve"> </w:t>
      </w:r>
      <w:r w:rsidRPr="009153B3">
        <w:rPr>
          <w:rStyle w:val="Emphasis"/>
        </w:rPr>
        <w:t xml:space="preserve">“Pakistan should convey to India that </w:t>
      </w:r>
      <w:r w:rsidRPr="009153B3">
        <w:rPr>
          <w:rStyle w:val="Emphasis"/>
          <w:highlight w:val="cyan"/>
        </w:rPr>
        <w:t>a war is possible on the issue of water and this time the war will be</w:t>
      </w:r>
      <w:r w:rsidRPr="009153B3">
        <w:rPr>
          <w:rStyle w:val="Emphasis"/>
        </w:rPr>
        <w:t xml:space="preserve"> a </w:t>
      </w:r>
      <w:r w:rsidRPr="009153B3">
        <w:rPr>
          <w:rStyle w:val="Emphasis"/>
          <w:highlight w:val="cyan"/>
        </w:rPr>
        <w:t>nuclear</w:t>
      </w:r>
      <w:r w:rsidRPr="009153B3">
        <w:rPr>
          <w:rStyle w:val="Emphasis"/>
        </w:rPr>
        <w:t xml:space="preserve"> one”</w:t>
      </w:r>
      <w:r w:rsidRPr="009153B3">
        <w:rPr>
          <w:sz w:val="14"/>
        </w:rPr>
        <w:t xml:space="preserve"> (Economist 2011). In spite of a far-sighted, 1960 Indus Water Treaty, </w:t>
      </w:r>
      <w:r w:rsidRPr="009153B3">
        <w:rPr>
          <w:rStyle w:val="StyleBoldUnderline"/>
          <w:highlight w:val="cyan"/>
        </w:rPr>
        <w:t>Pakistanis harbor fears over existing and planned Indian dams, which have the potential to limit water in critical growing seasons</w:t>
      </w:r>
      <w:r w:rsidRPr="009153B3">
        <w:rPr>
          <w:rStyle w:val="StyleBoldUnderline"/>
        </w:rPr>
        <w:t>.</w:t>
      </w:r>
      <w:r w:rsidRPr="009153B3">
        <w:rPr>
          <w:sz w:val="14"/>
        </w:rPr>
        <w:t xml:space="preserve"> These fears can be embodied in the comments of Bashir Ahmad, a geologist in Srinagar, Kashmir. He posits, </w:t>
      </w:r>
      <w:r w:rsidRPr="009153B3">
        <w:rPr>
          <w:rStyle w:val="StyleBoldUnderline"/>
        </w:rPr>
        <w:t xml:space="preserve">“They will switch off the Indus to make Pakistan solely dependent on India. </w:t>
      </w:r>
      <w:r w:rsidRPr="009153B3">
        <w:rPr>
          <w:rStyle w:val="StyleBoldUnderline"/>
          <w:highlight w:val="cyan"/>
        </w:rPr>
        <w:t>It’s going to be a water bomb</w:t>
      </w:r>
      <w:r w:rsidRPr="009153B3">
        <w:rPr>
          <w:rStyle w:val="StyleBoldUnderline"/>
        </w:rPr>
        <w:t>”</w:t>
      </w:r>
      <w:r w:rsidRPr="009153B3">
        <w:rPr>
          <w:sz w:val="14"/>
        </w:rPr>
        <w:t xml:space="preserve"> (Economist 2011). Likewise, Indian politicians claim that China has plans to divert the Tsango/Brahmaputra which flows south off the Tibetian Plateau. China has not always been felicitous towards India, having previously blocked an effort by the Asian Development Bank to arrange plans for a dam in the disputed Arunachal Pradesh region. Bangladeshi security expert Major-General Muniruzzaman opined that India’s “coercive diplomacy,” </w:t>
      </w:r>
      <w:r w:rsidRPr="009153B3">
        <w:rPr>
          <w:sz w:val="14"/>
        </w:rPr>
        <w:lastRenderedPageBreak/>
        <w:t xml:space="preserve">and rejection of multilateral cooperation on subjects such as river sharing portends that </w:t>
      </w:r>
      <w:r w:rsidRPr="009153B3">
        <w:rPr>
          <w:rStyle w:val="StyleBoldUnderline"/>
        </w:rPr>
        <w:t>“if there ever were a localized conflict in South Asia it will be over water”</w:t>
      </w:r>
      <w:r w:rsidRPr="009153B3">
        <w:rPr>
          <w:sz w:val="14"/>
        </w:rPr>
        <w:t xml:space="preserve"> (Economist 2011). </w:t>
      </w:r>
    </w:p>
    <w:p w:rsidR="009D55A5" w:rsidRPr="009153B3" w:rsidRDefault="009D55A5" w:rsidP="009D55A5"/>
    <w:p w:rsidR="00A1585D" w:rsidRPr="009153B3" w:rsidRDefault="00A1585D" w:rsidP="00A1585D">
      <w:pPr>
        <w:keepNext/>
        <w:keepLines/>
        <w:pageBreakBefore/>
        <w:spacing w:before="200"/>
        <w:jc w:val="center"/>
        <w:outlineLvl w:val="2"/>
        <w:rPr>
          <w:rFonts w:eastAsia="Times New Roman" w:cs="Times New Roman"/>
          <w:b/>
          <w:bCs/>
          <w:sz w:val="48"/>
          <w:u w:val="single"/>
        </w:rPr>
      </w:pPr>
      <w:proofErr w:type="gramStart"/>
      <w:r w:rsidRPr="009153B3">
        <w:rPr>
          <w:rFonts w:eastAsia="Times New Roman" w:cs="Times New Roman"/>
          <w:b/>
          <w:bCs/>
          <w:sz w:val="48"/>
          <w:u w:val="single"/>
        </w:rPr>
        <w:lastRenderedPageBreak/>
        <w:t>at</w:t>
      </w:r>
      <w:proofErr w:type="gramEnd"/>
      <w:r w:rsidRPr="009153B3">
        <w:rPr>
          <w:rFonts w:eastAsia="Times New Roman" w:cs="Times New Roman"/>
          <w:b/>
          <w:bCs/>
          <w:sz w:val="48"/>
          <w:u w:val="single"/>
        </w:rPr>
        <w:t>: Solar Desalination CP</w:t>
      </w:r>
    </w:p>
    <w:p w:rsidR="00A1585D" w:rsidRPr="009153B3" w:rsidRDefault="00A1585D" w:rsidP="00A1585D">
      <w:pPr>
        <w:keepNext/>
        <w:keepLines/>
        <w:spacing w:before="200"/>
        <w:outlineLvl w:val="3"/>
        <w:rPr>
          <w:rFonts w:eastAsia="Times New Roman" w:cs="Times New Roman"/>
          <w:b/>
          <w:bCs/>
          <w:iCs/>
        </w:rPr>
      </w:pPr>
      <w:r w:rsidRPr="009153B3">
        <w:rPr>
          <w:rFonts w:eastAsia="Times New Roman" w:cs="Times New Roman"/>
          <w:b/>
          <w:bCs/>
          <w:iCs/>
        </w:rPr>
        <w:t>Solar distillation doesn’t solve—economic preventions and ecologically dangerous</w:t>
      </w:r>
    </w:p>
    <w:p w:rsidR="00A1585D" w:rsidRPr="009153B3" w:rsidRDefault="00A1585D" w:rsidP="00A1585D">
      <w:pPr>
        <w:rPr>
          <w:rFonts w:eastAsia="Calibri"/>
        </w:rPr>
      </w:pPr>
      <w:r w:rsidRPr="009153B3">
        <w:rPr>
          <w:rFonts w:eastAsia="Calibri"/>
          <w:b/>
        </w:rPr>
        <w:t>Khayet, 13-</w:t>
      </w:r>
      <w:proofErr w:type="gramStart"/>
      <w:r w:rsidRPr="009153B3">
        <w:rPr>
          <w:rFonts w:eastAsia="Calibri"/>
          <w:b/>
        </w:rPr>
        <w:t>(</w:t>
      </w:r>
      <w:r w:rsidRPr="009153B3">
        <w:rPr>
          <w:rFonts w:eastAsia="Calibri"/>
        </w:rPr>
        <w:t xml:space="preserve"> Department</w:t>
      </w:r>
      <w:proofErr w:type="gramEnd"/>
      <w:r w:rsidRPr="009153B3">
        <w:rPr>
          <w:rFonts w:eastAsia="Calibri"/>
        </w:rPr>
        <w:t xml:space="preserve"> of Applied Physics I, Faculty of Physics, University Complutense of Madrid), M. Kahet “Solar desalination by membrane distillation: Dispersion in energy consumption analysis and water production costs (a review)”, University of Madrid, 13 July 2013, Accessed at the University of Michigan Library p. 89//EFish</w:t>
      </w:r>
    </w:p>
    <w:p w:rsidR="00A1585D" w:rsidRPr="009153B3" w:rsidRDefault="00A1585D" w:rsidP="00A1585D">
      <w:pPr>
        <w:rPr>
          <w:rFonts w:eastAsia="Calibri"/>
        </w:rPr>
      </w:pPr>
      <w:r w:rsidRPr="009153B3">
        <w:rPr>
          <w:rFonts w:eastAsia="Calibri"/>
          <w:bCs/>
          <w:u w:val="single"/>
        </w:rPr>
        <w:t>Over the years various solar desalination technologies have been developed including thermal distillation</w:t>
      </w:r>
      <w:r w:rsidRPr="009153B3">
        <w:rPr>
          <w:rFonts w:eastAsia="Calibri"/>
          <w:sz w:val="16"/>
        </w:rPr>
        <w:t xml:space="preserve"> (i.e. multistage ﬂash, MSF; multiple effect evaporation, ME; vapor compression, VC</w:t>
      </w:r>
      <w:r w:rsidRPr="009153B3">
        <w:rPr>
          <w:rFonts w:eastAsia="Calibri"/>
          <w:bCs/>
          <w:u w:val="single"/>
        </w:rPr>
        <w:t>) and membrane processes</w:t>
      </w:r>
      <w:r w:rsidRPr="009153B3">
        <w:rPr>
          <w:rFonts w:eastAsia="Calibri"/>
          <w:sz w:val="16"/>
        </w:rPr>
        <w:t xml:space="preserve"> (i.e. reverse osmosis, RO; electrodialysis, ED; nanoﬁltration, NF</w:t>
      </w:r>
      <w:r w:rsidRPr="009153B3">
        <w:rPr>
          <w:rFonts w:eastAsia="Calibri"/>
          <w:bCs/>
          <w:u w:val="single"/>
        </w:rPr>
        <w:t>). Currently, the major technologies dominating the market for both seawater and brackish water desalination are MSF and RO. This last process accounts for over 50% of the installed capacity [</w:t>
      </w:r>
      <w:r w:rsidRPr="009153B3">
        <w:rPr>
          <w:rFonts w:eastAsia="Calibri"/>
          <w:sz w:val="16"/>
        </w:rPr>
        <w:t>1</w:t>
      </w:r>
      <w:proofErr w:type="gramStart"/>
      <w:r w:rsidRPr="009153B3">
        <w:rPr>
          <w:rFonts w:eastAsia="Calibri"/>
          <w:sz w:val="16"/>
        </w:rPr>
        <w:t>,2</w:t>
      </w:r>
      <w:proofErr w:type="gramEnd"/>
      <w:r w:rsidRPr="009153B3">
        <w:rPr>
          <w:rFonts w:eastAsia="Calibri"/>
          <w:sz w:val="16"/>
        </w:rPr>
        <w:t xml:space="preserve">]. It is to point out that </w:t>
      </w:r>
      <w:r w:rsidRPr="009153B3">
        <w:rPr>
          <w:rFonts w:eastAsia="Calibri"/>
          <w:bCs/>
          <w:u w:val="single"/>
        </w:rPr>
        <w:t>desalination by any type of technology is commonly considered a capital and energy intensive process</w:t>
      </w:r>
      <w:r w:rsidRPr="009153B3">
        <w:rPr>
          <w:rFonts w:eastAsia="Calibri"/>
          <w:sz w:val="16"/>
        </w:rPr>
        <w:t xml:space="preserve">. In fact, the theoretical lower bound of the specific energy for desalination was estimated from the free energy-change and found to be 0.7k Wh/m3 of fresh water produced without energy recovery, while for a given energy recovery higher than zero percent this theoretical minimum value is higher (i.e. 0.81 kWH h/m3 for 50% energy recovery and 1.29 kWh/m3 for 75% energy recovery) </w:t>
      </w:r>
      <w:r w:rsidRPr="009153B3">
        <w:rPr>
          <w:rFonts w:eastAsia="Calibri"/>
          <w:bCs/>
          <w:u w:val="single"/>
        </w:rPr>
        <w:t>Moreover, as the salt concentration increases, the minimum energy required for desalination also increases.</w:t>
      </w:r>
      <w:r w:rsidRPr="009153B3">
        <w:rPr>
          <w:rFonts w:eastAsia="Calibri"/>
          <w:sz w:val="16"/>
        </w:rPr>
        <w:t xml:space="preserve"> </w:t>
      </w:r>
      <w:r w:rsidRPr="009153B3">
        <w:rPr>
          <w:rFonts w:eastAsia="Calibri"/>
          <w:bCs/>
          <w:u w:val="single"/>
        </w:rPr>
        <w:t>However, the actual specific energy consumption, (EC) is larger than these cited values</w:t>
      </w:r>
      <w:r w:rsidRPr="009153B3">
        <w:rPr>
          <w:rFonts w:eastAsia="Calibri"/>
          <w:sz w:val="16"/>
        </w:rPr>
        <w:t xml:space="preserve">. For example, taking into consideration all recent advances on energy efficiency of RO desalination, the specific energy of desalination has been reduced to a value near 1.8kWH m3, which </w:t>
      </w:r>
      <w:r w:rsidRPr="009153B3">
        <w:rPr>
          <w:rFonts w:eastAsia="Calibri"/>
          <w:bCs/>
          <w:u w:val="single"/>
        </w:rPr>
        <w:t>possibly m</w:t>
      </w:r>
      <w:r w:rsidRPr="009153B3">
        <w:rPr>
          <w:rFonts w:eastAsia="Calibri"/>
          <w:sz w:val="16"/>
        </w:rPr>
        <w:t xml:space="preserve">ay decrease further with more improvements in membrane performance and very efficient energy recovery systems. In this context, </w:t>
      </w:r>
      <w:r w:rsidRPr="009153B3">
        <w:rPr>
          <w:rFonts w:eastAsia="Calibri"/>
          <w:bCs/>
          <w:u w:val="single"/>
        </w:rPr>
        <w:t>renewable energy is being used as one of the possible solutions to tackle the energy problem</w:t>
      </w:r>
      <w:r w:rsidRPr="009153B3">
        <w:rPr>
          <w:rFonts w:eastAsia="Calibri"/>
          <w:sz w:val="16"/>
        </w:rPr>
        <w:t xml:space="preserve">. </w:t>
      </w:r>
      <w:r w:rsidRPr="009153B3">
        <w:rPr>
          <w:rFonts w:eastAsia="Calibri"/>
          <w:bCs/>
          <w:u w:val="single"/>
        </w:rPr>
        <w:t>Energy and cost analysis in thermal distillation (ME) and membrane desalination processes MSF and RO are well studied; however only a little information is available on energy analysis and costs evaluations. One of the reasons is that MD is not yet fully applied for commercial scale and the capital investment costs that include membranes and modules are fluctuating</w:t>
      </w:r>
      <w:r w:rsidRPr="009153B3">
        <w:rPr>
          <w:rFonts w:eastAsia="Calibri"/>
          <w:sz w:val="16"/>
        </w:rPr>
        <w:t xml:space="preserve">. </w:t>
      </w:r>
      <w:r w:rsidRPr="009153B3">
        <w:rPr>
          <w:rFonts w:eastAsia="Calibri"/>
          <w:bCs/>
          <w:u w:val="single"/>
        </w:rPr>
        <w:t>Other cost-related information such as pretreatments, optimum flow conditions, long-term MD performance, fouling, and membrane life are not yet available at a satisfying level</w:t>
      </w:r>
      <w:r w:rsidRPr="009153B3">
        <w:rPr>
          <w:rFonts w:eastAsia="Calibri"/>
          <w:sz w:val="16"/>
        </w:rPr>
        <w:t xml:space="preserve"> . The highly concentrated </w:t>
      </w:r>
      <w:r w:rsidRPr="009153B3">
        <w:rPr>
          <w:rFonts w:eastAsia="Calibri"/>
          <w:bCs/>
          <w:u w:val="single"/>
        </w:rPr>
        <w:t>brine discharged by the process is also of ecological concern and its related cost should be taken into consideration</w:t>
      </w:r>
      <w:r w:rsidRPr="009153B3">
        <w:rPr>
          <w:rFonts w:eastAsia="Calibri"/>
          <w:sz w:val="16"/>
        </w:rPr>
        <w:t>. In some MD papers authors dedicated only a small section to the energy consumption and/or water production cost (WPC) without specifying the followed calculations of the costs and energy analysis</w:t>
      </w:r>
      <w:r w:rsidRPr="009153B3">
        <w:rPr>
          <w:rFonts w:eastAsia="Calibri"/>
          <w:bCs/>
          <w:u w:val="single"/>
        </w:rPr>
        <w:t xml:space="preserve">. There is no agreement on standard for calculations of WPC. </w:t>
      </w:r>
      <w:r w:rsidRPr="009153B3">
        <w:rPr>
          <w:rFonts w:eastAsia="Calibri"/>
          <w:sz w:val="16"/>
        </w:rPr>
        <w:t xml:space="preserve">Moreover, although MD process us used in different applications fields not only in desalination, up to date practically all authors reported energy consumption and cost evaluation of MD systems used only for treatment of seawater and brackish water. </w:t>
      </w:r>
    </w:p>
    <w:p w:rsidR="00A1585D" w:rsidRPr="009153B3" w:rsidRDefault="00A1585D" w:rsidP="00A1585D">
      <w:pPr>
        <w:keepNext/>
        <w:keepLines/>
        <w:spacing w:before="200"/>
        <w:outlineLvl w:val="3"/>
        <w:rPr>
          <w:rFonts w:eastAsia="Times New Roman" w:cs="Times New Roman"/>
          <w:b/>
          <w:bCs/>
          <w:iCs/>
        </w:rPr>
      </w:pPr>
      <w:r w:rsidRPr="009153B3">
        <w:rPr>
          <w:rFonts w:eastAsia="Times New Roman" w:cs="Times New Roman"/>
          <w:b/>
          <w:bCs/>
          <w:iCs/>
        </w:rPr>
        <w:t xml:space="preserve">Solar desalinization hasn’t been tried on a big enough scale—no interest from compnies. </w:t>
      </w:r>
    </w:p>
    <w:p w:rsidR="00A1585D" w:rsidRPr="009153B3" w:rsidRDefault="00A1585D" w:rsidP="00A1585D">
      <w:pPr>
        <w:rPr>
          <w:rFonts w:eastAsia="Calibri"/>
        </w:rPr>
      </w:pPr>
      <w:r w:rsidRPr="009153B3">
        <w:rPr>
          <w:rFonts w:eastAsia="Calibri"/>
          <w:b/>
        </w:rPr>
        <w:t>Khayet, 13-(</w:t>
      </w:r>
      <w:r w:rsidRPr="009153B3">
        <w:rPr>
          <w:rFonts w:eastAsia="Calibri"/>
        </w:rPr>
        <w:t xml:space="preserve"> Department of Applied Physics I, Faculty of Physics, University Complutense of Madrid), M. Kahet “Solar desalination by membrane distillation: Dispersion in energy consumption analysis and water production costs (a review)”, University of Madrid, 13 July 2013, Accessed at the University of Michigan Library p. 99-100//EFish</w:t>
      </w:r>
    </w:p>
    <w:p w:rsidR="00A1585D" w:rsidRPr="009153B3" w:rsidRDefault="00A1585D" w:rsidP="00A1585D">
      <w:pPr>
        <w:rPr>
          <w:rFonts w:eastAsia="Calibri"/>
        </w:rPr>
      </w:pPr>
      <w:r w:rsidRPr="009153B3">
        <w:rPr>
          <w:rFonts w:eastAsia="Calibri"/>
          <w:bCs/>
          <w:u w:val="single"/>
        </w:rPr>
        <w:t xml:space="preserve">An overview of the studies preformed on the gained output ration (GOR), specific energy consumption (EC) and the water production costs (WPC) of different MD systems are presented together with comparisons to other desalination processes. </w:t>
      </w:r>
      <w:r w:rsidRPr="009153B3">
        <w:rPr>
          <w:rFonts w:eastAsia="Calibri"/>
          <w:bCs/>
          <w:u w:val="single"/>
        </w:rPr>
        <w:lastRenderedPageBreak/>
        <w:t>So far all the published studies on the economics, energy analysis and cost evaluations are about MD desalination of seawater and/or brackish waters. In</w:t>
      </w:r>
      <w:r w:rsidRPr="009153B3">
        <w:rPr>
          <w:rFonts w:eastAsia="Calibri"/>
        </w:rPr>
        <w:t xml:space="preserve"> fact very </w:t>
      </w:r>
      <w:r w:rsidRPr="009153B3">
        <w:rPr>
          <w:rFonts w:eastAsia="Calibri"/>
          <w:bCs/>
          <w:u w:val="single"/>
        </w:rPr>
        <w:t>few studies were published on these issues and a wide dispersion in the EC and the WPC of MD technology has been observed</w:t>
      </w:r>
      <w:r w:rsidRPr="009153B3">
        <w:rPr>
          <w:rFonts w:eastAsia="Calibri"/>
        </w:rPr>
        <w:t xml:space="preserve">. The EC varies from about 1 to 9000 kWHm3 (3 orders of magnitude dispersion) or even higher while the WPC vary from $0.3/m3 to $130/m3 (4 orders of magnitude fluctuations). </w:t>
      </w:r>
      <w:r w:rsidRPr="009153B3">
        <w:rPr>
          <w:rFonts w:eastAsia="Calibri"/>
          <w:bCs/>
          <w:u w:val="single"/>
        </w:rPr>
        <w:t xml:space="preserve">Distinct WPC values were claimed and reported depending on the type and size of the MD </w:t>
      </w:r>
      <w:proofErr w:type="gramStart"/>
      <w:r w:rsidRPr="009153B3">
        <w:rPr>
          <w:rFonts w:eastAsia="Calibri"/>
          <w:bCs/>
          <w:u w:val="single"/>
        </w:rPr>
        <w:t>system,</w:t>
      </w:r>
      <w:proofErr w:type="gramEnd"/>
      <w:r w:rsidRPr="009153B3">
        <w:rPr>
          <w:rFonts w:eastAsia="Calibri"/>
          <w:bCs/>
          <w:u w:val="single"/>
        </w:rPr>
        <w:t xml:space="preserve"> feed processed water, energy source, energy recovery systems, cost of energy, economy analysis procedure, et</w:t>
      </w:r>
      <w:r w:rsidRPr="009153B3">
        <w:rPr>
          <w:rFonts w:eastAsia="Calibri"/>
        </w:rPr>
        <w:t xml:space="preserve">c. In some reported </w:t>
      </w:r>
      <w:r w:rsidRPr="009153B3">
        <w:rPr>
          <w:rFonts w:eastAsia="Calibri"/>
          <w:bCs/>
          <w:u w:val="single"/>
        </w:rPr>
        <w:t>MD papers authors dedicated only a small section to the EC and the WPC without specifying the followed calculations of the costs and energy analysi</w:t>
      </w:r>
      <w:r w:rsidRPr="009153B3">
        <w:rPr>
          <w:rFonts w:eastAsia="Calibri"/>
        </w:rPr>
        <w:t xml:space="preserve">s. In fact, there is no agreed on standard for calculations of WPC. The EC is much higher for small laboratory MD systems compared to larger pilot plans with greater membrane areas. </w:t>
      </w:r>
      <w:r w:rsidRPr="009153B3">
        <w:rPr>
          <w:rFonts w:eastAsia="Calibri"/>
          <w:bCs/>
          <w:u w:val="single"/>
        </w:rPr>
        <w:t xml:space="preserve">Until now in most of the published studies rough estimations onf EC and WPC are performed and most of them are only theoretical. Analysis based on realistic EC and WPC of MD pilot plants is required.  </w:t>
      </w:r>
      <w:r w:rsidRPr="009153B3">
        <w:rPr>
          <w:rFonts w:eastAsia="Calibri"/>
        </w:rPr>
        <w:t xml:space="preserve">The observed dispersions in EC and WPC may be due to various reasons. The MD is not yet fully applied for commercial scale and the capital investment costs that are fluctuating. </w:t>
      </w:r>
      <w:r w:rsidRPr="009153B3">
        <w:rPr>
          <w:rFonts w:eastAsia="Calibri"/>
          <w:bCs/>
          <w:u w:val="single"/>
        </w:rPr>
        <w:t xml:space="preserve">Other cost-related information such as pretreatments, optimum flow conditions, long-term MD performance, fouling, and membrane life are not yet available at a satisfying level. The highly concentrated brine discharged by the process is also of ecological concern and its related cost should be taken into consideration. </w:t>
      </w:r>
      <w:r w:rsidRPr="009153B3">
        <w:rPr>
          <w:rFonts w:eastAsia="Calibri"/>
        </w:rPr>
        <w:t xml:space="preserve">Optimized MD plants must be designed and developed fist and then rigorous cost and economic analysis for comparison will become possible. More intensive and focused MD research efforts in this field are needed, not only theoretically but also experimentally looking forward to decrease the EC and WPC of MD technology. </w:t>
      </w:r>
      <w:r w:rsidRPr="009153B3">
        <w:rPr>
          <w:rFonts w:eastAsia="Calibri"/>
          <w:bCs/>
          <w:u w:val="single"/>
        </w:rPr>
        <w:t>The economic penalty of MD comes mainly from high initial capital investment, especially the MD membrane modules. At present, the MD membranes and modules are expensive</w:t>
      </w:r>
      <w:r w:rsidRPr="009153B3">
        <w:rPr>
          <w:rFonts w:eastAsia="Calibri"/>
        </w:rPr>
        <w:t xml:space="preserve">. Very few membrane modules and pilot plants are being commercialized by some companies such ass Scarab Development AB, Memsys and Fraunhofer ISE. Much larger MD </w:t>
      </w:r>
      <w:proofErr w:type="gramStart"/>
      <w:r w:rsidRPr="009153B3">
        <w:rPr>
          <w:rFonts w:eastAsia="Calibri"/>
        </w:rPr>
        <w:t>plants  capacities</w:t>
      </w:r>
      <w:proofErr w:type="gramEnd"/>
      <w:r w:rsidRPr="009153B3">
        <w:rPr>
          <w:rFonts w:eastAsia="Calibri"/>
        </w:rPr>
        <w:t xml:space="preserve"> should be constructed and a unified standard method for economic analysis procedure should be considered in order to estimate adequately the WPC of an MD installation, including direct and indirect capital costs as well as annual operating and maintenance costs. </w:t>
      </w:r>
      <w:r w:rsidRPr="009153B3">
        <w:rPr>
          <w:rFonts w:eastAsia="Calibri"/>
          <w:bCs/>
          <w:u w:val="single"/>
        </w:rPr>
        <w:t>For the benefit of MD process, one should be cautious when reporting simulated, non-realistic and non-contrasted WPC.</w:t>
      </w:r>
      <w:r w:rsidRPr="009153B3">
        <w:rPr>
          <w:rFonts w:eastAsia="Calibri"/>
        </w:rPr>
        <w:t xml:space="preserve"> For MD systems more investigations on economics of the process should be conducted. In the next 10-20 years it is expected to see a massive increase in capacity and production of water by MD technology. Therefore, MD desalination capacity is projected to grow with a decrease in EC and WPC. These reductions are attributed to the continual technological improvements in the field of MD, including higher permeability membranes, efficient modules and energy recovery devices, multistaged MD effect, hybrid installations, use of renewable energy systems and cheaper waste heat, brine management technologies, etc.   </w:t>
      </w:r>
    </w:p>
    <w:p w:rsidR="00667C53" w:rsidRPr="009153B3" w:rsidRDefault="00667C53" w:rsidP="00667C53">
      <w:pPr>
        <w:pStyle w:val="Heading3"/>
      </w:pPr>
      <w:r w:rsidRPr="009153B3">
        <w:lastRenderedPageBreak/>
        <w:t>To Sort</w:t>
      </w:r>
    </w:p>
    <w:p w:rsidR="00667C53" w:rsidRPr="009153B3" w:rsidRDefault="00667C53" w:rsidP="00667C53">
      <w:pPr>
        <w:pStyle w:val="Heading4"/>
      </w:pPr>
      <w:r w:rsidRPr="009153B3">
        <w:t>Water/energy</w:t>
      </w:r>
    </w:p>
    <w:p w:rsidR="00667C53" w:rsidRPr="009153B3" w:rsidRDefault="00667C53" w:rsidP="00667C53">
      <w:pPr>
        <w:rPr>
          <w:sz w:val="16"/>
        </w:rPr>
      </w:pPr>
      <w:r w:rsidRPr="009153B3">
        <w:rPr>
          <w:b/>
        </w:rPr>
        <w:t>Magesh, 10</w:t>
      </w:r>
      <w:r w:rsidRPr="009153B3">
        <w:rPr>
          <w:b/>
          <w:sz w:val="16"/>
        </w:rPr>
        <w:t xml:space="preserve"> </w:t>
      </w:r>
      <w:r w:rsidRPr="009153B3">
        <w:rPr>
          <w:sz w:val="16"/>
        </w:rPr>
        <w:t xml:space="preserve">– R. Coastal Energen Pvt. Ltd. (“OTEC Technology- </w:t>
      </w:r>
      <w:proofErr w:type="gramStart"/>
      <w:r w:rsidRPr="009153B3">
        <w:rPr>
          <w:sz w:val="16"/>
        </w:rPr>
        <w:t>A</w:t>
      </w:r>
      <w:proofErr w:type="gramEnd"/>
      <w:r w:rsidRPr="009153B3">
        <w:rPr>
          <w:sz w:val="16"/>
        </w:rPr>
        <w:t xml:space="preserve"> World of Clean Energy and Water,” Proceedings of the World Congress on Engineering 2010, vol 2, </w:t>
      </w:r>
      <w:hyperlink r:id="rId90" w:history="1">
        <w:r w:rsidRPr="009153B3">
          <w:rPr>
            <w:rStyle w:val="Hyperlink"/>
            <w:sz w:val="16"/>
          </w:rPr>
          <w:t>http://www.iaeng.org/publication/WCE2010/WCE2010_pp1618-1623.pdf</w:t>
        </w:r>
      </w:hyperlink>
      <w:r w:rsidRPr="009153B3">
        <w:rPr>
          <w:sz w:val="16"/>
        </w:rPr>
        <w:t xml:space="preserve"> //Red)</w:t>
      </w:r>
    </w:p>
    <w:p w:rsidR="00667C53" w:rsidRPr="009153B3" w:rsidRDefault="00667C53" w:rsidP="00667C53"/>
    <w:p w:rsidR="00667C53" w:rsidRPr="009153B3" w:rsidRDefault="00667C53" w:rsidP="00667C53">
      <w:pPr>
        <w:jc w:val="both"/>
        <w:rPr>
          <w:sz w:val="16"/>
        </w:rPr>
      </w:pPr>
      <w:r w:rsidRPr="009153B3">
        <w:rPr>
          <w:sz w:val="16"/>
        </w:rPr>
        <w:t xml:space="preserve">Abstract — Scientists all over the world are making predictions about the ill effects of Global warming and its consequences on the mankind. </w:t>
      </w:r>
      <w:r w:rsidRPr="009153B3">
        <w:rPr>
          <w:u w:val="single"/>
        </w:rPr>
        <w:t>Conventional Fuel Fired Electric Power Stations contribute nearly 21.3% of the Global Green House Gas emission</w:t>
      </w:r>
      <w:r w:rsidRPr="009153B3">
        <w:rPr>
          <w:sz w:val="16"/>
        </w:rPr>
        <w:t xml:space="preserve"> annually. Hence, </w:t>
      </w:r>
      <w:r w:rsidRPr="009153B3">
        <w:rPr>
          <w:b/>
          <w:u w:val="single"/>
        </w:rPr>
        <w:t>an alternative for such Power Stations is a must to prevent global warming.</w:t>
      </w:r>
      <w:r w:rsidRPr="009153B3">
        <w:rPr>
          <w:sz w:val="16"/>
        </w:rPr>
        <w:t xml:space="preserve"> One fine alternative that comes </w:t>
      </w:r>
      <w:r w:rsidRPr="009153B3">
        <w:rPr>
          <w:u w:val="single"/>
        </w:rPr>
        <w:t>to the rescue is</w:t>
      </w:r>
      <w:r w:rsidRPr="009153B3">
        <w:rPr>
          <w:sz w:val="16"/>
        </w:rPr>
        <w:t xml:space="preserve"> the Ocean thermal energy conversion (</w:t>
      </w:r>
      <w:r w:rsidRPr="009153B3">
        <w:rPr>
          <w:u w:val="single"/>
        </w:rPr>
        <w:t>OTEC</w:t>
      </w:r>
      <w:r w:rsidRPr="009153B3">
        <w:rPr>
          <w:sz w:val="16"/>
        </w:rPr>
        <w:t xml:space="preserve">) Power </w:t>
      </w:r>
      <w:proofErr w:type="gramStart"/>
      <w:r w:rsidRPr="009153B3">
        <w:rPr>
          <w:sz w:val="16"/>
        </w:rPr>
        <w:t>Plant ,</w:t>
      </w:r>
      <w:proofErr w:type="gramEnd"/>
      <w:r w:rsidRPr="009153B3">
        <w:rPr>
          <w:sz w:val="16"/>
        </w:rPr>
        <w:t xml:space="preserve"> </w:t>
      </w:r>
      <w:r w:rsidRPr="009153B3">
        <w:rPr>
          <w:u w:val="single"/>
        </w:rPr>
        <w:t>the complete Renewable Energy Power Station for obtaining Cleaner and Greener Power.</w:t>
      </w:r>
      <w:r w:rsidRPr="009153B3">
        <w:rPr>
          <w:sz w:val="16"/>
        </w:rPr>
        <w:t xml:space="preserve"> Even though the concept is simple and old, recently it has gained momentum due to worldwide search for clean continuous energy sources to replace the fossil fuels. The design of a 5 Megawatt OTEC Pre-commercial plant is clearly portrayed to brief the OTEC technical feasibility along with economic consideration studies for installing OTEC across the world. </w:t>
      </w:r>
      <w:r w:rsidRPr="009153B3">
        <w:rPr>
          <w:u w:val="single"/>
        </w:rPr>
        <w:t xml:space="preserve">OTEC plant can be seen as a combined Power Plant and Desalination plant. </w:t>
      </w:r>
      <w:r w:rsidRPr="009153B3">
        <w:rPr>
          <w:sz w:val="16"/>
        </w:rPr>
        <w:t xml:space="preserve">Practically, for every Megawatt of power generated by hybrid OTEC plant, nearly 2.28 million litres of desalinated water is obtained every day. </w:t>
      </w:r>
      <w:r w:rsidRPr="009153B3">
        <w:rPr>
          <w:u w:val="single"/>
        </w:rPr>
        <w:t xml:space="preserve">Its value is thus increased because many parts of the globe are facing </w:t>
      </w:r>
      <w:r w:rsidRPr="009153B3">
        <w:rPr>
          <w:b/>
          <w:u w:val="single"/>
        </w:rPr>
        <w:t>absolute water scarcity.</w:t>
      </w:r>
      <w:r w:rsidRPr="009153B3">
        <w:rPr>
          <w:sz w:val="16"/>
        </w:rPr>
        <w:t xml:space="preserve"> </w:t>
      </w:r>
      <w:r w:rsidRPr="009153B3">
        <w:rPr>
          <w:u w:val="single"/>
        </w:rPr>
        <w:t>OTEC could produce enough drinking water to ease the crisis</w:t>
      </w:r>
      <w:r w:rsidRPr="009153B3">
        <w:rPr>
          <w:sz w:val="16"/>
        </w:rPr>
        <w:t xml:space="preserve"> drought-stricken areas. The </w:t>
      </w:r>
      <w:r w:rsidRPr="009153B3">
        <w:rPr>
          <w:u w:val="single"/>
        </w:rPr>
        <w:t xml:space="preserve">water can be used for local agriculture and industry, any excess water being given or sold to neighboring communities. </w:t>
      </w:r>
    </w:p>
    <w:p w:rsidR="00667C53" w:rsidRPr="009153B3" w:rsidRDefault="00667C53" w:rsidP="00667C53">
      <w:pPr>
        <w:pStyle w:val="Heading4"/>
      </w:pPr>
      <w:r w:rsidRPr="009153B3">
        <w:t>Water</w:t>
      </w:r>
    </w:p>
    <w:p w:rsidR="00667C53" w:rsidRPr="009153B3" w:rsidRDefault="00667C53" w:rsidP="00667C53">
      <w:pPr>
        <w:rPr>
          <w:sz w:val="16"/>
        </w:rPr>
      </w:pPr>
      <w:r w:rsidRPr="009153B3">
        <w:rPr>
          <w:b/>
        </w:rPr>
        <w:t>Magesh, 10</w:t>
      </w:r>
      <w:r w:rsidRPr="009153B3">
        <w:rPr>
          <w:b/>
          <w:sz w:val="16"/>
        </w:rPr>
        <w:t xml:space="preserve"> </w:t>
      </w:r>
      <w:r w:rsidRPr="009153B3">
        <w:rPr>
          <w:sz w:val="16"/>
        </w:rPr>
        <w:t xml:space="preserve">– R. Coastal Energen Pvt. Ltd. (“OTEC Technology- </w:t>
      </w:r>
      <w:proofErr w:type="gramStart"/>
      <w:r w:rsidRPr="009153B3">
        <w:rPr>
          <w:sz w:val="16"/>
        </w:rPr>
        <w:t>A</w:t>
      </w:r>
      <w:proofErr w:type="gramEnd"/>
      <w:r w:rsidRPr="009153B3">
        <w:rPr>
          <w:sz w:val="16"/>
        </w:rPr>
        <w:t xml:space="preserve"> World of Clean Energy and Water,” Proceedings of the World Congress on Engineering 2010, vol 2, </w:t>
      </w:r>
      <w:hyperlink r:id="rId91" w:history="1">
        <w:r w:rsidRPr="009153B3">
          <w:rPr>
            <w:rStyle w:val="Hyperlink"/>
            <w:sz w:val="16"/>
          </w:rPr>
          <w:t>http://www.iaeng.org/publication/WCE2010/WCE2010_pp1618-1623.pdf</w:t>
        </w:r>
      </w:hyperlink>
      <w:r w:rsidRPr="009153B3">
        <w:rPr>
          <w:sz w:val="16"/>
        </w:rPr>
        <w:t xml:space="preserve"> //Red)</w:t>
      </w:r>
    </w:p>
    <w:p w:rsidR="00667C53" w:rsidRPr="009153B3" w:rsidRDefault="00667C53" w:rsidP="00667C53"/>
    <w:p w:rsidR="00667C53" w:rsidRPr="009153B3" w:rsidRDefault="00667C53" w:rsidP="00667C53">
      <w:pPr>
        <w:jc w:val="both"/>
        <w:rPr>
          <w:sz w:val="16"/>
        </w:rPr>
      </w:pPr>
      <w:r w:rsidRPr="009153B3">
        <w:rPr>
          <w:u w:val="single"/>
        </w:rPr>
        <w:t>Conventional power plants pollute the environment more than</w:t>
      </w:r>
      <w:r w:rsidRPr="009153B3">
        <w:rPr>
          <w:sz w:val="16"/>
        </w:rPr>
        <w:t xml:space="preserve"> an </w:t>
      </w:r>
      <w:r w:rsidRPr="009153B3">
        <w:rPr>
          <w:u w:val="single"/>
        </w:rPr>
        <w:t>OTEC</w:t>
      </w:r>
      <w:r w:rsidRPr="009153B3">
        <w:rPr>
          <w:sz w:val="16"/>
        </w:rPr>
        <w:t xml:space="preserve"> plant would and, as long as the sun heats the oceans, </w:t>
      </w:r>
      <w:r w:rsidRPr="009153B3">
        <w:rPr>
          <w:b/>
          <w:u w:val="single"/>
        </w:rPr>
        <w:t>the fuel for OTEC is unlimited and free</w:t>
      </w:r>
      <w:r w:rsidRPr="009153B3">
        <w:rPr>
          <w:sz w:val="16"/>
        </w:rPr>
        <w:t xml:space="preserve">. The unit cost of electricity </w:t>
      </w:r>
      <w:r w:rsidRPr="009153B3">
        <w:rPr>
          <w:u w:val="single"/>
        </w:rPr>
        <w:t>will become competitive with</w:t>
      </w:r>
      <w:r w:rsidRPr="009153B3">
        <w:rPr>
          <w:sz w:val="16"/>
        </w:rPr>
        <w:t xml:space="preserve"> that of the </w:t>
      </w:r>
      <w:r w:rsidRPr="009153B3">
        <w:rPr>
          <w:u w:val="single"/>
        </w:rPr>
        <w:t>conventional fossil fuel burning power plant as well as nuclear in the near future.</w:t>
      </w:r>
      <w:r w:rsidRPr="009153B3">
        <w:rPr>
          <w:sz w:val="16"/>
        </w:rPr>
        <w:t xml:space="preserve"> </w:t>
      </w:r>
      <w:r w:rsidRPr="009153B3">
        <w:rPr>
          <w:u w:val="single"/>
        </w:rPr>
        <w:t>The desalination technology as by-product of the OTEC can produce a large amount of fresh water</w:t>
      </w:r>
      <w:r w:rsidRPr="009153B3">
        <w:rPr>
          <w:sz w:val="16"/>
        </w:rPr>
        <w:t xml:space="preserve"> from seawater </w:t>
      </w:r>
      <w:r w:rsidRPr="009153B3">
        <w:rPr>
          <w:u w:val="single"/>
        </w:rPr>
        <w:t>for which</w:t>
      </w:r>
      <w:r w:rsidRPr="009153B3">
        <w:rPr>
          <w:sz w:val="16"/>
        </w:rPr>
        <w:t xml:space="preserve"> the </w:t>
      </w:r>
      <w:r w:rsidRPr="009153B3">
        <w:rPr>
          <w:u w:val="single"/>
        </w:rPr>
        <w:t>island nations and</w:t>
      </w:r>
      <w:r w:rsidRPr="009153B3">
        <w:rPr>
          <w:sz w:val="16"/>
        </w:rPr>
        <w:t xml:space="preserve"> the other </w:t>
      </w:r>
      <w:r w:rsidRPr="009153B3">
        <w:rPr>
          <w:u w:val="single"/>
        </w:rPr>
        <w:t>desert countries long</w:t>
      </w:r>
      <w:r w:rsidRPr="009153B3">
        <w:rPr>
          <w:sz w:val="16"/>
        </w:rPr>
        <w:t xml:space="preserve">ing </w:t>
      </w:r>
      <w:r w:rsidRPr="009153B3">
        <w:rPr>
          <w:u w:val="single"/>
        </w:rPr>
        <w:t>eagerly.</w:t>
      </w:r>
      <w:r w:rsidRPr="009153B3">
        <w:rPr>
          <w:sz w:val="16"/>
        </w:rPr>
        <w:t xml:space="preserve"> It is the </w:t>
      </w:r>
      <w:r w:rsidRPr="009153B3">
        <w:rPr>
          <w:b/>
          <w:u w:val="single"/>
        </w:rPr>
        <w:t>OTEC</w:t>
      </w:r>
      <w:r w:rsidRPr="009153B3">
        <w:rPr>
          <w:sz w:val="16"/>
        </w:rPr>
        <w:t xml:space="preserve">, which </w:t>
      </w:r>
      <w:r w:rsidRPr="009153B3">
        <w:rPr>
          <w:b/>
          <w:u w:val="single"/>
        </w:rPr>
        <w:t>has a potential to become powerful solution to</w:t>
      </w:r>
      <w:r w:rsidRPr="009153B3">
        <w:rPr>
          <w:sz w:val="16"/>
        </w:rPr>
        <w:t xml:space="preserve"> three greatest </w:t>
      </w:r>
      <w:r w:rsidRPr="009153B3">
        <w:rPr>
          <w:b/>
          <w:u w:val="single"/>
        </w:rPr>
        <w:t>global issues of Clean Energy, Fresh Water and Food</w:t>
      </w:r>
      <w:r w:rsidRPr="009153B3">
        <w:rPr>
          <w:u w:val="single"/>
        </w:rPr>
        <w:t xml:space="preserve"> without vital harmful influence on irreplaceable earth environment.</w:t>
      </w:r>
    </w:p>
    <w:p w:rsidR="00667C53" w:rsidRPr="009153B3" w:rsidRDefault="00667C53" w:rsidP="00667C53">
      <w:pPr>
        <w:pStyle w:val="Heading4"/>
      </w:pPr>
      <w:r w:rsidRPr="009153B3">
        <w:t>Water</w:t>
      </w:r>
    </w:p>
    <w:p w:rsidR="00667C53" w:rsidRPr="009153B3" w:rsidRDefault="00667C53" w:rsidP="00667C53">
      <w:pPr>
        <w:rPr>
          <w:sz w:val="16"/>
        </w:rPr>
      </w:pPr>
      <w:r w:rsidRPr="009153B3">
        <w:rPr>
          <w:b/>
        </w:rPr>
        <w:t>Michaelis, 08</w:t>
      </w:r>
      <w:r w:rsidRPr="009153B3">
        <w:rPr>
          <w:b/>
          <w:sz w:val="16"/>
        </w:rPr>
        <w:t xml:space="preserve"> </w:t>
      </w:r>
      <w:r w:rsidRPr="009153B3">
        <w:rPr>
          <w:sz w:val="16"/>
        </w:rPr>
        <w:t xml:space="preserve">– architect and engineer (“Could sea power solve the energy crisis?” Daily Telegraph, 1/8/08, </w:t>
      </w:r>
      <w:hyperlink r:id="rId92" w:history="1">
        <w:r w:rsidRPr="009153B3">
          <w:rPr>
            <w:rStyle w:val="Hyperlink"/>
            <w:sz w:val="16"/>
          </w:rPr>
          <w:t>http://www.greenworldtrust.org.uk/Energy/OTEC.htm</w:t>
        </w:r>
      </w:hyperlink>
      <w:r w:rsidRPr="009153B3">
        <w:rPr>
          <w:sz w:val="16"/>
        </w:rPr>
        <w:t xml:space="preserve"> //Red)</w:t>
      </w:r>
    </w:p>
    <w:p w:rsidR="00667C53" w:rsidRPr="009153B3" w:rsidRDefault="00667C53" w:rsidP="00667C53">
      <w:pPr>
        <w:rPr>
          <w:sz w:val="16"/>
        </w:rPr>
      </w:pPr>
    </w:p>
    <w:p w:rsidR="00667C53" w:rsidRPr="009153B3" w:rsidRDefault="00667C53" w:rsidP="00667C53">
      <w:pPr>
        <w:jc w:val="both"/>
        <w:rPr>
          <w:b/>
          <w:u w:val="single"/>
        </w:rPr>
      </w:pPr>
      <w:r w:rsidRPr="009153B3">
        <w:rPr>
          <w:sz w:val="16"/>
        </w:rPr>
        <w:t xml:space="preserve">A </w:t>
      </w:r>
      <w:r w:rsidRPr="009153B3">
        <w:rPr>
          <w:u w:val="single"/>
        </w:rPr>
        <w:t>modern OTEC</w:t>
      </w:r>
      <w:r w:rsidRPr="009153B3">
        <w:rPr>
          <w:sz w:val="16"/>
        </w:rPr>
        <w:t xml:space="preserve"> plant </w:t>
      </w:r>
      <w:r w:rsidRPr="009153B3">
        <w:rPr>
          <w:u w:val="single"/>
        </w:rPr>
        <w:t>could meet much of the world's energy needs</w:t>
      </w:r>
      <w:r w:rsidRPr="009153B3">
        <w:rPr>
          <w:sz w:val="16"/>
        </w:rPr>
        <w:t xml:space="preserve">, </w:t>
      </w:r>
      <w:r w:rsidRPr="009153B3">
        <w:rPr>
          <w:u w:val="single"/>
        </w:rPr>
        <w:t>without generating polluting clouds of carbon and sulphur dioxide.</w:t>
      </w:r>
      <w:r w:rsidRPr="009153B3">
        <w:rPr>
          <w:sz w:val="16"/>
        </w:rPr>
        <w:t xml:space="preserve"> </w:t>
      </w:r>
      <w:r w:rsidRPr="009153B3">
        <w:rPr>
          <w:u w:val="single"/>
        </w:rPr>
        <w:t>A 250MW plant</w:t>
      </w:r>
      <w:r w:rsidRPr="009153B3">
        <w:rPr>
          <w:sz w:val="16"/>
        </w:rPr>
        <w:t xml:space="preserve"> (a sixth of the capacity of the new coal-fired power station that has recently won planning permission in Kent) </w:t>
      </w:r>
      <w:r w:rsidRPr="009153B3">
        <w:rPr>
          <w:u w:val="single"/>
        </w:rPr>
        <w:t>could produce 300 million litres of drinking water a day</w:t>
      </w:r>
      <w:r w:rsidRPr="009153B3">
        <w:rPr>
          <w:sz w:val="16"/>
        </w:rPr>
        <w:t xml:space="preserve">, </w:t>
      </w:r>
      <w:r w:rsidRPr="009153B3">
        <w:rPr>
          <w:u w:val="single"/>
        </w:rPr>
        <w:t>enough to fill a supertanker.</w:t>
      </w:r>
      <w:r w:rsidRPr="009153B3">
        <w:rPr>
          <w:sz w:val="16"/>
        </w:rPr>
        <w:t xml:space="preserve"> </w:t>
      </w:r>
      <w:r w:rsidRPr="009153B3">
        <w:rPr>
          <w:b/>
          <w:u w:val="single"/>
        </w:rPr>
        <w:t>Using electrolysis, it would also be possible to produce hydrogen fuel.</w:t>
      </w:r>
    </w:p>
    <w:p w:rsidR="00667C53" w:rsidRPr="009153B3" w:rsidRDefault="00667C53" w:rsidP="00667C53">
      <w:pPr>
        <w:jc w:val="both"/>
        <w:rPr>
          <w:sz w:val="16"/>
          <w:szCs w:val="16"/>
        </w:rPr>
      </w:pPr>
      <w:r w:rsidRPr="009153B3">
        <w:rPr>
          <w:sz w:val="16"/>
          <w:szCs w:val="16"/>
        </w:rPr>
        <w:t>Difficulties have beset many subsequent attempts to turn principle into practice, but with oil at $100 a barrel, and with pressure growing to arrest the effects of climate change, the conditions are right for OTEC to make a comeback. And - if you are going to build an offshore platform, it makes sense to harness its space to create an "energy island" - a facility that uses a variety of alternative energies, such as wind, wave and solar, to generate enough power to pump the huge quantities of water from the sea and run the vacuum pumps of the OTEC plant.</w:t>
      </w:r>
    </w:p>
    <w:p w:rsidR="00667C53" w:rsidRPr="009153B3" w:rsidRDefault="00667C53" w:rsidP="00667C53">
      <w:pPr>
        <w:jc w:val="both"/>
        <w:rPr>
          <w:sz w:val="16"/>
          <w:szCs w:val="16"/>
        </w:rPr>
      </w:pPr>
      <w:r w:rsidRPr="009153B3">
        <w:rPr>
          <w:sz w:val="16"/>
          <w:szCs w:val="16"/>
        </w:rPr>
        <w:lastRenderedPageBreak/>
        <w:t>Not only would these "islands" be self-sufficient, but several could be linked to generate energy outputs of around 1,000MW, rivalling the output of a typical nuclear plant. The cost, according to our models, would be roughly double that of a nuclear power station. This might seem expensive, but an OTEC plant would not involve the waste-treatment or astronomical decommissioning costs of a nuclear facility. Also, it would offset its expense through the sale of the desalinated water. This is in addition to the other advantages: carbon-free energy production and no generation of heat. In fact, the plants would cool the seas and oceans by the same amount as the energy extracted from them.</w:t>
      </w:r>
    </w:p>
    <w:p w:rsidR="00667C53" w:rsidRPr="009153B3" w:rsidRDefault="00667C53" w:rsidP="00667C53">
      <w:pPr>
        <w:jc w:val="both"/>
        <w:rPr>
          <w:b/>
          <w:u w:val="single"/>
        </w:rPr>
      </w:pPr>
      <w:r w:rsidRPr="009153B3">
        <w:rPr>
          <w:b/>
          <w:u w:val="single"/>
        </w:rPr>
        <w:t>OTEC could produce enough drinking water to ease drought-stricken tropical areas like Ethiopia</w:t>
      </w:r>
    </w:p>
    <w:p w:rsidR="00667C53" w:rsidRPr="009153B3" w:rsidRDefault="00667C53" w:rsidP="00667C53">
      <w:pPr>
        <w:jc w:val="both"/>
        <w:rPr>
          <w:sz w:val="16"/>
          <w:szCs w:val="16"/>
        </w:rPr>
      </w:pPr>
      <w:r w:rsidRPr="009153B3">
        <w:rPr>
          <w:sz w:val="16"/>
          <w:szCs w:val="16"/>
        </w:rPr>
        <w:t>The energy islands would mainly be built from reinforced concrete, using corrosion-resistant metals, but they would come in different sizes and with different functions: some would be simple energy-generating platforms, while others would be larger installations, linked to the land by cable, along which the electricity could be distributed (this would involve superconductors, materials that lose all resistance to electricity when cooled, minimising energy loss in transmission).</w:t>
      </w:r>
    </w:p>
    <w:p w:rsidR="00667C53" w:rsidRPr="009153B3" w:rsidRDefault="00667C53" w:rsidP="00667C53">
      <w:pPr>
        <w:jc w:val="both"/>
        <w:rPr>
          <w:sz w:val="16"/>
          <w:szCs w:val="16"/>
        </w:rPr>
      </w:pPr>
      <w:r w:rsidRPr="009153B3">
        <w:rPr>
          <w:sz w:val="16"/>
          <w:szCs w:val="16"/>
        </w:rPr>
        <w:t>And energy generation would not be their only function. Larger islands could support fish farms that used the plankton pumped up along with the cold seawater, as well as pods for heliports, greenhouses, accommodation and maintenance areas, facilities for producing sea salt and harbours and mooring for supertankers to collect the desalinated water or the hydrogen produced by electrolysis to ship to energy- and water-scarce parts of the world.</w:t>
      </w:r>
    </w:p>
    <w:p w:rsidR="00667C53" w:rsidRPr="009153B3" w:rsidRDefault="00667C53" w:rsidP="00667C53">
      <w:pPr>
        <w:jc w:val="both"/>
        <w:rPr>
          <w:sz w:val="16"/>
          <w:szCs w:val="16"/>
        </w:rPr>
      </w:pPr>
      <w:r w:rsidRPr="009153B3">
        <w:rPr>
          <w:sz w:val="16"/>
          <w:szCs w:val="16"/>
        </w:rPr>
        <w:t>We also have a clear idea where to build these powerful islands. For the system to function, the gap between the surface and the depths must be at least 20C. Maps of the oceans show which waters contain the necessary temperature gradients -and China, India and Brazil, the three countries projected to have the greatest economic and population growth this century, and therefore the most pressing energy requirements, all have OTEC potential.</w:t>
      </w:r>
    </w:p>
    <w:p w:rsidR="00667C53" w:rsidRPr="009153B3" w:rsidRDefault="00667C53" w:rsidP="00667C53">
      <w:pPr>
        <w:jc w:val="both"/>
        <w:rPr>
          <w:sz w:val="16"/>
        </w:rPr>
      </w:pPr>
      <w:r w:rsidRPr="009153B3">
        <w:rPr>
          <w:sz w:val="16"/>
        </w:rPr>
        <w:t xml:space="preserve">Many groups are now sponsoring serious research on renewable marine power. 50,000 energy islands </w:t>
      </w:r>
      <w:r w:rsidRPr="009153B3">
        <w:rPr>
          <w:b/>
          <w:u w:val="single"/>
        </w:rPr>
        <w:t>could meet the all world's energy requirement while providing two tons of fresh water per person per day</w:t>
      </w:r>
      <w:r w:rsidRPr="009153B3">
        <w:rPr>
          <w:sz w:val="16"/>
        </w:rPr>
        <w:t xml:space="preserve"> for its six billion inhabitants. That would be a legacy of which Georges Claude could be proud.</w:t>
      </w:r>
    </w:p>
    <w:p w:rsidR="00667C53" w:rsidRPr="009153B3" w:rsidRDefault="00667C53" w:rsidP="00667C53"/>
    <w:p w:rsidR="00667C53" w:rsidRPr="009153B3" w:rsidRDefault="00667C53" w:rsidP="00667C53"/>
    <w:p w:rsidR="00667C53" w:rsidRPr="009153B3" w:rsidRDefault="00667C53" w:rsidP="00667C53"/>
    <w:p w:rsidR="00E71FFF" w:rsidRPr="009153B3" w:rsidRDefault="00E71FFF" w:rsidP="000F22FE">
      <w:pPr>
        <w:pStyle w:val="Heading1"/>
        <w:rPr>
          <w:rFonts w:eastAsia="Times New Roman"/>
        </w:rPr>
      </w:pPr>
      <w:r w:rsidRPr="009153B3">
        <w:rPr>
          <w:rFonts w:eastAsia="Times New Roman"/>
        </w:rPr>
        <w:lastRenderedPageBreak/>
        <w:t>***Sea Colonies Advantage***</w:t>
      </w:r>
    </w:p>
    <w:p w:rsidR="00E71FFF" w:rsidRPr="009153B3" w:rsidRDefault="00E71FFF" w:rsidP="00E71FFF">
      <w:pPr>
        <w:pStyle w:val="Heading3"/>
      </w:pPr>
      <w:r w:rsidRPr="009153B3">
        <w:lastRenderedPageBreak/>
        <w:t>Sea Colonization Solvency</w:t>
      </w:r>
    </w:p>
    <w:p w:rsidR="00E71FFF" w:rsidRPr="009153B3" w:rsidRDefault="00E71FFF" w:rsidP="00E71FFF">
      <w:pPr>
        <w:pStyle w:val="Heading4"/>
      </w:pPr>
      <w:r w:rsidRPr="009153B3">
        <w:t>OTEC is critical to develop sea colonies. In turn, sea colonies are critical to solve starvation, overpopulation, and fossil fuel dependency.</w:t>
      </w:r>
    </w:p>
    <w:p w:rsidR="00E71FFF" w:rsidRPr="009153B3" w:rsidRDefault="00E71FFF" w:rsidP="00E71FFF">
      <w:proofErr w:type="gramStart"/>
      <w:r w:rsidRPr="009153B3">
        <w:rPr>
          <w:rStyle w:val="StyleStyleBold12pt"/>
        </w:rPr>
        <w:t>Savage 92</w:t>
      </w:r>
      <w:r w:rsidRPr="009153B3">
        <w:t xml:space="preserve"> (Marshall, Professor of English at USC.</w:t>
      </w:r>
      <w:proofErr w:type="gramEnd"/>
      <w:r w:rsidRPr="009153B3">
        <w:t xml:space="preserve"> “The Millennial Project: Colonizing the Galaxy in Eight Easy Steps,” p. 33-34. .nt)</w:t>
      </w:r>
    </w:p>
    <w:p w:rsidR="00E71FFF" w:rsidRPr="009153B3" w:rsidRDefault="00E71FFF" w:rsidP="00E71FFF">
      <w:pPr>
        <w:autoSpaceDE w:val="0"/>
        <w:autoSpaceDN w:val="0"/>
        <w:adjustRightInd w:val="0"/>
        <w:rPr>
          <w:rFonts w:cs="Times New Roman"/>
        </w:rPr>
      </w:pPr>
      <w:r w:rsidRPr="009153B3">
        <w:rPr>
          <w:rStyle w:val="StyleBoldUnderline"/>
        </w:rPr>
        <w:t>The pulsing heart of Aquarius is an OTEC</w:t>
      </w:r>
      <w:r w:rsidRPr="009153B3">
        <w:t xml:space="preserve"> (Ocean Thermal Energy Converter). The </w:t>
      </w:r>
      <w:r w:rsidRPr="009153B3">
        <w:rPr>
          <w:rStyle w:val="StyleBoldUnderline"/>
        </w:rPr>
        <w:t>OTEC produces electrical power by exploiting the temperature differential between warm surface waters and cold deep waters</w:t>
      </w:r>
      <w:r w:rsidRPr="009153B3">
        <w:t>. Aquarius has a long tap root that penetrates to the cold deep waters of the sea</w:t>
      </w:r>
      <w:r w:rsidRPr="009153B3">
        <w:rPr>
          <w:rStyle w:val="StyleBoldUnderline"/>
        </w:rPr>
        <w:t xml:space="preserve">. By taking in warm water from the surface and sucking up cold water from the depths, OTECs generate electrical power. </w:t>
      </w:r>
      <w:r w:rsidRPr="009153B3">
        <w:t xml:space="preserve">Most power generating facilities conform to the zero-sum rules. They consume more energy than they produce. A typical nuclear power plant consumes 3000 calories of energy for every 1000 it produces. This is not unlike the thermodynamics of a cow who consumes three pounds of grain for every pound of milk she produces. Unlike conventional power plants, </w:t>
      </w:r>
      <w:r w:rsidRPr="009153B3">
        <w:rPr>
          <w:rStyle w:val="StyleBoldUnderline"/>
        </w:rPr>
        <w:t>OTECs are net energy producers.</w:t>
      </w:r>
      <w:r w:rsidRPr="009153B3">
        <w:t xml:space="preserve"> An OTEC consumes only 700 calories of energy for every 1000 it produces. </w:t>
      </w:r>
      <w:r w:rsidRPr="009153B3">
        <w:rPr>
          <w:rFonts w:cs="Times New Roman"/>
        </w:rPr>
        <w:t xml:space="preserve">This is a characteristic that OTECs share with most solar powered devices, including green plants. </w:t>
      </w:r>
      <w:r w:rsidRPr="009153B3">
        <w:rPr>
          <w:rStyle w:val="StyleBoldUnderline"/>
        </w:rPr>
        <w:t>The OTEC consumes no fuel</w:t>
      </w:r>
      <w:r w:rsidRPr="009153B3">
        <w:rPr>
          <w:rFonts w:cs="Times New Roman"/>
        </w:rPr>
        <w:t xml:space="preserve">, so the only energy the system requires is that needed to construct and operate it. By virtue of its ability to absorb solar energy, and to use that energy to impose higher states of order on the materials in its environment, the </w:t>
      </w:r>
      <w:r w:rsidRPr="009153B3">
        <w:rPr>
          <w:rStyle w:val="StyleBoldUnderline"/>
        </w:rPr>
        <w:t>OTEC, like a living plant, is able to operate in defiance of the second law of thermodynamics</w:t>
      </w:r>
      <w:r w:rsidRPr="009153B3">
        <w:rPr>
          <w:rFonts w:cs="Times New Roman"/>
        </w:rPr>
        <w:t xml:space="preserve">. Of course, the law · is not violated in the broader universe, since the sun is providing the energy, and it is running down, just as the law demands. But it will be a long time before we have to include the fusion engine of the </w:t>
      </w:r>
      <w:r w:rsidRPr="009153B3">
        <w:rPr>
          <w:rFonts w:cs="Times New Roman"/>
          <w:i/>
          <w:iCs/>
          <w:sz w:val="24"/>
          <w:szCs w:val="24"/>
        </w:rPr>
        <w:t xml:space="preserve">34 The Millennial Project </w:t>
      </w:r>
      <w:r w:rsidRPr="009153B3">
        <w:rPr>
          <w:rFonts w:cs="Times New Roman"/>
        </w:rPr>
        <w:t xml:space="preserve">sun in our calculations of local entropy. For the time being, we can consider sunlight as a free good, outside the limits of our earthbound system of energy accounting: </w:t>
      </w:r>
      <w:r w:rsidRPr="009153B3">
        <w:rPr>
          <w:rStyle w:val="StyleBoldUnderline"/>
        </w:rPr>
        <w:t>The anti-entropic nature of OTECS is what distinguishes Aquarius as a new cybergenic life form</w:t>
      </w:r>
      <w:r w:rsidRPr="009153B3">
        <w:rPr>
          <w:rFonts w:cs="Times New Roman"/>
        </w:rPr>
        <w:t xml:space="preserve">. Like a plant, </w:t>
      </w:r>
      <w:r w:rsidRPr="009153B3">
        <w:rPr>
          <w:rStyle w:val="StyleBoldUnderline"/>
        </w:rPr>
        <w:t>Aquarius will grow organically from a seed by feeding directly on sunlight; it will create itself out of the raw amorphous materials in its environment; and, it will produce an abundance of precious resources out of little more than sun light and sea water</w:t>
      </w:r>
      <w:r w:rsidRPr="009153B3">
        <w:rPr>
          <w:rFonts w:cs="Times New Roman"/>
        </w:rPr>
        <w:t xml:space="preserve">. In a broad sense, therefore, Aquarius can be considered a life form – a macro-organism, a super plant. Guided by on-board computer intelligence, </w:t>
      </w:r>
      <w:r w:rsidRPr="009153B3">
        <w:rPr>
          <w:rStyle w:val="StyleBoldUnderline"/>
        </w:rPr>
        <w:t>Aquarius will grow its own structure out of the sea.</w:t>
      </w:r>
      <w:r w:rsidRPr="009153B3">
        <w:rPr>
          <w:rFonts w:cs="Times New Roman"/>
        </w:rPr>
        <w:t xml:space="preserve"> This will be accomplished by a process akin to that used by shellfish. </w:t>
      </w:r>
      <w:r w:rsidRPr="009153B3">
        <w:rPr>
          <w:rStyle w:val="StyleBoldUnderline"/>
        </w:rPr>
        <w:t xml:space="preserve">Building materials will be amassed by accreting minerals dissolved in sea water. </w:t>
      </w:r>
      <w:r w:rsidRPr="009153B3">
        <w:t>Sheltered and nurtured like the cells in a silicate sponge,</w:t>
      </w:r>
      <w:r w:rsidRPr="009153B3">
        <w:rPr>
          <w:rStyle w:val="StyleBoldUnderline"/>
        </w:rPr>
        <w:t xml:space="preserve"> thousands of people can live comfortably in this organic structure. </w:t>
      </w:r>
      <w:r w:rsidRPr="009153B3">
        <w:rPr>
          <w:rFonts w:cs="Times New Roman"/>
        </w:rPr>
        <w:t xml:space="preserve">In the process of producing power, </w:t>
      </w:r>
      <w:r w:rsidRPr="009153B3">
        <w:rPr>
          <w:rStyle w:val="StyleBoldUnderline"/>
        </w:rPr>
        <w:t>the OTECs pump vast quantities of cold water up from the depths. This deep water is saturated with nitrogen and other nutrients. When this nutrient-rich water hits the warm sunlit surface, algae populations explode. The algae are cultivated in broad shallow containment ponds that spread out around the central island of Aquarius like the leaves of a water lily. The algae soak in the tropical sun, absorbing the rich nutrient broth from the depths and producing millions of tons of protein. Aquarius will be the first of the new cybergenic life forms, but by no means the last.</w:t>
      </w:r>
      <w:r w:rsidRPr="009153B3">
        <w:rPr>
          <w:rFonts w:cs="Times New Roman"/>
        </w:rPr>
        <w:t xml:space="preserve"> Once we have grown ten thousand of these colonial super-organisms, </w:t>
      </w:r>
      <w:r w:rsidRPr="009153B3">
        <w:rPr>
          <w:rStyle w:val="StyleBoldUnderline"/>
        </w:rPr>
        <w:t xml:space="preserve">we will culture and harvest enough protein-rich algae </w:t>
      </w:r>
      <w:r w:rsidRPr="009153B3">
        <w:rPr>
          <w:rStyle w:val="StyleBoldUnderline"/>
        </w:rPr>
        <w:lastRenderedPageBreak/>
        <w:t>to feed every hungry human on Earth</w:t>
      </w:r>
      <w:r w:rsidRPr="009153B3">
        <w:rPr>
          <w:rFonts w:cs="Times New Roman"/>
        </w:rPr>
        <w:t xml:space="preserve">. We will </w:t>
      </w:r>
      <w:r w:rsidRPr="009153B3">
        <w:rPr>
          <w:rStyle w:val="StyleBoldUnderline"/>
        </w:rPr>
        <w:t>generate enough electrical power-converted into clean-burning hydrogen-to completely replace all fossil fuels. We will build enough living space to house hundreds of millions of people in self-sufficient, pollution-free, comfort. We will learn the harsh lessons of space colonization in the mellow school of a tropical paradise.</w:t>
      </w:r>
      <w:r w:rsidRPr="009153B3">
        <w:rPr>
          <w:rFonts w:cs="Times New Roman"/>
        </w:rPr>
        <w:t xml:space="preserve"> And, </w:t>
      </w:r>
      <w:r w:rsidRPr="009153B3">
        <w:rPr>
          <w:rStyle w:val="StyleBoldUnderline"/>
        </w:rPr>
        <w:t>we will unleash a torrential cash flow-large enough to underwrite any adventure in space we care to imagine</w:t>
      </w:r>
      <w:r w:rsidRPr="009153B3">
        <w:rPr>
          <w:rFonts w:cs="Times New Roman"/>
        </w:rPr>
        <w:t xml:space="preserve">. </w:t>
      </w:r>
    </w:p>
    <w:p w:rsidR="00E71FFF" w:rsidRPr="009153B3" w:rsidRDefault="00E71FFF" w:rsidP="00E71FFF">
      <w:pPr>
        <w:pStyle w:val="Heading3"/>
      </w:pPr>
      <w:r w:rsidRPr="009153B3">
        <w:lastRenderedPageBreak/>
        <w:t>Sea Colonization Impact</w:t>
      </w:r>
    </w:p>
    <w:p w:rsidR="00E71FFF" w:rsidRPr="009153B3" w:rsidRDefault="00E71FFF" w:rsidP="00E71FFF">
      <w:pPr>
        <w:pStyle w:val="Heading4"/>
      </w:pPr>
      <w:r w:rsidRPr="009153B3">
        <w:t>Sea colonies solve every scenario for extinction.</w:t>
      </w:r>
    </w:p>
    <w:p w:rsidR="00E71FFF" w:rsidRPr="009153B3" w:rsidRDefault="00E71FFF" w:rsidP="00E71FFF">
      <w:proofErr w:type="gramStart"/>
      <w:r w:rsidRPr="009153B3">
        <w:rPr>
          <w:rStyle w:val="StyleStyleBold12pt"/>
        </w:rPr>
        <w:t>Savage 92</w:t>
      </w:r>
      <w:r w:rsidRPr="009153B3">
        <w:t xml:space="preserve"> (Marshall, Professor of English at USC.</w:t>
      </w:r>
      <w:proofErr w:type="gramEnd"/>
      <w:r w:rsidRPr="009153B3">
        <w:t xml:space="preserve"> “The Millennial Project: Colonizing the Galaxy in Eight Easy Steps,” p. 94-95. .nt)</w:t>
      </w:r>
    </w:p>
    <w:p w:rsidR="00E71FFF" w:rsidRPr="009153B3" w:rsidRDefault="00E71FFF" w:rsidP="00E71FFF"/>
    <w:p w:rsidR="00E71FFF" w:rsidRPr="009153B3" w:rsidRDefault="00E71FFF" w:rsidP="00E71FFF">
      <w:pPr>
        <w:rPr>
          <w:rStyle w:val="StyleBoldUnderline"/>
        </w:rPr>
      </w:pPr>
      <w:r w:rsidRPr="009153B3">
        <w:t xml:space="preserve">Arkquarius Every space colony is an ark. </w:t>
      </w:r>
      <w:r w:rsidRPr="009153B3">
        <w:rPr>
          <w:rStyle w:val="StyleBoldUnderline"/>
        </w:rPr>
        <w:t>Aquarius will serve not only as the jumping off point for the colonization of space, but also as a reserve ark for the potential recolonization of Earth.</w:t>
      </w:r>
      <w:r w:rsidRPr="009153B3">
        <w:t xml:space="preserve"> </w:t>
      </w:r>
      <w:r w:rsidRPr="009153B3">
        <w:rPr>
          <w:rStyle w:val="StyleBoldUnderline"/>
        </w:rPr>
        <w:t>Life must be preserved</w:t>
      </w:r>
      <w:r w:rsidRPr="009153B3">
        <w:t xml:space="preserve">; we, the caretakers of Life, must survive to preserve it. Our planet is threatened by a variety of calamities. Some are developing as slowly as an eroding atmosphere; others could come as suddenly as a nuclear blast. In any case, if catastrophe does overtake us, there must be some seed of surviving human culture from which to rebuild civilization. Without man, or some other intelligent tool user, Life will be condemned to remain bound to this single tiny planet-perhaps forever. If Life is to survive then we too must survive. Aquarius can fulfill the role of planetary ark admirably. Sheltered in the warm equatorial waters, </w:t>
      </w:r>
      <w:r w:rsidRPr="009153B3">
        <w:rPr>
          <w:rStyle w:val="StyleBoldUnderline"/>
        </w:rPr>
        <w:t xml:space="preserve">our floating marine colony can survive almost any conceivable disaster, including nuclear war. The warm waters of the tropical oceans will give up only a fraction of their heat even if the rest of the planet is plunged into nuclear winter for months. Similarly, the catastrophic climatic effects of nuclear winter that will ravage the mid-latitudes with colossal hurricanes, typhoons, and tornadoes, will leave the stable equatorial belt more or less unaffected. Aquarius is self-sufficient in energy, food, and most other things. While the rest of humanity attempts to cope with a shattered world: unable to raise crops, perhaps for years; ravaged by social and political anarchy; decimated by plagues, pestilence, floods and droughts; and slowly poisoned by radiation in the food chain; the people of Aquarius will be </w:t>
      </w:r>
      <w:r w:rsidRPr="009153B3">
        <w:t xml:space="preserve">relatively </w:t>
      </w:r>
      <w:r w:rsidRPr="009153B3">
        <w:rPr>
          <w:rStyle w:val="StyleBoldUnderline"/>
        </w:rPr>
        <w:t>unharmed</w:t>
      </w:r>
      <w:r w:rsidRPr="009153B3">
        <w:t xml:space="preserve">. The social dissolution following nuclear war is likely to be as destructive to life and civilization as the war itself. No trace of Aquarius 95 social order is likely to survive in the countries actually blasted by the bombs. Massive upheavals will shred the already tattered social fabric even in countries left unmolested. By the time radiation, starvation, riots, poverty and disease have reaped their grim </w:t>
      </w:r>
      <w:proofErr w:type="gramStart"/>
      <w:r w:rsidRPr="009153B3">
        <w:t>harvest,</w:t>
      </w:r>
      <w:proofErr w:type="gramEnd"/>
      <w:r w:rsidRPr="009153B3">
        <w:t xml:space="preserve"> there will be only isolated pockets of survivors clinging to life here and there around the world. At that point</w:t>
      </w:r>
      <w:r w:rsidRPr="009153B3">
        <w:rPr>
          <w:rStyle w:val="StyleBoldUnderline"/>
        </w:rPr>
        <w:t>, it will be up to the scientists, technicians, artists, poets, and philosophers of Aquariusjust as in the legends of Atlantis-to recolonize this planet.</w:t>
      </w:r>
    </w:p>
    <w:p w:rsidR="00E71FFF" w:rsidRPr="009153B3" w:rsidRDefault="00E71FFF" w:rsidP="00E71FFF"/>
    <w:p w:rsidR="00E71FFF" w:rsidRPr="009153B3" w:rsidRDefault="00E71FFF" w:rsidP="00E71FFF">
      <w:pPr>
        <w:pStyle w:val="Heading3"/>
      </w:pPr>
      <w:r w:rsidRPr="009153B3">
        <w:lastRenderedPageBreak/>
        <w:t>Space Colonization Impact</w:t>
      </w:r>
    </w:p>
    <w:p w:rsidR="00E71FFF" w:rsidRPr="009153B3" w:rsidRDefault="00E71FFF" w:rsidP="00E71FFF">
      <w:pPr>
        <w:pStyle w:val="Heading4"/>
      </w:pPr>
      <w:r w:rsidRPr="009153B3">
        <w:t>Sea colonies are a prerequisite to space colonization. Space colonization is inevitable, but it will fail absent the plan.</w:t>
      </w:r>
    </w:p>
    <w:p w:rsidR="00E71FFF" w:rsidRPr="009153B3" w:rsidRDefault="00E71FFF" w:rsidP="00E71FFF">
      <w:r w:rsidRPr="009153B3">
        <w:rPr>
          <w:rStyle w:val="TitleChar"/>
        </w:rPr>
        <w:t>Savage 94</w:t>
      </w:r>
      <w:r w:rsidRPr="009153B3">
        <w:t xml:space="preserve"> (Marshall T., Founder of the First Millenial Foundation, a colonization advocacy group, “The Millenial Project: Colonizing the Galaxy in Eight Easy Steps”, p. 23-</w:t>
      </w:r>
      <w:proofErr w:type="gramStart"/>
      <w:r w:rsidRPr="009153B3">
        <w:t>24  GAL</w:t>
      </w:r>
      <w:proofErr w:type="gramEnd"/>
      <w:r w:rsidRPr="009153B3">
        <w:t xml:space="preserve"> .nt)</w:t>
      </w:r>
    </w:p>
    <w:p w:rsidR="00E71FFF" w:rsidRPr="009153B3" w:rsidRDefault="00E71FFF" w:rsidP="00E71FFF"/>
    <w:p w:rsidR="00E71FFF" w:rsidRPr="009153B3" w:rsidRDefault="00E71FFF" w:rsidP="00E71FFF">
      <w:pPr>
        <w:autoSpaceDE w:val="0"/>
        <w:autoSpaceDN w:val="0"/>
        <w:adjustRightInd w:val="0"/>
        <w:rPr>
          <w:rStyle w:val="StyleBoldUnderline"/>
        </w:rPr>
      </w:pPr>
      <w:r w:rsidRPr="009153B3">
        <w:rPr>
          <w:rStyle w:val="StyleBoldUnderline"/>
        </w:rPr>
        <w:t xml:space="preserve">It is our destiny to colonize space. </w:t>
      </w:r>
      <w:r w:rsidRPr="009153B3">
        <w:rPr>
          <w:rFonts w:cs="Times New Roman"/>
        </w:rPr>
        <w:t xml:space="preserve">Eventually </w:t>
      </w:r>
      <w:r w:rsidRPr="009153B3">
        <w:rPr>
          <w:rStyle w:val="StyleBoldUnderline"/>
        </w:rPr>
        <w:t>we will spread our civilization among the stars, but our first step is to build space colonies on Earth</w:t>
      </w:r>
      <w:r w:rsidRPr="009153B3">
        <w:rPr>
          <w:rFonts w:cs="Times New Roman"/>
        </w:rPr>
        <w:t xml:space="preserve">. At first glance the Earth may seem a little over-crowded for colonization. But really, </w:t>
      </w:r>
      <w:r w:rsidRPr="009153B3">
        <w:rPr>
          <w:rStyle w:val="StyleBoldUnderline"/>
        </w:rPr>
        <w:t>three-quarters of this planet's surface-the oceans-are virtually uninhabited. Colonizing the oceans will be like discovering three new planets the size of Earth. Our first space colonies will be floating islands, grown organically from the lambent waters of the tropical seas</w:t>
      </w:r>
      <w:r w:rsidRPr="009153B3">
        <w:rPr>
          <w:rFonts w:cs="Times New Roman"/>
        </w:rPr>
        <w:t xml:space="preserve">. </w:t>
      </w:r>
      <w:r w:rsidRPr="009153B3">
        <w:rPr>
          <w:rStyle w:val="StyleBoldUnderline"/>
        </w:rPr>
        <w:t xml:space="preserve">There are four principal reasons why our first step toward space should take us to sea: </w:t>
      </w:r>
      <w:r w:rsidRPr="009153B3">
        <w:rPr>
          <w:rFonts w:cs="Times New Roman"/>
          <w:sz w:val="29"/>
          <w:szCs w:val="29"/>
        </w:rPr>
        <w:t xml:space="preserve">© </w:t>
      </w:r>
      <w:r w:rsidRPr="009153B3">
        <w:rPr>
          <w:rFonts w:cs="Arial"/>
          <w:sz w:val="20"/>
          <w:szCs w:val="20"/>
        </w:rPr>
        <w:t xml:space="preserve">If </w:t>
      </w:r>
      <w:r w:rsidRPr="009153B3">
        <w:rPr>
          <w:rFonts w:cs="Times New Roman"/>
        </w:rPr>
        <w:t xml:space="preserve">we are going to colonize space, </w:t>
      </w:r>
      <w:r w:rsidRPr="009153B3">
        <w:rPr>
          <w:rStyle w:val="StyleBoldUnderline"/>
        </w:rPr>
        <w:t>it is best to colonize the easiest space first.</w:t>
      </w:r>
      <w:r w:rsidRPr="009153B3">
        <w:rPr>
          <w:rFonts w:cs="Times New Roman"/>
        </w:rPr>
        <w:t xml:space="preserve"> </w:t>
      </w:r>
      <w:r w:rsidRPr="009153B3">
        <w:rPr>
          <w:rStyle w:val="StyleBoldUnderline"/>
        </w:rPr>
        <w:t>The most accommodating space in this universe is right here on Earth. The tropical oceans are womb-like: warm, hospitable, nourishing, and wet. We will never find a better place</w:t>
      </w:r>
      <w:r w:rsidRPr="009153B3">
        <w:rPr>
          <w:rFonts w:cs="Times New Roman"/>
        </w:rPr>
        <w:t xml:space="preserve"> to gestate our embryonic pan-galactic empire than right here on the mellow seas of Earth. </w:t>
      </w:r>
      <w:r w:rsidRPr="009153B3">
        <w:rPr>
          <w:rFonts w:cs="Times New Roman"/>
          <w:i/>
          <w:iCs/>
          <w:sz w:val="24"/>
          <w:szCs w:val="24"/>
        </w:rPr>
        <w:t xml:space="preserve">24 The Millennial Project </w:t>
      </w:r>
      <w:r w:rsidRPr="009153B3">
        <w:rPr>
          <w:rFonts w:cs="Times New Roman"/>
          <w:sz w:val="29"/>
          <w:szCs w:val="29"/>
        </w:rPr>
        <w:t xml:space="preserve">® </w:t>
      </w:r>
      <w:proofErr w:type="gramStart"/>
      <w:r w:rsidRPr="009153B3">
        <w:rPr>
          <w:rStyle w:val="StyleBoldUnderline"/>
        </w:rPr>
        <w:t>Living</w:t>
      </w:r>
      <w:proofErr w:type="gramEnd"/>
      <w:r w:rsidRPr="009153B3">
        <w:rPr>
          <w:rStyle w:val="StyleBoldUnderline"/>
        </w:rPr>
        <w:t xml:space="preserve"> in colonies at sea will teach us many crucial lessons about life in space. The isolation, self-sufficiency, and political autonomy of sea colonies are the same as those of space colonies</w:t>
      </w:r>
      <w:r w:rsidRPr="009153B3">
        <w:rPr>
          <w:rFonts w:cs="Times New Roman"/>
        </w:rPr>
        <w:t xml:space="preserve">. </w:t>
      </w:r>
      <w:r w:rsidRPr="009153B3">
        <w:rPr>
          <w:rStyle w:val="StyleBoldUnderline"/>
        </w:rPr>
        <w:t>Both types will impose many of the same requirements on their inhabitants</w:t>
      </w:r>
      <w:r w:rsidRPr="009153B3">
        <w:rPr>
          <w:rFonts w:cs="Times New Roman"/>
        </w:rPr>
        <w:t>. While the external environments of sea and space colonies are as different as tropical islands from lunar craters</w:t>
      </w:r>
      <w:r w:rsidRPr="009153B3">
        <w:rPr>
          <w:rStyle w:val="StyleBoldUnderline"/>
        </w:rPr>
        <w:t xml:space="preserve">, </w:t>
      </w:r>
      <w:r w:rsidRPr="009153B3">
        <w:t>the internal social and personal environments are identical</w:t>
      </w:r>
      <w:r w:rsidRPr="009153B3">
        <w:rPr>
          <w:rFonts w:cs="Times New Roman"/>
        </w:rPr>
        <w:t xml:space="preserve">. Space / colonization's hardware problems-questions of tool design-are </w:t>
      </w:r>
      <w:r w:rsidRPr="009153B3">
        <w:rPr>
          <w:rFonts w:cs="Times New Roman"/>
          <w:sz w:val="21"/>
          <w:szCs w:val="21"/>
        </w:rPr>
        <w:t xml:space="preserve">t </w:t>
      </w:r>
      <w:r w:rsidRPr="009153B3">
        <w:rPr>
          <w:rFonts w:cs="Times New Roman"/>
        </w:rPr>
        <w:t xml:space="preserve">easy to solve; the software problems-questions of social and \ individual evolution-are much tougher. We need to learn to live together in a colony environment long before we need to worry about how to live in the space environment. The Moon is a harsh mistress; we would be wise to learn these early lessons while still in Earth's gentle lap. </w:t>
      </w:r>
      <w:r w:rsidRPr="009153B3">
        <w:rPr>
          <w:rFonts w:cs="Times New Roman"/>
          <w:sz w:val="29"/>
          <w:szCs w:val="29"/>
        </w:rPr>
        <w:t xml:space="preserve">® </w:t>
      </w:r>
      <w:r w:rsidRPr="009153B3">
        <w:rPr>
          <w:rStyle w:val="StyleBoldUnderline"/>
        </w:rPr>
        <w:t>Before we go gallivanting off to populate the galaxy, we had better save the planet we're already on. The sea colonies can go far toward rescuing the Earth</w:t>
      </w:r>
      <w:r w:rsidRPr="009153B3">
        <w:rPr>
          <w:rFonts w:cs="Times New Roman"/>
        </w:rPr>
        <w:t xml:space="preserve">, producing enough food and energy to meet the needs of billions, without damaging the planetary ecosphere. </w:t>
      </w:r>
      <w:r w:rsidRPr="009153B3">
        <w:rPr>
          <w:rStyle w:val="StyleBoldUnderline"/>
        </w:rPr>
        <w:t>The sea colonies can even repair some of the damage already done.</w:t>
      </w:r>
      <w:r w:rsidRPr="009153B3">
        <w:rPr>
          <w:rFonts w:cs="Times New Roman"/>
        </w:rPr>
        <w:t xml:space="preserve"> </w:t>
      </w:r>
      <w:r w:rsidRPr="009153B3">
        <w:rPr>
          <w:rFonts w:cs="Times New Roman"/>
          <w:sz w:val="21"/>
          <w:szCs w:val="21"/>
        </w:rPr>
        <w:t xml:space="preserve">@ </w:t>
      </w:r>
      <w:r w:rsidRPr="009153B3">
        <w:rPr>
          <w:rStyle w:val="StyleBoldUnderline"/>
        </w:rPr>
        <w:t>Getting into space requires enormous power; both physical power that flares out of a rocket, and financial power that flares out of a bank account. The sea colonies will produce both kinds in abundance: enough raw electrical power to blast us into space, and enough raw financial power to pay the fare.</w:t>
      </w:r>
    </w:p>
    <w:p w:rsidR="00021A8F" w:rsidRPr="009153B3" w:rsidRDefault="00021A8F" w:rsidP="00E71FFF">
      <w:pPr>
        <w:autoSpaceDE w:val="0"/>
        <w:autoSpaceDN w:val="0"/>
        <w:adjustRightInd w:val="0"/>
        <w:rPr>
          <w:rStyle w:val="StyleBoldUnderline"/>
        </w:rPr>
      </w:pPr>
    </w:p>
    <w:p w:rsidR="00576126" w:rsidRPr="009153B3" w:rsidRDefault="00576126" w:rsidP="00576126">
      <w:pPr>
        <w:pStyle w:val="Heading3"/>
        <w:rPr>
          <w:rStyle w:val="StyleBoldUnderline"/>
        </w:rPr>
      </w:pPr>
      <w:r w:rsidRPr="009153B3">
        <w:lastRenderedPageBreak/>
        <w:t>Space Colonization Good</w:t>
      </w:r>
    </w:p>
    <w:p w:rsidR="00576126" w:rsidRPr="009153B3" w:rsidRDefault="00576126" w:rsidP="00576126"/>
    <w:p w:rsidR="00576126" w:rsidRPr="009153B3" w:rsidRDefault="00576126" w:rsidP="00576126">
      <w:pPr>
        <w:pStyle w:val="Heading4"/>
      </w:pPr>
      <w:r w:rsidRPr="009153B3">
        <w:t>Space colonization is key to avoid extinction</w:t>
      </w:r>
    </w:p>
    <w:p w:rsidR="00576126" w:rsidRPr="009153B3" w:rsidRDefault="00576126" w:rsidP="00576126"/>
    <w:p w:rsidR="00576126" w:rsidRPr="009153B3" w:rsidRDefault="00576126" w:rsidP="00576126">
      <w:pPr>
        <w:rPr>
          <w:rStyle w:val="StyleStyleBold12pt"/>
        </w:rPr>
      </w:pPr>
      <w:r w:rsidRPr="009153B3">
        <w:rPr>
          <w:rStyle w:val="StyleStyleBold12pt"/>
        </w:rPr>
        <w:t>Davies 10</w:t>
      </w:r>
    </w:p>
    <w:p w:rsidR="00576126" w:rsidRPr="009153B3" w:rsidRDefault="00576126" w:rsidP="00576126">
      <w:pPr>
        <w:rPr>
          <w:rStyle w:val="StyleStyleBold12pt"/>
        </w:rPr>
      </w:pPr>
      <w:r w:rsidRPr="009153B3">
        <w:rPr>
          <w:rStyle w:val="StyleStyleBold12pt"/>
        </w:rPr>
        <w:t xml:space="preserve">(Dirk Schulze-Makuch, Ph.D., School of Earth and Environmental Sciences, Washington State University and Paul Davies, Ph.D., Beyond Center, Arizona State University, “To Boldly Go: A One-Way Human Mission to Mars”, </w:t>
      </w:r>
      <w:hyperlink r:id="rId93" w:history="1">
        <w:r w:rsidRPr="009153B3">
          <w:rPr>
            <w:rStyle w:val="StyleStyleBold12pt"/>
          </w:rPr>
          <w:t>http://journalofcosmology.com/Mars108.html</w:t>
        </w:r>
      </w:hyperlink>
      <w:r w:rsidRPr="009153B3">
        <w:rPr>
          <w:rStyle w:val="StyleStyleBold12pt"/>
        </w:rPr>
        <w:t xml:space="preserve">) </w:t>
      </w:r>
    </w:p>
    <w:p w:rsidR="00576126" w:rsidRPr="009153B3" w:rsidRDefault="00576126" w:rsidP="00576126">
      <w:pPr>
        <w:autoSpaceDE w:val="0"/>
        <w:autoSpaceDN w:val="0"/>
        <w:adjustRightInd w:val="0"/>
        <w:ind w:right="432"/>
        <w:jc w:val="both"/>
        <w:rPr>
          <w:sz w:val="10"/>
          <w:szCs w:val="20"/>
        </w:rPr>
      </w:pPr>
      <w:r w:rsidRPr="009153B3">
        <w:rPr>
          <w:sz w:val="10"/>
          <w:szCs w:val="20"/>
        </w:rPr>
        <w:t xml:space="preserve">There are several reasons that motivate the establishment of a permanent Mars colony. </w:t>
      </w:r>
      <w:r w:rsidRPr="009153B3">
        <w:rPr>
          <w:sz w:val="24"/>
          <w:szCs w:val="20"/>
          <w:highlight w:val="cyan"/>
          <w:u w:val="thick"/>
        </w:rPr>
        <w:t>We are</w:t>
      </w:r>
      <w:r w:rsidRPr="009153B3">
        <w:rPr>
          <w:sz w:val="24"/>
          <w:szCs w:val="20"/>
          <w:u w:val="thick"/>
        </w:rPr>
        <w:t xml:space="preserve"> a </w:t>
      </w:r>
      <w:r w:rsidRPr="009153B3">
        <w:rPr>
          <w:sz w:val="24"/>
          <w:szCs w:val="20"/>
          <w:highlight w:val="cyan"/>
          <w:u w:val="thick"/>
        </w:rPr>
        <w:t>vulnerable</w:t>
      </w:r>
      <w:r w:rsidRPr="009153B3">
        <w:rPr>
          <w:sz w:val="24"/>
          <w:szCs w:val="20"/>
          <w:u w:val="thick"/>
        </w:rPr>
        <w:t xml:space="preserve"> species living in a part of the galaxy </w:t>
      </w:r>
      <w:r w:rsidRPr="009153B3">
        <w:rPr>
          <w:sz w:val="24"/>
          <w:szCs w:val="20"/>
          <w:highlight w:val="cyan"/>
          <w:u w:val="thick"/>
        </w:rPr>
        <w:t>where</w:t>
      </w:r>
      <w:r w:rsidRPr="009153B3">
        <w:rPr>
          <w:sz w:val="24"/>
          <w:szCs w:val="20"/>
          <w:u w:val="thick"/>
        </w:rPr>
        <w:t xml:space="preserve"> cosmic </w:t>
      </w:r>
      <w:r w:rsidRPr="009153B3">
        <w:rPr>
          <w:sz w:val="24"/>
          <w:szCs w:val="20"/>
          <w:highlight w:val="cyan"/>
          <w:u w:val="thick"/>
        </w:rPr>
        <w:t>events such as</w:t>
      </w:r>
      <w:r w:rsidRPr="009153B3">
        <w:rPr>
          <w:sz w:val="24"/>
          <w:szCs w:val="20"/>
          <w:u w:val="thick"/>
        </w:rPr>
        <w:t xml:space="preserve"> major </w:t>
      </w:r>
      <w:r w:rsidRPr="009153B3">
        <w:rPr>
          <w:sz w:val="24"/>
          <w:szCs w:val="20"/>
          <w:highlight w:val="cyan"/>
          <w:u w:val="thick"/>
        </w:rPr>
        <w:t>asteroid</w:t>
      </w:r>
      <w:r w:rsidRPr="009153B3">
        <w:rPr>
          <w:sz w:val="24"/>
          <w:szCs w:val="20"/>
          <w:u w:val="thick"/>
        </w:rPr>
        <w:t xml:space="preserve"> and comet </w:t>
      </w:r>
      <w:r w:rsidRPr="009153B3">
        <w:rPr>
          <w:sz w:val="24"/>
          <w:szCs w:val="20"/>
          <w:highlight w:val="cyan"/>
          <w:u w:val="thick"/>
        </w:rPr>
        <w:t>impacts and supernova explosions pose a significant threat to life on Earth</w:t>
      </w:r>
      <w:r w:rsidRPr="009153B3">
        <w:rPr>
          <w:sz w:val="10"/>
          <w:szCs w:val="20"/>
          <w:highlight w:val="cyan"/>
        </w:rPr>
        <w:t>,</w:t>
      </w:r>
      <w:r w:rsidRPr="009153B3">
        <w:rPr>
          <w:sz w:val="10"/>
          <w:szCs w:val="20"/>
        </w:rPr>
        <w:t xml:space="preserve"> especially to human life. There are also more</w:t>
      </w:r>
      <w:r w:rsidRPr="009153B3">
        <w:rPr>
          <w:sz w:val="24"/>
          <w:szCs w:val="20"/>
          <w:u w:val="thick"/>
        </w:rPr>
        <w:t xml:space="preserve"> immediate </w:t>
      </w:r>
      <w:r w:rsidRPr="009153B3">
        <w:rPr>
          <w:sz w:val="24"/>
          <w:szCs w:val="20"/>
          <w:highlight w:val="cyan"/>
          <w:u w:val="thick"/>
        </w:rPr>
        <w:t>threats</w:t>
      </w:r>
      <w:r w:rsidRPr="009153B3">
        <w:rPr>
          <w:sz w:val="10"/>
          <w:szCs w:val="20"/>
        </w:rPr>
        <w:t xml:space="preserve"> to our culture, if not our survival as a species. These </w:t>
      </w:r>
      <w:r w:rsidRPr="009153B3">
        <w:rPr>
          <w:sz w:val="24"/>
          <w:szCs w:val="20"/>
          <w:highlight w:val="cyan"/>
          <w:u w:val="thick"/>
        </w:rPr>
        <w:t>include</w:t>
      </w:r>
      <w:r w:rsidRPr="009153B3">
        <w:rPr>
          <w:sz w:val="24"/>
          <w:szCs w:val="20"/>
          <w:u w:val="thick"/>
        </w:rPr>
        <w:t xml:space="preserve"> global </w:t>
      </w:r>
      <w:r w:rsidRPr="009153B3">
        <w:rPr>
          <w:sz w:val="24"/>
          <w:szCs w:val="20"/>
          <w:highlight w:val="cyan"/>
          <w:u w:val="thick"/>
        </w:rPr>
        <w:t>pandemics</w:t>
      </w:r>
      <w:r w:rsidRPr="009153B3">
        <w:rPr>
          <w:sz w:val="24"/>
          <w:szCs w:val="20"/>
          <w:u w:val="thick"/>
        </w:rPr>
        <w:t xml:space="preserve">, nuclear or </w:t>
      </w:r>
      <w:r w:rsidRPr="009153B3">
        <w:rPr>
          <w:sz w:val="24"/>
          <w:szCs w:val="20"/>
          <w:highlight w:val="cyan"/>
          <w:u w:val="thick"/>
        </w:rPr>
        <w:t>bio</w:t>
      </w:r>
      <w:r w:rsidRPr="009153B3">
        <w:rPr>
          <w:sz w:val="24"/>
          <w:szCs w:val="20"/>
          <w:u w:val="thick"/>
        </w:rPr>
        <w:t xml:space="preserve">logical </w:t>
      </w:r>
      <w:r w:rsidRPr="009153B3">
        <w:rPr>
          <w:sz w:val="24"/>
          <w:szCs w:val="20"/>
          <w:highlight w:val="cyan"/>
          <w:u w:val="thick"/>
        </w:rPr>
        <w:t>warfare, runaway</w:t>
      </w:r>
      <w:r w:rsidRPr="009153B3">
        <w:rPr>
          <w:sz w:val="24"/>
          <w:szCs w:val="20"/>
          <w:u w:val="thick"/>
        </w:rPr>
        <w:t xml:space="preserve"> global </w:t>
      </w:r>
      <w:r w:rsidRPr="009153B3">
        <w:rPr>
          <w:sz w:val="24"/>
          <w:szCs w:val="20"/>
          <w:highlight w:val="cyan"/>
          <w:u w:val="thick"/>
        </w:rPr>
        <w:t>warming</w:t>
      </w:r>
      <w:r w:rsidRPr="009153B3">
        <w:rPr>
          <w:sz w:val="24"/>
          <w:szCs w:val="20"/>
          <w:u w:val="thick"/>
        </w:rPr>
        <w:t xml:space="preserve">, sudden ecological collapse </w:t>
      </w:r>
      <w:r w:rsidRPr="009153B3">
        <w:rPr>
          <w:sz w:val="24"/>
          <w:szCs w:val="20"/>
          <w:highlight w:val="cyan"/>
          <w:u w:val="thick"/>
        </w:rPr>
        <w:t>and supervolcanoes</w:t>
      </w:r>
      <w:r w:rsidRPr="009153B3">
        <w:rPr>
          <w:sz w:val="10"/>
          <w:szCs w:val="20"/>
        </w:rPr>
        <w:t xml:space="preserve"> (Rees 2004). Thus, </w:t>
      </w:r>
      <w:r w:rsidRPr="009153B3">
        <w:rPr>
          <w:sz w:val="24"/>
          <w:szCs w:val="20"/>
          <w:u w:val="thick"/>
        </w:rPr>
        <w:t xml:space="preserve">the </w:t>
      </w:r>
      <w:r w:rsidRPr="009153B3">
        <w:rPr>
          <w:sz w:val="24"/>
          <w:szCs w:val="20"/>
          <w:highlight w:val="cyan"/>
          <w:u w:val="thick"/>
        </w:rPr>
        <w:t>colonization</w:t>
      </w:r>
      <w:r w:rsidRPr="009153B3">
        <w:rPr>
          <w:sz w:val="24"/>
          <w:szCs w:val="20"/>
          <w:u w:val="thick"/>
        </w:rPr>
        <w:t xml:space="preserve"> of other worlds </w:t>
      </w:r>
      <w:r w:rsidRPr="009153B3">
        <w:rPr>
          <w:sz w:val="24"/>
          <w:szCs w:val="20"/>
          <w:highlight w:val="cyan"/>
          <w:u w:val="thick"/>
        </w:rPr>
        <w:t>is a must if the human species is to survive</w:t>
      </w:r>
      <w:r w:rsidRPr="009153B3">
        <w:rPr>
          <w:sz w:val="24"/>
          <w:szCs w:val="20"/>
          <w:u w:val="thick"/>
        </w:rPr>
        <w:t xml:space="preserve"> for the long term.</w:t>
      </w:r>
      <w:r w:rsidRPr="009153B3">
        <w:rPr>
          <w:sz w:val="10"/>
          <w:szCs w:val="20"/>
        </w:rPr>
        <w:t xml:space="preserve"> </w:t>
      </w:r>
      <w:r w:rsidRPr="009153B3">
        <w:rPr>
          <w:sz w:val="24"/>
          <w:szCs w:val="20"/>
          <w:u w:val="thick"/>
        </w:rPr>
        <w:t>The first potential colonization targets would be asteroids, the Moon and Mars</w:t>
      </w:r>
      <w:r w:rsidRPr="009153B3">
        <w:rPr>
          <w:sz w:val="10"/>
          <w:szCs w:val="20"/>
        </w:rPr>
        <w:t xml:space="preserve">. The Moon is the closest object and does provide some shelter (e.g., lava tube caves), but in all other respects falls short compared to the variety of resources available on Mars. The latter is true for asteroids as well. </w:t>
      </w:r>
      <w:r w:rsidRPr="009153B3">
        <w:rPr>
          <w:sz w:val="24"/>
          <w:szCs w:val="20"/>
          <w:highlight w:val="cyan"/>
          <w:u w:val="thick"/>
        </w:rPr>
        <w:t>Mars is</w:t>
      </w:r>
      <w:r w:rsidRPr="009153B3">
        <w:rPr>
          <w:sz w:val="24"/>
          <w:szCs w:val="20"/>
          <w:u w:val="thick"/>
        </w:rPr>
        <w:t xml:space="preserve"> by far </w:t>
      </w:r>
      <w:r w:rsidRPr="009153B3">
        <w:rPr>
          <w:sz w:val="24"/>
          <w:szCs w:val="20"/>
          <w:highlight w:val="cyan"/>
          <w:u w:val="thick"/>
        </w:rPr>
        <w:t>the most promising</w:t>
      </w:r>
      <w:r w:rsidRPr="009153B3">
        <w:rPr>
          <w:sz w:val="24"/>
          <w:szCs w:val="20"/>
          <w:u w:val="thick"/>
        </w:rPr>
        <w:t xml:space="preserve"> for sustained colonization and development, </w:t>
      </w:r>
      <w:r w:rsidRPr="009153B3">
        <w:rPr>
          <w:sz w:val="24"/>
          <w:szCs w:val="20"/>
          <w:highlight w:val="cyan"/>
          <w:u w:val="thick"/>
        </w:rPr>
        <w:t>because it is similar</w:t>
      </w:r>
      <w:r w:rsidRPr="009153B3">
        <w:rPr>
          <w:sz w:val="24"/>
          <w:szCs w:val="20"/>
          <w:u w:val="thick"/>
        </w:rPr>
        <w:t xml:space="preserve"> in many respects </w:t>
      </w:r>
      <w:r w:rsidRPr="009153B3">
        <w:rPr>
          <w:sz w:val="24"/>
          <w:szCs w:val="20"/>
          <w:highlight w:val="cyan"/>
          <w:u w:val="thick"/>
        </w:rPr>
        <w:t>to Earth and</w:t>
      </w:r>
      <w:r w:rsidRPr="009153B3">
        <w:rPr>
          <w:sz w:val="24"/>
          <w:szCs w:val="20"/>
          <w:u w:val="thick"/>
        </w:rPr>
        <w:t xml:space="preserve">, crucially, </w:t>
      </w:r>
      <w:r w:rsidRPr="009153B3">
        <w:rPr>
          <w:sz w:val="24"/>
          <w:szCs w:val="20"/>
          <w:highlight w:val="cyan"/>
          <w:u w:val="thick"/>
        </w:rPr>
        <w:t xml:space="preserve">possesses a </w:t>
      </w:r>
      <w:r w:rsidRPr="009153B3">
        <w:rPr>
          <w:b/>
          <w:sz w:val="24"/>
          <w:szCs w:val="20"/>
          <w:highlight w:val="cyan"/>
          <w:u w:val="thick"/>
          <w:bdr w:val="single" w:sz="4" w:space="0" w:color="auto"/>
        </w:rPr>
        <w:t>moderate surface gravity</w:t>
      </w:r>
      <w:r w:rsidRPr="009153B3">
        <w:rPr>
          <w:sz w:val="24"/>
          <w:szCs w:val="20"/>
          <w:highlight w:val="cyan"/>
          <w:u w:val="thick"/>
        </w:rPr>
        <w:t xml:space="preserve">, </w:t>
      </w:r>
      <w:r w:rsidRPr="009153B3">
        <w:rPr>
          <w:b/>
          <w:sz w:val="24"/>
          <w:szCs w:val="20"/>
          <w:highlight w:val="cyan"/>
          <w:u w:val="thick"/>
          <w:bdr w:val="single" w:sz="4" w:space="0" w:color="auto"/>
        </w:rPr>
        <w:t>an atmosphere</w:t>
      </w:r>
      <w:r w:rsidRPr="009153B3">
        <w:rPr>
          <w:sz w:val="24"/>
          <w:szCs w:val="20"/>
          <w:highlight w:val="cyan"/>
          <w:u w:val="thick"/>
        </w:rPr>
        <w:t xml:space="preserve">, </w:t>
      </w:r>
      <w:r w:rsidRPr="009153B3">
        <w:rPr>
          <w:b/>
          <w:sz w:val="24"/>
          <w:szCs w:val="20"/>
          <w:highlight w:val="cyan"/>
          <w:u w:val="thick"/>
          <w:bdr w:val="single" w:sz="4" w:space="0" w:color="auto"/>
        </w:rPr>
        <w:t xml:space="preserve">abundant water and </w:t>
      </w:r>
      <w:r w:rsidRPr="009153B3">
        <w:rPr>
          <w:b/>
          <w:sz w:val="24"/>
          <w:szCs w:val="20"/>
          <w:u w:val="thick"/>
          <w:bdr w:val="single" w:sz="4" w:space="0" w:color="auto"/>
        </w:rPr>
        <w:t>carbon dioxide</w:t>
      </w:r>
      <w:r w:rsidRPr="009153B3">
        <w:rPr>
          <w:sz w:val="24"/>
          <w:szCs w:val="20"/>
          <w:u w:val="thick"/>
        </w:rPr>
        <w:t xml:space="preserve">, together </w:t>
      </w:r>
      <w:r w:rsidRPr="009153B3">
        <w:rPr>
          <w:b/>
          <w:sz w:val="24"/>
          <w:szCs w:val="20"/>
          <w:u w:val="thick"/>
          <w:bdr w:val="single" w:sz="4" w:space="0" w:color="auto"/>
        </w:rPr>
        <w:t xml:space="preserve">with a range of </w:t>
      </w:r>
      <w:r w:rsidRPr="009153B3">
        <w:rPr>
          <w:b/>
          <w:sz w:val="24"/>
          <w:szCs w:val="20"/>
          <w:highlight w:val="cyan"/>
          <w:u w:val="thick"/>
          <w:bdr w:val="single" w:sz="4" w:space="0" w:color="auto"/>
        </w:rPr>
        <w:t>essential</w:t>
      </w:r>
      <w:r w:rsidRPr="009153B3">
        <w:rPr>
          <w:b/>
          <w:sz w:val="10"/>
          <w:szCs w:val="20"/>
          <w:highlight w:val="cyan"/>
          <w:bdr w:val="single" w:sz="4" w:space="0" w:color="auto"/>
        </w:rPr>
        <w:t xml:space="preserve"> </w:t>
      </w:r>
      <w:r w:rsidRPr="009153B3">
        <w:rPr>
          <w:b/>
          <w:bCs/>
          <w:sz w:val="24"/>
          <w:szCs w:val="20"/>
          <w:highlight w:val="cyan"/>
          <w:u w:val="thick"/>
          <w:bdr w:val="single" w:sz="4" w:space="0" w:color="auto"/>
        </w:rPr>
        <w:t>minerals</w:t>
      </w:r>
      <w:r w:rsidRPr="009153B3">
        <w:rPr>
          <w:sz w:val="10"/>
          <w:szCs w:val="20"/>
        </w:rPr>
        <w:t xml:space="preserve">. Mars is our second closest planetary neighbor (after Venus) and a trip to Mars at the most favorable launch option takes about six months with current chemical rocket technology. </w:t>
      </w:r>
    </w:p>
    <w:p w:rsidR="00576126" w:rsidRPr="009153B3" w:rsidRDefault="00576126" w:rsidP="00576126"/>
    <w:p w:rsidR="00021A8F" w:rsidRPr="009153B3" w:rsidRDefault="00021A8F" w:rsidP="000F22FE">
      <w:pPr>
        <w:pStyle w:val="Heading1"/>
        <w:rPr>
          <w:rStyle w:val="StyleBoldUnderline"/>
        </w:rPr>
      </w:pPr>
      <w:r w:rsidRPr="009153B3">
        <w:lastRenderedPageBreak/>
        <w:t>***U.S. Leadership Advantage***</w:t>
      </w:r>
    </w:p>
    <w:p w:rsidR="00021A8F" w:rsidRPr="009153B3" w:rsidRDefault="00021A8F" w:rsidP="00021A8F"/>
    <w:p w:rsidR="00021A8F" w:rsidRPr="009153B3" w:rsidRDefault="00CF00E8" w:rsidP="00021A8F">
      <w:pPr>
        <w:pStyle w:val="Heading3"/>
      </w:pPr>
      <w:r w:rsidRPr="009153B3">
        <w:lastRenderedPageBreak/>
        <w:t xml:space="preserve">Uniq - </w:t>
      </w:r>
      <w:r w:rsidR="00021A8F" w:rsidRPr="009153B3">
        <w:t xml:space="preserve">US Protectionism </w:t>
      </w:r>
      <w:proofErr w:type="gramStart"/>
      <w:r w:rsidR="00021A8F" w:rsidRPr="009153B3">
        <w:t>Toward</w:t>
      </w:r>
      <w:proofErr w:type="gramEnd"/>
      <w:r w:rsidR="00021A8F" w:rsidRPr="009153B3">
        <w:t xml:space="preserve"> China High </w:t>
      </w:r>
    </w:p>
    <w:p w:rsidR="00021A8F" w:rsidRPr="009153B3" w:rsidRDefault="00021A8F" w:rsidP="00021A8F">
      <w:pPr>
        <w:pStyle w:val="Heading4"/>
      </w:pPr>
      <w:r w:rsidRPr="009153B3">
        <w:t>Solar panel disputes prove US protectionism towards China is on the rise</w:t>
      </w:r>
    </w:p>
    <w:p w:rsidR="00021A8F" w:rsidRPr="009153B3" w:rsidRDefault="00021A8F" w:rsidP="00021A8F">
      <w:r w:rsidRPr="009153B3">
        <w:rPr>
          <w:rStyle w:val="StyleStyleBold12pt"/>
        </w:rPr>
        <w:t xml:space="preserve">Young 6/4 </w:t>
      </w:r>
      <w:r w:rsidRPr="009153B3">
        <w:t xml:space="preserve">(Doug, 6/4/14, Alt Energy Stocks, “US Closes Solar Tariff Loophole”, </w:t>
      </w:r>
      <w:hyperlink r:id="rId94" w:history="1">
        <w:r w:rsidRPr="009153B3">
          <w:rPr>
            <w:rStyle w:val="Hyperlink"/>
          </w:rPr>
          <w:t>http://www.altenergystocks.com/archives/2014/06/us_closes_solar_tariff_loophole.html?utm_source=feedburner&amp;utm_medium=feed&amp;utm_campaign=Feed%3A+AlternativeEnergyStocks+(AltEnergyStocks.com)</w:t>
        </w:r>
      </w:hyperlink>
      <w:r w:rsidRPr="009153B3">
        <w:t>, rmf)</w:t>
      </w:r>
    </w:p>
    <w:p w:rsidR="00021A8F" w:rsidRPr="009153B3" w:rsidRDefault="00021A8F" w:rsidP="00021A8F"/>
    <w:p w:rsidR="00F23735" w:rsidRPr="009153B3" w:rsidRDefault="00021A8F" w:rsidP="00F23735">
      <w:pPr>
        <w:rPr>
          <w:b/>
          <w:iCs/>
          <w:u w:val="single"/>
          <w:bdr w:val="single" w:sz="18" w:space="0" w:color="auto"/>
        </w:rPr>
      </w:pPr>
      <w:r w:rsidRPr="009153B3">
        <w:t xml:space="preserve">In a move that should surprise no one, </w:t>
      </w:r>
      <w:r w:rsidRPr="009153B3">
        <w:rPr>
          <w:rStyle w:val="Emphasis"/>
        </w:rPr>
        <w:t>the US has announced it will levy new punitive tariffs on China-made solar panels to close a loophole</w:t>
      </w:r>
      <w:r w:rsidRPr="009153B3">
        <w:t xml:space="preserve"> from an earlier ruling. </w:t>
      </w:r>
      <w:r w:rsidRPr="009153B3">
        <w:rPr>
          <w:rStyle w:val="Emphasis"/>
        </w:rPr>
        <w:t>This move won’t help anyone and could seriously stifle the industry’s development</w:t>
      </w:r>
      <w:r w:rsidRPr="009153B3">
        <w:rPr>
          <w:rStyle w:val="StyleBoldUnderline"/>
        </w:rPr>
        <w:t xml:space="preserve"> just as it starts to emerge from a prolonged downturn</w:t>
      </w:r>
      <w:r w:rsidRPr="009153B3">
        <w:t xml:space="preserve">. It also looks worrisome from a broader perspective for Chinese panel makers, since signs are emerging that their products could also be shunned in Japan and India, 2 of the world’s other promising emerging markets for solar power plant construction. I’ll return to the Japan and India angle shortly, but let’s start with the latest news that comes in the form of a new ruling by the US International Trade Commission (ITC). (English article) A panel recommended earlier this year that the ITC should levy anti-dumping tariffs against Chinese solar panels that were made with cells produced outside the country in places like Taiwan. Such cells are the main component used to make finished solar panels. </w:t>
      </w:r>
      <w:r w:rsidRPr="009153B3">
        <w:rPr>
          <w:rStyle w:val="StyleBoldUnderline"/>
        </w:rPr>
        <w:t>The ITC had ruled in 2012 that Chinese solar panels received unfair government support through policies like cheap loans from state-run banks and export rebates</w:t>
      </w:r>
      <w:r w:rsidRPr="009153B3">
        <w:t>, and imposed anti-dumping tariffs against the products. But the C</w:t>
      </w:r>
      <w:r w:rsidRPr="009153B3">
        <w:rPr>
          <w:rStyle w:val="StyleBoldUnderline"/>
        </w:rPr>
        <w:t>hinese manufacturers used a loophole to skirt the punitive tariffs, which didn’t apply to panels that were made using solar cells manufactured in other countries.</w:t>
      </w:r>
      <w:r w:rsidRPr="009153B3">
        <w:t xml:space="preserve"> Now the ITC is moving to formally close that loophole with this latest ruling. Under the new preliminary ruling, the US Commerce Department has recommended preliminary duties of up to 35.21 percent on Chinese-made panels that had avoided the punitive tariffs through the loophole. Some duties are a bit lower, with one report pointing out that panels from Trina Solar (NYSE: TSL) will be subject to punitive tariffs of 18.56 percent. Actual amounts could differ slightly, but I do expect the tariffs will get finalized later this year and deal a new blow to the Chinese panel makers. We’ll probably see a flood of disappointed statements from the Chinese panel makers soon, and Germany’s SolarWorld (SRWRF), which has initiated most of the complaints, was quick to issue its own praise for the latest decision. (</w:t>
      </w:r>
      <w:proofErr w:type="gramStart"/>
      <w:r w:rsidRPr="009153B3">
        <w:t>company</w:t>
      </w:r>
      <w:proofErr w:type="gramEnd"/>
      <w:r w:rsidRPr="009153B3">
        <w:t xml:space="preserve"> announcement) There’s still time for the 2 sides to negotiate a settlement before the tariffs are finalized, which is what happened with a similar complaint in Europe last year. But based on the recent climate of hostilities between the US and China, I doubt we’ll see such conciliatory actions take place. </w:t>
      </w:r>
      <w:r w:rsidRPr="009153B3">
        <w:rPr>
          <w:rStyle w:val="StyleBoldUnderline"/>
        </w:rPr>
        <w:t>This latest US move, while quite expected, is casting yet another shadow over solar panel makers</w:t>
      </w:r>
      <w:r w:rsidRPr="009153B3">
        <w:t xml:space="preserve"> just as it appeared the sector’s woes from a recent supply glut were in the past. India announced late last month it would levy anti-dumping tariffs against Chinese and US solar panels, in what looks like a highly protectionist move to promote its </w:t>
      </w:r>
      <w:r w:rsidRPr="009153B3">
        <w:lastRenderedPageBreak/>
        <w:t>small homegrown industry. (</w:t>
      </w:r>
      <w:proofErr w:type="gramStart"/>
      <w:r w:rsidRPr="009153B3">
        <w:t>previous</w:t>
      </w:r>
      <w:proofErr w:type="gramEnd"/>
      <w:r w:rsidRPr="009153B3">
        <w:t xml:space="preserve"> post) Meantime, I’m hearing that Japanese banks are making similarly protectionist noises by refusing to finance any new solar power projects in Japan unless they use panels made by local companies. That’s certainly not a positive sign, since Japan is quickly emerging as one of the world’s biggest hot spots for new solar plant production as the country seeks to diversify from its previous heavy reliance on nuclear power. At the end of the day, </w:t>
      </w:r>
      <w:r w:rsidRPr="009153B3">
        <w:rPr>
          <w:rStyle w:val="StyleBoldUnderline"/>
        </w:rPr>
        <w:t xml:space="preserve">all of </w:t>
      </w:r>
      <w:proofErr w:type="gramStart"/>
      <w:r w:rsidRPr="009153B3">
        <w:rPr>
          <w:rStyle w:val="StyleBoldUnderline"/>
        </w:rPr>
        <w:t>these protectionist measure</w:t>
      </w:r>
      <w:proofErr w:type="gramEnd"/>
      <w:r w:rsidRPr="009153B3">
        <w:rPr>
          <w:rStyle w:val="StyleBoldUnderline"/>
        </w:rPr>
        <w:t xml:space="preserve"> will slow development of the global solar sector</w:t>
      </w:r>
      <w:r w:rsidRPr="009153B3">
        <w:t xml:space="preserve">. </w:t>
      </w:r>
      <w:proofErr w:type="gramStart"/>
      <w:r w:rsidRPr="009153B3">
        <w:rPr>
          <w:rStyle w:val="StyleBoldUnderline"/>
        </w:rPr>
        <w:t>US</w:t>
      </w:r>
      <w:proofErr w:type="gramEnd"/>
      <w:r w:rsidRPr="009153B3">
        <w:rPr>
          <w:rStyle w:val="StyleBoldUnderline"/>
        </w:rPr>
        <w:t xml:space="preserve"> and European companies should enjoy relatively free access to each others’ markets, and Chinese and Japanese companies will inevitably dominate solar power building </w:t>
      </w:r>
      <w:r w:rsidRPr="009153B3">
        <w:t xml:space="preserve">in their respective home markets. But lack of competition means prices will probably remain artificially high in many of those markets, making construction of new plants less commercially attractive than it would be under a more competitive environment. Bottom line: </w:t>
      </w:r>
      <w:r w:rsidRPr="009153B3">
        <w:rPr>
          <w:rStyle w:val="Emphasis"/>
        </w:rPr>
        <w:t>The latest US anti-dumping ruling against Chinese solar panels is the latest sign of a rapidly emerging protectionist mentality in the sector, which will keep prices artificially high and stifle development.</w:t>
      </w:r>
    </w:p>
    <w:p w:rsidR="00F23735" w:rsidRPr="009153B3" w:rsidRDefault="00CF00E8" w:rsidP="00E15156">
      <w:pPr>
        <w:pStyle w:val="Heading3"/>
      </w:pPr>
      <w:r w:rsidRPr="009153B3">
        <w:lastRenderedPageBreak/>
        <w:t xml:space="preserve">Uniq </w:t>
      </w:r>
      <w:r w:rsidR="00E15156" w:rsidRPr="009153B3">
        <w:t>–</w:t>
      </w:r>
      <w:r w:rsidRPr="009153B3">
        <w:t xml:space="preserve"> </w:t>
      </w:r>
      <w:r w:rsidR="00F23735" w:rsidRPr="009153B3">
        <w:t>U.S.-China Relations Low</w:t>
      </w:r>
    </w:p>
    <w:p w:rsidR="00F23735" w:rsidRPr="009153B3" w:rsidRDefault="00F23735" w:rsidP="00F23735"/>
    <w:p w:rsidR="00F23735" w:rsidRPr="009153B3" w:rsidRDefault="00F23735" w:rsidP="00F23735">
      <w:pPr>
        <w:pStyle w:val="Heading4"/>
      </w:pPr>
      <w:r w:rsidRPr="009153B3">
        <w:t>Perception gaps ensure high tensions between China and the US</w:t>
      </w:r>
    </w:p>
    <w:p w:rsidR="00F23735" w:rsidRPr="009153B3" w:rsidRDefault="00F23735" w:rsidP="00F23735">
      <w:r w:rsidRPr="009153B3">
        <w:rPr>
          <w:rStyle w:val="StyleStyleBold12pt"/>
        </w:rPr>
        <w:t>Li 7/1</w:t>
      </w:r>
      <w:r w:rsidRPr="009153B3">
        <w:t xml:space="preserve">—director of the National Committee on U.S.-China Relations (Cheng, 7/1/14, Brookings, “U.S.-China Ties Remain Strong </w:t>
      </w:r>
      <w:proofErr w:type="gramStart"/>
      <w:r w:rsidRPr="009153B3">
        <w:t>Amid</w:t>
      </w:r>
      <w:proofErr w:type="gramEnd"/>
      <w:r w:rsidRPr="009153B3">
        <w:t xml:space="preserve"> Rising Disputes”, </w:t>
      </w:r>
      <w:hyperlink r:id="rId95" w:history="1">
        <w:r w:rsidRPr="009153B3">
          <w:rPr>
            <w:rStyle w:val="Hyperlink"/>
          </w:rPr>
          <w:t>http://www.brookings.edu/blogs/up-front/posts/2014/07/01-us-china-world-order-li</w:t>
        </w:r>
      </w:hyperlink>
      <w:r w:rsidRPr="009153B3">
        <w:t>, rmf)</w:t>
      </w:r>
    </w:p>
    <w:p w:rsidR="00F23735" w:rsidRPr="009153B3" w:rsidRDefault="00F23735" w:rsidP="00F23735">
      <w:r w:rsidRPr="009153B3">
        <w:t xml:space="preserve">I have just returned from several days in Beijing, where I joined seven other Brookings colleagues in a series of meetings with academics, entrepreneurs and senior government officials for conversations about the state of U.S.-China relations. Nearly all of our conversations addressed the sharp and surprising downward turn that the bilateral relationship has taken in recent months, with mounting tensions spanning a wide range of issues from maritime disputes to cyber security. </w:t>
      </w:r>
      <w:r w:rsidRPr="009153B3">
        <w:rPr>
          <w:rStyle w:val="StyleBoldUnderline"/>
        </w:rPr>
        <w:t>Conversations often turned to the “New Type of Great Power Relations,"</w:t>
      </w:r>
      <w:r w:rsidRPr="009153B3">
        <w:t xml:space="preserve"> a framework for U.S.-China relations that, since last year’s meeting between Presidents Obama and Xi, has become a kind of mutually endorsed shorthand for the type of bilateral relationship that will be necessary if both countries are to work together effectively on the world stage in the coming decades. But </w:t>
      </w:r>
      <w:r w:rsidRPr="009153B3">
        <w:rPr>
          <w:rStyle w:val="StyleBoldUnderline"/>
        </w:rPr>
        <w:t>it remains unclear exactly what such a relationship would entail, and how—if at all–it would differ from both the current model of bilateral relations and the relationships that China and the United States enjoy with other countries</w:t>
      </w:r>
      <w:r w:rsidRPr="009153B3">
        <w:t xml:space="preserve">. I also detected a clear gap in perceptions: </w:t>
      </w:r>
      <w:r w:rsidRPr="009153B3">
        <w:rPr>
          <w:rStyle w:val="Emphasis"/>
        </w:rPr>
        <w:t xml:space="preserve">Many </w:t>
      </w:r>
      <w:r w:rsidRPr="009153B3">
        <w:rPr>
          <w:rStyle w:val="StyleBoldUnderline"/>
        </w:rPr>
        <w:t xml:space="preserve">with whom we spoke </w:t>
      </w:r>
      <w:r w:rsidRPr="009153B3">
        <w:rPr>
          <w:rStyle w:val="Emphasis"/>
        </w:rPr>
        <w:t>in Beijing expressed concerns that Washington is</w:t>
      </w:r>
      <w:r w:rsidRPr="009153B3">
        <w:rPr>
          <w:rStyle w:val="StyleBoldUnderline"/>
        </w:rPr>
        <w:t xml:space="preserve"> either </w:t>
      </w:r>
      <w:r w:rsidRPr="009153B3">
        <w:rPr>
          <w:rStyle w:val="Emphasis"/>
        </w:rPr>
        <w:t>encouraging its allies in the Asia-Pacific region to pursue maritime territorial claims against China or,</w:t>
      </w:r>
      <w:r w:rsidRPr="009153B3">
        <w:rPr>
          <w:rStyle w:val="StyleBoldUnderline"/>
        </w:rPr>
        <w:t xml:space="preserve"> at the very least, </w:t>
      </w:r>
      <w:r w:rsidRPr="009153B3">
        <w:rPr>
          <w:rStyle w:val="Emphasis"/>
        </w:rPr>
        <w:t>profiting from the sharply increased regional tensions that these disputes have generated. T</w:t>
      </w:r>
      <w:r w:rsidRPr="009153B3">
        <w:t xml:space="preserve">his could not be further from the truth: As several of my colleagues asserted, the United States is deeply concerned about the potential for disputes in the East China Sea and South China Sea to escalate into more direct conflict. Of course, </w:t>
      </w:r>
      <w:r w:rsidRPr="009153B3">
        <w:rPr>
          <w:rStyle w:val="StyleBoldUnderline"/>
        </w:rPr>
        <w:t>perception gaps in the United States are also quite concerning</w:t>
      </w:r>
      <w:r w:rsidRPr="009153B3">
        <w:t xml:space="preserve">. </w:t>
      </w:r>
      <w:r w:rsidRPr="009153B3">
        <w:rPr>
          <w:rStyle w:val="StyleBoldUnderline"/>
        </w:rPr>
        <w:t xml:space="preserve">Despite the unprecedented levels of people-to-people exchanges between the two countries, </w:t>
      </w:r>
      <w:r w:rsidRPr="009153B3">
        <w:rPr>
          <w:rStyle w:val="Emphasis"/>
        </w:rPr>
        <w:t>the vast majority of Americans now see China as posing a threat to the United States</w:t>
      </w:r>
      <w:r w:rsidRPr="009153B3">
        <w:rPr>
          <w:rStyle w:val="StyleBoldUnderline"/>
        </w:rPr>
        <w:t>. While members</w:t>
      </w:r>
      <w:r w:rsidRPr="009153B3">
        <w:t xml:space="preserve"> of the senior leadership, as well as the Chinese public, </w:t>
      </w:r>
      <w:r w:rsidRPr="009153B3">
        <w:rPr>
          <w:rStyle w:val="StyleBoldUnderline"/>
        </w:rPr>
        <w:t>argue that China has been on the defensive in these disputes, Americans increasingly see an aggressive and increasingly powerful China as the prime driver of regional tensions</w:t>
      </w:r>
      <w:r w:rsidRPr="009153B3">
        <w:t xml:space="preserve">. And while </w:t>
      </w:r>
      <w:r w:rsidRPr="009153B3">
        <w:rPr>
          <w:rStyle w:val="StyleBoldUnderline"/>
        </w:rPr>
        <w:t>many in China presume the United States is not ready to accept China’s rise as a global economic superpower</w:t>
      </w:r>
      <w:r w:rsidRPr="009153B3">
        <w:t>, the surprising reality is that a majority of Americans believe—mistakenly—that China is already the world’s largest economy. This visit also made it clear that both sides have been too quick to view the other’s actions as part of a grand strategy.</w:t>
      </w:r>
    </w:p>
    <w:p w:rsidR="00F23735" w:rsidRPr="009153B3" w:rsidRDefault="00F23735" w:rsidP="00F23735"/>
    <w:p w:rsidR="00F23735" w:rsidRPr="009153B3" w:rsidRDefault="00F23735" w:rsidP="00F23735">
      <w:pPr>
        <w:pStyle w:val="Heading4"/>
      </w:pPr>
      <w:r w:rsidRPr="009153B3">
        <w:lastRenderedPageBreak/>
        <w:t>Chinese cyber-spying deteriorates US-China relations</w:t>
      </w:r>
    </w:p>
    <w:p w:rsidR="00F23735" w:rsidRPr="009153B3" w:rsidRDefault="00F23735" w:rsidP="00F23735">
      <w:r w:rsidRPr="009153B3">
        <w:rPr>
          <w:rStyle w:val="StyleStyleBold12pt"/>
        </w:rPr>
        <w:t>Lange 7/1</w:t>
      </w:r>
      <w:r w:rsidRPr="009153B3">
        <w:t xml:space="preserve"> (Jason, 7/1/14, Reuters, “Cyber-spying concerns won't overshadow U.S.-China talks: Lew”, </w:t>
      </w:r>
      <w:hyperlink r:id="rId96" w:history="1">
        <w:r w:rsidRPr="009153B3">
          <w:rPr>
            <w:rStyle w:val="Hyperlink"/>
          </w:rPr>
          <w:t>http://www.reuters.com/article/2014/07/01/us-usa-china-idUSKBN0F64V220140701</w:t>
        </w:r>
      </w:hyperlink>
      <w:r w:rsidRPr="009153B3">
        <w:t>, rmf)</w:t>
      </w:r>
    </w:p>
    <w:p w:rsidR="00F23735" w:rsidRPr="009153B3" w:rsidRDefault="00F23735" w:rsidP="00F23735">
      <w:pPr>
        <w:rPr>
          <w:rStyle w:val="Emphasis"/>
        </w:rPr>
      </w:pPr>
      <w:r w:rsidRPr="009153B3">
        <w:t xml:space="preserve">TENSIONS RUNNING HIGH </w:t>
      </w:r>
      <w:proofErr w:type="gramStart"/>
      <w:r w:rsidRPr="009153B3">
        <w:t>But</w:t>
      </w:r>
      <w:proofErr w:type="gramEnd"/>
      <w:r w:rsidRPr="009153B3">
        <w:t xml:space="preserve"> </w:t>
      </w:r>
      <w:r w:rsidRPr="009153B3">
        <w:rPr>
          <w:rStyle w:val="StyleBoldUnderline"/>
        </w:rPr>
        <w:t>tensions are particularly intense currently</w:t>
      </w:r>
      <w:r w:rsidRPr="009153B3">
        <w:t xml:space="preserve">. </w:t>
      </w:r>
      <w:r w:rsidRPr="009153B3">
        <w:rPr>
          <w:rStyle w:val="Emphasis"/>
        </w:rPr>
        <w:t>The U</w:t>
      </w:r>
      <w:r w:rsidRPr="009153B3">
        <w:t>nited</w:t>
      </w:r>
      <w:r w:rsidRPr="009153B3">
        <w:rPr>
          <w:rStyle w:val="StyleBoldUnderline"/>
        </w:rPr>
        <w:t xml:space="preserve"> </w:t>
      </w:r>
      <w:r w:rsidRPr="009153B3">
        <w:rPr>
          <w:rStyle w:val="Emphasis"/>
        </w:rPr>
        <w:t>S</w:t>
      </w:r>
      <w:r w:rsidRPr="009153B3">
        <w:t xml:space="preserve">tates </w:t>
      </w:r>
      <w:r w:rsidRPr="009153B3">
        <w:rPr>
          <w:rStyle w:val="Emphasis"/>
        </w:rPr>
        <w:t>recently charged five Chinese military officers and accused them of hacking into American companies</w:t>
      </w:r>
      <w:r w:rsidRPr="009153B3">
        <w:rPr>
          <w:rStyle w:val="StyleBoldUnderline"/>
        </w:rPr>
        <w:t xml:space="preserve"> to steal trade secrets. </w:t>
      </w:r>
      <w:r w:rsidRPr="009153B3">
        <w:rPr>
          <w:rStyle w:val="Emphasis"/>
        </w:rPr>
        <w:t>China showed its anger over the allegations by shutting down a bilateral working group on cyber security</w:t>
      </w:r>
      <w:r w:rsidRPr="009153B3">
        <w:rPr>
          <w:rStyle w:val="StyleBoldUnderline"/>
        </w:rPr>
        <w:t xml:space="preserve">. </w:t>
      </w:r>
      <w:r w:rsidRPr="009153B3">
        <w:t>Lew said he hoped the two sides would take up the matter at the talks. The two countries' economic relationship adds up to more than a half trillion dollars in trade every year, so both sides have a big stake in reducing tensions. Lew said U</w:t>
      </w:r>
      <w:r w:rsidRPr="009153B3">
        <w:rPr>
          <w:rStyle w:val="StyleBoldUnderline"/>
        </w:rPr>
        <w:t xml:space="preserve">.S. officials would go into the meetings with </w:t>
      </w:r>
      <w:r w:rsidRPr="009153B3">
        <w:t>a mix of support for China's reform agenda and</w:t>
      </w:r>
      <w:r w:rsidRPr="009153B3">
        <w:rPr>
          <w:rStyle w:val="StyleBoldUnderline"/>
        </w:rPr>
        <w:t xml:space="preserve"> concerns the Chinese are moving too slowly to execute their vision. </w:t>
      </w:r>
      <w:r w:rsidRPr="009153B3">
        <w:t>China's leaders laid out a plan in November that seeks to reduce government control over the economy and give market forces a "decisive" role. U.S. officials are aware such momentous changes pose risks to social stability, and that Chinese leaders have their work cut out in cementing domestic political support for the agenda. The current Chinese economic model gives huge privilege to state-owned enterprises. "</w:t>
      </w:r>
      <w:r w:rsidRPr="009153B3">
        <w:rPr>
          <w:rStyle w:val="StyleBoldUnderline"/>
        </w:rPr>
        <w:t>They have ... legitimate concerns</w:t>
      </w:r>
      <w:r w:rsidRPr="009153B3">
        <w:t xml:space="preserve"> about managing change in a way that doesn't cause unnecessary social and political upheaval," Lew said. At the same time, he said </w:t>
      </w:r>
      <w:r w:rsidRPr="009153B3">
        <w:rPr>
          <w:rStyle w:val="StyleBoldUnderline"/>
        </w:rPr>
        <w:t>China needs to move more quickly to let markets determine interest rates and exchange rates</w:t>
      </w:r>
      <w:r w:rsidRPr="009153B3">
        <w:t xml:space="preserve">. </w:t>
      </w:r>
      <w:r w:rsidRPr="009153B3">
        <w:rPr>
          <w:rStyle w:val="StyleBoldUnderline"/>
        </w:rPr>
        <w:t>He specifically called for a stronger yuan currency, which he said was giving China an unfair trade advantage.</w:t>
      </w:r>
      <w:r w:rsidRPr="009153B3">
        <w:t xml:space="preserve"> These policy changes could help head off the risk of future financial instability in China, Lew said, noting </w:t>
      </w:r>
      <w:r w:rsidRPr="009153B3">
        <w:rPr>
          <w:rStyle w:val="StyleBoldUnderline"/>
        </w:rPr>
        <w:t>there are currently worries about a possible Chinese property bubble.</w:t>
      </w:r>
      <w:r w:rsidRPr="009153B3">
        <w:t xml:space="preserve"> Even if China's property market melted down, Lew said it was unlikely to do much damage globally. Washington's mix of criticism and support "is a version of tough love," said Charles Collyns, a former top international official at the U.S. Treasury. "You want to show empathy," he said. "On the other hand, </w:t>
      </w:r>
      <w:r w:rsidRPr="009153B3">
        <w:rPr>
          <w:rStyle w:val="Emphasis"/>
        </w:rPr>
        <w:t>you need to be fairly clear there are certain things that are unacceptable for the United States."</w:t>
      </w:r>
    </w:p>
    <w:p w:rsidR="00F23735" w:rsidRPr="009153B3" w:rsidRDefault="00F23735" w:rsidP="00F23735"/>
    <w:p w:rsidR="003724A7" w:rsidRPr="009153B3" w:rsidRDefault="003724A7" w:rsidP="003724A7">
      <w:pPr>
        <w:pStyle w:val="Heading3"/>
      </w:pPr>
      <w:r w:rsidRPr="009153B3">
        <w:lastRenderedPageBreak/>
        <w:t>Uniq – China War Risk High</w:t>
      </w:r>
    </w:p>
    <w:p w:rsidR="003724A7" w:rsidRPr="009153B3" w:rsidRDefault="003724A7" w:rsidP="003724A7"/>
    <w:p w:rsidR="003724A7" w:rsidRPr="009153B3" w:rsidRDefault="003724A7" w:rsidP="003724A7">
      <w:pPr>
        <w:pStyle w:val="Heading4"/>
      </w:pPr>
      <w:r w:rsidRPr="009153B3">
        <w:t>Crisis between the US and China are likely – Seas, Taiwan</w:t>
      </w:r>
    </w:p>
    <w:p w:rsidR="003724A7" w:rsidRPr="009153B3" w:rsidRDefault="003724A7" w:rsidP="003724A7">
      <w:pPr>
        <w:tabs>
          <w:tab w:val="left" w:pos="12285"/>
        </w:tabs>
        <w:rPr>
          <w:b/>
        </w:rPr>
      </w:pPr>
      <w:r w:rsidRPr="009153B3">
        <w:rPr>
          <w:b/>
        </w:rPr>
        <w:tab/>
      </w:r>
    </w:p>
    <w:p w:rsidR="003724A7" w:rsidRPr="009153B3" w:rsidRDefault="003724A7" w:rsidP="003724A7">
      <w:r w:rsidRPr="009153B3">
        <w:rPr>
          <w:b/>
        </w:rPr>
        <w:t xml:space="preserve">Goldstein 13 </w:t>
      </w:r>
      <w:r w:rsidRPr="009153B3">
        <w:t>(Avery Goldstein,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Spring 2013, Vol. 37, No. 4, Pages 49-89)</w:t>
      </w:r>
    </w:p>
    <w:p w:rsidR="003724A7" w:rsidRPr="009153B3" w:rsidRDefault="003724A7" w:rsidP="003724A7">
      <w:pPr>
        <w:rPr>
          <w:sz w:val="12"/>
        </w:rPr>
      </w:pPr>
      <w:r w:rsidRPr="009153B3">
        <w:rPr>
          <w:sz w:val="12"/>
        </w:rPr>
        <w:t xml:space="preserve">U.S.-China Crises: More Likely Than War; More Than Just Taiwan </w:t>
      </w:r>
      <w:r w:rsidRPr="009153B3">
        <w:rPr>
          <w:rStyle w:val="StyleBoldUnderline"/>
        </w:rPr>
        <w:t xml:space="preserve">The </w:t>
      </w:r>
      <w:r w:rsidRPr="009153B3">
        <w:rPr>
          <w:sz w:val="12"/>
        </w:rPr>
        <w:t xml:space="preserve">running </w:t>
      </w:r>
      <w:r w:rsidRPr="009153B3">
        <w:rPr>
          <w:rStyle w:val="StyleBoldUnderline"/>
        </w:rPr>
        <w:t>debate about the long-term implications of China’s rise is not just an unfortunate diversion from the more urgent danger</w:t>
      </w:r>
      <w:r w:rsidRPr="009153B3">
        <w:rPr>
          <w:sz w:val="12"/>
        </w:rPr>
        <w:t xml:space="preserve"> facing the United States and China today—</w:t>
      </w:r>
      <w:r w:rsidRPr="009153B3">
        <w:rPr>
          <w:rStyle w:val="StyleBoldUnderline"/>
        </w:rPr>
        <w:t>the risk of a war-threatening crisis</w:t>
      </w:r>
      <w:r w:rsidRPr="009153B3">
        <w:rPr>
          <w:sz w:val="12"/>
        </w:rPr>
        <w:t xml:space="preserve">—it is also a surprising diversion given that near-term concerns about the dangers of conºict while China remains relatively weak were raised more than a decade ago in a widely cited article by Thomas Christensen.10 To be sure, Christensen’s arguments about asymmetric conºict did result in analysts paying more attention to the weapons and strategies that Beijing was developing to cope with continued U.S. superiority should ªghting occur, particularly in the Taiwan Strait. Yet, the article did not result in a close focus on broader questions about the prospects for the initial resort to force during a Sino-American crisis. For three reasons, </w:t>
      </w:r>
      <w:r w:rsidRPr="009153B3">
        <w:rPr>
          <w:rStyle w:val="StyleBoldUnderline"/>
        </w:rPr>
        <w:t>a focus on potential instability in U.S.-China crises, rather than on scenarios for warfighting,</w:t>
      </w:r>
      <w:r w:rsidRPr="009153B3">
        <w:rPr>
          <w:sz w:val="12"/>
        </w:rPr>
        <w:t xml:space="preserve"> as well as on the potential for such crises emerging in contingencies other than Taiwan, </w:t>
      </w:r>
      <w:r w:rsidRPr="009153B3">
        <w:rPr>
          <w:rStyle w:val="StyleBoldUnderline"/>
        </w:rPr>
        <w:t>is warranted</w:t>
      </w:r>
      <w:r w:rsidRPr="009153B3">
        <w:rPr>
          <w:sz w:val="12"/>
        </w:rPr>
        <w:t xml:space="preserve">. First, </w:t>
      </w:r>
      <w:r w:rsidRPr="009153B3">
        <w:rPr>
          <w:rStyle w:val="StyleBoldUnderline"/>
          <w:highlight w:val="cyan"/>
        </w:rPr>
        <w:t>a crisis would not only be likely to precede significant military action; it would also be accompanied by the risk of grave consequences from the use of force</w:t>
      </w:r>
      <w:r w:rsidRPr="009153B3">
        <w:rPr>
          <w:rStyle w:val="StyleBoldUnderline"/>
        </w:rPr>
        <w:t>, even if war were</w:t>
      </w:r>
      <w:r w:rsidRPr="009153B3">
        <w:rPr>
          <w:u w:val="single"/>
        </w:rPr>
        <w:t xml:space="preserve"> </w:t>
      </w:r>
      <w:r w:rsidRPr="009153B3">
        <w:rPr>
          <w:rStyle w:val="StyleBoldUnderline"/>
        </w:rPr>
        <w:t>ultimately avoided</w:t>
      </w:r>
      <w:r w:rsidRPr="009153B3">
        <w:rPr>
          <w:sz w:val="12"/>
        </w:rPr>
        <w:t xml:space="preserve">. A now voluminous literature comparing Chinese and U.S. military options has discussed escalation risks (usually when invoking concerns about limiting conºict once military force has been used), but it has given short shrift to the prior question of the initial escalation to the use of force. The literature that does discuss crises in U.S.China relations has provided close assessments of historical cases and has ofI fered suggestions for crisis prevention and crisis management. This literature has not, however, integrated its Sino-American empirical focus with the theoretical ideas developed by international relations scholars to illuminate the problem of crisis instability.11 Second, although scholars and policymakers have long speculated about and planned for a wide variety of ways in which wars between nuclear-armed great powers might be conducted, there have (fortunately) been no such wars from which to draw lessons. By contrast, </w:t>
      </w:r>
      <w:r w:rsidRPr="009153B3">
        <w:rPr>
          <w:rStyle w:val="StyleBoldUnderline"/>
        </w:rPr>
        <w:t>the literature on crisis instability is at least partly informed by the actual experience of crises between two nucleararmed great powers</w:t>
      </w:r>
      <w:r w:rsidRPr="009153B3">
        <w:rPr>
          <w:sz w:val="12"/>
        </w:rPr>
        <w:t xml:space="preserve"> that occurred during the Cold War</w:t>
      </w:r>
      <w:r w:rsidRPr="009153B3">
        <w:rPr>
          <w:rStyle w:val="StyleBoldUnderline"/>
        </w:rPr>
        <w:t>. This literature can serve as a starting point for thinking about t</w:t>
      </w:r>
      <w:r w:rsidRPr="009153B3">
        <w:rPr>
          <w:rStyle w:val="StyleBoldUnderline"/>
          <w:highlight w:val="cyan"/>
        </w:rPr>
        <w:t>he crises that could ensnare the United States and China</w:t>
      </w:r>
      <w:r w:rsidRPr="009153B3">
        <w:rPr>
          <w:highlight w:val="cyan"/>
          <w:u w:val="single"/>
        </w:rPr>
        <w:t>.</w:t>
      </w:r>
      <w:r w:rsidRPr="009153B3">
        <w:rPr>
          <w:u w:val="single"/>
        </w:rPr>
        <w:t xml:space="preserve">12 </w:t>
      </w:r>
      <w:proofErr w:type="gramStart"/>
      <w:r w:rsidRPr="009153B3">
        <w:rPr>
          <w:sz w:val="12"/>
        </w:rPr>
        <w:t>Third,</w:t>
      </w:r>
      <w:proofErr w:type="gramEnd"/>
      <w:r w:rsidRPr="009153B3">
        <w:rPr>
          <w:sz w:val="12"/>
        </w:rPr>
        <w:t xml:space="preserve"> </w:t>
      </w:r>
      <w:r w:rsidRPr="009153B3">
        <w:rPr>
          <w:rStyle w:val="StyleBoldUnderline"/>
          <w:highlight w:val="cyan"/>
        </w:rPr>
        <w:t>East Asian theaters</w:t>
      </w:r>
      <w:r w:rsidRPr="009153B3">
        <w:rPr>
          <w:rStyle w:val="StyleBoldUnderline"/>
        </w:rPr>
        <w:t xml:space="preserve"> other than the Taiwan Strait now </w:t>
      </w:r>
      <w:r w:rsidRPr="009153B3">
        <w:rPr>
          <w:rStyle w:val="StyleBoldUnderline"/>
          <w:highlight w:val="cyan"/>
        </w:rPr>
        <w:t>present clear risks for crises and conflicts</w:t>
      </w:r>
      <w:r w:rsidRPr="009153B3">
        <w:rPr>
          <w:u w:val="single"/>
        </w:rPr>
        <w:t xml:space="preserve"> </w:t>
      </w:r>
      <w:r w:rsidRPr="009153B3">
        <w:rPr>
          <w:sz w:val="12"/>
        </w:rPr>
        <w:t xml:space="preserve">that could involve the United States and China over the next decade or two. Indeed, some analysts might argue that </w:t>
      </w:r>
      <w:r w:rsidRPr="009153B3">
        <w:rPr>
          <w:rStyle w:val="Emphasis"/>
          <w:highlight w:val="cyan"/>
        </w:rPr>
        <w:t>the probability of a Sino-American crisis</w:t>
      </w:r>
      <w:r w:rsidRPr="009153B3">
        <w:rPr>
          <w:rStyle w:val="StyleBoldUnderline"/>
        </w:rPr>
        <w:t xml:space="preserve"> elsewhere </w:t>
      </w:r>
      <w:r w:rsidRPr="009153B3">
        <w:rPr>
          <w:rStyle w:val="Emphasis"/>
          <w:highlight w:val="cyan"/>
        </w:rPr>
        <w:t>has risen</w:t>
      </w:r>
      <w:r w:rsidRPr="009153B3">
        <w:rPr>
          <w:sz w:val="12"/>
        </w:rPr>
        <w:t xml:space="preserve">, whereas the probability of a military confrontation over Taiwan’s fate has diminished.13 Cross-strait reF lations have improved signiªcantly in recent years, and since 2003, the United States has more deªnitively stated that it does not support a Taiwanese push for independence—the most likely trigger, as Christensen explained, for China to resort to force in the face of superior U.S. capabilities.14 Yet </w:t>
      </w:r>
      <w:r w:rsidRPr="009153B3">
        <w:rPr>
          <w:rStyle w:val="StyleBoldUnderline"/>
          <w:highlight w:val="cyan"/>
        </w:rPr>
        <w:t>the potential for a dangerous confrontation over Taiwan endures</w:t>
      </w:r>
      <w:r w:rsidRPr="009153B3">
        <w:rPr>
          <w:u w:val="single"/>
        </w:rPr>
        <w:t>,</w:t>
      </w:r>
      <w:r w:rsidRPr="009153B3">
        <w:rPr>
          <w:sz w:val="12"/>
        </w:rPr>
        <w:t xml:space="preserve"> and therefore continues to warrant close attention. In contrast with the diminished prospect for a showdown over Taiwan, </w:t>
      </w:r>
      <w:r w:rsidRPr="009153B3">
        <w:rPr>
          <w:rStyle w:val="StyleBoldUnderline"/>
        </w:rPr>
        <w:t xml:space="preserve">the possibility that the United States and China could ªnd themselves in a crisis </w:t>
      </w:r>
      <w:r w:rsidRPr="009153B3">
        <w:rPr>
          <w:rStyle w:val="StyleBoldUnderline"/>
          <w:highlight w:val="cyan"/>
        </w:rPr>
        <w:t>triggered by sovereignty</w:t>
      </w:r>
      <w:r w:rsidRPr="009153B3">
        <w:rPr>
          <w:rStyle w:val="StyleBoldUnderline"/>
        </w:rPr>
        <w:t xml:space="preserve"> disputes in the South China Sea or the East China Sea has increased</w:t>
      </w:r>
      <w:r w:rsidRPr="009153B3">
        <w:rPr>
          <w:sz w:val="12"/>
        </w:rPr>
        <w:t xml:space="preserve">. Since 2005, </w:t>
      </w:r>
      <w:r w:rsidRPr="009153B3">
        <w:rPr>
          <w:rStyle w:val="StyleBoldUnderline"/>
        </w:rPr>
        <w:t>a period of relatively low tension</w:t>
      </w:r>
      <w:r w:rsidRPr="009153B3">
        <w:rPr>
          <w:sz w:val="12"/>
        </w:rPr>
        <w:t xml:space="preserve"> over claims to maritime territories and seas in East Asia </w:t>
      </w:r>
      <w:r w:rsidRPr="009153B3">
        <w:rPr>
          <w:rStyle w:val="StyleBoldUnderline"/>
        </w:rPr>
        <w:t>has given way to growing concern about the willingness and ability of China and its neighbors to settle their differences</w:t>
      </w:r>
      <w:r w:rsidRPr="009153B3">
        <w:rPr>
          <w:u w:val="single"/>
        </w:rPr>
        <w:t xml:space="preserve"> </w:t>
      </w:r>
      <w:r w:rsidRPr="009153B3">
        <w:rPr>
          <w:sz w:val="12"/>
        </w:rPr>
        <w:t xml:space="preserve">peacefully.15 </w:t>
      </w:r>
      <w:r w:rsidRPr="009153B3">
        <w:rPr>
          <w:rStyle w:val="StyleBoldUnderline"/>
          <w:highlight w:val="cyan"/>
        </w:rPr>
        <w:t>Beijing has long refused to rule</w:t>
      </w:r>
      <w:r w:rsidRPr="009153B3">
        <w:rPr>
          <w:rStyle w:val="StyleBoldUnderline"/>
        </w:rPr>
        <w:t xml:space="preserve"> out </w:t>
      </w:r>
      <w:r w:rsidRPr="009153B3">
        <w:rPr>
          <w:rStyle w:val="StyleBoldUnderline"/>
          <w:highlight w:val="cyan"/>
        </w:rPr>
        <w:t>the use of military force</w:t>
      </w:r>
      <w:r w:rsidRPr="009153B3">
        <w:rPr>
          <w:rStyle w:val="StyleBoldUnderline"/>
        </w:rPr>
        <w:t xml:space="preserve"> as the ultimate means for ensuring claims t</w:t>
      </w:r>
      <w:r w:rsidRPr="009153B3">
        <w:rPr>
          <w:sz w:val="12"/>
        </w:rPr>
        <w:t xml:space="preserve">o what it views as sovereign territory and adjacent waters. Although the United States is not a claimant in any of these vexing regional disputes, </w:t>
      </w:r>
      <w:r w:rsidRPr="009153B3">
        <w:rPr>
          <w:rStyle w:val="StyleBoldUnderline"/>
        </w:rPr>
        <w:t>the U.S. government has clearly stated its principled opposition to the use of force</w:t>
      </w:r>
      <w:r w:rsidRPr="009153B3">
        <w:rPr>
          <w:sz w:val="12"/>
        </w:rPr>
        <w:t xml:space="preserve"> to resolve such matters </w:t>
      </w:r>
      <w:r w:rsidRPr="009153B3">
        <w:rPr>
          <w:u w:val="single"/>
        </w:rPr>
        <w:t>and</w:t>
      </w:r>
      <w:r w:rsidRPr="009153B3">
        <w:rPr>
          <w:sz w:val="12"/>
        </w:rPr>
        <w:t xml:space="preserve">, more to the point, </w:t>
      </w:r>
      <w:r w:rsidRPr="009153B3">
        <w:rPr>
          <w:rStyle w:val="StyleBoldUnderline"/>
        </w:rPr>
        <w:t>has treaty commitments to two of the countries</w:t>
      </w:r>
      <w:r w:rsidRPr="009153B3">
        <w:rPr>
          <w:sz w:val="12"/>
        </w:rPr>
        <w:t xml:space="preserve"> (Japan and the Philippines) that are contesting China’s claims, </w:t>
      </w:r>
      <w:r w:rsidRPr="009153B3">
        <w:rPr>
          <w:rStyle w:val="StyleBoldUnderline"/>
        </w:rPr>
        <w:t>and</w:t>
      </w:r>
      <w:r w:rsidRPr="009153B3">
        <w:rPr>
          <w:u w:val="single"/>
        </w:rPr>
        <w:t xml:space="preserve"> </w:t>
      </w:r>
      <w:r w:rsidRPr="009153B3">
        <w:rPr>
          <w:sz w:val="12"/>
        </w:rPr>
        <w:t xml:space="preserve">increasingly </w:t>
      </w:r>
      <w:r w:rsidRPr="009153B3">
        <w:rPr>
          <w:rStyle w:val="StyleBoldUnderline"/>
        </w:rPr>
        <w:t>close ties with a third</w:t>
      </w:r>
      <w:r w:rsidRPr="009153B3">
        <w:rPr>
          <w:sz w:val="12"/>
        </w:rPr>
        <w:t xml:space="preserve"> (Vietnam).16 Perhaps as important, since the early months of President Barack Obama’s administration, </w:t>
      </w:r>
      <w:r w:rsidRPr="009153B3">
        <w:rPr>
          <w:rStyle w:val="StyleBoldUnderline"/>
          <w:highlight w:val="cyan"/>
        </w:rPr>
        <w:t>the U</w:t>
      </w:r>
      <w:r w:rsidRPr="009153B3">
        <w:rPr>
          <w:rStyle w:val="StyleBoldUnderline"/>
        </w:rPr>
        <w:t xml:space="preserve">nited </w:t>
      </w:r>
      <w:r w:rsidRPr="009153B3">
        <w:rPr>
          <w:rStyle w:val="StyleBoldUnderline"/>
          <w:highlight w:val="cyan"/>
        </w:rPr>
        <w:t>S</w:t>
      </w:r>
      <w:r w:rsidRPr="009153B3">
        <w:rPr>
          <w:rStyle w:val="StyleBoldUnderline"/>
        </w:rPr>
        <w:t>tates</w:t>
      </w:r>
      <w:r w:rsidRPr="009153B3">
        <w:rPr>
          <w:rStyle w:val="StyleBoldUnderline"/>
          <w:highlight w:val="cyan"/>
        </w:rPr>
        <w:t xml:space="preserve"> has devoted </w:t>
      </w:r>
      <w:r w:rsidRPr="009153B3">
        <w:rPr>
          <w:rStyle w:val="StyleBoldUnderline"/>
        </w:rPr>
        <w:t>more</w:t>
      </w:r>
      <w:r w:rsidRPr="009153B3">
        <w:rPr>
          <w:rStyle w:val="StyleBoldUnderline"/>
          <w:highlight w:val="cyan"/>
        </w:rPr>
        <w:t xml:space="preserve"> attention to East Asia and to Paciªc maritime issues that could trigger clashes between China</w:t>
      </w:r>
      <w:r w:rsidRPr="009153B3">
        <w:rPr>
          <w:u w:val="single"/>
        </w:rPr>
        <w:t xml:space="preserve"> </w:t>
      </w:r>
      <w:r w:rsidRPr="009153B3">
        <w:rPr>
          <w:sz w:val="12"/>
        </w:rPr>
        <w:t xml:space="preserve">and its neighbors. Most notably, in 2011 the United States clearly articulated its intention to rebalance its strategic priorities to emphasize the Asia-Paciªc region. For China and for American allies with which China has maritime disputes, </w:t>
      </w:r>
      <w:r w:rsidRPr="009153B3">
        <w:rPr>
          <w:rStyle w:val="StyleBoldUnderline"/>
        </w:rPr>
        <w:t xml:space="preserve">this diplomatic turn has </w:t>
      </w:r>
      <w:r w:rsidRPr="009153B3">
        <w:rPr>
          <w:rStyle w:val="StyleBoldUnderline"/>
        </w:rPr>
        <w:lastRenderedPageBreak/>
        <w:t>reinforced the perception that U.S. involvement in the event of a regional crisis or conºict is a real possibility.</w:t>
      </w:r>
      <w:r w:rsidRPr="009153B3">
        <w:rPr>
          <w:sz w:val="12"/>
        </w:rPr>
        <w:t xml:space="preserve">17 </w:t>
      </w:r>
      <w:r w:rsidRPr="009153B3">
        <w:rPr>
          <w:rStyle w:val="StyleBoldUnderline"/>
          <w:highlight w:val="cyan"/>
        </w:rPr>
        <w:t>China and the United States also have a sharp disagreement about U.S. military forces operating in the international seas</w:t>
      </w:r>
      <w:r w:rsidRPr="009153B3">
        <w:rPr>
          <w:sz w:val="12"/>
        </w:rPr>
        <w:t xml:space="preserve"> and airspace near China. The United States adheres to its long-standing principle of freedom of navigation in and above waters beyond the 12-mile territorial limit that it deªnes as the high seas. </w:t>
      </w:r>
      <w:r w:rsidRPr="009153B3">
        <w:rPr>
          <w:rStyle w:val="StyleBoldUnderline"/>
        </w:rPr>
        <w:t>China</w:t>
      </w:r>
      <w:r w:rsidRPr="009153B3">
        <w:rPr>
          <w:sz w:val="12"/>
        </w:rPr>
        <w:t xml:space="preserve">, by contrast, </w:t>
      </w:r>
      <w:r w:rsidRPr="009153B3">
        <w:rPr>
          <w:rStyle w:val="StyleBoldUnderline"/>
        </w:rPr>
        <w:t xml:space="preserve">asserts </w:t>
      </w:r>
      <w:r w:rsidRPr="009153B3">
        <w:rPr>
          <w:sz w:val="12"/>
        </w:rPr>
        <w:t xml:space="preserve">that </w:t>
      </w:r>
      <w:r w:rsidRPr="009153B3">
        <w:rPr>
          <w:rStyle w:val="StyleBoldUnderline"/>
        </w:rPr>
        <w:t xml:space="preserve">the waters in which unrestricted freedom of navigation extends to military vessels begin only outside the country’s exclusive economic zone </w:t>
      </w:r>
      <w:r w:rsidRPr="009153B3">
        <w:rPr>
          <w:u w:val="single"/>
        </w:rPr>
        <w:t>(</w:t>
      </w:r>
      <w:r w:rsidRPr="009153B3">
        <w:rPr>
          <w:sz w:val="12"/>
        </w:rPr>
        <w:t xml:space="preserve">EEZ)—precluding unconstrained U.S. air and naval operations beyond 12 miles but still within the 200-mile EEZ limit.18 </w:t>
      </w:r>
      <w:proofErr w:type="gramStart"/>
      <w:r w:rsidRPr="009153B3">
        <w:rPr>
          <w:sz w:val="12"/>
        </w:rPr>
        <w:t>This</w:t>
      </w:r>
      <w:proofErr w:type="gramEnd"/>
      <w:r w:rsidRPr="009153B3">
        <w:rPr>
          <w:sz w:val="12"/>
        </w:rPr>
        <w:t xml:space="preserve"> disagreement is not merely an academic dispute about international law. On the contrary, both sides know that U.S. intelligence gathering in and above the waters within China’s EEZ has important military implications. Moreover, </w:t>
      </w:r>
      <w:r w:rsidRPr="009153B3">
        <w:rPr>
          <w:rStyle w:val="StyleBoldUnderline"/>
          <w:highlight w:val="cyan"/>
        </w:rPr>
        <w:t>the prospect for confrontations resulting from U.S.-Chinese disagreement about these activities is more than just conceivable.</w:t>
      </w:r>
      <w:r w:rsidRPr="009153B3">
        <w:rPr>
          <w:rStyle w:val="StyleBoldUnderline"/>
        </w:rPr>
        <w:t xml:space="preserve"> There have already been incidents precipitating angry standoffs between</w:t>
      </w:r>
      <w:r w:rsidRPr="009153B3">
        <w:rPr>
          <w:sz w:val="12"/>
        </w:rPr>
        <w:t xml:space="preserve"> Chinese and American </w:t>
      </w:r>
      <w:r w:rsidRPr="009153B3">
        <w:rPr>
          <w:rStyle w:val="StyleBoldUnderline"/>
        </w:rPr>
        <w:t>vessels,</w:t>
      </w:r>
      <w:r w:rsidRPr="009153B3">
        <w:rPr>
          <w:sz w:val="12"/>
        </w:rPr>
        <w:t xml:space="preserve"> followed by each side restating its principled position.19 Most notably, the refusal of either side to revise its position contributed to the April 2001 collision between a U.S. surveillance plane and a trailing Chinese ªghter jet that led to the death of the Chinese pilot, the emergency landing of the U.S. EP-3 on China’s Hainan Island, and difªcult negotiations to release the American crew and craft. </w:t>
      </w:r>
      <w:r w:rsidRPr="009153B3">
        <w:rPr>
          <w:rStyle w:val="StyleBoldUnderline"/>
        </w:rPr>
        <w:t xml:space="preserve">The fundamental disagreement between the United States and China about </w:t>
      </w:r>
      <w:r w:rsidRPr="009153B3">
        <w:rPr>
          <w:rStyle w:val="StyleBoldUnderline"/>
          <w:highlight w:val="cyan"/>
        </w:rPr>
        <w:t>rights of passage</w:t>
      </w:r>
      <w:r w:rsidRPr="009153B3">
        <w:rPr>
          <w:sz w:val="12"/>
        </w:rPr>
        <w:t xml:space="preserve"> through and over maritime areas </w:t>
      </w:r>
      <w:r w:rsidRPr="009153B3">
        <w:rPr>
          <w:rStyle w:val="StyleBoldUnderline"/>
          <w:highlight w:val="cyan"/>
        </w:rPr>
        <w:t>could also have volatile implications for vital sea lines of communication</w:t>
      </w:r>
      <w:r w:rsidRPr="009153B3">
        <w:rPr>
          <w:rStyle w:val="StyleBoldUnderline"/>
        </w:rPr>
        <w:t xml:space="preserve"> in </w:t>
      </w:r>
      <w:r w:rsidRPr="009153B3">
        <w:rPr>
          <w:sz w:val="12"/>
        </w:rPr>
        <w:t xml:space="preserve">the South China Sea near territories that Beijing claims as its own. </w:t>
      </w:r>
      <w:r w:rsidRPr="009153B3">
        <w:rPr>
          <w:rStyle w:val="StyleBoldUnderline"/>
        </w:rPr>
        <w:t>The extensiveness of China’s claims to the Spratly Islands, in particular, provides a basis for insisting that much of the South China Sea falls within China’s EEZ,</w:t>
      </w:r>
      <w:r w:rsidRPr="009153B3">
        <w:rPr>
          <w:sz w:val="12"/>
        </w:rPr>
        <w:t xml:space="preserve"> which, according to Beijing, obligates foreign military vessels to seek consent before passing through its sealanes. The sensitivity of this issue and its potential for Sino-American friction were underscored during the 2010 Association of Southeast Nations Regional Forum in Hanoi, when China’s foreign minister reacted in an unexpectedly harsh way to Secretary of State Hillary Clinton’s rather mild diplomatic expressions of U.S. hopes for a peaceful resolution of sovereignty disputes in the South China Sea and her suggestion that multilateral forums could be useful in this regard.20 </w:t>
      </w:r>
    </w:p>
    <w:p w:rsidR="003724A7" w:rsidRPr="009153B3" w:rsidRDefault="003724A7" w:rsidP="003724A7"/>
    <w:p w:rsidR="003724A7" w:rsidRPr="009153B3" w:rsidRDefault="003724A7" w:rsidP="003724A7"/>
    <w:p w:rsidR="00C15936" w:rsidRPr="009153B3" w:rsidRDefault="00CF00E8" w:rsidP="00CF00E8">
      <w:pPr>
        <w:pStyle w:val="Heading3"/>
      </w:pPr>
      <w:r w:rsidRPr="009153B3">
        <w:lastRenderedPageBreak/>
        <w:t xml:space="preserve">Uniq – </w:t>
      </w:r>
      <w:r w:rsidR="00C15936" w:rsidRPr="009153B3">
        <w:t>Tech Leadership U</w:t>
      </w:r>
    </w:p>
    <w:p w:rsidR="00C15936" w:rsidRPr="009153B3" w:rsidRDefault="00C15936" w:rsidP="006707F8">
      <w:pPr>
        <w:pStyle w:val="Heading4"/>
      </w:pPr>
      <w:r w:rsidRPr="009153B3">
        <w:t>US is behind—now is key to preserve tech leadership</w:t>
      </w:r>
    </w:p>
    <w:p w:rsidR="00C15936" w:rsidRPr="009153B3" w:rsidRDefault="00C15936" w:rsidP="00C15936">
      <w:pPr>
        <w:rPr>
          <w:rStyle w:val="StyleStyleBold12pt"/>
        </w:rPr>
      </w:pPr>
      <w:r w:rsidRPr="009153B3">
        <w:rPr>
          <w:rStyle w:val="StyleStyleBold12pt"/>
        </w:rPr>
        <w:t>Meyer 05</w:t>
      </w:r>
    </w:p>
    <w:p w:rsidR="00C15936" w:rsidRPr="009153B3" w:rsidRDefault="00C15936" w:rsidP="00C15936">
      <w:pPr>
        <w:rPr>
          <w:b/>
          <w:bCs/>
          <w:sz w:val="16"/>
          <w:szCs w:val="16"/>
        </w:rPr>
      </w:pPr>
      <w:r w:rsidRPr="009153B3">
        <w:rPr>
          <w:rStyle w:val="StyleStyleBold12pt"/>
          <w:sz w:val="16"/>
          <w:szCs w:val="16"/>
        </w:rPr>
        <w:t>(Richard A. Meyer, President of the Ocean Energy Council. Statement of Richard A. Meyer,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C15936" w:rsidRPr="009153B3" w:rsidRDefault="00C15936" w:rsidP="00C15936">
      <w:pPr>
        <w:rPr>
          <w:rStyle w:val="StyleBoldUnderline"/>
        </w:rPr>
      </w:pPr>
      <w:r w:rsidRPr="009153B3">
        <w:t>3</w:t>
      </w:r>
      <w:r w:rsidRPr="009153B3">
        <w:rPr>
          <w:rStyle w:val="StyleBoldUnderline"/>
        </w:rPr>
        <w:t xml:space="preserve">. </w:t>
      </w:r>
      <w:r w:rsidRPr="009153B3">
        <w:rPr>
          <w:rStyle w:val="StyleBoldUnderline"/>
          <w:highlight w:val="cyan"/>
        </w:rPr>
        <w:t>The U.S. is far behind Europe, China, Japan and Australia</w:t>
      </w:r>
      <w:r w:rsidRPr="009153B3">
        <w:rPr>
          <w:rStyle w:val="StyleBoldUnderline"/>
        </w:rPr>
        <w:t xml:space="preserve"> in developing renewable energy. Offshore wind farms have been operating for several years in Denmark, Sweden, and the U.K. Two wave energy facilities have been connected to local grids off Scotland and England. France and Canada have had tidal generating installations providing power for decades. Portugal, just last month, contracted for a wavefarm off its shores. Australia has initiated two wave generating plants, and China has just authorized an offshore wind farm. </w:t>
      </w:r>
      <w:r w:rsidRPr="009153B3">
        <w:rPr>
          <w:rStyle w:val="StyleBoldUnderline"/>
          <w:highlight w:val="cyan"/>
        </w:rPr>
        <w:t>OTEC plants are planned for the Mariana island of Saipan and in Tamil province in India.</w:t>
      </w:r>
    </w:p>
    <w:p w:rsidR="00AA0813" w:rsidRPr="009153B3" w:rsidRDefault="00AA0813" w:rsidP="00AA0813">
      <w:pPr>
        <w:pStyle w:val="Heading4"/>
      </w:pPr>
      <w:r w:rsidRPr="009153B3">
        <w:t>USFG must act now to maintain tech leadership</w:t>
      </w:r>
    </w:p>
    <w:p w:rsidR="00AA0813" w:rsidRPr="009153B3" w:rsidRDefault="00AA0813" w:rsidP="00AA0813">
      <w:pPr>
        <w:rPr>
          <w:rStyle w:val="StyleStyleBold12pt"/>
        </w:rPr>
      </w:pPr>
      <w:r w:rsidRPr="009153B3">
        <w:rPr>
          <w:rStyle w:val="StyleStyleBold12pt"/>
        </w:rPr>
        <w:t>Takahashi 03</w:t>
      </w:r>
    </w:p>
    <w:p w:rsidR="00AA0813" w:rsidRPr="009153B3" w:rsidRDefault="00AA0813" w:rsidP="00AA0813">
      <w:pPr>
        <w:rPr>
          <w:rStyle w:val="StyleBoldUnderline"/>
          <w:b/>
          <w:bCs w:val="0"/>
          <w:sz w:val="16"/>
          <w:szCs w:val="16"/>
        </w:rPr>
      </w:pPr>
      <w:r w:rsidRPr="009153B3">
        <w:rPr>
          <w:rStyle w:val="StyleStyleBold12pt"/>
          <w:sz w:val="16"/>
          <w:szCs w:val="16"/>
        </w:rPr>
        <w:t xml:space="preserve">(Patrick Takahashi, who presented this Bruun Memorial Lecture 2003, retired as Professor of Engineering and Director of the Hawaii Natural Energy Institute (HNEI) at the University of Hawaii, and served as vice president for development of the Pacific International Center for High Technology Research (PICHTR). In 1979, while working in the U.S. Congress, he assisted in drafting both the original OTEC and hydrogen bills that were eventually enacted into law, which for two decades now have guided R&amp;D in the United States for the former and a dozen years for the latter. He was instrumental in bringing to the University of Hawaii a number of national centers, including the National Science Foundation Marine Bioproducts Engineering Center, Department of Interior Center for Marine Resources and Environmental Technology and Department of Energy Hydrogen Center of Excellence, and formed the PICHTR OTEC engineering office. He was awarded the Bechtel Energy Award by the American Society of Civil Engineers, and has produced for the United Nations a Guide to OTEC for Developing Countries (1999), a chapter in a solar energy publication and various papers on sustainable resources. Takahashi, P. Vadus, J. Masutani, S. “Energy from the Sea: The Potential and Realities of Ocean Thermal Energy Conversion,” IOC Bruun Memorial Lecture, </w:t>
      </w:r>
      <w:r w:rsidRPr="009153B3">
        <w:rPr>
          <w:rStyle w:val="StyleStyleBold12pt"/>
          <w:i/>
          <w:sz w:val="16"/>
          <w:szCs w:val="16"/>
        </w:rPr>
        <w:t>IOC Technical Series 66</w:t>
      </w:r>
      <w:r w:rsidRPr="009153B3">
        <w:rPr>
          <w:rStyle w:val="StyleStyleBold12pt"/>
          <w:sz w:val="16"/>
          <w:szCs w:val="16"/>
        </w:rPr>
        <w:t>, UNESCO 2003. http://www.jodc.go.jp/info/ioc_doc/Technical/135278e.pdf//ghs-kw)</w:t>
      </w:r>
    </w:p>
    <w:p w:rsidR="00AA0813" w:rsidRPr="009153B3" w:rsidRDefault="00AA0813" w:rsidP="00AA0813">
      <w:pPr>
        <w:rPr>
          <w:sz w:val="16"/>
        </w:rPr>
      </w:pPr>
      <w:r w:rsidRPr="009153B3">
        <w:rPr>
          <w:sz w:val="16"/>
        </w:rPr>
        <w:t>What of the future? I</w:t>
      </w:r>
      <w:r w:rsidRPr="009153B3">
        <w:rPr>
          <w:rStyle w:val="StyleBoldUnderline"/>
        </w:rPr>
        <w:t xml:space="preserve">t can be projected that </w:t>
      </w:r>
      <w:r w:rsidRPr="009153B3">
        <w:rPr>
          <w:rStyle w:val="StyleBoldUnderline"/>
          <w:highlight w:val="cyan"/>
        </w:rPr>
        <w:t>The Blue Revolution</w:t>
      </w:r>
      <w:r w:rsidRPr="009153B3">
        <w:rPr>
          <w:rStyle w:val="StyleBoldUnderline"/>
        </w:rPr>
        <w:t xml:space="preserve"> will occur, </w:t>
      </w:r>
      <w:r w:rsidRPr="009153B3">
        <w:rPr>
          <w:rStyle w:val="StyleBoldUnderline"/>
          <w:highlight w:val="cyan"/>
        </w:rPr>
        <w:t>but maybe more slowly than earlier anticipated. Japan and Korea</w:t>
      </w:r>
      <w:r w:rsidRPr="009153B3">
        <w:rPr>
          <w:rStyle w:val="StyleBoldUnderline"/>
        </w:rPr>
        <w:t xml:space="preserve">, the two largest shipbuilders, </w:t>
      </w:r>
      <w:r w:rsidRPr="009153B3">
        <w:rPr>
          <w:rStyle w:val="StyleBoldUnderline"/>
          <w:highlight w:val="cyan"/>
        </w:rPr>
        <w:t>can justify using their shipyards</w:t>
      </w:r>
      <w:r w:rsidRPr="009153B3">
        <w:rPr>
          <w:rStyle w:val="StyleBoldUnderline"/>
        </w:rPr>
        <w:t xml:space="preserve"> because they have very little natural resources and the open ocean is available at no political and financial cost.</w:t>
      </w:r>
      <w:r w:rsidRPr="009153B3">
        <w:rPr>
          <w:sz w:val="16"/>
        </w:rPr>
        <w:t xml:space="preserve"> Japan, for example, has ten times more space in their Exclusive Economic Zone than on land, and Okinawa is marginal, but available, as an OTEC development site. </w:t>
      </w:r>
      <w:r w:rsidRPr="009153B3">
        <w:rPr>
          <w:rStyle w:val="StyleBoldUnderline"/>
          <w:highlight w:val="cyan"/>
        </w:rPr>
        <w:t>European seafaring nations might again consider colonization</w:t>
      </w:r>
      <w:r w:rsidRPr="009153B3">
        <w:rPr>
          <w:rStyle w:val="StyleBoldUnderline"/>
        </w:rPr>
        <w:t xml:space="preserve">, this time the open ocean, where there are no obvious downsides, such as the sociological problems that came with the era after Columbus. </w:t>
      </w:r>
      <w:r w:rsidRPr="009153B3">
        <w:rPr>
          <w:sz w:val="16"/>
        </w:rPr>
        <w:t xml:space="preserve">One cannot guess what Greenpeace might do, but there are no native populations, not even whales, as permanent residents in the middle of the ocean. [20] Yes, </w:t>
      </w:r>
      <w:r w:rsidRPr="009153B3">
        <w:rPr>
          <w:rStyle w:val="StyleBoldUnderline"/>
          <w:highlight w:val="cyan"/>
        </w:rPr>
        <w:t>if The Blue Revolution shows any kind of movement there is no doubt that society will probably feel compelled to invoke another Law of the Sea marathon, this next one to adjudicate over who can use the open ocean</w:t>
      </w:r>
      <w:r w:rsidRPr="009153B3">
        <w:rPr>
          <w:rStyle w:val="StyleBoldUnderline"/>
        </w:rPr>
        <w:t>.</w:t>
      </w:r>
      <w:r w:rsidRPr="009153B3">
        <w:rPr>
          <w:sz w:val="16"/>
        </w:rPr>
        <w:t xml:space="preserve"> But one could say that that is the way human systems progress.</w:t>
      </w:r>
    </w:p>
    <w:p w:rsidR="00AA0813" w:rsidRPr="009153B3" w:rsidRDefault="00AA0813" w:rsidP="00AA0813"/>
    <w:p w:rsidR="00AA0813" w:rsidRPr="009153B3" w:rsidRDefault="00AA0813" w:rsidP="00C15936">
      <w:pPr>
        <w:rPr>
          <w:rStyle w:val="StyleBoldUnderline"/>
        </w:rPr>
      </w:pPr>
    </w:p>
    <w:p w:rsidR="00C15936" w:rsidRPr="009153B3" w:rsidRDefault="00C15936" w:rsidP="00C15936"/>
    <w:p w:rsidR="00CF00E8" w:rsidRPr="009153B3" w:rsidRDefault="00D6231F" w:rsidP="00CF00E8">
      <w:pPr>
        <w:pStyle w:val="Heading3"/>
      </w:pPr>
      <w:r w:rsidRPr="009153B3">
        <w:lastRenderedPageBreak/>
        <w:t>U.S. Key Solvency</w:t>
      </w:r>
    </w:p>
    <w:p w:rsidR="00CF00E8" w:rsidRPr="009153B3" w:rsidRDefault="00CF00E8" w:rsidP="00CF00E8">
      <w:pPr>
        <w:pStyle w:val="Heading4"/>
      </w:pPr>
      <w:r w:rsidRPr="009153B3">
        <w:t>Now is key—US falling behind</w:t>
      </w:r>
    </w:p>
    <w:p w:rsidR="00CF00E8" w:rsidRPr="009153B3" w:rsidRDefault="00CF00E8" w:rsidP="00CF00E8">
      <w:pPr>
        <w:rPr>
          <w:rStyle w:val="StyleStyleBold12pt"/>
        </w:rPr>
      </w:pPr>
      <w:r w:rsidRPr="009153B3">
        <w:rPr>
          <w:rStyle w:val="StyleStyleBold12pt"/>
        </w:rPr>
        <w:t>Elefant 05</w:t>
      </w:r>
    </w:p>
    <w:p w:rsidR="00CF00E8" w:rsidRPr="009153B3" w:rsidRDefault="00CF00E8" w:rsidP="00CF00E8">
      <w:pPr>
        <w:rPr>
          <w:rStyle w:val="StyleStyleBold12pt"/>
          <w:sz w:val="16"/>
          <w:szCs w:val="16"/>
        </w:rPr>
      </w:pPr>
      <w:r w:rsidRPr="009153B3">
        <w:rPr>
          <w:rStyle w:val="StyleStyleBold12pt"/>
          <w:sz w:val="16"/>
          <w:szCs w:val="16"/>
        </w:rPr>
        <w:t xml:space="preserve">(Carolyn Elefant is the founder and principal attorney with the Law Offices of Carolyn Elefant (LOCE) in Washington D.C.  Carolyn’s practice focuses on energy regulatory matters with heavy emphasis on FERC practice and policy, emerging renewables and smart grid, federal siting and eminent domain, social media and privacy in the utility industry and energy-related litigation and appeals. Carolyn launched her legal career as an attorney advisor with the Federal Energy Regulatory Commission (FERC).  There, she drafted orders and advised FERC technical staff and the public on hydroelectric licensing matters.  In May 1990, Carolyn accepted a position as an associate at the law firm of Duncan &amp; Allen, a recognized national energy boutique practice.  Carolyn second chaired two arbitration proceedings involving disputed power purchase agreements, represented municipalities and individual developers in merger, rate and hydroelectric licensing proceedings before FERC and power marketing administrations and courts of appeal. Carolyn was recognized as </w:t>
      </w:r>
      <w:proofErr w:type="gramStart"/>
      <w:r w:rsidRPr="009153B3">
        <w:rPr>
          <w:rStyle w:val="StyleStyleBold12pt"/>
          <w:sz w:val="16"/>
          <w:szCs w:val="16"/>
        </w:rPr>
        <w:t>an</w:t>
      </w:r>
      <w:proofErr w:type="gramEnd"/>
      <w:r w:rsidRPr="009153B3">
        <w:rPr>
          <w:rStyle w:val="StyleStyleBold12pt"/>
          <w:sz w:val="16"/>
          <w:szCs w:val="16"/>
        </w:rPr>
        <w:t xml:space="preserve"> Washington D.C. Energy Superlawyer for 2012, the only small firm practitioner included among AmLaw 100 law firms. Carolyn is a member of the Energy Bar Association and the District of Columbia Bar Energy, Environment and Natural Resources Committee (former steering committee member, 1998-2000). Carolyn is also counsel to the Ocean Renewable Energy Coalition, a 45 member national trade association for wave, tidal and offshore wind which she co-founded in 2005. Carolyn was named a 2010 Legal Rebel by the ABA Journal, and is the recipient of the Washington Legal Clinic for the Homeless Five Year Volunteer service award. At the behest of Chief Judge Robert Bell of the Maryland Court of Appeals, Carolyn provided pro bono counseling clients through the Maryland Foreclosure Prevention Project between 2009 and 2011. Carolyn earned a J.D. from Cornell Law School where she served on the Moot Court Board and a B.A., magna cum laude with honors in politics from Brandeis University. She also served as of counsel to the Law Offices of Scott Hempling from 1997 through 2007 and on the United States Postal Service reduction in force attorney task force (1994-1995), representing the government in dozens of reduction in force administrative hearings. Statement of Carolyn Elefant and the Ocean Renewable Energy Coalition,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CF00E8" w:rsidRPr="009153B3" w:rsidRDefault="00CF00E8" w:rsidP="00CF00E8">
      <w:pPr>
        <w:rPr>
          <w:sz w:val="16"/>
        </w:rPr>
      </w:pPr>
      <w:r w:rsidRPr="009153B3">
        <w:rPr>
          <w:sz w:val="16"/>
        </w:rPr>
        <w:t xml:space="preserve">Ocean Renewable Energy Coalition is a trade association founded to promote energy technologies from clean, renewable ocean resources. The coalition is working with industry leaders, academic scholars, and other interested NGO's to encourage ocean renewable technologies and raise awareness of their vast potential to help secure an affordable, reliable, environmentally friendly energy future. We seek a legislative and regulatory regime in the United States that fosters the development of ocean renewable technologies, their commercial development, and potential for export. </w:t>
      </w:r>
      <w:r w:rsidRPr="009153B3">
        <w:rPr>
          <w:rStyle w:val="StyleBoldUnderline"/>
          <w:highlight w:val="cyan"/>
        </w:rPr>
        <w:t>The U</w:t>
      </w:r>
      <w:r w:rsidRPr="009153B3">
        <w:rPr>
          <w:rStyle w:val="StyleBoldUnderline"/>
        </w:rPr>
        <w:t xml:space="preserve">nited </w:t>
      </w:r>
      <w:r w:rsidRPr="009153B3">
        <w:rPr>
          <w:rStyle w:val="StyleBoldUnderline"/>
          <w:highlight w:val="cyan"/>
        </w:rPr>
        <w:t>S</w:t>
      </w:r>
      <w:r w:rsidRPr="009153B3">
        <w:rPr>
          <w:rStyle w:val="StyleBoldUnderline"/>
        </w:rPr>
        <w:t xml:space="preserve">tates </w:t>
      </w:r>
      <w:r w:rsidRPr="009153B3">
        <w:rPr>
          <w:rStyle w:val="StyleBoldUnderline"/>
          <w:highlight w:val="cyan"/>
        </w:rPr>
        <w:t>is falling behind</w:t>
      </w:r>
      <w:r w:rsidRPr="009153B3">
        <w:rPr>
          <w:rStyle w:val="StyleBoldUnderline"/>
        </w:rPr>
        <w:t xml:space="preserve"> in the race to capture the rich energy potential of our oceans. While </w:t>
      </w:r>
      <w:r w:rsidRPr="009153B3">
        <w:rPr>
          <w:rStyle w:val="StyleBoldUnderline"/>
          <w:highlight w:val="cyan"/>
        </w:rPr>
        <w:t>other countries have already deployed viable, operating, power generating projects</w:t>
      </w:r>
      <w:r w:rsidRPr="009153B3">
        <w:rPr>
          <w:rStyle w:val="StyleBoldUnderline"/>
        </w:rPr>
        <w:t xml:space="preserve"> using the emission-free power of ocean waves, currents, and tidal forces, </w:t>
      </w:r>
      <w:r w:rsidRPr="009153B3">
        <w:rPr>
          <w:rStyle w:val="StyleBoldUnderline"/>
          <w:highlight w:val="cyan"/>
        </w:rPr>
        <w:t>the U.S. is only beginning to acknowledge the importance these technologies</w:t>
      </w:r>
      <w:r w:rsidRPr="009153B3">
        <w:rPr>
          <w:rStyle w:val="StyleBoldUnderline"/>
        </w:rPr>
        <w:t xml:space="preserve">. Ocean energy can play a significant role in our nation's renewable energy portfolio. With the right support, the United States ocean energy industry can be competitive internationally. </w:t>
      </w:r>
      <w:r w:rsidRPr="009153B3">
        <w:rPr>
          <w:rStyle w:val="StyleBoldUnderline"/>
          <w:highlight w:val="cyan"/>
        </w:rPr>
        <w:t>With the right encouragement, ocean renewable energy tech</w:t>
      </w:r>
      <w:r w:rsidRPr="009153B3">
        <w:rPr>
          <w:rStyle w:val="StyleBoldUnderline"/>
        </w:rPr>
        <w:t xml:space="preserve">nologies </w:t>
      </w:r>
      <w:r w:rsidRPr="009153B3">
        <w:rPr>
          <w:rStyle w:val="StyleBoldUnderline"/>
          <w:highlight w:val="cyan"/>
        </w:rPr>
        <w:t>can help us reduce our reliance on foreign oil</w:t>
      </w:r>
      <w:r w:rsidRPr="009153B3">
        <w:rPr>
          <w:rStyle w:val="StyleBoldUnderline"/>
        </w:rPr>
        <w:t>--fossil fuels, in general--and provide clean energy alternatives to conventional power generating systems</w:t>
      </w:r>
      <w:r w:rsidRPr="009153B3">
        <w:rPr>
          <w:sz w:val="16"/>
        </w:rPr>
        <w:t xml:space="preserve">. Why the Ocean Energy Industry Needs the Production Tax Credit 1) </w:t>
      </w:r>
      <w:proofErr w:type="gramStart"/>
      <w:r w:rsidRPr="009153B3">
        <w:rPr>
          <w:sz w:val="16"/>
        </w:rPr>
        <w:t>What</w:t>
      </w:r>
      <w:proofErr w:type="gramEnd"/>
      <w:r w:rsidRPr="009153B3">
        <w:rPr>
          <w:sz w:val="16"/>
        </w:rPr>
        <w:t xml:space="preserve"> is ocean energy? Ocean energy refers to a range of technologies that utilize the oceans to generate electricity. Many ocean technologies are also adaptable to non-impoundment uses in other water bodies such as lakes or rivers. These technologies are can be separated into three main categories:</w:t>
      </w:r>
    </w:p>
    <w:p w:rsidR="00CF00E8" w:rsidRPr="009153B3" w:rsidRDefault="00CF00E8" w:rsidP="00CF00E8"/>
    <w:p w:rsidR="007C44AF" w:rsidRPr="009153B3" w:rsidRDefault="00CF00E8" w:rsidP="007C44AF">
      <w:pPr>
        <w:pStyle w:val="Heading3"/>
      </w:pPr>
      <w:r w:rsidRPr="009153B3">
        <w:lastRenderedPageBreak/>
        <w:t>U.S. Key Solvency</w:t>
      </w:r>
    </w:p>
    <w:p w:rsidR="007C44AF" w:rsidRPr="009153B3" w:rsidRDefault="007C44AF" w:rsidP="007C44AF">
      <w:pPr>
        <w:pStyle w:val="Heading4"/>
      </w:pPr>
      <w:r w:rsidRPr="009153B3">
        <w:t>US solves best</w:t>
      </w:r>
    </w:p>
    <w:p w:rsidR="007C44AF" w:rsidRPr="009153B3" w:rsidRDefault="007C44AF" w:rsidP="007C44AF">
      <w:pPr>
        <w:rPr>
          <w:rStyle w:val="StyleStyleBold12pt"/>
        </w:rPr>
      </w:pPr>
      <w:r w:rsidRPr="009153B3">
        <w:rPr>
          <w:rStyle w:val="StyleStyleBold12pt"/>
        </w:rPr>
        <w:t>Moore 06</w:t>
      </w:r>
    </w:p>
    <w:p w:rsidR="007C44AF" w:rsidRPr="009153B3" w:rsidRDefault="007C44AF" w:rsidP="007C44AF">
      <w:pPr>
        <w:rPr>
          <w:b/>
          <w:bCs/>
          <w:sz w:val="16"/>
          <w:szCs w:val="16"/>
        </w:rPr>
      </w:pPr>
      <w:r w:rsidRPr="009153B3">
        <w:rPr>
          <w:rStyle w:val="StyleStyleBold12pt"/>
          <w:sz w:val="16"/>
          <w:szCs w:val="16"/>
        </w:rPr>
        <w:t xml:space="preserve">(Bill Moore graduated from Ambassador College in Saint Albans, Herts, England with a Bachelors of Arts degree in Theology in 1969. After decades as a professional writer who has been published in Discover Magazine, Popular Science, Smithsonian Air &amp; Space and Mother Earth News, Bill made a career change and entered the then-nascent world of Internet publishing. Bill created EV World in the fall of 1997 and expanded it greatly based on a generous grant from the Energy Foundation in 1999. </w:t>
      </w:r>
      <w:proofErr w:type="gramStart"/>
      <w:r w:rsidRPr="009153B3">
        <w:rPr>
          <w:rStyle w:val="StyleStyleBold12pt"/>
          <w:sz w:val="16"/>
          <w:szCs w:val="16"/>
        </w:rPr>
        <w:t>Interview with Dr. Hans Jurgen Krock.</w:t>
      </w:r>
      <w:proofErr w:type="gramEnd"/>
      <w:r w:rsidRPr="009153B3">
        <w:rPr>
          <w:rStyle w:val="StyleStyleBold12pt"/>
          <w:sz w:val="16"/>
          <w:szCs w:val="16"/>
        </w:rPr>
        <w:t xml:space="preserve"> Krock graduated with a BS in Civil Engineering from Arizona State Univ. in Tempe, MS and Ph.D. in Civil and Environmental Engineering with minors in Chemistry and Chemical Engineering from the University of California at Berkeley. Krock is a registered Professional Engineer (Civil) in Hawaii, served as PI for numerous research projects at UH for twenty five years covering all aspects of ocean engineering, ocean dynamics, water quality, OTEC, and environmental effects, holds two US Patents related to gas exchange dynamics and open cycle OTEC, received letters of recognition from two Governors of Hawaii, served as visiting professor at two foreign universities, has been recognized as the leading authority on multi-product OTEC systems and OTEC/hydrogen at the World Renewable Energy Congress and by the Chinese Academy of Science. Moore, B. Interview with Krock, H. J. “OTEC Resurfaces,” EV World, April 12, 2006. http://www.evworld.com/article.cfm?storyid=1008//ghs-kw)</w:t>
      </w:r>
    </w:p>
    <w:p w:rsidR="007C44AF" w:rsidRPr="009153B3" w:rsidRDefault="007C44AF" w:rsidP="007C44AF">
      <w:pPr>
        <w:rPr>
          <w:rStyle w:val="StyleBoldUnderline"/>
        </w:rPr>
      </w:pPr>
      <w:r w:rsidRPr="009153B3">
        <w:rPr>
          <w:rStyle w:val="StyleBoldUnderline"/>
        </w:rPr>
        <w:t>"</w:t>
      </w:r>
      <w:r w:rsidRPr="009153B3">
        <w:rPr>
          <w:rStyle w:val="StyleBoldUnderline"/>
          <w:highlight w:val="cyan"/>
        </w:rPr>
        <w:t>The U</w:t>
      </w:r>
      <w:r w:rsidRPr="009153B3">
        <w:rPr>
          <w:rStyle w:val="StyleBoldUnderline"/>
        </w:rPr>
        <w:t xml:space="preserve">nited </w:t>
      </w:r>
      <w:r w:rsidRPr="009153B3">
        <w:rPr>
          <w:rStyle w:val="StyleBoldUnderline"/>
          <w:highlight w:val="cyan"/>
        </w:rPr>
        <w:t>S</w:t>
      </w:r>
      <w:r w:rsidRPr="009153B3">
        <w:rPr>
          <w:rStyle w:val="StyleBoldUnderline"/>
        </w:rPr>
        <w:t xml:space="preserve">tates </w:t>
      </w:r>
      <w:r w:rsidRPr="009153B3">
        <w:rPr>
          <w:rStyle w:val="StyleBoldUnderline"/>
          <w:highlight w:val="cyan"/>
        </w:rPr>
        <w:t>is the best placed</w:t>
      </w:r>
      <w:r w:rsidRPr="009153B3">
        <w:rPr>
          <w:rStyle w:val="StyleBoldUnderline"/>
        </w:rPr>
        <w:t xml:space="preserve"> of any </w:t>
      </w:r>
      <w:r w:rsidRPr="009153B3">
        <w:rPr>
          <w:rStyle w:val="StyleBoldUnderline"/>
          <w:highlight w:val="cyan"/>
        </w:rPr>
        <w:t>country</w:t>
      </w:r>
      <w:r w:rsidRPr="009153B3">
        <w:rPr>
          <w:rStyle w:val="StyleBoldUnderline"/>
        </w:rPr>
        <w:t xml:space="preserve"> in the world </w:t>
      </w:r>
      <w:r w:rsidRPr="009153B3">
        <w:rPr>
          <w:rStyle w:val="StyleBoldUnderline"/>
          <w:highlight w:val="cyan"/>
        </w:rPr>
        <w:t>to do this</w:t>
      </w:r>
      <w:r w:rsidRPr="009153B3">
        <w:rPr>
          <w:rStyle w:val="StyleBoldUnderline"/>
        </w:rPr>
        <w:t>," he contends. "</w:t>
      </w:r>
      <w:r w:rsidRPr="009153B3">
        <w:rPr>
          <w:rStyle w:val="StyleBoldUnderline"/>
          <w:highlight w:val="cyan"/>
        </w:rPr>
        <w:t>The U</w:t>
      </w:r>
      <w:r w:rsidRPr="009153B3">
        <w:rPr>
          <w:rStyle w:val="StyleBoldUnderline"/>
        </w:rPr>
        <w:t xml:space="preserve">nited </w:t>
      </w:r>
      <w:r w:rsidRPr="009153B3">
        <w:rPr>
          <w:rStyle w:val="StyleBoldUnderline"/>
          <w:highlight w:val="cyan"/>
        </w:rPr>
        <w:t>S</w:t>
      </w:r>
      <w:r w:rsidRPr="009153B3">
        <w:rPr>
          <w:rStyle w:val="StyleBoldUnderline"/>
        </w:rPr>
        <w:t xml:space="preserve">tates </w:t>
      </w:r>
      <w:r w:rsidRPr="009153B3">
        <w:rPr>
          <w:rStyle w:val="StyleBoldUnderline"/>
          <w:highlight w:val="cyan"/>
        </w:rPr>
        <w:t xml:space="preserve">is the only country in the world </w:t>
      </w:r>
      <w:r w:rsidRPr="009153B3">
        <w:rPr>
          <w:rStyle w:val="StyleBoldUnderline"/>
        </w:rPr>
        <w:t xml:space="preserve">of any size </w:t>
      </w:r>
      <w:r w:rsidRPr="009153B3">
        <w:rPr>
          <w:rStyle w:val="StyleBoldUnderline"/>
          <w:highlight w:val="cyan"/>
        </w:rPr>
        <w:t>whose budget for its navy is bigger than</w:t>
      </w:r>
      <w:r w:rsidRPr="009153B3">
        <w:rPr>
          <w:rStyle w:val="StyleBoldUnderline"/>
        </w:rPr>
        <w:t xml:space="preserve"> the budget </w:t>
      </w:r>
      <w:r w:rsidRPr="009153B3">
        <w:rPr>
          <w:rStyle w:val="StyleBoldUnderline"/>
          <w:highlight w:val="cyan"/>
        </w:rPr>
        <w:t>for its army</w:t>
      </w:r>
      <w:r w:rsidRPr="009153B3">
        <w:rPr>
          <w:rStyle w:val="StyleBoldUnderline"/>
        </w:rPr>
        <w:t xml:space="preserve">." It's his contention that </w:t>
      </w:r>
      <w:r w:rsidRPr="009153B3">
        <w:rPr>
          <w:rStyle w:val="StyleBoldUnderline"/>
          <w:highlight w:val="cyan"/>
        </w:rPr>
        <w:t>this will enable America to assume</w:t>
      </w:r>
      <w:r w:rsidRPr="009153B3">
        <w:rPr>
          <w:rStyle w:val="StyleBoldUnderline"/>
        </w:rPr>
        <w:t xml:space="preserve"> a </w:t>
      </w:r>
      <w:r w:rsidRPr="009153B3">
        <w:rPr>
          <w:rStyle w:val="StyleBoldUnderline"/>
          <w:highlight w:val="cyan"/>
        </w:rPr>
        <w:t>leadership</w:t>
      </w:r>
      <w:r w:rsidRPr="009153B3">
        <w:rPr>
          <w:rStyle w:val="StyleBoldUnderline"/>
        </w:rPr>
        <w:t xml:space="preserve"> position </w:t>
      </w:r>
      <w:r w:rsidRPr="009153B3">
        <w:rPr>
          <w:rStyle w:val="StyleBoldUnderline"/>
          <w:highlight w:val="cyan"/>
        </w:rPr>
        <w:t>in OTEC</w:t>
      </w:r>
      <w:r w:rsidRPr="009153B3">
        <w:rPr>
          <w:rStyle w:val="StyleBoldUnderline"/>
        </w:rPr>
        <w:t xml:space="preserve"> technology</w:t>
      </w:r>
      <w:r w:rsidRPr="009153B3">
        <w:rPr>
          <w:sz w:val="16"/>
        </w:rPr>
        <w:t xml:space="preserve">, allowing it to deploy plants in the Atlantic, Caribbean and Pacific, but he offers a warming. </w:t>
      </w:r>
      <w:r w:rsidRPr="009153B3">
        <w:rPr>
          <w:rStyle w:val="StyleBoldUnderline"/>
        </w:rPr>
        <w:t>"</w:t>
      </w:r>
      <w:r w:rsidRPr="009153B3">
        <w:rPr>
          <w:rStyle w:val="StyleBoldUnderline"/>
          <w:highlight w:val="cyan"/>
        </w:rPr>
        <w:t>If we are stupid enough not to take advantage of this, well then this will be China's century and not the American century</w:t>
      </w:r>
      <w:r w:rsidRPr="009153B3">
        <w:rPr>
          <w:rStyle w:val="StyleBoldUnderline"/>
        </w:rPr>
        <w:t>."</w:t>
      </w:r>
      <w:r w:rsidRPr="009153B3">
        <w:rPr>
          <w:sz w:val="16"/>
        </w:rPr>
        <w:t xml:space="preserve"> Krock is currently negotiating with the U.S. Navy to deploy first working OTEC plant offshore of a British-controlled island in the Indian Ocean -- most likely Diego Garcia though he wouldn't confirm this for security purposes. He is also working with firms in Britain and Netherlands and will be headed to China for talks with the government in Beijing. </w:t>
      </w:r>
      <w:r w:rsidRPr="009153B3">
        <w:rPr>
          <w:rStyle w:val="StyleBoldUnderline"/>
        </w:rPr>
        <w:t>"</w:t>
      </w:r>
      <w:r w:rsidRPr="009153B3">
        <w:rPr>
          <w:rStyle w:val="StyleBoldUnderline"/>
          <w:highlight w:val="cyan"/>
        </w:rPr>
        <w:t>The Chinese know very well that they cannot build there futures on oil,"</w:t>
      </w:r>
      <w:r w:rsidRPr="009153B3">
        <w:rPr>
          <w:rStyle w:val="StyleBoldUnderline"/>
        </w:rPr>
        <w:t xml:space="preserve"> he stated, noting that </w:t>
      </w:r>
      <w:r w:rsidRPr="009153B3">
        <w:rPr>
          <w:rStyle w:val="StyleBoldUnderline"/>
          <w:highlight w:val="cyan"/>
        </w:rPr>
        <w:t>China</w:t>
      </w:r>
      <w:r w:rsidRPr="009153B3">
        <w:rPr>
          <w:rStyle w:val="StyleBoldUnderline"/>
        </w:rPr>
        <w:t xml:space="preserve">'s </w:t>
      </w:r>
      <w:r w:rsidRPr="009153B3">
        <w:rPr>
          <w:rStyle w:val="StyleBoldUnderline"/>
          <w:highlight w:val="cyan"/>
        </w:rPr>
        <w:t>is investing large sums</w:t>
      </w:r>
      <w:r w:rsidRPr="009153B3">
        <w:rPr>
          <w:rStyle w:val="StyleBoldUnderline"/>
        </w:rPr>
        <w:t xml:space="preserve"> of money </w:t>
      </w:r>
      <w:r w:rsidRPr="009153B3">
        <w:rPr>
          <w:rStyle w:val="StyleBoldUnderline"/>
          <w:highlight w:val="cyan"/>
        </w:rPr>
        <w:t>in a blue water navy. "The U</w:t>
      </w:r>
      <w:r w:rsidRPr="009153B3">
        <w:rPr>
          <w:rStyle w:val="StyleBoldUnderline"/>
        </w:rPr>
        <w:t xml:space="preserve">nited </w:t>
      </w:r>
      <w:r w:rsidRPr="009153B3">
        <w:rPr>
          <w:rStyle w:val="StyleBoldUnderline"/>
          <w:highlight w:val="cyan"/>
        </w:rPr>
        <w:t>S</w:t>
      </w:r>
      <w:r w:rsidRPr="009153B3">
        <w:rPr>
          <w:rStyle w:val="StyleBoldUnderline"/>
        </w:rPr>
        <w:t xml:space="preserve">tates </w:t>
      </w:r>
      <w:r w:rsidRPr="009153B3">
        <w:rPr>
          <w:rStyle w:val="StyleBoldUnderline"/>
          <w:highlight w:val="cyan"/>
        </w:rPr>
        <w:t>will be playing catch-up</w:t>
      </w:r>
      <w:r w:rsidRPr="009153B3">
        <w:rPr>
          <w:rStyle w:val="StyleBoldUnderline"/>
        </w:rPr>
        <w:t xml:space="preserve"> in this technology.</w:t>
      </w:r>
      <w:r w:rsidRPr="009153B3">
        <w:rPr>
          <w:sz w:val="16"/>
        </w:rPr>
        <w:t xml:space="preserve"> We're here. We're willing to do it. We're doing it with the Navy." He expects to put his first plant to sea sometime in 2008 after constructing it, mostly likely, in Singapore. </w:t>
      </w:r>
      <w:r w:rsidRPr="009153B3">
        <w:rPr>
          <w:rStyle w:val="StyleBoldUnderline"/>
        </w:rPr>
        <w:t>"</w:t>
      </w:r>
      <w:r w:rsidRPr="009153B3">
        <w:rPr>
          <w:rStyle w:val="StyleBoldUnderline"/>
          <w:highlight w:val="cyan"/>
        </w:rPr>
        <w:t>We simply have to look at the all the alternatives</w:t>
      </w:r>
      <w:r w:rsidRPr="009153B3">
        <w:rPr>
          <w:rStyle w:val="StyleBoldUnderline"/>
        </w:rPr>
        <w:t xml:space="preserve"> [to conventional fossil fuels and nuclear power] </w:t>
      </w:r>
      <w:r w:rsidRPr="009153B3">
        <w:rPr>
          <w:rStyle w:val="StyleBoldUnderline"/>
          <w:highlight w:val="cyan"/>
        </w:rPr>
        <w:t>and this is</w:t>
      </w:r>
      <w:r w:rsidRPr="009153B3">
        <w:rPr>
          <w:rStyle w:val="StyleBoldUnderline"/>
        </w:rPr>
        <w:t xml:space="preserve">, hands down, </w:t>
      </w:r>
      <w:r w:rsidRPr="009153B3">
        <w:rPr>
          <w:rStyle w:val="StyleBoldUnderline"/>
          <w:highlight w:val="cyan"/>
        </w:rPr>
        <w:t>the only alternative that's big enough to replace oil."</w:t>
      </w:r>
      <w:r w:rsidRPr="009153B3">
        <w:rPr>
          <w:rStyle w:val="StyleBoldUnderline"/>
        </w:rPr>
        <w:t xml:space="preserve"> </w:t>
      </w:r>
      <w:r w:rsidRPr="009153B3">
        <w:rPr>
          <w:rStyle w:val="StyleBoldUnderline"/>
        </w:rPr>
        <w:tab/>
      </w:r>
    </w:p>
    <w:p w:rsidR="009D2397" w:rsidRPr="009153B3" w:rsidRDefault="00CF00E8" w:rsidP="00CF00E8">
      <w:pPr>
        <w:pStyle w:val="Heading3"/>
        <w:rPr>
          <w:rFonts w:eastAsia="Times New Roman"/>
        </w:rPr>
      </w:pPr>
      <w:r w:rsidRPr="009153B3">
        <w:rPr>
          <w:rFonts w:eastAsia="Times New Roman"/>
        </w:rPr>
        <w:lastRenderedPageBreak/>
        <w:t>Tech Leadership Solvency</w:t>
      </w:r>
    </w:p>
    <w:p w:rsidR="00CF00E8" w:rsidRPr="009153B3" w:rsidRDefault="00CF00E8" w:rsidP="00CF00E8"/>
    <w:p w:rsidR="00CF00E8" w:rsidRPr="009153B3" w:rsidRDefault="00CF00E8" w:rsidP="00CF00E8">
      <w:pPr>
        <w:pStyle w:val="Heading4"/>
      </w:pPr>
      <w:proofErr w:type="gramStart"/>
      <w:r w:rsidRPr="009153B3">
        <w:t>OTEC key to overall US technological leadership.</w:t>
      </w:r>
      <w:proofErr w:type="gramEnd"/>
    </w:p>
    <w:p w:rsidR="00CF00E8" w:rsidRPr="009153B3" w:rsidRDefault="00CF00E8" w:rsidP="00CF00E8">
      <w:r w:rsidRPr="009153B3">
        <w:t xml:space="preserve">R. </w:t>
      </w:r>
      <w:r w:rsidRPr="009153B3">
        <w:rPr>
          <w:b/>
        </w:rPr>
        <w:t>Ramesh</w:t>
      </w:r>
      <w:r w:rsidRPr="009153B3">
        <w:t xml:space="preserve">, K </w:t>
      </w:r>
      <w:r w:rsidRPr="009153B3">
        <w:rPr>
          <w:b/>
        </w:rPr>
        <w:t>Udayakumar</w:t>
      </w:r>
      <w:r w:rsidRPr="009153B3">
        <w:t xml:space="preserve">, </w:t>
      </w:r>
      <w:r w:rsidRPr="009153B3">
        <w:rPr>
          <w:b/>
        </w:rPr>
        <w:t>and</w:t>
      </w:r>
      <w:r w:rsidRPr="009153B3">
        <w:t xml:space="preserve"> M </w:t>
      </w:r>
      <w:r w:rsidRPr="009153B3">
        <w:rPr>
          <w:b/>
        </w:rPr>
        <w:t>Anandakrishnan</w:t>
      </w:r>
      <w:r w:rsidRPr="009153B3">
        <w:t xml:space="preserve">, </w:t>
      </w:r>
      <w:r w:rsidRPr="009153B3">
        <w:rPr>
          <w:b/>
        </w:rPr>
        <w:t>1997</w:t>
      </w:r>
      <w:r w:rsidRPr="009153B3">
        <w:t xml:space="preserve">. Centre for Water Resources and Ocean Management Anna University, </w:t>
      </w:r>
      <w:proofErr w:type="gramStart"/>
      <w:r w:rsidRPr="009153B3">
        <w:t>India.,</w:t>
      </w:r>
      <w:proofErr w:type="gramEnd"/>
      <w:r w:rsidRPr="009153B3">
        <w:t xml:space="preserve"> School of Electrical and Electronics Centre for Water Resources and Ocean Management Anna University, India, and Former Vice Chancellor, Anna University, Tamil Nadu State Council for higher Education. </w:t>
      </w:r>
      <w:proofErr w:type="gramStart"/>
      <w:r w:rsidRPr="009153B3">
        <w:t>“Renewable Energy Technologies,” pg. 33.</w:t>
      </w:r>
      <w:proofErr w:type="gramEnd"/>
    </w:p>
    <w:p w:rsidR="00CF00E8" w:rsidRPr="009153B3" w:rsidRDefault="00CF00E8" w:rsidP="00CF00E8"/>
    <w:p w:rsidR="00CF00E8" w:rsidRPr="009153B3" w:rsidRDefault="00CF00E8" w:rsidP="00CF00E8">
      <w:r w:rsidRPr="009153B3">
        <w:rPr>
          <w:rFonts w:cs="Georgia"/>
        </w:rPr>
        <w:t>﻿</w:t>
      </w:r>
      <w:r w:rsidRPr="009153B3">
        <w:t xml:space="preserve">6.2 Non-economic Benefits </w:t>
      </w:r>
    </w:p>
    <w:p w:rsidR="00CF00E8" w:rsidRPr="009153B3" w:rsidRDefault="00CF00E8" w:rsidP="00CF00E8">
      <w:r w:rsidRPr="009153B3">
        <w:rPr>
          <w:rFonts w:cs="Georgia"/>
        </w:rPr>
        <w:t>﻿</w:t>
      </w:r>
      <w:r w:rsidRPr="009153B3">
        <w:rPr>
          <w:u w:val="single"/>
        </w:rPr>
        <w:t xml:space="preserve">The non-economic benefits of </w:t>
      </w:r>
      <w:r w:rsidRPr="009153B3">
        <w:rPr>
          <w:highlight w:val="cyan"/>
          <w:u w:val="single"/>
        </w:rPr>
        <w:t>OTEC</w:t>
      </w:r>
      <w:r w:rsidRPr="009153B3">
        <w:rPr>
          <w:u w:val="single"/>
        </w:rPr>
        <w:t xml:space="preserve"> which </w:t>
      </w:r>
      <w:r w:rsidRPr="009153B3">
        <w:rPr>
          <w:highlight w:val="cyan"/>
          <w:u w:val="single"/>
        </w:rPr>
        <w:t>facilitate achievement of</w:t>
      </w:r>
      <w:r w:rsidRPr="009153B3">
        <w:rPr>
          <w:u w:val="single"/>
        </w:rPr>
        <w:t xml:space="preserve"> goals are: </w:t>
      </w:r>
      <w:r w:rsidRPr="009153B3">
        <w:rPr>
          <w:b/>
          <w:u w:val="single"/>
        </w:rPr>
        <w:t xml:space="preserve">promotion of </w:t>
      </w:r>
      <w:r w:rsidRPr="009153B3">
        <w:rPr>
          <w:b/>
          <w:highlight w:val="cyan"/>
          <w:u w:val="single"/>
        </w:rPr>
        <w:t>the country’s competitiveness</w:t>
      </w:r>
      <w:r w:rsidRPr="009153B3">
        <w:rPr>
          <w:u w:val="single"/>
        </w:rPr>
        <w:t xml:space="preserve"> and international trade, </w:t>
      </w:r>
      <w:r w:rsidRPr="009153B3">
        <w:rPr>
          <w:highlight w:val="cyan"/>
          <w:u w:val="single"/>
        </w:rPr>
        <w:t>enhancement of energy independence</w:t>
      </w:r>
      <w:r w:rsidRPr="009153B3">
        <w:rPr>
          <w:u w:val="single"/>
        </w:rPr>
        <w:t xml:space="preserve"> and security, promotion of international political stability, and a potential for control of greenhouse emissions.</w:t>
      </w:r>
      <w:r w:rsidRPr="009153B3">
        <w:t xml:space="preserve"> </w:t>
      </w:r>
      <w:r w:rsidRPr="009153B3">
        <w:rPr>
          <w:highlight w:val="cyan"/>
          <w:u w:val="single"/>
        </w:rPr>
        <w:t>Maintenance of leadership in</w:t>
      </w:r>
      <w:r w:rsidRPr="009153B3">
        <w:rPr>
          <w:u w:val="single"/>
        </w:rPr>
        <w:t xml:space="preserve"> </w:t>
      </w:r>
      <w:r w:rsidRPr="009153B3">
        <w:rPr>
          <w:sz w:val="16"/>
          <w:szCs w:val="20"/>
        </w:rPr>
        <w:t xml:space="preserve">10 </w:t>
      </w:r>
      <w:r w:rsidRPr="009153B3">
        <w:rPr>
          <w:u w:val="single"/>
        </w:rPr>
        <w:t xml:space="preserve">the </w:t>
      </w:r>
      <w:r w:rsidRPr="009153B3">
        <w:rPr>
          <w:highlight w:val="cyan"/>
          <w:u w:val="single"/>
        </w:rPr>
        <w:t>tech</w:t>
      </w:r>
      <w:r w:rsidRPr="009153B3">
        <w:rPr>
          <w:u w:val="single"/>
        </w:rPr>
        <w:t xml:space="preserve">nology </w:t>
      </w:r>
      <w:r w:rsidRPr="009153B3">
        <w:rPr>
          <w:rStyle w:val="StyleBoldUnderline"/>
          <w:highlight w:val="cyan"/>
        </w:rPr>
        <w:t>development is crucial to the</w:t>
      </w:r>
      <w:r w:rsidRPr="009153B3">
        <w:rPr>
          <w:u w:val="single"/>
        </w:rPr>
        <w:t xml:space="preserve"> capability of a significant share of the market in the </w:t>
      </w:r>
      <w:r w:rsidRPr="009153B3">
        <w:rPr>
          <w:highlight w:val="cyan"/>
          <w:u w:val="single"/>
        </w:rPr>
        <w:t>global market</w:t>
      </w:r>
      <w:r w:rsidRPr="009153B3">
        <w:t xml:space="preserve"> </w:t>
      </w:r>
      <w:r w:rsidRPr="009153B3">
        <w:rPr>
          <w:u w:val="single"/>
        </w:rPr>
        <w:t>for such systems exploitable energy resource available to a large number of countries</w:t>
      </w:r>
      <w:r w:rsidRPr="009153B3">
        <w:rPr>
          <w:sz w:val="16"/>
          <w:szCs w:val="20"/>
        </w:rPr>
        <w:t xml:space="preserve">, particularly developing countries, </w:t>
      </w:r>
      <w:r w:rsidRPr="009153B3">
        <w:rPr>
          <w:u w:val="single"/>
        </w:rPr>
        <w:t>represents long-term export opportunities</w:t>
      </w:r>
      <w:r w:rsidRPr="009153B3">
        <w:rPr>
          <w:sz w:val="16"/>
          <w:szCs w:val="20"/>
        </w:rPr>
        <w:t>.</w:t>
      </w:r>
      <w:r w:rsidRPr="009153B3">
        <w:t xml:space="preserve"> </w:t>
      </w:r>
      <w:r w:rsidRPr="009153B3">
        <w:rPr>
          <w:sz w:val="16"/>
          <w:szCs w:val="20"/>
        </w:rPr>
        <w:t xml:space="preserve">Development of OTEC technology would mitigate dependence on external sources of energy for remote and. </w:t>
      </w:r>
      <w:r w:rsidRPr="009153B3">
        <w:rPr>
          <w:highlight w:val="cyan"/>
          <w:u w:val="single"/>
        </w:rPr>
        <w:t>A viable OTEC</w:t>
      </w:r>
      <w:r w:rsidRPr="009153B3">
        <w:rPr>
          <w:u w:val="single"/>
        </w:rPr>
        <w:t xml:space="preserve"> </w:t>
      </w:r>
      <w:r w:rsidRPr="009153B3">
        <w:rPr>
          <w:highlight w:val="cyan"/>
          <w:u w:val="single"/>
        </w:rPr>
        <w:t>commercial sector</w:t>
      </w:r>
      <w:r w:rsidRPr="009153B3">
        <w:rPr>
          <w:u w:val="single"/>
        </w:rPr>
        <w:t xml:space="preserve"> also </w:t>
      </w:r>
      <w:r w:rsidRPr="009153B3">
        <w:rPr>
          <w:b/>
          <w:highlight w:val="cyan"/>
          <w:u w:val="single"/>
        </w:rPr>
        <w:t>support national defense by enhancing related maritime industry</w:t>
      </w:r>
      <w:r w:rsidRPr="009153B3">
        <w:rPr>
          <w:u w:val="single"/>
        </w:rPr>
        <w:t xml:space="preserve"> and </w:t>
      </w:r>
      <w:r w:rsidRPr="009153B3">
        <w:rPr>
          <w:highlight w:val="cyan"/>
          <w:u w:val="single"/>
        </w:rPr>
        <w:t>by providing energy</w:t>
      </w:r>
      <w:r w:rsidRPr="009153B3">
        <w:rPr>
          <w:u w:val="single"/>
        </w:rPr>
        <w:t xml:space="preserve"> and water options </w:t>
      </w:r>
      <w:r w:rsidRPr="009153B3">
        <w:rPr>
          <w:highlight w:val="cyan"/>
          <w:u w:val="single"/>
        </w:rPr>
        <w:t>for remote island</w:t>
      </w:r>
      <w:r w:rsidRPr="009153B3">
        <w:rPr>
          <w:u w:val="single"/>
        </w:rPr>
        <w:t xml:space="preserve"> defence </w:t>
      </w:r>
      <w:r w:rsidRPr="009153B3">
        <w:rPr>
          <w:highlight w:val="cyan"/>
          <w:u w:val="single"/>
        </w:rPr>
        <w:t>installations</w:t>
      </w:r>
      <w:r w:rsidRPr="009153B3">
        <w:rPr>
          <w:sz w:val="16"/>
          <w:szCs w:val="20"/>
          <w:highlight w:val="cyan"/>
        </w:rPr>
        <w:t>.</w:t>
      </w:r>
    </w:p>
    <w:p w:rsidR="00CF00E8" w:rsidRPr="009153B3" w:rsidRDefault="00CF00E8" w:rsidP="00CF00E8"/>
    <w:p w:rsidR="00CF00E8" w:rsidRPr="009153B3" w:rsidRDefault="00CF00E8" w:rsidP="00CF00E8"/>
    <w:p w:rsidR="00D6231F" w:rsidRPr="009153B3" w:rsidRDefault="00D6231F" w:rsidP="00D6231F">
      <w:pPr>
        <w:pStyle w:val="Heading3"/>
      </w:pPr>
      <w:r w:rsidRPr="009153B3">
        <w:lastRenderedPageBreak/>
        <w:t xml:space="preserve">Tech Leadership Solvency </w:t>
      </w:r>
    </w:p>
    <w:p w:rsidR="00D6231F" w:rsidRPr="009153B3" w:rsidRDefault="00D6231F" w:rsidP="00D6231F"/>
    <w:p w:rsidR="00D6231F" w:rsidRPr="009153B3" w:rsidRDefault="00D6231F" w:rsidP="00D6231F">
      <w:pPr>
        <w:pStyle w:val="Heading4"/>
      </w:pPr>
      <w:r w:rsidRPr="009153B3">
        <w:t>OTEC is economically feasible and solves warming and oil dependency</w:t>
      </w:r>
    </w:p>
    <w:p w:rsidR="00D6231F" w:rsidRPr="009153B3" w:rsidRDefault="00D6231F" w:rsidP="00D6231F">
      <w:pPr>
        <w:rPr>
          <w:rStyle w:val="StyleStyleBold12pt"/>
        </w:rPr>
      </w:pPr>
    </w:p>
    <w:p w:rsidR="00D6231F" w:rsidRPr="009153B3" w:rsidRDefault="00D6231F" w:rsidP="00D6231F">
      <w:pPr>
        <w:rPr>
          <w:rStyle w:val="StyleStyleBold12pt"/>
        </w:rPr>
      </w:pPr>
      <w:r w:rsidRPr="009153B3">
        <w:rPr>
          <w:rStyle w:val="StyleStyleBold12pt"/>
        </w:rPr>
        <w:t xml:space="preserve">Friedman 8 </w:t>
      </w:r>
    </w:p>
    <w:p w:rsidR="00D6231F" w:rsidRPr="009153B3" w:rsidRDefault="00D6231F" w:rsidP="00D6231F">
      <w:r w:rsidRPr="009153B3">
        <w:t>(Becca, 6/17/08, “Harvard Political Review, “Examining the future of Ocean Thermal Energy Conversion”, rmf)</w:t>
      </w:r>
    </w:p>
    <w:p w:rsidR="00D6231F" w:rsidRPr="009153B3" w:rsidRDefault="00D6231F" w:rsidP="00D6231F">
      <w:pPr>
        <w:rPr>
          <w:rStyle w:val="StyleBoldUnderline"/>
        </w:rPr>
      </w:pPr>
      <w:r w:rsidRPr="009153B3">
        <w:t xml:space="preserve">Oceanic energy advocates insist that </w:t>
      </w:r>
      <w:r w:rsidRPr="009153B3">
        <w:rPr>
          <w:rStyle w:val="StyleBoldUnderline"/>
        </w:rPr>
        <w:t>the long-term benefits of OTEC more than justify the short-term expense</w:t>
      </w:r>
      <w:r w:rsidRPr="009153B3">
        <w:t xml:space="preserve">. Huang said that </w:t>
      </w:r>
      <w:r w:rsidRPr="009153B3">
        <w:rPr>
          <w:rStyle w:val="StyleBoldUnderline"/>
        </w:rPr>
        <w:t xml:space="preserve">the </w:t>
      </w:r>
      <w:r w:rsidRPr="009153B3">
        <w:rPr>
          <w:rStyle w:val="Emphasis"/>
        </w:rPr>
        <w:t>changes in the economic climate over the past few decades have increased OTEC’s viability</w:t>
      </w:r>
      <w:r w:rsidRPr="009153B3">
        <w:t xml:space="preserve">. According to Huang, </w:t>
      </w:r>
      <w:r w:rsidRPr="009153B3">
        <w:rPr>
          <w:rStyle w:val="StyleBoldUnderline"/>
        </w:rPr>
        <w:t>current economic conditions are more favorable to OTEC.</w:t>
      </w:r>
      <w:r w:rsidRPr="009153B3">
        <w:t xml:space="preserve"> At $65-70 per barrel, </w:t>
      </w:r>
      <w:r w:rsidRPr="009153B3">
        <w:rPr>
          <w:rStyle w:val="StyleBoldUnderline"/>
        </w:rPr>
        <w:t>oil is roughly six times more expensive than in the 1980s</w:t>
      </w:r>
      <w:r w:rsidRPr="009153B3">
        <w:t xml:space="preserve">, when initial OTEC cost projections were made. Moreover, </w:t>
      </w:r>
      <w:r w:rsidRPr="009153B3">
        <w:rPr>
          <w:rStyle w:val="StyleBoldUnderline"/>
        </w:rPr>
        <w:t>a lower interest rate makes capital investment more attractive. OTEC</w:t>
      </w:r>
      <w:r w:rsidRPr="009153B3">
        <w:t xml:space="preserve"> plants </w:t>
      </w:r>
      <w:r w:rsidRPr="009153B3">
        <w:rPr>
          <w:rStyle w:val="StyleBoldUnderline"/>
        </w:rPr>
        <w:t>may also generate revenue from non-energy products</w:t>
      </w:r>
      <w:r w:rsidRPr="009153B3">
        <w:t xml:space="preserve">. Anderson described several additional revenue streams, </w:t>
      </w:r>
      <w:r w:rsidRPr="009153B3">
        <w:rPr>
          <w:rStyle w:val="StyleBoldUnderline"/>
        </w:rPr>
        <w:t>including natural by-products such as hydrogen, ethanol, and desalinated fresh water</w:t>
      </w:r>
      <w:r w:rsidRPr="009153B3">
        <w:t xml:space="preserve">. </w:t>
      </w:r>
      <w:r w:rsidRPr="009153B3">
        <w:rPr>
          <w:rStyle w:val="StyleBoldUnderline"/>
        </w:rPr>
        <w:t>OTEC can also serve as a form of aquaculture</w:t>
      </w:r>
      <w:r w:rsidRPr="009153B3">
        <w:t xml:space="preserve">. “You are effectively fertilizing the upper photic zone…The fishing around the sea solar power plants will be among the best fishing holes in the world naturally,” Anderson said. And, he added, these benefits are not limited to the United </w:t>
      </w:r>
      <w:proofErr w:type="gramStart"/>
      <w:r w:rsidRPr="009153B3">
        <w:t>States .</w:t>
      </w:r>
      <w:proofErr w:type="gramEnd"/>
      <w:r w:rsidRPr="009153B3">
        <w:t xml:space="preserve"> “Look at </w:t>
      </w:r>
      <w:proofErr w:type="gramStart"/>
      <w:r w:rsidRPr="009153B3">
        <w:t>Africa ,</w:t>
      </w:r>
      <w:proofErr w:type="gramEnd"/>
      <w:r w:rsidRPr="009153B3">
        <w:t xml:space="preserve"> look at South America , look at the Far East . It is a gigantic pot of wealth for everybody… People are crying for power.” In fact, as </w:t>
      </w:r>
      <w:r w:rsidRPr="009153B3">
        <w:rPr>
          <w:rStyle w:val="StyleBoldUnderline"/>
        </w:rPr>
        <w:t>the U.S.</w:t>
      </w:r>
      <w:r w:rsidRPr="009153B3">
        <w:t xml:space="preserve"> government </w:t>
      </w:r>
      <w:r w:rsidRPr="009153B3">
        <w:rPr>
          <w:rStyle w:val="StyleBoldUnderline"/>
        </w:rPr>
        <w:t xml:space="preserve">is dragging its feet, other countries are moving forward with their own designs and may well beat American industry </w:t>
      </w:r>
      <w:r w:rsidRPr="009153B3">
        <w:t xml:space="preserve">to a fully-functioning plant. </w:t>
      </w:r>
      <w:r w:rsidRPr="009153B3">
        <w:rPr>
          <w:rStyle w:val="StyleBoldUnderline"/>
        </w:rPr>
        <w:t xml:space="preserve">In </w:t>
      </w:r>
      <w:proofErr w:type="gramStart"/>
      <w:r w:rsidRPr="009153B3">
        <w:rPr>
          <w:rStyle w:val="StyleBoldUnderline"/>
        </w:rPr>
        <w:t>India ,</w:t>
      </w:r>
      <w:proofErr w:type="gramEnd"/>
      <w:r w:rsidRPr="009153B3">
        <w:rPr>
          <w:rStyle w:val="StyleBoldUnderline"/>
        </w:rPr>
        <w:t xml:space="preserve"> there has been significant academic interest in OTEC,</w:t>
      </w:r>
      <w:r w:rsidRPr="009153B3">
        <w:t xml:space="preserve"> </w:t>
      </w:r>
      <w:r w:rsidRPr="009153B3">
        <w:rPr>
          <w:rStyle w:val="StyleBoldUnderline"/>
        </w:rPr>
        <w:t>although the N</w:t>
      </w:r>
      <w:r w:rsidRPr="009153B3">
        <w:t xml:space="preserve">ational </w:t>
      </w:r>
      <w:r w:rsidRPr="009153B3">
        <w:rPr>
          <w:rStyle w:val="StyleBoldUnderline"/>
        </w:rPr>
        <w:t>I</w:t>
      </w:r>
      <w:r w:rsidRPr="009153B3">
        <w:t xml:space="preserve">nstitute of </w:t>
      </w:r>
      <w:r w:rsidRPr="009153B3">
        <w:rPr>
          <w:rStyle w:val="StyleBoldUnderline"/>
        </w:rPr>
        <w:t>O</w:t>
      </w:r>
      <w:r w:rsidRPr="009153B3">
        <w:t xml:space="preserve">cean </w:t>
      </w:r>
      <w:r w:rsidRPr="009153B3">
        <w:rPr>
          <w:rStyle w:val="StyleBoldUnderline"/>
        </w:rPr>
        <w:t>T</w:t>
      </w:r>
      <w:r w:rsidRPr="009153B3">
        <w:t xml:space="preserve">echnology project </w:t>
      </w:r>
      <w:r w:rsidRPr="009153B3">
        <w:rPr>
          <w:rStyle w:val="StyleBoldUnderline"/>
        </w:rPr>
        <w:t>has stalled due to a lack of funding</w:t>
      </w:r>
      <w:r w:rsidRPr="009153B3">
        <w:t xml:space="preserve">. </w:t>
      </w:r>
      <w:proofErr w:type="gramStart"/>
      <w:r w:rsidRPr="009153B3">
        <w:rPr>
          <w:rStyle w:val="StyleBoldUnderline"/>
        </w:rPr>
        <w:t>Japan ,</w:t>
      </w:r>
      <w:proofErr w:type="gramEnd"/>
      <w:r w:rsidRPr="009153B3">
        <w:rPr>
          <w:rStyle w:val="StyleBoldUnderline"/>
        </w:rPr>
        <w:t xml:space="preserve"> too, has run into capital cost issues</w:t>
      </w:r>
      <w:r w:rsidRPr="009153B3">
        <w:t xml:space="preserve">, but Saga University ’s Institute of Ocean Energy has recently won prizes for advances in refinement of the OTEC cycle. Taiwan and various European nations have also explored OTEC as part of their long-term energy strategy. Perhaps the most interest is in the </w:t>
      </w:r>
      <w:proofErr w:type="gramStart"/>
      <w:r w:rsidRPr="009153B3">
        <w:t>Philippines ,</w:t>
      </w:r>
      <w:proofErr w:type="gramEnd"/>
      <w:r w:rsidRPr="009153B3">
        <w:t xml:space="preserve"> where the Philippine Department of Energy has worked with Japanese experts to select 16 potential OTEC sites. The Future of Oceanic Energy Were its vast potential harnessed, </w:t>
      </w:r>
      <w:r w:rsidRPr="009153B3">
        <w:rPr>
          <w:rStyle w:val="Emphasis"/>
        </w:rPr>
        <w:t xml:space="preserve">OTEC could change the face of energy consumption by causing a shift away from fossil fuels. </w:t>
      </w:r>
      <w:r w:rsidRPr="009153B3">
        <w:t xml:space="preserve">Environmentally, </w:t>
      </w:r>
      <w:r w:rsidRPr="009153B3">
        <w:rPr>
          <w:rStyle w:val="StyleBoldUnderline"/>
        </w:rPr>
        <w:t>such a transition would greatly reduce greenhouse gas emissions and decrease the rate of global warming.</w:t>
      </w:r>
      <w:r w:rsidRPr="009153B3">
        <w:t xml:space="preserve"> Geopolitically, </w:t>
      </w:r>
      <w:r w:rsidRPr="009153B3">
        <w:rPr>
          <w:rStyle w:val="Emphasis"/>
        </w:rPr>
        <w:t>having an alternative energy source could free the U</w:t>
      </w:r>
      <w:r w:rsidRPr="009153B3">
        <w:rPr>
          <w:rStyle w:val="StyleBoldUnderline"/>
        </w:rPr>
        <w:t xml:space="preserve">nited </w:t>
      </w:r>
      <w:proofErr w:type="gramStart"/>
      <w:r w:rsidRPr="009153B3">
        <w:rPr>
          <w:rStyle w:val="Emphasis"/>
        </w:rPr>
        <w:t>S</w:t>
      </w:r>
      <w:r w:rsidRPr="009153B3">
        <w:rPr>
          <w:rStyle w:val="StyleBoldUnderline"/>
        </w:rPr>
        <w:t>tates ,</w:t>
      </w:r>
      <w:proofErr w:type="gramEnd"/>
      <w:r w:rsidRPr="009153B3">
        <w:rPr>
          <w:rStyle w:val="StyleBoldUnderline"/>
        </w:rPr>
        <w:t xml:space="preserve"> and other countries, </w:t>
      </w:r>
      <w:r w:rsidRPr="009153B3">
        <w:rPr>
          <w:rStyle w:val="Emphasis"/>
        </w:rPr>
        <w:t>from foreign oil dependency</w:t>
      </w:r>
      <w:r w:rsidRPr="009153B3">
        <w:rPr>
          <w:rStyle w:val="StyleBoldUnderline"/>
        </w:rPr>
        <w:t>.</w:t>
      </w:r>
      <w:r w:rsidRPr="009153B3">
        <w:t xml:space="preserve"> As Huang said, “We just cannot ignore oceanic energy, especially OTEC, because the ocean is so huge and the potential is so big… No matter who assesses, </w:t>
      </w:r>
      <w:r w:rsidRPr="009153B3">
        <w:rPr>
          <w:rStyle w:val="StyleBoldUnderline"/>
        </w:rPr>
        <w:t>if you rely on fossil energy for the future, the future isn’t very bright…</w:t>
      </w:r>
      <w:r w:rsidRPr="009153B3">
        <w:rPr>
          <w:rStyle w:val="Emphasis"/>
        </w:rPr>
        <w:t>For the future, we have to look into renewable energy,</w:t>
      </w:r>
      <w:r w:rsidRPr="009153B3">
        <w:rPr>
          <w:rStyle w:val="StyleBoldUnderline"/>
        </w:rPr>
        <w:t xml:space="preserve"> look for the big resources, </w:t>
      </w:r>
      <w:r w:rsidRPr="009153B3">
        <w:rPr>
          <w:rStyle w:val="Emphasis"/>
        </w:rPr>
        <w:t>and the future is in the ocean.”</w:t>
      </w:r>
    </w:p>
    <w:p w:rsidR="00D6231F" w:rsidRPr="009153B3" w:rsidRDefault="00D6231F" w:rsidP="00D6231F"/>
    <w:p w:rsidR="00CF00E8" w:rsidRPr="009153B3" w:rsidRDefault="00CF00E8" w:rsidP="00CF00E8">
      <w:pPr>
        <w:pStyle w:val="Heading3"/>
      </w:pPr>
      <w:r w:rsidRPr="009153B3">
        <w:lastRenderedPageBreak/>
        <w:t>Indo-Pak War Impacts</w:t>
      </w:r>
    </w:p>
    <w:p w:rsidR="00CF00E8" w:rsidRPr="009153B3" w:rsidRDefault="00CF00E8" w:rsidP="00CF00E8">
      <w:pPr>
        <w:rPr>
          <w:rStyle w:val="StyleBoldUnderline"/>
        </w:rPr>
      </w:pPr>
    </w:p>
    <w:p w:rsidR="00CF00E8" w:rsidRPr="009153B3" w:rsidRDefault="00CF00E8" w:rsidP="00CF00E8">
      <w:pPr>
        <w:pStyle w:val="Heading4"/>
      </w:pPr>
      <w:r w:rsidRPr="009153B3">
        <w:t>Indo-Pak war goes nuclear—causes starvation and extinction</w:t>
      </w:r>
    </w:p>
    <w:p w:rsidR="00CF00E8" w:rsidRPr="009153B3" w:rsidRDefault="00CF00E8" w:rsidP="00CF00E8">
      <w:pPr>
        <w:rPr>
          <w:rStyle w:val="StyleStyleBold12pt"/>
        </w:rPr>
      </w:pPr>
      <w:r w:rsidRPr="009153B3">
        <w:rPr>
          <w:rStyle w:val="StyleStyleBold12pt"/>
        </w:rPr>
        <w:t>International Business Times 13</w:t>
      </w:r>
    </w:p>
    <w:p w:rsidR="00CF00E8" w:rsidRPr="009153B3" w:rsidRDefault="00CF00E8" w:rsidP="00CF00E8">
      <w:pPr>
        <w:rPr>
          <w:rStyle w:val="StyleStyleBold12pt"/>
          <w:sz w:val="16"/>
          <w:szCs w:val="16"/>
        </w:rPr>
      </w:pPr>
      <w:r w:rsidRPr="009153B3">
        <w:rPr>
          <w:rStyle w:val="StyleStyleBold12pt"/>
          <w:sz w:val="16"/>
          <w:szCs w:val="16"/>
        </w:rPr>
        <w:t>(Ghosh, Palash. “India-Pakistan Nuclear War Would Kill 2 Billion People, End Civilization: Report,” International Business Times, December 10, 2013, http://www.ibtimes.com/india-pakistan-nuclear-war-would-kill-2-billion-people-end-civilization-report-1503604//ghs-kw)</w:t>
      </w:r>
    </w:p>
    <w:p w:rsidR="00CF00E8" w:rsidRPr="009153B3" w:rsidRDefault="00CF00E8" w:rsidP="00CF00E8">
      <w:pPr>
        <w:rPr>
          <w:sz w:val="14"/>
        </w:rPr>
      </w:pPr>
      <w:r w:rsidRPr="009153B3">
        <w:rPr>
          <w:rStyle w:val="StyleBoldUnderline"/>
        </w:rPr>
        <w:t>A nuclear war between South Asian rivals India and Pakistan would trigger a global famine that would immediately kill 2 billion people around the world and spell the “end of human civilization,”</w:t>
      </w:r>
      <w:r w:rsidRPr="009153B3">
        <w:rPr>
          <w:sz w:val="14"/>
        </w:rPr>
        <w:t xml:space="preserve"> according to a study by an anti-nuclear group. </w:t>
      </w:r>
      <w:r w:rsidRPr="009153B3">
        <w:rPr>
          <w:rStyle w:val="StyleBoldUnderline"/>
        </w:rPr>
        <w:t>The International Physicians for the Prevention of Nuclear War and Physicians for Social Responsibility (PSR) also warned that even a limited nuclear conflict between India and Pakistan would destroy crop yields, damage the atmosphere and throw global food markets into chaos. China, the world’s most populous country, would face a catastrophic food shortage that would lead to enormous social convulsions</w:t>
      </w:r>
      <w:r w:rsidRPr="009153B3">
        <w:rPr>
          <w:sz w:val="14"/>
        </w:rPr>
        <w:t xml:space="preserve">. “A billion people dead in the developing world is obviously a catastrophe unparalleled in human history,” said Ira Helfand, co-president of PSR and the study's lead author. “But then if you add to that the possibility of another 1.3 billion people in China being at risk, we are entering something that is clearly the end of civilization.” Helfand explained that </w:t>
      </w:r>
      <w:r w:rsidRPr="009153B3">
        <w:rPr>
          <w:rStyle w:val="StyleBoldUnderline"/>
        </w:rPr>
        <w:t>China’s destruction would be caused by longstanding tensions between its neighbors, India and Pakistan, two enemies that have already fought three wars since 1947. Moreover, given the apocalyptic power of contemporary nuclear weapons – which are far more powerful than the atomic bombs dropped on Japan in 1945 – the impact of an India-Pakistan war would be felt across the globe.</w:t>
      </w:r>
      <w:r w:rsidRPr="009153B3">
        <w:rPr>
          <w:sz w:val="14"/>
        </w:rPr>
        <w:t xml:space="preserve"> “With a large war between the United States and Russia, we are talking about the possible, not certain, but possible, extinction of the human race,” Helfand said, according to Agence France Presse. “In this kind of war, biologically there are going to be people surviving somewhere on the planet, but </w:t>
      </w:r>
      <w:r w:rsidRPr="009153B3">
        <w:rPr>
          <w:rStyle w:val="StyleBoldUnderline"/>
        </w:rPr>
        <w:t>the chaos that would result from this [South Asian nuclear war] will dwarf anything we've ever seen.”</w:t>
      </w:r>
      <w:r w:rsidRPr="009153B3">
        <w:rPr>
          <w:sz w:val="14"/>
        </w:rPr>
        <w:t xml:space="preserve"> Specifically, the study noted, </w:t>
      </w:r>
      <w:r w:rsidRPr="009153B3">
        <w:rPr>
          <w:rStyle w:val="StyleBoldUnderline"/>
        </w:rPr>
        <w:t>a nuclear war in South Asia would release black carbon aerosol particles that would cut U.S. corn and soybean production by 10 percent over a decade. Those particles would also reduce Chinese rice production by an average of 21 percent over a four-year period and by another 10 percent over the subsequent six years.</w:t>
      </w:r>
      <w:r w:rsidRPr="009153B3">
        <w:rPr>
          <w:sz w:val="14"/>
        </w:rPr>
        <w:t xml:space="preserve"> Even more devastating, </w:t>
      </w:r>
      <w:r w:rsidRPr="009153B3">
        <w:rPr>
          <w:rStyle w:val="StyleBoldUnderline"/>
        </w:rPr>
        <w:t>China’s wheat crop would drop by 50 percent in</w:t>
      </w:r>
      <w:r w:rsidRPr="009153B3">
        <w:rPr>
          <w:sz w:val="14"/>
        </w:rPr>
        <w:t xml:space="preserve"> just the first year after the hypothetical Indo-Pak nuclear war. CNN reported that there are at least 17,000 nuclear warheads (other reports suggest that there are perhaps as many as 20,000) around the world, which present a far greater threat than the current obsession with Iran’s nascent atomic program. Most of these warheads are currently owned by the United States and Russia, while India and Pakistan are believed to have “only” about 100 warheads each. </w:t>
      </w:r>
      <w:r w:rsidRPr="009153B3">
        <w:rPr>
          <w:rStyle w:val="StyleBoldUnderline"/>
        </w:rPr>
        <w:t xml:space="preserve">But given the state of endless enmity between India and Pakistan, they are more likely to launch a nuclear war than the superpowers </w:t>
      </w:r>
      <w:proofErr w:type="gramStart"/>
      <w:r w:rsidRPr="009153B3">
        <w:rPr>
          <w:rStyle w:val="StyleBoldUnderline"/>
        </w:rPr>
        <w:t>who</w:t>
      </w:r>
      <w:proofErr w:type="gramEnd"/>
      <w:r w:rsidRPr="009153B3">
        <w:rPr>
          <w:rStyle w:val="StyleBoldUnderline"/>
        </w:rPr>
        <w:t xml:space="preserve"> possess far more and far deadlier nuclear weapons. Helfand told CNN that in an India-Pakistan nuclear war </w:t>
      </w:r>
      <w:proofErr w:type="gramStart"/>
      <w:r w:rsidRPr="009153B3">
        <w:rPr>
          <w:rStyle w:val="StyleBoldUnderline"/>
        </w:rPr>
        <w:t>scenario,</w:t>
      </w:r>
      <w:proofErr w:type="gramEnd"/>
      <w:r w:rsidRPr="009153B3">
        <w:rPr>
          <w:rStyle w:val="StyleBoldUnderline"/>
        </w:rPr>
        <w:t xml:space="preserve"> more than 20 million people would be dead within one week from the explosions, firestorms and immediate effects of radiation. “But the global consequences would be far worse,”</w:t>
      </w:r>
      <w:r w:rsidRPr="009153B3">
        <w:rPr>
          <w:sz w:val="14"/>
        </w:rPr>
        <w:t xml:space="preserve"> he said. Indeed, the firestorms produced </w:t>
      </w:r>
      <w:r w:rsidRPr="009153B3">
        <w:rPr>
          <w:rStyle w:val="StyleBoldUnderline"/>
        </w:rPr>
        <w:t>by this imaginary South Asian war “would loft 5 million tons of soot high into the atmosphere, blocking out sunlight and dropping temperatures across the planet. This climate disruption would cause a sharp, worldwide decline in food production.”</w:t>
      </w:r>
      <w:r w:rsidRPr="009153B3">
        <w:rPr>
          <w:sz w:val="14"/>
        </w:rPr>
        <w:t xml:space="preserve"> The subsequent global famine would place the lives of 870 million people in the developing world at immediate risk of starvation.</w:t>
      </w:r>
    </w:p>
    <w:p w:rsidR="00AB1500" w:rsidRPr="009153B3" w:rsidRDefault="00AB1500" w:rsidP="00CF00E8">
      <w:pPr>
        <w:rPr>
          <w:sz w:val="14"/>
        </w:rPr>
      </w:pPr>
    </w:p>
    <w:p w:rsidR="00AB1500" w:rsidRPr="009153B3" w:rsidRDefault="00AB1500" w:rsidP="00AB1500">
      <w:pPr>
        <w:pStyle w:val="Heading3"/>
      </w:pPr>
      <w:r w:rsidRPr="009153B3">
        <w:lastRenderedPageBreak/>
        <w:t>Indo-Pak War Escalates</w:t>
      </w:r>
    </w:p>
    <w:p w:rsidR="00AB1500" w:rsidRPr="009153B3" w:rsidRDefault="00AB1500" w:rsidP="00AB1500"/>
    <w:p w:rsidR="00AB1500" w:rsidRPr="009153B3" w:rsidRDefault="00AB1500" w:rsidP="00637C39">
      <w:pPr>
        <w:pStyle w:val="Heading4"/>
      </w:pPr>
      <w:r w:rsidRPr="009153B3">
        <w:t>It’s a powderkeg—miscalc ensures escalation and extinction</w:t>
      </w:r>
    </w:p>
    <w:p w:rsidR="00AB1500" w:rsidRPr="009153B3" w:rsidRDefault="00AB1500" w:rsidP="00AB1500">
      <w:pPr>
        <w:rPr>
          <w:rStyle w:val="reduce2"/>
          <w:rFonts w:ascii="Georgia" w:hAnsi="Georgia"/>
        </w:rPr>
      </w:pPr>
    </w:p>
    <w:p w:rsidR="00AB1500" w:rsidRPr="009153B3" w:rsidRDefault="00AB1500" w:rsidP="00AB1500">
      <w:pPr>
        <w:rPr>
          <w:rStyle w:val="reduce2"/>
          <w:rFonts w:ascii="Georgia" w:hAnsi="Georgia"/>
        </w:rPr>
      </w:pPr>
    </w:p>
    <w:p w:rsidR="004947E1" w:rsidRPr="009153B3" w:rsidRDefault="004947E1" w:rsidP="00AB1500">
      <w:pPr>
        <w:rPr>
          <w:rStyle w:val="StyleStyleBold12pt"/>
        </w:rPr>
      </w:pPr>
      <w:r w:rsidRPr="009153B3">
        <w:rPr>
          <w:rStyle w:val="StyleStyleBold12pt"/>
        </w:rPr>
        <w:t>Ansari and Nawaz 9</w:t>
      </w:r>
    </w:p>
    <w:p w:rsidR="00AB1500" w:rsidRPr="009153B3" w:rsidRDefault="004947E1" w:rsidP="00AB1500">
      <w:pPr>
        <w:rPr>
          <w:rStyle w:val="StyleStyleBold12pt"/>
        </w:rPr>
      </w:pPr>
      <w:proofErr w:type="gramStart"/>
      <w:r w:rsidRPr="009153B3">
        <w:rPr>
          <w:rStyle w:val="StyleStyleBold12pt"/>
        </w:rPr>
        <w:t>(</w:t>
      </w:r>
      <w:r w:rsidR="00AB1500" w:rsidRPr="009153B3">
        <w:rPr>
          <w:rStyle w:val="StyleStyleBold12pt"/>
        </w:rPr>
        <w:t>Moin Ansari, rupee news, and Shuja Nawaz.</w:t>
      </w:r>
      <w:proofErr w:type="gramEnd"/>
      <w:r w:rsidR="00AB1500" w:rsidRPr="009153B3">
        <w:rPr>
          <w:rStyle w:val="StyleStyleBold12pt"/>
        </w:rPr>
        <w:t xml:space="preserve">  1-2-09. </w:t>
      </w:r>
      <w:proofErr w:type="gramStart"/>
      <w:r w:rsidR="00AB1500" w:rsidRPr="009153B3">
        <w:rPr>
          <w:rStyle w:val="StyleStyleBold12pt"/>
        </w:rPr>
        <w:t>Large</w:t>
      </w:r>
      <w:proofErr w:type="gramEnd"/>
      <w:r w:rsidR="00AB1500" w:rsidRPr="009153B3">
        <w:rPr>
          <w:rStyle w:val="StyleStyleBold12pt"/>
        </w:rPr>
        <w:t xml:space="preserve"> excerpts from The Statesman: Brinkmanship in South Asia, entire article at http://pakalert.wordpress.com/2009/01/02/analysis-nuclear-armageddon-in-south-asia/</w:t>
      </w:r>
      <w:r w:rsidRPr="009153B3">
        <w:rPr>
          <w:rStyle w:val="StyleStyleBold12pt"/>
        </w:rPr>
        <w:t>)</w:t>
      </w:r>
    </w:p>
    <w:p w:rsidR="00AB1500" w:rsidRPr="009153B3" w:rsidRDefault="00AB1500" w:rsidP="00AB1500">
      <w:pPr>
        <w:pStyle w:val="evidencetext"/>
        <w:ind w:left="0"/>
        <w:rPr>
          <w:rFonts w:ascii="Georgia" w:hAnsi="Georgia"/>
        </w:rPr>
      </w:pPr>
      <w:r w:rsidRPr="009153B3">
        <w:rPr>
          <w:rStyle w:val="reduce2"/>
          <w:rFonts w:ascii="Georgia" w:hAnsi="Georgia"/>
        </w:rPr>
        <w:t>It is amazing that</w:t>
      </w:r>
      <w:r w:rsidRPr="009153B3">
        <w:rPr>
          <w:rFonts w:ascii="Georgia" w:hAnsi="Georgia"/>
        </w:rPr>
        <w:t xml:space="preserve"> </w:t>
      </w:r>
      <w:r w:rsidRPr="009153B3">
        <w:rPr>
          <w:rStyle w:val="highlight2"/>
          <w:rFonts w:ascii="Georgia" w:hAnsi="Georgia"/>
        </w:rPr>
        <w:t>the Indian media in war frenzy forgets the consequences of war with Pakistan</w:t>
      </w:r>
      <w:r w:rsidRPr="009153B3">
        <w:rPr>
          <w:rStyle w:val="reduce2"/>
          <w:rFonts w:ascii="Georgia" w:hAnsi="Georgia"/>
        </w:rPr>
        <w:t>. It is absolutely mid boggling</w:t>
      </w:r>
      <w:r w:rsidRPr="009153B3">
        <w:rPr>
          <w:rFonts w:ascii="Georgia" w:hAnsi="Georgia"/>
        </w:rPr>
        <w:t xml:space="preserve"> </w:t>
      </w:r>
      <w:r w:rsidRPr="009153B3">
        <w:rPr>
          <w:rStyle w:val="highlight2"/>
          <w:rFonts w:ascii="Georgia" w:hAnsi="Georgia"/>
        </w:rPr>
        <w:t xml:space="preserve">that Indian defense </w:t>
      </w:r>
      <w:proofErr w:type="gramStart"/>
      <w:r w:rsidRPr="009153B3">
        <w:rPr>
          <w:rStyle w:val="highlight2"/>
          <w:rFonts w:ascii="Georgia" w:hAnsi="Georgia"/>
        </w:rPr>
        <w:t>planners</w:t>
      </w:r>
      <w:proofErr w:type="gramEnd"/>
      <w:r w:rsidRPr="009153B3">
        <w:rPr>
          <w:rStyle w:val="highlight2"/>
          <w:rFonts w:ascii="Georgia" w:hAnsi="Georgia"/>
        </w:rPr>
        <w:t xml:space="preserve"> think that they can invade </w:t>
      </w:r>
      <w:smartTag w:uri="urn:schemas-microsoft-com:office:smarttags" w:element="place">
        <w:smartTag w:uri="urn:schemas-microsoft-com:office:smarttags" w:element="country-region">
          <w:r w:rsidRPr="009153B3">
            <w:rPr>
              <w:rStyle w:val="highlight2"/>
              <w:rFonts w:ascii="Georgia" w:hAnsi="Georgia"/>
            </w:rPr>
            <w:t>Pakistan</w:t>
          </w:r>
        </w:smartTag>
      </w:smartTag>
      <w:r w:rsidRPr="009153B3">
        <w:rPr>
          <w:rStyle w:val="highlight2"/>
          <w:rFonts w:ascii="Georgia" w:hAnsi="Georgia"/>
        </w:rPr>
        <w:t xml:space="preserve"> without any nuclear consequences.</w:t>
      </w:r>
      <w:r w:rsidRPr="009153B3">
        <w:rPr>
          <w:rFonts w:ascii="Georgia" w:hAnsi="Georgia"/>
        </w:rPr>
        <w:t xml:space="preserve"> </w:t>
      </w:r>
      <w:r w:rsidRPr="009153B3">
        <w:rPr>
          <w:rStyle w:val="reduce2"/>
          <w:rFonts w:ascii="Georgia" w:hAnsi="Georgia"/>
        </w:rPr>
        <w:t xml:space="preserve">We have reproduced some of the research done in 2002 and later on the consequences of Nuclear War in </w:t>
      </w:r>
      <w:smartTag w:uri="urn:schemas-microsoft-com:office:smarttags" w:element="place">
        <w:r w:rsidRPr="009153B3">
          <w:rPr>
            <w:rStyle w:val="reduce2"/>
            <w:rFonts w:ascii="Georgia" w:hAnsi="Georgia"/>
          </w:rPr>
          <w:t>South Asia</w:t>
        </w:r>
      </w:smartTag>
      <w:r w:rsidRPr="009153B3">
        <w:rPr>
          <w:rStyle w:val="reduce2"/>
          <w:rFonts w:ascii="Georgia" w:hAnsi="Georgia"/>
        </w:rPr>
        <w:t xml:space="preserve">. </w:t>
      </w:r>
      <w:smartTag w:uri="urn:schemas-microsoft-com:office:smarttags" w:element="country-region">
        <w:smartTag w:uri="urn:schemas-microsoft-com:office:smarttags" w:element="place">
          <w:r w:rsidRPr="009153B3">
            <w:rPr>
              <w:rStyle w:val="reduce2"/>
              <w:rFonts w:ascii="Georgia" w:hAnsi="Georgia"/>
            </w:rPr>
            <w:t>India</w:t>
          </w:r>
        </w:smartTag>
      </w:smartTag>
      <w:r w:rsidRPr="009153B3">
        <w:rPr>
          <w:rStyle w:val="reduce2"/>
          <w:rFonts w:ascii="Georgia" w:hAnsi="Georgia"/>
        </w:rPr>
        <w:t xml:space="preserve"> has been practising its emerging Cold Start strategy in the border opposite Kasur. Under this strategy, up to four Integrated Battle Groups could move rapidly across the border and occupy a strategic chunk of Pakistani territory up to the outskirts of </w:t>
      </w:r>
      <w:smartTag w:uri="urn:schemas-microsoft-com:office:smarttags" w:element="City">
        <w:smartTag w:uri="urn:schemas-microsoft-com:office:smarttags" w:element="place">
          <w:r w:rsidRPr="009153B3">
            <w:rPr>
              <w:rStyle w:val="reduce2"/>
              <w:rFonts w:ascii="Georgia" w:hAnsi="Georgia"/>
            </w:rPr>
            <w:t>Lahore</w:t>
          </w:r>
        </w:smartTag>
      </w:smartTag>
      <w:r w:rsidRPr="009153B3">
        <w:rPr>
          <w:rStyle w:val="reduce2"/>
          <w:rFonts w:ascii="Georgia" w:hAnsi="Georgia"/>
        </w:rPr>
        <w:t xml:space="preserve"> in a “limited war”.</w:t>
      </w:r>
      <w:r w:rsidRPr="009153B3">
        <w:rPr>
          <w:rFonts w:ascii="Georgia" w:hAnsi="Georgia"/>
        </w:rPr>
        <w:t xml:space="preserve"> </w:t>
      </w:r>
      <w:r w:rsidRPr="009153B3">
        <w:rPr>
          <w:rStyle w:val="highlight2"/>
          <w:rFonts w:ascii="Georgia" w:hAnsi="Georgia"/>
        </w:rPr>
        <w:t xml:space="preserve">For </w:t>
      </w:r>
      <w:smartTag w:uri="urn:schemas-microsoft-com:office:smarttags" w:element="place">
        <w:smartTag w:uri="urn:schemas-microsoft-com:office:smarttags" w:element="country-region">
          <w:r w:rsidRPr="009153B3">
            <w:rPr>
              <w:rStyle w:val="highlight2"/>
              <w:rFonts w:ascii="Georgia" w:hAnsi="Georgia"/>
            </w:rPr>
            <w:t>Pakistan</w:t>
          </w:r>
        </w:smartTag>
      </w:smartTag>
      <w:r w:rsidRPr="009153B3">
        <w:rPr>
          <w:rStyle w:val="highlight2"/>
          <w:rFonts w:ascii="Georgia" w:hAnsi="Georgia"/>
        </w:rPr>
        <w:t xml:space="preserve">, there is no concept of “limited war”. Any war with </w:t>
      </w:r>
      <w:smartTag w:uri="urn:schemas-microsoft-com:office:smarttags" w:element="place">
        <w:smartTag w:uri="urn:schemas-microsoft-com:office:smarttags" w:element="country-region">
          <w:r w:rsidRPr="009153B3">
            <w:rPr>
              <w:rStyle w:val="highlight2"/>
              <w:rFonts w:ascii="Georgia" w:hAnsi="Georgia"/>
            </w:rPr>
            <w:t>India</w:t>
          </w:r>
        </w:smartTag>
      </w:smartTag>
      <w:r w:rsidRPr="009153B3">
        <w:rPr>
          <w:rStyle w:val="highlight2"/>
          <w:rFonts w:ascii="Georgia" w:hAnsi="Georgia"/>
        </w:rPr>
        <w:t xml:space="preserve"> is seen as a total war, for survival. It risks losing everything the moment India crosses its border, and will likely react by attacking India in force</w:t>
      </w:r>
      <w:r w:rsidRPr="009153B3">
        <w:rPr>
          <w:rFonts w:ascii="Georgia" w:hAnsi="Georgia"/>
        </w:rPr>
        <w:t xml:space="preserve"> </w:t>
      </w:r>
      <w:r w:rsidRPr="009153B3">
        <w:rPr>
          <w:rStyle w:val="reduce2"/>
          <w:rFonts w:ascii="Georgia" w:hAnsi="Georgia"/>
        </w:rPr>
        <w:t xml:space="preserve">at a point of its own choosing under its own offensive-defensive strategy. (That is probably why it is moving some of its Strike Force infantry divisions back from the Afghan border to the Indian one.) As the battles escalate, Indians numerical and weapon superiority will become critical. If no external intervention takes place quickly, </w:t>
      </w:r>
      <w:smartTag w:uri="urn:schemas-microsoft-com:office:smarttags" w:element="place">
        <w:smartTag w:uri="urn:schemas-microsoft-com:office:smarttags" w:element="country-region">
          <w:r w:rsidRPr="009153B3">
            <w:rPr>
              <w:rStyle w:val="highlight2"/>
              <w:rFonts w:ascii="Georgia" w:hAnsi="Georgia"/>
            </w:rPr>
            <w:t>Pakistan</w:t>
          </w:r>
        </w:smartTag>
      </w:smartTag>
      <w:r w:rsidRPr="009153B3">
        <w:rPr>
          <w:rStyle w:val="highlight2"/>
          <w:rFonts w:ascii="Georgia" w:hAnsi="Georgia"/>
        </w:rPr>
        <w:t xml:space="preserve"> will then be left with the “poison pill” defence of its nuclear weapons</w:t>
      </w:r>
      <w:r w:rsidRPr="009153B3">
        <w:rPr>
          <w:rStyle w:val="reduce2"/>
          <w:rFonts w:ascii="Georgia" w:hAnsi="Georgia"/>
        </w:rPr>
        <w:t>. It is incomprehensible that</w:t>
      </w:r>
      <w:r w:rsidRPr="009153B3">
        <w:rPr>
          <w:rStyle w:val="highlight2"/>
          <w:rFonts w:ascii="Georgia" w:hAnsi="Georgia"/>
        </w:rPr>
        <w:t xml:space="preserve"> Indian policy makers under estimate the will and determination of the Pakistani people to defend their sovreignty. The consequences of such action are unimaginable for both countries and the world</w:t>
      </w:r>
      <w:r w:rsidRPr="009153B3">
        <w:rPr>
          <w:rStyle w:val="reduce2"/>
          <w:rFonts w:ascii="Georgia" w:hAnsi="Georgia"/>
        </w:rPr>
        <w:t xml:space="preserve">. The NRDC (Natural Resources Defence Council) conducted an analysis of the consequences of nuclear war in SouthAsia a year before the last stand-off in 2002. Under two scenarios, one (with a </w:t>
      </w:r>
      <w:smartTag w:uri="urn:schemas-microsoft-com:office:smarttags" w:element="place">
        <w:smartTag w:uri="urn:schemas-microsoft-com:office:smarttags" w:element="PlaceName">
          <w:r w:rsidRPr="009153B3">
            <w:rPr>
              <w:rStyle w:val="reduce2"/>
              <w:rFonts w:ascii="Georgia" w:hAnsi="Georgia"/>
            </w:rPr>
            <w:t>Princeton</w:t>
          </w:r>
        </w:smartTag>
        <w:r w:rsidRPr="009153B3">
          <w:rPr>
            <w:rStyle w:val="reduce2"/>
            <w:rFonts w:ascii="Georgia" w:hAnsi="Georgia"/>
          </w:rPr>
          <w:t xml:space="preserve"> </w:t>
        </w:r>
        <w:smartTag w:uri="urn:schemas-microsoft-com:office:smarttags" w:element="PlaceType">
          <w:r w:rsidRPr="009153B3">
            <w:rPr>
              <w:rStyle w:val="reduce2"/>
              <w:rFonts w:ascii="Georgia" w:hAnsi="Georgia"/>
            </w:rPr>
            <w:t>University</w:t>
          </w:r>
        </w:smartTag>
      </w:smartTag>
      <w:r w:rsidRPr="009153B3">
        <w:rPr>
          <w:rStyle w:val="reduce2"/>
          <w:rFonts w:ascii="Georgia" w:hAnsi="Georgia"/>
        </w:rPr>
        <w:t xml:space="preserve"> team) studied the results of five air bursts over each country’s major cities and the other (done by the NRDCalone) with 24 ground explosions. The results were horrifying to say the least: 2.8 million dead, 1.5 million seriously injured, and 3.4 million slightly injured in the first case. </w:t>
      </w:r>
      <w:proofErr w:type="gramStart"/>
      <w:r w:rsidRPr="009153B3">
        <w:rPr>
          <w:rStyle w:val="reduce2"/>
          <w:rFonts w:ascii="Georgia" w:hAnsi="Georgia"/>
        </w:rPr>
        <w:t>Under the second scenario involving an Indian nuclear attack on eight major Pakistani cities and Pakistan’s attack on seven major Indian cities.</w:t>
      </w:r>
      <w:proofErr w:type="gramEnd"/>
      <w:r w:rsidRPr="009153B3">
        <w:rPr>
          <w:rStyle w:val="reduce2"/>
          <w:rFonts w:ascii="Georgia" w:hAnsi="Georgia"/>
        </w:rPr>
        <w:t xml:space="preserve"> NRDC calculated that 22.1 million people in </w:t>
      </w:r>
      <w:smartTag w:uri="urn:schemas-microsoft-com:office:smarttags" w:element="country-region">
        <w:r w:rsidRPr="009153B3">
          <w:rPr>
            <w:rStyle w:val="reduce2"/>
            <w:rFonts w:ascii="Georgia" w:hAnsi="Georgia"/>
          </w:rPr>
          <w:t>India</w:t>
        </w:r>
      </w:smartTag>
      <w:r w:rsidRPr="009153B3">
        <w:rPr>
          <w:rStyle w:val="reduce2"/>
          <w:rFonts w:ascii="Georgia" w:hAnsi="Georgia"/>
        </w:rPr>
        <w:t xml:space="preserve"> and </w:t>
      </w:r>
      <w:smartTag w:uri="urn:schemas-microsoft-com:office:smarttags" w:element="place">
        <w:smartTag w:uri="urn:schemas-microsoft-com:office:smarttags" w:element="country-region">
          <w:r w:rsidRPr="009153B3">
            <w:rPr>
              <w:rStyle w:val="reduce2"/>
              <w:rFonts w:ascii="Georgia" w:hAnsi="Georgia"/>
            </w:rPr>
            <w:t>Pakistan</w:t>
          </w:r>
        </w:smartTag>
      </w:smartTag>
      <w:r w:rsidRPr="009153B3">
        <w:rPr>
          <w:rStyle w:val="reduce2"/>
          <w:rFonts w:ascii="Georgia" w:hAnsi="Georgia"/>
        </w:rPr>
        <w:t xml:space="preserve"> would be exposed to lethal radiation doses </w:t>
      </w:r>
      <w:proofErr w:type="gramStart"/>
      <w:r w:rsidRPr="009153B3">
        <w:rPr>
          <w:rStyle w:val="reduce2"/>
          <w:rFonts w:ascii="Georgia" w:hAnsi="Georgia"/>
        </w:rPr>
        <w:t>of 600 rem</w:t>
      </w:r>
      <w:proofErr w:type="gramEnd"/>
      <w:r w:rsidRPr="009153B3">
        <w:rPr>
          <w:rStyle w:val="reduce2"/>
          <w:rFonts w:ascii="Georgia" w:hAnsi="Georgia"/>
        </w:rPr>
        <w:t xml:space="preserve"> or more in the first two days after the attack. Another 8 million people would receive a radiation dose </w:t>
      </w:r>
      <w:proofErr w:type="gramStart"/>
      <w:r w:rsidRPr="009153B3">
        <w:rPr>
          <w:rStyle w:val="reduce2"/>
          <w:rFonts w:ascii="Georgia" w:hAnsi="Georgia"/>
        </w:rPr>
        <w:t>of 100 to 600 rem,</w:t>
      </w:r>
      <w:proofErr w:type="gramEnd"/>
      <w:r w:rsidRPr="009153B3">
        <w:rPr>
          <w:rStyle w:val="reduce2"/>
          <w:rFonts w:ascii="Georgia" w:hAnsi="Georgia"/>
        </w:rPr>
        <w:t xml:space="preserve"> causing severe radiation sickness and potentially death, especially for the very young, old or infirm. NRDC calculates that as many as 30 million people would be threatened by the fallout from the attack, roughly divided between the two countries. Besides fallout, blast and fire would cause substantial destruction within roughly a mile-and-a-half of the bomb craters. NRDC estimates that 8.1 million people live within this radius of destruction.</w:t>
      </w:r>
      <w:r w:rsidRPr="009153B3">
        <w:rPr>
          <w:rFonts w:ascii="Georgia" w:hAnsi="Georgia"/>
        </w:rPr>
        <w:t xml:space="preserve"> </w:t>
      </w:r>
      <w:r w:rsidRPr="009153B3">
        <w:rPr>
          <w:rStyle w:val="highlight2"/>
          <w:rFonts w:ascii="Georgia" w:hAnsi="Georgia"/>
        </w:rPr>
        <w:t>Studies by Richard Turco, Alan Robock, and Brian Toon</w:t>
      </w:r>
      <w:r w:rsidRPr="009153B3">
        <w:rPr>
          <w:rFonts w:ascii="Georgia" w:hAnsi="Georgia"/>
        </w:rPr>
        <w:t xml:space="preserve"> </w:t>
      </w:r>
      <w:r w:rsidRPr="009153B3">
        <w:rPr>
          <w:rStyle w:val="reduce2"/>
          <w:rFonts w:ascii="Georgia" w:hAnsi="Georgia"/>
        </w:rPr>
        <w:t>in 2006 and 2008</w:t>
      </w:r>
      <w:r w:rsidRPr="009153B3">
        <w:rPr>
          <w:rFonts w:ascii="Georgia" w:hAnsi="Georgia"/>
        </w:rPr>
        <w:t xml:space="preserve"> </w:t>
      </w:r>
      <w:r w:rsidRPr="009153B3">
        <w:rPr>
          <w:rStyle w:val="highlight2"/>
          <w:rFonts w:ascii="Georgia" w:hAnsi="Georgia"/>
        </w:rPr>
        <w:t xml:space="preserve">on the climate change impact of a regional nuclear war between these two South Asian </w:t>
      </w:r>
      <w:proofErr w:type="gramStart"/>
      <w:r w:rsidRPr="009153B3">
        <w:rPr>
          <w:rStyle w:val="highlight2"/>
          <w:rFonts w:ascii="Georgia" w:hAnsi="Georgia"/>
        </w:rPr>
        <w:t>rivals,</w:t>
      </w:r>
      <w:proofErr w:type="gramEnd"/>
      <w:r w:rsidRPr="009153B3">
        <w:rPr>
          <w:rStyle w:val="highlight2"/>
          <w:rFonts w:ascii="Georgia" w:hAnsi="Georgia"/>
        </w:rPr>
        <w:t xml:space="preserve"> were based on the use of 100 Hiroshima-sized nuclear devices of 15 kiloton each. The ensuing nuclear explosions would set 15 major cities on the subcontinent on fire and hurl five million tonnes of soot </w:t>
      </w:r>
      <w:r w:rsidRPr="009153B3">
        <w:rPr>
          <w:rFonts w:ascii="Georgia" w:hAnsi="Georgia"/>
        </w:rPr>
        <w:t xml:space="preserve">80 kilometres </w:t>
      </w:r>
      <w:r w:rsidRPr="009153B3">
        <w:rPr>
          <w:rStyle w:val="highlight2"/>
          <w:rFonts w:ascii="Georgia" w:hAnsi="Georgia"/>
        </w:rPr>
        <w:t xml:space="preserve">into the air. This would deplete ozone levels in the atmosphere up to 40 percent </w:t>
      </w:r>
      <w:r w:rsidRPr="009153B3">
        <w:rPr>
          <w:rStyle w:val="reduce2"/>
          <w:rFonts w:ascii="Georgia" w:hAnsi="Georgia"/>
        </w:rPr>
        <w:t xml:space="preserve">in the mid-latitudes that “could have huge effects on human health and on terrestrial, aquatic and marine ecosystems.” More important, the smoke and sot would cool the northern hemisphere by several degrees, disrupting the climate (shortening growing seasons, etc.) and </w:t>
      </w:r>
      <w:r w:rsidRPr="009153B3">
        <w:rPr>
          <w:rStyle w:val="highlight2"/>
          <w:rFonts w:ascii="Georgia" w:hAnsi="Georgia"/>
        </w:rPr>
        <w:t>creating massive agricultural failure for several years.  The whole world would suffer the consequences.</w:t>
      </w:r>
      <w:r w:rsidRPr="009153B3">
        <w:rPr>
          <w:rStyle w:val="reduce2"/>
          <w:rFonts w:ascii="Georgia" w:hAnsi="Georgia"/>
        </w:rPr>
        <w:t xml:space="preserve">The Statesman: Brinkmanship in </w:t>
      </w:r>
      <w:smartTag w:uri="urn:schemas-microsoft-com:office:smarttags" w:element="place">
        <w:r w:rsidRPr="009153B3">
          <w:rPr>
            <w:rStyle w:val="reduce2"/>
            <w:rFonts w:ascii="Georgia" w:hAnsi="Georgia"/>
          </w:rPr>
          <w:t>South Asia</w:t>
        </w:r>
      </w:smartTag>
      <w:r w:rsidRPr="009153B3">
        <w:rPr>
          <w:rStyle w:val="reduce2"/>
          <w:rFonts w:ascii="Georgia" w:hAnsi="Georgia"/>
        </w:rPr>
        <w:t>: A dangerous scenario by Shuja Nawaz</w:t>
      </w:r>
      <w:r w:rsidRPr="009153B3">
        <w:rPr>
          <w:rFonts w:ascii="Georgia" w:hAnsi="Georgia"/>
        </w:rPr>
        <w:t xml:space="preserve"> </w:t>
      </w:r>
    </w:p>
    <w:p w:rsidR="00AB1500" w:rsidRPr="009153B3" w:rsidRDefault="00AB1500" w:rsidP="00AB1500"/>
    <w:p w:rsidR="009812AB" w:rsidRPr="009153B3" w:rsidRDefault="009812AB" w:rsidP="00CF00E8">
      <w:pPr>
        <w:rPr>
          <w:sz w:val="14"/>
        </w:rPr>
      </w:pPr>
    </w:p>
    <w:p w:rsidR="009812AB" w:rsidRPr="009153B3" w:rsidRDefault="009812AB" w:rsidP="009812AB">
      <w:pPr>
        <w:pStyle w:val="Heading3"/>
      </w:pPr>
      <w:r w:rsidRPr="009153B3">
        <w:lastRenderedPageBreak/>
        <w:t>Solvency</w:t>
      </w:r>
      <w:r w:rsidR="00EF022C" w:rsidRPr="009153B3">
        <w:t xml:space="preserve"> – U.S. k solve Indo-Pak</w:t>
      </w:r>
    </w:p>
    <w:p w:rsidR="00EF022C" w:rsidRPr="009153B3" w:rsidRDefault="00EF022C" w:rsidP="00EF022C">
      <w:pPr>
        <w:pStyle w:val="Heading4"/>
      </w:pPr>
      <w:r w:rsidRPr="009153B3">
        <w:t>And, U.S. action key to mediate and prevent Indo-Pak War</w:t>
      </w:r>
    </w:p>
    <w:p w:rsidR="00EF022C" w:rsidRPr="009153B3" w:rsidRDefault="00EF022C" w:rsidP="00EF022C"/>
    <w:p w:rsidR="00EF022C" w:rsidRPr="009153B3" w:rsidRDefault="00EF022C" w:rsidP="00EF022C">
      <w:r w:rsidRPr="009153B3">
        <w:rPr>
          <w:rStyle w:val="StyleStyleBold12pt"/>
        </w:rPr>
        <w:t>Perkovich 10</w:t>
      </w:r>
      <w:r w:rsidRPr="009153B3">
        <w:rPr>
          <w:b/>
        </w:rPr>
        <w:t xml:space="preserve"> </w:t>
      </w:r>
      <w:r w:rsidRPr="009153B3">
        <w:t>– vice president for studies and director of the Nuclear Policy Program at the Carnegie Endowment for International Peace</w:t>
      </w:r>
    </w:p>
    <w:p w:rsidR="00EF022C" w:rsidRPr="009153B3" w:rsidRDefault="00EF022C" w:rsidP="00EF022C">
      <w:pPr>
        <w:rPr>
          <w:szCs w:val="16"/>
        </w:rPr>
      </w:pPr>
      <w:r w:rsidRPr="009153B3">
        <w:rPr>
          <w:szCs w:val="16"/>
        </w:rPr>
        <w:t xml:space="preserve">(George, “Toward Realistic US-India Relations,” </w:t>
      </w:r>
      <w:hyperlink r:id="rId97" w:history="1">
        <w:r w:rsidRPr="009153B3">
          <w:rPr>
            <w:rStyle w:val="Hyperlink"/>
            <w:szCs w:val="16"/>
          </w:rPr>
          <w:t>http://www.carnegieendowment.org/files/realistic_us_India_relations.pdf</w:t>
        </w:r>
      </w:hyperlink>
      <w:r w:rsidRPr="009153B3">
        <w:rPr>
          <w:szCs w:val="16"/>
        </w:rPr>
        <w:t>, dml)</w:t>
      </w:r>
    </w:p>
    <w:p w:rsidR="00EF022C" w:rsidRPr="009153B3" w:rsidRDefault="00EF022C" w:rsidP="00EF022C">
      <w:pPr>
        <w:pStyle w:val="card"/>
        <w:rPr>
          <w:rFonts w:ascii="Georgia" w:hAnsi="Georgia"/>
        </w:rPr>
      </w:pPr>
      <w:r w:rsidRPr="009153B3">
        <w:rPr>
          <w:rFonts w:ascii="Georgia" w:hAnsi="Georgia"/>
        </w:rPr>
        <w:t xml:space="preserve">Therefore </w:t>
      </w:r>
      <w:r w:rsidRPr="009153B3">
        <w:rPr>
          <w:rStyle w:val="StyleBoldUnderline"/>
          <w:rFonts w:ascii="Georgia" w:hAnsi="Georgia"/>
        </w:rPr>
        <w:t>the United States and India share an interest in devising</w:t>
      </w:r>
      <w:r w:rsidRPr="009153B3">
        <w:rPr>
          <w:rFonts w:ascii="Georgia" w:hAnsi="Georgia"/>
        </w:rPr>
        <w:t xml:space="preserve"> a mixture of </w:t>
      </w:r>
      <w:r w:rsidRPr="009153B3">
        <w:rPr>
          <w:rStyle w:val="StyleBoldUnderline"/>
          <w:rFonts w:ascii="Georgia" w:hAnsi="Georgia"/>
        </w:rPr>
        <w:t>inducements and pressures to persuade the power centers in Pakistan to cooperate</w:t>
      </w:r>
      <w:r w:rsidRPr="009153B3">
        <w:rPr>
          <w:rFonts w:ascii="Georgia" w:hAnsi="Georgia"/>
        </w:rPr>
        <w:t xml:space="preserve"> in rooting out sources of violent extremism. </w:t>
      </w:r>
      <w:r w:rsidRPr="009153B3">
        <w:rPr>
          <w:rStyle w:val="StyleBoldUnderline"/>
          <w:rFonts w:ascii="Georgia" w:hAnsi="Georgia"/>
        </w:rPr>
        <w:t>The United States can reasonably ask New Delhi to understand that Washington will seek a lasting positive relationship with Pakistan. Criticizing U.S. leaders</w:t>
      </w:r>
      <w:r w:rsidRPr="009153B3">
        <w:rPr>
          <w:rFonts w:ascii="Georgia" w:hAnsi="Georgia"/>
        </w:rPr>
        <w:t xml:space="preserve"> for words and deeds that do not always and exclusively favor India over Pakistan </w:t>
      </w:r>
      <w:r w:rsidRPr="009153B3">
        <w:rPr>
          <w:rStyle w:val="StyleBoldUnderline"/>
          <w:rFonts w:ascii="Georgia" w:hAnsi="Georgia"/>
        </w:rPr>
        <w:t>is neither realistic nor wise. The United States and India would also augment the prospects for Indo–Pak stability by avoiding military sales</w:t>
      </w:r>
      <w:r w:rsidRPr="009153B3">
        <w:rPr>
          <w:rFonts w:ascii="Georgia" w:hAnsi="Georgia"/>
        </w:rPr>
        <w:t xml:space="preserve"> that Pakistan could reasonably find provocative. </w:t>
      </w:r>
      <w:r w:rsidRPr="009153B3">
        <w:rPr>
          <w:rStyle w:val="StyleBoldUnderline"/>
          <w:rFonts w:ascii="Georgia" w:hAnsi="Georgia"/>
        </w:rPr>
        <w:t>Encouraging Indo–Pak dialogue on how to stabilize their competition</w:t>
      </w:r>
      <w:r w:rsidRPr="009153B3">
        <w:rPr>
          <w:rFonts w:ascii="Georgia" w:hAnsi="Georgia"/>
        </w:rPr>
        <w:t xml:space="preserve"> in subconventional, conventional, and nuclear capabilities </w:t>
      </w:r>
      <w:r w:rsidRPr="009153B3">
        <w:rPr>
          <w:rStyle w:val="StyleBoldUnderline"/>
          <w:rFonts w:ascii="Georgia" w:hAnsi="Georgia"/>
        </w:rPr>
        <w:t>is necessary. Kashmir is a challenge that the United States can neither avoid nor resolve. India has the power to rebuff unwelcome U.S. involvement</w:t>
      </w:r>
      <w:r w:rsidRPr="009153B3">
        <w:rPr>
          <w:rFonts w:ascii="Georgia" w:hAnsi="Georgia"/>
        </w:rPr>
        <w:t xml:space="preserve">. Successive American administrations have recognized this. Washington can do more than it typically has to hold the Pakistani military and the ISI to pledges that they will not abet violent actors in Kashmir. At a minimum, the United States should expose Pakistan publicly whenever it fails to act to prevent infiltrations across the Line of Control, shut down jihadi training operations, or arrest leaders of organizations that foment attacks on India. But Indian leaders must also do more to correct the misgovernance and human rights abuses that are remobilizing Muslims in the Kashmir Valley. </w:t>
      </w:r>
      <w:r w:rsidRPr="009153B3">
        <w:rPr>
          <w:rStyle w:val="StyleBoldUnderline"/>
          <w:rFonts w:ascii="Georgia" w:hAnsi="Georgia"/>
        </w:rPr>
        <w:t>Indians may reasonably expect the United States to heed their demand not to try to mediate the Kashmir issue with Pakistan, but they should not expect it to stay silent about large-scale Indian human rights violations or other policies that undermine conflict resolution there. The United States has legitimate strategic interests in urging both India and Pakistan to explore all prospects for normalizing Indo–Pak relations</w:t>
      </w:r>
      <w:r w:rsidRPr="009153B3">
        <w:rPr>
          <w:rFonts w:ascii="Georgia" w:hAnsi="Georgia"/>
        </w:rPr>
        <w:t xml:space="preserve"> and reducing the threat of violent extremism in South Asia and elsewhere.</w:t>
      </w:r>
    </w:p>
    <w:p w:rsidR="00EF022C" w:rsidRPr="009153B3" w:rsidRDefault="00EF022C" w:rsidP="00EF022C"/>
    <w:p w:rsidR="00CF00E8" w:rsidRPr="009153B3" w:rsidRDefault="00CF00E8" w:rsidP="00CF00E8"/>
    <w:p w:rsidR="00CF00E8" w:rsidRPr="009153B3" w:rsidRDefault="00274E9C" w:rsidP="00CF00E8">
      <w:pPr>
        <w:pStyle w:val="Heading3"/>
      </w:pPr>
      <w:r w:rsidRPr="009153B3">
        <w:lastRenderedPageBreak/>
        <w:t xml:space="preserve">Impacts: </w:t>
      </w:r>
      <w:r w:rsidR="00CF00E8" w:rsidRPr="009153B3">
        <w:t xml:space="preserve">China Trade </w:t>
      </w:r>
      <w:proofErr w:type="gramStart"/>
      <w:r w:rsidR="00CF00E8" w:rsidRPr="009153B3">
        <w:t>War !</w:t>
      </w:r>
      <w:proofErr w:type="gramEnd"/>
    </w:p>
    <w:p w:rsidR="00CF00E8" w:rsidRPr="009153B3" w:rsidRDefault="00CF00E8" w:rsidP="00CF00E8"/>
    <w:p w:rsidR="00CF00E8" w:rsidRPr="009153B3" w:rsidRDefault="00CF00E8" w:rsidP="00CF00E8">
      <w:pPr>
        <w:pStyle w:val="Heading4"/>
      </w:pPr>
      <w:r w:rsidRPr="009153B3">
        <w:t>Even if China bashing doesn’t escalate to shooting war it still kills the economy</w:t>
      </w:r>
    </w:p>
    <w:p w:rsidR="00CF00E8" w:rsidRPr="009153B3" w:rsidRDefault="00CF00E8" w:rsidP="00CF00E8"/>
    <w:p w:rsidR="00CF00E8" w:rsidRPr="009153B3" w:rsidRDefault="00CF00E8" w:rsidP="00CF00E8">
      <w:r w:rsidRPr="009153B3">
        <w:rPr>
          <w:rStyle w:val="StyleStyleBold12pt"/>
        </w:rPr>
        <w:t>Shirk</w:t>
      </w:r>
      <w:r w:rsidRPr="009153B3">
        <w:t>, Professor at the School of International Relations and Pacific Studies at UC San Diego, Director of Research at the Institute on Global Conflict and Cooperation, and former Deputy Assistant Secretary of State for China, ‘</w:t>
      </w:r>
      <w:r w:rsidRPr="009153B3">
        <w:rPr>
          <w:rStyle w:val="StyleStyleBold12pt"/>
        </w:rPr>
        <w:t>7</w:t>
      </w:r>
      <w:r w:rsidRPr="009153B3">
        <w:t xml:space="preserve"> (Susan, China: Fragile Superpower: How China's Internal Politics Could Derail Its Peaceful Rise)</w:t>
      </w:r>
    </w:p>
    <w:p w:rsidR="00CF00E8" w:rsidRPr="009153B3" w:rsidRDefault="00CF00E8" w:rsidP="00CF00E8">
      <w:pPr>
        <w:rPr>
          <w:sz w:val="14"/>
        </w:rPr>
      </w:pPr>
      <w:r w:rsidRPr="009153B3">
        <w:rPr>
          <w:rStyle w:val="StyleBoldUnderline"/>
        </w:rPr>
        <w:t>Even if the two sides manage to avoid a shooting war, a cold war with China would wreak havoc in the U</w:t>
      </w:r>
      <w:r w:rsidRPr="009153B3">
        <w:rPr>
          <w:sz w:val="14"/>
        </w:rPr>
        <w:t xml:space="preserve">nited </w:t>
      </w:r>
      <w:r w:rsidRPr="009153B3">
        <w:rPr>
          <w:rStyle w:val="StyleBoldUnderline"/>
        </w:rPr>
        <w:t>S</w:t>
      </w:r>
      <w:r w:rsidRPr="009153B3">
        <w:rPr>
          <w:sz w:val="14"/>
        </w:rPr>
        <w:t xml:space="preserve">tates </w:t>
      </w:r>
      <w:r w:rsidRPr="009153B3">
        <w:rPr>
          <w:rStyle w:val="StyleBoldUnderline"/>
        </w:rPr>
        <w:t>and throughout the world</w:t>
      </w:r>
      <w:r w:rsidRPr="009153B3">
        <w:rPr>
          <w:sz w:val="14"/>
        </w:rPr>
        <w:t xml:space="preserve">. The two countries have become economically dependent on one another. The United States is China's largest export market (buying approximately 20 percent of its total exports) and </w:t>
      </w:r>
      <w:r w:rsidRPr="009153B3">
        <w:rPr>
          <w:rStyle w:val="StyleBoldUnderline"/>
        </w:rPr>
        <w:t xml:space="preserve">China loans most of the dollars it earns </w:t>
      </w:r>
      <w:r w:rsidRPr="009153B3">
        <w:rPr>
          <w:sz w:val="14"/>
        </w:rPr>
        <w:t xml:space="preserve">from trade </w:t>
      </w:r>
      <w:r w:rsidRPr="009153B3">
        <w:rPr>
          <w:rStyle w:val="StyleBoldUnderline"/>
        </w:rPr>
        <w:t>to the U.S</w:t>
      </w:r>
      <w:r w:rsidRPr="009153B3">
        <w:rPr>
          <w:sz w:val="14"/>
        </w:rPr>
        <w:t xml:space="preserve">. government, which uses the money to cover its large budget deficits. </w:t>
      </w:r>
      <w:r w:rsidRPr="009153B3">
        <w:rPr>
          <w:rStyle w:val="StyleBoldUnderline"/>
        </w:rPr>
        <w:t xml:space="preserve">If </w:t>
      </w:r>
      <w:r w:rsidRPr="009153B3">
        <w:rPr>
          <w:sz w:val="14"/>
        </w:rPr>
        <w:t xml:space="preserve">Washington imposed economic sanctions on China and </w:t>
      </w:r>
      <w:r w:rsidRPr="009153B3">
        <w:rPr>
          <w:rStyle w:val="StyleBoldUnderline"/>
        </w:rPr>
        <w:t xml:space="preserve">China retaliated by selling off some of the billions of dollars of American </w:t>
      </w:r>
      <w:r w:rsidRPr="009153B3">
        <w:rPr>
          <w:sz w:val="14"/>
        </w:rPr>
        <w:t xml:space="preserve">government </w:t>
      </w:r>
      <w:r w:rsidRPr="009153B3">
        <w:rPr>
          <w:rStyle w:val="StyleBoldUnderline"/>
        </w:rPr>
        <w:t>debt it owns, American interest rates would shoot up, our economy would slow to a crawl, and a global recession could result</w:t>
      </w:r>
      <w:r w:rsidRPr="009153B3">
        <w:rPr>
          <w:sz w:val="14"/>
        </w:rPr>
        <w:t>. A hostile relationship with China would also make it impossible for our two countries to work together on the many global issues that affect the people of both countries, such as AIDS, avian flu epidemics, global warming, and terrorism.</w:t>
      </w:r>
    </w:p>
    <w:p w:rsidR="00CF00E8" w:rsidRPr="009153B3" w:rsidRDefault="00CF00E8" w:rsidP="00CF00E8">
      <w:pPr>
        <w:pStyle w:val="Heading4"/>
        <w:rPr>
          <w:sz w:val="24"/>
        </w:rPr>
      </w:pPr>
      <w:r w:rsidRPr="009153B3">
        <w:t>US-China conflict kills the economy – can’t be de-escalated***</w:t>
      </w:r>
    </w:p>
    <w:p w:rsidR="00CF00E8" w:rsidRPr="009153B3" w:rsidRDefault="00CF00E8" w:rsidP="00CF00E8">
      <w:r w:rsidRPr="009153B3">
        <w:rPr>
          <w:rStyle w:val="StyleStyleBold12pt"/>
        </w:rPr>
        <w:t>Dobbins</w:t>
      </w:r>
      <w:r w:rsidRPr="009153B3">
        <w:t xml:space="preserve">, Director RAND International Security and Defense Policy Center, </w:t>
      </w:r>
      <w:r w:rsidRPr="009153B3">
        <w:rPr>
          <w:rStyle w:val="StyleStyleBold12pt"/>
        </w:rPr>
        <w:t>’12</w:t>
      </w:r>
      <w:r w:rsidRPr="009153B3">
        <w:t xml:space="preserve"> (James, August, “War with China” Survival: Global Politics and Strategy, Vol 54 Issue 4, p 7-24, T&amp;F Online)</w:t>
      </w:r>
    </w:p>
    <w:p w:rsidR="00CF00E8" w:rsidRPr="009153B3" w:rsidRDefault="00CF00E8" w:rsidP="00CF00E8">
      <w:pPr>
        <w:rPr>
          <w:sz w:val="14"/>
        </w:rPr>
      </w:pPr>
      <w:r w:rsidRPr="009153B3">
        <w:rPr>
          <w:sz w:val="14"/>
        </w:rPr>
        <w:t xml:space="preserve">Mutual assured economic destruction Given that, </w:t>
      </w:r>
      <w:r w:rsidRPr="009153B3">
        <w:rPr>
          <w:rStyle w:val="StyleBoldUnderline"/>
        </w:rPr>
        <w:t xml:space="preserve">short of a nuclear exchange, </w:t>
      </w:r>
      <w:r w:rsidRPr="009153B3">
        <w:rPr>
          <w:rStyle w:val="StyleBoldUnderline"/>
          <w:highlight w:val="cyan"/>
        </w:rPr>
        <w:t>the greatest damage from any conflict with China is likely to come in the economic realm</w:t>
      </w:r>
      <w:r w:rsidRPr="009153B3">
        <w:rPr>
          <w:sz w:val="14"/>
        </w:rPr>
        <w:t xml:space="preserve">, it is clear that </w:t>
      </w:r>
      <w:r w:rsidRPr="009153B3">
        <w:rPr>
          <w:rStyle w:val="StyleBoldUnderline"/>
          <w:highlight w:val="cyan"/>
        </w:rPr>
        <w:t>massive</w:t>
      </w:r>
      <w:r w:rsidRPr="009153B3">
        <w:rPr>
          <w:rStyle w:val="StyleBoldUnderline"/>
        </w:rPr>
        <w:t xml:space="preserve"> and mutual </w:t>
      </w:r>
      <w:r w:rsidRPr="009153B3">
        <w:rPr>
          <w:rStyle w:val="StyleBoldUnderline"/>
          <w:highlight w:val="cyan"/>
        </w:rPr>
        <w:t>economic harm would result from any</w:t>
      </w:r>
      <w:r w:rsidRPr="009153B3">
        <w:rPr>
          <w:rStyle w:val="StyleBoldUnderline"/>
        </w:rPr>
        <w:t xml:space="preserve"> significant </w:t>
      </w:r>
      <w:r w:rsidRPr="009153B3">
        <w:rPr>
          <w:rStyle w:val="StyleBoldUnderline"/>
          <w:highlight w:val="cyan"/>
        </w:rPr>
        <w:t>Sino-American</w:t>
      </w:r>
      <w:r w:rsidRPr="009153B3">
        <w:rPr>
          <w:rStyle w:val="StyleBoldUnderline"/>
        </w:rPr>
        <w:t xml:space="preserve"> armed </w:t>
      </w:r>
      <w:r w:rsidRPr="009153B3">
        <w:rPr>
          <w:rStyle w:val="StyleBoldUnderline"/>
          <w:highlight w:val="cyan"/>
        </w:rPr>
        <w:t>conflict</w:t>
      </w:r>
      <w:r w:rsidRPr="009153B3">
        <w:rPr>
          <w:rStyle w:val="StyleBoldUnderline"/>
        </w:rPr>
        <w:t xml:space="preserve">, even if the two sides eschewed the use of economic weapons. </w:t>
      </w:r>
      <w:r w:rsidRPr="009153B3">
        <w:rPr>
          <w:rStyle w:val="StyleBoldUnderline"/>
          <w:highlight w:val="cyan"/>
        </w:rPr>
        <w:t>The two economies are linked</w:t>
      </w:r>
      <w:r w:rsidRPr="009153B3">
        <w:rPr>
          <w:rStyle w:val="StyleBoldUnderline"/>
        </w:rPr>
        <w:t xml:space="preserve"> both </w:t>
      </w:r>
      <w:r w:rsidRPr="009153B3">
        <w:rPr>
          <w:rStyle w:val="StyleBoldUnderline"/>
          <w:highlight w:val="cyan"/>
        </w:rPr>
        <w:t>with each other and</w:t>
      </w:r>
      <w:r w:rsidRPr="009153B3">
        <w:rPr>
          <w:rStyle w:val="StyleBoldUnderline"/>
        </w:rPr>
        <w:t xml:space="preserve"> with the rest of </w:t>
      </w:r>
      <w:r w:rsidRPr="009153B3">
        <w:rPr>
          <w:rStyle w:val="StyleBoldUnderline"/>
          <w:highlight w:val="cyan"/>
        </w:rPr>
        <w:t xml:space="preserve">the world in a manner </w:t>
      </w:r>
      <w:r w:rsidRPr="009153B3">
        <w:rPr>
          <w:rStyle w:val="Emphasis"/>
          <w:highlight w:val="cyan"/>
        </w:rPr>
        <w:t>unparalleled in history</w:t>
      </w:r>
      <w:r w:rsidRPr="009153B3">
        <w:rPr>
          <w:sz w:val="14"/>
        </w:rPr>
        <w:t xml:space="preserve">. This mutual dependence can be an immensely powerful deterrent, in effect a form of mutually assured economic destruction. At the moment, the balance of advantage rests with the United States, but even the winner in such a contest will wish it had been avoided. The operation of mutually assured economic destruction is somewhat different from classic mutual assured destruction. </w:t>
      </w:r>
      <w:r w:rsidRPr="009153B3">
        <w:rPr>
          <w:rStyle w:val="StyleBoldUnderline"/>
          <w:highlight w:val="cyan"/>
        </w:rPr>
        <w:t>It is</w:t>
      </w:r>
      <w:r w:rsidRPr="009153B3">
        <w:rPr>
          <w:rStyle w:val="StyleBoldUnderline"/>
        </w:rPr>
        <w:t xml:space="preserve"> at least theoretically </w:t>
      </w:r>
      <w:r w:rsidRPr="009153B3">
        <w:rPr>
          <w:rStyle w:val="StyleBoldUnderline"/>
          <w:highlight w:val="cyan"/>
        </w:rPr>
        <w:t>possible to limit the escalation</w:t>
      </w:r>
      <w:r w:rsidRPr="009153B3">
        <w:rPr>
          <w:rStyle w:val="StyleBoldUnderline"/>
        </w:rPr>
        <w:t xml:space="preserve"> of a military clash </w:t>
      </w:r>
      <w:r w:rsidRPr="009153B3">
        <w:rPr>
          <w:rStyle w:val="StyleBoldUnderline"/>
          <w:highlight w:val="cyan"/>
        </w:rPr>
        <w:t>to the sub-nuclear level; not so with economic consequences. China is not going to continue buying US Treasury notes</w:t>
      </w:r>
      <w:r w:rsidRPr="009153B3">
        <w:rPr>
          <w:rStyle w:val="StyleBoldUnderline"/>
        </w:rPr>
        <w:t xml:space="preserve"> while the American and Chinese navies clash somewhere off Taiwan or in the South China Sea. Nor is Apple going to be shipping iPads from its factories in China. </w:t>
      </w:r>
      <w:r w:rsidRPr="009153B3">
        <w:rPr>
          <w:rStyle w:val="StyleBoldUnderline"/>
          <w:highlight w:val="cyan"/>
        </w:rPr>
        <w:t>Markets will anticipate widespread disruption in</w:t>
      </w:r>
      <w:r w:rsidRPr="009153B3">
        <w:rPr>
          <w:rStyle w:val="StyleBoldUnderline"/>
        </w:rPr>
        <w:t xml:space="preserve"> US–Chinese and world </w:t>
      </w:r>
      <w:r w:rsidRPr="009153B3">
        <w:rPr>
          <w:rStyle w:val="StyleBoldUnderline"/>
          <w:highlight w:val="cyan"/>
        </w:rPr>
        <w:t>trade</w:t>
      </w:r>
      <w:r w:rsidRPr="009153B3">
        <w:rPr>
          <w:rStyle w:val="StyleBoldUnderline"/>
        </w:rPr>
        <w:t>, and exacerbate the consequences, however much Beijing and Washington might seek to limit the damage</w:t>
      </w:r>
      <w:r w:rsidRPr="009153B3">
        <w:rPr>
          <w:sz w:val="14"/>
        </w:rPr>
        <w:t>.</w:t>
      </w:r>
    </w:p>
    <w:p w:rsidR="00CF00E8" w:rsidRPr="009153B3" w:rsidRDefault="00CF00E8" w:rsidP="00CF00E8"/>
    <w:p w:rsidR="00CF00E8" w:rsidRPr="009153B3" w:rsidRDefault="00CF00E8" w:rsidP="00CF00E8">
      <w:pPr>
        <w:pStyle w:val="Heading4"/>
      </w:pPr>
      <w:r w:rsidRPr="009153B3">
        <w:t>Chinese trade conflicts is the most likely scenario for military conflict</w:t>
      </w:r>
    </w:p>
    <w:p w:rsidR="00CF00E8" w:rsidRPr="009153B3" w:rsidRDefault="00CF00E8" w:rsidP="00CF00E8">
      <w:pPr>
        <w:rPr>
          <w:sz w:val="16"/>
        </w:rPr>
      </w:pPr>
      <w:r w:rsidRPr="009153B3">
        <w:rPr>
          <w:rStyle w:val="StyleStyleBold12pt"/>
        </w:rPr>
        <w:t xml:space="preserve">Landy 7 </w:t>
      </w:r>
      <w:r w:rsidRPr="009153B3">
        <w:rPr>
          <w:sz w:val="16"/>
        </w:rPr>
        <w:t xml:space="preserve">Ben Landy, Director of Research and Strategy at the Atlantic Media Company, publisher of the Atlantic Monthly, National Journal, and Government Executive magazines, April 3, 2007, </w:t>
      </w:r>
      <w:r w:rsidRPr="009153B3">
        <w:t>http://chinaredux.com/2007/04/03/protectionism-and-war/#comments</w:t>
      </w:r>
      <w:r w:rsidRPr="009153B3">
        <w:rPr>
          <w:sz w:val="16"/>
        </w:rPr>
        <w:t xml:space="preserve">,) </w:t>
      </w:r>
    </w:p>
    <w:p w:rsidR="00CF00E8" w:rsidRPr="009153B3" w:rsidRDefault="00CF00E8" w:rsidP="00CF00E8">
      <w:pPr>
        <w:pStyle w:val="Cards"/>
        <w:ind w:left="0"/>
        <w:rPr>
          <w:rFonts w:ascii="Georgia" w:hAnsi="Georgia"/>
          <w:sz w:val="16"/>
        </w:rPr>
      </w:pPr>
      <w:r w:rsidRPr="009153B3">
        <w:rPr>
          <w:rStyle w:val="StyleBoldUnderline"/>
          <w:rFonts w:ascii="Georgia" w:eastAsia="MS Gothic" w:hAnsi="Georgia"/>
          <w:highlight w:val="cyan"/>
        </w:rPr>
        <w:t>The greatest threat for the 21st century is</w:t>
      </w:r>
      <w:r w:rsidRPr="009153B3">
        <w:rPr>
          <w:rStyle w:val="StyleBoldUnderline"/>
          <w:rFonts w:ascii="Georgia" w:eastAsia="MS Gothic" w:hAnsi="Georgia"/>
        </w:rPr>
        <w:t xml:space="preserve"> that</w:t>
      </w:r>
      <w:r w:rsidRPr="009153B3">
        <w:rPr>
          <w:rFonts w:ascii="Georgia" w:hAnsi="Georgia"/>
          <w:sz w:val="16"/>
        </w:rPr>
        <w:t xml:space="preserve"> these </w:t>
      </w:r>
      <w:r w:rsidRPr="009153B3">
        <w:rPr>
          <w:rStyle w:val="StyleBoldUnderline"/>
          <w:rFonts w:ascii="Georgia" w:eastAsia="MS Gothic" w:hAnsi="Georgia"/>
          <w:highlight w:val="cyan"/>
        </w:rPr>
        <w:t>economic flare-ups</w:t>
      </w:r>
      <w:r w:rsidRPr="009153B3">
        <w:rPr>
          <w:rFonts w:ascii="Georgia" w:hAnsi="Georgia"/>
          <w:sz w:val="16"/>
          <w:highlight w:val="cyan"/>
        </w:rPr>
        <w:t xml:space="preserve"> </w:t>
      </w:r>
      <w:r w:rsidRPr="009153B3">
        <w:rPr>
          <w:rStyle w:val="StyleBoldUnderline"/>
          <w:rFonts w:ascii="Georgia" w:eastAsia="MS Gothic" w:hAnsi="Georgia"/>
          <w:highlight w:val="cyan"/>
        </w:rPr>
        <w:t>between the US and China will</w:t>
      </w:r>
      <w:r w:rsidRPr="009153B3">
        <w:rPr>
          <w:rFonts w:ascii="Georgia" w:hAnsi="Georgia"/>
          <w:sz w:val="16"/>
        </w:rPr>
        <w:t xml:space="preserve"> not be contained, but might </w:t>
      </w:r>
      <w:r w:rsidRPr="009153B3">
        <w:rPr>
          <w:rStyle w:val="StyleBoldUnderline"/>
          <w:rFonts w:ascii="Georgia" w:eastAsia="MS Gothic" w:hAnsi="Georgia"/>
          <w:highlight w:val="cyan"/>
        </w:rPr>
        <w:t>spill over into</w:t>
      </w:r>
      <w:r w:rsidRPr="009153B3">
        <w:rPr>
          <w:rStyle w:val="StyleBoldUnderline"/>
          <w:rFonts w:ascii="Georgia" w:eastAsia="MS Gothic" w:hAnsi="Georgia"/>
        </w:rPr>
        <w:t xml:space="preserve"> </w:t>
      </w:r>
      <w:r w:rsidRPr="009153B3">
        <w:rPr>
          <w:rFonts w:ascii="Georgia" w:hAnsi="Georgia"/>
          <w:sz w:val="16"/>
        </w:rPr>
        <w:t xml:space="preserve">the realm of </w:t>
      </w:r>
      <w:r w:rsidRPr="009153B3">
        <w:rPr>
          <w:rStyle w:val="StyleBoldUnderline"/>
          <w:rFonts w:ascii="Georgia" w:eastAsia="MS Gothic" w:hAnsi="Georgia"/>
          <w:highlight w:val="cyan"/>
        </w:rPr>
        <w:t>military aggression</w:t>
      </w:r>
      <w:r w:rsidRPr="009153B3">
        <w:rPr>
          <w:rFonts w:ascii="Georgia" w:hAnsi="Georgia"/>
          <w:sz w:val="16"/>
        </w:rPr>
        <w:t xml:space="preserve"> between these two world powers.  </w:t>
      </w:r>
      <w:r w:rsidRPr="009153B3">
        <w:rPr>
          <w:rStyle w:val="StyleBoldUnderline"/>
          <w:rFonts w:ascii="Georgia" w:eastAsia="MS Gothic" w:hAnsi="Georgia"/>
        </w:rPr>
        <w:t>Econ</w:t>
      </w:r>
      <w:r w:rsidRPr="009153B3">
        <w:rPr>
          <w:rStyle w:val="StyleBoldUnderline"/>
          <w:rFonts w:ascii="Georgia" w:eastAsia="MS Gothic" w:hAnsi="Georgia"/>
          <w:highlight w:val="cyan"/>
        </w:rPr>
        <w:t>omic conflict breeds military conflict</w:t>
      </w:r>
      <w:r w:rsidRPr="009153B3">
        <w:rPr>
          <w:rFonts w:ascii="Georgia" w:hAnsi="Georgia"/>
          <w:sz w:val="16"/>
          <w:highlight w:val="cyan"/>
        </w:rPr>
        <w:t xml:space="preserve">. </w:t>
      </w:r>
      <w:r w:rsidRPr="009153B3">
        <w:rPr>
          <w:rStyle w:val="StyleBoldUnderline"/>
          <w:rFonts w:ascii="Georgia" w:eastAsia="MS Gothic" w:hAnsi="Georgia"/>
          <w:highlight w:val="cyan"/>
        </w:rPr>
        <w:t>The stakes of trade override the ideological power of</w:t>
      </w:r>
      <w:r w:rsidRPr="009153B3">
        <w:rPr>
          <w:rStyle w:val="StyleBoldUnderline"/>
          <w:rFonts w:ascii="Georgia" w:eastAsia="MS Gothic" w:hAnsi="Georgia"/>
        </w:rPr>
        <w:t xml:space="preserve"> </w:t>
      </w:r>
      <w:r w:rsidRPr="009153B3">
        <w:rPr>
          <w:rFonts w:ascii="Georgia" w:hAnsi="Georgia"/>
          <w:sz w:val="16"/>
        </w:rPr>
        <w:t xml:space="preserve">the </w:t>
      </w:r>
      <w:r w:rsidRPr="009153B3">
        <w:rPr>
          <w:rStyle w:val="StyleBoldUnderline"/>
          <w:rFonts w:ascii="Georgia" w:eastAsia="MS Gothic" w:hAnsi="Georgia"/>
        </w:rPr>
        <w:lastRenderedPageBreak/>
        <w:t>T</w:t>
      </w:r>
      <w:r w:rsidRPr="009153B3">
        <w:rPr>
          <w:rStyle w:val="StyleBoldUnderline"/>
          <w:rFonts w:ascii="Georgia" w:eastAsia="MS Gothic" w:hAnsi="Georgia"/>
          <w:highlight w:val="cyan"/>
        </w:rPr>
        <w:t>aiwan</w:t>
      </w:r>
      <w:r w:rsidRPr="009153B3">
        <w:rPr>
          <w:rFonts w:ascii="Georgia" w:hAnsi="Georgia"/>
          <w:sz w:val="16"/>
        </w:rPr>
        <w:t xml:space="preserve"> issue. China’s ability to continue growing at a rapid rate takes precedence, since there can be no sovereignty for China without economic growth. The United States’ role as the world’s superpower is dependent on its ability to lead economically.  As many of you will know from reading this blog, I do not believe that war between the US and China is imminent, or a foregone conclusion in the future. I certainly do not hope for war. But I have little doubt that </w:t>
      </w:r>
      <w:r w:rsidRPr="009153B3">
        <w:rPr>
          <w:rStyle w:val="StyleBoldUnderline"/>
          <w:rFonts w:ascii="Georgia" w:eastAsia="MS Gothic" w:hAnsi="Georgia"/>
          <w:highlight w:val="cyan"/>
        </w:rPr>
        <w:t>protectionist policies</w:t>
      </w:r>
      <w:r w:rsidRPr="009153B3">
        <w:rPr>
          <w:rFonts w:ascii="Georgia" w:hAnsi="Georgia"/>
          <w:sz w:val="16"/>
        </w:rPr>
        <w:t xml:space="preserve"> on both sides </w:t>
      </w:r>
      <w:r w:rsidRPr="009153B3">
        <w:rPr>
          <w:rStyle w:val="StyleBoldUnderline"/>
          <w:rFonts w:ascii="Georgia" w:eastAsia="MS Gothic" w:hAnsi="Georgia"/>
        </w:rPr>
        <w:t xml:space="preserve">greatly </w:t>
      </w:r>
      <w:r w:rsidRPr="009153B3">
        <w:rPr>
          <w:rStyle w:val="StyleBoldUnderline"/>
          <w:rFonts w:ascii="Georgia" w:eastAsia="MS Gothic" w:hAnsi="Georgia"/>
          <w:highlight w:val="cyan"/>
        </w:rPr>
        <w:t>increase the likelihood of conflict</w:t>
      </w:r>
      <w:r w:rsidRPr="009153B3">
        <w:rPr>
          <w:rFonts w:ascii="Georgia" w:hAnsi="Georgia"/>
          <w:sz w:val="16"/>
        </w:rPr>
        <w:t>–far more than increases in military budgets and anti-satellite tests.</w:t>
      </w:r>
    </w:p>
    <w:p w:rsidR="00CC211A" w:rsidRPr="009153B3" w:rsidRDefault="00CC211A" w:rsidP="00CC211A"/>
    <w:p w:rsidR="00CC211A" w:rsidRPr="009153B3" w:rsidRDefault="00274E9C" w:rsidP="00CC211A">
      <w:pPr>
        <w:pStyle w:val="Heading3"/>
      </w:pPr>
      <w:r w:rsidRPr="009153B3">
        <w:lastRenderedPageBreak/>
        <w:t xml:space="preserve">Impacts: </w:t>
      </w:r>
      <w:r w:rsidR="00CC211A" w:rsidRPr="009153B3">
        <w:t>Econ Impact</w:t>
      </w:r>
    </w:p>
    <w:p w:rsidR="00CC211A" w:rsidRPr="009153B3" w:rsidRDefault="00CC211A" w:rsidP="00CC211A"/>
    <w:p w:rsidR="00CC211A" w:rsidRPr="009153B3" w:rsidRDefault="00CC211A" w:rsidP="00CC211A">
      <w:pPr>
        <w:pStyle w:val="Heading4"/>
      </w:pPr>
      <w:r w:rsidRPr="009153B3">
        <w:t>And, the ability to export clean energy is key to U.S. Economic Recovery</w:t>
      </w:r>
    </w:p>
    <w:p w:rsidR="00CC211A" w:rsidRPr="009153B3" w:rsidRDefault="00CC211A" w:rsidP="00CC211A">
      <w:pPr>
        <w:pStyle w:val="Cards"/>
        <w:rPr>
          <w:rFonts w:ascii="Georgia" w:hAnsi="Georgia"/>
        </w:rPr>
      </w:pPr>
    </w:p>
    <w:p w:rsidR="00CC211A" w:rsidRPr="009153B3" w:rsidRDefault="00CC211A" w:rsidP="006F59B4">
      <w:pPr>
        <w:rPr>
          <w:rStyle w:val="StyleStyleBold12pt"/>
        </w:rPr>
      </w:pPr>
      <w:r w:rsidRPr="009153B3">
        <w:rPr>
          <w:rStyle w:val="StyleStyleBold12pt"/>
        </w:rPr>
        <w:t>Jenkins 2011, Jesse</w:t>
      </w:r>
      <w:proofErr w:type="gramStart"/>
      <w:r w:rsidRPr="009153B3">
        <w:rPr>
          <w:rStyle w:val="StyleStyleBold12pt"/>
        </w:rPr>
        <w:t>, ”</w:t>
      </w:r>
      <w:proofErr w:type="gramEnd"/>
      <w:r w:rsidRPr="009153B3">
        <w:rPr>
          <w:rStyle w:val="StyleStyleBold12pt"/>
        </w:rPr>
        <w:t>Director of Energy and Climate Policy, Breakthrough Institute”, http://energy.nationaljournal.com/2011/10/is-america-losing-the-clean-en.php#2102285</w:t>
      </w:r>
    </w:p>
    <w:p w:rsidR="00CC211A" w:rsidRPr="009153B3" w:rsidRDefault="00CC211A" w:rsidP="00CC211A">
      <w:pPr>
        <w:pStyle w:val="Cards"/>
        <w:ind w:left="0"/>
        <w:rPr>
          <w:rFonts w:ascii="Georgia" w:hAnsi="Georgia"/>
        </w:rPr>
      </w:pPr>
      <w:r w:rsidRPr="009153B3">
        <w:rPr>
          <w:rFonts w:ascii="Georgia" w:hAnsi="Georgia"/>
        </w:rPr>
        <w:t xml:space="preserve">There are a host of reasons why targeted policies and </w:t>
      </w:r>
      <w:r w:rsidRPr="009153B3">
        <w:rPr>
          <w:rStyle w:val="StyleBoldUnderline"/>
          <w:rFonts w:ascii="Georgia" w:hAnsi="Georgia"/>
        </w:rPr>
        <w:t>smart public investments in emerging clean tech sectors are justified</w:t>
      </w:r>
      <w:r w:rsidRPr="009153B3">
        <w:rPr>
          <w:rFonts w:ascii="Georgia" w:hAnsi="Georgia"/>
        </w:rPr>
        <w:t xml:space="preserve">. But clean tech business leaders and policymakers alike must be crystal clear: </w:t>
      </w:r>
      <w:r w:rsidRPr="009153B3">
        <w:rPr>
          <w:rStyle w:val="StyleBoldUnderline"/>
          <w:rFonts w:ascii="Georgia" w:hAnsi="Georgia"/>
        </w:rPr>
        <w:t>the true economic rewards in clean energy industries will not come from producing technology for subsidy-created markets that vacillate wildly with the public mood and the business cycle</w:t>
      </w:r>
      <w:r w:rsidRPr="009153B3">
        <w:rPr>
          <w:rFonts w:ascii="Georgia" w:hAnsi="Georgia"/>
        </w:rPr>
        <w:t>.</w:t>
      </w:r>
      <w:r w:rsidRPr="009153B3">
        <w:rPr>
          <w:rFonts w:ascii="Georgia" w:hAnsi="Georgia"/>
          <w:sz w:val="10"/>
        </w:rPr>
        <w:t xml:space="preserve"> </w:t>
      </w:r>
      <w:r w:rsidRPr="009153B3">
        <w:rPr>
          <w:rStyle w:val="StyleBoldUnderline"/>
          <w:rFonts w:ascii="Georgia" w:hAnsi="Georgia"/>
        </w:rPr>
        <w:t xml:space="preserve">Without substantial innovation to improve the performance and reduce the cost of clean energy technologies, the promise that the clean energy sector might become economically viable, much less a cornerstone of American economic </w:t>
      </w:r>
      <w:proofErr w:type="gramStart"/>
      <w:r w:rsidRPr="009153B3">
        <w:rPr>
          <w:rStyle w:val="StyleBoldUnderline"/>
          <w:rFonts w:ascii="Georgia" w:hAnsi="Georgia"/>
        </w:rPr>
        <w:t>revival,</w:t>
      </w:r>
      <w:proofErr w:type="gramEnd"/>
      <w:r w:rsidRPr="009153B3">
        <w:rPr>
          <w:rStyle w:val="StyleBoldUnderline"/>
          <w:rFonts w:ascii="Georgia" w:hAnsi="Georgia"/>
        </w:rPr>
        <w:t xml:space="preserve"> will never be realized</w:t>
      </w:r>
      <w:r w:rsidRPr="009153B3">
        <w:rPr>
          <w:rFonts w:ascii="Georgia" w:hAnsi="Georgia"/>
        </w:rPr>
        <w:t xml:space="preserve">. </w:t>
      </w:r>
      <w:r w:rsidRPr="009153B3">
        <w:rPr>
          <w:rStyle w:val="StyleBoldUnderline"/>
          <w:rFonts w:ascii="Georgia" w:hAnsi="Georgia"/>
        </w:rPr>
        <w:t>The real clean energy race is thus to invent, commercialize, progressively improve, and mass-produce cheap and reliable clean energy technologies that can compete on cost</w:t>
      </w:r>
      <w:r w:rsidRPr="009153B3">
        <w:rPr>
          <w:rFonts w:ascii="Georgia" w:hAnsi="Georgia"/>
        </w:rPr>
        <w:t xml:space="preserve"> not just with international competitors but also with fossil fuels.</w:t>
      </w:r>
      <w:r w:rsidRPr="009153B3">
        <w:rPr>
          <w:rFonts w:ascii="Georgia" w:hAnsi="Georgia"/>
          <w:sz w:val="10"/>
        </w:rPr>
        <w:t xml:space="preserve"> </w:t>
      </w:r>
      <w:r w:rsidRPr="009153B3">
        <w:rPr>
          <w:rStyle w:val="StyleBoldUnderline"/>
          <w:rFonts w:ascii="Georgia" w:hAnsi="Georgia"/>
        </w:rPr>
        <w:t>In short, the race is to make clean energy cheap and subsidy-independent.</w:t>
      </w:r>
      <w:r w:rsidRPr="009153B3">
        <w:rPr>
          <w:rFonts w:ascii="Georgia" w:hAnsi="Georgia"/>
          <w:sz w:val="10"/>
        </w:rPr>
        <w:t xml:space="preserve"> </w:t>
      </w:r>
      <w:r w:rsidRPr="009153B3">
        <w:rPr>
          <w:rStyle w:val="StyleBoldUnderline"/>
          <w:rFonts w:ascii="Georgia" w:hAnsi="Georgia"/>
        </w:rPr>
        <w:t>The ultimate economic prize is a $5 trillion global energy market expected to double</w:t>
      </w:r>
      <w:r w:rsidRPr="009153B3">
        <w:rPr>
          <w:rFonts w:ascii="Georgia" w:hAnsi="Georgia"/>
        </w:rPr>
        <w:t xml:space="preserve"> over the next forty years. That economic opportunity dwarfs the value of today’s subsidy-dependent and often-volatile clean energy markets.</w:t>
      </w:r>
      <w:r w:rsidRPr="009153B3">
        <w:rPr>
          <w:rFonts w:ascii="Georgia" w:hAnsi="Georgia"/>
          <w:sz w:val="10"/>
        </w:rPr>
        <w:t xml:space="preserve"> </w:t>
      </w:r>
      <w:r w:rsidRPr="009153B3">
        <w:rPr>
          <w:rFonts w:ascii="Georgia" w:hAnsi="Georgia"/>
        </w:rPr>
        <w:t xml:space="preserve">For security, economic, and environmental reasons, </w:t>
      </w:r>
      <w:r w:rsidRPr="009153B3">
        <w:rPr>
          <w:rStyle w:val="StyleBoldUnderline"/>
          <w:rFonts w:ascii="Georgia" w:hAnsi="Georgia"/>
        </w:rPr>
        <w:t>the global energy system is modernizing and diversifying.</w:t>
      </w:r>
      <w:r w:rsidRPr="009153B3">
        <w:rPr>
          <w:rFonts w:ascii="Georgia" w:hAnsi="Georgia"/>
        </w:rPr>
        <w:t xml:space="preserve"> </w:t>
      </w:r>
      <w:r w:rsidRPr="009153B3">
        <w:rPr>
          <w:rStyle w:val="StyleBoldUnderline"/>
          <w:rFonts w:ascii="Georgia" w:hAnsi="Georgia"/>
        </w:rPr>
        <w:t>Developing and developed nations alike will move toward new forms of advanced energy technologies that reduce dependence on foreign nations</w:t>
      </w:r>
      <w:r w:rsidRPr="009153B3">
        <w:rPr>
          <w:rFonts w:ascii="Georgia" w:hAnsi="Georgia"/>
        </w:rPr>
        <w:t xml:space="preserve">, insulate their economies from volatile energy markets, and are cleaner and thus less costly from a public health perspective. </w:t>
      </w:r>
      <w:r w:rsidRPr="009153B3">
        <w:rPr>
          <w:rStyle w:val="StyleBoldUnderline"/>
          <w:rFonts w:ascii="Georgia" w:hAnsi="Georgia"/>
        </w:rPr>
        <w:t>Supplying this massive global market with reliable and affordable clean energy technologies thus represents one of the most significant market opportunities of the 21st century.</w:t>
      </w:r>
      <w:r w:rsidRPr="009153B3">
        <w:rPr>
          <w:rFonts w:ascii="Georgia" w:hAnsi="Georgia"/>
          <w:b/>
          <w:sz w:val="10"/>
        </w:rPr>
        <w:t xml:space="preserve"> </w:t>
      </w:r>
      <w:r w:rsidRPr="009153B3">
        <w:rPr>
          <w:rFonts w:ascii="Georgia" w:hAnsi="Georgia"/>
        </w:rPr>
        <w:t xml:space="preserve">In this clean energy race, </w:t>
      </w:r>
      <w:r w:rsidRPr="009153B3">
        <w:rPr>
          <w:rStyle w:val="StyleBoldUnderline"/>
          <w:rFonts w:ascii="Georgia" w:hAnsi="Georgia"/>
        </w:rPr>
        <w:t>pole position is still up for grabs</w:t>
      </w:r>
      <w:r w:rsidRPr="009153B3">
        <w:rPr>
          <w:rFonts w:ascii="Georgia" w:hAnsi="Georgia"/>
        </w:rPr>
        <w:t>.</w:t>
      </w:r>
      <w:r w:rsidRPr="009153B3">
        <w:rPr>
          <w:rFonts w:ascii="Georgia" w:hAnsi="Georgia"/>
          <w:sz w:val="10"/>
        </w:rPr>
        <w:t xml:space="preserve"> </w:t>
      </w:r>
      <w:r w:rsidRPr="009153B3">
        <w:rPr>
          <w:rStyle w:val="StyleBoldUnderline"/>
          <w:rFonts w:ascii="Georgia" w:hAnsi="Georgia"/>
        </w:rPr>
        <w:t>China may have cornered today’s subsidy-dependent markets for solar cells in recent years, but they have not yet won the race to make solar energy cheap</w:t>
      </w:r>
      <w:r w:rsidRPr="009153B3">
        <w:rPr>
          <w:rFonts w:ascii="Georgia" w:hAnsi="Georgia"/>
        </w:rPr>
        <w:t>. Chinese firms have achieved recent cost advantages by simply scaling up yesterday’s solar technology, wringing cost declines out of gigawatt-scale manufacturing supply chains and capitalizing on both a temporary glut in refined silicon and lucrative Chinese state subsidies. None of these factors are truly repeatable, and technology and market analysts project that China’s solar cost declines will soon stall out well above the levels necessary to make solar power truly affordable and subsidy-independent.</w:t>
      </w:r>
      <w:r w:rsidRPr="009153B3">
        <w:rPr>
          <w:rFonts w:ascii="Georgia" w:hAnsi="Georgia"/>
          <w:sz w:val="10"/>
        </w:rPr>
        <w:t xml:space="preserve"> </w:t>
      </w:r>
      <w:r w:rsidRPr="009153B3">
        <w:rPr>
          <w:rFonts w:ascii="Georgia" w:hAnsi="Georgia"/>
        </w:rPr>
        <w:t>America is still home to the most innovative solar firms, from technology leaders like First Solar making advanced thin film solar technologies to SunPower Corp., the manufacturer of the world’s most efficient crystalline PV panels. And we retain a global lead in venture capital investment and clean energy research. Yet to win this race to make clean energy cheap, America must overcome two threats, one each from both home and abroad.</w:t>
      </w:r>
      <w:r w:rsidRPr="009153B3">
        <w:rPr>
          <w:rFonts w:ascii="Georgia" w:hAnsi="Georgia"/>
          <w:sz w:val="10"/>
        </w:rPr>
        <w:t xml:space="preserve"> </w:t>
      </w:r>
      <w:r w:rsidRPr="009153B3">
        <w:rPr>
          <w:rFonts w:ascii="Georgia" w:hAnsi="Georgia"/>
        </w:rPr>
        <w:t xml:space="preserve">Abroad, we must ensure that Chinese firms play by the rules. And </w:t>
      </w:r>
      <w:r w:rsidRPr="009153B3">
        <w:rPr>
          <w:rStyle w:val="StyleBoldUnderline"/>
          <w:rFonts w:ascii="Georgia" w:hAnsi="Georgia"/>
        </w:rPr>
        <w:t>American manufacturers must out-innovate and out-compete China’s high-volume producers of conventional clean energy technologie</w:t>
      </w:r>
      <w:r w:rsidRPr="009153B3">
        <w:rPr>
          <w:rFonts w:ascii="Georgia" w:hAnsi="Georgia"/>
        </w:rPr>
        <w:t xml:space="preserve">s, like crystalline PV cells, with steadily advancing </w:t>
      </w:r>
      <w:r w:rsidRPr="009153B3">
        <w:rPr>
          <w:rFonts w:ascii="Georgia" w:hAnsi="Georgia"/>
        </w:rPr>
        <w:lastRenderedPageBreak/>
        <w:t xml:space="preserve">technology and productivity. Already, technology leaders like First Solar are under pressure, with Citigroup reporting that the American firm may be facing layoffs of 10 percent of their workforce in coming months, as customers demand cheaper products. </w:t>
      </w:r>
      <w:proofErr w:type="gramStart"/>
      <w:r w:rsidRPr="009153B3">
        <w:rPr>
          <w:rStyle w:val="StyleBoldUnderline"/>
          <w:rFonts w:ascii="Georgia" w:hAnsi="Georgia"/>
        </w:rPr>
        <w:t>If these competitive pressures fuel a new round of American innovation, all the better</w:t>
      </w:r>
      <w:r w:rsidRPr="009153B3">
        <w:rPr>
          <w:rFonts w:ascii="Georgia" w:hAnsi="Georgia"/>
        </w:rPr>
        <w:t>.</w:t>
      </w:r>
      <w:proofErr w:type="gramEnd"/>
      <w:r w:rsidRPr="009153B3">
        <w:rPr>
          <w:rFonts w:ascii="Georgia" w:hAnsi="Georgia"/>
        </w:rPr>
        <w:t xml:space="preserve"> But if subsidized Chinese producers of conventional PV panels that will never become cheap enough to be subsidy independent end up knocking the real innovators out of the market, or squeezing their profits so much they cannot reinvest in continual R&amp;D, both America and the world ultimately lose.</w:t>
      </w:r>
      <w:r w:rsidRPr="009153B3">
        <w:rPr>
          <w:rFonts w:ascii="Georgia" w:hAnsi="Georgia"/>
          <w:sz w:val="10"/>
        </w:rPr>
        <w:t xml:space="preserve"> </w:t>
      </w:r>
      <w:r w:rsidRPr="009153B3">
        <w:rPr>
          <w:rFonts w:ascii="Georgia" w:hAnsi="Georgia"/>
        </w:rPr>
        <w:t xml:space="preserve">At home, </w:t>
      </w:r>
      <w:r w:rsidRPr="009153B3">
        <w:rPr>
          <w:rStyle w:val="StyleBoldUnderline"/>
          <w:rFonts w:ascii="Georgia" w:hAnsi="Georgia"/>
        </w:rPr>
        <w:t>today’s repeatedly expiring and poorly optimized energy subsidies do American innovators little favor. The problem is that today's subsidies are principally designed to accelerate market adoption</w:t>
      </w:r>
      <w:r w:rsidRPr="009153B3">
        <w:rPr>
          <w:rFonts w:ascii="Georgia" w:hAnsi="Georgia"/>
        </w:rPr>
        <w:t>—</w:t>
      </w:r>
      <w:r w:rsidRPr="009153B3">
        <w:rPr>
          <w:rStyle w:val="StyleBoldUnderline"/>
          <w:rFonts w:ascii="Georgia" w:hAnsi="Georgia"/>
        </w:rPr>
        <w:t>a situation that strongly favors America's mercantilist, low-wage competitors like China—rather than demand and reward innovation and support continual adoption of the most advanced manufacturing processes by US firms</w:t>
      </w:r>
      <w:r w:rsidRPr="009153B3">
        <w:rPr>
          <w:rFonts w:ascii="Georgia" w:hAnsi="Georgia"/>
        </w:rPr>
        <w:t>. Energy subsidies today operate more like crop supports than like the demanding military procurement policies that delivered jet engines, microchips, and a suite of other core technologies now enabling blockbuster products like Apple’s iPhone.</w:t>
      </w:r>
      <w:r w:rsidRPr="009153B3">
        <w:rPr>
          <w:rFonts w:ascii="Georgia" w:hAnsi="Georgia"/>
          <w:sz w:val="10"/>
        </w:rPr>
        <w:t xml:space="preserve"> </w:t>
      </w:r>
      <w:r w:rsidRPr="009153B3">
        <w:rPr>
          <w:rStyle w:val="StyleBoldUnderline"/>
          <w:rFonts w:ascii="Georgia" w:hAnsi="Georgia"/>
        </w:rPr>
        <w:t>The intermittent and haphazard nature of US energy policy also wreaks havoc with the business confidence necessary for long-term investments in innovation</w:t>
      </w:r>
      <w:r w:rsidRPr="009153B3">
        <w:rPr>
          <w:rFonts w:ascii="Georgia" w:hAnsi="Georgia"/>
        </w:rPr>
        <w:t xml:space="preserve">. </w:t>
      </w:r>
      <w:r w:rsidRPr="009153B3">
        <w:rPr>
          <w:rStyle w:val="StyleBoldUnderline"/>
          <w:rFonts w:ascii="Georgia" w:hAnsi="Georgia"/>
        </w:rPr>
        <w:t>As a result, many private firms focus principally on ramping-up production for subsidized markets rather than pioneering next-generation designs</w:t>
      </w:r>
      <w:r w:rsidRPr="009153B3">
        <w:rPr>
          <w:rFonts w:ascii="Georgia" w:hAnsi="Georgia"/>
        </w:rPr>
        <w:t xml:space="preserve"> and manufacturing processes.</w:t>
      </w:r>
      <w:r w:rsidRPr="009153B3">
        <w:rPr>
          <w:rFonts w:ascii="Georgia" w:hAnsi="Georgia"/>
          <w:sz w:val="10"/>
        </w:rPr>
        <w:t xml:space="preserve"> </w:t>
      </w:r>
      <w:r w:rsidRPr="009153B3">
        <w:rPr>
          <w:rStyle w:val="StyleBoldUnderline"/>
          <w:rFonts w:ascii="Georgia" w:hAnsi="Georgia"/>
        </w:rPr>
        <w:t>This must change. Both industry and government must re-prioritize innovation and competitiveness if the United States is to build a durable and globally competitive clean energy industry</w:t>
      </w:r>
      <w:r w:rsidRPr="009153B3">
        <w:rPr>
          <w:rFonts w:ascii="Georgia" w:hAnsi="Georgia"/>
        </w:rPr>
        <w:t>. Making clean energy cheap and fully competitive should become our nation’s rallying focus.</w:t>
      </w:r>
    </w:p>
    <w:p w:rsidR="00CC211A" w:rsidRPr="009153B3" w:rsidRDefault="00CC211A" w:rsidP="00CC211A"/>
    <w:p w:rsidR="00CC211A" w:rsidRPr="009153B3" w:rsidRDefault="00274E9C" w:rsidP="00CC211A">
      <w:pPr>
        <w:pStyle w:val="Heading3"/>
      </w:pPr>
      <w:r w:rsidRPr="009153B3">
        <w:lastRenderedPageBreak/>
        <w:t xml:space="preserve">Impacts: </w:t>
      </w:r>
      <w:r w:rsidR="00CC211A" w:rsidRPr="009153B3">
        <w:t xml:space="preserve">Diplomacy k Heg Impact </w:t>
      </w:r>
    </w:p>
    <w:p w:rsidR="00CC211A" w:rsidRPr="009153B3" w:rsidRDefault="00CC211A" w:rsidP="00CC211A"/>
    <w:p w:rsidR="00CC211A" w:rsidRPr="009153B3" w:rsidRDefault="00CC211A" w:rsidP="00CC211A">
      <w:pPr>
        <w:pStyle w:val="Heading4"/>
      </w:pPr>
      <w:r w:rsidRPr="009153B3">
        <w:t>Strong diplomacy agenda key to hegemony.</w:t>
      </w:r>
    </w:p>
    <w:p w:rsidR="00CC211A" w:rsidRPr="009153B3" w:rsidRDefault="00CC211A" w:rsidP="00CC211A">
      <w:pPr>
        <w:pStyle w:val="Cards"/>
        <w:ind w:left="0"/>
        <w:rPr>
          <w:rFonts w:ascii="Georgia" w:hAnsi="Georgia"/>
        </w:rPr>
      </w:pPr>
    </w:p>
    <w:p w:rsidR="00CC211A" w:rsidRPr="009153B3" w:rsidRDefault="00CC211A" w:rsidP="00CC211A">
      <w:pPr>
        <w:pStyle w:val="Cards"/>
        <w:ind w:left="0"/>
        <w:rPr>
          <w:rStyle w:val="StyleStyleBold12pt"/>
          <w:rFonts w:ascii="Georgia" w:hAnsi="Georgia"/>
        </w:rPr>
      </w:pPr>
      <w:r w:rsidRPr="009153B3">
        <w:rPr>
          <w:rStyle w:val="StyleStyleBold12pt"/>
          <w:rFonts w:ascii="Georgia" w:hAnsi="Georgia"/>
        </w:rPr>
        <w:t>Hagee and Loy 2k12</w:t>
      </w:r>
    </w:p>
    <w:p w:rsidR="00CC211A" w:rsidRPr="009153B3" w:rsidRDefault="00CC211A" w:rsidP="00CC211A">
      <w:pPr>
        <w:pStyle w:val="Cards"/>
        <w:ind w:left="0"/>
        <w:rPr>
          <w:rFonts w:ascii="Georgia" w:hAnsi="Georgia"/>
        </w:rPr>
      </w:pPr>
      <w:r w:rsidRPr="009153B3">
        <w:rPr>
          <w:rFonts w:ascii="Georgia" w:hAnsi="Georgia"/>
        </w:rPr>
        <w:t>(</w:t>
      </w:r>
      <w:r w:rsidRPr="009153B3">
        <w:rPr>
          <w:rStyle w:val="StyleStyleBold12pt"/>
          <w:rFonts w:ascii="Georgia" w:hAnsi="Georgia"/>
        </w:rPr>
        <w:t xml:space="preserve">Gen. Michael W. Hagee and Adm. James M. Loy, 3-27-2012, </w:t>
      </w:r>
      <w:proofErr w:type="gramStart"/>
      <w:r w:rsidRPr="009153B3">
        <w:rPr>
          <w:rStyle w:val="StyleStyleBold12pt"/>
          <w:rFonts w:ascii="Georgia" w:hAnsi="Georgia"/>
        </w:rPr>
        <w:t>What</w:t>
      </w:r>
      <w:proofErr w:type="gramEnd"/>
      <w:r w:rsidRPr="009153B3">
        <w:rPr>
          <w:rStyle w:val="StyleStyleBold12pt"/>
          <w:rFonts w:ascii="Georgia" w:hAnsi="Georgia"/>
        </w:rPr>
        <w:t xml:space="preserve"> it takes to keep U.S. safe today, Politico, p. www.politico.com/news/stories/0312/74509.html)</w:t>
      </w:r>
    </w:p>
    <w:p w:rsidR="00CC211A" w:rsidRPr="009153B3" w:rsidRDefault="00CC211A" w:rsidP="00CC211A">
      <w:pPr>
        <w:pStyle w:val="Cards"/>
        <w:ind w:left="0"/>
        <w:rPr>
          <w:rFonts w:ascii="Georgia" w:hAnsi="Georgia"/>
        </w:rPr>
      </w:pPr>
      <w:r w:rsidRPr="009153B3">
        <w:rPr>
          <w:rStyle w:val="StyleBoldUnderline"/>
          <w:rFonts w:ascii="Georgia" w:hAnsi="Georgia"/>
        </w:rPr>
        <w:t>The challenges we face today as a nation are far more complex and nuanced than the clear enemies of decades past.</w:t>
      </w:r>
      <w:r w:rsidRPr="009153B3">
        <w:rPr>
          <w:rFonts w:ascii="Georgia" w:hAnsi="Georgia"/>
        </w:rPr>
        <w:t xml:space="preserve"> Consider </w:t>
      </w:r>
      <w:r w:rsidRPr="009153B3">
        <w:rPr>
          <w:rStyle w:val="StyleBoldUnderline"/>
          <w:rFonts w:ascii="Georgia" w:hAnsi="Georgia"/>
        </w:rPr>
        <w:t xml:space="preserve">the Arab Spring </w:t>
      </w:r>
      <w:r w:rsidRPr="009153B3">
        <w:rPr>
          <w:rFonts w:ascii="Georgia" w:hAnsi="Georgia"/>
        </w:rPr>
        <w:t xml:space="preserve">or the </w:t>
      </w:r>
      <w:r w:rsidRPr="009153B3">
        <w:rPr>
          <w:rStyle w:val="StyleBoldUnderline"/>
          <w:rFonts w:ascii="Georgia" w:hAnsi="Georgia"/>
        </w:rPr>
        <w:t>global financial meltdown</w:t>
      </w:r>
      <w:proofErr w:type="gramStart"/>
      <w:r w:rsidRPr="009153B3">
        <w:rPr>
          <w:rFonts w:ascii="Georgia" w:hAnsi="Georgia"/>
        </w:rPr>
        <w:t>..</w:t>
      </w:r>
      <w:proofErr w:type="gramEnd"/>
      <w:r w:rsidRPr="009153B3">
        <w:rPr>
          <w:rFonts w:ascii="Georgia" w:hAnsi="Georgia"/>
        </w:rPr>
        <w:t xml:space="preserve"> As former military leaders, we know that </w:t>
      </w:r>
      <w:r w:rsidRPr="009153B3">
        <w:rPr>
          <w:rStyle w:val="StyleBoldUnderline"/>
          <w:rFonts w:ascii="Georgia" w:hAnsi="Georgia"/>
        </w:rPr>
        <w:t xml:space="preserve">we must deploy all our tools of </w:t>
      </w:r>
      <w:r w:rsidRPr="009153B3">
        <w:rPr>
          <w:rFonts w:ascii="Georgia" w:hAnsi="Georgia"/>
        </w:rPr>
        <w:t xml:space="preserve">development and </w:t>
      </w:r>
      <w:r w:rsidRPr="009153B3">
        <w:rPr>
          <w:rStyle w:val="StyleBoldUnderline"/>
          <w:rFonts w:ascii="Georgia" w:hAnsi="Georgia"/>
        </w:rPr>
        <w:t>diplomacy, alongside a strong defense, to ensure U.S. leadership in the 21st century</w:t>
      </w:r>
      <w:r w:rsidRPr="009153B3">
        <w:rPr>
          <w:rFonts w:ascii="Georgia" w:hAnsi="Georgia"/>
        </w:rPr>
        <w:t xml:space="preserve">. Stark budgets and unsustainable debt require an honest look at how we are spending taxpayer dollars. </w:t>
      </w:r>
      <w:r w:rsidRPr="009153B3">
        <w:rPr>
          <w:rStyle w:val="StyleBoldUnderline"/>
          <w:rFonts w:ascii="Georgia" w:hAnsi="Georgia"/>
        </w:rPr>
        <w:t>But we should not sacrifice</w:t>
      </w:r>
      <w:r w:rsidRPr="009153B3">
        <w:rPr>
          <w:rFonts w:ascii="Georgia" w:hAnsi="Georgia"/>
        </w:rPr>
        <w:t xml:space="preserve"> the fraction of the budget that ensures </w:t>
      </w:r>
      <w:r w:rsidRPr="009153B3">
        <w:rPr>
          <w:rStyle w:val="StyleBoldUnderline"/>
          <w:rFonts w:ascii="Georgia" w:hAnsi="Georgia"/>
        </w:rPr>
        <w:t xml:space="preserve">U.S. leadership in this turbulent world. Our military can rise to meet whatever challenges may come — </w:t>
      </w:r>
      <w:r w:rsidRPr="009153B3">
        <w:rPr>
          <w:rStyle w:val="Emphasis"/>
        </w:rPr>
        <w:t>but not without our civilian partners</w:t>
      </w:r>
      <w:r w:rsidRPr="009153B3">
        <w:rPr>
          <w:rFonts w:ascii="Georgia" w:hAnsi="Georgia"/>
        </w:rPr>
        <w:t xml:space="preserve">. The nation’s security depends on Congress’ support of a strong international affairs budget. </w:t>
      </w:r>
      <w:r w:rsidRPr="009153B3">
        <w:rPr>
          <w:rStyle w:val="StyleBoldUnderline"/>
          <w:rFonts w:ascii="Georgia" w:hAnsi="Georgia"/>
        </w:rPr>
        <w:t>Our men and women in uniform alone can’t solve the myriad challenges ahead. The</w:t>
      </w:r>
      <w:r w:rsidRPr="009153B3">
        <w:rPr>
          <w:rFonts w:ascii="Georgia" w:hAnsi="Georgia"/>
        </w:rPr>
        <w:t xml:space="preserve"> development and </w:t>
      </w:r>
      <w:r w:rsidRPr="009153B3">
        <w:rPr>
          <w:rStyle w:val="StyleBoldUnderline"/>
          <w:rFonts w:ascii="Georgia" w:hAnsi="Georgia"/>
        </w:rPr>
        <w:t>diplomacy programs are a critical part of our national security</w:t>
      </w:r>
      <w:r w:rsidRPr="009153B3">
        <w:rPr>
          <w:rFonts w:ascii="Georgia" w:hAnsi="Georgia"/>
        </w:rPr>
        <w:t xml:space="preserve">. Even as our policy leaders work to put our fiscal house in order, we cannot leave this vital investment out in the cold. At slightly more than 1 percent of the federal budget, </w:t>
      </w:r>
      <w:r w:rsidRPr="009153B3">
        <w:rPr>
          <w:rStyle w:val="StyleBoldUnderline"/>
          <w:rFonts w:ascii="Georgia" w:hAnsi="Georgia"/>
        </w:rPr>
        <w:t>these programs are effective and efficient ways to confront the multifaceted threats we face today</w:t>
      </w:r>
      <w:r w:rsidRPr="009153B3">
        <w:rPr>
          <w:rFonts w:ascii="Georgia" w:hAnsi="Georgia"/>
        </w:rPr>
        <w:t>. Not just in terms of dollars, but more important, in lives saved. Tuesday, we are joining more than 80 of our fellow retired three and four-star general and flag officers in sending a letter urging Congress to enhance our civilian tools to keep Americans safe and protect the hard-fought gains made by our troops. “</w:t>
      </w:r>
      <w:r w:rsidRPr="009153B3">
        <w:rPr>
          <w:rStyle w:val="StyleBoldUnderline"/>
          <w:rFonts w:ascii="Georgia" w:hAnsi="Georgia"/>
        </w:rPr>
        <w:t>Development and diplomacy</w:t>
      </w:r>
      <w:r w:rsidRPr="009153B3">
        <w:rPr>
          <w:rFonts w:ascii="Georgia" w:hAnsi="Georgia"/>
        </w:rPr>
        <w:t>,” we write, “</w:t>
      </w:r>
      <w:r w:rsidRPr="009153B3">
        <w:rPr>
          <w:rStyle w:val="StyleBoldUnderline"/>
          <w:rFonts w:ascii="Georgia" w:hAnsi="Georgia"/>
        </w:rPr>
        <w:t xml:space="preserve">keep us safer by addressing threats in the most dangerous corners of the world </w:t>
      </w:r>
      <w:r w:rsidRPr="009153B3">
        <w:rPr>
          <w:rStyle w:val="Emphasis"/>
        </w:rPr>
        <w:t>and by preventing conflicts before they occur</w:t>
      </w:r>
      <w:r w:rsidRPr="009153B3">
        <w:rPr>
          <w:rStyle w:val="StyleBoldUnderline"/>
          <w:rFonts w:ascii="Georgia" w:hAnsi="Georgia"/>
        </w:rPr>
        <w:t>.”</w:t>
      </w:r>
      <w:r w:rsidRPr="009153B3">
        <w:rPr>
          <w:rFonts w:ascii="Georgia" w:hAnsi="Georgia"/>
        </w:rPr>
        <w:t xml:space="preserve"> With the military drawdown </w:t>
      </w:r>
      <w:r w:rsidRPr="009153B3">
        <w:rPr>
          <w:rStyle w:val="StyleBoldUnderline"/>
          <w:rFonts w:ascii="Georgia" w:hAnsi="Georgia"/>
        </w:rPr>
        <w:t>in Iraq and</w:t>
      </w:r>
      <w:r w:rsidRPr="009153B3">
        <w:rPr>
          <w:rFonts w:ascii="Georgia" w:hAnsi="Georgia"/>
        </w:rPr>
        <w:t xml:space="preserve"> the coming transition to a civilian-led mission </w:t>
      </w:r>
      <w:r w:rsidRPr="009153B3">
        <w:rPr>
          <w:rStyle w:val="StyleBoldUnderline"/>
          <w:rFonts w:ascii="Georgia" w:hAnsi="Georgia"/>
        </w:rPr>
        <w:t>in Afghanistan, these civilian programs are even more essential to preserving peace and preventing these countries from falling back to tyranny and terrorism.</w:t>
      </w:r>
      <w:r w:rsidRPr="009153B3">
        <w:rPr>
          <w:rFonts w:ascii="Georgia" w:hAnsi="Georgia"/>
        </w:rPr>
        <w:t xml:space="preserve"> </w:t>
      </w:r>
      <w:r w:rsidRPr="009153B3">
        <w:rPr>
          <w:rStyle w:val="StyleBoldUnderline"/>
          <w:rFonts w:ascii="Georgia" w:hAnsi="Georgia"/>
        </w:rPr>
        <w:t>Other trouble spots around globe have shown that civilian-led tools can diffuse threats and prevent them from becoming conflicts</w:t>
      </w:r>
      <w:r w:rsidRPr="009153B3">
        <w:rPr>
          <w:rFonts w:ascii="Georgia" w:hAnsi="Georgia"/>
        </w:rPr>
        <w:t xml:space="preserve"> that require us to put our troops in harm’s way. From enduring poverty to endemic diseases to severe food insecurity, these programs address the roots of so many of today’s security challenges. Military leaders together with national security experts from both Republican and Democratic administrations have repeatedly underscored the importance of robust funding for the State Department and other nonmilitary agencies. As Defense Secretary Leon Panetta recently said, </w:t>
      </w:r>
      <w:r w:rsidRPr="009153B3">
        <w:rPr>
          <w:rStyle w:val="StyleBoldUnderline"/>
          <w:rFonts w:ascii="Georgia" w:hAnsi="Georgia"/>
        </w:rPr>
        <w:t>“Strong national security is dependent on having a strong diplomatic arm</w:t>
      </w:r>
      <w:r w:rsidRPr="009153B3">
        <w:rPr>
          <w:rFonts w:ascii="Georgia" w:hAnsi="Georgia"/>
        </w:rPr>
        <w:t xml:space="preserve">, a strong development arm.” And former Defense Secretary Robert Gates noted, “Development is a lot cheaper than sending soldiers.” Cutting the International Affairs Budget would have little effect on reducing the deficit. It would, however, have significant reverberations for our security — as well as our economy. Ninety-five percent of the world’s consumers are outside the U.S., </w:t>
      </w:r>
      <w:r w:rsidRPr="009153B3">
        <w:rPr>
          <w:rStyle w:val="StyleBoldUnderline"/>
          <w:rFonts w:ascii="Georgia" w:hAnsi="Georgia"/>
        </w:rPr>
        <w:t>and the fastest-</w:t>
      </w:r>
      <w:r w:rsidRPr="009153B3">
        <w:rPr>
          <w:rStyle w:val="StyleBoldUnderline"/>
          <w:rFonts w:ascii="Georgia" w:hAnsi="Georgia"/>
        </w:rPr>
        <w:lastRenderedPageBreak/>
        <w:t>growing markets for our exports are in the developing world, so our investments in development and diplomacy can help get our economy rolling again</w:t>
      </w:r>
      <w:r w:rsidRPr="009153B3">
        <w:rPr>
          <w:rFonts w:ascii="Georgia" w:hAnsi="Georgia"/>
        </w:rPr>
        <w:t>.</w:t>
      </w:r>
    </w:p>
    <w:p w:rsidR="00CC211A" w:rsidRPr="009153B3" w:rsidRDefault="00CC211A" w:rsidP="00CC211A">
      <w:pPr>
        <w:pStyle w:val="Cards"/>
        <w:rPr>
          <w:rFonts w:ascii="Georgia" w:hAnsi="Georgia"/>
        </w:rPr>
      </w:pPr>
    </w:p>
    <w:p w:rsidR="00A6336A" w:rsidRPr="009153B3" w:rsidRDefault="00274E9C" w:rsidP="00A6336A">
      <w:pPr>
        <w:pStyle w:val="Heading3"/>
      </w:pPr>
      <w:r w:rsidRPr="009153B3">
        <w:lastRenderedPageBreak/>
        <w:t xml:space="preserve">Impacts: </w:t>
      </w:r>
      <w:r w:rsidR="00A6336A" w:rsidRPr="009153B3">
        <w:t>Tech Leadership k Heg</w:t>
      </w:r>
    </w:p>
    <w:p w:rsidR="00A6336A" w:rsidRPr="009153B3" w:rsidRDefault="00A6336A" w:rsidP="00A6336A"/>
    <w:p w:rsidR="00A6336A" w:rsidRPr="009153B3" w:rsidRDefault="00A6336A" w:rsidP="00A6336A">
      <w:pPr>
        <w:pStyle w:val="Heading4"/>
        <w:rPr>
          <w:rStyle w:val="underline"/>
          <w:u w:val="thick"/>
        </w:rPr>
      </w:pPr>
      <w:r w:rsidRPr="009153B3">
        <w:t xml:space="preserve">Tech innovation’s key to </w:t>
      </w:r>
      <w:r w:rsidRPr="009153B3">
        <w:rPr>
          <w:rStyle w:val="StyleBoldUnderline"/>
        </w:rPr>
        <w:t>prevent rivals from challenging U.S. military power</w:t>
      </w:r>
    </w:p>
    <w:p w:rsidR="00A6336A" w:rsidRPr="009153B3" w:rsidRDefault="00A6336A" w:rsidP="009A64FF">
      <w:pPr>
        <w:rPr>
          <w:rStyle w:val="StyleStyleBold12pt"/>
        </w:rPr>
      </w:pPr>
    </w:p>
    <w:p w:rsidR="00A6336A" w:rsidRPr="009153B3" w:rsidRDefault="00A6336A" w:rsidP="009A64FF">
      <w:pPr>
        <w:rPr>
          <w:rStyle w:val="StyleStyleBold12pt"/>
        </w:rPr>
      </w:pPr>
      <w:r w:rsidRPr="009153B3">
        <w:rPr>
          <w:rStyle w:val="StyleStyleBold12pt"/>
        </w:rPr>
        <w:t>Segal ‘4 - Maurice R. Greenberg Senior Fellow in China Studies at the Council on Foreign Relations</w:t>
      </w:r>
    </w:p>
    <w:p w:rsidR="00A6336A" w:rsidRPr="009153B3" w:rsidRDefault="00A6336A" w:rsidP="009A64FF">
      <w:pPr>
        <w:rPr>
          <w:rStyle w:val="StyleStyleBold12pt"/>
        </w:rPr>
      </w:pPr>
      <w:r w:rsidRPr="009153B3">
        <w:rPr>
          <w:rStyle w:val="StyleStyleBold12pt"/>
        </w:rPr>
        <w:t>Foreign Affairs, November 2004 - December 2004, Is America Losing Its Edge</w:t>
      </w:r>
      <w:proofErr w:type="gramStart"/>
      <w:r w:rsidRPr="009153B3">
        <w:rPr>
          <w:rStyle w:val="StyleStyleBold12pt"/>
        </w:rPr>
        <w:t>?,</w:t>
      </w:r>
      <w:proofErr w:type="gramEnd"/>
      <w:r w:rsidRPr="009153B3">
        <w:rPr>
          <w:rStyle w:val="StyleStyleBold12pt"/>
        </w:rPr>
        <w:t xml:space="preserve"> Adam Segal, Pg. 2 Vol. 83 No. 6, Technology Enterprises in China.</w:t>
      </w:r>
    </w:p>
    <w:p w:rsidR="00A6336A" w:rsidRPr="009153B3" w:rsidRDefault="00A6336A" w:rsidP="00A6336A">
      <w:pPr>
        <w:pStyle w:val="card"/>
        <w:rPr>
          <w:rStyle w:val="underline"/>
          <w:rFonts w:ascii="Georgia" w:hAnsi="Georgia"/>
          <w:sz w:val="24"/>
          <w:u w:val="thick"/>
        </w:rPr>
      </w:pPr>
      <w:r w:rsidRPr="009153B3">
        <w:rPr>
          <w:rFonts w:ascii="Georgia" w:hAnsi="Georgia"/>
          <w:sz w:val="10"/>
        </w:rPr>
        <w:t xml:space="preserve">The </w:t>
      </w:r>
      <w:r w:rsidRPr="009153B3">
        <w:rPr>
          <w:rStyle w:val="Box"/>
          <w:rFonts w:ascii="Georgia" w:hAnsi="Georgia"/>
          <w:sz w:val="24"/>
          <w:highlight w:val="cyan"/>
          <w:u w:val="thick"/>
        </w:rPr>
        <w:t>U</w:t>
      </w:r>
      <w:r w:rsidRPr="009153B3">
        <w:rPr>
          <w:rFonts w:ascii="Georgia" w:hAnsi="Georgia"/>
          <w:sz w:val="10"/>
        </w:rPr>
        <w:t xml:space="preserve">nited </w:t>
      </w:r>
      <w:r w:rsidRPr="009153B3">
        <w:rPr>
          <w:rStyle w:val="Box"/>
          <w:rFonts w:ascii="Georgia" w:hAnsi="Georgia"/>
          <w:sz w:val="24"/>
          <w:highlight w:val="cyan"/>
          <w:u w:val="thick"/>
        </w:rPr>
        <w:t>S</w:t>
      </w:r>
      <w:r w:rsidRPr="009153B3">
        <w:rPr>
          <w:rFonts w:ascii="Georgia" w:hAnsi="Georgia"/>
          <w:sz w:val="10"/>
        </w:rPr>
        <w:t xml:space="preserve">tates' </w:t>
      </w:r>
      <w:r w:rsidRPr="009153B3">
        <w:rPr>
          <w:rStyle w:val="Box"/>
          <w:rFonts w:ascii="Georgia" w:hAnsi="Georgia"/>
          <w:sz w:val="24"/>
          <w:highlight w:val="cyan"/>
          <w:u w:val="thick"/>
        </w:rPr>
        <w:t>global primacy</w:t>
      </w:r>
      <w:r w:rsidRPr="009153B3">
        <w:rPr>
          <w:rStyle w:val="Box"/>
          <w:rFonts w:ascii="Georgia" w:hAnsi="Georgia"/>
          <w:sz w:val="24"/>
          <w:u w:val="thick"/>
        </w:rPr>
        <w:t xml:space="preserve"> </w:t>
      </w:r>
      <w:r w:rsidRPr="009153B3">
        <w:rPr>
          <w:rStyle w:val="Box"/>
          <w:rFonts w:ascii="Georgia" w:hAnsi="Georgia"/>
          <w:sz w:val="24"/>
          <w:highlight w:val="cyan"/>
          <w:u w:val="thick"/>
        </w:rPr>
        <w:t>depends</w:t>
      </w:r>
      <w:r w:rsidRPr="009153B3">
        <w:rPr>
          <w:rFonts w:ascii="Georgia" w:hAnsi="Georgia"/>
          <w:sz w:val="10"/>
        </w:rPr>
        <w:t xml:space="preserve"> in large part </w:t>
      </w:r>
      <w:r w:rsidRPr="009153B3">
        <w:rPr>
          <w:rStyle w:val="underline"/>
          <w:rFonts w:ascii="Georgia" w:hAnsi="Georgia"/>
          <w:sz w:val="24"/>
          <w:highlight w:val="cyan"/>
          <w:u w:val="thick"/>
        </w:rPr>
        <w:t xml:space="preserve">on its ability to </w:t>
      </w:r>
      <w:r w:rsidRPr="009153B3">
        <w:rPr>
          <w:rStyle w:val="Emphasis"/>
          <w:sz w:val="24"/>
          <w:highlight w:val="cyan"/>
          <w:u w:val="thick"/>
        </w:rPr>
        <w:t>develop new technologies and industries</w:t>
      </w:r>
      <w:r w:rsidRPr="009153B3">
        <w:rPr>
          <w:rStyle w:val="underline"/>
          <w:rFonts w:ascii="Georgia" w:hAnsi="Georgia"/>
          <w:sz w:val="24"/>
          <w:highlight w:val="cyan"/>
          <w:u w:val="thick"/>
        </w:rPr>
        <w:t xml:space="preserve"> faster than anyone else.</w:t>
      </w:r>
      <w:r w:rsidRPr="009153B3">
        <w:rPr>
          <w:rFonts w:ascii="Georgia" w:hAnsi="Georgia"/>
          <w:sz w:val="10"/>
        </w:rPr>
        <w:t xml:space="preserve"> </w:t>
      </w:r>
      <w:r w:rsidRPr="009153B3">
        <w:rPr>
          <w:rStyle w:val="underline"/>
          <w:rFonts w:ascii="Georgia" w:hAnsi="Georgia"/>
          <w:sz w:val="24"/>
          <w:highlight w:val="cyan"/>
          <w:u w:val="thick"/>
        </w:rPr>
        <w:t>For</w:t>
      </w:r>
      <w:r w:rsidRPr="009153B3">
        <w:rPr>
          <w:rFonts w:ascii="Georgia" w:hAnsi="Georgia"/>
          <w:sz w:val="10"/>
        </w:rPr>
        <w:t xml:space="preserve"> the last five </w:t>
      </w:r>
      <w:r w:rsidRPr="009153B3">
        <w:rPr>
          <w:rFonts w:ascii="Georgia" w:hAnsi="Georgia"/>
          <w:sz w:val="10"/>
          <w:highlight w:val="cyan"/>
        </w:rPr>
        <w:t>decades</w:t>
      </w:r>
      <w:r w:rsidRPr="009153B3">
        <w:rPr>
          <w:rFonts w:ascii="Georgia" w:hAnsi="Georgia"/>
          <w:sz w:val="10"/>
        </w:rPr>
        <w:t xml:space="preserve">, </w:t>
      </w:r>
      <w:r w:rsidRPr="009153B3">
        <w:rPr>
          <w:rStyle w:val="underline"/>
          <w:rFonts w:ascii="Georgia" w:hAnsi="Georgia"/>
          <w:sz w:val="24"/>
          <w:highlight w:val="cyan"/>
          <w:u w:val="thick"/>
        </w:rPr>
        <w:t xml:space="preserve">U.S. scientific innovation </w:t>
      </w:r>
      <w:r w:rsidRPr="009153B3">
        <w:rPr>
          <w:rStyle w:val="StyleBoldUnderline"/>
          <w:rFonts w:ascii="Georgia" w:hAnsi="Georgia"/>
          <w:sz w:val="24"/>
          <w:highlight w:val="cyan"/>
          <w:u w:val="thick"/>
        </w:rPr>
        <w:t>and tech</w:t>
      </w:r>
      <w:r w:rsidRPr="009153B3">
        <w:rPr>
          <w:rStyle w:val="StyleBoldUnderline"/>
          <w:rFonts w:ascii="Georgia" w:hAnsi="Georgia"/>
          <w:sz w:val="24"/>
          <w:u w:val="thick"/>
        </w:rPr>
        <w:t xml:space="preserve">nological </w:t>
      </w:r>
      <w:r w:rsidRPr="009153B3">
        <w:rPr>
          <w:rStyle w:val="StyleBoldUnderline"/>
          <w:rFonts w:ascii="Georgia" w:hAnsi="Georgia"/>
          <w:sz w:val="24"/>
          <w:highlight w:val="cyan"/>
          <w:u w:val="thick"/>
        </w:rPr>
        <w:t>entrepreneurship</w:t>
      </w:r>
      <w:r w:rsidRPr="009153B3">
        <w:rPr>
          <w:rFonts w:ascii="Georgia" w:hAnsi="Georgia"/>
          <w:sz w:val="10"/>
          <w:highlight w:val="cyan"/>
        </w:rPr>
        <w:t xml:space="preserve"> </w:t>
      </w:r>
      <w:r w:rsidRPr="009153B3">
        <w:rPr>
          <w:rStyle w:val="underline"/>
          <w:rFonts w:ascii="Georgia" w:hAnsi="Georgia"/>
          <w:sz w:val="24"/>
          <w:highlight w:val="cyan"/>
          <w:u w:val="thick"/>
        </w:rPr>
        <w:t xml:space="preserve">have </w:t>
      </w:r>
      <w:r w:rsidRPr="009153B3">
        <w:rPr>
          <w:rStyle w:val="Box"/>
          <w:rFonts w:ascii="Georgia" w:hAnsi="Georgia"/>
          <w:sz w:val="24"/>
          <w:highlight w:val="cyan"/>
          <w:u w:val="thick"/>
        </w:rPr>
        <w:t>ensured the country's</w:t>
      </w:r>
      <w:r w:rsidRPr="009153B3">
        <w:rPr>
          <w:rStyle w:val="underline"/>
          <w:rFonts w:ascii="Georgia" w:hAnsi="Georgia"/>
          <w:sz w:val="24"/>
          <w:u w:val="thick"/>
        </w:rPr>
        <w:t xml:space="preserve"> </w:t>
      </w:r>
      <w:r w:rsidRPr="009153B3">
        <w:rPr>
          <w:rFonts w:ascii="Georgia" w:hAnsi="Georgia"/>
          <w:sz w:val="10"/>
        </w:rPr>
        <w:t xml:space="preserve">economic prosperity and </w:t>
      </w:r>
      <w:r w:rsidRPr="009153B3">
        <w:rPr>
          <w:rStyle w:val="Box"/>
          <w:rFonts w:ascii="Georgia" w:hAnsi="Georgia"/>
          <w:sz w:val="24"/>
          <w:highlight w:val="cyan"/>
          <w:u w:val="thick"/>
        </w:rPr>
        <w:t>military power</w:t>
      </w:r>
      <w:r w:rsidRPr="009153B3">
        <w:rPr>
          <w:rFonts w:ascii="Georgia" w:hAnsi="Georgia"/>
          <w:sz w:val="10"/>
        </w:rPr>
        <w:t>. It was Americans who invented and commercialized the semiconductor, the personal computer, and the Internet; other countries merely followed the U.S. lead.</w:t>
      </w:r>
      <w:r w:rsidRPr="009153B3">
        <w:rPr>
          <w:rFonts w:ascii="Georgia" w:hAnsi="Georgia"/>
          <w:sz w:val="24"/>
          <w:u w:val="thick"/>
        </w:rPr>
        <w:t xml:space="preserve"> </w:t>
      </w:r>
      <w:r w:rsidRPr="009153B3">
        <w:rPr>
          <w:rFonts w:ascii="Georgia" w:hAnsi="Georgia"/>
          <w:sz w:val="10"/>
          <w:szCs w:val="16"/>
        </w:rPr>
        <w:t xml:space="preserve">Today, </w:t>
      </w:r>
      <w:r w:rsidRPr="009153B3">
        <w:rPr>
          <w:rFonts w:ascii="Georgia" w:hAnsi="Georgia"/>
          <w:sz w:val="24"/>
          <w:szCs w:val="16"/>
          <w:highlight w:val="cyan"/>
          <w:u w:val="thick"/>
        </w:rPr>
        <w:t>however, this tech</w:t>
      </w:r>
      <w:r w:rsidRPr="009153B3">
        <w:rPr>
          <w:rFonts w:ascii="Georgia" w:hAnsi="Georgia"/>
          <w:sz w:val="24"/>
          <w:szCs w:val="16"/>
          <w:u w:val="thick"/>
        </w:rPr>
        <w:t xml:space="preserve">nological </w:t>
      </w:r>
      <w:r w:rsidRPr="009153B3">
        <w:rPr>
          <w:rFonts w:ascii="Georgia" w:hAnsi="Georgia"/>
          <w:sz w:val="24"/>
          <w:szCs w:val="16"/>
          <w:highlight w:val="cyan"/>
          <w:u w:val="thick"/>
        </w:rPr>
        <w:t>edge</w:t>
      </w:r>
      <w:r w:rsidRPr="009153B3">
        <w:rPr>
          <w:rFonts w:ascii="Georgia" w:hAnsi="Georgia"/>
          <w:sz w:val="10"/>
          <w:szCs w:val="16"/>
        </w:rPr>
        <w:t>-so long taken for granted-</w:t>
      </w:r>
      <w:r w:rsidRPr="009153B3">
        <w:rPr>
          <w:rFonts w:ascii="Georgia" w:hAnsi="Georgia"/>
          <w:sz w:val="24"/>
          <w:szCs w:val="16"/>
          <w:highlight w:val="cyan"/>
          <w:u w:val="thick"/>
        </w:rPr>
        <w:t>may be slipping</w:t>
      </w:r>
      <w:r w:rsidRPr="009153B3">
        <w:rPr>
          <w:rFonts w:ascii="Georgia" w:hAnsi="Georgia"/>
          <w:sz w:val="10"/>
          <w:szCs w:val="16"/>
        </w:rPr>
        <w:t xml:space="preserve">, and the most serious challenge is coming from Asia. </w:t>
      </w:r>
      <w:r w:rsidRPr="009153B3">
        <w:rPr>
          <w:rFonts w:ascii="Georgia" w:hAnsi="Georgia"/>
          <w:sz w:val="24"/>
          <w:szCs w:val="16"/>
          <w:highlight w:val="cyan"/>
          <w:u w:val="thick"/>
        </w:rPr>
        <w:t>Through</w:t>
      </w:r>
      <w:r w:rsidRPr="009153B3">
        <w:rPr>
          <w:rFonts w:ascii="Georgia" w:hAnsi="Georgia"/>
          <w:sz w:val="10"/>
          <w:szCs w:val="16"/>
        </w:rPr>
        <w:t xml:space="preserve"> competitive tax policies, </w:t>
      </w:r>
      <w:r w:rsidRPr="009153B3">
        <w:rPr>
          <w:rFonts w:ascii="Georgia" w:hAnsi="Georgia"/>
          <w:sz w:val="24"/>
          <w:szCs w:val="16"/>
          <w:highlight w:val="cyan"/>
          <w:u w:val="thick"/>
        </w:rPr>
        <w:t xml:space="preserve">increased investment in </w:t>
      </w:r>
      <w:r w:rsidRPr="009153B3">
        <w:rPr>
          <w:rFonts w:ascii="Georgia" w:hAnsi="Georgia"/>
          <w:b/>
          <w:sz w:val="24"/>
          <w:szCs w:val="16"/>
          <w:highlight w:val="cyan"/>
          <w:u w:val="thick"/>
        </w:rPr>
        <w:t>r</w:t>
      </w:r>
      <w:r w:rsidRPr="009153B3">
        <w:rPr>
          <w:rFonts w:ascii="Georgia" w:hAnsi="Georgia"/>
          <w:sz w:val="10"/>
          <w:szCs w:val="16"/>
        </w:rPr>
        <w:t xml:space="preserve">esearch </w:t>
      </w:r>
      <w:r w:rsidRPr="009153B3">
        <w:rPr>
          <w:rFonts w:ascii="Georgia" w:hAnsi="Georgia"/>
          <w:b/>
          <w:sz w:val="24"/>
          <w:szCs w:val="16"/>
          <w:highlight w:val="cyan"/>
          <w:u w:val="thick"/>
        </w:rPr>
        <w:t>and d</w:t>
      </w:r>
      <w:r w:rsidRPr="009153B3">
        <w:rPr>
          <w:rFonts w:ascii="Georgia" w:hAnsi="Georgia"/>
          <w:sz w:val="10"/>
          <w:szCs w:val="16"/>
        </w:rPr>
        <w:t xml:space="preserve">evelopment </w:t>
      </w:r>
      <w:r w:rsidRPr="009153B3">
        <w:rPr>
          <w:rFonts w:ascii="Georgia" w:hAnsi="Georgia"/>
          <w:b/>
          <w:sz w:val="16"/>
          <w:szCs w:val="16"/>
        </w:rPr>
        <w:t>(</w:t>
      </w:r>
      <w:r w:rsidRPr="009153B3">
        <w:rPr>
          <w:rFonts w:ascii="Georgia" w:hAnsi="Georgia"/>
          <w:b/>
          <w:sz w:val="24"/>
          <w:szCs w:val="16"/>
          <w:highlight w:val="cyan"/>
          <w:u w:val="thick"/>
        </w:rPr>
        <w:t>R&amp;D</w:t>
      </w:r>
      <w:r w:rsidRPr="009153B3">
        <w:rPr>
          <w:rFonts w:ascii="Georgia" w:hAnsi="Georgia"/>
          <w:sz w:val="10"/>
          <w:szCs w:val="16"/>
          <w:highlight w:val="cyan"/>
        </w:rPr>
        <w:t xml:space="preserve">), </w:t>
      </w:r>
      <w:r w:rsidRPr="009153B3">
        <w:rPr>
          <w:rFonts w:ascii="Georgia" w:hAnsi="Georgia"/>
          <w:sz w:val="24"/>
          <w:szCs w:val="16"/>
          <w:highlight w:val="cyan"/>
          <w:u w:val="thick"/>
        </w:rPr>
        <w:t>and preferential policies for science and technology (S&amp;T) personnel</w:t>
      </w:r>
      <w:r w:rsidRPr="009153B3">
        <w:rPr>
          <w:rFonts w:ascii="Georgia" w:hAnsi="Georgia"/>
          <w:sz w:val="10"/>
          <w:szCs w:val="16"/>
        </w:rPr>
        <w:t xml:space="preserve">, </w:t>
      </w:r>
      <w:r w:rsidRPr="009153B3">
        <w:rPr>
          <w:rFonts w:ascii="Georgia" w:hAnsi="Georgia"/>
          <w:sz w:val="24"/>
          <w:szCs w:val="16"/>
          <w:highlight w:val="cyan"/>
          <w:u w:val="thick"/>
        </w:rPr>
        <w:t>Asian governments are improving the quality of their science and ensuring the exploitation of future innovations</w:t>
      </w:r>
      <w:r w:rsidRPr="009153B3">
        <w:rPr>
          <w:rFonts w:ascii="Georgia" w:hAnsi="Georgia"/>
          <w:sz w:val="10"/>
          <w:szCs w:val="16"/>
        </w:rPr>
        <w:t>.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w:t>
      </w:r>
      <w:r w:rsidRPr="009153B3">
        <w:rPr>
          <w:rFonts w:ascii="Georgia" w:hAnsi="Georgia"/>
          <w:sz w:val="24"/>
          <w:szCs w:val="16"/>
          <w:u w:val="thick"/>
        </w:rPr>
        <w:t xml:space="preserve"> </w:t>
      </w:r>
      <w:r w:rsidRPr="009153B3">
        <w:rPr>
          <w:rStyle w:val="underline"/>
          <w:rFonts w:ascii="Georgia" w:hAnsi="Georgia"/>
          <w:sz w:val="24"/>
          <w:highlight w:val="cyan"/>
          <w:u w:val="thick"/>
        </w:rPr>
        <w:t xml:space="preserve">Although </w:t>
      </w:r>
      <w:r w:rsidRPr="009153B3">
        <w:rPr>
          <w:rStyle w:val="underline"/>
          <w:rFonts w:ascii="Georgia" w:hAnsi="Georgia"/>
          <w:sz w:val="24"/>
          <w:u w:val="thick"/>
        </w:rPr>
        <w:t>the</w:t>
      </w:r>
      <w:r w:rsidRPr="009153B3">
        <w:rPr>
          <w:rStyle w:val="underline"/>
          <w:rFonts w:ascii="Georgia" w:hAnsi="Georgia"/>
          <w:sz w:val="24"/>
          <w:highlight w:val="cyan"/>
          <w:u w:val="thick"/>
        </w:rPr>
        <w:t xml:space="preserve"> </w:t>
      </w:r>
      <w:r w:rsidRPr="009153B3">
        <w:rPr>
          <w:rStyle w:val="Box"/>
          <w:rFonts w:ascii="Georgia" w:hAnsi="Georgia"/>
          <w:sz w:val="24"/>
          <w:highlight w:val="cyan"/>
          <w:u w:val="thick"/>
        </w:rPr>
        <w:t>U</w:t>
      </w:r>
      <w:r w:rsidRPr="009153B3">
        <w:rPr>
          <w:rFonts w:ascii="Georgia" w:hAnsi="Georgia"/>
          <w:sz w:val="10"/>
          <w:highlight w:val="cyan"/>
        </w:rPr>
        <w:t xml:space="preserve">nited </w:t>
      </w:r>
      <w:r w:rsidRPr="009153B3">
        <w:rPr>
          <w:rStyle w:val="Box"/>
          <w:rFonts w:ascii="Georgia" w:hAnsi="Georgia"/>
          <w:sz w:val="24"/>
          <w:highlight w:val="cyan"/>
          <w:u w:val="thick"/>
        </w:rPr>
        <w:t>S</w:t>
      </w:r>
      <w:r w:rsidRPr="009153B3">
        <w:rPr>
          <w:rFonts w:ascii="Georgia" w:hAnsi="Georgia"/>
          <w:sz w:val="10"/>
          <w:highlight w:val="cyan"/>
        </w:rPr>
        <w:t xml:space="preserve">tates' </w:t>
      </w:r>
      <w:r w:rsidRPr="009153B3">
        <w:rPr>
          <w:rStyle w:val="underline"/>
          <w:rFonts w:ascii="Georgia" w:hAnsi="Georgia"/>
          <w:sz w:val="24"/>
          <w:highlight w:val="cyan"/>
          <w:u w:val="thick"/>
        </w:rPr>
        <w:t xml:space="preserve">technical dominance </w:t>
      </w:r>
      <w:r w:rsidRPr="009153B3">
        <w:rPr>
          <w:rStyle w:val="Emphasis"/>
          <w:sz w:val="24"/>
          <w:highlight w:val="cyan"/>
          <w:u w:val="thick"/>
        </w:rPr>
        <w:t>remains solid</w:t>
      </w:r>
      <w:r w:rsidRPr="009153B3">
        <w:rPr>
          <w:rStyle w:val="underline"/>
          <w:rFonts w:ascii="Georgia" w:hAnsi="Georgia"/>
          <w:sz w:val="24"/>
          <w:highlight w:val="cyan"/>
          <w:u w:val="thick"/>
        </w:rPr>
        <w:t>, the globalization</w:t>
      </w:r>
      <w:r w:rsidRPr="009153B3">
        <w:rPr>
          <w:rFonts w:ascii="Georgia" w:hAnsi="Georgia"/>
          <w:sz w:val="10"/>
        </w:rPr>
        <w:t xml:space="preserve"> of research and development </w:t>
      </w:r>
      <w:r w:rsidRPr="009153B3">
        <w:rPr>
          <w:rStyle w:val="underline"/>
          <w:rFonts w:ascii="Georgia" w:hAnsi="Georgia"/>
          <w:sz w:val="24"/>
          <w:highlight w:val="cyan"/>
          <w:u w:val="thick"/>
        </w:rPr>
        <w:t>is exerting</w:t>
      </w:r>
      <w:r w:rsidRPr="009153B3">
        <w:rPr>
          <w:rFonts w:ascii="Georgia" w:hAnsi="Georgia"/>
          <w:sz w:val="10"/>
        </w:rPr>
        <w:t xml:space="preserve"> </w:t>
      </w:r>
      <w:r w:rsidRPr="009153B3">
        <w:rPr>
          <w:rStyle w:val="underline"/>
          <w:rFonts w:ascii="Georgia" w:hAnsi="Georgia"/>
          <w:b w:val="0"/>
          <w:sz w:val="24"/>
          <w:highlight w:val="cyan"/>
          <w:u w:val="thick"/>
        </w:rPr>
        <w:t>considerable pressures</w:t>
      </w:r>
      <w:r w:rsidRPr="009153B3">
        <w:rPr>
          <w:rStyle w:val="underline"/>
          <w:rFonts w:ascii="Georgia" w:hAnsi="Georgia"/>
          <w:sz w:val="24"/>
          <w:highlight w:val="cyan"/>
          <w:u w:val="thick"/>
        </w:rPr>
        <w:t xml:space="preserve"> on the American system</w:t>
      </w:r>
      <w:r w:rsidRPr="009153B3">
        <w:rPr>
          <w:rFonts w:ascii="Georgia" w:hAnsi="Georgia"/>
          <w:sz w:val="10"/>
        </w:rPr>
        <w:t xml:space="preserve">. Indeed, as the United States is learning, globalization cuts both ways: it is both a potent catalyst of U.S. technological innovation and a significant threat to it. </w:t>
      </w:r>
      <w:r w:rsidRPr="009153B3">
        <w:rPr>
          <w:rStyle w:val="underline"/>
          <w:rFonts w:ascii="Georgia" w:hAnsi="Georgia"/>
          <w:sz w:val="24"/>
          <w:highlight w:val="cyan"/>
          <w:u w:val="thick"/>
        </w:rPr>
        <w:t xml:space="preserve">The </w:t>
      </w:r>
      <w:r w:rsidRPr="009153B3">
        <w:rPr>
          <w:rStyle w:val="Box"/>
          <w:rFonts w:ascii="Georgia" w:hAnsi="Georgia"/>
          <w:sz w:val="24"/>
          <w:highlight w:val="cyan"/>
          <w:u w:val="thick"/>
        </w:rPr>
        <w:t>U</w:t>
      </w:r>
      <w:r w:rsidRPr="009153B3">
        <w:rPr>
          <w:rFonts w:ascii="Georgia" w:hAnsi="Georgia"/>
          <w:sz w:val="10"/>
        </w:rPr>
        <w:t xml:space="preserve">nited </w:t>
      </w:r>
      <w:r w:rsidRPr="009153B3">
        <w:rPr>
          <w:rStyle w:val="Box"/>
          <w:rFonts w:ascii="Georgia" w:hAnsi="Georgia"/>
          <w:sz w:val="24"/>
          <w:highlight w:val="cyan"/>
          <w:u w:val="thick"/>
        </w:rPr>
        <w:t>S</w:t>
      </w:r>
      <w:r w:rsidRPr="009153B3">
        <w:rPr>
          <w:rFonts w:ascii="Georgia" w:hAnsi="Georgia"/>
          <w:sz w:val="10"/>
        </w:rPr>
        <w:t xml:space="preserve">tates </w:t>
      </w:r>
      <w:r w:rsidRPr="009153B3">
        <w:rPr>
          <w:rStyle w:val="underline"/>
          <w:rFonts w:ascii="Georgia" w:hAnsi="Georgia"/>
          <w:sz w:val="24"/>
          <w:highlight w:val="cyan"/>
          <w:u w:val="thick"/>
        </w:rPr>
        <w:t xml:space="preserve">will never be able to </w:t>
      </w:r>
      <w:r w:rsidRPr="009153B3">
        <w:rPr>
          <w:rStyle w:val="Box"/>
          <w:rFonts w:ascii="Georgia" w:hAnsi="Georgia"/>
          <w:sz w:val="24"/>
          <w:highlight w:val="cyan"/>
          <w:u w:val="thick"/>
        </w:rPr>
        <w:t>prevent rivals from developing new tech</w:t>
      </w:r>
      <w:r w:rsidRPr="009153B3">
        <w:rPr>
          <w:rStyle w:val="Box"/>
          <w:rFonts w:ascii="Georgia" w:hAnsi="Georgia"/>
          <w:sz w:val="24"/>
          <w:u w:val="thick"/>
        </w:rPr>
        <w:t>nologies</w:t>
      </w:r>
      <w:r w:rsidRPr="009153B3">
        <w:rPr>
          <w:rStyle w:val="underline"/>
          <w:rFonts w:ascii="Georgia" w:hAnsi="Georgia"/>
          <w:sz w:val="24"/>
          <w:highlight w:val="cyan"/>
          <w:u w:val="thick"/>
        </w:rPr>
        <w:t xml:space="preserve">; it can </w:t>
      </w:r>
      <w:r w:rsidRPr="009153B3">
        <w:rPr>
          <w:rStyle w:val="Box"/>
          <w:rFonts w:ascii="Georgia" w:hAnsi="Georgia"/>
          <w:sz w:val="24"/>
          <w:highlight w:val="cyan"/>
          <w:u w:val="thick"/>
        </w:rPr>
        <w:t>remain dominant</w:t>
      </w:r>
      <w:r w:rsidRPr="009153B3">
        <w:rPr>
          <w:rStyle w:val="underline"/>
          <w:rFonts w:ascii="Georgia" w:hAnsi="Georgia"/>
          <w:sz w:val="24"/>
          <w:highlight w:val="cyan"/>
          <w:u w:val="thick"/>
        </w:rPr>
        <w:t xml:space="preserve"> </w:t>
      </w:r>
      <w:r w:rsidRPr="009153B3">
        <w:rPr>
          <w:rStyle w:val="Box"/>
          <w:rFonts w:ascii="Georgia" w:hAnsi="Georgia"/>
          <w:sz w:val="24"/>
          <w:highlight w:val="cyan"/>
          <w:u w:val="thick"/>
        </w:rPr>
        <w:t>only</w:t>
      </w:r>
      <w:r w:rsidRPr="009153B3">
        <w:rPr>
          <w:rStyle w:val="underline"/>
          <w:rFonts w:ascii="Georgia" w:hAnsi="Georgia"/>
          <w:sz w:val="24"/>
          <w:highlight w:val="cyan"/>
          <w:u w:val="thick"/>
        </w:rPr>
        <w:t xml:space="preserve"> by </w:t>
      </w:r>
      <w:r w:rsidRPr="009153B3">
        <w:rPr>
          <w:rStyle w:val="Box"/>
          <w:rFonts w:ascii="Georgia" w:hAnsi="Georgia"/>
          <w:sz w:val="24"/>
          <w:highlight w:val="cyan"/>
          <w:u w:val="thick"/>
        </w:rPr>
        <w:t xml:space="preserve">continuing to innovate faster </w:t>
      </w:r>
      <w:r w:rsidRPr="009153B3">
        <w:rPr>
          <w:rStyle w:val="underline"/>
          <w:rFonts w:ascii="Georgia" w:hAnsi="Georgia"/>
          <w:sz w:val="24"/>
          <w:highlight w:val="cyan"/>
          <w:u w:val="thick"/>
        </w:rPr>
        <w:t>than everyone else.</w:t>
      </w:r>
      <w:r w:rsidRPr="009153B3">
        <w:rPr>
          <w:rFonts w:ascii="Georgia" w:hAnsi="Georgia"/>
          <w:sz w:val="10"/>
        </w:rPr>
        <w:t xml:space="preserve"> But this won't be easy; to keep its privileged position in the world, </w:t>
      </w:r>
      <w:r w:rsidRPr="009153B3">
        <w:rPr>
          <w:rStyle w:val="underline"/>
          <w:rFonts w:ascii="Georgia" w:hAnsi="Georgia"/>
          <w:sz w:val="24"/>
          <w:highlight w:val="cyan"/>
          <w:u w:val="thick"/>
        </w:rPr>
        <w:t xml:space="preserve">the </w:t>
      </w:r>
      <w:r w:rsidRPr="009153B3">
        <w:rPr>
          <w:rStyle w:val="Box"/>
          <w:rFonts w:ascii="Georgia" w:hAnsi="Georgia"/>
          <w:sz w:val="24"/>
          <w:highlight w:val="cyan"/>
          <w:u w:val="thick"/>
        </w:rPr>
        <w:t>U</w:t>
      </w:r>
      <w:r w:rsidRPr="009153B3">
        <w:rPr>
          <w:rFonts w:ascii="Georgia" w:hAnsi="Georgia"/>
          <w:sz w:val="10"/>
        </w:rPr>
        <w:t xml:space="preserve">nited </w:t>
      </w:r>
      <w:r w:rsidRPr="009153B3">
        <w:rPr>
          <w:rStyle w:val="Box"/>
          <w:rFonts w:ascii="Georgia" w:hAnsi="Georgia"/>
          <w:sz w:val="24"/>
          <w:highlight w:val="cyan"/>
          <w:u w:val="thick"/>
        </w:rPr>
        <w:t>S</w:t>
      </w:r>
      <w:r w:rsidRPr="009153B3">
        <w:rPr>
          <w:rFonts w:ascii="Georgia" w:hAnsi="Georgia"/>
          <w:sz w:val="10"/>
        </w:rPr>
        <w:t xml:space="preserve">tates </w:t>
      </w:r>
      <w:r w:rsidRPr="009153B3">
        <w:rPr>
          <w:rStyle w:val="underline"/>
          <w:rFonts w:ascii="Georgia" w:hAnsi="Georgia"/>
          <w:sz w:val="24"/>
          <w:highlight w:val="cyan"/>
          <w:u w:val="thick"/>
        </w:rPr>
        <w:t xml:space="preserve">must get better at </w:t>
      </w:r>
      <w:r w:rsidRPr="009153B3">
        <w:rPr>
          <w:rStyle w:val="Box"/>
          <w:rFonts w:ascii="Georgia" w:hAnsi="Georgia"/>
          <w:sz w:val="24"/>
          <w:highlight w:val="cyan"/>
          <w:u w:val="thick"/>
        </w:rPr>
        <w:t>fostering tech</w:t>
      </w:r>
      <w:r w:rsidRPr="009153B3">
        <w:rPr>
          <w:rStyle w:val="Box"/>
          <w:rFonts w:ascii="Georgia" w:hAnsi="Georgia"/>
          <w:sz w:val="24"/>
          <w:u w:val="thick"/>
        </w:rPr>
        <w:t xml:space="preserve">nological </w:t>
      </w:r>
      <w:r w:rsidRPr="009153B3">
        <w:rPr>
          <w:rStyle w:val="Box"/>
          <w:rFonts w:ascii="Georgia" w:hAnsi="Georgia"/>
          <w:sz w:val="24"/>
          <w:highlight w:val="cyan"/>
          <w:u w:val="thick"/>
        </w:rPr>
        <w:t>entrepreneurship at home</w:t>
      </w:r>
      <w:r w:rsidRPr="009153B3">
        <w:rPr>
          <w:rStyle w:val="underline"/>
          <w:rFonts w:ascii="Georgia" w:hAnsi="Georgia"/>
          <w:sz w:val="24"/>
          <w:highlight w:val="cyan"/>
          <w:u w:val="thick"/>
        </w:rPr>
        <w:t>.</w:t>
      </w:r>
    </w:p>
    <w:p w:rsidR="00A6336A" w:rsidRPr="009153B3" w:rsidRDefault="00A6336A" w:rsidP="00A6336A"/>
    <w:p w:rsidR="00A6336A" w:rsidRPr="009153B3" w:rsidRDefault="00274E9C" w:rsidP="00A6336A">
      <w:pPr>
        <w:pStyle w:val="Heading3"/>
      </w:pPr>
      <w:r w:rsidRPr="009153B3">
        <w:lastRenderedPageBreak/>
        <w:t xml:space="preserve">Impacts: </w:t>
      </w:r>
      <w:r w:rsidR="00A6336A" w:rsidRPr="009153B3">
        <w:t>China Rise Bad</w:t>
      </w:r>
    </w:p>
    <w:p w:rsidR="00A6336A" w:rsidRPr="009153B3" w:rsidRDefault="00A6336A" w:rsidP="00A6336A"/>
    <w:p w:rsidR="00A6336A" w:rsidRPr="009153B3" w:rsidRDefault="00A6336A" w:rsidP="00A6336A">
      <w:pPr>
        <w:pStyle w:val="Heading4"/>
      </w:pPr>
      <w:r w:rsidRPr="009153B3">
        <w:t xml:space="preserve">Unchecked Chinese rise causes global nuclear great-power war </w:t>
      </w:r>
    </w:p>
    <w:p w:rsidR="00A6336A" w:rsidRPr="009153B3" w:rsidRDefault="00A6336A" w:rsidP="00A6336A"/>
    <w:p w:rsidR="00A6336A" w:rsidRPr="009153B3" w:rsidRDefault="00A6336A" w:rsidP="00A6336A">
      <w:pPr>
        <w:rPr>
          <w:rFonts w:eastAsia="Calibri"/>
        </w:rPr>
      </w:pPr>
      <w:r w:rsidRPr="009153B3">
        <w:rPr>
          <w:rStyle w:val="StyleStyleBold12pt"/>
          <w:rFonts w:eastAsia="Calibri"/>
        </w:rPr>
        <w:t>Walton 7</w:t>
      </w:r>
      <w:r w:rsidRPr="009153B3">
        <w:rPr>
          <w:rFonts w:eastAsia="Calibri"/>
        </w:rPr>
        <w:t xml:space="preserve"> – C. Dale Walton, Lecturer in International Relations and Strategic Studies at the University of Reading, 2007, Geopolitics and the Great Powers in the 21st Century, p. 49</w:t>
      </w:r>
    </w:p>
    <w:p w:rsidR="00A6336A" w:rsidRPr="009153B3" w:rsidRDefault="00A6336A" w:rsidP="00A6336A">
      <w:pPr>
        <w:pStyle w:val="card"/>
        <w:rPr>
          <w:rFonts w:ascii="Georgia" w:hAnsi="Georgia"/>
          <w:sz w:val="14"/>
        </w:rPr>
      </w:pPr>
      <w:r w:rsidRPr="009153B3">
        <w:rPr>
          <w:rFonts w:ascii="Georgia" w:hAnsi="Georgia"/>
          <w:sz w:val="14"/>
        </w:rPr>
        <w:t xml:space="preserve">Obviously, </w:t>
      </w:r>
      <w:r w:rsidRPr="009153B3">
        <w:rPr>
          <w:rFonts w:ascii="Georgia" w:hAnsi="Georgia"/>
          <w:highlight w:val="cyan"/>
          <w:u w:val="single"/>
        </w:rPr>
        <w:t>it is of vital importance</w:t>
      </w:r>
      <w:r w:rsidRPr="009153B3">
        <w:rPr>
          <w:rFonts w:ascii="Georgia" w:hAnsi="Georgia"/>
          <w:u w:val="single"/>
        </w:rPr>
        <w:t xml:space="preserve"> to the U</w:t>
      </w:r>
      <w:r w:rsidRPr="009153B3">
        <w:rPr>
          <w:rFonts w:ascii="Georgia" w:hAnsi="Georgia"/>
          <w:sz w:val="14"/>
        </w:rPr>
        <w:t xml:space="preserve">nited </w:t>
      </w:r>
      <w:r w:rsidRPr="009153B3">
        <w:rPr>
          <w:rFonts w:ascii="Georgia" w:hAnsi="Georgia"/>
          <w:u w:val="single"/>
        </w:rPr>
        <w:t>S</w:t>
      </w:r>
      <w:r w:rsidRPr="009153B3">
        <w:rPr>
          <w:rFonts w:ascii="Georgia" w:hAnsi="Georgia"/>
          <w:sz w:val="14"/>
        </w:rPr>
        <w:t xml:space="preserve">tates </w:t>
      </w:r>
      <w:r w:rsidRPr="009153B3">
        <w:rPr>
          <w:rFonts w:ascii="Georgia" w:hAnsi="Georgia"/>
          <w:highlight w:val="cyan"/>
          <w:u w:val="single"/>
        </w:rPr>
        <w:t>that the PRC does not become the hegemon of Eastern Eurasia</w:t>
      </w:r>
      <w:r w:rsidRPr="009153B3">
        <w:rPr>
          <w:rFonts w:ascii="Georgia" w:hAnsi="Georgia"/>
          <w:sz w:val="14"/>
        </w:rPr>
        <w:t xml:space="preserve">.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w:t>
      </w:r>
      <w:r w:rsidRPr="009153B3">
        <w:rPr>
          <w:rStyle w:val="StyleBoldUnderline"/>
          <w:rFonts w:ascii="Georgia" w:hAnsi="Georgia"/>
        </w:rPr>
        <w:t>squabbles. The more worrisome danger is that</w:t>
      </w:r>
      <w:r w:rsidRPr="009153B3">
        <w:rPr>
          <w:rFonts w:ascii="Georgia" w:hAnsi="Georgia"/>
          <w:u w:val="single"/>
        </w:rPr>
        <w:t xml:space="preserve"> </w:t>
      </w:r>
      <w:r w:rsidRPr="009153B3">
        <w:rPr>
          <w:rFonts w:ascii="Georgia" w:hAnsi="Georgia"/>
          <w:highlight w:val="cyan"/>
          <w:u w:val="single"/>
        </w:rPr>
        <w:t xml:space="preserve">Beijing will </w:t>
      </w:r>
      <w:r w:rsidRPr="009153B3">
        <w:rPr>
          <w:rFonts w:ascii="Georgia" w:hAnsi="Georgia"/>
          <w:u w:val="single"/>
        </w:rPr>
        <w:t xml:space="preserve">cooperate with a great power partner, </w:t>
      </w:r>
      <w:r w:rsidRPr="009153B3">
        <w:rPr>
          <w:rFonts w:ascii="Georgia" w:hAnsi="Georgia"/>
          <w:highlight w:val="cyan"/>
          <w:u w:val="single"/>
        </w:rPr>
        <w:t>establish</w:t>
      </w:r>
      <w:r w:rsidRPr="009153B3">
        <w:rPr>
          <w:rFonts w:ascii="Georgia" w:hAnsi="Georgia"/>
          <w:u w:val="single"/>
        </w:rPr>
        <w:t xml:space="preserve">ing a very </w:t>
      </w:r>
      <w:r w:rsidRPr="009153B3">
        <w:rPr>
          <w:rFonts w:ascii="Georgia" w:hAnsi="Georgia"/>
          <w:highlight w:val="cyan"/>
          <w:u w:val="single"/>
        </w:rPr>
        <w:t>muscular axis. Such</w:t>
      </w:r>
      <w:r w:rsidRPr="009153B3">
        <w:rPr>
          <w:rFonts w:ascii="Georgia" w:hAnsi="Georgia"/>
          <w:u w:val="single"/>
        </w:rPr>
        <w:t xml:space="preserve"> an entity </w:t>
      </w:r>
      <w:r w:rsidRPr="009153B3">
        <w:rPr>
          <w:rFonts w:ascii="Georgia" w:hAnsi="Georgia"/>
          <w:highlight w:val="cyan"/>
          <w:u w:val="single"/>
        </w:rPr>
        <w:t>would present a critical danger to the balance of power</w:t>
      </w:r>
      <w:r w:rsidRPr="009153B3">
        <w:rPr>
          <w:rFonts w:ascii="Georgia" w:hAnsi="Georgia"/>
          <w:sz w:val="14"/>
        </w:rPr>
        <w:t xml:space="preserve">, thus both </w:t>
      </w:r>
      <w:r w:rsidRPr="009153B3">
        <w:rPr>
          <w:rFonts w:ascii="Georgia" w:hAnsi="Georgia"/>
          <w:highlight w:val="cyan"/>
          <w:u w:val="single"/>
        </w:rPr>
        <w:t>necessitating</w:t>
      </w:r>
      <w:r w:rsidRPr="009153B3">
        <w:rPr>
          <w:rFonts w:ascii="Georgia" w:hAnsi="Georgia"/>
          <w:u w:val="single"/>
        </w:rPr>
        <w:t xml:space="preserve"> very </w:t>
      </w:r>
      <w:r w:rsidRPr="009153B3">
        <w:rPr>
          <w:rFonts w:ascii="Georgia" w:hAnsi="Georgia"/>
          <w:b/>
          <w:highlight w:val="cyan"/>
          <w:u w:val="single"/>
        </w:rPr>
        <w:t>active American intervention</w:t>
      </w:r>
      <w:r w:rsidRPr="009153B3">
        <w:rPr>
          <w:rFonts w:ascii="Georgia" w:hAnsi="Georgia"/>
          <w:u w:val="single"/>
        </w:rPr>
        <w:t xml:space="preserve"> in Eastern Eurasia </w:t>
      </w:r>
      <w:r w:rsidRPr="009153B3">
        <w:rPr>
          <w:rFonts w:ascii="Georgia" w:hAnsi="Georgia"/>
          <w:highlight w:val="cyan"/>
          <w:u w:val="single"/>
        </w:rPr>
        <w:t xml:space="preserve">and </w:t>
      </w:r>
      <w:r w:rsidRPr="009153B3">
        <w:rPr>
          <w:rFonts w:ascii="Georgia" w:hAnsi="Georgia"/>
          <w:b/>
          <w:highlight w:val="cyan"/>
          <w:u w:val="single"/>
        </w:rPr>
        <w:t>creating the</w:t>
      </w:r>
      <w:r w:rsidRPr="009153B3">
        <w:rPr>
          <w:rFonts w:ascii="Georgia" w:hAnsi="Georgia"/>
          <w:sz w:val="14"/>
        </w:rPr>
        <w:t xml:space="preserve"> underlying </w:t>
      </w:r>
      <w:r w:rsidRPr="009153B3">
        <w:rPr>
          <w:rFonts w:ascii="Georgia" w:hAnsi="Georgia"/>
          <w:b/>
          <w:highlight w:val="cyan"/>
          <w:u w:val="single"/>
        </w:rPr>
        <w:t>conditions for a massive</w:t>
      </w:r>
      <w:r w:rsidRPr="009153B3">
        <w:rPr>
          <w:rFonts w:ascii="Georgia" w:hAnsi="Georgia"/>
          <w:sz w:val="14"/>
        </w:rPr>
        <w:t xml:space="preserve">, and probably </w:t>
      </w:r>
      <w:r w:rsidRPr="009153B3">
        <w:rPr>
          <w:rFonts w:ascii="Georgia" w:hAnsi="Georgia"/>
          <w:b/>
          <w:highlight w:val="cyan"/>
          <w:u w:val="single"/>
        </w:rPr>
        <w:t>nuclear, great power war</w:t>
      </w:r>
      <w:r w:rsidRPr="009153B3">
        <w:rPr>
          <w:rFonts w:ascii="Georgia" w:hAnsi="Georgia"/>
          <w:sz w:val="14"/>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A6336A" w:rsidRPr="009153B3" w:rsidRDefault="00A6336A" w:rsidP="00A6336A">
      <w:pPr>
        <w:pStyle w:val="card"/>
        <w:rPr>
          <w:rFonts w:ascii="Georgia" w:hAnsi="Georgia"/>
          <w:sz w:val="14"/>
        </w:rPr>
      </w:pPr>
    </w:p>
    <w:p w:rsidR="00A6336A" w:rsidRPr="009153B3" w:rsidRDefault="00A6336A" w:rsidP="00A6336A">
      <w:pPr>
        <w:pStyle w:val="Heading4"/>
      </w:pPr>
      <w:r w:rsidRPr="009153B3">
        <w:t xml:space="preserve">Loss of Asian regional hegemony is the </w:t>
      </w:r>
      <w:r w:rsidRPr="009153B3">
        <w:rPr>
          <w:u w:val="single"/>
        </w:rPr>
        <w:t>only</w:t>
      </w:r>
      <w:r w:rsidRPr="009153B3">
        <w:t xml:space="preserve"> existential risk---their wars pale in comparison  </w:t>
      </w:r>
    </w:p>
    <w:p w:rsidR="00A6336A" w:rsidRPr="009153B3" w:rsidRDefault="00A6336A" w:rsidP="00A6336A">
      <w:r w:rsidRPr="009153B3">
        <w:rPr>
          <w:rStyle w:val="StyleStyleBold12pt"/>
        </w:rPr>
        <w:t>Layne 7</w:t>
      </w:r>
      <w:r w:rsidRPr="009153B3">
        <w:t xml:space="preserve"> – Christopher Layne, associate professor of International Affairs at the Bush School of Government and Public Service at Texas A&amp;M University, Fall 2007, “Who Lost Iraq and Why It Matters: The Case for Offshore Balancing,” online: http://www.worldpolicy.org/blog/who-lost-iraq-and-why-it-matters-case-offshore-balancing</w:t>
      </w:r>
    </w:p>
    <w:p w:rsidR="00A6336A" w:rsidRPr="009153B3" w:rsidRDefault="00A6336A" w:rsidP="00A6336A">
      <w:pPr>
        <w:pStyle w:val="cardtext"/>
        <w:rPr>
          <w:sz w:val="16"/>
        </w:rPr>
      </w:pPr>
      <w:r w:rsidRPr="009153B3">
        <w:rPr>
          <w:sz w:val="16"/>
        </w:rPr>
        <w:t xml:space="preserve">The war’s ideological supporters are wrong. The United States is not failing in Iraq because “mistakes were made.” Rather, the decision to go to war was itself mistaken. From its inception, the invasion of Iraq was fated to be mission impossible, not mission accomplished, because the strategy was based on faulty assumptions and its objectives exceeded America’s grasp. The U.S. failure in Iraq should be a strong warning against provoking a military conflict with Iran, and the catalyst for a new regional strategy: offshore balancing.1 </w:t>
      </w:r>
      <w:r w:rsidRPr="009153B3">
        <w:rPr>
          <w:rStyle w:val="StyleBoldUnderline"/>
        </w:rPr>
        <w:t>The key assumption underlying offshore balancing is</w:t>
      </w:r>
      <w:r w:rsidRPr="009153B3">
        <w:rPr>
          <w:sz w:val="16"/>
        </w:rPr>
        <w:t xml:space="preserve"> that </w:t>
      </w:r>
      <w:r w:rsidRPr="009153B3">
        <w:rPr>
          <w:rStyle w:val="StyleBoldUnderline"/>
          <w:highlight w:val="cyan"/>
        </w:rPr>
        <w:t>the</w:t>
      </w:r>
      <w:r w:rsidRPr="009153B3">
        <w:rPr>
          <w:sz w:val="16"/>
          <w:highlight w:val="cyan"/>
        </w:rPr>
        <w:t xml:space="preserve"> </w:t>
      </w:r>
      <w:r w:rsidRPr="009153B3">
        <w:rPr>
          <w:rStyle w:val="Emphasis"/>
          <w:highlight w:val="cyan"/>
        </w:rPr>
        <w:t>most vital U.S. interests</w:t>
      </w:r>
      <w:r w:rsidRPr="009153B3">
        <w:rPr>
          <w:sz w:val="16"/>
          <w:highlight w:val="cyan"/>
        </w:rPr>
        <w:t xml:space="preserve"> </w:t>
      </w:r>
      <w:r w:rsidRPr="009153B3">
        <w:rPr>
          <w:rStyle w:val="StyleBoldUnderline"/>
          <w:highlight w:val="cyan"/>
        </w:rPr>
        <w:t>are</w:t>
      </w:r>
      <w:r w:rsidRPr="009153B3">
        <w:rPr>
          <w:sz w:val="16"/>
          <w:highlight w:val="cyan"/>
        </w:rPr>
        <w:t xml:space="preserve"> </w:t>
      </w:r>
      <w:r w:rsidRPr="009153B3">
        <w:rPr>
          <w:rStyle w:val="StyleBoldUnderline"/>
          <w:highlight w:val="cyan"/>
        </w:rPr>
        <w:t>preventing</w:t>
      </w:r>
      <w:r w:rsidRPr="009153B3">
        <w:rPr>
          <w:rStyle w:val="StyleBoldUnderline"/>
        </w:rPr>
        <w:t xml:space="preserve"> the </w:t>
      </w:r>
      <w:r w:rsidRPr="009153B3">
        <w:rPr>
          <w:rStyle w:val="StyleBoldUnderline"/>
          <w:highlight w:val="cyan"/>
        </w:rPr>
        <w:t>emergence of an dominant power in</w:t>
      </w:r>
      <w:r w:rsidRPr="009153B3">
        <w:rPr>
          <w:sz w:val="16"/>
        </w:rPr>
        <w:t xml:space="preserve"> Europe and </w:t>
      </w:r>
      <w:r w:rsidRPr="009153B3">
        <w:rPr>
          <w:rStyle w:val="StyleBoldUnderline"/>
          <w:highlight w:val="cyan"/>
        </w:rPr>
        <w:t>East Asia</w:t>
      </w:r>
      <w:r w:rsidRPr="009153B3">
        <w:rPr>
          <w:rStyle w:val="StyleBoldUnderline"/>
        </w:rPr>
        <w:t>—a “Eurasian hegemon</w:t>
      </w:r>
      <w:r w:rsidRPr="009153B3">
        <w:rPr>
          <w:sz w:val="16"/>
        </w:rPr>
        <w:t xml:space="preserve">”—and forestalling the emergence of a regional (“oil”) hegemon in the Middle East. </w:t>
      </w:r>
      <w:r w:rsidRPr="009153B3">
        <w:rPr>
          <w:rStyle w:val="Emphasis"/>
          <w:highlight w:val="cyan"/>
        </w:rPr>
        <w:t>Only a Eurasian hegemon could pose an existential threat</w:t>
      </w:r>
      <w:r w:rsidRPr="009153B3">
        <w:rPr>
          <w:sz w:val="16"/>
          <w:highlight w:val="cyan"/>
        </w:rPr>
        <w:t xml:space="preserve"> </w:t>
      </w:r>
      <w:r w:rsidRPr="009153B3">
        <w:rPr>
          <w:rStyle w:val="Emphasis"/>
          <w:highlight w:val="cyan"/>
        </w:rPr>
        <w:t>to the U</w:t>
      </w:r>
      <w:r w:rsidRPr="009153B3">
        <w:rPr>
          <w:sz w:val="16"/>
        </w:rPr>
        <w:t xml:space="preserve">nited </w:t>
      </w:r>
      <w:r w:rsidRPr="009153B3">
        <w:rPr>
          <w:rStyle w:val="Emphasis"/>
          <w:highlight w:val="cyan"/>
        </w:rPr>
        <w:t>S</w:t>
      </w:r>
      <w:r w:rsidRPr="009153B3">
        <w:rPr>
          <w:sz w:val="16"/>
        </w:rPr>
        <w:t xml:space="preserve">tates. A regional hegemon in the Middle East could imperil the flow of oil upon which the U.S. economy and the economies of the advanced industrial states depend. </w:t>
      </w:r>
      <w:r w:rsidRPr="009153B3">
        <w:rPr>
          <w:rStyle w:val="StyleBoldUnderline"/>
          <w:highlight w:val="cyan"/>
        </w:rPr>
        <w:t>As an offshore balancer, the U.S. would rely on</w:t>
      </w:r>
      <w:r w:rsidRPr="009153B3">
        <w:rPr>
          <w:sz w:val="16"/>
        </w:rPr>
        <w:t xml:space="preserve"> the dynamics of </w:t>
      </w:r>
      <w:r w:rsidRPr="009153B3">
        <w:rPr>
          <w:rStyle w:val="StyleBoldUnderline"/>
          <w:highlight w:val="cyan"/>
        </w:rPr>
        <w:t>the balance of power to thwart any states with hegemonic ambitions</w:t>
      </w:r>
      <w:r w:rsidRPr="009153B3">
        <w:rPr>
          <w:sz w:val="16"/>
        </w:rPr>
        <w:t xml:space="preserve">. An </w:t>
      </w:r>
      <w:r w:rsidRPr="009153B3">
        <w:rPr>
          <w:rStyle w:val="StyleBoldUnderline"/>
          <w:highlight w:val="cyan"/>
        </w:rPr>
        <w:t>offshore balancing</w:t>
      </w:r>
      <w:r w:rsidRPr="009153B3">
        <w:rPr>
          <w:sz w:val="16"/>
        </w:rPr>
        <w:t xml:space="preserve"> strategy </w:t>
      </w:r>
      <w:r w:rsidRPr="009153B3">
        <w:rPr>
          <w:rStyle w:val="StyleBoldUnderline"/>
          <w:highlight w:val="cyan"/>
        </w:rPr>
        <w:t>would</w:t>
      </w:r>
      <w:r w:rsidRPr="009153B3">
        <w:rPr>
          <w:sz w:val="16"/>
          <w:highlight w:val="cyan"/>
        </w:rPr>
        <w:t xml:space="preserve"> </w:t>
      </w:r>
      <w:r w:rsidRPr="009153B3">
        <w:rPr>
          <w:rStyle w:val="StyleBoldUnderline"/>
          <w:highlight w:val="cyan"/>
        </w:rPr>
        <w:t>permit the U</w:t>
      </w:r>
      <w:r w:rsidRPr="009153B3">
        <w:rPr>
          <w:sz w:val="16"/>
        </w:rPr>
        <w:t xml:space="preserve">nited </w:t>
      </w:r>
      <w:r w:rsidRPr="009153B3">
        <w:rPr>
          <w:rStyle w:val="StyleBoldUnderline"/>
          <w:highlight w:val="cyan"/>
        </w:rPr>
        <w:t>S</w:t>
      </w:r>
      <w:r w:rsidRPr="009153B3">
        <w:rPr>
          <w:sz w:val="16"/>
        </w:rPr>
        <w:t xml:space="preserve">tates </w:t>
      </w:r>
      <w:r w:rsidRPr="009153B3">
        <w:rPr>
          <w:rStyle w:val="StyleBoldUnderline"/>
          <w:highlight w:val="cyan"/>
        </w:rPr>
        <w:t>to</w:t>
      </w:r>
      <w:r w:rsidRPr="009153B3">
        <w:rPr>
          <w:sz w:val="16"/>
          <w:highlight w:val="cyan"/>
        </w:rPr>
        <w:t xml:space="preserve"> </w:t>
      </w:r>
      <w:r w:rsidRPr="009153B3">
        <w:rPr>
          <w:rStyle w:val="StyleBoldUnderline"/>
          <w:highlight w:val="cyan"/>
        </w:rPr>
        <w:t>withdraw</w:t>
      </w:r>
      <w:r w:rsidRPr="009153B3">
        <w:rPr>
          <w:rStyle w:val="StyleBoldUnderline"/>
        </w:rPr>
        <w:t xml:space="preserve"> its ground forces </w:t>
      </w:r>
      <w:r w:rsidRPr="009153B3">
        <w:rPr>
          <w:rStyle w:val="StyleBoldUnderline"/>
          <w:highlight w:val="cyan"/>
        </w:rPr>
        <w:t>from</w:t>
      </w:r>
      <w:r w:rsidRPr="009153B3">
        <w:rPr>
          <w:sz w:val="16"/>
        </w:rPr>
        <w:t xml:space="preserve"> Eurasia (including </w:t>
      </w:r>
      <w:r w:rsidRPr="009153B3">
        <w:rPr>
          <w:rStyle w:val="StyleBoldUnderline"/>
          <w:highlight w:val="cyan"/>
        </w:rPr>
        <w:t>the Middle East</w:t>
      </w:r>
      <w:r w:rsidRPr="009153B3">
        <w:rPr>
          <w:rStyle w:val="StyleBoldUnderline"/>
        </w:rPr>
        <w:t>) and</w:t>
      </w:r>
      <w:r w:rsidRPr="009153B3">
        <w:rPr>
          <w:sz w:val="16"/>
        </w:rPr>
        <w:t xml:space="preserve"> </w:t>
      </w:r>
      <w:r w:rsidRPr="009153B3">
        <w:rPr>
          <w:rStyle w:val="StyleBoldUnderline"/>
        </w:rPr>
        <w:t>assume an over-the-horizon military posture</w:t>
      </w:r>
      <w:r w:rsidRPr="009153B3">
        <w:rPr>
          <w:sz w:val="16"/>
        </w:rPr>
        <w:t xml:space="preserve">. If—and only if—regional power balances crumbled would the United States re-insert its troops into </w:t>
      </w:r>
      <w:proofErr w:type="gramStart"/>
      <w:r w:rsidRPr="009153B3">
        <w:rPr>
          <w:sz w:val="16"/>
        </w:rPr>
        <w:t>Eurasia.</w:t>
      </w:r>
      <w:proofErr w:type="gramEnd"/>
    </w:p>
    <w:p w:rsidR="00A6336A" w:rsidRPr="009153B3" w:rsidRDefault="00A6336A" w:rsidP="00A6336A"/>
    <w:p w:rsidR="00CC211A" w:rsidRPr="009153B3" w:rsidRDefault="00CC211A" w:rsidP="00CC211A"/>
    <w:p w:rsidR="00C15936" w:rsidRPr="009153B3" w:rsidRDefault="00530B94" w:rsidP="00530B94">
      <w:pPr>
        <w:pStyle w:val="Heading1"/>
      </w:pPr>
      <w:r w:rsidRPr="009153B3">
        <w:lastRenderedPageBreak/>
        <w:t>SIDS Advantage</w:t>
      </w:r>
    </w:p>
    <w:p w:rsidR="00530B94" w:rsidRPr="009153B3" w:rsidRDefault="00530B94" w:rsidP="00530B94"/>
    <w:p w:rsidR="00530B94" w:rsidRPr="009153B3" w:rsidRDefault="00530B94" w:rsidP="00530B94">
      <w:pPr>
        <w:pStyle w:val="Heading3"/>
      </w:pPr>
      <w:r w:rsidRPr="009153B3">
        <w:lastRenderedPageBreak/>
        <w:t>1AC Scenario</w:t>
      </w:r>
    </w:p>
    <w:p w:rsidR="00530B94" w:rsidRPr="009153B3" w:rsidRDefault="00530B94" w:rsidP="00530B94">
      <w:pPr>
        <w:pStyle w:val="Heading4"/>
      </w:pPr>
      <w:r w:rsidRPr="009153B3">
        <w:t xml:space="preserve">Globalization coupled with energy dependence is crushing </w:t>
      </w:r>
      <w:proofErr w:type="gramStart"/>
      <w:r w:rsidRPr="009153B3">
        <w:t>small island</w:t>
      </w:r>
      <w:proofErr w:type="gramEnd"/>
      <w:r w:rsidRPr="009153B3">
        <w:t xml:space="preserve"> developing states now – that results in ecosystem destruction, reef collapse, and deforestation</w:t>
      </w:r>
    </w:p>
    <w:p w:rsidR="00530B94" w:rsidRPr="009153B3" w:rsidRDefault="00530B94" w:rsidP="00530B94">
      <w:pPr>
        <w:rPr>
          <w:sz w:val="16"/>
          <w:szCs w:val="16"/>
        </w:rPr>
      </w:pPr>
      <w:r w:rsidRPr="009153B3">
        <w:rPr>
          <w:b/>
        </w:rPr>
        <w:t>Binger, 04</w:t>
      </w:r>
      <w:r w:rsidRPr="009153B3">
        <w:rPr>
          <w:b/>
          <w:sz w:val="16"/>
          <w:szCs w:val="16"/>
        </w:rPr>
        <w:t xml:space="preserve"> </w:t>
      </w:r>
      <w:r w:rsidRPr="009153B3">
        <w:rPr>
          <w:sz w:val="16"/>
          <w:szCs w:val="16"/>
        </w:rPr>
        <w:t xml:space="preserve">– Al, Visiting Professor, Saga University Institute of Ocean Energy, Saga, Japan (“Potential and Future Prospects for Ocean Thermal Energy Conversion (OTEC) In Small Islands Developing States (SIDS),” </w:t>
      </w:r>
      <w:hyperlink r:id="rId98" w:history="1">
        <w:r w:rsidRPr="009153B3">
          <w:rPr>
            <w:rStyle w:val="Hyperlink"/>
            <w:sz w:val="16"/>
            <w:szCs w:val="16"/>
          </w:rPr>
          <w:t>http://www.sidsnet.org/docshare/energy/20040428105917_OTEC_UN.pdf</w:t>
        </w:r>
      </w:hyperlink>
      <w:r w:rsidRPr="009153B3">
        <w:rPr>
          <w:sz w:val="16"/>
          <w:szCs w:val="16"/>
        </w:rPr>
        <w:t xml:space="preserve"> //Red)</w:t>
      </w:r>
    </w:p>
    <w:p w:rsidR="00530B94" w:rsidRPr="009153B3" w:rsidRDefault="00530B94" w:rsidP="00530B94"/>
    <w:p w:rsidR="00530B94" w:rsidRPr="009153B3" w:rsidRDefault="00530B94" w:rsidP="00530B94">
      <w:pPr>
        <w:jc w:val="both"/>
        <w:rPr>
          <w:sz w:val="16"/>
        </w:rPr>
      </w:pPr>
      <w:r w:rsidRPr="009153B3">
        <w:rPr>
          <w:sz w:val="16"/>
        </w:rPr>
        <w:t xml:space="preserve">The economies and social structure of the vast majority of what is now considered </w:t>
      </w:r>
      <w:r w:rsidRPr="009153B3">
        <w:rPr>
          <w:u w:val="single"/>
        </w:rPr>
        <w:t>Small Island Developing States</w:t>
      </w:r>
      <w:r w:rsidRPr="009153B3">
        <w:rPr>
          <w:sz w:val="16"/>
        </w:rPr>
        <w:t xml:space="preserve"> (SIDS) were developed under colonial rule. When the majority of these countries became independent nations in the later half of the twentieth century, they </w:t>
      </w:r>
      <w:r w:rsidRPr="009153B3">
        <w:rPr>
          <w:u w:val="single"/>
        </w:rPr>
        <w:t>inherited economies</w:t>
      </w:r>
      <w:r w:rsidRPr="009153B3">
        <w:rPr>
          <w:sz w:val="16"/>
        </w:rPr>
        <w:t xml:space="preserve"> that were </w:t>
      </w:r>
      <w:r w:rsidRPr="009153B3">
        <w:rPr>
          <w:u w:val="single"/>
        </w:rPr>
        <w:t>based principally on providing commodities to the former ruling nations</w:t>
      </w:r>
      <w:r w:rsidRPr="009153B3">
        <w:rPr>
          <w:sz w:val="16"/>
        </w:rPr>
        <w:t xml:space="preserve">. Independence did not bring about any significant change in the nature of the economy or trading relationship, although in some cases there were changes in ownership of land, brought about through purchase, hand - over from ruling country government to newly elected government, and in some cases nationalization. The trading relationship continued as before and was considered as beneficial to both former ruling country and newly independent state. Periodic meetings were held to reach new agreements on prices and to allocate how the market would be divided among the producing countries. This relationship remained in place until </w:t>
      </w:r>
      <w:r w:rsidRPr="009153B3">
        <w:rPr>
          <w:u w:val="single"/>
        </w:rPr>
        <w:t>the advent of the</w:t>
      </w:r>
      <w:r w:rsidRPr="009153B3">
        <w:rPr>
          <w:sz w:val="16"/>
        </w:rPr>
        <w:t xml:space="preserve"> World Trading Organization (</w:t>
      </w:r>
      <w:r w:rsidRPr="009153B3">
        <w:rPr>
          <w:u w:val="single"/>
        </w:rPr>
        <w:t>WTO</w:t>
      </w:r>
      <w:r w:rsidRPr="009153B3">
        <w:rPr>
          <w:sz w:val="16"/>
        </w:rPr>
        <w:t xml:space="preserve">) in 1994. Under the WTO global </w:t>
      </w:r>
      <w:r w:rsidRPr="009153B3">
        <w:rPr>
          <w:u w:val="single"/>
        </w:rPr>
        <w:t xml:space="preserve">rules for “fair” </w:t>
      </w:r>
      <w:proofErr w:type="gramStart"/>
      <w:r w:rsidRPr="009153B3">
        <w:rPr>
          <w:u w:val="single"/>
        </w:rPr>
        <w:t>trade</w:t>
      </w:r>
      <w:r w:rsidRPr="009153B3">
        <w:rPr>
          <w:sz w:val="16"/>
        </w:rPr>
        <w:t xml:space="preserve"> ,</w:t>
      </w:r>
      <w:proofErr w:type="gramEnd"/>
      <w:r w:rsidRPr="009153B3">
        <w:rPr>
          <w:sz w:val="16"/>
        </w:rPr>
        <w:t xml:space="preserve"> </w:t>
      </w:r>
      <w:r w:rsidRPr="009153B3">
        <w:rPr>
          <w:u w:val="single"/>
        </w:rPr>
        <w:t>there would no longer be continuation of preferential markets</w:t>
      </w:r>
      <w:r w:rsidRPr="009153B3">
        <w:rPr>
          <w:sz w:val="16"/>
        </w:rPr>
        <w:t xml:space="preserve"> for the commodities </w:t>
      </w:r>
      <w:r w:rsidRPr="009153B3">
        <w:rPr>
          <w:u w:val="single"/>
        </w:rPr>
        <w:t>from these former colonies</w:t>
      </w:r>
      <w:r w:rsidRPr="009153B3">
        <w:rPr>
          <w:sz w:val="16"/>
        </w:rPr>
        <w:t xml:space="preserve"> beyond an agreed period of time. After that period, between 5 to 10 years in most cases, these former small colonies had to compete with other producers. </w:t>
      </w:r>
      <w:r w:rsidRPr="009153B3">
        <w:rPr>
          <w:u w:val="single"/>
        </w:rPr>
        <w:t>Prior to being involved in the WTO, these newly independent SIDS were already having great difficulty in the national economy</w:t>
      </w:r>
      <w:r w:rsidRPr="009153B3">
        <w:rPr>
          <w:sz w:val="16"/>
        </w:rPr>
        <w:t xml:space="preserve"> - </w:t>
      </w:r>
      <w:r w:rsidRPr="009153B3">
        <w:rPr>
          <w:b/>
          <w:u w:val="single"/>
        </w:rPr>
        <w:t>a major cause was the drastic shock</w:t>
      </w:r>
      <w:r w:rsidRPr="009153B3">
        <w:rPr>
          <w:sz w:val="16"/>
        </w:rPr>
        <w:t xml:space="preserve"> 2 for their small economies </w:t>
      </w:r>
      <w:r w:rsidRPr="009153B3">
        <w:rPr>
          <w:b/>
          <w:u w:val="single"/>
        </w:rPr>
        <w:t>brought about by the escalation in petroleum prices</w:t>
      </w:r>
      <w:r w:rsidRPr="009153B3">
        <w:rPr>
          <w:sz w:val="16"/>
        </w:rPr>
        <w:t xml:space="preserve"> which started in the 1970s, but reached its maximum in the 1980s, as shown in Figure 1. This impact of the escalation in petroleum prices for SIDS is reflected in the changes in the terms of trade. For example, based on a price of US$400 per ton for </w:t>
      </w:r>
      <w:proofErr w:type="gramStart"/>
      <w:r w:rsidRPr="009153B3">
        <w:rPr>
          <w:sz w:val="16"/>
        </w:rPr>
        <w:t>sugar ,</w:t>
      </w:r>
      <w:proofErr w:type="gramEnd"/>
      <w:r w:rsidRPr="009153B3">
        <w:rPr>
          <w:sz w:val="16"/>
        </w:rPr>
        <w:t xml:space="preserve"> the preferential prices paid by the former colonial ruling countries to SIDS in the 1970 s through 1980s, a ton of sugar was worth more than a hundred barrels of petroleum. By the mid - </w:t>
      </w:r>
      <w:proofErr w:type="gramStart"/>
      <w:r w:rsidRPr="009153B3">
        <w:rPr>
          <w:sz w:val="16"/>
        </w:rPr>
        <w:t>1980s ,</w:t>
      </w:r>
      <w:proofErr w:type="gramEnd"/>
      <w:r w:rsidRPr="009153B3">
        <w:rPr>
          <w:sz w:val="16"/>
        </w:rPr>
        <w:t xml:space="preserve"> the ratio had declined from greater than 100 to 1 to about 20 to 1. At </w:t>
      </w:r>
      <w:proofErr w:type="gramStart"/>
      <w:r w:rsidRPr="009153B3">
        <w:rPr>
          <w:sz w:val="16"/>
        </w:rPr>
        <w:t>present ,</w:t>
      </w:r>
      <w:proofErr w:type="gramEnd"/>
      <w:r w:rsidRPr="009153B3">
        <w:rPr>
          <w:sz w:val="16"/>
        </w:rPr>
        <w:t xml:space="preserve"> based on the respective world prices for petroleum and sugar, it is about 5 to1. At the </w:t>
      </w:r>
      <w:proofErr w:type="gramStart"/>
      <w:r w:rsidRPr="009153B3">
        <w:rPr>
          <w:sz w:val="16"/>
        </w:rPr>
        <w:t>1992 ,</w:t>
      </w:r>
      <w:proofErr w:type="gramEnd"/>
      <w:r w:rsidRPr="009153B3">
        <w:rPr>
          <w:sz w:val="16"/>
        </w:rPr>
        <w:t xml:space="preserve"> United Nations Conference on Environment and Developed (UNCED), SIDS were identified as a very special case of environment and development based on the degree of difficulties. Also, in December 1992, the United Nations General Assembly (UNGA), at its 47th Session, adopted Resolution 47/189, giving international designation to SIDS as a special case for environment and development. In May 1994, the designation was followed up by the convening of the United Nations Conference on Sustainable Development of Small Island Developing States and the formulation of the Barbados Programme of Action (BPOA). The BPOA set out the necessary actions that SIDS were to follow as well as the basis for international assistance in helping SIDS to pursue su stainable </w:t>
      </w:r>
      <w:proofErr w:type="gramStart"/>
      <w:r w:rsidRPr="009153B3">
        <w:rPr>
          <w:sz w:val="16"/>
        </w:rPr>
        <w:t>development .</w:t>
      </w:r>
      <w:proofErr w:type="gramEnd"/>
      <w:r w:rsidRPr="009153B3">
        <w:rPr>
          <w:sz w:val="16"/>
        </w:rPr>
        <w:t xml:space="preserve"> The BPOA was subsequently adopted by the UNGA in late 1994. </w:t>
      </w:r>
      <w:proofErr w:type="gramStart"/>
      <w:r w:rsidRPr="009153B3">
        <w:rPr>
          <w:sz w:val="16"/>
        </w:rPr>
        <w:t>However ,</w:t>
      </w:r>
      <w:proofErr w:type="gramEnd"/>
      <w:r w:rsidRPr="009153B3">
        <w:rPr>
          <w:sz w:val="16"/>
        </w:rPr>
        <w:t xml:space="preserve"> neither the special case designation, nor the adaptation of the BPOA , which should have brought additional and special international assistance to SIDS, has had the intended outcome. Consequently, </w:t>
      </w:r>
      <w:r w:rsidRPr="009153B3">
        <w:rPr>
          <w:b/>
          <w:u w:val="single"/>
        </w:rPr>
        <w:t>the economic and environmental conditions in the vast majority continue to deteriorate.</w:t>
      </w:r>
      <w:r w:rsidRPr="009153B3">
        <w:rPr>
          <w:sz w:val="16"/>
        </w:rPr>
        <w:t xml:space="preserve"> In August 2004 in </w:t>
      </w:r>
      <w:proofErr w:type="gramStart"/>
      <w:r w:rsidRPr="009153B3">
        <w:rPr>
          <w:sz w:val="16"/>
        </w:rPr>
        <w:t>Mauritius ,</w:t>
      </w:r>
      <w:proofErr w:type="gramEnd"/>
      <w:r w:rsidRPr="009153B3">
        <w:rPr>
          <w:sz w:val="16"/>
        </w:rPr>
        <w:t xml:space="preserve"> the international community will assemble under the aegis of the United Nations to hear the progress that SIDS have made in implementing the BPOA. The report will not be encouraging; below is a summary of present economic, social, and environmental situation in SIDS. Present Situation Economic: </w:t>
      </w:r>
      <w:r w:rsidRPr="009153B3">
        <w:rPr>
          <w:u w:val="single"/>
        </w:rPr>
        <w:t>The vast majority of SIDS</w:t>
      </w:r>
      <w:r w:rsidRPr="009153B3">
        <w:rPr>
          <w:sz w:val="16"/>
        </w:rPr>
        <w:t xml:space="preserve"> as represented by the sample in Table 1, </w:t>
      </w:r>
      <w:proofErr w:type="gramStart"/>
      <w:r w:rsidRPr="009153B3">
        <w:rPr>
          <w:u w:val="single"/>
        </w:rPr>
        <w:t>are</w:t>
      </w:r>
      <w:proofErr w:type="gramEnd"/>
      <w:r w:rsidRPr="009153B3">
        <w:rPr>
          <w:u w:val="single"/>
        </w:rPr>
        <w:t xml:space="preserve"> facing severe challenges in finding ways to turn their economies in to tourism bases</w:t>
      </w:r>
      <w:r w:rsidRPr="009153B3">
        <w:rPr>
          <w:sz w:val="16"/>
        </w:rPr>
        <w:t xml:space="preserve"> because </w:t>
      </w:r>
      <w:r w:rsidRPr="009153B3">
        <w:rPr>
          <w:u w:val="single"/>
        </w:rPr>
        <w:t>they found it almost impossible to make their agricultural and manufacturing sector internationally competitive</w:t>
      </w:r>
      <w:r w:rsidRPr="009153B3">
        <w:rPr>
          <w:sz w:val="16"/>
        </w:rPr>
        <w:t xml:space="preserve">. In this regard, countries like Mauritius, Samoa, and Cape Verde are having some successes. However, </w:t>
      </w:r>
      <w:r w:rsidRPr="009153B3">
        <w:rPr>
          <w:b/>
          <w:u w:val="single"/>
        </w:rPr>
        <w:t>tourism is</w:t>
      </w:r>
      <w:r w:rsidRPr="009153B3">
        <w:rPr>
          <w:sz w:val="16"/>
        </w:rPr>
        <w:t xml:space="preserve"> known to be </w:t>
      </w:r>
      <w:r w:rsidRPr="009153B3">
        <w:rPr>
          <w:b/>
          <w:u w:val="single"/>
        </w:rPr>
        <w:t>a two - edge sword</w:t>
      </w:r>
      <w:r w:rsidRPr="009153B3">
        <w:rPr>
          <w:sz w:val="16"/>
        </w:rPr>
        <w:t xml:space="preserve">, in that while it generates national income and foreign exchange and jobs, </w:t>
      </w:r>
      <w:r w:rsidRPr="009153B3">
        <w:rPr>
          <w:b/>
          <w:u w:val="single"/>
        </w:rPr>
        <w:t>it</w:t>
      </w:r>
      <w:r w:rsidRPr="009153B3">
        <w:rPr>
          <w:sz w:val="16"/>
        </w:rPr>
        <w:t xml:space="preserve"> also </w:t>
      </w:r>
      <w:r w:rsidRPr="009153B3">
        <w:rPr>
          <w:b/>
          <w:u w:val="single"/>
        </w:rPr>
        <w:t>carries negative social and environmental impacts.</w:t>
      </w:r>
      <w:r w:rsidRPr="009153B3">
        <w:rPr>
          <w:sz w:val="16"/>
        </w:rPr>
        <w:t xml:space="preserve"> </w:t>
      </w:r>
      <w:r w:rsidRPr="009153B3">
        <w:rPr>
          <w:u w:val="single"/>
        </w:rPr>
        <w:t>Additionally, the vulnerability of tourism to internal and external shocks was reinforced by the crises created by “9/11,” the Iraq war, and the SARS outbreak.</w:t>
      </w:r>
      <w:r w:rsidRPr="009153B3">
        <w:rPr>
          <w:sz w:val="16"/>
        </w:rPr>
        <w:t xml:space="preserve"> </w:t>
      </w:r>
      <w:r w:rsidRPr="009153B3">
        <w:rPr>
          <w:u w:val="single"/>
        </w:rPr>
        <w:t>Hence, SIDS will continue to find it difficult identifying sustainable ways to grow</w:t>
      </w:r>
      <w:r w:rsidRPr="009153B3">
        <w:rPr>
          <w:sz w:val="16"/>
        </w:rPr>
        <w:t xml:space="preserve"> their economies. The ongoing difficulties results </w:t>
      </w:r>
      <w:r w:rsidRPr="009153B3">
        <w:rPr>
          <w:sz w:val="16"/>
        </w:rPr>
        <w:lastRenderedPageBreak/>
        <w:t xml:space="preserve">from a combination of factors that include: </w:t>
      </w:r>
      <w:r w:rsidRPr="009153B3">
        <w:rPr>
          <w:sz w:val="16"/>
          <w:szCs w:val="16"/>
        </w:rPr>
        <w:t xml:space="preserve">Loss of Market and Declining Value of Traditional Exports As pointed out earlier , as a result of the coming into force of WTO rules , non – LDCs SIDS have experienced loss of preferential access for t heir exports to developed countr ies ’ markets. Preferential access to these markets that paid prices significantly higher than world prices based on historical relationships, were associated with the colonial history of the SIDS and these developed countries. The coming into force of the WTO rules that prohibit preferential access has forced the SIDS to compete in selling commodities at declining prices as shown in Figure 2 and 3, without benefits of economy of scale, very high transportation cost due to geographic location and small freight volumes, among other factors, have resulted in significantly reduced export earnings. Caribbean SIDS </w:t>
      </w:r>
      <w:proofErr w:type="gramStart"/>
      <w:r w:rsidRPr="009153B3">
        <w:rPr>
          <w:sz w:val="16"/>
          <w:szCs w:val="16"/>
        </w:rPr>
        <w:t>provide</w:t>
      </w:r>
      <w:proofErr w:type="gramEnd"/>
      <w:r w:rsidRPr="009153B3">
        <w:rPr>
          <w:sz w:val="16"/>
          <w:szCs w:val="16"/>
        </w:rPr>
        <w:t xml:space="preserve"> a very good example of this. Between 1995, the first year of the WTO, and 2000, the unit value of 7 of the 11 most important exports fell. For 5 of these exports, the decline was greater than 25 %. </w:t>
      </w:r>
      <w:proofErr w:type="gramStart"/>
      <w:r w:rsidRPr="009153B3">
        <w:rPr>
          <w:sz w:val="16"/>
          <w:szCs w:val="16"/>
        </w:rPr>
        <w:t>Consequently ,</w:t>
      </w:r>
      <w:proofErr w:type="gramEnd"/>
      <w:r w:rsidRPr="009153B3">
        <w:rPr>
          <w:sz w:val="16"/>
          <w:szCs w:val="16"/>
        </w:rPr>
        <w:t xml:space="preserve"> the trade deficit increased from US$1.2 billion in 1994 to US$3.4 billion (almost triple) in 2001 4 Declining Domestic Food production and Increasing Imports. The WTO </w:t>
      </w:r>
      <w:proofErr w:type="gramStart"/>
      <w:r w:rsidRPr="009153B3">
        <w:rPr>
          <w:sz w:val="16"/>
          <w:szCs w:val="16"/>
        </w:rPr>
        <w:t>requirement for reduced tariffs on imports, along with overproduction of agricultural products for the export in the developed countries, are</w:t>
      </w:r>
      <w:proofErr w:type="gramEnd"/>
      <w:r w:rsidRPr="009153B3">
        <w:rPr>
          <w:sz w:val="16"/>
          <w:szCs w:val="16"/>
        </w:rPr>
        <w:t xml:space="preserve"> negatively affecting food production in SIDS. Local farmers cannot compete with the price of imported </w:t>
      </w:r>
      <w:proofErr w:type="gramStart"/>
      <w:r w:rsidRPr="009153B3">
        <w:rPr>
          <w:sz w:val="16"/>
          <w:szCs w:val="16"/>
        </w:rPr>
        <w:t>products ,</w:t>
      </w:r>
      <w:proofErr w:type="gramEnd"/>
      <w:r w:rsidRPr="009153B3">
        <w:rPr>
          <w:sz w:val="16"/>
          <w:szCs w:val="16"/>
        </w:rPr>
        <w:t xml:space="preserve"> subsequently, they have to either stop or significantly reduce production. Therefore, SIDS </w:t>
      </w:r>
      <w:proofErr w:type="gramStart"/>
      <w:r w:rsidRPr="009153B3">
        <w:rPr>
          <w:sz w:val="16"/>
          <w:szCs w:val="16"/>
        </w:rPr>
        <w:t>are</w:t>
      </w:r>
      <w:proofErr w:type="gramEnd"/>
      <w:r w:rsidRPr="009153B3">
        <w:rPr>
          <w:sz w:val="16"/>
          <w:szCs w:val="16"/>
        </w:rPr>
        <w:t xml:space="preserve"> experiencing increasing levels of food imports. In Caribbean SIDS, the cost of food imports increased by 47 % between 1994 and 2001. </w:t>
      </w:r>
      <w:proofErr w:type="gramStart"/>
      <w:r w:rsidRPr="009153B3">
        <w:rPr>
          <w:sz w:val="16"/>
          <w:szCs w:val="16"/>
        </w:rPr>
        <w:t>Difficulty Attracting Foreign Direct Investment.</w:t>
      </w:r>
      <w:proofErr w:type="gramEnd"/>
      <w:r w:rsidRPr="009153B3">
        <w:rPr>
          <w:sz w:val="16"/>
          <w:szCs w:val="16"/>
        </w:rPr>
        <w:t xml:space="preserve"> The prevailing theory of economic development is for national governments to create an enabling environment and international investment will follow. Under the direction of the World Bank (WB) and the International Monetary Fund (IMF) , the majority of SIDS have done so, but the level of foreign direct investment (FDI), which they have been able to attract is very limited, have been overwhelmingly in tourism and in the purchasing of utilities like electricity and telecommunications. </w:t>
      </w:r>
      <w:proofErr w:type="gramStart"/>
      <w:r w:rsidRPr="009153B3">
        <w:rPr>
          <w:sz w:val="16"/>
          <w:szCs w:val="16"/>
        </w:rPr>
        <w:t>Increasing Cost of Petroleum Relative to Value of Traditional Exports.</w:t>
      </w:r>
      <w:proofErr w:type="gramEnd"/>
      <w:r w:rsidRPr="009153B3">
        <w:rPr>
          <w:sz w:val="16"/>
          <w:szCs w:val="16"/>
        </w:rPr>
        <w:t xml:space="preserve"> </w:t>
      </w:r>
      <w:r w:rsidRPr="009153B3">
        <w:rPr>
          <w:u w:val="single"/>
        </w:rPr>
        <w:t>The price of petroleum</w:t>
      </w:r>
      <w:r w:rsidRPr="009153B3">
        <w:rPr>
          <w:sz w:val="16"/>
        </w:rPr>
        <w:t xml:space="preserve">, </w:t>
      </w:r>
      <w:r w:rsidRPr="009153B3">
        <w:rPr>
          <w:u w:val="single"/>
        </w:rPr>
        <w:t xml:space="preserve">in addition to being very volatile which acts to severely disrupt the economy of </w:t>
      </w:r>
      <w:proofErr w:type="gramStart"/>
      <w:r w:rsidRPr="009153B3">
        <w:rPr>
          <w:u w:val="single"/>
        </w:rPr>
        <w:t>SIDS,</w:t>
      </w:r>
      <w:proofErr w:type="gramEnd"/>
      <w:r w:rsidRPr="009153B3">
        <w:rPr>
          <w:u w:val="single"/>
        </w:rPr>
        <w:t xml:space="preserve"> continues to increase relative to the value of traditional exports</w:t>
      </w:r>
      <w:r w:rsidRPr="009153B3">
        <w:rPr>
          <w:sz w:val="16"/>
        </w:rPr>
        <w:t xml:space="preserve"> as can be seen by comparing Figure. 1, 2 and </w:t>
      </w:r>
      <w:proofErr w:type="gramStart"/>
      <w:r w:rsidRPr="009153B3">
        <w:rPr>
          <w:sz w:val="16"/>
        </w:rPr>
        <w:t>3 .</w:t>
      </w:r>
      <w:proofErr w:type="gramEnd"/>
      <w:r w:rsidRPr="009153B3">
        <w:rPr>
          <w:sz w:val="16"/>
        </w:rPr>
        <w:t xml:space="preserve"> </w:t>
      </w:r>
      <w:r w:rsidRPr="009153B3">
        <w:rPr>
          <w:b/>
          <w:u w:val="single"/>
        </w:rPr>
        <w:t>The high cost of petroleum is increasingly resulting in the reduced ability of SIDS to compete internationally in the production of goods and services.</w:t>
      </w:r>
      <w:r w:rsidRPr="009153B3">
        <w:rPr>
          <w:sz w:val="16"/>
        </w:rPr>
        <w:t xml:space="preserve"> </w:t>
      </w:r>
      <w:r w:rsidRPr="009153B3">
        <w:rPr>
          <w:b/>
          <w:u w:val="single"/>
        </w:rPr>
        <w:t xml:space="preserve">As a consequence, there is ongoing relocation of manufacturing jobs and loss of economic activity. </w:t>
      </w:r>
      <w:proofErr w:type="gramStart"/>
      <w:r w:rsidRPr="009153B3">
        <w:rPr>
          <w:sz w:val="16"/>
        </w:rPr>
        <w:t>Reduction in Official Development Assistance (ODA).</w:t>
      </w:r>
      <w:proofErr w:type="gramEnd"/>
      <w:r w:rsidRPr="009153B3">
        <w:rPr>
          <w:sz w:val="16"/>
        </w:rPr>
        <w:t xml:space="preserve"> As pointed out previously, in 1992, the United Nations General Assembly (UNGA) passed a resolution making SIDS a special case for the environment and development. With such a designation, the international </w:t>
      </w:r>
      <w:proofErr w:type="gramStart"/>
      <w:r w:rsidRPr="009153B3">
        <w:rPr>
          <w:sz w:val="16"/>
        </w:rPr>
        <w:t>community were</w:t>
      </w:r>
      <w:proofErr w:type="gramEnd"/>
      <w:r w:rsidRPr="009153B3">
        <w:rPr>
          <w:sz w:val="16"/>
        </w:rPr>
        <w:t xml:space="preserve"> expected to provide increased support to help these countries pursue sustainable development as set forth in the BPOA. As shown in Figure 4, rather than an increase, the assistance has declined by 50% during the decade since the adaptation of the BPOA by the UNGA. </w:t>
      </w:r>
      <w:r w:rsidRPr="009153B3">
        <w:rPr>
          <w:u w:val="single"/>
        </w:rPr>
        <w:t>As a consequence of these and other developments</w:t>
      </w:r>
      <w:r w:rsidRPr="009153B3">
        <w:rPr>
          <w:sz w:val="16"/>
        </w:rPr>
        <w:t xml:space="preserve">, including reduction in tourism caused by the terrorist attacks on the USA in September 2001, </w:t>
      </w:r>
      <w:r w:rsidRPr="009153B3">
        <w:rPr>
          <w:u w:val="single"/>
        </w:rPr>
        <w:t>SIDS are experiencing increasing external debt</w:t>
      </w:r>
      <w:r w:rsidRPr="009153B3">
        <w:rPr>
          <w:sz w:val="16"/>
        </w:rPr>
        <w:t xml:space="preserve"> (See Table </w:t>
      </w:r>
      <w:proofErr w:type="gramStart"/>
      <w:r w:rsidRPr="009153B3">
        <w:rPr>
          <w:sz w:val="16"/>
        </w:rPr>
        <w:t>3 )</w:t>
      </w:r>
      <w:proofErr w:type="gramEnd"/>
      <w:r w:rsidRPr="009153B3">
        <w:rPr>
          <w:sz w:val="16"/>
        </w:rPr>
        <w:t xml:space="preserve">, </w:t>
      </w:r>
      <w:r w:rsidRPr="009153B3">
        <w:rPr>
          <w:u w:val="single"/>
        </w:rPr>
        <w:t>and limited economic growth</w:t>
      </w:r>
      <w:r w:rsidRPr="009153B3">
        <w:rPr>
          <w:sz w:val="16"/>
        </w:rPr>
        <w:t xml:space="preserve">, with the exception of SIDS such as Cape Verde and Samoa , and this is so because of their Least Developed Country (LDCs) status, thereby enjoying preferential treatment. Given the economic difficulties experienced by SIDS during the decade of the 1990s, when the World Bank Report of July 2001 described as the period of greatest economic expansion in history, the population of the vast majority of SIDS faced an uncertain future. </w:t>
      </w:r>
      <w:r w:rsidRPr="009153B3">
        <w:t xml:space="preserve">Social: </w:t>
      </w:r>
      <w:r w:rsidRPr="009153B3">
        <w:rPr>
          <w:u w:val="single"/>
        </w:rPr>
        <w:t>Economic difficulties</w:t>
      </w:r>
      <w:r w:rsidRPr="009153B3">
        <w:rPr>
          <w:sz w:val="16"/>
        </w:rPr>
        <w:t xml:space="preserve"> and increasing population are leading to reduced quality of life reflected in education, health, housing, and nutritional status. Limited employment opportunities and chances for career advancement </w:t>
      </w:r>
      <w:r w:rsidRPr="009153B3">
        <w:rPr>
          <w:u w:val="single"/>
        </w:rPr>
        <w:t>are leading to emigration of professionals</w:t>
      </w:r>
      <w:r w:rsidRPr="009153B3">
        <w:rPr>
          <w:sz w:val="16"/>
        </w:rPr>
        <w:t xml:space="preserve"> to OECD countries </w:t>
      </w:r>
      <w:r w:rsidRPr="009153B3">
        <w:rPr>
          <w:u w:val="single"/>
        </w:rPr>
        <w:t>and with it, loss of capacity.</w:t>
      </w:r>
      <w:r w:rsidRPr="009153B3">
        <w:rPr>
          <w:sz w:val="16"/>
        </w:rPr>
        <w:t xml:space="preserve"> While emigration of professionals benefits the SIDS through repatriated earnings, which contributes significantly to lessening the economic pressures, </w:t>
      </w:r>
      <w:r w:rsidRPr="009153B3">
        <w:rPr>
          <w:u w:val="single"/>
        </w:rPr>
        <w:t>the ongoing loss of experienced professionals weakens the human resource pool and makes SIDS more dependent on high cost expertise from developed countries.</w:t>
      </w:r>
      <w:r w:rsidRPr="009153B3">
        <w:rPr>
          <w:sz w:val="16"/>
        </w:rPr>
        <w:t xml:space="preserve"> </w:t>
      </w:r>
      <w:r w:rsidRPr="009153B3">
        <w:rPr>
          <w:u w:val="single"/>
        </w:rPr>
        <w:t>The loss of jobs resulting from contraction of the manufacturing and agricultural sectors is not being compensated by creation of jobs in other areas</w:t>
      </w:r>
      <w:r w:rsidRPr="009153B3">
        <w:rPr>
          <w:sz w:val="16"/>
        </w:rPr>
        <w:t xml:space="preserve"> in numbers significant to cope with displacement and population growth. As a result, the percentage of population living below the poverty line remains high, is some SIDS above 30</w:t>
      </w:r>
      <w:proofErr w:type="gramStart"/>
      <w:r w:rsidRPr="009153B3">
        <w:rPr>
          <w:sz w:val="16"/>
        </w:rPr>
        <w:t>% .</w:t>
      </w:r>
      <w:proofErr w:type="gramEnd"/>
      <w:r w:rsidRPr="009153B3">
        <w:rPr>
          <w:sz w:val="16"/>
        </w:rPr>
        <w:t xml:space="preserve"> </w:t>
      </w:r>
      <w:proofErr w:type="gramStart"/>
      <w:r w:rsidRPr="009153B3">
        <w:rPr>
          <w:sz w:val="16"/>
        </w:rPr>
        <w:t>Environmental :</w:t>
      </w:r>
      <w:proofErr w:type="gramEnd"/>
      <w:r w:rsidRPr="009153B3">
        <w:rPr>
          <w:sz w:val="16"/>
        </w:rPr>
        <w:t xml:space="preserve"> </w:t>
      </w:r>
      <w:r w:rsidRPr="009153B3">
        <w:rPr>
          <w:u w:val="single"/>
        </w:rPr>
        <w:t>Unable to find sustainable means of growing the economy to absorb growing population</w:t>
      </w:r>
      <w:r w:rsidRPr="009153B3">
        <w:rPr>
          <w:sz w:val="16"/>
        </w:rPr>
        <w:t xml:space="preserve">, </w:t>
      </w:r>
      <w:r w:rsidRPr="009153B3">
        <w:rPr>
          <w:u w:val="single"/>
        </w:rPr>
        <w:t>increasing numbers of the population have no option but to derive their livelihood from the natural environment by any means possible.</w:t>
      </w:r>
      <w:r w:rsidRPr="009153B3">
        <w:rPr>
          <w:sz w:val="16"/>
        </w:rPr>
        <w:t xml:space="preserve"> </w:t>
      </w:r>
      <w:r w:rsidRPr="009153B3">
        <w:rPr>
          <w:u w:val="single"/>
        </w:rPr>
        <w:t>Government, lacking the resources to provide proper training or effective enforcement, is limited in ability to reverse the trend</w:t>
      </w:r>
      <w:r w:rsidRPr="009153B3">
        <w:rPr>
          <w:sz w:val="16"/>
        </w:rPr>
        <w:t xml:space="preserve"> to any significant degree despite increasing public awareness. </w:t>
      </w:r>
      <w:r w:rsidRPr="009153B3">
        <w:rPr>
          <w:b/>
          <w:u w:val="single"/>
        </w:rPr>
        <w:t xml:space="preserve">As a </w:t>
      </w:r>
      <w:proofErr w:type="gramStart"/>
      <w:r w:rsidRPr="009153B3">
        <w:rPr>
          <w:b/>
          <w:u w:val="single"/>
        </w:rPr>
        <w:t>consequence ,</w:t>
      </w:r>
      <w:proofErr w:type="gramEnd"/>
      <w:r w:rsidRPr="009153B3">
        <w:rPr>
          <w:b/>
          <w:u w:val="single"/>
        </w:rPr>
        <w:t xml:space="preserve"> there is ongoing significant loss of biodiversity both terrestrial and marine.</w:t>
      </w:r>
      <w:r w:rsidRPr="009153B3">
        <w:rPr>
          <w:sz w:val="16"/>
        </w:rPr>
        <w:t xml:space="preserve"> </w:t>
      </w:r>
      <w:r w:rsidRPr="009153B3">
        <w:rPr>
          <w:u w:val="single"/>
        </w:rPr>
        <w:t>Principal causes include bad agricultural and fisheries practices and pollution due to agro - chemical run off and improper waste disposal.</w:t>
      </w:r>
      <w:r w:rsidRPr="009153B3">
        <w:rPr>
          <w:sz w:val="16"/>
        </w:rPr>
        <w:t xml:space="preserve"> Lack of or </w:t>
      </w:r>
      <w:r w:rsidRPr="009153B3">
        <w:rPr>
          <w:u w:val="single"/>
        </w:rPr>
        <w:t>inadequate sanitation and improper waste management are polluting precious fresh water resources.</w:t>
      </w:r>
      <w:r w:rsidRPr="009153B3">
        <w:rPr>
          <w:sz w:val="16"/>
        </w:rPr>
        <w:t xml:space="preserve"> </w:t>
      </w:r>
      <w:r w:rsidRPr="009153B3">
        <w:rPr>
          <w:b/>
          <w:u w:val="single"/>
        </w:rPr>
        <w:t xml:space="preserve">Degradation of </w:t>
      </w:r>
      <w:r w:rsidRPr="009153B3">
        <w:rPr>
          <w:b/>
          <w:u w:val="single"/>
        </w:rPr>
        <w:lastRenderedPageBreak/>
        <w:t>critical ecosystems like coral reefs</w:t>
      </w:r>
      <w:r w:rsidRPr="009153B3">
        <w:rPr>
          <w:sz w:val="16"/>
        </w:rPr>
        <w:t xml:space="preserve">, resulting from a combination of the above actions </w:t>
      </w:r>
      <w:r w:rsidRPr="009153B3">
        <w:rPr>
          <w:b/>
          <w:u w:val="single"/>
        </w:rPr>
        <w:t>and the loss of forest including mangroves</w:t>
      </w:r>
      <w:r w:rsidRPr="009153B3">
        <w:rPr>
          <w:sz w:val="16"/>
        </w:rPr>
        <w:t xml:space="preserve"> to provide household energy </w:t>
      </w:r>
      <w:r w:rsidRPr="009153B3">
        <w:rPr>
          <w:u w:val="single"/>
        </w:rPr>
        <w:t>represent</w:t>
      </w:r>
      <w:r w:rsidRPr="009153B3">
        <w:rPr>
          <w:sz w:val="16"/>
        </w:rPr>
        <w:t xml:space="preserve"> other </w:t>
      </w:r>
      <w:r w:rsidRPr="009153B3">
        <w:rPr>
          <w:u w:val="single"/>
        </w:rPr>
        <w:t>critical environmental issues.</w:t>
      </w:r>
      <w:r w:rsidRPr="009153B3">
        <w:rPr>
          <w:sz w:val="16"/>
        </w:rPr>
        <w:t xml:space="preserve"> </w:t>
      </w:r>
      <w:r w:rsidRPr="009153B3">
        <w:rPr>
          <w:u w:val="single"/>
        </w:rPr>
        <w:t xml:space="preserve">The failure to develop the economy to create jobs, combined with limited public sector capacity is taking a devastating effect on both the population and the fragile natural environment, and many critical systems </w:t>
      </w:r>
      <w:r w:rsidRPr="009153B3">
        <w:rPr>
          <w:b/>
          <w:u w:val="single"/>
        </w:rPr>
        <w:t>will soon suffer from irreversible damage</w:t>
      </w:r>
      <w:r w:rsidRPr="009153B3">
        <w:rPr>
          <w:sz w:val="16"/>
        </w:rPr>
        <w:t xml:space="preserve"> in a number of SIDS. The Overall Situation As part of the preparation for the World Summit of Sustainable Development (WSSD) held in Johannesburg, South Africa, in August 2002, the United Nations Development Programme (UNDP) convened an expert group of professionals from the SIDS to make an assessment of the sustainable development progress. The report “Vulner ability of Small Island Developing States,” published in the United Nations Development Policy Journal, August 2001, stated that during the decade of the 1990s, the overall vulnerability of the SIDS has significantly increased as a result of many factors including the difficulty that these countries were having in fostering economic growth, increasing external debt, migration of professionals, and difficulty attracting foreign direct investment. The Vulnerability Report called for SIDS to take innovate steps in order to build resilience and better position their countries to address the future threats of climate change and sea level rise. Some SIDS may not be able to survive the combination of economic stress and climate change, and whole countries or parts of multi - island/atolls may be lost in the future if the present trend continues. The principal recommendation from the expert group for resilience building in SIDS was to reduce the dependency on imported petroleum.</w:t>
      </w:r>
    </w:p>
    <w:p w:rsidR="00530B94" w:rsidRPr="009153B3" w:rsidRDefault="00530B94" w:rsidP="00530B94">
      <w:pPr>
        <w:pStyle w:val="Heading4"/>
      </w:pPr>
      <w:r w:rsidRPr="009153B3">
        <w:t>Those ecosystems are key to global biodiversity, food supply and the economy – they’re highly sensitive to disruption</w:t>
      </w:r>
    </w:p>
    <w:p w:rsidR="00530B94" w:rsidRPr="009153B3" w:rsidRDefault="00530B94" w:rsidP="00530B94">
      <w:pPr>
        <w:rPr>
          <w:sz w:val="16"/>
          <w:szCs w:val="16"/>
        </w:rPr>
      </w:pPr>
      <w:r w:rsidRPr="009153B3">
        <w:rPr>
          <w:b/>
        </w:rPr>
        <w:t xml:space="preserve">Bijlsma, 95 </w:t>
      </w:r>
      <w:r w:rsidRPr="009153B3">
        <w:rPr>
          <w:sz w:val="16"/>
          <w:szCs w:val="16"/>
        </w:rPr>
        <w:t xml:space="preserve">– Luitzen, IPCC (“Coastal Zones and Small Islands,” IPCC Second Assessment Report, </w:t>
      </w:r>
      <w:hyperlink r:id="rId99" w:history="1">
        <w:r w:rsidRPr="009153B3">
          <w:rPr>
            <w:rStyle w:val="Hyperlink"/>
            <w:sz w:val="16"/>
            <w:szCs w:val="16"/>
          </w:rPr>
          <w:t>https://www.ipcc-wg2.gov/publications/SAR/SAR_Chapter%209.pdf</w:t>
        </w:r>
      </w:hyperlink>
      <w:r w:rsidRPr="009153B3">
        <w:rPr>
          <w:sz w:val="16"/>
          <w:szCs w:val="16"/>
        </w:rPr>
        <w:t xml:space="preserve"> //Red)</w:t>
      </w:r>
    </w:p>
    <w:p w:rsidR="00530B94" w:rsidRPr="009153B3" w:rsidRDefault="00530B94" w:rsidP="00530B94">
      <w:pPr>
        <w:jc w:val="both"/>
        <w:rPr>
          <w:sz w:val="16"/>
          <w:szCs w:val="16"/>
        </w:rPr>
      </w:pPr>
    </w:p>
    <w:p w:rsidR="00530B94" w:rsidRPr="009153B3" w:rsidRDefault="00530B94" w:rsidP="00530B94">
      <w:pPr>
        <w:jc w:val="both"/>
        <w:rPr>
          <w:sz w:val="16"/>
        </w:rPr>
      </w:pPr>
      <w:r w:rsidRPr="009153B3">
        <w:rPr>
          <w:sz w:val="16"/>
        </w:rPr>
        <w:t>9.1. Introduction</w:t>
      </w:r>
    </w:p>
    <w:p w:rsidR="00530B94" w:rsidRPr="009153B3" w:rsidRDefault="00530B94" w:rsidP="00530B94">
      <w:pPr>
        <w:jc w:val="both"/>
        <w:rPr>
          <w:sz w:val="16"/>
        </w:rPr>
      </w:pPr>
      <w:r w:rsidRPr="009153B3">
        <w:rPr>
          <w:u w:val="single"/>
        </w:rPr>
        <w:t>Coastal zones and small islands contain some of the world’s most diverse and productive resources.</w:t>
      </w:r>
      <w:r w:rsidRPr="009153B3">
        <w:rPr>
          <w:sz w:val="16"/>
        </w:rPr>
        <w:t xml:space="preserve"> </w:t>
      </w:r>
      <w:r w:rsidRPr="009153B3">
        <w:rPr>
          <w:u w:val="single"/>
        </w:rPr>
        <w:t>They include</w:t>
      </w:r>
      <w:r w:rsidRPr="009153B3">
        <w:rPr>
          <w:sz w:val="16"/>
        </w:rPr>
        <w:t xml:space="preserve"> extensive areas of </w:t>
      </w:r>
      <w:r w:rsidRPr="009153B3">
        <w:rPr>
          <w:b/>
          <w:u w:val="single"/>
        </w:rPr>
        <w:t>complex and specialized ecosystems</w:t>
      </w:r>
      <w:r w:rsidRPr="009153B3">
        <w:rPr>
          <w:sz w:val="16"/>
        </w:rPr>
        <w:t xml:space="preserve">, </w:t>
      </w:r>
      <w:r w:rsidRPr="009153B3">
        <w:rPr>
          <w:u w:val="single"/>
        </w:rPr>
        <w:t>such as mangroves</w:t>
      </w:r>
      <w:r w:rsidRPr="009153B3">
        <w:rPr>
          <w:sz w:val="16"/>
        </w:rPr>
        <w:t xml:space="preserve">, </w:t>
      </w:r>
      <w:r w:rsidRPr="009153B3">
        <w:rPr>
          <w:u w:val="single"/>
        </w:rPr>
        <w:t>coral reefs</w:t>
      </w:r>
      <w:r w:rsidRPr="009153B3">
        <w:rPr>
          <w:sz w:val="16"/>
        </w:rPr>
        <w:t xml:space="preserve">, </w:t>
      </w:r>
      <w:r w:rsidRPr="009153B3">
        <w:rPr>
          <w:u w:val="single"/>
        </w:rPr>
        <w:t>and seagrasses</w:t>
      </w:r>
      <w:r w:rsidRPr="009153B3">
        <w:rPr>
          <w:sz w:val="16"/>
        </w:rPr>
        <w:t xml:space="preserve">, </w:t>
      </w:r>
      <w:r w:rsidRPr="009153B3">
        <w:rPr>
          <w:u w:val="single"/>
        </w:rPr>
        <w:t xml:space="preserve">which are </w:t>
      </w:r>
      <w:r w:rsidRPr="009153B3">
        <w:rPr>
          <w:b/>
          <w:u w:val="single"/>
        </w:rPr>
        <w:t>highly sensitive to human intervention.</w:t>
      </w:r>
      <w:r w:rsidRPr="009153B3">
        <w:rPr>
          <w:sz w:val="16"/>
        </w:rPr>
        <w:t xml:space="preserve"> </w:t>
      </w:r>
      <w:r w:rsidRPr="009153B3">
        <w:rPr>
          <w:u w:val="single"/>
        </w:rPr>
        <w:t xml:space="preserve">These ecosystems are the source of a </w:t>
      </w:r>
      <w:r w:rsidRPr="009153B3">
        <w:rPr>
          <w:b/>
          <w:u w:val="single"/>
        </w:rPr>
        <w:t>significant proportion of global food production.</w:t>
      </w:r>
      <w:r w:rsidRPr="009153B3">
        <w:rPr>
          <w:sz w:val="16"/>
        </w:rPr>
        <w:t xml:space="preserve"> Moreover, </w:t>
      </w:r>
      <w:r w:rsidRPr="009153B3">
        <w:rPr>
          <w:u w:val="single"/>
        </w:rPr>
        <w:t>they support a variety of economic activities, including fisheries and aquaculture, tourism, recreation, and transportation.</w:t>
      </w:r>
      <w:r w:rsidRPr="009153B3">
        <w:rPr>
          <w:sz w:val="16"/>
        </w:rPr>
        <w:t xml:space="preserve"> In recent decades, many coastal areas have been heavily modified and intensively developed, which has significantly increased their vulnerability to natural coastal dynamics and the anticipated impacts of global climate change.</w:t>
      </w:r>
    </w:p>
    <w:p w:rsidR="00530B94" w:rsidRPr="009153B3" w:rsidRDefault="00530B94" w:rsidP="00530B94">
      <w:pPr>
        <w:jc w:val="both"/>
        <w:rPr>
          <w:sz w:val="16"/>
        </w:rPr>
      </w:pPr>
      <w:r w:rsidRPr="009153B3">
        <w:rPr>
          <w:sz w:val="16"/>
        </w:rPr>
        <w:t>Many attempts have been made to define the “coastal zone” and its land and seaward boundaries. Some definitions are based on physiographic characteristics, such as the extent of tidal influence on the land or the geomorphology of the continental shelf; others simply use a fixed distance from the shoreline. In the case of small islands, the coastal zone could include the entire island. While the boundaries of the coastal zone may or may not coincide with political or administrative boundaries, they rarely coincide with those of areas from which demands on the resources of the coastal area are derived (Ehler, 1993).</w:t>
      </w:r>
    </w:p>
    <w:p w:rsidR="00530B94" w:rsidRPr="009153B3" w:rsidRDefault="00530B94" w:rsidP="00530B94">
      <w:pPr>
        <w:jc w:val="both"/>
        <w:rPr>
          <w:sz w:val="16"/>
          <w:szCs w:val="16"/>
        </w:rPr>
      </w:pPr>
      <w:r w:rsidRPr="009153B3">
        <w:rPr>
          <w:sz w:val="16"/>
          <w:szCs w:val="16"/>
        </w:rPr>
        <w:t>Irrespective of how coastal zones are defined, the following characteristics, which are strongly interrelated, often make them distinctive from other areas:</w:t>
      </w:r>
    </w:p>
    <w:p w:rsidR="00530B94" w:rsidRPr="009153B3" w:rsidRDefault="00530B94" w:rsidP="00530B94">
      <w:pPr>
        <w:jc w:val="both"/>
        <w:rPr>
          <w:sz w:val="16"/>
          <w:szCs w:val="16"/>
        </w:rPr>
      </w:pPr>
      <w:r w:rsidRPr="009153B3">
        <w:rPr>
          <w:sz w:val="16"/>
          <w:szCs w:val="16"/>
        </w:rPr>
        <w:t>• A high rate of dynamic changes in the natural environment</w:t>
      </w:r>
    </w:p>
    <w:p w:rsidR="00530B94" w:rsidRPr="009153B3" w:rsidRDefault="00530B94" w:rsidP="00530B94">
      <w:pPr>
        <w:jc w:val="both"/>
        <w:rPr>
          <w:sz w:val="16"/>
          <w:szCs w:val="16"/>
        </w:rPr>
      </w:pPr>
      <w:r w:rsidRPr="009153B3">
        <w:rPr>
          <w:sz w:val="16"/>
          <w:szCs w:val="16"/>
        </w:rPr>
        <w:t>• A high biological productivity and diversity</w:t>
      </w:r>
    </w:p>
    <w:p w:rsidR="00530B94" w:rsidRPr="009153B3" w:rsidRDefault="00530B94" w:rsidP="00530B94">
      <w:pPr>
        <w:jc w:val="both"/>
        <w:rPr>
          <w:sz w:val="16"/>
          <w:szCs w:val="16"/>
        </w:rPr>
      </w:pPr>
      <w:r w:rsidRPr="009153B3">
        <w:rPr>
          <w:sz w:val="16"/>
          <w:szCs w:val="16"/>
        </w:rPr>
        <w:t>• A high rate of human population growth and economic development</w:t>
      </w:r>
    </w:p>
    <w:p w:rsidR="00530B94" w:rsidRPr="009153B3" w:rsidRDefault="00530B94" w:rsidP="00530B94">
      <w:pPr>
        <w:jc w:val="both"/>
        <w:rPr>
          <w:sz w:val="16"/>
          <w:szCs w:val="16"/>
        </w:rPr>
      </w:pPr>
      <w:r w:rsidRPr="009153B3">
        <w:rPr>
          <w:sz w:val="16"/>
          <w:szCs w:val="16"/>
        </w:rPr>
        <w:t>• A high rate of degradation of natural resources</w:t>
      </w:r>
    </w:p>
    <w:p w:rsidR="00530B94" w:rsidRPr="009153B3" w:rsidRDefault="00530B94" w:rsidP="00530B94">
      <w:pPr>
        <w:jc w:val="both"/>
        <w:rPr>
          <w:sz w:val="16"/>
          <w:szCs w:val="16"/>
        </w:rPr>
      </w:pPr>
      <w:r w:rsidRPr="009153B3">
        <w:rPr>
          <w:sz w:val="16"/>
          <w:szCs w:val="16"/>
        </w:rPr>
        <w:t>• Exposure to natural hazards such as cyclones and severe storms</w:t>
      </w:r>
    </w:p>
    <w:p w:rsidR="00530B94" w:rsidRPr="009153B3" w:rsidRDefault="00530B94" w:rsidP="00530B94">
      <w:pPr>
        <w:jc w:val="both"/>
        <w:rPr>
          <w:sz w:val="16"/>
          <w:szCs w:val="16"/>
        </w:rPr>
      </w:pPr>
      <w:r w:rsidRPr="009153B3">
        <w:rPr>
          <w:sz w:val="16"/>
          <w:szCs w:val="16"/>
        </w:rPr>
        <w:t>• The need for management regimes that address both terrestrial and marine issues.</w:t>
      </w:r>
    </w:p>
    <w:p w:rsidR="00530B94" w:rsidRPr="009153B3" w:rsidRDefault="00530B94" w:rsidP="00530B94">
      <w:pPr>
        <w:jc w:val="both"/>
        <w:rPr>
          <w:sz w:val="16"/>
        </w:rPr>
      </w:pPr>
      <w:r w:rsidRPr="009153B3">
        <w:rPr>
          <w:u w:val="single"/>
        </w:rPr>
        <w:t>The global importance of coastal zones and small islands in terms of both ecological and socioeconomic values is widely recognized.</w:t>
      </w:r>
      <w:r w:rsidRPr="009153B3">
        <w:rPr>
          <w:sz w:val="16"/>
        </w:rPr>
        <w:t xml:space="preserve"> Many international organizations, including IPCC, have called for action to implement strategies toward better planning and management of coastal areas and resources to prevent them from being degraded and becoming progressively more vulnerable to the potential impacts of climate change and associated sea-level rise. The World Coast Conference, partly held under the auspices of IPCC, has supported the Framework Convention on Climate Change (UNCED, 1992a) and Agenda 21, Chapter 17 (UNCED, 1992b), requiring action on coastal zone management planning, among many other initiatives, by all signatories (WCC’93, 1993).</w:t>
      </w:r>
    </w:p>
    <w:p w:rsidR="00530B94" w:rsidRPr="009153B3" w:rsidRDefault="00530B94" w:rsidP="00530B94">
      <w:pPr>
        <w:jc w:val="both"/>
        <w:rPr>
          <w:sz w:val="16"/>
        </w:rPr>
      </w:pPr>
      <w:r w:rsidRPr="009153B3">
        <w:rPr>
          <w:sz w:val="16"/>
        </w:rPr>
        <w:t>This chapter presents an assessment of the latest scientific information on the impacts of climate change on coastal zones and small islands and on strategies that countries may wish to apply in response to these impacts. It builds on the previous IPCC assessments carried out in 1990 and 1992 and on the work of the former Coastal Zone Management Subgroup (CZMS) of IPCC. The chapter concentrates on the scientific work completed since 1990, although earlier work is acknowledged where appropriate.</w:t>
      </w:r>
    </w:p>
    <w:p w:rsidR="00530B94" w:rsidRPr="009153B3" w:rsidRDefault="00530B94" w:rsidP="00530B94">
      <w:pPr>
        <w:jc w:val="both"/>
        <w:rPr>
          <w:sz w:val="16"/>
        </w:rPr>
      </w:pPr>
      <w:r w:rsidRPr="009153B3">
        <w:rPr>
          <w:sz w:val="16"/>
        </w:rPr>
        <w:t xml:space="preserve">The structure of this chapter is schematically depicted in Figure 9-1. This figure also shows how this chapter relates to other chapters and Working Group reports of this IPCC Second Assessment Report. In Section 9.2, the functions and values of coastal zones and small islands are discussed. Special emphasis is put on the importance </w:t>
      </w:r>
      <w:r w:rsidRPr="009153B3">
        <w:rPr>
          <w:sz w:val="16"/>
        </w:rPr>
        <w:lastRenderedPageBreak/>
        <w:t>of maintaining the proper functioning of coastal systems with regard to sustainable development and their resilience to climate change. Section 9.3 then discusses the likely consequences of climate change on sea-level rise, sea-surface temperatures, and tropical cyclones in the context of coastal zones and small islands. On this basis, Section 9.4 addresses the effects of climate change on biogeophysical systems, and Section 9.5 examines the socioeconomic impacts. Section 9.6 considers response strategies to climate change and the need to integrate them with other coastal management activities. Finally, Section 9.7 identifies needs and opportunities for future research and monitoring that would help nations to respond more appropriately to the likely impacts of climate change on coastal zones and small islands.</w:t>
      </w:r>
    </w:p>
    <w:p w:rsidR="00530B94" w:rsidRPr="009153B3" w:rsidRDefault="00530B94" w:rsidP="00530B94">
      <w:pPr>
        <w:jc w:val="both"/>
        <w:rPr>
          <w:sz w:val="16"/>
        </w:rPr>
      </w:pPr>
      <w:r w:rsidRPr="009153B3">
        <w:rPr>
          <w:sz w:val="16"/>
        </w:rPr>
        <w:t>9.2. Functions and Values of</w:t>
      </w:r>
    </w:p>
    <w:p w:rsidR="00530B94" w:rsidRPr="009153B3" w:rsidRDefault="00530B94" w:rsidP="00530B94">
      <w:pPr>
        <w:jc w:val="both"/>
        <w:rPr>
          <w:sz w:val="16"/>
        </w:rPr>
      </w:pPr>
      <w:r w:rsidRPr="009153B3">
        <w:rPr>
          <w:sz w:val="16"/>
        </w:rPr>
        <w:t>Coastal Zones and Small Islands</w:t>
      </w:r>
    </w:p>
    <w:p w:rsidR="00530B94" w:rsidRPr="009153B3" w:rsidRDefault="00530B94" w:rsidP="00530B94">
      <w:pPr>
        <w:jc w:val="both"/>
        <w:rPr>
          <w:sz w:val="16"/>
        </w:rPr>
      </w:pPr>
      <w:r w:rsidRPr="009153B3">
        <w:rPr>
          <w:sz w:val="16"/>
        </w:rPr>
        <w:t xml:space="preserve">In large measure, </w:t>
      </w:r>
      <w:r w:rsidRPr="009153B3">
        <w:rPr>
          <w:rStyle w:val="Emphasis"/>
        </w:rPr>
        <w:t>human social and economic well-being depends directly</w:t>
      </w:r>
      <w:r w:rsidRPr="009153B3">
        <w:rPr>
          <w:b/>
          <w:u w:val="single"/>
        </w:rPr>
        <w:t xml:space="preserve"> or indirectly on the availability of environmental goods and services provided by marine and coastal systems.</w:t>
      </w:r>
      <w:r w:rsidRPr="009153B3">
        <w:rPr>
          <w:sz w:val="16"/>
        </w:rPr>
        <w:t xml:space="preserve"> Coastal zones and </w:t>
      </w:r>
      <w:r w:rsidRPr="009153B3">
        <w:rPr>
          <w:b/>
          <w:u w:val="single"/>
        </w:rPr>
        <w:t>small islands are characterized by highly diverse ecosystems, and a great number of functions are performed over a relatively small area.</w:t>
      </w:r>
      <w:r w:rsidRPr="009153B3">
        <w:rPr>
          <w:sz w:val="16"/>
        </w:rPr>
        <w:t xml:space="preserve"> This concentration of functions, together with their spatial location, makes coastal zones and small islands highly attractive areas for people to live and work in. Coastal human populations in many countries have been growing at double the national rate due to migration to urban coastal centers; it is estimated that 50–70% of the global human population lives in the coastal zone, although there are great variations among countries. The existing rate of socioeconomic development in coastal zones also is unprecedented (WCC’93, 1994).</w:t>
      </w:r>
    </w:p>
    <w:p w:rsidR="00530B94" w:rsidRPr="009153B3" w:rsidRDefault="00530B94" w:rsidP="00530B94">
      <w:pPr>
        <w:jc w:val="both"/>
        <w:rPr>
          <w:sz w:val="16"/>
        </w:rPr>
      </w:pPr>
      <w:r w:rsidRPr="009153B3">
        <w:rPr>
          <w:sz w:val="16"/>
        </w:rPr>
        <w:t>9.2.1. Functions and Values</w:t>
      </w:r>
    </w:p>
    <w:p w:rsidR="00530B94" w:rsidRPr="009153B3" w:rsidRDefault="00530B94" w:rsidP="00530B94">
      <w:pPr>
        <w:jc w:val="both"/>
        <w:rPr>
          <w:sz w:val="16"/>
        </w:rPr>
      </w:pPr>
      <w:r w:rsidRPr="009153B3">
        <w:rPr>
          <w:u w:val="single"/>
        </w:rPr>
        <w:t>The total economic value of coastal systems is more than simply the financial value of the coastal resources that they produce. It also includes their role in regulating the environment, their satisfaction of subsistence needs, and their satisfaction of human intellectual and emotional needs.</w:t>
      </w:r>
      <w:r w:rsidRPr="009153B3">
        <w:rPr>
          <w:sz w:val="16"/>
        </w:rPr>
        <w:t xml:space="preserve"> De Groot (1992a) and Vellinga et al. (1994) have categorized the environmental functions performed by natural systems as regulation functions, user and production functions, and information functions. </w:t>
      </w:r>
      <w:r w:rsidRPr="009153B3">
        <w:rPr>
          <w:u w:val="single"/>
        </w:rPr>
        <w:t>Regulation functions are crucial in safeguarding environmental quality.</w:t>
      </w:r>
      <w:r w:rsidRPr="009153B3">
        <w:rPr>
          <w:sz w:val="16"/>
        </w:rPr>
        <w:t xml:space="preserve"> </w:t>
      </w:r>
      <w:r w:rsidRPr="009153B3">
        <w:rPr>
          <w:u w:val="single"/>
        </w:rPr>
        <w:t>They include regulation of erosion and sedimentation patterns, regulation of the chemical composition of the atmosphere and oceans, flood prevention, waste assimilation, maintenance of migration and nursery habitats, and maintenance of biological diversity.</w:t>
      </w:r>
      <w:r w:rsidRPr="009153B3">
        <w:rPr>
          <w:sz w:val="16"/>
        </w:rPr>
        <w:t xml:space="preserve"> Many natural and seminatural coastal systems thus play a fundamental part in the regulation of essential biospheric processes that contribute to the maintenance of a healthy environment and the long-term stability of the biosphere, including the climate system. User and production functions are essential in providing many living and nonliving resources that are utilized by human society. These functions include the provision of space and a suitable substrate for human habitation and a variety of socioeconomic activities. Important socioeconomic activities in coastal zones and small islands include tourism and recreation, exploitation of living and nonliving resources (e.g., fisheries and aquaculture; agriculture; extraction of water, oil, and gas), industry and commerce, infrastructure development (e.g., harbors, ports, bridges, roads, sea-defense works), and nature conservation. Information functions relate to the part that nature plays in meeting human intellectual and emotional needs. For example, </w:t>
      </w:r>
      <w:r w:rsidRPr="009153B3">
        <w:rPr>
          <w:b/>
          <w:u w:val="single"/>
        </w:rPr>
        <w:t>coastal systems</w:t>
      </w:r>
      <w:r w:rsidRPr="009153B3">
        <w:rPr>
          <w:sz w:val="16"/>
        </w:rPr>
        <w:t xml:space="preserve"> can be a source for cultural inspiration, but they also </w:t>
      </w:r>
      <w:r w:rsidRPr="009153B3">
        <w:rPr>
          <w:b/>
          <w:u w:val="single"/>
        </w:rPr>
        <w:t>serve as a storehouse for genetic information.</w:t>
      </w:r>
      <w:r w:rsidRPr="009153B3">
        <w:rPr>
          <w:sz w:val="16"/>
        </w:rPr>
        <w:t xml:space="preserve"> Also, scientific understanding of coastal processes and evolution depends on the geological and biological information that coastal systems contain.</w:t>
      </w:r>
    </w:p>
    <w:p w:rsidR="00530B94" w:rsidRPr="009153B3" w:rsidRDefault="00530B94" w:rsidP="00530B94">
      <w:pPr>
        <w:jc w:val="both"/>
        <w:rPr>
          <w:sz w:val="16"/>
        </w:rPr>
      </w:pPr>
      <w:r w:rsidRPr="009153B3">
        <w:rPr>
          <w:sz w:val="16"/>
        </w:rPr>
        <w:t>Any coastal system can yield values related to the direct, indirect, and future use of the functions described above, as well as non-use, or intrinsic, values (Turner, 1988, 1991; Barbier, 1994). This is illustrated by Figure 9-2. Empirical studies confirm that coastal systems possess significant economic value, in terms of both use and non-use outputs. Mangrove forests, for example, have been shown to sustain more than 70 direct human activities, ranging from fuelwood collection to artisinal fisheries (Dixon, 1989). However, some uses preclude others, so some caution is necessary when the total economic value of such a system is estimated. This caution is also justified by the fact that many functions provide nonmarket goods and services and therefore do not carry appropriate market prices and value. Moreover, individuals and communities may find that nature has a value of its own, independent of human use or perception. They would therefore value nature purely because it exists and would feel a loss if it was damaged or destroyed.</w:t>
      </w:r>
    </w:p>
    <w:p w:rsidR="00530B94" w:rsidRPr="009153B3" w:rsidRDefault="00530B94" w:rsidP="00530B94">
      <w:pPr>
        <w:jc w:val="both"/>
        <w:rPr>
          <w:sz w:val="16"/>
        </w:rPr>
      </w:pPr>
      <w:r w:rsidRPr="009153B3">
        <w:rPr>
          <w:sz w:val="16"/>
        </w:rPr>
        <w:t>Nonetheless, some studies are available that have produced estimates of the monetary value of coastal functions, using a variety of techniques. For example, recreation and amenity benefits provided by the Broadlands coastal wetland in England are estimated to be around $5 million per year (Bateman et al., 1995). The storm buffering function of the Terrebonne coastal wetlands in Louisiana (United States) has been valued in terms of storm damage avoided. If the wetlands continue to recede at their present rate (3–4 m/yr), the present discounted value of increased expected property damage lies between $2.1–3.1 million (Constanza et al., 1989). The total monetary value of all functions performed in the Ecuadorian Galápagos National Park amounts to $138 million per year (De Groot, 1992a).</w:t>
      </w:r>
    </w:p>
    <w:p w:rsidR="00530B94" w:rsidRPr="009153B3" w:rsidRDefault="00530B94" w:rsidP="00530B94">
      <w:pPr>
        <w:jc w:val="both"/>
        <w:rPr>
          <w:sz w:val="16"/>
        </w:rPr>
      </w:pPr>
      <w:r w:rsidRPr="009153B3">
        <w:rPr>
          <w:sz w:val="16"/>
        </w:rPr>
        <w:t>9.2.2. Sustainable Development</w:t>
      </w:r>
    </w:p>
    <w:p w:rsidR="00530B94" w:rsidRPr="009153B3" w:rsidRDefault="00530B94" w:rsidP="00530B94">
      <w:pPr>
        <w:jc w:val="both"/>
        <w:rPr>
          <w:sz w:val="16"/>
        </w:rPr>
      </w:pPr>
      <w:r w:rsidRPr="009153B3">
        <w:rPr>
          <w:sz w:val="16"/>
        </w:rPr>
        <w:t xml:space="preserve">In most coastal nations, a considerable part of gross national product (GNP) is derived from activities that are directly or indirectly connected with coastal zones. Therefore, </w:t>
      </w:r>
      <w:r w:rsidRPr="009153B3">
        <w:rPr>
          <w:u w:val="single"/>
        </w:rPr>
        <w:t xml:space="preserve">maintaining the proper functioning </w:t>
      </w:r>
      <w:r w:rsidRPr="009153B3">
        <w:rPr>
          <w:u w:val="single"/>
        </w:rPr>
        <w:lastRenderedPageBreak/>
        <w:t>of marine and coastal systems is of significant concern to a country’s economy.</w:t>
      </w:r>
      <w:r w:rsidRPr="009153B3">
        <w:rPr>
          <w:sz w:val="16"/>
        </w:rPr>
        <w:t xml:space="preserve"> In the shorter term, however, large financial benefits may be available at the expense of longer-term sustainability. Many coastal problems that are currently being encountered worldwide can be attributed to the unsustainable use and unrestricted development of coastal areas and resources. These problems include the accumulation of contaminants in coastal areas, erosion, and the rapid decline of habitats and natural resources. Great care must therefore be taken in planning to avoid overdevelopment and degrading or destroying the very environment that attracted coastal development in the first place.</w:t>
      </w:r>
    </w:p>
    <w:p w:rsidR="00530B94" w:rsidRPr="009153B3" w:rsidRDefault="00530B94" w:rsidP="00530B94">
      <w:pPr>
        <w:jc w:val="both"/>
        <w:rPr>
          <w:sz w:val="16"/>
        </w:rPr>
      </w:pPr>
      <w:r w:rsidRPr="009153B3">
        <w:rPr>
          <w:sz w:val="16"/>
        </w:rPr>
        <w:t xml:space="preserve">Nonetheless, increasingly large areas of coasts and small islands have been managed with the aim of maximizing the financial “resource take” provided by the user and production functions performed by coastal systems. However, </w:t>
      </w:r>
      <w:r w:rsidRPr="009153B3">
        <w:rPr>
          <w:u w:val="single"/>
        </w:rPr>
        <w:t>when one particular function is overexploited, this may not only result in the depletion of the resources that this function provides; it can also reduce the performance of other functions below their full potential.</w:t>
      </w:r>
      <w:r w:rsidRPr="009153B3">
        <w:rPr>
          <w:sz w:val="16"/>
        </w:rPr>
        <w:t xml:space="preserve"> For example, </w:t>
      </w:r>
      <w:r w:rsidRPr="009153B3">
        <w:rPr>
          <w:u w:val="single"/>
        </w:rPr>
        <w:t>when mangroves are logged and cleared in an unsustainable way, it can be at the expense of functions that enable fish to breed and be caught in the same area or that protect the coast from being eroded.</w:t>
      </w:r>
      <w:r w:rsidRPr="009153B3">
        <w:rPr>
          <w:sz w:val="16"/>
        </w:rPr>
        <w:t xml:space="preserve"> The same applies when the capacity of regulation functions is exceeded— for example, when coastal waters are polluted beyond their waste-assimilative capacity. The maintenance of all functions at a sustainable level would provide higher economic returns over a longer period of time.</w:t>
      </w:r>
    </w:p>
    <w:p w:rsidR="00530B94" w:rsidRPr="009153B3" w:rsidRDefault="00530B94" w:rsidP="00530B94">
      <w:pPr>
        <w:jc w:val="both"/>
        <w:rPr>
          <w:sz w:val="16"/>
        </w:rPr>
      </w:pPr>
      <w:r w:rsidRPr="009153B3">
        <w:rPr>
          <w:sz w:val="16"/>
        </w:rPr>
        <w:t xml:space="preserve">One can state that sustainable development in coastal zones and small islands is realized only when it enables the coastal system to self-organize—that is, to perform all its potential functions without adversely affecting other natural or human systems. Climate change could pose an additional threat to the full performance of these functions, compounding the pressures that present-day development activities already place on coastal zone capacities. </w:t>
      </w:r>
      <w:r w:rsidRPr="009153B3">
        <w:rPr>
          <w:u w:val="single"/>
        </w:rPr>
        <w:t>Overexploitation of resources</w:t>
      </w:r>
      <w:r w:rsidRPr="009153B3">
        <w:rPr>
          <w:sz w:val="16"/>
        </w:rPr>
        <w:t xml:space="preserve">, pollution, sediment starvation, and urbanization </w:t>
      </w:r>
      <w:r w:rsidRPr="009153B3">
        <w:rPr>
          <w:u w:val="single"/>
        </w:rPr>
        <w:t>may inhibit or destroy the working of functions that are essential to</w:t>
      </w:r>
      <w:r w:rsidRPr="009153B3">
        <w:rPr>
          <w:sz w:val="16"/>
        </w:rPr>
        <w:t xml:space="preserve"> the provision of goods and services that are difficult to value in monetary terms, or in </w:t>
      </w:r>
      <w:r w:rsidRPr="009153B3">
        <w:rPr>
          <w:u w:val="single"/>
        </w:rPr>
        <w:t>maintaining the resilience of coastal ecosystems to external stresses, such as climate change.</w:t>
      </w:r>
      <w:r w:rsidRPr="009153B3">
        <w:rPr>
          <w:sz w:val="16"/>
        </w:rPr>
        <w:t xml:space="preserve"> For instance, one important regulation function of natural systems in coastal zones and small islands is the provision of a buffering capacity, protecting the land against the dynamics of the sea. As climate changes and sea level rises, this function will become even more important than it is today, preventing coastal areas from being eroded and inundated as much as they would without this natural protection. Nevertheless, although present-day human activities often result in large financial payoffs in the short term, they may also lead to environmental degradation. Such degradation results in the loss of functions, may increase coastal vulnerability to climate change, and has adverse economic effects on tourism, fishing, and other aspects of the coastal economy. In some cases, the long-term costs of these environmental disruptions may be greater than the long-term benefits of the human activity that caused them.</w:t>
      </w:r>
    </w:p>
    <w:p w:rsidR="00530B94" w:rsidRPr="009153B3" w:rsidRDefault="00530B94" w:rsidP="00530B94">
      <w:pPr>
        <w:pStyle w:val="Heading4"/>
      </w:pPr>
      <w:r w:rsidRPr="009153B3">
        <w:t>But OTEC establishes competitive agriculture and industry and ends oil dependence</w:t>
      </w:r>
    </w:p>
    <w:p w:rsidR="00530B94" w:rsidRPr="009153B3" w:rsidRDefault="00530B94" w:rsidP="00530B94">
      <w:pPr>
        <w:rPr>
          <w:sz w:val="16"/>
        </w:rPr>
      </w:pPr>
      <w:r w:rsidRPr="009153B3">
        <w:rPr>
          <w:b/>
        </w:rPr>
        <w:t>Magesh, 10</w:t>
      </w:r>
      <w:r w:rsidRPr="009153B3">
        <w:rPr>
          <w:b/>
          <w:sz w:val="16"/>
        </w:rPr>
        <w:t xml:space="preserve"> </w:t>
      </w:r>
      <w:r w:rsidRPr="009153B3">
        <w:rPr>
          <w:sz w:val="16"/>
        </w:rPr>
        <w:t xml:space="preserve">– R. Coastal Energen Pvt. Ltd. (“OTEC Technology- </w:t>
      </w:r>
      <w:proofErr w:type="gramStart"/>
      <w:r w:rsidRPr="009153B3">
        <w:rPr>
          <w:sz w:val="16"/>
        </w:rPr>
        <w:t>A</w:t>
      </w:r>
      <w:proofErr w:type="gramEnd"/>
      <w:r w:rsidRPr="009153B3">
        <w:rPr>
          <w:sz w:val="16"/>
        </w:rPr>
        <w:t xml:space="preserve"> World of Clean Energy and Water,” Proceedings of the World Congress on Engineering 2010, vol 2, </w:t>
      </w:r>
      <w:hyperlink r:id="rId100" w:history="1">
        <w:r w:rsidRPr="009153B3">
          <w:rPr>
            <w:rStyle w:val="Hyperlink"/>
            <w:sz w:val="16"/>
          </w:rPr>
          <w:t>http://www.iaeng.org/publication/WCE2010/WCE2010_pp1618-1623.pdf</w:t>
        </w:r>
      </w:hyperlink>
      <w:r w:rsidRPr="009153B3">
        <w:rPr>
          <w:sz w:val="16"/>
        </w:rPr>
        <w:t xml:space="preserve"> //Red)</w:t>
      </w:r>
    </w:p>
    <w:p w:rsidR="00530B94" w:rsidRPr="009153B3" w:rsidRDefault="00530B94" w:rsidP="00530B94"/>
    <w:p w:rsidR="00530B94" w:rsidRPr="009153B3" w:rsidRDefault="00530B94" w:rsidP="00530B94">
      <w:pPr>
        <w:jc w:val="both"/>
        <w:rPr>
          <w:sz w:val="16"/>
          <w:szCs w:val="16"/>
        </w:rPr>
      </w:pPr>
      <w:r w:rsidRPr="009153B3">
        <w:rPr>
          <w:sz w:val="16"/>
          <w:szCs w:val="16"/>
        </w:rPr>
        <w:t>IV. SCOPE FOR OTEC DEVELOPMENT ACROSS THE WORLD</w:t>
      </w:r>
    </w:p>
    <w:p w:rsidR="00530B94" w:rsidRPr="009153B3" w:rsidRDefault="00530B94" w:rsidP="00530B94">
      <w:pPr>
        <w:jc w:val="both"/>
        <w:rPr>
          <w:sz w:val="16"/>
        </w:rPr>
      </w:pPr>
      <w:r w:rsidRPr="009153B3">
        <w:rPr>
          <w:sz w:val="16"/>
        </w:rPr>
        <w:t xml:space="preserve">The economies and social structure of the vast majority of what is now considered </w:t>
      </w:r>
      <w:r w:rsidRPr="009153B3">
        <w:rPr>
          <w:u w:val="single"/>
        </w:rPr>
        <w:t>Small Island Developing States</w:t>
      </w:r>
      <w:r w:rsidRPr="009153B3">
        <w:rPr>
          <w:sz w:val="16"/>
        </w:rPr>
        <w:t xml:space="preserve"> (</w:t>
      </w:r>
      <w:r w:rsidRPr="009153B3">
        <w:rPr>
          <w:sz w:val="16"/>
          <w:highlight w:val="cyan"/>
        </w:rPr>
        <w:t>SIDS</w:t>
      </w:r>
      <w:r w:rsidRPr="009153B3">
        <w:rPr>
          <w:sz w:val="16"/>
        </w:rPr>
        <w:t xml:space="preserve">) were developed under colonial rule. When the majority of these countries became independent nations in the later half of the twentieth century, they </w:t>
      </w:r>
      <w:r w:rsidRPr="009153B3">
        <w:rPr>
          <w:highlight w:val="cyan"/>
          <w:u w:val="single"/>
        </w:rPr>
        <w:t>inherited economies</w:t>
      </w:r>
      <w:r w:rsidRPr="009153B3">
        <w:rPr>
          <w:sz w:val="16"/>
        </w:rPr>
        <w:t xml:space="preserve"> that were </w:t>
      </w:r>
      <w:r w:rsidRPr="009153B3">
        <w:rPr>
          <w:highlight w:val="cyan"/>
          <w:u w:val="single"/>
        </w:rPr>
        <w:t>based</w:t>
      </w:r>
      <w:r w:rsidRPr="009153B3">
        <w:rPr>
          <w:sz w:val="16"/>
        </w:rPr>
        <w:t xml:space="preserve"> principally </w:t>
      </w:r>
      <w:r w:rsidRPr="009153B3">
        <w:rPr>
          <w:highlight w:val="cyan"/>
          <w:u w:val="single"/>
        </w:rPr>
        <w:t>on providing commodities to the former ruling nations</w:t>
      </w:r>
      <w:r w:rsidRPr="009153B3">
        <w:rPr>
          <w:u w:val="single"/>
        </w:rPr>
        <w:t>.</w:t>
      </w:r>
      <w:r w:rsidRPr="009153B3">
        <w:rPr>
          <w:sz w:val="16"/>
        </w:rPr>
        <w:t xml:space="preserve"> This relationship remained in place until the advent of the World Trading Organization (WTO) in 1994. </w:t>
      </w:r>
      <w:r w:rsidRPr="009153B3">
        <w:rPr>
          <w:highlight w:val="cyan"/>
          <w:u w:val="single"/>
        </w:rPr>
        <w:t>Under</w:t>
      </w:r>
      <w:r w:rsidRPr="009153B3">
        <w:rPr>
          <w:u w:val="single"/>
        </w:rPr>
        <w:t xml:space="preserve"> the </w:t>
      </w:r>
      <w:r w:rsidRPr="009153B3">
        <w:rPr>
          <w:highlight w:val="cyan"/>
          <w:u w:val="single"/>
        </w:rPr>
        <w:t>WTO</w:t>
      </w:r>
      <w:r w:rsidRPr="009153B3">
        <w:rPr>
          <w:u w:val="single"/>
        </w:rPr>
        <w:t xml:space="preserve"> global rules for “fair” trade, there would no longer be continuation of preferential markets</w:t>
      </w:r>
      <w:r w:rsidRPr="009153B3">
        <w:rPr>
          <w:sz w:val="16"/>
        </w:rPr>
        <w:t xml:space="preserve"> for the commodities from these former colonies beyond an agreed period of time. After that period, between 5 to 10 years in most cases, </w:t>
      </w:r>
      <w:r w:rsidRPr="009153B3">
        <w:rPr>
          <w:highlight w:val="cyan"/>
          <w:u w:val="single"/>
        </w:rPr>
        <w:t>these</w:t>
      </w:r>
      <w:r w:rsidRPr="009153B3">
        <w:rPr>
          <w:u w:val="single"/>
        </w:rPr>
        <w:t xml:space="preserve"> former small </w:t>
      </w:r>
      <w:r w:rsidRPr="009153B3">
        <w:rPr>
          <w:highlight w:val="cyan"/>
          <w:u w:val="single"/>
        </w:rPr>
        <w:t>colonies had to compete</w:t>
      </w:r>
      <w:r w:rsidRPr="009153B3">
        <w:rPr>
          <w:u w:val="single"/>
        </w:rPr>
        <w:t xml:space="preserve"> with other international producers. As a result</w:t>
      </w:r>
      <w:r w:rsidRPr="009153B3">
        <w:rPr>
          <w:sz w:val="16"/>
        </w:rPr>
        <w:t xml:space="preserve"> of the coming into force of WTO rules, Less Developed Countries and </w:t>
      </w:r>
      <w:r w:rsidRPr="009153B3">
        <w:rPr>
          <w:highlight w:val="cyan"/>
          <w:u w:val="single"/>
        </w:rPr>
        <w:t>SIDS have experienced loss of preferential access</w:t>
      </w:r>
      <w:r w:rsidRPr="009153B3">
        <w:rPr>
          <w:u w:val="single"/>
        </w:rPr>
        <w:t xml:space="preserve"> for their exports to developed country’s markets.</w:t>
      </w:r>
      <w:r w:rsidRPr="009153B3">
        <w:rPr>
          <w:sz w:val="16"/>
        </w:rPr>
        <w:t xml:space="preserve"> </w:t>
      </w:r>
      <w:r w:rsidRPr="009153B3">
        <w:rPr>
          <w:highlight w:val="cyan"/>
          <w:u w:val="single"/>
        </w:rPr>
        <w:t xml:space="preserve">The increase in the cost of conventional fuel makes it difficult to run their power plants thereby leading to </w:t>
      </w:r>
      <w:r w:rsidRPr="009153B3">
        <w:rPr>
          <w:b/>
          <w:highlight w:val="cyan"/>
          <w:u w:val="single"/>
        </w:rPr>
        <w:t>heavy power deficit.</w:t>
      </w:r>
      <w:r w:rsidRPr="009153B3">
        <w:rPr>
          <w:sz w:val="16"/>
          <w:highlight w:val="cyan"/>
        </w:rPr>
        <w:t xml:space="preserve"> </w:t>
      </w:r>
      <w:r w:rsidRPr="009153B3">
        <w:rPr>
          <w:b/>
          <w:highlight w:val="cyan"/>
          <w:u w:val="single"/>
        </w:rPr>
        <w:t>Ever increasing Power deficit severely affects</w:t>
      </w:r>
      <w:r w:rsidRPr="009153B3">
        <w:rPr>
          <w:b/>
          <w:u w:val="single"/>
        </w:rPr>
        <w:t xml:space="preserve"> the </w:t>
      </w:r>
      <w:r w:rsidRPr="009153B3">
        <w:rPr>
          <w:b/>
          <w:highlight w:val="cyan"/>
          <w:u w:val="single"/>
        </w:rPr>
        <w:t>growth</w:t>
      </w:r>
      <w:r w:rsidRPr="009153B3">
        <w:rPr>
          <w:b/>
          <w:u w:val="single"/>
        </w:rPr>
        <w:t xml:space="preserve"> of the Industrial and Agriculture sectors</w:t>
      </w:r>
      <w:r w:rsidRPr="009153B3">
        <w:rPr>
          <w:sz w:val="16"/>
        </w:rPr>
        <w:t xml:space="preserve"> in these nations </w:t>
      </w:r>
      <w:r w:rsidRPr="009153B3">
        <w:rPr>
          <w:u w:val="single"/>
        </w:rPr>
        <w:t>resulting in the Decline of Domestic Food production and Increasing Imports.</w:t>
      </w:r>
      <w:r w:rsidRPr="009153B3">
        <w:rPr>
          <w:sz w:val="16"/>
        </w:rPr>
        <w:t xml:space="preserve"> </w:t>
      </w:r>
      <w:r w:rsidRPr="009153B3">
        <w:rPr>
          <w:highlight w:val="cyan"/>
          <w:u w:val="single"/>
        </w:rPr>
        <w:t>Inability to compete</w:t>
      </w:r>
      <w:r w:rsidRPr="009153B3">
        <w:rPr>
          <w:u w:val="single"/>
        </w:rPr>
        <w:t xml:space="preserve"> with the international challenge </w:t>
      </w:r>
      <w:r w:rsidRPr="009153B3">
        <w:rPr>
          <w:highlight w:val="cyan"/>
          <w:u w:val="single"/>
        </w:rPr>
        <w:t>leads to Loss of Market</w:t>
      </w:r>
      <w:r w:rsidRPr="009153B3">
        <w:rPr>
          <w:u w:val="single"/>
        </w:rPr>
        <w:t xml:space="preserve"> and Declining </w:t>
      </w:r>
      <w:r w:rsidRPr="009153B3">
        <w:rPr>
          <w:u w:val="single"/>
        </w:rPr>
        <w:lastRenderedPageBreak/>
        <w:t>Value of Traditional Exports</w:t>
      </w:r>
      <w:r w:rsidRPr="009153B3">
        <w:rPr>
          <w:sz w:val="16"/>
        </w:rPr>
        <w:t xml:space="preserve"> in SIDS. </w:t>
      </w:r>
      <w:r w:rsidRPr="009153B3">
        <w:rPr>
          <w:u w:val="single"/>
        </w:rPr>
        <w:t>Geographical isolation</w:t>
      </w:r>
      <w:r w:rsidRPr="009153B3">
        <w:rPr>
          <w:sz w:val="16"/>
        </w:rPr>
        <w:t xml:space="preserve"> and lack of basic facilities in SIDS </w:t>
      </w:r>
      <w:r w:rsidRPr="009153B3">
        <w:rPr>
          <w:u w:val="single"/>
        </w:rPr>
        <w:t>has made it Difficult for them to attract Foreign Direct Investment</w:t>
      </w:r>
      <w:r w:rsidRPr="009153B3">
        <w:rPr>
          <w:sz w:val="16"/>
        </w:rPr>
        <w:t xml:space="preserve"> (FDI).</w:t>
      </w:r>
    </w:p>
    <w:p w:rsidR="00530B94" w:rsidRPr="009153B3" w:rsidRDefault="00530B94" w:rsidP="00530B94">
      <w:pPr>
        <w:jc w:val="both"/>
        <w:rPr>
          <w:sz w:val="16"/>
        </w:rPr>
      </w:pPr>
      <w:r w:rsidRPr="009153B3">
        <w:rPr>
          <w:u w:val="single"/>
        </w:rPr>
        <w:t>The GDP Real Growth rate</w:t>
      </w:r>
      <w:r w:rsidRPr="009153B3">
        <w:rPr>
          <w:sz w:val="16"/>
        </w:rPr>
        <w:t xml:space="preserve"> (%) </w:t>
      </w:r>
      <w:r w:rsidRPr="009153B3">
        <w:rPr>
          <w:highlight w:val="cyan"/>
          <w:u w:val="single"/>
        </w:rPr>
        <w:t>in vast majority of these countries has seen a decline</w:t>
      </w:r>
      <w:r w:rsidRPr="009153B3">
        <w:rPr>
          <w:sz w:val="16"/>
        </w:rPr>
        <w:t xml:space="preserve"> in the past three years (2007- 2009), </w:t>
      </w:r>
      <w:r w:rsidRPr="009153B3">
        <w:rPr>
          <w:highlight w:val="cyan"/>
          <w:u w:val="single"/>
        </w:rPr>
        <w:t>due to lack of electric power and fresh water</w:t>
      </w:r>
      <w:r w:rsidRPr="009153B3">
        <w:rPr>
          <w:u w:val="single"/>
        </w:rPr>
        <w:t xml:space="preserve"> for industrial and irrigation purpose.</w:t>
      </w:r>
      <w:r w:rsidRPr="009153B3">
        <w:rPr>
          <w:sz w:val="16"/>
        </w:rPr>
        <w:t xml:space="preserve"> </w:t>
      </w:r>
      <w:r w:rsidRPr="009153B3">
        <w:rPr>
          <w:b/>
          <w:highlight w:val="cyan"/>
          <w:u w:val="single"/>
        </w:rPr>
        <w:t>OTEC</w:t>
      </w:r>
      <w:r w:rsidRPr="009153B3">
        <w:rPr>
          <w:sz w:val="16"/>
        </w:rPr>
        <w:t xml:space="preserve"> of 5 MW capacity </w:t>
      </w:r>
      <w:r w:rsidRPr="009153B3">
        <w:rPr>
          <w:b/>
          <w:highlight w:val="cyan"/>
          <w:u w:val="single"/>
        </w:rPr>
        <w:t>would be a better option to be installed in the SIDS and other less developed countries</w:t>
      </w:r>
      <w:r w:rsidRPr="009153B3">
        <w:rPr>
          <w:sz w:val="16"/>
        </w:rPr>
        <w:t xml:space="preserve"> having Ocean thermal resources in their Exclusive Economic Zone (EEZ) </w:t>
      </w:r>
      <w:r w:rsidRPr="009153B3">
        <w:rPr>
          <w:b/>
          <w:highlight w:val="cyan"/>
          <w:u w:val="single"/>
        </w:rPr>
        <w:t>for fulfilling the power and fresh water demands.</w:t>
      </w:r>
      <w:r w:rsidRPr="009153B3">
        <w:rPr>
          <w:sz w:val="16"/>
        </w:rPr>
        <w:t xml:space="preserve"> Table II shows the less developed Countries with adequate Ocean Thermal Resources 25 Kilometers or less from the shore</w:t>
      </w:r>
    </w:p>
    <w:p w:rsidR="00530B94" w:rsidRPr="009153B3" w:rsidRDefault="00530B94" w:rsidP="00530B94">
      <w:pPr>
        <w:pStyle w:val="Heading4"/>
      </w:pPr>
      <w:r w:rsidRPr="009153B3">
        <w:t>It solves every internal link – other alternative energy sources fail</w:t>
      </w:r>
    </w:p>
    <w:p w:rsidR="00530B94" w:rsidRPr="009153B3" w:rsidRDefault="00530B94" w:rsidP="00530B94">
      <w:pPr>
        <w:rPr>
          <w:sz w:val="16"/>
          <w:szCs w:val="16"/>
        </w:rPr>
      </w:pPr>
      <w:r w:rsidRPr="009153B3">
        <w:rPr>
          <w:b/>
        </w:rPr>
        <w:t>Binger, 04</w:t>
      </w:r>
      <w:r w:rsidRPr="009153B3">
        <w:rPr>
          <w:b/>
          <w:sz w:val="16"/>
          <w:szCs w:val="16"/>
        </w:rPr>
        <w:t xml:space="preserve"> </w:t>
      </w:r>
      <w:r w:rsidRPr="009153B3">
        <w:rPr>
          <w:sz w:val="16"/>
          <w:szCs w:val="16"/>
        </w:rPr>
        <w:t xml:space="preserve">– Al, Visiting Professor, Saga University Institute of Ocean Energy, Saga, Japan (“Potential and Future Prospects for Ocean Thermal Energy Conversion (OTEC) In Small Islands Developing States (SIDS),” </w:t>
      </w:r>
      <w:hyperlink r:id="rId101" w:history="1">
        <w:r w:rsidRPr="009153B3">
          <w:rPr>
            <w:rStyle w:val="Hyperlink"/>
            <w:sz w:val="16"/>
            <w:szCs w:val="16"/>
          </w:rPr>
          <w:t>http://www.sidsnet.org/docshare/energy/20040428105917_OTEC_UN.pdf</w:t>
        </w:r>
      </w:hyperlink>
      <w:r w:rsidRPr="009153B3">
        <w:rPr>
          <w:sz w:val="16"/>
          <w:szCs w:val="16"/>
        </w:rPr>
        <w:t xml:space="preserve"> //Red)</w:t>
      </w:r>
    </w:p>
    <w:p w:rsidR="00530B94" w:rsidRPr="009153B3" w:rsidRDefault="00530B94" w:rsidP="00530B94"/>
    <w:p w:rsidR="00530B94" w:rsidRPr="009153B3" w:rsidRDefault="00530B94" w:rsidP="00530B94">
      <w:pPr>
        <w:jc w:val="both"/>
        <w:rPr>
          <w:sz w:val="16"/>
        </w:rPr>
      </w:pPr>
      <w:r w:rsidRPr="009153B3">
        <w:rPr>
          <w:sz w:val="16"/>
        </w:rPr>
        <w:t>III. OTEC Potential Contribution to Sustainable Development in SIDS</w:t>
      </w:r>
      <w:r w:rsidR="0068388B" w:rsidRPr="009153B3">
        <w:rPr>
          <w:sz w:val="16"/>
        </w:rPr>
        <w:t xml:space="preserve"> </w:t>
      </w:r>
      <w:r w:rsidRPr="009153B3">
        <w:rPr>
          <w:b/>
          <w:u w:val="single"/>
        </w:rPr>
        <w:t>OTEC has the potential to contribute to the sustainable development of SIDS in a number of ways</w:t>
      </w:r>
      <w:r w:rsidRPr="009153B3">
        <w:rPr>
          <w:sz w:val="16"/>
        </w:rPr>
        <w:t>, which are described below.</w:t>
      </w:r>
      <w:r w:rsidR="0068388B" w:rsidRPr="009153B3">
        <w:rPr>
          <w:sz w:val="16"/>
        </w:rPr>
        <w:t xml:space="preserve"> </w:t>
      </w:r>
      <w:r w:rsidRPr="009153B3">
        <w:rPr>
          <w:sz w:val="16"/>
        </w:rPr>
        <w:t>Cheap Secure and Unlimited Source of Commercial Energy</w:t>
      </w:r>
      <w:r w:rsidR="0068388B" w:rsidRPr="009153B3">
        <w:rPr>
          <w:sz w:val="16"/>
        </w:rPr>
        <w:t xml:space="preserve"> </w:t>
      </w:r>
      <w:r w:rsidRPr="009153B3">
        <w:rPr>
          <w:u w:val="single"/>
        </w:rPr>
        <w:t>SIDS</w:t>
      </w:r>
      <w:r w:rsidRPr="009153B3">
        <w:rPr>
          <w:sz w:val="16"/>
        </w:rPr>
        <w:t xml:space="preserve">, with the exception of Trinidad and Tobago, Papua New Guinea, Sao Tome and Principe, and to a limited extent Cuba and even more limited extent Barbados, </w:t>
      </w:r>
      <w:r w:rsidRPr="009153B3">
        <w:rPr>
          <w:u w:val="single"/>
        </w:rPr>
        <w:t>have no petroleum resources.</w:t>
      </w:r>
      <w:r w:rsidRPr="009153B3">
        <w:rPr>
          <w:sz w:val="16"/>
        </w:rPr>
        <w:t xml:space="preserve"> </w:t>
      </w:r>
      <w:r w:rsidRPr="009153B3">
        <w:rPr>
          <w:u w:val="single"/>
        </w:rPr>
        <w:t>Also with few exceptions</w:t>
      </w:r>
      <w:r w:rsidRPr="009153B3">
        <w:rPr>
          <w:sz w:val="16"/>
        </w:rPr>
        <w:t xml:space="preserve"> (Barbados – solar water heaters) and the sugar producing SIDS (Barbados, St, Kitts, Fiji , Mauritius, Jamaica, Dominican Republic, Cuba, Trinidad and Tobago) that use biomass for electricity generation, during the sugarcane harvesting season, </w:t>
      </w:r>
      <w:r w:rsidRPr="009153B3">
        <w:rPr>
          <w:u w:val="single"/>
        </w:rPr>
        <w:t>there is no meaningful development of the abundant renewable energy resources that exists in SIDS.</w:t>
      </w:r>
      <w:r w:rsidR="0068388B" w:rsidRPr="009153B3">
        <w:rPr>
          <w:u w:val="single"/>
        </w:rPr>
        <w:t xml:space="preserve"> </w:t>
      </w:r>
      <w:r w:rsidRPr="009153B3">
        <w:rPr>
          <w:sz w:val="16"/>
        </w:rPr>
        <w:t xml:space="preserve">The </w:t>
      </w:r>
      <w:r w:rsidRPr="009153B3">
        <w:rPr>
          <w:u w:val="single"/>
        </w:rPr>
        <w:t>dependency on imported petroleum, which results in very high electricity price</w:t>
      </w:r>
      <w:r w:rsidRPr="009153B3">
        <w:rPr>
          <w:sz w:val="16"/>
        </w:rPr>
        <w:t xml:space="preserve"> ranging between US$0.13 per kWh in the case of Jamaica, to more than US$0.30 in the islands of the Pacific, </w:t>
      </w:r>
      <w:r w:rsidRPr="009153B3">
        <w:rPr>
          <w:u w:val="single"/>
        </w:rPr>
        <w:t>is a constraint to development in a number of ways.</w:t>
      </w:r>
      <w:r w:rsidR="0068388B" w:rsidRPr="009153B3">
        <w:rPr>
          <w:sz w:val="16"/>
        </w:rPr>
        <w:t xml:space="preserve"> </w:t>
      </w:r>
      <w:r w:rsidRPr="009153B3">
        <w:rPr>
          <w:u w:val="single"/>
        </w:rPr>
        <w:t xml:space="preserve">Although SIDS </w:t>
      </w:r>
      <w:proofErr w:type="gramStart"/>
      <w:r w:rsidRPr="009153B3">
        <w:rPr>
          <w:u w:val="single"/>
        </w:rPr>
        <w:t>are</w:t>
      </w:r>
      <w:proofErr w:type="gramEnd"/>
      <w:r w:rsidRPr="009153B3">
        <w:rPr>
          <w:u w:val="single"/>
        </w:rPr>
        <w:t xml:space="preserve"> characterized by limited land and land based natural resources, </w:t>
      </w:r>
      <w:r w:rsidRPr="009153B3">
        <w:rPr>
          <w:b/>
          <w:u w:val="single"/>
        </w:rPr>
        <w:t>they have 20 t o 25 % of the world’s ocean in their EEZs.</w:t>
      </w:r>
      <w:r w:rsidRPr="009153B3">
        <w:rPr>
          <w:sz w:val="16"/>
        </w:rPr>
        <w:t xml:space="preserve"> </w:t>
      </w:r>
      <w:r w:rsidRPr="009153B3">
        <w:rPr>
          <w:u w:val="single"/>
        </w:rPr>
        <w:t>This most productive part of the oceans</w:t>
      </w:r>
      <w:r w:rsidRPr="009153B3">
        <w:rPr>
          <w:sz w:val="16"/>
        </w:rPr>
        <w:t xml:space="preserve">, with all - year warm water above 25 degrees Celsius due to the high level of solar radiation drives the photosynthesis supporting large quantities and diversity of marine life. </w:t>
      </w:r>
      <w:r w:rsidRPr="009153B3">
        <w:rPr>
          <w:u w:val="single"/>
        </w:rPr>
        <w:t>It is estimated that on average, daily direct solar radiation is equivalent to about 25,000 to 30,000 barrels of oil, equivalent/per hectare.</w:t>
      </w:r>
      <w:r w:rsidRPr="009153B3">
        <w:rPr>
          <w:sz w:val="16"/>
        </w:rPr>
        <w:t xml:space="preserve"> On an average day, 60 million square kilometers (23 million square miles) of Tropical Ocean absorbs an amount of solar radiation equal in heat content to about 250 billion barrels of oil 6. </w:t>
      </w:r>
      <w:r w:rsidRPr="009153B3">
        <w:rPr>
          <w:u w:val="single"/>
        </w:rPr>
        <w:t>The ocean geology of SIDS is primarily characterized by steep continental shelves</w:t>
      </w:r>
      <w:r w:rsidRPr="009153B3">
        <w:rPr>
          <w:sz w:val="16"/>
        </w:rPr>
        <w:t xml:space="preserve">, so that the distances from shore from the deep water, with temperatures of 4 to 6 degrees Celsius, are within less than 10 kilometres in the majority of SIDS </w:t>
      </w:r>
      <w:proofErr w:type="gramStart"/>
      <w:r w:rsidRPr="009153B3">
        <w:rPr>
          <w:sz w:val="16"/>
        </w:rPr>
        <w:t>( See</w:t>
      </w:r>
      <w:proofErr w:type="gramEnd"/>
      <w:r w:rsidRPr="009153B3">
        <w:rPr>
          <w:sz w:val="16"/>
        </w:rPr>
        <w:t xml:space="preserve"> Table 5 ).</w:t>
      </w:r>
      <w:r w:rsidR="0068388B" w:rsidRPr="009153B3">
        <w:rPr>
          <w:sz w:val="16"/>
        </w:rPr>
        <w:t xml:space="preserve"> </w:t>
      </w:r>
      <w:r w:rsidRPr="009153B3">
        <w:rPr>
          <w:u w:val="single"/>
        </w:rPr>
        <w:t xml:space="preserve">The combination of high year - round sea surface </w:t>
      </w:r>
      <w:proofErr w:type="gramStart"/>
      <w:r w:rsidRPr="009153B3">
        <w:rPr>
          <w:u w:val="single"/>
        </w:rPr>
        <w:t>temperature ,</w:t>
      </w:r>
      <w:proofErr w:type="gramEnd"/>
      <w:r w:rsidRPr="009153B3">
        <w:rPr>
          <w:u w:val="single"/>
        </w:rPr>
        <w:t xml:space="preserve"> relatively short distance from shore and excellent thermal profile of the oceans</w:t>
      </w:r>
      <w:r w:rsidRPr="009153B3">
        <w:rPr>
          <w:sz w:val="16"/>
        </w:rPr>
        <w:t xml:space="preserve"> as shown in Figure 5 , </w:t>
      </w:r>
      <w:r w:rsidRPr="009153B3">
        <w:rPr>
          <w:u w:val="single"/>
        </w:rPr>
        <w:t xml:space="preserve">represent the </w:t>
      </w:r>
      <w:r w:rsidRPr="009153B3">
        <w:rPr>
          <w:b/>
          <w:u w:val="single"/>
        </w:rPr>
        <w:t>ideal conditions for OTEC.</w:t>
      </w:r>
      <w:r w:rsidRPr="009153B3">
        <w:rPr>
          <w:sz w:val="16"/>
        </w:rPr>
        <w:t xml:space="preserve"> </w:t>
      </w:r>
      <w:r w:rsidRPr="009153B3">
        <w:rPr>
          <w:u w:val="single"/>
        </w:rPr>
        <w:t>While there are other renewable energy resources such as solar</w:t>
      </w:r>
      <w:r w:rsidRPr="009153B3">
        <w:rPr>
          <w:sz w:val="16"/>
        </w:rPr>
        <w:t xml:space="preserve"> photovoltaic (PV) </w:t>
      </w:r>
      <w:r w:rsidRPr="009153B3">
        <w:rPr>
          <w:u w:val="single"/>
        </w:rPr>
        <w:t>and wind</w:t>
      </w:r>
      <w:r w:rsidRPr="009153B3">
        <w:rPr>
          <w:sz w:val="16"/>
        </w:rPr>
        <w:t xml:space="preserve"> power in SIDS, </w:t>
      </w:r>
      <w:r w:rsidRPr="009153B3">
        <w:rPr>
          <w:b/>
          <w:u w:val="single"/>
        </w:rPr>
        <w:t>these cannot compete with the potential of OTEC.</w:t>
      </w:r>
      <w:r w:rsidRPr="009153B3">
        <w:rPr>
          <w:sz w:val="16"/>
        </w:rPr>
        <w:t xml:space="preserve"> The </w:t>
      </w:r>
      <w:r w:rsidRPr="009153B3">
        <w:rPr>
          <w:u w:val="single"/>
        </w:rPr>
        <w:t xml:space="preserve">wind </w:t>
      </w:r>
      <w:proofErr w:type="gramStart"/>
      <w:r w:rsidRPr="009153B3">
        <w:rPr>
          <w:u w:val="single"/>
        </w:rPr>
        <w:t>power ,</w:t>
      </w:r>
      <w:proofErr w:type="gramEnd"/>
      <w:r w:rsidRPr="009153B3">
        <w:rPr>
          <w:u w:val="single"/>
        </w:rPr>
        <w:t xml:space="preserve"> for example, is limited in the amount of energy because of site requirement ; PV is very costly for SIDS , and available only during sunny daytime.</w:t>
      </w:r>
      <w:r w:rsidRPr="009153B3">
        <w:rPr>
          <w:sz w:val="16"/>
        </w:rPr>
        <w:t xml:space="preserve"> </w:t>
      </w:r>
      <w:r w:rsidRPr="009153B3">
        <w:rPr>
          <w:b/>
          <w:u w:val="single"/>
        </w:rPr>
        <w:t>Neither wind power nor PV can provide reliable base load power</w:t>
      </w:r>
      <w:r w:rsidRPr="009153B3">
        <w:rPr>
          <w:sz w:val="16"/>
        </w:rPr>
        <w:t xml:space="preserve"> compared to OTEC. </w:t>
      </w:r>
      <w:r w:rsidRPr="009153B3">
        <w:rPr>
          <w:b/>
          <w:u w:val="single"/>
        </w:rPr>
        <w:t>Additionally, they have no direct linkage with water and food production. Clearly, OTEC is in a class by itself as the best renewable energy resource for SIDS.</w:t>
      </w:r>
      <w:r w:rsidR="0068388B" w:rsidRPr="009153B3">
        <w:rPr>
          <w:b/>
          <w:u w:val="single"/>
        </w:rPr>
        <w:t xml:space="preserve"> </w:t>
      </w:r>
      <w:r w:rsidRPr="009153B3">
        <w:rPr>
          <w:sz w:val="16"/>
        </w:rPr>
        <w:t>Transportation Fuel</w:t>
      </w:r>
      <w:r w:rsidR="0068388B" w:rsidRPr="009153B3">
        <w:rPr>
          <w:sz w:val="16"/>
        </w:rPr>
        <w:t xml:space="preserve"> </w:t>
      </w:r>
      <w:r w:rsidRPr="009153B3">
        <w:rPr>
          <w:sz w:val="16"/>
        </w:rPr>
        <w:t xml:space="preserve">Transportation cost in SIDS are the most expensive, as it is based on automobiles powered by petroleum fuels (gasoline, diesel and in a few very limited application LPG) because the petroleum fuels are shipped in relatively small volumes. Only in Vanuatu, and to a limited extent in the Marshall Islands, there is any substitution of renewable based liquid fuel such as coconut oil for petroleum. Cuba is the exception, where there are some passenger railroads. In Cuba, Jamaica and Fiji, railroads are used to a limited extend in industry. In Jamaica, the railway is used by the bauxite and alumina industry and in Fiji by the sugar industry. </w:t>
      </w:r>
      <w:proofErr w:type="gramStart"/>
      <w:r w:rsidRPr="009153B3">
        <w:rPr>
          <w:sz w:val="16"/>
        </w:rPr>
        <w:t>This points</w:t>
      </w:r>
      <w:proofErr w:type="gramEnd"/>
      <w:r w:rsidRPr="009153B3">
        <w:rPr>
          <w:sz w:val="16"/>
        </w:rPr>
        <w:t xml:space="preserve"> to the great potential for fuel cell vehicles as the foundation of transportation in SIDS in the future using the hydrogen produced by OTEC plants.</w:t>
      </w:r>
      <w:r w:rsidR="0068388B" w:rsidRPr="009153B3">
        <w:rPr>
          <w:sz w:val="16"/>
        </w:rPr>
        <w:t xml:space="preserve"> </w:t>
      </w:r>
      <w:r w:rsidRPr="009153B3">
        <w:rPr>
          <w:sz w:val="16"/>
        </w:rPr>
        <w:t>Increasing Fresh Water Availability</w:t>
      </w:r>
      <w:r w:rsidR="0068388B" w:rsidRPr="009153B3">
        <w:rPr>
          <w:sz w:val="16"/>
        </w:rPr>
        <w:t xml:space="preserve"> </w:t>
      </w:r>
      <w:proofErr w:type="gramStart"/>
      <w:r w:rsidRPr="009153B3">
        <w:rPr>
          <w:sz w:val="16"/>
        </w:rPr>
        <w:t>With</w:t>
      </w:r>
      <w:proofErr w:type="gramEnd"/>
      <w:r w:rsidRPr="009153B3">
        <w:rPr>
          <w:sz w:val="16"/>
        </w:rPr>
        <w:t xml:space="preserve"> few notable exceptions - Papua New Guinea, Dominica, Samoa, Fiji, Cuba and Jamaica - </w:t>
      </w:r>
      <w:r w:rsidRPr="009153B3">
        <w:rPr>
          <w:u w:val="single"/>
        </w:rPr>
        <w:t>SIDS have very limited fresh water resources.</w:t>
      </w:r>
      <w:r w:rsidRPr="009153B3">
        <w:rPr>
          <w:sz w:val="16"/>
        </w:rPr>
        <w:t xml:space="preserve"> Even in a number of these </w:t>
      </w:r>
      <w:r w:rsidRPr="009153B3">
        <w:rPr>
          <w:sz w:val="16"/>
        </w:rPr>
        <w:lastRenderedPageBreak/>
        <w:t xml:space="preserve">countries, </w:t>
      </w:r>
      <w:r w:rsidRPr="009153B3">
        <w:rPr>
          <w:u w:val="single"/>
        </w:rPr>
        <w:t>the location of population and fresh water resources are not matched up.</w:t>
      </w:r>
      <w:r w:rsidRPr="009153B3">
        <w:rPr>
          <w:sz w:val="16"/>
        </w:rPr>
        <w:t xml:space="preserve"> Additionally, </w:t>
      </w:r>
      <w:r w:rsidRPr="009153B3">
        <w:rPr>
          <w:u w:val="single"/>
        </w:rPr>
        <w:t>with economic and population growth, the fresh water resource s become less available</w:t>
      </w:r>
      <w:r w:rsidRPr="009153B3">
        <w:rPr>
          <w:sz w:val="16"/>
        </w:rPr>
        <w:t xml:space="preserve"> and droughts have greater impact than in the past. Based on the Global Climate Change Models developed by the IPPC </w:t>
      </w:r>
      <w:proofErr w:type="gramStart"/>
      <w:r w:rsidRPr="009153B3">
        <w:rPr>
          <w:sz w:val="16"/>
        </w:rPr>
        <w:t>7 ,</w:t>
      </w:r>
      <w:proofErr w:type="gramEnd"/>
      <w:r w:rsidRPr="009153B3">
        <w:rPr>
          <w:sz w:val="16"/>
        </w:rPr>
        <w:t xml:space="preserve"> which projects the declining precipitation over the tropical ocean, </w:t>
      </w:r>
      <w:r w:rsidRPr="009153B3">
        <w:rPr>
          <w:u w:val="single"/>
        </w:rPr>
        <w:t>many SIDS are likely to experience the extended period of reduced fresh water availability</w:t>
      </w:r>
      <w:r w:rsidRPr="009153B3">
        <w:rPr>
          <w:sz w:val="16"/>
        </w:rPr>
        <w:t xml:space="preserve">, thereby aggravating present situation. </w:t>
      </w:r>
      <w:r w:rsidRPr="009153B3">
        <w:rPr>
          <w:u w:val="single"/>
        </w:rPr>
        <w:t>This means that SIDS will increasingly have to desalinate sea water</w:t>
      </w:r>
      <w:r w:rsidRPr="009153B3">
        <w:rPr>
          <w:sz w:val="16"/>
        </w:rPr>
        <w:t xml:space="preserve"> and consequently, </w:t>
      </w:r>
      <w:r w:rsidRPr="009153B3">
        <w:rPr>
          <w:b/>
          <w:u w:val="single"/>
        </w:rPr>
        <w:t>increasing opportunity for OTEC as the desalination technology of choice</w:t>
      </w:r>
      <w:r w:rsidRPr="009153B3">
        <w:rPr>
          <w:sz w:val="16"/>
        </w:rPr>
        <w:t xml:space="preserve">, </w:t>
      </w:r>
      <w:r w:rsidRPr="009153B3">
        <w:rPr>
          <w:u w:val="single"/>
        </w:rPr>
        <w:t>given its projected cost advantages over thermal or reverse osmosis desalination technologies.</w:t>
      </w:r>
      <w:r w:rsidR="0068388B" w:rsidRPr="009153B3">
        <w:rPr>
          <w:sz w:val="16"/>
        </w:rPr>
        <w:t xml:space="preserve"> </w:t>
      </w:r>
      <w:r w:rsidRPr="009153B3">
        <w:rPr>
          <w:sz w:val="16"/>
        </w:rPr>
        <w:t xml:space="preserve">In the Caribbean , for example , a number of countries are already utilizing desalination processes for the production of potable water, countries include: Antigua and Barbuda, that produces in excess of 6 million litres per day; Barbados produces between 12 and 16 million litres per day from a plant commissioned in February 2000; British Virgin Islands, where production in 1994 exceed 1 billion litres; Trinidad and Tobago, which has the largest facility in the region, providing water for industry, produces approximately 40 million cubic metres per year. Desalination plants are also operating in Anguilla and Belize. In the Cayman Islands, Curacao, Turks and Caicos Islands, and the US Virgin Islands, a number of smaller units are </w:t>
      </w:r>
      <w:proofErr w:type="gramStart"/>
      <w:r w:rsidRPr="009153B3">
        <w:rPr>
          <w:sz w:val="16"/>
        </w:rPr>
        <w:t>operate</w:t>
      </w:r>
      <w:proofErr w:type="gramEnd"/>
      <w:r w:rsidRPr="009153B3">
        <w:rPr>
          <w:sz w:val="16"/>
        </w:rPr>
        <w:t xml:space="preserve"> d by hotel to meet their demand.</w:t>
      </w:r>
      <w:r w:rsidR="0068388B" w:rsidRPr="009153B3">
        <w:rPr>
          <w:sz w:val="16"/>
        </w:rPr>
        <w:t xml:space="preserve"> </w:t>
      </w:r>
      <w:r w:rsidRPr="009153B3">
        <w:rPr>
          <w:u w:val="single"/>
        </w:rPr>
        <w:t>The cost of desalinated water is very high as all these facilities utilize reverse osmosis using electricity generated from petroleum.</w:t>
      </w:r>
      <w:r w:rsidRPr="009153B3">
        <w:rPr>
          <w:sz w:val="16"/>
        </w:rPr>
        <w:t xml:space="preserve"> In the Bahamas, prices range from US $4.40 - $6.60 per cubic </w:t>
      </w:r>
      <w:proofErr w:type="gramStart"/>
      <w:r w:rsidRPr="009153B3">
        <w:rPr>
          <w:sz w:val="16"/>
        </w:rPr>
        <w:t>meter .</w:t>
      </w:r>
      <w:proofErr w:type="gramEnd"/>
      <w:r w:rsidRPr="009153B3">
        <w:rPr>
          <w:sz w:val="16"/>
        </w:rPr>
        <w:t xml:space="preserve"> In the British Virgin Islands, the capital cost is in the range of US$1190.00 – $ 2642.00 per cubic meter per day, and the costs is US$3.40 – $ 4.30 per liter. </w:t>
      </w:r>
      <w:r w:rsidRPr="009153B3">
        <w:rPr>
          <w:u w:val="single"/>
        </w:rPr>
        <w:t xml:space="preserve">With growing population, expanding tourism and the threat of climate change reducing the availability of fresh </w:t>
      </w:r>
      <w:proofErr w:type="gramStart"/>
      <w:r w:rsidRPr="009153B3">
        <w:rPr>
          <w:u w:val="single"/>
        </w:rPr>
        <w:t>water ,</w:t>
      </w:r>
      <w:proofErr w:type="gramEnd"/>
      <w:r w:rsidRPr="009153B3">
        <w:rPr>
          <w:u w:val="single"/>
        </w:rPr>
        <w:t xml:space="preserve"> there are significant opportunities in the SIDS for OTEC to provide potable water in addition to electricity.</w:t>
      </w:r>
      <w:r w:rsidR="0068388B" w:rsidRPr="009153B3">
        <w:rPr>
          <w:u w:val="single"/>
        </w:rPr>
        <w:t xml:space="preserve"> </w:t>
      </w:r>
      <w:r w:rsidRPr="009153B3">
        <w:rPr>
          <w:sz w:val="16"/>
        </w:rPr>
        <w:t>Food Security in SIDS and the Potential of OTEC</w:t>
      </w:r>
      <w:r w:rsidR="0068388B" w:rsidRPr="009153B3">
        <w:rPr>
          <w:sz w:val="16"/>
        </w:rPr>
        <w:t xml:space="preserve"> </w:t>
      </w:r>
      <w:r w:rsidRPr="009153B3">
        <w:rPr>
          <w:u w:val="single"/>
        </w:rPr>
        <w:t>In the majority of SIDS</w:t>
      </w:r>
      <w:r w:rsidRPr="009153B3">
        <w:rPr>
          <w:sz w:val="16"/>
        </w:rPr>
        <w:t xml:space="preserve">, particularly the smaller islands, the </w:t>
      </w:r>
      <w:r w:rsidRPr="009153B3">
        <w:rPr>
          <w:u w:val="single"/>
        </w:rPr>
        <w:t>limited availability of land</w:t>
      </w:r>
      <w:r w:rsidRPr="009153B3">
        <w:rPr>
          <w:sz w:val="16"/>
        </w:rPr>
        <w:t xml:space="preserve"> with fertile soil and limited water availability </w:t>
      </w:r>
      <w:r w:rsidRPr="009153B3">
        <w:rPr>
          <w:u w:val="single"/>
        </w:rPr>
        <w:t>severely constrains food production.</w:t>
      </w:r>
      <w:r w:rsidRPr="009153B3">
        <w:rPr>
          <w:sz w:val="16"/>
        </w:rPr>
        <w:t xml:space="preserve"> All SIDS depend on imports of food to meet both domestic and tourism needs. Food security for SIDS is therefore an issue of having the foreign exchange availability to import the grains, milk and protein sources that they are either unable to produce or cannot produce in adequate quantities for their demand. </w:t>
      </w:r>
      <w:r w:rsidRPr="009153B3">
        <w:rPr>
          <w:u w:val="single"/>
        </w:rPr>
        <w:t>With growing population and increasing tourism, the majority of SIDS will have no option but to increase importation of essential foods.</w:t>
      </w:r>
      <w:r w:rsidR="0068388B" w:rsidRPr="009153B3">
        <w:rPr>
          <w:u w:val="single"/>
        </w:rPr>
        <w:t xml:space="preserve"> </w:t>
      </w:r>
      <w:r w:rsidRPr="009153B3">
        <w:rPr>
          <w:u w:val="single"/>
        </w:rPr>
        <w:t>OTEC has the potential to contribute to food security in SIDS in many ways.</w:t>
      </w:r>
      <w:r w:rsidRPr="009153B3">
        <w:rPr>
          <w:sz w:val="16"/>
        </w:rPr>
        <w:t xml:space="preserve"> First, </w:t>
      </w:r>
      <w:r w:rsidRPr="009153B3">
        <w:rPr>
          <w:u w:val="single"/>
        </w:rPr>
        <w:t>direct contribution is the utilization of large volumes of nutrient rich cold water</w:t>
      </w:r>
      <w:r w:rsidRPr="009153B3">
        <w:rPr>
          <w:sz w:val="16"/>
        </w:rPr>
        <w:t xml:space="preserve">, which would be discharged from an operating facility at about 10 degrees Celsius, </w:t>
      </w:r>
      <w:r w:rsidRPr="009153B3">
        <w:rPr>
          <w:u w:val="single"/>
        </w:rPr>
        <w:t>for Mariculture production.</w:t>
      </w:r>
      <w:r w:rsidRPr="009153B3">
        <w:rPr>
          <w:sz w:val="16"/>
        </w:rPr>
        <w:t xml:space="preserve"> </w:t>
      </w:r>
      <w:r w:rsidRPr="009153B3">
        <w:rPr>
          <w:u w:val="single"/>
        </w:rPr>
        <w:t>This application is demonstrated in Hawaii</w:t>
      </w:r>
      <w:r w:rsidRPr="009153B3">
        <w:rPr>
          <w:sz w:val="16"/>
        </w:rPr>
        <w:t xml:space="preserve">, US. </w:t>
      </w:r>
      <w:r w:rsidRPr="009153B3">
        <w:rPr>
          <w:u w:val="single"/>
        </w:rPr>
        <w:t>Feasibility studies conducted by the University of the West Indies Centre for Environment and Development</w:t>
      </w:r>
      <w:r w:rsidRPr="009153B3">
        <w:rPr>
          <w:sz w:val="16"/>
        </w:rPr>
        <w:t xml:space="preserve"> (UWICED) , based on the Hawaiian experience, </w:t>
      </w:r>
      <w:r w:rsidRPr="009153B3">
        <w:rPr>
          <w:u w:val="single"/>
        </w:rPr>
        <w:t>showed that the gross return per unit of land used for Mariculture 8 would be more than ten time s greater than which accrued from growing bananas for export, and more than thirty times sugar earning.</w:t>
      </w:r>
      <w:r w:rsidRPr="009153B3">
        <w:rPr>
          <w:sz w:val="16"/>
        </w:rPr>
        <w:t xml:space="preserve"> </w:t>
      </w:r>
      <w:r w:rsidRPr="009153B3">
        <w:rPr>
          <w:u w:val="single"/>
        </w:rPr>
        <w:t xml:space="preserve">The employment generated </w:t>
      </w:r>
      <w:r w:rsidRPr="009153B3">
        <w:rPr>
          <w:sz w:val="16"/>
        </w:rPr>
        <w:t>was 300% greater than for bananas and more than 600% for sugar. Therefore, the first potential contribution by OTEC to food security would be a combination of enhanced domestic protein production and foreign exchange earnings.</w:t>
      </w:r>
      <w:r w:rsidR="0068388B" w:rsidRPr="009153B3">
        <w:rPr>
          <w:sz w:val="16"/>
        </w:rPr>
        <w:t xml:space="preserve"> </w:t>
      </w:r>
      <w:r w:rsidRPr="009153B3">
        <w:rPr>
          <w:u w:val="single"/>
        </w:rPr>
        <w:t>The second potential contribution would be through increased availability of fresh water as a coproduct from the OTEC plant</w:t>
      </w:r>
      <w:r w:rsidRPr="009153B3">
        <w:rPr>
          <w:sz w:val="16"/>
        </w:rPr>
        <w:t xml:space="preserve">, </w:t>
      </w:r>
      <w:r w:rsidRPr="009153B3">
        <w:rPr>
          <w:u w:val="single"/>
        </w:rPr>
        <w:t>which would</w:t>
      </w:r>
      <w:r w:rsidRPr="009153B3">
        <w:rPr>
          <w:sz w:val="16"/>
        </w:rPr>
        <w:t xml:space="preserve"> be available to </w:t>
      </w:r>
      <w:r w:rsidRPr="009153B3">
        <w:rPr>
          <w:u w:val="single"/>
        </w:rPr>
        <w:t>support hydroponics farming.</w:t>
      </w:r>
      <w:r w:rsidRPr="009153B3">
        <w:rPr>
          <w:sz w:val="16"/>
        </w:rPr>
        <w:t xml:space="preserve"> The </w:t>
      </w:r>
      <w:r w:rsidRPr="009153B3">
        <w:rPr>
          <w:u w:val="single"/>
        </w:rPr>
        <w:t>third</w:t>
      </w:r>
      <w:r w:rsidRPr="009153B3">
        <w:rPr>
          <w:sz w:val="16"/>
        </w:rPr>
        <w:t xml:space="preserve"> potential contribution </w:t>
      </w:r>
      <w:r w:rsidRPr="009153B3">
        <w:rPr>
          <w:u w:val="single"/>
        </w:rPr>
        <w:t>would be using some of the cold sea water discharge to regulate greenhouse temperature and thereby maximize yield.</w:t>
      </w:r>
      <w:r w:rsidRPr="009153B3">
        <w:rPr>
          <w:sz w:val="16"/>
        </w:rPr>
        <w:t xml:space="preserve"> The </w:t>
      </w:r>
      <w:r w:rsidRPr="009153B3">
        <w:rPr>
          <w:u w:val="single"/>
        </w:rPr>
        <w:t>fourth</w:t>
      </w:r>
      <w:r w:rsidRPr="009153B3">
        <w:rPr>
          <w:sz w:val="16"/>
        </w:rPr>
        <w:t xml:space="preserve"> potential </w:t>
      </w:r>
      <w:r w:rsidRPr="009153B3">
        <w:rPr>
          <w:u w:val="single"/>
        </w:rPr>
        <w:t>would be based on the use of the water discharged from the plant to regulate the temperature of reefs to maximize photosynthetic activity and increase natural marine production</w:t>
      </w:r>
      <w:r w:rsidRPr="009153B3">
        <w:rPr>
          <w:sz w:val="16"/>
        </w:rPr>
        <w:t xml:space="preserve"> in the coastal areas and beyond. The </w:t>
      </w:r>
      <w:r w:rsidRPr="009153B3">
        <w:rPr>
          <w:u w:val="single"/>
        </w:rPr>
        <w:t>final</w:t>
      </w:r>
      <w:r w:rsidRPr="009153B3">
        <w:rPr>
          <w:sz w:val="16"/>
        </w:rPr>
        <w:t xml:space="preserve"> potential contribution </w:t>
      </w:r>
      <w:r w:rsidRPr="009153B3">
        <w:rPr>
          <w:u w:val="single"/>
        </w:rPr>
        <w:t>would come from the significant reduction in the vulnerability of SIDS to the escalating and volatile prices for petroleum</w:t>
      </w:r>
      <w:r w:rsidRPr="009153B3">
        <w:rPr>
          <w:sz w:val="16"/>
        </w:rPr>
        <w:t xml:space="preserve">, thereby </w:t>
      </w:r>
      <w:r w:rsidRPr="009153B3">
        <w:rPr>
          <w:u w:val="single"/>
        </w:rPr>
        <w:t>significantly increasing the availability of foreign exchange available to import food supplies.</w:t>
      </w:r>
      <w:r w:rsidR="0068388B" w:rsidRPr="009153B3">
        <w:rPr>
          <w:sz w:val="16"/>
        </w:rPr>
        <w:t xml:space="preserve"> </w:t>
      </w:r>
      <w:r w:rsidRPr="009153B3">
        <w:rPr>
          <w:sz w:val="16"/>
        </w:rPr>
        <w:t>Enhancing Environmental Security</w:t>
      </w:r>
      <w:r w:rsidR="0068388B" w:rsidRPr="009153B3">
        <w:rPr>
          <w:sz w:val="16"/>
        </w:rPr>
        <w:t xml:space="preserve"> </w:t>
      </w:r>
      <w:proofErr w:type="gramStart"/>
      <w:r w:rsidRPr="009153B3">
        <w:rPr>
          <w:sz w:val="16"/>
        </w:rPr>
        <w:t>The</w:t>
      </w:r>
      <w:proofErr w:type="gramEnd"/>
      <w:r w:rsidRPr="009153B3">
        <w:rPr>
          <w:sz w:val="16"/>
        </w:rPr>
        <w:t xml:space="preserve"> BPOA pointed out that the sustainable development of SIDS, in the vast majority of cases, would be linked to extracting services and products from the environment. If SIDS were able to do so in a sustainable manner, i.e., without destroying or degrading the natural environment, their development would be </w:t>
      </w:r>
      <w:proofErr w:type="gramStart"/>
      <w:r w:rsidRPr="009153B3">
        <w:rPr>
          <w:sz w:val="16"/>
        </w:rPr>
        <w:t>sustainable .</w:t>
      </w:r>
      <w:proofErr w:type="gramEnd"/>
      <w:r w:rsidR="0068388B" w:rsidRPr="009153B3">
        <w:rPr>
          <w:sz w:val="16"/>
        </w:rPr>
        <w:t xml:space="preserve"> </w:t>
      </w:r>
      <w:r w:rsidRPr="009153B3">
        <w:rPr>
          <w:b/>
          <w:u w:val="single"/>
        </w:rPr>
        <w:t xml:space="preserve">As pointed out earlier, the significant degradation of the natural environment in all SIDS, </w:t>
      </w:r>
      <w:r w:rsidRPr="009153B3">
        <w:rPr>
          <w:b/>
          <w:u w:val="single"/>
        </w:rPr>
        <w:lastRenderedPageBreak/>
        <w:t>because of their relatively small size and isolation, represent s a serious threat to future survival of the present and future population.</w:t>
      </w:r>
      <w:r w:rsidRPr="009153B3">
        <w:rPr>
          <w:sz w:val="16"/>
        </w:rPr>
        <w:t xml:space="preserve"> To a large extent, </w:t>
      </w:r>
      <w:r w:rsidRPr="009153B3">
        <w:rPr>
          <w:u w:val="single"/>
        </w:rPr>
        <w:t>the ongoing environmental degradation is the combination of bad practices driven by the limited availability of options to find means of livelihood</w:t>
      </w:r>
      <w:r w:rsidRPr="009153B3">
        <w:rPr>
          <w:sz w:val="16"/>
        </w:rPr>
        <w:t xml:space="preserve"> for a growing population. The situation is </w:t>
      </w:r>
      <w:r w:rsidRPr="009153B3">
        <w:rPr>
          <w:u w:val="single"/>
        </w:rPr>
        <w:t>compounded further by the limited training and understanding of how to manage the natural environment</w:t>
      </w:r>
      <w:r w:rsidRPr="009153B3">
        <w:rPr>
          <w:sz w:val="16"/>
        </w:rPr>
        <w:t xml:space="preserve"> and their limited resources. </w:t>
      </w:r>
      <w:r w:rsidRPr="009153B3">
        <w:rPr>
          <w:b/>
          <w:u w:val="single"/>
        </w:rPr>
        <w:t xml:space="preserve">If the trend continues in the long - </w:t>
      </w:r>
      <w:proofErr w:type="gramStart"/>
      <w:r w:rsidRPr="009153B3">
        <w:rPr>
          <w:b/>
          <w:u w:val="single"/>
        </w:rPr>
        <w:t>term ,</w:t>
      </w:r>
      <w:proofErr w:type="gramEnd"/>
      <w:r w:rsidRPr="009153B3">
        <w:rPr>
          <w:b/>
          <w:u w:val="single"/>
        </w:rPr>
        <w:t xml:space="preserve"> the impact will be irreversible damage.</w:t>
      </w:r>
      <w:r w:rsidRPr="009153B3">
        <w:rPr>
          <w:sz w:val="16"/>
        </w:rPr>
        <w:t xml:space="preserve"> </w:t>
      </w:r>
      <w:r w:rsidRPr="009153B3">
        <w:rPr>
          <w:b/>
          <w:u w:val="single"/>
        </w:rPr>
        <w:t>A particular case is coral reefs, which are the most critical ecosystem for SIDS.</w:t>
      </w:r>
      <w:r w:rsidRPr="009153B3">
        <w:rPr>
          <w:sz w:val="16"/>
        </w:rPr>
        <w:t xml:space="preserve"> </w:t>
      </w:r>
      <w:r w:rsidRPr="009153B3">
        <w:rPr>
          <w:u w:val="single"/>
        </w:rPr>
        <w:t>They are the basis of the tourism industry, which is the largest means of livelihood for the SIDS population, a principal source of food</w:t>
      </w:r>
      <w:r w:rsidRPr="009153B3">
        <w:rPr>
          <w:sz w:val="16"/>
        </w:rPr>
        <w:t xml:space="preserve"> (protein), which is a major export for many SIDS, </w:t>
      </w:r>
      <w:r w:rsidRPr="009153B3">
        <w:rPr>
          <w:u w:val="single"/>
        </w:rPr>
        <w:t>and the natural defence mechanism protecting the coastline, where the bulk of SIDS infrastructure and human settlements is usually located</w:t>
      </w:r>
      <w:r w:rsidRPr="009153B3">
        <w:rPr>
          <w:sz w:val="16"/>
        </w:rPr>
        <w:t>, and also protection from the raging tidal force driven by tropical cyclones/hurricanes. Degradation or destruction of coral reef ecosystems would therefore have dire consequence for many SIDS. An excellent example is presented by the Maldives.</w:t>
      </w:r>
      <w:r w:rsidR="0068388B" w:rsidRPr="009153B3">
        <w:rPr>
          <w:sz w:val="16"/>
        </w:rPr>
        <w:t xml:space="preserve"> </w:t>
      </w:r>
      <w:r w:rsidRPr="009153B3">
        <w:rPr>
          <w:sz w:val="16"/>
        </w:rPr>
        <w:t xml:space="preserve">The Maldives’ economy is based primarily on fishing and tourism; consequently, it depend s on the extensive coral reef ecosystem. During 1999 to </w:t>
      </w:r>
      <w:proofErr w:type="gramStart"/>
      <w:r w:rsidRPr="009153B3">
        <w:rPr>
          <w:sz w:val="16"/>
        </w:rPr>
        <w:t>2001 ,</w:t>
      </w:r>
      <w:proofErr w:type="gramEnd"/>
      <w:r w:rsidRPr="009153B3">
        <w:rPr>
          <w:sz w:val="16"/>
        </w:rPr>
        <w:t xml:space="preserve"> there was a two degree Celsius increase in the average temperature in the Indian Ocean. As a result, there was a significant ongoing reduction in the marine catch, as shown in </w:t>
      </w:r>
      <w:proofErr w:type="gramStart"/>
      <w:r w:rsidRPr="009153B3">
        <w:rPr>
          <w:sz w:val="16"/>
        </w:rPr>
        <w:t>Figure.6 .</w:t>
      </w:r>
      <w:proofErr w:type="gramEnd"/>
      <w:r w:rsidRPr="009153B3">
        <w:rPr>
          <w:sz w:val="16"/>
        </w:rPr>
        <w:t xml:space="preserve"> This reduction in catch is due to </w:t>
      </w:r>
      <w:r w:rsidRPr="009153B3">
        <w:rPr>
          <w:u w:val="single"/>
        </w:rPr>
        <w:t>the physiology of the coral reef ecosystem in which a number of symbiotic relationships exist between different biological organisms.</w:t>
      </w:r>
      <w:r w:rsidRPr="009153B3">
        <w:rPr>
          <w:sz w:val="16"/>
        </w:rPr>
        <w:t xml:space="preserve"> </w:t>
      </w:r>
      <w:r w:rsidRPr="009153B3">
        <w:rPr>
          <w:u w:val="single"/>
        </w:rPr>
        <w:t>An increase in temperature by a few degree s changes the relationships and the coral’s ability to convert sunlight into biomass, which provided the energy for the entire ecosystem including fish. This phenomenon is described as coral bleaching</w:t>
      </w:r>
      <w:r w:rsidRPr="009153B3">
        <w:rPr>
          <w:sz w:val="16"/>
        </w:rPr>
        <w:t xml:space="preserve"> and this ends only when the seawater temperature returns to normal range. </w:t>
      </w:r>
      <w:r w:rsidRPr="009153B3">
        <w:rPr>
          <w:u w:val="single"/>
        </w:rPr>
        <w:t>Recovery</w:t>
      </w:r>
      <w:r w:rsidRPr="009153B3">
        <w:rPr>
          <w:sz w:val="16"/>
        </w:rPr>
        <w:t xml:space="preserve">, also shown in Figure 6, </w:t>
      </w:r>
      <w:r w:rsidRPr="009153B3">
        <w:rPr>
          <w:u w:val="single"/>
        </w:rPr>
        <w:t>takes much longer.</w:t>
      </w:r>
      <w:r w:rsidRPr="009153B3">
        <w:rPr>
          <w:sz w:val="16"/>
        </w:rPr>
        <w:t xml:space="preserve"> </w:t>
      </w:r>
      <w:r w:rsidRPr="009153B3">
        <w:rPr>
          <w:u w:val="single"/>
        </w:rPr>
        <w:t xml:space="preserve">OTEC takes heat from the surface as well as bring the cold water to the surface, so this could be utilized to help </w:t>
      </w:r>
      <w:r w:rsidRPr="009153B3">
        <w:rPr>
          <w:b/>
          <w:u w:val="single"/>
        </w:rPr>
        <w:t>control bleaching of critical coral reef systems</w:t>
      </w:r>
      <w:r w:rsidRPr="009153B3">
        <w:rPr>
          <w:sz w:val="16"/>
        </w:rPr>
        <w:t>, potentially giving SIDS an option that is now not available.</w:t>
      </w:r>
      <w:r w:rsidR="0068388B" w:rsidRPr="009153B3">
        <w:rPr>
          <w:sz w:val="16"/>
        </w:rPr>
        <w:t xml:space="preserve"> </w:t>
      </w:r>
      <w:r w:rsidRPr="009153B3">
        <w:t>9</w:t>
      </w:r>
      <w:r w:rsidR="0068388B" w:rsidRPr="009153B3">
        <w:t xml:space="preserve"> </w:t>
      </w:r>
      <w:r w:rsidRPr="009153B3">
        <w:rPr>
          <w:sz w:val="16"/>
        </w:rPr>
        <w:t xml:space="preserve">An emerging threat to environmental security in SIDS is the phenomena of climate change and sea level rise, which is likely to become significantly more serious at present, and in the medium to long-term. A principal concern, which is the </w:t>
      </w:r>
      <w:r w:rsidRPr="009153B3">
        <w:rPr>
          <w:u w:val="single"/>
        </w:rPr>
        <w:t>increasing sea surface temperature, could have the most serious impact on the ecosystem in SIDS, particularly coral reefs, which are already under severe stress</w:t>
      </w:r>
      <w:r w:rsidRPr="009153B3">
        <w:rPr>
          <w:sz w:val="16"/>
        </w:rPr>
        <w:t xml:space="preserve"> in a number of SIDS from sedimentation, pollution and improper fishing and maritime activities as outlined in recent reports 9.</w:t>
      </w:r>
      <w:r w:rsidR="0068388B" w:rsidRPr="009153B3">
        <w:rPr>
          <w:sz w:val="16"/>
        </w:rPr>
        <w:t xml:space="preserve"> </w:t>
      </w:r>
      <w:r w:rsidRPr="009153B3">
        <w:rPr>
          <w:b/>
          <w:u w:val="single"/>
        </w:rPr>
        <w:t>Therefore, OTEC has the meaningful potential to assist SIDS</w:t>
      </w:r>
      <w:r w:rsidRPr="009153B3">
        <w:rPr>
          <w:sz w:val="16"/>
        </w:rPr>
        <w:t xml:space="preserve"> by:</w:t>
      </w:r>
      <w:r w:rsidR="0068388B" w:rsidRPr="009153B3">
        <w:rPr>
          <w:sz w:val="16"/>
        </w:rPr>
        <w:t xml:space="preserve"> </w:t>
      </w:r>
      <w:r w:rsidRPr="009153B3">
        <w:rPr>
          <w:u w:val="single"/>
        </w:rPr>
        <w:t>Increasing employment</w:t>
      </w:r>
      <w:r w:rsidRPr="009153B3">
        <w:t xml:space="preserve"> through the </w:t>
      </w:r>
      <w:r w:rsidRPr="009153B3">
        <w:rPr>
          <w:u w:val="single"/>
        </w:rPr>
        <w:t>lowering of energy costs</w:t>
      </w:r>
      <w:r w:rsidRPr="009153B3">
        <w:t xml:space="preserve">, </w:t>
      </w:r>
      <w:r w:rsidRPr="009153B3">
        <w:rPr>
          <w:u w:val="single"/>
        </w:rPr>
        <w:t>increasing competitiveness in providing goods and services</w:t>
      </w:r>
      <w:r w:rsidRPr="009153B3">
        <w:t xml:space="preserve"> in the global markets.</w:t>
      </w:r>
      <w:r w:rsidR="0068388B" w:rsidRPr="009153B3">
        <w:t xml:space="preserve"> </w:t>
      </w:r>
      <w:r w:rsidRPr="009153B3">
        <w:rPr>
          <w:sz w:val="16"/>
        </w:rPr>
        <w:t xml:space="preserve">Reducing the amount of outflow of foreign exchange, which is some SIDS exceed 20 % annually, thereby </w:t>
      </w:r>
      <w:r w:rsidRPr="009153B3">
        <w:rPr>
          <w:u w:val="single"/>
        </w:rPr>
        <w:t>increasing the financial resources for</w:t>
      </w:r>
      <w:r w:rsidRPr="009153B3">
        <w:rPr>
          <w:sz w:val="16"/>
        </w:rPr>
        <w:t xml:space="preserve"> the </w:t>
      </w:r>
      <w:r w:rsidRPr="009153B3">
        <w:rPr>
          <w:u w:val="single"/>
        </w:rPr>
        <w:t>investments that creates new employment</w:t>
      </w:r>
      <w:r w:rsidRPr="009153B3">
        <w:rPr>
          <w:sz w:val="16"/>
        </w:rPr>
        <w:t>.</w:t>
      </w:r>
      <w:r w:rsidR="0068388B" w:rsidRPr="009153B3">
        <w:rPr>
          <w:sz w:val="16"/>
        </w:rPr>
        <w:t xml:space="preserve"> </w:t>
      </w:r>
      <w:r w:rsidRPr="009153B3">
        <w:rPr>
          <w:u w:val="single"/>
        </w:rPr>
        <w:t>New products for export</w:t>
      </w:r>
      <w:r w:rsidRPr="009153B3">
        <w:rPr>
          <w:sz w:val="16"/>
        </w:rPr>
        <w:t xml:space="preserve"> as discussed in the section on food security.</w:t>
      </w:r>
      <w:r w:rsidR="0068388B" w:rsidRPr="009153B3">
        <w:rPr>
          <w:sz w:val="16"/>
        </w:rPr>
        <w:t xml:space="preserve"> </w:t>
      </w:r>
      <w:proofErr w:type="gramStart"/>
      <w:r w:rsidRPr="009153B3">
        <w:rPr>
          <w:sz w:val="16"/>
        </w:rPr>
        <w:t xml:space="preserve">Direct and indirect contribution to </w:t>
      </w:r>
      <w:r w:rsidRPr="009153B3">
        <w:rPr>
          <w:u w:val="single"/>
        </w:rPr>
        <w:t>reduce local pressure on the terrestrial and coastal environment.</w:t>
      </w:r>
      <w:proofErr w:type="gramEnd"/>
      <w:r w:rsidR="0068388B" w:rsidRPr="009153B3">
        <w:rPr>
          <w:sz w:val="16"/>
        </w:rPr>
        <w:t xml:space="preserve"> </w:t>
      </w:r>
      <w:r w:rsidRPr="009153B3">
        <w:rPr>
          <w:sz w:val="16"/>
        </w:rPr>
        <w:t>To begin the development of its largest undiscovered natural resources in the tropical ocean.</w:t>
      </w:r>
    </w:p>
    <w:p w:rsidR="00530B94" w:rsidRPr="009153B3" w:rsidRDefault="00530B94" w:rsidP="00530B94"/>
    <w:p w:rsidR="00530B94" w:rsidRPr="009153B3" w:rsidRDefault="00530B94" w:rsidP="00530B94"/>
    <w:p w:rsidR="00530B94" w:rsidRPr="009153B3" w:rsidRDefault="00530B94" w:rsidP="00530B94">
      <w:pPr>
        <w:pStyle w:val="Heading3"/>
      </w:pPr>
      <w:r w:rsidRPr="009153B3">
        <w:lastRenderedPageBreak/>
        <w:t>More SIDS</w:t>
      </w:r>
    </w:p>
    <w:p w:rsidR="00530B94" w:rsidRPr="009153B3" w:rsidRDefault="00530B94" w:rsidP="00530B94">
      <w:pPr>
        <w:pStyle w:val="Heading4"/>
      </w:pPr>
      <w:r w:rsidRPr="009153B3">
        <w:t>AT: Cars</w:t>
      </w:r>
    </w:p>
    <w:p w:rsidR="00530B94" w:rsidRPr="009153B3" w:rsidRDefault="00530B94" w:rsidP="00530B94">
      <w:pPr>
        <w:rPr>
          <w:sz w:val="16"/>
          <w:szCs w:val="16"/>
        </w:rPr>
      </w:pPr>
      <w:r w:rsidRPr="009153B3">
        <w:rPr>
          <w:b/>
        </w:rPr>
        <w:t>Binger, 04</w:t>
      </w:r>
      <w:r w:rsidRPr="009153B3">
        <w:rPr>
          <w:b/>
          <w:sz w:val="16"/>
          <w:szCs w:val="16"/>
        </w:rPr>
        <w:t xml:space="preserve"> </w:t>
      </w:r>
      <w:r w:rsidRPr="009153B3">
        <w:rPr>
          <w:sz w:val="16"/>
          <w:szCs w:val="16"/>
        </w:rPr>
        <w:t xml:space="preserve">– Al, Visiting Professor, Saga University Institute of Ocean Energy, Saga, Japan (“Potential and Future Prospects for Ocean Thermal Energy Conversion (OTEC) In Small Islands Developing States (SIDS),” </w:t>
      </w:r>
      <w:hyperlink r:id="rId102" w:history="1">
        <w:r w:rsidRPr="009153B3">
          <w:rPr>
            <w:rStyle w:val="Hyperlink"/>
            <w:sz w:val="16"/>
            <w:szCs w:val="16"/>
          </w:rPr>
          <w:t>http://www.sidsnet.org/docshare/energy/20040428105917_OTEC_UN.pdf</w:t>
        </w:r>
      </w:hyperlink>
      <w:r w:rsidRPr="009153B3">
        <w:rPr>
          <w:sz w:val="16"/>
          <w:szCs w:val="16"/>
        </w:rPr>
        <w:t xml:space="preserve"> //Red)</w:t>
      </w:r>
    </w:p>
    <w:p w:rsidR="00530B94" w:rsidRPr="009153B3" w:rsidRDefault="00530B94" w:rsidP="00530B94">
      <w:pPr>
        <w:rPr>
          <w:sz w:val="16"/>
          <w:szCs w:val="16"/>
        </w:rPr>
      </w:pPr>
    </w:p>
    <w:p w:rsidR="00530B94" w:rsidRPr="009153B3" w:rsidRDefault="00530B94" w:rsidP="00530B94">
      <w:pPr>
        <w:jc w:val="both"/>
        <w:rPr>
          <w:b/>
          <w:u w:val="single"/>
        </w:rPr>
      </w:pPr>
      <w:r w:rsidRPr="009153B3">
        <w:rPr>
          <w:u w:val="single"/>
        </w:rPr>
        <w:t>Transportation cost in SIDS are the most expensive</w:t>
      </w:r>
      <w:r w:rsidRPr="009153B3">
        <w:rPr>
          <w:sz w:val="16"/>
        </w:rPr>
        <w:t xml:space="preserve">, as it is based on automobiles powered by petroleum fuels (gasoline, diesel and in a few very limited application LPG) </w:t>
      </w:r>
      <w:r w:rsidRPr="009153B3">
        <w:rPr>
          <w:u w:val="single"/>
        </w:rPr>
        <w:t>because the petroleum fuels are shipped in relatively small volumes.</w:t>
      </w:r>
      <w:r w:rsidRPr="009153B3">
        <w:rPr>
          <w:sz w:val="16"/>
        </w:rPr>
        <w:t xml:space="preserve"> Only in Vanuatu, and to a limited extent in the Marshall Islands, there is any substitution of renewable based liquid fuel such as coconut oil for petroleum. Cuba is the exception, where there are some passenger railroads. In Cuba, Jamaica and Fiji, railroads are used to a limited extend in industry. In Jamaica, the railway is used by the bauxite and alumina industry and in Fiji by the sugar industry. </w:t>
      </w:r>
      <w:proofErr w:type="gramStart"/>
      <w:r w:rsidRPr="009153B3">
        <w:rPr>
          <w:b/>
          <w:u w:val="single"/>
        </w:rPr>
        <w:t>This points</w:t>
      </w:r>
      <w:proofErr w:type="gramEnd"/>
      <w:r w:rsidRPr="009153B3">
        <w:rPr>
          <w:b/>
          <w:u w:val="single"/>
        </w:rPr>
        <w:t xml:space="preserve"> to the great potential for fuel cell vehicles as the foundation of transportation in SIDS in the future using the hydrogen produced by OTEC plants.</w:t>
      </w:r>
    </w:p>
    <w:p w:rsidR="00530B94" w:rsidRPr="009153B3" w:rsidRDefault="00530B94" w:rsidP="00530B94">
      <w:pPr>
        <w:pStyle w:val="Heading3"/>
      </w:pPr>
      <w:r w:rsidRPr="009153B3">
        <w:lastRenderedPageBreak/>
        <w:t>Biodiversity Internals</w:t>
      </w:r>
    </w:p>
    <w:p w:rsidR="00530B94" w:rsidRPr="009153B3" w:rsidRDefault="00530B94" w:rsidP="00530B94">
      <w:pPr>
        <w:pStyle w:val="Heading4"/>
      </w:pPr>
      <w:r w:rsidRPr="009153B3">
        <w:t>Global bio-d</w:t>
      </w:r>
    </w:p>
    <w:p w:rsidR="00530B94" w:rsidRPr="009153B3" w:rsidRDefault="00530B94" w:rsidP="00530B94">
      <w:pPr>
        <w:rPr>
          <w:sz w:val="16"/>
          <w:szCs w:val="16"/>
        </w:rPr>
      </w:pPr>
      <w:r w:rsidRPr="009153B3">
        <w:rPr>
          <w:b/>
        </w:rPr>
        <w:t>Wilkie, et al, 02</w:t>
      </w:r>
      <w:r w:rsidRPr="009153B3">
        <w:rPr>
          <w:b/>
          <w:sz w:val="16"/>
          <w:szCs w:val="16"/>
        </w:rPr>
        <w:t xml:space="preserve"> </w:t>
      </w:r>
      <w:r w:rsidRPr="009153B3">
        <w:rPr>
          <w:sz w:val="16"/>
          <w:szCs w:val="16"/>
        </w:rPr>
        <w:t xml:space="preserve">– Forestry Officer for the Food and Agriculture Organization of the United Nations (“Forests and forestry in Small Island Developing States,” International Forestry Review, vol. 4, no. 4, </w:t>
      </w:r>
      <w:hyperlink r:id="rId103" w:history="1">
        <w:r w:rsidRPr="009153B3">
          <w:rPr>
            <w:rStyle w:val="Hyperlink"/>
            <w:sz w:val="16"/>
            <w:szCs w:val="16"/>
          </w:rPr>
          <w:t>http://cfa.juice-e.co.uk/Example%20paper/Example%20paper.htm</w:t>
        </w:r>
      </w:hyperlink>
      <w:r w:rsidRPr="009153B3">
        <w:rPr>
          <w:sz w:val="16"/>
          <w:szCs w:val="16"/>
        </w:rPr>
        <w:t xml:space="preserve"> //Red)</w:t>
      </w:r>
    </w:p>
    <w:p w:rsidR="00530B94" w:rsidRPr="009153B3" w:rsidRDefault="00530B94" w:rsidP="00530B94">
      <w:pPr>
        <w:rPr>
          <w:sz w:val="16"/>
          <w:szCs w:val="16"/>
        </w:rPr>
      </w:pPr>
    </w:p>
    <w:p w:rsidR="00530B94" w:rsidRPr="009153B3" w:rsidRDefault="00530B94" w:rsidP="00530B94">
      <w:r w:rsidRPr="009153B3">
        <w:rPr>
          <w:u w:val="single"/>
        </w:rPr>
        <w:t>While the</w:t>
      </w:r>
      <w:r w:rsidRPr="009153B3">
        <w:rPr>
          <w:sz w:val="16"/>
        </w:rPr>
        <w:t xml:space="preserve"> combined </w:t>
      </w:r>
      <w:r w:rsidRPr="009153B3">
        <w:rPr>
          <w:u w:val="single"/>
        </w:rPr>
        <w:t>forest cover</w:t>
      </w:r>
      <w:r w:rsidRPr="009153B3">
        <w:rPr>
          <w:sz w:val="16"/>
        </w:rPr>
        <w:t xml:space="preserve"> of Small Island Developing States (</w:t>
      </w:r>
      <w:r w:rsidRPr="009153B3">
        <w:rPr>
          <w:u w:val="single"/>
        </w:rPr>
        <w:t>SIDS</w:t>
      </w:r>
      <w:r w:rsidRPr="009153B3">
        <w:rPr>
          <w:sz w:val="16"/>
        </w:rPr>
        <w:t xml:space="preserve">) </w:t>
      </w:r>
      <w:r w:rsidRPr="009153B3">
        <w:rPr>
          <w:u w:val="single"/>
        </w:rPr>
        <w:t>is insignificant in global terms</w:t>
      </w:r>
      <w:r w:rsidRPr="009153B3">
        <w:rPr>
          <w:sz w:val="16"/>
        </w:rPr>
        <w:t xml:space="preserve">, </w:t>
      </w:r>
      <w:r w:rsidRPr="009153B3">
        <w:rPr>
          <w:u w:val="single"/>
        </w:rPr>
        <w:t>forests</w:t>
      </w:r>
      <w:r w:rsidRPr="009153B3">
        <w:rPr>
          <w:sz w:val="16"/>
        </w:rPr>
        <w:t xml:space="preserve"> and trees on these islands </w:t>
      </w:r>
      <w:r w:rsidRPr="009153B3">
        <w:rPr>
          <w:u w:val="single"/>
        </w:rPr>
        <w:t>are extremely important</w:t>
      </w:r>
      <w:r w:rsidRPr="009153B3">
        <w:rPr>
          <w:sz w:val="16"/>
        </w:rPr>
        <w:t xml:space="preserve"> for the well-being of the inhabitants. For most of the larger islands, forests also contribute significantly to the national economy and </w:t>
      </w:r>
      <w:r w:rsidRPr="009153B3">
        <w:rPr>
          <w:u w:val="single"/>
        </w:rPr>
        <w:t>to international trade in wood and non-wood forest products.</w:t>
      </w:r>
      <w:r w:rsidRPr="009153B3">
        <w:rPr>
          <w:sz w:val="16"/>
        </w:rPr>
        <w:t xml:space="preserve"> </w:t>
      </w:r>
      <w:r w:rsidRPr="009153B3">
        <w:rPr>
          <w:b/>
          <w:u w:val="single"/>
        </w:rPr>
        <w:t>In addition, forest resources on several islands are of global importance in terms of their role in the conservation of biological diversity</w:t>
      </w:r>
      <w:r w:rsidRPr="009153B3">
        <w:rPr>
          <w:u w:val="single"/>
        </w:rPr>
        <w:t>, in particular endemic species and genetic variability.</w:t>
      </w:r>
      <w:r w:rsidRPr="009153B3">
        <w:rPr>
          <w:sz w:val="16"/>
        </w:rPr>
        <w:t xml:space="preserve"> As a group, SIDS </w:t>
      </w:r>
      <w:proofErr w:type="gramStart"/>
      <w:r w:rsidRPr="009153B3">
        <w:rPr>
          <w:sz w:val="16"/>
        </w:rPr>
        <w:t>are</w:t>
      </w:r>
      <w:proofErr w:type="gramEnd"/>
      <w:r w:rsidRPr="009153B3">
        <w:rPr>
          <w:sz w:val="16"/>
        </w:rPr>
        <w:t xml:space="preserve"> well endowed with forests but the extent of forest cover varies greatly among island states. Despite variations in size, location, population density and climatic, geological and topographic conditions, these states share many characteristics which impose particular constraints, but also some which offer unique opportunities, for the sustainable management of their forests and trees.</w:t>
      </w:r>
    </w:p>
    <w:p w:rsidR="00530B94" w:rsidRPr="009153B3" w:rsidRDefault="00530B94" w:rsidP="00530B94">
      <w:pPr>
        <w:pStyle w:val="Heading3"/>
      </w:pPr>
      <w:r w:rsidRPr="009153B3">
        <w:lastRenderedPageBreak/>
        <w:t>Shipping Lanes internals</w:t>
      </w:r>
    </w:p>
    <w:p w:rsidR="00530B94" w:rsidRPr="009153B3" w:rsidRDefault="00530B94" w:rsidP="00530B94">
      <w:pPr>
        <w:pStyle w:val="Heading4"/>
      </w:pPr>
      <w:r w:rsidRPr="009153B3">
        <w:t>Shipping lanes</w:t>
      </w:r>
    </w:p>
    <w:p w:rsidR="00530B94" w:rsidRPr="009153B3" w:rsidRDefault="00530B94" w:rsidP="00530B94">
      <w:pPr>
        <w:rPr>
          <w:sz w:val="16"/>
          <w:szCs w:val="16"/>
        </w:rPr>
      </w:pPr>
      <w:r w:rsidRPr="009153B3">
        <w:rPr>
          <w:b/>
        </w:rPr>
        <w:t>Wilkie, et al, 02</w:t>
      </w:r>
      <w:r w:rsidRPr="009153B3">
        <w:rPr>
          <w:b/>
          <w:sz w:val="16"/>
          <w:szCs w:val="16"/>
        </w:rPr>
        <w:t xml:space="preserve"> </w:t>
      </w:r>
      <w:r w:rsidRPr="009153B3">
        <w:rPr>
          <w:sz w:val="16"/>
          <w:szCs w:val="16"/>
        </w:rPr>
        <w:t xml:space="preserve">– Forestry Officer for the Food and Agriculture Organization of the United Nations (“Forests and forestry in Small Island Developing States,” International Forestry Review, vol. 4, no. 4, </w:t>
      </w:r>
      <w:hyperlink r:id="rId104" w:history="1">
        <w:r w:rsidRPr="009153B3">
          <w:rPr>
            <w:rStyle w:val="Hyperlink"/>
            <w:sz w:val="16"/>
            <w:szCs w:val="16"/>
          </w:rPr>
          <w:t>http://cfa.juice-e.co.uk/Example%20paper/Example%20paper.htm</w:t>
        </w:r>
      </w:hyperlink>
      <w:r w:rsidRPr="009153B3">
        <w:rPr>
          <w:sz w:val="16"/>
          <w:szCs w:val="16"/>
        </w:rPr>
        <w:t xml:space="preserve"> //Red)</w:t>
      </w:r>
    </w:p>
    <w:p w:rsidR="00530B94" w:rsidRPr="009153B3" w:rsidRDefault="00530B94" w:rsidP="00530B94">
      <w:pPr>
        <w:rPr>
          <w:sz w:val="16"/>
          <w:szCs w:val="16"/>
        </w:rPr>
      </w:pPr>
    </w:p>
    <w:p w:rsidR="00530B94" w:rsidRPr="009153B3" w:rsidRDefault="00530B94" w:rsidP="00530B94">
      <w:pPr>
        <w:jc w:val="both"/>
        <w:rPr>
          <w:sz w:val="16"/>
        </w:rPr>
      </w:pPr>
      <w:r w:rsidRPr="009153B3">
        <w:rPr>
          <w:sz w:val="16"/>
        </w:rPr>
        <w:t xml:space="preserve">Conservation of biological diversity Due to their size and physical isolation from other land masses, small islands generally do not posses a high degree of biological diversity in terms of number of different plant and animal species. However, the percentage of endemic species is often very high. Examples include Dominican Republic, Fiji, Haiti, Jamaica and Mauritius, in which more than 30 percent of the higher plant species are endemic. With regard to birds, Fiji and the Solomon Islands have 24 and 20 percent endemism respectively. Half of the mammal species of Mauritius, one third of those in the Solomon Islands and a quarter of those in Fiji are found nowhere else. </w:t>
      </w:r>
      <w:proofErr w:type="gramStart"/>
      <w:r w:rsidRPr="009153B3">
        <w:rPr>
          <w:sz w:val="16"/>
        </w:rPr>
        <w:t>(WRI/UNEP/UNDP/World Bank 1996).</w:t>
      </w:r>
      <w:proofErr w:type="gramEnd"/>
      <w:r w:rsidRPr="009153B3">
        <w:rPr>
          <w:sz w:val="16"/>
        </w:rPr>
        <w:t xml:space="preserve"> Many of these endemic plant and animal species are found in forests. </w:t>
      </w:r>
      <w:r w:rsidRPr="009153B3">
        <w:rPr>
          <w:u w:val="single"/>
        </w:rPr>
        <w:t>The conservation of biological diversity</w:t>
      </w:r>
      <w:r w:rsidRPr="009153B3">
        <w:rPr>
          <w:sz w:val="16"/>
        </w:rPr>
        <w:t xml:space="preserve"> - both directly in the forest and indirectly by protecting associated ecosystems such as coral reefs - </w:t>
      </w:r>
      <w:r w:rsidRPr="009153B3">
        <w:rPr>
          <w:u w:val="single"/>
        </w:rPr>
        <w:t>is</w:t>
      </w:r>
      <w:r w:rsidRPr="009153B3">
        <w:rPr>
          <w:sz w:val="16"/>
        </w:rPr>
        <w:t xml:space="preserve">, therefore, </w:t>
      </w:r>
      <w:r w:rsidRPr="009153B3">
        <w:rPr>
          <w:u w:val="single"/>
        </w:rPr>
        <w:t>one of the most important environmental roles played by forests in small islands, also from a global perspective.</w:t>
      </w:r>
      <w:r w:rsidRPr="009153B3">
        <w:rPr>
          <w:sz w:val="16"/>
        </w:rPr>
        <w:t xml:space="preserve"> In recognition of their important heritage, most Small Island Developing States are signatory to the Convention on Biological Diversity and almost all of the Pacific nations are signatory to the Convention for the Protection of the Natural Resources and Environment of the South Pacific Region. Links with the marine ecosystem </w:t>
      </w:r>
      <w:proofErr w:type="gramStart"/>
      <w:r w:rsidRPr="009153B3">
        <w:rPr>
          <w:u w:val="single"/>
        </w:rPr>
        <w:t>A</w:t>
      </w:r>
      <w:proofErr w:type="gramEnd"/>
      <w:r w:rsidRPr="009153B3">
        <w:rPr>
          <w:u w:val="single"/>
        </w:rPr>
        <w:t xml:space="preserve"> prominent environmental role of coastal forests such as mangroves</w:t>
      </w:r>
      <w:r w:rsidRPr="009153B3">
        <w:rPr>
          <w:sz w:val="16"/>
        </w:rPr>
        <w:t xml:space="preserve"> and tidal forests </w:t>
      </w:r>
      <w:r w:rsidRPr="009153B3">
        <w:rPr>
          <w:u w:val="single"/>
        </w:rPr>
        <w:t>is the production of</w:t>
      </w:r>
      <w:r w:rsidRPr="009153B3">
        <w:rPr>
          <w:sz w:val="16"/>
        </w:rPr>
        <w:t xml:space="preserve"> leaf litter and detrital </w:t>
      </w:r>
      <w:r w:rsidRPr="009153B3">
        <w:rPr>
          <w:u w:val="single"/>
        </w:rPr>
        <w:t>matter, which enters the marine food web.</w:t>
      </w:r>
      <w:r w:rsidRPr="009153B3">
        <w:rPr>
          <w:sz w:val="16"/>
        </w:rPr>
        <w:t xml:space="preserve"> </w:t>
      </w:r>
      <w:r w:rsidRPr="009153B3">
        <w:rPr>
          <w:u w:val="single"/>
        </w:rPr>
        <w:t>Mangroves</w:t>
      </w:r>
      <w:r w:rsidRPr="009153B3">
        <w:rPr>
          <w:sz w:val="16"/>
        </w:rPr>
        <w:t xml:space="preserve"> are found in all but four (Cape Verde, Cyprus, Cook Islands and Malta) of the 41 SIDS and </w:t>
      </w:r>
      <w:r w:rsidRPr="009153B3">
        <w:rPr>
          <w:u w:val="single"/>
        </w:rPr>
        <w:t>are highly productive ecosystems.</w:t>
      </w:r>
      <w:r w:rsidRPr="009153B3">
        <w:rPr>
          <w:sz w:val="16"/>
        </w:rPr>
        <w:t xml:space="preserve"> </w:t>
      </w:r>
      <w:r w:rsidRPr="009153B3">
        <w:rPr>
          <w:u w:val="single"/>
        </w:rPr>
        <w:t>Their importance as feeding ground, breeding and nursery grounds for numerous commercial fish and shellfish</w:t>
      </w:r>
      <w:r w:rsidRPr="009153B3">
        <w:rPr>
          <w:sz w:val="16"/>
        </w:rPr>
        <w:t xml:space="preserve"> – including most commercial tropical shrimps – </w:t>
      </w:r>
      <w:r w:rsidRPr="009153B3">
        <w:rPr>
          <w:u w:val="single"/>
        </w:rPr>
        <w:t>is well established.</w:t>
      </w:r>
      <w:r w:rsidRPr="009153B3">
        <w:rPr>
          <w:sz w:val="16"/>
        </w:rPr>
        <w:t xml:space="preserve"> </w:t>
      </w:r>
      <w:r w:rsidRPr="009153B3">
        <w:rPr>
          <w:u w:val="single"/>
        </w:rPr>
        <w:t xml:space="preserve">In addition, mangroves act as a sediment trap for upland run-off sediments, thus </w:t>
      </w:r>
      <w:r w:rsidRPr="009153B3">
        <w:rPr>
          <w:b/>
          <w:u w:val="single"/>
        </w:rPr>
        <w:t xml:space="preserve">protecting </w:t>
      </w:r>
      <w:r w:rsidRPr="009153B3">
        <w:rPr>
          <w:u w:val="single"/>
        </w:rPr>
        <w:t xml:space="preserve">sea grass beds, coral reefs and </w:t>
      </w:r>
      <w:r w:rsidRPr="009153B3">
        <w:rPr>
          <w:b/>
          <w:u w:val="single"/>
        </w:rPr>
        <w:t>shipping lanes from siltation and reducing water turbidity.</w:t>
      </w:r>
      <w:r w:rsidRPr="009153B3">
        <w:rPr>
          <w:sz w:val="16"/>
        </w:rPr>
        <w:t xml:space="preserve"> (Geoghegan and Smith in </w:t>
      </w:r>
      <w:proofErr w:type="gramStart"/>
      <w:r w:rsidRPr="009153B3">
        <w:rPr>
          <w:sz w:val="16"/>
        </w:rPr>
        <w:t>this issue present case studies and actions plans</w:t>
      </w:r>
      <w:proofErr w:type="gramEnd"/>
      <w:r w:rsidRPr="009153B3">
        <w:rPr>
          <w:sz w:val="16"/>
        </w:rPr>
        <w:t xml:space="preserve"> on the conservation and management of this important ecosystem).</w:t>
      </w:r>
    </w:p>
    <w:p w:rsidR="00530B94" w:rsidRPr="009153B3" w:rsidRDefault="00530B94" w:rsidP="00530B94"/>
    <w:p w:rsidR="00530B94" w:rsidRPr="009153B3" w:rsidRDefault="0068388B" w:rsidP="0068388B">
      <w:pPr>
        <w:pStyle w:val="Heading3"/>
      </w:pPr>
      <w:r w:rsidRPr="009153B3">
        <w:lastRenderedPageBreak/>
        <w:t>SIDS Impact: Biod</w:t>
      </w:r>
    </w:p>
    <w:p w:rsidR="00530B94" w:rsidRPr="009153B3" w:rsidRDefault="00530B94" w:rsidP="00530B94"/>
    <w:p w:rsidR="00674A7E" w:rsidRPr="009153B3" w:rsidRDefault="00674A7E" w:rsidP="00674A7E">
      <w:pPr>
        <w:pStyle w:val="Heading4"/>
      </w:pPr>
      <w:r w:rsidRPr="009153B3">
        <w:t>Global Biod</w:t>
      </w:r>
    </w:p>
    <w:p w:rsidR="00674A7E" w:rsidRPr="009153B3" w:rsidRDefault="00674A7E" w:rsidP="00530B94"/>
    <w:p w:rsidR="00530B94" w:rsidRPr="009153B3" w:rsidRDefault="00530B94" w:rsidP="00530B94">
      <w:pPr>
        <w:rPr>
          <w:sz w:val="16"/>
          <w:szCs w:val="16"/>
        </w:rPr>
      </w:pPr>
      <w:r w:rsidRPr="009153B3">
        <w:rPr>
          <w:b/>
        </w:rPr>
        <w:t>Wilson, 13</w:t>
      </w:r>
      <w:r w:rsidRPr="009153B3">
        <w:rPr>
          <w:b/>
          <w:sz w:val="16"/>
          <w:szCs w:val="16"/>
        </w:rPr>
        <w:t xml:space="preserve"> </w:t>
      </w:r>
      <w:r w:rsidRPr="009153B3">
        <w:rPr>
          <w:sz w:val="16"/>
          <w:szCs w:val="16"/>
        </w:rPr>
        <w:t xml:space="preserve">– Catherine, (“The Future of the Pacific Ocean Hangs in the Balance,” IPS, 6/8/13, </w:t>
      </w:r>
      <w:hyperlink r:id="rId105" w:history="1">
        <w:r w:rsidRPr="009153B3">
          <w:rPr>
            <w:rStyle w:val="Hyperlink"/>
            <w:sz w:val="16"/>
            <w:szCs w:val="16"/>
          </w:rPr>
          <w:t>http://www.ipsnews.net/2013/06/the-future-of-the-pacific-ocean-hangs-in-the-balance/</w:t>
        </w:r>
      </w:hyperlink>
      <w:r w:rsidRPr="009153B3">
        <w:rPr>
          <w:sz w:val="16"/>
          <w:szCs w:val="16"/>
        </w:rPr>
        <w:t xml:space="preserve"> //Red)</w:t>
      </w:r>
    </w:p>
    <w:p w:rsidR="00530B94" w:rsidRPr="009153B3" w:rsidRDefault="00530B94" w:rsidP="00530B94">
      <w:pPr>
        <w:jc w:val="both"/>
        <w:rPr>
          <w:sz w:val="16"/>
          <w:szCs w:val="16"/>
        </w:rPr>
      </w:pPr>
    </w:p>
    <w:p w:rsidR="00530B94" w:rsidRPr="009153B3" w:rsidRDefault="00530B94" w:rsidP="00530B94">
      <w:pPr>
        <w:jc w:val="both"/>
        <w:rPr>
          <w:u w:val="single"/>
        </w:rPr>
      </w:pPr>
      <w:r w:rsidRPr="009153B3">
        <w:rPr>
          <w:sz w:val="16"/>
        </w:rPr>
        <w:t xml:space="preserve">SYDNEY, Jun 8 2013 (IPS) - </w:t>
      </w:r>
      <w:r w:rsidRPr="009153B3">
        <w:rPr>
          <w:u w:val="single"/>
        </w:rPr>
        <w:t>The</w:t>
      </w:r>
      <w:r w:rsidRPr="009153B3">
        <w:rPr>
          <w:sz w:val="16"/>
        </w:rPr>
        <w:t xml:space="preserve"> immense scale of the </w:t>
      </w:r>
      <w:r w:rsidRPr="009153B3">
        <w:rPr>
          <w:u w:val="single"/>
        </w:rPr>
        <w:t>Pacific Ocean</w:t>
      </w:r>
      <w:r w:rsidRPr="009153B3">
        <w:rPr>
          <w:sz w:val="16"/>
        </w:rPr>
        <w:t xml:space="preserve">, at 165 million square kilometres, inspires awe and fascination, but </w:t>
      </w:r>
      <w:r w:rsidRPr="009153B3">
        <w:rPr>
          <w:u w:val="single"/>
        </w:rPr>
        <w:t>for</w:t>
      </w:r>
      <w:r w:rsidRPr="009153B3">
        <w:rPr>
          <w:sz w:val="16"/>
        </w:rPr>
        <w:t xml:space="preserve"> those who inhabit the 22 Pacific </w:t>
      </w:r>
      <w:r w:rsidRPr="009153B3">
        <w:rPr>
          <w:u w:val="single"/>
        </w:rPr>
        <w:t>island countries</w:t>
      </w:r>
      <w:r w:rsidRPr="009153B3">
        <w:rPr>
          <w:sz w:val="16"/>
        </w:rPr>
        <w:t xml:space="preserve"> and territories, it </w:t>
      </w:r>
      <w:r w:rsidRPr="009153B3">
        <w:rPr>
          <w:u w:val="single"/>
        </w:rPr>
        <w:t>is the very source of life.</w:t>
      </w:r>
      <w:r w:rsidRPr="009153B3">
        <w:rPr>
          <w:sz w:val="16"/>
        </w:rPr>
        <w:t xml:space="preserve"> </w:t>
      </w:r>
      <w:r w:rsidRPr="009153B3">
        <w:rPr>
          <w:u w:val="single"/>
        </w:rPr>
        <w:t>Without it</w:t>
      </w:r>
      <w:r w:rsidRPr="009153B3">
        <w:rPr>
          <w:sz w:val="16"/>
        </w:rPr>
        <w:t xml:space="preserve">, livelihoods and economies would collapse, hunger and ill-health would become endemic and </w:t>
      </w:r>
      <w:r w:rsidRPr="009153B3">
        <w:rPr>
          <w:b/>
          <w:u w:val="single"/>
        </w:rPr>
        <w:t xml:space="preserve">human survival would be threatened. </w:t>
      </w:r>
      <w:r w:rsidRPr="009153B3">
        <w:rPr>
          <w:u w:val="single"/>
        </w:rPr>
        <w:t xml:space="preserve">But as populations rapidly escalate, the sustainable future of this vast ecosystem hangs in the balance, while </w:t>
      </w:r>
      <w:r w:rsidRPr="009153B3">
        <w:rPr>
          <w:b/>
          <w:u w:val="single"/>
        </w:rPr>
        <w:t>the pressing need for economic development in a region of Small Island Developing States competes with the urgency of combating climate change and stemming environmental loss.</w:t>
      </w:r>
      <w:r w:rsidRPr="009153B3">
        <w:rPr>
          <w:b/>
          <w:sz w:val="16"/>
        </w:rPr>
        <w:t xml:space="preserve"> </w:t>
      </w:r>
      <w:r w:rsidRPr="009153B3">
        <w:rPr>
          <w:sz w:val="16"/>
          <w:szCs w:val="16"/>
        </w:rPr>
        <w:t xml:space="preserve">In a message to the global community on Saturday, designated by the United Nations as World Ocean Day, U.N. Secretary-General Ban Ki-moon urged nation states to “reverse the degradation of the marine environment due to pollution, overexploitation and acidification.” Nowhere is this triple threat more evident than in </w:t>
      </w:r>
      <w:r w:rsidRPr="009153B3">
        <w:rPr>
          <w:sz w:val="16"/>
          <w:szCs w:val="16"/>
          <w:u w:val="single"/>
        </w:rPr>
        <w:t>the waters of the Pacific</w:t>
      </w:r>
      <w:r w:rsidRPr="009153B3">
        <w:rPr>
          <w:sz w:val="16"/>
          <w:szCs w:val="16"/>
        </w:rPr>
        <w:t xml:space="preserve">. The largest ocean in the world, it covers one third of the earth’s surface and an area more expansive than the total of all its landmasses, while </w:t>
      </w:r>
      <w:proofErr w:type="gramStart"/>
      <w:r w:rsidRPr="009153B3">
        <w:rPr>
          <w:sz w:val="16"/>
          <w:szCs w:val="16"/>
        </w:rPr>
        <w:t>its</w:t>
      </w:r>
      <w:proofErr w:type="gramEnd"/>
      <w:r w:rsidRPr="009153B3">
        <w:rPr>
          <w:sz w:val="16"/>
          <w:szCs w:val="16"/>
        </w:rPr>
        <w:t xml:space="preserve"> natural processes </w:t>
      </w:r>
      <w:r w:rsidRPr="009153B3">
        <w:rPr>
          <w:sz w:val="16"/>
          <w:szCs w:val="16"/>
          <w:u w:val="single"/>
        </w:rPr>
        <w:t>determine the global climate</w:t>
      </w:r>
      <w:r w:rsidRPr="009153B3">
        <w:rPr>
          <w:sz w:val="16"/>
          <w:szCs w:val="16"/>
        </w:rPr>
        <w:t xml:space="preserve">. The ocean’s health is crucial to the food security of the region’s population of 10 million, whose annual fish consumption is three to four times the world average. For the rural majority, 60 to 90 percent of sea harvests are used for sustenance, while 47 percent of households depend on fishing as a main source of income. At the regional level, the commercial fisheries sector – dominated by the tuna industry – contributes to approximately 10 percent of gross domestic product (GDP) and 80 percent of all exports in one quarter of Pacific Island states. However these coastal fisheries are now recognised as the most threatened by over-exploitation, pollution and climate change. In Melanesian countries like the Solomon Islands – an archipelago nation of more than 900 forest-covered islands, lying just east of Papua New Guinea - population growth, which is 2.7 percent per year, is putting major pressure on resources. It is estimated that about 55 percent of Pacific Island nations have over-exploited coral reef fisheries. Concerns about marine pollution have been exemplified by the ‘Great Pacific Garbage Patch’, also known as the world’s largest landfill, a massive swirling gyre of 3.5 million tonnes of waste in the North Pacific Ocean. Joeli Veitayaki, head of the School of Marine Studies at the University of the South Pacific in Fiji, believes that “waste management is the biggest issue.” “In some of the main population centres, there </w:t>
      </w:r>
      <w:proofErr w:type="gramStart"/>
      <w:r w:rsidRPr="009153B3">
        <w:rPr>
          <w:sz w:val="16"/>
          <w:szCs w:val="16"/>
        </w:rPr>
        <w:t>is no waste collection or treatment systems</w:t>
      </w:r>
      <w:proofErr w:type="gramEnd"/>
      <w:r w:rsidRPr="009153B3">
        <w:rPr>
          <w:sz w:val="16"/>
          <w:szCs w:val="16"/>
        </w:rPr>
        <w:t xml:space="preserve">, while in others inappropriate methods are used. Communities and civil authorities are treating non-biodegradable and highly toxic waste as they have treated biodegradable waste,” he told IPS, adding, “Waste oil from some commercial operators is being disposed of in environmentally damaging ways that cause irreparable damage.” The main sources of marine pollution are sewage, urban, agricultural and industrial run-off and plastic waste. In populated coastal island areas, plastic bags, containers and bottles are highly visible, suffocating marine habitats. Studies have revealed that fish in the North Pacific region are ingesting between 12,000 to 24,000 tonnes of plastic per year. With UNICEF reporting that the average improved sanitation coverage in Oceanic countries is less than 50 percent, sewage remains a significant threat to the health of human and marine life. Up to 25 percent of rural communities practise open defecation and piped untreated sewerage from many urban centres is discharged directly into the sea. Future challenges to the ocean will come from climate change as increasing sea temperatures and ocean acidity are expected to drive alterations in fish populations and lead to the breakdown of coral reef systems that are important harbours of marine biodiversity. </w:t>
      </w:r>
      <w:r w:rsidRPr="009153B3">
        <w:rPr>
          <w:u w:val="single"/>
        </w:rPr>
        <w:t>Marine life has already been impacted by factors ranging from destructive fishing to pollution.</w:t>
      </w:r>
      <w:r w:rsidRPr="009153B3">
        <w:rPr>
          <w:sz w:val="16"/>
        </w:rPr>
        <w:t xml:space="preserve"> According to the International Union for the Conservation of Nature (IUCN)’s Red List of Threatened Species, Papua New Guinea has incurred the highest losses in the region, with a total of 196 endangered marine species, including 157 species of coral, 20 species of sharks and four species of turtles. This year the Secretariat of the Pacific Regional Environment Programme (SPREP) launched a regional marine species conservation programme to improve protection of dugongs, marine turtles, whales and dolphins. </w:t>
      </w:r>
      <w:r w:rsidRPr="009153B3">
        <w:rPr>
          <w:sz w:val="16"/>
          <w:szCs w:val="16"/>
        </w:rPr>
        <w:t xml:space="preserve">Pacific Islanders who have maintained a close cultural, social and economic relationship with the sea for thousands of years acknowledge the imperative of preserving the ocean for future generations. In 2010, recognising that “no single country in the Pacific can by itself protect its own slice of oceanic environment”, the Pacific Islands Forum launched the regional Pacific Oceanscape initiative, a strategic framework to improve ocean governance. “So far no (Pacific Island) country has formulated a national ocean policy to guide the action and activities in its maritime zones,” Veitayaki pointed out. But action at the national level has included the acclaimed development of Marine Managed Areas (MMAs) that incorporate customary traditions of resource access and governance. There are approximately 1,232 active MMAs in the Pacific region covering 17,000 square kilometres, with 10 percent being designated as ‘no-take zones.’ Significant Marine Protected Areas (MPAs) include the Phoenix Islands Protected Area established by the government of Kiribati – a low-lying nation in the </w:t>
      </w:r>
      <w:r w:rsidRPr="009153B3">
        <w:rPr>
          <w:sz w:val="16"/>
          <w:szCs w:val="16"/>
        </w:rPr>
        <w:lastRenderedPageBreak/>
        <w:t xml:space="preserve">Central Pacific Ocean comprising a coral reef and 32 atolls – and the one-million-square-kilometre Cook Islands Marine Park, currently the </w:t>
      </w:r>
      <w:proofErr w:type="gramStart"/>
      <w:r w:rsidRPr="009153B3">
        <w:rPr>
          <w:sz w:val="16"/>
          <w:szCs w:val="16"/>
        </w:rPr>
        <w:t>world’s</w:t>
      </w:r>
      <w:proofErr w:type="gramEnd"/>
      <w:r w:rsidRPr="009153B3">
        <w:rPr>
          <w:sz w:val="16"/>
          <w:szCs w:val="16"/>
        </w:rPr>
        <w:t xml:space="preserve"> largest. </w:t>
      </w:r>
      <w:r w:rsidRPr="009153B3">
        <w:rPr>
          <w:u w:val="single"/>
        </w:rPr>
        <w:t>The century ahead will witness increasing human stresses on the Pacific Ocean as islanders with limited land areas and resources turn to the sea in search of ways to boost economic development.</w:t>
      </w:r>
    </w:p>
    <w:p w:rsidR="00530B94" w:rsidRPr="009153B3" w:rsidRDefault="00530B94" w:rsidP="00530B94"/>
    <w:p w:rsidR="00530B94" w:rsidRPr="009153B3" w:rsidRDefault="009D229F" w:rsidP="009D229F">
      <w:pPr>
        <w:pStyle w:val="Heading3"/>
      </w:pPr>
      <w:r w:rsidRPr="009153B3">
        <w:lastRenderedPageBreak/>
        <w:t>Mineral Water Key</w:t>
      </w:r>
    </w:p>
    <w:p w:rsidR="009D229F" w:rsidRPr="009153B3" w:rsidRDefault="009D229F" w:rsidP="009D229F"/>
    <w:p w:rsidR="009D229F" w:rsidRPr="009153B3" w:rsidRDefault="009D229F" w:rsidP="009D229F">
      <w:pPr>
        <w:pStyle w:val="Heading4"/>
      </w:pPr>
      <w:r w:rsidRPr="009153B3">
        <w:t>OTEC produces desalinated and mineral waters</w:t>
      </w:r>
    </w:p>
    <w:p w:rsidR="009D229F" w:rsidRPr="009153B3" w:rsidRDefault="009D229F" w:rsidP="009D229F">
      <w:pPr>
        <w:rPr>
          <w:rStyle w:val="StyleStyleBold12pt"/>
        </w:rPr>
      </w:pPr>
      <w:r w:rsidRPr="009153B3">
        <w:rPr>
          <w:rStyle w:val="StyleStyleBold12pt"/>
        </w:rPr>
        <w:t>Uehara 04</w:t>
      </w:r>
    </w:p>
    <w:p w:rsidR="009D229F" w:rsidRPr="009153B3" w:rsidRDefault="009D229F" w:rsidP="009D229F">
      <w:pPr>
        <w:rPr>
          <w:b/>
          <w:bCs/>
          <w:sz w:val="26"/>
        </w:rPr>
      </w:pPr>
      <w:r w:rsidRPr="009153B3">
        <w:rPr>
          <w:rStyle w:val="StyleStyleBold12pt"/>
        </w:rPr>
        <w:t xml:space="preserve">(Haruo Uehara, Doctor of Engineering from Yamaguchi University, OTEC scientist, Department of Literature and Science, Physics, past President of Saga University, Director of OTEC Laboratory at Saga, Chairman of OPOTEC. Kobayoshi, H. Jutsuhara, S. Uehara, H. “The Present Status and Features of OTEC, and Recent Aspects of Thermal Energy Conversion Technologies,” </w:t>
      </w:r>
      <w:r w:rsidRPr="009153B3">
        <w:rPr>
          <w:rStyle w:val="StyleStyleBold12pt"/>
          <w:i/>
        </w:rPr>
        <w:t>24</w:t>
      </w:r>
      <w:r w:rsidRPr="009153B3">
        <w:rPr>
          <w:rStyle w:val="StyleStyleBold12pt"/>
          <w:i/>
          <w:vertAlign w:val="superscript"/>
        </w:rPr>
        <w:t>th</w:t>
      </w:r>
      <w:r w:rsidRPr="009153B3">
        <w:rPr>
          <w:rStyle w:val="StyleStyleBold12pt"/>
          <w:i/>
        </w:rPr>
        <w:t xml:space="preserve"> Meeting of the UJNR Marine Facilities Panel</w:t>
      </w:r>
      <w:r w:rsidRPr="009153B3">
        <w:rPr>
          <w:rStyle w:val="StyleStyleBold12pt"/>
        </w:rPr>
        <w:t>, November 2004. http://www.nmri.go.jp/main/cooperation/ujnr/24ujnr_paper_jpn/Kobayashi.pdf//ghs-kw)</w:t>
      </w:r>
    </w:p>
    <w:p w:rsidR="009D229F" w:rsidRPr="009153B3" w:rsidRDefault="009D229F" w:rsidP="009D229F">
      <w:pPr>
        <w:rPr>
          <w:rStyle w:val="StyleBoldUnderline"/>
        </w:rPr>
      </w:pPr>
      <w:r w:rsidRPr="009153B3">
        <w:rPr>
          <w:sz w:val="16"/>
        </w:rPr>
        <w:t xml:space="preserve">1) Desalination </w:t>
      </w:r>
      <w:proofErr w:type="gramStart"/>
      <w:r w:rsidRPr="009153B3">
        <w:rPr>
          <w:sz w:val="16"/>
        </w:rPr>
        <w:t>The</w:t>
      </w:r>
      <w:proofErr w:type="gramEnd"/>
      <w:r w:rsidRPr="009153B3">
        <w:rPr>
          <w:sz w:val="16"/>
        </w:rPr>
        <w:t xml:space="preserve"> Saga University has developed a spray-flush type desalination system. By this system around 1% of raw seawater quantity is to be distilled to pure fresh water. To combine the OTEC and this desalination system,</w:t>
      </w:r>
      <w:r w:rsidRPr="009153B3">
        <w:rPr>
          <w:rStyle w:val="StyleBoldUnderline"/>
        </w:rPr>
        <w:t xml:space="preserve"> </w:t>
      </w:r>
      <w:r w:rsidRPr="009153B3">
        <w:rPr>
          <w:rStyle w:val="StyleBoldUnderline"/>
          <w:highlight w:val="cyan"/>
        </w:rPr>
        <w:t>the capability of desalination is quite huge</w:t>
      </w:r>
      <w:r w:rsidRPr="009153B3">
        <w:rPr>
          <w:rStyle w:val="StyleBoldUnderline"/>
        </w:rPr>
        <w:t xml:space="preserve">; i.e. the obtainable distilled water </w:t>
      </w:r>
      <w:r w:rsidRPr="009153B3">
        <w:rPr>
          <w:rStyle w:val="StyleBoldUnderline"/>
          <w:highlight w:val="cyan"/>
        </w:rPr>
        <w:t>capacity is</w:t>
      </w:r>
      <w:r w:rsidRPr="009153B3">
        <w:rPr>
          <w:rStyle w:val="StyleBoldUnderline"/>
        </w:rPr>
        <w:t xml:space="preserve"> approx. 10,000 m3 /day with 1MW OTEC, approx. </w:t>
      </w:r>
      <w:r w:rsidRPr="009153B3">
        <w:rPr>
          <w:rStyle w:val="StyleBoldUnderline"/>
          <w:highlight w:val="cyan"/>
        </w:rPr>
        <w:t>1,000,000 m3 /day with</w:t>
      </w:r>
      <w:r w:rsidRPr="009153B3">
        <w:rPr>
          <w:rStyle w:val="StyleBoldUnderline"/>
        </w:rPr>
        <w:t xml:space="preserve"> 100MW </w:t>
      </w:r>
      <w:r w:rsidRPr="009153B3">
        <w:rPr>
          <w:rStyle w:val="StyleBoldUnderline"/>
          <w:highlight w:val="cyan"/>
        </w:rPr>
        <w:t>OTEC</w:t>
      </w:r>
      <w:r w:rsidRPr="009153B3">
        <w:rPr>
          <w:sz w:val="16"/>
        </w:rPr>
        <w:t xml:space="preserve">. It is remarkable that the fresh water obtained can be utilized as resource of hydrogen as described later. Fig.8 shows the demonstration plant of spray-flush desalination made by Saga University 2) </w:t>
      </w:r>
      <w:r w:rsidRPr="009153B3">
        <w:rPr>
          <w:rStyle w:val="StyleBoldUnderline"/>
        </w:rPr>
        <w:t>Mineral Water Production DOW is rich in mineral. It is possible to produce ‘Mineral water’ as by-product</w:t>
      </w:r>
      <w:r w:rsidRPr="009153B3">
        <w:rPr>
          <w:sz w:val="16"/>
        </w:rPr>
        <w:t xml:space="preserve"> of the OTEC. </w:t>
      </w:r>
      <w:r w:rsidRPr="009153B3">
        <w:rPr>
          <w:rStyle w:val="StyleBoldUnderline"/>
        </w:rPr>
        <w:t xml:space="preserve">Providing with ion-exchanger and mineralizer, </w:t>
      </w:r>
      <w:r w:rsidRPr="009153B3">
        <w:rPr>
          <w:rStyle w:val="StyleBoldUnderline"/>
          <w:highlight w:val="cyan"/>
        </w:rPr>
        <w:t xml:space="preserve">a part of desalinated water </w:t>
      </w:r>
      <w:proofErr w:type="gramStart"/>
      <w:r w:rsidRPr="009153B3">
        <w:rPr>
          <w:rStyle w:val="StyleBoldUnderline"/>
          <w:highlight w:val="cyan"/>
        </w:rPr>
        <w:t>comes</w:t>
      </w:r>
      <w:proofErr w:type="gramEnd"/>
      <w:r w:rsidRPr="009153B3">
        <w:rPr>
          <w:rStyle w:val="StyleBoldUnderline"/>
          <w:highlight w:val="cyan"/>
        </w:rPr>
        <w:t xml:space="preserve"> more valuable industrial product.</w:t>
      </w:r>
      <w:r w:rsidRPr="009153B3">
        <w:rPr>
          <w:rStyle w:val="StyleBoldUnderline"/>
        </w:rPr>
        <w:t xml:space="preserve"> </w:t>
      </w:r>
      <w:r w:rsidRPr="009153B3">
        <w:rPr>
          <w:rStyle w:val="StyleBoldUnderline"/>
          <w:highlight w:val="cyan"/>
        </w:rPr>
        <w:t>Mineral water is one of most anticipated byproduct of OTEC</w:t>
      </w:r>
      <w:r w:rsidRPr="009153B3">
        <w:rPr>
          <w:rStyle w:val="StyleBoldUnderline"/>
        </w:rPr>
        <w:t xml:space="preserve"> in order to promote a sustainable local industry, particularly for island countries. </w:t>
      </w:r>
    </w:p>
    <w:p w:rsidR="009D229F" w:rsidRPr="009153B3" w:rsidRDefault="009D229F" w:rsidP="009D229F"/>
    <w:p w:rsidR="00021A8F" w:rsidRPr="009153B3" w:rsidRDefault="00DA4EDC" w:rsidP="000F22FE">
      <w:pPr>
        <w:pStyle w:val="Heading1"/>
      </w:pPr>
      <w:r w:rsidRPr="009153B3">
        <w:lastRenderedPageBreak/>
        <w:t>***Add-ons***</w:t>
      </w:r>
    </w:p>
    <w:p w:rsidR="00DA4EDC" w:rsidRPr="009153B3" w:rsidRDefault="00437930" w:rsidP="00DA4EDC">
      <w:pPr>
        <w:pStyle w:val="Heading3"/>
        <w:rPr>
          <w:sz w:val="52"/>
        </w:rPr>
      </w:pPr>
      <w:r w:rsidRPr="009153B3">
        <w:lastRenderedPageBreak/>
        <w:t>Rare Earth Add-on</w:t>
      </w:r>
    </w:p>
    <w:p w:rsidR="00DA4EDC" w:rsidRPr="009153B3" w:rsidRDefault="00DA4EDC" w:rsidP="00437930">
      <w:pPr>
        <w:pStyle w:val="Heading4"/>
      </w:pPr>
      <w:r w:rsidRPr="009153B3">
        <w:t>OTEC solves rare earth minerals</w:t>
      </w:r>
    </w:p>
    <w:p w:rsidR="00DA4EDC" w:rsidRPr="009153B3" w:rsidRDefault="00DA4EDC" w:rsidP="00DA4EDC">
      <w:pPr>
        <w:rPr>
          <w:rStyle w:val="StyleStyleBold12pt"/>
        </w:rPr>
      </w:pPr>
      <w:r w:rsidRPr="009153B3">
        <w:rPr>
          <w:rStyle w:val="StyleStyleBold12pt"/>
        </w:rPr>
        <w:t>Celestopea 14</w:t>
      </w:r>
    </w:p>
    <w:p w:rsidR="00DA4EDC" w:rsidRPr="009153B3" w:rsidRDefault="00DA4EDC" w:rsidP="00DA4EDC">
      <w:pPr>
        <w:rPr>
          <w:sz w:val="16"/>
          <w:szCs w:val="16"/>
        </w:rPr>
      </w:pPr>
      <w:r w:rsidRPr="009153B3">
        <w:rPr>
          <w:rStyle w:val="StyleStyleBold12pt"/>
          <w:sz w:val="16"/>
          <w:szCs w:val="16"/>
        </w:rPr>
        <w:t>(Celestopea is an organization dedicated to creating a vibrant world of health, peace and prosperity. It is dedicated to helping people from all walks of life and cultures to have the opportunity to live and raise their families in sustainable, eco-friendly communities on both land and sea, where people are friends, united by common goals and principles of living. Celestopea, “Ocean Thermal Energy Converter,” http://www.celestopea.com/OTEC.htm//ghs-kw)</w:t>
      </w:r>
    </w:p>
    <w:p w:rsidR="00DA4EDC" w:rsidRPr="009153B3" w:rsidRDefault="00DA4EDC" w:rsidP="00DA4EDC">
      <w:pPr>
        <w:rPr>
          <w:rStyle w:val="StyleBoldUnderline"/>
          <w:bCs w:val="0"/>
        </w:rPr>
      </w:pPr>
      <w:r w:rsidRPr="009153B3">
        <w:rPr>
          <w:rStyle w:val="StyleBoldUnderline"/>
        </w:rPr>
        <w:t xml:space="preserve">Many </w:t>
      </w:r>
      <w:r w:rsidRPr="009153B3">
        <w:rPr>
          <w:rStyle w:val="StyleBoldUnderline"/>
          <w:highlight w:val="cyan"/>
        </w:rPr>
        <w:t>minerals and chemicals can also be derived as byproducts of OTEC</w:t>
      </w:r>
      <w:r w:rsidRPr="009153B3">
        <w:rPr>
          <w:rStyle w:val="StyleBoldUnderline"/>
        </w:rPr>
        <w:t xml:space="preserve"> operation from the 57 elements dissolved in solution in seawater. Besides the fuels </w:t>
      </w:r>
      <w:r w:rsidRPr="009153B3">
        <w:rPr>
          <w:rStyle w:val="StyleBoldUnderline"/>
          <w:highlight w:val="cyan"/>
        </w:rPr>
        <w:t>hydrogen, oxygen and methanol</w:t>
      </w:r>
      <w:r w:rsidRPr="009153B3">
        <w:rPr>
          <w:rStyle w:val="StyleBoldUnderline"/>
        </w:rPr>
        <w:t xml:space="preserve">, other byproducts include </w:t>
      </w:r>
      <w:r w:rsidRPr="009153B3">
        <w:rPr>
          <w:rStyle w:val="StyleBoldUnderline"/>
          <w:highlight w:val="cyan"/>
        </w:rPr>
        <w:t>ammonia, salt, chlorine</w:t>
      </w:r>
      <w:r w:rsidRPr="009153B3">
        <w:rPr>
          <w:rStyle w:val="StyleBoldUnderline"/>
        </w:rPr>
        <w:t xml:space="preserve"> and eventually </w:t>
      </w:r>
      <w:r w:rsidRPr="009153B3">
        <w:rPr>
          <w:rStyle w:val="StyleBoldUnderline"/>
          <w:highlight w:val="cyan"/>
        </w:rPr>
        <w:t>gold, platinum and other rare and precious elements</w:t>
      </w:r>
      <w:r w:rsidRPr="009153B3">
        <w:rPr>
          <w:sz w:val="16"/>
          <w:highlight w:val="cyan"/>
        </w:rPr>
        <w:t>.</w:t>
      </w:r>
      <w:r w:rsidRPr="009153B3">
        <w:rPr>
          <w:sz w:val="16"/>
        </w:rPr>
        <w:t xml:space="preserve"> Past corporate analysis has always shown such ventures to be unprofitable because of the cost of pumping the large volume of water necessary to extract significant amounts of minerals. </w:t>
      </w:r>
      <w:r w:rsidRPr="009153B3">
        <w:rPr>
          <w:rStyle w:val="StyleBoldUnderline"/>
        </w:rPr>
        <w:t xml:space="preserve">This main stumbling block is overcome as the OTEC's will already be pumping vast quantities of water for other purposes. The </w:t>
      </w:r>
      <w:r w:rsidRPr="009153B3">
        <w:rPr>
          <w:rStyle w:val="StyleBoldUnderline"/>
          <w:highlight w:val="cyan"/>
        </w:rPr>
        <w:t>necessary mining technology is leaping forward</w:t>
      </w:r>
      <w:r w:rsidRPr="009153B3">
        <w:rPr>
          <w:rStyle w:val="StyleBoldUnderline"/>
        </w:rPr>
        <w:t xml:space="preserve"> as well. The </w:t>
      </w:r>
      <w:r w:rsidRPr="009153B3">
        <w:rPr>
          <w:rStyle w:val="StyleBoldUnderline"/>
          <w:highlight w:val="cyan"/>
        </w:rPr>
        <w:t>Japan</w:t>
      </w:r>
      <w:r w:rsidRPr="009153B3">
        <w:rPr>
          <w:rStyle w:val="StyleBoldUnderline"/>
        </w:rPr>
        <w:t xml:space="preserve">ese </w:t>
      </w:r>
      <w:r w:rsidRPr="009153B3">
        <w:rPr>
          <w:rStyle w:val="StyleBoldUnderline"/>
          <w:highlight w:val="cyan"/>
        </w:rPr>
        <w:t>have recently been experimenting with extraction of uranium</w:t>
      </w:r>
      <w:r w:rsidRPr="009153B3">
        <w:rPr>
          <w:rStyle w:val="StyleBoldUnderline"/>
        </w:rPr>
        <w:t xml:space="preserve"> from seawater </w:t>
      </w:r>
      <w:r w:rsidRPr="009153B3">
        <w:rPr>
          <w:rStyle w:val="StyleBoldUnderline"/>
          <w:highlight w:val="cyan"/>
        </w:rPr>
        <w:t>and found pending technology</w:t>
      </w:r>
      <w:r w:rsidRPr="009153B3">
        <w:rPr>
          <w:rStyle w:val="StyleBoldUnderline"/>
        </w:rPr>
        <w:t xml:space="preserve"> in material sciences is </w:t>
      </w:r>
      <w:r w:rsidRPr="009153B3">
        <w:rPr>
          <w:rStyle w:val="StyleBoldUnderline"/>
          <w:highlight w:val="cyan"/>
        </w:rPr>
        <w:t>making mining minerals from seawater feasible.</w:t>
      </w:r>
    </w:p>
    <w:p w:rsidR="00DA4EDC" w:rsidRPr="009153B3" w:rsidRDefault="00DA4EDC" w:rsidP="00437930">
      <w:pPr>
        <w:pStyle w:val="Heading4"/>
        <w:rPr>
          <w:sz w:val="26"/>
        </w:rPr>
      </w:pPr>
      <w:r w:rsidRPr="009153B3">
        <w:t>Rare earth mineral shortage now</w:t>
      </w:r>
    </w:p>
    <w:p w:rsidR="00DA4EDC" w:rsidRPr="009153B3" w:rsidRDefault="00DA4EDC" w:rsidP="00DA4EDC">
      <w:pPr>
        <w:rPr>
          <w:rStyle w:val="StyleStyleBold12pt"/>
        </w:rPr>
      </w:pPr>
      <w:r w:rsidRPr="009153B3">
        <w:rPr>
          <w:rStyle w:val="StyleStyleBold12pt"/>
        </w:rPr>
        <w:t>Guardian 14</w:t>
      </w:r>
    </w:p>
    <w:p w:rsidR="00DA4EDC" w:rsidRPr="009153B3" w:rsidRDefault="00DA4EDC" w:rsidP="00DA4EDC">
      <w:pPr>
        <w:rPr>
          <w:rStyle w:val="StyleStyleBold12pt"/>
          <w:sz w:val="16"/>
          <w:szCs w:val="16"/>
        </w:rPr>
      </w:pPr>
      <w:r w:rsidRPr="009153B3">
        <w:rPr>
          <w:rStyle w:val="StyleStyleBold12pt"/>
          <w:sz w:val="16"/>
          <w:szCs w:val="16"/>
        </w:rPr>
        <w:t>(Sheibani, Askar. “Rare Earth Metals: tech manufacturers must think again, and so must users,” The Guardian, March 26, 2014, http://www.theguardian.com/sustainable-business/rare-earth-metals-upgrade-recycle-ethical-china//ghs-kw)</w:t>
      </w:r>
    </w:p>
    <w:p w:rsidR="00DA4EDC" w:rsidRPr="009153B3" w:rsidRDefault="00DA4EDC" w:rsidP="00DA4EDC">
      <w:r w:rsidRPr="009153B3">
        <w:rPr>
          <w:rStyle w:val="StyleBoldUnderline"/>
        </w:rPr>
        <w:t>R</w:t>
      </w:r>
      <w:r w:rsidRPr="009153B3">
        <w:rPr>
          <w:rStyle w:val="StyleBoldUnderline"/>
          <w:highlight w:val="cyan"/>
        </w:rPr>
        <w:t>are earth metals are the crucial ingredient in many of our tech products.</w:t>
      </w:r>
      <w:r w:rsidRPr="009153B3">
        <w:rPr>
          <w:rStyle w:val="StyleBoldUnderline"/>
        </w:rPr>
        <w:t xml:space="preserve"> From smartphones, tablets and laptops, to the niche technology used by the military and medical profession, all depend on them to function, for features as broad as a phone's coloured screen to the magnets used to power hybrid cars. </w:t>
      </w:r>
      <w:r w:rsidRPr="009153B3">
        <w:rPr>
          <w:rStyle w:val="StyleBoldUnderline"/>
          <w:highlight w:val="cyan"/>
        </w:rPr>
        <w:t>As new tech</w:t>
      </w:r>
      <w:r w:rsidRPr="009153B3">
        <w:rPr>
          <w:rStyle w:val="StyleBoldUnderline"/>
        </w:rPr>
        <w:t xml:space="preserve">nology </w:t>
      </w:r>
      <w:r w:rsidRPr="009153B3">
        <w:rPr>
          <w:rStyle w:val="StyleBoldUnderline"/>
          <w:highlight w:val="cyan"/>
        </w:rPr>
        <w:t>continues to flood the market, the demand for these metals will grow, but they're already in short supply.</w:t>
      </w:r>
      <w:r w:rsidRPr="009153B3">
        <w:rPr>
          <w:sz w:val="16"/>
        </w:rPr>
        <w:t xml:space="preserve"> If we're going to ensure that there are enough rare earth metals to keep pace with the current rate of technological innovation, and if we're going to stop these dangerous metals from filling landfill sites, we need to end today's rip-and-replace attitude towards IT equipment, as well as an end to the overproduction of devices by manufacturers. Growing scarcity and China's stranglehold on the market </w:t>
      </w:r>
      <w:proofErr w:type="gramStart"/>
      <w:r w:rsidRPr="009153B3">
        <w:rPr>
          <w:sz w:val="16"/>
        </w:rPr>
        <w:t>With</w:t>
      </w:r>
      <w:proofErr w:type="gramEnd"/>
      <w:r w:rsidRPr="009153B3">
        <w:rPr>
          <w:sz w:val="16"/>
        </w:rPr>
        <w:t xml:space="preserve"> the sheer number of new gadgets and business solutions coming onto the market every year, it's no surprise that rare earth metals are becoming scarce. However, the likelihood of a shortage is increased by the lack of mining that's taking place outside China. </w:t>
      </w:r>
      <w:r w:rsidRPr="009153B3">
        <w:rPr>
          <w:rStyle w:val="StyleBoldUnderline"/>
          <w:highlight w:val="cyan"/>
        </w:rPr>
        <w:t>China has the lion's share of these precious metals but has been reluctant to export them</w:t>
      </w:r>
      <w:r w:rsidRPr="009153B3">
        <w:rPr>
          <w:rStyle w:val="StyleBoldUnderline"/>
        </w:rPr>
        <w:t xml:space="preserve"> to other countries in an effort – it says – to conserve its own resources. In recent years, </w:t>
      </w:r>
      <w:r w:rsidRPr="009153B3">
        <w:rPr>
          <w:rStyle w:val="StyleBoldUnderline"/>
          <w:highlight w:val="cyan"/>
        </w:rPr>
        <w:t>it has cut its exports by more than 70%,</w:t>
      </w:r>
      <w:r w:rsidRPr="009153B3">
        <w:rPr>
          <w:rStyle w:val="StyleBoldUnderline"/>
        </w:rPr>
        <w:t xml:space="preserve"> severely impacting manufacturing in countries such as Japan and the US, </w:t>
      </w:r>
      <w:r w:rsidRPr="009153B3">
        <w:rPr>
          <w:sz w:val="16"/>
        </w:rPr>
        <w:t xml:space="preserve">while enabling manufacturing in China itself. In addition to these trade restrictions, </w:t>
      </w:r>
      <w:r w:rsidRPr="009153B3">
        <w:rPr>
          <w:rStyle w:val="StyleBoldUnderline"/>
          <w:highlight w:val="cyan"/>
        </w:rPr>
        <w:t>China is using its economic clout to undercut</w:t>
      </w:r>
      <w:r w:rsidRPr="009153B3">
        <w:rPr>
          <w:rStyle w:val="StyleBoldUnderline"/>
        </w:rPr>
        <w:t xml:space="preserve"> the </w:t>
      </w:r>
      <w:r w:rsidRPr="009153B3">
        <w:rPr>
          <w:rStyle w:val="StyleBoldUnderline"/>
          <w:highlight w:val="cyan"/>
        </w:rPr>
        <w:t>prices offered by mines in other regions, effectively forcing them out of business</w:t>
      </w:r>
      <w:r w:rsidRPr="009153B3">
        <w:rPr>
          <w:rStyle w:val="StyleBoldUnderline"/>
        </w:rPr>
        <w:t>.</w:t>
      </w:r>
      <w:r w:rsidRPr="009153B3">
        <w:rPr>
          <w:sz w:val="16"/>
        </w:rPr>
        <w:t xml:space="preserve"> The byproducts of innovation </w:t>
      </w:r>
      <w:proofErr w:type="gramStart"/>
      <w:r w:rsidRPr="009153B3">
        <w:rPr>
          <w:sz w:val="16"/>
        </w:rPr>
        <w:t>By</w:t>
      </w:r>
      <w:proofErr w:type="gramEnd"/>
      <w:r w:rsidRPr="009153B3">
        <w:rPr>
          <w:sz w:val="16"/>
        </w:rPr>
        <w:t xml:space="preserve"> actively creating today's upgrade mentality, where customers are encouraged to replace perfectly good IT solutions or devices with new technology, manufacturers are ensuring that too many rare earth metals end up in the tip. </w:t>
      </w:r>
      <w:r w:rsidRPr="009153B3">
        <w:rPr>
          <w:rStyle w:val="StyleBoldUnderline"/>
        </w:rPr>
        <w:t>This situation is made worse by the fact that manufacturers are often quick to withdraw support for their older products line</w:t>
      </w:r>
      <w:r w:rsidRPr="009153B3">
        <w:rPr>
          <w:sz w:val="16"/>
        </w:rPr>
        <w:t xml:space="preserve">s. Apple, for example, withdraws support for products which have been discontinued for more than seven years; after this, customers receive no service and spare parts are no longer available. With no reassurance that their infrastructure can be serviced or repaired, companies are forced to discard older equipment, regardless of its condition. </w:t>
      </w:r>
      <w:r w:rsidRPr="009153B3">
        <w:rPr>
          <w:rStyle w:val="StyleBoldUnderline"/>
          <w:highlight w:val="cyan"/>
        </w:rPr>
        <w:t>Recycling rare earth materials is</w:t>
      </w:r>
      <w:r w:rsidRPr="009153B3">
        <w:rPr>
          <w:rStyle w:val="StyleBoldUnderline"/>
        </w:rPr>
        <w:t xml:space="preserve"> particularly </w:t>
      </w:r>
      <w:r w:rsidRPr="009153B3">
        <w:rPr>
          <w:rStyle w:val="StyleBoldUnderline"/>
          <w:highlight w:val="cyan"/>
        </w:rPr>
        <w:t>challenging</w:t>
      </w:r>
      <w:r w:rsidRPr="009153B3">
        <w:rPr>
          <w:rStyle w:val="StyleBoldUnderline"/>
        </w:rPr>
        <w:t xml:space="preserve"> as, once embedded in devices, they're difficult to take out.</w:t>
      </w:r>
      <w:r w:rsidRPr="009153B3">
        <w:rPr>
          <w:sz w:val="16"/>
        </w:rPr>
        <w:t xml:space="preserve"> Instead of discarding phones or IT equipment after a couple of years, enterprises should aim to get the most out of technology they have invested in through repairing or refurbishing. Another byproduct of </w:t>
      </w:r>
      <w:r w:rsidRPr="009153B3">
        <w:rPr>
          <w:sz w:val="16"/>
        </w:rPr>
        <w:lastRenderedPageBreak/>
        <w:t>innovation is that countless products never get used at all. Inflexible production processes, such as with mass production lines, where it is difficult to alter the design of a product or allow variation in the process sequences, means that the tech industry can be guilty of producing more equipment than the market actually wants or that doesn't fit exactly what the market needs. This renders stacks of brand new phones, tablets and set top boxes obsolete, left to gather dust in warehouses.</w:t>
      </w:r>
    </w:p>
    <w:p w:rsidR="00DA4EDC" w:rsidRPr="009153B3" w:rsidRDefault="00DA4EDC" w:rsidP="00437930">
      <w:pPr>
        <w:pStyle w:val="Heading4"/>
        <w:rPr>
          <w:sz w:val="26"/>
        </w:rPr>
      </w:pPr>
      <w:r w:rsidRPr="009153B3">
        <w:t>Rare earths key to domestic tech and advanced manufacturing industry</w:t>
      </w:r>
    </w:p>
    <w:p w:rsidR="00DA4EDC" w:rsidRPr="009153B3" w:rsidRDefault="00DA4EDC" w:rsidP="00DA4EDC">
      <w:pPr>
        <w:rPr>
          <w:rStyle w:val="StyleStyleBold12pt"/>
        </w:rPr>
      </w:pPr>
      <w:r w:rsidRPr="009153B3">
        <w:rPr>
          <w:rStyle w:val="StyleStyleBold12pt"/>
        </w:rPr>
        <w:t>Popular Science 10</w:t>
      </w:r>
    </w:p>
    <w:p w:rsidR="00DA4EDC" w:rsidRPr="009153B3" w:rsidRDefault="00DA4EDC" w:rsidP="00DA4EDC">
      <w:pPr>
        <w:rPr>
          <w:rStyle w:val="StyleStyleBold12pt"/>
          <w:sz w:val="16"/>
          <w:szCs w:val="16"/>
        </w:rPr>
      </w:pPr>
      <w:r w:rsidRPr="009153B3">
        <w:rPr>
          <w:rStyle w:val="StyleStyleBold12pt"/>
          <w:sz w:val="16"/>
          <w:szCs w:val="16"/>
        </w:rPr>
        <w:t>(Hsu, Jeremy, “Shortage of Rare Earth Minerals May Cripple U.S. High-Tech, Scientists Warn Congress,” Popular Science, http://www.popsci.com/technology/article/2010-03/shortage-rare-earth-minerals-may-cripple-us-high-tech-scientists-warn-congress//ghs-kw)</w:t>
      </w:r>
    </w:p>
    <w:p w:rsidR="00DA4EDC" w:rsidRPr="009153B3" w:rsidRDefault="00DA4EDC" w:rsidP="00DA4EDC">
      <w:r w:rsidRPr="009153B3">
        <w:rPr>
          <w:rStyle w:val="Emphasis"/>
        </w:rPr>
        <w:t xml:space="preserve">All those hybrid and </w:t>
      </w:r>
      <w:r w:rsidRPr="009153B3">
        <w:rPr>
          <w:rStyle w:val="Emphasis"/>
          <w:highlight w:val="cyan"/>
        </w:rPr>
        <w:t>electric cars, wind turbines and</w:t>
      </w:r>
      <w:r w:rsidRPr="009153B3">
        <w:rPr>
          <w:rStyle w:val="Emphasis"/>
        </w:rPr>
        <w:t xml:space="preserve"> similar </w:t>
      </w:r>
      <w:r w:rsidRPr="009153B3">
        <w:rPr>
          <w:rStyle w:val="Emphasis"/>
          <w:highlight w:val="cyan"/>
        </w:rPr>
        <w:t>clean tech innovations may count for nothing if the U.S. cannot secure a supply of rare earth minerals. Ditto for</w:t>
      </w:r>
      <w:r w:rsidRPr="009153B3">
        <w:rPr>
          <w:rStyle w:val="Emphasis"/>
        </w:rPr>
        <w:t xml:space="preserve"> other </w:t>
      </w:r>
      <w:r w:rsidRPr="009153B3">
        <w:rPr>
          <w:rStyle w:val="Emphasis"/>
          <w:highlight w:val="cyan"/>
        </w:rPr>
        <w:t>advanced telecom</w:t>
      </w:r>
      <w:r w:rsidRPr="009153B3">
        <w:rPr>
          <w:rStyle w:val="Emphasis"/>
        </w:rPr>
        <w:t xml:space="preserve">munications </w:t>
      </w:r>
      <w:r w:rsidRPr="009153B3">
        <w:rPr>
          <w:rStyle w:val="Emphasis"/>
          <w:highlight w:val="cyan"/>
        </w:rPr>
        <w:t>or defense tech</w:t>
      </w:r>
      <w:r w:rsidRPr="009153B3">
        <w:rPr>
          <w:rStyle w:val="Emphasis"/>
        </w:rPr>
        <w:t>nologies</w:t>
      </w:r>
      <w:r w:rsidRPr="009153B3">
        <w:rPr>
          <w:rStyle w:val="StyleBoldUnderline"/>
        </w:rPr>
        <w:t xml:space="preserve">, scientists told a U.S. House subcommittee. </w:t>
      </w:r>
      <w:r w:rsidRPr="009153B3">
        <w:rPr>
          <w:rStyle w:val="StyleBoldUnderline"/>
          <w:highlight w:val="cyan"/>
        </w:rPr>
        <w:t>China</w:t>
      </w:r>
      <w:r w:rsidRPr="009153B3">
        <w:rPr>
          <w:rStyle w:val="StyleBoldUnderline"/>
        </w:rPr>
        <w:t xml:space="preserve"> has </w:t>
      </w:r>
      <w:r w:rsidRPr="009153B3">
        <w:rPr>
          <w:rStyle w:val="StyleBoldUnderline"/>
          <w:highlight w:val="cyan"/>
        </w:rPr>
        <w:t>supplied 91 percent of U.S. consumption of rare earths</w:t>
      </w:r>
      <w:r w:rsidRPr="009153B3">
        <w:rPr>
          <w:rStyle w:val="StyleBoldUnderline"/>
        </w:rPr>
        <w:t xml:space="preserve"> between 2005 and 2008, and continues to represent the world's largest rare earth exporter. But </w:t>
      </w:r>
      <w:r w:rsidRPr="009153B3">
        <w:rPr>
          <w:rStyle w:val="StyleBoldUnderline"/>
          <w:highlight w:val="cyan"/>
        </w:rPr>
        <w:t>the Chinese have warned that their own domestic industry</w:t>
      </w:r>
      <w:r w:rsidRPr="009153B3">
        <w:rPr>
          <w:rStyle w:val="StyleBoldUnderline"/>
        </w:rPr>
        <w:t xml:space="preserve"> appetite for rare earths </w:t>
      </w:r>
      <w:r w:rsidRPr="009153B3">
        <w:rPr>
          <w:rStyle w:val="StyleBoldUnderline"/>
          <w:highlight w:val="cyan"/>
        </w:rPr>
        <w:t>may eventually force them to stop exporting</w:t>
      </w:r>
      <w:r w:rsidRPr="009153B3">
        <w:rPr>
          <w:rStyle w:val="StyleBoldUnderline"/>
        </w:rPr>
        <w:t xml:space="preserve"> -- </w:t>
      </w:r>
      <w:r w:rsidRPr="009153B3">
        <w:rPr>
          <w:rStyle w:val="StyleBoldUnderline"/>
          <w:highlight w:val="cyan"/>
        </w:rPr>
        <w:t>an action that would leave the U.S. high-tech industries crippled</w:t>
      </w:r>
      <w:r w:rsidRPr="009153B3">
        <w:rPr>
          <w:rStyle w:val="StyleBoldUnderline"/>
        </w:rPr>
        <w:t xml:space="preserve"> without other readily available supplies.</w:t>
      </w:r>
      <w:r w:rsidRPr="009153B3">
        <w:rPr>
          <w:sz w:val="16"/>
        </w:rPr>
        <w:t xml:space="preserve"> "The United States, not so long ago, was the world leader in producing and exporting rare earths," said Brad Miller, the Democratic Representative from North Carolina and chairman of the subcommittee. "Today, China is the world's leader." </w:t>
      </w:r>
      <w:r w:rsidRPr="009153B3">
        <w:rPr>
          <w:rStyle w:val="StyleBoldUnderline"/>
        </w:rPr>
        <w:t xml:space="preserve">Experts testified that </w:t>
      </w:r>
      <w:r w:rsidRPr="009153B3">
        <w:rPr>
          <w:rStyle w:val="StyleBoldUnderline"/>
          <w:highlight w:val="cyan"/>
        </w:rPr>
        <w:t>China's state-owned mines had set artificially low prices</w:t>
      </w:r>
      <w:r w:rsidRPr="009153B3">
        <w:rPr>
          <w:rStyle w:val="StyleBoldUnderline"/>
        </w:rPr>
        <w:t xml:space="preserve"> for the rare earth market, </w:t>
      </w:r>
      <w:r w:rsidRPr="009153B3">
        <w:rPr>
          <w:rStyle w:val="StyleBoldUnderline"/>
          <w:highlight w:val="cyan"/>
        </w:rPr>
        <w:t>and</w:t>
      </w:r>
      <w:r w:rsidRPr="009153B3">
        <w:rPr>
          <w:rStyle w:val="StyleBoldUnderline"/>
        </w:rPr>
        <w:t xml:space="preserve"> that Chinese manufacturers had also </w:t>
      </w:r>
      <w:r w:rsidRPr="009153B3">
        <w:rPr>
          <w:rStyle w:val="StyleBoldUnderline"/>
          <w:highlight w:val="cyan"/>
        </w:rPr>
        <w:t xml:space="preserve">forced most U.S. </w:t>
      </w:r>
      <w:r w:rsidRPr="009153B3">
        <w:rPr>
          <w:rStyle w:val="StyleBoldUnderline"/>
        </w:rPr>
        <w:t xml:space="preserve">rare earth and permanent magnet </w:t>
      </w:r>
      <w:r w:rsidRPr="009153B3">
        <w:rPr>
          <w:rStyle w:val="StyleBoldUnderline"/>
          <w:highlight w:val="cyan"/>
        </w:rPr>
        <w:t>manufacturers out of business. Rare earth magnets represent a major component in</w:t>
      </w:r>
      <w:r w:rsidRPr="009153B3">
        <w:rPr>
          <w:rStyle w:val="StyleBoldUnderline"/>
        </w:rPr>
        <w:t xml:space="preserve"> </w:t>
      </w:r>
      <w:r w:rsidRPr="009153B3">
        <w:rPr>
          <w:rStyle w:val="StyleBoldUnderline"/>
          <w:highlight w:val="cyan"/>
        </w:rPr>
        <w:t>Toyota's Prius hybrid and other clean tech.</w:t>
      </w:r>
      <w:r w:rsidRPr="009153B3">
        <w:rPr>
          <w:rStyle w:val="StyleBoldUnderline"/>
        </w:rPr>
        <w:t xml:space="preserve"> Companies such as IBM have also begun investing in new solar cells and other technologies that don't require rare earths, partly because of the dangers of relying too much upon foreign suppliers.</w:t>
      </w:r>
      <w:r w:rsidRPr="009153B3">
        <w:rPr>
          <w:sz w:val="16"/>
        </w:rPr>
        <w:t xml:space="preserve"> But there's also opportunity from investing in rare earths, besides avoiding a supply chain problem. Karl Gschneidner Jr., a senior metallurgist at the U.S. Department of Energy's Ames Laboratory in Iowa, called for the creation of a National Research Center on Rare Earths and Energy as well as a National Research Center for Magnetic Cooling. </w:t>
      </w:r>
      <w:r w:rsidRPr="009153B3">
        <w:rPr>
          <w:rStyle w:val="StyleBoldUnderline"/>
        </w:rPr>
        <w:t>Magnetic refrigeration is a hot new area for energy-efficient, green technology that can handle cooling and climate control. Cooling below room temperature currently takes up 15 percent of all the energy consumed in the U.S., but the rise of magnetic refrigeration could slash that by 5 percent.</w:t>
      </w:r>
      <w:r w:rsidRPr="009153B3">
        <w:rPr>
          <w:sz w:val="16"/>
        </w:rPr>
        <w:t xml:space="preserve"> Given all the energy problems with keeping massive data centers cool in the Information Age, we also imagine that Google and other companies might welcome magnetic refrigeration with open arms. That is, as long as the U.S. can secure its own domestic rare earth supply or find new overseas suppliers.</w:t>
      </w:r>
    </w:p>
    <w:p w:rsidR="00DA4EDC" w:rsidRPr="009153B3" w:rsidRDefault="00DA4EDC" w:rsidP="00437930">
      <w:pPr>
        <w:pStyle w:val="Heading4"/>
        <w:rPr>
          <w:sz w:val="26"/>
        </w:rPr>
      </w:pPr>
      <w:r w:rsidRPr="009153B3">
        <w:t>Lack of rare earth metals halts innovation</w:t>
      </w:r>
    </w:p>
    <w:p w:rsidR="00DA4EDC" w:rsidRPr="009153B3" w:rsidRDefault="00DA4EDC" w:rsidP="00DA4EDC">
      <w:pPr>
        <w:rPr>
          <w:rStyle w:val="StyleStyleBold12pt"/>
        </w:rPr>
      </w:pPr>
      <w:r w:rsidRPr="009153B3">
        <w:rPr>
          <w:rStyle w:val="StyleStyleBold12pt"/>
        </w:rPr>
        <w:t>IBT 13</w:t>
      </w:r>
    </w:p>
    <w:p w:rsidR="00DA4EDC" w:rsidRPr="009153B3" w:rsidRDefault="00DA4EDC" w:rsidP="00DA4EDC">
      <w:pPr>
        <w:rPr>
          <w:rStyle w:val="StyleStyleBold12pt"/>
          <w:sz w:val="16"/>
          <w:szCs w:val="16"/>
        </w:rPr>
      </w:pPr>
      <w:r w:rsidRPr="009153B3">
        <w:rPr>
          <w:rStyle w:val="StyleStyleBold12pt"/>
          <w:sz w:val="16"/>
          <w:szCs w:val="16"/>
        </w:rPr>
        <w:t>(Porter, Tom. “Rare Metals Shortage Could Halt Advances in Technology, Say Scientists,” International Business Times, http://www.ibtimes.co.uk/metals-shortage-smartphones-yale-substitutes-528262//ghs-kw)</w:t>
      </w:r>
    </w:p>
    <w:p w:rsidR="00DA4EDC" w:rsidRPr="009153B3" w:rsidRDefault="00DA4EDC" w:rsidP="00DA4EDC">
      <w:pPr>
        <w:rPr>
          <w:rStyle w:val="StyleBoldUnderline"/>
        </w:rPr>
      </w:pPr>
      <w:r w:rsidRPr="009153B3">
        <w:rPr>
          <w:rStyle w:val="StyleBoldUnderline"/>
        </w:rPr>
        <w:t xml:space="preserve">Scientists have warned that </w:t>
      </w:r>
      <w:r w:rsidRPr="009153B3">
        <w:rPr>
          <w:rStyle w:val="StyleBoldUnderline"/>
          <w:highlight w:val="cyan"/>
        </w:rPr>
        <w:t>many of the metals used to make gadgets such as smartphones have no adequate substitute</w:t>
      </w:r>
      <w:r w:rsidRPr="009153B3">
        <w:rPr>
          <w:rStyle w:val="StyleBoldUnderline"/>
        </w:rPr>
        <w:t xml:space="preserve">, and that </w:t>
      </w:r>
      <w:r w:rsidRPr="009153B3">
        <w:rPr>
          <w:rStyle w:val="StyleBoldUnderline"/>
          <w:highlight w:val="cyan"/>
        </w:rPr>
        <w:t>shortages</w:t>
      </w:r>
      <w:r w:rsidRPr="009153B3">
        <w:rPr>
          <w:rStyle w:val="StyleBoldUnderline"/>
        </w:rPr>
        <w:t xml:space="preserve"> caused by war or disaster </w:t>
      </w:r>
      <w:r w:rsidRPr="009153B3">
        <w:rPr>
          <w:rStyle w:val="StyleBoldUnderline"/>
          <w:highlight w:val="cyan"/>
        </w:rPr>
        <w:t>could set technology back decades</w:t>
      </w:r>
      <w:r w:rsidRPr="009153B3">
        <w:rPr>
          <w:rStyle w:val="StyleBoldUnderline"/>
        </w:rPr>
        <w:t xml:space="preserve">. The paper, written by researchers at Yale University, identified </w:t>
      </w:r>
      <w:r w:rsidRPr="009153B3">
        <w:rPr>
          <w:rStyle w:val="StyleBoldUnderline"/>
          <w:highlight w:val="cyan"/>
        </w:rPr>
        <w:t>62 metals</w:t>
      </w:r>
      <w:r w:rsidRPr="009153B3">
        <w:rPr>
          <w:rStyle w:val="StyleBoldUnderline"/>
        </w:rPr>
        <w:t xml:space="preserve"> or metalloids used to make a range of products. They found that of the metals tested </w:t>
      </w:r>
      <w:r w:rsidRPr="009153B3">
        <w:rPr>
          <w:rStyle w:val="StyleBoldUnderline"/>
          <w:highlight w:val="cyan"/>
        </w:rPr>
        <w:t>none had a substitute that worked equally well, and for 12 no substitute at all could be found. The 12 included rhenium, used in turbo engines and radiation screens, lanthanum, used in hybrid car batteries, and europium, used for lasers</w:t>
      </w:r>
      <w:r w:rsidRPr="009153B3">
        <w:rPr>
          <w:rStyle w:val="StyleBoldUnderline"/>
        </w:rPr>
        <w:t>.</w:t>
      </w:r>
      <w:r w:rsidRPr="009153B3">
        <w:rPr>
          <w:sz w:val="16"/>
        </w:rPr>
        <w:t xml:space="preserve"> "The best substitute for a metal in a particular use is not always readily apparent," wrote </w:t>
      </w:r>
      <w:proofErr w:type="gramStart"/>
      <w:r w:rsidRPr="009153B3">
        <w:rPr>
          <w:sz w:val="16"/>
        </w:rPr>
        <w:t>professor</w:t>
      </w:r>
      <w:proofErr w:type="gramEnd"/>
      <w:r w:rsidRPr="009153B3">
        <w:rPr>
          <w:sz w:val="16"/>
        </w:rPr>
        <w:t xml:space="preserve"> Thomas Graedel, who led the study. </w:t>
      </w:r>
      <w:r w:rsidRPr="009153B3">
        <w:rPr>
          <w:rStyle w:val="StyleBoldUnderline"/>
        </w:rPr>
        <w:t xml:space="preserve">"It is paradoxical </w:t>
      </w:r>
      <w:r w:rsidRPr="009153B3">
        <w:rPr>
          <w:rStyle w:val="StyleBoldUnderline"/>
        </w:rPr>
        <w:lastRenderedPageBreak/>
        <w:t xml:space="preserve">that the materials complexity of modern products brings with it a heightened level of risk," </w:t>
      </w:r>
      <w:r w:rsidRPr="009153B3">
        <w:rPr>
          <w:sz w:val="16"/>
        </w:rPr>
        <w:t xml:space="preserve">he wrote. The study identified the US, South Africa, Australia, Congo and Canada as the countries with the largest metal reserves. "A national disaster or extended political turmoil in any of them would significantly ripple throughout the material world in which we live," said Graedel. </w:t>
      </w:r>
      <w:r w:rsidRPr="009153B3">
        <w:rPr>
          <w:rStyle w:val="StyleBoldUnderline"/>
        </w:rPr>
        <w:t xml:space="preserve">The study warns that </w:t>
      </w:r>
      <w:r w:rsidRPr="009153B3">
        <w:rPr>
          <w:rStyle w:val="StyleBoldUnderline"/>
          <w:highlight w:val="cyan"/>
        </w:rPr>
        <w:t>growing populations and expanding demand for hi-tech devices risked "straining the resource capacities on which we draw</w:t>
      </w:r>
      <w:r w:rsidRPr="009153B3">
        <w:rPr>
          <w:rStyle w:val="StyleBoldUnderline"/>
        </w:rPr>
        <w:t xml:space="preserve">," and that the </w:t>
      </w:r>
      <w:r w:rsidRPr="009153B3">
        <w:rPr>
          <w:rStyle w:val="StyleBoldUnderline"/>
          <w:highlight w:val="cyan"/>
        </w:rPr>
        <w:t xml:space="preserve">dependence countries have on one another for these metals increases the risk of "geopolitical machinations" over their supply. </w:t>
      </w:r>
      <w:r w:rsidRPr="009153B3">
        <w:rPr>
          <w:rStyle w:val="StyleBoldUnderline"/>
        </w:rPr>
        <w:t xml:space="preserve">This was highlighted in 2010, when China announced restrictions on the export of a number of rare metals but allowed Chinese companies to continue using them freely. </w:t>
      </w:r>
      <w:r w:rsidRPr="009153B3">
        <w:rPr>
          <w:sz w:val="16"/>
        </w:rPr>
        <w:t xml:space="preserve">The move caused the prices of the metals and the gadgets that contain them to rise. </w:t>
      </w:r>
      <w:r w:rsidRPr="009153B3">
        <w:rPr>
          <w:rStyle w:val="StyleBoldUnderline"/>
        </w:rPr>
        <w:t xml:space="preserve">In 2011, Malcolm Preston, PricewaterhouseCoopers' global sustainability leader, said that the </w:t>
      </w:r>
      <w:r w:rsidRPr="009153B3">
        <w:rPr>
          <w:rStyle w:val="Emphasis"/>
          <w:highlight w:val="cyan"/>
        </w:rPr>
        <w:t>increasing scarcity of commodities key to technology production was a "ticking time bomb".</w:t>
      </w:r>
      <w:r w:rsidRPr="009153B3">
        <w:rPr>
          <w:rStyle w:val="StyleBoldUnderline"/>
        </w:rPr>
        <w:t xml:space="preserve"> "Many businesses now recognise that </w:t>
      </w:r>
      <w:r w:rsidRPr="009153B3">
        <w:rPr>
          <w:rStyle w:val="StyleBoldUnderline"/>
          <w:highlight w:val="cyan"/>
        </w:rPr>
        <w:t>we are living beyond the planet's means</w:t>
      </w:r>
      <w:r w:rsidRPr="009153B3">
        <w:rPr>
          <w:rStyle w:val="StyleBoldUnderline"/>
        </w:rPr>
        <w:t>," he told the Telegraph.</w:t>
      </w:r>
    </w:p>
    <w:p w:rsidR="00725576" w:rsidRPr="009153B3" w:rsidRDefault="00725576" w:rsidP="00DA4EDC">
      <w:pPr>
        <w:rPr>
          <w:rStyle w:val="StyleBoldUnderline"/>
        </w:rPr>
      </w:pPr>
    </w:p>
    <w:p w:rsidR="00725576" w:rsidRPr="009153B3" w:rsidRDefault="00725576" w:rsidP="00725576">
      <w:pPr>
        <w:pStyle w:val="Heading4"/>
      </w:pPr>
      <w:r w:rsidRPr="009153B3">
        <w:t>Rare earths key to military tech—dependence on China now and shortage coming</w:t>
      </w:r>
    </w:p>
    <w:p w:rsidR="00725576" w:rsidRPr="009153B3" w:rsidRDefault="00725576" w:rsidP="00725576">
      <w:pPr>
        <w:rPr>
          <w:rStyle w:val="StyleStyleBold12pt"/>
        </w:rPr>
      </w:pPr>
      <w:r w:rsidRPr="009153B3">
        <w:rPr>
          <w:rStyle w:val="StyleStyleBold12pt"/>
        </w:rPr>
        <w:t>Green 12</w:t>
      </w:r>
      <w:hyperlink r:id="rId106" w:history="1"/>
    </w:p>
    <w:p w:rsidR="00725576" w:rsidRPr="009153B3" w:rsidRDefault="00725576" w:rsidP="00725576">
      <w:pPr>
        <w:rPr>
          <w:rStyle w:val="StyleStyleBold12pt"/>
        </w:rPr>
      </w:pPr>
      <w:r w:rsidRPr="009153B3">
        <w:rPr>
          <w:rStyle w:val="StyleStyleBold12pt"/>
        </w:rPr>
        <w:t>(Jeffery A. Green formed J.A. Green &amp; Company to assist clients in meeting their government relations, business development and strategic planning goals. With over 16 years of experience in the Department of Defense and on Capitol Hill, Jeff has the expertise to understand the complex world of government relations and the relationships to put clients in a position of strategic advantage. A graduate of George Washington University, the University of Miami and Cornell University, Jeff holds both a Masters of Law in Government Procurement and a Juris Doctor and is admitted to the practice of law in the District of Columbia, Florida and New Jersey. He is currently Vice-Chair of the ABA Public Contract Law Section's Legislative Coordinating Committee. Green, J.A. “The Defense Implications of Rare Earth Shortages,” National Center for Policy Analysis, August 2, 2012. http://www.ncpa.org/pub/ib112//ghs-kw)</w:t>
      </w:r>
    </w:p>
    <w:p w:rsidR="00725576" w:rsidRPr="009153B3" w:rsidRDefault="00725576" w:rsidP="00725576">
      <w:pPr>
        <w:rPr>
          <w:sz w:val="16"/>
        </w:rPr>
      </w:pPr>
      <w:r w:rsidRPr="009153B3">
        <w:rPr>
          <w:rStyle w:val="StyleBoldUnderline"/>
          <w:highlight w:val="cyan"/>
        </w:rPr>
        <w:t>Rare earth elements are used in everyday products: smart phones</w:t>
      </w:r>
      <w:r w:rsidRPr="009153B3">
        <w:rPr>
          <w:rStyle w:val="StyleBoldUnderline"/>
        </w:rPr>
        <w:t xml:space="preserve">, hard disc drives, flat-screen televisions </w:t>
      </w:r>
      <w:r w:rsidRPr="009153B3">
        <w:rPr>
          <w:rStyle w:val="StyleBoldUnderline"/>
          <w:highlight w:val="cyan"/>
        </w:rPr>
        <w:t>and advanced batteries. They are essential to such “green” tech</w:t>
      </w:r>
      <w:r w:rsidRPr="009153B3">
        <w:rPr>
          <w:rStyle w:val="StyleBoldUnderline"/>
        </w:rPr>
        <w:t xml:space="preserve">nologies </w:t>
      </w:r>
      <w:r w:rsidRPr="009153B3">
        <w:rPr>
          <w:rStyle w:val="StyleBoldUnderline"/>
          <w:highlight w:val="cyan"/>
        </w:rPr>
        <w:t>as wind turbines</w:t>
      </w:r>
      <w:r w:rsidRPr="009153B3">
        <w:rPr>
          <w:rStyle w:val="StyleBoldUnderline"/>
        </w:rPr>
        <w:t xml:space="preserve">, compact fluorescent lights </w:t>
      </w:r>
      <w:r w:rsidRPr="009153B3">
        <w:rPr>
          <w:rStyle w:val="StyleBoldUnderline"/>
          <w:highlight w:val="cyan"/>
        </w:rPr>
        <w:t>and hybrid cars</w:t>
      </w:r>
      <w:r w:rsidRPr="009153B3">
        <w:rPr>
          <w:rStyle w:val="StyleBoldUnderline"/>
        </w:rPr>
        <w:t>.</w:t>
      </w:r>
      <w:r w:rsidRPr="009153B3">
        <w:rPr>
          <w:sz w:val="16"/>
        </w:rPr>
        <w:t xml:space="preserve"> In today’s world, which emphasizes cutting-edge and environmentally-friendly technologies, </w:t>
      </w:r>
      <w:r w:rsidRPr="009153B3">
        <w:rPr>
          <w:rStyle w:val="StyleBoldUnderline"/>
        </w:rPr>
        <w:t xml:space="preserve">rare earths are everywhere. </w:t>
      </w:r>
      <w:r w:rsidRPr="009153B3">
        <w:rPr>
          <w:rStyle w:val="Emphasis"/>
        </w:rPr>
        <w:t xml:space="preserve">Furthermore, </w:t>
      </w:r>
      <w:r w:rsidRPr="009153B3">
        <w:rPr>
          <w:rStyle w:val="Emphasis"/>
          <w:highlight w:val="cyan"/>
        </w:rPr>
        <w:t>a range of highly advanced defense systems depend on rare earth</w:t>
      </w:r>
      <w:r w:rsidRPr="009153B3">
        <w:rPr>
          <w:rStyle w:val="Emphasis"/>
        </w:rPr>
        <w:t xml:space="preserve"> phosphors, metals, alloys and magnets </w:t>
      </w:r>
      <w:r w:rsidRPr="009153B3">
        <w:rPr>
          <w:rStyle w:val="Emphasis"/>
          <w:highlight w:val="cyan"/>
        </w:rPr>
        <w:t>for their unique functionality</w:t>
      </w:r>
      <w:r w:rsidRPr="009153B3">
        <w:rPr>
          <w:rStyle w:val="StyleBoldUnderline"/>
        </w:rPr>
        <w:t>. For example</w:t>
      </w:r>
      <w:r w:rsidRPr="009153B3">
        <w:rPr>
          <w:rStyle w:val="StyleBoldUnderline"/>
          <w:highlight w:val="cyan"/>
        </w:rPr>
        <w:t>: The Ground Laser Target Designator</w:t>
      </w:r>
      <w:r w:rsidRPr="009153B3">
        <w:rPr>
          <w:rStyle w:val="StyleBoldUnderline"/>
        </w:rPr>
        <w:t xml:space="preserve">, which allows infantrymen to guide munitions onto targets and estimate ranges, </w:t>
      </w:r>
      <w:r w:rsidRPr="009153B3">
        <w:rPr>
          <w:rStyle w:val="StyleBoldUnderline"/>
          <w:highlight w:val="cyan"/>
        </w:rPr>
        <w:t>depends on neodymium</w:t>
      </w:r>
      <w:r w:rsidRPr="009153B3">
        <w:rPr>
          <w:rStyle w:val="StyleBoldUnderline"/>
        </w:rPr>
        <w:t xml:space="preserve">-doped yttrium-aluminum garnets. </w:t>
      </w:r>
      <w:r w:rsidRPr="009153B3">
        <w:rPr>
          <w:rStyle w:val="StyleBoldUnderline"/>
          <w:highlight w:val="cyan"/>
        </w:rPr>
        <w:t xml:space="preserve">Advanced jet aircraft engines rely upon thermal barrier coatings utilizing </w:t>
      </w:r>
      <w:r w:rsidRPr="009153B3">
        <w:rPr>
          <w:rStyle w:val="StyleBoldUnderline"/>
        </w:rPr>
        <w:t xml:space="preserve">yttria-stabilized </w:t>
      </w:r>
      <w:r w:rsidRPr="009153B3">
        <w:rPr>
          <w:rStyle w:val="StyleBoldUnderline"/>
          <w:highlight w:val="cyan"/>
        </w:rPr>
        <w:t>zirconia</w:t>
      </w:r>
      <w:r w:rsidRPr="009153B3">
        <w:rPr>
          <w:rStyle w:val="StyleBoldUnderline"/>
        </w:rPr>
        <w:t xml:space="preserve"> to shield metal components from extreme heat. Samarium-cobalt and neodymium-iron-boron (“neo”) </w:t>
      </w:r>
      <w:r w:rsidRPr="009153B3">
        <w:rPr>
          <w:rStyle w:val="StyleBoldUnderline"/>
          <w:highlight w:val="cyan"/>
        </w:rPr>
        <w:t>permanent magnets are used to move the fins of precision-guided munitions and</w:t>
      </w:r>
      <w:r w:rsidRPr="009153B3">
        <w:rPr>
          <w:rStyle w:val="StyleBoldUnderline"/>
        </w:rPr>
        <w:t xml:space="preserve">, in combination with a terbium-iron-nickel alloy (with some dysprosium, also known as Terfenol-D), to </w:t>
      </w:r>
      <w:r w:rsidRPr="009153B3">
        <w:rPr>
          <w:rStyle w:val="StyleBoldUnderline"/>
          <w:highlight w:val="cyan"/>
        </w:rPr>
        <w:t>mute rotor sound in helicopter stealth systems.1</w:t>
      </w:r>
      <w:r w:rsidRPr="009153B3">
        <w:rPr>
          <w:rStyle w:val="StyleBoldUnderline"/>
        </w:rPr>
        <w:t xml:space="preserve"> </w:t>
      </w:r>
      <w:r w:rsidRPr="009153B3">
        <w:rPr>
          <w:rStyle w:val="Emphasis"/>
        </w:rPr>
        <w:t xml:space="preserve">Possible </w:t>
      </w:r>
      <w:r w:rsidRPr="009153B3">
        <w:rPr>
          <w:rStyle w:val="Emphasis"/>
          <w:highlight w:val="cyan"/>
        </w:rPr>
        <w:t xml:space="preserve">shortages of some rare </w:t>
      </w:r>
      <w:r w:rsidRPr="009153B3">
        <w:rPr>
          <w:rStyle w:val="Emphasis"/>
          <w:highlight w:val="cyan"/>
        </w:rPr>
        <w:lastRenderedPageBreak/>
        <w:t>earth</w:t>
      </w:r>
      <w:r w:rsidRPr="009153B3">
        <w:rPr>
          <w:rStyle w:val="Emphasis"/>
        </w:rPr>
        <w:t xml:space="preserve">s, therefore, </w:t>
      </w:r>
      <w:r w:rsidRPr="009153B3">
        <w:rPr>
          <w:rStyle w:val="Emphasis"/>
          <w:highlight w:val="cyan"/>
        </w:rPr>
        <w:t>threaten our nation's defense systems.</w:t>
      </w:r>
      <w:r w:rsidRPr="009153B3">
        <w:rPr>
          <w:sz w:val="16"/>
        </w:rPr>
        <w:t xml:space="preserve"> </w:t>
      </w:r>
      <w:proofErr w:type="gramStart"/>
      <w:r w:rsidRPr="009153B3">
        <w:rPr>
          <w:sz w:val="16"/>
        </w:rPr>
        <w:t>The Defense Implications of Rare Earth Shortages Rare Earth Supply Chain.</w:t>
      </w:r>
      <w:proofErr w:type="gramEnd"/>
      <w:r w:rsidRPr="009153B3">
        <w:rPr>
          <w:sz w:val="16"/>
        </w:rPr>
        <w:t xml:space="preserve"> </w:t>
      </w:r>
      <w:r w:rsidRPr="009153B3">
        <w:rPr>
          <w:rStyle w:val="StyleBoldUnderline"/>
        </w:rPr>
        <w:t xml:space="preserve">During the Cold War, U.S. companies encompassed the entire rare earth supply chain, from mining and chemical separation to metal-making and component manufacture. </w:t>
      </w:r>
      <w:r w:rsidRPr="009153B3">
        <w:rPr>
          <w:sz w:val="16"/>
        </w:rPr>
        <w:t xml:space="preserve">The Mountain Pass mine in California dominated rare earth production and General Motors invented the bonded neo magnet. </w:t>
      </w:r>
      <w:r w:rsidRPr="009153B3">
        <w:rPr>
          <w:rStyle w:val="StyleBoldUnderline"/>
        </w:rPr>
        <w:t xml:space="preserve">Today, </w:t>
      </w:r>
      <w:r w:rsidRPr="009153B3">
        <w:rPr>
          <w:rStyle w:val="StyleBoldUnderline"/>
          <w:highlight w:val="cyan"/>
        </w:rPr>
        <w:t>no U.S.-produced rare earth metals are sold commercial</w:t>
      </w:r>
      <w:r w:rsidRPr="009153B3">
        <w:rPr>
          <w:rStyle w:val="StyleBoldUnderline"/>
        </w:rPr>
        <w:t>ly and only two firms can produce limited amounts of rare earth alloys. Two other companies can manufacture rare earth permanent magnets, but only of the samarium-cobalt type. Only one U.S. company mines and separates rare earths into oxides; however, this company reportedly intends to ship to China for processing unspecified amounts of its heavy rare earth concentrates — the feedstock for additives to samarium-cobalt and neo magnets.2</w:t>
      </w:r>
      <w:r w:rsidRPr="009153B3">
        <w:rPr>
          <w:sz w:val="16"/>
        </w:rPr>
        <w:t xml:space="preserve"> </w:t>
      </w:r>
      <w:r w:rsidRPr="009153B3">
        <w:rPr>
          <w:rStyle w:val="StyleBoldUnderline"/>
        </w:rPr>
        <w:t xml:space="preserve">Today, as a direct consequence of active government support for the rare earth industry since the 1980s [see Figure I below]: 3 </w:t>
      </w:r>
      <w:r w:rsidRPr="009153B3">
        <w:rPr>
          <w:rStyle w:val="StyleBoldUnderline"/>
          <w:highlight w:val="cyan"/>
        </w:rPr>
        <w:t xml:space="preserve">China produces </w:t>
      </w:r>
      <w:r w:rsidRPr="009153B3">
        <w:rPr>
          <w:rStyle w:val="StyleBoldUnderline"/>
        </w:rPr>
        <w:t xml:space="preserve">more than 94 percent of the world’s rare earth oxides, virtually </w:t>
      </w:r>
      <w:r w:rsidRPr="009153B3">
        <w:rPr>
          <w:rStyle w:val="StyleBoldUnderline"/>
          <w:highlight w:val="cyan"/>
        </w:rPr>
        <w:t>100 percent of all commercially available rare earth metals</w:t>
      </w:r>
      <w:r w:rsidRPr="009153B3">
        <w:rPr>
          <w:rStyle w:val="StyleBoldUnderline"/>
        </w:rPr>
        <w:t xml:space="preserve"> and more than 90 percent of the rare earth alloys.</w:t>
      </w:r>
      <w:r w:rsidRPr="009153B3">
        <w:rPr>
          <w:sz w:val="16"/>
        </w:rPr>
        <w:t xml:space="preserve"> China manufactures three-fourths of the world’s samarium-cobalt magnets and 60 percent of the neo magnets. </w:t>
      </w:r>
      <w:r w:rsidRPr="009153B3">
        <w:rPr>
          <w:rStyle w:val="StyleBoldUnderline"/>
        </w:rPr>
        <w:t>China has leveraged this quasi-monopoly to extract rents from the market by manipulating production and export quotas.</w:t>
      </w:r>
      <w:r w:rsidRPr="009153B3">
        <w:rPr>
          <w:sz w:val="16"/>
        </w:rPr>
        <w:t xml:space="preserve"> For example: In 2002, the export quota for rare earth oxide-equivalents was 40,000 metric tons for domestic Chinese companies, and there was no quota for joint ventures with foreign companies. Since 2002, the quota has declined to 22,712 metric tons annually for domestic Chinese companies and 7,472 metric tons for joint ventures.</w:t>
      </w:r>
      <w:r w:rsidRPr="009153B3">
        <w:rPr>
          <w:rStyle w:val="StyleBoldUnderline"/>
        </w:rPr>
        <w:t xml:space="preserve">4 Simultaneously, China shifted from offering a value-added tax rebate to export rare earths in 2005 to imposing duties of 10 percent and 25 percent for certain products, progressively including more value-added rare earth products.5 The resulting volatility in </w:t>
      </w:r>
      <w:r w:rsidRPr="009153B3">
        <w:rPr>
          <w:rStyle w:val="StyleBoldUnderline"/>
          <w:highlight w:val="cyan"/>
        </w:rPr>
        <w:t>prices, unavailability and two-tiered pricing structure</w:t>
      </w:r>
      <w:r w:rsidRPr="009153B3">
        <w:rPr>
          <w:sz w:val="16"/>
        </w:rPr>
        <w:t xml:space="preserve"> (for exports versus domestic consumption) </w:t>
      </w:r>
      <w:r w:rsidRPr="009153B3">
        <w:rPr>
          <w:rStyle w:val="StyleBoldUnderline"/>
          <w:highlight w:val="cyan"/>
        </w:rPr>
        <w:t>cast doubt upon the ability of today’s supply chain to fulfill U.S</w:t>
      </w:r>
      <w:r w:rsidRPr="009153B3">
        <w:rPr>
          <w:rStyle w:val="StyleBoldUnderline"/>
        </w:rPr>
        <w:t xml:space="preserve">. commercial or </w:t>
      </w:r>
      <w:r w:rsidRPr="009153B3">
        <w:rPr>
          <w:rStyle w:val="StyleBoldUnderline"/>
          <w:highlight w:val="cyan"/>
        </w:rPr>
        <w:t>military requirements</w:t>
      </w:r>
      <w:r w:rsidRPr="009153B3">
        <w:rPr>
          <w:rStyle w:val="StyleBoldUnderline"/>
        </w:rPr>
        <w:t>.</w:t>
      </w:r>
      <w:r w:rsidRPr="009153B3">
        <w:rPr>
          <w:sz w:val="16"/>
        </w:rPr>
        <w:t xml:space="preserve"> A 2010 Government Accountability Office (GAO) report highlighted very real national security concerns, noting that </w:t>
      </w:r>
      <w:r w:rsidRPr="009153B3">
        <w:rPr>
          <w:rStyle w:val="StyleBoldUnderline"/>
        </w:rPr>
        <w:t>rebuilding the domestic supply chain from mining to magnet manufacture could take up to 15 years and was contingent upon capital investment and the expiration of certain patents</w:t>
      </w:r>
      <w:r w:rsidRPr="009153B3">
        <w:rPr>
          <w:sz w:val="16"/>
        </w:rPr>
        <w:t xml:space="preserve">.6 Other reports — before and after the recommissioning of the Mountain Pass mine — echoed the GAO’s concerns about the availability of critical materials.7 The Defense Implications of Rare Earth Shortages </w:t>
      </w:r>
    </w:p>
    <w:p w:rsidR="00725576" w:rsidRPr="009153B3" w:rsidRDefault="00725576" w:rsidP="00725576">
      <w:pPr>
        <w:pStyle w:val="Heading4"/>
      </w:pPr>
      <w:r w:rsidRPr="009153B3">
        <w:t>Dependence on China for rare earths undermines heg</w:t>
      </w:r>
    </w:p>
    <w:p w:rsidR="00725576" w:rsidRPr="009153B3" w:rsidRDefault="00725576" w:rsidP="00725576">
      <w:pPr>
        <w:rPr>
          <w:rStyle w:val="StyleStyleBold12pt"/>
        </w:rPr>
      </w:pPr>
      <w:r w:rsidRPr="009153B3">
        <w:rPr>
          <w:rStyle w:val="StyleStyleBold12pt"/>
        </w:rPr>
        <w:t>Caverly 07</w:t>
      </w:r>
    </w:p>
    <w:p w:rsidR="00725576" w:rsidRPr="009153B3" w:rsidRDefault="00725576" w:rsidP="00725576">
      <w:pPr>
        <w:rPr>
          <w:rStyle w:val="StyleStyleBold12pt"/>
          <w:sz w:val="16"/>
          <w:szCs w:val="16"/>
        </w:rPr>
      </w:pPr>
      <w:r w:rsidRPr="009153B3">
        <w:rPr>
          <w:rStyle w:val="StyleStyleBold12pt"/>
          <w:sz w:val="16"/>
          <w:szCs w:val="16"/>
        </w:rPr>
        <w:t xml:space="preserve">(Jonathan Caverley's research identifies incentives at the international and domestic levels for increased defense effort and militarized conflict. He is currently examining how states use the international arms trade and training of foreign militaries as tools of influence. His newest project explores civil-military relations during small wars. He co-chairs the Working Group on Security Studies at the Roberta Buffett Center for International and Comparative Studies. For the </w:t>
      </w:r>
      <w:proofErr w:type="gramStart"/>
      <w:r w:rsidRPr="009153B3">
        <w:rPr>
          <w:rStyle w:val="StyleStyleBold12pt"/>
          <w:sz w:val="16"/>
          <w:szCs w:val="16"/>
        </w:rPr>
        <w:t>Fall</w:t>
      </w:r>
      <w:proofErr w:type="gramEnd"/>
      <w:r w:rsidRPr="009153B3">
        <w:rPr>
          <w:rStyle w:val="StyleStyleBold12pt"/>
          <w:sz w:val="16"/>
          <w:szCs w:val="16"/>
        </w:rPr>
        <w:t xml:space="preserve"> 2013 and Winter 2014 quarter year he served as a residential fellow at the Woodrow Wilson International Center for Scholars, in Washington, DC. Professor Caverley previously served as a submarine officer in the U.S. Navy and as an Assistant Professor of Naval Science at Northwestern University, where he taught undergraduate classes in Naval Engineering and in Leadership and Management. He has consulted for the RAND Corporation, where he helped develop scenarios for responding to a biological weapons attack in East Asia. His Ph.D. and M.P.P. are from the University of Chicago, and he received his A.B. in History and Literature from Harvard College. He is a term member of the Council on Foreign Relations. Caverly, J. “United States Hegemony and the New Economics of Defense,” Security Studies 16, No. 4, October 2007, http://faculty.wcas.northwestern.edu/jonathan-caverley/documents/CaverleyHegemony.pdf//ghs-kw)</w:t>
      </w:r>
    </w:p>
    <w:p w:rsidR="00725576" w:rsidRPr="009153B3" w:rsidRDefault="00725576" w:rsidP="00725576">
      <w:pPr>
        <w:rPr>
          <w:sz w:val="12"/>
        </w:rPr>
      </w:pPr>
      <w:r w:rsidRPr="009153B3">
        <w:rPr>
          <w:rStyle w:val="StyleBoldUnderline"/>
        </w:rPr>
        <w:t>The effect of military technology on international conflict has achieved heightened salience through the United States’ application of the Revolution in Military Affairs (RMA) to conflicts from the Persian Gulf to the Balkans and back. The RMA’s apparent success has generated a demand for costly, sophisticated weapons produced by a few multinational corporations at the top of a global supply chain.</w:t>
      </w:r>
      <w:r w:rsidRPr="009153B3">
        <w:rPr>
          <w:sz w:val="12"/>
        </w:rPr>
        <w:t xml:space="preserve"> While receiving little examination in security studies, </w:t>
      </w:r>
      <w:r w:rsidRPr="009153B3">
        <w:rPr>
          <w:rStyle w:val="StyleBoldUnderline"/>
          <w:highlight w:val="cyan"/>
        </w:rPr>
        <w:t>the</w:t>
      </w:r>
      <w:r w:rsidRPr="009153B3">
        <w:rPr>
          <w:rStyle w:val="StyleBoldUnderline"/>
        </w:rPr>
        <w:t xml:space="preserve"> newly diffuse, </w:t>
      </w:r>
      <w:r w:rsidRPr="009153B3">
        <w:rPr>
          <w:rStyle w:val="StyleBoldUnderline"/>
          <w:highlight w:val="cyan"/>
        </w:rPr>
        <w:t xml:space="preserve">worldwide origins of </w:t>
      </w:r>
      <w:r w:rsidRPr="009153B3">
        <w:rPr>
          <w:rStyle w:val="StyleBoldUnderline"/>
          <w:highlight w:val="cyan"/>
        </w:rPr>
        <w:lastRenderedPageBreak/>
        <w:t>a modern tank, plane, or missile hold</w:t>
      </w:r>
      <w:r w:rsidRPr="009153B3">
        <w:rPr>
          <w:rStyle w:val="StyleBoldUnderline"/>
        </w:rPr>
        <w:t xml:space="preserve"> potentially </w:t>
      </w:r>
      <w:r w:rsidRPr="009153B3">
        <w:rPr>
          <w:rStyle w:val="StyleBoldUnderline"/>
          <w:highlight w:val="cyan"/>
        </w:rPr>
        <w:t>tremendous implications for international politics</w:t>
      </w:r>
      <w:r w:rsidRPr="009153B3">
        <w:rPr>
          <w:rStyle w:val="StyleBoldUnderline"/>
        </w:rPr>
        <w:t>.</w:t>
      </w:r>
      <w:r w:rsidRPr="009153B3">
        <w:rPr>
          <w:sz w:val="12"/>
        </w:rPr>
        <w:t xml:space="preserve"> Ironically, while the RMA extends the United States’ ability to project massive power around the world, U.S. capacity to exercise this clout may be curtailed by the globalized nature of the new defense industry. Is the American enthusiasm for a capital- and technology-intensive military undermining the United States’ ability to employ it unilaterally? Put more tantalizingly, is the United States effort to build realist power bringing about a liberal peace? Stephen Brooks thinks so; defense industrial interdependence plays a crucial role in his theory of how the globalization of production leads to great power peace. 1 In Producing Security, Brooks makes an important contribution toward the integration of security studies and international political economy. The book accurately describes the bewildering complexity of the international supply chain required to produce the most important elements of a modern military</w:t>
      </w:r>
      <w:r w:rsidRPr="009153B3">
        <w:rPr>
          <w:rStyle w:val="StyleBoldUnderline"/>
        </w:rPr>
        <w:t xml:space="preserve">. The resulting </w:t>
      </w:r>
      <w:r w:rsidRPr="009153B3">
        <w:rPr>
          <w:rStyle w:val="StyleBoldUnderline"/>
          <w:highlight w:val="cyan"/>
        </w:rPr>
        <w:t>dependence on other states for the very tools of war</w:t>
      </w:r>
      <w:r w:rsidRPr="009153B3">
        <w:rPr>
          <w:rStyle w:val="StyleBoldUnderline"/>
        </w:rPr>
        <w:t xml:space="preserve">, </w:t>
      </w:r>
      <w:r w:rsidRPr="009153B3">
        <w:rPr>
          <w:sz w:val="12"/>
        </w:rPr>
        <w:t xml:space="preserve">Brooks argues, </w:t>
      </w:r>
      <w:r w:rsidRPr="009153B3">
        <w:rPr>
          <w:rStyle w:val="StyleBoldUnderline"/>
          <w:highlight w:val="cyan"/>
        </w:rPr>
        <w:t>dooms any attempt at unilateral conquest. No state, including the U</w:t>
      </w:r>
      <w:r w:rsidRPr="009153B3">
        <w:rPr>
          <w:rStyle w:val="StyleBoldUnderline"/>
        </w:rPr>
        <w:t xml:space="preserve">nited </w:t>
      </w:r>
      <w:r w:rsidRPr="009153B3">
        <w:rPr>
          <w:rStyle w:val="StyleBoldUnderline"/>
          <w:highlight w:val="cyan"/>
        </w:rPr>
        <w:t>S</w:t>
      </w:r>
      <w:r w:rsidRPr="009153B3">
        <w:rPr>
          <w:rStyle w:val="StyleBoldUnderline"/>
        </w:rPr>
        <w:t xml:space="preserve">tates, </w:t>
      </w:r>
      <w:r w:rsidRPr="009153B3">
        <w:rPr>
          <w:rStyle w:val="StyleBoldUnderline"/>
          <w:highlight w:val="cyan"/>
        </w:rPr>
        <w:t xml:space="preserve">can “run the tables,” overturning the “fundamental nature of the system through force.” </w:t>
      </w:r>
      <w:r w:rsidRPr="009153B3">
        <w:rPr>
          <w:sz w:val="12"/>
          <w:highlight w:val="cyan"/>
        </w:rPr>
        <w:t>2</w:t>
      </w:r>
      <w:r w:rsidRPr="009153B3">
        <w:rPr>
          <w:sz w:val="12"/>
        </w:rPr>
        <w:t xml:space="preserve"> </w:t>
      </w:r>
    </w:p>
    <w:p w:rsidR="00725576" w:rsidRPr="009153B3" w:rsidRDefault="00725576" w:rsidP="00725576">
      <w:pPr>
        <w:pStyle w:val="Heading4"/>
        <w:rPr>
          <w:rFonts w:cs="Arial"/>
        </w:rPr>
      </w:pPr>
      <w:r w:rsidRPr="009153B3">
        <w:rPr>
          <w:rFonts w:cs="Arial"/>
        </w:rPr>
        <w:t xml:space="preserve">States will inevitably compete for relative status – only primacy can prevent conflict </w:t>
      </w:r>
    </w:p>
    <w:p w:rsidR="00725576" w:rsidRPr="009153B3" w:rsidRDefault="00725576" w:rsidP="00725576">
      <w:r w:rsidRPr="009153B3">
        <w:rPr>
          <w:rStyle w:val="StyleStyleBold12pt"/>
        </w:rPr>
        <w:t xml:space="preserve">Wohlforth 9 </w:t>
      </w:r>
      <w:r w:rsidRPr="009153B3">
        <w:t>- Professor of government at Dartmouth</w:t>
      </w:r>
    </w:p>
    <w:p w:rsidR="00725576" w:rsidRPr="009153B3" w:rsidRDefault="00725576" w:rsidP="00725576">
      <w:r w:rsidRPr="009153B3">
        <w:t xml:space="preserve">(William, “Unipolarity, Status Competition, and Great Power War” World Politics, 61:1, January, Project Muse) </w:t>
      </w:r>
    </w:p>
    <w:p w:rsidR="00725576" w:rsidRPr="009153B3" w:rsidRDefault="00725576" w:rsidP="00725576">
      <w:pPr>
        <w:rPr>
          <w:rStyle w:val="StyleBoldUnderline"/>
          <w:rFonts w:cs="Arial"/>
        </w:rPr>
      </w:pPr>
      <w:r w:rsidRPr="009153B3">
        <w:rPr>
          <w:rFonts w:cs="Arial"/>
          <w:sz w:val="10"/>
        </w:rPr>
        <w:t xml:space="preserve"> Second, I question the dominant view that status quo evaluations are relatively independent of the distribution of capabilities. </w:t>
      </w:r>
      <w:r w:rsidRPr="009153B3">
        <w:rPr>
          <w:rStyle w:val="StyleBoldUnderline"/>
        </w:rPr>
        <w:t>If the status of states depends in some measure on their relative capabilities, and if states derive utility from status, then different distributions of capabilities may affect levels of satisfaction, just as different income distributions may affect levels of status competition in domestic settings</w:t>
      </w:r>
      <w:r w:rsidRPr="009153B3">
        <w:rPr>
          <w:rFonts w:cs="Arial"/>
          <w:sz w:val="10"/>
        </w:rPr>
        <w:t xml:space="preserve">. 6 </w:t>
      </w:r>
      <w:r w:rsidRPr="009153B3">
        <w:rPr>
          <w:rStyle w:val="StyleBoldUnderline"/>
        </w:rPr>
        <w:t>Building on research in psychology and sociology</w:t>
      </w:r>
      <w:r w:rsidRPr="009153B3">
        <w:rPr>
          <w:rFonts w:cs="Arial"/>
          <w:sz w:val="10"/>
        </w:rPr>
        <w:t xml:space="preserve">, I argue that </w:t>
      </w:r>
      <w:r w:rsidRPr="009153B3">
        <w:rPr>
          <w:rStyle w:val="StyleBoldUnderline"/>
        </w:rPr>
        <w:t>even capabilities distributions among major powers foster ambiguous status hierarchies, which generate more dissatisfaction and clashes over the status quo</w:t>
      </w:r>
      <w:r w:rsidRPr="009153B3">
        <w:rPr>
          <w:rFonts w:cs="Arial"/>
          <w:sz w:val="10"/>
        </w:rPr>
        <w:t xml:space="preserve">. And the more stratified the distribution of capabilities, the less likely such status competition is. </w:t>
      </w:r>
      <w:r w:rsidRPr="009153B3">
        <w:rPr>
          <w:rStyle w:val="StyleBoldUnderline"/>
        </w:rPr>
        <w:t>Unipolarity thus generates far fewer incentives</w:t>
      </w:r>
      <w:r w:rsidRPr="009153B3">
        <w:rPr>
          <w:rFonts w:cs="Arial"/>
          <w:sz w:val="10"/>
        </w:rPr>
        <w:t xml:space="preserve"> than either bipolarity or multipolarity </w:t>
      </w:r>
      <w:r w:rsidRPr="009153B3">
        <w:rPr>
          <w:rStyle w:val="StyleBoldUnderline"/>
        </w:rPr>
        <w:t>for direct great power positional competition over status</w:t>
      </w:r>
      <w:r w:rsidRPr="009153B3">
        <w:rPr>
          <w:rFonts w:cs="Arial"/>
          <w:sz w:val="10"/>
        </w:rPr>
        <w:t xml:space="preserve">. </w:t>
      </w:r>
      <w:r w:rsidRPr="009153B3">
        <w:rPr>
          <w:rStyle w:val="StyleBoldUnderline"/>
        </w:rPr>
        <w:t>Elites in the other major powers continue to prefer higher status, but in a unipolar system they face comparatively weak incentives to translate that preference into costly action</w:t>
      </w:r>
      <w:r w:rsidRPr="009153B3">
        <w:rPr>
          <w:rFonts w:cs="Arial"/>
          <w:sz w:val="10"/>
        </w:rPr>
        <w:t xml:space="preserve">. And the absence of such incentives matters because social status is a positional good—something whose value depends on how much one has in relation to others.7 “If everyone has high status,” Randall Schweller notes, “no one does.”8 </w:t>
      </w:r>
      <w:r w:rsidRPr="009153B3">
        <w:rPr>
          <w:rStyle w:val="StyleBoldUnderline"/>
        </w:rPr>
        <w:t>While one actor might increase its status, all cannot simultaneously do so. High status is thus inherently scarce, and competitions for status tend to be zero sum</w:t>
      </w:r>
      <w:r w:rsidRPr="009153B3">
        <w:rPr>
          <w:rFonts w:cs="Arial"/>
          <w:sz w:val="10"/>
        </w:rPr>
        <w:t xml:space="preserve">.9 I begin by describing the puzzles facing predominant theories that status competition might solve. Building on recent research on social identity and status seeking, I then show that </w:t>
      </w:r>
      <w:r w:rsidRPr="009153B3">
        <w:rPr>
          <w:rStyle w:val="StyleBoldUnderline"/>
        </w:rPr>
        <w:t>under certain conditions the ways decision makers identify with the states they represent may prompt them to frame issues as positional disputes over status in a social hierarchy</w:t>
      </w:r>
      <w:r w:rsidRPr="009153B3">
        <w:rPr>
          <w:rFonts w:cs="Arial"/>
          <w:sz w:val="10"/>
        </w:rPr>
        <w:t xml:space="preserve">. I develop hypotheses that tailor this scholarship to the domain of great power politics, showing how the probability of status competition is likely to be linked to polarity. The rest of the article investigates whether there is sufficient evidence for these hypotheses to warrant further refinement and testing. I pursue this in three ways: by showing that </w:t>
      </w:r>
      <w:r w:rsidRPr="009153B3">
        <w:rPr>
          <w:rStyle w:val="StyleBoldUnderline"/>
        </w:rPr>
        <w:t>the theory advanced here is consistent with what we know about large-scale patterns of great power conflict through history</w:t>
      </w:r>
      <w:r w:rsidRPr="009153B3">
        <w:rPr>
          <w:rFonts w:cs="Arial"/>
          <w:sz w:val="10"/>
        </w:rPr>
        <w:t xml:space="preserve">; by [End Page 30] demonstrating that </w:t>
      </w:r>
      <w:r w:rsidRPr="009153B3">
        <w:rPr>
          <w:rStyle w:val="StyleBoldUnderline"/>
        </w:rPr>
        <w:t>the causal mechanisms it identifies did drive relatively secure major powers to military conflict in the past</w:t>
      </w:r>
      <w:r w:rsidRPr="009153B3">
        <w:rPr>
          <w:rFonts w:cs="Arial"/>
          <w:sz w:val="10"/>
        </w:rPr>
        <w:t xml:space="preserve"> (and therefore that they might do so again if the world were bipolar or multipolar); </w:t>
      </w:r>
      <w:r w:rsidRPr="009153B3">
        <w:rPr>
          <w:rStyle w:val="StyleBoldUnderline"/>
        </w:rPr>
        <w:t>and</w:t>
      </w:r>
      <w:r w:rsidRPr="009153B3">
        <w:rPr>
          <w:rFonts w:cs="Arial"/>
          <w:sz w:val="10"/>
        </w:rPr>
        <w:t xml:space="preserve"> by showing </w:t>
      </w:r>
      <w:r w:rsidRPr="009153B3">
        <w:rPr>
          <w:rStyle w:val="StyleBoldUnderline"/>
        </w:rPr>
        <w:t xml:space="preserve">that observable evidence concerning the major powers’ identity politics and grand strategies under unipolarity are consistent with the theory’s expectations. </w:t>
      </w:r>
      <w:r w:rsidRPr="009153B3">
        <w:rPr>
          <w:rStyle w:val="StyleBoldUnderline"/>
          <w:rFonts w:cs="Arial"/>
        </w:rPr>
        <w:t>Puzzles of</w:t>
      </w:r>
      <w:r w:rsidRPr="009153B3">
        <w:rPr>
          <w:rStyle w:val="StyleBoldUnderline"/>
        </w:rPr>
        <w:t xml:space="preserve"> </w:t>
      </w:r>
      <w:r w:rsidRPr="009153B3">
        <w:rPr>
          <w:rFonts w:cs="Arial"/>
          <w:sz w:val="10"/>
        </w:rPr>
        <w:t xml:space="preserve">Power and War Recent research on the connection between the distribution of capabilities and war has concentrated on a hypothesis long central to systemic theories of power transition or hegemonic stability: that major war arises out of a power shift in favor of a rising state dissatisfied with a status quo defended by a declining satisfied state.10 Though they have garnered substantial empirical support, these theories have yet to solve two intertwined empirical and theoretical puzzles—each of which might be explained by positional concerns for status. First, if the material costs and benefits of a given status quo are what matters, why would a state </w:t>
      </w:r>
      <w:proofErr w:type="gramStart"/>
      <w:r w:rsidRPr="009153B3">
        <w:rPr>
          <w:rFonts w:cs="Arial"/>
          <w:sz w:val="10"/>
        </w:rPr>
        <w:t>be</w:t>
      </w:r>
      <w:proofErr w:type="gramEnd"/>
      <w:r w:rsidRPr="009153B3">
        <w:rPr>
          <w:rFonts w:cs="Arial"/>
          <w:sz w:val="10"/>
        </w:rPr>
        <w:t xml:space="preserve"> dissatisfied with the very status quo that had abetted its rise? The rise of China today naturally prompts this question, but it is hardly a novel situation. </w:t>
      </w:r>
      <w:r w:rsidRPr="009153B3">
        <w:rPr>
          <w:rStyle w:val="StyleBoldUnderline"/>
        </w:rPr>
        <w:t>Most of the best known and most consequential power transitions in history featured rising challengers that were prospering mightily under the status quo</w:t>
      </w:r>
      <w:r w:rsidRPr="009153B3">
        <w:rPr>
          <w:rFonts w:cs="Arial"/>
          <w:sz w:val="10"/>
        </w:rPr>
        <w:t xml:space="preserve">. In case after case, historians argue that these revisionist powers sought recognition and standing rather than specific alterations to the existing rules and practices that constituted the order of the day. </w:t>
      </w:r>
      <w:r w:rsidRPr="009153B3">
        <w:rPr>
          <w:rStyle w:val="StyleBoldUnderline"/>
        </w:rPr>
        <w:t>In each paradigmatic case of hegemonic war, the claims of the rising power are hard to reduce to instrumental adjustment of the status quo</w:t>
      </w:r>
      <w:r w:rsidRPr="009153B3">
        <w:rPr>
          <w:rFonts w:cs="Arial"/>
          <w:sz w:val="10"/>
        </w:rPr>
        <w:t xml:space="preserve">. In R. Ned Lebow’s reading, for example, Thucydides’ account tells us that </w:t>
      </w:r>
      <w:r w:rsidRPr="009153B3">
        <w:rPr>
          <w:rStyle w:val="StyleBoldUnderline"/>
          <w:rFonts w:cs="Arial"/>
        </w:rPr>
        <w:t>the rise of Athens posed unacceptable threats not to the security or welfare of Sparta but rather to its identity as leader of the Greek world, which was an important cause of the Spartan assembly’s vote for war</w:t>
      </w:r>
      <w:r w:rsidRPr="009153B3">
        <w:rPr>
          <w:rFonts w:cs="Arial"/>
          <w:sz w:val="10"/>
        </w:rPr>
        <w:t xml:space="preserve">.11 The issues that inspired Louis XIV’s and Napoleon’s dissatisfaction with the status quo were many and varied, but most accounts accord [End Page 31] independent importance to the drive for a position of unparalleled primacy. In these and other hegemonic struggles among leading </w:t>
      </w:r>
      <w:r w:rsidRPr="009153B3">
        <w:rPr>
          <w:rFonts w:cs="Arial"/>
          <w:sz w:val="10"/>
        </w:rPr>
        <w:lastRenderedPageBreak/>
        <w:t xml:space="preserve">states in post-Westphalian Europe, </w:t>
      </w:r>
      <w:r w:rsidRPr="009153B3">
        <w:rPr>
          <w:rStyle w:val="StyleBoldUnderline"/>
        </w:rPr>
        <w:t>the rising challenger’s dissatisfaction is often difficult to connect to the material costs and benefits of the status quo, and much contemporary evidence revolves around issues of recognition and status</w:t>
      </w:r>
      <w:r w:rsidRPr="009153B3">
        <w:rPr>
          <w:rFonts w:cs="Arial"/>
          <w:sz w:val="10"/>
        </w:rPr>
        <w:t xml:space="preserve">.12 Wilhemine Germany is a fateful case in point. As Paul Kennedy has argued, </w:t>
      </w:r>
      <w:r w:rsidRPr="009153B3">
        <w:rPr>
          <w:rStyle w:val="StyleBoldUnderline"/>
        </w:rPr>
        <w:t>underlying material trends as of 1914 were set to propel Germany’s continued rise indefinitely</w:t>
      </w:r>
      <w:r w:rsidRPr="009153B3">
        <w:rPr>
          <w:rFonts w:cs="Arial"/>
          <w:sz w:val="10"/>
        </w:rPr>
        <w:t xml:space="preserve">, so long as Europe remained at peace.13 </w:t>
      </w:r>
      <w:r w:rsidRPr="009153B3">
        <w:rPr>
          <w:rStyle w:val="StyleBoldUnderline"/>
        </w:rPr>
        <w:t>Yet Germany chafed under the very status quo that abetted this rise and its elite focused resentment on its chief trading partner—the great power that presented the least plausible threat to its security</w:t>
      </w:r>
      <w:r w:rsidRPr="009153B3">
        <w:rPr>
          <w:rFonts w:cs="Arial"/>
          <w:sz w:val="10"/>
        </w:rPr>
        <w:t xml:space="preserve">: Great Britain. At fantastic cost, </w:t>
      </w:r>
      <w:r w:rsidRPr="009153B3">
        <w:rPr>
          <w:rStyle w:val="StyleBoldUnderline"/>
        </w:rPr>
        <w:t>it built a battleship fleet with no plausible strategic purpose other than to stake a claim on global power status</w:t>
      </w:r>
      <w:r w:rsidRPr="009153B3">
        <w:rPr>
          <w:rFonts w:cs="Arial"/>
          <w:sz w:val="10"/>
        </w:rPr>
        <w:t xml:space="preserve">.14 Recent historical studies present strong evidence that, </w:t>
      </w:r>
      <w:r w:rsidRPr="009153B3">
        <w:rPr>
          <w:rStyle w:val="StyleBoldUnderline"/>
        </w:rPr>
        <w:t>far from fearing attacks from Russia and France, German leaders sought to provoke them, knowing that this would lead to a long, expensive, and sanguinary war that Britain was certain to join.15</w:t>
      </w:r>
      <w:r w:rsidRPr="009153B3">
        <w:rPr>
          <w:rFonts w:cs="Arial"/>
          <w:sz w:val="10"/>
        </w:rPr>
        <w:t xml:space="preserve"> And of all the motivations swirling round these momentous decisions, no serious historical account fails to register German leaders’ oft-expressed yearning for “a place in the sun.” The second puzzle is bargaining failure. </w:t>
      </w:r>
      <w:r w:rsidRPr="009153B3">
        <w:rPr>
          <w:rStyle w:val="StyleBoldUnderline"/>
        </w:rPr>
        <w:t>Hegemonic theories tend to model war as a conflict over the status quo without specifying precisely what the status quo is and what flows of benefits it provides to states</w:t>
      </w:r>
      <w:r w:rsidRPr="009153B3">
        <w:rPr>
          <w:rFonts w:cs="Arial"/>
          <w:sz w:val="10"/>
        </w:rPr>
        <w:t xml:space="preserve">.16 Scholars generally follow Robert Gilpin in positing that </w:t>
      </w:r>
      <w:r w:rsidRPr="009153B3">
        <w:rPr>
          <w:rStyle w:val="StyleBoldUnderline"/>
        </w:rPr>
        <w:t>the underlying issue concerns a “desire to redraft the rules by which relations among nations work,” “the nature and governance of the system,” and “the distribution of territory among the states in the system</w:t>
      </w:r>
      <w:r w:rsidRPr="009153B3">
        <w:rPr>
          <w:rFonts w:cs="Arial"/>
          <w:sz w:val="10"/>
        </w:rPr>
        <w:t xml:space="preserve">.”17 If these are the [End Page 32] issues at stake, then systemic theories of hegemonic war and power transition confront the puzzle brought to the fore in a seminal article by James Fearon: what prevents states from striking a bargain that avoids the costs of war? 18 Why can’t states renegotiate the international order as underlying capabilities distributions shift their relative bargaining power? Fearon proposed that one answer consistent with strict rational choice assumptions is that such </w:t>
      </w:r>
      <w:r w:rsidRPr="009153B3">
        <w:rPr>
          <w:rStyle w:val="StyleBoldUnderline"/>
        </w:rPr>
        <w:t>bargains are infeasible when the issue at stake is indivisible and cannot readily be portioned out to each side</w:t>
      </w:r>
      <w:r w:rsidRPr="009153B3">
        <w:rPr>
          <w:rFonts w:cs="Arial"/>
          <w:sz w:val="10"/>
        </w:rPr>
        <w:t xml:space="preserve">. </w:t>
      </w:r>
      <w:r w:rsidRPr="009153B3">
        <w:rPr>
          <w:rStyle w:val="StyleBoldUnderline"/>
        </w:rPr>
        <w:t>Most aspects of a given international order are readily divisible</w:t>
      </w:r>
      <w:r w:rsidRPr="009153B3">
        <w:rPr>
          <w:rFonts w:cs="Arial"/>
          <w:sz w:val="10"/>
        </w:rPr>
        <w:t xml:space="preserve">, however, and, as Fearon stressed, “both the intrinsic complexity and richness of most matters over which states negotiate and the availability of linkages and side-payments suggest that intermediate bargains typically will exist.”19 Thus, most scholars have assumed that the indivisibility problem is trivial, focusing on two other rational choice explanations for bargaining failure: uncertainty and the commitment problem.20 </w:t>
      </w:r>
      <w:proofErr w:type="gramStart"/>
      <w:r w:rsidRPr="009153B3">
        <w:rPr>
          <w:rFonts w:cs="Arial"/>
          <w:sz w:val="10"/>
        </w:rPr>
        <w:t>In</w:t>
      </w:r>
      <w:proofErr w:type="gramEnd"/>
      <w:r w:rsidRPr="009153B3">
        <w:rPr>
          <w:rFonts w:cs="Arial"/>
          <w:sz w:val="10"/>
        </w:rPr>
        <w:t xml:space="preserve"> the view of many scholars, it is these problems, rather than indivisibility, that likely explain leaders’ inability to avail themselves of such intermediate bargains. </w:t>
      </w:r>
      <w:r w:rsidRPr="009153B3">
        <w:rPr>
          <w:rStyle w:val="StyleBoldUnderline"/>
        </w:rPr>
        <w:t>Yet recent research inspired by constructivism shows how issues that are physically divisible can become socially indivisible, depending on how they relate to the identities of decision makers</w:t>
      </w:r>
      <w:r w:rsidRPr="009153B3">
        <w:rPr>
          <w:rFonts w:cs="Arial"/>
          <w:sz w:val="10"/>
        </w:rPr>
        <w:t xml:space="preserve">.21 </w:t>
      </w:r>
      <w:r w:rsidRPr="009153B3">
        <w:rPr>
          <w:rStyle w:val="StyleBoldUnderline"/>
        </w:rPr>
        <w:t>Once issues surrounding the status quo are framed in positional terms as bearing on the disputants’ relative standing, then</w:t>
      </w:r>
      <w:r w:rsidRPr="009153B3">
        <w:rPr>
          <w:rFonts w:cs="Arial"/>
          <w:sz w:val="10"/>
        </w:rPr>
        <w:t xml:space="preserve">, to the extent that they value their standing itself, </w:t>
      </w:r>
      <w:r w:rsidRPr="009153B3">
        <w:rPr>
          <w:rStyle w:val="StyleBoldUnderline"/>
        </w:rPr>
        <w:t>they may be unwilling to pursue intermediate bargaining solutions</w:t>
      </w:r>
      <w:r w:rsidRPr="009153B3">
        <w:rPr>
          <w:rFonts w:cs="Arial"/>
          <w:sz w:val="10"/>
        </w:rPr>
        <w:t xml:space="preserve">. Once linked to status, </w:t>
      </w:r>
      <w:r w:rsidRPr="009153B3">
        <w:rPr>
          <w:rStyle w:val="StyleBoldUnderline"/>
        </w:rPr>
        <w:t>easily divisible issues that theoretically provide opportunities for linkages and side payments</w:t>
      </w:r>
      <w:r w:rsidRPr="009153B3">
        <w:rPr>
          <w:rFonts w:cs="Arial"/>
          <w:sz w:val="10"/>
        </w:rPr>
        <w:t xml:space="preserve"> of various sorts </w:t>
      </w:r>
      <w:r w:rsidRPr="009153B3">
        <w:rPr>
          <w:rStyle w:val="StyleBoldUnderline"/>
        </w:rPr>
        <w:t>may themselves be seen as indivisible and thus unavailable as avenues for possible intermediate bargains</w:t>
      </w:r>
      <w:r w:rsidRPr="009153B3">
        <w:rPr>
          <w:rFonts w:cs="Arial"/>
          <w:sz w:val="10"/>
        </w:rPr>
        <w:t xml:space="preserve">. </w:t>
      </w:r>
      <w:r w:rsidRPr="009153B3">
        <w:rPr>
          <w:rStyle w:val="StyleBoldUnderline"/>
        </w:rPr>
        <w:t>The historical record</w:t>
      </w:r>
      <w:r w:rsidRPr="009153B3">
        <w:rPr>
          <w:rFonts w:cs="Arial"/>
          <w:sz w:val="10"/>
        </w:rPr>
        <w:t xml:space="preserve"> surrounding major wars </w:t>
      </w:r>
      <w:r w:rsidRPr="009153B3">
        <w:rPr>
          <w:rStyle w:val="StyleBoldUnderline"/>
        </w:rPr>
        <w:t>is rich with evidence suggesting that positional concerns over status frustrate bargaining</w:t>
      </w:r>
      <w:r w:rsidRPr="009153B3">
        <w:rPr>
          <w:rFonts w:cs="Arial"/>
          <w:sz w:val="10"/>
        </w:rPr>
        <w:t xml:space="preserve">: </w:t>
      </w:r>
      <w:r w:rsidRPr="009153B3">
        <w:rPr>
          <w:rStyle w:val="StyleBoldUnderline"/>
        </w:rPr>
        <w:t>expensive, protracted conflict over what appear to be minor issues; a propensity on the part of decision makers to frame issues in terms of relative rank even when doing so makes bargaining harder</w:t>
      </w:r>
      <w:r w:rsidRPr="009153B3">
        <w:rPr>
          <w:rFonts w:cs="Arial"/>
          <w:sz w:val="10"/>
        </w:rPr>
        <w:t xml:space="preserve">; decision-makers’ [End Page 33] inability to accept feasible divisions of the matter in dispute even when failing to do so imposes high costs; demands on the part of states for observable evidence to confirm their estimate of an improved position in the hierarchy; the inability of private bargains to resolve issues; a frequently observed compulsion for the public attainment of concessions from a higher ranked state; and stubborn resistance on the part of states to which such demands are addressed even when acquiescence entails limited material cost. 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t>
      </w:r>
      <w:r w:rsidRPr="009153B3">
        <w:rPr>
          <w:rStyle w:val="StyleBoldUnderline"/>
          <w:rFonts w:cs="Arial"/>
        </w:rPr>
        <w:t>What might prevent such bargaining solutions is not indivisibility itself</w:t>
      </w:r>
      <w:r w:rsidRPr="009153B3">
        <w:rPr>
          <w:rFonts w:cs="Arial"/>
          <w:sz w:val="10"/>
        </w:rPr>
        <w:t xml:space="preserve">, he argues, but rather the parties’ inability to commit to abide by any agreement in the future if they expect their relative capabilities to continue to shift.22 </w:t>
      </w:r>
      <w:proofErr w:type="gramStart"/>
      <w:r w:rsidRPr="009153B3">
        <w:rPr>
          <w:rFonts w:cs="Arial"/>
          <w:sz w:val="10"/>
        </w:rPr>
        <w:t>This</w:t>
      </w:r>
      <w:proofErr w:type="gramEnd"/>
      <w:r w:rsidRPr="009153B3">
        <w:rPr>
          <w:rFonts w:cs="Arial"/>
          <w:sz w:val="10"/>
        </w:rPr>
        <w:t xml:space="preserve"> is the credible commitment problem to which many theorists are now turning their attention. But how it relates to the information problem that until recently dominated the formal literature remains to be seen.23 The larger point is that </w:t>
      </w:r>
      <w:r w:rsidRPr="009153B3">
        <w:rPr>
          <w:rStyle w:val="StyleBoldUnderline"/>
        </w:rPr>
        <w:t>positional concerns for status may help account for the puzzle of bargaining failure</w:t>
      </w:r>
      <w:r w:rsidRPr="009153B3">
        <w:rPr>
          <w:rFonts w:cs="Arial"/>
          <w:sz w:val="10"/>
        </w:rPr>
        <w:t xml:space="preserve">. </w:t>
      </w:r>
      <w:r w:rsidRPr="009153B3">
        <w:rPr>
          <w:rStyle w:val="StyleBoldUnderline"/>
        </w:rPr>
        <w:t>In the rational choice bargaining literature, war is puzzling because it destroys some of the benefits or flows of benefits in dispute between the bargainers, who would be better off dividing the spoils without war</w:t>
      </w:r>
      <w:r w:rsidRPr="009153B3">
        <w:rPr>
          <w:rFonts w:cs="Arial"/>
          <w:sz w:val="10"/>
        </w:rPr>
        <w:t xml:space="preserve">. </w:t>
      </w:r>
      <w:r w:rsidRPr="009153B3">
        <w:rPr>
          <w:rStyle w:val="StyleBoldUnderline"/>
        </w:rPr>
        <w:t>Yet what happens to these models if what matters for states is less the flows of material benefits themselves than their implications for relative status?</w:t>
      </w:r>
      <w:r w:rsidRPr="009153B3">
        <w:rPr>
          <w:rFonts w:cs="Arial"/>
          <w:sz w:val="10"/>
        </w:rPr>
        <w:t xml:space="preserve"> The salience of this question depends on the relative importance of positional concern for status among states. Do Great Powers Care about Status? </w:t>
      </w:r>
      <w:r w:rsidRPr="009153B3">
        <w:rPr>
          <w:rStyle w:val="StyleBoldUnderline"/>
        </w:rPr>
        <w:t>Mainstream theories generally posit that states come to blows over an international status quo only when it has implications for their security or material well-being</w:t>
      </w:r>
      <w:r w:rsidRPr="009153B3">
        <w:rPr>
          <w:rFonts w:cs="Arial"/>
          <w:sz w:val="10"/>
        </w:rPr>
        <w:t xml:space="preserve">. The guiding assumption is that a state’s satisfaction [End Page 34] with its place in the existing order is a function of the material costs and benefits implied by that status.24 </w:t>
      </w:r>
      <w:r w:rsidRPr="009153B3">
        <w:rPr>
          <w:rStyle w:val="StyleBoldUnderline"/>
        </w:rPr>
        <w:t xml:space="preserve">By that assumption, once a state’s status in an international </w:t>
      </w:r>
      <w:r w:rsidRPr="009153B3">
        <w:rPr>
          <w:rStyle w:val="StyleBoldUnderline"/>
        </w:rPr>
        <w:lastRenderedPageBreak/>
        <w:t>order ceases to affect its material wellbeing, its relative standing will have no bearing on decisions for war or peace</w:t>
      </w:r>
      <w:r w:rsidRPr="009153B3">
        <w:rPr>
          <w:rFonts w:cs="Arial"/>
          <w:sz w:val="10"/>
        </w:rPr>
        <w:t xml:space="preserve">. But </w:t>
      </w:r>
      <w:r w:rsidRPr="009153B3">
        <w:rPr>
          <w:rStyle w:val="StyleBoldUnderline"/>
        </w:rPr>
        <w:t>the assumption is undermined by cumulative research in disciplines ranging from neuroscience and evolutionary biology to economics, anthropology, sociology, and psychology that human beings are powerfully motivated by the desire for favorable social status comparisons</w:t>
      </w:r>
      <w:r w:rsidRPr="009153B3">
        <w:rPr>
          <w:rFonts w:cs="Arial"/>
          <w:sz w:val="10"/>
        </w:rPr>
        <w:t xml:space="preserve">. This research suggests that </w:t>
      </w:r>
      <w:r w:rsidRPr="009153B3">
        <w:rPr>
          <w:rStyle w:val="StyleBoldUnderline"/>
        </w:rPr>
        <w:t>the preference for status is a basic disposition rather than merely a strategy for attaining other goals</w:t>
      </w:r>
      <w:r w:rsidRPr="009153B3">
        <w:rPr>
          <w:rFonts w:cs="Arial"/>
          <w:sz w:val="10"/>
        </w:rPr>
        <w:t xml:space="preserve">.25 </w:t>
      </w:r>
      <w:r w:rsidRPr="009153B3">
        <w:rPr>
          <w:rStyle w:val="StyleBoldUnderline"/>
        </w:rPr>
        <w:t>People often seek tangibles not so much because of the welfare or security they bring but because of the social status they confer</w:t>
      </w:r>
      <w:r w:rsidRPr="009153B3">
        <w:rPr>
          <w:rFonts w:cs="Arial"/>
          <w:sz w:val="10"/>
        </w:rPr>
        <w:t xml:space="preserve">. Under certain conditions, </w:t>
      </w:r>
      <w:r w:rsidRPr="009153B3">
        <w:rPr>
          <w:rStyle w:val="StyleBoldUnderline"/>
        </w:rPr>
        <w:t>the search for status will cause people to behave in ways that directly contradict their material interest in security and/or prosperity</w:t>
      </w:r>
      <w:r w:rsidRPr="009153B3">
        <w:rPr>
          <w:rStyle w:val="StyleBoldUnderline"/>
          <w:rFonts w:cs="Arial"/>
        </w:rPr>
        <w:t>.</w:t>
      </w:r>
    </w:p>
    <w:p w:rsidR="00725576" w:rsidRPr="009153B3" w:rsidRDefault="00725576" w:rsidP="00725576">
      <w:pPr>
        <w:rPr>
          <w:sz w:val="12"/>
        </w:rPr>
      </w:pPr>
    </w:p>
    <w:p w:rsidR="00725576" w:rsidRPr="009153B3" w:rsidRDefault="00725576" w:rsidP="00DA4EDC">
      <w:pPr>
        <w:rPr>
          <w:rStyle w:val="StyleBoldUnderline"/>
          <w:bCs w:val="0"/>
        </w:rPr>
      </w:pPr>
    </w:p>
    <w:p w:rsidR="00DA4EDC" w:rsidRPr="009153B3" w:rsidRDefault="00DA4EDC" w:rsidP="00DA4EDC">
      <w:pPr>
        <w:pStyle w:val="Heading3"/>
        <w:rPr>
          <w:sz w:val="52"/>
        </w:rPr>
      </w:pPr>
      <w:r w:rsidRPr="009153B3">
        <w:lastRenderedPageBreak/>
        <w:t>Lithium</w:t>
      </w:r>
      <w:r w:rsidR="00437930" w:rsidRPr="009153B3">
        <w:t xml:space="preserve"> Add-0n</w:t>
      </w:r>
    </w:p>
    <w:p w:rsidR="00DA4EDC" w:rsidRPr="009153B3" w:rsidRDefault="00DA4EDC" w:rsidP="00437930">
      <w:pPr>
        <w:pStyle w:val="Heading4"/>
      </w:pPr>
      <w:r w:rsidRPr="009153B3">
        <w:t>Lithium from the ocean is key to electric vehicles and the transportation industry</w:t>
      </w:r>
    </w:p>
    <w:p w:rsidR="00DA4EDC" w:rsidRPr="009153B3" w:rsidRDefault="00DA4EDC" w:rsidP="00DA4EDC">
      <w:pPr>
        <w:rPr>
          <w:rStyle w:val="StyleStyleBold12pt"/>
        </w:rPr>
      </w:pPr>
      <w:r w:rsidRPr="009153B3">
        <w:rPr>
          <w:rStyle w:val="StyleStyleBold12pt"/>
        </w:rPr>
        <w:t>Bardi 10</w:t>
      </w:r>
    </w:p>
    <w:p w:rsidR="00DA4EDC" w:rsidRPr="009153B3" w:rsidRDefault="00DA4EDC" w:rsidP="00DA4EDC">
      <w:pPr>
        <w:rPr>
          <w:rStyle w:val="StyleStyleBold12pt"/>
          <w:sz w:val="16"/>
          <w:szCs w:val="16"/>
        </w:rPr>
      </w:pPr>
      <w:r w:rsidRPr="009153B3">
        <w:rPr>
          <w:rStyle w:val="StyleStyleBold12pt"/>
          <w:sz w:val="16"/>
          <w:szCs w:val="16"/>
        </w:rPr>
        <w:t>(Ugo Bardi is a professor in Physical Chemistry at the University of Florence. Prof. Bardi is a researcher on materials for new energy sources, a contributor for The Oil Drum. He is the president of ASPO Italy, a member of the scientific committee of the Association for the Study of Peak Oil and Gas (ASPO) and author of several books, including "The Limits to Growth Revisited". Bardi, U. “Extracting Minerals from Seawater: An Energy Analysis,” Sustainability, April 9 2010. http://www.mdpi.com/2071-1050/2/4/980//ghs-kw)</w:t>
      </w:r>
    </w:p>
    <w:p w:rsidR="00DA4EDC" w:rsidRPr="009153B3" w:rsidRDefault="00DA4EDC" w:rsidP="00DA4EDC">
      <w:pPr>
        <w:rPr>
          <w:sz w:val="14"/>
        </w:rPr>
      </w:pPr>
      <w:r w:rsidRPr="009153B3">
        <w:rPr>
          <w:sz w:val="14"/>
        </w:rPr>
        <w:t xml:space="preserve">The case of uranium can be used as a benchmark for evaluating the perspectives of extracting all other elements. </w:t>
      </w:r>
      <w:r w:rsidRPr="009153B3">
        <w:rPr>
          <w:rStyle w:val="StyleBoldUnderline"/>
        </w:rPr>
        <w:t xml:space="preserve">First of all, we should consider lithium, which is the most abundant ion in the sea after the four ones commercially extracted at present (Na, Mg, Ca and K). </w:t>
      </w:r>
      <w:r w:rsidRPr="009153B3">
        <w:rPr>
          <w:rStyle w:val="StyleBoldUnderline"/>
          <w:highlight w:val="cyan"/>
        </w:rPr>
        <w:t>Lithium is used for a variety of technological applications, including batteries for vehicles</w:t>
      </w:r>
      <w:r w:rsidRPr="009153B3">
        <w:rPr>
          <w:rStyle w:val="StyleBoldUnderline"/>
        </w:rPr>
        <w:t xml:space="preserve">. </w:t>
      </w:r>
      <w:r w:rsidRPr="009153B3">
        <w:rPr>
          <w:sz w:val="14"/>
        </w:rPr>
        <w:t xml:space="preserve">One of the lithium isotopes, 6 Li, could be transformed into an isotope of hydrogen, tritium, which in turn could be the fuel of a future generation fusion reactor. The uncertainties involved in the operation of a future commercial fusion reactor are very large. Nevertheless, it is crucial to understand whether fuel availability for such reactors will be a critically limiting factor. Fasel and Tran [26] estimate that a water-cooled lithium-lead breeder blanket reactor of 1.5 GWe power will need 787 tons of lithium per year. Other possible technologies are considered in the study, but this one seems to be the closest to a future fusion technology. This reactor could produce 12 TWh of energy per year. From the data in Table 2, we see that to produce 800 tons of lithium, we need to process 4 × 109 tons of seawater. In other words, </w:t>
      </w:r>
      <w:r w:rsidRPr="009153B3">
        <w:rPr>
          <w:rStyle w:val="StyleBoldUnderline"/>
        </w:rPr>
        <w:t xml:space="preserve">the “energy density” of seawater in terms of fusion plants would be </w:t>
      </w:r>
      <w:proofErr w:type="gramStart"/>
      <w:r w:rsidRPr="009153B3">
        <w:rPr>
          <w:rStyle w:val="StyleBoldUnderline"/>
        </w:rPr>
        <w:t>about 3 kWh/ton,</w:t>
      </w:r>
      <w:proofErr w:type="gramEnd"/>
      <w:r w:rsidRPr="009153B3">
        <w:rPr>
          <w:rStyle w:val="StyleBoldUnderline"/>
        </w:rPr>
        <w:t xml:space="preserve"> more than an order of magnitude larger than it is in terms of fission plants (0.1 kWh/ton).</w:t>
      </w:r>
      <w:r w:rsidRPr="009153B3">
        <w:rPr>
          <w:sz w:val="14"/>
        </w:rPr>
        <w:t xml:space="preserve"> If efficient selective membranes for lithium adsorption can be developed, the energy involved in extraction would likely be about the same as for uranium, but we would need ten times less water for the same amount of lithium, hence ten times less energy. Extraction by active pumping would still be a poor prospect in terms of EROEI, but </w:t>
      </w:r>
      <w:r w:rsidRPr="009153B3">
        <w:rPr>
          <w:rStyle w:val="StyleBoldUnderline"/>
          <w:highlight w:val="cyan"/>
        </w:rPr>
        <w:t>submerged membranes might achieve good values</w:t>
      </w:r>
      <w:r w:rsidRPr="009153B3">
        <w:rPr>
          <w:rStyle w:val="StyleBoldUnderline"/>
        </w:rPr>
        <w:t xml:space="preserve"> of the EROEI. </w:t>
      </w:r>
      <w:r w:rsidRPr="009153B3">
        <w:rPr>
          <w:sz w:val="14"/>
        </w:rPr>
        <w:t xml:space="preserve">This result is highly uncertain in view of the lack of knowledge on the characteristics of future fusion </w:t>
      </w:r>
      <w:proofErr w:type="gramStart"/>
      <w:r w:rsidRPr="009153B3">
        <w:rPr>
          <w:sz w:val="14"/>
        </w:rPr>
        <w:t>reactors,</w:t>
      </w:r>
      <w:proofErr w:type="gramEnd"/>
      <w:r w:rsidRPr="009153B3">
        <w:rPr>
          <w:sz w:val="14"/>
        </w:rPr>
        <w:t xml:space="preserve"> nevertheless it is possible at least to state that </w:t>
      </w:r>
      <w:r w:rsidRPr="009153B3">
        <w:rPr>
          <w:rStyle w:val="StyleBoldUnderline"/>
          <w:highlight w:val="cyan"/>
        </w:rPr>
        <w:t>lithium extraction from seawater cannot be ruled out as a source</w:t>
      </w:r>
      <w:r w:rsidRPr="009153B3">
        <w:rPr>
          <w:rStyle w:val="StyleBoldUnderline"/>
        </w:rPr>
        <w:t xml:space="preserve"> of fuel. </w:t>
      </w:r>
      <w:r w:rsidRPr="009153B3">
        <w:rPr>
          <w:rStyle w:val="StyleBoldUnderline"/>
          <w:highlight w:val="cyan"/>
        </w:rPr>
        <w:t>Lithium is</w:t>
      </w:r>
      <w:r w:rsidRPr="009153B3">
        <w:rPr>
          <w:rStyle w:val="StyleBoldUnderline"/>
        </w:rPr>
        <w:t xml:space="preserve"> also an </w:t>
      </w:r>
      <w:r w:rsidRPr="009153B3">
        <w:rPr>
          <w:rStyle w:val="StyleBoldUnderline"/>
          <w:highlight w:val="cyan"/>
        </w:rPr>
        <w:t>essential</w:t>
      </w:r>
      <w:r w:rsidRPr="009153B3">
        <w:rPr>
          <w:rStyle w:val="StyleBoldUnderline"/>
        </w:rPr>
        <w:t xml:space="preserve"> element </w:t>
      </w:r>
      <w:r w:rsidRPr="009153B3">
        <w:rPr>
          <w:rStyle w:val="StyleBoldUnderline"/>
          <w:highlight w:val="cyan"/>
        </w:rPr>
        <w:t>for a new generation of batteries, especially for road vehicles.</w:t>
      </w:r>
      <w:r w:rsidRPr="009153B3">
        <w:rPr>
          <w:rStyle w:val="StyleBoldUnderline"/>
        </w:rPr>
        <w:t xml:space="preserve"> Tahil [27] studied the availability of mineral lithium if we were to substitute the present vehicle fleet with vehicles based on lithium batteries, and concluded that, </w:t>
      </w:r>
      <w:r w:rsidRPr="009153B3">
        <w:rPr>
          <w:rStyle w:val="StyleBoldUnderline"/>
          <w:highlight w:val="cyan"/>
        </w:rPr>
        <w:t xml:space="preserve">in the long run, we would face a lithium shortage if the present growth trends were maintained. </w:t>
      </w:r>
      <w:r w:rsidRPr="009153B3">
        <w:rPr>
          <w:rStyle w:val="StyleBoldUnderline"/>
        </w:rPr>
        <w:t xml:space="preserve">Therefore, </w:t>
      </w:r>
      <w:r w:rsidRPr="009153B3">
        <w:rPr>
          <w:rStyle w:val="StyleBoldUnderline"/>
          <w:highlight w:val="cyan"/>
        </w:rPr>
        <w:t>extraction from seawater might be an important method to supply lithium for the growing needs of the transportation industry</w:t>
      </w:r>
      <w:r w:rsidRPr="009153B3">
        <w:rPr>
          <w:rStyle w:val="StyleBoldUnderline"/>
        </w:rPr>
        <w:t xml:space="preserve">. </w:t>
      </w:r>
      <w:r w:rsidRPr="009153B3">
        <w:rPr>
          <w:sz w:val="14"/>
        </w:rPr>
        <w:t xml:space="preserve">From Table 2 we see that if we were to get the present lithium mineral production by filtering ocean water through a membrane, we would need around 1.5 × 103 TWh, which is less than 10% of the present world production of electric power (ca. 2 × 104 TWh per year). It is a large amount but not unconceivable. Using submerged membranes, we would be able to substantially reduce that amount of energy, perhaps of one order of magnitude. Finally, if we were to use lighter and more efficient vehicles, we would further reduce the amount of lithium needed. </w:t>
      </w:r>
    </w:p>
    <w:p w:rsidR="00B80FE8" w:rsidRPr="009153B3" w:rsidRDefault="00B80FE8" w:rsidP="00DA4EDC">
      <w:pPr>
        <w:rPr>
          <w:sz w:val="14"/>
        </w:rPr>
      </w:pPr>
    </w:p>
    <w:p w:rsidR="00B80FE8" w:rsidRPr="009153B3" w:rsidRDefault="00B80FE8" w:rsidP="00B80FE8">
      <w:pPr>
        <w:pStyle w:val="Heading4"/>
      </w:pPr>
      <w:r w:rsidRPr="009153B3">
        <w:t>OTEC solves lithium shortages</w:t>
      </w:r>
    </w:p>
    <w:p w:rsidR="00B80FE8" w:rsidRPr="009153B3" w:rsidRDefault="00B80FE8" w:rsidP="00B80FE8">
      <w:pPr>
        <w:rPr>
          <w:rStyle w:val="StyleStyleBold12pt"/>
        </w:rPr>
      </w:pPr>
      <w:r w:rsidRPr="009153B3">
        <w:rPr>
          <w:rStyle w:val="StyleStyleBold12pt"/>
        </w:rPr>
        <w:t>Uehara 04</w:t>
      </w:r>
    </w:p>
    <w:p w:rsidR="00B80FE8" w:rsidRPr="009153B3" w:rsidRDefault="00B80FE8" w:rsidP="00B80FE8">
      <w:pPr>
        <w:rPr>
          <w:b/>
          <w:bCs/>
          <w:sz w:val="26"/>
        </w:rPr>
      </w:pPr>
      <w:r w:rsidRPr="009153B3">
        <w:rPr>
          <w:rStyle w:val="StyleStyleBold12pt"/>
        </w:rPr>
        <w:t xml:space="preserve">(Haruo Uehara, Doctor of Engineering from Yamaguchi University, OTEC scientist, Department of Literature and Science, Physics, past President of Saga University, Director of OTEC Laboratory at Saga, Chairman of OPOTEC. Kobayoshi, H. Jutsuhara, S. Uehara, H. “The Present Status and Features of OTEC, and Recent Aspects of Thermal Energy Conversion Technologies,” </w:t>
      </w:r>
      <w:r w:rsidRPr="009153B3">
        <w:rPr>
          <w:rStyle w:val="StyleStyleBold12pt"/>
          <w:i/>
        </w:rPr>
        <w:t>24</w:t>
      </w:r>
      <w:r w:rsidRPr="009153B3">
        <w:rPr>
          <w:rStyle w:val="StyleStyleBold12pt"/>
          <w:i/>
          <w:vertAlign w:val="superscript"/>
        </w:rPr>
        <w:t>th</w:t>
      </w:r>
      <w:r w:rsidRPr="009153B3">
        <w:rPr>
          <w:rStyle w:val="StyleStyleBold12pt"/>
          <w:i/>
        </w:rPr>
        <w:t xml:space="preserve"> Meeting of the UJNR Marine Facilities Panel</w:t>
      </w:r>
      <w:r w:rsidRPr="009153B3">
        <w:rPr>
          <w:rStyle w:val="StyleStyleBold12pt"/>
        </w:rPr>
        <w:t>, November 2004. http://www.nmri.go.jp/main/cooperation/ujnr/24ujnr_paper_jpn/Kobayashi.pdf//ghs-kw)</w:t>
      </w:r>
    </w:p>
    <w:p w:rsidR="00B80FE8" w:rsidRPr="009153B3" w:rsidRDefault="00B80FE8" w:rsidP="00B80FE8">
      <w:pPr>
        <w:rPr>
          <w:rStyle w:val="StyleBoldUnderline"/>
        </w:rPr>
      </w:pPr>
      <w:r w:rsidRPr="009153B3">
        <w:rPr>
          <w:sz w:val="16"/>
        </w:rPr>
        <w:t xml:space="preserve">3) Lithium Extraction </w:t>
      </w:r>
      <w:r w:rsidRPr="009153B3">
        <w:rPr>
          <w:rStyle w:val="StyleBoldUnderline"/>
          <w:highlight w:val="cyan"/>
        </w:rPr>
        <w:t>Lithium is</w:t>
      </w:r>
      <w:r w:rsidRPr="009153B3">
        <w:rPr>
          <w:rStyle w:val="StyleBoldUnderline"/>
        </w:rPr>
        <w:t xml:space="preserve"> the one of important industrial metal as </w:t>
      </w:r>
      <w:r w:rsidRPr="009153B3">
        <w:rPr>
          <w:rStyle w:val="StyleBoldUnderline"/>
          <w:highlight w:val="cyan"/>
        </w:rPr>
        <w:t>the material of battery.</w:t>
      </w:r>
      <w:r w:rsidRPr="009153B3">
        <w:rPr>
          <w:rStyle w:val="StyleBoldUnderline"/>
        </w:rPr>
        <w:t xml:space="preserve"> Extracting chloride-</w:t>
      </w:r>
      <w:r w:rsidRPr="009153B3">
        <w:rPr>
          <w:rStyle w:val="StyleBoldUnderline"/>
          <w:highlight w:val="cyan"/>
        </w:rPr>
        <w:t>lithium dissolved in seawater is one</w:t>
      </w:r>
      <w:r w:rsidRPr="009153B3">
        <w:rPr>
          <w:rStyle w:val="StyleBoldUnderline"/>
        </w:rPr>
        <w:t xml:space="preserve"> of </w:t>
      </w:r>
      <w:r w:rsidRPr="009153B3">
        <w:rPr>
          <w:rStyle w:val="StyleBoldUnderline"/>
        </w:rPr>
        <w:lastRenderedPageBreak/>
        <w:t xml:space="preserve">considerable </w:t>
      </w:r>
      <w:r w:rsidRPr="009153B3">
        <w:rPr>
          <w:rStyle w:val="StyleBoldUnderline"/>
          <w:highlight w:val="cyan"/>
        </w:rPr>
        <w:t>method of industrial lithium production.</w:t>
      </w:r>
      <w:r w:rsidRPr="009153B3">
        <w:rPr>
          <w:rStyle w:val="StyleBoldUnderline"/>
        </w:rPr>
        <w:t xml:space="preserve"> For such lithium extraction from seawater, </w:t>
      </w:r>
      <w:r w:rsidRPr="009153B3">
        <w:rPr>
          <w:rStyle w:val="StyleBoldUnderline"/>
          <w:highlight w:val="cyan"/>
        </w:rPr>
        <w:t>purity of DOW</w:t>
      </w:r>
      <w:r w:rsidRPr="009153B3">
        <w:rPr>
          <w:rStyle w:val="StyleBoldUnderline"/>
        </w:rPr>
        <w:t xml:space="preserve"> provides longer cleaning interval of seawater contact surface material polluted with impurity of seawater, because </w:t>
      </w:r>
      <w:r w:rsidRPr="009153B3">
        <w:rPr>
          <w:rStyle w:val="StyleBoldUnderline"/>
          <w:highlight w:val="cyan"/>
        </w:rPr>
        <w:t xml:space="preserve">DOW is much purer than seawater in surface layer. This is a big advantage </w:t>
      </w:r>
      <w:r w:rsidRPr="009153B3">
        <w:rPr>
          <w:rStyle w:val="StyleBoldUnderline"/>
        </w:rPr>
        <w:t>of feasibility</w:t>
      </w:r>
      <w:r w:rsidRPr="009153B3">
        <w:rPr>
          <w:rStyle w:val="StyleBoldUnderline"/>
          <w:highlight w:val="cyan"/>
        </w:rPr>
        <w:t xml:space="preserve"> from the economical point of view.</w:t>
      </w:r>
    </w:p>
    <w:p w:rsidR="00733EE5" w:rsidRPr="009153B3" w:rsidRDefault="00733EE5" w:rsidP="00B80FE8">
      <w:pPr>
        <w:rPr>
          <w:rStyle w:val="StyleBoldUnderline"/>
        </w:rPr>
      </w:pPr>
    </w:p>
    <w:p w:rsidR="00733EE5" w:rsidRPr="009153B3" w:rsidRDefault="00733EE5" w:rsidP="00733EE5">
      <w:pPr>
        <w:pStyle w:val="Heading4"/>
      </w:pPr>
      <w:r w:rsidRPr="009153B3">
        <w:t xml:space="preserve">Key to survival </w:t>
      </w:r>
    </w:p>
    <w:p w:rsidR="00733EE5" w:rsidRPr="009153B3" w:rsidRDefault="00733EE5" w:rsidP="00733EE5">
      <w:pPr>
        <w:pStyle w:val="Heading4"/>
      </w:pPr>
      <w:r w:rsidRPr="009153B3">
        <w:t>Manjoo ‘11</w:t>
      </w:r>
    </w:p>
    <w:p w:rsidR="00733EE5" w:rsidRPr="009153B3" w:rsidRDefault="00733EE5" w:rsidP="00733EE5">
      <w:pPr>
        <w:rPr>
          <w:rFonts w:eastAsia="Calibri"/>
          <w:b/>
          <w:szCs w:val="20"/>
        </w:rPr>
      </w:pPr>
      <w:r w:rsidRPr="009153B3">
        <w:rPr>
          <w:rFonts w:eastAsia="Calibri"/>
          <w:b/>
          <w:szCs w:val="20"/>
        </w:rPr>
        <w:t xml:space="preserve">(Farhad Manjoo, 6/21/11, Better Batteries </w:t>
      </w:r>
      <w:proofErr w:type="gramStart"/>
      <w:r w:rsidRPr="009153B3">
        <w:rPr>
          <w:rFonts w:eastAsia="Calibri"/>
          <w:b/>
          <w:szCs w:val="20"/>
        </w:rPr>
        <w:t>Will</w:t>
      </w:r>
      <w:proofErr w:type="gramEnd"/>
      <w:r w:rsidRPr="009153B3">
        <w:rPr>
          <w:rFonts w:eastAsia="Calibri"/>
          <w:b/>
          <w:szCs w:val="20"/>
        </w:rPr>
        <w:t xml:space="preserve"> Save the World, www.slate.com/articles/technology/technology/2011/06/better_batteries_will_save_the_world.single.html)</w:t>
      </w:r>
    </w:p>
    <w:p w:rsidR="00733EE5" w:rsidRPr="009153B3" w:rsidRDefault="00733EE5" w:rsidP="00733EE5">
      <w:pPr>
        <w:pStyle w:val="Cards"/>
        <w:ind w:left="0"/>
        <w:rPr>
          <w:rFonts w:ascii="Georgia" w:eastAsia="Calibri" w:hAnsi="Georgia"/>
          <w:sz w:val="16"/>
        </w:rPr>
      </w:pPr>
      <w:r w:rsidRPr="009153B3">
        <w:rPr>
          <w:rFonts w:ascii="Georgia" w:eastAsia="Calibri" w:hAnsi="Georgia"/>
          <w:sz w:val="16"/>
        </w:rPr>
        <w:t xml:space="preserve">This is how it goes in the battery business. As Seth Fletcher, a senior editor at Popular Science, recounts in his engaging new book Bottled Lightning: Superbatteries, Electric Cars, and the New Lithium Economy, scientists have been trying to build a better battery since before the days of Thomas Edison (who was a major battery tinkerer himself). (Disclosure: Fletcher and I share the same literary agent.) </w:t>
      </w:r>
      <w:r w:rsidRPr="009153B3">
        <w:rPr>
          <w:rFonts w:ascii="Georgia" w:eastAsia="Calibri" w:hAnsi="Georgia"/>
          <w:sz w:val="24"/>
          <w:highlight w:val="cyan"/>
          <w:u w:val="thick"/>
        </w:rPr>
        <w:t>If we had batteries that matched the</w:t>
      </w:r>
      <w:r w:rsidRPr="009153B3">
        <w:rPr>
          <w:rFonts w:ascii="Georgia" w:eastAsia="Calibri" w:hAnsi="Georgia"/>
          <w:sz w:val="24"/>
          <w:u w:val="thick"/>
        </w:rPr>
        <w:t xml:space="preserve"> price and </w:t>
      </w:r>
      <w:r w:rsidRPr="009153B3">
        <w:rPr>
          <w:rFonts w:ascii="Georgia" w:eastAsia="Calibri" w:hAnsi="Georgia"/>
          <w:sz w:val="24"/>
          <w:highlight w:val="cyan"/>
          <w:u w:val="thick"/>
        </w:rPr>
        <w:t>performance of fossil fuels</w:t>
      </w:r>
      <w:r w:rsidRPr="009153B3">
        <w:rPr>
          <w:rFonts w:ascii="Georgia" w:eastAsia="Calibri" w:hAnsi="Georgia"/>
          <w:sz w:val="24"/>
          <w:u w:val="thick"/>
        </w:rPr>
        <w:t xml:space="preserve">, we would not only have cleaner cars, but </w:t>
      </w:r>
      <w:r w:rsidRPr="009153B3">
        <w:rPr>
          <w:rFonts w:ascii="Georgia" w:eastAsia="Calibri" w:hAnsi="Georgia"/>
          <w:sz w:val="24"/>
          <w:highlight w:val="cyan"/>
          <w:u w:val="thick"/>
        </w:rPr>
        <w:t>we might</w:t>
      </w:r>
      <w:r w:rsidRPr="009153B3">
        <w:rPr>
          <w:rFonts w:ascii="Georgia" w:eastAsia="Calibri" w:hAnsi="Georgia"/>
          <w:sz w:val="24"/>
          <w:u w:val="thick"/>
        </w:rPr>
        <w:t xml:space="preserve"> be able to </w:t>
      </w:r>
      <w:r w:rsidRPr="009153B3">
        <w:rPr>
          <w:rFonts w:ascii="Georgia" w:eastAsia="Calibri" w:hAnsi="Georgia"/>
          <w:sz w:val="24"/>
          <w:highlight w:val="cyan"/>
          <w:u w:val="thick"/>
        </w:rPr>
        <w:t>remake</w:t>
      </w:r>
      <w:r w:rsidRPr="009153B3">
        <w:rPr>
          <w:rFonts w:ascii="Georgia" w:eastAsia="Calibri" w:hAnsi="Georgia"/>
          <w:sz w:val="16"/>
        </w:rPr>
        <w:t xml:space="preserve"> much of the rest of the </w:t>
      </w:r>
      <w:r w:rsidRPr="009153B3">
        <w:rPr>
          <w:rFonts w:ascii="Georgia" w:eastAsia="Calibri" w:hAnsi="Georgia"/>
          <w:sz w:val="24"/>
          <w:u w:val="thick"/>
        </w:rPr>
        <w:t xml:space="preserve">nation's </w:t>
      </w:r>
      <w:r w:rsidRPr="009153B3">
        <w:rPr>
          <w:rFonts w:ascii="Georgia" w:eastAsia="Calibri" w:hAnsi="Georgia"/>
          <w:sz w:val="24"/>
          <w:highlight w:val="cyan"/>
          <w:u w:val="thick"/>
        </w:rPr>
        <w:t>energy infrastructure</w:t>
      </w:r>
      <w:r w:rsidRPr="009153B3">
        <w:rPr>
          <w:rFonts w:ascii="Georgia" w:eastAsia="Calibri" w:hAnsi="Georgia"/>
          <w:sz w:val="16"/>
        </w:rPr>
        <w:t xml:space="preserve">, too. </w:t>
      </w:r>
      <w:r w:rsidRPr="009153B3">
        <w:rPr>
          <w:rFonts w:ascii="Georgia" w:eastAsia="Calibri" w:hAnsi="Georgia"/>
          <w:sz w:val="24"/>
          <w:highlight w:val="cyan"/>
          <w:u w:val="thick"/>
        </w:rPr>
        <w:t>Wind and solar power are</w:t>
      </w:r>
      <w:r w:rsidRPr="009153B3">
        <w:rPr>
          <w:rFonts w:ascii="Georgia" w:eastAsia="Calibri" w:hAnsi="Georgia"/>
          <w:sz w:val="24"/>
          <w:u w:val="thick"/>
        </w:rPr>
        <w:t xml:space="preserve"> generated </w:t>
      </w:r>
      <w:r w:rsidRPr="009153B3">
        <w:rPr>
          <w:rFonts w:ascii="Georgia" w:eastAsia="Calibri" w:hAnsi="Georgia"/>
          <w:sz w:val="24"/>
          <w:highlight w:val="cyan"/>
          <w:u w:val="thick"/>
        </w:rPr>
        <w:t>intermittent</w:t>
      </w:r>
      <w:r w:rsidRPr="009153B3">
        <w:rPr>
          <w:rFonts w:ascii="Georgia" w:eastAsia="Calibri" w:hAnsi="Georgia"/>
          <w:sz w:val="24"/>
          <w:u w:val="thick"/>
        </w:rPr>
        <w:t>ly</w:t>
      </w:r>
      <w:r w:rsidRPr="009153B3">
        <w:rPr>
          <w:rFonts w:ascii="Georgia" w:eastAsia="Calibri" w:hAnsi="Georgia"/>
          <w:sz w:val="16"/>
        </w:rPr>
        <w:t>—</w:t>
      </w:r>
      <w:r w:rsidRPr="009153B3">
        <w:rPr>
          <w:rFonts w:ascii="Georgia" w:eastAsia="Calibri" w:hAnsi="Georgia"/>
          <w:sz w:val="24"/>
          <w:u w:val="thick"/>
        </w:rPr>
        <w:t>sometimes</w:t>
      </w:r>
      <w:r w:rsidRPr="009153B3">
        <w:rPr>
          <w:rFonts w:ascii="Georgia" w:eastAsia="Calibri" w:hAnsi="Georgia"/>
          <w:sz w:val="16"/>
        </w:rPr>
        <w:t xml:space="preserve"> the wind doesn't blow and </w:t>
      </w:r>
      <w:r w:rsidRPr="009153B3">
        <w:rPr>
          <w:rFonts w:ascii="Georgia" w:eastAsia="Calibri" w:hAnsi="Georgia"/>
          <w:sz w:val="24"/>
          <w:u w:val="thick"/>
        </w:rPr>
        <w:t>the sun doesn't shine</w:t>
      </w:r>
      <w:r w:rsidRPr="009153B3">
        <w:rPr>
          <w:rFonts w:ascii="Georgia" w:eastAsia="Calibri" w:hAnsi="Georgia"/>
          <w:sz w:val="16"/>
        </w:rPr>
        <w:t xml:space="preserve">—and </w:t>
      </w:r>
      <w:r w:rsidRPr="009153B3">
        <w:rPr>
          <w:rFonts w:ascii="Georgia" w:eastAsia="Calibri" w:hAnsi="Georgia"/>
          <w:b/>
          <w:iCs/>
          <w:sz w:val="24"/>
          <w:highlight w:val="cyan"/>
          <w:u w:val="thick"/>
          <w:bdr w:val="single" w:sz="8" w:space="0" w:color="auto"/>
        </w:rPr>
        <w:t>batteries can moderate</w:t>
      </w:r>
      <w:r w:rsidRPr="009153B3">
        <w:rPr>
          <w:rFonts w:ascii="Georgia" w:eastAsia="Calibri" w:hAnsi="Georgia"/>
          <w:b/>
          <w:iCs/>
          <w:sz w:val="24"/>
          <w:u w:val="thick"/>
          <w:bdr w:val="single" w:sz="8" w:space="0" w:color="auto"/>
        </w:rPr>
        <w:t xml:space="preserve"> that </w:t>
      </w:r>
      <w:r w:rsidRPr="009153B3">
        <w:rPr>
          <w:rFonts w:ascii="Georgia" w:eastAsia="Calibri" w:hAnsi="Georgia"/>
          <w:b/>
          <w:iCs/>
          <w:sz w:val="24"/>
          <w:highlight w:val="cyan"/>
          <w:u w:val="thick"/>
          <w:bdr w:val="single" w:sz="8" w:space="0" w:color="auto"/>
        </w:rPr>
        <w:t>volatility</w:t>
      </w:r>
      <w:r w:rsidRPr="009153B3">
        <w:rPr>
          <w:rFonts w:ascii="Georgia" w:eastAsia="Calibri" w:hAnsi="Georgia"/>
          <w:sz w:val="16"/>
        </w:rPr>
        <w:t xml:space="preserve">. </w:t>
      </w:r>
      <w:r w:rsidRPr="009153B3">
        <w:rPr>
          <w:rFonts w:ascii="Georgia" w:eastAsia="Calibri" w:hAnsi="Georgia"/>
          <w:sz w:val="24"/>
          <w:u w:val="thick"/>
        </w:rPr>
        <w:t xml:space="preserve">Stores of </w:t>
      </w:r>
      <w:r w:rsidRPr="009153B3">
        <w:rPr>
          <w:rFonts w:ascii="Georgia" w:eastAsia="Calibri" w:hAnsi="Georgia"/>
          <w:sz w:val="24"/>
          <w:highlight w:val="cyan"/>
          <w:u w:val="thick"/>
        </w:rPr>
        <w:t>batteries</w:t>
      </w:r>
      <w:r w:rsidRPr="009153B3">
        <w:rPr>
          <w:rFonts w:ascii="Georgia" w:eastAsia="Calibri" w:hAnsi="Georgia"/>
          <w:sz w:val="24"/>
          <w:u w:val="thick"/>
        </w:rPr>
        <w:t xml:space="preserve"> placed </w:t>
      </w:r>
      <w:r w:rsidRPr="009153B3">
        <w:rPr>
          <w:rFonts w:ascii="Georgia" w:eastAsia="Calibri" w:hAnsi="Georgia"/>
          <w:sz w:val="24"/>
          <w:highlight w:val="cyan"/>
          <w:u w:val="thick"/>
        </w:rPr>
        <w:t>in the electric grid could collect energy</w:t>
      </w:r>
      <w:r w:rsidRPr="009153B3">
        <w:rPr>
          <w:rFonts w:ascii="Georgia" w:eastAsia="Calibri" w:hAnsi="Georgia"/>
          <w:sz w:val="16"/>
        </w:rPr>
        <w:t xml:space="preserve"> when the sun shines or when the wind blows </w:t>
      </w:r>
      <w:r w:rsidRPr="009153B3">
        <w:rPr>
          <w:rFonts w:ascii="Georgia" w:eastAsia="Calibri" w:hAnsi="Georgia"/>
          <w:sz w:val="24"/>
          <w:highlight w:val="cyan"/>
          <w:u w:val="thick"/>
        </w:rPr>
        <w:t>and</w:t>
      </w:r>
      <w:r w:rsidRPr="009153B3">
        <w:rPr>
          <w:rFonts w:ascii="Georgia" w:eastAsia="Calibri" w:hAnsi="Georgia"/>
          <w:sz w:val="24"/>
          <w:u w:val="thick"/>
        </w:rPr>
        <w:t xml:space="preserve"> then </w:t>
      </w:r>
      <w:r w:rsidRPr="009153B3">
        <w:rPr>
          <w:rFonts w:ascii="Georgia" w:eastAsia="Calibri" w:hAnsi="Georgia"/>
          <w:sz w:val="24"/>
          <w:highlight w:val="cyan"/>
          <w:u w:val="thick"/>
        </w:rPr>
        <w:t>discharge it when we need it.</w:t>
      </w:r>
      <w:r w:rsidRPr="009153B3">
        <w:rPr>
          <w:rFonts w:ascii="Georgia" w:eastAsia="Calibri" w:hAnsi="Georgia"/>
          <w:sz w:val="24"/>
          <w:u w:val="thick"/>
        </w:rPr>
        <w:t xml:space="preserve"> Not to put too fine a point on it, but you might say that </w:t>
      </w:r>
      <w:r w:rsidRPr="009153B3">
        <w:rPr>
          <w:rFonts w:ascii="Georgia" w:eastAsia="Calibri" w:hAnsi="Georgia"/>
          <w:b/>
          <w:iCs/>
          <w:sz w:val="24"/>
          <w:highlight w:val="cyan"/>
          <w:u w:val="thick"/>
          <w:bdr w:val="single" w:sz="8" w:space="0" w:color="auto"/>
        </w:rPr>
        <w:t>the future of the world depends on better batteries</w:t>
      </w:r>
      <w:r w:rsidRPr="009153B3">
        <w:rPr>
          <w:rFonts w:ascii="Georgia" w:eastAsia="Calibri" w:hAnsi="Georgia"/>
          <w:sz w:val="24"/>
          <w:highlight w:val="cyan"/>
          <w:u w:val="thick"/>
        </w:rPr>
        <w:t>—</w:t>
      </w:r>
      <w:r w:rsidRPr="009153B3">
        <w:rPr>
          <w:rFonts w:ascii="Georgia" w:eastAsia="Calibri" w:hAnsi="Georgia"/>
          <w:b/>
          <w:iCs/>
          <w:sz w:val="24"/>
          <w:highlight w:val="cyan"/>
          <w:u w:val="thick"/>
          <w:bdr w:val="single" w:sz="8" w:space="0" w:color="auto"/>
        </w:rPr>
        <w:t>a better battery would alter geopolitics, mitigate</w:t>
      </w:r>
      <w:r w:rsidRPr="009153B3">
        <w:rPr>
          <w:rFonts w:ascii="Georgia" w:eastAsia="Calibri" w:hAnsi="Georgia"/>
          <w:b/>
          <w:iCs/>
          <w:sz w:val="24"/>
          <w:u w:val="thick"/>
          <w:bdr w:val="single" w:sz="8" w:space="0" w:color="auto"/>
        </w:rPr>
        <w:t xml:space="preserve"> the disasters of </w:t>
      </w:r>
      <w:r w:rsidRPr="009153B3">
        <w:rPr>
          <w:rFonts w:ascii="Georgia" w:eastAsia="Calibri" w:hAnsi="Georgia"/>
          <w:b/>
          <w:iCs/>
          <w:sz w:val="24"/>
          <w:highlight w:val="cyan"/>
          <w:u w:val="thick"/>
          <w:bdr w:val="single" w:sz="8" w:space="0" w:color="auto"/>
        </w:rPr>
        <w:t>climate change, and spur a</w:t>
      </w:r>
      <w:r w:rsidRPr="009153B3">
        <w:rPr>
          <w:rFonts w:ascii="Georgia" w:eastAsia="Calibri" w:hAnsi="Georgia"/>
          <w:b/>
          <w:iCs/>
          <w:sz w:val="24"/>
          <w:u w:val="thick"/>
          <w:bdr w:val="single" w:sz="8" w:space="0" w:color="auto"/>
        </w:rPr>
        <w:t xml:space="preserve"> new </w:t>
      </w:r>
      <w:r w:rsidRPr="009153B3">
        <w:rPr>
          <w:rFonts w:ascii="Georgia" w:eastAsia="Calibri" w:hAnsi="Georgia"/>
          <w:b/>
          <w:iCs/>
          <w:sz w:val="24"/>
          <w:highlight w:val="cyan"/>
          <w:u w:val="thick"/>
          <w:bdr w:val="single" w:sz="8" w:space="0" w:color="auto"/>
        </w:rPr>
        <w:t>economic boom</w:t>
      </w:r>
      <w:r w:rsidRPr="009153B3">
        <w:rPr>
          <w:rFonts w:ascii="Georgia" w:eastAsia="Calibri" w:hAnsi="Georgia"/>
          <w:sz w:val="16"/>
          <w:highlight w:val="cyan"/>
        </w:rPr>
        <w:t>.</w:t>
      </w:r>
    </w:p>
    <w:p w:rsidR="00733EE5" w:rsidRPr="009153B3" w:rsidRDefault="00733EE5" w:rsidP="00B80FE8">
      <w:pPr>
        <w:rPr>
          <w:rStyle w:val="StyleBoldUnderline"/>
        </w:rPr>
      </w:pPr>
    </w:p>
    <w:p w:rsidR="00B80FE8" w:rsidRPr="009153B3" w:rsidRDefault="00B80FE8" w:rsidP="00DA4EDC">
      <w:pPr>
        <w:rPr>
          <w:sz w:val="14"/>
        </w:rPr>
      </w:pPr>
    </w:p>
    <w:p w:rsidR="00DA4EDC" w:rsidRPr="009153B3" w:rsidRDefault="00DA4EDC" w:rsidP="00DA4EDC">
      <w:pPr>
        <w:pStyle w:val="Heading3"/>
        <w:rPr>
          <w:sz w:val="52"/>
        </w:rPr>
      </w:pPr>
      <w:r w:rsidRPr="009153B3">
        <w:lastRenderedPageBreak/>
        <w:t>Uranium</w:t>
      </w:r>
      <w:r w:rsidR="00A30943" w:rsidRPr="009153B3">
        <w:t xml:space="preserve"> Add-on</w:t>
      </w:r>
    </w:p>
    <w:p w:rsidR="00DA4EDC" w:rsidRPr="009153B3" w:rsidRDefault="00DA4EDC" w:rsidP="00A30943">
      <w:pPr>
        <w:pStyle w:val="Heading4"/>
      </w:pPr>
      <w:r w:rsidRPr="009153B3">
        <w:t>OTEC can solve uranium shortages</w:t>
      </w:r>
    </w:p>
    <w:p w:rsidR="00DA4EDC" w:rsidRPr="009153B3" w:rsidRDefault="00DA4EDC" w:rsidP="00DA4EDC">
      <w:pPr>
        <w:rPr>
          <w:rStyle w:val="StyleStyleBold12pt"/>
        </w:rPr>
      </w:pPr>
      <w:r w:rsidRPr="009153B3">
        <w:rPr>
          <w:rStyle w:val="StyleStyleBold12pt"/>
        </w:rPr>
        <w:t>Bardi 10</w:t>
      </w:r>
    </w:p>
    <w:p w:rsidR="00DA4EDC" w:rsidRPr="009153B3" w:rsidRDefault="00DA4EDC" w:rsidP="00DA4EDC">
      <w:pPr>
        <w:rPr>
          <w:rStyle w:val="StyleBoldUnderline"/>
          <w:sz w:val="16"/>
          <w:szCs w:val="16"/>
          <w:u w:val="none"/>
        </w:rPr>
      </w:pPr>
      <w:r w:rsidRPr="009153B3">
        <w:rPr>
          <w:rStyle w:val="StyleStyleBold12pt"/>
          <w:sz w:val="16"/>
          <w:szCs w:val="16"/>
        </w:rPr>
        <w:t>(Ugo Bardi is a professor in Physical Chemistry at the University of Florence. Prof. Bardi is a researcher on materials for new energy sources, a contributor for The Oil Drum. He is the president of ASPO Italy, a member of the scientific committee of the Association for the Study of Peak Oil and Gas (ASPO) and author of several books, including "The Limits to Growth Revisited". Bardi, U. “Extracting Minerals from Seawater: An Energy Analysis,” Sustainability, April 9 2010. http://www.mdpi.com/2071-1050/2/4/980//ghs-kw)</w:t>
      </w:r>
    </w:p>
    <w:p w:rsidR="00DA4EDC" w:rsidRPr="009153B3" w:rsidRDefault="00DA4EDC" w:rsidP="00DA4EDC">
      <w:r w:rsidRPr="009153B3">
        <w:rPr>
          <w:rStyle w:val="StyleBoldUnderline"/>
        </w:rPr>
        <w:t>The present supply of mineral uranium is only in part (about 60%) guaranteed by mineral sources; the rest is being obtained from stockpiled uranium resources derived in large part from dismantled atomic warheads [8</w:t>
      </w:r>
      <w:r w:rsidRPr="009153B3">
        <w:rPr>
          <w:sz w:val="16"/>
        </w:rPr>
        <w:t xml:space="preserve">]. Increasing uranium production from land mines would require large investment and, eventually, the increasing energy requirement of uranium extraction from low grade ores could make the whole activity self-defeating [7,8]. To give some idea of the requirements, consider that a 1 GWe nuclear plant needs about 170 tons of natural uranium per year, or 6 grams per second. As shown in the previous section, </w:t>
      </w:r>
      <w:r w:rsidRPr="009153B3">
        <w:rPr>
          <w:rStyle w:val="StyleBoldUnderline"/>
          <w:highlight w:val="cyan"/>
        </w:rPr>
        <w:t>the amount of uranium theoretically available in the oceans is more than sufficient to stave off all worries of shortages for a long time. The development of a synthetic membrane</w:t>
      </w:r>
      <w:r w:rsidRPr="009153B3">
        <w:rPr>
          <w:rStyle w:val="StyleBoldUnderline"/>
        </w:rPr>
        <w:t xml:space="preserve"> able to selectively recover uranium from seawater [19] </w:t>
      </w:r>
      <w:r w:rsidRPr="009153B3">
        <w:rPr>
          <w:rStyle w:val="StyleBoldUnderline"/>
          <w:highlight w:val="cyan"/>
        </w:rPr>
        <w:t>was an important step forward</w:t>
      </w:r>
      <w:r w:rsidRPr="009153B3">
        <w:rPr>
          <w:rStyle w:val="StyleBoldUnderline"/>
        </w:rPr>
        <w:t xml:space="preserve"> in this field</w:t>
      </w:r>
      <w:r w:rsidRPr="009153B3">
        <w:rPr>
          <w:sz w:val="16"/>
        </w:rPr>
        <w:t xml:space="preserve">, and it led to experimental tests performed in the 1990s by researchers of the Japanese Atomic Energy Agency (JAEA). In a series of experiments apparently performed in 1996–1997, a few grams of uranium oxide were actually recovered from seawater, although scant data were reported on the process and methods utilized [17]. Later results obtained using braided fiber as adsorbent are reported in a web page in the JAEA site [20]. Reports about studies on this field have appeared in press releases from JAEA but it does not appear that, at present, there exists an active experimental program of uranium extraction from seawater. A complete evaluation of the results of the JAEA research program is not possible, at present, for the lack of sufficient data. However, we can develop an approximate evaluation of the EROEI of uranium extraction from seawater considering that, from Table </w:t>
      </w:r>
      <w:proofErr w:type="gramStart"/>
      <w:r w:rsidRPr="009153B3">
        <w:rPr>
          <w:sz w:val="16"/>
        </w:rPr>
        <w:t>2,</w:t>
      </w:r>
      <w:proofErr w:type="gramEnd"/>
      <w:r w:rsidRPr="009153B3">
        <w:rPr>
          <w:sz w:val="16"/>
        </w:rPr>
        <w:t xml:space="preserve"> we would need to process at least 2 × 1013 tons of water every year in order to produce enough fuel for the present fleet of nuclear reactors. This amount is more than one thousand times the amount of water desalinated today and that gives an idea of the size of the task. Another way of appreciating the size of this mass of water is to consider that it is about the same as that of the whole North Sea. </w:t>
      </w:r>
      <w:r w:rsidRPr="009153B3">
        <w:rPr>
          <w:rStyle w:val="StyleBoldUnderline"/>
          <w:highlight w:val="cyan"/>
        </w:rPr>
        <w:t>In order to process this mass of water</w:t>
      </w:r>
      <w:r w:rsidRPr="009153B3">
        <w:rPr>
          <w:rStyle w:val="StyleBoldUnderline"/>
        </w:rPr>
        <w:t xml:space="preserve">, there are two </w:t>
      </w:r>
      <w:r w:rsidRPr="009153B3">
        <w:rPr>
          <w:rStyle w:val="StyleBoldUnderline"/>
          <w:highlight w:val="cyan"/>
        </w:rPr>
        <w:t>possible strategies:</w:t>
      </w:r>
      <w:r w:rsidRPr="009153B3">
        <w:rPr>
          <w:rStyle w:val="StyleBoldUnderline"/>
        </w:rPr>
        <w:t xml:space="preserve"> one </w:t>
      </w:r>
      <w:r w:rsidRPr="009153B3">
        <w:rPr>
          <w:rStyle w:val="StyleBoldUnderline"/>
          <w:highlight w:val="cyan"/>
        </w:rPr>
        <w:t>is to actively pump seawater through the membrane</w:t>
      </w:r>
      <w:r w:rsidRPr="009153B3">
        <w:rPr>
          <w:rStyle w:val="StyleBoldUnderline"/>
        </w:rPr>
        <w:t xml:space="preserve">, the other to simply drop the membrane in the sea and wait for the metal ions to migrate to the active sites. </w:t>
      </w:r>
      <w:r w:rsidRPr="009153B3">
        <w:rPr>
          <w:sz w:val="16"/>
        </w:rPr>
        <w:t xml:space="preserve">In both cases, energy is needed for a variety of operations: building infrastructure, moving the membranes, manufacturing them, etc. We do not have enough data for a step-by-step evaluation of the energy necessary, but we can estimate its order of magnitude by comparing with known processes. Pumping water through a membrane requires energy mainly because of the viscosity of water. This effect is described by Darcy’s law, which says that the energy required to flow water through a porous membrane is inversely proportional to a parameter called “permeability”. A finer membrane (e.g., sand) has a lower permeability than a coarse membrane (e.g., gravel). The permeability of a uranium extraction membrane is not reported in available studies and it is probably not even known at the present stage. However, we can estimate the energy involved by comparing with a similar known process: desalination by reverse osmosis, where water is also pumped through a membrane just as it would be done for uranium extraction. Sustainability 2010, 2 986 </w:t>
      </w:r>
      <w:proofErr w:type="gramStart"/>
      <w:r w:rsidRPr="009153B3">
        <w:rPr>
          <w:sz w:val="16"/>
        </w:rPr>
        <w:t>The</w:t>
      </w:r>
      <w:proofErr w:type="gramEnd"/>
      <w:r w:rsidRPr="009153B3">
        <w:rPr>
          <w:sz w:val="16"/>
        </w:rPr>
        <w:t xml:space="preserve"> energy involved in desalination by reverse osmosis is normally reported as in the order of 2–4 kWh/ton. A recent study [21] reports a “state of the art” value </w:t>
      </w:r>
      <w:proofErr w:type="gramStart"/>
      <w:r w:rsidRPr="009153B3">
        <w:rPr>
          <w:sz w:val="16"/>
        </w:rPr>
        <w:t>of 2.5 kWh/ton</w:t>
      </w:r>
      <w:proofErr w:type="gramEnd"/>
      <w:r w:rsidRPr="009153B3">
        <w:rPr>
          <w:sz w:val="16"/>
        </w:rPr>
        <w:t xml:space="preserve">. For uranium separation, membranes cannot have a too different value of the permeability and, therefore, the energy needed cannot be too different. On this basis, we can calculate the EROEI of the process. Consider that the present worldwide production of nuclear energy is about 2.5 × 103 TWh (terawatt-hour) per year [7] and that we need to process 2 × 1013 tons of water per year (see Table 2) to produce a sufficient amount of uranium. Therefore, the “energy density” of seawater in terms of energy that can be produced by the present nuclear technology is </w:t>
      </w:r>
      <w:proofErr w:type="gramStart"/>
      <w:r w:rsidRPr="009153B3">
        <w:rPr>
          <w:sz w:val="16"/>
        </w:rPr>
        <w:t>about 0.1 kWh/ton</w:t>
      </w:r>
      <w:proofErr w:type="gramEnd"/>
      <w:r w:rsidRPr="009153B3">
        <w:rPr>
          <w:sz w:val="16"/>
        </w:rPr>
        <w:t>. If we need 2.5 kWh/ton for extraction then the EROEI is less than 0.1 and the process has no practical interest as a source of fuel for fission plants. This result agrees with previous estimations based on different considerations that led to the same conclusion [9]. The second possible strategy of extraction is to drop the membrane into the sea and wait for currents or thermal diffusion to bring the uranium to the adsorbing sites. This method avoids the energy cost of pumping. Yet, it is also a less efficient way to use the membrane. As a consequence, we need a larger mass of membranes, a larger infrastructure, and we need to move the membranes in and out of the sea, all of which incurs energy costs. We can examine the feasibility of the process using an order of magnitude estimate. As before, we see from Table 2 that we need to process at least 2 × 1013 tons of water per year to produce enough uranium for the current park of nuclear reactors in the world. To process this amount of water, we must rely on oceanic currents to move water through the membranes. In marine science, current strength is sometimes measured in “</w:t>
      </w:r>
      <w:r w:rsidRPr="009153B3">
        <w:rPr>
          <w:rStyle w:val="StyleBoldUnderline"/>
        </w:rPr>
        <w:t xml:space="preserve">Sverdrups”, </w:t>
      </w:r>
      <w:r w:rsidRPr="009153B3">
        <w:rPr>
          <w:rStyle w:val="StyleBoldUnderline"/>
        </w:rPr>
        <w:lastRenderedPageBreak/>
        <w:t xml:space="preserve">a unit that corresponds to </w:t>
      </w:r>
      <w:r w:rsidRPr="009153B3">
        <w:rPr>
          <w:rStyle w:val="StyleBoldUnderline"/>
          <w:highlight w:val="cyan"/>
        </w:rPr>
        <w:t>one million tons of water</w:t>
      </w:r>
      <w:r w:rsidRPr="009153B3">
        <w:rPr>
          <w:rStyle w:val="StyleBoldUnderline"/>
        </w:rPr>
        <w:t xml:space="preserve"> per second, or 3 × 1013 tons of water per year. So, 1 Sverdrup </w:t>
      </w:r>
      <w:r w:rsidRPr="009153B3">
        <w:rPr>
          <w:rStyle w:val="StyleBoldUnderline"/>
          <w:highlight w:val="cyan"/>
        </w:rPr>
        <w:t>is almost exactly the flow of seawater that carries enough uranium for the present needs of the world’s nuclear plant</w:t>
      </w:r>
      <w:r w:rsidRPr="009153B3">
        <w:rPr>
          <w:rStyle w:val="StyleBoldUnderline"/>
        </w:rPr>
        <w:t>s.</w:t>
      </w:r>
      <w:r w:rsidRPr="009153B3">
        <w:rPr>
          <w:sz w:val="16"/>
        </w:rPr>
        <w:t xml:space="preserve"> Some oceanic currents are reported to be much stronger than 1 Sverdrup. For instance, perhaps the strongest current in the world is the Antarctic Circumpolar Current (ACC) which corresponds to about 135 Sverdrups. But the average depth of the Southern (Antarctic) Ocean is around 3,000–4,000 m, and the area is highly hostile to human activities. Anchoring there millions of tons of adsorbing membranes, together with all the processing facilities, is simply unthinkable</w:t>
      </w:r>
    </w:p>
    <w:p w:rsidR="00DA4EDC" w:rsidRPr="009153B3" w:rsidRDefault="00DA4EDC" w:rsidP="00DA4EDC"/>
    <w:p w:rsidR="00DA4EDC" w:rsidRPr="009153B3" w:rsidRDefault="00DA4EDC" w:rsidP="00A30943">
      <w:pPr>
        <w:pStyle w:val="Heading4"/>
      </w:pPr>
      <w:r w:rsidRPr="009153B3">
        <w:t>Uranium shortage is imminent</w:t>
      </w:r>
    </w:p>
    <w:p w:rsidR="00DA4EDC" w:rsidRPr="009153B3" w:rsidRDefault="00DA4EDC" w:rsidP="00DA4EDC">
      <w:pPr>
        <w:rPr>
          <w:rStyle w:val="StyleStyleBold12pt"/>
        </w:rPr>
      </w:pPr>
      <w:r w:rsidRPr="009153B3">
        <w:rPr>
          <w:rStyle w:val="StyleStyleBold12pt"/>
        </w:rPr>
        <w:t>RT 13</w:t>
      </w:r>
    </w:p>
    <w:p w:rsidR="00DA4EDC" w:rsidRPr="009153B3" w:rsidRDefault="00DA4EDC" w:rsidP="00DA4EDC">
      <w:pPr>
        <w:rPr>
          <w:rStyle w:val="StyleStyleBold12pt"/>
          <w:sz w:val="16"/>
          <w:szCs w:val="16"/>
        </w:rPr>
      </w:pPr>
      <w:r w:rsidRPr="009153B3">
        <w:rPr>
          <w:rStyle w:val="StyleStyleBold12pt"/>
          <w:sz w:val="16"/>
          <w:szCs w:val="16"/>
        </w:rPr>
        <w:t>(Fursov, Ian. RT News. “Uranium diet: US nuclear power industry could face fuel shortage.” http://rt.com/op-edge/russia-usa-nuclear-power-shortage-318//ghs-kw)</w:t>
      </w:r>
    </w:p>
    <w:p w:rsidR="00DA4EDC" w:rsidRPr="009153B3" w:rsidRDefault="00DA4EDC" w:rsidP="00DA4EDC">
      <w:pPr>
        <w:rPr>
          <w:rStyle w:val="StyleBoldUnderline"/>
          <w:bCs w:val="0"/>
        </w:rPr>
      </w:pPr>
      <w:r w:rsidRPr="009153B3">
        <w:rPr>
          <w:rStyle w:val="StyleBoldUnderline"/>
          <w:highlight w:val="cyan"/>
        </w:rPr>
        <w:t>Russia has been supplying US nuclear power plants with fuel</w:t>
      </w:r>
      <w:r w:rsidRPr="009153B3">
        <w:rPr>
          <w:rStyle w:val="StyleBoldUnderline"/>
        </w:rPr>
        <w:t xml:space="preserve"> for a dumping price </w:t>
      </w:r>
      <w:r w:rsidRPr="009153B3">
        <w:rPr>
          <w:rStyle w:val="StyleBoldUnderline"/>
          <w:highlight w:val="cyan"/>
        </w:rPr>
        <w:t>since 1995. But with the HEU-LEU agreement coming to an end, America’s nuclear power generation industry is likely to face a sharp fuel price surge and shortage. The</w:t>
      </w:r>
      <w:r w:rsidRPr="009153B3">
        <w:rPr>
          <w:rStyle w:val="StyleBoldUnderline"/>
        </w:rPr>
        <w:t xml:space="preserve"> HEU-LEU </w:t>
      </w:r>
      <w:r w:rsidRPr="009153B3">
        <w:rPr>
          <w:rStyle w:val="StyleBoldUnderline"/>
          <w:highlight w:val="cyan"/>
        </w:rPr>
        <w:t>agreement</w:t>
      </w:r>
      <w:r w:rsidRPr="009153B3">
        <w:rPr>
          <w:rStyle w:val="StyleBoldUnderline"/>
        </w:rPr>
        <w:t xml:space="preserve"> (Megatons to Megawatts Program) signed in 1993 supposed downblending of 500 tons of Soviet-made military grade highly enriched uranium (HEU) (equivalent to 20,000 nuclear warheads) into low-enriched uranium (LEU) to produce fuel for American nuclear power plants out of it. The program </w:t>
      </w:r>
      <w:r w:rsidRPr="009153B3">
        <w:rPr>
          <w:rStyle w:val="StyleBoldUnderline"/>
          <w:highlight w:val="cyan"/>
        </w:rPr>
        <w:t>supplied up to 40 percent of nuclear fuel for America’s 104 nuclear reactors</w:t>
      </w:r>
      <w:r w:rsidRPr="009153B3">
        <w:rPr>
          <w:sz w:val="16"/>
        </w:rPr>
        <w:t xml:space="preserve"> (America’s 65 nuclear power plants generate over 19 percent of electric power in the country) and appeared to be extremely profitable. For example in 1993-2009, Russia raised a mere $8.8 billion by selling hundreds of tons of highly-enriched uranium (HEU), allegedly at a fixed price lower than enriched uranium production costs at the time. Still, Russian state nuclear corporation Rosatom has put the money ($12 billion for the HEU-LEU agreement in total) to good use, investing in fundamental research and infrastructure, in particular into innovative uranium enrichment technology and fuel assembly fabrication. Today Rosatom possesses cutting edge gaseous centrifuge enrichment industry concentrated at four facilities in Siberia and the Urals, making up to 40 percent of the world enrichment capacities. The HEU-LEU agreement is due to end in November 2013 with the final contracted tons of nuclear fuel delivered to the American customer, United States Enrichment Corporation (USEC). </w:t>
      </w:r>
      <w:r w:rsidRPr="009153B3">
        <w:rPr>
          <w:rStyle w:val="StyleBoldUnderline"/>
          <w:highlight w:val="cyan"/>
        </w:rPr>
        <w:t>The US has the highest number of commercial nuclear power plants and is the biggest consumer of nuclear fuel in the world.</w:t>
      </w:r>
      <w:r w:rsidRPr="009153B3">
        <w:rPr>
          <w:rStyle w:val="StyleBoldUnderline"/>
        </w:rPr>
        <w:t xml:space="preserve"> To meet the high internal consumption the US government has not only been buying uranium fuel from Russia, but also has been converting its own nuclear warheads into power plant fuel.</w:t>
      </w:r>
      <w:r w:rsidRPr="009153B3">
        <w:rPr>
          <w:sz w:val="16"/>
        </w:rPr>
        <w:t xml:space="preserve"> </w:t>
      </w:r>
    </w:p>
    <w:p w:rsidR="00DA4EDC" w:rsidRPr="009153B3" w:rsidRDefault="00DA4EDC" w:rsidP="00DA4EDC">
      <w:pPr>
        <w:pStyle w:val="Heading3"/>
        <w:rPr>
          <w:sz w:val="52"/>
        </w:rPr>
      </w:pPr>
      <w:r w:rsidRPr="009153B3">
        <w:lastRenderedPageBreak/>
        <w:t>Phytoplankton</w:t>
      </w:r>
      <w:r w:rsidR="00A30943" w:rsidRPr="009153B3">
        <w:t xml:space="preserve"> Add-on</w:t>
      </w:r>
    </w:p>
    <w:p w:rsidR="00DA4EDC" w:rsidRPr="009153B3" w:rsidRDefault="00DA4EDC" w:rsidP="00A30943">
      <w:pPr>
        <w:pStyle w:val="Heading4"/>
      </w:pPr>
      <w:r w:rsidRPr="009153B3">
        <w:t>Hotter oceans kill phytoplankton—key to CO2 sequestration</w:t>
      </w:r>
    </w:p>
    <w:p w:rsidR="00A30943" w:rsidRPr="009153B3" w:rsidRDefault="00A30943" w:rsidP="00A30943"/>
    <w:p w:rsidR="00DA4EDC" w:rsidRPr="009153B3" w:rsidRDefault="00DA4EDC" w:rsidP="00DA4EDC">
      <w:pPr>
        <w:rPr>
          <w:rStyle w:val="StyleStyleBold12pt"/>
        </w:rPr>
      </w:pPr>
      <w:r w:rsidRPr="009153B3">
        <w:rPr>
          <w:rStyle w:val="StyleStyleBold12pt"/>
        </w:rPr>
        <w:t>Baird 13</w:t>
      </w:r>
    </w:p>
    <w:p w:rsidR="00DA4EDC" w:rsidRPr="009153B3" w:rsidRDefault="00DA4EDC" w:rsidP="00DA4EDC">
      <w:pPr>
        <w:rPr>
          <w:rStyle w:val="StyleBoldUnderline"/>
          <w:sz w:val="16"/>
          <w:szCs w:val="16"/>
          <w:u w:val="none"/>
        </w:rPr>
      </w:pPr>
      <w:r w:rsidRPr="009153B3">
        <w:rPr>
          <w:rStyle w:val="StyleStyleBold12pt"/>
          <w:sz w:val="16"/>
          <w:szCs w:val="16"/>
        </w:rPr>
        <w:t xml:space="preserve">(Jim Baird is an inventor of the Nuclear Assisted Hydrocarbon Production Method, Global Warming Mitigation Method and Subductive Waste Disposal Method. </w:t>
      </w:r>
      <w:proofErr w:type="gramStart"/>
      <w:r w:rsidRPr="009153B3">
        <w:rPr>
          <w:rStyle w:val="StyleStyleBold12pt"/>
          <w:sz w:val="16"/>
          <w:szCs w:val="16"/>
        </w:rPr>
        <w:t>B. Sc Chemistry from University of Calgary.</w:t>
      </w:r>
      <w:proofErr w:type="gramEnd"/>
      <w:r w:rsidRPr="009153B3">
        <w:rPr>
          <w:rStyle w:val="StyleStyleBold12pt"/>
          <w:sz w:val="16"/>
          <w:szCs w:val="16"/>
        </w:rPr>
        <w:t xml:space="preserve"> Baird, J. “OTEC and Energy innovation: The Willie Sutton Approach,” The Energy Collective, May 15, 2013, http://theenergycollective.com/jim-baird/221801/energy-willie-suttonwill-rogers-approach//ghs-kw)</w:t>
      </w:r>
    </w:p>
    <w:p w:rsidR="00DA4EDC" w:rsidRPr="009153B3" w:rsidRDefault="00DA4EDC" w:rsidP="00DA4EDC">
      <w:pPr>
        <w:rPr>
          <w:rStyle w:val="StyleBoldUnderline"/>
          <w:bCs w:val="0"/>
        </w:rPr>
      </w:pPr>
      <w:r w:rsidRPr="009153B3">
        <w:rPr>
          <w:rStyle w:val="StyleBoldUnderline"/>
          <w:highlight w:val="cyan"/>
        </w:rPr>
        <w:t>When a liquid is heated</w:t>
      </w:r>
      <w:r w:rsidRPr="009153B3">
        <w:rPr>
          <w:rStyle w:val="StyleBoldUnderline"/>
        </w:rPr>
        <w:t xml:space="preserve"> it expands and because its molecules move apart </w:t>
      </w:r>
      <w:r w:rsidRPr="009153B3">
        <w:rPr>
          <w:rStyle w:val="StyleBoldUnderline"/>
          <w:highlight w:val="cyan"/>
        </w:rPr>
        <w:t>it becomes less dense</w:t>
      </w:r>
      <w:r w:rsidRPr="009153B3">
        <w:rPr>
          <w:rStyle w:val="StyleBoldUnderline"/>
        </w:rPr>
        <w:t xml:space="preserve">. As a consequence </w:t>
      </w:r>
      <w:r w:rsidRPr="009153B3">
        <w:rPr>
          <w:rStyle w:val="StyleBoldUnderline"/>
          <w:highlight w:val="cyan"/>
        </w:rPr>
        <w:t xml:space="preserve">the oceans are becoming thermally stratified which negatively impacts phytoplankton that are the base of the ocean food chain and the lungs of the planet. </w:t>
      </w:r>
      <w:r w:rsidRPr="009153B3">
        <w:rPr>
          <w:rStyle w:val="Emphasis"/>
          <w:highlight w:val="cyan"/>
        </w:rPr>
        <w:t>They absorb more</w:t>
      </w:r>
      <w:r w:rsidRPr="009153B3">
        <w:rPr>
          <w:rStyle w:val="Emphasis"/>
        </w:rPr>
        <w:t xml:space="preserve"> atmospheric </w:t>
      </w:r>
      <w:r w:rsidRPr="009153B3">
        <w:rPr>
          <w:rStyle w:val="Emphasis"/>
          <w:highlight w:val="cyan"/>
        </w:rPr>
        <w:t>carbon dioxide than the world's forests.</w:t>
      </w:r>
      <w:r w:rsidRPr="009153B3">
        <w:rPr>
          <w:sz w:val="16"/>
        </w:rPr>
        <w:t xml:space="preserve"> The Nature article, "Global phytoplankton decline over the past century" by Daniel G. Boyce of Dalhousie postulates </w:t>
      </w:r>
      <w:r w:rsidRPr="009153B3">
        <w:rPr>
          <w:rStyle w:val="StyleBoldUnderline"/>
        </w:rPr>
        <w:t xml:space="preserve">the volume of </w:t>
      </w:r>
      <w:r w:rsidRPr="009153B3">
        <w:rPr>
          <w:rStyle w:val="StyleBoldUnderline"/>
          <w:highlight w:val="cyan"/>
        </w:rPr>
        <w:t>phytoplankton</w:t>
      </w:r>
      <w:r w:rsidRPr="009153B3">
        <w:rPr>
          <w:rStyle w:val="StyleBoldUnderline"/>
        </w:rPr>
        <w:t xml:space="preserve"> in the world's oceans, </w:t>
      </w:r>
      <w:r w:rsidRPr="009153B3">
        <w:rPr>
          <w:rStyle w:val="StyleBoldUnderline"/>
          <w:highlight w:val="cyan"/>
        </w:rPr>
        <w:t>which produce half</w:t>
      </w:r>
      <w:r w:rsidRPr="009153B3">
        <w:rPr>
          <w:rStyle w:val="StyleBoldUnderline"/>
        </w:rPr>
        <w:t xml:space="preserve"> of </w:t>
      </w:r>
      <w:r w:rsidRPr="009153B3">
        <w:rPr>
          <w:rStyle w:val="StyleBoldUnderline"/>
          <w:highlight w:val="cyan"/>
        </w:rPr>
        <w:t>the oxygen in the atmosphere</w:t>
      </w:r>
      <w:r w:rsidRPr="009153B3">
        <w:rPr>
          <w:rStyle w:val="StyleBoldUnderline"/>
        </w:rPr>
        <w:t xml:space="preserve"> by consuming the equivalent amount of carbon dioxide, </w:t>
      </w:r>
      <w:r w:rsidRPr="009153B3">
        <w:rPr>
          <w:rStyle w:val="StyleBoldUnderline"/>
          <w:highlight w:val="cyan"/>
        </w:rPr>
        <w:t>has been declining</w:t>
      </w:r>
      <w:r w:rsidRPr="009153B3">
        <w:rPr>
          <w:rStyle w:val="StyleBoldUnderline"/>
        </w:rPr>
        <w:t xml:space="preserve"> steadily for the past half century</w:t>
      </w:r>
      <w:r w:rsidRPr="009153B3">
        <w:rPr>
          <w:rStyle w:val="StyleBoldUnderline"/>
          <w:highlight w:val="cyan"/>
        </w:rPr>
        <w:t>-down about 40 percent</w:t>
      </w:r>
      <w:r w:rsidRPr="009153B3">
        <w:rPr>
          <w:rStyle w:val="StyleBoldUnderline"/>
        </w:rPr>
        <w:t xml:space="preserve"> since 1950.</w:t>
      </w:r>
      <w:r w:rsidRPr="009153B3">
        <w:rPr>
          <w:sz w:val="16"/>
        </w:rPr>
        <w:t xml:space="preserve"> "What we think is happening is that </w:t>
      </w:r>
      <w:r w:rsidRPr="009153B3">
        <w:rPr>
          <w:rStyle w:val="StyleBoldUnderline"/>
        </w:rPr>
        <w:t xml:space="preserve">the oceans are becoming more stratified as the water warms," said Boyce. "The </w:t>
      </w:r>
      <w:r w:rsidRPr="009153B3">
        <w:rPr>
          <w:rStyle w:val="StyleBoldUnderline"/>
          <w:highlight w:val="cyan"/>
        </w:rPr>
        <w:t>plants need sunlight</w:t>
      </w:r>
      <w:r w:rsidRPr="009153B3">
        <w:rPr>
          <w:rStyle w:val="StyleBoldUnderline"/>
        </w:rPr>
        <w:t xml:space="preserve"> from above </w:t>
      </w:r>
      <w:r w:rsidRPr="009153B3">
        <w:rPr>
          <w:rStyle w:val="StyleBoldUnderline"/>
          <w:highlight w:val="cyan"/>
        </w:rPr>
        <w:t>and nutrients</w:t>
      </w:r>
      <w:r w:rsidRPr="009153B3">
        <w:rPr>
          <w:rStyle w:val="StyleBoldUnderline"/>
        </w:rPr>
        <w:t xml:space="preserve"> from below; </w:t>
      </w:r>
      <w:r w:rsidRPr="009153B3">
        <w:rPr>
          <w:rStyle w:val="StyleBoldUnderline"/>
          <w:highlight w:val="cyan"/>
        </w:rPr>
        <w:t>and as it becomes more stratified, that limits the availability of nutrients."</w:t>
      </w:r>
    </w:p>
    <w:p w:rsidR="00DA4EDC" w:rsidRPr="009153B3" w:rsidRDefault="00DA4EDC" w:rsidP="00A30943">
      <w:pPr>
        <w:pStyle w:val="Heading4"/>
        <w:rPr>
          <w:sz w:val="26"/>
        </w:rPr>
      </w:pPr>
      <w:r w:rsidRPr="009153B3">
        <w:t>Phytoplankton declining now—affects the entire food chain</w:t>
      </w:r>
    </w:p>
    <w:p w:rsidR="00DA4EDC" w:rsidRPr="009153B3" w:rsidRDefault="00DA4EDC" w:rsidP="00DA4EDC">
      <w:pPr>
        <w:rPr>
          <w:rStyle w:val="StyleStyleBold12pt"/>
          <w:szCs w:val="26"/>
        </w:rPr>
      </w:pPr>
      <w:r w:rsidRPr="009153B3">
        <w:rPr>
          <w:rStyle w:val="StyleStyleBold12pt"/>
          <w:szCs w:val="26"/>
        </w:rPr>
        <w:t>BBC 10</w:t>
      </w:r>
    </w:p>
    <w:p w:rsidR="00DA4EDC" w:rsidRPr="009153B3" w:rsidRDefault="00DA4EDC" w:rsidP="00DA4EDC">
      <w:pPr>
        <w:rPr>
          <w:rStyle w:val="StyleBoldUnderline"/>
          <w:sz w:val="16"/>
          <w:szCs w:val="16"/>
          <w:u w:val="none"/>
        </w:rPr>
      </w:pPr>
      <w:r w:rsidRPr="009153B3">
        <w:rPr>
          <w:rStyle w:val="StyleStyleBold12pt"/>
          <w:sz w:val="16"/>
          <w:szCs w:val="16"/>
        </w:rPr>
        <w:t>(BBC, “Plankton decline across oceans as waters warm,” http://www.bbc.co.uk/news/science-environment-10781621//ghs-kw)</w:t>
      </w:r>
    </w:p>
    <w:p w:rsidR="00DA4EDC" w:rsidRPr="009153B3" w:rsidRDefault="00DA4EDC" w:rsidP="00DA4EDC">
      <w:r w:rsidRPr="009153B3">
        <w:rPr>
          <w:rStyle w:val="StyleBoldUnderline"/>
        </w:rPr>
        <w:t xml:space="preserve">The amount of </w:t>
      </w:r>
      <w:r w:rsidRPr="009153B3">
        <w:rPr>
          <w:rStyle w:val="StyleBoldUnderline"/>
          <w:highlight w:val="cyan"/>
        </w:rPr>
        <w:t>phytoplankton</w:t>
      </w:r>
      <w:r w:rsidRPr="009153B3">
        <w:rPr>
          <w:rStyle w:val="StyleBoldUnderline"/>
        </w:rPr>
        <w:t xml:space="preserve"> - tiny marine plants - in the top layers of the oceans </w:t>
      </w:r>
      <w:r w:rsidRPr="009153B3">
        <w:rPr>
          <w:rStyle w:val="StyleBoldUnderline"/>
          <w:highlight w:val="cyan"/>
        </w:rPr>
        <w:t>has declined markedly over the last century</w:t>
      </w:r>
      <w:r w:rsidRPr="009153B3">
        <w:rPr>
          <w:rStyle w:val="StyleBoldUnderline"/>
        </w:rPr>
        <w:t>, research suggests</w:t>
      </w:r>
      <w:r w:rsidRPr="009153B3">
        <w:rPr>
          <w:sz w:val="16"/>
        </w:rPr>
        <w:t xml:space="preserve">. Writing in the journal Nature, </w:t>
      </w:r>
      <w:r w:rsidRPr="009153B3">
        <w:rPr>
          <w:rStyle w:val="StyleBoldUnderline"/>
        </w:rPr>
        <w:t xml:space="preserve">scientists say </w:t>
      </w:r>
      <w:r w:rsidRPr="009153B3">
        <w:rPr>
          <w:rStyle w:val="StyleBoldUnderline"/>
          <w:highlight w:val="cyan"/>
        </w:rPr>
        <w:t>the decline appears to be linked to rising water temperatures</w:t>
      </w:r>
      <w:r w:rsidRPr="009153B3">
        <w:rPr>
          <w:rStyle w:val="StyleBoldUnderline"/>
        </w:rPr>
        <w:t xml:space="preserve">. </w:t>
      </w:r>
      <w:r w:rsidRPr="009153B3">
        <w:rPr>
          <w:sz w:val="16"/>
        </w:rPr>
        <w:t xml:space="preserve">They made their finding by looking at records of the transparency of sea water, which is affected by the plants. </w:t>
      </w:r>
      <w:r w:rsidRPr="009153B3">
        <w:rPr>
          <w:rStyle w:val="StyleBoldUnderline"/>
        </w:rPr>
        <w:t xml:space="preserve">The decline - about 1% per year - could be ecologically significant as </w:t>
      </w:r>
      <w:r w:rsidRPr="009153B3">
        <w:rPr>
          <w:rStyle w:val="StyleBoldUnderline"/>
          <w:highlight w:val="cyan"/>
        </w:rPr>
        <w:t>plankton sit at the base of marine food chains.</w:t>
      </w:r>
      <w:r w:rsidRPr="009153B3">
        <w:rPr>
          <w:sz w:val="16"/>
        </w:rPr>
        <w:t xml:space="preserve"> Algal bloom off British Isles Algal blooms can be imaged from space This is the first study to attempt a comprehensive global look at plankton changes over such a long time scale. </w:t>
      </w:r>
      <w:r w:rsidRPr="009153B3">
        <w:rPr>
          <w:rStyle w:val="StyleBoldUnderline"/>
        </w:rPr>
        <w:t xml:space="preserve">"What we think is happening is that </w:t>
      </w:r>
      <w:r w:rsidRPr="009153B3">
        <w:rPr>
          <w:rStyle w:val="StyleBoldUnderline"/>
          <w:highlight w:val="cyan"/>
        </w:rPr>
        <w:t>the oceans are becoming more stratified</w:t>
      </w:r>
      <w:r w:rsidRPr="009153B3">
        <w:rPr>
          <w:rStyle w:val="StyleBoldUnderline"/>
        </w:rPr>
        <w:t xml:space="preserve"> as the water warms," said research leader Daniel Boyce from Dalhousie University in Halifax, Nova Scotia, Canada. "The plants need sunlight from above and nutrients from below; and </w:t>
      </w:r>
      <w:r w:rsidRPr="009153B3">
        <w:rPr>
          <w:rStyle w:val="StyleBoldUnderline"/>
          <w:highlight w:val="cyan"/>
        </w:rPr>
        <w:t>as it becomes more stratified, that limits the availability of nutrients,"</w:t>
      </w:r>
      <w:r w:rsidRPr="009153B3">
        <w:rPr>
          <w:rStyle w:val="StyleBoldUnderline"/>
        </w:rPr>
        <w:t xml:space="preserve"> he told BBC News. </w:t>
      </w:r>
      <w:r w:rsidRPr="009153B3">
        <w:rPr>
          <w:rStyle w:val="StyleBoldUnderline"/>
          <w:highlight w:val="cyan"/>
        </w:rPr>
        <w:t>Phytoplankton are</w:t>
      </w:r>
      <w:r w:rsidRPr="009153B3">
        <w:rPr>
          <w:rStyle w:val="StyleBoldUnderline"/>
        </w:rPr>
        <w:t xml:space="preserve"> typically </w:t>
      </w:r>
      <w:r w:rsidRPr="009153B3">
        <w:rPr>
          <w:rStyle w:val="StyleBoldUnderline"/>
          <w:highlight w:val="cyan"/>
        </w:rPr>
        <w:t>eaten by zooplankton</w:t>
      </w:r>
      <w:r w:rsidRPr="009153B3">
        <w:rPr>
          <w:rStyle w:val="StyleBoldUnderline"/>
        </w:rPr>
        <w:t xml:space="preserve"> - tiny marine animals - </w:t>
      </w:r>
      <w:r w:rsidRPr="009153B3">
        <w:rPr>
          <w:rStyle w:val="StyleBoldUnderline"/>
          <w:highlight w:val="cyan"/>
        </w:rPr>
        <w:t>which themselves are prey for small fish and other animals.</w:t>
      </w:r>
      <w:r w:rsidRPr="009153B3">
        <w:rPr>
          <w:rStyle w:val="StyleBoldUnderline"/>
        </w:rPr>
        <w:t xml:space="preserve"> </w:t>
      </w:r>
      <w:r w:rsidRPr="009153B3">
        <w:rPr>
          <w:sz w:val="16"/>
        </w:rPr>
        <w:t xml:space="preserve">Disk record </w:t>
      </w:r>
      <w:proofErr w:type="gramStart"/>
      <w:r w:rsidRPr="009153B3">
        <w:rPr>
          <w:sz w:val="16"/>
        </w:rPr>
        <w:t>The</w:t>
      </w:r>
      <w:proofErr w:type="gramEnd"/>
      <w:r w:rsidRPr="009153B3">
        <w:rPr>
          <w:sz w:val="16"/>
        </w:rPr>
        <w:t xml:space="preserve"> first reliable system for measuring the transparency of sea water was developed by astronomer and Jesuit priest Pietro Angelo Secchi. Asked by the Pope in 1865 to measure the clarity of water in the Mediterranean Sea for the Papal navy, he conceived and developed the "Secchi disk", which must be one of the simplest instruments ever deployed; it is simply lowered into the sea until its white colour disappears from view. Continue reading the main story </w:t>
      </w:r>
      <w:proofErr w:type="gramStart"/>
      <w:r w:rsidRPr="009153B3">
        <w:rPr>
          <w:sz w:val="16"/>
        </w:rPr>
        <w:t>“ Start</w:t>
      </w:r>
      <w:proofErr w:type="gramEnd"/>
      <w:r w:rsidRPr="009153B3">
        <w:rPr>
          <w:sz w:val="16"/>
        </w:rPr>
        <w:t xml:space="preserve"> Quote </w:t>
      </w:r>
      <w:r w:rsidRPr="009153B3">
        <w:rPr>
          <w:rStyle w:val="StyleBoldUnderline"/>
        </w:rPr>
        <w:t xml:space="preserve">Phytoplankton... produce half of the oxygen we breathe, draw down surface CO2, and ultimately support all of our fisheries” Professor Boris Worm Dalhousie University </w:t>
      </w:r>
      <w:r w:rsidRPr="009153B3">
        <w:rPr>
          <w:sz w:val="16"/>
        </w:rPr>
        <w:t xml:space="preserve">Various substances in the water can affect its transparency; but one of the main ones is the concentration of chlorophyll, the green pigment that is key to photosynthesis in plants at sea and on land. The long-term but patchy record provided by Secchi disk measurements around the world has been augmented by shipboard analysis of water samples, and more recently by satellite measurements of ocean colour. The final tally included 445,237 data points from Secchi disks spanning the period 1899-2008. "This study took three years, and we spent lots of time going through the data checking that there wasn't any 'garbage' in there," said Mr Boyce. "The data is good in the northern hemisphere and it gets better in recent times, but it's </w:t>
      </w:r>
      <w:proofErr w:type="gramStart"/>
      <w:r w:rsidRPr="009153B3">
        <w:rPr>
          <w:sz w:val="16"/>
        </w:rPr>
        <w:t>more patchy</w:t>
      </w:r>
      <w:proofErr w:type="gramEnd"/>
      <w:r w:rsidRPr="009153B3">
        <w:rPr>
          <w:sz w:val="16"/>
        </w:rPr>
        <w:t xml:space="preserve"> </w:t>
      </w:r>
      <w:r w:rsidRPr="009153B3">
        <w:rPr>
          <w:sz w:val="16"/>
        </w:rPr>
        <w:lastRenderedPageBreak/>
        <w:t xml:space="preserve">in the southern hemisphere - the Southern Ocean, the southern Indian Ocean, and so on." The higher quality data available </w:t>
      </w:r>
      <w:r w:rsidRPr="009153B3">
        <w:rPr>
          <w:rStyle w:val="StyleBoldUnderline"/>
        </w:rPr>
        <w:t>since 1950 has allowed the team to calculate that since that time</w:t>
      </w:r>
      <w:r w:rsidRPr="009153B3">
        <w:rPr>
          <w:rStyle w:val="StyleBoldUnderline"/>
          <w:highlight w:val="cyan"/>
        </w:rPr>
        <w:t>, the world has seen a phytoplankton decline of about 40%</w:t>
      </w:r>
      <w:r w:rsidRPr="009153B3">
        <w:rPr>
          <w:sz w:val="16"/>
          <w:highlight w:val="cyan"/>
        </w:rPr>
        <w:t>.</w:t>
      </w:r>
      <w:r w:rsidRPr="009153B3">
        <w:rPr>
          <w:sz w:val="16"/>
        </w:rPr>
        <w:t xml:space="preserve"> </w:t>
      </w:r>
    </w:p>
    <w:p w:rsidR="00DA4EDC" w:rsidRPr="009153B3" w:rsidRDefault="00DA4EDC" w:rsidP="00A30943">
      <w:pPr>
        <w:pStyle w:val="Heading4"/>
        <w:rPr>
          <w:sz w:val="26"/>
        </w:rPr>
      </w:pPr>
      <w:r w:rsidRPr="009153B3">
        <w:t>Phytoplankton key to solve warming and fisheries</w:t>
      </w:r>
    </w:p>
    <w:p w:rsidR="00DA4EDC" w:rsidRPr="009153B3" w:rsidRDefault="00DA4EDC" w:rsidP="00DA4EDC">
      <w:pPr>
        <w:rPr>
          <w:rStyle w:val="StyleStyleBold12pt"/>
          <w:szCs w:val="26"/>
        </w:rPr>
      </w:pPr>
      <w:r w:rsidRPr="009153B3">
        <w:rPr>
          <w:rStyle w:val="StyleStyleBold12pt"/>
          <w:szCs w:val="26"/>
        </w:rPr>
        <w:t>BBC 10</w:t>
      </w:r>
    </w:p>
    <w:p w:rsidR="00DA4EDC" w:rsidRPr="009153B3" w:rsidRDefault="00DA4EDC" w:rsidP="00DA4EDC">
      <w:pPr>
        <w:rPr>
          <w:rStyle w:val="StyleStyleBold12pt"/>
          <w:sz w:val="16"/>
          <w:szCs w:val="16"/>
        </w:rPr>
      </w:pPr>
      <w:r w:rsidRPr="009153B3">
        <w:rPr>
          <w:rStyle w:val="StyleStyleBold12pt"/>
          <w:sz w:val="16"/>
          <w:szCs w:val="16"/>
        </w:rPr>
        <w:t>(BBC, “Plankton decline across oceans as waters warm,” http://www.bbc.co.uk/news/science-environment-10781621//ghs-kw)</w:t>
      </w:r>
    </w:p>
    <w:p w:rsidR="00DA4EDC" w:rsidRPr="009153B3" w:rsidRDefault="00DA4EDC" w:rsidP="00DA4EDC">
      <w:pPr>
        <w:rPr>
          <w:rStyle w:val="StyleBoldUnderline"/>
          <w:bCs w:val="0"/>
        </w:rPr>
      </w:pPr>
      <w:r w:rsidRPr="009153B3">
        <w:rPr>
          <w:rStyle w:val="StyleBoldUnderline"/>
        </w:rPr>
        <w:t xml:space="preserve">Absorbing facts </w:t>
      </w:r>
      <w:proofErr w:type="gramStart"/>
      <w:r w:rsidRPr="009153B3">
        <w:rPr>
          <w:rStyle w:val="StyleBoldUnderline"/>
          <w:highlight w:val="cyan"/>
        </w:rPr>
        <w:t>If</w:t>
      </w:r>
      <w:proofErr w:type="gramEnd"/>
      <w:r w:rsidRPr="009153B3">
        <w:rPr>
          <w:rStyle w:val="StyleBoldUnderline"/>
          <w:highlight w:val="cyan"/>
        </w:rPr>
        <w:t xml:space="preserve"> the trend is real, it could also act to accelerate warming,</w:t>
      </w:r>
      <w:r w:rsidRPr="009153B3">
        <w:rPr>
          <w:rStyle w:val="StyleBoldUnderline"/>
        </w:rPr>
        <w:t xml:space="preserve"> the team noted. </w:t>
      </w:r>
      <w:r w:rsidRPr="009153B3">
        <w:rPr>
          <w:rStyle w:val="StyleBoldUnderline"/>
          <w:highlight w:val="cyan"/>
        </w:rPr>
        <w:t>Photosynthesis by phytoplankton removes carbon dioxide from the air and produces oxygen</w:t>
      </w:r>
      <w:r w:rsidRPr="009153B3">
        <w:rPr>
          <w:rStyle w:val="StyleBoldUnderline"/>
        </w:rPr>
        <w:t>. In several parts of the world, notably the Southern Ocean, scientists have already noted that the waters appear to be absorbing less CO2</w:t>
      </w:r>
      <w:r w:rsidRPr="009153B3">
        <w:rPr>
          <w:sz w:val="16"/>
        </w:rPr>
        <w:t xml:space="preserve"> - although this is principally thought to be because of changes to wind patterns - and leaving more CO2 in the air should logically lead to greater warming. "</w:t>
      </w:r>
      <w:r w:rsidRPr="009153B3">
        <w:rPr>
          <w:rStyle w:val="StyleBoldUnderline"/>
          <w:highlight w:val="cyan"/>
        </w:rPr>
        <w:t xml:space="preserve">Phytoplankton... </w:t>
      </w:r>
      <w:proofErr w:type="gramStart"/>
      <w:r w:rsidRPr="009153B3">
        <w:rPr>
          <w:rStyle w:val="StyleBoldUnderline"/>
          <w:highlight w:val="cyan"/>
        </w:rPr>
        <w:t>produce</w:t>
      </w:r>
      <w:proofErr w:type="gramEnd"/>
      <w:r w:rsidRPr="009153B3">
        <w:rPr>
          <w:rStyle w:val="StyleBoldUnderline"/>
          <w:highlight w:val="cyan"/>
        </w:rPr>
        <w:t xml:space="preserve"> half of the oxygen we breathe, draw down surface CO2, and ultimately support all of our fisheries,</w:t>
      </w:r>
      <w:r w:rsidRPr="009153B3">
        <w:rPr>
          <w:sz w:val="16"/>
          <w:highlight w:val="cyan"/>
        </w:rPr>
        <w:t>"</w:t>
      </w:r>
      <w:r w:rsidRPr="009153B3">
        <w:rPr>
          <w:sz w:val="16"/>
        </w:rPr>
        <w:t xml:space="preserve"> said Boris Worm, another member of the Dalhousie team. </w:t>
      </w:r>
      <w:r w:rsidRPr="009153B3">
        <w:rPr>
          <w:rStyle w:val="StyleBoldUnderline"/>
          <w:highlight w:val="cyan"/>
        </w:rPr>
        <w:t>"An ocean with less phytoplankton will function differently</w:t>
      </w:r>
      <w:r w:rsidRPr="009153B3">
        <w:rPr>
          <w:rStyle w:val="StyleBoldUnderline"/>
        </w:rPr>
        <w:t>.</w:t>
      </w:r>
      <w:r w:rsidRPr="009153B3">
        <w:rPr>
          <w:sz w:val="16"/>
        </w:rPr>
        <w:t xml:space="preserve">" The question is: how differently? If the planet continues to warm in line with projections of computer models of climate, the overall decline in phytoplankton might be expected to continue. But, said, Daniel </w:t>
      </w:r>
      <w:proofErr w:type="gramStart"/>
      <w:r w:rsidRPr="009153B3">
        <w:rPr>
          <w:sz w:val="16"/>
        </w:rPr>
        <w:t>Boyce, that</w:t>
      </w:r>
      <w:proofErr w:type="gramEnd"/>
      <w:r w:rsidRPr="009153B3">
        <w:rPr>
          <w:sz w:val="16"/>
        </w:rPr>
        <w:t xml:space="preserve"> was not certain. "It's tempting to say there will be further declines, but on the other hand there could be other drivers of change, so I don't think that saying 'temperature rise brings a phytoplankton decline' is the end of the picture," he said. The implications, noted Dr Lundin, could be significant. "If in fact productivity is going down so much, </w:t>
      </w:r>
      <w:r w:rsidRPr="009153B3">
        <w:rPr>
          <w:rStyle w:val="StyleBoldUnderline"/>
          <w:highlight w:val="cyan"/>
        </w:rPr>
        <w:t xml:space="preserve">the implication would be </w:t>
      </w:r>
      <w:r w:rsidRPr="009153B3">
        <w:rPr>
          <w:rStyle w:val="StyleBoldUnderline"/>
        </w:rPr>
        <w:t xml:space="preserve">that </w:t>
      </w:r>
      <w:r w:rsidRPr="009153B3">
        <w:rPr>
          <w:rStyle w:val="StyleBoldUnderline"/>
          <w:highlight w:val="cyan"/>
        </w:rPr>
        <w:t xml:space="preserve">less carbon capture </w:t>
      </w:r>
      <w:r w:rsidRPr="009153B3">
        <w:rPr>
          <w:rStyle w:val="StyleBoldUnderline"/>
        </w:rPr>
        <w:t xml:space="preserve">and storage is happening in the open ocean," he said. "So that's a service that humanity is getting for free that it will lose; and </w:t>
      </w:r>
      <w:r w:rsidRPr="009153B3">
        <w:rPr>
          <w:rStyle w:val="StyleBoldUnderline"/>
          <w:highlight w:val="cyan"/>
        </w:rPr>
        <w:t>there would also be</w:t>
      </w:r>
      <w:r w:rsidRPr="009153B3">
        <w:rPr>
          <w:rStyle w:val="StyleBoldUnderline"/>
        </w:rPr>
        <w:t xml:space="preserve"> an impact on fish, with </w:t>
      </w:r>
      <w:r w:rsidRPr="009153B3">
        <w:rPr>
          <w:rStyle w:val="StyleBoldUnderline"/>
          <w:highlight w:val="cyan"/>
        </w:rPr>
        <w:t>less fish in the oceans</w:t>
      </w:r>
      <w:r w:rsidRPr="009153B3">
        <w:rPr>
          <w:rStyle w:val="StyleBoldUnderline"/>
        </w:rPr>
        <w:t xml:space="preserve"> over time."</w:t>
      </w:r>
    </w:p>
    <w:p w:rsidR="00DA4EDC" w:rsidRPr="009153B3" w:rsidRDefault="00DA4EDC" w:rsidP="00A30943">
      <w:pPr>
        <w:pStyle w:val="Heading4"/>
      </w:pPr>
      <w:r w:rsidRPr="009153B3">
        <w:t>Phytoplankton key to carbon sequestration and the entire food chain</w:t>
      </w:r>
    </w:p>
    <w:p w:rsidR="00A30943" w:rsidRPr="009153B3" w:rsidRDefault="00A30943" w:rsidP="00A30943"/>
    <w:p w:rsidR="00DA4EDC" w:rsidRPr="009153B3" w:rsidRDefault="00DA4EDC" w:rsidP="00DA4EDC">
      <w:pPr>
        <w:rPr>
          <w:rStyle w:val="StyleStyleBold12pt"/>
          <w:szCs w:val="26"/>
        </w:rPr>
      </w:pPr>
      <w:r w:rsidRPr="009153B3">
        <w:rPr>
          <w:rStyle w:val="StyleStyleBold12pt"/>
          <w:szCs w:val="26"/>
        </w:rPr>
        <w:t>UPI 08</w:t>
      </w:r>
    </w:p>
    <w:p w:rsidR="00DA4EDC" w:rsidRPr="009153B3" w:rsidRDefault="00DA4EDC" w:rsidP="00DA4EDC">
      <w:pPr>
        <w:rPr>
          <w:rStyle w:val="StyleStyleBold12pt"/>
          <w:sz w:val="16"/>
          <w:szCs w:val="16"/>
        </w:rPr>
      </w:pPr>
      <w:r w:rsidRPr="009153B3">
        <w:rPr>
          <w:rStyle w:val="StyleStyleBold12pt"/>
          <w:sz w:val="16"/>
          <w:szCs w:val="16"/>
        </w:rPr>
        <w:t>(UPI, 6/6/2008. “Acidic oceans may tangle food chain,” http://www.upi.com/Energy_Resources/2008/06/06/Acidic_oceans_may_tangle_food_chain/UPI-84651212763771/print//ghs-kw)</w:t>
      </w:r>
    </w:p>
    <w:p w:rsidR="00DA4EDC" w:rsidRPr="009153B3" w:rsidRDefault="00DA4EDC" w:rsidP="00DA4EDC">
      <w:r w:rsidRPr="009153B3">
        <w:rPr>
          <w:sz w:val="16"/>
        </w:rPr>
        <w:t>"</w:t>
      </w:r>
      <w:r w:rsidRPr="009153B3">
        <w:rPr>
          <w:rStyle w:val="StyleBoldUnderline"/>
          <w:highlight w:val="cyan"/>
        </w:rPr>
        <w:t>If the amount of phytoplankton is reduced, you reduce the amount of photosynthesis</w:t>
      </w:r>
      <w:r w:rsidRPr="009153B3">
        <w:rPr>
          <w:rStyle w:val="StyleBoldUnderline"/>
        </w:rPr>
        <w:t xml:space="preserve"> going on in the ocean</w:t>
      </w:r>
      <w:r w:rsidRPr="009153B3">
        <w:rPr>
          <w:sz w:val="16"/>
        </w:rPr>
        <w:t>," Adamec told United Press International. "</w:t>
      </w:r>
      <w:r w:rsidRPr="009153B3">
        <w:rPr>
          <w:rStyle w:val="StyleBoldUnderline"/>
          <w:highlight w:val="cyan"/>
        </w:rPr>
        <w:t>Those little guys are responsible for half of the oxygen you're breathin</w:t>
      </w:r>
      <w:r w:rsidRPr="009153B3">
        <w:rPr>
          <w:rStyle w:val="StyleBoldUnderline"/>
        </w:rPr>
        <w:t xml:space="preserve">g right now." </w:t>
      </w:r>
      <w:r w:rsidRPr="009153B3">
        <w:rPr>
          <w:rStyle w:val="StyleBoldUnderline"/>
          <w:highlight w:val="cyan"/>
        </w:rPr>
        <w:t>A hit to microscopic organisms can also bring down a whole food chain</w:t>
      </w:r>
      <w:r w:rsidRPr="009153B3">
        <w:rPr>
          <w:sz w:val="16"/>
          <w:highlight w:val="cyan"/>
        </w:rPr>
        <w:t>.</w:t>
      </w:r>
      <w:r w:rsidRPr="009153B3">
        <w:rPr>
          <w:sz w:val="16"/>
        </w:rPr>
        <w:t xml:space="preserve"> For instance, several years ago, an El Nino event wiped out the phytoplankton near the Galapagos Islands. That year, juvenile bird and seal populations almost disappeared. If ocean acidity stunted phytoplankton populations like the El Nino did that year, a similar result would occur -- but </w:t>
      </w:r>
      <w:r w:rsidRPr="009153B3">
        <w:rPr>
          <w:rStyle w:val="StyleBoldUnderline"/>
          <w:highlight w:val="cyan"/>
        </w:rPr>
        <w:t>it would</w:t>
      </w:r>
      <w:r w:rsidRPr="009153B3">
        <w:rPr>
          <w:rStyle w:val="StyleBoldUnderline"/>
        </w:rPr>
        <w:t xml:space="preserve"> last for much longer than one year, potentially </w:t>
      </w:r>
      <w:r w:rsidRPr="009153B3">
        <w:rPr>
          <w:rStyle w:val="StyleBoldUnderline"/>
          <w:highlight w:val="cyan"/>
        </w:rPr>
        <w:t>lead</w:t>
      </w:r>
      <w:r w:rsidRPr="009153B3">
        <w:rPr>
          <w:rStyle w:val="StyleBoldUnderline"/>
        </w:rPr>
        <w:t xml:space="preserve">ing </w:t>
      </w:r>
      <w:r w:rsidRPr="009153B3">
        <w:rPr>
          <w:rStyle w:val="StyleBoldUnderline"/>
          <w:highlight w:val="cyan"/>
        </w:rPr>
        <w:t>to extinction for some species</w:t>
      </w:r>
      <w:r w:rsidRPr="009153B3">
        <w:rPr>
          <w:rStyle w:val="StyleBoldUnderline"/>
        </w:rPr>
        <w:t xml:space="preserve">, </w:t>
      </w:r>
      <w:r w:rsidRPr="009153B3">
        <w:rPr>
          <w:sz w:val="16"/>
        </w:rPr>
        <w:t xml:space="preserve">Adamec said. </w:t>
      </w:r>
    </w:p>
    <w:p w:rsidR="00DA4EDC" w:rsidRPr="009153B3" w:rsidRDefault="00DA4EDC" w:rsidP="00DA4EDC"/>
    <w:p w:rsidR="00824D14" w:rsidRPr="009153B3" w:rsidRDefault="00824D14" w:rsidP="00824D14">
      <w:pPr>
        <w:pStyle w:val="Heading4"/>
      </w:pPr>
      <w:r w:rsidRPr="009153B3">
        <w:t>OTEC solves global warming through plankton production.</w:t>
      </w:r>
    </w:p>
    <w:p w:rsidR="00824D14" w:rsidRPr="009153B3" w:rsidRDefault="00824D14" w:rsidP="00824D14">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824D14" w:rsidRPr="009153B3" w:rsidRDefault="00824D14" w:rsidP="00824D14">
      <w:r w:rsidRPr="009153B3">
        <w:t>7.2</w:t>
      </w:r>
      <w:proofErr w:type="gramStart"/>
      <w:r w:rsidRPr="009153B3">
        <w:t>.Upwelling</w:t>
      </w:r>
      <w:proofErr w:type="gramEnd"/>
      <w:r w:rsidRPr="009153B3">
        <w:t xml:space="preserve"> of nutrient-rich deep ocean water </w:t>
      </w:r>
      <w:r w:rsidRPr="009153B3">
        <w:rPr>
          <w:rStyle w:val="Emphasis"/>
        </w:rPr>
        <w:t>OTEC helps with artificial upwelling of the ocean water</w:t>
      </w:r>
      <w:r w:rsidRPr="009153B3">
        <w:t xml:space="preserve"> - a process which imitates natural upwelling responsible for the most productive marine environments on the planet - </w:t>
      </w:r>
      <w:r w:rsidRPr="009153B3">
        <w:rPr>
          <w:rStyle w:val="Emphasis"/>
        </w:rPr>
        <w:t xml:space="preserve">to fertilize surface ocean waters </w:t>
      </w:r>
      <w:r w:rsidRPr="009153B3">
        <w:t xml:space="preserve">which are deficient in nutrients. </w:t>
      </w:r>
      <w:r w:rsidRPr="009153B3">
        <w:rPr>
          <w:rStyle w:val="Emphasis"/>
        </w:rPr>
        <w:t>This process will stimulate the food chain by increasing the growth of plankton.</w:t>
      </w:r>
      <w:r w:rsidRPr="009153B3">
        <w:t xml:space="preserve"> </w:t>
      </w:r>
      <w:r w:rsidRPr="009153B3">
        <w:rPr>
          <w:rStyle w:val="Emphasis"/>
        </w:rPr>
        <w:t xml:space="preserve">The increased plankton can be used to increase the stock </w:t>
      </w:r>
      <w:r w:rsidRPr="009153B3">
        <w:rPr>
          <w:rStyle w:val="Emphasis"/>
        </w:rPr>
        <w:lastRenderedPageBreak/>
        <w:t xml:space="preserve">of fish in these nutrient-rich waters. </w:t>
      </w:r>
      <w:r w:rsidRPr="009153B3">
        <w:t xml:space="preserve">This process helps to relocate nutrient-rich water from the deep of the ocean to the surface and uses energy from the sun to create fish biomass for the world. There are several positive side effects from this type of marine farming. For example, </w:t>
      </w:r>
      <w:r w:rsidRPr="009153B3">
        <w:rPr>
          <w:rStyle w:val="Emphasis"/>
        </w:rPr>
        <w:t>the increased biomass of phytoplankton as a result of marine farming will also help remove carbon CO; from the atmosphere and reduce global warming</w:t>
      </w:r>
      <w:r w:rsidRPr="009153B3">
        <w:t>, notwithstanding the fact that it b a perturbation to the natural system with potential of unintended consequences.</w:t>
      </w:r>
    </w:p>
    <w:p w:rsidR="001E02A8" w:rsidRPr="009153B3" w:rsidRDefault="001E02A8" w:rsidP="00824D14"/>
    <w:p w:rsidR="001E02A8" w:rsidRPr="009153B3" w:rsidRDefault="001E02A8" w:rsidP="001E02A8">
      <w:pPr>
        <w:pStyle w:val="Heading4"/>
      </w:pPr>
      <w:r w:rsidRPr="009153B3">
        <w:t>OTEC can produce vast amounts of sea kittens</w:t>
      </w:r>
    </w:p>
    <w:p w:rsidR="001E02A8" w:rsidRPr="009153B3" w:rsidRDefault="001E02A8" w:rsidP="001E02A8">
      <w:pPr>
        <w:rPr>
          <w:rStyle w:val="StyleStyleBold12pt"/>
        </w:rPr>
      </w:pPr>
      <w:r w:rsidRPr="009153B3">
        <w:rPr>
          <w:rStyle w:val="StyleStyleBold12pt"/>
        </w:rPr>
        <w:t>Muralidharan 12</w:t>
      </w:r>
    </w:p>
    <w:p w:rsidR="001E02A8" w:rsidRPr="009153B3" w:rsidRDefault="001E02A8" w:rsidP="001E02A8">
      <w:pPr>
        <w:rPr>
          <w:b/>
          <w:bCs/>
          <w:sz w:val="26"/>
        </w:rPr>
      </w:pPr>
      <w:r w:rsidRPr="009153B3">
        <w:rPr>
          <w:rStyle w:val="StyleStyleBold12pt"/>
        </w:rPr>
        <w:t>(Shylesh Muralidharan received a B.S. in mechanical engineering from Pondicherry University and an MBA from Mumbai University, and a Masters of Systems Design and Management from MIT. He has worked in technology consulting for smart grid programs. His interests are in new energy systems and sustainability. He is currently working on a technical and economic evaluation of ocean thermal energy conversion, in the context of climate change concerns and water scarcity. Muralidharan, S. “Assessment of Ocean Thermal Energy Conversion,” MIT, February 2012. http://hdl.handle.net/1721.1/76927//ghs-kw)</w:t>
      </w:r>
    </w:p>
    <w:p w:rsidR="001E02A8" w:rsidRPr="009153B3" w:rsidRDefault="001E02A8" w:rsidP="001E02A8">
      <w:pPr>
        <w:rPr>
          <w:rStyle w:val="StyleBoldUnderline"/>
        </w:rPr>
      </w:pPr>
      <w:r w:rsidRPr="009153B3">
        <w:rPr>
          <w:rStyle w:val="StyleBoldUnderline"/>
          <w:highlight w:val="cyan"/>
        </w:rPr>
        <w:t>Marine food production is a</w:t>
      </w:r>
      <w:r w:rsidRPr="009153B3">
        <w:rPr>
          <w:rStyle w:val="StyleBoldUnderline"/>
        </w:rPr>
        <w:t xml:space="preserve"> potential </w:t>
      </w:r>
      <w:r w:rsidRPr="009153B3">
        <w:rPr>
          <w:rStyle w:val="StyleBoldUnderline"/>
          <w:highlight w:val="cyan"/>
        </w:rPr>
        <w:t>by-product of OTEC</w:t>
      </w:r>
      <w:r w:rsidRPr="009153B3">
        <w:rPr>
          <w:rStyle w:val="StyleBoldUnderline"/>
        </w:rPr>
        <w:t xml:space="preserve"> power plants. </w:t>
      </w:r>
      <w:r w:rsidRPr="009153B3">
        <w:rPr>
          <w:rStyle w:val="StyleBoldUnderline"/>
          <w:highlight w:val="cyan"/>
        </w:rPr>
        <w:t>With the</w:t>
      </w:r>
      <w:r w:rsidRPr="009153B3">
        <w:rPr>
          <w:rStyle w:val="StyleBoldUnderline"/>
        </w:rPr>
        <w:t xml:space="preserve"> alarming </w:t>
      </w:r>
      <w:r w:rsidRPr="009153B3">
        <w:rPr>
          <w:rStyle w:val="StyleBoldUnderline"/>
          <w:highlight w:val="cyan"/>
        </w:rPr>
        <w:t>loss of topsoil throughout the world our ag</w:t>
      </w:r>
      <w:r w:rsidRPr="009153B3">
        <w:rPr>
          <w:rStyle w:val="StyleBoldUnderline"/>
        </w:rPr>
        <w:t xml:space="preserve">ricultural </w:t>
      </w:r>
      <w:r w:rsidRPr="009153B3">
        <w:rPr>
          <w:rStyle w:val="StyleBoldUnderline"/>
          <w:highlight w:val="cyan"/>
        </w:rPr>
        <w:t>production will not be able to keep up</w:t>
      </w:r>
      <w:r w:rsidRPr="009153B3">
        <w:rPr>
          <w:rStyle w:val="StyleBoldUnderline"/>
        </w:rPr>
        <w:t xml:space="preserve"> with increase in demand</w:t>
      </w:r>
      <w:r w:rsidRPr="009153B3">
        <w:rPr>
          <w:sz w:val="16"/>
        </w:rPr>
        <w:t xml:space="preserve">. Hence, ocean may well become our most important source of food, even more important than the power generated. </w:t>
      </w:r>
      <w:r w:rsidRPr="009153B3">
        <w:rPr>
          <w:rStyle w:val="StyleBoldUnderline"/>
          <w:highlight w:val="cyan"/>
        </w:rPr>
        <w:t>The ocean is the one of the greatest potential source of food and OTEC might</w:t>
      </w:r>
      <w:r w:rsidRPr="009153B3">
        <w:rPr>
          <w:rStyle w:val="StyleBoldUnderline"/>
        </w:rPr>
        <w:t xml:space="preserve"> just </w:t>
      </w:r>
      <w:r w:rsidRPr="009153B3">
        <w:rPr>
          <w:rStyle w:val="StyleBoldUnderline"/>
          <w:highlight w:val="cyan"/>
        </w:rPr>
        <w:t>be the answer</w:t>
      </w:r>
      <w:r w:rsidRPr="009153B3">
        <w:rPr>
          <w:rStyle w:val="StyleBoldUnderline"/>
        </w:rPr>
        <w:t xml:space="preserve"> for producing more food. </w:t>
      </w:r>
      <w:r w:rsidRPr="009153B3">
        <w:rPr>
          <w:rStyle w:val="StyleBoldUnderline"/>
          <w:highlight w:val="cyan"/>
        </w:rPr>
        <w:t>Deep ocean water contain</w:t>
      </w:r>
      <w:r w:rsidRPr="009153B3">
        <w:rPr>
          <w:rStyle w:val="StyleBoldUnderline"/>
        </w:rPr>
        <w:t xml:space="preserve">s a much higher percentage of </w:t>
      </w:r>
      <w:r w:rsidRPr="009153B3">
        <w:rPr>
          <w:rStyle w:val="StyleBoldUnderline"/>
          <w:highlight w:val="cyan"/>
        </w:rPr>
        <w:t>nitrates and phosphates</w:t>
      </w:r>
      <w:r w:rsidRPr="009153B3">
        <w:rPr>
          <w:rStyle w:val="StyleBoldUnderline"/>
        </w:rPr>
        <w:t xml:space="preserve"> than contained in the upper layers.</w:t>
      </w:r>
      <w:r w:rsidRPr="009153B3">
        <w:rPr>
          <w:sz w:val="16"/>
        </w:rPr>
        <w:t xml:space="preserve"> </w:t>
      </w:r>
      <w:r w:rsidRPr="009153B3">
        <w:rPr>
          <w:rStyle w:val="StyleBoldUnderline"/>
        </w:rPr>
        <w:t xml:space="preserve">Studies show that </w:t>
      </w:r>
      <w:r w:rsidRPr="009153B3">
        <w:rPr>
          <w:rStyle w:val="StyleBoldUnderline"/>
          <w:highlight w:val="cyan"/>
        </w:rPr>
        <w:t>when cold waters arc brought to the surface</w:t>
      </w:r>
      <w:r w:rsidRPr="009153B3">
        <w:rPr>
          <w:rStyle w:val="StyleBoldUnderline"/>
        </w:rPr>
        <w:t xml:space="preserve"> by upwelling, the </w:t>
      </w:r>
      <w:r w:rsidRPr="009153B3">
        <w:rPr>
          <w:rStyle w:val="StyleBoldUnderline"/>
          <w:highlight w:val="cyan"/>
        </w:rPr>
        <w:t>fish-production is significantly increased. The greatest fish-producing area in the world is</w:t>
      </w:r>
      <w:r w:rsidRPr="009153B3">
        <w:rPr>
          <w:rStyle w:val="StyleBoldUnderline"/>
        </w:rPr>
        <w:t xml:space="preserve"> off the west coast of South America </w:t>
      </w:r>
      <w:r w:rsidRPr="009153B3">
        <w:rPr>
          <w:rStyle w:val="StyleBoldUnderline"/>
          <w:highlight w:val="cyan"/>
        </w:rPr>
        <w:t>where the Humboldt Current brings deep water to the surface</w:t>
      </w:r>
      <w:r w:rsidRPr="009153B3">
        <w:rPr>
          <w:rStyle w:val="StyleBoldUnderline"/>
        </w:rPr>
        <w:t>, and supplies the fertilizer to produce millions of tons of fish annually.</w:t>
      </w:r>
      <w:r w:rsidRPr="009153B3">
        <w:rPr>
          <w:sz w:val="16"/>
        </w:rPr>
        <w:t xml:space="preserve"> Since an ocean thermal power plant necessarily pumps up cold water to be utilized in the plant, and since </w:t>
      </w:r>
      <w:r w:rsidRPr="009153B3">
        <w:rPr>
          <w:rStyle w:val="StyleBoldUnderline"/>
        </w:rPr>
        <w:t xml:space="preserve">the process warms this water in the plant, it is natural to think that this </w:t>
      </w:r>
      <w:r w:rsidRPr="009153B3">
        <w:rPr>
          <w:rStyle w:val="StyleBoldUnderline"/>
          <w:highlight w:val="cyan"/>
        </w:rPr>
        <w:t xml:space="preserve">nutrient rich water can </w:t>
      </w:r>
      <w:r w:rsidRPr="009153B3">
        <w:rPr>
          <w:rStyle w:val="StyleBoldUnderline"/>
        </w:rPr>
        <w:t xml:space="preserve">be discharged into the near-surface zone where sunlight can </w:t>
      </w:r>
      <w:r w:rsidRPr="009153B3">
        <w:rPr>
          <w:rStyle w:val="StyleBoldUnderline"/>
          <w:highlight w:val="cyan"/>
        </w:rPr>
        <w:t>promote growth of micro-organisms and the entire chain of marine life developed from this food supply.</w:t>
      </w:r>
      <w:r w:rsidRPr="009153B3">
        <w:rPr>
          <w:rStyle w:val="StyleBoldUnderline"/>
        </w:rPr>
        <w:t xml:space="preserve"> This valuable by-product can be cultured in open systems near the surface or in closed systems with pens and fences.</w:t>
      </w:r>
    </w:p>
    <w:p w:rsidR="001E02A8" w:rsidRPr="009153B3" w:rsidRDefault="001E02A8" w:rsidP="00824D14"/>
    <w:p w:rsidR="0002686A" w:rsidRPr="009153B3" w:rsidRDefault="0002686A" w:rsidP="00824D14"/>
    <w:p w:rsidR="0002686A" w:rsidRPr="009153B3" w:rsidRDefault="0002686A" w:rsidP="0002686A">
      <w:pPr>
        <w:pStyle w:val="Heading3"/>
      </w:pPr>
      <w:r w:rsidRPr="009153B3">
        <w:lastRenderedPageBreak/>
        <w:t>Aluminum Add-on</w:t>
      </w:r>
    </w:p>
    <w:p w:rsidR="0002686A" w:rsidRPr="009153B3" w:rsidRDefault="0002686A" w:rsidP="0002686A"/>
    <w:p w:rsidR="0002686A" w:rsidRPr="009153B3" w:rsidRDefault="0002686A" w:rsidP="0002686A">
      <w:pPr>
        <w:pStyle w:val="Heading4"/>
      </w:pPr>
      <w:r w:rsidRPr="009153B3">
        <w:t>While the upfront cost of OTEC is large, its multi-functionality guarantees returns.</w:t>
      </w:r>
    </w:p>
    <w:p w:rsidR="0002686A" w:rsidRPr="009153B3" w:rsidRDefault="0002686A" w:rsidP="0002686A">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02686A" w:rsidRPr="009153B3" w:rsidRDefault="0002686A" w:rsidP="0002686A">
      <w:r w:rsidRPr="009153B3">
        <w:t xml:space="preserve">But </w:t>
      </w:r>
      <w:r w:rsidRPr="009153B3">
        <w:rPr>
          <w:rStyle w:val="Emphasis"/>
        </w:rPr>
        <w:t>an important feature of OTEC technology that improves its financial viability is the option to co-locate production of various by-products with electricity generation</w:t>
      </w:r>
      <w:r w:rsidRPr="009153B3">
        <w:t xml:space="preserve">. Depending on the configuration of the plants (open-cycle, closed-cycle or hybrid), </w:t>
      </w:r>
      <w:r w:rsidRPr="009153B3">
        <w:rPr>
          <w:rStyle w:val="Emphasis"/>
        </w:rPr>
        <w:t>this technology can produce fresh water, cold water for aquaculture and energy-intensive products such as hydrogen and ammonia and metals such as aluminum and uranium.</w:t>
      </w:r>
      <w:r w:rsidRPr="009153B3">
        <w:t xml:space="preserve"> In this study previous literature of cost evaluations of OTEC plants is analyzed based on several different configurations and to arrive at an assessment model for cost drivers of the components of OTEC projects.</w:t>
      </w:r>
    </w:p>
    <w:p w:rsidR="0002686A" w:rsidRPr="009153B3" w:rsidRDefault="0002686A" w:rsidP="0002686A"/>
    <w:p w:rsidR="00824D14" w:rsidRPr="009153B3" w:rsidRDefault="00824D14" w:rsidP="00DA4EDC"/>
    <w:p w:rsidR="00DA4EDC" w:rsidRPr="009153B3" w:rsidRDefault="00DA4EDC" w:rsidP="00DA4EDC">
      <w:pPr>
        <w:pStyle w:val="Heading3"/>
      </w:pPr>
      <w:r w:rsidRPr="009153B3">
        <w:lastRenderedPageBreak/>
        <w:t>Hurricanes</w:t>
      </w:r>
      <w:r w:rsidR="00EB3FF3" w:rsidRPr="009153B3">
        <w:t xml:space="preserve"> Add-on</w:t>
      </w:r>
    </w:p>
    <w:p w:rsidR="0048025A" w:rsidRPr="009153B3" w:rsidRDefault="0048025A" w:rsidP="0048025A">
      <w:pPr>
        <w:keepNext/>
        <w:keepLines/>
        <w:spacing w:before="200"/>
        <w:outlineLvl w:val="3"/>
        <w:rPr>
          <w:rFonts w:eastAsia="SimSun" w:cs="Times New Roman"/>
          <w:b/>
          <w:bCs/>
          <w:iCs/>
        </w:rPr>
      </w:pPr>
      <w:r w:rsidRPr="009153B3">
        <w:rPr>
          <w:rFonts w:eastAsia="SimSun" w:cs="Times New Roman"/>
          <w:b/>
          <w:bCs/>
          <w:iCs/>
        </w:rPr>
        <w:t>OTEC solves hurricanes and mitigates Arctic sea-ice melt</w:t>
      </w:r>
    </w:p>
    <w:p w:rsidR="0048025A" w:rsidRPr="009153B3" w:rsidRDefault="0048025A" w:rsidP="0048025A">
      <w:pPr>
        <w:rPr>
          <w:rFonts w:eastAsia="Calibri"/>
          <w:b/>
          <w:bCs/>
        </w:rPr>
      </w:pPr>
      <w:r w:rsidRPr="009153B3">
        <w:rPr>
          <w:rFonts w:eastAsia="Calibri"/>
          <w:b/>
          <w:bCs/>
        </w:rPr>
        <w:t>LaRosa 06</w:t>
      </w:r>
    </w:p>
    <w:p w:rsidR="0048025A" w:rsidRPr="009153B3" w:rsidRDefault="0048025A" w:rsidP="0048025A">
      <w:pPr>
        <w:rPr>
          <w:rFonts w:eastAsia="Calibri"/>
          <w:bCs/>
          <w:sz w:val="16"/>
          <w:szCs w:val="16"/>
        </w:rPr>
      </w:pPr>
      <w:r w:rsidRPr="009153B3">
        <w:rPr>
          <w:rFonts w:eastAsia="Calibri"/>
          <w:bCs/>
          <w:sz w:val="16"/>
          <w:szCs w:val="16"/>
        </w:rPr>
        <w:t xml:space="preserve">(Richard LaRosa earned BEE, MEE, and DEE degrees from the Polytechnic Institute of Brooklyn. During his engineering career in microwaves and electronics he experimented with solar energy and taught courses in solar thermal engineering. He wrote and edited many articles on energy conservation and renewable energy. LaRosa, R. “Hurricane Suppression by Sea Surface Cooling,” Systems, Applications, and Technology Conference, IEEE 2006. </w:t>
      </w:r>
      <w:proofErr w:type="gramStart"/>
      <w:r w:rsidRPr="009153B3">
        <w:rPr>
          <w:rFonts w:eastAsia="Calibri"/>
          <w:bCs/>
          <w:sz w:val="16"/>
          <w:szCs w:val="16"/>
        </w:rPr>
        <w:t>Ghs-kw.)</w:t>
      </w:r>
      <w:proofErr w:type="gramEnd"/>
    </w:p>
    <w:p w:rsidR="0048025A" w:rsidRPr="009153B3" w:rsidRDefault="0048025A" w:rsidP="0048025A">
      <w:pPr>
        <w:rPr>
          <w:rFonts w:eastAsia="Calibri"/>
          <w:bCs/>
          <w:sz w:val="16"/>
          <w:szCs w:val="16"/>
        </w:rPr>
      </w:pPr>
    </w:p>
    <w:p w:rsidR="0048025A" w:rsidRPr="009153B3" w:rsidRDefault="0048025A" w:rsidP="0048025A">
      <w:pPr>
        <w:rPr>
          <w:rFonts w:eastAsia="Calibri"/>
          <w:sz w:val="10"/>
        </w:rPr>
      </w:pPr>
      <w:r w:rsidRPr="009153B3">
        <w:rPr>
          <w:rFonts w:eastAsia="Calibri"/>
          <w:bCs/>
          <w:highlight w:val="cyan"/>
          <w:u w:val="single"/>
        </w:rPr>
        <w:t>Hurricane intensification can be prevented by cooling critical areas of the sea surface. Deep cold water can be pumped up and distributed</w:t>
      </w:r>
      <w:r w:rsidRPr="009153B3">
        <w:rPr>
          <w:rFonts w:eastAsia="Calibri"/>
          <w:bCs/>
          <w:u w:val="single"/>
        </w:rPr>
        <w:t xml:space="preserve"> at the surface through long perforated fabric hoses. </w:t>
      </w:r>
      <w:r w:rsidRPr="009153B3">
        <w:rPr>
          <w:rFonts w:eastAsia="Calibri"/>
          <w:sz w:val="10"/>
        </w:rPr>
        <w:t xml:space="preserve">Water overlying the Gulf Coast continental shelf from Texas to the Florida Keys can be cooled by water pumped from 200-meter depth using electric power transmitted by sub-sea cables from the shore grid. </w:t>
      </w:r>
      <w:r w:rsidRPr="009153B3">
        <w:rPr>
          <w:rFonts w:eastAsia="Calibri"/>
          <w:bCs/>
          <w:u w:val="single"/>
        </w:rPr>
        <w:t xml:space="preserve">Portions of the Gulf of Mexico's Loop Current and its warm-core eddies might be cooled by moored pumping stations powered by Ocean Thermal Energy Conversion (OTEC). This paper is a study of the possibility of preventing or mitigating hurricanes by reducing the </w:t>
      </w:r>
      <w:r w:rsidRPr="009153B3">
        <w:rPr>
          <w:rFonts w:eastAsia="Calibri"/>
          <w:bCs/>
          <w:highlight w:val="cyan"/>
          <w:u w:val="single"/>
        </w:rPr>
        <w:t>sea-surface temperature</w:t>
      </w:r>
      <w:r w:rsidRPr="009153B3">
        <w:rPr>
          <w:rFonts w:eastAsia="Calibri"/>
          <w:bCs/>
          <w:u w:val="single"/>
        </w:rPr>
        <w:t xml:space="preserve"> (SST) in hurricane-prone areas. The critical SST necessary for hurricane formation and growth is in the range 27 – 29 °C. [1] Whether a hurricane actually forms and the intensity it attains depends on a number of factors. However, the thermodynamic limit to its intensity can be predicted from the SST and the vertical temperature structure of the atmosphere. [2] The intensity of a hurricane can be represented by its minimum central pressure. In a sampling of 56 observed Atlantic hurricanes, 8 reached or came close to the central pressure predicted by a theory in which SST was a major factor. [2] Therefore, it is reasonable to conclude that </w:t>
      </w:r>
      <w:r w:rsidRPr="009153B3">
        <w:rPr>
          <w:rFonts w:eastAsia="Calibri"/>
          <w:bCs/>
          <w:highlight w:val="cyan"/>
          <w:u w:val="single"/>
        </w:rPr>
        <w:t>reduction of SST should be a way to eliminate or mitigate hurricanes. We are particularly interested in</w:t>
      </w:r>
      <w:r w:rsidRPr="009153B3">
        <w:rPr>
          <w:rFonts w:eastAsia="Calibri"/>
          <w:bCs/>
          <w:u w:val="single"/>
        </w:rPr>
        <w:t xml:space="preserve"> reducing SST in </w:t>
      </w:r>
      <w:r w:rsidRPr="009153B3">
        <w:rPr>
          <w:rFonts w:eastAsia="Calibri"/>
          <w:bCs/>
          <w:highlight w:val="cyan"/>
          <w:u w:val="single"/>
        </w:rPr>
        <w:t>the Gulf of Mexico</w:t>
      </w:r>
      <w:r w:rsidRPr="009153B3">
        <w:rPr>
          <w:rFonts w:eastAsia="Calibri"/>
          <w:bCs/>
          <w:u w:val="single"/>
        </w:rPr>
        <w:t xml:space="preserve"> (GOM) </w:t>
      </w:r>
      <w:r w:rsidRPr="009153B3">
        <w:rPr>
          <w:rFonts w:eastAsia="Calibri"/>
          <w:bCs/>
          <w:highlight w:val="cyan"/>
          <w:u w:val="single"/>
        </w:rPr>
        <w:t>because of its vulnerability</w:t>
      </w:r>
      <w:r w:rsidRPr="009153B3">
        <w:rPr>
          <w:rFonts w:eastAsia="Calibri"/>
          <w:bCs/>
          <w:u w:val="single"/>
        </w:rPr>
        <w:t xml:space="preserve"> and demonstrated </w:t>
      </w:r>
      <w:r w:rsidRPr="009153B3">
        <w:rPr>
          <w:rFonts w:eastAsia="Calibri"/>
          <w:bCs/>
          <w:highlight w:val="cyan"/>
          <w:u w:val="single"/>
        </w:rPr>
        <w:t>potential for damage, human suffering, and economic loss.</w:t>
      </w:r>
      <w:r w:rsidRPr="009153B3">
        <w:rPr>
          <w:rFonts w:eastAsia="Calibri"/>
          <w:bCs/>
          <w:u w:val="single"/>
        </w:rPr>
        <w:t xml:space="preserve"> The method proposed for cooling the surface is to pump cold water up from the bottom and spread it thinly and evenly at the surface so that it will not sink before it mixes with the surface water.</w:t>
      </w:r>
      <w:r w:rsidRPr="009153B3">
        <w:rPr>
          <w:rFonts w:eastAsia="Calibri"/>
          <w:sz w:val="10"/>
        </w:rPr>
        <w:t xml:space="preserve"> Water flows into the GOM via the Yucatan Channel, which is 150 km wide at a depth of 800 m. The sill is 50 km wide and is 1900 m deep. [3] There is a strong diurnal (approximately 24 hr period) tidal flow superimposed on a steady flow of about 25 Sv (25 x 106 m3 s–1). [4] Two 1-4244-0300-6/06/$20.00 ©2006 IEEE almost-equal diurnal tidal components beat with each other. The fortnightly peaks of their beat pattern add 30 Sv to the 25 Sv steady flow, giving peak flows into the GOM of 55 Sv. Twelve hours later, the tidal flow opposes the steady flow, resulting in a backward flow of as much as 10 Sv when other tidal flow components are included. Semi-diurnal tidal components have weak flows in the Yucatan Channel but these tides are amplified at the west and east ends of the Gulf. Therefore all tidal components affect the shelf region from Texas to the Florida Keys. The tidal motion tends to spread cooling water over the surface but it also tends to sweep it away. This is a complicated problem and I presently have no quantitative estimate for the influence of tidal and other currents on the rate at which cold water must be supplied to lower the SST. One indication that this influence may not be too great is the fact that during 21 – 27 August 2005 the SST on the shelf was greater than 30 °C while the SST of the rest of the Gulf was below 30 °C. [5] This suggests that local cooling of the shelf is desirable and may well be possible. 2. LOCAL COOLING OF THE SEA SURFACE OVER THE GULF COAST CONTINENTAL SHELF Consider a vertical pipe at the 200 m isobath (constant depth contour) where the bottom temperature is 13.5 °C. Water flowing at 3 m s–1 in a pipe whose inside diameter is 5 m delivers </w:t>
      </w:r>
      <w:proofErr w:type="gramStart"/>
      <w:r w:rsidRPr="009153B3">
        <w:rPr>
          <w:rFonts w:eastAsia="Calibri"/>
          <w:sz w:val="10"/>
        </w:rPr>
        <w:t>58.9 m3 s–1 to the surface,</w:t>
      </w:r>
      <w:proofErr w:type="gramEnd"/>
      <w:r w:rsidRPr="009153B3">
        <w:rPr>
          <w:rFonts w:eastAsia="Calibri"/>
          <w:sz w:val="10"/>
        </w:rPr>
        <w:t xml:space="preserve"> where it is distributed by pumping it into a long perforated fabric hose. The hose diameter is 5 m and it is kept at the surface by floats, if necessary. The hose is inflated by pump pressure, and the diameter might taper down toward the end in order to maintain sufficient pump pressure to keep it inflated. The shore might be as much as 200 km away and the hose might be 1 km long, so the hose can point in any direction, as far as cold water distribution is concerned. It might be allowed to pivot freely to follow the current, or be constrained by moorings. If we mix the cold water into surface water whose temperature is 27 °C, the 13.5 °C water will experience a temperature rise of 13.5 °C. The cold water has a density of 1026.9 kg m–3 before mixing, so the heat transfer rate is 13.5(1026.9)58.9(4186) = 3.42 GW, where 4186 is the number of Joules per kilocalorie. The average density of a 200 m column of water outside the pipe is 1025.73 kg m–3. The difference in density (1026.9 – 1025.73) kg m–3 requires a pressure (or suction) of 2296 Pa to raise the water in the pipe. Pipe friction in the 200-m vertical pipe and the 1000-m perforated distribution hose is estimated to require an additional pressure of 29.39 kPa. The total pressure of 31.69 kPa multiplied by the flow of 58.9 m3 s–1 and divided by the pump efficiency of 76% gives an electrical power requirement of 2.46 MW per pump. The water surface loses heat by evaporation, convection to the atmosphere, and long-wave radiation to space or cloud cover. Reducing SST will decrease the evaporation and convection loss, imposing a positive load on our cooling system. Reducing SST increases the radiation loss because the relative humidity directly over the water is reduced, and this reduces the load on our cooling system. For this calculation, assume that a 27 °C SST is reduced to 25 °C. Equation (5.3) of [6], not repeated here, gives an approximation for evaporation loss in terms of saturated vapor pressure over the sea surface, vapor pressure at 10-m altitude, wind speed, and latent heat of evaporation at the SST. A wind speed of 4 m s–1 was assumed. During the change of SST from 27 to 25 °C, it is assumed that the vapor pressure at 10 m altitude does not change, so the decrease in evaporation rate depends only on the change in water vapor pressure just above the surface. For the 2 °C drop in SST, the evaporation heat loss decreases </w:t>
      </w:r>
      <w:proofErr w:type="gramStart"/>
      <w:r w:rsidRPr="009153B3">
        <w:rPr>
          <w:rFonts w:eastAsia="Calibri"/>
          <w:sz w:val="10"/>
        </w:rPr>
        <w:t>by 6.01 W m–2</w:t>
      </w:r>
      <w:proofErr w:type="gramEnd"/>
      <w:r w:rsidRPr="009153B3">
        <w:rPr>
          <w:rFonts w:eastAsia="Calibri"/>
          <w:sz w:val="10"/>
        </w:rPr>
        <w:t xml:space="preserve">. Bowen's Ratio is the ratio of convection loss to evaporation loss and, according to p. 82 of [6], is approximately 0.1 for equatorial and tropical regions. Therefore the convection loss decreases </w:t>
      </w:r>
      <w:proofErr w:type="gramStart"/>
      <w:r w:rsidRPr="009153B3">
        <w:rPr>
          <w:rFonts w:eastAsia="Calibri"/>
          <w:sz w:val="10"/>
        </w:rPr>
        <w:t>0.6 W m–2,</w:t>
      </w:r>
      <w:proofErr w:type="gramEnd"/>
      <w:r w:rsidRPr="009153B3">
        <w:rPr>
          <w:rFonts w:eastAsia="Calibri"/>
          <w:sz w:val="10"/>
        </w:rPr>
        <w:t xml:space="preserve"> and it also adds to the cooling load. Fig. 5.6 and Equation (5.2) of [6] give the long-wave infrared radiation loss from the sea surface. A relative humidity of 80% and heavy cloud cover were assumed. The 2 °C decrease in SST increases the radiation loss </w:t>
      </w:r>
      <w:proofErr w:type="gramStart"/>
      <w:r w:rsidRPr="009153B3">
        <w:rPr>
          <w:rFonts w:eastAsia="Calibri"/>
          <w:sz w:val="10"/>
        </w:rPr>
        <w:t>by 0.35 W m–2,</w:t>
      </w:r>
      <w:proofErr w:type="gramEnd"/>
      <w:r w:rsidRPr="009153B3">
        <w:rPr>
          <w:rFonts w:eastAsia="Calibri"/>
          <w:sz w:val="10"/>
        </w:rPr>
        <w:t xml:space="preserve"> which is a negative cooling load. The 2 °C decrease in SST causes a cooling load of 6.01 + 0.6 – 0.35 = 6.26 W m–2. The shelf area to be cooled is estimated to be 3.89 x 1011 m2, so the cooling load is 6.26 (3.89 x 1011) = 2435 GW. The cooling rate of a single pump is 3.42 GW when the 13.5 °C water is mixed with 27 °C water. When we achieve the desired reduction in SST, the cold water will experience a temperature rise of 11.5 instead of 13.5 °C, so we should use the average temperature rise of 12.5 °C to calculate the single-pump cooling rate. </w:t>
      </w:r>
      <w:proofErr w:type="gramStart"/>
      <w:r w:rsidRPr="009153B3">
        <w:rPr>
          <w:rFonts w:eastAsia="Calibri"/>
          <w:sz w:val="10"/>
        </w:rPr>
        <w:t>(12.5 / 13.5) 3.42 = 3.17 GW.</w:t>
      </w:r>
      <w:proofErr w:type="gramEnd"/>
      <w:r w:rsidRPr="009153B3">
        <w:rPr>
          <w:rFonts w:eastAsia="Calibri"/>
          <w:sz w:val="10"/>
        </w:rPr>
        <w:t xml:space="preserve"> We will need 2435 / 3.17 = 768 pumps to handle the evaporation, convection, and radiation load. The 200-m isobath was chosen arbitrarily for the pump location. Moving at least some of the pumps to deeper, colder water would achieve greater cooling with very little increase in required pumping power.This possibility will be investigated. Continuing with the present choice, the 768 pumps will move 768 (58.9) = 4.52 x 104 m3 s–1, which is 0.18% of the average flow through the Gulf and the Florida Straits. The pumps will consume 768 (2.46 MW) = 1.89 GW, which is slightly greater than one third of the LIPA (Long Island, New York) peak summer demand. This power can be supplied by sub-sea cables from several points in the Gulf Coast electric power grid. If the pumps can be placed on the sea floor, the water can be pushed up in a flexible fabric hose. This requires that the motor and speed reducer be housed in a waterproof case with a pump shaft seal that can withstand the hydrostatic pressure at 200-meter depth. The availability of such seals is not yet known to the author. If the pump must be at shallow depth, the suction pipe might be made of 10-m-long flanged sections of fiberglass-reinforced plastic pipe. The sections would be coupled together by a grooved band strapped around the flanges. The pump housing would have excess buoyancy so that moorings would always be taut in order to restrain vertical motion due to waves and tides. Without this restraint, the inertia of the water in the pipe would resist following the upward acceleration of the pump and suction pipe. The pressure in the top of the pipe would drop below the vapor pressure of the water, and boiling would allow the water column to drop and interrupt pump operation. At this time we do not have an easy, simplistic estimate for the number of additional pumps required to replace the cooling water that is swept away by the currents. It is possible that this missing estimate can only be obtained from a detailed study of actual currents, or a fine-resolution computer model. Funding must be provided in order to obtain these services. However, in a never-ending search for easy, simplistic answers, one might ask why the water above the northern and eastern shelves was above 30 °C while the rest of the Gulf had a SST below this temperature. One might guess that the solar heated shallow water over the continental shelves was not able to lose heat at night by convection because there was </w:t>
      </w:r>
      <w:r w:rsidRPr="009153B3">
        <w:rPr>
          <w:rFonts w:eastAsia="Calibri"/>
          <w:sz w:val="10"/>
        </w:rPr>
        <w:lastRenderedPageBreak/>
        <w:t xml:space="preserve">limited access to deeper, colder water. The higher SST that was allowed to remain over the continental shelf may indicate that the current system may have a limited ability to sweep away cold water that is pumped up to cool the surface. So perhaps we will not require many more pumps than the 768 already estimated. </w:t>
      </w:r>
      <w:r w:rsidRPr="009153B3">
        <w:rPr>
          <w:rFonts w:eastAsia="Calibri"/>
          <w:bCs/>
          <w:u w:val="single"/>
        </w:rPr>
        <w:t xml:space="preserve">It may be comforting to note that </w:t>
      </w:r>
      <w:r w:rsidRPr="009153B3">
        <w:rPr>
          <w:rFonts w:eastAsia="Calibri"/>
          <w:bCs/>
          <w:highlight w:val="cyan"/>
          <w:u w:val="single"/>
        </w:rPr>
        <w:t>whatever cooling water is swept away from the shelf</w:t>
      </w:r>
      <w:r w:rsidRPr="009153B3">
        <w:rPr>
          <w:rFonts w:eastAsia="Calibri"/>
          <w:bCs/>
          <w:u w:val="single"/>
        </w:rPr>
        <w:t xml:space="preserve"> passes through the Florida Straits and enters the North Atlantic Ocean as the Florida Current. This </w:t>
      </w:r>
      <w:r w:rsidRPr="009153B3">
        <w:rPr>
          <w:rFonts w:eastAsia="Calibri"/>
          <w:bCs/>
          <w:highlight w:val="cyan"/>
          <w:u w:val="single"/>
        </w:rPr>
        <w:t>feeds the Gulf Stream which carries the cooled water</w:t>
      </w:r>
      <w:r w:rsidRPr="009153B3">
        <w:rPr>
          <w:rFonts w:eastAsia="Calibri"/>
          <w:bCs/>
          <w:u w:val="single"/>
        </w:rPr>
        <w:t xml:space="preserve"> (much diluted by now) </w:t>
      </w:r>
      <w:r w:rsidRPr="009153B3">
        <w:rPr>
          <w:rFonts w:eastAsia="Calibri"/>
          <w:bCs/>
          <w:highlight w:val="cyan"/>
          <w:u w:val="single"/>
        </w:rPr>
        <w:t>into</w:t>
      </w:r>
      <w:r w:rsidRPr="009153B3">
        <w:rPr>
          <w:rFonts w:eastAsia="Calibri"/>
          <w:bCs/>
          <w:u w:val="single"/>
        </w:rPr>
        <w:t xml:space="preserve"> the North Atlantic Subtropical Gyre. Some of this water diverts into the North Atlantic Current and eventually reaches </w:t>
      </w:r>
      <w:r w:rsidRPr="009153B3">
        <w:rPr>
          <w:rFonts w:eastAsia="Calibri"/>
          <w:bCs/>
          <w:highlight w:val="cyan"/>
          <w:u w:val="single"/>
        </w:rPr>
        <w:t>the Arctic</w:t>
      </w:r>
      <w:r w:rsidRPr="009153B3">
        <w:rPr>
          <w:rFonts w:eastAsia="Calibri"/>
          <w:bCs/>
          <w:u w:val="single"/>
        </w:rPr>
        <w:t>.</w:t>
      </w:r>
      <w:r w:rsidRPr="009153B3">
        <w:rPr>
          <w:rFonts w:eastAsia="Calibri"/>
          <w:sz w:val="10"/>
        </w:rPr>
        <w:t xml:space="preserve"> So in a very small way, </w:t>
      </w:r>
      <w:r w:rsidRPr="009153B3">
        <w:rPr>
          <w:rFonts w:eastAsia="Calibri"/>
          <w:bCs/>
          <w:highlight w:val="cyan"/>
          <w:u w:val="single"/>
        </w:rPr>
        <w:t>the pumping of cold water in the GOM helps to retard Arctic ice sheet melting and</w:t>
      </w:r>
      <w:r w:rsidRPr="009153B3">
        <w:rPr>
          <w:rFonts w:eastAsia="Calibri"/>
          <w:bCs/>
          <w:u w:val="single"/>
        </w:rPr>
        <w:t xml:space="preserve"> thereby </w:t>
      </w:r>
      <w:r w:rsidRPr="009153B3">
        <w:rPr>
          <w:rFonts w:eastAsia="Calibri"/>
          <w:bCs/>
          <w:highlight w:val="cyan"/>
          <w:u w:val="single"/>
        </w:rPr>
        <w:t>slows sea level rise</w:t>
      </w:r>
      <w:r w:rsidRPr="009153B3">
        <w:rPr>
          <w:rFonts w:eastAsia="Calibri"/>
          <w:bCs/>
          <w:u w:val="single"/>
        </w:rPr>
        <w:t>.</w:t>
      </w:r>
      <w:r w:rsidRPr="009153B3">
        <w:rPr>
          <w:rFonts w:eastAsia="Calibri"/>
          <w:sz w:val="10"/>
        </w:rPr>
        <w:t xml:space="preserve"> 3. PUMPS POWERED BY OCEAN THERMAL ENERGY CONVERSION (OTEC) </w:t>
      </w:r>
      <w:proofErr w:type="gramStart"/>
      <w:r w:rsidRPr="009153B3">
        <w:rPr>
          <w:rFonts w:eastAsia="Calibri"/>
          <w:sz w:val="10"/>
        </w:rPr>
        <w:t>The</w:t>
      </w:r>
      <w:proofErr w:type="gramEnd"/>
      <w:r w:rsidRPr="009153B3">
        <w:rPr>
          <w:rFonts w:eastAsia="Calibri"/>
          <w:sz w:val="10"/>
        </w:rPr>
        <w:t xml:space="preserve"> Loop Current that flows between the Yucatan Channel and the Florida Straits is very unstable. There are times when the current emerges from the Yucatan Channel traveling toward New Orleans, makes a clockwise U-turn and then makes a left turn into the Florida Straits. The clockwise U-turn elongates into a loop which penetrates into the Gulf. Eventually, the loop pinches together to form a closed ring that detaches from the main loop current. The ring, also called an eddy, then drifts slowly toward the west. The clockwise circulation around the </w:t>
      </w:r>
      <w:proofErr w:type="gramStart"/>
      <w:r w:rsidRPr="009153B3">
        <w:rPr>
          <w:rFonts w:eastAsia="Calibri"/>
          <w:sz w:val="10"/>
        </w:rPr>
        <w:t>ring,</w:t>
      </w:r>
      <w:proofErr w:type="gramEnd"/>
      <w:r w:rsidRPr="009153B3">
        <w:rPr>
          <w:rFonts w:eastAsia="Calibri"/>
          <w:sz w:val="10"/>
        </w:rPr>
        <w:t xml:space="preserve"> and the clockwise turning of the loop cause warm water to be swept toward the respective centers of the ring and the loop. </w:t>
      </w:r>
      <w:proofErr w:type="gramStart"/>
      <w:r w:rsidRPr="009153B3">
        <w:rPr>
          <w:rFonts w:eastAsia="Calibri"/>
          <w:sz w:val="10"/>
        </w:rPr>
        <w:t>This results</w:t>
      </w:r>
      <w:proofErr w:type="gramEnd"/>
      <w:r w:rsidRPr="009153B3">
        <w:rPr>
          <w:rFonts w:eastAsia="Calibri"/>
          <w:sz w:val="10"/>
        </w:rPr>
        <w:t xml:space="preserve"> from the Coriolis force, which is directed perpendicular to the direction of the current. The warm water in a ring can extend down 150 meters from the surface [7] instead of conforming to the temperature gradient normally found in the Gulf. [8] Clockwise rings in the Northern Hemisphere are called warm-core rings. Hurricane Katrina passed over the loop and an almostdetached ring as it headed toward New Orleans. These patches of deep warm water can supply a tremendous amount of latent heat to energize a passing hurricane. The deep central area of the Gulf, where these warmcore eddies detach, has 5 °C water available at 1000 m depth. [8] Pumping power can be derived from a heat engine that uses the warm water at the surface as a heat source and the cold water pumped up through a long pipe as the heat sink. There is only a 22 °C difference between the source and sink so the theoretical maximum (Carnot) efficiency is (27 – 5) / (27 + 273) = 7.3 %. This means that the mechanical power that the engine can produce is limited to 7.3 % of the rate at which heat energy is passed from the source to the sink. The source and sink are water, but the working fluid in the heat engine would probably be ammonia. Heat exchangers must be used to transfer heat to and from the ammonia. Temperature drops in the heat exchangers and other practical considerations make the actual operating efficiency much less than 7.3 %. Solar energy absorbed by and stored in the upper layer of the ocean is the energy source for the heat engine. The process of converting this heat energy into mechanical energy is called Ocean Thermal Energy Conversion (OTEC). In the present application, the cold water is pumped up through a cold-water pipe 1000 m long and into a condenser heat exchanger in which ammonia vapor is condensed after it exits from a turbine (T). The liquid ammonia is pumped to a higher pressure and enters the evaporator. Warm surface water is pumped through the water passages of the evaporator heat exchanger and the ammonia is vaporized. The ammonia vapor exits the evaporator and enters the turbine where it expands through rotor blades that turn the shaft. The spent vapor exits the turbine at a lower pressure than that at the turbine inlet, and goes to the condenser, completing the thermodynamic cycle. The turbine shaft is connected through a speed reducer to the large-diameter axial-flow rotor of the main pump. The turbine shaft also drives an alternator (A) which is used to power several pumps. One pump takes warm water from upstream at the rate of 27.8 m3 s–1 and pushes it through the evaporator heat exchanger. From there it is carried downstream by a long perforated fabric hose. Another pump takes the liquid ammonia from the condenser and raises its pressure to that of the evaporator so that it can enter the evaporator to be vaporized to power the turbine. The third electrically-powered pump takes cold water from the output port of the main pump and supplies the extra pressure required to push water through the passages of the condenser heat exchanger. The water discharged from the condenser is sent downstream in another perforated fabric hose so that it can mix with the surface water. The electric motors driving these three pumps are labeled (M), and (E) represents the electric power supplied to them by the alternator. The main pump is axial flow and large diameter because it pumps a large volume of water with a low pressure differential. Its rotor, a multi-blade fan, is located in the horizontal output leg of a right-angle elbow. The vertical input leg of the elbow faces down and connects to the 1000-m-long cold-water pipe. The pump rotor shaft comes through the elbow wall and connects to the output shaft of the turbine's gear box. The inside diameter of the cold-water pipe, the elbow, and the pump section is 5 m. The velocity is 3 m s–1 and the flow is </w:t>
      </w:r>
      <w:proofErr w:type="gramStart"/>
      <w:r w:rsidRPr="009153B3">
        <w:rPr>
          <w:rFonts w:eastAsia="Calibri"/>
          <w:sz w:val="10"/>
        </w:rPr>
        <w:t>58.9 m3 s–1</w:t>
      </w:r>
      <w:proofErr w:type="gramEnd"/>
      <w:r w:rsidRPr="009153B3">
        <w:rPr>
          <w:rFonts w:eastAsia="Calibri"/>
          <w:sz w:val="10"/>
        </w:rPr>
        <w:t xml:space="preserve">. The condenser diverts </w:t>
      </w:r>
      <w:proofErr w:type="gramStart"/>
      <w:r w:rsidRPr="009153B3">
        <w:rPr>
          <w:rFonts w:eastAsia="Calibri"/>
          <w:sz w:val="10"/>
        </w:rPr>
        <w:t>14.6 m3 s–1 from the output of the main pump</w:t>
      </w:r>
      <w:proofErr w:type="gramEnd"/>
      <w:r w:rsidRPr="009153B3">
        <w:rPr>
          <w:rFonts w:eastAsia="Calibri"/>
          <w:sz w:val="10"/>
        </w:rPr>
        <w:t xml:space="preserve"> and the remaining 44.3 m3 s–1 enters a third perforated fabric hose that extends downstream. The use of separate discharge hoses for the three pumps avoids the problem of balancing their output pressures. The OTEC plant will not self-start. An auxiliary boat must supply electrical power to the evaporator, condenser, and ammonia pumps. The fabric hose on the output port of the main pump collapses, as shown by the dotted lines in the sketch, to act as a check valve. This insures that the condenser pump draws cold water up from the bottom, rather than warm water from the surface. An electronic inverter will synchronize the auxiliary supply with the phase of the turbine-driven alternator when it is up to speed. Then the pump motors can be switched to the alternator and the pumping station will be powered by its OTEC plant. The performance of this design is scaled from a proposal by Vega [9] for a slightly smaller OTEC plant that uses 26 °C top water and 4.5 °C bottom water to produce a net electrical output of 5.26 MW. In the case of the present pumping station, the net output is not electrical power. It is the work done by the main pump and some extra power used by the evaporator and condenser pumps to overcome the back pressure of their respective perforated discharge hoses, which were not used in the Vega design. The OTEC plant supplies the power for its pumps (except as noted above) and this is not included in the net output. The difference between warm and cold temperatures in the present design is almost the same as in the Vega design, so the efficiencies should be the same. The pumping station configuration described here is intended to be used in a well-defined surface current. The warm water intake must face upstream and the perforated discharge hoses must trail downstream so that the warmest water is used in the evaporator. Operation of such a plant in the area where the loop and rings are developing and separating presents the problem that the pumping station will be operating in a current that might be changing direction. It might be necessary to design a mooring that allows the station to swing around to follow the current direction. The vertical cold-water pipe should be at the center of rotation with a circular track on a fixed mooring platform. The pumping station could be rotated around the track by a motor controlled from satellite observations of the current direction. This varies slowly over a period of months. The mooring must be anchored to the bottom by cables that are kept taut because the pumping station has excess buoyancy and is pulled into a submerged position. The submerged operation insures that there is positive pressure at all pump inlets to prevent cavitation, but the primary reason is to maintain the tautness of the mooring cables so that the pumping station does not accelerate up and down in large waves. Downward acceleration of the station and its cold-water pipe would cause large pressure surges that would damage the pumps and other components. Upward acceleration would reduce the pressure in the top of the pipe below the vapor pressure of water. This would result in boiling and separation of the water column with resultant starvation of the pumps and probably interruption of the OTEC operation. The tautcable submerged mooring just described is similar to the tension-leg platforms used in the deepwater offshore oil and gas industry. OTEC has had a long development history, adequately described in [10] and other literature. OTEC plant ships on the high seas have been suggested as a means to produce ammonia and other products that could be periodically transported to shore. Adequate attention has been given to the use of a universal joint between the cold-water pipe and the platform to accommodate rocking and pitching motion. However, there seems to be no mention of possible up-and-down motion. Comments on this and other questions and statements would be appreciated. An attempt has been made to estimate the number of pumping stations required to cool a detached ring, assuming that they are all located in the warm central core. This is a somewhat optimistic premise if the ring is detached and drifting, but we need some estimate that indicates whether the idea is feasible. The warm core that Katrina passed over is estimated to have a diameter of about 2 degrees of latitude, which is 223 km. [11, 12]. If it has a uniform temperature down to 150 m, its volume is 5.84 x 1012 m3. This core had a temperature of 30 °C, so an OTEC plant operating here would have better performance than predicted for the 27 °C SST, but this will not be taken into account. Scaling from the Vega design, the main pump discharges 44.3 m3 s–1 at 5 °C which, when mixed with 30 °C water gives a cooling rate of 44.3 (30 – 5) = 1107 m3 °C s–1. The condenser discharges 14.6 m3 s–1 at 10.8 °C, giving a cooling rate of 14.6 (30 – 10.8) = 281 m3 °C s–1. The evaporator discharges 27.8 m3 s–1 at 26.9 °C, giving a cooling rate of 27.8 (30 – 26.9) = 86 m3 °C s–1. The sum of these cooling rates is 1474 m3 °C s–1, which will cool the core at the rate 1474 / 5.84 x 1012 = 2.53 x 10–10 °C s–1 or 6.55 x 10–4 °C per month. To cool the core at the rate of 1 °C per month requires (6.55 x 10–4)–1 = 1528 stations. Formation and detachment of a ring is a slow process and perhaps this cooling rate would be useful, especially if it is done continuously throughout the year. It will take much further study to determine whether permanent or long-term mooring locations of the pumping stations can insure that most of them will be located at hot spots of SST. This is where the stations must be placed so that warm water will keep rising up to the station. The Coriolis force acting on the geostrophic current of the </w:t>
      </w:r>
      <w:proofErr w:type="gramStart"/>
      <w:r w:rsidRPr="009153B3">
        <w:rPr>
          <w:rFonts w:eastAsia="Calibri"/>
          <w:sz w:val="10"/>
        </w:rPr>
        <w:t>ring,</w:t>
      </w:r>
      <w:proofErr w:type="gramEnd"/>
      <w:r w:rsidRPr="009153B3">
        <w:rPr>
          <w:rFonts w:eastAsia="Calibri"/>
          <w:sz w:val="10"/>
        </w:rPr>
        <w:t xml:space="preserve"> moves the warm water toward the center of the ring. A cooling station is most effective if it receives a steady replacement of warm water. There is much less benefit from cooling already-cool water. One might be tempted to place cooling in the path of a current such as the loop current. A study that preceded this study found that it would require about 20,000 of these stations to keep the main stream through the GOM 3 °C below the maximum upstream temperature. The estimate for warm-core cooling demonstrates that it is easier to cool an area whose heat is not being replenished by the main stream. 4. CONCLUSION </w:t>
      </w:r>
      <w:proofErr w:type="gramStart"/>
      <w:r w:rsidRPr="009153B3">
        <w:rPr>
          <w:rFonts w:eastAsia="Calibri"/>
          <w:bCs/>
          <w:highlight w:val="cyan"/>
          <w:u w:val="single"/>
        </w:rPr>
        <w:t>It</w:t>
      </w:r>
      <w:proofErr w:type="gramEnd"/>
      <w:r w:rsidRPr="009153B3">
        <w:rPr>
          <w:rFonts w:eastAsia="Calibri"/>
          <w:bCs/>
          <w:highlight w:val="cyan"/>
          <w:u w:val="single"/>
        </w:rPr>
        <w:t xml:space="preserve"> may be possible to prevent</w:t>
      </w:r>
      <w:r w:rsidRPr="009153B3">
        <w:rPr>
          <w:rFonts w:eastAsia="Calibri"/>
          <w:bCs/>
          <w:u w:val="single"/>
        </w:rPr>
        <w:t xml:space="preserve"> or mitigate </w:t>
      </w:r>
      <w:r w:rsidRPr="009153B3">
        <w:rPr>
          <w:rFonts w:eastAsia="Calibri"/>
          <w:bCs/>
          <w:highlight w:val="cyan"/>
          <w:u w:val="single"/>
        </w:rPr>
        <w:t>hurricanes by cooling the sea surface of the Gulf of Mexico</w:t>
      </w:r>
      <w:r w:rsidRPr="009153B3">
        <w:rPr>
          <w:rFonts w:eastAsia="Calibri"/>
          <w:bCs/>
          <w:u w:val="single"/>
        </w:rPr>
        <w:t xml:space="preserve"> at specific locations, such as the continental shelf of the Gulf Coast and the warm-core eddies that detach from the Loop Current. </w:t>
      </w:r>
      <w:r w:rsidRPr="009153B3">
        <w:rPr>
          <w:rFonts w:eastAsia="Calibri"/>
          <w:bCs/>
          <w:highlight w:val="cyan"/>
          <w:u w:val="single"/>
        </w:rPr>
        <w:t>Pumps</w:t>
      </w:r>
      <w:r w:rsidRPr="009153B3">
        <w:rPr>
          <w:rFonts w:eastAsia="Calibri"/>
          <w:bCs/>
          <w:u w:val="single"/>
        </w:rPr>
        <w:t xml:space="preserve"> on the shelf </w:t>
      </w:r>
      <w:r w:rsidRPr="009153B3">
        <w:rPr>
          <w:rFonts w:eastAsia="Calibri"/>
          <w:bCs/>
          <w:highlight w:val="cyan"/>
          <w:u w:val="single"/>
        </w:rPr>
        <w:t>can be powered by</w:t>
      </w:r>
      <w:r w:rsidRPr="009153B3">
        <w:rPr>
          <w:rFonts w:eastAsia="Calibri"/>
          <w:bCs/>
          <w:u w:val="single"/>
        </w:rPr>
        <w:t xml:space="preserve"> sub-sea cables from points on the shore grid. Pumping stations moored in </w:t>
      </w:r>
      <w:proofErr w:type="gramStart"/>
      <w:r w:rsidRPr="009153B3">
        <w:rPr>
          <w:rFonts w:eastAsia="Calibri"/>
          <w:bCs/>
          <w:u w:val="single"/>
        </w:rPr>
        <w:t>the eddies</w:t>
      </w:r>
      <w:proofErr w:type="gramEnd"/>
      <w:r w:rsidRPr="009153B3">
        <w:rPr>
          <w:rFonts w:eastAsia="Calibri"/>
          <w:bCs/>
          <w:u w:val="single"/>
        </w:rPr>
        <w:t xml:space="preserve"> can be powered by </w:t>
      </w:r>
      <w:r w:rsidRPr="009153B3">
        <w:rPr>
          <w:rFonts w:eastAsia="Calibri"/>
          <w:bCs/>
          <w:highlight w:val="cyan"/>
          <w:u w:val="single"/>
        </w:rPr>
        <w:t>ocean thermal energy conversion</w:t>
      </w:r>
      <w:r w:rsidRPr="009153B3">
        <w:rPr>
          <w:rFonts w:eastAsia="Calibri"/>
          <w:bCs/>
          <w:u w:val="single"/>
        </w:rPr>
        <w:t xml:space="preserve"> (OTEC)</w:t>
      </w:r>
      <w:r w:rsidRPr="009153B3">
        <w:rPr>
          <w:rFonts w:eastAsia="Calibri"/>
          <w:sz w:val="10"/>
        </w:rPr>
        <w:t xml:space="preserve">. The rate at which cold bottom water must be pumped up and mixed with the surface water makes this solution neither easy nor cheap. But it may be the only one that works. </w:t>
      </w:r>
      <w:r w:rsidRPr="009153B3">
        <w:rPr>
          <w:rFonts w:eastAsia="Calibri"/>
          <w:bCs/>
          <w:u w:val="single"/>
        </w:rPr>
        <w:t xml:space="preserve">The politically-correct exhortation to reduce greenhouse gas emissions is constructive, but it can only decrease the rate at which greenhouse gas atmospheric concentrations are increased. The author believes that sea surface cooling merits consideration by the oceanographic, marine, environmental, maritime, offshore, and many other sciences and industries, as well as politicians, the public, insurance companies, financial institutions, and others. </w:t>
      </w:r>
      <w:r w:rsidRPr="009153B3">
        <w:rPr>
          <w:rFonts w:eastAsia="Calibri"/>
          <w:sz w:val="10"/>
        </w:rPr>
        <w:t xml:space="preserve">This paper has concentrated on the technical feasibility of providing enough sea-surface cooling to actually improve the hurricane statistics. The environmental consequences, good and bad, of upwelling large quantities of water, and the legal, </w:t>
      </w:r>
      <w:proofErr w:type="gramStart"/>
      <w:r w:rsidRPr="009153B3">
        <w:rPr>
          <w:rFonts w:eastAsia="Calibri"/>
          <w:sz w:val="10"/>
        </w:rPr>
        <w:t>financial,</w:t>
      </w:r>
      <w:proofErr w:type="gramEnd"/>
      <w:r w:rsidRPr="009153B3">
        <w:rPr>
          <w:rFonts w:eastAsia="Calibri"/>
          <w:sz w:val="10"/>
        </w:rPr>
        <w:t xml:space="preserve"> and many other questions must be examined. It is obvious that many people with various talents must be involved in order to make this idea work. </w:t>
      </w:r>
    </w:p>
    <w:p w:rsidR="0048025A" w:rsidRPr="009153B3" w:rsidRDefault="0048025A" w:rsidP="0048025A">
      <w:pPr>
        <w:keepNext/>
        <w:keepLines/>
        <w:spacing w:before="200"/>
        <w:outlineLvl w:val="3"/>
        <w:rPr>
          <w:rFonts w:eastAsia="SimSun" w:cs="Times New Roman"/>
          <w:b/>
          <w:bCs/>
          <w:iCs/>
        </w:rPr>
      </w:pPr>
      <w:r w:rsidRPr="009153B3">
        <w:rPr>
          <w:rFonts w:eastAsia="SimSun" w:cs="Times New Roman"/>
          <w:b/>
          <w:bCs/>
          <w:iCs/>
        </w:rPr>
        <w:lastRenderedPageBreak/>
        <w:t>OTEC solves hurricanes</w:t>
      </w:r>
    </w:p>
    <w:p w:rsidR="0048025A" w:rsidRPr="009153B3" w:rsidRDefault="0048025A" w:rsidP="0048025A">
      <w:pPr>
        <w:rPr>
          <w:rFonts w:eastAsia="Calibri"/>
          <w:b/>
          <w:bCs/>
        </w:rPr>
      </w:pPr>
      <w:r w:rsidRPr="009153B3">
        <w:rPr>
          <w:rFonts w:eastAsia="Calibri"/>
          <w:b/>
          <w:bCs/>
        </w:rPr>
        <w:t>Masutani 01</w:t>
      </w:r>
    </w:p>
    <w:p w:rsidR="0048025A" w:rsidRPr="009153B3" w:rsidRDefault="0048025A" w:rsidP="0048025A">
      <w:pPr>
        <w:rPr>
          <w:rFonts w:eastAsia="Calibri"/>
          <w:bCs/>
          <w:sz w:val="16"/>
          <w:szCs w:val="16"/>
        </w:rPr>
      </w:pPr>
      <w:proofErr w:type="gramStart"/>
      <w:r w:rsidRPr="009153B3">
        <w:rPr>
          <w:rFonts w:eastAsia="Calibri"/>
          <w:bCs/>
          <w:sz w:val="16"/>
          <w:szCs w:val="16"/>
        </w:rPr>
        <w:t>(Stephen Masutani, PhD in Mechanical Engineering from Stanford University, Researcher at the Hawaii Natural Energy Institute.</w:t>
      </w:r>
      <w:proofErr w:type="gramEnd"/>
      <w:r w:rsidRPr="009153B3">
        <w:rPr>
          <w:rFonts w:eastAsia="Calibri"/>
          <w:bCs/>
          <w:sz w:val="16"/>
          <w:szCs w:val="16"/>
        </w:rPr>
        <w:t xml:space="preserve"> Masutani, S. M. Takahashi, P. K. “Ocean Thermal Energy Conversion,” 2001. </w:t>
      </w:r>
      <w:hyperlink r:id="rId107" w:history="1">
        <w:r w:rsidRPr="009153B3">
          <w:rPr>
            <w:rFonts w:eastAsia="Calibri"/>
            <w:bCs/>
            <w:sz w:val="16"/>
            <w:szCs w:val="16"/>
          </w:rPr>
          <w:t>http://curry.eas.gatech.edu/Courses/6140/ency/Chapter2/Ency_Oceans/OTEC.pdf</w:t>
        </w:r>
      </w:hyperlink>
      <w:r w:rsidRPr="009153B3">
        <w:rPr>
          <w:rFonts w:eastAsia="Calibri"/>
          <w:bCs/>
          <w:sz w:val="16"/>
          <w:szCs w:val="16"/>
        </w:rPr>
        <w:t xml:space="preserve">. Ghs-kw)  </w:t>
      </w:r>
    </w:p>
    <w:p w:rsidR="0048025A" w:rsidRPr="009153B3" w:rsidRDefault="0048025A" w:rsidP="0048025A">
      <w:pPr>
        <w:rPr>
          <w:rFonts w:eastAsia="Calibri"/>
          <w:sz w:val="16"/>
        </w:rPr>
      </w:pPr>
    </w:p>
    <w:p w:rsidR="0048025A" w:rsidRPr="009153B3" w:rsidRDefault="0048025A" w:rsidP="0048025A">
      <w:pPr>
        <w:rPr>
          <w:rFonts w:eastAsia="Calibri"/>
          <w:bCs/>
          <w:u w:val="single"/>
        </w:rPr>
      </w:pPr>
      <w:r w:rsidRPr="009153B3">
        <w:rPr>
          <w:rFonts w:eastAsia="Calibri"/>
          <w:sz w:val="16"/>
        </w:rPr>
        <w:t xml:space="preserve">In spite of its inherent inefficiency, </w:t>
      </w:r>
      <w:r w:rsidRPr="009153B3">
        <w:rPr>
          <w:rFonts w:eastAsia="Calibri"/>
          <w:bCs/>
          <w:u w:val="single"/>
        </w:rPr>
        <w:t xml:space="preserve">OTEC, unlike conventional fossil energy systems, utilizes a renewable resource and poses minimal threat to the environment. In fact, it has been suggested that widespread adoption of </w:t>
      </w:r>
      <w:r w:rsidRPr="009153B3">
        <w:rPr>
          <w:rFonts w:eastAsia="Calibri"/>
          <w:bCs/>
          <w:highlight w:val="cyan"/>
          <w:u w:val="single"/>
        </w:rPr>
        <w:t xml:space="preserve">OTEC could yield </w:t>
      </w:r>
      <w:r w:rsidRPr="009153B3">
        <w:rPr>
          <w:rFonts w:eastAsia="Calibri"/>
          <w:bCs/>
          <w:u w:val="single"/>
        </w:rPr>
        <w:t xml:space="preserve">tangible </w:t>
      </w:r>
      <w:r w:rsidRPr="009153B3">
        <w:rPr>
          <w:rFonts w:eastAsia="Calibri"/>
          <w:bCs/>
          <w:highlight w:val="cyan"/>
          <w:u w:val="single"/>
        </w:rPr>
        <w:t>environmental benefits through</w:t>
      </w:r>
      <w:r w:rsidRPr="009153B3">
        <w:rPr>
          <w:rFonts w:eastAsia="Calibri"/>
          <w:bCs/>
          <w:u w:val="single"/>
        </w:rPr>
        <w:t xml:space="preserve"> avenues such as reduction of greenhouse gas CO2 emissions; enhanced uptake of atmospheric CO2 by marine organism populations sustained by the nutrient-rich, deep OTEC sea water; and preservation of corals and </w:t>
      </w:r>
      <w:r w:rsidRPr="009153B3">
        <w:rPr>
          <w:rFonts w:eastAsia="Calibri"/>
          <w:bCs/>
          <w:highlight w:val="cyan"/>
          <w:u w:val="single"/>
        </w:rPr>
        <w:t>hurricane amelioration by limiting temperature rise in the surface ocean through energy extraction and artificial upwelling</w:t>
      </w:r>
      <w:r w:rsidRPr="009153B3">
        <w:rPr>
          <w:rFonts w:eastAsia="Calibri"/>
          <w:bCs/>
          <w:u w:val="single"/>
        </w:rPr>
        <w:t xml:space="preserve"> of deep water.</w:t>
      </w:r>
    </w:p>
    <w:p w:rsidR="00DA4EDC" w:rsidRPr="009153B3" w:rsidRDefault="00DA4EDC" w:rsidP="00EB3FF3">
      <w:pPr>
        <w:pStyle w:val="Heading4"/>
      </w:pPr>
      <w:r w:rsidRPr="009153B3">
        <w:t>OTEC solves hurricanes and thermal runaway</w:t>
      </w:r>
    </w:p>
    <w:p w:rsidR="00EB3FF3" w:rsidRPr="009153B3" w:rsidRDefault="00EB3FF3" w:rsidP="00EB3FF3"/>
    <w:p w:rsidR="00DA4EDC" w:rsidRPr="009153B3" w:rsidRDefault="00DA4EDC" w:rsidP="00DA4EDC">
      <w:pPr>
        <w:rPr>
          <w:rStyle w:val="StyleStyleBold12pt"/>
          <w:szCs w:val="26"/>
        </w:rPr>
      </w:pPr>
      <w:r w:rsidRPr="009153B3">
        <w:rPr>
          <w:rStyle w:val="StyleStyleBold12pt"/>
          <w:szCs w:val="26"/>
        </w:rPr>
        <w:t>Baird 13</w:t>
      </w:r>
    </w:p>
    <w:p w:rsidR="00DA4EDC" w:rsidRPr="009153B3" w:rsidRDefault="00DA4EDC" w:rsidP="00DA4EDC">
      <w:pPr>
        <w:rPr>
          <w:sz w:val="16"/>
          <w:szCs w:val="16"/>
        </w:rPr>
      </w:pPr>
      <w:r w:rsidRPr="009153B3">
        <w:rPr>
          <w:rStyle w:val="StyleStyleBold12pt"/>
          <w:sz w:val="16"/>
          <w:szCs w:val="16"/>
        </w:rPr>
        <w:t xml:space="preserve">(Jim Baird is an inventor of the Nuclear Assisted Hydrocarbon Production Method, Global Warming Mitigation Method and Subductive Waste Disposal Method. </w:t>
      </w:r>
      <w:proofErr w:type="gramStart"/>
      <w:r w:rsidRPr="009153B3">
        <w:rPr>
          <w:rStyle w:val="StyleStyleBold12pt"/>
          <w:sz w:val="16"/>
          <w:szCs w:val="16"/>
        </w:rPr>
        <w:t>B. Sc Chemistry from University of Calgary.</w:t>
      </w:r>
      <w:proofErr w:type="gramEnd"/>
      <w:r w:rsidRPr="009153B3">
        <w:rPr>
          <w:rStyle w:val="StyleStyleBold12pt"/>
          <w:sz w:val="16"/>
          <w:szCs w:val="16"/>
        </w:rPr>
        <w:t xml:space="preserve"> Baird, J. “OTEC and Energy innovation: The Willie Sutton Approach,” The Energy Collective, May 15, 2013, http://theenergycollective.com/jim-baird/221801/energy-willie-suttonwill-rogers-approach//ghs-kw)</w:t>
      </w:r>
    </w:p>
    <w:p w:rsidR="00DA4EDC" w:rsidRPr="009153B3" w:rsidRDefault="00DA4EDC" w:rsidP="00DA4EDC">
      <w:pPr>
        <w:rPr>
          <w:rStyle w:val="StyleBoldUnderline"/>
        </w:rPr>
      </w:pPr>
      <w:r w:rsidRPr="009153B3">
        <w:rPr>
          <w:sz w:val="16"/>
        </w:rPr>
        <w:t xml:space="preserve">To produce 60 TW with this approach you would extract 120 TW from the surface and ideally dump 60TW worth of heat to the depths or about the same as you would to produce 2.5 TW with the conventional approach. (A large hurricane extracts 50 or more terrawatts of heat from the ocean's surface and on average there are 21category 3 or greater storms around the globe each year plus many smaller storms.) They do not impact the Thermohaline because most of the heat is returned to the surface in falling rain, which is the same principle GWMM OTEC seeks to employ. </w:t>
      </w:r>
      <w:r w:rsidRPr="009153B3">
        <w:rPr>
          <w:rStyle w:val="StyleBoldUnderline"/>
          <w:highlight w:val="cyan"/>
        </w:rPr>
        <w:t>In the process</w:t>
      </w:r>
      <w:r w:rsidRPr="009153B3">
        <w:rPr>
          <w:rStyle w:val="StyleBoldUnderline"/>
        </w:rPr>
        <w:t xml:space="preserve"> of creating all of the renewable energy mankind needs, </w:t>
      </w:r>
      <w:r w:rsidRPr="009153B3">
        <w:rPr>
          <w:rStyle w:val="StyleBoldUnderline"/>
          <w:highlight w:val="cyan"/>
        </w:rPr>
        <w:t>you simultaneously draw down the fuel hurricanes thrive on as well as the cause of thermal expansion and prevent the potential for thermal runaway and mass extinctions</w:t>
      </w:r>
      <w:r w:rsidRPr="009153B3">
        <w:rPr>
          <w:rStyle w:val="StyleBoldUnderline"/>
        </w:rPr>
        <w:t>. When it comes to energy Mr. Sutton and Mr. Rogers had it right.</w:t>
      </w:r>
    </w:p>
    <w:p w:rsidR="0081563F" w:rsidRPr="009153B3" w:rsidRDefault="0081563F" w:rsidP="00DA4EDC">
      <w:pPr>
        <w:rPr>
          <w:rStyle w:val="StyleBoldUnderline"/>
        </w:rPr>
      </w:pPr>
    </w:p>
    <w:p w:rsidR="0081563F" w:rsidRPr="009153B3" w:rsidRDefault="0081563F" w:rsidP="0081563F">
      <w:pPr>
        <w:pStyle w:val="Heading4"/>
      </w:pPr>
      <w:r w:rsidRPr="009153B3">
        <w:t>OTEC solves hurricanes.</w:t>
      </w:r>
    </w:p>
    <w:p w:rsidR="0081563F" w:rsidRPr="009153B3" w:rsidRDefault="0081563F" w:rsidP="0081563F">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81563F" w:rsidRPr="009153B3" w:rsidRDefault="0081563F" w:rsidP="0081563F">
      <w:pPr>
        <w:rPr>
          <w:rStyle w:val="Emphasis"/>
        </w:rPr>
      </w:pPr>
      <w:r w:rsidRPr="009153B3">
        <w:t>7.3</w:t>
      </w:r>
      <w:proofErr w:type="gramStart"/>
      <w:r w:rsidRPr="009153B3">
        <w:t>.Lowering</w:t>
      </w:r>
      <w:proofErr w:type="gramEnd"/>
      <w:r w:rsidRPr="009153B3">
        <w:t xml:space="preserve"> surface temperature There have been discussions 163] on whether the cold water discharged from an OTEC plant would alter the temperature of surface ocean water. But the alterations in temperature seem to be minimul over large ocean areas. Also, the warm water discharge could potentially lower the ocean surface temperature near a plant and a large collection of plants could potentially reduce surface temperatures over a larger region. These effects need to be studied before OTEC is implemented on a large scale, but it should not affect the decision to site a few small plants. On the other hand, </w:t>
      </w:r>
      <w:r w:rsidRPr="009153B3">
        <w:rPr>
          <w:rStyle w:val="Emphasis"/>
        </w:rPr>
        <w:t>OTEC is considered as a technology which can have a positive impact on hurricanes' formation</w:t>
      </w:r>
      <w:r w:rsidRPr="009153B3">
        <w:t xml:space="preserve">. </w:t>
      </w:r>
      <w:r w:rsidRPr="009153B3">
        <w:rPr>
          <w:rStyle w:val="Emphasis"/>
        </w:rPr>
        <w:t>Hurricanes form in warmer waters and dissipate when incurring a temperature drop of surface ocean water</w:t>
      </w:r>
      <w:r w:rsidRPr="009153B3">
        <w:t xml:space="preserve"> [64]. Hence </w:t>
      </w:r>
      <w:r w:rsidRPr="009153B3">
        <w:rPr>
          <w:rStyle w:val="Emphasis"/>
        </w:rPr>
        <w:t xml:space="preserve">OTEC discharge can be the mechanism to lower the </w:t>
      </w:r>
      <w:r w:rsidRPr="009153B3">
        <w:rPr>
          <w:rStyle w:val="Emphasis"/>
        </w:rPr>
        <w:lastRenderedPageBreak/>
        <w:t xml:space="preserve">temperature of the ocean surface and minimizing the severity of severe storms in the hurricane-prone island areas of the Atlantic. </w:t>
      </w:r>
      <w:proofErr w:type="gramStart"/>
      <w:r w:rsidRPr="009153B3">
        <w:rPr>
          <w:rStyle w:val="Emphasis"/>
        </w:rPr>
        <w:t>Pacific,</w:t>
      </w:r>
      <w:proofErr w:type="gramEnd"/>
      <w:r w:rsidRPr="009153B3">
        <w:rPr>
          <w:rStyle w:val="Emphasis"/>
        </w:rPr>
        <w:t xml:space="preserve"> and Indian oceans.</w:t>
      </w:r>
    </w:p>
    <w:p w:rsidR="0081563F" w:rsidRPr="009153B3" w:rsidRDefault="0081563F" w:rsidP="00DA4EDC">
      <w:pPr>
        <w:rPr>
          <w:rStyle w:val="StyleBoldUnderline"/>
          <w:bCs w:val="0"/>
        </w:rPr>
      </w:pPr>
    </w:p>
    <w:p w:rsidR="00DA4EDC" w:rsidRPr="009153B3" w:rsidRDefault="00DA4EDC" w:rsidP="00EB3FF3">
      <w:pPr>
        <w:pStyle w:val="Heading4"/>
        <w:rPr>
          <w:sz w:val="26"/>
        </w:rPr>
      </w:pPr>
      <w:r w:rsidRPr="009153B3">
        <w:t>Hurricanes crush the economy—cost trillions because of population density</w:t>
      </w:r>
    </w:p>
    <w:p w:rsidR="00DA4EDC" w:rsidRPr="009153B3" w:rsidRDefault="00DA4EDC" w:rsidP="00DA4EDC">
      <w:pPr>
        <w:rPr>
          <w:rStyle w:val="StyleStyleBold12pt"/>
        </w:rPr>
      </w:pPr>
      <w:r w:rsidRPr="009153B3">
        <w:rPr>
          <w:rStyle w:val="StyleStyleBold12pt"/>
        </w:rPr>
        <w:t>Seo 11</w:t>
      </w:r>
    </w:p>
    <w:p w:rsidR="00DA4EDC" w:rsidRPr="009153B3" w:rsidRDefault="00DA4EDC" w:rsidP="00DA4EDC">
      <w:pPr>
        <w:rPr>
          <w:rStyle w:val="StyleStyleBold12pt"/>
          <w:sz w:val="16"/>
          <w:szCs w:val="16"/>
        </w:rPr>
      </w:pPr>
      <w:r w:rsidRPr="009153B3">
        <w:rPr>
          <w:rStyle w:val="StyleStyleBold12pt"/>
          <w:sz w:val="16"/>
          <w:szCs w:val="16"/>
        </w:rPr>
        <w:t xml:space="preserve">(Dr. John Seo is Co-Founder and a Managing Principal at Fermat Capital Management, LLC, with over US$4 billion in assets under management (31 Dec 2013) in catastrophe bonds, otherwise known as insurance-linked securities (ILS). John has 21 years of bond and derivatives trading experience, the last 15 of which have been in ILS markets. Prior to forming Fermat Capital with his brother Nelson in 2001, John was the senior ILS trader at Lehman Brothers, an officer of Lehman Re, and a state-appointed advisor to the Florida Hurricane Catastrophe Fund. John’s work was featured in a cover article for the New York Times Magazine (“In Nature’s Casino,” by Michael Lewis, 26 Aug 2007). John has also testified as an expert witness on ILS markets before the U.S. Congress (6 Sep 2007 and 13 Nov 2013). John received a Ph.D. in Biophysics from Harvard University (1991) and a B.S. in Physics from M.I.T. (1988). Seo, J. “Everything Will Be Too Big To Fail, </w:t>
      </w:r>
      <w:r w:rsidRPr="009153B3">
        <w:rPr>
          <w:rStyle w:val="StyleStyleBold12pt"/>
          <w:i/>
          <w:sz w:val="16"/>
          <w:szCs w:val="16"/>
        </w:rPr>
        <w:t>Foreign Policy</w:t>
      </w:r>
      <w:r w:rsidRPr="009153B3">
        <w:rPr>
          <w:rStyle w:val="StyleStyleBold12pt"/>
          <w:sz w:val="16"/>
          <w:szCs w:val="16"/>
        </w:rPr>
        <w:t xml:space="preserve">, </w:t>
      </w:r>
      <w:proofErr w:type="gramStart"/>
      <w:r w:rsidRPr="009153B3">
        <w:rPr>
          <w:rStyle w:val="StyleStyleBold12pt"/>
          <w:sz w:val="16"/>
          <w:szCs w:val="16"/>
        </w:rPr>
        <w:t>Special</w:t>
      </w:r>
      <w:proofErr w:type="gramEnd"/>
      <w:r w:rsidRPr="009153B3">
        <w:rPr>
          <w:rStyle w:val="StyleStyleBold12pt"/>
          <w:sz w:val="16"/>
          <w:szCs w:val="16"/>
        </w:rPr>
        <w:t xml:space="preserve"> Report. August 15, 2011, http://www.foreignpolicy.com/articles/2011/08/15/everything_will_be_too_big_to_fail//ghs-kw)</w:t>
      </w:r>
    </w:p>
    <w:p w:rsidR="00DA4EDC" w:rsidRPr="009153B3" w:rsidRDefault="00DA4EDC" w:rsidP="00DA4EDC">
      <w:pPr>
        <w:rPr>
          <w:sz w:val="10"/>
        </w:rPr>
      </w:pPr>
      <w:r w:rsidRPr="009153B3">
        <w:rPr>
          <w:sz w:val="10"/>
        </w:rPr>
        <w:t xml:space="preserve">By the year 2025 we will have finally come to grasp that in virtually every human endeavor, </w:t>
      </w:r>
      <w:r w:rsidRPr="009153B3">
        <w:rPr>
          <w:rStyle w:val="StyleBoldUnderline"/>
        </w:rPr>
        <w:t>density pays.</w:t>
      </w:r>
      <w:r w:rsidRPr="009153B3">
        <w:rPr>
          <w:sz w:val="10"/>
        </w:rPr>
        <w:t xml:space="preserve"> Silicon Valley has known this since Gordon Moore coined his eponymous law nearly half a century ago, predicting the exponentially increasing density and decreasing price of the processing power crammed onto microchips -- a dynamic that has turned young adults into billionaires with regularity ever since. But as everyone from Paul Krugman (whose Nobel-winning research pointed out the trade benefits of geographic concentration) to contemporary French chefs (who artfully condense the essence of a stick of butter into ever smaller morsels) to condo developers (no explanation necessary) has learned, density pays in the physical world as well. As the World Bank observed in its 2009 World Development Report, </w:t>
      </w:r>
      <w:r w:rsidRPr="009153B3">
        <w:rPr>
          <w:rStyle w:val="StyleBoldUnderline"/>
          <w:highlight w:val="cyan"/>
        </w:rPr>
        <w:t>half the world's GDP is produced on 1.5 percent of its land surface</w:t>
      </w:r>
      <w:r w:rsidRPr="009153B3">
        <w:rPr>
          <w:rStyle w:val="StyleBoldUnderline"/>
        </w:rPr>
        <w:t>. Humanity's global migration toward ever denser urban living has added trillions of dollars to the global GDP every decade since at least the end of World War II.</w:t>
      </w:r>
      <w:r w:rsidRPr="009153B3">
        <w:rPr>
          <w:sz w:val="10"/>
        </w:rPr>
        <w:t xml:space="preserve"> Global markets have followed a similar trajectory toward ever greater concentration. The Bank for International Settlements reports that the international derivatives market has grown to $600 trillion from just under $100 trillion a decade ago, whereas the world's economic output approximately doubled over the same period. The 10 largest banks in the United States now hold $11 trillion of the country's total $13 trillion in banking assets; the assets of the top five French banks equal 325 percent of France's GDP. </w:t>
      </w:r>
      <w:proofErr w:type="gramStart"/>
      <w:r w:rsidRPr="009153B3">
        <w:rPr>
          <w:sz w:val="10"/>
        </w:rPr>
        <w:t>Too big to fail?</w:t>
      </w:r>
      <w:proofErr w:type="gramEnd"/>
      <w:r w:rsidRPr="009153B3">
        <w:rPr>
          <w:sz w:val="10"/>
        </w:rPr>
        <w:t xml:space="preserve"> Not unless you want to render your financial centers impotent. </w:t>
      </w:r>
      <w:r w:rsidRPr="009153B3">
        <w:rPr>
          <w:rStyle w:val="StyleBoldUnderline"/>
        </w:rPr>
        <w:t xml:space="preserve">But density has consequences. </w:t>
      </w:r>
      <w:r w:rsidRPr="009153B3">
        <w:rPr>
          <w:rStyle w:val="StyleBoldUnderline"/>
          <w:highlight w:val="cyan"/>
        </w:rPr>
        <w:t>Cramming more than half the world's population and production onto a relatively small area of mostly coastal land means that the cost of natural catastrophes</w:t>
      </w:r>
      <w:r w:rsidRPr="009153B3">
        <w:rPr>
          <w:rStyle w:val="StyleBoldUnderline"/>
        </w:rPr>
        <w:t xml:space="preserve"> of all kinds </w:t>
      </w:r>
      <w:r w:rsidRPr="009153B3">
        <w:rPr>
          <w:rStyle w:val="StyleBoldUnderline"/>
          <w:highlight w:val="cyan"/>
        </w:rPr>
        <w:t>will rise dramatically</w:t>
      </w:r>
      <w:r w:rsidRPr="009153B3">
        <w:rPr>
          <w:rStyle w:val="StyleBoldUnderline"/>
        </w:rPr>
        <w:t>.</w:t>
      </w:r>
      <w:r w:rsidRPr="009153B3">
        <w:rPr>
          <w:sz w:val="10"/>
        </w:rPr>
        <w:t xml:space="preserve"> This year's earthquake in Japan, which caused more than $300 billion in economic damage, was just a preview; </w:t>
      </w:r>
      <w:r w:rsidRPr="009153B3">
        <w:rPr>
          <w:rStyle w:val="Emphasis"/>
          <w:highlight w:val="cyan"/>
        </w:rPr>
        <w:t>a decade and a half from now, a single hurricane</w:t>
      </w:r>
      <w:r w:rsidRPr="009153B3">
        <w:rPr>
          <w:rStyle w:val="Emphasis"/>
        </w:rPr>
        <w:t xml:space="preserve"> or earthquake </w:t>
      </w:r>
      <w:r w:rsidRPr="009153B3">
        <w:rPr>
          <w:rStyle w:val="Emphasis"/>
          <w:highlight w:val="cyan"/>
        </w:rPr>
        <w:t>will come with a</w:t>
      </w:r>
      <w:r w:rsidRPr="009153B3">
        <w:rPr>
          <w:rStyle w:val="Emphasis"/>
        </w:rPr>
        <w:t xml:space="preserve"> potential </w:t>
      </w:r>
      <w:r w:rsidRPr="009153B3">
        <w:rPr>
          <w:rStyle w:val="Emphasis"/>
          <w:highlight w:val="cyan"/>
        </w:rPr>
        <w:t xml:space="preserve">price tag of $1 trillion or </w:t>
      </w:r>
      <w:r w:rsidRPr="009153B3">
        <w:rPr>
          <w:rStyle w:val="StyleBoldUnderline"/>
          <w:highlight w:val="cyan"/>
        </w:rPr>
        <w:t>more</w:t>
      </w:r>
      <w:r w:rsidRPr="009153B3">
        <w:rPr>
          <w:rStyle w:val="StyleBoldUnderline"/>
        </w:rPr>
        <w:t xml:space="preserve">. Imagine a world in which </w:t>
      </w:r>
      <w:r w:rsidRPr="009153B3">
        <w:rPr>
          <w:rStyle w:val="StyleBoldUnderline"/>
          <w:highlight w:val="cyan"/>
        </w:rPr>
        <w:t>economic damage equivalent to that caused by a major war or</w:t>
      </w:r>
      <w:r w:rsidRPr="009153B3">
        <w:rPr>
          <w:rStyle w:val="StyleBoldUnderline"/>
        </w:rPr>
        <w:t xml:space="preserve"> the detonation of a midsized </w:t>
      </w:r>
      <w:r w:rsidRPr="009153B3">
        <w:rPr>
          <w:rStyle w:val="StyleBoldUnderline"/>
          <w:highlight w:val="cyan"/>
        </w:rPr>
        <w:t>nuclear weapon</w:t>
      </w:r>
      <w:r w:rsidRPr="009153B3">
        <w:rPr>
          <w:rStyle w:val="StyleBoldUnderline"/>
        </w:rPr>
        <w:t xml:space="preserve"> in a major city </w:t>
      </w:r>
      <w:r w:rsidRPr="009153B3">
        <w:rPr>
          <w:rStyle w:val="StyleBoldUnderline"/>
          <w:highlight w:val="cyan"/>
        </w:rPr>
        <w:t>could materialize with a warning of only a few days</w:t>
      </w:r>
      <w:r w:rsidRPr="009153B3">
        <w:rPr>
          <w:rStyle w:val="StyleBoldUnderline"/>
        </w:rPr>
        <w:t xml:space="preserve"> (in the case of a hurricane) or just one second (an earthquake).</w:t>
      </w:r>
      <w:r w:rsidRPr="009153B3">
        <w:rPr>
          <w:sz w:val="10"/>
        </w:rPr>
        <w:t xml:space="preserve"> We can look forward to bigger and more frequent financial catastrophes as well. Think of equity capital as land, industry segment as location, and financial risk as density. Concentrating all of these means greater productivity, but it also means that we are inviting ever more catastrophic financial hurricanes. How could the defaulted home loan of a strawberry picker in California wipe out $16 trillion in global financial market value and put so many people out of a job? </w:t>
      </w:r>
      <w:r w:rsidRPr="009153B3">
        <w:rPr>
          <w:rStyle w:val="StyleBoldUnderline"/>
          <w:highlight w:val="cyan"/>
        </w:rPr>
        <w:t>You might as well ask how O'Leary's cow,</w:t>
      </w:r>
      <w:r w:rsidRPr="009153B3">
        <w:rPr>
          <w:rStyle w:val="StyleBoldUnderline"/>
        </w:rPr>
        <w:t xml:space="preserve"> kicking over a lantern in a barn on DeKoven Street, </w:t>
      </w:r>
      <w:r w:rsidRPr="009153B3">
        <w:rPr>
          <w:rStyle w:val="StyleBoldUnderline"/>
          <w:highlight w:val="cyan"/>
        </w:rPr>
        <w:t>could have caused the</w:t>
      </w:r>
      <w:r w:rsidRPr="009153B3">
        <w:rPr>
          <w:rStyle w:val="StyleBoldUnderline"/>
        </w:rPr>
        <w:t xml:space="preserve"> Great </w:t>
      </w:r>
      <w:r w:rsidRPr="009153B3">
        <w:rPr>
          <w:rStyle w:val="StyleBoldUnderline"/>
          <w:highlight w:val="cyan"/>
        </w:rPr>
        <w:t>Chicago Fire</w:t>
      </w:r>
      <w:r w:rsidRPr="009153B3">
        <w:rPr>
          <w:rStyle w:val="StyleBoldUnderline"/>
        </w:rPr>
        <w:t xml:space="preserve"> of 1871. </w:t>
      </w:r>
      <w:r w:rsidRPr="009153B3">
        <w:rPr>
          <w:sz w:val="10"/>
        </w:rPr>
        <w:t>The world's exponentially increasing density of, and dependence on, information technology poses similar risks. Consider the "flash crash" of May 6, 2010, in which a perfect storm of faster-than-you-can-think trading algorithms, a large but ill-timed electronic sell order, and a market with a bad case of the nerves caused the Dow Jones industrial average to plunge 700 points in a little over 10 minutes -- at one moment achieving the largest single-day decline in the Dow's history -- only to recover within minutes. Or think of April's failure of the massive Amazon "cloud" (a popular and widely used server platform), which knocked everyone from tech start-ups to U.S. Energy Department researchers offline for several days. In both cases, you do not have to be a network administrator to know that while information technology is watching over us, it is not clear who is watching over information technology. Are we putting the global economy's trillions of eggs in the largest electronic basket ever constructed?</w:t>
      </w:r>
      <w:r w:rsidRPr="009153B3">
        <w:rPr>
          <w:rStyle w:val="StyleBoldUnderline"/>
        </w:rPr>
        <w:t xml:space="preserve"> </w:t>
      </w:r>
    </w:p>
    <w:p w:rsidR="00DA4EDC" w:rsidRPr="009153B3" w:rsidRDefault="00DA4EDC" w:rsidP="00EB3FF3">
      <w:pPr>
        <w:pStyle w:val="Heading4"/>
      </w:pPr>
      <w:r w:rsidRPr="009153B3">
        <w:t>A single hurricane devastates the economy</w:t>
      </w:r>
    </w:p>
    <w:p w:rsidR="00EB3FF3" w:rsidRPr="009153B3" w:rsidRDefault="00EB3FF3" w:rsidP="00EB3FF3"/>
    <w:p w:rsidR="00DA4EDC" w:rsidRPr="009153B3" w:rsidRDefault="00DA4EDC" w:rsidP="00DA4EDC">
      <w:pPr>
        <w:rPr>
          <w:rStyle w:val="StyleStyleBold12pt"/>
        </w:rPr>
      </w:pPr>
      <w:r w:rsidRPr="009153B3">
        <w:rPr>
          <w:rStyle w:val="StyleStyleBold12pt"/>
        </w:rPr>
        <w:t>Lindsay 11</w:t>
      </w:r>
    </w:p>
    <w:p w:rsidR="00DA4EDC" w:rsidRPr="009153B3" w:rsidRDefault="00DA4EDC" w:rsidP="00DA4EDC">
      <w:pPr>
        <w:rPr>
          <w:rStyle w:val="StyleStyleBold12pt"/>
          <w:sz w:val="16"/>
          <w:szCs w:val="16"/>
        </w:rPr>
      </w:pPr>
      <w:r w:rsidRPr="009153B3">
        <w:rPr>
          <w:rStyle w:val="StyleStyleBold12pt"/>
          <w:sz w:val="16"/>
          <w:szCs w:val="16"/>
        </w:rPr>
        <w:t xml:space="preserve">(Greg Lindsay is the author, with John D. Kasarda, of Aerotropolis: The Way We’ll Live Next, which examines how and where we choose to live in an interconnected world. He is a contributing writer for Fast Company, a visiting scholar at NYU, and a fellow of the Hybrid Reality Institute. He graduated from the University of Illinois with a degree in journalism. Lindsay, G. “The Trillion-Dollar Storm: Will Hurricanes Drive Us </w:t>
      </w:r>
      <w:proofErr w:type="gramStart"/>
      <w:r w:rsidRPr="009153B3">
        <w:rPr>
          <w:rStyle w:val="StyleStyleBold12pt"/>
          <w:sz w:val="16"/>
          <w:szCs w:val="16"/>
        </w:rPr>
        <w:t>Off</w:t>
      </w:r>
      <w:proofErr w:type="gramEnd"/>
      <w:r w:rsidRPr="009153B3">
        <w:rPr>
          <w:rStyle w:val="StyleStyleBold12pt"/>
          <w:sz w:val="16"/>
          <w:szCs w:val="16"/>
        </w:rPr>
        <w:t xml:space="preserve"> the Coasts?” Fast Company Co.Exist, October 4, 2011, http://www.fastcoexist.com/1678601/the-trillion-dollar-storm-will-hurricanes-drive-us-off-the-coasts//ghs-kw)</w:t>
      </w:r>
    </w:p>
    <w:p w:rsidR="00DA4EDC" w:rsidRPr="009153B3" w:rsidRDefault="00DA4EDC" w:rsidP="00DA4EDC">
      <w:pPr>
        <w:rPr>
          <w:sz w:val="16"/>
        </w:rPr>
      </w:pPr>
      <w:r w:rsidRPr="009153B3">
        <w:rPr>
          <w:sz w:val="16"/>
        </w:rPr>
        <w:lastRenderedPageBreak/>
        <w:t xml:space="preserve">That’s the scenario hedge fund manager and catastrophe bond pioneer John Seo had in mind when he predicted in the current issue of Foreign Policy that </w:t>
      </w:r>
      <w:r w:rsidRPr="009153B3">
        <w:rPr>
          <w:rStyle w:val="StyleBoldUnderline"/>
        </w:rPr>
        <w:t>“</w:t>
      </w:r>
      <w:r w:rsidRPr="009153B3">
        <w:rPr>
          <w:rStyle w:val="StyleBoldUnderline"/>
          <w:highlight w:val="cyan"/>
        </w:rPr>
        <w:t>a decade</w:t>
      </w:r>
      <w:r w:rsidRPr="009153B3">
        <w:rPr>
          <w:rStyle w:val="StyleBoldUnderline"/>
        </w:rPr>
        <w:t xml:space="preserve"> and a half </w:t>
      </w:r>
      <w:r w:rsidRPr="009153B3">
        <w:rPr>
          <w:rStyle w:val="StyleBoldUnderline"/>
          <w:highlight w:val="cyan"/>
        </w:rPr>
        <w:t>from now, a single hurricane</w:t>
      </w:r>
      <w:r w:rsidRPr="009153B3">
        <w:rPr>
          <w:rStyle w:val="StyleBoldUnderline"/>
        </w:rPr>
        <w:t xml:space="preserve"> or earthquake </w:t>
      </w:r>
      <w:r w:rsidRPr="009153B3">
        <w:rPr>
          <w:rStyle w:val="StyleBoldUnderline"/>
          <w:highlight w:val="cyan"/>
        </w:rPr>
        <w:t>will come with a</w:t>
      </w:r>
      <w:r w:rsidRPr="009153B3">
        <w:rPr>
          <w:rStyle w:val="StyleBoldUnderline"/>
        </w:rPr>
        <w:t xml:space="preserve"> potential </w:t>
      </w:r>
      <w:r w:rsidRPr="009153B3">
        <w:rPr>
          <w:rStyle w:val="StyleBoldUnderline"/>
          <w:highlight w:val="cyan"/>
        </w:rPr>
        <w:t>price tag of $1 trillion or more</w:t>
      </w:r>
      <w:r w:rsidRPr="009153B3">
        <w:rPr>
          <w:rStyle w:val="StyleBoldUnderline"/>
        </w:rPr>
        <w:t xml:space="preserve">. Imagine a world in which economic damage equivalent to that caused by a major war or the detonation of a midsized nuclear weapon in a major city could materialize with a warning of only a few days.” The numbers back him up. According to a 2008 study of the world’s largest port cities by the OECD, </w:t>
      </w:r>
      <w:r w:rsidRPr="009153B3">
        <w:rPr>
          <w:rStyle w:val="StyleBoldUnderline"/>
          <w:highlight w:val="cyan"/>
        </w:rPr>
        <w:t>40 million people are at risk of flooding</w:t>
      </w:r>
      <w:r w:rsidRPr="009153B3">
        <w:rPr>
          <w:rStyle w:val="StyleBoldUnderline"/>
        </w:rPr>
        <w:t xml:space="preserve">, and </w:t>
      </w:r>
      <w:r w:rsidRPr="009153B3">
        <w:rPr>
          <w:rStyle w:val="StyleBoldUnderline"/>
          <w:highlight w:val="cyan"/>
        </w:rPr>
        <w:t>total economic exposure is $3 trillion</w:t>
      </w:r>
      <w:r w:rsidRPr="009153B3">
        <w:rPr>
          <w:rStyle w:val="StyleBoldUnderline"/>
        </w:rPr>
        <w:t xml:space="preserve">, about 5% of global GDP. </w:t>
      </w:r>
      <w:r w:rsidRPr="009153B3">
        <w:rPr>
          <w:rStyle w:val="StyleBoldUnderline"/>
          <w:highlight w:val="cyan"/>
        </w:rPr>
        <w:t>By 2070 those numbers are expected to rise to</w:t>
      </w:r>
      <w:r w:rsidRPr="009153B3">
        <w:rPr>
          <w:rStyle w:val="StyleBoldUnderline"/>
        </w:rPr>
        <w:t xml:space="preserve"> 150 million people and </w:t>
      </w:r>
      <w:r w:rsidRPr="009153B3">
        <w:rPr>
          <w:rStyle w:val="StyleBoldUnderline"/>
          <w:highlight w:val="cyan"/>
        </w:rPr>
        <w:t>$35 trillion</w:t>
      </w:r>
      <w:r w:rsidRPr="009153B3">
        <w:rPr>
          <w:rStyle w:val="StyleBoldUnderline"/>
        </w:rPr>
        <w:t xml:space="preserve">, or 9% of GDP. </w:t>
      </w:r>
      <w:r w:rsidRPr="009153B3">
        <w:rPr>
          <w:sz w:val="16"/>
        </w:rPr>
        <w:t xml:space="preserve">Most of that growth will occur in Asia, where a major typhoon rolled through the Philippines and shut down Hong Kong’s financial markets this week before making landfall on China’s Hainan Island. </w:t>
      </w:r>
      <w:r w:rsidRPr="009153B3">
        <w:rPr>
          <w:rStyle w:val="StyleBoldUnderline"/>
        </w:rPr>
        <w:t xml:space="preserve">The prospect of a single storm practically bankrupting their industry has not been lost on </w:t>
      </w:r>
      <w:r w:rsidRPr="009153B3">
        <w:rPr>
          <w:rStyle w:val="StyleBoldUnderline"/>
          <w:highlight w:val="cyan"/>
        </w:rPr>
        <w:t>insurers</w:t>
      </w:r>
      <w:r w:rsidRPr="009153B3">
        <w:rPr>
          <w:rStyle w:val="StyleBoldUnderline"/>
        </w:rPr>
        <w:t xml:space="preserve"> or their odds-makers. In June, Risk Management Solutions </w:t>
      </w:r>
      <w:r w:rsidRPr="009153B3">
        <w:rPr>
          <w:rStyle w:val="StyleBoldUnderline"/>
          <w:highlight w:val="cyan"/>
        </w:rPr>
        <w:t>received permission</w:t>
      </w:r>
      <w:r w:rsidRPr="009153B3">
        <w:rPr>
          <w:rStyle w:val="StyleBoldUnderline"/>
        </w:rPr>
        <w:t xml:space="preserve"> from Florida regulators </w:t>
      </w:r>
      <w:r w:rsidRPr="009153B3">
        <w:rPr>
          <w:rStyle w:val="StyleBoldUnderline"/>
          <w:highlight w:val="cyan"/>
        </w:rPr>
        <w:t>to update</w:t>
      </w:r>
      <w:r w:rsidRPr="009153B3">
        <w:rPr>
          <w:rStyle w:val="StyleBoldUnderline"/>
        </w:rPr>
        <w:t xml:space="preserve"> the </w:t>
      </w:r>
      <w:r w:rsidRPr="009153B3">
        <w:rPr>
          <w:rStyle w:val="StyleBoldUnderline"/>
          <w:highlight w:val="cyan"/>
        </w:rPr>
        <w:t>risk models</w:t>
      </w:r>
      <w:r w:rsidRPr="009153B3">
        <w:rPr>
          <w:rStyle w:val="StyleBoldUnderline"/>
        </w:rPr>
        <w:t xml:space="preserve"> insurers use to set policy prices. </w:t>
      </w:r>
      <w:r w:rsidRPr="009153B3">
        <w:rPr>
          <w:rStyle w:val="StyleBoldUnderline"/>
          <w:highlight w:val="cyan"/>
        </w:rPr>
        <w:t>The new models increased</w:t>
      </w:r>
      <w:r w:rsidRPr="009153B3">
        <w:rPr>
          <w:rStyle w:val="StyleBoldUnderline"/>
        </w:rPr>
        <w:t xml:space="preserve"> Florida’s </w:t>
      </w:r>
      <w:r w:rsidRPr="009153B3">
        <w:rPr>
          <w:rStyle w:val="StyleBoldUnderline"/>
          <w:highlight w:val="cyan"/>
        </w:rPr>
        <w:t>potential hurricane losses by 6.5%, with damages in inland areas soaring as high as 90</w:t>
      </w:r>
      <w:r w:rsidRPr="009153B3">
        <w:rPr>
          <w:rStyle w:val="StyleBoldUnderline"/>
        </w:rPr>
        <w:t>%.</w:t>
      </w:r>
      <w:r w:rsidRPr="009153B3">
        <w:rPr>
          <w:sz w:val="16"/>
        </w:rPr>
        <w:t xml:space="preserve"> As Reuters dryly noted, “analysts say that the U.S. model changes could give insurers a strong incentive to raise prices.” But raise them to what? </w:t>
      </w:r>
      <w:proofErr w:type="gramStart"/>
      <w:r w:rsidRPr="009153B3">
        <w:rPr>
          <w:rStyle w:val="StyleBoldUnderline"/>
        </w:rPr>
        <w:t xml:space="preserve">Because </w:t>
      </w:r>
      <w:r w:rsidRPr="009153B3">
        <w:rPr>
          <w:rStyle w:val="StyleBoldUnderline"/>
          <w:highlight w:val="cyan"/>
        </w:rPr>
        <w:t>not only is the potential for destruction increasing, but so are the frequency and intensity of storms as well</w:t>
      </w:r>
      <w:r w:rsidRPr="009153B3">
        <w:rPr>
          <w:rStyle w:val="StyleBoldUnderline"/>
        </w:rPr>
        <w:t>.</w:t>
      </w:r>
      <w:proofErr w:type="gramEnd"/>
      <w:r w:rsidRPr="009153B3">
        <w:rPr>
          <w:rStyle w:val="StyleBoldUnderline"/>
        </w:rPr>
        <w:t xml:space="preserve"> </w:t>
      </w:r>
      <w:r w:rsidRPr="009153B3">
        <w:rPr>
          <w:sz w:val="16"/>
        </w:rPr>
        <w:t xml:space="preserve">A study released earlier this month by Ceres, a consortium of public interest groups, found that, by and large, insurers believe in climate change--and believe it will increase their losses. Allstate CEO Thomas J. Wilson recently told analysts the company is saying goodbye to the “good old days” and is now “running our business as if this change [in extreme weather] is permanent.” </w:t>
      </w:r>
    </w:p>
    <w:p w:rsidR="00A62D45" w:rsidRPr="009153B3" w:rsidRDefault="00A62D45" w:rsidP="00DA4EDC">
      <w:pPr>
        <w:rPr>
          <w:sz w:val="16"/>
        </w:rPr>
      </w:pPr>
    </w:p>
    <w:p w:rsidR="00A62D45" w:rsidRPr="009153B3" w:rsidRDefault="00A62D45" w:rsidP="00A62D45">
      <w:pPr>
        <w:pStyle w:val="Heading4"/>
        <w:rPr>
          <w:rFonts w:cs="Calibri"/>
        </w:rPr>
      </w:pPr>
      <w:r w:rsidRPr="009153B3">
        <w:rPr>
          <w:rFonts w:cs="Calibri"/>
        </w:rPr>
        <w:t>Economic decline triggers worldwide conflict</w:t>
      </w:r>
      <w:r w:rsidRPr="009153B3">
        <w:rPr>
          <w:rFonts w:cs="Calibri"/>
          <w:b w:val="0"/>
          <w:sz w:val="14"/>
        </w:rPr>
        <w:br/>
      </w:r>
      <w:r w:rsidRPr="009153B3">
        <w:rPr>
          <w:rStyle w:val="StyleStyleBold12pt"/>
        </w:rPr>
        <w:t>Royal, 10</w:t>
      </w:r>
      <w:r w:rsidRPr="009153B3">
        <w:rPr>
          <w:rFonts w:cs="Calibri"/>
          <w:b w:val="0"/>
          <w:sz w:val="14"/>
        </w:rPr>
        <w:t xml:space="preserve"> – </w:t>
      </w:r>
      <w:r w:rsidRPr="009153B3">
        <w:rPr>
          <w:rFonts w:cs="Calibri"/>
          <w:b w:val="0"/>
          <w:sz w:val="14"/>
          <w:szCs w:val="20"/>
        </w:rPr>
        <w:t>Jedediah Royal, Director of Cooperative Threat Reduction at the U.S. Department of Defense, (Economic Integration, Economic Signaling and the Problem of Economic Crises, Economics of War and Peace: Economic, Legal and Political Perspectives, ed. Goldsmith and Brauer, p. 213-215)</w:t>
      </w:r>
    </w:p>
    <w:p w:rsidR="00A62D45" w:rsidRPr="009153B3" w:rsidRDefault="00A62D45" w:rsidP="00A62D45">
      <w:pPr>
        <w:rPr>
          <w:sz w:val="12"/>
        </w:rPr>
      </w:pPr>
      <w:r w:rsidRPr="009153B3">
        <w:rPr>
          <w:sz w:val="12"/>
        </w:rPr>
        <w:t xml:space="preserve">Less intuitive is how </w:t>
      </w:r>
      <w:r w:rsidRPr="009153B3">
        <w:rPr>
          <w:rStyle w:val="StyleBoldUnderline"/>
        </w:rPr>
        <w:t xml:space="preserve">periods of </w:t>
      </w:r>
      <w:r w:rsidRPr="009153B3">
        <w:rPr>
          <w:rStyle w:val="StyleBoldUnderline"/>
          <w:highlight w:val="cyan"/>
        </w:rPr>
        <w:t>economic decline</w:t>
      </w:r>
      <w:r w:rsidRPr="009153B3">
        <w:rPr>
          <w:rStyle w:val="StyleBoldUnderline"/>
        </w:rPr>
        <w:t xml:space="preserve"> may </w:t>
      </w:r>
      <w:r w:rsidRPr="009153B3">
        <w:rPr>
          <w:rStyle w:val="Emphasis"/>
          <w:highlight w:val="cyan"/>
        </w:rPr>
        <w:t>increase the likelihood of external conflic</w:t>
      </w:r>
      <w:r w:rsidRPr="009153B3">
        <w:rPr>
          <w:rStyle w:val="StyleBoldUnderline"/>
          <w:highlight w:val="cyan"/>
        </w:rPr>
        <w:t>t</w:t>
      </w:r>
      <w:r w:rsidRPr="009153B3">
        <w:rPr>
          <w:sz w:val="12"/>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Modclski and Thompson's (1996) work on leadership cycle theory, finding that </w:t>
      </w:r>
      <w:r w:rsidRPr="009153B3">
        <w:rPr>
          <w:rStyle w:val="StyleBoldUnderline"/>
          <w:highlight w:val="cyan"/>
        </w:rPr>
        <w:t>rhythms in the global economy are associated with the</w:t>
      </w:r>
      <w:r w:rsidRPr="009153B3">
        <w:rPr>
          <w:rStyle w:val="StyleBoldUnderline"/>
        </w:rPr>
        <w:t xml:space="preserve"> rise and </w:t>
      </w:r>
      <w:r w:rsidRPr="009153B3">
        <w:rPr>
          <w:rStyle w:val="StyleBoldUnderline"/>
          <w:highlight w:val="cyan"/>
        </w:rPr>
        <w:t>fall of a pre-eminent power and the</w:t>
      </w:r>
      <w:r w:rsidRPr="009153B3">
        <w:rPr>
          <w:rStyle w:val="StyleBoldUnderline"/>
        </w:rPr>
        <w:t xml:space="preserve"> often </w:t>
      </w:r>
      <w:r w:rsidRPr="009153B3">
        <w:rPr>
          <w:rStyle w:val="StyleBoldUnderline"/>
          <w:highlight w:val="cyan"/>
        </w:rPr>
        <w:t>bloody transition</w:t>
      </w:r>
      <w:r w:rsidRPr="009153B3">
        <w:rPr>
          <w:rStyle w:val="StyleBoldUnderline"/>
        </w:rPr>
        <w:t xml:space="preserve"> from one pre-eminent leader </w:t>
      </w:r>
      <w:r w:rsidRPr="009153B3">
        <w:rPr>
          <w:rStyle w:val="StyleBoldUnderline"/>
          <w:highlight w:val="cyan"/>
        </w:rPr>
        <w:t>to the next</w:t>
      </w:r>
      <w:r w:rsidRPr="009153B3">
        <w:rPr>
          <w:sz w:val="12"/>
        </w:rPr>
        <w:t xml:space="preserve">. As such, </w:t>
      </w:r>
      <w:r w:rsidRPr="009153B3">
        <w:rPr>
          <w:rStyle w:val="StyleBoldUnderline"/>
        </w:rPr>
        <w:t xml:space="preserve">exogenous shocks such as </w:t>
      </w:r>
      <w:r w:rsidRPr="009153B3">
        <w:rPr>
          <w:rStyle w:val="StyleBoldUnderline"/>
          <w:highlight w:val="cyan"/>
        </w:rPr>
        <w:t>economic crises could usher in a redistribution of</w:t>
      </w:r>
      <w:r w:rsidRPr="009153B3">
        <w:rPr>
          <w:rStyle w:val="StyleBoldUnderline"/>
        </w:rPr>
        <w:t xml:space="preserve"> relative </w:t>
      </w:r>
      <w:r w:rsidRPr="009153B3">
        <w:rPr>
          <w:rStyle w:val="StyleBoldUnderline"/>
          <w:highlight w:val="cyan"/>
        </w:rPr>
        <w:t>power</w:t>
      </w:r>
      <w:r w:rsidRPr="009153B3">
        <w:rPr>
          <w:sz w:val="12"/>
        </w:rPr>
        <w:t xml:space="preserve"> (see also Gilpin, 1981) </w:t>
      </w:r>
      <w:r w:rsidRPr="009153B3">
        <w:rPr>
          <w:rStyle w:val="StyleBoldUnderline"/>
          <w:highlight w:val="cyan"/>
        </w:rPr>
        <w:t>that leads to uncertainty</w:t>
      </w:r>
      <w:r w:rsidRPr="009153B3">
        <w:rPr>
          <w:rStyle w:val="StyleBoldUnderline"/>
        </w:rPr>
        <w:t xml:space="preserve"> about power balances, </w:t>
      </w:r>
      <w:r w:rsidRPr="009153B3">
        <w:rPr>
          <w:rStyle w:val="Emphasis"/>
          <w:highlight w:val="cyan"/>
        </w:rPr>
        <w:t>increasing the risk of miscalc</w:t>
      </w:r>
      <w:r w:rsidRPr="009153B3">
        <w:rPr>
          <w:rStyle w:val="Emphasis"/>
        </w:rPr>
        <w:t>ulation</w:t>
      </w:r>
      <w:r w:rsidRPr="009153B3">
        <w:rPr>
          <w:sz w:val="12"/>
        </w:rPr>
        <w:t xml:space="preserve"> (Fearon.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153B3">
        <w:rPr>
          <w:rStyle w:val="StyleBoldUnderline"/>
        </w:rPr>
        <w:t>'future expectation of trade' is a significant variable in understanding economic conditions and security behaviour of states</w:t>
      </w:r>
      <w:r w:rsidRPr="009153B3">
        <w:rPr>
          <w:u w:val="single"/>
        </w:rPr>
        <w:t>.</w:t>
      </w:r>
      <w:r w:rsidRPr="009153B3">
        <w:rPr>
          <w:sz w:val="12"/>
        </w:rPr>
        <w:t xml:space="preserve"> He argues that </w:t>
      </w:r>
      <w:r w:rsidRPr="009153B3">
        <w:rPr>
          <w:rStyle w:val="StyleBoldUnderline"/>
        </w:rPr>
        <w:t xml:space="preserve">interdependent states are likely to gain pacific benefits from trade so long as they have an optimistic view of future trade relations. However, </w:t>
      </w:r>
      <w:r w:rsidRPr="009153B3">
        <w:rPr>
          <w:rStyle w:val="StyleBoldUnderline"/>
          <w:highlight w:val="cyan"/>
        </w:rPr>
        <w:t>if the expectations of future trade decline,</w:t>
      </w:r>
      <w:r w:rsidRPr="009153B3">
        <w:rPr>
          <w:rStyle w:val="StyleBoldUnderline"/>
        </w:rPr>
        <w:t xml:space="preserve"> particularly for difficult to replace items such as energy resources, </w:t>
      </w:r>
      <w:r w:rsidRPr="009153B3">
        <w:rPr>
          <w:rStyle w:val="StyleBoldUnderline"/>
          <w:highlight w:val="cyan"/>
        </w:rPr>
        <w:t>the likelihood for conflict increases</w:t>
      </w:r>
      <w:r w:rsidRPr="009153B3">
        <w:rPr>
          <w:rStyle w:val="StyleBoldUnderline"/>
        </w:rPr>
        <w:t>,</w:t>
      </w:r>
      <w:r w:rsidRPr="009153B3">
        <w:rPr>
          <w:sz w:val="12"/>
        </w:rPr>
        <w:t xml:space="preserve"> as states will be inclined to use force to gain access to those resources. Crises could potentially be the trigger for decreased trade expectations either on its own or because it triggers protectionist moves by interdependent states.4 </w:t>
      </w:r>
      <w:proofErr w:type="gramStart"/>
      <w:r w:rsidRPr="009153B3">
        <w:rPr>
          <w:sz w:val="12"/>
        </w:rPr>
        <w:t>Third</w:t>
      </w:r>
      <w:proofErr w:type="gramEnd"/>
      <w:r w:rsidRPr="009153B3">
        <w:rPr>
          <w:sz w:val="12"/>
        </w:rPr>
        <w:t xml:space="preserve">,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w:t>
      </w:r>
      <w:r w:rsidRPr="009153B3">
        <w:rPr>
          <w:rStyle w:val="StyleBoldUnderline"/>
        </w:rPr>
        <w:t>the presence of a recession tends to amplify the extent to which international and external conflicts self-reinforce each other.</w:t>
      </w:r>
      <w:r w:rsidRPr="009153B3">
        <w:rPr>
          <w:sz w:val="12"/>
        </w:rPr>
        <w:t xml:space="preserve"> (Blomberg &amp; Hess, 2002. p. 89) Economic decline has also been linked with an increase in the likelihood of terrorism (Blomberg. Hess. </w:t>
      </w:r>
      <w:proofErr w:type="gramStart"/>
      <w:r w:rsidRPr="009153B3">
        <w:rPr>
          <w:sz w:val="12"/>
        </w:rPr>
        <w:t>&amp; Weerapana.</w:t>
      </w:r>
      <w:proofErr w:type="gramEnd"/>
      <w:r w:rsidRPr="009153B3">
        <w:rPr>
          <w:sz w:val="12"/>
        </w:rPr>
        <w:t xml:space="preserve"> 2004). which has the capacity to spill across borders and lead to external tensions. Furthermore, crises generally reduce the popularity of a sitting government. </w:t>
      </w:r>
      <w:r w:rsidRPr="009153B3">
        <w:rPr>
          <w:rStyle w:val="StyleBoldUnderline"/>
        </w:rPr>
        <w:t xml:space="preserve">'Diversionary theory' suggests that, </w:t>
      </w:r>
      <w:r w:rsidRPr="009153B3">
        <w:rPr>
          <w:rStyle w:val="StyleBoldUnderline"/>
          <w:highlight w:val="cyan"/>
        </w:rPr>
        <w:t>when facing unpopularity</w:t>
      </w:r>
      <w:r w:rsidRPr="009153B3">
        <w:rPr>
          <w:rStyle w:val="StyleBoldUnderline"/>
        </w:rPr>
        <w:t xml:space="preserve"> arising </w:t>
      </w:r>
      <w:r w:rsidRPr="009153B3">
        <w:rPr>
          <w:rStyle w:val="StyleBoldUnderline"/>
          <w:highlight w:val="cyan"/>
        </w:rPr>
        <w:t>from economic decline, sitting governments</w:t>
      </w:r>
      <w:r w:rsidRPr="009153B3">
        <w:rPr>
          <w:rStyle w:val="StyleBoldUnderline"/>
        </w:rPr>
        <w:t xml:space="preserve"> have increased incentives to fabricate </w:t>
      </w:r>
      <w:r w:rsidRPr="009153B3">
        <w:rPr>
          <w:rStyle w:val="StyleBoldUnderline"/>
        </w:rPr>
        <w:lastRenderedPageBreak/>
        <w:t xml:space="preserve">external military conflicts to </w:t>
      </w:r>
      <w:r w:rsidRPr="009153B3">
        <w:rPr>
          <w:rStyle w:val="StyleBoldUnderline"/>
          <w:highlight w:val="cyan"/>
        </w:rPr>
        <w:t>create a 'rally around the flag' effect</w:t>
      </w:r>
      <w:r w:rsidRPr="009153B3">
        <w:rPr>
          <w:sz w:val="12"/>
        </w:rPr>
        <w:t xml:space="preserve">. Wang (1990,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r w:rsidRPr="009153B3">
        <w:rPr>
          <w:rStyle w:val="StyleBoldUnderline"/>
        </w:rPr>
        <w:t>DeRouen</w:t>
      </w:r>
      <w:r w:rsidRPr="009153B3">
        <w:rPr>
          <w:sz w:val="12"/>
        </w:rPr>
        <w:t xml:space="preserve"> (2000</w:t>
      </w:r>
      <w:r w:rsidRPr="009153B3">
        <w:rPr>
          <w:sz w:val="12"/>
          <w:szCs w:val="14"/>
        </w:rPr>
        <w:t xml:space="preserve">) </w:t>
      </w:r>
      <w:r w:rsidRPr="009153B3">
        <w:rPr>
          <w:rStyle w:val="StyleBoldUnderline"/>
        </w:rPr>
        <w:t xml:space="preserve">has provided evidence showing that </w:t>
      </w:r>
      <w:r w:rsidRPr="009153B3">
        <w:rPr>
          <w:rStyle w:val="StyleBoldUnderline"/>
          <w:highlight w:val="cyan"/>
        </w:rPr>
        <w:t xml:space="preserve">periods of weak economic performance in the </w:t>
      </w:r>
      <w:r w:rsidRPr="009153B3">
        <w:rPr>
          <w:rStyle w:val="Emphasis"/>
          <w:highlight w:val="cyan"/>
        </w:rPr>
        <w:t>U</w:t>
      </w:r>
      <w:r w:rsidRPr="009153B3">
        <w:rPr>
          <w:sz w:val="12"/>
        </w:rPr>
        <w:t xml:space="preserve">nited </w:t>
      </w:r>
      <w:r w:rsidRPr="009153B3">
        <w:rPr>
          <w:rStyle w:val="Emphasis"/>
          <w:highlight w:val="cyan"/>
        </w:rPr>
        <w:t>S</w:t>
      </w:r>
      <w:r w:rsidRPr="009153B3">
        <w:rPr>
          <w:sz w:val="12"/>
        </w:rPr>
        <w:t xml:space="preserve">tates, and thus weak Presidential popularity, </w:t>
      </w:r>
      <w:r w:rsidRPr="009153B3">
        <w:rPr>
          <w:rStyle w:val="StyleBoldUnderline"/>
          <w:highlight w:val="cyan"/>
        </w:rPr>
        <w:t xml:space="preserve">are </w:t>
      </w:r>
      <w:r w:rsidRPr="009153B3">
        <w:rPr>
          <w:rStyle w:val="Emphasis"/>
          <w:highlight w:val="cyan"/>
        </w:rPr>
        <w:t>statistically linked to an increase in the use of force</w:t>
      </w:r>
      <w:r w:rsidRPr="009153B3">
        <w:rPr>
          <w:rStyle w:val="StyleBoldUnderline"/>
        </w:rPr>
        <w:t xml:space="preserve">. </w:t>
      </w:r>
      <w:r w:rsidRPr="009153B3">
        <w:rPr>
          <w:sz w:val="12"/>
        </w:rPr>
        <w:t xml:space="preserve">In </w:t>
      </w:r>
      <w:r w:rsidRPr="009153B3">
        <w:rPr>
          <w:sz w:val="12"/>
          <w:szCs w:val="14"/>
        </w:rPr>
        <w:t>summary,</w:t>
      </w:r>
      <w:r w:rsidRPr="009153B3">
        <w:rPr>
          <w:rStyle w:val="StyleBoldUnderline"/>
        </w:rPr>
        <w:t xml:space="preserve"> recent</w:t>
      </w:r>
      <w:r w:rsidRPr="009153B3">
        <w:rPr>
          <w:u w:val="single"/>
        </w:rPr>
        <w:t xml:space="preserve"> </w:t>
      </w:r>
      <w:r w:rsidRPr="009153B3">
        <w:rPr>
          <w:sz w:val="12"/>
        </w:rPr>
        <w:t xml:space="preserve">economic scholarship positively correlates economic integration with an increase in the frequency of economic crises, whereas </w:t>
      </w:r>
      <w:r w:rsidRPr="009153B3">
        <w:rPr>
          <w:rStyle w:val="StyleBoldUnderline"/>
        </w:rPr>
        <w:t>political science scholarship links economic decline with external conflict at systemic, dyadic and national levels</w:t>
      </w:r>
      <w:r w:rsidRPr="009153B3">
        <w:rPr>
          <w:u w:val="single"/>
        </w:rPr>
        <w:t>.</w:t>
      </w:r>
      <w:r w:rsidRPr="009153B3">
        <w:rPr>
          <w:sz w:val="12"/>
        </w:rPr>
        <w:t>'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791647" w:rsidRPr="009153B3" w:rsidRDefault="00791647" w:rsidP="00A62D45">
      <w:pPr>
        <w:rPr>
          <w:sz w:val="12"/>
        </w:rPr>
      </w:pPr>
    </w:p>
    <w:p w:rsidR="003B3270" w:rsidRPr="009153B3" w:rsidRDefault="003B3270" w:rsidP="00A62D45">
      <w:pPr>
        <w:rPr>
          <w:sz w:val="12"/>
        </w:rPr>
      </w:pPr>
    </w:p>
    <w:p w:rsidR="003B3270" w:rsidRPr="009153B3" w:rsidRDefault="003B3270" w:rsidP="003B3270">
      <w:pPr>
        <w:pStyle w:val="Heading4"/>
      </w:pPr>
      <w:r w:rsidRPr="009153B3">
        <w:t>Warm seawater causes hurricanes</w:t>
      </w:r>
    </w:p>
    <w:p w:rsidR="003B3270" w:rsidRPr="009153B3" w:rsidRDefault="003B3270" w:rsidP="003B3270">
      <w:pPr>
        <w:rPr>
          <w:rStyle w:val="StyleStyleBold12pt"/>
        </w:rPr>
      </w:pPr>
      <w:r w:rsidRPr="009153B3">
        <w:rPr>
          <w:rStyle w:val="StyleStyleBold12pt"/>
        </w:rPr>
        <w:t>Walsh 08</w:t>
      </w:r>
    </w:p>
    <w:p w:rsidR="003B3270" w:rsidRPr="009153B3" w:rsidRDefault="003B3270" w:rsidP="003B3270">
      <w:pPr>
        <w:rPr>
          <w:rStyle w:val="StyleStyleBold12pt"/>
        </w:rPr>
      </w:pPr>
      <w:r w:rsidRPr="009153B3">
        <w:rPr>
          <w:rStyle w:val="StyleStyleBold12pt"/>
        </w:rPr>
        <w:t>(Bryan Walsh is a senior writer for TIME magazine, covering energy and the environment—and also, occasionally, scary diseases. Previously he was the Tokyo bureau chief for TIME, and reported from Hong Kong on health, the environment and the arts. Walsh, B. “Is Global Warming Worsening Hurricanes?” Time, September 8, 2008. http://content.time.com/time/health/article/0</w:t>
      </w:r>
      <w:proofErr w:type="gramStart"/>
      <w:r w:rsidRPr="009153B3">
        <w:rPr>
          <w:rStyle w:val="StyleStyleBold12pt"/>
        </w:rPr>
        <w:t>,8599,1839281,00.html</w:t>
      </w:r>
      <w:proofErr w:type="gramEnd"/>
      <w:r w:rsidRPr="009153B3">
        <w:rPr>
          <w:rStyle w:val="StyleStyleBold12pt"/>
        </w:rPr>
        <w:t>//ghs-kw)</w:t>
      </w:r>
    </w:p>
    <w:p w:rsidR="003B3270" w:rsidRPr="009153B3" w:rsidRDefault="003B3270" w:rsidP="003B3270">
      <w:pPr>
        <w:rPr>
          <w:rStyle w:val="StyleBoldUnderline"/>
        </w:rPr>
      </w:pPr>
      <w:r w:rsidRPr="009153B3">
        <w:rPr>
          <w:sz w:val="16"/>
        </w:rPr>
        <w:t xml:space="preserve">It could be a sign of just how traumatic 2005's Hurricane Katrina was that when Hurricane Gustav failed last week to fully pulverize New Orleans, it was news. The fallout from Gustav was relatively limited, but it was still a major storm, with maximum sustained winds of 110 </w:t>
      </w:r>
      <w:proofErr w:type="gramStart"/>
      <w:r w:rsidRPr="009153B3">
        <w:rPr>
          <w:sz w:val="16"/>
        </w:rPr>
        <w:t>m.p.h</w:t>
      </w:r>
      <w:proofErr w:type="gramEnd"/>
      <w:r w:rsidRPr="009153B3">
        <w:rPr>
          <w:sz w:val="16"/>
        </w:rPr>
        <w:t xml:space="preserve">. when it made landfall in Louisiana — strong enough to cause an estimated $20 billion in damages. And Gustav won't be the last this season. Hurricane Hanna gathered strength in the Atlantic last week, and Ike is swirling not far behind, headed now for the U.S. That's just in the Atlantic, this month. Last May in the Pacific, the massive Cyclone Nargis killed an estimated 100,000 people in the Southeast Asian nation of Burma. </w:t>
      </w:r>
      <w:r w:rsidRPr="009153B3">
        <w:rPr>
          <w:rStyle w:val="StyleBoldUnderline"/>
        </w:rPr>
        <w:t xml:space="preserve">All these hurricanes in such a short period of time </w:t>
      </w:r>
      <w:proofErr w:type="gramStart"/>
      <w:r w:rsidRPr="009153B3">
        <w:rPr>
          <w:rStyle w:val="StyleBoldUnderline"/>
        </w:rPr>
        <w:t>begs</w:t>
      </w:r>
      <w:proofErr w:type="gramEnd"/>
      <w:r w:rsidRPr="009153B3">
        <w:rPr>
          <w:rStyle w:val="StyleBoldUnderline"/>
        </w:rPr>
        <w:t xml:space="preserve"> the question: are storms getting stronger, and if so, what's causing it?</w:t>
      </w:r>
      <w:r w:rsidRPr="009153B3">
        <w:rPr>
          <w:sz w:val="16"/>
        </w:rPr>
        <w:t xml:space="preserve"> According to a new paper in Nature, the answer is yes — and global warming seems to be the culprit. </w:t>
      </w:r>
      <w:r w:rsidRPr="009153B3">
        <w:rPr>
          <w:rStyle w:val="StyleBoldUnderline"/>
        </w:rPr>
        <w:t xml:space="preserve">Researchers led by James Elsner, a meteorologist at Florida State University, analyzed satellite-derived data of tropical storms since 1981 and found that </w:t>
      </w:r>
      <w:r w:rsidRPr="009153B3">
        <w:rPr>
          <w:rStyle w:val="StyleBoldUnderline"/>
          <w:highlight w:val="cyan"/>
        </w:rPr>
        <w:t>the maximum wind speeds of the strongest storms have increased significantly</w:t>
      </w:r>
      <w:r w:rsidRPr="009153B3">
        <w:rPr>
          <w:rStyle w:val="StyleBoldUnderline"/>
        </w:rPr>
        <w:t xml:space="preserve"> in the years since, with the most notable increases found in the North Atlantic and the northern Indian oceans. They believe that </w:t>
      </w:r>
      <w:r w:rsidRPr="009153B3">
        <w:rPr>
          <w:rStyle w:val="StyleBoldUnderline"/>
          <w:highlight w:val="cyan"/>
        </w:rPr>
        <w:t>rising ocean temperatures</w:t>
      </w:r>
      <w:r w:rsidRPr="009153B3">
        <w:rPr>
          <w:sz w:val="16"/>
          <w:highlight w:val="cyan"/>
        </w:rPr>
        <w:t xml:space="preserve"> </w:t>
      </w:r>
      <w:r w:rsidRPr="009153B3">
        <w:rPr>
          <w:sz w:val="16"/>
        </w:rPr>
        <w:t xml:space="preserve">— due to global warming — </w:t>
      </w:r>
      <w:r w:rsidRPr="009153B3">
        <w:rPr>
          <w:rStyle w:val="StyleBoldUnderline"/>
          <w:highlight w:val="cyan"/>
        </w:rPr>
        <w:t>are one of the main causes</w:t>
      </w:r>
      <w:r w:rsidRPr="009153B3">
        <w:rPr>
          <w:rStyle w:val="StyleBoldUnderline"/>
        </w:rPr>
        <w:t xml:space="preserve"> behind that change. "There is a robust signal behind the shift to more intense hurricanes,"</w:t>
      </w:r>
      <w:r w:rsidRPr="009153B3">
        <w:rPr>
          <w:sz w:val="16"/>
        </w:rPr>
        <w:t xml:space="preserve"> says Judith Curry, chair of the school of earth and atmospheric sciences at the Georgia Institute of Technology. (Hear Curry talk about warming and hurricanes on this week's Greencast.) Storms tend to run on multi-decadal cycles, so it's difficult to tell from year to year whether the number of hurricanes is really on the rise. So far that doesn't seem to be the case, with the overall number of storms worldwide holding about steady — in fact, some scientists argue that warming might actually bring about a reduction in the overall frequency of storms. But the Nature paper argues that </w:t>
      </w:r>
      <w:r w:rsidRPr="009153B3">
        <w:rPr>
          <w:rStyle w:val="StyleBoldUnderline"/>
          <w:highlight w:val="cyan"/>
        </w:rPr>
        <w:t>warmer sea-surface temperatures will result in stronger storms,</w:t>
      </w:r>
      <w:r w:rsidRPr="009153B3">
        <w:rPr>
          <w:rStyle w:val="StyleBoldUnderline"/>
        </w:rPr>
        <w:t xml:space="preserve"> </w:t>
      </w:r>
      <w:r w:rsidRPr="009153B3">
        <w:rPr>
          <w:rStyle w:val="StyleBoldUnderline"/>
          <w:highlight w:val="cyan"/>
        </w:rPr>
        <w:t>because hotter oceans mean</w:t>
      </w:r>
      <w:r w:rsidRPr="009153B3">
        <w:rPr>
          <w:rStyle w:val="StyleBoldUnderline"/>
        </w:rPr>
        <w:t xml:space="preserve"> the developing </w:t>
      </w:r>
      <w:r w:rsidRPr="009153B3">
        <w:rPr>
          <w:rStyle w:val="StyleBoldUnderline"/>
          <w:highlight w:val="cyan"/>
        </w:rPr>
        <w:t>storms can draw more warm air, which powers the storm. "Hurricanes are driven by the transfer of energy from the ocean to the atmosphere,"</w:t>
      </w:r>
      <w:r w:rsidRPr="009153B3">
        <w:rPr>
          <w:rStyle w:val="StyleBoldUnderline"/>
        </w:rPr>
        <w:t xml:space="preserve"> says Kerry Emanuel, a meterologist at the Massachusetts Institute of Technology. "</w:t>
      </w:r>
      <w:r w:rsidRPr="009153B3">
        <w:rPr>
          <w:rStyle w:val="StyleBoldUnderline"/>
          <w:highlight w:val="cyan"/>
        </w:rPr>
        <w:t>As water warms, the ability of water to evaporate goes up, and a greater evaporation rate will produce a more intense hurricane."</w:t>
      </w:r>
    </w:p>
    <w:p w:rsidR="003B3270" w:rsidRPr="009153B3" w:rsidRDefault="003B3270" w:rsidP="003B3270">
      <w:pPr>
        <w:pStyle w:val="Heading4"/>
      </w:pPr>
      <w:r w:rsidRPr="009153B3">
        <w:t>High sea surface temperatures key to hurricane formation</w:t>
      </w:r>
    </w:p>
    <w:p w:rsidR="003B3270" w:rsidRPr="009153B3" w:rsidRDefault="003B3270" w:rsidP="003B3270">
      <w:pPr>
        <w:rPr>
          <w:rStyle w:val="StyleStyleBold12pt"/>
        </w:rPr>
      </w:pPr>
      <w:r w:rsidRPr="009153B3">
        <w:rPr>
          <w:rStyle w:val="StyleStyleBold12pt"/>
        </w:rPr>
        <w:t>Davidson 05</w:t>
      </w:r>
    </w:p>
    <w:p w:rsidR="003B3270" w:rsidRPr="009153B3" w:rsidRDefault="003B3270" w:rsidP="003B3270">
      <w:pPr>
        <w:rPr>
          <w:rStyle w:val="StyleStyleBold12pt"/>
        </w:rPr>
      </w:pPr>
      <w:r w:rsidRPr="009153B3">
        <w:rPr>
          <w:rStyle w:val="StyleStyleBold12pt"/>
        </w:rPr>
        <w:lastRenderedPageBreak/>
        <w:t>(Keay Davidson has been a science writer since 1979, when he wrote for the Orlando, Fla. Sentinel Star. He has won two major science-writing awards, the American Association for the Advancement of Science award and the Council for the Advancement of Science Writing’s Science-in-Society award. He co-authored the book “Wrinkles in Time” (1993) with cosmologist George Smoot, who recently won the Nobel Prize in physics, and “Twister” (1996), the nonfiction tie-in to the execrable movie blockbuster of the same name. His writings on science and the history of science have appeared in many anthologies and biographical encyclopedias, including “Best American Science Writing 2004.” Davidson, K. “Hurricane fuel: warm, moist air over warm ocean water/How a category 5 monster is formed over the open sea,” SFGate, September 22, 2005, http://www.sfgate.com/news/article/Hurricane-fuel-warm-moist-air-over-warm-ocean-2606615.php//ghs-kw)</w:t>
      </w:r>
    </w:p>
    <w:p w:rsidR="003B3270" w:rsidRPr="009153B3" w:rsidRDefault="003B3270" w:rsidP="003B3270">
      <w:pPr>
        <w:rPr>
          <w:sz w:val="16"/>
        </w:rPr>
      </w:pPr>
      <w:r w:rsidRPr="009153B3">
        <w:rPr>
          <w:sz w:val="16"/>
        </w:rPr>
        <w:t xml:space="preserve">The difference between the formation of ordinary clouds and the generation of hurricanes is partly a matter of degree: Both owe their existence to rising bubbles of warm, moist air. </w:t>
      </w:r>
      <w:r w:rsidRPr="009153B3">
        <w:rPr>
          <w:rStyle w:val="StyleBoldUnderline"/>
          <w:highlight w:val="cyan"/>
        </w:rPr>
        <w:t>For hurricanes,</w:t>
      </w:r>
      <w:r w:rsidRPr="009153B3">
        <w:rPr>
          <w:rStyle w:val="StyleBoldUnderline"/>
        </w:rPr>
        <w:t xml:space="preserve"> though, </w:t>
      </w:r>
      <w:r w:rsidRPr="009153B3">
        <w:rPr>
          <w:rStyle w:val="StyleBoldUnderline"/>
          <w:highlight w:val="cyan"/>
        </w:rPr>
        <w:t>a</w:t>
      </w:r>
      <w:r w:rsidRPr="009153B3">
        <w:rPr>
          <w:rStyle w:val="StyleBoldUnderline"/>
        </w:rPr>
        <w:t xml:space="preserve">n additional </w:t>
      </w:r>
      <w:r w:rsidRPr="009153B3">
        <w:rPr>
          <w:rStyle w:val="StyleBoldUnderline"/>
          <w:highlight w:val="cyan"/>
        </w:rPr>
        <w:t>factor is the formation of a huge, spinning low-air-pressure cell that continually refuels itself by sucking in more and more</w:t>
      </w:r>
      <w:r w:rsidRPr="009153B3">
        <w:rPr>
          <w:rStyle w:val="StyleBoldUnderline"/>
        </w:rPr>
        <w:t xml:space="preserve"> warm, moist </w:t>
      </w:r>
      <w:r w:rsidRPr="009153B3">
        <w:rPr>
          <w:rStyle w:val="StyleBoldUnderline"/>
          <w:highlight w:val="cyan"/>
        </w:rPr>
        <w:t>air</w:t>
      </w:r>
      <w:r w:rsidRPr="009153B3">
        <w:rPr>
          <w:rStyle w:val="StyleBoldUnderline"/>
        </w:rPr>
        <w:t>.</w:t>
      </w:r>
      <w:r w:rsidRPr="009153B3">
        <w:rPr>
          <w:sz w:val="16"/>
        </w:rPr>
        <w:t xml:space="preserve"> Being of lower density than cool air, </w:t>
      </w:r>
      <w:r w:rsidRPr="009153B3">
        <w:rPr>
          <w:rStyle w:val="StyleBoldUnderline"/>
        </w:rPr>
        <w:t xml:space="preserve">warm air is buoyant and rises like a hot-air balloon. </w:t>
      </w:r>
      <w:r w:rsidRPr="009153B3">
        <w:rPr>
          <w:rStyle w:val="StyleBoldUnderline"/>
          <w:highlight w:val="cyan"/>
        </w:rPr>
        <w:t>If it's</w:t>
      </w:r>
      <w:r w:rsidRPr="009153B3">
        <w:rPr>
          <w:rStyle w:val="StyleBoldUnderline"/>
        </w:rPr>
        <w:t xml:space="preserve"> a </w:t>
      </w:r>
      <w:r w:rsidRPr="009153B3">
        <w:rPr>
          <w:rStyle w:val="StyleBoldUnderline"/>
          <w:highlight w:val="cyan"/>
        </w:rPr>
        <w:t>humid</w:t>
      </w:r>
      <w:r w:rsidRPr="009153B3">
        <w:rPr>
          <w:rStyle w:val="StyleBoldUnderline"/>
        </w:rPr>
        <w:t xml:space="preserve"> day, </w:t>
      </w:r>
      <w:r w:rsidRPr="009153B3">
        <w:rPr>
          <w:rStyle w:val="StyleBoldUnderline"/>
          <w:highlight w:val="cyan"/>
        </w:rPr>
        <w:t>the rising warm air hoists large amounts of water vapor into the heavens</w:t>
      </w:r>
      <w:r w:rsidRPr="009153B3">
        <w:rPr>
          <w:rStyle w:val="StyleBoldUnderline"/>
        </w:rPr>
        <w:t>.</w:t>
      </w:r>
      <w:r w:rsidRPr="009153B3">
        <w:rPr>
          <w:sz w:val="16"/>
        </w:rPr>
        <w:t xml:space="preserve"> As a moist, warm air parcel ascends, </w:t>
      </w:r>
      <w:r w:rsidRPr="009153B3">
        <w:rPr>
          <w:rStyle w:val="StyleBoldUnderline"/>
        </w:rPr>
        <w:t>the moisture condenses and cools into large water droplets and clouds</w:t>
      </w:r>
      <w:r w:rsidRPr="009153B3">
        <w:rPr>
          <w:sz w:val="16"/>
        </w:rPr>
        <w:t xml:space="preserve"> -- e.g. the fluffy, sheep-like little cumulus clouds that meander innocently across the sky. But </w:t>
      </w:r>
      <w:r w:rsidRPr="009153B3">
        <w:rPr>
          <w:rStyle w:val="StyleBoldUnderline"/>
          <w:highlight w:val="cyan"/>
        </w:rPr>
        <w:t>on exceptionally warm, humid days, that process goes into overdrive</w:t>
      </w:r>
      <w:r w:rsidRPr="009153B3">
        <w:rPr>
          <w:rStyle w:val="StyleBoldUnderline"/>
        </w:rPr>
        <w:t xml:space="preserve">, sometimes with scary results. On such days, the intense heat and humidity continually pump parcels of warm, moist air skyward. As the air parcels rise, they continually release latent heat that propels the rising warm air even higher </w:t>
      </w:r>
      <w:r w:rsidRPr="009153B3">
        <w:rPr>
          <w:sz w:val="16"/>
        </w:rPr>
        <w:t xml:space="preserve">-- as if the warm air were pulling itself up by its own bootstraps, as the saying goes. </w:t>
      </w:r>
      <w:r w:rsidRPr="009153B3">
        <w:rPr>
          <w:rStyle w:val="StyleBoldUnderline"/>
        </w:rPr>
        <w:t xml:space="preserve">Exceptionally warm, moist </w:t>
      </w:r>
      <w:r w:rsidRPr="009153B3">
        <w:rPr>
          <w:rStyle w:val="StyleBoldUnderline"/>
          <w:highlight w:val="cyan"/>
        </w:rPr>
        <w:t>air can rise so high that it forms</w:t>
      </w:r>
      <w:r w:rsidRPr="009153B3">
        <w:rPr>
          <w:rStyle w:val="StyleBoldUnderline"/>
        </w:rPr>
        <w:t xml:space="preserve"> extremely tall thunderstorms or </w:t>
      </w:r>
      <w:r w:rsidRPr="009153B3">
        <w:rPr>
          <w:rStyle w:val="StyleBoldUnderline"/>
          <w:highlight w:val="cyan"/>
        </w:rPr>
        <w:t>hurricanes</w:t>
      </w:r>
      <w:r w:rsidRPr="009153B3">
        <w:rPr>
          <w:rStyle w:val="StyleBoldUnderline"/>
        </w:rPr>
        <w:t>.</w:t>
      </w:r>
      <w:r w:rsidRPr="009153B3">
        <w:rPr>
          <w:sz w:val="16"/>
        </w:rPr>
        <w:t xml:space="preserve"> The taller they are, the more violent they tend to be. This atmospheric scenario plays out most dramatically in tropical waters. </w:t>
      </w:r>
      <w:r w:rsidRPr="009153B3">
        <w:rPr>
          <w:rStyle w:val="StyleBoldUnderline"/>
        </w:rPr>
        <w:t>Especially at this time of year, tropical waters are a vast reservoir of heat and moisture waiting to be transformed into hurricane-like energies. A</w:t>
      </w:r>
      <w:r w:rsidRPr="009153B3">
        <w:rPr>
          <w:rStyle w:val="StyleBoldUnderline"/>
          <w:highlight w:val="cyan"/>
        </w:rPr>
        <w:t xml:space="preserve">s warm air continually rises, it drains enough air from the surface to form large low-pressure cells into which outside warm air and moisture spiral, reinforcing the process. </w:t>
      </w:r>
      <w:r w:rsidRPr="009153B3">
        <w:rPr>
          <w:rStyle w:val="Emphasis"/>
          <w:highlight w:val="cyan"/>
        </w:rPr>
        <w:t>Temperature is the key: "Ocean water must remain above 82 degrees Fahrenheit" for a hurricane to thrive</w:t>
      </w:r>
      <w:r w:rsidRPr="009153B3">
        <w:rPr>
          <w:rStyle w:val="StyleBoldUnderline"/>
        </w:rPr>
        <w:t>,</w:t>
      </w:r>
      <w:r w:rsidRPr="009153B3">
        <w:rPr>
          <w:sz w:val="16"/>
        </w:rPr>
        <w:t xml:space="preserve"> according to a NASA Web site. Because ocean water is warmest from mid- to late year, "the peak of the season is from mid-August to late October. However, deadly hurricanes can occur anytime in the hurricane season," says a Web site run by the U.S. National Oceanic and Atmospheric Administration.</w:t>
      </w:r>
    </w:p>
    <w:p w:rsidR="003B3270" w:rsidRPr="009153B3" w:rsidRDefault="003B3270" w:rsidP="003B3270">
      <w:pPr>
        <w:keepNext/>
        <w:keepLines/>
        <w:spacing w:before="200"/>
        <w:outlineLvl w:val="3"/>
        <w:rPr>
          <w:rFonts w:eastAsia="Times New Roman" w:cs="Times New Roman"/>
          <w:b/>
          <w:iCs/>
        </w:rPr>
      </w:pPr>
    </w:p>
    <w:p w:rsidR="003B3270" w:rsidRPr="009153B3" w:rsidRDefault="003B3270" w:rsidP="003B3270">
      <w:pPr>
        <w:keepNext/>
        <w:keepLines/>
        <w:spacing w:before="200"/>
        <w:outlineLvl w:val="3"/>
        <w:rPr>
          <w:rFonts w:eastAsia="Times New Roman" w:cs="Times New Roman"/>
          <w:b/>
          <w:iCs/>
        </w:rPr>
      </w:pPr>
    </w:p>
    <w:p w:rsidR="003B3270" w:rsidRPr="009153B3" w:rsidRDefault="003B3270" w:rsidP="00A62D45">
      <w:pPr>
        <w:rPr>
          <w:sz w:val="12"/>
        </w:rPr>
      </w:pPr>
    </w:p>
    <w:p w:rsidR="00D639B5" w:rsidRPr="009153B3" w:rsidRDefault="00D639B5" w:rsidP="00D639B5">
      <w:pPr>
        <w:pStyle w:val="Heading3"/>
      </w:pPr>
      <w:r w:rsidRPr="009153B3">
        <w:lastRenderedPageBreak/>
        <w:t>Rockets Launches</w:t>
      </w:r>
      <w:r w:rsidR="0048025A" w:rsidRPr="009153B3">
        <w:t xml:space="preserve"> Add-on</w:t>
      </w:r>
    </w:p>
    <w:p w:rsidR="00D639B5" w:rsidRPr="009153B3" w:rsidRDefault="00D639B5" w:rsidP="00D639B5">
      <w:pPr>
        <w:pStyle w:val="Heading4"/>
      </w:pPr>
      <w:r w:rsidRPr="009153B3">
        <w:rPr>
          <w:highlight w:val="cyan"/>
        </w:rPr>
        <w:t>Hydrogen production key to commercial rocket launches</w:t>
      </w:r>
    </w:p>
    <w:p w:rsidR="00D639B5" w:rsidRPr="009153B3" w:rsidRDefault="00D639B5" w:rsidP="00D639B5">
      <w:pPr>
        <w:rPr>
          <w:rStyle w:val="StyleStyleBold12pt"/>
        </w:rPr>
      </w:pPr>
      <w:r w:rsidRPr="009153B3">
        <w:rPr>
          <w:rStyle w:val="StyleStyleBold12pt"/>
        </w:rPr>
        <w:t>Moore 06</w:t>
      </w:r>
    </w:p>
    <w:p w:rsidR="00D639B5" w:rsidRPr="009153B3" w:rsidRDefault="00D639B5" w:rsidP="00D639B5">
      <w:pPr>
        <w:rPr>
          <w:rStyle w:val="StyleBoldUnderline"/>
          <w:b/>
          <w:bCs w:val="0"/>
          <w:sz w:val="16"/>
          <w:szCs w:val="16"/>
        </w:rPr>
      </w:pPr>
      <w:r w:rsidRPr="009153B3">
        <w:rPr>
          <w:rStyle w:val="StyleStyleBold12pt"/>
          <w:sz w:val="16"/>
          <w:szCs w:val="16"/>
        </w:rPr>
        <w:t xml:space="preserve">(Bill Moore graduated from Ambassador College in Saint Albans, Herts, England with a Bachelors of Arts degree in Theology in 1969. After decades as a professional writer who has been published in Discover Magazine, Popular Science, Smithsonian Air &amp; Space and Mother Earth News, Bill made a career change and entered the then-nascent world of Internet publishing. Bill created EV World in the fall of 1997 and expanded it greatly based on a generous grant from the Energy Foundation in 1999. </w:t>
      </w:r>
      <w:proofErr w:type="gramStart"/>
      <w:r w:rsidRPr="009153B3">
        <w:rPr>
          <w:rStyle w:val="StyleStyleBold12pt"/>
          <w:sz w:val="16"/>
          <w:szCs w:val="16"/>
        </w:rPr>
        <w:t>Interview with Dr. Hans Jurgen Krock.</w:t>
      </w:r>
      <w:proofErr w:type="gramEnd"/>
      <w:r w:rsidRPr="009153B3">
        <w:rPr>
          <w:rStyle w:val="StyleStyleBold12pt"/>
          <w:sz w:val="16"/>
          <w:szCs w:val="16"/>
        </w:rPr>
        <w:t xml:space="preserve"> Krock graduated with a BS in Civil Engineering from Arizona State Univ. in Tempe, MS and Ph.D. in Civil and Environmental Engineering with minors in Chemistry and Chemical Engineering from the University of California at Berkeley. Krock is a registered Professional Engineer (Civil) in Hawaii, served as PI for numerous research projects at UH for twenty five years covering all aspects of ocean engineering, ocean dynamics, water quality, OTEC, and environmental effects, holds two US Patents related to gas exchange dynamics and open cycle OTEC, received letters of recognition from two Governors of Hawaii, served as visiting professor at two foreign universities, has been recognized as the leading authority on multi-product OTEC systems and OTEC/hydrogen at the World Renewable Energy Congress and by the Chinese Academy of Science. Moore, B. Interview with Krock, H. J. “OTEC Resurfaces,” EV World, April 12, 2006. http://www.evworld.com/article.cfm?storyid=1008//ghs-kw)</w:t>
      </w:r>
    </w:p>
    <w:p w:rsidR="00D639B5" w:rsidRPr="009153B3" w:rsidRDefault="00D639B5" w:rsidP="00D639B5">
      <w:pPr>
        <w:rPr>
          <w:rStyle w:val="StyleBoldUnderline"/>
        </w:rPr>
      </w:pPr>
      <w:r w:rsidRPr="009153B3">
        <w:rPr>
          <w:rStyle w:val="StyleBoldUnderline"/>
        </w:rPr>
        <w:t>And here is the newest wrinkle in OTEC: hydrogen.</w:t>
      </w:r>
      <w:r w:rsidRPr="009153B3">
        <w:rPr>
          <w:sz w:val="16"/>
        </w:rPr>
        <w:t xml:space="preserve"> Imagine hectares (or acres) square mini-islands gently drifting with the currents in the tropical belt of warm water around the earth's equator, roughly between Hawaii in the north and Samoa in the south. 24-hours a day they produce both electricity and fresh water, but they are also 3000 miles from the nearest mainland. What do you with the water and power? </w:t>
      </w:r>
      <w:r w:rsidRPr="009153B3">
        <w:rPr>
          <w:rStyle w:val="StyleBoldUnderline"/>
        </w:rPr>
        <w:t xml:space="preserve">Make hydrogen from it, is Krock's vision. The </w:t>
      </w:r>
      <w:r w:rsidRPr="009153B3">
        <w:rPr>
          <w:rStyle w:val="StyleBoldUnderline"/>
          <w:highlight w:val="cyan"/>
        </w:rPr>
        <w:t>hydrogen could then be compressed into storage and periodically shipped to receiving centers in Asia</w:t>
      </w:r>
      <w:r w:rsidRPr="009153B3">
        <w:rPr>
          <w:rStyle w:val="StyleBoldUnderline"/>
        </w:rPr>
        <w:t xml:space="preserve"> or the Americas. Atlantic drift-plants could supply </w:t>
      </w:r>
      <w:r w:rsidRPr="009153B3">
        <w:rPr>
          <w:rStyle w:val="StyleBoldUnderline"/>
          <w:highlight w:val="cyan"/>
        </w:rPr>
        <w:t>Africa, the Americas and Europe</w:t>
      </w:r>
      <w:r w:rsidRPr="009153B3">
        <w:rPr>
          <w:rStyle w:val="StyleBoldUnderline"/>
        </w:rPr>
        <w:t xml:space="preserve">. </w:t>
      </w:r>
      <w:proofErr w:type="gramStart"/>
      <w:r w:rsidRPr="009153B3">
        <w:rPr>
          <w:rStyle w:val="StyleBoldUnderline"/>
        </w:rPr>
        <w:t>Or...</w:t>
      </w:r>
      <w:proofErr w:type="gramEnd"/>
      <w:r w:rsidRPr="009153B3">
        <w:rPr>
          <w:rStyle w:val="StyleBoldUnderline"/>
        </w:rPr>
        <w:t xml:space="preserve"> And here's an interesting angle. </w:t>
      </w:r>
      <w:r w:rsidRPr="009153B3">
        <w:rPr>
          <w:rStyle w:val="StyleBoldUnderline"/>
          <w:highlight w:val="cyan"/>
        </w:rPr>
        <w:t>Both the hydrogen and the oxygen</w:t>
      </w:r>
      <w:r w:rsidRPr="009153B3">
        <w:rPr>
          <w:rStyle w:val="StyleBoldUnderline"/>
        </w:rPr>
        <w:t xml:space="preserve"> that results from electrolyzing water </w:t>
      </w:r>
      <w:r w:rsidRPr="009153B3">
        <w:rPr>
          <w:rStyle w:val="StyleBoldUnderline"/>
          <w:highlight w:val="cyan"/>
        </w:rPr>
        <w:t>could be used to fuel commercial rocket launches</w:t>
      </w:r>
      <w:r w:rsidRPr="009153B3">
        <w:rPr>
          <w:rStyle w:val="StyleBoldUnderline"/>
        </w:rPr>
        <w:t xml:space="preserve"> from the platforms, </w:t>
      </w:r>
      <w:r w:rsidRPr="009153B3">
        <w:rPr>
          <w:rStyle w:val="StyleBoldUnderline"/>
          <w:highlight w:val="cyan"/>
        </w:rPr>
        <w:t>which because of their position on the equator are ideal locations for orbital insertions, using the earth's own spin to help boost bigger payloads are use less fuel to lift missions into space.</w:t>
      </w:r>
      <w:r w:rsidRPr="009153B3">
        <w:rPr>
          <w:rStyle w:val="StyleBoldUnderline"/>
        </w:rPr>
        <w:t xml:space="preserve"> </w:t>
      </w:r>
    </w:p>
    <w:p w:rsidR="00D639B5" w:rsidRPr="009153B3" w:rsidRDefault="00D639B5" w:rsidP="00D639B5">
      <w:pPr>
        <w:pStyle w:val="Heading4"/>
      </w:pPr>
    </w:p>
    <w:p w:rsidR="00D639B5" w:rsidRPr="009153B3" w:rsidRDefault="00D639B5" w:rsidP="00A62D45">
      <w:pPr>
        <w:rPr>
          <w:sz w:val="12"/>
        </w:rPr>
      </w:pPr>
    </w:p>
    <w:p w:rsidR="00791647" w:rsidRPr="009153B3" w:rsidRDefault="00791647" w:rsidP="00791647">
      <w:pPr>
        <w:pStyle w:val="Heading3"/>
      </w:pPr>
      <w:r w:rsidRPr="009153B3">
        <w:lastRenderedPageBreak/>
        <w:t>US Science Dip Add-on</w:t>
      </w:r>
    </w:p>
    <w:p w:rsidR="00791647" w:rsidRPr="009153B3" w:rsidRDefault="00791647" w:rsidP="00791647"/>
    <w:p w:rsidR="00791647" w:rsidRPr="009153B3" w:rsidRDefault="00791647" w:rsidP="00791647">
      <w:pPr>
        <w:pStyle w:val="Heading4"/>
      </w:pPr>
      <w:r w:rsidRPr="009153B3">
        <w:t>China is rocketing past the US in science leadership—better pay and more STEM graduates</w:t>
      </w:r>
    </w:p>
    <w:p w:rsidR="00791647" w:rsidRPr="009153B3" w:rsidRDefault="00791647" w:rsidP="00791647">
      <w:r w:rsidRPr="009153B3">
        <w:rPr>
          <w:rStyle w:val="StyleStyleBold12pt"/>
        </w:rPr>
        <w:t>Friedman 6/19</w:t>
      </w:r>
      <w:r w:rsidRPr="009153B3">
        <w:t xml:space="preserve"> (Lauren, 6/19/14, Business Insider, “3 Charts Show That China's Scientific Dominance </w:t>
      </w:r>
      <w:proofErr w:type="gramStart"/>
      <w:r w:rsidRPr="009153B3">
        <w:t>Over The US Is A</w:t>
      </w:r>
      <w:proofErr w:type="gramEnd"/>
      <w:r w:rsidRPr="009153B3">
        <w:t xml:space="preserve"> Done Deal”, </w:t>
      </w:r>
      <w:hyperlink r:id="rId108" w:history="1">
        <w:r w:rsidRPr="009153B3">
          <w:rPr>
            <w:rStyle w:val="Hyperlink"/>
          </w:rPr>
          <w:t>http://www.businessinsider.com/chinas-scientific-dominance-is-a-done-deal-2014-6</w:t>
        </w:r>
      </w:hyperlink>
      <w:r w:rsidRPr="009153B3">
        <w:t>, rmf)</w:t>
      </w:r>
    </w:p>
    <w:p w:rsidR="00791647" w:rsidRPr="009153B3" w:rsidRDefault="00791647" w:rsidP="00791647"/>
    <w:p w:rsidR="00791647" w:rsidRPr="009153B3" w:rsidRDefault="00791647" w:rsidP="00791647">
      <w:r w:rsidRPr="009153B3">
        <w:t xml:space="preserve">Anyone who watched the moon landing or uses the internet can attest to the strong tradition of scientific innovation in the United States. But </w:t>
      </w:r>
      <w:r w:rsidRPr="009153B3">
        <w:rPr>
          <w:rStyle w:val="Emphasis"/>
        </w:rPr>
        <w:t>China is now poised to blow past the U.S. to become dominant in science and engineering</w:t>
      </w:r>
      <w:r w:rsidRPr="009153B3">
        <w:t xml:space="preserve">, as it has already done in global trade. </w:t>
      </w:r>
      <w:r w:rsidRPr="009153B3">
        <w:rPr>
          <w:rStyle w:val="StyleBoldUnderline"/>
        </w:rPr>
        <w:t>A team of researchers from the University of Michigan</w:t>
      </w:r>
      <w:r w:rsidRPr="009153B3">
        <w:t xml:space="preserve"> </w:t>
      </w:r>
      <w:r w:rsidRPr="009153B3">
        <w:rPr>
          <w:rStyle w:val="StyleBoldUnderline"/>
        </w:rPr>
        <w:t>and Peking University</w:t>
      </w:r>
      <w:r w:rsidRPr="009153B3">
        <w:t xml:space="preserve"> in Beijing </w:t>
      </w:r>
      <w:r w:rsidRPr="009153B3">
        <w:rPr>
          <w:rStyle w:val="StyleBoldUnderline"/>
        </w:rPr>
        <w:t>published a study highlighting China's growing scientific dominance</w:t>
      </w:r>
      <w:r w:rsidRPr="009153B3">
        <w:t xml:space="preserve"> in a recent issue of the journal Proceedings of the National Academy of Sciences. Specifically, </w:t>
      </w:r>
      <w:r w:rsidRPr="009153B3">
        <w:rPr>
          <w:rStyle w:val="StyleBoldUnderline"/>
        </w:rPr>
        <w:t>they focused on China's potential to knock the U.S. out of its spot as the world's undisputed leader in</w:t>
      </w:r>
      <w:r w:rsidRPr="009153B3">
        <w:t xml:space="preserve"> the science, tech, engineering, and math fields — collectively called </w:t>
      </w:r>
      <w:r w:rsidRPr="009153B3">
        <w:rPr>
          <w:rStyle w:val="StyleBoldUnderline"/>
        </w:rPr>
        <w:t>STEM</w:t>
      </w:r>
      <w:r w:rsidRPr="009153B3">
        <w:t>. The researchers write: "</w:t>
      </w:r>
      <w:r w:rsidRPr="009153B3">
        <w:rPr>
          <w:rStyle w:val="Emphasis"/>
        </w:rPr>
        <w:t>Two recent reports</w:t>
      </w:r>
      <w:r w:rsidRPr="009153B3">
        <w:rPr>
          <w:rStyle w:val="StyleBoldUnderline"/>
        </w:rPr>
        <w:t xml:space="preserve"> by the National Academy of Sciences, the National Academy of Engineering, and the Institute of Medicine have </w:t>
      </w:r>
      <w:r w:rsidRPr="009153B3">
        <w:rPr>
          <w:rStyle w:val="Emphasis"/>
        </w:rPr>
        <w:t>raise</w:t>
      </w:r>
      <w:r w:rsidRPr="009153B3">
        <w:rPr>
          <w:rStyle w:val="StyleBoldUnderline"/>
        </w:rPr>
        <w:t xml:space="preserve">d </w:t>
      </w:r>
      <w:r w:rsidRPr="009153B3">
        <w:rPr>
          <w:rStyle w:val="Emphasis"/>
        </w:rPr>
        <w:t>concerns that the U</w:t>
      </w:r>
      <w:r w:rsidRPr="009153B3">
        <w:rPr>
          <w:rStyle w:val="StyleBoldUnderline"/>
        </w:rPr>
        <w:t xml:space="preserve">nited </w:t>
      </w:r>
      <w:r w:rsidRPr="009153B3">
        <w:rPr>
          <w:rStyle w:val="Emphasis"/>
        </w:rPr>
        <w:t>S</w:t>
      </w:r>
      <w:r w:rsidRPr="009153B3">
        <w:rPr>
          <w:rStyle w:val="StyleBoldUnderline"/>
        </w:rPr>
        <w:t xml:space="preserve">tates </w:t>
      </w:r>
      <w:r w:rsidRPr="009153B3">
        <w:rPr>
          <w:rStyle w:val="Emphasis"/>
        </w:rPr>
        <w:t xml:space="preserve">may soon lose its scientific leadership role and suffer negative economic consequences." </w:t>
      </w:r>
      <w:r w:rsidRPr="009153B3">
        <w:t xml:space="preserve">These three charts make their case. </w:t>
      </w:r>
      <w:r w:rsidRPr="009153B3">
        <w:rPr>
          <w:rStyle w:val="StyleBoldUnderline"/>
        </w:rPr>
        <w:t xml:space="preserve">China is churning out a staggering number of science graduates. </w:t>
      </w:r>
      <w:r w:rsidRPr="009153B3">
        <w:t xml:space="preserve">While China and the U.S. currently award science and engineering degrees to an equivalent proportion of their populations, </w:t>
      </w:r>
      <w:r w:rsidRPr="009153B3">
        <w:rPr>
          <w:rStyle w:val="Emphasis"/>
        </w:rPr>
        <w:t>China has sharply increased the number of graduates in these fields</w:t>
      </w:r>
      <w:r w:rsidRPr="009153B3">
        <w:rPr>
          <w:rStyle w:val="StyleBoldUnderline"/>
        </w:rPr>
        <w:t xml:space="preserve"> — and the U.S. does not seem poised to catch up anytime soon</w:t>
      </w:r>
      <w:r w:rsidRPr="009153B3">
        <w:t xml:space="preserve">. </w:t>
      </w:r>
      <w:r w:rsidRPr="009153B3">
        <w:rPr>
          <w:rStyle w:val="StyleBoldUnderline"/>
        </w:rPr>
        <w:t>Chinese students also receive more American doctoral degrees in science and engineering than any other foreign students.</w:t>
      </w:r>
      <w:r w:rsidRPr="009153B3">
        <w:t xml:space="preserve"> Between 1987 and 2010, there was a threefold increase in the number of Chinese students in these programs (from 15,000 to 43,000). China's science and engineering labor force is exploding. The U.S. has a much smaller population and yet is still ahead of China in terms of how many people work in science and engineering fields. But </w:t>
      </w:r>
      <w:r w:rsidRPr="009153B3">
        <w:rPr>
          <w:rStyle w:val="StyleBoldUnderline"/>
        </w:rPr>
        <w:t>while the growth of the U.S.'s STEM labor force has been slow and steady,</w:t>
      </w:r>
      <w:r w:rsidRPr="009153B3">
        <w:rPr>
          <w:rStyle w:val="Emphasis"/>
        </w:rPr>
        <w:t xml:space="preserve"> the growth of this specialized workforce in China has exploded in the last 10 years</w:t>
      </w:r>
      <w:r w:rsidRPr="009153B3">
        <w:rPr>
          <w:rStyle w:val="StyleBoldUnderline"/>
        </w:rPr>
        <w:t>.</w:t>
      </w:r>
      <w:r w:rsidRPr="009153B3">
        <w:t xml:space="preserve"> The paper attributes this to the expansion of higher education in China that began in 1999. Chinese scientists get paid more than American scientists. </w:t>
      </w:r>
      <w:r w:rsidRPr="009153B3">
        <w:rPr>
          <w:rStyle w:val="StyleBoldUnderline"/>
        </w:rPr>
        <w:t xml:space="preserve">People who pursue science in China have much better earning potential than their counterparts in the U.S. Chinese scientists are paid better than their highly educated peers, </w:t>
      </w:r>
      <w:r w:rsidRPr="009153B3">
        <w:t xml:space="preserve">while in the U.S., the reverse is true. U.S. lawyers, for example, go to school for less time than Ph.D. scientists, but make much more money. "When talented youth face alternative career options, everything else being equal, more Chinese would be attracted to science than Americans," because of the pay the researchers write. </w:t>
      </w:r>
      <w:r w:rsidRPr="009153B3">
        <w:rPr>
          <w:rStyle w:val="StyleBoldUnderline"/>
        </w:rPr>
        <w:t xml:space="preserve">The PNAS researchers identify "four factors [that] favor China's continuing rise in science: a large population and human capital base, a labor market favoring </w:t>
      </w:r>
      <w:r w:rsidRPr="009153B3">
        <w:rPr>
          <w:rStyle w:val="StyleBoldUnderline"/>
        </w:rPr>
        <w:lastRenderedPageBreak/>
        <w:t xml:space="preserve">academic meritocracy, a large diaspora of Chinese-origin scientists, and a centralized government willing to invest in science." </w:t>
      </w:r>
      <w:r w:rsidRPr="009153B3">
        <w:t>Still, scientists in the United States have some serious advantages, since, as the researchers note, "China's science faces potential difficulties due to political interference and scientific fraud."</w:t>
      </w:r>
    </w:p>
    <w:p w:rsidR="00791647" w:rsidRPr="009153B3" w:rsidRDefault="00791647" w:rsidP="00A62D45">
      <w:pPr>
        <w:rPr>
          <w:sz w:val="12"/>
        </w:rPr>
      </w:pPr>
    </w:p>
    <w:p w:rsidR="00117E79" w:rsidRPr="009153B3" w:rsidRDefault="00192F53" w:rsidP="00117E79">
      <w:pPr>
        <w:pStyle w:val="Heading3"/>
        <w:rPr>
          <w:rFonts w:eastAsia="Times New Roman"/>
        </w:rPr>
      </w:pPr>
      <w:r w:rsidRPr="009153B3">
        <w:rPr>
          <w:rFonts w:eastAsia="Times New Roman"/>
        </w:rPr>
        <w:lastRenderedPageBreak/>
        <w:t>Jet Fuel Add-on</w:t>
      </w:r>
    </w:p>
    <w:p w:rsidR="00117E79" w:rsidRPr="009153B3" w:rsidRDefault="00117E79" w:rsidP="00117E79"/>
    <w:p w:rsidR="00117E79" w:rsidRPr="009153B3" w:rsidRDefault="00117E79" w:rsidP="00117E79">
      <w:pPr>
        <w:rPr>
          <w:rStyle w:val="Emphasis"/>
        </w:rPr>
      </w:pPr>
    </w:p>
    <w:p w:rsidR="00117E79" w:rsidRPr="009153B3" w:rsidRDefault="00117E79" w:rsidP="00117E79">
      <w:pPr>
        <w:pStyle w:val="Heading4"/>
      </w:pPr>
      <w:r w:rsidRPr="009153B3">
        <w:t xml:space="preserve">OTEC is </w:t>
      </w:r>
      <w:proofErr w:type="gramStart"/>
      <w:r w:rsidRPr="009153B3">
        <w:t>key</w:t>
      </w:r>
      <w:proofErr w:type="gramEnd"/>
      <w:r w:rsidRPr="009153B3">
        <w:t xml:space="preserve"> to sustainable jet fuel production.</w:t>
      </w:r>
    </w:p>
    <w:p w:rsidR="00117E79" w:rsidRPr="009153B3" w:rsidRDefault="00117E79" w:rsidP="00117E79">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117E79" w:rsidRPr="009153B3" w:rsidRDefault="00117E79" w:rsidP="00117E79">
      <w:proofErr w:type="gramStart"/>
      <w:r w:rsidRPr="009153B3">
        <w:rPr>
          <w:rStyle w:val="Emphasis"/>
        </w:rPr>
        <w:t>it</w:t>
      </w:r>
      <w:proofErr w:type="gramEnd"/>
      <w:r w:rsidRPr="009153B3">
        <w:rPr>
          <w:rStyle w:val="Emphasis"/>
        </w:rPr>
        <w:t xml:space="preserve"> is possible to use the Carbon Dioxide (CO;, generated from the OTEC process as a carbon source for the production of</w:t>
      </w:r>
      <w:r w:rsidRPr="009153B3">
        <w:t xml:space="preserve"> synthetic liquid hydrocarbon fuel (</w:t>
      </w:r>
      <w:r w:rsidRPr="009153B3">
        <w:rPr>
          <w:rStyle w:val="Emphasis"/>
        </w:rPr>
        <w:t>Jet Fuel</w:t>
      </w:r>
      <w:r w:rsidRPr="009153B3">
        <w:t xml:space="preserve">). The CO; content liberated as gas from ocean water by the OTEC process is actually only 2-3% of the total CO: m ocean water </w:t>
      </w:r>
      <w:proofErr w:type="gramStart"/>
      <w:r w:rsidRPr="009153B3">
        <w:t>The</w:t>
      </w:r>
      <w:proofErr w:type="gramEnd"/>
      <w:r w:rsidRPr="009153B3">
        <w:t xml:space="preserve"> rest of the CO- is present as dissolved bicarbonate. The concentration of dissolved CO; in the ocean is about 140 times greater than that found in </w:t>
      </w:r>
      <w:proofErr w:type="gramStart"/>
      <w:r w:rsidRPr="009153B3">
        <w:t>air(</w:t>
      </w:r>
      <w:proofErr w:type="gramEnd"/>
      <w:r w:rsidRPr="009153B3">
        <w:t xml:space="preserve">6l). So </w:t>
      </w:r>
      <w:r w:rsidRPr="009153B3">
        <w:rPr>
          <w:rStyle w:val="Emphasis"/>
        </w:rPr>
        <w:t xml:space="preserve">if there is a process designed to harvest this CO; coupled with the OTEC process, the overall recovery efficiency can greatly increase jet fuel production. </w:t>
      </w:r>
      <w:r w:rsidRPr="009153B3">
        <w:t xml:space="preserve">A large 100 MW </w:t>
      </w:r>
      <w:r w:rsidRPr="009153B3">
        <w:rPr>
          <w:rStyle w:val="Emphasis"/>
        </w:rPr>
        <w:t>OTEC</w:t>
      </w:r>
      <w:r w:rsidRPr="009153B3">
        <w:t xml:space="preserve"> plat form can remove the heat energy content of 1.12 billion gallons of scawater per day [3</w:t>
      </w:r>
      <w:proofErr w:type="gramStart"/>
      <w:r w:rsidRPr="009153B3">
        <w:t>)[</w:t>
      </w:r>
      <w:proofErr w:type="gramEnd"/>
      <w:r w:rsidRPr="009153B3">
        <w:t xml:space="preserve">60). This </w:t>
      </w:r>
      <w:r w:rsidRPr="009153B3">
        <w:rPr>
          <w:rStyle w:val="Emphasis"/>
        </w:rPr>
        <w:t>translates into a potential of 20-30 tons of carbon from CO; that is available from the</w:t>
      </w:r>
      <w:r w:rsidRPr="009153B3">
        <w:t xml:space="preserve"> (</w:t>
      </w:r>
      <w:proofErr w:type="gramStart"/>
      <w:r w:rsidRPr="009153B3">
        <w:t>)TI</w:t>
      </w:r>
      <w:proofErr w:type="gramEnd"/>
      <w:r w:rsidRPr="009153B3">
        <w:t xml:space="preserve"> (' </w:t>
      </w:r>
      <w:r w:rsidRPr="009153B3">
        <w:rPr>
          <w:rStyle w:val="Emphasis"/>
        </w:rPr>
        <w:t>process</w:t>
      </w:r>
      <w:r w:rsidRPr="009153B3">
        <w:t xml:space="preserve"> I here can be additional harvesting of CO; from the remaining 97% bound as bicarbonate. This process would use the cold deep ocean water and </w:t>
      </w:r>
      <w:r w:rsidRPr="009153B3">
        <w:rPr>
          <w:rStyle w:val="Emphasis"/>
        </w:rPr>
        <w:t>for each gallon of water pumped, the heat energy content and the total carbon content will be removed at the same time</w:t>
      </w:r>
      <w:r w:rsidRPr="009153B3">
        <w:t xml:space="preserve">. </w:t>
      </w:r>
      <w:r w:rsidRPr="009153B3">
        <w:rPr>
          <w:rStyle w:val="Emphasis"/>
        </w:rPr>
        <w:t xml:space="preserve">This can result in the production of 500 tons </w:t>
      </w:r>
      <w:r w:rsidRPr="009153B3">
        <w:t xml:space="preserve">of additional CO; </w:t>
      </w:r>
      <w:r w:rsidRPr="009153B3">
        <w:rPr>
          <w:rStyle w:val="Emphasis"/>
        </w:rPr>
        <w:t>per day</w:t>
      </w:r>
      <w:r w:rsidRPr="009153B3">
        <w:t xml:space="preserve"> </w:t>
      </w:r>
      <w:r w:rsidRPr="009153B3">
        <w:rPr>
          <w:rStyle w:val="Emphasis"/>
        </w:rPr>
        <w:t>for</w:t>
      </w:r>
      <w:r w:rsidRPr="009153B3">
        <w:t xml:space="preserve"> </w:t>
      </w:r>
      <w:r w:rsidRPr="009153B3">
        <w:rPr>
          <w:rStyle w:val="Emphasis"/>
        </w:rPr>
        <w:t>Jet fuel</w:t>
      </w:r>
      <w:r w:rsidRPr="009153B3">
        <w:t xml:space="preserve"> production (59).</w:t>
      </w:r>
    </w:p>
    <w:p w:rsidR="00117E79" w:rsidRPr="009153B3" w:rsidRDefault="00117E79" w:rsidP="00117E79"/>
    <w:p w:rsidR="00D23993" w:rsidRPr="009153B3" w:rsidRDefault="00D23993" w:rsidP="00D23993">
      <w:pPr>
        <w:pStyle w:val="Heading3"/>
      </w:pPr>
      <w:r w:rsidRPr="009153B3">
        <w:lastRenderedPageBreak/>
        <w:t>Gas By-products Add-on</w:t>
      </w:r>
    </w:p>
    <w:p w:rsidR="00D23993" w:rsidRPr="009153B3" w:rsidRDefault="00D23993" w:rsidP="00D23993"/>
    <w:p w:rsidR="00D23993" w:rsidRPr="009153B3" w:rsidRDefault="00D23993" w:rsidP="00D23993">
      <w:pPr>
        <w:pStyle w:val="Heading4"/>
      </w:pPr>
      <w:r w:rsidRPr="009153B3">
        <w:t xml:space="preserve">The gas by products from OTEC are extremely valuable – solves any upfront costs for plant development. </w:t>
      </w:r>
    </w:p>
    <w:p w:rsidR="00D23993" w:rsidRPr="009153B3" w:rsidRDefault="00D23993" w:rsidP="00D23993">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D23993" w:rsidRPr="009153B3" w:rsidRDefault="00D23993" w:rsidP="00D23993">
      <w:r w:rsidRPr="009153B3">
        <w:t xml:space="preserve">6.4.0TEC as an energy carrier </w:t>
      </w:r>
      <w:r w:rsidRPr="009153B3">
        <w:rPr>
          <w:rStyle w:val="Emphasis"/>
        </w:rPr>
        <w:t xml:space="preserve">An OTEC facility can improve its economic viability by producing energy-intensive products as it will not require production or transmission of electricity on land. </w:t>
      </w:r>
      <w:r w:rsidRPr="009153B3">
        <w:t xml:space="preserve">There are a few products that can be produced directly from electrolysis of sodium chloride water solution. </w:t>
      </w:r>
      <w:r w:rsidRPr="009153B3">
        <w:rPr>
          <w:rStyle w:val="Emphasis"/>
        </w:rPr>
        <w:t xml:space="preserve">Electrolysis of a sodium chloride solution produces three products: Caustic soda. </w:t>
      </w:r>
      <w:proofErr w:type="gramStart"/>
      <w:r w:rsidRPr="009153B3">
        <w:rPr>
          <w:rStyle w:val="Emphasis"/>
        </w:rPr>
        <w:t>Chlorine and Hydrogen</w:t>
      </w:r>
      <w:r w:rsidRPr="009153B3">
        <w:t>.</w:t>
      </w:r>
      <w:proofErr w:type="gramEnd"/>
      <w:r w:rsidRPr="009153B3">
        <w:t xml:space="preserve"> </w:t>
      </w:r>
      <w:r w:rsidRPr="009153B3">
        <w:rPr>
          <w:rStyle w:val="Emphasis"/>
        </w:rPr>
        <w:t>All are in high-demand throughout the world. Other products that have been studies in the past as convenient by-products of the OTEC process are oxygen, nitrogen, and carbon dioxide</w:t>
      </w:r>
      <w:r w:rsidRPr="009153B3">
        <w:t xml:space="preserve">. The percentage of oxygen dissolved in sea-water is 34% of the gases whereas it is only 23% in 88 normal </w:t>
      </w:r>
      <w:proofErr w:type="gramStart"/>
      <w:r w:rsidRPr="009153B3">
        <w:t>air</w:t>
      </w:r>
      <w:proofErr w:type="gramEnd"/>
      <w:r w:rsidRPr="009153B3">
        <w:t xml:space="preserve">. This means that </w:t>
      </w:r>
      <w:r w:rsidRPr="009153B3">
        <w:rPr>
          <w:rStyle w:val="Emphasis"/>
        </w:rPr>
        <w:t>the gases removed during the water desalination process contain a higher percentage of oxygen than normal air.</w:t>
      </w:r>
      <w:r w:rsidRPr="009153B3">
        <w:t xml:space="preserve"> </w:t>
      </w:r>
      <w:proofErr w:type="gramStart"/>
      <w:r w:rsidRPr="009153B3">
        <w:t>and</w:t>
      </w:r>
      <w:proofErr w:type="gramEnd"/>
      <w:r w:rsidRPr="009153B3">
        <w:t xml:space="preserve"> thereby become a convenient source for a gas separation plant which can produce carbon dioxide, oxygen and nitrogen. Since power is conveniently available for this process and cold water is also available to make the oxygen separation process more efficient, it seems obvious that an </w:t>
      </w:r>
      <w:r w:rsidRPr="009153B3">
        <w:rPr>
          <w:rStyle w:val="Emphasis"/>
        </w:rPr>
        <w:t>OTEC will be an excellent source for these valuable gases</w:t>
      </w:r>
      <w:r w:rsidRPr="009153B3">
        <w:t>.</w:t>
      </w:r>
    </w:p>
    <w:p w:rsidR="00117E79" w:rsidRPr="009153B3" w:rsidRDefault="00117E79" w:rsidP="00117E79"/>
    <w:p w:rsidR="00A62D45" w:rsidRPr="009153B3" w:rsidRDefault="004E1734" w:rsidP="004E1734">
      <w:pPr>
        <w:pStyle w:val="Heading3"/>
      </w:pPr>
      <w:r w:rsidRPr="009153B3">
        <w:lastRenderedPageBreak/>
        <w:t>Disease Add-on</w:t>
      </w:r>
    </w:p>
    <w:p w:rsidR="004E1734" w:rsidRPr="009153B3" w:rsidRDefault="004E1734" w:rsidP="004E1734"/>
    <w:p w:rsidR="004E1734" w:rsidRPr="009153B3" w:rsidRDefault="004E1734" w:rsidP="004E1734">
      <w:pPr>
        <w:pStyle w:val="Heading4"/>
      </w:pPr>
      <w:r w:rsidRPr="009153B3">
        <w:t>Spin-off tech</w:t>
      </w:r>
    </w:p>
    <w:p w:rsidR="004E1734" w:rsidRPr="009153B3" w:rsidRDefault="004E1734" w:rsidP="004E1734">
      <w:pPr>
        <w:rPr>
          <w:sz w:val="16"/>
          <w:szCs w:val="16"/>
        </w:rPr>
      </w:pPr>
      <w:r w:rsidRPr="009153B3">
        <w:rPr>
          <w:b/>
        </w:rPr>
        <w:t>Hossain et al, 13</w:t>
      </w:r>
      <w:r w:rsidRPr="009153B3">
        <w:rPr>
          <w:b/>
          <w:sz w:val="16"/>
          <w:szCs w:val="16"/>
        </w:rPr>
        <w:t xml:space="preserve"> </w:t>
      </w:r>
      <w:r w:rsidRPr="009153B3">
        <w:rPr>
          <w:sz w:val="16"/>
          <w:szCs w:val="16"/>
        </w:rPr>
        <w:t>– A. Hossain Malaysia Japan International Institute of Technology, with A. Azhim, A. B. Jaafar, M. N. Musa, S. A. Zaki, and D. Noor Fazreen (“Ocean Thermal Energy Conversion: The Promise of a Clean Future,” 2013 IEEE Conference on Clean Energy and Technology (CEAT), online //red)</w:t>
      </w:r>
    </w:p>
    <w:p w:rsidR="004E1734" w:rsidRPr="009153B3" w:rsidRDefault="004E1734" w:rsidP="004E1734">
      <w:pPr>
        <w:jc w:val="both"/>
        <w:rPr>
          <w:sz w:val="16"/>
        </w:rPr>
      </w:pPr>
    </w:p>
    <w:p w:rsidR="004E1734" w:rsidRPr="009153B3" w:rsidRDefault="004E1734" w:rsidP="004E1734">
      <w:pPr>
        <w:jc w:val="both"/>
        <w:rPr>
          <w:sz w:val="16"/>
        </w:rPr>
      </w:pPr>
      <w:r w:rsidRPr="009153B3">
        <w:rPr>
          <w:sz w:val="16"/>
        </w:rPr>
        <w:t xml:space="preserve">C. Multi-Industrial application of DSW Aside from supplying electricity, </w:t>
      </w:r>
      <w:r w:rsidRPr="009153B3">
        <w:rPr>
          <w:u w:val="single"/>
        </w:rPr>
        <w:t>OTEC</w:t>
      </w:r>
      <w:r w:rsidRPr="009153B3">
        <w:rPr>
          <w:sz w:val="16"/>
        </w:rPr>
        <w:t xml:space="preserve"> is also capable of </w:t>
      </w:r>
      <w:r w:rsidRPr="009153B3">
        <w:rPr>
          <w:u w:val="single"/>
        </w:rPr>
        <w:t>extract</w:t>
      </w:r>
      <w:r w:rsidRPr="009153B3">
        <w:rPr>
          <w:sz w:val="16"/>
        </w:rPr>
        <w:t xml:space="preserve">ing </w:t>
      </w:r>
      <w:r w:rsidRPr="009153B3">
        <w:rPr>
          <w:u w:val="single"/>
        </w:rPr>
        <w:t>very large volumes of DSW for its operation.</w:t>
      </w:r>
      <w:r w:rsidRPr="009153B3">
        <w:rPr>
          <w:sz w:val="16"/>
        </w:rPr>
        <w:t xml:space="preserve"> </w:t>
      </w:r>
      <w:r w:rsidRPr="009153B3">
        <w:rPr>
          <w:u w:val="single"/>
        </w:rPr>
        <w:t>DSW is</w:t>
      </w:r>
      <w:r w:rsidRPr="009153B3">
        <w:rPr>
          <w:sz w:val="16"/>
        </w:rPr>
        <w:t xml:space="preserve"> referred to </w:t>
      </w:r>
      <w:r w:rsidRPr="009153B3">
        <w:rPr>
          <w:u w:val="single"/>
        </w:rPr>
        <w:t>ocean water from a depth of 200 meters</w:t>
      </w:r>
      <w:r w:rsidRPr="009153B3">
        <w:rPr>
          <w:sz w:val="16"/>
        </w:rPr>
        <w:t xml:space="preserve"> or below sea level and accounts for 95% of all seawater. </w:t>
      </w:r>
      <w:r w:rsidRPr="009153B3">
        <w:rPr>
          <w:u w:val="single"/>
        </w:rPr>
        <w:t>It</w:t>
      </w:r>
      <w:r w:rsidRPr="009153B3">
        <w:rPr>
          <w:sz w:val="16"/>
        </w:rPr>
        <w:t xml:space="preserve"> has cold temperature, </w:t>
      </w:r>
      <w:r w:rsidRPr="009153B3">
        <w:rPr>
          <w:u w:val="single"/>
        </w:rPr>
        <w:t>is abundant in minerals and is pathogen free and stable.</w:t>
      </w:r>
      <w:r w:rsidRPr="009153B3">
        <w:rPr>
          <w:sz w:val="16"/>
        </w:rPr>
        <w:t xml:space="preserve"> DSW circulated the world in duration of 2000 years, and the upwelling of DSW occurs regularly in the oceans and seas throughout the world [12]. </w:t>
      </w:r>
      <w:r w:rsidRPr="009153B3">
        <w:rPr>
          <w:b/>
          <w:u w:val="single"/>
        </w:rPr>
        <w:t>It has a lucrative market for many industries</w:t>
      </w:r>
      <w:r w:rsidRPr="009153B3">
        <w:rPr>
          <w:sz w:val="16"/>
        </w:rPr>
        <w:t xml:space="preserve"> and below is an explanation of some of its applications.</w:t>
      </w:r>
    </w:p>
    <w:p w:rsidR="004E1734" w:rsidRPr="009153B3" w:rsidRDefault="004E1734" w:rsidP="004E1734">
      <w:pPr>
        <w:jc w:val="both"/>
        <w:rPr>
          <w:sz w:val="16"/>
          <w:szCs w:val="16"/>
        </w:rPr>
      </w:pPr>
      <w:r w:rsidRPr="009153B3">
        <w:rPr>
          <w:sz w:val="16"/>
          <w:szCs w:val="16"/>
        </w:rPr>
        <w:t xml:space="preserve">1) Air conditioning </w:t>
      </w:r>
      <w:proofErr w:type="gramStart"/>
      <w:r w:rsidRPr="009153B3">
        <w:rPr>
          <w:sz w:val="16"/>
          <w:szCs w:val="16"/>
        </w:rPr>
        <w:t>After</w:t>
      </w:r>
      <w:proofErr w:type="gramEnd"/>
      <w:r w:rsidRPr="009153B3">
        <w:rPr>
          <w:sz w:val="16"/>
          <w:szCs w:val="16"/>
        </w:rPr>
        <w:t xml:space="preserve"> the utilization of DSW in the OTEC plant, the temperature of the water is still low and cold. Therefore it can be used as chilling source for air conditioning or in nearby greenhouses. Such air conditioning system provides a better energy saver properties compared to the ordinary electrical refrigeration methods.</w:t>
      </w:r>
    </w:p>
    <w:p w:rsidR="004E1734" w:rsidRPr="009153B3" w:rsidRDefault="004E1734" w:rsidP="004E1734">
      <w:pPr>
        <w:jc w:val="both"/>
        <w:rPr>
          <w:sz w:val="16"/>
          <w:szCs w:val="16"/>
        </w:rPr>
      </w:pPr>
      <w:r w:rsidRPr="009153B3">
        <w:rPr>
          <w:sz w:val="16"/>
          <w:szCs w:val="16"/>
        </w:rPr>
        <w:t>2) Mineral Water Production The mineral concentration in DSW is high and is known to possess many medicinal properties. Recent research has also shown anti- obesity and anti-diabetic effects of DSW in mice [13]. Therefore it is possible to produce high quality mineral water as a by-product of the OTEC plant.</w:t>
      </w:r>
    </w:p>
    <w:p w:rsidR="004E1734" w:rsidRPr="009153B3" w:rsidRDefault="004E1734" w:rsidP="004E1734">
      <w:pPr>
        <w:jc w:val="both"/>
        <w:rPr>
          <w:b/>
          <w:u w:val="single"/>
        </w:rPr>
      </w:pPr>
      <w:r w:rsidRPr="009153B3">
        <w:rPr>
          <w:sz w:val="16"/>
        </w:rPr>
        <w:t xml:space="preserve">3) Aquaculture </w:t>
      </w:r>
      <w:r w:rsidRPr="009153B3">
        <w:rPr>
          <w:b/>
          <w:u w:val="single"/>
        </w:rPr>
        <w:t>Due to its nutritional value, DSW can be used effectively for aquaculture to increase the growth rate of the culture and decrease the disease outbreak.</w:t>
      </w:r>
    </w:p>
    <w:p w:rsidR="004E1734" w:rsidRPr="009153B3" w:rsidRDefault="004E1734" w:rsidP="004E1734">
      <w:pPr>
        <w:jc w:val="both"/>
        <w:rPr>
          <w:sz w:val="16"/>
        </w:rPr>
      </w:pPr>
      <w:r w:rsidRPr="009153B3">
        <w:rPr>
          <w:sz w:val="16"/>
        </w:rPr>
        <w:t xml:space="preserve">4) Lithium Extraction </w:t>
      </w:r>
      <w:proofErr w:type="gramStart"/>
      <w:r w:rsidRPr="009153B3">
        <w:rPr>
          <w:u w:val="single"/>
        </w:rPr>
        <w:t>One</w:t>
      </w:r>
      <w:proofErr w:type="gramEnd"/>
      <w:r w:rsidRPr="009153B3">
        <w:rPr>
          <w:u w:val="single"/>
        </w:rPr>
        <w:t xml:space="preserve"> very common method of industrial lithium production is the extraction of lithium-chloride from seawater. Since DSW is much purer and cleaner than surface seawater, it can be </w:t>
      </w:r>
      <w:r w:rsidRPr="009153B3">
        <w:rPr>
          <w:b/>
          <w:u w:val="single"/>
        </w:rPr>
        <w:t>economically more suitable</w:t>
      </w:r>
      <w:r w:rsidRPr="009153B3">
        <w:rPr>
          <w:u w:val="single"/>
        </w:rPr>
        <w:t xml:space="preserve"> for lithium extraction</w:t>
      </w:r>
      <w:r w:rsidRPr="009153B3">
        <w:rPr>
          <w:sz w:val="16"/>
        </w:rPr>
        <w:t xml:space="preserve"> by reducing cleaning intervals.</w:t>
      </w:r>
    </w:p>
    <w:p w:rsidR="004E1734" w:rsidRPr="009153B3" w:rsidRDefault="004E1734" w:rsidP="004E1734">
      <w:pPr>
        <w:jc w:val="both"/>
        <w:rPr>
          <w:sz w:val="16"/>
          <w:szCs w:val="16"/>
        </w:rPr>
      </w:pPr>
      <w:r w:rsidRPr="009153B3">
        <w:rPr>
          <w:sz w:val="16"/>
          <w:szCs w:val="16"/>
        </w:rPr>
        <w:t>5) Food, Cosmetics and Pharmaceuticals The nutritional properties of DSW also make it a valuable source for the food, cosmetics and pharmaceutical industries. In Japan, DSW is used in the production of „Sake</w:t>
      </w:r>
      <w:r w:rsidRPr="009153B3">
        <w:rPr>
          <w:rFonts w:ascii="Times New Roman" w:hAnsi="Times New Roman" w:cs="Times New Roman"/>
          <w:sz w:val="16"/>
          <w:szCs w:val="16"/>
        </w:rPr>
        <w:t>‟</w:t>
      </w:r>
      <w:r w:rsidRPr="009153B3">
        <w:rPr>
          <w:sz w:val="16"/>
          <w:szCs w:val="16"/>
        </w:rPr>
        <w:t xml:space="preserve">, </w:t>
      </w:r>
      <w:r w:rsidRPr="009153B3">
        <w:rPr>
          <w:rFonts w:cs="Georgia"/>
          <w:sz w:val="16"/>
          <w:szCs w:val="16"/>
        </w:rPr>
        <w:t>„</w:t>
      </w:r>
      <w:r w:rsidRPr="009153B3">
        <w:rPr>
          <w:sz w:val="16"/>
          <w:szCs w:val="16"/>
        </w:rPr>
        <w:t>Tofu</w:t>
      </w:r>
      <w:r w:rsidRPr="009153B3">
        <w:rPr>
          <w:rFonts w:ascii="Times New Roman" w:hAnsi="Times New Roman" w:cs="Times New Roman"/>
          <w:sz w:val="16"/>
          <w:szCs w:val="16"/>
        </w:rPr>
        <w:t>‟</w:t>
      </w:r>
      <w:r w:rsidRPr="009153B3">
        <w:rPr>
          <w:sz w:val="16"/>
          <w:szCs w:val="16"/>
        </w:rPr>
        <w:t>, etc. Some cosmetic products based on DSW has also reached the Japanese market and gained tremendous public favour [14].</w:t>
      </w:r>
    </w:p>
    <w:p w:rsidR="004E1734" w:rsidRPr="009153B3" w:rsidRDefault="004E1734" w:rsidP="004E1734"/>
    <w:p w:rsidR="004E1734" w:rsidRPr="009153B3" w:rsidRDefault="004E1734" w:rsidP="004E1734"/>
    <w:p w:rsidR="004E1734" w:rsidRPr="009153B3" w:rsidRDefault="004E1734" w:rsidP="004E1734">
      <w:r w:rsidRPr="009153B3">
        <w:t xml:space="preserve">[12] Nakasone, T &amp; Akeda, S. </w:t>
      </w:r>
      <w:proofErr w:type="gramStart"/>
      <w:r w:rsidRPr="009153B3">
        <w:t>The application of deep sea water in Japan.</w:t>
      </w:r>
      <w:proofErr w:type="gramEnd"/>
    </w:p>
    <w:p w:rsidR="004E1734" w:rsidRPr="009153B3" w:rsidRDefault="004E1734" w:rsidP="004E1734">
      <w:proofErr w:type="gramStart"/>
      <w:r w:rsidRPr="009153B3">
        <w:t>UJNR Technical Report No. 28.</w:t>
      </w:r>
      <w:proofErr w:type="gramEnd"/>
      <w:r w:rsidRPr="009153B3">
        <w:t xml:space="preserve"> p. 69-75</w:t>
      </w:r>
    </w:p>
    <w:p w:rsidR="004E1734" w:rsidRPr="009153B3" w:rsidRDefault="004E1734" w:rsidP="004E1734">
      <w:r w:rsidRPr="009153B3">
        <w:t>[13] Hwang, H. S., Kim H. A., Lee, S. H. &amp; Yee, J. W. Anti-obesity and</w:t>
      </w:r>
    </w:p>
    <w:p w:rsidR="004E1734" w:rsidRPr="009153B3" w:rsidRDefault="004E1734" w:rsidP="004E1734">
      <w:proofErr w:type="gramStart"/>
      <w:r w:rsidRPr="009153B3">
        <w:t>antidiabetic</w:t>
      </w:r>
      <w:proofErr w:type="gramEnd"/>
      <w:r w:rsidRPr="009153B3">
        <w:t xml:space="preserve"> effects of deep sea water on ob/ob mice. Mar Biotechnol</w:t>
      </w:r>
    </w:p>
    <w:p w:rsidR="004E1734" w:rsidRPr="009153B3" w:rsidRDefault="004E1734" w:rsidP="004E1734">
      <w:r w:rsidRPr="009153B3">
        <w:t>(2009) 11: p. 531-539</w:t>
      </w:r>
    </w:p>
    <w:p w:rsidR="004E1734" w:rsidRPr="009153B3" w:rsidRDefault="004E1734" w:rsidP="004E1734">
      <w:r w:rsidRPr="009153B3">
        <w:t>[14] Kobayashi, H. Jitsuhara, S and Uehara, H. The present status and</w:t>
      </w:r>
    </w:p>
    <w:p w:rsidR="004E1734" w:rsidRPr="009153B3" w:rsidRDefault="004E1734" w:rsidP="004E1734">
      <w:proofErr w:type="gramStart"/>
      <w:r w:rsidRPr="009153B3">
        <w:t>features</w:t>
      </w:r>
      <w:proofErr w:type="gramEnd"/>
      <w:r w:rsidRPr="009153B3">
        <w:t xml:space="preserve"> of OTEC and recent aspects of thermal energy conversion</w:t>
      </w:r>
    </w:p>
    <w:p w:rsidR="004E1734" w:rsidRPr="009153B3" w:rsidRDefault="004E1734" w:rsidP="004E1734">
      <w:proofErr w:type="gramStart"/>
      <w:r w:rsidRPr="009153B3">
        <w:t>technologies</w:t>
      </w:r>
      <w:proofErr w:type="gramEnd"/>
      <w:r w:rsidRPr="009153B3">
        <w:t xml:space="preserve"> (2004) p. 1-8</w:t>
      </w:r>
    </w:p>
    <w:p w:rsidR="004E1734" w:rsidRPr="009153B3" w:rsidRDefault="004E1734" w:rsidP="004E1734"/>
    <w:p w:rsidR="002069B4" w:rsidRPr="009153B3" w:rsidRDefault="002069B4" w:rsidP="004E1734"/>
    <w:p w:rsidR="002069B4" w:rsidRPr="009153B3" w:rsidRDefault="002069B4" w:rsidP="002069B4">
      <w:pPr>
        <w:pStyle w:val="Heading4"/>
      </w:pPr>
      <w:r w:rsidRPr="009153B3">
        <w:t>OTEC solves aquaculture, cosmetics, and disease</w:t>
      </w:r>
    </w:p>
    <w:p w:rsidR="002069B4" w:rsidRPr="009153B3" w:rsidRDefault="002069B4" w:rsidP="002069B4">
      <w:pPr>
        <w:rPr>
          <w:rStyle w:val="StyleStyleBold12pt"/>
        </w:rPr>
      </w:pPr>
      <w:r w:rsidRPr="009153B3">
        <w:rPr>
          <w:rStyle w:val="StyleStyleBold12pt"/>
        </w:rPr>
        <w:t>Uehara 04</w:t>
      </w:r>
    </w:p>
    <w:p w:rsidR="002069B4" w:rsidRPr="009153B3" w:rsidRDefault="002069B4" w:rsidP="002069B4">
      <w:pPr>
        <w:rPr>
          <w:b/>
          <w:bCs/>
          <w:sz w:val="26"/>
        </w:rPr>
      </w:pPr>
      <w:r w:rsidRPr="009153B3">
        <w:rPr>
          <w:rStyle w:val="StyleStyleBold12pt"/>
        </w:rPr>
        <w:t xml:space="preserve">(Haruo Uehara, Doctor of Engineering from Yamaguchi University, OTEC scientist, Department of Literature and Science, Physics, past President of Saga University, Director of OTEC Laboratory at Saga, Chairman of OPOTEC. Kobayoshi, H. Jutsuhara, S. Uehara, H. “The Present Status and Features of OTEC, and Recent Aspects of Thermal Energy Conversion Technologies,” </w:t>
      </w:r>
      <w:r w:rsidRPr="009153B3">
        <w:rPr>
          <w:rStyle w:val="StyleStyleBold12pt"/>
          <w:i/>
        </w:rPr>
        <w:t>24</w:t>
      </w:r>
      <w:r w:rsidRPr="009153B3">
        <w:rPr>
          <w:rStyle w:val="StyleStyleBold12pt"/>
          <w:i/>
          <w:vertAlign w:val="superscript"/>
        </w:rPr>
        <w:t>th</w:t>
      </w:r>
      <w:r w:rsidRPr="009153B3">
        <w:rPr>
          <w:rStyle w:val="StyleStyleBold12pt"/>
          <w:i/>
        </w:rPr>
        <w:t xml:space="preserve"> Meeting of the UJNR Marine </w:t>
      </w:r>
      <w:r w:rsidRPr="009153B3">
        <w:rPr>
          <w:rStyle w:val="StyleStyleBold12pt"/>
          <w:i/>
        </w:rPr>
        <w:lastRenderedPageBreak/>
        <w:t>Facilities Panel</w:t>
      </w:r>
      <w:r w:rsidRPr="009153B3">
        <w:rPr>
          <w:rStyle w:val="StyleStyleBold12pt"/>
        </w:rPr>
        <w:t>, November 2004. http://www.nmri.go.jp/main/cooperation/ujnr/24ujnr_paper_jpn/Kobayashi.pdf//ghs-kw)</w:t>
      </w:r>
    </w:p>
    <w:p w:rsidR="002069B4" w:rsidRPr="009153B3" w:rsidRDefault="002069B4" w:rsidP="002069B4">
      <w:pPr>
        <w:rPr>
          <w:sz w:val="16"/>
        </w:rPr>
      </w:pPr>
      <w:r w:rsidRPr="009153B3">
        <w:rPr>
          <w:sz w:val="16"/>
        </w:rPr>
        <w:t xml:space="preserve">5) Aquaculture </w:t>
      </w:r>
      <w:proofErr w:type="gramStart"/>
      <w:r w:rsidRPr="009153B3">
        <w:rPr>
          <w:rStyle w:val="StyleBoldUnderline"/>
        </w:rPr>
        <w:t>The</w:t>
      </w:r>
      <w:proofErr w:type="gramEnd"/>
      <w:r w:rsidRPr="009153B3">
        <w:rPr>
          <w:rStyle w:val="StyleBoldUnderline"/>
        </w:rPr>
        <w:t xml:space="preserve"> characteristics of DOW are </w:t>
      </w:r>
      <w:r w:rsidRPr="009153B3">
        <w:rPr>
          <w:rStyle w:val="StyleBoldUnderline"/>
          <w:highlight w:val="cyan"/>
        </w:rPr>
        <w:t xml:space="preserve">cold, pure and nutrient. These characteristics can be used effectively to aquaculture by getting rapid growth and less disease. </w:t>
      </w:r>
      <w:r w:rsidRPr="009153B3">
        <w:rPr>
          <w:rStyle w:val="StyleBoldUnderline"/>
        </w:rPr>
        <w:t xml:space="preserve">In these years, </w:t>
      </w:r>
      <w:r w:rsidRPr="009153B3">
        <w:rPr>
          <w:rStyle w:val="StyleBoldUnderline"/>
          <w:highlight w:val="cyan"/>
        </w:rPr>
        <w:t>another approach has made for fishery fertilization</w:t>
      </w:r>
      <w:r w:rsidRPr="009153B3">
        <w:rPr>
          <w:rStyle w:val="StyleBoldUnderline"/>
        </w:rPr>
        <w:t xml:space="preserve"> by using nutrient DOW in Japan</w:t>
      </w:r>
      <w:r w:rsidRPr="009153B3">
        <w:rPr>
          <w:sz w:val="16"/>
        </w:rPr>
        <w:t xml:space="preserve">. Dr. Ouchi and his colleagues are developing an architectural sea area fertilizer unit incorporated with OTEC as an energy source of density current generator system. 6) Food, Cosmetics, Medical Science, etc. Due to surpassing characteristics </w:t>
      </w:r>
      <w:r w:rsidRPr="009153B3">
        <w:rPr>
          <w:rStyle w:val="StyleBoldUnderline"/>
        </w:rPr>
        <w:t>DOW draws attention in the various fields of industry and science.</w:t>
      </w:r>
      <w:r w:rsidRPr="009153B3">
        <w:rPr>
          <w:sz w:val="16"/>
        </w:rPr>
        <w:t xml:space="preserve"> In Japan </w:t>
      </w:r>
      <w:r w:rsidRPr="009153B3">
        <w:rPr>
          <w:rStyle w:val="StyleBoldUnderline"/>
          <w:highlight w:val="cyan"/>
        </w:rPr>
        <w:t>DOW is utilized for food processing</w:t>
      </w:r>
      <w:r w:rsidRPr="009153B3">
        <w:rPr>
          <w:rStyle w:val="StyleBoldUnderline"/>
        </w:rPr>
        <w:t xml:space="preserve"> of 'Sake', 'Tofu', etc. </w:t>
      </w:r>
      <w:r w:rsidRPr="009153B3">
        <w:rPr>
          <w:rStyle w:val="StyleBoldUnderline"/>
          <w:highlight w:val="cyan"/>
        </w:rPr>
        <w:t>and</w:t>
      </w:r>
      <w:r w:rsidRPr="009153B3">
        <w:rPr>
          <w:rStyle w:val="StyleBoldUnderline"/>
        </w:rPr>
        <w:t xml:space="preserve"> some </w:t>
      </w:r>
      <w:r w:rsidRPr="009153B3">
        <w:rPr>
          <w:rStyle w:val="StyleBoldUnderline"/>
          <w:highlight w:val="cyan"/>
        </w:rPr>
        <w:t>cosmetics made of DOW have got public favor</w:t>
      </w:r>
      <w:r w:rsidRPr="009153B3">
        <w:rPr>
          <w:rStyle w:val="StyleBoldUnderline"/>
        </w:rPr>
        <w:t xml:space="preserve">. Effects of DOW attract medical scientist's attention. </w:t>
      </w:r>
      <w:r w:rsidRPr="009153B3">
        <w:rPr>
          <w:rStyle w:val="StyleBoldUnderline"/>
          <w:highlight w:val="cyan"/>
        </w:rPr>
        <w:t>It has been said that DOW is efficacious against atopic allergy dermatitis</w:t>
      </w:r>
      <w:r w:rsidRPr="009153B3">
        <w:rPr>
          <w:rStyle w:val="StyleBoldUnderline"/>
        </w:rPr>
        <w:t>.</w:t>
      </w:r>
      <w:r w:rsidRPr="009153B3">
        <w:rPr>
          <w:sz w:val="16"/>
        </w:rPr>
        <w:t xml:space="preserve"> Thalassotharapie, which is a kind of medical treatment for relaxation, is also one of DOW utilization. </w:t>
      </w:r>
      <w:r w:rsidRPr="009153B3">
        <w:rPr>
          <w:rStyle w:val="StyleBoldUnderline"/>
        </w:rPr>
        <w:t>OTEC can provide such broad utilization</w:t>
      </w:r>
      <w:r w:rsidRPr="009153B3">
        <w:rPr>
          <w:sz w:val="16"/>
        </w:rPr>
        <w:t xml:space="preserve"> </w:t>
      </w:r>
    </w:p>
    <w:p w:rsidR="002069B4" w:rsidRPr="009153B3" w:rsidRDefault="002069B4" w:rsidP="004E1734"/>
    <w:p w:rsidR="001F5BEF" w:rsidRPr="009153B3" w:rsidRDefault="001F5BEF" w:rsidP="001F5BEF">
      <w:pPr>
        <w:pStyle w:val="Heading4"/>
      </w:pPr>
      <w:r w:rsidRPr="009153B3">
        <w:t xml:space="preserve">Current population size means disease can cause extinction now - breakthroughs are critical </w:t>
      </w:r>
    </w:p>
    <w:p w:rsidR="001F5BEF" w:rsidRPr="009153B3" w:rsidRDefault="001F5BEF" w:rsidP="001F5BEF">
      <w:pPr>
        <w:autoSpaceDE w:val="0"/>
        <w:autoSpaceDN w:val="0"/>
        <w:adjustRightInd w:val="0"/>
        <w:ind w:left="432" w:right="432"/>
        <w:jc w:val="both"/>
        <w:rPr>
          <w:sz w:val="16"/>
          <w:szCs w:val="20"/>
        </w:rPr>
      </w:pPr>
    </w:p>
    <w:p w:rsidR="00177DFE" w:rsidRPr="009153B3" w:rsidRDefault="001F5BEF" w:rsidP="00177DFE">
      <w:pPr>
        <w:rPr>
          <w:rStyle w:val="StyleStyleBold12pt"/>
        </w:rPr>
      </w:pPr>
      <w:r w:rsidRPr="009153B3">
        <w:rPr>
          <w:rStyle w:val="StyleStyleBold12pt"/>
        </w:rPr>
        <w:t xml:space="preserve">Darling 12 </w:t>
      </w:r>
    </w:p>
    <w:p w:rsidR="001F5BEF" w:rsidRPr="009153B3" w:rsidRDefault="001F5BEF" w:rsidP="00177DFE">
      <w:pPr>
        <w:rPr>
          <w:rStyle w:val="StyleStyleBold12pt"/>
        </w:rPr>
      </w:pPr>
      <w:r w:rsidRPr="009153B3">
        <w:rPr>
          <w:rStyle w:val="StyleStyleBold12pt"/>
        </w:rPr>
        <w:t>(Astrobiologist Dirk Schulze-Makuch and British astronomer David Darling, Seattle's Big Blog, “9 Strange Ways the World Really Might End,” http://blog.seattlepi.com/thebigblog/2012/03/18/9-strange-ways-the-world-really-might-end/?fb_xd_fragment, Washington State University)</w:t>
      </w:r>
    </w:p>
    <w:p w:rsidR="001F5BEF" w:rsidRPr="009153B3" w:rsidRDefault="001F5BEF" w:rsidP="001F5BEF">
      <w:pPr>
        <w:autoSpaceDE w:val="0"/>
        <w:autoSpaceDN w:val="0"/>
        <w:adjustRightInd w:val="0"/>
        <w:ind w:right="432"/>
        <w:jc w:val="both"/>
        <w:rPr>
          <w:b/>
          <w:sz w:val="24"/>
          <w:szCs w:val="20"/>
          <w:u w:val="thick"/>
        </w:rPr>
      </w:pPr>
      <w:r w:rsidRPr="009153B3">
        <w:rPr>
          <w:sz w:val="16"/>
          <w:szCs w:val="20"/>
        </w:rPr>
        <w:t xml:space="preserve">Our body is in constant competition with a dizzying array of viruses, bacteria, and parasites, many of which treat us simply as a source of food or a vehicle for reproduction. What’s troubling is that these </w:t>
      </w:r>
      <w:r w:rsidRPr="009153B3">
        <w:rPr>
          <w:sz w:val="24"/>
          <w:szCs w:val="20"/>
          <w:highlight w:val="cyan"/>
          <w:u w:val="thick"/>
        </w:rPr>
        <w:t>microbes can mutate and evolve at fantastic speed</w:t>
      </w:r>
      <w:r w:rsidRPr="009153B3">
        <w:rPr>
          <w:sz w:val="24"/>
          <w:szCs w:val="20"/>
          <w:u w:val="thick"/>
        </w:rPr>
        <w:t xml:space="preserve"> – the more so </w:t>
      </w:r>
      <w:r w:rsidRPr="009153B3">
        <w:rPr>
          <w:sz w:val="24"/>
          <w:szCs w:val="20"/>
          <w:highlight w:val="cyan"/>
          <w:u w:val="thick"/>
        </w:rPr>
        <w:t>thanks to the burgeoning human population</w:t>
      </w:r>
      <w:r w:rsidRPr="009153B3">
        <w:rPr>
          <w:sz w:val="24"/>
          <w:szCs w:val="20"/>
          <w:u w:val="thick"/>
        </w:rPr>
        <w:t xml:space="preserve"> – confronting our bodies with new dangers every year</w:t>
      </w:r>
      <w:r w:rsidRPr="009153B3">
        <w:rPr>
          <w:sz w:val="16"/>
          <w:szCs w:val="20"/>
        </w:rPr>
        <w:t xml:space="preserve">. </w:t>
      </w:r>
      <w:r w:rsidRPr="009153B3">
        <w:rPr>
          <w:sz w:val="24"/>
          <w:szCs w:val="20"/>
          <w:highlight w:val="cyan"/>
          <w:u w:val="thick"/>
        </w:rPr>
        <w:t>HIV, Ebola, bird flu, and antibiotic-resistant “super bugs” are</w:t>
      </w:r>
      <w:r w:rsidRPr="009153B3">
        <w:rPr>
          <w:sz w:val="24"/>
          <w:szCs w:val="20"/>
          <w:u w:val="thick"/>
        </w:rPr>
        <w:t xml:space="preserve"> just a few of the pathogenic </w:t>
      </w:r>
      <w:r w:rsidRPr="009153B3">
        <w:rPr>
          <w:sz w:val="24"/>
          <w:szCs w:val="20"/>
          <w:highlight w:val="cyan"/>
          <w:u w:val="thick"/>
        </w:rPr>
        <w:t>threats to humanity</w:t>
      </w:r>
      <w:r w:rsidRPr="009153B3">
        <w:rPr>
          <w:sz w:val="24"/>
          <w:szCs w:val="20"/>
          <w:u w:val="thick"/>
        </w:rPr>
        <w:t xml:space="preserve"> that have surfaced over the past few decades</w:t>
      </w:r>
      <w:r w:rsidRPr="009153B3">
        <w:rPr>
          <w:sz w:val="16"/>
          <w:szCs w:val="20"/>
        </w:rPr>
        <w:t xml:space="preserve">. </w:t>
      </w:r>
      <w:r w:rsidRPr="009153B3">
        <w:rPr>
          <w:b/>
          <w:sz w:val="24"/>
          <w:szCs w:val="20"/>
          <w:highlight w:val="cyan"/>
          <w:u w:val="thick"/>
        </w:rPr>
        <w:t>Our soaring numbers</w:t>
      </w:r>
      <w:r w:rsidRPr="009153B3">
        <w:rPr>
          <w:b/>
          <w:sz w:val="24"/>
          <w:szCs w:val="20"/>
          <w:u w:val="thick"/>
        </w:rPr>
        <w:t xml:space="preserve">, ubiquitous </w:t>
      </w:r>
      <w:r w:rsidRPr="009153B3">
        <w:rPr>
          <w:b/>
          <w:sz w:val="24"/>
          <w:szCs w:val="20"/>
          <w:highlight w:val="cyan"/>
          <w:u w:val="thick"/>
        </w:rPr>
        <w:t>international travel, and</w:t>
      </w:r>
      <w:r w:rsidRPr="009153B3">
        <w:rPr>
          <w:b/>
          <w:sz w:val="24"/>
          <w:szCs w:val="20"/>
          <w:u w:val="thick"/>
        </w:rPr>
        <w:t xml:space="preserve"> the increasing use of chemicals and </w:t>
      </w:r>
      <w:r w:rsidRPr="009153B3">
        <w:rPr>
          <w:b/>
          <w:sz w:val="24"/>
          <w:szCs w:val="20"/>
          <w:highlight w:val="cyan"/>
          <w:u w:val="thick"/>
        </w:rPr>
        <w:t>biological agents</w:t>
      </w:r>
      <w:r w:rsidRPr="009153B3">
        <w:rPr>
          <w:b/>
          <w:sz w:val="24"/>
          <w:szCs w:val="20"/>
          <w:u w:val="thick"/>
        </w:rPr>
        <w:t xml:space="preserve"> without full knowledge of their consequences, </w:t>
      </w:r>
      <w:r w:rsidRPr="009153B3">
        <w:rPr>
          <w:b/>
          <w:sz w:val="24"/>
          <w:szCs w:val="20"/>
          <w:highlight w:val="cyan"/>
          <w:u w:val="thick"/>
        </w:rPr>
        <w:t>have increased the risk of unstoppable pandemics arising from mutant viruses</w:t>
      </w:r>
      <w:r w:rsidRPr="009153B3">
        <w:rPr>
          <w:sz w:val="16"/>
          <w:szCs w:val="20"/>
        </w:rPr>
        <w:t xml:space="preserve"> and their ilk. </w:t>
      </w:r>
      <w:r w:rsidRPr="009153B3">
        <w:rPr>
          <w:sz w:val="24"/>
          <w:szCs w:val="20"/>
          <w:u w:val="thick"/>
        </w:rPr>
        <w:t>Bubonic plague, the Black Death, and the Spanish Flu are vivid examples from history of how microbial agents can decimate populations.</w:t>
      </w:r>
      <w:r w:rsidRPr="009153B3">
        <w:rPr>
          <w:sz w:val="16"/>
          <w:szCs w:val="20"/>
        </w:rPr>
        <w:t xml:space="preserve"> But the consequences aren’t limited to a high body count. When the death toll gets high enough, it can disrupt the very fabric of society. </w:t>
      </w:r>
      <w:r w:rsidRPr="009153B3">
        <w:rPr>
          <w:sz w:val="24"/>
          <w:szCs w:val="20"/>
          <w:u w:val="thick"/>
        </w:rPr>
        <w:t xml:space="preserve">According to U.S. government studies, </w:t>
      </w:r>
      <w:r w:rsidRPr="009153B3">
        <w:rPr>
          <w:sz w:val="24"/>
          <w:szCs w:val="20"/>
          <w:highlight w:val="cyan"/>
          <w:u w:val="thick"/>
        </w:rPr>
        <w:t>if a global pandemic</w:t>
      </w:r>
      <w:r w:rsidRPr="009153B3">
        <w:rPr>
          <w:sz w:val="16"/>
          <w:szCs w:val="20"/>
        </w:rPr>
        <w:t xml:space="preserve"> affecting at least half the world’s population </w:t>
      </w:r>
      <w:r w:rsidRPr="009153B3">
        <w:rPr>
          <w:sz w:val="24"/>
          <w:szCs w:val="20"/>
          <w:highlight w:val="cyan"/>
          <w:u w:val="thick"/>
        </w:rPr>
        <w:t>were to strike today, health professionals wouldn’t be able to cope with the vast numbers</w:t>
      </w:r>
      <w:r w:rsidRPr="009153B3">
        <w:rPr>
          <w:sz w:val="24"/>
          <w:szCs w:val="20"/>
          <w:u w:val="thick"/>
        </w:rPr>
        <w:t xml:space="preserve"> of sick and succumbing people. </w:t>
      </w:r>
      <w:r w:rsidRPr="009153B3">
        <w:rPr>
          <w:sz w:val="16"/>
          <w:szCs w:val="20"/>
        </w:rPr>
        <w:t xml:space="preserve">The result of so many deaths would have serious implications for the infrastructure, food supply, and security of 21st century man. While an untreatable pandemic could strike suddenly and potentially bring civilization to its knees in weeks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w:t>
      </w:r>
      <w:r w:rsidRPr="009153B3">
        <w:rPr>
          <w:sz w:val="24"/>
          <w:szCs w:val="20"/>
          <w:u w:val="thick"/>
        </w:rPr>
        <w:t>If cancer, or some other form of degenerative disease, were to become even more commonplace and strike before reproduction, or become infectious</w:t>
      </w:r>
      <w:r w:rsidRPr="009153B3">
        <w:rPr>
          <w:sz w:val="16"/>
          <w:szCs w:val="20"/>
        </w:rPr>
        <w:t xml:space="preserve"> (as seen in the transmitted facial </w:t>
      </w:r>
      <w:r w:rsidRPr="009153B3">
        <w:rPr>
          <w:sz w:val="16"/>
          <w:szCs w:val="20"/>
        </w:rPr>
        <w:lastRenderedPageBreak/>
        <w:t xml:space="preserve">cancer of the Tasmanian </w:t>
      </w:r>
      <w:proofErr w:type="gramStart"/>
      <w:r w:rsidRPr="009153B3">
        <w:rPr>
          <w:sz w:val="16"/>
          <w:szCs w:val="20"/>
        </w:rPr>
        <w:t>Devil</w:t>
      </w:r>
      <w:proofErr w:type="gramEnd"/>
      <w:r w:rsidRPr="009153B3">
        <w:rPr>
          <w:sz w:val="16"/>
          <w:szCs w:val="20"/>
        </w:rPr>
        <w:t xml:space="preserve">, a carnivorous marsupial in Australia) </w:t>
      </w:r>
      <w:r w:rsidRPr="009153B3">
        <w:rPr>
          <w:b/>
          <w:sz w:val="24"/>
          <w:szCs w:val="20"/>
          <w:highlight w:val="cyan"/>
          <w:u w:val="thick"/>
        </w:rPr>
        <w:t>the</w:t>
      </w:r>
      <w:r w:rsidRPr="009153B3">
        <w:rPr>
          <w:b/>
          <w:sz w:val="24"/>
          <w:szCs w:val="20"/>
          <w:u w:val="thick"/>
        </w:rPr>
        <w:t xml:space="preserve"> very </w:t>
      </w:r>
      <w:r w:rsidRPr="009153B3">
        <w:rPr>
          <w:b/>
          <w:sz w:val="24"/>
          <w:szCs w:val="20"/>
          <w:highlight w:val="cyan"/>
          <w:u w:val="thick"/>
        </w:rPr>
        <w:t>survival of our species could be threatened.</w:t>
      </w:r>
    </w:p>
    <w:p w:rsidR="001F5BEF" w:rsidRPr="009153B3" w:rsidRDefault="001F5BEF" w:rsidP="004E1734"/>
    <w:p w:rsidR="004E1734" w:rsidRPr="009153B3" w:rsidRDefault="004E1734" w:rsidP="004E1734">
      <w:pPr>
        <w:pStyle w:val="Heading3"/>
      </w:pPr>
      <w:r w:rsidRPr="009153B3">
        <w:lastRenderedPageBreak/>
        <w:t>Coral Add-on</w:t>
      </w:r>
    </w:p>
    <w:p w:rsidR="004E1734" w:rsidRPr="009153B3" w:rsidRDefault="004E1734" w:rsidP="004E1734">
      <w:pPr>
        <w:pStyle w:val="Heading4"/>
      </w:pPr>
      <w:r w:rsidRPr="009153B3">
        <w:t>Coral add-on</w:t>
      </w:r>
    </w:p>
    <w:p w:rsidR="004E1734" w:rsidRPr="009153B3" w:rsidRDefault="004E1734" w:rsidP="004E1734">
      <w:pPr>
        <w:rPr>
          <w:sz w:val="16"/>
          <w:szCs w:val="16"/>
        </w:rPr>
      </w:pPr>
      <w:r w:rsidRPr="009153B3">
        <w:rPr>
          <w:b/>
        </w:rPr>
        <w:t>Binger, 04</w:t>
      </w:r>
      <w:r w:rsidRPr="009153B3">
        <w:rPr>
          <w:b/>
          <w:sz w:val="16"/>
          <w:szCs w:val="16"/>
        </w:rPr>
        <w:t xml:space="preserve"> </w:t>
      </w:r>
      <w:r w:rsidRPr="009153B3">
        <w:rPr>
          <w:sz w:val="16"/>
          <w:szCs w:val="16"/>
        </w:rPr>
        <w:t xml:space="preserve">– Al, Visiting Professor, Saga University Institute of Ocean Energy, Saga, Japan (“Potential and Future Prospects for Ocean Thermal Energy Conversion (OTEC) In Small Islands Developing States (SIDS),” </w:t>
      </w:r>
      <w:hyperlink r:id="rId109" w:history="1">
        <w:r w:rsidRPr="009153B3">
          <w:rPr>
            <w:rStyle w:val="Hyperlink"/>
            <w:sz w:val="16"/>
            <w:szCs w:val="16"/>
          </w:rPr>
          <w:t>http://www.sidsnet.org/docshare/energy/20040428105917_OTEC_UN.pdf</w:t>
        </w:r>
      </w:hyperlink>
      <w:r w:rsidRPr="009153B3">
        <w:rPr>
          <w:sz w:val="16"/>
          <w:szCs w:val="16"/>
        </w:rPr>
        <w:t xml:space="preserve"> //Red)</w:t>
      </w:r>
    </w:p>
    <w:p w:rsidR="004E1734" w:rsidRPr="009153B3" w:rsidRDefault="004E1734" w:rsidP="004E1734"/>
    <w:p w:rsidR="004E1734" w:rsidRPr="009153B3" w:rsidRDefault="004E1734" w:rsidP="004E1734">
      <w:pPr>
        <w:jc w:val="both"/>
        <w:rPr>
          <w:sz w:val="16"/>
        </w:rPr>
      </w:pPr>
      <w:r w:rsidRPr="009153B3">
        <w:rPr>
          <w:sz w:val="16"/>
        </w:rPr>
        <w:t xml:space="preserve">The Maldives’ economy is based primarily on fishing and tourism; consequently, it depend s on the extensive coral reef ecosystem. During 1999 to </w:t>
      </w:r>
      <w:proofErr w:type="gramStart"/>
      <w:r w:rsidRPr="009153B3">
        <w:rPr>
          <w:sz w:val="16"/>
        </w:rPr>
        <w:t>2001 ,</w:t>
      </w:r>
      <w:proofErr w:type="gramEnd"/>
      <w:r w:rsidRPr="009153B3">
        <w:rPr>
          <w:sz w:val="16"/>
        </w:rPr>
        <w:t xml:space="preserve"> there was a two degree Celsius increase in the average temperature in the Indian Ocean. As a result, there was a significant ongoing reduction in the marine catch, as shown in </w:t>
      </w:r>
      <w:proofErr w:type="gramStart"/>
      <w:r w:rsidRPr="009153B3">
        <w:rPr>
          <w:sz w:val="16"/>
        </w:rPr>
        <w:t>Figure.6 .</w:t>
      </w:r>
      <w:proofErr w:type="gramEnd"/>
      <w:r w:rsidRPr="009153B3">
        <w:rPr>
          <w:sz w:val="16"/>
        </w:rPr>
        <w:t xml:space="preserve"> This reduction in catch is due to </w:t>
      </w:r>
      <w:r w:rsidRPr="009153B3">
        <w:rPr>
          <w:u w:val="single"/>
        </w:rPr>
        <w:t>the physiology of the coral reef ecosystem in which a number of symbiotic relationships exist between different biological organisms.</w:t>
      </w:r>
      <w:r w:rsidRPr="009153B3">
        <w:rPr>
          <w:sz w:val="16"/>
        </w:rPr>
        <w:t xml:space="preserve"> </w:t>
      </w:r>
      <w:r w:rsidRPr="009153B3">
        <w:rPr>
          <w:u w:val="single"/>
        </w:rPr>
        <w:t>An increase in temperature by a few degree s changes the relationships and the coral’s ability to convert sunlight into biomass, which provided the energy for the entire ecosystem including fish. This phenomenon is described as coral bleaching</w:t>
      </w:r>
      <w:r w:rsidRPr="009153B3">
        <w:rPr>
          <w:sz w:val="16"/>
        </w:rPr>
        <w:t xml:space="preserve"> and this ends only when the seawater temperature returns to normal range. </w:t>
      </w:r>
      <w:r w:rsidRPr="009153B3">
        <w:rPr>
          <w:u w:val="single"/>
        </w:rPr>
        <w:t>Recovery</w:t>
      </w:r>
      <w:r w:rsidRPr="009153B3">
        <w:rPr>
          <w:sz w:val="16"/>
        </w:rPr>
        <w:t xml:space="preserve">, also shown in Figure 6, </w:t>
      </w:r>
      <w:r w:rsidRPr="009153B3">
        <w:rPr>
          <w:u w:val="single"/>
        </w:rPr>
        <w:t>takes much longer.</w:t>
      </w:r>
      <w:r w:rsidRPr="009153B3">
        <w:rPr>
          <w:sz w:val="16"/>
        </w:rPr>
        <w:t xml:space="preserve"> </w:t>
      </w:r>
      <w:r w:rsidRPr="009153B3">
        <w:rPr>
          <w:u w:val="single"/>
        </w:rPr>
        <w:t xml:space="preserve">OTEC takes heat from the surface as well as bring the cold water to the surface, so this could be utilized to help </w:t>
      </w:r>
      <w:r w:rsidRPr="009153B3">
        <w:rPr>
          <w:b/>
          <w:u w:val="single"/>
        </w:rPr>
        <w:t>control bleaching of critical coral reef systems</w:t>
      </w:r>
      <w:r w:rsidRPr="009153B3">
        <w:rPr>
          <w:sz w:val="16"/>
        </w:rPr>
        <w:t xml:space="preserve">, potentially giving SIDS an option that is now not available. </w:t>
      </w:r>
      <w:r w:rsidRPr="009153B3">
        <w:t>9</w:t>
      </w:r>
    </w:p>
    <w:p w:rsidR="004E1734" w:rsidRPr="009153B3" w:rsidRDefault="004E1734" w:rsidP="004E1734"/>
    <w:p w:rsidR="00AD3884" w:rsidRPr="009153B3" w:rsidRDefault="00AD3884" w:rsidP="00AD3884">
      <w:pPr>
        <w:pStyle w:val="Heading3"/>
      </w:pPr>
      <w:r w:rsidRPr="009153B3">
        <w:lastRenderedPageBreak/>
        <w:t>Jobs Add-on</w:t>
      </w:r>
    </w:p>
    <w:p w:rsidR="00AD3884" w:rsidRPr="009153B3" w:rsidRDefault="00AD3884" w:rsidP="00AD3884"/>
    <w:p w:rsidR="00AD3884" w:rsidRPr="009153B3" w:rsidRDefault="00AD3884" w:rsidP="00AD3884">
      <w:pPr>
        <w:pStyle w:val="Heading4"/>
      </w:pPr>
      <w:r w:rsidRPr="009153B3">
        <w:t>Energy</w:t>
      </w:r>
    </w:p>
    <w:p w:rsidR="00AD3884" w:rsidRPr="009153B3" w:rsidRDefault="00AD3884" w:rsidP="00AD3884">
      <w:pPr>
        <w:rPr>
          <w:sz w:val="16"/>
          <w:szCs w:val="16"/>
        </w:rPr>
      </w:pPr>
      <w:r w:rsidRPr="009153B3">
        <w:rPr>
          <w:b/>
        </w:rPr>
        <w:t xml:space="preserve">Blanchard, 12 </w:t>
      </w:r>
      <w:r w:rsidRPr="009153B3">
        <w:rPr>
          <w:sz w:val="16"/>
          <w:szCs w:val="16"/>
        </w:rPr>
        <w:t xml:space="preserve">– Whitney, Energy Specialist and Contractor for NOAA (“Ocean Thermal Energy Conversion Contribution to Energy,” For the workshop on “Sustainable Oceans in the Context of the Green Economy and the Eradication of Poverty”, </w:t>
      </w:r>
      <w:hyperlink r:id="rId110" w:history="1">
        <w:r w:rsidRPr="009153B3">
          <w:rPr>
            <w:rStyle w:val="Hyperlink"/>
            <w:sz w:val="16"/>
            <w:szCs w:val="16"/>
          </w:rPr>
          <w:t>http://www.stakeholderforum.org/fileadmin/files/Energy-OTEC%20Contribution%20to%20Energy.pdf</w:t>
        </w:r>
      </w:hyperlink>
      <w:r w:rsidRPr="009153B3">
        <w:rPr>
          <w:sz w:val="16"/>
          <w:szCs w:val="16"/>
        </w:rPr>
        <w:t xml:space="preserve"> //Red)</w:t>
      </w:r>
    </w:p>
    <w:p w:rsidR="00AD3884" w:rsidRPr="009153B3" w:rsidRDefault="00AD3884" w:rsidP="00AD3884">
      <w:pPr>
        <w:jc w:val="both"/>
        <w:rPr>
          <w:sz w:val="16"/>
        </w:rPr>
      </w:pPr>
    </w:p>
    <w:p w:rsidR="00EB3FF3" w:rsidRPr="009153B3" w:rsidRDefault="00AD3884" w:rsidP="00AD3884">
      <w:pPr>
        <w:jc w:val="both"/>
        <w:rPr>
          <w:sz w:val="16"/>
        </w:rPr>
      </w:pPr>
      <w:r w:rsidRPr="009153B3">
        <w:rPr>
          <w:sz w:val="16"/>
        </w:rPr>
        <w:t xml:space="preserve">Ocean Thermal Energy Conversion (OTEC) is a marine renewable energy technology that harnesses the solar energy absorbed by the oceans. </w:t>
      </w:r>
      <w:r w:rsidRPr="009153B3">
        <w:rPr>
          <w:b/>
          <w:u w:val="single"/>
        </w:rPr>
        <w:t xml:space="preserve">OTEC is an attractive technology with the potential to provide baseload electricity, unlike other ocean renewables </w:t>
      </w:r>
      <w:r w:rsidRPr="009153B3">
        <w:rPr>
          <w:u w:val="single"/>
        </w:rPr>
        <w:t xml:space="preserve">that are intermittent </w:t>
      </w:r>
      <w:r w:rsidRPr="009153B3">
        <w:rPr>
          <w:sz w:val="16"/>
        </w:rPr>
        <w:t>(</w:t>
      </w:r>
      <w:r w:rsidRPr="009153B3">
        <w:rPr>
          <w:u w:val="single"/>
        </w:rPr>
        <w:t>e.g., wind, wave, and tidal energy</w:t>
      </w:r>
      <w:r w:rsidRPr="009153B3">
        <w:rPr>
          <w:sz w:val="16"/>
        </w:rPr>
        <w:t xml:space="preserve">). </w:t>
      </w:r>
      <w:r w:rsidRPr="009153B3">
        <w:rPr>
          <w:u w:val="single"/>
        </w:rPr>
        <w:t>The technology</w:t>
      </w:r>
      <w:r w:rsidRPr="009153B3">
        <w:rPr>
          <w:sz w:val="16"/>
        </w:rPr>
        <w:t xml:space="preserve"> uses the temperature differences between the deep cold and relatively warmer surface waters of the ocean to generate electricity and it </w:t>
      </w:r>
      <w:r w:rsidRPr="009153B3">
        <w:rPr>
          <w:u w:val="single"/>
        </w:rPr>
        <w:t>is potentially viable in over eighty countries</w:t>
      </w:r>
      <w:r w:rsidRPr="009153B3">
        <w:rPr>
          <w:sz w:val="16"/>
        </w:rPr>
        <w:t xml:space="preserve">, primarily in equatorial areas where the year-round temperature differential is at least 20 degrees Celsius. </w:t>
      </w:r>
      <w:r w:rsidRPr="009153B3">
        <w:rPr>
          <w:u w:val="single"/>
        </w:rPr>
        <w:t>A preliminary global OTEC power resource assessment is estimated to be 5 terawatts</w:t>
      </w:r>
      <w:r w:rsidRPr="009153B3">
        <w:rPr>
          <w:sz w:val="16"/>
        </w:rPr>
        <w:t xml:space="preserve"> (i.e., one million megawatts) (Nihous 2007). </w:t>
      </w:r>
      <w:r w:rsidRPr="009153B3">
        <w:rPr>
          <w:u w:val="single"/>
        </w:rPr>
        <w:t>In comparison, the U</w:t>
      </w:r>
      <w:r w:rsidRPr="009153B3">
        <w:rPr>
          <w:sz w:val="16"/>
        </w:rPr>
        <w:t xml:space="preserve">nited </w:t>
      </w:r>
      <w:r w:rsidRPr="009153B3">
        <w:rPr>
          <w:u w:val="single"/>
        </w:rPr>
        <w:t>S</w:t>
      </w:r>
      <w:r w:rsidRPr="009153B3">
        <w:rPr>
          <w:sz w:val="16"/>
        </w:rPr>
        <w:t xml:space="preserve">tates </w:t>
      </w:r>
      <w:r w:rsidRPr="009153B3">
        <w:rPr>
          <w:u w:val="single"/>
        </w:rPr>
        <w:t>generating capacity in 2010 was less than 1.14 terawatts</w:t>
      </w:r>
      <w:r w:rsidRPr="009153B3">
        <w:rPr>
          <w:sz w:val="16"/>
        </w:rPr>
        <w:t xml:space="preserve"> (EIA 2011) and in 2006, the global electricity generating capacity was just over 4 terawatts (2008). Most electricity production is generated from fossil fuels (e.g., petroleum and coal) or nuclear power. </w:t>
      </w:r>
      <w:r w:rsidRPr="009153B3">
        <w:rPr>
          <w:b/>
          <w:u w:val="single"/>
        </w:rPr>
        <w:t>OTEC has the potential to contribute to the future energy mix offering more sustainable electricity production</w:t>
      </w:r>
      <w:r w:rsidRPr="009153B3">
        <w:rPr>
          <w:sz w:val="16"/>
        </w:rPr>
        <w:t>.</w:t>
      </w:r>
      <w:r w:rsidRPr="009153B3">
        <w:rPr>
          <w:b/>
          <w:u w:val="single"/>
        </w:rPr>
        <w:t xml:space="preserve"> </w:t>
      </w:r>
      <w:r w:rsidRPr="009153B3">
        <w:rPr>
          <w:u w:val="single"/>
        </w:rPr>
        <w:t xml:space="preserve">An OTEC industry would require a new supply chain creating employment. </w:t>
      </w:r>
      <w:r w:rsidRPr="009153B3">
        <w:rPr>
          <w:b/>
          <w:u w:val="single"/>
        </w:rPr>
        <w:t>Each commercial-scale OTEC facility is anticipated to create approximately 4,000 new jobs</w:t>
      </w:r>
      <w:r w:rsidRPr="009153B3">
        <w:rPr>
          <w:sz w:val="16"/>
        </w:rPr>
        <w:t xml:space="preserve"> spanning one to four years (Lockheed 2011).</w:t>
      </w:r>
    </w:p>
    <w:p w:rsidR="009A22F3" w:rsidRPr="009153B3" w:rsidRDefault="009A22F3" w:rsidP="00AD3884">
      <w:pPr>
        <w:jc w:val="both"/>
        <w:rPr>
          <w:sz w:val="16"/>
        </w:rPr>
      </w:pPr>
    </w:p>
    <w:p w:rsidR="009A22F3" w:rsidRPr="009153B3" w:rsidRDefault="009A22F3" w:rsidP="009A22F3">
      <w:pPr>
        <w:pStyle w:val="Heading3"/>
      </w:pPr>
      <w:r w:rsidRPr="009153B3">
        <w:lastRenderedPageBreak/>
        <w:t>Econ Add-on</w:t>
      </w:r>
    </w:p>
    <w:p w:rsidR="009A22F3" w:rsidRPr="009153B3" w:rsidRDefault="009A22F3" w:rsidP="009A22F3"/>
    <w:p w:rsidR="009A22F3" w:rsidRPr="009153B3" w:rsidRDefault="009A22F3" w:rsidP="009A22F3">
      <w:pPr>
        <w:pStyle w:val="Heading4"/>
      </w:pPr>
      <w:r w:rsidRPr="009153B3">
        <w:t>OTEC stimulates the economy</w:t>
      </w:r>
    </w:p>
    <w:p w:rsidR="009A22F3" w:rsidRPr="009153B3" w:rsidRDefault="009A22F3" w:rsidP="009A22F3">
      <w:pPr>
        <w:rPr>
          <w:rStyle w:val="StyleStyleBold12pt"/>
        </w:rPr>
      </w:pPr>
      <w:r w:rsidRPr="009153B3">
        <w:rPr>
          <w:rStyle w:val="StyleStyleBold12pt"/>
        </w:rPr>
        <w:t>Martí et al 09</w:t>
      </w:r>
    </w:p>
    <w:p w:rsidR="009A22F3" w:rsidRPr="009153B3" w:rsidRDefault="009A22F3" w:rsidP="009A22F3">
      <w:pPr>
        <w:rPr>
          <w:b/>
          <w:bCs/>
          <w:sz w:val="26"/>
        </w:rPr>
      </w:pPr>
      <w:r w:rsidRPr="009153B3">
        <w:rPr>
          <w:rStyle w:val="StyleStyleBold12pt"/>
        </w:rPr>
        <w:t xml:space="preserve">(Jose A Martí: MSCE Environmental Engineering from Northeastern University, BSCE and Graduate degree in Civil Engineering, University of Puerto Rico. Principal and founder of consulting engineering and planning firm providing services to industry, government and commercial clients, since 1983. </w:t>
      </w:r>
      <w:proofErr w:type="gramStart"/>
      <w:r w:rsidRPr="009153B3">
        <w:rPr>
          <w:rStyle w:val="StyleStyleBold12pt"/>
        </w:rPr>
        <w:t>Planning, engineering and economic studies.</w:t>
      </w:r>
      <w:proofErr w:type="gramEnd"/>
      <w:r w:rsidRPr="009153B3">
        <w:rPr>
          <w:rStyle w:val="StyleStyleBold12pt"/>
        </w:rPr>
        <w:t xml:space="preserve"> </w:t>
      </w:r>
      <w:proofErr w:type="gramStart"/>
      <w:r w:rsidRPr="009153B3">
        <w:rPr>
          <w:rStyle w:val="StyleStyleBold12pt"/>
        </w:rPr>
        <w:t>Technical aspects of regulations.</w:t>
      </w:r>
      <w:proofErr w:type="gramEnd"/>
      <w:r w:rsidRPr="009153B3">
        <w:rPr>
          <w:rStyle w:val="StyleStyleBold12pt"/>
        </w:rPr>
        <w:t xml:space="preserve"> </w:t>
      </w:r>
      <w:proofErr w:type="gramStart"/>
      <w:r w:rsidRPr="009153B3">
        <w:rPr>
          <w:rStyle w:val="StyleStyleBold12pt"/>
        </w:rPr>
        <w:t>Process engineering.</w:t>
      </w:r>
      <w:proofErr w:type="gramEnd"/>
      <w:r w:rsidRPr="009153B3">
        <w:rPr>
          <w:rStyle w:val="StyleStyleBold12pt"/>
        </w:rPr>
        <w:t xml:space="preserve"> </w:t>
      </w:r>
      <w:proofErr w:type="gramStart"/>
      <w:r w:rsidRPr="009153B3">
        <w:rPr>
          <w:rStyle w:val="StyleStyleBold12pt"/>
        </w:rPr>
        <w:t>Planning and design of multiple major water and wastewater facilities, for utility and industrial clients.</w:t>
      </w:r>
      <w:proofErr w:type="gramEnd"/>
      <w:r w:rsidRPr="009153B3">
        <w:rPr>
          <w:rStyle w:val="StyleStyleBold12pt"/>
        </w:rPr>
        <w:t xml:space="preserve"> Most recently, firm is involved in alternative energy projects, principally on engineering and planning for renewable energy projects, including Ocean Thermal Energy Conversion (OTEC), solar PV energy, and related applications. Martí, José A; Thomas J. Plocek; Manuel A.J. Laboy, Offshore Infrastructure Associates, Inc. “Ocean Thermal Energy Conversion (OTEC): Technical Viability, Cost Projections and Development Strategies,” Presentation to 2009 Offshore Technology Conference. http://www.offinf.com/OIA_at_OTC.pdf//ghs-kw)</w:t>
      </w:r>
    </w:p>
    <w:p w:rsidR="009A22F3" w:rsidRPr="009153B3" w:rsidRDefault="009A22F3" w:rsidP="009A22F3">
      <w:pPr>
        <w:rPr>
          <w:sz w:val="16"/>
        </w:rPr>
      </w:pPr>
      <w:r w:rsidRPr="009153B3">
        <w:rPr>
          <w:rStyle w:val="StyleBoldUnderline"/>
          <w:highlight w:val="cyan"/>
        </w:rPr>
        <w:t>OTEC offers</w:t>
      </w:r>
      <w:r w:rsidRPr="009153B3">
        <w:rPr>
          <w:rStyle w:val="StyleBoldUnderline"/>
        </w:rPr>
        <w:t xml:space="preserve"> these countries or territories, currently dependent on foreign oil, the real possibility of </w:t>
      </w:r>
      <w:r w:rsidRPr="009153B3">
        <w:rPr>
          <w:rStyle w:val="StyleBoldUnderline"/>
          <w:highlight w:val="cyan"/>
        </w:rPr>
        <w:t>energy autonomy</w:t>
      </w:r>
      <w:r w:rsidRPr="009153B3">
        <w:rPr>
          <w:rStyle w:val="StyleBoldUnderline"/>
        </w:rPr>
        <w:t xml:space="preserve"> and the elimination of vulnerability to disruptions in fuel supplies. In addition, construction of </w:t>
      </w:r>
      <w:r w:rsidRPr="009153B3">
        <w:rPr>
          <w:rStyle w:val="StyleBoldUnderline"/>
          <w:highlight w:val="cyan"/>
        </w:rPr>
        <w:t>OTEC</w:t>
      </w:r>
      <w:r w:rsidRPr="009153B3">
        <w:rPr>
          <w:rStyle w:val="StyleBoldUnderline"/>
        </w:rPr>
        <w:t xml:space="preserve"> plants </w:t>
      </w:r>
      <w:r w:rsidRPr="009153B3">
        <w:rPr>
          <w:rStyle w:val="StyleBoldUnderline"/>
          <w:highlight w:val="cyan"/>
        </w:rPr>
        <w:t>provides a stimulus to the</w:t>
      </w:r>
      <w:r w:rsidRPr="009153B3">
        <w:rPr>
          <w:rStyle w:val="StyleBoldUnderline"/>
        </w:rPr>
        <w:t xml:space="preserve"> local </w:t>
      </w:r>
      <w:r w:rsidRPr="009153B3">
        <w:rPr>
          <w:rStyle w:val="StyleBoldUnderline"/>
          <w:highlight w:val="cyan"/>
        </w:rPr>
        <w:t>economy</w:t>
      </w:r>
      <w:r w:rsidRPr="009153B3">
        <w:rPr>
          <w:rStyle w:val="StyleBoldUnderline"/>
        </w:rPr>
        <w:t>.</w:t>
      </w:r>
      <w:r w:rsidRPr="009153B3">
        <w:rPr>
          <w:sz w:val="16"/>
        </w:rPr>
        <w:t xml:space="preserve"> More importantly, </w:t>
      </w:r>
      <w:r w:rsidRPr="009153B3">
        <w:rPr>
          <w:rStyle w:val="StyleBoldUnderline"/>
          <w:highlight w:val="cyan"/>
        </w:rPr>
        <w:t>one</w:t>
      </w:r>
      <w:r w:rsidRPr="009153B3">
        <w:rPr>
          <w:rStyle w:val="StyleBoldUnderline"/>
        </w:rPr>
        <w:t xml:space="preserve"> 75-MWe OTEC </w:t>
      </w:r>
      <w:r w:rsidRPr="009153B3">
        <w:rPr>
          <w:rStyle w:val="StyleBoldUnderline"/>
          <w:highlight w:val="cyan"/>
        </w:rPr>
        <w:t>plant would save</w:t>
      </w:r>
      <w:r w:rsidRPr="009153B3">
        <w:rPr>
          <w:rStyle w:val="StyleBoldUnderline"/>
        </w:rPr>
        <w:t xml:space="preserve"> approximately </w:t>
      </w:r>
      <w:r w:rsidRPr="009153B3">
        <w:rPr>
          <w:rStyle w:val="StyleBoldUnderline"/>
          <w:highlight w:val="cyan"/>
        </w:rPr>
        <w:t>one million barrels of oil per year</w:t>
      </w:r>
      <w:r w:rsidRPr="009153B3">
        <w:rPr>
          <w:rStyle w:val="StyleBoldUnderline"/>
        </w:rPr>
        <w:t>.</w:t>
      </w:r>
      <w:r w:rsidRPr="009153B3">
        <w:rPr>
          <w:sz w:val="16"/>
        </w:rPr>
        <w:t xml:space="preserve"> Money paid for these fuels currently goes to oil producers. Nevertheless, </w:t>
      </w:r>
      <w:r w:rsidRPr="009153B3">
        <w:rPr>
          <w:rStyle w:val="StyleBoldUnderline"/>
          <w:highlight w:val="cyan"/>
        </w:rPr>
        <w:t>the money used to pay for</w:t>
      </w:r>
      <w:r w:rsidRPr="009153B3">
        <w:rPr>
          <w:rStyle w:val="StyleBoldUnderline"/>
        </w:rPr>
        <w:t xml:space="preserve"> the energy generated by an </w:t>
      </w:r>
      <w:r w:rsidRPr="009153B3">
        <w:rPr>
          <w:rStyle w:val="StyleBoldUnderline"/>
          <w:highlight w:val="cyan"/>
        </w:rPr>
        <w:t>OTEC</w:t>
      </w:r>
      <w:r w:rsidRPr="009153B3">
        <w:rPr>
          <w:rStyle w:val="StyleBoldUnderline"/>
        </w:rPr>
        <w:t xml:space="preserve"> plant, fin</w:t>
      </w:r>
      <w:r w:rsidRPr="009153B3">
        <w:rPr>
          <w:rStyle w:val="StyleBoldUnderline"/>
          <w:highlight w:val="cyan"/>
        </w:rPr>
        <w:t>anced with private funds, would return to the</w:t>
      </w:r>
      <w:r w:rsidRPr="009153B3">
        <w:rPr>
          <w:rStyle w:val="StyleBoldUnderline"/>
        </w:rPr>
        <w:t xml:space="preserve"> local </w:t>
      </w:r>
      <w:r w:rsidRPr="009153B3">
        <w:rPr>
          <w:rStyle w:val="StyleBoldUnderline"/>
          <w:highlight w:val="cyan"/>
        </w:rPr>
        <w:t>economy of the country that builds the plant</w:t>
      </w:r>
      <w:r w:rsidRPr="009153B3">
        <w:rPr>
          <w:rStyle w:val="StyleBoldUnderline"/>
        </w:rPr>
        <w:t>, particularly in the cases of locations such as Puerto Rico and Hawaii.</w:t>
      </w:r>
      <w:r w:rsidRPr="009153B3">
        <w:rPr>
          <w:sz w:val="16"/>
        </w:rPr>
        <w:t xml:space="preserve"> </w:t>
      </w:r>
    </w:p>
    <w:p w:rsidR="009A22F3" w:rsidRPr="009153B3" w:rsidRDefault="009A22F3" w:rsidP="009A22F3">
      <w:pPr>
        <w:pStyle w:val="Heading4"/>
      </w:pPr>
      <w:r w:rsidRPr="009153B3">
        <w:t>OTEC creates shipping jobs</w:t>
      </w:r>
    </w:p>
    <w:p w:rsidR="009A22F3" w:rsidRPr="009153B3" w:rsidRDefault="009A22F3" w:rsidP="009A22F3">
      <w:pPr>
        <w:rPr>
          <w:rStyle w:val="StyleStyleBold12pt"/>
        </w:rPr>
      </w:pPr>
      <w:r w:rsidRPr="009153B3">
        <w:rPr>
          <w:rStyle w:val="StyleStyleBold12pt"/>
        </w:rPr>
        <w:t>Muralidharan 12</w:t>
      </w:r>
    </w:p>
    <w:p w:rsidR="009A22F3" w:rsidRPr="009153B3" w:rsidRDefault="009A22F3" w:rsidP="009A22F3">
      <w:pPr>
        <w:rPr>
          <w:b/>
          <w:bCs/>
          <w:sz w:val="26"/>
        </w:rPr>
      </w:pPr>
      <w:r w:rsidRPr="009153B3">
        <w:rPr>
          <w:rStyle w:val="StyleStyleBold12pt"/>
        </w:rPr>
        <w:t>(Shylesh Muralidharan received a B.S. in mechanical engineering from Pondicherry University and an MBA from Mumbai University, and a Masters of Systems Design and Management from MIT. He has worked in technology consulting for smart grid programs. His interests are in new energy systems and sustainability. He is currently working on a technical and economic evaluation of ocean thermal energy conversion, in the context of climate change concerns and water scarcity. Muralidharan, S. “Assessment of Ocean Thermal Energy Conversion,” MIT, February 2012. http://hdl.handle.net/1721.1/76927//ghs-kw)</w:t>
      </w:r>
    </w:p>
    <w:p w:rsidR="009A22F3" w:rsidRPr="009153B3" w:rsidRDefault="009A22F3" w:rsidP="009A22F3">
      <w:pPr>
        <w:rPr>
          <w:rStyle w:val="StyleBoldUnderline"/>
        </w:rPr>
      </w:pPr>
      <w:r w:rsidRPr="009153B3">
        <w:rPr>
          <w:sz w:val="16"/>
        </w:rPr>
        <w:t xml:space="preserve">Financing this concept will require new models that reduce the risk of the upfront investment costs. Innovative funding models should be identified and borrowed from industries which have overcome similar commercialization challenges. The inherent design flexibility allows for innovatively enhancing this technology's investment opportunity through modularization of capital investment. This approach will require breaking down the capital costs of an OTEC plant to allow the main stakeholder to own the core facility and lease out the power modules to other stakeholders, thereby entering into a co-owner model for an OTEC plant. This will help reduce the capital cost burden on a single entity as well spread the risk across multiple stakeholders. This will be especially beneficial in situations where the OTEC plant is producing products other than just electricity. In the initial demonstration plants, modularizing the project can even lead to OTEC plant designs which can produce </w:t>
      </w:r>
      <w:r w:rsidRPr="009153B3">
        <w:rPr>
          <w:sz w:val="16"/>
        </w:rPr>
        <w:lastRenderedPageBreak/>
        <w:t xml:space="preserve">combinations of more than one by-product, such as fresh water and seawater air-conditioning, marine aquaculture and seawater air-conditioning, etc. </w:t>
      </w:r>
      <w:r w:rsidRPr="009153B3">
        <w:rPr>
          <w:rStyle w:val="StyleBoldUnderline"/>
          <w:highlight w:val="cyan"/>
        </w:rPr>
        <w:t>The modular nature of</w:t>
      </w:r>
      <w:r w:rsidRPr="009153B3">
        <w:rPr>
          <w:rStyle w:val="StyleBoldUnderline"/>
        </w:rPr>
        <w:t xml:space="preserve"> the technology and locational flexibility of </w:t>
      </w:r>
      <w:r w:rsidRPr="009153B3">
        <w:rPr>
          <w:rStyle w:val="StyleBoldUnderline"/>
          <w:highlight w:val="cyan"/>
        </w:rPr>
        <w:t>OTEC can allow its facilities to be</w:t>
      </w:r>
      <w:r w:rsidRPr="009153B3">
        <w:rPr>
          <w:rStyle w:val="StyleBoldUnderline"/>
        </w:rPr>
        <w:t xml:space="preserve"> produced, </w:t>
      </w:r>
      <w:r w:rsidRPr="009153B3">
        <w:rPr>
          <w:rStyle w:val="StyleBoldUnderline"/>
          <w:highlight w:val="cyan"/>
        </w:rPr>
        <w:t>owned and operated by established organizations</w:t>
      </w:r>
      <w:r w:rsidRPr="009153B3">
        <w:rPr>
          <w:rStyle w:val="StyleBoldUnderline"/>
        </w:rPr>
        <w:t xml:space="preserve"> and facilities. </w:t>
      </w:r>
      <w:r w:rsidRPr="009153B3">
        <w:rPr>
          <w:rStyle w:val="StyleBoldUnderline"/>
          <w:highlight w:val="cyan"/>
        </w:rPr>
        <w:t>OTEC may garner support and services from shipyards, shipping companies and maritime labor, as they have supported energy producers in the oil and chemical industry. This can also act as a job-creation mechanism in these</w:t>
      </w:r>
      <w:r w:rsidRPr="009153B3">
        <w:rPr>
          <w:rStyle w:val="StyleBoldUnderline"/>
        </w:rPr>
        <w:t xml:space="preserve"> mature </w:t>
      </w:r>
      <w:r w:rsidRPr="009153B3">
        <w:rPr>
          <w:rStyle w:val="StyleBoldUnderline"/>
          <w:highlight w:val="cyan"/>
        </w:rPr>
        <w:t>industries</w:t>
      </w:r>
      <w:r w:rsidRPr="009153B3">
        <w:rPr>
          <w:rStyle w:val="StyleBoldUnderline"/>
        </w:rPr>
        <w:t xml:space="preserve">. </w:t>
      </w:r>
    </w:p>
    <w:p w:rsidR="009A22F3" w:rsidRPr="009153B3" w:rsidRDefault="009A22F3" w:rsidP="009A22F3"/>
    <w:p w:rsidR="001B3FB0" w:rsidRPr="009153B3" w:rsidRDefault="001B3FB0" w:rsidP="000F22FE">
      <w:pPr>
        <w:pStyle w:val="Heading1"/>
        <w:rPr>
          <w:rFonts w:eastAsia="Times New Roman"/>
        </w:rPr>
      </w:pPr>
      <w:r w:rsidRPr="009153B3">
        <w:rPr>
          <w:rFonts w:eastAsia="Times New Roman"/>
        </w:rPr>
        <w:lastRenderedPageBreak/>
        <w:t>***Other Stuff***</w:t>
      </w:r>
    </w:p>
    <w:p w:rsidR="001B3FB0" w:rsidRPr="009153B3" w:rsidRDefault="001B3FB0" w:rsidP="001B3FB0">
      <w:pPr>
        <w:pStyle w:val="Heading3"/>
      </w:pPr>
      <w:r w:rsidRPr="009153B3">
        <w:lastRenderedPageBreak/>
        <w:t>Econ</w:t>
      </w:r>
    </w:p>
    <w:p w:rsidR="001B3FB0" w:rsidRPr="009153B3" w:rsidRDefault="001B3FB0" w:rsidP="001B3FB0">
      <w:pPr>
        <w:pStyle w:val="Heading4"/>
      </w:pPr>
      <w:r w:rsidRPr="009153B3">
        <w:t>OTEC creates jobs and boosts the economy</w:t>
      </w:r>
    </w:p>
    <w:p w:rsidR="001B3FB0" w:rsidRPr="009153B3" w:rsidRDefault="001B3FB0" w:rsidP="001B3FB0">
      <w:pPr>
        <w:shd w:val="clear" w:color="auto" w:fill="FFFFFF"/>
        <w:rPr>
          <w:rFonts w:eastAsia="Times New Roman" w:cs="Arial"/>
          <w:sz w:val="19"/>
          <w:szCs w:val="19"/>
        </w:rPr>
      </w:pPr>
      <w:r w:rsidRPr="009153B3">
        <w:rPr>
          <w:rStyle w:val="StyleStyleBold12pt"/>
        </w:rPr>
        <w:t xml:space="preserve">Websdale 2/24 </w:t>
      </w:r>
      <w:r w:rsidRPr="009153B3">
        <w:t xml:space="preserve">- </w:t>
      </w:r>
      <w:r w:rsidRPr="009153B3">
        <w:rPr>
          <w:rFonts w:eastAsia="Times New Roman" w:cs="Arial"/>
          <w:color w:val="222222"/>
          <w:sz w:val="19"/>
          <w:szCs w:val="19"/>
        </w:rPr>
        <w:t>Communications Support Officer at The Wildlife Trusts 2/24/14 (Emma Websdale, “The Promise of OTEC Aquaculture,” Empower the Ocean</w:t>
      </w:r>
      <w:r w:rsidRPr="009153B3">
        <w:rPr>
          <w:rFonts w:eastAsia="Times New Roman" w:cs="Arial"/>
          <w:sz w:val="19"/>
          <w:szCs w:val="19"/>
        </w:rPr>
        <w:t>, </w:t>
      </w:r>
      <w:hyperlink r:id="rId111" w:history="1">
        <w:r w:rsidRPr="009153B3">
          <w:rPr>
            <w:rStyle w:val="Hyperlink"/>
            <w:rFonts w:eastAsia="Times New Roman" w:cs="Arial"/>
            <w:sz w:val="19"/>
            <w:szCs w:val="19"/>
          </w:rPr>
          <w:t>http://empowertheocean.com/otec-aquaculture//AS</w:t>
        </w:r>
      </w:hyperlink>
      <w:r w:rsidRPr="009153B3">
        <w:rPr>
          <w:rFonts w:eastAsia="Times New Roman" w:cs="Arial"/>
          <w:sz w:val="19"/>
          <w:szCs w:val="19"/>
        </w:rPr>
        <w:t>)</w:t>
      </w:r>
    </w:p>
    <w:p w:rsidR="001B3FB0" w:rsidRPr="009153B3" w:rsidRDefault="001B3FB0" w:rsidP="001B3FB0">
      <w:pPr>
        <w:shd w:val="clear" w:color="auto" w:fill="FFFFFF"/>
        <w:rPr>
          <w:rFonts w:eastAsia="Times New Roman" w:cs="Arial"/>
          <w:sz w:val="19"/>
          <w:szCs w:val="19"/>
        </w:rPr>
      </w:pPr>
    </w:p>
    <w:p w:rsidR="001B3FB0" w:rsidRPr="009153B3" w:rsidRDefault="001B3FB0" w:rsidP="001B3FB0">
      <w:pPr>
        <w:rPr>
          <w:rStyle w:val="StyleBoldUnderline"/>
        </w:rPr>
      </w:pPr>
      <w:r w:rsidRPr="009153B3">
        <w:t>Investment Opportunity Aquaculture is both sustainable and achievable. With wild fish stocks disappearing at an all-time rate</w:t>
      </w:r>
      <w:r w:rsidRPr="009153B3">
        <w:rPr>
          <w:rStyle w:val="StyleBoldUnderline"/>
        </w:rPr>
        <w:t xml:space="preserve">, </w:t>
      </w:r>
      <w:r w:rsidRPr="009153B3">
        <w:rPr>
          <w:rStyle w:val="StyleBoldUnderline"/>
          <w:highlight w:val="cyan"/>
        </w:rPr>
        <w:t xml:space="preserve">aquaculture provides a solution for </w:t>
      </w:r>
      <w:r w:rsidRPr="009153B3">
        <w:rPr>
          <w:rStyle w:val="StyleBoldUnderline"/>
        </w:rPr>
        <w:t xml:space="preserve">replenishing global </w:t>
      </w:r>
      <w:r w:rsidRPr="009153B3">
        <w:rPr>
          <w:rStyle w:val="StyleBoldUnderline"/>
          <w:highlight w:val="cyan"/>
        </w:rPr>
        <w:t xml:space="preserve">fish populations and alleviating pressure on </w:t>
      </w:r>
      <w:r w:rsidRPr="009153B3">
        <w:rPr>
          <w:rStyle w:val="StyleBoldUnderline"/>
        </w:rPr>
        <w:t xml:space="preserve">intensively </w:t>
      </w:r>
      <w:r w:rsidRPr="009153B3">
        <w:rPr>
          <w:rStyle w:val="StyleBoldUnderline"/>
          <w:highlight w:val="cyan"/>
        </w:rPr>
        <w:t>over-fished wild stocks</w:t>
      </w:r>
      <w:r w:rsidRPr="009153B3">
        <w:t>. Moreover</w:t>
      </w:r>
      <w:r w:rsidRPr="009153B3">
        <w:rPr>
          <w:rStyle w:val="StyleBoldUnderline"/>
        </w:rPr>
        <w:t xml:space="preserve">, </w:t>
      </w:r>
      <w:r w:rsidRPr="009153B3">
        <w:rPr>
          <w:rStyle w:val="StyleBoldUnderline"/>
          <w:highlight w:val="cyan"/>
        </w:rPr>
        <w:t xml:space="preserve">OTEC aquaculture can provide </w:t>
      </w:r>
      <w:r w:rsidRPr="009153B3">
        <w:rPr>
          <w:rStyle w:val="StyleBoldUnderline"/>
        </w:rPr>
        <w:t>self-sustaining</w:t>
      </w:r>
      <w:r w:rsidRPr="009153B3">
        <w:rPr>
          <w:rStyle w:val="StyleBoldUnderline"/>
          <w:highlight w:val="cyan"/>
        </w:rPr>
        <w:t xml:space="preserve"> food </w:t>
      </w:r>
      <w:r w:rsidRPr="009153B3">
        <w:rPr>
          <w:rStyle w:val="StyleBoldUnderline"/>
        </w:rPr>
        <w:t xml:space="preserve">resources </w:t>
      </w:r>
      <w:r w:rsidRPr="009153B3">
        <w:rPr>
          <w:rStyle w:val="StyleBoldUnderline"/>
          <w:highlight w:val="cyan"/>
        </w:rPr>
        <w:t xml:space="preserve">for </w:t>
      </w:r>
      <w:r w:rsidRPr="009153B3">
        <w:rPr>
          <w:rStyle w:val="StyleBoldUnderline"/>
        </w:rPr>
        <w:t xml:space="preserve">tropical </w:t>
      </w:r>
      <w:r w:rsidRPr="009153B3">
        <w:rPr>
          <w:rStyle w:val="StyleBoldUnderline"/>
          <w:highlight w:val="cyan"/>
        </w:rPr>
        <w:t>island communities, helping</w:t>
      </w:r>
      <w:r w:rsidRPr="009153B3">
        <w:rPr>
          <w:rStyle w:val="StyleBoldUnderline"/>
        </w:rPr>
        <w:t xml:space="preserve"> them </w:t>
      </w:r>
      <w:r w:rsidRPr="009153B3">
        <w:rPr>
          <w:rStyle w:val="StyleBoldUnderline"/>
          <w:highlight w:val="cyan"/>
        </w:rPr>
        <w:t>to compete with foreign fishing industries. OTEC aquaculture can</w:t>
      </w:r>
      <w:r w:rsidRPr="009153B3">
        <w:t xml:space="preserve"> also </w:t>
      </w:r>
      <w:r w:rsidRPr="009153B3">
        <w:rPr>
          <w:rStyle w:val="StyleBoldUnderline"/>
          <w:highlight w:val="cyan"/>
        </w:rPr>
        <w:t>strengthen local economies</w:t>
      </w:r>
      <w:r w:rsidRPr="009153B3">
        <w:rPr>
          <w:highlight w:val="cyan"/>
        </w:rPr>
        <w:t xml:space="preserve"> of </w:t>
      </w:r>
      <w:r w:rsidRPr="009153B3">
        <w:t>small island developing states</w:t>
      </w:r>
      <w:r w:rsidRPr="009153B3">
        <w:rPr>
          <w:rStyle w:val="StyleBoldUnderline"/>
        </w:rPr>
        <w:t xml:space="preserve"> </w:t>
      </w:r>
      <w:r w:rsidRPr="009153B3">
        <w:t>(</w:t>
      </w:r>
      <w:r w:rsidRPr="009153B3">
        <w:rPr>
          <w:highlight w:val="cyan"/>
        </w:rPr>
        <w:t>SIDS</w:t>
      </w:r>
      <w:r w:rsidRPr="009153B3">
        <w:t xml:space="preserve">), </w:t>
      </w:r>
      <w:r w:rsidRPr="009153B3">
        <w:rPr>
          <w:rStyle w:val="Emphasis"/>
          <w:highlight w:val="cyan"/>
        </w:rPr>
        <w:t>by creating job opportunities</w:t>
      </w:r>
      <w:r w:rsidRPr="009153B3">
        <w:t xml:space="preserve"> for local island residents. As </w:t>
      </w:r>
      <w:r w:rsidRPr="009153B3">
        <w:rPr>
          <w:rStyle w:val="StyleBoldUnderline"/>
          <w:highlight w:val="cyan"/>
        </w:rPr>
        <w:t xml:space="preserve">the global population edges towards nine billion </w:t>
      </w:r>
      <w:r w:rsidRPr="009153B3">
        <w:rPr>
          <w:rStyle w:val="StyleBoldUnderline"/>
        </w:rPr>
        <w:t>by 2050</w:t>
      </w:r>
      <w:r w:rsidRPr="009153B3">
        <w:rPr>
          <w:rStyle w:val="StyleBoldUnderline"/>
          <w:highlight w:val="cyan"/>
        </w:rPr>
        <w:t>, the opportunity for jobs in the aquaculture industry will continue to grow</w:t>
      </w:r>
      <w:r w:rsidRPr="009153B3">
        <w:t xml:space="preserve">. </w:t>
      </w:r>
      <w:r w:rsidRPr="009153B3">
        <w:rPr>
          <w:rStyle w:val="StyleBoldUnderline"/>
        </w:rPr>
        <w:t xml:space="preserve">This </w:t>
      </w:r>
      <w:r w:rsidRPr="009153B3">
        <w:rPr>
          <w:rStyle w:val="StyleBoldUnderline"/>
          <w:highlight w:val="cyan"/>
        </w:rPr>
        <w:t>economic impact doesn’t stop with island communities</w:t>
      </w:r>
      <w:r w:rsidRPr="009153B3">
        <w:rPr>
          <w:rStyle w:val="StyleBoldUnderline"/>
        </w:rPr>
        <w:t xml:space="preserve">. </w:t>
      </w:r>
      <w:r w:rsidRPr="009153B3">
        <w:rPr>
          <w:rStyle w:val="StyleBoldUnderline"/>
          <w:highlight w:val="cyan"/>
        </w:rPr>
        <w:t>Aquaculture can</w:t>
      </w:r>
      <w:r w:rsidRPr="009153B3">
        <w:rPr>
          <w:rStyle w:val="StyleBoldUnderline"/>
        </w:rPr>
        <w:t xml:space="preserve"> also </w:t>
      </w:r>
      <w:r w:rsidRPr="009153B3">
        <w:rPr>
          <w:rStyle w:val="StyleBoldUnderline"/>
          <w:highlight w:val="cyan"/>
        </w:rPr>
        <w:t>extend to</w:t>
      </w:r>
      <w:r w:rsidRPr="009153B3">
        <w:t xml:space="preserve"> ‘upstream’ </w:t>
      </w:r>
      <w:r w:rsidRPr="009153B3">
        <w:rPr>
          <w:rStyle w:val="StyleBoldUnderline"/>
          <w:highlight w:val="cyan"/>
        </w:rPr>
        <w:t>industries including agriculture, hatcheries, feed manufacturers, equipment manufacturers, and veterinary services</w:t>
      </w:r>
      <w:r w:rsidRPr="009153B3">
        <w:t>. ‘Downstream’</w:t>
      </w:r>
      <w:r w:rsidRPr="009153B3">
        <w:rPr>
          <w:rStyle w:val="StyleBoldUnderline"/>
          <w:highlight w:val="cyan"/>
        </w:rPr>
        <w:t xml:space="preserve"> industries</w:t>
      </w:r>
      <w:r w:rsidRPr="009153B3">
        <w:rPr>
          <w:rStyle w:val="StyleBoldUnderline"/>
        </w:rPr>
        <w:t xml:space="preserve"> such as processors, wholesalers, retailers, transportation, and food services </w:t>
      </w:r>
      <w:r w:rsidRPr="009153B3">
        <w:rPr>
          <w:rStyle w:val="StyleBoldUnderline"/>
          <w:highlight w:val="cyan"/>
        </w:rPr>
        <w:t>are also supported by the aquaculture industry.</w:t>
      </w:r>
      <w:r w:rsidRPr="009153B3">
        <w:rPr>
          <w:rStyle w:val="StyleBoldUnderline"/>
        </w:rPr>
        <w:t xml:space="preserve"> </w:t>
      </w:r>
    </w:p>
    <w:p w:rsidR="001B3FB0" w:rsidRPr="009153B3" w:rsidRDefault="001B3FB0" w:rsidP="001B3FB0"/>
    <w:p w:rsidR="001B3FB0" w:rsidRPr="009153B3" w:rsidRDefault="001B3FB0" w:rsidP="001B3FB0"/>
    <w:p w:rsidR="001B3FB0" w:rsidRPr="009153B3" w:rsidRDefault="001B3FB0" w:rsidP="001B3FB0">
      <w:pPr>
        <w:pStyle w:val="Heading3"/>
        <w:rPr>
          <w:rFonts w:eastAsia="SimSun"/>
        </w:rPr>
      </w:pPr>
      <w:r w:rsidRPr="009153B3">
        <w:rPr>
          <w:rFonts w:eastAsia="SimSun"/>
        </w:rPr>
        <w:lastRenderedPageBreak/>
        <w:t>Laundry List Impacts</w:t>
      </w:r>
    </w:p>
    <w:p w:rsidR="001B3FB0" w:rsidRPr="009153B3" w:rsidRDefault="001B3FB0" w:rsidP="001B3FB0">
      <w:pPr>
        <w:keepNext/>
        <w:keepLines/>
        <w:spacing w:before="200"/>
        <w:outlineLvl w:val="3"/>
        <w:rPr>
          <w:rFonts w:eastAsia="SimSun" w:cs="Times New Roman"/>
          <w:b/>
          <w:bCs/>
          <w:iCs/>
        </w:rPr>
      </w:pPr>
      <w:r w:rsidRPr="009153B3">
        <w:rPr>
          <w:rFonts w:eastAsia="SimSun" w:cs="Times New Roman"/>
          <w:b/>
          <w:bCs/>
          <w:iCs/>
        </w:rPr>
        <w:t>Laundry list</w:t>
      </w:r>
    </w:p>
    <w:p w:rsidR="001B3FB0" w:rsidRPr="009153B3" w:rsidRDefault="001B3FB0" w:rsidP="001B3FB0">
      <w:pPr>
        <w:rPr>
          <w:rFonts w:eastAsia="Calibri"/>
          <w:b/>
          <w:bCs/>
        </w:rPr>
      </w:pPr>
      <w:r w:rsidRPr="009153B3">
        <w:rPr>
          <w:rFonts w:eastAsia="Calibri"/>
          <w:b/>
          <w:bCs/>
        </w:rPr>
        <w:t>Krock et al. 03</w:t>
      </w:r>
    </w:p>
    <w:p w:rsidR="001B3FB0" w:rsidRPr="009153B3" w:rsidRDefault="001B3FB0" w:rsidP="001B3FB0">
      <w:pPr>
        <w:rPr>
          <w:rFonts w:eastAsia="Calibri"/>
          <w:bCs/>
          <w:sz w:val="16"/>
          <w:szCs w:val="16"/>
        </w:rPr>
      </w:pPr>
      <w:proofErr w:type="gramStart"/>
      <w:r w:rsidRPr="009153B3">
        <w:rPr>
          <w:rFonts w:eastAsia="Calibri"/>
          <w:bCs/>
          <w:sz w:val="16"/>
          <w:szCs w:val="16"/>
        </w:rPr>
        <w:t>(Hans Krock, PhD. professor emeritus in Ocean Engineering at the University of Hawai'i-Manoa and president of OCEES and CTO at DSH.</w:t>
      </w:r>
      <w:proofErr w:type="gramEnd"/>
      <w:r w:rsidRPr="009153B3">
        <w:rPr>
          <w:rFonts w:eastAsia="Calibri"/>
          <w:bCs/>
          <w:sz w:val="16"/>
          <w:szCs w:val="16"/>
        </w:rPr>
        <w:t xml:space="preserve"> Krock, H. J. Huang, J. C. Oney, S. K. “Revisit Ocean Thermal Energy Conversion System,” Mitigation and Adaptation Strategies for Global Change, Volume 8, Issue 2, pp. 170-1. July 2, 2003. </w:t>
      </w:r>
      <w:hyperlink r:id="rId112" w:history="1">
        <w:r w:rsidRPr="009153B3">
          <w:rPr>
            <w:rStyle w:val="Hyperlink"/>
            <w:rFonts w:eastAsia="Calibri"/>
            <w:bCs/>
            <w:sz w:val="16"/>
            <w:szCs w:val="16"/>
          </w:rPr>
          <w:t>http://download.springer.com/static/pdf/390/art%253A10.1023%252FA%253A1026062531405.pdf?auth66=1403968593_bf29c4fe9b03d9a37a331290161b2cb4&amp;ext=.pdf//ghs-kw</w:t>
        </w:r>
      </w:hyperlink>
      <w:r w:rsidRPr="009153B3">
        <w:rPr>
          <w:rFonts w:eastAsia="Calibri"/>
          <w:bCs/>
          <w:sz w:val="16"/>
          <w:szCs w:val="16"/>
        </w:rPr>
        <w:t>)</w:t>
      </w:r>
    </w:p>
    <w:p w:rsidR="001B3FB0" w:rsidRPr="009153B3" w:rsidRDefault="001B3FB0" w:rsidP="001B3FB0">
      <w:pPr>
        <w:rPr>
          <w:rFonts w:eastAsia="Calibri"/>
          <w:bCs/>
          <w:sz w:val="16"/>
          <w:szCs w:val="16"/>
        </w:rPr>
      </w:pPr>
    </w:p>
    <w:p w:rsidR="001B3FB0" w:rsidRPr="009153B3" w:rsidRDefault="001B3FB0" w:rsidP="001B3FB0">
      <w:pPr>
        <w:rPr>
          <w:rFonts w:eastAsia="Calibri"/>
        </w:rPr>
      </w:pPr>
      <w:r w:rsidRPr="009153B3">
        <w:rPr>
          <w:rFonts w:eastAsia="Calibri"/>
        </w:rPr>
        <w:t>The OTEC system has many co-products (or by-products). In addition to electricity, other products are brieﬂy described below:</w:t>
      </w:r>
    </w:p>
    <w:p w:rsidR="001B3FB0" w:rsidRPr="009153B3" w:rsidRDefault="001B3FB0" w:rsidP="001B3FB0">
      <w:pPr>
        <w:rPr>
          <w:rFonts w:eastAsia="Calibri"/>
          <w:sz w:val="16"/>
        </w:rPr>
      </w:pPr>
      <w:r w:rsidRPr="009153B3">
        <w:rPr>
          <w:rFonts w:eastAsia="Calibri"/>
          <w:sz w:val="16"/>
        </w:rPr>
        <w:t xml:space="preserve">The open cycle of OTEC generates electricity and also produces drinking water after condensing the vaporized steam. The closed cycle and hybrid OTEC also produce both with some minor modiﬁcations. </w:t>
      </w:r>
      <w:r w:rsidRPr="009153B3">
        <w:rPr>
          <w:rFonts w:eastAsia="Calibri"/>
          <w:bCs/>
          <w:highlight w:val="cyan"/>
          <w:u w:val="single"/>
        </w:rPr>
        <w:t>OTEC can be used effectively to produce hydrogen</w:t>
      </w:r>
      <w:r w:rsidRPr="009153B3">
        <w:rPr>
          <w:rFonts w:eastAsia="Calibri"/>
          <w:bCs/>
          <w:u w:val="single"/>
        </w:rPr>
        <w:t xml:space="preserve"> through electrolysis. </w:t>
      </w:r>
      <w:r w:rsidRPr="009153B3">
        <w:rPr>
          <w:rFonts w:eastAsia="Calibri"/>
          <w:bCs/>
          <w:highlight w:val="cyan"/>
          <w:u w:val="single"/>
        </w:rPr>
        <w:t>Hydrogen is considered to be the clean energy carrier of the future.</w:t>
      </w:r>
      <w:r w:rsidRPr="009153B3">
        <w:rPr>
          <w:rFonts w:eastAsia="Calibri"/>
          <w:bCs/>
          <w:u w:val="single"/>
        </w:rPr>
        <w:t xml:space="preserve"> Liquid hydrogen can be transported as fuel with some cryogenic storage. Hydrogen can also be combined with Nitrogen to form ammonia which is much easier to transport. Methanol, which burns cleanly as a substitute for petroleum-based fuel, can be made by combining two volumes of hydrogen with one volume of carbon monoxide in the presence of a suitable catalyst</w:t>
      </w:r>
      <w:r w:rsidRPr="009153B3">
        <w:rPr>
          <w:rFonts w:eastAsia="Calibri"/>
          <w:sz w:val="16"/>
        </w:rPr>
        <w:t xml:space="preserve"> (Amery and Wu 1994). </w:t>
      </w:r>
      <w:r w:rsidRPr="009153B3">
        <w:rPr>
          <w:rFonts w:eastAsia="Calibri"/>
          <w:bCs/>
          <w:u w:val="single"/>
        </w:rPr>
        <w:t xml:space="preserve">The </w:t>
      </w:r>
      <w:r w:rsidRPr="009153B3">
        <w:rPr>
          <w:rFonts w:eastAsia="Calibri"/>
          <w:bCs/>
          <w:highlight w:val="cyan"/>
          <w:u w:val="single"/>
        </w:rPr>
        <w:t>deep ocean water can also be used for</w:t>
      </w:r>
      <w:r w:rsidRPr="009153B3">
        <w:rPr>
          <w:rFonts w:eastAsia="Calibri"/>
          <w:bCs/>
          <w:u w:val="single"/>
        </w:rPr>
        <w:t xml:space="preserve"> </w:t>
      </w:r>
      <w:r w:rsidRPr="009153B3">
        <w:rPr>
          <w:rFonts w:eastAsia="Calibri"/>
          <w:bCs/>
          <w:highlight w:val="cyan"/>
          <w:u w:val="single"/>
        </w:rPr>
        <w:t>air conditioning</w:t>
      </w:r>
      <w:r w:rsidRPr="009153B3">
        <w:rPr>
          <w:rFonts w:eastAsia="Calibri"/>
          <w:bCs/>
          <w:u w:val="single"/>
        </w:rPr>
        <w:t xml:space="preserve">, for </w:t>
      </w:r>
      <w:r w:rsidRPr="009153B3">
        <w:rPr>
          <w:rFonts w:eastAsia="Calibri"/>
          <w:bCs/>
          <w:highlight w:val="cyan"/>
          <w:u w:val="single"/>
        </w:rPr>
        <w:t>aquaculture</w:t>
      </w:r>
      <w:r w:rsidRPr="009153B3">
        <w:rPr>
          <w:rFonts w:eastAsia="Calibri"/>
          <w:bCs/>
          <w:u w:val="single"/>
        </w:rPr>
        <w:t xml:space="preserve"> ﬁshery farming and for </w:t>
      </w:r>
      <w:r w:rsidRPr="009153B3">
        <w:rPr>
          <w:rFonts w:eastAsia="Calibri"/>
          <w:bCs/>
          <w:highlight w:val="cyan"/>
          <w:u w:val="single"/>
        </w:rPr>
        <w:t>temperature controlled ag</w:t>
      </w:r>
      <w:r w:rsidRPr="009153B3">
        <w:rPr>
          <w:rFonts w:eastAsia="Calibri"/>
          <w:bCs/>
          <w:u w:val="single"/>
        </w:rPr>
        <w:t xml:space="preserve">ricultural food growth. </w:t>
      </w:r>
      <w:r w:rsidRPr="009153B3">
        <w:rPr>
          <w:rFonts w:eastAsia="Calibri"/>
          <w:bCs/>
          <w:highlight w:val="cyan"/>
          <w:u w:val="single"/>
        </w:rPr>
        <w:t>All these</w:t>
      </w:r>
      <w:r w:rsidRPr="009153B3">
        <w:rPr>
          <w:rFonts w:eastAsia="Calibri"/>
          <w:bCs/>
          <w:u w:val="single"/>
        </w:rPr>
        <w:t xml:space="preserve"> valuable </w:t>
      </w:r>
      <w:r w:rsidRPr="009153B3">
        <w:rPr>
          <w:rFonts w:eastAsia="Calibri"/>
          <w:bCs/>
          <w:highlight w:val="cyan"/>
          <w:u w:val="single"/>
        </w:rPr>
        <w:t>by-products have been demonstrated in Hawaii</w:t>
      </w:r>
      <w:r w:rsidRPr="009153B3">
        <w:rPr>
          <w:rFonts w:eastAsia="Calibri"/>
          <w:sz w:val="16"/>
        </w:rPr>
        <w:t xml:space="preserve"> (Daniels 2000). </w:t>
      </w:r>
      <w:r w:rsidRPr="009153B3">
        <w:rPr>
          <w:rFonts w:eastAsia="Calibri"/>
          <w:bCs/>
          <w:u w:val="single"/>
        </w:rPr>
        <w:t xml:space="preserve">Above all, </w:t>
      </w:r>
      <w:r w:rsidRPr="009153B3">
        <w:rPr>
          <w:rFonts w:eastAsia="Calibri"/>
          <w:bCs/>
          <w:highlight w:val="cyan"/>
          <w:u w:val="single"/>
        </w:rPr>
        <w:t>oceanic electricity power</w:t>
      </w:r>
      <w:r w:rsidRPr="009153B3">
        <w:rPr>
          <w:rFonts w:eastAsia="Calibri"/>
          <w:bCs/>
          <w:u w:val="single"/>
        </w:rPr>
        <w:t xml:space="preserve"> is a clean renewable energy that </w:t>
      </w:r>
      <w:r w:rsidRPr="009153B3">
        <w:rPr>
          <w:rFonts w:eastAsia="Calibri"/>
          <w:bCs/>
          <w:highlight w:val="cyan"/>
          <w:u w:val="single"/>
        </w:rPr>
        <w:t>will alleviate greenhouse</w:t>
      </w:r>
      <w:r w:rsidRPr="009153B3">
        <w:rPr>
          <w:rFonts w:eastAsia="Calibri"/>
          <w:bCs/>
          <w:u w:val="single"/>
        </w:rPr>
        <w:t xml:space="preserve"> gas </w:t>
      </w:r>
      <w:r w:rsidRPr="009153B3">
        <w:rPr>
          <w:rFonts w:eastAsia="Calibri"/>
          <w:bCs/>
          <w:highlight w:val="cyan"/>
          <w:u w:val="single"/>
        </w:rPr>
        <w:t>emissions</w:t>
      </w:r>
      <w:r w:rsidRPr="009153B3">
        <w:rPr>
          <w:rFonts w:eastAsia="Calibri"/>
          <w:bCs/>
          <w:u w:val="single"/>
        </w:rPr>
        <w:t xml:space="preserve">, which have caused major concerns over climate change and global warming. It should also be noted that </w:t>
      </w:r>
      <w:r w:rsidRPr="009153B3">
        <w:rPr>
          <w:rFonts w:eastAsia="Calibri"/>
          <w:bCs/>
          <w:highlight w:val="cyan"/>
          <w:u w:val="single"/>
        </w:rPr>
        <w:t>research conducted for OTEC</w:t>
      </w:r>
      <w:r w:rsidRPr="009153B3">
        <w:rPr>
          <w:rFonts w:eastAsia="Calibri"/>
          <w:bCs/>
          <w:u w:val="single"/>
        </w:rPr>
        <w:t xml:space="preserve"> development </w:t>
      </w:r>
      <w:r w:rsidRPr="009153B3">
        <w:rPr>
          <w:rFonts w:eastAsia="Calibri"/>
          <w:bCs/>
          <w:highlight w:val="cyan"/>
          <w:u w:val="single"/>
        </w:rPr>
        <w:t>discovered that the rate of gas exchange in and out of seawater is more rapid than for fresh water</w:t>
      </w:r>
      <w:r w:rsidRPr="009153B3">
        <w:rPr>
          <w:rFonts w:eastAsia="Calibri"/>
          <w:sz w:val="16"/>
        </w:rPr>
        <w:t xml:space="preserve"> (Zapka 1988; Oney and Krock 1989; Oney 1993) </w:t>
      </w:r>
      <w:r w:rsidRPr="009153B3">
        <w:rPr>
          <w:rFonts w:eastAsia="Calibri"/>
          <w:bCs/>
          <w:u w:val="single"/>
        </w:rPr>
        <w:t xml:space="preserve">and that molecular diffusion of gases in seawater is also faster than in fresh water </w:t>
      </w:r>
      <w:r w:rsidRPr="009153B3">
        <w:rPr>
          <w:rFonts w:eastAsia="Calibri"/>
          <w:sz w:val="16"/>
        </w:rPr>
        <w:t xml:space="preserve">(Oney 1988). </w:t>
      </w:r>
      <w:r w:rsidRPr="009153B3">
        <w:rPr>
          <w:rFonts w:eastAsia="Calibri"/>
          <w:bCs/>
          <w:u w:val="single"/>
        </w:rPr>
        <w:t xml:space="preserve">This is pertinent because global computer models of atmospheric-ocean exchange rates have been using freshwater rates for carbon-dioxide and should be updated. It is probable that with the more rapid exchange rate it will be determined that most of the ‘missing carbon’ is in the ocean. </w:t>
      </w:r>
      <w:r w:rsidRPr="009153B3">
        <w:rPr>
          <w:rFonts w:eastAsia="Calibri"/>
          <w:sz w:val="16"/>
        </w:rPr>
        <w:t>It is also likely that the additional carbon dioxide in the ocean surface layer in the tropical zone lowers the pH and is thereby a factor in the recently documented extensive global damage to coral.</w:t>
      </w:r>
    </w:p>
    <w:p w:rsidR="001B3FB0" w:rsidRPr="009153B3" w:rsidRDefault="001B3FB0" w:rsidP="001B3FB0">
      <w:pPr>
        <w:rPr>
          <w:rFonts w:eastAsia="Calibri"/>
          <w:bCs/>
          <w:u w:val="single"/>
        </w:rPr>
      </w:pPr>
      <w:r w:rsidRPr="009153B3">
        <w:rPr>
          <w:rFonts w:eastAsia="Calibri"/>
          <w:bCs/>
          <w:u w:val="single"/>
        </w:rPr>
        <w:t>The current status of OTEC system technology has been advanced to a very promising and economically viable stage. The interest of the world in OTEC energy and related valuable by-products is strong.</w:t>
      </w:r>
      <w:r w:rsidRPr="009153B3">
        <w:rPr>
          <w:rFonts w:eastAsia="Calibri"/>
          <w:sz w:val="16"/>
        </w:rPr>
        <w:t xml:space="preserve"> It is estimated that there are ninety-eight nations and territories with thermal resources amenable to OTEC development over the tropical regions of the world. This is a signiﬁcant market potential of </w:t>
      </w:r>
      <w:proofErr w:type="gramStart"/>
      <w:r w:rsidRPr="009153B3">
        <w:rPr>
          <w:rFonts w:eastAsia="Calibri"/>
          <w:sz w:val="16"/>
        </w:rPr>
        <w:t>up to 1,500 gigawatt of new base load electric power facilities valued at more than trillion dollars under current market conditions (U.S. Congress 1978)</w:t>
      </w:r>
      <w:proofErr w:type="gramEnd"/>
      <w:r w:rsidRPr="009153B3">
        <w:rPr>
          <w:rFonts w:eastAsia="Calibri"/>
          <w:sz w:val="16"/>
        </w:rPr>
        <w:t>.</w:t>
      </w:r>
    </w:p>
    <w:p w:rsidR="001B3FB0" w:rsidRPr="009153B3" w:rsidRDefault="001B3FB0" w:rsidP="001B3FB0">
      <w:pPr>
        <w:keepNext/>
        <w:keepLines/>
        <w:spacing w:before="200"/>
        <w:outlineLvl w:val="3"/>
        <w:rPr>
          <w:rFonts w:eastAsia="SimSun" w:cs="Times New Roman"/>
          <w:b/>
          <w:bCs/>
          <w:iCs/>
        </w:rPr>
      </w:pPr>
      <w:r w:rsidRPr="009153B3">
        <w:rPr>
          <w:rFonts w:eastAsia="SimSun" w:cs="Times New Roman"/>
          <w:b/>
          <w:bCs/>
          <w:iCs/>
        </w:rPr>
        <w:t>OTEC solves food and water shortages and energy security</w:t>
      </w:r>
    </w:p>
    <w:p w:rsidR="001B3FB0" w:rsidRPr="009153B3" w:rsidRDefault="001B3FB0" w:rsidP="001B3FB0">
      <w:pPr>
        <w:rPr>
          <w:rFonts w:eastAsia="Calibri"/>
          <w:b/>
          <w:bCs/>
        </w:rPr>
      </w:pPr>
      <w:r w:rsidRPr="009153B3">
        <w:rPr>
          <w:rFonts w:eastAsia="Calibri"/>
          <w:b/>
          <w:bCs/>
        </w:rPr>
        <w:t>Krock et al. 03</w:t>
      </w:r>
    </w:p>
    <w:p w:rsidR="001B3FB0" w:rsidRPr="009153B3" w:rsidRDefault="001B3FB0" w:rsidP="001B3FB0">
      <w:pPr>
        <w:rPr>
          <w:rFonts w:eastAsia="Calibri"/>
          <w:b/>
          <w:sz w:val="26"/>
        </w:rPr>
      </w:pPr>
      <w:proofErr w:type="gramStart"/>
      <w:r w:rsidRPr="009153B3">
        <w:rPr>
          <w:rFonts w:eastAsia="Calibri"/>
          <w:b/>
          <w:bCs/>
        </w:rPr>
        <w:t>(Hans Krock, PhD. professor emeritus in Ocean Engineering at the University of Hawai'i-Manoa and president of OCEES and CTO at DSH.</w:t>
      </w:r>
      <w:proofErr w:type="gramEnd"/>
      <w:r w:rsidRPr="009153B3">
        <w:rPr>
          <w:rFonts w:eastAsia="Calibri"/>
          <w:b/>
          <w:bCs/>
        </w:rPr>
        <w:t xml:space="preserve"> Krock, H. J. Huang, J. C. Oney, S. K. “Revisit Ocean Thermal Energy Conversion System,” Mitigation and Adaptation Strategies for Global Change, Volume 8, Issue 2, pp. 173. July 2, 2003. http://download.springer.com/static/pdf/390/art%253A10.1023%252FA%253A1026062531405.pdf?auth66=1403968593_bf29c4fe9b03d9a37a331290161b2cb4&amp;ext=.pdf//ghs-kw)</w:t>
      </w:r>
    </w:p>
    <w:p w:rsidR="001B3FB0" w:rsidRPr="009153B3" w:rsidRDefault="001B3FB0" w:rsidP="001B3FB0">
      <w:pPr>
        <w:rPr>
          <w:rFonts w:eastAsia="Calibri"/>
          <w:bCs/>
          <w:u w:val="single"/>
        </w:rPr>
      </w:pPr>
      <w:r w:rsidRPr="009153B3">
        <w:rPr>
          <w:rFonts w:eastAsia="Calibri"/>
          <w:bCs/>
          <w:u w:val="single"/>
        </w:rPr>
        <w:lastRenderedPageBreak/>
        <w:t xml:space="preserve">The </w:t>
      </w:r>
      <w:r w:rsidRPr="009153B3">
        <w:rPr>
          <w:rFonts w:eastAsia="Calibri"/>
          <w:bCs/>
          <w:highlight w:val="cyan"/>
          <w:u w:val="single"/>
        </w:rPr>
        <w:t>OTEC system has great potential in helping the world face</w:t>
      </w:r>
      <w:r w:rsidRPr="009153B3">
        <w:rPr>
          <w:rFonts w:eastAsia="Calibri"/>
          <w:bCs/>
          <w:u w:val="single"/>
        </w:rPr>
        <w:t xml:space="preserve"> the current challenges which include: climate change global </w:t>
      </w:r>
      <w:r w:rsidRPr="009153B3">
        <w:rPr>
          <w:rFonts w:eastAsia="Calibri"/>
          <w:bCs/>
          <w:highlight w:val="cyan"/>
          <w:u w:val="single"/>
        </w:rPr>
        <w:t>warming, world poverty and food demand</w:t>
      </w:r>
      <w:r w:rsidRPr="009153B3">
        <w:rPr>
          <w:rFonts w:eastAsia="Calibri"/>
          <w:bCs/>
          <w:u w:val="single"/>
        </w:rPr>
        <w:t xml:space="preserve">, drinking </w:t>
      </w:r>
      <w:r w:rsidRPr="009153B3">
        <w:rPr>
          <w:rFonts w:eastAsia="Calibri"/>
          <w:bCs/>
          <w:highlight w:val="cyan"/>
          <w:u w:val="single"/>
        </w:rPr>
        <w:t>water shortage, and</w:t>
      </w:r>
      <w:r w:rsidRPr="009153B3">
        <w:rPr>
          <w:rFonts w:eastAsia="Calibri"/>
          <w:bCs/>
          <w:u w:val="single"/>
        </w:rPr>
        <w:t xml:space="preserve"> no </w:t>
      </w:r>
      <w:r w:rsidRPr="009153B3">
        <w:rPr>
          <w:rFonts w:eastAsia="Calibri"/>
          <w:bCs/>
          <w:highlight w:val="cyan"/>
          <w:u w:val="single"/>
        </w:rPr>
        <w:t>energy security</w:t>
      </w:r>
      <w:r w:rsidRPr="009153B3">
        <w:rPr>
          <w:rFonts w:eastAsia="Calibri"/>
          <w:bCs/>
          <w:u w:val="single"/>
        </w:rPr>
        <w:t xml:space="preserve"> for economic advancements. OTEC offers one of the environmentally friendly, benign power production technologies at relatively low speed and low temperature conditions with very low operation and maintenance costs. </w:t>
      </w:r>
      <w:r w:rsidRPr="009153B3">
        <w:rPr>
          <w:rFonts w:eastAsia="Calibri"/>
          <w:bCs/>
          <w:highlight w:val="cyan"/>
          <w:u w:val="single"/>
        </w:rPr>
        <w:t>OTEC can</w:t>
      </w:r>
      <w:r w:rsidRPr="009153B3">
        <w:rPr>
          <w:rFonts w:eastAsia="Calibri"/>
          <w:bCs/>
          <w:u w:val="single"/>
        </w:rPr>
        <w:t xml:space="preserve"> also </w:t>
      </w:r>
      <w:r w:rsidRPr="009153B3">
        <w:rPr>
          <w:rFonts w:eastAsia="Calibri"/>
          <w:bCs/>
          <w:highlight w:val="cyan"/>
          <w:u w:val="single"/>
        </w:rPr>
        <w:t>produce signiﬁcant quantities of drinking water</w:t>
      </w:r>
      <w:r w:rsidRPr="009153B3">
        <w:rPr>
          <w:rFonts w:eastAsia="Calibri"/>
          <w:bCs/>
          <w:u w:val="single"/>
        </w:rPr>
        <w:t xml:space="preserve">. The daily energy resource for OTEC power is supplied by the sun free of charge, thus saving billions in refueling costs for generating power by conventional l fossil fuel plants. Oil and gas energy resources will be exhausted within several decades while the thermal energy resource from the tropical ocean has no such limitation. OTEC </w:t>
      </w:r>
      <w:r w:rsidRPr="009153B3">
        <w:rPr>
          <w:rFonts w:eastAsia="Calibri"/>
          <w:bCs/>
          <w:highlight w:val="cyan"/>
          <w:u w:val="single"/>
        </w:rPr>
        <w:t>by-products from aquaculture, agriculture</w:t>
      </w:r>
      <w:r w:rsidRPr="009153B3">
        <w:rPr>
          <w:rFonts w:eastAsia="Calibri"/>
          <w:bCs/>
          <w:u w:val="single"/>
        </w:rPr>
        <w:t xml:space="preserve">, and oceanic ﬁshery farming </w:t>
      </w:r>
      <w:r w:rsidRPr="009153B3">
        <w:rPr>
          <w:rFonts w:eastAsia="Calibri"/>
          <w:bCs/>
          <w:highlight w:val="cyan"/>
          <w:u w:val="single"/>
        </w:rPr>
        <w:t>can provide food supply to alleviate world food shortages. OTEC also provides national energy security.</w:t>
      </w:r>
    </w:p>
    <w:p w:rsidR="00864ECE" w:rsidRPr="009153B3" w:rsidRDefault="00864ECE" w:rsidP="000F22FE">
      <w:pPr>
        <w:pStyle w:val="Heading1"/>
        <w:rPr>
          <w:rFonts w:eastAsia="Times New Roman"/>
        </w:rPr>
      </w:pPr>
      <w:r w:rsidRPr="009153B3">
        <w:rPr>
          <w:rFonts w:eastAsia="Times New Roman"/>
        </w:rPr>
        <w:lastRenderedPageBreak/>
        <w:t>***Solvency***</w:t>
      </w:r>
    </w:p>
    <w:p w:rsidR="000F22FE" w:rsidRPr="009153B3" w:rsidRDefault="000F22FE" w:rsidP="000F22FE">
      <w:pPr>
        <w:pStyle w:val="Heading2"/>
      </w:pPr>
      <w:r w:rsidRPr="009153B3">
        <w:lastRenderedPageBreak/>
        <w:t>1AC Cards</w:t>
      </w:r>
    </w:p>
    <w:p w:rsidR="00974C63" w:rsidRPr="009153B3" w:rsidRDefault="00974C63" w:rsidP="00974C63">
      <w:pPr>
        <w:pStyle w:val="Heading3"/>
        <w:rPr>
          <w:rFonts w:eastAsia="Times New Roman"/>
        </w:rPr>
      </w:pPr>
      <w:r w:rsidRPr="009153B3">
        <w:rPr>
          <w:rFonts w:eastAsia="Times New Roman"/>
        </w:rPr>
        <w:lastRenderedPageBreak/>
        <w:t xml:space="preserve">Solvency – 1AC </w:t>
      </w:r>
    </w:p>
    <w:p w:rsidR="00974C63" w:rsidRPr="009153B3" w:rsidRDefault="00974C63" w:rsidP="00974C63"/>
    <w:p w:rsidR="00974C63" w:rsidRPr="009153B3" w:rsidRDefault="00974C63" w:rsidP="00974C63">
      <w:pPr>
        <w:pStyle w:val="Heading4"/>
      </w:pPr>
      <w:r w:rsidRPr="009153B3">
        <w:t>****This card is an amazing solvency mechanism for the aff – empirically proven, sets time frame</w:t>
      </w:r>
    </w:p>
    <w:p w:rsidR="00974C63" w:rsidRPr="009153B3" w:rsidRDefault="00974C63" w:rsidP="00974C63">
      <w:r w:rsidRPr="009153B3">
        <w:rPr>
          <w:b/>
        </w:rPr>
        <w:t xml:space="preserve">Vega ’10 </w:t>
      </w:r>
      <w:r w:rsidRPr="009153B3">
        <w:t>(Luis A. PhD, National Marine Renewable Energy Center at the University of Hawaii, ‘Economics of Ocean Thermal Energy Conversion (OTEC): An Update</w:t>
      </w:r>
      <w:hyperlink r:id="rId113" w:history="1">
        <w:r w:rsidRPr="009153B3">
          <w:t xml:space="preserve">’, </w:t>
        </w:r>
        <w:r w:rsidRPr="009153B3">
          <w:rPr>
            <w:rStyle w:val="Hyperlink"/>
          </w:rPr>
          <w:t>http://hinmrec.hnei.hawaii.edu/wp-content/uploads/2010/01/OTEC-Economics-2010.pdf</w:t>
        </w:r>
      </w:hyperlink>
      <w:r w:rsidRPr="009153B3">
        <w:t xml:space="preserve">, </w:t>
      </w:r>
      <w:r w:rsidRPr="009153B3">
        <w:rPr>
          <w:i/>
        </w:rPr>
        <w:t>wcp</w:t>
      </w:r>
      <w:r w:rsidRPr="009153B3">
        <w:t>)</w:t>
      </w:r>
    </w:p>
    <w:p w:rsidR="00974C63" w:rsidRPr="009153B3" w:rsidRDefault="00974C63" w:rsidP="00974C63">
      <w:pPr>
        <w:rPr>
          <w:u w:val="single"/>
        </w:rPr>
      </w:pPr>
      <w:r w:rsidRPr="009153B3">
        <w:rPr>
          <w:u w:val="single"/>
        </w:rPr>
        <w:t xml:space="preserve">The major conclusion reached in the earlier report continues to be applicable: </w:t>
      </w:r>
      <w:r w:rsidRPr="009153B3">
        <w:rPr>
          <w:b/>
          <w:u w:val="single"/>
        </w:rPr>
        <w:t>there is a market for OTEC plants that produce electricity and desalinated water, however, operational data must be obtained by building and operating demonstration plants</w:t>
      </w:r>
      <w:r w:rsidRPr="009153B3">
        <w:rPr>
          <w:u w:val="single"/>
        </w:rPr>
        <w:t xml:space="preserve"> scaled down from sizes identified as cost effective. OTEC systems are in the pre-commercial phase with several experimental projects having already demonstrated that the technology works but lacking the operational records required to proceeding into commercialization. </w:t>
      </w:r>
      <w:r w:rsidRPr="009153B3">
        <w:rPr>
          <w:b/>
          <w:u w:val="single"/>
        </w:rPr>
        <w:t>Adequately sized pilot projects must be operated in situ and for at least one continuous year to obtain these records</w:t>
      </w:r>
      <w:r w:rsidRPr="009153B3">
        <w:rPr>
          <w:u w:val="single"/>
        </w:rPr>
        <w:t>.</w:t>
      </w:r>
      <w:r w:rsidRPr="009153B3">
        <w:t xml:space="preserve"> Our analysis indicates that a pre-commercial or demonstration plants sized at about 5 MW must be operated prior implementation of 50 to 100 MW commercial plants.¶ </w:t>
      </w:r>
      <w:proofErr w:type="gramStart"/>
      <w:r w:rsidRPr="009153B3">
        <w:rPr>
          <w:b/>
          <w:u w:val="single"/>
        </w:rPr>
        <w:t>Accounting</w:t>
      </w:r>
      <w:proofErr w:type="gramEnd"/>
      <w:r w:rsidRPr="009153B3">
        <w:rPr>
          <w:b/>
          <w:u w:val="single"/>
        </w:rPr>
        <w:t xml:space="preserve"> for externalities in the production and consumption of electricity and desalinated water might eventually help the development and expand the applicability of OTEC. </w:t>
      </w:r>
      <w:r w:rsidRPr="009153B3">
        <w:rPr>
          <w:u w:val="single"/>
        </w:rPr>
        <w:t>Unfortunately</w:t>
      </w:r>
      <w:r w:rsidRPr="009153B3">
        <w:rPr>
          <w:b/>
          <w:u w:val="single"/>
        </w:rPr>
        <w:t>, it is futile to use these arguments to convince the financial community to invest in OTEC plants without an operational record.</w:t>
      </w:r>
      <w:r w:rsidRPr="009153B3">
        <w:rPr>
          <w:u w:val="single"/>
        </w:rPr>
        <w:t xml:space="preserve">¶ </w:t>
      </w:r>
      <w:proofErr w:type="gramStart"/>
      <w:r w:rsidRPr="009153B3">
        <w:rPr>
          <w:u w:val="single"/>
        </w:rPr>
        <w:t>The</w:t>
      </w:r>
      <w:proofErr w:type="gramEnd"/>
      <w:r w:rsidRPr="009153B3">
        <w:rPr>
          <w:u w:val="single"/>
        </w:rPr>
        <w:t xml:space="preserve"> major challenge continues to be the requirement to finance relatively high capital investments that must be balanced by the expected but yet to be demonstrated low operational costs. Perhaps </w:t>
      </w:r>
      <w:r w:rsidRPr="009153B3">
        <w:rPr>
          <w:b/>
          <w:u w:val="single"/>
        </w:rPr>
        <w:t>a lesson can be learned from the successful commercialization of wind energy due to consistent government funding of pilot or pre-commercial projects</w:t>
      </w:r>
      <w:r w:rsidRPr="009153B3">
        <w:rPr>
          <w:u w:val="single"/>
        </w:rPr>
        <w:t xml:space="preserve"> that led to appropriate and realistic determination of technical requirements and operational costs in Germany, Denmark and Spain.</w:t>
      </w:r>
      <w:r w:rsidRPr="009153B3">
        <w:t xml:space="preserve"> In this context, by commercialization we mean that equipment can be financed under terms that yield cost competitive electricity. This of course depends on specific conditions at each site. Presently, for example, in Hawai’i cost competitiveness requires electricity produced at less than about 0.20 $/kWh. Our analysis indicates that, without subsidies or environmental credits, plants would have to be 50 MW or bigger to be cost competitive in Hawai’i.¶ </w:t>
      </w:r>
      <w:proofErr w:type="gramStart"/>
      <w:r w:rsidRPr="009153B3">
        <w:rPr>
          <w:u w:val="single"/>
        </w:rPr>
        <w:t>In</w:t>
      </w:r>
      <w:proofErr w:type="gramEnd"/>
      <w:r w:rsidRPr="009153B3">
        <w:rPr>
          <w:u w:val="single"/>
        </w:rPr>
        <w:t xml:space="preserve"> discussing OTEC’s potential it is important to remember that implementation of the first plant would take about 5-years after order is placed.</w:t>
      </w:r>
      <w:r w:rsidRPr="009153B3">
        <w:t xml:space="preserve"> This is illustrated with the baseline schedule shown in Table 7. The time required for each major activity also applies to the pre-commercial or demonstration plant. Completion of the engineering design with specifications and shop drawings would take one-year. </w:t>
      </w:r>
      <w:r w:rsidRPr="009153B3">
        <w:rPr>
          <w:u w:val="single"/>
        </w:rPr>
        <w:t>Presently it is estimated that the licensing and permitting process through NOAA</w:t>
      </w:r>
      <w:r w:rsidRPr="009153B3">
        <w:t xml:space="preserve"> (in accordance with the OTEC Act) </w:t>
      </w:r>
      <w:r w:rsidRPr="009153B3">
        <w:rPr>
          <w:u w:val="single"/>
        </w:rPr>
        <w:t>would take longer than 2-years for commercial plants with the provision of exemptions from the licensing process for plants considered to be demonstration plants because of the limited duration of the operational phase.¶</w:t>
      </w:r>
      <w:r w:rsidRPr="009153B3">
        <w:t xml:space="preserve"> A survey of factories that can supply all equipment required for the OTEC systems discussed above shows that no technical breakthroughs are required but that some components would require as long as 3-years to be delivered after the </w:t>
      </w:r>
      <w:r w:rsidRPr="009153B3">
        <w:lastRenderedPageBreak/>
        <w:t xml:space="preserve">order is placed. </w:t>
      </w:r>
      <w:r w:rsidRPr="009153B3">
        <w:rPr>
          <w:u w:val="single"/>
        </w:rPr>
        <w:t>The solicitation of equipment quotes based on technical specifications, as it was done in preparation of this report, indicates that long-lead items would require from 18-months to 36-months to be delivered. Based on experience with offshore projects of similar size it is expected that one-year would be required to complete the deployment with a second year set aside for commissioning.</w:t>
      </w:r>
      <w:r w:rsidRPr="009153B3">
        <w:t xml:space="preserve">¶ As stated above, there are sufficient petroleum resources to meet demand for at most 50 years and with production peaking we will face a steadily diminishing petroleum supply. This situation justifies re-evaluating OTEC for the production of electricity as well as energy intensive products. </w:t>
      </w:r>
      <w:r w:rsidRPr="009153B3">
        <w:rPr>
          <w:u w:val="single"/>
        </w:rPr>
        <w:t xml:space="preserve">The US should begin to implement the first generation of OTEC plantships providing electricity, via submarine power cables, to shore stations. </w:t>
      </w:r>
      <w:r w:rsidRPr="009153B3">
        <w:rPr>
          <w:b/>
          <w:u w:val="single"/>
        </w:rPr>
        <w:t>This would be followed</w:t>
      </w:r>
      <w:r w:rsidRPr="009153B3">
        <w:rPr>
          <w:u w:val="single"/>
        </w:rPr>
        <w:t xml:space="preserve">, in about 20 years, </w:t>
      </w:r>
      <w:r w:rsidRPr="009153B3">
        <w:rPr>
          <w:b/>
          <w:u w:val="single"/>
        </w:rPr>
        <w:t>with OTEC factories deployed along equatorial waters producing, for example, ammonia and hydrogen as the fuels</w:t>
      </w:r>
      <w:r w:rsidRPr="009153B3">
        <w:rPr>
          <w:u w:val="single"/>
        </w:rPr>
        <w:t xml:space="preserve"> that would support the post-petroleum era.</w:t>
      </w:r>
      <w:r w:rsidRPr="009153B3">
        <w:t xml:space="preserve">¶ The following Development Schedule can be used as an outline of the activities required to implement ocean thermal resources as a major source of energy for our post-petroleum future. </w:t>
      </w:r>
      <w:r w:rsidRPr="009153B3">
        <w:rPr>
          <w:u w:val="single"/>
        </w:rPr>
        <w:t xml:space="preserve">A pre-commercial plant would be implemented with US government funding. </w:t>
      </w:r>
      <w:r w:rsidRPr="009153B3">
        <w:rPr>
          <w:b/>
          <w:u w:val="single"/>
        </w:rPr>
        <w:t>The plant would be operational (supplying electricity to the distribution grid) within 5-years and would be operated for a few years to gather technical as well as environmental impact information.</w:t>
      </w:r>
      <w:r w:rsidRPr="009153B3">
        <w:t xml:space="preserve"> </w:t>
      </w:r>
      <w:r w:rsidRPr="009153B3">
        <w:rPr>
          <w:u w:val="single"/>
        </w:rPr>
        <w:t xml:space="preserve">Some of the valid questions regarding potential environmental impacts to the marine environment </w:t>
      </w:r>
      <w:r w:rsidRPr="009153B3">
        <w:rPr>
          <w:b/>
          <w:u w:val="single"/>
        </w:rPr>
        <w:t>can only be answered</w:t>
      </w:r>
      <w:r w:rsidRPr="009153B3">
        <w:rPr>
          <w:u w:val="single"/>
        </w:rPr>
        <w:t xml:space="preserve"> by operating plants that are large enough to represent the commercial-size plants of the future.¶ </w:t>
      </w:r>
      <w:proofErr w:type="gramStart"/>
      <w:r w:rsidRPr="009153B3">
        <w:rPr>
          <w:u w:val="single"/>
        </w:rPr>
        <w:t>The</w:t>
      </w:r>
      <w:proofErr w:type="gramEnd"/>
      <w:r w:rsidRPr="009153B3">
        <w:rPr>
          <w:u w:val="single"/>
        </w:rPr>
        <w:t xml:space="preserve"> design of the first commercial plant sized at 50 to 100 MW would be completed and optimized after the first year of operations with the pre-commercial plant. This would be followed with the installation of numerous plants in Hawai’i and US Insular Territories for a cumulative total of about 2,000 MW over 15-years. As indicated in Table 8, </w:t>
      </w:r>
      <w:r w:rsidRPr="009153B3">
        <w:rPr>
          <w:b/>
          <w:u w:val="single"/>
        </w:rPr>
        <w:t>the design of the grazing factory plantships that will produce the fuels of the future</w:t>
      </w:r>
      <w:r w:rsidRPr="009153B3">
        <w:t xml:space="preserve"> (e.g., hydrogen and ammonia) </w:t>
      </w:r>
      <w:r w:rsidRPr="009153B3">
        <w:rPr>
          <w:b/>
          <w:u w:val="single"/>
        </w:rPr>
        <w:t>could be initiated as early as 15-years after the development program is implemented</w:t>
      </w:r>
      <w:r w:rsidRPr="009153B3">
        <w:rPr>
          <w:u w:val="single"/>
        </w:rPr>
        <w:t>.</w:t>
      </w:r>
    </w:p>
    <w:p w:rsidR="00974C63" w:rsidRPr="009153B3" w:rsidRDefault="00974C63" w:rsidP="00974C63">
      <w:pPr>
        <w:pStyle w:val="Heading4"/>
      </w:pPr>
      <w:r w:rsidRPr="009153B3">
        <w:t>Federal demonstration project of OTEC solves – creates operational record that spurs investment</w:t>
      </w:r>
    </w:p>
    <w:p w:rsidR="00974C63" w:rsidRPr="009153B3" w:rsidRDefault="00974C63" w:rsidP="00974C63">
      <w:r w:rsidRPr="009153B3">
        <w:rPr>
          <w:b/>
        </w:rPr>
        <w:t xml:space="preserve">Vega ’10 </w:t>
      </w:r>
      <w:r w:rsidRPr="009153B3">
        <w:t>(Luis A. PhD, National Marine Renewable Energy Center at the University of Hawaii, ‘Economics of Ocean Thermal Energy Conversion (OTEC): An Update</w:t>
      </w:r>
      <w:hyperlink r:id="rId114" w:history="1">
        <w:r w:rsidRPr="009153B3">
          <w:t xml:space="preserve">’, </w:t>
        </w:r>
        <w:r w:rsidRPr="009153B3">
          <w:rPr>
            <w:rStyle w:val="Hyperlink"/>
          </w:rPr>
          <w:t>http://hinmrec.hnei.hawaii.edu/wp-content/uploads/2010/01/OTEC-Economics-2010.pdf</w:t>
        </w:r>
      </w:hyperlink>
      <w:r w:rsidRPr="009153B3">
        <w:t xml:space="preserve">, </w:t>
      </w:r>
      <w:r w:rsidRPr="009153B3">
        <w:rPr>
          <w:i/>
        </w:rPr>
        <w:t>wcp</w:t>
      </w:r>
      <w:r w:rsidRPr="009153B3">
        <w:t>)</w:t>
      </w:r>
    </w:p>
    <w:p w:rsidR="00974C63" w:rsidRPr="009153B3" w:rsidRDefault="00974C63" w:rsidP="00974C63">
      <w:pPr>
        <w:rPr>
          <w:rFonts w:cs="Times New Roman"/>
        </w:rPr>
      </w:pPr>
      <w:r w:rsidRPr="009153B3">
        <w:rPr>
          <w:rFonts w:cs="Times New Roman"/>
        </w:rPr>
        <w:t xml:space="preserve">Worldwide information indicates that </w:t>
      </w:r>
      <w:r w:rsidRPr="009153B3">
        <w:rPr>
          <w:rFonts w:cs="Times New Roman"/>
          <w:u w:val="single"/>
        </w:rPr>
        <w:t>although there are sufficient petroleum resources to meet demand for about 50 years, production is peaking and we will face a steadily diminishing petroleum supply.</w:t>
      </w:r>
      <w:r w:rsidRPr="009153B3">
        <w:rPr>
          <w:rFonts w:cs="Times New Roman"/>
        </w:rPr>
        <w:t xml:space="preserve"> This situation justifies re-evaluating OTEC for the production of electricity, desalinated water and energy intensive products. </w:t>
      </w:r>
      <w:r w:rsidRPr="009153B3">
        <w:rPr>
          <w:rFonts w:cs="Times New Roman"/>
          <w:u w:val="single"/>
        </w:rPr>
        <w:t>It is postulated that the US should begin to implement the first generation of OTEC plantships providing electricity, via submarine power cables, to shore stations, followed, in about 20 years</w:t>
      </w:r>
      <w:r w:rsidRPr="009153B3">
        <w:rPr>
          <w:rFonts w:cs="Times New Roman"/>
        </w:rPr>
        <w:t>, with OTEC factories deployed along equatorial waters producing, for example, ammonia and hydrogen as the fuels that would support the post-petroleum era.</w:t>
      </w:r>
      <w:r w:rsidRPr="009153B3">
        <w:rPr>
          <w:rFonts w:cs="Times"/>
        </w:rPr>
        <w:t xml:space="preserve">¶ </w:t>
      </w:r>
      <w:r w:rsidRPr="009153B3">
        <w:rPr>
          <w:rFonts w:cs="Times New Roman"/>
          <w:u w:val="single"/>
        </w:rPr>
        <w:t xml:space="preserve">Historical estimates of investment and operational costs associated with preliminary designs of OTEC plants are summarized along with current information. These are used to estimate the cost of electricity production and assess site specific cost effectiveness. It is determined that, for example, </w:t>
      </w:r>
      <w:r w:rsidRPr="009153B3">
        <w:rPr>
          <w:rFonts w:cs="Times New Roman"/>
          <w:b/>
          <w:u w:val="single"/>
        </w:rPr>
        <w:t>50 to 100 MW OTEC plants could produce cost effective electricity</w:t>
      </w:r>
      <w:r w:rsidRPr="009153B3">
        <w:rPr>
          <w:rFonts w:cs="Times New Roman"/>
          <w:u w:val="single"/>
        </w:rPr>
        <w:t xml:space="preserve"> in Hawai’i. </w:t>
      </w:r>
      <w:r w:rsidRPr="009153B3">
        <w:rPr>
          <w:rFonts w:cs="Times New Roman"/>
          <w:b/>
          <w:u w:val="single"/>
        </w:rPr>
        <w:t xml:space="preserve">In the absence of </w:t>
      </w:r>
      <w:r w:rsidRPr="009153B3">
        <w:rPr>
          <w:rFonts w:cs="Times New Roman"/>
          <w:b/>
          <w:u w:val="single"/>
        </w:rPr>
        <w:lastRenderedPageBreak/>
        <w:t>operational records, however, financing for such plants remains a daunting challenge</w:t>
      </w:r>
      <w:r w:rsidRPr="009153B3">
        <w:rPr>
          <w:rFonts w:cs="Times New Roman"/>
          <w:u w:val="single"/>
        </w:rPr>
        <w:t>.</w:t>
      </w:r>
      <w:r w:rsidRPr="009153B3">
        <w:rPr>
          <w:rFonts w:cs="Times New Roman"/>
        </w:rPr>
        <w:t xml:space="preserve"> A pre-commercial plant, representing a scaled version of the 50 to 100 MW plants, must be deployed and operated to obtain the necessary records. This pre-commercial plant would not produce cost competitive</w:t>
      </w:r>
    </w:p>
    <w:p w:rsidR="00974C63" w:rsidRPr="009153B3" w:rsidRDefault="00974C63" w:rsidP="00974C63">
      <w:pPr>
        <w:rPr>
          <w:rFonts w:cs="Times New Roman"/>
        </w:rPr>
      </w:pPr>
    </w:p>
    <w:p w:rsidR="00E62642" w:rsidRPr="009153B3" w:rsidRDefault="00E62642" w:rsidP="00E62642">
      <w:pPr>
        <w:pStyle w:val="Heading3"/>
        <w:rPr>
          <w:rFonts w:eastAsia="Times New Roman"/>
        </w:rPr>
      </w:pPr>
      <w:proofErr w:type="gramStart"/>
      <w:r w:rsidRPr="009153B3">
        <w:rPr>
          <w:rFonts w:eastAsia="Times New Roman"/>
        </w:rPr>
        <w:lastRenderedPageBreak/>
        <w:t>Solvency – 1AC??</w:t>
      </w:r>
      <w:proofErr w:type="gramEnd"/>
    </w:p>
    <w:p w:rsidR="00E62642" w:rsidRPr="009153B3" w:rsidRDefault="00E62642" w:rsidP="00E62642"/>
    <w:p w:rsidR="00E62642" w:rsidRPr="009153B3" w:rsidRDefault="00E62642" w:rsidP="00E62642">
      <w:pPr>
        <w:pStyle w:val="Heading4"/>
      </w:pPr>
      <w:r w:rsidRPr="009153B3">
        <w:t xml:space="preserve">OTEC solves energy, agriculture, and freshwater security. The tech exists, but a government operated demonstration project is a prerequisite to large OTEC development. Independently, USFG regulation is necessary for OTEC to succeed in the private market. </w:t>
      </w:r>
    </w:p>
    <w:p w:rsidR="00E62642" w:rsidRPr="009153B3" w:rsidRDefault="00E62642" w:rsidP="00E62642">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E62642" w:rsidRPr="009153B3" w:rsidRDefault="00E62642" w:rsidP="00E62642">
      <w:pPr>
        <w:rPr>
          <w:rStyle w:val="Emphasis"/>
        </w:rPr>
      </w:pPr>
      <w:r w:rsidRPr="009153B3">
        <w:rPr>
          <w:rStyle w:val="Emphasis"/>
        </w:rPr>
        <w:t xml:space="preserve">Ocean thermal energy conversion (OTEC) is a promising renewable energy technology to generate electricity </w:t>
      </w:r>
      <w:r w:rsidRPr="009153B3">
        <w:t xml:space="preserve">and has </w:t>
      </w:r>
      <w:r w:rsidRPr="009153B3">
        <w:rPr>
          <w:rStyle w:val="Emphasis"/>
        </w:rPr>
        <w:t>other applications such as production of freshwater, seawater air-conditioning, marine culture and chilled-soil agriculture</w:t>
      </w:r>
      <w:r w:rsidRPr="009153B3">
        <w:t xml:space="preserve">. Previous studies on the technology have focused on promoting it to generate electricity and produce energy-intensive products such as ammonia and hydrogen. Though the technology has been understood in the past couple of decades through academic studies and limited demonstration projects, </w:t>
      </w:r>
      <w:r w:rsidRPr="009153B3">
        <w:rPr>
          <w:rStyle w:val="Emphasis"/>
        </w:rPr>
        <w:t xml:space="preserve">the uncertainty around the financial viability of a large-scale plant and the lack of an operational demonstration project have delayed large investments in the technology. </w:t>
      </w:r>
      <w:r w:rsidRPr="009153B3">
        <w:t xml:space="preserve">This study brings together a broad overview of the technology, market locations, technical and economic assessment of the technology, environmental impact of the technology and a comparison of the levelized costs of energy of this technology with competing ones. It also provides an analysis and discussion on application of this technology in water scarce regions of the world, emphasized with a case study of the economic feasibility of this technology for the Bahamas. It was found that </w:t>
      </w:r>
      <w:r w:rsidRPr="009153B3">
        <w:rPr>
          <w:rStyle w:val="Emphasis"/>
        </w:rPr>
        <w:t>current technology exists to build OTEC plants</w:t>
      </w:r>
      <w:r w:rsidRPr="009153B3">
        <w:t xml:space="preserve"> except for some components such as the cold water pipe which presents an engineering challenge when scaled for large-scale power output. The technology is capital intensive and unviable at small scale of power output but can become viable when approached as a sustainable integrated solution to co-generate electricity and freshwater, especially for island nations in the OTEC resource zones with supply constraints on both these commodities. To succeed, </w:t>
      </w:r>
      <w:r w:rsidRPr="009153B3">
        <w:rPr>
          <w:rStyle w:val="Emphasis"/>
        </w:rPr>
        <w:t>this technology requires the support of appropriate government regulation and innovative financing models to mitigate risks associated with the huge upfront investment costs</w:t>
      </w:r>
      <w:r w:rsidRPr="009153B3">
        <w:t xml:space="preserve">. If the viability of this technology can be improved by integrating the production of by-products, </w:t>
      </w:r>
      <w:r w:rsidRPr="009153B3">
        <w:rPr>
          <w:rStyle w:val="Emphasis"/>
        </w:rPr>
        <w:t>OTEC can be an important means of producing more electricity, freshwater and food for the planet's increasing population.</w:t>
      </w:r>
    </w:p>
    <w:p w:rsidR="00E62642" w:rsidRPr="009153B3" w:rsidRDefault="00E62642" w:rsidP="00E62642"/>
    <w:p w:rsidR="00E62642" w:rsidRPr="009153B3" w:rsidRDefault="00E62642" w:rsidP="00974C63">
      <w:pPr>
        <w:rPr>
          <w:rFonts w:cs="Times New Roman"/>
        </w:rPr>
      </w:pPr>
    </w:p>
    <w:p w:rsidR="00974C63" w:rsidRPr="009153B3" w:rsidRDefault="00974C63" w:rsidP="00864ECE">
      <w:pPr>
        <w:rPr>
          <w:rFonts w:eastAsia="Calibri"/>
          <w:sz w:val="16"/>
        </w:rPr>
      </w:pPr>
    </w:p>
    <w:p w:rsidR="00F15D83" w:rsidRPr="009153B3" w:rsidRDefault="00F15D83" w:rsidP="00864ECE">
      <w:pPr>
        <w:pStyle w:val="Heading3"/>
        <w:rPr>
          <w:rFonts w:eastAsia="Times New Roman"/>
        </w:rPr>
      </w:pPr>
      <w:r w:rsidRPr="009153B3">
        <w:rPr>
          <w:rFonts w:eastAsia="Times New Roman"/>
        </w:rPr>
        <w:lastRenderedPageBreak/>
        <w:t>OTEC Works – 1ac</w:t>
      </w:r>
    </w:p>
    <w:p w:rsidR="00F15D83" w:rsidRPr="009153B3" w:rsidRDefault="00F15D83" w:rsidP="00F15D83">
      <w:pPr>
        <w:keepNext/>
        <w:keepLines/>
        <w:spacing w:before="200"/>
        <w:outlineLvl w:val="3"/>
        <w:rPr>
          <w:rFonts w:eastAsia="SimSun" w:cs="Times New Roman"/>
          <w:b/>
          <w:bCs/>
          <w:iCs/>
        </w:rPr>
      </w:pPr>
      <w:r w:rsidRPr="009153B3">
        <w:rPr>
          <w:rFonts w:eastAsia="SimSun" w:cs="Times New Roman"/>
          <w:b/>
          <w:bCs/>
          <w:iCs/>
        </w:rPr>
        <w:t>OTEC is ready now; produces cheap electricity, solves energy dependence and emissions</w:t>
      </w:r>
    </w:p>
    <w:p w:rsidR="00F15D83" w:rsidRPr="009153B3" w:rsidRDefault="00F15D83" w:rsidP="00F15D83">
      <w:pPr>
        <w:rPr>
          <w:rFonts w:eastAsia="Calibri"/>
          <w:b/>
          <w:bCs/>
        </w:rPr>
      </w:pPr>
      <w:r w:rsidRPr="009153B3">
        <w:rPr>
          <w:rFonts w:eastAsia="Calibri"/>
          <w:b/>
          <w:bCs/>
        </w:rPr>
        <w:t>Ruiz et al. 10</w:t>
      </w:r>
    </w:p>
    <w:p w:rsidR="00F15D83" w:rsidRPr="009153B3" w:rsidRDefault="00F15D83" w:rsidP="00F15D83">
      <w:pPr>
        <w:rPr>
          <w:rFonts w:eastAsia="Calibri"/>
          <w:bCs/>
          <w:sz w:val="16"/>
          <w:szCs w:val="16"/>
        </w:rPr>
      </w:pPr>
      <w:r w:rsidRPr="009153B3">
        <w:rPr>
          <w:rFonts w:eastAsia="Calibri"/>
          <w:bCs/>
          <w:sz w:val="16"/>
          <w:szCs w:val="16"/>
        </w:rPr>
        <w:t xml:space="preserve">(Dr. Orlando E. Ruiz is an assistant professor at the University of Puerto Rico, Mayaguez, and a director of Offshore Infrastructure Associates. He received a Ph.D. in mechanical engineering from the Georgia Institute of Technology and also completed the General Electric Edison Engineering Development Program. He has worked with aerospace and computer companies and maintains a consulting practice. Ruiz, O. E. Laboy, M. A. J. Martí, J. A. “Commercial Implementation of Ocean Thermal Energy Conversion: Using the Ocean for Commercial Generation of Baseload Renewable Energy and Potable Water,” Sea-Technology magazine, April 2010. </w:t>
      </w:r>
      <w:hyperlink r:id="rId115" w:history="1">
        <w:r w:rsidRPr="009153B3">
          <w:rPr>
            <w:rStyle w:val="Hyperlink"/>
            <w:rFonts w:eastAsia="Calibri"/>
            <w:bCs/>
            <w:sz w:val="16"/>
            <w:szCs w:val="16"/>
          </w:rPr>
          <w:t>https://www.sea-technology.com/features/2010/0410/thermal_energy_conversion.html//ghs-kw</w:t>
        </w:r>
      </w:hyperlink>
      <w:r w:rsidRPr="009153B3">
        <w:rPr>
          <w:rFonts w:eastAsia="Calibri"/>
          <w:bCs/>
          <w:sz w:val="16"/>
          <w:szCs w:val="16"/>
        </w:rPr>
        <w:t>)</w:t>
      </w:r>
    </w:p>
    <w:p w:rsidR="00F15D83" w:rsidRPr="009153B3" w:rsidRDefault="00F15D83" w:rsidP="00F15D83">
      <w:pPr>
        <w:rPr>
          <w:rFonts w:eastAsia="Calibri"/>
          <w:bCs/>
          <w:sz w:val="16"/>
          <w:szCs w:val="16"/>
        </w:rPr>
      </w:pPr>
    </w:p>
    <w:p w:rsidR="00F15D83" w:rsidRPr="009153B3" w:rsidRDefault="00F15D83" w:rsidP="00F15D83">
      <w:pPr>
        <w:rPr>
          <w:rFonts w:eastAsia="Calibri"/>
          <w:bCs/>
          <w:u w:val="single"/>
        </w:rPr>
      </w:pPr>
      <w:r w:rsidRPr="009153B3">
        <w:rPr>
          <w:rFonts w:eastAsia="Calibri"/>
          <w:sz w:val="14"/>
        </w:rPr>
        <w:t xml:space="preserve">Technical Feasibility </w:t>
      </w:r>
      <w:r w:rsidRPr="009153B3">
        <w:rPr>
          <w:rFonts w:eastAsia="Calibri"/>
          <w:bCs/>
          <w:u w:val="single"/>
        </w:rPr>
        <w:t xml:space="preserve">The nearly </w:t>
      </w:r>
      <w:r w:rsidRPr="009153B3">
        <w:rPr>
          <w:rFonts w:eastAsia="Calibri"/>
          <w:bCs/>
          <w:highlight w:val="cyan"/>
          <w:u w:val="single"/>
        </w:rPr>
        <w:t>80 years of studies</w:t>
      </w:r>
      <w:r w:rsidRPr="009153B3">
        <w:rPr>
          <w:rFonts w:eastAsia="Calibri"/>
          <w:bCs/>
          <w:u w:val="single"/>
        </w:rPr>
        <w:t xml:space="preserve"> and designs since Claude’s first attempt to demonstrate OTEC technology in Cuba in 1930 </w:t>
      </w:r>
      <w:r w:rsidRPr="009153B3">
        <w:rPr>
          <w:rFonts w:eastAsia="Calibri"/>
          <w:bCs/>
          <w:highlight w:val="cyan"/>
          <w:u w:val="single"/>
        </w:rPr>
        <w:t>and</w:t>
      </w:r>
      <w:r w:rsidRPr="009153B3">
        <w:rPr>
          <w:rFonts w:eastAsia="Calibri"/>
          <w:bCs/>
          <w:u w:val="single"/>
        </w:rPr>
        <w:t xml:space="preserve"> the </w:t>
      </w:r>
      <w:r w:rsidRPr="009153B3">
        <w:rPr>
          <w:rFonts w:eastAsia="Calibri"/>
          <w:bCs/>
          <w:highlight w:val="cyan"/>
          <w:u w:val="single"/>
        </w:rPr>
        <w:t>investment</w:t>
      </w:r>
      <w:r w:rsidRPr="009153B3">
        <w:rPr>
          <w:rFonts w:eastAsia="Calibri"/>
          <w:bCs/>
          <w:u w:val="single"/>
        </w:rPr>
        <w:t xml:space="preserve"> of more than $500 million in R&amp;D and engineering during the mid-1970s to the early 1990s—in the United States alone—</w:t>
      </w:r>
      <w:r w:rsidRPr="009153B3">
        <w:rPr>
          <w:rFonts w:eastAsia="Calibri"/>
          <w:bCs/>
          <w:highlight w:val="cyan"/>
          <w:u w:val="single"/>
        </w:rPr>
        <w:t>have provided sufficient data to build commercial-scale OTEC plants at the present time</w:t>
      </w:r>
      <w:r w:rsidRPr="009153B3">
        <w:rPr>
          <w:rFonts w:eastAsia="Calibri"/>
          <w:bCs/>
          <w:u w:val="single"/>
        </w:rPr>
        <w:t>, given the proper economic conditions and the right markets. In 1980, a report prepared by the RAND Corp. (Santa Monica, California) for the U.S. Department of Energy found that power systems and platforms required for OTEC plants were within the state of the art.</w:t>
      </w:r>
      <w:r w:rsidRPr="009153B3">
        <w:rPr>
          <w:rFonts w:eastAsia="Calibri"/>
          <w:sz w:val="14"/>
        </w:rPr>
        <w:t xml:space="preserve"> Subsequent work, such as designs developed by APL in 1980 and GE in 1983, addressed other issues like the cold-water pipe and the cable used to transport electricity to shore. Substantial additional progress has occurred since then. </w:t>
      </w:r>
      <w:r w:rsidRPr="009153B3">
        <w:rPr>
          <w:rFonts w:eastAsia="Calibri"/>
          <w:bCs/>
          <w:u w:val="single"/>
        </w:rPr>
        <w:t xml:space="preserve">For example, </w:t>
      </w:r>
      <w:r w:rsidRPr="009153B3">
        <w:rPr>
          <w:rFonts w:eastAsia="Calibri"/>
          <w:bCs/>
          <w:highlight w:val="cyan"/>
          <w:u w:val="single"/>
        </w:rPr>
        <w:t>submarine cables capable of serving</w:t>
      </w:r>
      <w:r w:rsidRPr="009153B3">
        <w:rPr>
          <w:rFonts w:eastAsia="Calibri"/>
          <w:bCs/>
          <w:u w:val="single"/>
        </w:rPr>
        <w:t xml:space="preserve"> the needs of </w:t>
      </w:r>
      <w:r w:rsidRPr="009153B3">
        <w:rPr>
          <w:rFonts w:eastAsia="Calibri"/>
          <w:bCs/>
          <w:highlight w:val="cyan"/>
          <w:u w:val="single"/>
        </w:rPr>
        <w:t>OTEC</w:t>
      </w:r>
      <w:r w:rsidRPr="009153B3">
        <w:rPr>
          <w:rFonts w:eastAsia="Calibri"/>
          <w:bCs/>
          <w:u w:val="single"/>
        </w:rPr>
        <w:t xml:space="preserve"> plants </w:t>
      </w:r>
      <w:r w:rsidRPr="009153B3">
        <w:rPr>
          <w:rFonts w:eastAsia="Calibri"/>
          <w:bCs/>
          <w:highlight w:val="cyan"/>
          <w:u w:val="single"/>
        </w:rPr>
        <w:t>have been developed</w:t>
      </w:r>
      <w:r w:rsidRPr="009153B3">
        <w:rPr>
          <w:rFonts w:eastAsia="Calibri"/>
          <w:bCs/>
          <w:u w:val="single"/>
        </w:rPr>
        <w:t xml:space="preserve"> and are in use for other applications. Techniques for fabricating and installing large-diameter pipes and immersed tubes developed for other applications, such as offshore oil, ocean outfalls and channel crossings, are adaptable to OTEC.</w:t>
      </w:r>
      <w:r w:rsidRPr="009153B3">
        <w:rPr>
          <w:rFonts w:eastAsia="Calibri"/>
          <w:sz w:val="14"/>
        </w:rPr>
        <w:t xml:space="preserve"> The APL and GE designs, as well as the one developed in 1994 by the Tokyo Electric Power Services Co. for its 10-megawatt-electrical closed-cycle plant to serve the Republic of Nauru, are all based on the use of commercially available components and techniques. </w:t>
      </w:r>
      <w:r w:rsidRPr="009153B3">
        <w:rPr>
          <w:rFonts w:eastAsia="Calibri"/>
          <w:bCs/>
          <w:u w:val="single"/>
        </w:rPr>
        <w:t>Offshore Infrastructure Associates Inc. (OIA) has developed configurations for commercial-scale OTEC plants based on available technologies in widespread use for other applications.</w:t>
      </w:r>
      <w:r w:rsidRPr="009153B3">
        <w:rPr>
          <w:rFonts w:eastAsia="Calibri"/>
          <w:sz w:val="14"/>
        </w:rPr>
        <w:t xml:space="preserve"> In addition to general design, work has centered on process optimization and system integration, with the dual objectives of minimizing parasitic power consumption and reducing overall capital cost. </w:t>
      </w:r>
      <w:r w:rsidRPr="009153B3">
        <w:rPr>
          <w:rFonts w:eastAsia="Calibri"/>
          <w:bCs/>
          <w:highlight w:val="cyan"/>
          <w:u w:val="single"/>
        </w:rPr>
        <w:t>Suppliers</w:t>
      </w:r>
      <w:r w:rsidRPr="009153B3">
        <w:rPr>
          <w:rFonts w:eastAsia="Calibri"/>
          <w:bCs/>
          <w:u w:val="single"/>
        </w:rPr>
        <w:t xml:space="preserve"> for plant components </w:t>
      </w:r>
      <w:r w:rsidRPr="009153B3">
        <w:rPr>
          <w:rFonts w:eastAsia="Calibri"/>
          <w:bCs/>
          <w:highlight w:val="cyan"/>
          <w:u w:val="single"/>
        </w:rPr>
        <w:t>have been identified</w:t>
      </w:r>
      <w:r w:rsidRPr="009153B3">
        <w:rPr>
          <w:rFonts w:eastAsia="Calibri"/>
          <w:bCs/>
          <w:u w:val="single"/>
        </w:rPr>
        <w:t xml:space="preserve">. In summary, OIA has verified conclusions reached by previous investigators: </w:t>
      </w:r>
      <w:r w:rsidRPr="009153B3">
        <w:rPr>
          <w:rFonts w:eastAsia="Calibri"/>
          <w:b/>
          <w:iCs/>
          <w:highlight w:val="cyan"/>
          <w:u w:val="single"/>
          <w:bdr w:val="single" w:sz="18" w:space="0" w:color="auto"/>
        </w:rPr>
        <w:t>Commercial OTEC plants are technically feasible today.</w:t>
      </w:r>
      <w:r w:rsidRPr="009153B3">
        <w:rPr>
          <w:rFonts w:eastAsia="Calibri"/>
          <w:b/>
          <w:iCs/>
          <w:u w:val="single"/>
          <w:bdr w:val="single" w:sz="18" w:space="0" w:color="auto"/>
        </w:rPr>
        <w:t xml:space="preserve"> </w:t>
      </w:r>
      <w:r w:rsidRPr="009153B3">
        <w:rPr>
          <w:rFonts w:eastAsia="Calibri"/>
          <w:sz w:val="14"/>
        </w:rPr>
        <w:t xml:space="preserve">Commercial Implementation </w:t>
      </w:r>
      <w:r w:rsidRPr="009153B3">
        <w:rPr>
          <w:rFonts w:eastAsia="Calibri"/>
          <w:bCs/>
          <w:u w:val="single"/>
        </w:rPr>
        <w:t xml:space="preserve">When OTEC is compared to other energy technologies, three basic aspects must be considered. One is capacity factor. </w:t>
      </w:r>
      <w:r w:rsidRPr="009153B3">
        <w:rPr>
          <w:rFonts w:eastAsia="Calibri"/>
          <w:bCs/>
          <w:highlight w:val="cyan"/>
          <w:u w:val="single"/>
        </w:rPr>
        <w:t>OTEC generates power continuously, with a</w:t>
      </w:r>
      <w:r w:rsidRPr="009153B3">
        <w:rPr>
          <w:rFonts w:eastAsia="Calibri"/>
          <w:bCs/>
          <w:u w:val="single"/>
        </w:rPr>
        <w:t xml:space="preserve">n estimated </w:t>
      </w:r>
      <w:r w:rsidRPr="009153B3">
        <w:rPr>
          <w:rFonts w:eastAsia="Calibri"/>
          <w:bCs/>
          <w:highlight w:val="cyan"/>
          <w:u w:val="single"/>
        </w:rPr>
        <w:t>capacity factor of 85 percent</w:t>
      </w:r>
      <w:r w:rsidRPr="009153B3">
        <w:rPr>
          <w:rFonts w:eastAsia="Calibri"/>
          <w:bCs/>
          <w:u w:val="single"/>
        </w:rPr>
        <w:t xml:space="preserve"> or more, </w:t>
      </w:r>
      <w:r w:rsidRPr="009153B3">
        <w:rPr>
          <w:rFonts w:eastAsia="Calibri"/>
          <w:bCs/>
          <w:highlight w:val="cyan"/>
          <w:u w:val="single"/>
        </w:rPr>
        <w:t>comparable only to</w:t>
      </w:r>
      <w:r w:rsidRPr="009153B3">
        <w:rPr>
          <w:rFonts w:eastAsia="Calibri"/>
          <w:bCs/>
          <w:u w:val="single"/>
        </w:rPr>
        <w:t xml:space="preserve"> combustibles and </w:t>
      </w:r>
      <w:r w:rsidRPr="009153B3">
        <w:rPr>
          <w:rFonts w:eastAsia="Calibri"/>
          <w:bCs/>
          <w:highlight w:val="cyan"/>
          <w:u w:val="single"/>
        </w:rPr>
        <w:t>nuclear power. Capacity factors of other renewable technologies are</w:t>
      </w:r>
      <w:r w:rsidRPr="009153B3">
        <w:rPr>
          <w:rFonts w:eastAsia="Calibri"/>
          <w:bCs/>
          <w:u w:val="single"/>
        </w:rPr>
        <w:t xml:space="preserve"> typically </w:t>
      </w:r>
      <w:r w:rsidRPr="009153B3">
        <w:rPr>
          <w:rFonts w:eastAsia="Calibri"/>
          <w:bCs/>
          <w:highlight w:val="cyan"/>
          <w:u w:val="single"/>
        </w:rPr>
        <w:t>in the 25</w:t>
      </w:r>
      <w:r w:rsidRPr="009153B3">
        <w:rPr>
          <w:rFonts w:eastAsia="Calibri"/>
          <w:bCs/>
          <w:u w:val="single"/>
        </w:rPr>
        <w:t xml:space="preserve"> to 40 </w:t>
      </w:r>
      <w:r w:rsidRPr="009153B3">
        <w:rPr>
          <w:rFonts w:eastAsia="Calibri"/>
          <w:bCs/>
          <w:highlight w:val="cyan"/>
          <w:u w:val="single"/>
        </w:rPr>
        <w:t>percent range</w:t>
      </w:r>
      <w:r w:rsidRPr="009153B3">
        <w:rPr>
          <w:rFonts w:eastAsia="Calibri"/>
          <w:bCs/>
          <w:u w:val="single"/>
        </w:rPr>
        <w:t xml:space="preserve">. Even conventional hydropower seldom has capacity factors of more than 60 percent, due to flow variations. The second important aspect is that </w:t>
      </w:r>
      <w:r w:rsidRPr="009153B3">
        <w:rPr>
          <w:rFonts w:eastAsia="Calibri"/>
          <w:bCs/>
          <w:highlight w:val="cyan"/>
          <w:u w:val="single"/>
        </w:rPr>
        <w:t>OTEC does not require</w:t>
      </w:r>
      <w:r w:rsidRPr="009153B3">
        <w:rPr>
          <w:rFonts w:eastAsia="Calibri"/>
          <w:bCs/>
          <w:u w:val="single"/>
        </w:rPr>
        <w:t xml:space="preserve"> any </w:t>
      </w:r>
      <w:r w:rsidRPr="009153B3">
        <w:rPr>
          <w:rFonts w:eastAsia="Calibri"/>
          <w:bCs/>
          <w:highlight w:val="cyan"/>
          <w:u w:val="single"/>
        </w:rPr>
        <w:t>fuel</w:t>
      </w:r>
      <w:r w:rsidRPr="009153B3">
        <w:rPr>
          <w:rFonts w:eastAsia="Calibri"/>
          <w:bCs/>
          <w:u w:val="single"/>
        </w:rPr>
        <w:t xml:space="preserve">. Energy is generated from purely local sources. </w:t>
      </w:r>
      <w:r w:rsidRPr="009153B3">
        <w:rPr>
          <w:rFonts w:eastAsia="Calibri"/>
          <w:bCs/>
          <w:highlight w:val="cyan"/>
          <w:u w:val="single"/>
        </w:rPr>
        <w:t>This makes it attractive to locations that depend on imported fuels</w:t>
      </w:r>
      <w:r w:rsidRPr="009153B3">
        <w:rPr>
          <w:rFonts w:eastAsia="Calibri"/>
          <w:bCs/>
          <w:u w:val="single"/>
        </w:rPr>
        <w:t xml:space="preserve">, which are highly vulnerable to volatility in prices and to events affecting world energy markets. The third important aspect is environmental. </w:t>
      </w:r>
      <w:r w:rsidRPr="009153B3">
        <w:rPr>
          <w:rFonts w:eastAsia="Calibri"/>
          <w:bCs/>
          <w:highlight w:val="cyan"/>
          <w:u w:val="single"/>
        </w:rPr>
        <w:t>OTEC does not generate emissions of conventional air pollutants, uses no nuclear materials, does not generate</w:t>
      </w:r>
      <w:r w:rsidRPr="009153B3">
        <w:rPr>
          <w:rFonts w:eastAsia="Calibri"/>
          <w:bCs/>
          <w:u w:val="single"/>
        </w:rPr>
        <w:t xml:space="preserve"> solid or </w:t>
      </w:r>
      <w:r w:rsidRPr="009153B3">
        <w:rPr>
          <w:rFonts w:eastAsia="Calibri"/>
          <w:bCs/>
          <w:highlight w:val="cyan"/>
          <w:u w:val="single"/>
        </w:rPr>
        <w:t>toxic wastes</w:t>
      </w:r>
      <w:r w:rsidRPr="009153B3">
        <w:rPr>
          <w:rFonts w:eastAsia="Calibri"/>
          <w:bCs/>
          <w:u w:val="single"/>
        </w:rPr>
        <w:t xml:space="preserve"> and produces effluents similar to the water it receives.</w:t>
      </w:r>
      <w:r w:rsidRPr="009153B3">
        <w:rPr>
          <w:rFonts w:eastAsia="Calibri"/>
          <w:sz w:val="14"/>
        </w:rPr>
        <w:t xml:space="preserve"> The environmental impacts of OTEC are much lower than those of most technologies capable of baseload power generation. </w:t>
      </w:r>
      <w:r w:rsidRPr="009153B3">
        <w:rPr>
          <w:rFonts w:eastAsia="Calibri"/>
          <w:bCs/>
          <w:u w:val="single"/>
        </w:rPr>
        <w:t xml:space="preserve">The overall impact of these aspects is that </w:t>
      </w:r>
      <w:r w:rsidRPr="009153B3">
        <w:rPr>
          <w:rFonts w:eastAsia="Calibri"/>
          <w:b/>
          <w:iCs/>
          <w:highlight w:val="cyan"/>
          <w:u w:val="single"/>
          <w:bdr w:val="single" w:sz="18" w:space="0" w:color="auto"/>
        </w:rPr>
        <w:t>OTEC is a realistic option for many locations that presently rely on fossil fuels for their energy needs.</w:t>
      </w:r>
      <w:r w:rsidRPr="009153B3">
        <w:rPr>
          <w:rFonts w:eastAsia="Calibri"/>
          <w:sz w:val="14"/>
        </w:rPr>
        <w:t xml:space="preserve"> Still, </w:t>
      </w:r>
      <w:r w:rsidRPr="009153B3">
        <w:rPr>
          <w:rFonts w:eastAsia="Calibri"/>
          <w:sz w:val="14"/>
        </w:rPr>
        <w:lastRenderedPageBreak/>
        <w:t xml:space="preserve">for the technology to be commercially viable, plant output must be sold at prices that will cover costs and provide a reasonable return to investors. Economic viability is the key to OTEC commercialization. Commercial viability depends on a number of conditions. First, technologies capable of producing baseline power at a lower cost than OTEC must not be available in the proposed location. In addition, the thermal resource must be present on a continuous basis (i.e., the temperature gradient must be equal to or greater than 20° C throughout the year) and located relatively close to shore. Finally, there must be a market for the output of the plant. These conditions occur in developed locations that presently consume large amounts of power from fossil fuels, such as Puerto Rico and Hawaii, and also in other locations, such as smaller Caribbean and Pacific islands. </w:t>
      </w:r>
      <w:r w:rsidRPr="009153B3">
        <w:rPr>
          <w:rFonts w:eastAsia="Calibri"/>
          <w:bCs/>
          <w:u w:val="single"/>
        </w:rPr>
        <w:t xml:space="preserve">OIA estimates that </w:t>
      </w:r>
      <w:r w:rsidRPr="009153B3">
        <w:rPr>
          <w:rFonts w:eastAsia="Calibri"/>
          <w:bCs/>
          <w:highlight w:val="cyan"/>
          <w:u w:val="single"/>
        </w:rPr>
        <w:t>power from an OTEC plant can be sold</w:t>
      </w:r>
      <w:r w:rsidRPr="009153B3">
        <w:rPr>
          <w:rFonts w:eastAsia="Calibri"/>
          <w:bCs/>
          <w:u w:val="single"/>
        </w:rPr>
        <w:t xml:space="preserve"> </w:t>
      </w:r>
      <w:r w:rsidRPr="009153B3">
        <w:rPr>
          <w:rFonts w:eastAsia="Calibri"/>
          <w:bCs/>
          <w:highlight w:val="cyan"/>
          <w:u w:val="single"/>
        </w:rPr>
        <w:t>t</w:t>
      </w:r>
      <w:r w:rsidRPr="009153B3">
        <w:rPr>
          <w:rFonts w:eastAsia="Calibri"/>
          <w:bCs/>
          <w:u w:val="single"/>
        </w:rPr>
        <w:t xml:space="preserve">o consumers </w:t>
      </w:r>
      <w:r w:rsidRPr="009153B3">
        <w:rPr>
          <w:rFonts w:eastAsia="Calibri"/>
          <w:bCs/>
          <w:highlight w:val="cyan"/>
          <w:u w:val="single"/>
        </w:rPr>
        <w:t>at $0.18 per kilowatt-hour</w:t>
      </w:r>
      <w:r w:rsidRPr="009153B3">
        <w:rPr>
          <w:rFonts w:eastAsia="Calibri"/>
          <w:bCs/>
          <w:u w:val="single"/>
        </w:rPr>
        <w:t xml:space="preserve"> or less. More importantly, </w:t>
      </w:r>
      <w:r w:rsidRPr="009153B3">
        <w:rPr>
          <w:rFonts w:eastAsia="Calibri"/>
          <w:bCs/>
          <w:highlight w:val="cyan"/>
          <w:u w:val="single"/>
        </w:rPr>
        <w:t>the price will be stable</w:t>
      </w:r>
      <w:r w:rsidRPr="009153B3">
        <w:rPr>
          <w:rFonts w:eastAsia="Calibri"/>
          <w:bCs/>
          <w:u w:val="single"/>
        </w:rPr>
        <w:t xml:space="preserve">. For comparison purposes, </w:t>
      </w:r>
      <w:r w:rsidRPr="009153B3">
        <w:rPr>
          <w:rFonts w:eastAsia="Calibri"/>
          <w:bCs/>
          <w:highlight w:val="cyan"/>
          <w:u w:val="single"/>
        </w:rPr>
        <w:t>the average price of electricity in Hawaii</w:t>
      </w:r>
      <w:r w:rsidRPr="009153B3">
        <w:rPr>
          <w:rFonts w:eastAsia="Calibri"/>
          <w:bCs/>
          <w:u w:val="single"/>
        </w:rPr>
        <w:t xml:space="preserve"> </w:t>
      </w:r>
      <w:r w:rsidRPr="009153B3">
        <w:rPr>
          <w:rFonts w:eastAsia="Calibri"/>
          <w:sz w:val="14"/>
        </w:rPr>
        <w:t xml:space="preserve">in October 2009 was $0.2357 per kilowatt-hour, and it had </w:t>
      </w:r>
      <w:r w:rsidRPr="009153B3">
        <w:rPr>
          <w:rFonts w:eastAsia="Calibri"/>
          <w:bCs/>
          <w:highlight w:val="cyan"/>
          <w:u w:val="single"/>
        </w:rPr>
        <w:t>reached</w:t>
      </w:r>
      <w:r w:rsidRPr="009153B3">
        <w:rPr>
          <w:rFonts w:eastAsia="Calibri"/>
          <w:bCs/>
          <w:u w:val="single"/>
        </w:rPr>
        <w:t xml:space="preserve"> levels as high as </w:t>
      </w:r>
      <w:r w:rsidRPr="009153B3">
        <w:rPr>
          <w:rFonts w:eastAsia="Calibri"/>
          <w:bCs/>
          <w:highlight w:val="cyan"/>
          <w:u w:val="single"/>
        </w:rPr>
        <w:t>$0.3228 per kilowatt-hour</w:t>
      </w:r>
      <w:r w:rsidRPr="009153B3">
        <w:rPr>
          <w:rFonts w:eastAsia="Calibri"/>
          <w:bCs/>
          <w:u w:val="single"/>
        </w:rPr>
        <w:t xml:space="preserve"> the previous October due to record high oil prices in the preceding months. In locations such as smaller Caribbean or Pacific islands that presently use small diesel plants for power—and that rely on desalination for potable water production—</w:t>
      </w:r>
      <w:r w:rsidRPr="009153B3">
        <w:rPr>
          <w:rFonts w:eastAsia="Calibri"/>
          <w:bCs/>
          <w:highlight w:val="cyan"/>
          <w:u w:val="single"/>
        </w:rPr>
        <w:t>the economics</w:t>
      </w:r>
      <w:r w:rsidRPr="009153B3">
        <w:rPr>
          <w:rFonts w:eastAsia="Calibri"/>
          <w:bCs/>
          <w:u w:val="single"/>
        </w:rPr>
        <w:t xml:space="preserve"> of OTEC </w:t>
      </w:r>
      <w:r w:rsidRPr="009153B3">
        <w:rPr>
          <w:rFonts w:eastAsia="Calibri"/>
          <w:bCs/>
          <w:highlight w:val="cyan"/>
          <w:u w:val="single"/>
        </w:rPr>
        <w:t>are</w:t>
      </w:r>
      <w:r w:rsidRPr="009153B3">
        <w:rPr>
          <w:rFonts w:eastAsia="Calibri"/>
          <w:bCs/>
          <w:u w:val="single"/>
        </w:rPr>
        <w:t xml:space="preserve"> even more </w:t>
      </w:r>
      <w:r w:rsidRPr="009153B3">
        <w:rPr>
          <w:rFonts w:eastAsia="Calibri"/>
          <w:bCs/>
          <w:highlight w:val="cyan"/>
          <w:u w:val="single"/>
        </w:rPr>
        <w:t>attractive. If renewable energy credits</w:t>
      </w:r>
      <w:r w:rsidRPr="009153B3">
        <w:rPr>
          <w:rFonts w:eastAsia="Calibri"/>
          <w:bCs/>
          <w:u w:val="single"/>
        </w:rPr>
        <w:t xml:space="preserve"> or other incentives </w:t>
      </w:r>
      <w:r w:rsidRPr="009153B3">
        <w:rPr>
          <w:rFonts w:eastAsia="Calibri"/>
          <w:bCs/>
          <w:highlight w:val="cyan"/>
          <w:u w:val="single"/>
        </w:rPr>
        <w:t>are available</w:t>
      </w:r>
      <w:r w:rsidRPr="009153B3">
        <w:rPr>
          <w:rFonts w:eastAsia="Calibri"/>
          <w:bCs/>
          <w:u w:val="single"/>
        </w:rPr>
        <w:t xml:space="preserve">, the economics of </w:t>
      </w:r>
      <w:r w:rsidRPr="009153B3">
        <w:rPr>
          <w:rFonts w:eastAsia="Calibri"/>
          <w:bCs/>
          <w:highlight w:val="cyan"/>
          <w:u w:val="single"/>
        </w:rPr>
        <w:t>OTEC could be even more favorabl</w:t>
      </w:r>
      <w:r w:rsidRPr="009153B3">
        <w:rPr>
          <w:rFonts w:eastAsia="Calibri"/>
          <w:bCs/>
          <w:u w:val="single"/>
        </w:rPr>
        <w:t xml:space="preserve">e in these areas and perhaps beyond. In addition, there would be significant benefits to the environment, since the air pollutants and greenhouse gases resulting from fuel combustion would not occur. </w:t>
      </w:r>
    </w:p>
    <w:p w:rsidR="00921EEC" w:rsidRPr="009153B3" w:rsidRDefault="00921EEC" w:rsidP="00F15D83">
      <w:pPr>
        <w:rPr>
          <w:rFonts w:eastAsia="Calibri"/>
          <w:bCs/>
          <w:u w:val="single"/>
        </w:rPr>
      </w:pPr>
    </w:p>
    <w:p w:rsidR="00921EEC" w:rsidRPr="009153B3" w:rsidRDefault="00921EEC" w:rsidP="00921EEC">
      <w:pPr>
        <w:keepNext/>
        <w:keepLines/>
        <w:spacing w:before="200"/>
        <w:outlineLvl w:val="3"/>
        <w:rPr>
          <w:rFonts w:eastAsia="Times New Roman" w:cs="Times New Roman"/>
          <w:b/>
          <w:bCs/>
          <w:iCs/>
        </w:rPr>
      </w:pPr>
      <w:r w:rsidRPr="009153B3">
        <w:rPr>
          <w:rFonts w:eastAsia="Times New Roman" w:cs="Times New Roman"/>
          <w:b/>
          <w:bCs/>
          <w:iCs/>
        </w:rPr>
        <w:t>Recent technological developments make OTEC feasible, efficient, and economically viable</w:t>
      </w:r>
    </w:p>
    <w:p w:rsidR="00921EEC" w:rsidRPr="009153B3" w:rsidRDefault="00921EEC" w:rsidP="00921EEC">
      <w:pPr>
        <w:rPr>
          <w:rFonts w:eastAsia="Calibri"/>
          <w:sz w:val="16"/>
          <w:szCs w:val="16"/>
        </w:rPr>
      </w:pPr>
      <w:r w:rsidRPr="009153B3">
        <w:rPr>
          <w:rFonts w:eastAsia="Calibri"/>
          <w:b/>
          <w:bCs/>
        </w:rPr>
        <w:t>Huang et al 3</w:t>
      </w:r>
      <w:r w:rsidRPr="009153B3">
        <w:rPr>
          <w:rFonts w:eastAsia="Calibri"/>
          <w:sz w:val="16"/>
          <w:szCs w:val="16"/>
        </w:rPr>
        <w:t>—U.S. Department of Energy (Joseph C., Hans J. Krock, Stephen K. Oney, “REVISIT OCEAN THERMAL ENERGY CONVERSION SYSTEM”, rmf)</w:t>
      </w:r>
    </w:p>
    <w:p w:rsidR="00921EEC" w:rsidRPr="009153B3" w:rsidRDefault="00921EEC" w:rsidP="00921EEC">
      <w:pPr>
        <w:rPr>
          <w:rFonts w:eastAsia="Calibri"/>
          <w:sz w:val="16"/>
          <w:szCs w:val="16"/>
        </w:rPr>
      </w:pPr>
    </w:p>
    <w:p w:rsidR="00921EEC" w:rsidRPr="009153B3" w:rsidRDefault="00921EEC" w:rsidP="00921EEC">
      <w:pPr>
        <w:rPr>
          <w:rFonts w:eastAsia="Calibri"/>
          <w:bCs/>
          <w:u w:val="single"/>
        </w:rPr>
      </w:pPr>
      <w:r w:rsidRPr="009153B3">
        <w:rPr>
          <w:rFonts w:eastAsia="Calibri"/>
          <w:sz w:val="16"/>
        </w:rPr>
        <w:t xml:space="preserve">Many renowned scientists and engineers all over the world have worked on OTEC technologies since the eighteenth century. In the U.S.A., </w:t>
      </w:r>
      <w:r w:rsidRPr="009153B3">
        <w:rPr>
          <w:rFonts w:eastAsia="Calibri"/>
          <w:bCs/>
          <w:u w:val="single"/>
        </w:rPr>
        <w:t>scientists and engineers in universities and private OTEC related industries</w:t>
      </w:r>
      <w:r w:rsidRPr="009153B3">
        <w:rPr>
          <w:rFonts w:eastAsia="Calibri"/>
          <w:sz w:val="16"/>
        </w:rPr>
        <w:t xml:space="preserve">, notably in Hawaii and in the Baltimore, Maryland area, </w:t>
      </w:r>
      <w:r w:rsidRPr="009153B3">
        <w:rPr>
          <w:rFonts w:eastAsia="Calibri"/>
          <w:bCs/>
          <w:u w:val="single"/>
        </w:rPr>
        <w:t>have worked diligently towards a more economic and efficient OTEC system</w:t>
      </w:r>
      <w:r w:rsidRPr="009153B3">
        <w:rPr>
          <w:rFonts w:eastAsia="Calibri"/>
          <w:sz w:val="16"/>
        </w:rPr>
        <w:t xml:space="preserve">. In the design process for a cost-efficient OTEC system, </w:t>
      </w:r>
      <w:r w:rsidRPr="009153B3">
        <w:rPr>
          <w:rFonts w:eastAsia="Calibri"/>
          <w:b/>
          <w:iCs/>
          <w:u w:val="single"/>
          <w:bdr w:val="single" w:sz="18" w:space="0" w:color="auto"/>
        </w:rPr>
        <w:t>scientists and engineers are always improving the heat exchange efficiencies</w:t>
      </w:r>
      <w:r w:rsidRPr="009153B3">
        <w:rPr>
          <w:rFonts w:eastAsia="Calibri"/>
          <w:bCs/>
          <w:u w:val="single"/>
        </w:rPr>
        <w:t xml:space="preserve"> of all components, </w:t>
      </w:r>
      <w:r w:rsidRPr="009153B3">
        <w:rPr>
          <w:rFonts w:eastAsia="Calibri"/>
          <w:b/>
          <w:iCs/>
          <w:u w:val="single"/>
          <w:bdr w:val="single" w:sz="18" w:space="0" w:color="auto"/>
        </w:rPr>
        <w:t>minimizing heating and cooling water flows</w:t>
      </w:r>
      <w:r w:rsidRPr="009153B3">
        <w:rPr>
          <w:rFonts w:eastAsia="Calibri"/>
          <w:bCs/>
          <w:u w:val="single"/>
        </w:rPr>
        <w:t xml:space="preserve">, </w:t>
      </w:r>
      <w:r w:rsidRPr="009153B3">
        <w:rPr>
          <w:rFonts w:eastAsia="Calibri"/>
          <w:b/>
          <w:iCs/>
          <w:u w:val="single"/>
          <w:bdr w:val="single" w:sz="18" w:space="0" w:color="auto"/>
        </w:rPr>
        <w:t>using adequate material at low costs</w:t>
      </w:r>
      <w:r w:rsidRPr="009153B3">
        <w:rPr>
          <w:rFonts w:eastAsia="Calibri"/>
          <w:bCs/>
          <w:u w:val="single"/>
        </w:rPr>
        <w:t xml:space="preserve"> </w:t>
      </w:r>
      <w:r w:rsidRPr="009153B3">
        <w:rPr>
          <w:rFonts w:eastAsia="Calibri"/>
          <w:b/>
          <w:iCs/>
          <w:u w:val="single"/>
          <w:bdr w:val="single" w:sz="18" w:space="0" w:color="auto"/>
        </w:rPr>
        <w:t>and minimizing the equipment sizes and weights</w:t>
      </w:r>
      <w:r w:rsidRPr="009153B3">
        <w:rPr>
          <w:rFonts w:eastAsia="Calibri"/>
          <w:bCs/>
          <w:u w:val="single"/>
        </w:rPr>
        <w:t xml:space="preserve"> in mind</w:t>
      </w:r>
      <w:r w:rsidRPr="009153B3">
        <w:rPr>
          <w:rFonts w:eastAsia="Calibri"/>
          <w:sz w:val="16"/>
        </w:rPr>
        <w:t xml:space="preserve"> (Anderson 1980). Some recent important OTEC news and its related technological advancements (Krock and Oney 2002) are excerpted below: • </w:t>
      </w:r>
      <w:r w:rsidRPr="009153B3">
        <w:rPr>
          <w:rFonts w:eastAsia="Calibri"/>
          <w:bCs/>
          <w:u w:val="single"/>
        </w:rPr>
        <w:t>Discovery of more efficient working fluids for a closed-cycle OTEC system with Ammonia/ water mixture</w:t>
      </w:r>
      <w:r w:rsidRPr="009153B3">
        <w:rPr>
          <w:rFonts w:eastAsia="Calibri"/>
          <w:sz w:val="16"/>
        </w:rPr>
        <w:t xml:space="preserve"> (the Kalina Cycle). Several Kalina Cycle installations have been constructed to take advantage of waste heat from conventional power plants, geothermal plants and steel plants. These installations have an excellent history of availability and reliability – much better than most conventional fossil fuel plants (Mirolli et al. 2002). Similarly, </w:t>
      </w:r>
      <w:r w:rsidRPr="009153B3">
        <w:rPr>
          <w:rFonts w:eastAsia="Calibri"/>
          <w:bCs/>
          <w:u w:val="single"/>
        </w:rPr>
        <w:t>the Kalina Cycle has proven to be 10–50% more efficient than traditional Rankine Cycles</w:t>
      </w:r>
      <w:r w:rsidRPr="009153B3">
        <w:rPr>
          <w:rFonts w:eastAsia="Calibri"/>
          <w:sz w:val="16"/>
        </w:rPr>
        <w:t xml:space="preserve"> in low temperature applications such as geothermal and waste heat recovery (Wall et al. 1989; Lewis and Ralph 2001; ATS Technology 2003); • </w:t>
      </w:r>
      <w:r w:rsidRPr="009153B3">
        <w:rPr>
          <w:rFonts w:eastAsia="Calibri"/>
          <w:b/>
          <w:iCs/>
          <w:u w:val="single"/>
          <w:bdr w:val="single" w:sz="18" w:space="0" w:color="auto"/>
        </w:rPr>
        <w:t>Several designs for more efficient multi-stage heat exchangers, turbine engines, and condensers which increase the overall efficiency and reduce the required system water mass flow rates</w:t>
      </w:r>
      <w:r w:rsidRPr="009153B3">
        <w:rPr>
          <w:rFonts w:eastAsia="Calibri"/>
          <w:bCs/>
          <w:u w:val="single"/>
        </w:rPr>
        <w:t>. A new design</w:t>
      </w:r>
      <w:r w:rsidRPr="009153B3">
        <w:rPr>
          <w:rFonts w:eastAsia="Calibri"/>
          <w:sz w:val="16"/>
        </w:rPr>
        <w:t xml:space="preserve">, which most of its components have been tested in laboratories, </w:t>
      </w:r>
      <w:r w:rsidRPr="009153B3">
        <w:rPr>
          <w:rFonts w:eastAsia="Calibri"/>
          <w:bCs/>
          <w:u w:val="single"/>
        </w:rPr>
        <w:t>claims to have power cycle efficiency of 3.4%,</w:t>
      </w:r>
      <w:r w:rsidRPr="009153B3">
        <w:rPr>
          <w:rFonts w:eastAsia="Calibri"/>
          <w:sz w:val="16"/>
        </w:rPr>
        <w:t xml:space="preserve"> and needs only about half the warm and cold water than these of previous designs (Sea Solar Power International 2003). However, it has not been field demonstrated yet. The previous baseline OTEC power cycle efficiency was about 2.5%; • </w:t>
      </w:r>
      <w:r w:rsidRPr="009153B3">
        <w:rPr>
          <w:rFonts w:eastAsia="Calibri"/>
          <w:bCs/>
          <w:u w:val="single"/>
        </w:rPr>
        <w:t>Design and implementation of a pre-deaeration/reinjection system for noncondensable gases in ocean water before the evaporation process in the opencycle to improve efficiency</w:t>
      </w:r>
      <w:r w:rsidRPr="009153B3">
        <w:rPr>
          <w:rFonts w:eastAsia="Calibri"/>
          <w:sz w:val="16"/>
        </w:rPr>
        <w:t xml:space="preserve"> (or fresh water component in a closed-cycle). Handling of the noncondensable gases prior to introduction into the vacuum chambers of the OTEC system </w:t>
      </w:r>
      <w:r w:rsidRPr="009153B3">
        <w:rPr>
          <w:rFonts w:eastAsia="Calibri"/>
          <w:bCs/>
          <w:u w:val="single"/>
        </w:rPr>
        <w:t xml:space="preserve">allows for significantly greater system efficiencies </w:t>
      </w:r>
      <w:r w:rsidRPr="009153B3">
        <w:rPr>
          <w:rFonts w:eastAsia="Calibri"/>
          <w:sz w:val="16"/>
        </w:rPr>
        <w:t>via reduction</w:t>
      </w:r>
      <w:r w:rsidRPr="009153B3">
        <w:rPr>
          <w:rFonts w:eastAsia="Calibri"/>
          <w:bCs/>
          <w:u w:val="single"/>
        </w:rPr>
        <w:t xml:space="preserve"> </w:t>
      </w:r>
      <w:r w:rsidRPr="009153B3">
        <w:rPr>
          <w:rFonts w:eastAsia="Calibri"/>
          <w:sz w:val="16"/>
        </w:rPr>
        <w:t xml:space="preserve">in corresponding parasitic losses as well as lowering costs for OC- OTEC designs and freshwater </w:t>
      </w:r>
      <w:r w:rsidRPr="009153B3">
        <w:rPr>
          <w:rFonts w:eastAsia="Calibri"/>
          <w:sz w:val="16"/>
        </w:rPr>
        <w:lastRenderedPageBreak/>
        <w:t xml:space="preserve">production via seawater in general. Reinjection of the emitted noncondensable gases ensures no deleterious emissions associated with the OTEC process. Two patents have been issued related to this improvement (Zapka and Krock 1992); • </w:t>
      </w:r>
      <w:r w:rsidRPr="009153B3">
        <w:rPr>
          <w:rFonts w:eastAsia="Calibri"/>
          <w:bCs/>
          <w:u w:val="single"/>
        </w:rPr>
        <w:t>Discovery of more flexible, durable materials and development of reliable water pipe</w:t>
      </w:r>
      <w:r w:rsidRPr="009153B3">
        <w:rPr>
          <w:rFonts w:eastAsia="Calibri"/>
          <w:sz w:val="16"/>
        </w:rPr>
        <w:t xml:space="preserve"> designs and deployment methods; • Solutions to the bio-fouling and corrosion problems in the warm water piping. Through the </w:t>
      </w:r>
      <w:r w:rsidRPr="009153B3">
        <w:rPr>
          <w:rFonts w:eastAsia="Calibri"/>
          <w:bCs/>
          <w:u w:val="single"/>
        </w:rPr>
        <w:t>addition of very small doses of Chlorine</w:t>
      </w:r>
      <w:r w:rsidRPr="009153B3">
        <w:rPr>
          <w:rFonts w:eastAsia="Calibri"/>
          <w:sz w:val="16"/>
        </w:rPr>
        <w:t xml:space="preserve"> into the warm water stream over a short period each day </w:t>
      </w:r>
      <w:r w:rsidRPr="009153B3">
        <w:rPr>
          <w:rFonts w:eastAsia="Calibri"/>
          <w:bCs/>
          <w:u w:val="single"/>
        </w:rPr>
        <w:t>prevents bio-fouling issues</w:t>
      </w:r>
      <w:r w:rsidRPr="009153B3">
        <w:rPr>
          <w:rFonts w:eastAsia="Calibri"/>
          <w:sz w:val="16"/>
        </w:rPr>
        <w:t xml:space="preserve"> previously hindering OTEC system heat exchange efficiencies; • </w:t>
      </w:r>
      <w:r w:rsidRPr="009153B3">
        <w:rPr>
          <w:rFonts w:eastAsia="Calibri"/>
          <w:bCs/>
          <w:u w:val="single"/>
        </w:rPr>
        <w:t>Integration of by-products into OTEC system designs, such as adding a fresh water cycle</w:t>
      </w:r>
      <w:r w:rsidRPr="009153B3">
        <w:rPr>
          <w:rFonts w:eastAsia="Calibri"/>
          <w:sz w:val="16"/>
        </w:rPr>
        <w:t xml:space="preserve"> to a closed-cycle power system, re-circulating or </w:t>
      </w:r>
      <w:r w:rsidRPr="009153B3">
        <w:rPr>
          <w:rFonts w:eastAsia="Calibri"/>
          <w:bCs/>
          <w:u w:val="single"/>
        </w:rPr>
        <w:t>dedicating cooling water from the power cycle for air-conditioning, and circulating residual cooling water for aqua-culture and agriculture, etc</w:t>
      </w:r>
      <w:r w:rsidRPr="009153B3">
        <w:rPr>
          <w:rFonts w:eastAsia="Calibri"/>
          <w:sz w:val="16"/>
        </w:rPr>
        <w:t xml:space="preserve">.; </w:t>
      </w:r>
      <w:r w:rsidRPr="009153B3">
        <w:rPr>
          <w:rFonts w:eastAsia="Calibri"/>
          <w:sz w:val="16"/>
          <w:szCs w:val="16"/>
        </w:rPr>
        <w:t xml:space="preserve">• Employing ballast stabilization techniques in the design for OTEC floating platforms (Sea Solar Power International 2003); • Streamline in designs for OTEC-hydrogen or ammonia production plants; the optimization of OTEC-hydrogen production using electrolysis of water with KOH addition and the use of liquid hydrogen in fuel cell powered vehicles; </w:t>
      </w:r>
      <w:r w:rsidRPr="009153B3">
        <w:rPr>
          <w:rFonts w:eastAsia="Calibri"/>
          <w:sz w:val="16"/>
        </w:rPr>
        <w:t>• The application of systems engineering for optimizing the economics of</w:t>
      </w:r>
      <w:r w:rsidRPr="009153B3">
        <w:rPr>
          <w:rFonts w:eastAsia="Calibri"/>
          <w:bCs/>
          <w:u w:val="single"/>
        </w:rPr>
        <w:t xml:space="preserve"> multiproduct OTEC systems such as aquaculture and agriculture</w:t>
      </w:r>
      <w:r w:rsidRPr="009153B3">
        <w:rPr>
          <w:rFonts w:eastAsia="Calibri"/>
          <w:sz w:val="16"/>
        </w:rPr>
        <w:t xml:space="preserve">. Additional revenue generating streams from one capital investment </w:t>
      </w:r>
      <w:r w:rsidRPr="009153B3">
        <w:rPr>
          <w:rFonts w:eastAsia="Calibri"/>
          <w:bCs/>
          <w:u w:val="single"/>
        </w:rPr>
        <w:t>greatly improve the overall economics</w:t>
      </w:r>
      <w:r w:rsidRPr="009153B3">
        <w:rPr>
          <w:rFonts w:eastAsia="Calibri"/>
          <w:sz w:val="16"/>
        </w:rPr>
        <w:t xml:space="preserve"> of the OTEC process; • </w:t>
      </w:r>
      <w:r w:rsidRPr="009153B3">
        <w:rPr>
          <w:rFonts w:eastAsia="Calibri"/>
          <w:bCs/>
          <w:u w:val="single"/>
        </w:rPr>
        <w:t>Advances in instrumentation and control technologies for multi-product plant operations. Improvements</w:t>
      </w:r>
      <w:r w:rsidRPr="009153B3">
        <w:rPr>
          <w:rFonts w:eastAsia="Calibri"/>
          <w:sz w:val="16"/>
        </w:rPr>
        <w:t xml:space="preserve"> in this technology </w:t>
      </w:r>
      <w:r w:rsidRPr="009153B3">
        <w:rPr>
          <w:rFonts w:eastAsia="Calibri"/>
          <w:bCs/>
          <w:u w:val="single"/>
        </w:rPr>
        <w:t>have provided the means for installing complex, multi-product facilities in remote locations</w:t>
      </w:r>
      <w:r w:rsidRPr="009153B3">
        <w:rPr>
          <w:rFonts w:eastAsia="Calibri"/>
          <w:sz w:val="16"/>
        </w:rPr>
        <w:t xml:space="preserve"> which are reliable, optimum and </w:t>
      </w:r>
      <w:r w:rsidRPr="009153B3">
        <w:rPr>
          <w:rFonts w:eastAsia="Calibri"/>
          <w:bCs/>
          <w:u w:val="single"/>
        </w:rPr>
        <w:t>responsive to change</w:t>
      </w:r>
      <w:r w:rsidRPr="009153B3">
        <w:rPr>
          <w:rFonts w:eastAsia="Calibri"/>
          <w:sz w:val="16"/>
        </w:rPr>
        <w:t xml:space="preserve">. </w:t>
      </w:r>
      <w:r w:rsidRPr="009153B3">
        <w:rPr>
          <w:rFonts w:eastAsia="Calibri"/>
          <w:bCs/>
          <w:u w:val="single"/>
        </w:rPr>
        <w:t>The new OTEC technologies</w:t>
      </w:r>
      <w:r w:rsidRPr="009153B3">
        <w:rPr>
          <w:rFonts w:eastAsia="Calibri"/>
          <w:sz w:val="16"/>
        </w:rPr>
        <w:t xml:space="preserve"> and designs in components and systems, including heat exchanger, refrigeration, piping, pumping, weight, and amount of circulation water, etc., </w:t>
      </w:r>
      <w:r w:rsidRPr="009153B3">
        <w:rPr>
          <w:rFonts w:eastAsia="Calibri"/>
          <w:bCs/>
          <w:u w:val="single"/>
        </w:rPr>
        <w:t>have improved far beyond and have proven more sophisticated than those in the early development of the eighties.</w:t>
      </w:r>
    </w:p>
    <w:p w:rsidR="00921EEC" w:rsidRPr="009153B3" w:rsidRDefault="00921EEC" w:rsidP="00F15D83">
      <w:pPr>
        <w:rPr>
          <w:rFonts w:eastAsia="Calibri"/>
          <w:bCs/>
          <w:u w:val="single"/>
        </w:rPr>
      </w:pPr>
    </w:p>
    <w:p w:rsidR="000F22FE" w:rsidRPr="009153B3" w:rsidRDefault="000F22FE" w:rsidP="000F22FE">
      <w:pPr>
        <w:pStyle w:val="Heading2"/>
        <w:rPr>
          <w:rFonts w:eastAsia="Times New Roman"/>
        </w:rPr>
      </w:pPr>
      <w:r w:rsidRPr="009153B3">
        <w:rPr>
          <w:rFonts w:eastAsia="Times New Roman"/>
        </w:rPr>
        <w:lastRenderedPageBreak/>
        <w:t>General Solvency</w:t>
      </w:r>
    </w:p>
    <w:p w:rsidR="00211053" w:rsidRPr="009153B3" w:rsidRDefault="00211053" w:rsidP="00211053">
      <w:pPr>
        <w:pStyle w:val="Heading3"/>
      </w:pPr>
      <w:r w:rsidRPr="009153B3">
        <w:lastRenderedPageBreak/>
        <w:t>Solves – Something</w:t>
      </w:r>
    </w:p>
    <w:p w:rsidR="00211053" w:rsidRPr="009153B3" w:rsidRDefault="00211053" w:rsidP="00211053">
      <w:pPr>
        <w:keepNext/>
        <w:keepLines/>
        <w:spacing w:before="200"/>
        <w:outlineLvl w:val="3"/>
        <w:rPr>
          <w:rFonts w:eastAsia="Times New Roman" w:cs="Times New Roman"/>
          <w:b/>
          <w:bCs/>
          <w:iCs/>
        </w:rPr>
      </w:pPr>
      <w:r w:rsidRPr="009153B3">
        <w:rPr>
          <w:rFonts w:eastAsia="Times New Roman" w:cs="Times New Roman"/>
          <w:b/>
          <w:bCs/>
          <w:iCs/>
        </w:rPr>
        <w:t xml:space="preserve">OTEC solves laundry list </w:t>
      </w:r>
    </w:p>
    <w:p w:rsidR="00211053" w:rsidRPr="009153B3" w:rsidRDefault="00211053" w:rsidP="00211053">
      <w:pPr>
        <w:rPr>
          <w:rFonts w:eastAsia="Calibri"/>
          <w:sz w:val="16"/>
          <w:szCs w:val="16"/>
        </w:rPr>
      </w:pPr>
      <w:r w:rsidRPr="009153B3">
        <w:rPr>
          <w:rFonts w:eastAsia="Calibri"/>
          <w:b/>
          <w:bCs/>
        </w:rPr>
        <w:t>Huang et al 3</w:t>
      </w:r>
      <w:r w:rsidRPr="009153B3">
        <w:rPr>
          <w:rFonts w:eastAsia="Calibri"/>
          <w:sz w:val="16"/>
          <w:szCs w:val="16"/>
        </w:rPr>
        <w:t>—U.S. Department of Energy (Joseph C., Hans J. Krock, Stephen K. Oney, “REVISIT OCEAN THERMAL ENERGY CONVERSION SYSTEM”, rmf)</w:t>
      </w:r>
    </w:p>
    <w:p w:rsidR="00211053" w:rsidRPr="009153B3" w:rsidRDefault="00211053" w:rsidP="00211053">
      <w:pPr>
        <w:rPr>
          <w:rFonts w:eastAsia="Calibri"/>
        </w:rPr>
      </w:pPr>
    </w:p>
    <w:p w:rsidR="00211053" w:rsidRPr="009153B3" w:rsidRDefault="00211053" w:rsidP="00211053">
      <w:pPr>
        <w:rPr>
          <w:rFonts w:eastAsia="Calibri"/>
          <w:sz w:val="16"/>
        </w:rPr>
      </w:pPr>
      <w:r w:rsidRPr="009153B3">
        <w:rPr>
          <w:rFonts w:eastAsia="Calibri"/>
          <w:bCs/>
          <w:u w:val="single"/>
        </w:rPr>
        <w:t xml:space="preserve">The global population is growing and most nations are becoming more industrial. </w:t>
      </w:r>
      <w:r w:rsidRPr="009153B3">
        <w:rPr>
          <w:rFonts w:eastAsia="Calibri"/>
          <w:sz w:val="16"/>
        </w:rPr>
        <w:t xml:space="preserve">Given the limited natural resources of the earth, </w:t>
      </w:r>
      <w:r w:rsidRPr="009153B3">
        <w:rPr>
          <w:rFonts w:eastAsia="Calibri"/>
          <w:bCs/>
          <w:u w:val="single"/>
        </w:rPr>
        <w:t>it is unavoidable that food, energy and water, the most precious essentials for the survival and comfort of human beings, are the cardinal strategic concerns for the future of the world</w:t>
      </w:r>
      <w:r w:rsidRPr="009153B3">
        <w:rPr>
          <w:rFonts w:eastAsia="Calibri"/>
          <w:sz w:val="16"/>
        </w:rPr>
        <w:t xml:space="preserve">. </w:t>
      </w:r>
      <w:r w:rsidRPr="009153B3">
        <w:rPr>
          <w:rFonts w:eastAsia="Calibri"/>
          <w:bCs/>
          <w:u w:val="single"/>
        </w:rPr>
        <w:t>Nations are already competing over the limited existing resources for energy, water, and food.</w:t>
      </w:r>
      <w:r w:rsidRPr="009153B3">
        <w:rPr>
          <w:rFonts w:eastAsia="Calibri"/>
          <w:sz w:val="16"/>
        </w:rPr>
        <w:t xml:space="preserve"> Even </w:t>
      </w:r>
      <w:r w:rsidRPr="009153B3">
        <w:rPr>
          <w:rFonts w:eastAsia="Calibri"/>
          <w:bCs/>
          <w:u w:val="single"/>
        </w:rPr>
        <w:t>well developed nations are now facing energy and water shortages</w:t>
      </w:r>
      <w:r w:rsidRPr="009153B3">
        <w:rPr>
          <w:rFonts w:eastAsia="Calibri"/>
          <w:sz w:val="16"/>
        </w:rPr>
        <w:t xml:space="preserve">. </w:t>
      </w:r>
      <w:r w:rsidRPr="009153B3">
        <w:rPr>
          <w:rFonts w:eastAsia="Calibri"/>
          <w:bCs/>
          <w:u w:val="single"/>
        </w:rPr>
        <w:t>Global warming</w:t>
      </w:r>
      <w:r w:rsidRPr="009153B3">
        <w:rPr>
          <w:rFonts w:eastAsia="Calibri"/>
          <w:sz w:val="16"/>
        </w:rPr>
        <w:t xml:space="preserve"> (largely due to the use of fossil fuels) </w:t>
      </w:r>
      <w:r w:rsidRPr="009153B3">
        <w:rPr>
          <w:rFonts w:eastAsia="Calibri"/>
          <w:bCs/>
          <w:u w:val="single"/>
        </w:rPr>
        <w:t>has resulted in global climate change</w:t>
      </w:r>
      <w:r w:rsidRPr="009153B3">
        <w:rPr>
          <w:rFonts w:eastAsia="Calibri"/>
          <w:sz w:val="16"/>
        </w:rPr>
        <w:t xml:space="preserve">, especially in the pattern of precipitation, which has increased the competition over these essential natural resources even worse. </w:t>
      </w:r>
      <w:r w:rsidRPr="009153B3">
        <w:rPr>
          <w:rFonts w:eastAsia="Calibri"/>
          <w:bCs/>
          <w:u w:val="single"/>
        </w:rPr>
        <w:t>Developing countries</w:t>
      </w:r>
      <w:r w:rsidRPr="009153B3">
        <w:rPr>
          <w:rFonts w:eastAsia="Calibri"/>
          <w:sz w:val="16"/>
        </w:rPr>
        <w:t xml:space="preserve">, especially small tropical island nations, </w:t>
      </w:r>
      <w:r w:rsidRPr="009153B3">
        <w:rPr>
          <w:rFonts w:eastAsia="Calibri"/>
          <w:bCs/>
          <w:u w:val="single"/>
        </w:rPr>
        <w:t>spend a major portion of their gross national products on imported fuel and reliable water supplies, and are</w:t>
      </w:r>
      <w:r w:rsidRPr="009153B3">
        <w:rPr>
          <w:rFonts w:eastAsia="Calibri"/>
          <w:sz w:val="16"/>
        </w:rPr>
        <w:t xml:space="preserve"> desperately </w:t>
      </w:r>
      <w:r w:rsidRPr="009153B3">
        <w:rPr>
          <w:rFonts w:eastAsia="Calibri"/>
          <w:bCs/>
          <w:u w:val="single"/>
        </w:rPr>
        <w:t>seeking affordable sustainable technology for these necessities</w:t>
      </w:r>
      <w:r w:rsidRPr="009153B3">
        <w:rPr>
          <w:rFonts w:eastAsia="Calibri"/>
          <w:sz w:val="16"/>
        </w:rPr>
        <w:t xml:space="preserve">. </w:t>
      </w:r>
      <w:r w:rsidRPr="009153B3">
        <w:rPr>
          <w:rFonts w:eastAsia="Calibri"/>
          <w:bCs/>
          <w:u w:val="single"/>
        </w:rPr>
        <w:t xml:space="preserve">The world is facing all these challenges, including environment deterioration, water shortage, energy security, and increasing poverty. </w:t>
      </w:r>
      <w:r w:rsidRPr="009153B3">
        <w:rPr>
          <w:rFonts w:eastAsia="Calibri"/>
          <w:sz w:val="16"/>
        </w:rPr>
        <w:t>A world-wide sustainable strategy that addresses issues of the environment, food, energy and water, requires more research and development to make available for benign alternative energy, water and food resources.</w:t>
      </w:r>
    </w:p>
    <w:p w:rsidR="00211053" w:rsidRPr="009153B3" w:rsidRDefault="00211053" w:rsidP="00211053">
      <w:pPr>
        <w:rPr>
          <w:rFonts w:eastAsia="Calibri"/>
          <w:sz w:val="16"/>
        </w:rPr>
      </w:pPr>
      <w:r w:rsidRPr="009153B3">
        <w:rPr>
          <w:rFonts w:eastAsia="Calibri"/>
          <w:sz w:val="16"/>
        </w:rPr>
        <w:t xml:space="preserve">The search for natural resources on land has been very diligent and exhaustive. In the energy field, according to International Energy Agency, </w:t>
      </w:r>
      <w:r w:rsidRPr="009153B3">
        <w:rPr>
          <w:rFonts w:eastAsia="Calibri"/>
          <w:bCs/>
          <w:u w:val="single"/>
        </w:rPr>
        <w:t>the rate at which we are discovering new oil will fall below the rate at which we are consuming before 2015</w:t>
      </w:r>
      <w:r w:rsidRPr="009153B3">
        <w:rPr>
          <w:rFonts w:eastAsia="Calibri"/>
          <w:sz w:val="16"/>
        </w:rPr>
        <w:t xml:space="preserve"> (Dauncey and Massa 2003). </w:t>
      </w:r>
      <w:r w:rsidRPr="009153B3">
        <w:rPr>
          <w:rFonts w:eastAsia="Calibri"/>
          <w:bCs/>
          <w:u w:val="single"/>
        </w:rPr>
        <w:t>The resources for fossil energy, which took million of years through geological and morphological processes to manufacture, are very much limited and will be very precious</w:t>
      </w:r>
      <w:r w:rsidRPr="009153B3">
        <w:rPr>
          <w:rFonts w:eastAsia="Calibri"/>
          <w:sz w:val="16"/>
        </w:rPr>
        <w:t xml:space="preserve"> (Resnick 1990) </w:t>
      </w:r>
      <w:r w:rsidRPr="009153B3">
        <w:rPr>
          <w:rFonts w:eastAsia="Calibri"/>
          <w:bCs/>
          <w:u w:val="single"/>
        </w:rPr>
        <w:t>in the near future</w:t>
      </w:r>
      <w:r w:rsidRPr="009153B3">
        <w:rPr>
          <w:rFonts w:eastAsia="Calibri"/>
          <w:sz w:val="16"/>
        </w:rPr>
        <w:t xml:space="preserve">. According to British Petroleum World Energy, under the current rate of energy consumption, the ratio of world proved reserves to annual production will be less than 40 years for oil, 62 years for natural gas, and 216 years for coal (EIA – International Energy Outlook 2003). However, </w:t>
      </w:r>
      <w:r w:rsidRPr="009153B3">
        <w:rPr>
          <w:rFonts w:eastAsia="Calibri"/>
          <w:bCs/>
          <w:u w:val="single"/>
        </w:rPr>
        <w:t xml:space="preserve">the ocean, </w:t>
      </w:r>
      <w:r w:rsidRPr="009153B3">
        <w:rPr>
          <w:rFonts w:eastAsia="Calibri"/>
          <w:sz w:val="16"/>
        </w:rPr>
        <w:t>which</w:t>
      </w:r>
      <w:r w:rsidRPr="009153B3">
        <w:rPr>
          <w:rFonts w:eastAsia="Calibri"/>
          <w:bCs/>
          <w:u w:val="single"/>
        </w:rPr>
        <w:t xml:space="preserve"> covers more than two-thirds of the earth and contains an unlimited bounty of these resources</w:t>
      </w:r>
      <w:r w:rsidRPr="009153B3">
        <w:rPr>
          <w:rFonts w:eastAsia="Calibri"/>
          <w:sz w:val="16"/>
        </w:rPr>
        <w:t>, has been neither well explored nor utilized. The Ocean Thermal Energy Conversion (</w:t>
      </w:r>
      <w:r w:rsidRPr="009153B3">
        <w:rPr>
          <w:rFonts w:eastAsia="Calibri"/>
          <w:bCs/>
          <w:u w:val="single"/>
        </w:rPr>
        <w:t>OTEC</w:t>
      </w:r>
      <w:r w:rsidRPr="009153B3">
        <w:rPr>
          <w:rFonts w:eastAsia="Calibri"/>
          <w:sz w:val="16"/>
        </w:rPr>
        <w:t>) technology</w:t>
      </w:r>
      <w:r w:rsidRPr="009153B3">
        <w:rPr>
          <w:rFonts w:eastAsia="Calibri"/>
          <w:bCs/>
          <w:u w:val="single"/>
        </w:rPr>
        <w:t>, a superior mechanical system which takes advantages of the ubiquitous natural ocean thermal gradients</w:t>
      </w:r>
      <w:r w:rsidRPr="009153B3">
        <w:rPr>
          <w:rFonts w:eastAsia="Calibri"/>
          <w:sz w:val="16"/>
        </w:rPr>
        <w:t xml:space="preserve"> between the warm surface layer and the deep cold water </w:t>
      </w:r>
      <w:r w:rsidRPr="009153B3">
        <w:rPr>
          <w:rFonts w:eastAsia="Calibri"/>
          <w:bCs/>
          <w:u w:val="single"/>
        </w:rPr>
        <w:t>to generate electricity and produce other products, can be very practical for</w:t>
      </w:r>
      <w:r w:rsidRPr="009153B3">
        <w:rPr>
          <w:rFonts w:eastAsia="Calibri"/>
          <w:sz w:val="16"/>
        </w:rPr>
        <w:t xml:space="preserve"> extracting the solar energy stored in the ocean to be employed for</w:t>
      </w:r>
      <w:r w:rsidRPr="009153B3">
        <w:rPr>
          <w:rFonts w:eastAsia="Calibri"/>
          <w:bCs/>
          <w:u w:val="single"/>
        </w:rPr>
        <w:t xml:space="preserve"> coping with current challenges</w:t>
      </w:r>
      <w:r w:rsidRPr="009153B3">
        <w:rPr>
          <w:rFonts w:eastAsia="Calibri"/>
          <w:sz w:val="16"/>
        </w:rPr>
        <w:t xml:space="preserve">. OTEC technology can be utilized to alleviate both the plight of tropical island people and the over dependence on fossil fuel of the global population. Land-based OTEC installations on tropical islands can be designed as an economically optimized system to produce multiple products. </w:t>
      </w:r>
      <w:r w:rsidRPr="009153B3">
        <w:rPr>
          <w:rFonts w:eastAsia="Calibri"/>
          <w:bCs/>
          <w:u w:val="single"/>
        </w:rPr>
        <w:t>The global energy supply can be greatly supplemented by hydrogen production produced by large OTEC plants floating in the tropical ocean.</w:t>
      </w:r>
      <w:r w:rsidRPr="009153B3">
        <w:rPr>
          <w:rFonts w:eastAsia="Calibri"/>
          <w:sz w:val="16"/>
        </w:rPr>
        <w:t xml:space="preserve"> In the paper, we describe the potential in the oceanic thermal energy, review the current status of OTEC technology, point out recent advancements in engineering designs, and evaluate manufacturing costs and potential market under the current worldwide economic landscaping. Finally, we recommend the need of a field demonstration for commercial OTEC developments and applications.</w:t>
      </w:r>
    </w:p>
    <w:p w:rsidR="00211053" w:rsidRPr="009153B3" w:rsidRDefault="00211053" w:rsidP="00211053">
      <w:pPr>
        <w:rPr>
          <w:rFonts w:eastAsia="Calibri"/>
          <w:sz w:val="16"/>
        </w:rPr>
      </w:pPr>
    </w:p>
    <w:p w:rsidR="00864ECE" w:rsidRPr="009153B3" w:rsidRDefault="00864ECE" w:rsidP="00864ECE">
      <w:pPr>
        <w:pStyle w:val="Heading3"/>
        <w:rPr>
          <w:rFonts w:eastAsia="Times New Roman"/>
        </w:rPr>
      </w:pPr>
      <w:r w:rsidRPr="009153B3">
        <w:rPr>
          <w:rFonts w:eastAsia="Times New Roman"/>
        </w:rPr>
        <w:lastRenderedPageBreak/>
        <w:t>OTEC Works</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Recent technological developments make OTEC feasible, efficient, and economically viable</w:t>
      </w:r>
    </w:p>
    <w:p w:rsidR="00864ECE" w:rsidRPr="009153B3" w:rsidRDefault="00864ECE" w:rsidP="00864ECE">
      <w:pPr>
        <w:rPr>
          <w:rFonts w:eastAsia="Calibri"/>
          <w:sz w:val="16"/>
          <w:szCs w:val="16"/>
        </w:rPr>
      </w:pPr>
      <w:r w:rsidRPr="009153B3">
        <w:rPr>
          <w:rFonts w:eastAsia="Calibri"/>
          <w:b/>
          <w:bCs/>
        </w:rPr>
        <w:t>Huang et al 3</w:t>
      </w:r>
      <w:r w:rsidRPr="009153B3">
        <w:rPr>
          <w:rFonts w:eastAsia="Calibri"/>
          <w:sz w:val="16"/>
          <w:szCs w:val="16"/>
        </w:rPr>
        <w:t>—U.S. Department of Energy (Joseph C., Hans J. Krock, Stephen K. Oney, “REVISIT OCEAN THERMAL ENERGY CONVERSION SYSTEM”, rmf)</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sz w:val="16"/>
        </w:rPr>
        <w:t xml:space="preserve">Many renowned scientists and engineers all over the world have worked on OTEC technologies since the eighteenth century. In the U.S.A., </w:t>
      </w:r>
      <w:r w:rsidRPr="009153B3">
        <w:rPr>
          <w:rFonts w:eastAsia="Calibri"/>
          <w:bCs/>
          <w:u w:val="single"/>
        </w:rPr>
        <w:t>scientists and engineers in universities and private OTEC related industries</w:t>
      </w:r>
      <w:r w:rsidRPr="009153B3">
        <w:rPr>
          <w:rFonts w:eastAsia="Calibri"/>
          <w:sz w:val="16"/>
        </w:rPr>
        <w:t xml:space="preserve">, notably in Hawaii and in the Baltimore, Maryland area, </w:t>
      </w:r>
      <w:r w:rsidRPr="009153B3">
        <w:rPr>
          <w:rFonts w:eastAsia="Calibri"/>
          <w:bCs/>
          <w:u w:val="single"/>
        </w:rPr>
        <w:t>have worked diligently towards a more economic and efficient OTEC system</w:t>
      </w:r>
      <w:r w:rsidRPr="009153B3">
        <w:rPr>
          <w:rFonts w:eastAsia="Calibri"/>
          <w:sz w:val="16"/>
        </w:rPr>
        <w:t xml:space="preserve">. In the design process for a cost-efficient OTEC system, </w:t>
      </w:r>
      <w:r w:rsidRPr="009153B3">
        <w:rPr>
          <w:rFonts w:eastAsia="Calibri"/>
          <w:b/>
          <w:iCs/>
          <w:u w:val="single"/>
          <w:bdr w:val="single" w:sz="18" w:space="0" w:color="auto"/>
        </w:rPr>
        <w:t>scientists and engineers are always improving the heat exchange efficiencies</w:t>
      </w:r>
      <w:r w:rsidRPr="009153B3">
        <w:rPr>
          <w:rFonts w:eastAsia="Calibri"/>
          <w:bCs/>
          <w:u w:val="single"/>
        </w:rPr>
        <w:t xml:space="preserve"> of all components, </w:t>
      </w:r>
      <w:r w:rsidRPr="009153B3">
        <w:rPr>
          <w:rFonts w:eastAsia="Calibri"/>
          <w:b/>
          <w:iCs/>
          <w:u w:val="single"/>
          <w:bdr w:val="single" w:sz="18" w:space="0" w:color="auto"/>
        </w:rPr>
        <w:t>minimizing heating and cooling water flows</w:t>
      </w:r>
      <w:r w:rsidRPr="009153B3">
        <w:rPr>
          <w:rFonts w:eastAsia="Calibri"/>
          <w:bCs/>
          <w:u w:val="single"/>
        </w:rPr>
        <w:t xml:space="preserve">, </w:t>
      </w:r>
      <w:r w:rsidRPr="009153B3">
        <w:rPr>
          <w:rFonts w:eastAsia="Calibri"/>
          <w:b/>
          <w:iCs/>
          <w:u w:val="single"/>
          <w:bdr w:val="single" w:sz="18" w:space="0" w:color="auto"/>
        </w:rPr>
        <w:t>using adequate material at low costs</w:t>
      </w:r>
      <w:r w:rsidRPr="009153B3">
        <w:rPr>
          <w:rFonts w:eastAsia="Calibri"/>
          <w:bCs/>
          <w:u w:val="single"/>
        </w:rPr>
        <w:t xml:space="preserve"> </w:t>
      </w:r>
      <w:r w:rsidRPr="009153B3">
        <w:rPr>
          <w:rFonts w:eastAsia="Calibri"/>
          <w:b/>
          <w:iCs/>
          <w:u w:val="single"/>
          <w:bdr w:val="single" w:sz="18" w:space="0" w:color="auto"/>
        </w:rPr>
        <w:t>and minimizing the equipment sizes and weights</w:t>
      </w:r>
      <w:r w:rsidRPr="009153B3">
        <w:rPr>
          <w:rFonts w:eastAsia="Calibri"/>
          <w:bCs/>
          <w:u w:val="single"/>
        </w:rPr>
        <w:t xml:space="preserve"> in mind</w:t>
      </w:r>
      <w:r w:rsidRPr="009153B3">
        <w:rPr>
          <w:rFonts w:eastAsia="Calibri"/>
          <w:sz w:val="16"/>
        </w:rPr>
        <w:t xml:space="preserve"> (Anderson 1980). Some recent important OTEC news and its related technological advancements (Krock and Oney 2002) are excerpted below:</w:t>
      </w:r>
    </w:p>
    <w:p w:rsidR="00864ECE" w:rsidRPr="009153B3" w:rsidRDefault="00864ECE" w:rsidP="00864ECE">
      <w:pPr>
        <w:rPr>
          <w:rFonts w:eastAsia="Calibri"/>
          <w:sz w:val="16"/>
        </w:rPr>
      </w:pPr>
      <w:r w:rsidRPr="009153B3">
        <w:rPr>
          <w:rFonts w:eastAsia="Calibri"/>
          <w:sz w:val="16"/>
        </w:rPr>
        <w:t xml:space="preserve">• </w:t>
      </w:r>
      <w:r w:rsidRPr="009153B3">
        <w:rPr>
          <w:rFonts w:eastAsia="Calibri"/>
          <w:bCs/>
          <w:u w:val="single"/>
        </w:rPr>
        <w:t>Discovery of more efficient working fluids for a closed-cycle OTEC system with Ammonia/ water mixture</w:t>
      </w:r>
      <w:r w:rsidRPr="009153B3">
        <w:rPr>
          <w:rFonts w:eastAsia="Calibri"/>
          <w:sz w:val="16"/>
        </w:rPr>
        <w:t xml:space="preserve"> (the Kalina Cycle). Several Kalina Cycle installations have been constructed to take advantage of waste heat from conventional power plants, geothermal plants and steel plants. These installations have an excellent history of availability and reliability – much better than most conventional fossil fuel plants (Mirolli et al. 2002). Similarly, </w:t>
      </w:r>
      <w:r w:rsidRPr="009153B3">
        <w:rPr>
          <w:rFonts w:eastAsia="Calibri"/>
          <w:bCs/>
          <w:u w:val="single"/>
        </w:rPr>
        <w:t>the Kalina Cycle has proven to be 10–50% more efficient than traditional Rankine Cycles</w:t>
      </w:r>
      <w:r w:rsidRPr="009153B3">
        <w:rPr>
          <w:rFonts w:eastAsia="Calibri"/>
          <w:sz w:val="16"/>
        </w:rPr>
        <w:t xml:space="preserve"> in low temperature applications such as geothermal and waste heat recovery (Wall et al. 1989; Lewis and Ralph 2001; ATS Technology 2003);</w:t>
      </w:r>
    </w:p>
    <w:p w:rsidR="00864ECE" w:rsidRPr="009153B3" w:rsidRDefault="00864ECE" w:rsidP="00864ECE">
      <w:pPr>
        <w:rPr>
          <w:rFonts w:eastAsia="Calibri"/>
          <w:sz w:val="16"/>
        </w:rPr>
      </w:pPr>
      <w:r w:rsidRPr="009153B3">
        <w:rPr>
          <w:rFonts w:eastAsia="Calibri"/>
          <w:sz w:val="16"/>
        </w:rPr>
        <w:t xml:space="preserve">• </w:t>
      </w:r>
      <w:r w:rsidRPr="009153B3">
        <w:rPr>
          <w:rFonts w:eastAsia="Calibri"/>
          <w:b/>
          <w:iCs/>
          <w:u w:val="single"/>
          <w:bdr w:val="single" w:sz="18" w:space="0" w:color="auto"/>
        </w:rPr>
        <w:t>Several designs for more efficient multi-stage heat exchangers, turbine engines, and condensers which increase the overall efficiency and reduce the required system water mass flow rates</w:t>
      </w:r>
      <w:r w:rsidRPr="009153B3">
        <w:rPr>
          <w:rFonts w:eastAsia="Calibri"/>
          <w:bCs/>
          <w:u w:val="single"/>
        </w:rPr>
        <w:t>. A new design</w:t>
      </w:r>
      <w:r w:rsidRPr="009153B3">
        <w:rPr>
          <w:rFonts w:eastAsia="Calibri"/>
          <w:sz w:val="16"/>
        </w:rPr>
        <w:t xml:space="preserve">, which most of its components have been tested in laboratories, </w:t>
      </w:r>
      <w:r w:rsidRPr="009153B3">
        <w:rPr>
          <w:rFonts w:eastAsia="Calibri"/>
          <w:bCs/>
          <w:u w:val="single"/>
        </w:rPr>
        <w:t>claims to have power cycle efficiency of 3.4%,</w:t>
      </w:r>
      <w:r w:rsidRPr="009153B3">
        <w:rPr>
          <w:rFonts w:eastAsia="Calibri"/>
          <w:sz w:val="16"/>
        </w:rPr>
        <w:t xml:space="preserve"> and needs only about half the warm and cold water than these of previous designs (Sea Solar Power International 2003). However, it has not been field demonstrated yet. The previous baseline OTEC power cycle efficiency was about 2.5%;</w:t>
      </w:r>
    </w:p>
    <w:p w:rsidR="00864ECE" w:rsidRPr="009153B3" w:rsidRDefault="00864ECE" w:rsidP="00864ECE">
      <w:pPr>
        <w:rPr>
          <w:rFonts w:eastAsia="Calibri"/>
          <w:sz w:val="16"/>
        </w:rPr>
      </w:pPr>
      <w:r w:rsidRPr="009153B3">
        <w:rPr>
          <w:rFonts w:eastAsia="Calibri"/>
          <w:sz w:val="16"/>
        </w:rPr>
        <w:t xml:space="preserve">• </w:t>
      </w:r>
      <w:r w:rsidRPr="009153B3">
        <w:rPr>
          <w:rFonts w:eastAsia="Calibri"/>
          <w:bCs/>
          <w:u w:val="single"/>
        </w:rPr>
        <w:t>Design and implementation of a pre-deaeration/reinjection system for noncondensable gases in ocean water before the evaporation process in the opencycle to improve efficiency</w:t>
      </w:r>
      <w:r w:rsidRPr="009153B3">
        <w:rPr>
          <w:rFonts w:eastAsia="Calibri"/>
          <w:sz w:val="16"/>
        </w:rPr>
        <w:t xml:space="preserve"> (or fresh water component in a closed-cycle). Handling of the noncondensable gases prior to introduction into the vacuum chambers of the OTEC system </w:t>
      </w:r>
      <w:r w:rsidRPr="009153B3">
        <w:rPr>
          <w:rFonts w:eastAsia="Calibri"/>
          <w:bCs/>
          <w:u w:val="single"/>
        </w:rPr>
        <w:t xml:space="preserve">allows for significantly greater system efficiencies </w:t>
      </w:r>
      <w:r w:rsidRPr="009153B3">
        <w:rPr>
          <w:rFonts w:eastAsia="Calibri"/>
          <w:sz w:val="16"/>
        </w:rPr>
        <w:t>via reduction</w:t>
      </w:r>
      <w:r w:rsidRPr="009153B3">
        <w:rPr>
          <w:rFonts w:eastAsia="Calibri"/>
          <w:bCs/>
          <w:u w:val="single"/>
        </w:rPr>
        <w:t xml:space="preserve"> </w:t>
      </w:r>
      <w:r w:rsidRPr="009153B3">
        <w:rPr>
          <w:rFonts w:eastAsia="Calibri"/>
          <w:sz w:val="16"/>
        </w:rPr>
        <w:t>in corresponding parasitic losses as well as lowering costs for OC- OTEC designs and freshwater production via seawater in general. Reinjection of the emitted noncondensable gases ensures no deleterious emissions associated with the OTEC process. Two patents have been issued related to this improvement (Zapka and Krock 1992);</w:t>
      </w:r>
    </w:p>
    <w:p w:rsidR="00864ECE" w:rsidRPr="009153B3" w:rsidRDefault="00864ECE" w:rsidP="00864ECE">
      <w:pPr>
        <w:rPr>
          <w:rFonts w:eastAsia="Calibri"/>
          <w:sz w:val="16"/>
        </w:rPr>
      </w:pPr>
      <w:r w:rsidRPr="009153B3">
        <w:rPr>
          <w:rFonts w:eastAsia="Calibri"/>
          <w:sz w:val="16"/>
        </w:rPr>
        <w:t xml:space="preserve">• </w:t>
      </w:r>
      <w:r w:rsidRPr="009153B3">
        <w:rPr>
          <w:rFonts w:eastAsia="Calibri"/>
          <w:bCs/>
          <w:u w:val="single"/>
        </w:rPr>
        <w:t>Discovery of more flexible, durable materials and development of reliable water pipe</w:t>
      </w:r>
      <w:r w:rsidRPr="009153B3">
        <w:rPr>
          <w:rFonts w:eastAsia="Calibri"/>
          <w:sz w:val="16"/>
        </w:rPr>
        <w:t xml:space="preserve"> designs and deployment methods;</w:t>
      </w:r>
    </w:p>
    <w:p w:rsidR="00864ECE" w:rsidRPr="009153B3" w:rsidRDefault="00864ECE" w:rsidP="00864ECE">
      <w:pPr>
        <w:rPr>
          <w:rFonts w:eastAsia="Calibri"/>
          <w:sz w:val="16"/>
        </w:rPr>
      </w:pPr>
      <w:r w:rsidRPr="009153B3">
        <w:rPr>
          <w:rFonts w:eastAsia="Calibri"/>
          <w:sz w:val="16"/>
        </w:rPr>
        <w:t xml:space="preserve">• Solutions to the bio-fouling and corrosion problems in the warm water piping. Through the </w:t>
      </w:r>
      <w:r w:rsidRPr="009153B3">
        <w:rPr>
          <w:rFonts w:eastAsia="Calibri"/>
          <w:bCs/>
          <w:u w:val="single"/>
        </w:rPr>
        <w:t>addition of very small doses of Chlorine</w:t>
      </w:r>
      <w:r w:rsidRPr="009153B3">
        <w:rPr>
          <w:rFonts w:eastAsia="Calibri"/>
          <w:sz w:val="16"/>
        </w:rPr>
        <w:t xml:space="preserve"> into the warm water stream over a short period each day </w:t>
      </w:r>
      <w:r w:rsidRPr="009153B3">
        <w:rPr>
          <w:rFonts w:eastAsia="Calibri"/>
          <w:bCs/>
          <w:u w:val="single"/>
        </w:rPr>
        <w:t>prevents bio-fouling issues</w:t>
      </w:r>
      <w:r w:rsidRPr="009153B3">
        <w:rPr>
          <w:rFonts w:eastAsia="Calibri"/>
          <w:sz w:val="16"/>
        </w:rPr>
        <w:t xml:space="preserve"> previously hindering OTEC system heat exchange efficiencies;</w:t>
      </w:r>
    </w:p>
    <w:p w:rsidR="00864ECE" w:rsidRPr="009153B3" w:rsidRDefault="00864ECE" w:rsidP="00864ECE">
      <w:pPr>
        <w:rPr>
          <w:rFonts w:eastAsia="Calibri"/>
          <w:sz w:val="16"/>
        </w:rPr>
      </w:pPr>
      <w:r w:rsidRPr="009153B3">
        <w:rPr>
          <w:rFonts w:eastAsia="Calibri"/>
          <w:sz w:val="16"/>
        </w:rPr>
        <w:t xml:space="preserve">• </w:t>
      </w:r>
      <w:r w:rsidRPr="009153B3">
        <w:rPr>
          <w:rFonts w:eastAsia="Calibri"/>
          <w:bCs/>
          <w:u w:val="single"/>
        </w:rPr>
        <w:t>Integration of by-products into OTEC system designs, such as adding a fresh water cycle</w:t>
      </w:r>
      <w:r w:rsidRPr="009153B3">
        <w:rPr>
          <w:rFonts w:eastAsia="Calibri"/>
          <w:sz w:val="16"/>
        </w:rPr>
        <w:t xml:space="preserve"> to a closed-cycle power system, re-circulating or </w:t>
      </w:r>
      <w:r w:rsidRPr="009153B3">
        <w:rPr>
          <w:rFonts w:eastAsia="Calibri"/>
          <w:bCs/>
          <w:u w:val="single"/>
        </w:rPr>
        <w:t>dedicating cooling water from the power cycle for air-conditioning, and circulating residual cooling water for aqua-culture and agriculture, etc</w:t>
      </w:r>
      <w:r w:rsidRPr="009153B3">
        <w:rPr>
          <w:rFonts w:eastAsia="Calibri"/>
          <w:sz w:val="16"/>
        </w:rPr>
        <w:t>.;</w:t>
      </w:r>
    </w:p>
    <w:p w:rsidR="00864ECE" w:rsidRPr="009153B3" w:rsidRDefault="00864ECE" w:rsidP="00864ECE">
      <w:pPr>
        <w:rPr>
          <w:rFonts w:eastAsia="Calibri"/>
          <w:sz w:val="16"/>
          <w:szCs w:val="16"/>
        </w:rPr>
      </w:pPr>
      <w:r w:rsidRPr="009153B3">
        <w:rPr>
          <w:rFonts w:eastAsia="Calibri"/>
          <w:sz w:val="16"/>
          <w:szCs w:val="16"/>
        </w:rPr>
        <w:t>• Employing ballast stabilization techniques in the design for OTEC floating platforms (Sea Solar Power International 2003);</w:t>
      </w:r>
    </w:p>
    <w:p w:rsidR="00864ECE" w:rsidRPr="009153B3" w:rsidRDefault="00864ECE" w:rsidP="00864ECE">
      <w:pPr>
        <w:rPr>
          <w:rFonts w:eastAsia="Calibri"/>
          <w:sz w:val="16"/>
          <w:szCs w:val="16"/>
        </w:rPr>
      </w:pPr>
      <w:r w:rsidRPr="009153B3">
        <w:rPr>
          <w:rFonts w:eastAsia="Calibri"/>
          <w:sz w:val="16"/>
          <w:szCs w:val="16"/>
        </w:rPr>
        <w:lastRenderedPageBreak/>
        <w:t>• Streamline in designs for OTEC-hydrogen or ammonia production plants; the optimization of OTEC-hydrogen production using electrolysis of water with KOH addition and the use of liquid hydrogen in fuel cell powered vehicles;</w:t>
      </w:r>
    </w:p>
    <w:p w:rsidR="00864ECE" w:rsidRPr="009153B3" w:rsidRDefault="00864ECE" w:rsidP="00864ECE">
      <w:pPr>
        <w:rPr>
          <w:rFonts w:eastAsia="Calibri"/>
          <w:sz w:val="16"/>
        </w:rPr>
      </w:pPr>
      <w:r w:rsidRPr="009153B3">
        <w:rPr>
          <w:rFonts w:eastAsia="Calibri"/>
          <w:sz w:val="16"/>
        </w:rPr>
        <w:t>• The application of systems engineering for optimizing the economics of</w:t>
      </w:r>
      <w:r w:rsidRPr="009153B3">
        <w:rPr>
          <w:rFonts w:eastAsia="Calibri"/>
          <w:bCs/>
          <w:u w:val="single"/>
        </w:rPr>
        <w:t xml:space="preserve"> multiproduct OTEC systems such as aquaculture and agriculture</w:t>
      </w:r>
      <w:r w:rsidRPr="009153B3">
        <w:rPr>
          <w:rFonts w:eastAsia="Calibri"/>
          <w:sz w:val="16"/>
        </w:rPr>
        <w:t xml:space="preserve">. Additional revenue generating streams from one capital investment </w:t>
      </w:r>
      <w:r w:rsidRPr="009153B3">
        <w:rPr>
          <w:rFonts w:eastAsia="Calibri"/>
          <w:bCs/>
          <w:u w:val="single"/>
        </w:rPr>
        <w:t>greatly improve the overall economics</w:t>
      </w:r>
      <w:r w:rsidRPr="009153B3">
        <w:rPr>
          <w:rFonts w:eastAsia="Calibri"/>
          <w:sz w:val="16"/>
        </w:rPr>
        <w:t xml:space="preserve"> of the OTEC process;</w:t>
      </w:r>
    </w:p>
    <w:p w:rsidR="00864ECE" w:rsidRPr="009153B3" w:rsidRDefault="00864ECE" w:rsidP="00864ECE">
      <w:pPr>
        <w:rPr>
          <w:rFonts w:eastAsia="Calibri"/>
          <w:sz w:val="16"/>
        </w:rPr>
      </w:pPr>
      <w:r w:rsidRPr="009153B3">
        <w:rPr>
          <w:rFonts w:eastAsia="Calibri"/>
          <w:sz w:val="16"/>
        </w:rPr>
        <w:t xml:space="preserve">• </w:t>
      </w:r>
      <w:r w:rsidRPr="009153B3">
        <w:rPr>
          <w:rFonts w:eastAsia="Calibri"/>
          <w:bCs/>
          <w:u w:val="single"/>
        </w:rPr>
        <w:t>Advances in instrumentation and control technologies for multi-product plant operations. Improvements</w:t>
      </w:r>
      <w:r w:rsidRPr="009153B3">
        <w:rPr>
          <w:rFonts w:eastAsia="Calibri"/>
          <w:sz w:val="16"/>
        </w:rPr>
        <w:t xml:space="preserve"> in this technology </w:t>
      </w:r>
      <w:r w:rsidRPr="009153B3">
        <w:rPr>
          <w:rFonts w:eastAsia="Calibri"/>
          <w:bCs/>
          <w:u w:val="single"/>
        </w:rPr>
        <w:t>have provided the means for installing complex, multi-product facilities in remote locations</w:t>
      </w:r>
      <w:r w:rsidRPr="009153B3">
        <w:rPr>
          <w:rFonts w:eastAsia="Calibri"/>
          <w:sz w:val="16"/>
        </w:rPr>
        <w:t xml:space="preserve"> which are reliable, optimum and </w:t>
      </w:r>
      <w:r w:rsidRPr="009153B3">
        <w:rPr>
          <w:rFonts w:eastAsia="Calibri"/>
          <w:bCs/>
          <w:u w:val="single"/>
        </w:rPr>
        <w:t>responsive to change</w:t>
      </w:r>
      <w:r w:rsidRPr="009153B3">
        <w:rPr>
          <w:rFonts w:eastAsia="Calibri"/>
          <w:sz w:val="16"/>
        </w:rPr>
        <w:t>.</w:t>
      </w:r>
    </w:p>
    <w:p w:rsidR="00864ECE" w:rsidRPr="009153B3" w:rsidRDefault="00864ECE" w:rsidP="00864ECE">
      <w:pPr>
        <w:rPr>
          <w:rFonts w:eastAsia="Calibri"/>
          <w:bCs/>
          <w:u w:val="single"/>
        </w:rPr>
      </w:pPr>
      <w:r w:rsidRPr="009153B3">
        <w:rPr>
          <w:rFonts w:eastAsia="Calibri"/>
          <w:bCs/>
          <w:u w:val="single"/>
        </w:rPr>
        <w:t>The new OTEC technologies</w:t>
      </w:r>
      <w:r w:rsidRPr="009153B3">
        <w:rPr>
          <w:rFonts w:eastAsia="Calibri"/>
          <w:sz w:val="16"/>
        </w:rPr>
        <w:t xml:space="preserve"> and designs in components and systems, including heat exchanger, refrigeration, piping, pumping, weight, and amount of circulation water, etc., </w:t>
      </w:r>
      <w:r w:rsidRPr="009153B3">
        <w:rPr>
          <w:rFonts w:eastAsia="Calibri"/>
          <w:bCs/>
          <w:u w:val="single"/>
        </w:rPr>
        <w:t>have improved far beyond and have proven more sophisticated than those in the early development of the eighties.</w:t>
      </w:r>
    </w:p>
    <w:p w:rsidR="008D6A39" w:rsidRPr="009153B3" w:rsidRDefault="00864ECE" w:rsidP="008D6A39">
      <w:pPr>
        <w:pStyle w:val="Heading3"/>
        <w:rPr>
          <w:rFonts w:eastAsia="Times New Roman"/>
        </w:rPr>
      </w:pPr>
      <w:r w:rsidRPr="009153B3">
        <w:rPr>
          <w:rFonts w:eastAsia="Times New Roman"/>
        </w:rPr>
        <w:lastRenderedPageBreak/>
        <w:t>OTEC Works / at: Environment DA</w:t>
      </w:r>
    </w:p>
    <w:p w:rsidR="008D6A39" w:rsidRPr="009153B3" w:rsidRDefault="008D6A39" w:rsidP="00FD29A1">
      <w:pPr>
        <w:pStyle w:val="Heading4"/>
      </w:pPr>
      <w:r w:rsidRPr="009153B3">
        <w:t>No damage to the environment or from storms – 2AC!!</w:t>
      </w:r>
    </w:p>
    <w:p w:rsidR="008D6A39" w:rsidRPr="009153B3" w:rsidRDefault="008D6A39" w:rsidP="008D6A39"/>
    <w:p w:rsidR="008D6A39" w:rsidRPr="009153B3" w:rsidRDefault="008D6A39" w:rsidP="008D6A39">
      <w:pPr>
        <w:rPr>
          <w:rStyle w:val="StyleStyleBold12pt"/>
        </w:rPr>
      </w:pPr>
      <w:r w:rsidRPr="009153B3">
        <w:rPr>
          <w:rStyle w:val="StyleStyleBold12pt"/>
        </w:rPr>
        <w:t>Moore 06</w:t>
      </w:r>
    </w:p>
    <w:p w:rsidR="008D6A39" w:rsidRPr="009153B3" w:rsidRDefault="008D6A39" w:rsidP="008D6A39">
      <w:pPr>
        <w:rPr>
          <w:rStyle w:val="StyleBoldUnderline"/>
          <w:b/>
          <w:bCs w:val="0"/>
          <w:sz w:val="16"/>
          <w:szCs w:val="16"/>
        </w:rPr>
      </w:pPr>
      <w:r w:rsidRPr="009153B3">
        <w:rPr>
          <w:rStyle w:val="StyleStyleBold12pt"/>
          <w:sz w:val="16"/>
          <w:szCs w:val="16"/>
        </w:rPr>
        <w:t xml:space="preserve">(Bill Moore graduated from Ambassador College in Saint Albans, Herts, England with a Bachelors of Arts degree in Theology in 1969. After decades as a professional writer who has been published in Discover Magazine, Popular Science, Smithsonian Air &amp; Space and Mother Earth News, Bill made a career change and entered the then-nascent world of Internet publishing. Bill created EV World in the fall of 1997 and expanded it greatly based on a generous grant from the Energy Foundation in 1999. </w:t>
      </w:r>
      <w:proofErr w:type="gramStart"/>
      <w:r w:rsidRPr="009153B3">
        <w:rPr>
          <w:rStyle w:val="StyleStyleBold12pt"/>
          <w:sz w:val="16"/>
          <w:szCs w:val="16"/>
        </w:rPr>
        <w:t>Interview with Dr. Hans Jurgen Krock.</w:t>
      </w:r>
      <w:proofErr w:type="gramEnd"/>
      <w:r w:rsidRPr="009153B3">
        <w:rPr>
          <w:rStyle w:val="StyleStyleBold12pt"/>
          <w:sz w:val="16"/>
          <w:szCs w:val="16"/>
        </w:rPr>
        <w:t xml:space="preserve"> Krock graduated with a BS in Civil Engineering from Arizona State Univ. in Tempe, MS and Ph.D. in Civil and Environmental Engineering with minors in Chemistry and Chemical Engineering from the University of California at Berkeley. Krock is a registered Professional Engineer (Civil) in Hawaii, served as PI for numerous research projects at UH for twenty five years covering all aspects of ocean engineering, ocean dynamics, water quality, OTEC, and environmental effects, holds two US Patents related to gas exchange dynamics and open cycle OTEC, received letters of recognition from two Governors of Hawaii, served as visiting professor at two foreign universities, has been recognized as the leading authority on multi-product OTEC systems and OTEC/hydrogen at the World Renewable Energy Congress and by the Chinese Academy of Science. Moore, B. Interview with Krock, H. J. “OTEC Resurfaces,” EV World, April 12, 2006. http://www.evworld.com/article.cfm?storyid=1008//ghs-kw)</w:t>
      </w:r>
    </w:p>
    <w:p w:rsidR="008D6A39" w:rsidRPr="009153B3" w:rsidRDefault="008D6A39" w:rsidP="008D6A39">
      <w:pPr>
        <w:rPr>
          <w:sz w:val="14"/>
        </w:rPr>
      </w:pPr>
      <w:r w:rsidRPr="009153B3">
        <w:rPr>
          <w:sz w:val="14"/>
        </w:rPr>
        <w:t xml:space="preserve">I asked Dr. Krock about </w:t>
      </w:r>
      <w:r w:rsidRPr="009153B3">
        <w:rPr>
          <w:rStyle w:val="StyleBoldUnderline"/>
          <w:highlight w:val="cyan"/>
        </w:rPr>
        <w:t>two potential drawbacks to OTEC: environmental disruption and susceptibility to storm damage</w:t>
      </w:r>
      <w:r w:rsidRPr="009153B3">
        <w:rPr>
          <w:sz w:val="14"/>
        </w:rPr>
        <w:t xml:space="preserve">. He explained that his team has carefully looked at the first issue, </w:t>
      </w:r>
      <w:r w:rsidRPr="009153B3">
        <w:rPr>
          <w:rStyle w:val="StyleBoldUnderline"/>
          <w:highlight w:val="cyan"/>
        </w:rPr>
        <w:t>environmental disruption</w:t>
      </w:r>
      <w:r w:rsidRPr="009153B3">
        <w:rPr>
          <w:rStyle w:val="StyleBoldUnderline"/>
        </w:rPr>
        <w:t xml:space="preserve">, and determined that </w:t>
      </w:r>
      <w:r w:rsidRPr="009153B3">
        <w:rPr>
          <w:rStyle w:val="StyleBoldUnderline"/>
          <w:highlight w:val="cyan"/>
        </w:rPr>
        <w:t>there would be none</w:t>
      </w:r>
      <w:r w:rsidRPr="009153B3">
        <w:rPr>
          <w:rStyle w:val="StyleBoldUnderline"/>
        </w:rPr>
        <w:t xml:space="preserve"> despite bringing up hundreds of millions of gallons of water a day to run the facility, </w:t>
      </w:r>
      <w:r w:rsidRPr="009153B3">
        <w:rPr>
          <w:rStyle w:val="StyleBoldUnderline"/>
          <w:highlight w:val="cyan"/>
        </w:rPr>
        <w:t>because the water could be shunted back down to a level in the ocean where it would be neutrally buoyant. As to</w:t>
      </w:r>
      <w:r w:rsidRPr="009153B3">
        <w:rPr>
          <w:rStyle w:val="StyleBoldUnderline"/>
        </w:rPr>
        <w:t xml:space="preserve"> the question of tropical </w:t>
      </w:r>
      <w:r w:rsidRPr="009153B3">
        <w:rPr>
          <w:rStyle w:val="StyleBoldUnderline"/>
          <w:highlight w:val="cyan"/>
        </w:rPr>
        <w:t>storms</w:t>
      </w:r>
      <w:r w:rsidRPr="009153B3">
        <w:rPr>
          <w:rStyle w:val="StyleBoldUnderline"/>
        </w:rPr>
        <w:t xml:space="preserve"> like typhoons or hurricanes and the risk they might pose for offshore OTEC platforms, he explained that </w:t>
      </w:r>
      <w:r w:rsidRPr="009153B3">
        <w:rPr>
          <w:rStyle w:val="StyleBoldUnderline"/>
          <w:highlight w:val="cyan"/>
        </w:rPr>
        <w:t>these storms form outside of a tropical zone</w:t>
      </w:r>
      <w:r w:rsidRPr="009153B3">
        <w:rPr>
          <w:rStyle w:val="StyleBoldUnderline"/>
        </w:rPr>
        <w:t xml:space="preserve"> which extends approximately 4-5 degrees above and below the equator. </w:t>
      </w:r>
      <w:r w:rsidRPr="009153B3">
        <w:rPr>
          <w:rStyle w:val="StyleBoldUnderline"/>
          <w:highlight w:val="cyan"/>
        </w:rPr>
        <w:t>Platforms operating within this narrower belt won't have to worry about</w:t>
      </w:r>
      <w:r w:rsidRPr="009153B3">
        <w:rPr>
          <w:rStyle w:val="StyleBoldUnderline"/>
        </w:rPr>
        <w:t xml:space="preserve"> these powerful </w:t>
      </w:r>
      <w:r w:rsidRPr="009153B3">
        <w:rPr>
          <w:rStyle w:val="StyleBoldUnderline"/>
          <w:highlight w:val="cyan"/>
        </w:rPr>
        <w:t>storms</w:t>
      </w:r>
      <w:r w:rsidRPr="009153B3">
        <w:rPr>
          <w:rStyle w:val="StyleBoldUnderline"/>
        </w:rPr>
        <w:t xml:space="preserve"> and the damage they might cause, though he does plan to engineer for such contingencies.</w:t>
      </w:r>
      <w:r w:rsidRPr="009153B3">
        <w:rPr>
          <w:sz w:val="14"/>
        </w:rPr>
        <w:t xml:space="preserve"> Unlike the illustration above that uses propellers to drive the plant, Krock's concept for moving the "grazing" OTEC mini-islands would rely on two intriguing systems: thrust vectoring and ocean current "sails". An OTEC plant generates a great deal of thrust from the uptake and expulsion of seawater, which can be directed to gradually move the platform in a desired direction. The 1000-feet stand pipe below the plant is like an inverted mast on a sailing ship. Sensors can detect the direction of the current at various depths, allowing the deployment of underwater "sails" that could also be used to passively steer the plant. "There is nothing better than working with nature," Krock commented. "This is simply a model on a human scale of the world's hydrological cycle." </w:t>
      </w:r>
      <w:r w:rsidRPr="009153B3">
        <w:rPr>
          <w:rStyle w:val="StyleBoldUnderline"/>
        </w:rPr>
        <w:t>When compared to other renewable energy sources such as wind and biomass, he calls the heat energy stored in the ocean as the "elephant in the room". Krock envisions a plant made of floating concrete that is five square acres in size and could include fish processing facilities, ocean mineral mining and refining and the aforementioned rocket launch pad.</w:t>
      </w:r>
      <w:r w:rsidRPr="009153B3">
        <w:rPr>
          <w:sz w:val="14"/>
        </w:rPr>
        <w:t xml:space="preserve"> An earlier Lockheed design was circular, measured some 100 meters in diameter and would generate 500 megawatts of electric power. </w:t>
      </w:r>
    </w:p>
    <w:p w:rsidR="008D6A39" w:rsidRPr="009153B3" w:rsidRDefault="008D6A39" w:rsidP="00864ECE">
      <w:pPr>
        <w:keepNext/>
        <w:keepLines/>
        <w:spacing w:before="200"/>
        <w:outlineLvl w:val="3"/>
        <w:rPr>
          <w:rFonts w:eastAsia="Times New Roman" w:cs="Times New Roman"/>
          <w:b/>
          <w:bCs/>
          <w:iCs/>
        </w:rPr>
      </w:pP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OTEC provides a source of clean renewable energy with the smallest environmental impact</w:t>
      </w:r>
    </w:p>
    <w:p w:rsidR="00864ECE" w:rsidRPr="009153B3" w:rsidRDefault="00864ECE" w:rsidP="00864ECE">
      <w:pPr>
        <w:rPr>
          <w:rFonts w:eastAsia="Calibri"/>
          <w:sz w:val="16"/>
          <w:szCs w:val="16"/>
        </w:rPr>
      </w:pPr>
      <w:r w:rsidRPr="009153B3">
        <w:rPr>
          <w:rFonts w:eastAsia="Calibri"/>
          <w:b/>
          <w:bCs/>
        </w:rPr>
        <w:t>Vega 10</w:t>
      </w:r>
      <w:r w:rsidRPr="009153B3">
        <w:rPr>
          <w:rFonts w:eastAsia="Calibri"/>
          <w:sz w:val="16"/>
          <w:szCs w:val="16"/>
        </w:rPr>
        <w:t xml:space="preserve">—Ph.D., National Marine Renewable Energy Center at the University of </w:t>
      </w:r>
      <w:proofErr w:type="gramStart"/>
      <w:r w:rsidRPr="009153B3">
        <w:rPr>
          <w:rFonts w:eastAsia="Calibri"/>
          <w:sz w:val="16"/>
          <w:szCs w:val="16"/>
        </w:rPr>
        <w:t>Hawai'I</w:t>
      </w:r>
      <w:proofErr w:type="gramEnd"/>
      <w:r w:rsidRPr="009153B3">
        <w:rPr>
          <w:rFonts w:eastAsia="Calibri"/>
          <w:sz w:val="16"/>
          <w:szCs w:val="16"/>
        </w:rPr>
        <w:t xml:space="preserve"> (Luis A., 2010, Offshore Technology Conference, “Economics of Ocean Thermal Energy Conversion (OTEC): An Update”, http://hinmrec.hnei.hawaii.edu/wp-content/uploads/2010/01/OTEC-Economics-2010.pdf, rmf)</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sz w:val="16"/>
        </w:rPr>
        <w:lastRenderedPageBreak/>
        <w:t xml:space="preserve">Many other points must be considered when evaluating potential OTEC sites, from logistics to socioeconomic and political factors. </w:t>
      </w:r>
      <w:r w:rsidRPr="009153B3">
        <w:rPr>
          <w:rFonts w:eastAsia="Calibri"/>
          <w:bCs/>
          <w:u w:val="single"/>
        </w:rPr>
        <w:t xml:space="preserve">One argument in favor of OTEC lies in its renewable character: </w:t>
      </w:r>
      <w:r w:rsidRPr="009153B3">
        <w:rPr>
          <w:rFonts w:eastAsia="Calibri"/>
          <w:b/>
          <w:iCs/>
          <w:u w:val="single"/>
          <w:bdr w:val="single" w:sz="18" w:space="0" w:color="auto"/>
        </w:rPr>
        <w:t>it may be seen as a means to provide</w:t>
      </w:r>
      <w:r w:rsidRPr="009153B3">
        <w:rPr>
          <w:rFonts w:eastAsia="Calibri"/>
          <w:bCs/>
          <w:u w:val="single"/>
        </w:rPr>
        <w:t xml:space="preserve"> remote and isolated communities with s</w:t>
      </w:r>
      <w:r w:rsidRPr="009153B3">
        <w:rPr>
          <w:rFonts w:eastAsia="Calibri"/>
          <w:b/>
          <w:iCs/>
          <w:u w:val="single"/>
          <w:bdr w:val="single" w:sz="18" w:space="0" w:color="auto"/>
        </w:rPr>
        <w:t>ome degree of energy independence, and to offer</w:t>
      </w:r>
      <w:r w:rsidRPr="009153B3">
        <w:rPr>
          <w:rFonts w:eastAsia="Calibri"/>
          <w:bCs/>
          <w:u w:val="single"/>
        </w:rPr>
        <w:t xml:space="preserve"> them a </w:t>
      </w:r>
      <w:r w:rsidRPr="009153B3">
        <w:rPr>
          <w:rFonts w:eastAsia="Calibri"/>
          <w:b/>
          <w:iCs/>
          <w:u w:val="single"/>
          <w:bdr w:val="single" w:sz="18" w:space="0" w:color="auto"/>
        </w:rPr>
        <w:t>potential for safe economic development</w:t>
      </w:r>
      <w:r w:rsidRPr="009153B3">
        <w:rPr>
          <w:rFonts w:eastAsia="Calibri"/>
          <w:sz w:val="16"/>
        </w:rPr>
        <w:t xml:space="preserve">. Paradoxically, however, such operational advantages are often accompanied by serious logistical problems during the plant construction and installation phases: if an island is under development, it is likely to lack the infrastructure desirable for this type of project, including harbors, airports, good roads and communication systems. Moreover, the population base should be compatible with the OTEC plant size: adequate manpower must be supplied to operate the plant; and, the electricity and fresh water plant outputs should match local consumption in orders of magnitude. </w:t>
      </w:r>
      <w:r w:rsidRPr="009153B3">
        <w:rPr>
          <w:rFonts w:eastAsia="Calibri"/>
          <w:bCs/>
          <w:u w:val="single"/>
        </w:rPr>
        <w:t>Another important point to consider is the preservation of the environment in the area of the selected site,</w:t>
      </w:r>
      <w:r w:rsidRPr="009153B3">
        <w:rPr>
          <w:rFonts w:eastAsia="Calibri"/>
          <w:sz w:val="16"/>
        </w:rPr>
        <w:t xml:space="preserve"> inasmuch as preservation of the environment anywhere is bound to have positive effects elsewhere. </w:t>
      </w:r>
      <w:r w:rsidRPr="009153B3">
        <w:rPr>
          <w:rFonts w:eastAsia="Calibri"/>
          <w:b/>
          <w:iCs/>
          <w:u w:val="single"/>
          <w:bdr w:val="single" w:sz="18" w:space="0" w:color="auto"/>
        </w:rPr>
        <w:t>OTEC definitely offers one of the most benign power production technology</w:t>
      </w:r>
      <w:r w:rsidRPr="009153B3">
        <w:rPr>
          <w:rFonts w:eastAsia="Calibri"/>
          <w:bCs/>
          <w:u w:val="single"/>
        </w:rPr>
        <w:t xml:space="preserve">, since the handling of hazardous substances is limited to the working fluid </w:t>
      </w:r>
      <w:r w:rsidRPr="009153B3">
        <w:rPr>
          <w:rFonts w:eastAsia="Calibri"/>
          <w:sz w:val="16"/>
        </w:rPr>
        <w:t xml:space="preserve">(e.g.: ammonia), </w:t>
      </w:r>
      <w:r w:rsidRPr="009153B3">
        <w:rPr>
          <w:rFonts w:eastAsia="Calibri"/>
          <w:bCs/>
          <w:u w:val="single"/>
        </w:rPr>
        <w:t xml:space="preserve">and </w:t>
      </w:r>
      <w:r w:rsidRPr="009153B3">
        <w:rPr>
          <w:rFonts w:eastAsia="Calibri"/>
          <w:b/>
          <w:iCs/>
          <w:u w:val="single"/>
          <w:bdr w:val="single" w:sz="18" w:space="0" w:color="auto"/>
        </w:rPr>
        <w:t>no noxious by-products are generated</w:t>
      </w:r>
      <w:r w:rsidRPr="009153B3">
        <w:rPr>
          <w:rFonts w:eastAsia="Calibri"/>
          <w:sz w:val="16"/>
        </w:rPr>
        <w:t xml:space="preserve">; </w:t>
      </w:r>
      <w:r w:rsidRPr="009153B3">
        <w:rPr>
          <w:rFonts w:eastAsia="Calibri"/>
          <w:bCs/>
          <w:u w:val="single"/>
        </w:rPr>
        <w:t>OTEC merely requires the pumping and return of various seawater masses, which, according to preliminary studies, can be accomplished with virtually no adverse impact.</w:t>
      </w:r>
      <w:r w:rsidRPr="009153B3">
        <w:rPr>
          <w:rFonts w:eastAsia="Calibri"/>
          <w:sz w:val="16"/>
        </w:rPr>
        <w:t xml:space="preserve"> This argument should be very attractive, for pristine island ecosystems, as well as for already polluted and overburdened environments. For example, </w:t>
      </w:r>
      <w:r w:rsidRPr="009153B3">
        <w:rPr>
          <w:rFonts w:eastAsia="Calibri"/>
          <w:bCs/>
          <w:u w:val="single"/>
        </w:rPr>
        <w:t>the amount of CO2 released from electricity-producing plants</w:t>
      </w:r>
      <w:r w:rsidRPr="009153B3">
        <w:rPr>
          <w:rFonts w:eastAsia="Calibri"/>
          <w:sz w:val="16"/>
        </w:rPr>
        <w:t xml:space="preserve"> (expressed in gr of CO2 per kWh) </w:t>
      </w:r>
      <w:r w:rsidRPr="009153B3">
        <w:rPr>
          <w:rFonts w:eastAsia="Calibri"/>
          <w:bCs/>
          <w:u w:val="single"/>
        </w:rPr>
        <w:t xml:space="preserve">ranges from 1000, for coal fired plants, to 700, for fuel-oil plants, while for OC-OTEC plants it is at most </w:t>
      </w:r>
      <w:r w:rsidRPr="009153B3">
        <w:rPr>
          <w:rFonts w:ascii="Cambria Math" w:eastAsia="Calibri" w:hAnsi="Cambria Math" w:cs="Cambria Math"/>
          <w:bCs/>
          <w:u w:val="single"/>
        </w:rPr>
        <w:t>∼</w:t>
      </w:r>
      <w:r w:rsidRPr="009153B3">
        <w:rPr>
          <w:rFonts w:eastAsia="Calibri"/>
          <w:bCs/>
          <w:u w:val="single"/>
        </w:rPr>
        <w:t xml:space="preserve"> 1 % of the amount released by fuel oil plants. The value is much lower in the case of a CC-OTEC plant</w:t>
      </w:r>
      <w:r w:rsidRPr="009153B3">
        <w:rPr>
          <w:rFonts w:eastAsia="Calibri"/>
          <w:sz w:val="16"/>
        </w:rPr>
        <w:t xml:space="preserve">. </w:t>
      </w:r>
    </w:p>
    <w:p w:rsidR="0021083B" w:rsidRPr="009153B3" w:rsidRDefault="0021083B" w:rsidP="0021083B"/>
    <w:p w:rsidR="0021083B" w:rsidRPr="009153B3" w:rsidRDefault="0021083B" w:rsidP="0021083B">
      <w:pPr>
        <w:pStyle w:val="Heading4"/>
        <w:rPr>
          <w:rFonts w:eastAsia="Times New Roman"/>
        </w:rPr>
      </w:pPr>
      <w:r w:rsidRPr="009153B3">
        <w:rPr>
          <w:rFonts w:eastAsia="Times New Roman"/>
        </w:rPr>
        <w:t xml:space="preserve">Sea-water temperature change from OTEC won’t have a large effect on the ocean environment. </w:t>
      </w:r>
    </w:p>
    <w:p w:rsidR="0021083B" w:rsidRPr="009153B3" w:rsidRDefault="0021083B" w:rsidP="0021083B">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413-417, Oxford University press for the John Hopkins University, 1994, accessed at the University of Michigan Library//{fishnets}</w:t>
      </w:r>
    </w:p>
    <w:p w:rsidR="0021083B" w:rsidRPr="009153B3" w:rsidRDefault="0021083B" w:rsidP="0021083B">
      <w:pPr>
        <w:rPr>
          <w:rFonts w:eastAsia="Calibri" w:cs="Times-Roman"/>
          <w:sz w:val="16"/>
          <w:szCs w:val="16"/>
        </w:rPr>
      </w:pPr>
      <w:r w:rsidRPr="009153B3">
        <w:rPr>
          <w:rFonts w:eastAsia="Calibri" w:cs="Times New Roman"/>
          <w:u w:val="single"/>
        </w:rPr>
        <w:t>A single OTEC plant</w:t>
      </w:r>
      <w:r w:rsidRPr="009153B3">
        <w:rPr>
          <w:rFonts w:eastAsia="Calibri" w:cs="Times-Roman"/>
          <w:sz w:val="16"/>
          <w:szCs w:val="20"/>
        </w:rPr>
        <w:t xml:space="preserve"> </w:t>
      </w:r>
      <w:r w:rsidRPr="009153B3">
        <w:rPr>
          <w:rFonts w:eastAsia="Calibri" w:cs="Times New Roman"/>
          <w:u w:val="single"/>
        </w:rPr>
        <w:t>will inject a large quantity of ocean water and discharge it at temperature about 3.5°C above or below the intake temperature</w:t>
      </w:r>
      <w:r w:rsidRPr="009153B3">
        <w:rPr>
          <w:rFonts w:eastAsia="Calibri" w:cs="Times-Roman"/>
          <w:sz w:val="16"/>
          <w:szCs w:val="20"/>
        </w:rPr>
        <w:t xml:space="preserve">. </w:t>
      </w:r>
      <w:r w:rsidRPr="009153B3">
        <w:rPr>
          <w:rFonts w:eastAsia="Calibri" w:cs="Times New Roman"/>
          <w:u w:val="single"/>
        </w:rPr>
        <w:t>This will change the local temperature, salinity nutrient distribution, and mixed-layer depths and sea-surface temperatures, among others</w:t>
      </w:r>
      <w:r w:rsidRPr="009153B3">
        <w:rPr>
          <w:rFonts w:eastAsia="Calibri" w:cs="Times-Roman"/>
          <w:sz w:val="16"/>
          <w:szCs w:val="20"/>
        </w:rPr>
        <w:t xml:space="preserve">. The downstream behavior of water discharge from an OTEC plant or plantship is essential for assessing the effects of these disturbances. </w:t>
      </w:r>
      <w:r w:rsidRPr="009153B3">
        <w:rPr>
          <w:rFonts w:eastAsia="Calibri" w:cs="Times New Roman"/>
          <w:u w:val="single"/>
        </w:rPr>
        <w:t>As the plant discharge effluent enters the ocean, it will have a different density than the surrounding water</w:t>
      </w:r>
      <w:r w:rsidRPr="009153B3">
        <w:rPr>
          <w:rFonts w:eastAsia="Calibri" w:cs="Times-Roman"/>
          <w:sz w:val="16"/>
          <w:szCs w:val="20"/>
        </w:rPr>
        <w:t xml:space="preserve"> (Fig. 9-1). </w:t>
      </w:r>
      <w:r w:rsidRPr="009153B3">
        <w:rPr>
          <w:rFonts w:eastAsia="Calibri" w:cs="Times New Roman"/>
          <w:u w:val="single"/>
        </w:rPr>
        <w:t>The behavior of the discharge plume will be dominated by the local currents and by initial discharge momentum and buoyancy forces resulting from the initial density difference</w:t>
      </w:r>
      <w:r w:rsidRPr="009153B3">
        <w:rPr>
          <w:rFonts w:eastAsia="Calibri" w:cs="Times-Roman"/>
          <w:sz w:val="16"/>
          <w:szCs w:val="20"/>
        </w:rPr>
        <w:t xml:space="preserve">. As distance increases from the point of discharge, </w:t>
      </w:r>
      <w:r w:rsidRPr="009153B3">
        <w:rPr>
          <w:rFonts w:eastAsia="Calibri" w:cs="Times New Roman"/>
          <w:u w:val="single"/>
        </w:rPr>
        <w:t>the discharge plume will be diluted by the ambient ocean water and will sink</w:t>
      </w:r>
      <w:r w:rsidRPr="009153B3">
        <w:rPr>
          <w:rFonts w:eastAsia="Calibri" w:cs="Times-Roman"/>
          <w:sz w:val="16"/>
          <w:szCs w:val="20"/>
        </w:rPr>
        <w:t xml:space="preserve"> (or rise) </w:t>
      </w:r>
      <w:r w:rsidRPr="009153B3">
        <w:rPr>
          <w:rFonts w:eastAsia="Calibri" w:cs="Times New Roman"/>
          <w:u w:val="single"/>
        </w:rPr>
        <w:t>to reach an equilibrium level within the water column, where the average density difference between the diluted plume and surrounding ambient water vanishes.</w:t>
      </w:r>
      <w:r w:rsidRPr="009153B3">
        <w:rPr>
          <w:rFonts w:eastAsia="Calibri" w:cs="Times-Roman"/>
          <w:sz w:val="16"/>
          <w:szCs w:val="20"/>
        </w:rPr>
        <w:t xml:space="preserve"> The plume will lose velocity until the difference between the plume velocity and the ambient current velocity is small. </w:t>
      </w:r>
      <w:r w:rsidRPr="009153B3">
        <w:rPr>
          <w:rFonts w:eastAsia="Calibri" w:cs="Times New Roman"/>
          <w:sz w:val="16"/>
        </w:rPr>
        <w:t>T</w:t>
      </w:r>
      <w:r w:rsidRPr="009153B3">
        <w:rPr>
          <w:rFonts w:eastAsia="Calibri" w:cs="Times-Roman"/>
          <w:sz w:val="16"/>
          <w:szCs w:val="20"/>
        </w:rPr>
        <w:t xml:space="preserve">his initial region is the nearfield regime. </w:t>
      </w:r>
      <w:r w:rsidRPr="009153B3">
        <w:rPr>
          <w:rFonts w:eastAsia="Calibri" w:cs="Times New Roman"/>
          <w:u w:val="single"/>
        </w:rPr>
        <w:t>When the discharge effluent from the plant has reached its equilibrium depth, it will have lost its jetlike characteristics and will have a velocity only slightly different from the ambient current</w:t>
      </w:r>
      <w:r w:rsidRPr="009153B3">
        <w:rPr>
          <w:rFonts w:eastAsia="Calibri" w:cs="Times-Roman"/>
          <w:sz w:val="16"/>
          <w:szCs w:val="20"/>
        </w:rPr>
        <w:t xml:space="preserve">. This region is the intermediate-field regime. </w:t>
      </w:r>
      <w:r w:rsidRPr="009153B3">
        <w:rPr>
          <w:rFonts w:eastAsia="Calibri" w:cs="Times New Roman"/>
          <w:u w:val="single"/>
        </w:rPr>
        <w:t>The intrusion of the effluent into the stratified ocean results in the plume collapsing vertically due to residual buoyancy forces and spreading laterally due to gravity forces.</w:t>
      </w:r>
      <w:r w:rsidRPr="009153B3">
        <w:rPr>
          <w:rFonts w:eastAsia="Calibri" w:cs="Times-Roman"/>
          <w:sz w:val="16"/>
          <w:szCs w:val="20"/>
        </w:rPr>
        <w:t xml:space="preserve"> Studies of the interaction of </w:t>
      </w:r>
      <w:r w:rsidRPr="009153B3">
        <w:rPr>
          <w:rFonts w:eastAsia="Calibri" w:cs="Times-Roman"/>
          <w:sz w:val="16"/>
          <w:szCs w:val="20"/>
        </w:rPr>
        <w:lastRenderedPageBreak/>
        <w:t xml:space="preserve">the spreading layer and the ambient current of a cylindrical plant designed for radial discharge of the exhaust streams showed that a plume will be produced in the far field that will extend up-current of the plant and grow in width down-current of the plant due to gravity spreading until gravity forces become small and turbulent diffusion takes over as the dominant mixing process. The mixing process in the intermediate field is greatly reduced compared to the near-field region. The magnitude of the ambient current dominates the behavior of the discharge plume in the intermediate field, although local ambient density stratification and initial near-field dilution will have some influence on the width and thickness of the resultant plume (Jirka et al., 1979). Further downstream, buoyancy-driven motions become small and diffusion by means of ambient turbulence in the ocean becomes the dominant mixing and spreading mechanism. The region of passive turbulent diffusion is the far-field regime. </w:t>
      </w:r>
      <w:r w:rsidRPr="009153B3">
        <w:rPr>
          <w:rFonts w:eastAsia="Calibri" w:cs="Times New Roman"/>
          <w:u w:val="single"/>
        </w:rPr>
        <w:t>The brief description here provides a general model of the mixed-water discharge plume from a cylindrical OTEC plant, with radial inflow of surface water toward the intake of an OTEC plant and radial exhaust</w:t>
      </w:r>
      <w:r w:rsidRPr="009153B3">
        <w:rPr>
          <w:rFonts w:eastAsia="Calibri" w:cs="Times-Roman"/>
          <w:sz w:val="16"/>
          <w:szCs w:val="20"/>
        </w:rPr>
        <w:t xml:space="preserve">. The model is illustrated in Figs. 9-1 and 9-2. The external near-, intermediate-, and far-field flow regions of the OTEC plant discharge plume depend on many variables including the discharge structure design (discharge port location, discharge angle, discharge velocity, single or multiple discharge ports, etc.), plant size and intake and exhaust locations, </w:t>
      </w:r>
      <w:r w:rsidRPr="009153B3">
        <w:rPr>
          <w:rFonts w:eastAsia="Calibri" w:cs="Times-Roman"/>
          <w:sz w:val="16"/>
          <w:szCs w:val="19"/>
        </w:rPr>
        <w:t xml:space="preserve">and discharge flow rate, ambient current velocity, ambient water temperature and density, and mixed layer depth among others. </w:t>
      </w:r>
      <w:r w:rsidRPr="009153B3">
        <w:rPr>
          <w:rFonts w:eastAsia="Calibri" w:cs="Times New Roman"/>
          <w:u w:val="single"/>
        </w:rPr>
        <w:t xml:space="preserve">Several numerical and physical models </w:t>
      </w:r>
      <w:r w:rsidRPr="009153B3">
        <w:rPr>
          <w:rFonts w:eastAsia="Calibri" w:cs="Times-Roman"/>
          <w:sz w:val="16"/>
          <w:szCs w:val="19"/>
        </w:rPr>
        <w:t xml:space="preserve">developed by Jirka et al. (1979), Adams et al. (1979), Allender et al. (1978), Sundaram et al. (1978), Bathen (1977), Koh and Fan (1970), Brooks (1960), and others </w:t>
      </w:r>
      <w:r w:rsidRPr="009153B3">
        <w:rPr>
          <w:rFonts w:eastAsia="Calibri" w:cs="Times New Roman"/>
          <w:u w:val="single"/>
        </w:rPr>
        <w:t>have been conducted to predict environmental impacts and losses in thermal resource due to the recirculation by the interaction of the OTEC plant intake and discharge flows with local ambient ocean currents</w:t>
      </w:r>
      <w:r w:rsidRPr="009153B3">
        <w:rPr>
          <w:rFonts w:eastAsia="Calibri" w:cs="Times-Roman"/>
          <w:sz w:val="16"/>
          <w:szCs w:val="19"/>
        </w:rPr>
        <w:t xml:space="preserve">. The theoretical model by Jirka uses the two-dimensional continuity equation and potential flow equation that treats the discharge as a source and ambient current as a uniform flow. The combined flow pattern is illustrated in Fig. 9-3 with either </w:t>
      </w:r>
      <w:proofErr w:type="gramStart"/>
      <w:r w:rsidRPr="009153B3">
        <w:rPr>
          <w:rFonts w:eastAsia="Calibri" w:cs="Times-Roman"/>
          <w:sz w:val="16"/>
          <w:szCs w:val="19"/>
        </w:rPr>
        <w:t>a stepwise</w:t>
      </w:r>
      <w:proofErr w:type="gramEnd"/>
      <w:r w:rsidRPr="009153B3">
        <w:rPr>
          <w:rFonts w:eastAsia="Calibri" w:cs="Times-Roman"/>
          <w:sz w:val="16"/>
          <w:szCs w:val="19"/>
        </w:rPr>
        <w:t xml:space="preserve"> or linear density stratification. The first-order solution of the model is a rather tentative one because the model for plant interactions is extremely simple and two dimensional. The experimental model by Adams et al. (1979) includes &lt;2, (evaporator intake flow rate, </w:t>
      </w:r>
      <w:r w:rsidRPr="009153B3">
        <w:rPr>
          <w:rFonts w:eastAsia="Calibri" w:cs="Times-Italic"/>
          <w:i/>
          <w:iCs/>
          <w:sz w:val="16"/>
          <w:szCs w:val="19"/>
        </w:rPr>
        <w:t>h</w:t>
      </w:r>
      <w:r w:rsidRPr="009153B3">
        <w:rPr>
          <w:rFonts w:eastAsia="Calibri" w:cs="Times-Italic"/>
          <w:i/>
          <w:iCs/>
          <w:sz w:val="16"/>
          <w:szCs w:val="13"/>
        </w:rPr>
        <w:t xml:space="preserve">t </w:t>
      </w:r>
      <w:r w:rsidRPr="009153B3">
        <w:rPr>
          <w:rFonts w:eastAsia="Calibri" w:cs="Times-Roman"/>
          <w:sz w:val="16"/>
          <w:szCs w:val="19"/>
        </w:rPr>
        <w:t xml:space="preserve">(evaporator intake depth location below ocean surface), </w:t>
      </w:r>
      <w:r w:rsidRPr="009153B3">
        <w:rPr>
          <w:rFonts w:eastAsia="Calibri" w:cs="Times-Italic"/>
          <w:i/>
          <w:iCs/>
          <w:sz w:val="16"/>
          <w:szCs w:val="19"/>
        </w:rPr>
        <w:t xml:space="preserve">hj </w:t>
      </w:r>
      <w:r w:rsidRPr="009153B3">
        <w:rPr>
          <w:rFonts w:eastAsia="Calibri" w:cs="Times-Roman"/>
          <w:sz w:val="16"/>
          <w:szCs w:val="19"/>
        </w:rPr>
        <w:t xml:space="preserve">(evaporator and condenser combined discharge depth below ocean surface), </w:t>
      </w:r>
      <w:r w:rsidRPr="009153B3">
        <w:rPr>
          <w:rFonts w:eastAsia="Calibri" w:cs="Times-Italic"/>
          <w:i/>
          <w:iCs/>
          <w:sz w:val="16"/>
          <w:szCs w:val="19"/>
        </w:rPr>
        <w:t>Q</w:t>
      </w:r>
      <w:r w:rsidRPr="009153B3">
        <w:rPr>
          <w:rFonts w:eastAsia="Calibri" w:cs="Times-Italic"/>
          <w:i/>
          <w:iCs/>
          <w:sz w:val="16"/>
          <w:szCs w:val="13"/>
        </w:rPr>
        <w:t xml:space="preserve">0 </w:t>
      </w:r>
      <w:r w:rsidRPr="009153B3">
        <w:rPr>
          <w:rFonts w:eastAsia="Calibri" w:cs="Times-Roman"/>
          <w:sz w:val="16"/>
          <w:szCs w:val="19"/>
        </w:rPr>
        <w:t xml:space="preserve">(combined discharge flow rate), </w:t>
      </w:r>
      <w:r w:rsidRPr="009153B3">
        <w:rPr>
          <w:rFonts w:eastAsia="Calibri" w:cs="Times-Italic"/>
          <w:i/>
          <w:iCs/>
          <w:sz w:val="16"/>
          <w:szCs w:val="19"/>
        </w:rPr>
        <w:t xml:space="preserve">a </w:t>
      </w:r>
      <w:r w:rsidRPr="009153B3">
        <w:rPr>
          <w:rFonts w:eastAsia="Calibri" w:cs="Times-Roman"/>
          <w:sz w:val="16"/>
          <w:szCs w:val="19"/>
        </w:rPr>
        <w:t xml:space="preserve">(discharge vertical angle), </w:t>
      </w:r>
      <w:r w:rsidRPr="009153B3">
        <w:rPr>
          <w:rFonts w:eastAsia="Calibri" w:cs="Times-Italic"/>
          <w:i/>
          <w:iCs/>
          <w:sz w:val="16"/>
          <w:szCs w:val="19"/>
        </w:rPr>
        <w:t>V</w:t>
      </w:r>
      <w:r w:rsidRPr="009153B3">
        <w:rPr>
          <w:rFonts w:eastAsia="Calibri" w:cs="Times-Italic"/>
          <w:i/>
          <w:iCs/>
          <w:sz w:val="16"/>
          <w:szCs w:val="13"/>
        </w:rPr>
        <w:t xml:space="preserve">it </w:t>
      </w:r>
      <w:r w:rsidRPr="009153B3">
        <w:rPr>
          <w:rFonts w:eastAsia="Calibri" w:cs="Times-Italic"/>
          <w:i/>
          <w:iCs/>
          <w:sz w:val="16"/>
          <w:szCs w:val="19"/>
        </w:rPr>
        <w:t>V</w:t>
      </w:r>
      <w:r w:rsidRPr="009153B3">
        <w:rPr>
          <w:rFonts w:eastAsia="Calibri" w:cs="Times-Italic"/>
          <w:i/>
          <w:iCs/>
          <w:sz w:val="16"/>
          <w:szCs w:val="13"/>
        </w:rPr>
        <w:t>0</w:t>
      </w:r>
      <w:r w:rsidRPr="009153B3">
        <w:rPr>
          <w:rFonts w:eastAsia="Calibri" w:cs="Times-Italic"/>
          <w:i/>
          <w:iCs/>
          <w:sz w:val="16"/>
          <w:szCs w:val="19"/>
        </w:rPr>
        <w:t>, V</w:t>
      </w:r>
      <w:r w:rsidRPr="009153B3">
        <w:rPr>
          <w:rFonts w:eastAsia="Calibri" w:cs="Times-Italic"/>
          <w:i/>
          <w:iCs/>
          <w:sz w:val="16"/>
          <w:szCs w:val="13"/>
        </w:rPr>
        <w:t>c</w:t>
      </w:r>
      <w:r w:rsidRPr="009153B3">
        <w:rPr>
          <w:rFonts w:eastAsia="Calibri" w:cs="Times-Italic"/>
          <w:i/>
          <w:iCs/>
          <w:sz w:val="16"/>
          <w:szCs w:val="19"/>
        </w:rPr>
        <w:t xml:space="preserve">, </w:t>
      </w:r>
      <w:r w:rsidRPr="009153B3">
        <w:rPr>
          <w:rFonts w:eastAsia="Calibri" w:cs="Times-Roman"/>
          <w:sz w:val="16"/>
          <w:szCs w:val="19"/>
        </w:rPr>
        <w:t xml:space="preserve">and </w:t>
      </w:r>
      <w:r w:rsidRPr="009153B3">
        <w:rPr>
          <w:rFonts w:eastAsia="Calibri" w:cs="Times-Italic"/>
          <w:i/>
          <w:iCs/>
          <w:sz w:val="16"/>
          <w:szCs w:val="19"/>
        </w:rPr>
        <w:t>b</w:t>
      </w:r>
      <w:r w:rsidRPr="009153B3">
        <w:rPr>
          <w:rFonts w:eastAsia="Calibri" w:cs="Times-Italic"/>
          <w:i/>
          <w:iCs/>
          <w:sz w:val="16"/>
          <w:szCs w:val="13"/>
        </w:rPr>
        <w:t xml:space="preserve">0 </w:t>
      </w:r>
      <w:r w:rsidRPr="009153B3">
        <w:rPr>
          <w:rFonts w:eastAsia="Calibri" w:cs="Times-Roman"/>
          <w:sz w:val="16"/>
          <w:szCs w:val="19"/>
        </w:rPr>
        <w:t xml:space="preserve">(plant characteristic sizes), </w:t>
      </w:r>
      <w:r w:rsidRPr="009153B3">
        <w:rPr>
          <w:rFonts w:eastAsia="Calibri" w:cs="Times-Italic"/>
          <w:i/>
          <w:iCs/>
          <w:sz w:val="16"/>
          <w:szCs w:val="19"/>
        </w:rPr>
        <w:t>u</w:t>
      </w:r>
      <w:r w:rsidRPr="009153B3">
        <w:rPr>
          <w:rFonts w:eastAsia="Calibri" w:cs="Times-Italic"/>
          <w:i/>
          <w:iCs/>
          <w:sz w:val="16"/>
          <w:szCs w:val="13"/>
        </w:rPr>
        <w:t xml:space="preserve">0 </w:t>
      </w:r>
      <w:r w:rsidRPr="009153B3">
        <w:rPr>
          <w:rFonts w:eastAsia="Calibri" w:cs="Times-Roman"/>
          <w:sz w:val="16"/>
          <w:szCs w:val="19"/>
        </w:rPr>
        <w:t xml:space="preserve">(ocean current velocity), </w:t>
      </w:r>
      <w:r w:rsidRPr="009153B3">
        <w:rPr>
          <w:rFonts w:eastAsia="Calibri" w:cs="Times-Italic"/>
          <w:i/>
          <w:iCs/>
          <w:sz w:val="16"/>
          <w:szCs w:val="19"/>
        </w:rPr>
        <w:t>p</w:t>
      </w:r>
      <w:r w:rsidRPr="009153B3">
        <w:rPr>
          <w:rFonts w:eastAsia="Calibri" w:cs="Times-Italic"/>
          <w:i/>
          <w:iCs/>
          <w:sz w:val="16"/>
          <w:szCs w:val="13"/>
        </w:rPr>
        <w:t xml:space="preserve">0 </w:t>
      </w:r>
      <w:r w:rsidRPr="009153B3">
        <w:rPr>
          <w:rFonts w:eastAsia="Calibri" w:cs="Times-Roman"/>
          <w:sz w:val="16"/>
          <w:szCs w:val="19"/>
        </w:rPr>
        <w:t xml:space="preserve">(discharge water density), </w:t>
      </w:r>
      <w:r w:rsidRPr="009153B3">
        <w:rPr>
          <w:rFonts w:eastAsia="Calibri" w:cs="Times-Italic"/>
          <w:i/>
          <w:iCs/>
          <w:sz w:val="16"/>
          <w:szCs w:val="19"/>
        </w:rPr>
        <w:t xml:space="preserve">p </w:t>
      </w:r>
      <w:r w:rsidRPr="009153B3">
        <w:rPr>
          <w:rFonts w:eastAsia="Calibri" w:cs="Times-Roman"/>
          <w:sz w:val="16"/>
          <w:szCs w:val="19"/>
        </w:rPr>
        <w:t xml:space="preserve">(ambient water density), </w:t>
      </w:r>
      <w:r w:rsidRPr="009153B3">
        <w:rPr>
          <w:rFonts w:eastAsia="Calibri" w:cs="Times-Italic"/>
          <w:i/>
          <w:iCs/>
          <w:sz w:val="16"/>
          <w:szCs w:val="19"/>
        </w:rPr>
        <w:t xml:space="preserve">v </w:t>
      </w:r>
      <w:r w:rsidRPr="009153B3">
        <w:rPr>
          <w:rFonts w:eastAsia="Calibri" w:cs="Times-Roman"/>
          <w:sz w:val="16"/>
          <w:szCs w:val="19"/>
        </w:rPr>
        <w:t xml:space="preserve">(water kinematic viscosity), and </w:t>
      </w:r>
      <w:r w:rsidRPr="009153B3">
        <w:rPr>
          <w:rFonts w:eastAsia="Calibri" w:cs="Times-Italic"/>
          <w:i/>
          <w:iCs/>
          <w:sz w:val="16"/>
          <w:szCs w:val="19"/>
        </w:rPr>
        <w:t xml:space="preserve">H </w:t>
      </w:r>
      <w:r w:rsidRPr="009153B3">
        <w:rPr>
          <w:rFonts w:eastAsia="Calibri" w:cs="Times-Roman"/>
          <w:sz w:val="16"/>
          <w:szCs w:val="19"/>
        </w:rPr>
        <w:t xml:space="preserve">(depth below surface). Some of these parameters are shown in Fig. 9-4. Dimensionless analysis shows that several dimensionless numbers characterize the flow. Three such numbers are the discharge Froude number, jet Reynolds number, and relative port size. Experiments have been done in many different cases. </w:t>
      </w:r>
      <w:r w:rsidRPr="009153B3">
        <w:rPr>
          <w:rFonts w:eastAsia="Calibri" w:cs="Times New Roman"/>
          <w:u w:val="single"/>
        </w:rPr>
        <w:t xml:space="preserve">The results of these theoretical and experimental studies suggested that recirculation from a moored plant with radial discharge could be minimized by appropriate vertical separation of the intake and discharge. </w:t>
      </w:r>
      <w:r w:rsidRPr="009153B3">
        <w:rPr>
          <w:rFonts w:eastAsia="Calibri" w:cs="Times-Roman"/>
          <w:sz w:val="16"/>
          <w:szCs w:val="19"/>
        </w:rPr>
        <w:t>Discharge flow rates corresponding to a net capacity of 400 MWe, with mixed-layer depths in the range of 30-70 m and intake/discharge separations ranging from 30 to 90 m, have small recirculation and correspond to changes in intake temperatures of only 0.0-0.2°C (Ditmars and Paddock, 1979). Climatic alterations resulting from such small seasurface temperature change over large ocean surface area (greater than 1000 km</w:t>
      </w:r>
      <w:r w:rsidRPr="009153B3">
        <w:rPr>
          <w:rFonts w:eastAsia="Calibri" w:cs="Times-Roman"/>
          <w:sz w:val="16"/>
          <w:szCs w:val="12"/>
        </w:rPr>
        <w:t>2</w:t>
      </w:r>
      <w:r w:rsidRPr="009153B3">
        <w:rPr>
          <w:rFonts w:eastAsia="Calibri" w:cs="Times-Roman"/>
          <w:sz w:val="16"/>
          <w:szCs w:val="19"/>
        </w:rPr>
        <w:t xml:space="preserve">, </w:t>
      </w:r>
      <w:r w:rsidRPr="009153B3">
        <w:rPr>
          <w:rFonts w:eastAsia="Calibri" w:cs="Times-Roman"/>
          <w:sz w:val="16"/>
          <w:szCs w:val="20"/>
        </w:rPr>
        <w:t xml:space="preserve">31-km </w:t>
      </w:r>
      <w:r w:rsidRPr="009153B3">
        <w:rPr>
          <w:rFonts w:eastAsia="Calibri" w:cs="Times New Roman"/>
          <w:sz w:val="16"/>
          <w:szCs w:val="16"/>
        </w:rPr>
        <w:t>radius) is estimated to be negligible or extremely localized. The potential effect may be more significant with a very large number of OTEC plants, which is discussed in the next section</w:t>
      </w:r>
      <w:r w:rsidRPr="009153B3">
        <w:rPr>
          <w:rFonts w:eastAsia="Calibri" w:cs="Times-Roman"/>
          <w:sz w:val="16"/>
          <w:szCs w:val="16"/>
        </w:rPr>
        <w:t>.</w:t>
      </w:r>
    </w:p>
    <w:p w:rsidR="0021083B" w:rsidRPr="009153B3" w:rsidRDefault="0021083B" w:rsidP="0021083B">
      <w:pPr>
        <w:keepNext/>
        <w:keepLines/>
        <w:spacing w:before="40"/>
        <w:outlineLvl w:val="3"/>
        <w:rPr>
          <w:rFonts w:eastAsia="Times New Roman" w:cs="Times New Roman"/>
          <w:b/>
          <w:iCs/>
        </w:rPr>
      </w:pPr>
      <w:r w:rsidRPr="009153B3">
        <w:rPr>
          <w:rFonts w:eastAsia="Times New Roman" w:cs="Times New Roman"/>
          <w:b/>
          <w:iCs/>
        </w:rPr>
        <w:t xml:space="preserve">OTEC’s effects of marine biodiversity and food chains are will be minimal. </w:t>
      </w:r>
    </w:p>
    <w:p w:rsidR="0021083B" w:rsidRPr="009153B3" w:rsidRDefault="0021083B" w:rsidP="0021083B">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418-419, Oxford University press for the John Hopkins University, 1994, accessed at the University of Michigan Library//{fishnets}</w:t>
      </w:r>
    </w:p>
    <w:p w:rsidR="0021083B" w:rsidRPr="009153B3" w:rsidRDefault="0021083B" w:rsidP="0021083B">
      <w:pPr>
        <w:rPr>
          <w:rFonts w:eastAsia="Calibri" w:cs="Times New Roman"/>
          <w:u w:val="single"/>
        </w:rPr>
      </w:pPr>
      <w:r w:rsidRPr="009153B3">
        <w:rPr>
          <w:rFonts w:eastAsia="Calibri" w:cs="Times New Roman"/>
          <w:u w:val="single"/>
        </w:rPr>
        <w:t>Some concerns about OTEC have been expressed regarding biological impacts, such as impingement/entrainment, use of biocides, metallic discharges, etc</w:t>
      </w:r>
      <w:r w:rsidRPr="009153B3">
        <w:rPr>
          <w:rFonts w:eastAsia="Calibri" w:cs="Times-Roman"/>
          <w:sz w:val="16"/>
          <w:szCs w:val="20"/>
        </w:rPr>
        <w:t xml:space="preserve">. </w:t>
      </w:r>
      <w:r w:rsidRPr="009153B3">
        <w:rPr>
          <w:rFonts w:eastAsia="Calibri" w:cs="Times New Roman"/>
          <w:u w:val="single"/>
        </w:rPr>
        <w:t>Marine biota</w:t>
      </w:r>
      <w:r w:rsidRPr="009153B3">
        <w:rPr>
          <w:rFonts w:eastAsia="Calibri" w:cs="Times-Roman"/>
          <w:sz w:val="16"/>
          <w:szCs w:val="20"/>
        </w:rPr>
        <w:t xml:space="preserve">, particularly those with low mobility, </w:t>
      </w:r>
      <w:r w:rsidRPr="009153B3">
        <w:rPr>
          <w:rFonts w:eastAsia="Calibri" w:cs="Times New Roman"/>
          <w:u w:val="single"/>
        </w:rPr>
        <w:t>may be harmed by impingement or entrainment in the pumping system by contact with the screens and walls of the pipe and heat exchanger system</w:t>
      </w:r>
      <w:r w:rsidRPr="009153B3">
        <w:rPr>
          <w:rFonts w:eastAsia="Calibri" w:cs="Times-Roman"/>
          <w:sz w:val="16"/>
          <w:szCs w:val="20"/>
        </w:rPr>
        <w:t xml:space="preserve">. </w:t>
      </w:r>
      <w:r w:rsidRPr="009153B3">
        <w:rPr>
          <w:rFonts w:eastAsia="Calibri" w:cs="Times New Roman"/>
          <w:u w:val="single"/>
        </w:rPr>
        <w:t>Marine life mortality caused by impingement has been studied in relation to coastal nuclear power plants, and the effects during OTEC operation may be similar</w:t>
      </w:r>
      <w:r w:rsidRPr="009153B3">
        <w:rPr>
          <w:rFonts w:eastAsia="Calibri" w:cs="Times-Roman"/>
          <w:sz w:val="16"/>
          <w:szCs w:val="20"/>
        </w:rPr>
        <w:t xml:space="preserve">. For marine biota, </w:t>
      </w:r>
      <w:r w:rsidRPr="009153B3">
        <w:rPr>
          <w:rFonts w:eastAsia="Calibri" w:cs="Times New Roman"/>
          <w:u w:val="single"/>
        </w:rPr>
        <w:t>impingement is expected to be confined predominantly to small fish, jellyfish, and pelagic invertebrates</w:t>
      </w:r>
      <w:r w:rsidRPr="009153B3">
        <w:rPr>
          <w:rFonts w:eastAsia="Calibri" w:cs="Times-Roman"/>
          <w:sz w:val="16"/>
          <w:szCs w:val="20"/>
        </w:rPr>
        <w:t xml:space="preserve">. </w:t>
      </w:r>
      <w:r w:rsidRPr="009153B3">
        <w:rPr>
          <w:rFonts w:eastAsia="Calibri" w:cs="Times New Roman"/>
          <w:u w:val="single"/>
        </w:rPr>
        <w:t>For near-shore OTEC plants, crustaceans are likely to be impinged in the greatest numbers</w:t>
      </w:r>
      <w:r w:rsidRPr="009153B3">
        <w:rPr>
          <w:rFonts w:eastAsia="Calibri" w:cs="Times-Roman"/>
          <w:sz w:val="16"/>
          <w:szCs w:val="20"/>
        </w:rPr>
        <w:t xml:space="preserve">. The potential for ecologically or commercially significant losses is small. </w:t>
      </w:r>
      <w:r w:rsidRPr="009153B3">
        <w:rPr>
          <w:rFonts w:eastAsia="Calibri" w:cs="Times New Roman"/>
          <w:u w:val="single"/>
        </w:rPr>
        <w:t xml:space="preserve">Marine </w:t>
      </w:r>
      <w:proofErr w:type="gramStart"/>
      <w:r w:rsidRPr="009153B3">
        <w:rPr>
          <w:rFonts w:eastAsia="Calibri" w:cs="Times New Roman"/>
          <w:u w:val="single"/>
        </w:rPr>
        <w:t>organisms</w:t>
      </w:r>
      <w:proofErr w:type="gramEnd"/>
      <w:r w:rsidRPr="009153B3">
        <w:rPr>
          <w:rFonts w:eastAsia="Calibri" w:cs="Times New Roman"/>
          <w:u w:val="single"/>
        </w:rPr>
        <w:t xml:space="preserve"> small enough to pass through the screens and be entrained in the seawater flowing through the heat exchangers will be subjected to temperature and </w:t>
      </w:r>
      <w:r w:rsidRPr="009153B3">
        <w:rPr>
          <w:rFonts w:eastAsia="Calibri" w:cs="Times New Roman"/>
          <w:u w:val="single"/>
        </w:rPr>
        <w:lastRenderedPageBreak/>
        <w:t>pressure changes in short time spans</w:t>
      </w:r>
      <w:r w:rsidRPr="009153B3">
        <w:rPr>
          <w:rFonts w:eastAsia="Calibri" w:cs="Times-Roman"/>
          <w:sz w:val="16"/>
          <w:szCs w:val="20"/>
        </w:rPr>
        <w:t xml:space="preserve">. In addition, </w:t>
      </w:r>
      <w:r w:rsidRPr="009153B3">
        <w:rPr>
          <w:rFonts w:eastAsia="Calibri" w:cs="Times New Roman"/>
          <w:u w:val="single"/>
        </w:rPr>
        <w:t>marine life entrained in the deep ocean water pumped up to the surface is subjected to major changes in dissolved oxygen, turbidity, and light levels</w:t>
      </w:r>
      <w:r w:rsidRPr="009153B3">
        <w:rPr>
          <w:rFonts w:eastAsia="Calibri" w:cs="Times-Roman"/>
          <w:sz w:val="16"/>
          <w:szCs w:val="20"/>
        </w:rPr>
        <w:t xml:space="preserve">. Because of the very low level of marine life in the deep oceans, the effects should be negligible. Chlorine has been tested as a biocide to prevent biofouling of the evaporator surfaces on the seawater side. Experiments in Hawaii have shown that addition of chlorine at a concentration of 0.050 ppm 1 h/d (0.02 ppm daily average) prevents biofouling. </w:t>
      </w:r>
      <w:r w:rsidRPr="009153B3">
        <w:rPr>
          <w:rFonts w:eastAsia="Calibri" w:cs="Times New Roman"/>
          <w:u w:val="single"/>
        </w:rPr>
        <w:t>The U.S. EPA's standard for marine water quality allows an average chlorine concentration of 0.01 mg/liter (</w:t>
      </w:r>
      <w:r w:rsidRPr="009153B3">
        <w:rPr>
          <w:rFonts w:eastAsia="Calibri" w:cs="Times-Roman"/>
          <w:sz w:val="16"/>
          <w:szCs w:val="20"/>
        </w:rPr>
        <w:t xml:space="preserve">0.10 ppm). </w:t>
      </w:r>
      <w:r w:rsidRPr="009153B3">
        <w:rPr>
          <w:rFonts w:eastAsia="Calibri" w:cs="Times New Roman"/>
          <w:u w:val="single"/>
        </w:rPr>
        <w:t>Thus it appears that the impact of OTEC biofouling control on the marine ecosystem will be minimal</w:t>
      </w:r>
      <w:r w:rsidRPr="009153B3">
        <w:rPr>
          <w:rFonts w:eastAsia="Calibri" w:cs="Times-Roman"/>
          <w:sz w:val="16"/>
          <w:szCs w:val="20"/>
        </w:rPr>
        <w:t xml:space="preserve">. </w:t>
      </w:r>
      <w:r w:rsidRPr="009153B3">
        <w:rPr>
          <w:rFonts w:eastAsia="Calibri" w:cs="Times New Roman"/>
          <w:u w:val="single"/>
        </w:rPr>
        <w:t>Protective hull coating materials released from ships stationed in harbors have been found to be toxic to resident organisms. The toxic substances released from the coatings can accumulate in the tissues of biofouling organisms, and be passed up the food chain. There is no evidence that such coatings would be necessary for commercial OTEC installations.</w:t>
      </w:r>
    </w:p>
    <w:p w:rsidR="001874D1" w:rsidRPr="009153B3" w:rsidRDefault="001874D1" w:rsidP="0021083B">
      <w:pPr>
        <w:rPr>
          <w:rFonts w:eastAsia="Calibri" w:cs="Times New Roman"/>
          <w:u w:val="single"/>
        </w:rPr>
      </w:pPr>
    </w:p>
    <w:p w:rsidR="001874D1" w:rsidRPr="009153B3" w:rsidRDefault="001874D1" w:rsidP="001874D1">
      <w:pPr>
        <w:pStyle w:val="Heading4"/>
      </w:pPr>
      <w:r w:rsidRPr="009153B3">
        <w:t>No environmental impacts—operational precautions and plant design solve</w:t>
      </w:r>
    </w:p>
    <w:p w:rsidR="001874D1" w:rsidRPr="009153B3" w:rsidRDefault="001874D1" w:rsidP="001874D1">
      <w:pPr>
        <w:rPr>
          <w:rStyle w:val="StyleStyleBold12pt"/>
        </w:rPr>
      </w:pPr>
      <w:r w:rsidRPr="009153B3">
        <w:rPr>
          <w:rStyle w:val="StyleStyleBold12pt"/>
        </w:rPr>
        <w:t>Martí et al 09</w:t>
      </w:r>
    </w:p>
    <w:p w:rsidR="001874D1" w:rsidRPr="009153B3" w:rsidRDefault="001874D1" w:rsidP="001874D1">
      <w:pPr>
        <w:rPr>
          <w:b/>
          <w:bCs/>
          <w:sz w:val="26"/>
        </w:rPr>
      </w:pPr>
      <w:r w:rsidRPr="009153B3">
        <w:rPr>
          <w:rStyle w:val="StyleStyleBold12pt"/>
        </w:rPr>
        <w:t xml:space="preserve">(Jose A Martí: MSCE Environmental Engineering from Northeastern University, BSCE and Graduate degree in Civil Engineering, University of Puerto Rico. Principal and founder of consulting engineering and planning firm providing services to industry, government and commercial clients, since 1983. </w:t>
      </w:r>
      <w:proofErr w:type="gramStart"/>
      <w:r w:rsidRPr="009153B3">
        <w:rPr>
          <w:rStyle w:val="StyleStyleBold12pt"/>
        </w:rPr>
        <w:t>Planning, engineering and economic studies.</w:t>
      </w:r>
      <w:proofErr w:type="gramEnd"/>
      <w:r w:rsidRPr="009153B3">
        <w:rPr>
          <w:rStyle w:val="StyleStyleBold12pt"/>
        </w:rPr>
        <w:t xml:space="preserve"> </w:t>
      </w:r>
      <w:proofErr w:type="gramStart"/>
      <w:r w:rsidRPr="009153B3">
        <w:rPr>
          <w:rStyle w:val="StyleStyleBold12pt"/>
        </w:rPr>
        <w:t>Technical aspects of regulations.</w:t>
      </w:r>
      <w:proofErr w:type="gramEnd"/>
      <w:r w:rsidRPr="009153B3">
        <w:rPr>
          <w:rStyle w:val="StyleStyleBold12pt"/>
        </w:rPr>
        <w:t xml:space="preserve"> </w:t>
      </w:r>
      <w:proofErr w:type="gramStart"/>
      <w:r w:rsidRPr="009153B3">
        <w:rPr>
          <w:rStyle w:val="StyleStyleBold12pt"/>
        </w:rPr>
        <w:t>Process engineering.</w:t>
      </w:r>
      <w:proofErr w:type="gramEnd"/>
      <w:r w:rsidRPr="009153B3">
        <w:rPr>
          <w:rStyle w:val="StyleStyleBold12pt"/>
        </w:rPr>
        <w:t xml:space="preserve"> </w:t>
      </w:r>
      <w:proofErr w:type="gramStart"/>
      <w:r w:rsidRPr="009153B3">
        <w:rPr>
          <w:rStyle w:val="StyleStyleBold12pt"/>
        </w:rPr>
        <w:t>Planning and design of multiple major water and wastewater facilities, for utility and industrial clients.</w:t>
      </w:r>
      <w:proofErr w:type="gramEnd"/>
      <w:r w:rsidRPr="009153B3">
        <w:rPr>
          <w:rStyle w:val="StyleStyleBold12pt"/>
        </w:rPr>
        <w:t xml:space="preserve"> Most recently, firm is involved in alternative energy projects, principally on engineering and planning for renewable energy projects, including Ocean Thermal Energy Conversion (OTEC), solar PV energy, and related applications. Martí, José A; Thomas J. Plocek; Manuel A.J. Laboy, Offshore Infrastructure Associates, Inc. “Ocean Thermal Energy Conversion (OTEC): Technical Viability, Cost Projections and Development Strategies,” Presentation to 2009 Offshore Technology Conference. http://www.offinf.com/OIA_at_OTC.pdf//ghs-kw)</w:t>
      </w:r>
    </w:p>
    <w:p w:rsidR="001874D1" w:rsidRPr="009153B3" w:rsidRDefault="001874D1" w:rsidP="001874D1">
      <w:pPr>
        <w:rPr>
          <w:sz w:val="16"/>
        </w:rPr>
      </w:pPr>
      <w:r w:rsidRPr="009153B3">
        <w:rPr>
          <w:rStyle w:val="StyleBoldUnderline"/>
        </w:rPr>
        <w:t xml:space="preserve">In terms of air emissions, </w:t>
      </w:r>
      <w:r w:rsidRPr="009153B3">
        <w:rPr>
          <w:rStyle w:val="StyleBoldUnderline"/>
          <w:highlight w:val="cyan"/>
        </w:rPr>
        <w:t>there will not be any release of pollutants</w:t>
      </w:r>
      <w:r w:rsidRPr="009153B3">
        <w:rPr>
          <w:rStyle w:val="StyleBoldUnderline"/>
        </w:rPr>
        <w:t xml:space="preserve"> associated to the combustion process of fossil fuels. I</w:t>
      </w:r>
      <w:r w:rsidRPr="009153B3">
        <w:rPr>
          <w:sz w:val="16"/>
        </w:rPr>
        <w:t xml:space="preserve">n an open-cycle or hybrid-cycle plant, </w:t>
      </w:r>
      <w:r w:rsidRPr="009153B3">
        <w:rPr>
          <w:rStyle w:val="StyleBoldUnderline"/>
        </w:rPr>
        <w:t xml:space="preserve">gases dissolved in seawater will escape to the atmosphere, resulting in </w:t>
      </w:r>
      <w:r w:rsidRPr="009153B3">
        <w:rPr>
          <w:rStyle w:val="StyleBoldUnderline"/>
          <w:highlight w:val="cyan"/>
        </w:rPr>
        <w:t>emissions</w:t>
      </w:r>
      <w:r w:rsidRPr="009153B3">
        <w:rPr>
          <w:rStyle w:val="StyleBoldUnderline"/>
        </w:rPr>
        <w:t xml:space="preserve"> of CO2. Nevertheless, these </w:t>
      </w:r>
      <w:r w:rsidRPr="009153B3">
        <w:rPr>
          <w:rStyle w:val="StyleBoldUnderline"/>
          <w:highlight w:val="cyan"/>
        </w:rPr>
        <w:t>are significantly lower than</w:t>
      </w:r>
      <w:r w:rsidRPr="009153B3">
        <w:rPr>
          <w:rStyle w:val="StyleBoldUnderline"/>
        </w:rPr>
        <w:t xml:space="preserve"> the emissions generated </w:t>
      </w:r>
      <w:r w:rsidRPr="009153B3">
        <w:rPr>
          <w:rStyle w:val="StyleBoldUnderline"/>
          <w:highlight w:val="cyan"/>
        </w:rPr>
        <w:t>from the combustion of a fuel</w:t>
      </w:r>
      <w:r w:rsidRPr="009153B3">
        <w:rPr>
          <w:rStyle w:val="StyleBoldUnderline"/>
        </w:rPr>
        <w:t xml:space="preserve"> to generate an equivalent amount of energy. </w:t>
      </w:r>
      <w:r w:rsidRPr="009153B3">
        <w:rPr>
          <w:sz w:val="16"/>
        </w:rPr>
        <w:t xml:space="preserve">In closed or hybrid cycle plants, there are legitimate concerns about the possible effects of releases of the working fluid to the environment. In the past, substances such as chlorofluorocarbons (CFC’s), which are not immediately dangerous to human health, were proposed as working fluid. However, CFC's have adverse effects on the ozone layer and have been identified as potential contributors to global warming. </w:t>
      </w:r>
      <w:r w:rsidRPr="009153B3">
        <w:rPr>
          <w:rStyle w:val="StyleBoldUnderline"/>
        </w:rPr>
        <w:t xml:space="preserve">For this reason, </w:t>
      </w:r>
      <w:r w:rsidRPr="009153B3">
        <w:rPr>
          <w:rStyle w:val="StyleBoldUnderline"/>
          <w:highlight w:val="cyan"/>
        </w:rPr>
        <w:t>most recent designs have considered ammonia as the working fluid</w:t>
      </w:r>
      <w:r w:rsidRPr="009153B3">
        <w:rPr>
          <w:rStyle w:val="StyleBoldUnderline"/>
        </w:rPr>
        <w:t xml:space="preserve">, due to its superior thermal and thermodynamic characteristics. </w:t>
      </w:r>
      <w:r w:rsidRPr="009153B3">
        <w:rPr>
          <w:rStyle w:val="StyleBoldUnderline"/>
          <w:highlight w:val="cyan"/>
        </w:rPr>
        <w:t>Ammonia has been in use</w:t>
      </w:r>
      <w:r w:rsidRPr="009153B3">
        <w:rPr>
          <w:rStyle w:val="StyleBoldUnderline"/>
        </w:rPr>
        <w:t xml:space="preserve"> as a refrigerant </w:t>
      </w:r>
      <w:r w:rsidRPr="009153B3">
        <w:rPr>
          <w:rStyle w:val="StyleBoldUnderline"/>
          <w:highlight w:val="cyan"/>
        </w:rPr>
        <w:t>for more than 100 years</w:t>
      </w:r>
      <w:r w:rsidRPr="009153B3">
        <w:rPr>
          <w:rStyle w:val="StyleBoldUnderline"/>
        </w:rPr>
        <w:t xml:space="preserve">, and </w:t>
      </w:r>
      <w:r w:rsidRPr="009153B3">
        <w:rPr>
          <w:rStyle w:val="StyleBoldUnderline"/>
          <w:highlight w:val="cyan"/>
        </w:rPr>
        <w:t>there is vast experience in the design, operation</w:t>
      </w:r>
      <w:r w:rsidRPr="009153B3">
        <w:rPr>
          <w:rStyle w:val="StyleBoldUnderline"/>
        </w:rPr>
        <w:t xml:space="preserve">, maintenance, storage, </w:t>
      </w:r>
      <w:r w:rsidRPr="009153B3">
        <w:rPr>
          <w:rStyle w:val="StyleBoldUnderline"/>
          <w:highlight w:val="cyan"/>
        </w:rPr>
        <w:t>use</w:t>
      </w:r>
      <w:r w:rsidRPr="009153B3">
        <w:rPr>
          <w:rStyle w:val="StyleBoldUnderline"/>
        </w:rPr>
        <w:t xml:space="preserve"> and distribution </w:t>
      </w:r>
      <w:r w:rsidRPr="009153B3">
        <w:rPr>
          <w:rStyle w:val="StyleBoldUnderline"/>
          <w:highlight w:val="cyan"/>
        </w:rPr>
        <w:t>of such systems</w:t>
      </w:r>
      <w:r w:rsidRPr="009153B3">
        <w:rPr>
          <w:sz w:val="16"/>
        </w:rPr>
        <w:t xml:space="preserve"> (Cohen 1982; George and Richards 1980; Avery and Wu 1994). Although ammonia has toxic effects, </w:t>
      </w:r>
      <w:r w:rsidRPr="009153B3">
        <w:rPr>
          <w:rStyle w:val="StyleBoldUnderline"/>
        </w:rPr>
        <w:t xml:space="preserve">history has demonstrated that </w:t>
      </w:r>
      <w:r w:rsidRPr="009153B3">
        <w:rPr>
          <w:rStyle w:val="StyleBoldUnderline"/>
          <w:highlight w:val="cyan"/>
        </w:rPr>
        <w:t>systems using it</w:t>
      </w:r>
      <w:r w:rsidRPr="009153B3">
        <w:rPr>
          <w:rStyle w:val="StyleBoldUnderline"/>
        </w:rPr>
        <w:t xml:space="preserve"> as a working fluid </w:t>
      </w:r>
      <w:r w:rsidRPr="009153B3">
        <w:rPr>
          <w:rStyle w:val="StyleBoldUnderline"/>
          <w:highlight w:val="cyan"/>
        </w:rPr>
        <w:t>can be operated safely and with high reliability</w:t>
      </w:r>
      <w:r w:rsidRPr="009153B3">
        <w:rPr>
          <w:rStyle w:val="StyleBoldUnderline"/>
        </w:rPr>
        <w:t>, if basic precautions are taken during design, construction and operation. Most large commercial and industrial refrigeration systems use ammonia as the working fluid.</w:t>
      </w:r>
      <w:r w:rsidRPr="009153B3">
        <w:rPr>
          <w:sz w:val="16"/>
        </w:rPr>
        <w:t xml:space="preserve"> OTEC requires moving large amounts of water. This brings up three important concerns: (</w:t>
      </w:r>
      <w:r w:rsidRPr="009153B3">
        <w:rPr>
          <w:rStyle w:val="StyleBoldUnderline"/>
        </w:rPr>
        <w:t xml:space="preserve">1) marine organisms </w:t>
      </w:r>
      <w:r w:rsidRPr="009153B3">
        <w:rPr>
          <w:rStyle w:val="StyleBoldUnderline"/>
          <w:highlight w:val="cyan"/>
        </w:rPr>
        <w:t>entrainment and impingement</w:t>
      </w:r>
      <w:r w:rsidRPr="009153B3">
        <w:rPr>
          <w:rStyle w:val="StyleBoldUnderline"/>
        </w:rPr>
        <w:t xml:space="preserve"> through the </w:t>
      </w:r>
      <w:r w:rsidRPr="009153B3">
        <w:rPr>
          <w:rStyle w:val="StyleBoldUnderline"/>
        </w:rPr>
        <w:lastRenderedPageBreak/>
        <w:t xml:space="preserve">water current; (2) the effect of </w:t>
      </w:r>
      <w:r w:rsidRPr="009153B3">
        <w:rPr>
          <w:rStyle w:val="StyleBoldUnderline"/>
          <w:highlight w:val="cyan"/>
        </w:rPr>
        <w:t>chemicals</w:t>
      </w:r>
      <w:r w:rsidRPr="009153B3">
        <w:rPr>
          <w:rStyle w:val="StyleBoldUnderline"/>
        </w:rPr>
        <w:t xml:space="preserve"> used to reduce/control biofouling buildup inside the seawater pipes and heat exchangers; and (3) the effect known as “</w:t>
      </w:r>
      <w:r w:rsidRPr="009153B3">
        <w:rPr>
          <w:rStyle w:val="StyleBoldUnderline"/>
          <w:highlight w:val="cyan"/>
        </w:rPr>
        <w:t>upwelling</w:t>
      </w:r>
      <w:r w:rsidRPr="009153B3">
        <w:rPr>
          <w:rStyle w:val="StyleBoldUnderline"/>
        </w:rPr>
        <w:t xml:space="preserve">”, or rise of the deep cold water to the surface. All three problems </w:t>
      </w:r>
      <w:r w:rsidRPr="009153B3">
        <w:rPr>
          <w:rStyle w:val="StyleBoldUnderline"/>
          <w:highlight w:val="cyan"/>
        </w:rPr>
        <w:t>can be controlled</w:t>
      </w:r>
      <w:r w:rsidRPr="009153B3">
        <w:rPr>
          <w:rStyle w:val="StyleBoldUnderline"/>
        </w:rPr>
        <w:t xml:space="preserve"> and mitigated during system design and/or </w:t>
      </w:r>
      <w:r w:rsidRPr="009153B3">
        <w:rPr>
          <w:rStyle w:val="StyleBoldUnderline"/>
          <w:highlight w:val="cyan"/>
        </w:rPr>
        <w:t>through preventive measures during operation</w:t>
      </w:r>
      <w:r w:rsidRPr="009153B3">
        <w:rPr>
          <w:sz w:val="16"/>
        </w:rPr>
        <w:t xml:space="preserve"> (Cohen 1982; George and Richards 1980; Avery and Wu 1994). The entrainment and impingement of marine organisms occurs mainly in the ocean warm water surface. </w:t>
      </w:r>
      <w:r w:rsidRPr="009153B3">
        <w:rPr>
          <w:rStyle w:val="StyleBoldUnderline"/>
        </w:rPr>
        <w:t xml:space="preserve">Studies have shown that the </w:t>
      </w:r>
      <w:r w:rsidRPr="009153B3">
        <w:rPr>
          <w:rStyle w:val="StyleBoldUnderline"/>
          <w:highlight w:val="cyan"/>
        </w:rPr>
        <w:t>entrainment</w:t>
      </w:r>
      <w:r w:rsidRPr="009153B3">
        <w:rPr>
          <w:rStyle w:val="StyleBoldUnderline"/>
        </w:rPr>
        <w:t xml:space="preserve"> of marine organisms </w:t>
      </w:r>
      <w:r w:rsidRPr="009153B3">
        <w:rPr>
          <w:rStyle w:val="StyleBoldUnderline"/>
          <w:highlight w:val="cyan"/>
        </w:rPr>
        <w:t>is minimal</w:t>
      </w:r>
      <w:r w:rsidRPr="009153B3">
        <w:rPr>
          <w:rStyle w:val="StyleBoldUnderline"/>
        </w:rPr>
        <w:t xml:space="preserve"> in the deep cold water</w:t>
      </w:r>
      <w:r w:rsidRPr="009153B3">
        <w:rPr>
          <w:sz w:val="16"/>
        </w:rPr>
        <w:t xml:space="preserve"> (Avery and Wu 1994). </w:t>
      </w:r>
      <w:r w:rsidRPr="009153B3">
        <w:rPr>
          <w:rStyle w:val="StyleBoldUnderline"/>
        </w:rPr>
        <w:t xml:space="preserve">Nevertheless, proposed </w:t>
      </w:r>
      <w:r w:rsidRPr="009153B3">
        <w:rPr>
          <w:rStyle w:val="StyleBoldUnderline"/>
          <w:highlight w:val="cyan"/>
        </w:rPr>
        <w:t>commercial designs</w:t>
      </w:r>
      <w:r w:rsidRPr="009153B3">
        <w:rPr>
          <w:rStyle w:val="StyleBoldUnderline"/>
        </w:rPr>
        <w:t xml:space="preserve"> </w:t>
      </w:r>
      <w:r w:rsidRPr="009153B3">
        <w:rPr>
          <w:rStyle w:val="StyleBoldUnderline"/>
          <w:highlight w:val="cyan"/>
        </w:rPr>
        <w:t>incorporate mechanisms to divert these organisms</w:t>
      </w:r>
      <w:r w:rsidRPr="009153B3">
        <w:rPr>
          <w:rStyle w:val="StyleBoldUnderline"/>
        </w:rPr>
        <w:t xml:space="preserve"> and prevent their entrance into the system, minimizing potential harm. To control biological growth in the system it is necessary to apply chemical agents. </w:t>
      </w:r>
      <w:r w:rsidRPr="009153B3">
        <w:rPr>
          <w:sz w:val="16"/>
        </w:rPr>
        <w:t xml:space="preserve">Uncontrolled use of these agents may cause serious harm to the environment. </w:t>
      </w:r>
      <w:r w:rsidRPr="009153B3">
        <w:rPr>
          <w:rStyle w:val="StyleBoldUnderline"/>
        </w:rPr>
        <w:t xml:space="preserve">Nevertheless, studies show that intermittent </w:t>
      </w:r>
      <w:r w:rsidRPr="009153B3">
        <w:rPr>
          <w:rStyle w:val="StyleBoldUnderline"/>
          <w:highlight w:val="cyan"/>
        </w:rPr>
        <w:t>low dosages of oxidants are enough to control biofouling</w:t>
      </w:r>
      <w:r w:rsidRPr="009153B3">
        <w:rPr>
          <w:rStyle w:val="StyleBoldUnderline"/>
        </w:rPr>
        <w:t xml:space="preserve"> under acceptable levels </w:t>
      </w:r>
      <w:r w:rsidRPr="009153B3">
        <w:rPr>
          <w:sz w:val="16"/>
        </w:rPr>
        <w:t xml:space="preserve">(Panchal et al 1983). </w:t>
      </w:r>
      <w:r w:rsidRPr="009153B3">
        <w:rPr>
          <w:rStyle w:val="StyleBoldUnderline"/>
        </w:rPr>
        <w:t xml:space="preserve">To reduce even more this effect, in a commercial plant composed of multiple modules, </w:t>
      </w:r>
      <w:r w:rsidRPr="009153B3">
        <w:rPr>
          <w:rStyle w:val="StyleBoldUnderline"/>
          <w:highlight w:val="cyan"/>
        </w:rPr>
        <w:t xml:space="preserve">these agents would be applied to one module at a time, </w:t>
      </w:r>
      <w:r w:rsidRPr="009153B3">
        <w:rPr>
          <w:rStyle w:val="StyleBoldUnderline"/>
        </w:rPr>
        <w:t xml:space="preserve">hence, </w:t>
      </w:r>
      <w:r w:rsidRPr="009153B3">
        <w:rPr>
          <w:rStyle w:val="StyleBoldUnderline"/>
          <w:highlight w:val="cyan"/>
        </w:rPr>
        <w:t>diluting the residual</w:t>
      </w:r>
      <w:r w:rsidRPr="009153B3">
        <w:rPr>
          <w:rStyle w:val="StyleBoldUnderline"/>
        </w:rPr>
        <w:t xml:space="preserve"> in the effluent by a considerable factor, </w:t>
      </w:r>
      <w:r w:rsidRPr="009153B3">
        <w:rPr>
          <w:rStyle w:val="StyleBoldUnderline"/>
          <w:highlight w:val="cyan"/>
        </w:rPr>
        <w:t xml:space="preserve">to </w:t>
      </w:r>
      <w:r w:rsidRPr="009153B3">
        <w:rPr>
          <w:rStyle w:val="StyleBoldUnderline"/>
        </w:rPr>
        <w:t xml:space="preserve">probably </w:t>
      </w:r>
      <w:r w:rsidRPr="009153B3">
        <w:rPr>
          <w:rStyle w:val="StyleBoldUnderline"/>
          <w:highlight w:val="cyan"/>
        </w:rPr>
        <w:t>undetectable levels</w:t>
      </w:r>
      <w:r w:rsidRPr="009153B3">
        <w:rPr>
          <w:rStyle w:val="StyleBoldUnderline"/>
        </w:rPr>
        <w:t xml:space="preserve">. Potential effects of “upwelling” have been a true concern associated to the OTEC operation. </w:t>
      </w:r>
      <w:r w:rsidRPr="009153B3">
        <w:rPr>
          <w:rStyle w:val="StyleBoldUnderline"/>
          <w:highlight w:val="cyan"/>
        </w:rPr>
        <w:t>Deep ocean water</w:t>
      </w:r>
      <w:r w:rsidRPr="009153B3">
        <w:rPr>
          <w:rStyle w:val="StyleBoldUnderline"/>
        </w:rPr>
        <w:t xml:space="preserve"> is rich in nutrients and low in pathogens. This </w:t>
      </w:r>
      <w:r w:rsidRPr="009153B3">
        <w:rPr>
          <w:rStyle w:val="StyleBoldUnderline"/>
          <w:highlight w:val="cyan"/>
        </w:rPr>
        <w:t>could cause an accelerated growth of phytoplankton, which would have stimulating effect along the</w:t>
      </w:r>
      <w:r w:rsidRPr="009153B3">
        <w:rPr>
          <w:rStyle w:val="StyleBoldUnderline"/>
        </w:rPr>
        <w:t xml:space="preserve"> marine </w:t>
      </w:r>
      <w:r w:rsidRPr="009153B3">
        <w:rPr>
          <w:rStyle w:val="StyleBoldUnderline"/>
          <w:highlight w:val="cyan"/>
        </w:rPr>
        <w:t>food chain</w:t>
      </w:r>
      <w:r w:rsidRPr="009153B3">
        <w:rPr>
          <w:rStyle w:val="StyleBoldUnderline"/>
        </w:rPr>
        <w:t>.</w:t>
      </w:r>
      <w:r w:rsidRPr="009153B3">
        <w:rPr>
          <w:sz w:val="16"/>
        </w:rPr>
        <w:t xml:space="preserve"> Another possible effect is the difference in temperature between the effluent and the receiving waters. </w:t>
      </w:r>
      <w:r w:rsidRPr="009153B3">
        <w:rPr>
          <w:rStyle w:val="StyleBoldUnderline"/>
          <w:highlight w:val="cyan"/>
        </w:rPr>
        <w:t>Design of modern plants takes into consideration the required measures to reduce these effects</w:t>
      </w:r>
      <w:r w:rsidRPr="009153B3">
        <w:rPr>
          <w:rStyle w:val="StyleBoldUnderline"/>
        </w:rPr>
        <w:t xml:space="preserve">. One of these measures is to discharge the effluents at a depth where sunlight penetration is minimal. </w:t>
      </w:r>
      <w:r w:rsidRPr="009153B3">
        <w:rPr>
          <w:sz w:val="16"/>
        </w:rPr>
        <w:t>See Figure 2. Some OTEC proponents have suggested that b</w:t>
      </w:r>
      <w:r w:rsidRPr="009153B3">
        <w:rPr>
          <w:rStyle w:val="StyleBoldUnderline"/>
        </w:rPr>
        <w:t xml:space="preserve">oth upwelling and cooling are beneficial since both can increase biological productivity and create fishing resources. </w:t>
      </w:r>
      <w:r w:rsidRPr="009153B3">
        <w:rPr>
          <w:sz w:val="16"/>
        </w:rPr>
        <w:t xml:space="preserve">Nevertheless, both could alter natural environmental balance, and it is prudent to incorporate measures in design aimed at minimizing their potential effects. In the case of land-based plants, like in the case of the experimental plants in Hawaii, </w:t>
      </w:r>
      <w:r w:rsidRPr="009153B3">
        <w:rPr>
          <w:rStyle w:val="StyleBoldUnderline"/>
        </w:rPr>
        <w:t xml:space="preserve">the </w:t>
      </w:r>
      <w:r w:rsidRPr="009153B3">
        <w:rPr>
          <w:rStyle w:val="StyleBoldUnderline"/>
          <w:highlight w:val="cyan"/>
        </w:rPr>
        <w:t>deep ocean water can be recovered and used to breed valuable species such as</w:t>
      </w:r>
      <w:r w:rsidRPr="009153B3">
        <w:rPr>
          <w:rStyle w:val="StyleBoldUnderline"/>
        </w:rPr>
        <w:t xml:space="preserve"> cold water </w:t>
      </w:r>
      <w:r w:rsidRPr="009153B3">
        <w:rPr>
          <w:rStyle w:val="StyleBoldUnderline"/>
          <w:highlight w:val="cyan"/>
        </w:rPr>
        <w:t>lobsters and</w:t>
      </w:r>
      <w:r w:rsidRPr="009153B3">
        <w:rPr>
          <w:rStyle w:val="StyleBoldUnderline"/>
        </w:rPr>
        <w:t xml:space="preserve"> micro-</w:t>
      </w:r>
      <w:r w:rsidRPr="009153B3">
        <w:rPr>
          <w:rStyle w:val="StyleBoldUnderline"/>
          <w:highlight w:val="cyan"/>
        </w:rPr>
        <w:t>algae</w:t>
      </w:r>
      <w:r w:rsidRPr="009153B3">
        <w:rPr>
          <w:rStyle w:val="StyleBoldUnderline"/>
        </w:rPr>
        <w:t>.</w:t>
      </w:r>
      <w:r w:rsidRPr="009153B3">
        <w:rPr>
          <w:sz w:val="16"/>
        </w:rPr>
        <w:t xml:space="preserve"> Since there is no data from a long-term operation of an OTEC commercial plant it is desirable to include a program to study environmental effects during the operation of the first plants. This way, the magnitude of any impacts can be determined with certainty, to optimize the operation and the design of future plants. </w:t>
      </w:r>
    </w:p>
    <w:p w:rsidR="001874D1" w:rsidRPr="009153B3" w:rsidRDefault="001874D1" w:rsidP="0021083B">
      <w:pPr>
        <w:rPr>
          <w:rFonts w:eastAsia="Calibri" w:cs="Times New Roman"/>
          <w:u w:val="single"/>
        </w:rPr>
      </w:pPr>
    </w:p>
    <w:p w:rsidR="0021083B" w:rsidRPr="009153B3" w:rsidRDefault="0021083B" w:rsidP="0021083B">
      <w:pPr>
        <w:rPr>
          <w:rFonts w:eastAsia="Calibri" w:cs="Times-Roman"/>
          <w:sz w:val="20"/>
          <w:szCs w:val="20"/>
        </w:rPr>
      </w:pPr>
    </w:p>
    <w:p w:rsidR="0021083B" w:rsidRPr="009153B3" w:rsidRDefault="0021083B" w:rsidP="0021083B">
      <w:pPr>
        <w:rPr>
          <w:rFonts w:eastAsia="Calibri" w:cs="Times-Roman"/>
          <w:sz w:val="16"/>
          <w:szCs w:val="16"/>
        </w:rPr>
      </w:pPr>
    </w:p>
    <w:p w:rsidR="00864ECE" w:rsidRPr="009153B3" w:rsidRDefault="00864ECE" w:rsidP="00864ECE">
      <w:pPr>
        <w:pStyle w:val="Heading3"/>
        <w:rPr>
          <w:rFonts w:eastAsia="Times New Roman"/>
        </w:rPr>
      </w:pPr>
      <w:r w:rsidRPr="009153B3">
        <w:rPr>
          <w:rFonts w:eastAsia="Times New Roman"/>
        </w:rPr>
        <w:lastRenderedPageBreak/>
        <w:t>OTEC Works – Baseload</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 xml:space="preserve">OTEC is currently the </w:t>
      </w:r>
      <w:proofErr w:type="gramStart"/>
      <w:r w:rsidRPr="009153B3">
        <w:rPr>
          <w:rFonts w:eastAsia="Times New Roman" w:cs="Times New Roman"/>
          <w:b/>
          <w:bCs/>
          <w:iCs/>
        </w:rPr>
        <w:t>most steady</w:t>
      </w:r>
      <w:proofErr w:type="gramEnd"/>
      <w:r w:rsidRPr="009153B3">
        <w:rPr>
          <w:rFonts w:eastAsia="Times New Roman" w:cs="Times New Roman"/>
          <w:b/>
          <w:bCs/>
          <w:iCs/>
        </w:rPr>
        <w:t xml:space="preserve"> form of renewable energy and its byproducts make it economically feasible</w:t>
      </w:r>
    </w:p>
    <w:p w:rsidR="00864ECE" w:rsidRPr="009153B3" w:rsidRDefault="001F017F" w:rsidP="00864ECE">
      <w:pPr>
        <w:rPr>
          <w:rFonts w:eastAsia="Calibri"/>
          <w:sz w:val="16"/>
          <w:szCs w:val="16"/>
        </w:rPr>
      </w:pPr>
      <w:r w:rsidRPr="009153B3">
        <w:rPr>
          <w:rFonts w:eastAsia="Calibri"/>
          <w:b/>
          <w:bCs/>
        </w:rPr>
        <w:t>omp</w:t>
      </w:r>
      <w:r w:rsidR="00864ECE" w:rsidRPr="009153B3">
        <w:rPr>
          <w:rFonts w:eastAsia="Calibri"/>
          <w:b/>
          <w:bCs/>
        </w:rPr>
        <w:t>a et al 11</w:t>
      </w:r>
      <w:r w:rsidR="00864ECE" w:rsidRPr="009153B3">
        <w:rPr>
          <w:rFonts w:eastAsia="Calibri"/>
          <w:sz w:val="16"/>
          <w:szCs w:val="16"/>
        </w:rPr>
        <w:t xml:space="preserve">—Environmental  Defense Fund (Rod, Alexander C. Markham, Julio E. Diaz Diaz, Julia Rosa Martinez Garcia, Courtney Scarborough , Patrick Greenfield , Peter Black , Stacy E. Aguilera, 2011, Elsevier, Marine Policy, “Revisiting ocean thermal energy conversion”, </w:t>
      </w:r>
      <w:hyperlink r:id="rId116" w:history="1">
        <w:r w:rsidR="00864ECE" w:rsidRPr="009153B3">
          <w:rPr>
            <w:rFonts w:eastAsia="Calibri"/>
            <w:sz w:val="16"/>
            <w:szCs w:val="16"/>
          </w:rPr>
          <w:t>http://www.sciencedirect.com.proxy.lib.umich.edu/science/article/pii/S0308597X11000972</w:t>
        </w:r>
      </w:hyperlink>
      <w:r w:rsidR="00864ECE" w:rsidRPr="009153B3">
        <w:rPr>
          <w:rFonts w:eastAsia="Calibri"/>
          <w:sz w:val="16"/>
          <w:szCs w:val="16"/>
        </w:rPr>
        <w:t>, rmf)</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bCs/>
          <w:u w:val="single"/>
        </w:rPr>
        <w:t>The search for renewable</w:t>
      </w:r>
      <w:r w:rsidRPr="009153B3">
        <w:rPr>
          <w:rFonts w:eastAsia="Calibri"/>
          <w:sz w:val="16"/>
        </w:rPr>
        <w:t xml:space="preserve">, carbon-free </w:t>
      </w:r>
      <w:r w:rsidRPr="009153B3">
        <w:rPr>
          <w:rFonts w:eastAsia="Calibri"/>
          <w:bCs/>
          <w:u w:val="single"/>
        </w:rPr>
        <w:t>energy sources has intensified in recent years</w:t>
      </w:r>
      <w:r w:rsidRPr="009153B3">
        <w:rPr>
          <w:rFonts w:eastAsia="Calibri"/>
          <w:sz w:val="16"/>
        </w:rPr>
        <w:t xml:space="preserve"> for a number of reasons. Many </w:t>
      </w:r>
      <w:r w:rsidRPr="009153B3">
        <w:rPr>
          <w:rFonts w:eastAsia="Calibri"/>
          <w:bCs/>
          <w:u w:val="single"/>
        </w:rPr>
        <w:t xml:space="preserve">countries continue to need more energy to fuel economic devel- opment and improve human welfare. </w:t>
      </w:r>
      <w:r w:rsidRPr="009153B3">
        <w:rPr>
          <w:rFonts w:eastAsia="Calibri"/>
          <w:sz w:val="16"/>
        </w:rPr>
        <w:t>Meanwhile</w:t>
      </w:r>
      <w:r w:rsidRPr="009153B3">
        <w:rPr>
          <w:rFonts w:eastAsia="Calibri"/>
          <w:bCs/>
          <w:u w:val="single"/>
        </w:rPr>
        <w:t>, awareness of the current and potential consequences of climate change has increased</w:t>
      </w:r>
      <w:r w:rsidRPr="009153B3">
        <w:rPr>
          <w:rFonts w:eastAsia="Calibri"/>
          <w:sz w:val="16"/>
        </w:rPr>
        <w:t xml:space="preserve">, as has the price of fossil fuels. Moreover, the </w:t>
      </w:r>
      <w:r w:rsidRPr="009153B3">
        <w:rPr>
          <w:rFonts w:eastAsia="Calibri"/>
          <w:bCs/>
          <w:u w:val="single"/>
        </w:rPr>
        <w:t>Deep- water Horizon</w:t>
      </w:r>
      <w:r w:rsidRPr="009153B3">
        <w:rPr>
          <w:rFonts w:eastAsia="Calibri"/>
          <w:sz w:val="16"/>
        </w:rPr>
        <w:t xml:space="preserve"> oil disaster in the Gulf of Mexico </w:t>
      </w:r>
      <w:r w:rsidRPr="009153B3">
        <w:rPr>
          <w:rFonts w:eastAsia="Calibri"/>
          <w:bCs/>
          <w:u w:val="single"/>
        </w:rPr>
        <w:t>has highlighted other costs of fossil fuel extraction and use</w:t>
      </w:r>
      <w:r w:rsidRPr="009153B3">
        <w:rPr>
          <w:rFonts w:eastAsia="Calibri"/>
          <w:sz w:val="16"/>
        </w:rPr>
        <w:t xml:space="preserve">, adding impetus to the search for clean alternatives. Some countries have spurred inter- </w:t>
      </w:r>
      <w:proofErr w:type="gramStart"/>
      <w:r w:rsidRPr="009153B3">
        <w:rPr>
          <w:rFonts w:eastAsia="Calibri"/>
          <w:sz w:val="16"/>
        </w:rPr>
        <w:t>est</w:t>
      </w:r>
      <w:proofErr w:type="gramEnd"/>
      <w:r w:rsidRPr="009153B3">
        <w:rPr>
          <w:rFonts w:eastAsia="Calibri"/>
          <w:sz w:val="16"/>
        </w:rPr>
        <w:t xml:space="preserve"> in renewable energy with financial and tax incentives [1]. Many kinds of clean, renewable sources of energy have the potential to address these concerns. A wide variety of energy sources will be needed to meet the twin challenges of alleviating global warming and poverty</w:t>
      </w:r>
      <w:r w:rsidRPr="009153B3">
        <w:rPr>
          <w:rFonts w:eastAsia="Calibri"/>
          <w:bCs/>
          <w:u w:val="single"/>
        </w:rPr>
        <w:t>. The focus has so far been on wind powe</w:t>
      </w:r>
      <w:r w:rsidRPr="009153B3">
        <w:rPr>
          <w:rFonts w:eastAsia="Calibri"/>
          <w:sz w:val="16"/>
        </w:rPr>
        <w:t xml:space="preserve">r, because costs have been comparable with those of oil or gas fired power plants [2] while costs associated with other renewables have been higher. </w:t>
      </w:r>
      <w:r w:rsidRPr="009153B3">
        <w:rPr>
          <w:rFonts w:eastAsia="Calibri"/>
          <w:bCs/>
          <w:u w:val="single"/>
        </w:rPr>
        <w:t xml:space="preserve">Now that fossil fuel prices have tripled in the last 20 years [3], other types of renewables may become cost-effective and even prove to have advantages over wind </w:t>
      </w:r>
      <w:r w:rsidRPr="009153B3">
        <w:rPr>
          <w:rFonts w:eastAsia="Calibri"/>
          <w:sz w:val="16"/>
        </w:rPr>
        <w:t>under certain conditions. O</w:t>
      </w:r>
      <w:r w:rsidRPr="009153B3">
        <w:rPr>
          <w:rFonts w:eastAsia="Calibri"/>
          <w:bCs/>
          <w:u w:val="single"/>
        </w:rPr>
        <w:t>cean waves, currents, and offshore winds tend to provide power more continuously than wind over land</w:t>
      </w:r>
      <w:r w:rsidRPr="009153B3">
        <w:rPr>
          <w:rFonts w:eastAsia="Calibri"/>
          <w:sz w:val="16"/>
        </w:rPr>
        <w:t xml:space="preserve">; unsteady supply and storage issues continue to constrain wind farms [2]. </w:t>
      </w:r>
      <w:r w:rsidRPr="009153B3">
        <w:rPr>
          <w:rFonts w:eastAsia="Calibri"/>
          <w:bCs/>
          <w:u w:val="single"/>
        </w:rPr>
        <w:t>Steadier still is Ocean Thermal Energy Conversion (OTEC), which conceptually can provide base-load power almost continuously</w:t>
      </w:r>
      <w:r w:rsidRPr="009153B3">
        <w:rPr>
          <w:rFonts w:eastAsia="Calibri"/>
          <w:sz w:val="16"/>
        </w:rPr>
        <w:t xml:space="preserve"> [4</w:t>
      </w:r>
      <w:proofErr w:type="gramStart"/>
      <w:r w:rsidRPr="009153B3">
        <w:rPr>
          <w:rFonts w:eastAsia="Calibri"/>
          <w:sz w:val="16"/>
        </w:rPr>
        <w:t>,5</w:t>
      </w:r>
      <w:proofErr w:type="gramEnd"/>
      <w:r w:rsidRPr="009153B3">
        <w:rPr>
          <w:rFonts w:eastAsia="Calibri"/>
          <w:sz w:val="16"/>
        </w:rPr>
        <w:t xml:space="preserve">]. </w:t>
      </w:r>
      <w:r w:rsidRPr="009153B3">
        <w:rPr>
          <w:rFonts w:eastAsia="Calibri"/>
          <w:bCs/>
          <w:u w:val="single"/>
        </w:rPr>
        <w:t xml:space="preserve">OTEC converts the difference in temperature between the surface and deep layers of the ocean into electrical power. Warm surface water is used to vaporize a working fluid with a low boiling point, such as ammonia, and then the vapor is used to drive a turbine and generator. Cold water pumped from the deep ocean is then used to re-condense the working fluid </w:t>
      </w:r>
      <w:r w:rsidRPr="009153B3">
        <w:rPr>
          <w:rFonts w:eastAsia="Calibri"/>
          <w:sz w:val="16"/>
        </w:rPr>
        <w:t>[6</w:t>
      </w:r>
      <w:proofErr w:type="gramStart"/>
      <w:r w:rsidRPr="009153B3">
        <w:rPr>
          <w:rFonts w:eastAsia="Calibri"/>
          <w:sz w:val="16"/>
        </w:rPr>
        <w:t>,7</w:t>
      </w:r>
      <w:proofErr w:type="gramEnd"/>
      <w:r w:rsidRPr="009153B3">
        <w:rPr>
          <w:rFonts w:eastAsia="Calibri"/>
          <w:sz w:val="16"/>
        </w:rPr>
        <w:t xml:space="preserve">]. The temperature differential must be greater than approximately 20 1C approximately 20 1C for net power generation [8]. </w:t>
      </w:r>
      <w:proofErr w:type="gramStart"/>
      <w:r w:rsidRPr="009153B3">
        <w:rPr>
          <w:rFonts w:eastAsia="Calibri"/>
          <w:sz w:val="16"/>
        </w:rPr>
        <w:t>Such differentials existbetweenlatitudes201 and 241 north and south of the equator (e.g.tropical zones of the Caribbean and the Pacific) [8].</w:t>
      </w:r>
      <w:proofErr w:type="gramEnd"/>
      <w:r w:rsidRPr="009153B3">
        <w:rPr>
          <w:rFonts w:eastAsia="Calibri"/>
          <w:sz w:val="16"/>
        </w:rPr>
        <w:t xml:space="preserve"> The global distribution of temperature gradients between these latitudes is shown in Fig. 1. The actual distribution of feasible sites for OTEC will depend on other factors as well,such as proximity to shore and the potential to increase the temperature gradient by other means(e.g., by applying waste heat from other industrial facilities). OTEC may have numerous other advantages in addition to stability of power supply. </w:t>
      </w:r>
      <w:r w:rsidRPr="009153B3">
        <w:rPr>
          <w:rFonts w:eastAsia="Calibri"/>
          <w:bCs/>
          <w:u w:val="single"/>
        </w:rPr>
        <w:t>OTEC power production potential should be the highest during the summer months in warm latitudes</w:t>
      </w:r>
      <w:r w:rsidRPr="009153B3">
        <w:rPr>
          <w:rFonts w:eastAsia="Calibri"/>
          <w:sz w:val="16"/>
        </w:rPr>
        <w:t xml:space="preserve">, when demand is typically also at a maximum in the tropics due to air conditioning [9]. </w:t>
      </w:r>
      <w:r w:rsidRPr="009153B3">
        <w:rPr>
          <w:rFonts w:eastAsia="Calibri"/>
          <w:bCs/>
          <w:u w:val="single"/>
        </w:rPr>
        <w:t>At the pilot scale, OTEC plants have produced significant amounts of freshwate</w:t>
      </w:r>
      <w:r w:rsidRPr="009153B3">
        <w:rPr>
          <w:rFonts w:eastAsia="Calibri"/>
          <w:sz w:val="16"/>
        </w:rPr>
        <w:t xml:space="preserve">r (through condensation on the cold water pipes) </w:t>
      </w:r>
      <w:r w:rsidRPr="009153B3">
        <w:rPr>
          <w:rFonts w:eastAsia="Calibri"/>
          <w:bCs/>
          <w:u w:val="single"/>
        </w:rPr>
        <w:t>with very little power consumption</w:t>
      </w:r>
      <w:r w:rsidRPr="009153B3">
        <w:rPr>
          <w:rFonts w:eastAsia="Calibri"/>
          <w:sz w:val="16"/>
        </w:rPr>
        <w:t xml:space="preserve"> and without producing brine or other pollution [6]. </w:t>
      </w:r>
      <w:r w:rsidRPr="009153B3">
        <w:rPr>
          <w:rFonts w:eastAsia="Calibri"/>
          <w:bCs/>
          <w:u w:val="single"/>
        </w:rPr>
        <w:t>OTEC has also provided refrigeration and air conditioning without much additional power consumption</w:t>
      </w:r>
      <w:r w:rsidRPr="009153B3">
        <w:rPr>
          <w:rFonts w:eastAsia="Calibri"/>
          <w:sz w:val="16"/>
        </w:rPr>
        <w:t xml:space="preserve">, replacing much more energy-intensive air condition- ing and refrigeration systems [10]. Moreover, </w:t>
      </w:r>
      <w:r w:rsidRPr="009153B3">
        <w:rPr>
          <w:rFonts w:eastAsia="Calibri"/>
          <w:bCs/>
          <w:u w:val="single"/>
        </w:rPr>
        <w:t>several kinds of valuable aquaculture crops including lobsters, abalone, and micro- algae for the production of nutritional supplements have been produced in the effluent of pilot OTEC plants</w:t>
      </w:r>
      <w:r w:rsidRPr="009153B3">
        <w:rPr>
          <w:rFonts w:eastAsia="Calibri"/>
          <w:sz w:val="16"/>
        </w:rPr>
        <w:t xml:space="preserve">, potentially </w:t>
      </w:r>
      <w:r w:rsidRPr="009153B3">
        <w:rPr>
          <w:rFonts w:eastAsia="Calibri"/>
          <w:bCs/>
          <w:u w:val="single"/>
        </w:rPr>
        <w:t>improving OTEC’s economic feasibility [</w:t>
      </w:r>
      <w:r w:rsidRPr="009153B3">
        <w:rPr>
          <w:rFonts w:eastAsia="Calibri"/>
          <w:sz w:val="16"/>
        </w:rPr>
        <w:t>11].</w:t>
      </w:r>
    </w:p>
    <w:p w:rsidR="00864ECE" w:rsidRPr="009153B3" w:rsidRDefault="00864ECE" w:rsidP="00864ECE">
      <w:pPr>
        <w:pStyle w:val="Heading3"/>
        <w:rPr>
          <w:rFonts w:eastAsia="MS Gothic"/>
        </w:rPr>
      </w:pPr>
      <w:r w:rsidRPr="009153B3">
        <w:rPr>
          <w:rFonts w:eastAsia="MS Gothic"/>
        </w:rPr>
        <w:lastRenderedPageBreak/>
        <w:t>OTEC Works – Best Clean Tech</w:t>
      </w:r>
    </w:p>
    <w:p w:rsidR="00864ECE" w:rsidRPr="009153B3" w:rsidRDefault="00864ECE" w:rsidP="00864ECE">
      <w:pPr>
        <w:keepNext/>
        <w:keepLines/>
        <w:spacing w:before="200"/>
        <w:outlineLvl w:val="3"/>
        <w:rPr>
          <w:rFonts w:eastAsia="MS Gothic" w:cs="Times New Roman"/>
          <w:b/>
          <w:iCs/>
          <w:sz w:val="26"/>
          <w:szCs w:val="26"/>
        </w:rPr>
      </w:pPr>
      <w:r w:rsidRPr="009153B3">
        <w:rPr>
          <w:rFonts w:eastAsia="MS Gothic" w:cs="Times New Roman"/>
          <w:b/>
          <w:iCs/>
          <w:sz w:val="26"/>
          <w:szCs w:val="26"/>
        </w:rPr>
        <w:t>OTEC is unlimited and more competitive than other renewables</w:t>
      </w:r>
    </w:p>
    <w:p w:rsidR="00864ECE" w:rsidRPr="009153B3" w:rsidRDefault="00864ECE" w:rsidP="00864ECE">
      <w:pPr>
        <w:rPr>
          <w:rFonts w:eastAsia="Cambria"/>
          <w:bCs/>
        </w:rPr>
      </w:pPr>
      <w:r w:rsidRPr="009153B3">
        <w:rPr>
          <w:rFonts w:eastAsia="Cambria"/>
          <w:b/>
          <w:bCs/>
        </w:rPr>
        <w:t xml:space="preserve">Websdale 14 – </w:t>
      </w:r>
      <w:r w:rsidRPr="009153B3">
        <w:rPr>
          <w:rFonts w:eastAsia="Cambria"/>
          <w:bCs/>
        </w:rPr>
        <w:t>Writer at Ocean Thermal Energy Corporation</w:t>
      </w:r>
    </w:p>
    <w:p w:rsidR="00864ECE" w:rsidRPr="009153B3" w:rsidRDefault="00864ECE" w:rsidP="00864ECE">
      <w:pPr>
        <w:rPr>
          <w:rFonts w:eastAsia="Cambria"/>
          <w:bCs/>
        </w:rPr>
      </w:pPr>
      <w:r w:rsidRPr="009153B3">
        <w:rPr>
          <w:rFonts w:eastAsia="Cambria"/>
          <w:bCs/>
        </w:rPr>
        <w:t>(Emma, “5 Reasons Why Hundreds of People Think OTEC Is a Smart Investment,” January 27, http://empowertheocean.com/otec-a-smart-investment/)//AJ</w:t>
      </w:r>
    </w:p>
    <w:p w:rsidR="00864ECE" w:rsidRPr="009153B3" w:rsidRDefault="00864ECE" w:rsidP="00864ECE">
      <w:pPr>
        <w:rPr>
          <w:rFonts w:eastAsia="Cambria"/>
          <w:bCs/>
          <w:sz w:val="18"/>
        </w:rPr>
      </w:pPr>
      <w:r w:rsidRPr="009153B3">
        <w:rPr>
          <w:rFonts w:eastAsia="Cambria"/>
          <w:bCs/>
          <w:u w:val="single"/>
        </w:rPr>
        <w:t xml:space="preserve">Due to the unlimited availability of the ocean’s thermal resource –the fuel that powers </w:t>
      </w:r>
      <w:r w:rsidRPr="009153B3">
        <w:rPr>
          <w:rFonts w:eastAsia="Cambria"/>
          <w:bCs/>
          <w:highlight w:val="cyan"/>
          <w:u w:val="single"/>
        </w:rPr>
        <w:t>OTEC</w:t>
      </w:r>
      <w:r w:rsidRPr="009153B3">
        <w:rPr>
          <w:rFonts w:eastAsia="Cambria"/>
          <w:bCs/>
          <w:u w:val="single"/>
        </w:rPr>
        <w:t xml:space="preserve"> –this technology </w:t>
      </w:r>
      <w:r w:rsidRPr="009153B3">
        <w:rPr>
          <w:rFonts w:eastAsia="Cambria"/>
          <w:bCs/>
          <w:highlight w:val="cyan"/>
          <w:u w:val="single"/>
        </w:rPr>
        <w:t>is built to produce clean energy 24 hours a day, 7 days a week</w:t>
      </w:r>
      <w:r w:rsidRPr="009153B3">
        <w:rPr>
          <w:rFonts w:eastAsia="Cambria"/>
          <w:bCs/>
          <w:sz w:val="18"/>
        </w:rPr>
        <w:t>. For as long as the sun heats our oceans surface waters every day, OTEC will generate baseload (24/7) clean energy providing a great advantage over intermittent (albeit important) renewable technologies such as solar and wind.</w:t>
      </w:r>
      <w:r w:rsidR="005F7971" w:rsidRPr="009153B3">
        <w:rPr>
          <w:rFonts w:eastAsia="Cambria"/>
          <w:bCs/>
          <w:sz w:val="18"/>
        </w:rPr>
        <w:t xml:space="preserve"> </w:t>
      </w:r>
      <w:r w:rsidRPr="009153B3">
        <w:rPr>
          <w:rFonts w:eastAsia="Cambria"/>
          <w:bCs/>
          <w:highlight w:val="cyan"/>
          <w:u w:val="single"/>
        </w:rPr>
        <w:t>OTEC</w:t>
      </w:r>
      <w:r w:rsidRPr="009153B3">
        <w:rPr>
          <w:rFonts w:eastAsia="Cambria"/>
          <w:bCs/>
          <w:u w:val="single"/>
        </w:rPr>
        <w:t xml:space="preserve"> also </w:t>
      </w:r>
      <w:r w:rsidRPr="009153B3">
        <w:rPr>
          <w:rFonts w:eastAsia="Cambria"/>
          <w:bCs/>
          <w:highlight w:val="cyan"/>
          <w:u w:val="single"/>
        </w:rPr>
        <w:t>can shrug off the storage problems that are often associated with clean energy.</w:t>
      </w:r>
      <w:r w:rsidRPr="009153B3">
        <w:rPr>
          <w:rFonts w:eastAsia="Cambria"/>
          <w:bCs/>
          <w:u w:val="single"/>
        </w:rPr>
        <w:t xml:space="preserve"> Due to its ability to produce a range of secondary services, </w:t>
      </w:r>
      <w:r w:rsidRPr="009153B3">
        <w:rPr>
          <w:rFonts w:eastAsia="Cambria"/>
          <w:bCs/>
          <w:highlight w:val="cyan"/>
          <w:u w:val="single"/>
        </w:rPr>
        <w:t>the surplus energy generated by an OTEC plant can be diverted to power desalination plants</w:t>
      </w:r>
      <w:r w:rsidRPr="009153B3">
        <w:rPr>
          <w:rFonts w:eastAsia="Cambria"/>
          <w:bCs/>
          <w:u w:val="single"/>
        </w:rPr>
        <w:t xml:space="preserve"> </w:t>
      </w:r>
      <w:r w:rsidRPr="009153B3">
        <w:rPr>
          <w:rFonts w:eastAsia="Cambria"/>
          <w:bCs/>
          <w:sz w:val="18"/>
        </w:rPr>
        <w:t xml:space="preserve">(removing salt and other minerals to produce drinking water). </w:t>
      </w:r>
      <w:r w:rsidRPr="009153B3">
        <w:rPr>
          <w:rFonts w:eastAsia="Cambria"/>
          <w:bCs/>
          <w:highlight w:val="cyan"/>
          <w:u w:val="single"/>
        </w:rPr>
        <w:t>This flexibility ensures that OTEC-produced energy never goes to waste.</w:t>
      </w:r>
      <w:r w:rsidRPr="009153B3">
        <w:rPr>
          <w:rFonts w:eastAsia="Cambria"/>
          <w:bCs/>
          <w:u w:val="single"/>
        </w:rPr>
        <w:t xml:space="preserve"> It also makes OTEC more dependable as an investment and means greater financial returns for investors, as OTEC’s clean energy and fresh water are in constant supply.</w:t>
      </w:r>
      <w:r w:rsidR="005F7971" w:rsidRPr="009153B3">
        <w:rPr>
          <w:rFonts w:eastAsia="Cambria"/>
          <w:bCs/>
          <w:u w:val="single"/>
        </w:rPr>
        <w:t xml:space="preserve"> </w:t>
      </w:r>
      <w:r w:rsidRPr="009153B3">
        <w:rPr>
          <w:rFonts w:eastAsia="Cambria"/>
          <w:bCs/>
          <w:sz w:val="18"/>
        </w:rPr>
        <w:t xml:space="preserve">Another major competitive benefit of OTEC is its range of secondary services. Besides producing electricity and fresh drinking water, </w:t>
      </w:r>
      <w:r w:rsidRPr="009153B3">
        <w:rPr>
          <w:rFonts w:eastAsia="Cambria"/>
          <w:bCs/>
          <w:highlight w:val="cyan"/>
          <w:u w:val="single"/>
        </w:rPr>
        <w:t>OTEC can support agriculture and aquaculture industries, reducing local demand on water supplies. OTEC can also slash electricity consumption and associated energy costs of air conditioning</w:t>
      </w:r>
      <w:r w:rsidRPr="009153B3">
        <w:rPr>
          <w:rFonts w:eastAsia="Cambria"/>
          <w:bCs/>
          <w:sz w:val="18"/>
        </w:rPr>
        <w:t xml:space="preserve"> in many tropical and sub-tropical regions by using a portion of the cold deep ocean water for Sea Water Air-Conditioning (SWAC). </w:t>
      </w:r>
      <w:r w:rsidRPr="009153B3">
        <w:rPr>
          <w:rFonts w:eastAsia="Cambria"/>
          <w:bCs/>
          <w:highlight w:val="cyan"/>
          <w:u w:val="single"/>
        </w:rPr>
        <w:t>These</w:t>
      </w:r>
      <w:r w:rsidRPr="009153B3">
        <w:rPr>
          <w:rFonts w:eastAsia="Cambria"/>
          <w:bCs/>
          <w:u w:val="single"/>
        </w:rPr>
        <w:t xml:space="preserve"> environmentally friendly air-conditioning </w:t>
      </w:r>
      <w:r w:rsidRPr="009153B3">
        <w:rPr>
          <w:rFonts w:eastAsia="Cambria"/>
          <w:bCs/>
          <w:highlight w:val="cyan"/>
          <w:u w:val="single"/>
        </w:rPr>
        <w:t>systems decrease electricity usage by an amazing 80-90%, offering enormous reductions in carbon emissions.</w:t>
      </w:r>
    </w:p>
    <w:p w:rsidR="00864ECE" w:rsidRPr="009153B3" w:rsidRDefault="00864ECE" w:rsidP="00864ECE"/>
    <w:p w:rsidR="00864ECE" w:rsidRPr="009153B3" w:rsidRDefault="00864ECE" w:rsidP="00864ECE">
      <w:pPr>
        <w:pStyle w:val="Heading3"/>
        <w:rPr>
          <w:rFonts w:eastAsia="Cambria"/>
        </w:rPr>
      </w:pPr>
      <w:r w:rsidRPr="009153B3">
        <w:rPr>
          <w:rFonts w:eastAsia="Cambria"/>
        </w:rPr>
        <w:lastRenderedPageBreak/>
        <w:t>OTEC Works – Displaces Oil</w:t>
      </w:r>
    </w:p>
    <w:p w:rsidR="00864ECE" w:rsidRPr="009153B3" w:rsidRDefault="00864ECE" w:rsidP="00864ECE">
      <w:pPr>
        <w:keepNext/>
        <w:keepLines/>
        <w:spacing w:before="200"/>
        <w:outlineLvl w:val="3"/>
        <w:rPr>
          <w:rFonts w:eastAsia="MS Gothic" w:cs="Times New Roman"/>
          <w:b/>
          <w:bCs/>
          <w:iCs/>
          <w:szCs w:val="26"/>
        </w:rPr>
      </w:pPr>
      <w:r w:rsidRPr="009153B3">
        <w:rPr>
          <w:rFonts w:eastAsia="MS Gothic" w:cs="Times New Roman"/>
          <w:b/>
          <w:iCs/>
          <w:sz w:val="26"/>
          <w:szCs w:val="26"/>
        </w:rPr>
        <w:t>OTEC is the only resource large enough to replace oil</w:t>
      </w:r>
    </w:p>
    <w:p w:rsidR="00864ECE" w:rsidRPr="009153B3" w:rsidRDefault="00864ECE" w:rsidP="00864ECE">
      <w:pPr>
        <w:rPr>
          <w:rFonts w:eastAsia="Cambria"/>
          <w:bCs/>
        </w:rPr>
      </w:pPr>
      <w:r w:rsidRPr="009153B3">
        <w:rPr>
          <w:rFonts w:eastAsia="Cambria"/>
          <w:b/>
          <w:bCs/>
        </w:rPr>
        <w:t xml:space="preserve">Moore 06 – </w:t>
      </w:r>
      <w:r w:rsidRPr="009153B3">
        <w:rPr>
          <w:rFonts w:eastAsia="Cambria"/>
          <w:bCs/>
        </w:rPr>
        <w:t xml:space="preserve">Writer at </w:t>
      </w:r>
      <w:proofErr w:type="gramStart"/>
      <w:r w:rsidRPr="009153B3">
        <w:rPr>
          <w:rFonts w:eastAsia="Cambria"/>
          <w:bCs/>
        </w:rPr>
        <w:t>Ev</w:t>
      </w:r>
      <w:proofErr w:type="gramEnd"/>
      <w:r w:rsidRPr="009153B3">
        <w:rPr>
          <w:rFonts w:eastAsia="Cambria"/>
          <w:bCs/>
        </w:rPr>
        <w:t xml:space="preserve"> World</w:t>
      </w:r>
    </w:p>
    <w:p w:rsidR="00864ECE" w:rsidRPr="009153B3" w:rsidRDefault="00864ECE" w:rsidP="00864ECE">
      <w:pPr>
        <w:rPr>
          <w:rFonts w:eastAsia="Cambria"/>
        </w:rPr>
      </w:pPr>
      <w:r w:rsidRPr="009153B3">
        <w:rPr>
          <w:rFonts w:eastAsia="Cambria"/>
          <w:bCs/>
        </w:rPr>
        <w:t>(Bill, “OTEC Resurfaces,” April 12, http://www.evworld.com/article.cfm?storyid=1008)//AJ</w:t>
      </w:r>
    </w:p>
    <w:p w:rsidR="005F7971" w:rsidRPr="009153B3" w:rsidRDefault="00864ECE" w:rsidP="00864ECE">
      <w:pPr>
        <w:rPr>
          <w:rFonts w:eastAsia="Cambria"/>
          <w:bCs/>
          <w:u w:val="single"/>
        </w:rPr>
      </w:pPr>
      <w:r w:rsidRPr="009153B3">
        <w:rPr>
          <w:rFonts w:eastAsia="Cambria"/>
        </w:rPr>
        <w:t>Krock strongly emphasized that, "</w:t>
      </w:r>
      <w:r w:rsidRPr="009153B3">
        <w:rPr>
          <w:rFonts w:eastAsia="Cambria"/>
          <w:bCs/>
          <w:u w:val="single"/>
        </w:rPr>
        <w:t xml:space="preserve">the resource that we are tapping into, </w:t>
      </w:r>
      <w:r w:rsidRPr="009153B3">
        <w:rPr>
          <w:rFonts w:eastAsia="Cambria"/>
          <w:bCs/>
          <w:highlight w:val="cyan"/>
          <w:u w:val="single"/>
        </w:rPr>
        <w:t>the ocean thermal heat storage</w:t>
      </w:r>
      <w:r w:rsidRPr="009153B3">
        <w:rPr>
          <w:rFonts w:eastAsia="Cambria"/>
          <w:bCs/>
          <w:u w:val="single"/>
        </w:rPr>
        <w:t xml:space="preserve">... the ocean here... </w:t>
      </w:r>
      <w:r w:rsidRPr="009153B3">
        <w:rPr>
          <w:rFonts w:eastAsia="Cambria"/>
          <w:bCs/>
          <w:highlight w:val="cyan"/>
          <w:u w:val="single"/>
        </w:rPr>
        <w:t>is the only resource large enough to be able to replace oil.</w:t>
      </w:r>
      <w:r w:rsidRPr="009153B3">
        <w:rPr>
          <w:rFonts w:eastAsia="Cambria"/>
          <w:bCs/>
          <w:u w:val="single"/>
        </w:rPr>
        <w:t xml:space="preserve"> </w:t>
      </w:r>
      <w:r w:rsidRPr="009153B3">
        <w:rPr>
          <w:rFonts w:eastAsia="Cambria"/>
          <w:bCs/>
          <w:highlight w:val="cyan"/>
          <w:u w:val="single"/>
        </w:rPr>
        <w:t>And we are running out of oil and this is really the only thing that has the hope of replacing oil.</w:t>
      </w:r>
      <w:r w:rsidRPr="009153B3">
        <w:rPr>
          <w:rFonts w:eastAsia="Cambria"/>
          <w:bCs/>
          <w:u w:val="single"/>
        </w:rPr>
        <w:t xml:space="preserve"> </w:t>
      </w:r>
      <w:r w:rsidRPr="009153B3">
        <w:rPr>
          <w:rFonts w:eastAsia="Cambria"/>
          <w:bCs/>
          <w:highlight w:val="cyan"/>
          <w:u w:val="single"/>
        </w:rPr>
        <w:t>It's bigger than wind. It's bigger than photovoltaics. It is, in fact, the biggest energy resource in the world."</w:t>
      </w:r>
    </w:p>
    <w:p w:rsidR="005F7971" w:rsidRPr="009153B3" w:rsidRDefault="005F7971" w:rsidP="005F7971"/>
    <w:p w:rsidR="005F7971" w:rsidRPr="009153B3" w:rsidRDefault="005F7971" w:rsidP="005F7971"/>
    <w:p w:rsidR="005F7971" w:rsidRPr="009153B3" w:rsidRDefault="005F7971" w:rsidP="00864ECE">
      <w:pPr>
        <w:rPr>
          <w:rFonts w:eastAsia="Cambria"/>
          <w:bCs/>
          <w:u w:val="single"/>
        </w:rPr>
      </w:pPr>
    </w:p>
    <w:p w:rsidR="00A1585D" w:rsidRPr="009153B3" w:rsidRDefault="00A1585D" w:rsidP="00A1585D">
      <w:pPr>
        <w:pStyle w:val="Heading3"/>
        <w:rPr>
          <w:rFonts w:eastAsia="SimSun"/>
        </w:rPr>
      </w:pPr>
      <w:r w:rsidRPr="009153B3">
        <w:rPr>
          <w:rFonts w:eastAsia="SimSun"/>
        </w:rPr>
        <w:lastRenderedPageBreak/>
        <w:t>OTEC Works – Tech Ready</w:t>
      </w:r>
    </w:p>
    <w:p w:rsidR="00A1585D" w:rsidRPr="009153B3" w:rsidRDefault="00A1585D" w:rsidP="00A1585D">
      <w:pPr>
        <w:rPr>
          <w:rFonts w:eastAsia="Calibri"/>
          <w:b/>
          <w:bCs/>
        </w:rPr>
      </w:pPr>
      <w:r w:rsidRPr="009153B3">
        <w:rPr>
          <w:rFonts w:eastAsia="Calibri"/>
          <w:b/>
          <w:bCs/>
        </w:rPr>
        <w:t>OTEC is good to go</w:t>
      </w:r>
    </w:p>
    <w:p w:rsidR="00A1585D" w:rsidRPr="009153B3" w:rsidRDefault="00A1585D" w:rsidP="00A1585D">
      <w:pPr>
        <w:rPr>
          <w:rFonts w:eastAsia="Calibri"/>
          <w:b/>
          <w:bCs/>
        </w:rPr>
      </w:pPr>
      <w:r w:rsidRPr="009153B3">
        <w:rPr>
          <w:rFonts w:eastAsia="Calibri"/>
          <w:b/>
          <w:bCs/>
        </w:rPr>
        <w:t>Beaudoin et al. 10</w:t>
      </w:r>
    </w:p>
    <w:p w:rsidR="00A1585D" w:rsidRPr="009153B3" w:rsidRDefault="00A1585D" w:rsidP="00A1585D">
      <w:pPr>
        <w:rPr>
          <w:rFonts w:eastAsia="Calibri"/>
          <w:bCs/>
          <w:sz w:val="16"/>
          <w:szCs w:val="16"/>
        </w:rPr>
      </w:pPr>
      <w:r w:rsidRPr="009153B3">
        <w:rPr>
          <w:rFonts w:eastAsia="Calibri"/>
          <w:bCs/>
          <w:sz w:val="16"/>
          <w:szCs w:val="16"/>
        </w:rPr>
        <w:t xml:space="preserve">(Greg Beaudoin, Strategic Insight Ltd. Beaudoin, G. Robertson, D. Doherty, R. Corren, D. Staby, B. Meyer, L. “Technological Challeges to Commercial-Scale Application of Marine Renewables,” </w:t>
      </w:r>
      <w:r w:rsidRPr="009153B3">
        <w:rPr>
          <w:rFonts w:eastAsia="Calibri"/>
          <w:bCs/>
          <w:i/>
          <w:sz w:val="16"/>
          <w:szCs w:val="16"/>
        </w:rPr>
        <w:t>Oceanography</w:t>
      </w:r>
      <w:r w:rsidRPr="009153B3">
        <w:rPr>
          <w:rFonts w:eastAsia="Calibri"/>
          <w:bCs/>
          <w:sz w:val="16"/>
          <w:szCs w:val="16"/>
        </w:rPr>
        <w:t xml:space="preserve">, Volume 23, No. 2, pp. 41. </w:t>
      </w:r>
      <w:hyperlink r:id="rId117" w:history="1">
        <w:r w:rsidRPr="009153B3">
          <w:rPr>
            <w:rStyle w:val="Hyperlink"/>
            <w:rFonts w:eastAsia="Calibri"/>
            <w:bCs/>
            <w:sz w:val="16"/>
            <w:szCs w:val="16"/>
          </w:rPr>
          <w:t>http://www.tos.org/oceanography/archive/23-2_beaudoin.pdf//ghs-kw</w:t>
        </w:r>
      </w:hyperlink>
      <w:r w:rsidRPr="009153B3">
        <w:rPr>
          <w:rFonts w:eastAsia="Calibri"/>
          <w:bCs/>
          <w:sz w:val="16"/>
          <w:szCs w:val="16"/>
        </w:rPr>
        <w:t>)</w:t>
      </w:r>
    </w:p>
    <w:p w:rsidR="00A1585D" w:rsidRPr="009153B3" w:rsidRDefault="00A1585D" w:rsidP="00A1585D">
      <w:pPr>
        <w:rPr>
          <w:rFonts w:eastAsia="Calibri"/>
          <w:bCs/>
          <w:sz w:val="16"/>
          <w:szCs w:val="16"/>
        </w:rPr>
      </w:pPr>
    </w:p>
    <w:p w:rsidR="00A1585D" w:rsidRPr="009153B3" w:rsidRDefault="00A1585D" w:rsidP="00A1585D">
      <w:pPr>
        <w:rPr>
          <w:rFonts w:eastAsia="Calibri"/>
          <w:sz w:val="14"/>
        </w:rPr>
      </w:pPr>
      <w:r w:rsidRPr="009153B3">
        <w:rPr>
          <w:rFonts w:eastAsia="Calibri"/>
          <w:bCs/>
          <w:highlight w:val="cyan"/>
          <w:u w:val="single"/>
        </w:rPr>
        <w:t>The offshore oil and gas industry has addressed most of the tech</w:t>
      </w:r>
      <w:r w:rsidRPr="009153B3">
        <w:rPr>
          <w:rFonts w:eastAsia="Calibri"/>
          <w:bCs/>
          <w:u w:val="single"/>
        </w:rPr>
        <w:t xml:space="preserve">nology </w:t>
      </w:r>
      <w:r w:rsidRPr="009153B3">
        <w:rPr>
          <w:rFonts w:eastAsia="Calibri"/>
          <w:bCs/>
          <w:highlight w:val="cyan"/>
          <w:u w:val="single"/>
        </w:rPr>
        <w:t>challenges</w:t>
      </w:r>
      <w:r w:rsidRPr="009153B3">
        <w:rPr>
          <w:rFonts w:eastAsia="Calibri"/>
          <w:bCs/>
          <w:u w:val="single"/>
        </w:rPr>
        <w:t xml:space="preserve"> that were identified in the 1970s </w:t>
      </w:r>
      <w:r w:rsidRPr="009153B3">
        <w:rPr>
          <w:rFonts w:eastAsia="Calibri"/>
          <w:bCs/>
          <w:highlight w:val="cyan"/>
          <w:u w:val="single"/>
        </w:rPr>
        <w:t>for OTEC</w:t>
      </w:r>
      <w:r w:rsidRPr="009153B3">
        <w:rPr>
          <w:rFonts w:eastAsia="Calibri"/>
          <w:bCs/>
          <w:u w:val="single"/>
        </w:rPr>
        <w:t xml:space="preserve"> operations in deep water. </w:t>
      </w:r>
      <w:r w:rsidRPr="009153B3">
        <w:rPr>
          <w:rFonts w:eastAsia="Calibri"/>
          <w:sz w:val="14"/>
        </w:rPr>
        <w:t xml:space="preserve">Although in 1980 there were only a few floating drilling or production vessels operating in shallow water, there are over 150 floating production units in operation today, of which more than 50 are in water depths over 500 m. We are now drilling in 3000 m of water, and a floating production platform is operating in 2500 m. </w:t>
      </w:r>
      <w:r w:rsidRPr="009153B3">
        <w:rPr>
          <w:rFonts w:eastAsia="Calibri"/>
          <w:bCs/>
          <w:highlight w:val="cyan"/>
          <w:u w:val="single"/>
        </w:rPr>
        <w:t>Floating production has proven</w:t>
      </w:r>
      <w:r w:rsidRPr="009153B3">
        <w:rPr>
          <w:rFonts w:eastAsia="Calibri"/>
          <w:bCs/>
          <w:u w:val="single"/>
        </w:rPr>
        <w:t xml:space="preserve"> a </w:t>
      </w:r>
      <w:r w:rsidRPr="009153B3">
        <w:rPr>
          <w:rFonts w:eastAsia="Calibri"/>
          <w:bCs/>
          <w:highlight w:val="cyan"/>
          <w:u w:val="single"/>
        </w:rPr>
        <w:t>safe and reliable</w:t>
      </w:r>
      <w:r w:rsidRPr="009153B3">
        <w:rPr>
          <w:rFonts w:eastAsia="Calibri"/>
          <w:bCs/>
          <w:u w:val="single"/>
        </w:rPr>
        <w:t xml:space="preserve"> approach. </w:t>
      </w:r>
      <w:r w:rsidRPr="009153B3">
        <w:rPr>
          <w:rFonts w:eastAsia="Calibri"/>
          <w:bCs/>
          <w:highlight w:val="cyan"/>
          <w:u w:val="single"/>
        </w:rPr>
        <w:t>Today’s</w:t>
      </w:r>
      <w:r w:rsidRPr="009153B3">
        <w:rPr>
          <w:rFonts w:eastAsia="Calibri"/>
          <w:bCs/>
          <w:u w:val="single"/>
        </w:rPr>
        <w:t xml:space="preserve"> state of offshore </w:t>
      </w:r>
      <w:r w:rsidRPr="009153B3">
        <w:rPr>
          <w:rFonts w:eastAsia="Calibri"/>
          <w:bCs/>
          <w:highlight w:val="cyan"/>
          <w:u w:val="single"/>
        </w:rPr>
        <w:t>tech</w:t>
      </w:r>
      <w:r w:rsidRPr="009153B3">
        <w:rPr>
          <w:rFonts w:eastAsia="Calibri"/>
          <w:bCs/>
          <w:u w:val="single"/>
        </w:rPr>
        <w:t xml:space="preserve">nology </w:t>
      </w:r>
      <w:r w:rsidRPr="009153B3">
        <w:rPr>
          <w:rFonts w:eastAsia="Calibri"/>
          <w:bCs/>
          <w:highlight w:val="cyan"/>
          <w:u w:val="single"/>
        </w:rPr>
        <w:t>ensures stable</w:t>
      </w:r>
      <w:r w:rsidRPr="009153B3">
        <w:rPr>
          <w:rFonts w:eastAsia="Calibri"/>
          <w:bCs/>
          <w:u w:val="single"/>
        </w:rPr>
        <w:t xml:space="preserve">, low-motion floating </w:t>
      </w:r>
      <w:r w:rsidRPr="009153B3">
        <w:rPr>
          <w:rFonts w:eastAsia="Calibri"/>
          <w:bCs/>
          <w:highlight w:val="cyan"/>
          <w:u w:val="single"/>
        </w:rPr>
        <w:t>platforms</w:t>
      </w:r>
      <w:r w:rsidRPr="009153B3">
        <w:rPr>
          <w:rFonts w:eastAsia="Calibri"/>
          <w:bCs/>
          <w:u w:val="single"/>
        </w:rPr>
        <w:t xml:space="preserve">; a variety of </w:t>
      </w:r>
      <w:r w:rsidRPr="009153B3">
        <w:rPr>
          <w:rFonts w:eastAsia="Calibri"/>
          <w:bCs/>
          <w:highlight w:val="cyan"/>
          <w:u w:val="single"/>
        </w:rPr>
        <w:t>reliable anchor</w:t>
      </w:r>
      <w:r w:rsidRPr="009153B3">
        <w:rPr>
          <w:rFonts w:eastAsia="Calibri"/>
          <w:bCs/>
          <w:u w:val="single"/>
        </w:rPr>
        <w:t xml:space="preserve"> and mooring </w:t>
      </w:r>
      <w:r w:rsidRPr="009153B3">
        <w:rPr>
          <w:rFonts w:eastAsia="Calibri"/>
          <w:bCs/>
          <w:highlight w:val="cyan"/>
          <w:u w:val="single"/>
        </w:rPr>
        <w:t>solutions; reliable high-voltage</w:t>
      </w:r>
      <w:r w:rsidRPr="009153B3">
        <w:rPr>
          <w:rFonts w:eastAsia="Calibri"/>
          <w:bCs/>
          <w:u w:val="single"/>
        </w:rPr>
        <w:t xml:space="preserve"> dynamic and static subsea </w:t>
      </w:r>
      <w:r w:rsidRPr="009153B3">
        <w:rPr>
          <w:rFonts w:eastAsia="Calibri"/>
          <w:bCs/>
          <w:highlight w:val="cyan"/>
          <w:u w:val="single"/>
        </w:rPr>
        <w:t>power cables</w:t>
      </w:r>
      <w:r w:rsidRPr="009153B3">
        <w:rPr>
          <w:rFonts w:eastAsia="Calibri"/>
          <w:bCs/>
          <w:u w:val="single"/>
        </w:rPr>
        <w:t xml:space="preserve"> and connectors; </w:t>
      </w:r>
      <w:r w:rsidRPr="009153B3">
        <w:rPr>
          <w:rFonts w:eastAsia="Calibri"/>
          <w:bCs/>
          <w:highlight w:val="cyan"/>
          <w:u w:val="single"/>
        </w:rPr>
        <w:t>and a variety of specialized installation</w:t>
      </w:r>
      <w:r w:rsidRPr="009153B3">
        <w:rPr>
          <w:rFonts w:eastAsia="Calibri"/>
          <w:bCs/>
          <w:u w:val="single"/>
        </w:rPr>
        <w:t xml:space="preserve"> and maintenance </w:t>
      </w:r>
      <w:r w:rsidRPr="009153B3">
        <w:rPr>
          <w:rFonts w:eastAsia="Calibri"/>
          <w:bCs/>
          <w:highlight w:val="cyan"/>
          <w:u w:val="single"/>
        </w:rPr>
        <w:t>vehicles and processes</w:t>
      </w:r>
      <w:r w:rsidRPr="009153B3">
        <w:rPr>
          <w:rFonts w:eastAsia="Calibri"/>
          <w:bCs/>
          <w:u w:val="single"/>
        </w:rPr>
        <w:t xml:space="preserve">. </w:t>
      </w:r>
      <w:r w:rsidRPr="009153B3">
        <w:rPr>
          <w:rFonts w:eastAsia="Calibri"/>
          <w:sz w:val="14"/>
        </w:rPr>
        <w:t>The challenge that remains for OTEC is one of tailoring these solutions for better overall affordability. At smaller power capacity sizes, the platform and associated moorings and anchors can exceed 50% of the total cost of an OTEC project.</w:t>
      </w:r>
    </w:p>
    <w:p w:rsidR="00A1585D" w:rsidRPr="009153B3" w:rsidRDefault="00A1585D" w:rsidP="00A1585D">
      <w:pPr>
        <w:keepNext/>
        <w:keepLines/>
        <w:spacing w:before="200"/>
        <w:outlineLvl w:val="3"/>
        <w:rPr>
          <w:rFonts w:eastAsia="SimSun" w:cs="Times New Roman"/>
          <w:b/>
          <w:bCs/>
          <w:iCs/>
        </w:rPr>
      </w:pPr>
      <w:r w:rsidRPr="009153B3">
        <w:rPr>
          <w:rFonts w:eastAsia="SimSun" w:cs="Times New Roman"/>
          <w:b/>
          <w:bCs/>
          <w:iCs/>
        </w:rPr>
        <w:t>Tech is ready now</w:t>
      </w:r>
    </w:p>
    <w:p w:rsidR="00A1585D" w:rsidRPr="009153B3" w:rsidRDefault="00A1585D" w:rsidP="00A1585D">
      <w:pPr>
        <w:rPr>
          <w:rFonts w:eastAsia="Calibri"/>
          <w:b/>
          <w:bCs/>
        </w:rPr>
      </w:pPr>
      <w:r w:rsidRPr="009153B3">
        <w:rPr>
          <w:rFonts w:eastAsia="Calibri"/>
          <w:b/>
          <w:bCs/>
        </w:rPr>
        <w:t>Jacobson et al. 10</w:t>
      </w:r>
    </w:p>
    <w:p w:rsidR="00A1585D" w:rsidRPr="009153B3" w:rsidRDefault="00A1585D" w:rsidP="00A1585D">
      <w:pPr>
        <w:rPr>
          <w:rFonts w:eastAsia="Calibri"/>
          <w:bCs/>
          <w:sz w:val="16"/>
          <w:szCs w:val="16"/>
        </w:rPr>
      </w:pPr>
      <w:r w:rsidRPr="009153B3">
        <w:rPr>
          <w:rFonts w:eastAsia="Calibri"/>
          <w:bCs/>
          <w:sz w:val="16"/>
          <w:szCs w:val="16"/>
        </w:rPr>
        <w:t xml:space="preserve">(Dr. Paul T. Jacobson is Waterpower Program Senior Technical Leader in EPRI's Environment Sector. His activities encompass marine and hydrokinetic energy and conventional hydropower. Dr. Jacobson has more than 20 years of professional experience in applied ecology and impact assessment. He received his B.A. degree in biology from Cornell University, and M.S. and Ph.D. degrees in Oceanography and Limnology from the University of Wisconsin-Madison. Bedard, R. Jacobson, P. T. Previsic, M. Musial, W. Varley, R. “An Overview of Ocean Renewable Energy Technologies,” Oceanology, Volume 23 No. 2, June 2010, </w:t>
      </w:r>
      <w:hyperlink r:id="rId118" w:history="1">
        <w:r w:rsidRPr="009153B3">
          <w:rPr>
            <w:rStyle w:val="Hyperlink"/>
            <w:rFonts w:eastAsia="Calibri"/>
            <w:bCs/>
            <w:sz w:val="16"/>
            <w:szCs w:val="16"/>
          </w:rPr>
          <w:t>http://www.tos.org/oceanography/archive/23-2_bedard.pdf//ghs-kw</w:t>
        </w:r>
      </w:hyperlink>
      <w:r w:rsidRPr="009153B3">
        <w:rPr>
          <w:rFonts w:eastAsia="Calibri"/>
          <w:bCs/>
          <w:sz w:val="16"/>
          <w:szCs w:val="16"/>
        </w:rPr>
        <w:t>)</w:t>
      </w:r>
    </w:p>
    <w:p w:rsidR="00A1585D" w:rsidRPr="009153B3" w:rsidRDefault="00A1585D" w:rsidP="00A1585D">
      <w:pPr>
        <w:rPr>
          <w:rFonts w:eastAsia="Calibri"/>
          <w:bCs/>
          <w:sz w:val="16"/>
          <w:szCs w:val="16"/>
        </w:rPr>
      </w:pPr>
    </w:p>
    <w:p w:rsidR="00A1585D" w:rsidRPr="009153B3" w:rsidRDefault="00A1585D" w:rsidP="00A1585D">
      <w:pPr>
        <w:rPr>
          <w:rFonts w:eastAsia="Calibri"/>
          <w:sz w:val="16"/>
        </w:rPr>
      </w:pPr>
      <w:r w:rsidRPr="009153B3">
        <w:rPr>
          <w:rFonts w:eastAsia="Calibri"/>
          <w:bCs/>
          <w:u w:val="single"/>
        </w:rPr>
        <w:t>OTEC is the extraction of solar energy via a heat engine operating across the temperature difference between warm surface ocean water and cold deep ocean water. In the tropics, surface water temperatures can exceed 26.7°C (80°F). At ocean depths of 915 m (3,000 ft), more or less, water temperatures are usually less than 4.4°C (40°F).</w:t>
      </w:r>
      <w:r w:rsidRPr="009153B3">
        <w:rPr>
          <w:rFonts w:eastAsia="Calibri"/>
          <w:sz w:val="16"/>
        </w:rPr>
        <w:t xml:space="preserve"> This temperature differential can drive a Rankine thermodynamic cycle to generate electricity. </w:t>
      </w:r>
      <w:proofErr w:type="gramStart"/>
      <w:r w:rsidRPr="009153B3">
        <w:rPr>
          <w:rFonts w:eastAsia="Calibri"/>
          <w:sz w:val="16"/>
        </w:rPr>
        <w:t>The ideal Carnot efficiency of this small temperature differenceis very low.</w:t>
      </w:r>
      <w:proofErr w:type="gramEnd"/>
      <w:r w:rsidRPr="009153B3">
        <w:rPr>
          <w:rFonts w:eastAsia="Calibri"/>
          <w:sz w:val="16"/>
        </w:rPr>
        <w:t xml:space="preserve"> For a system operating between 26.7°C (80°F) and 4.4°C (40°F), the maximum theoretical efficiency is only 7.4% and real efficiencies will be less</w:t>
      </w:r>
      <w:r w:rsidRPr="009153B3">
        <w:rPr>
          <w:rFonts w:eastAsia="Calibri"/>
          <w:bCs/>
          <w:u w:val="single"/>
        </w:rPr>
        <w:t xml:space="preserve">. Regardless, Carnot efficiency is not the true measure of OTEC feasibility because “fuel” is free. OTEC has been technically demonstrated as a feasible method to generate electricity. </w:t>
      </w:r>
      <w:r w:rsidRPr="009153B3">
        <w:rPr>
          <w:rFonts w:eastAsia="Calibri"/>
          <w:sz w:val="16"/>
        </w:rPr>
        <w:t xml:space="preserve">Figure 4 depicts a closed-cycle OTEC system whereby the working fluid is recirculated within the system. Warm surface ocean water boils a pressurized working fluid in the vaporizer. The vapor expands through a turbine to drive a generator and produce electric power. The expanded vapor is converted back to a liquid in the condenser using cold, deep ocean water. The working fluid pump returns the liquid back to the vaporizer to complete the cycle. Ammonia is one OTEC fluid used because of its thermal properties. Cycle efficiency may be boosted by superheating, reheating, and similar strategies used in steam cycles, though the cost of the added complexity must be offset by any performance gains. An open-cycle OTEC system uses warm surface ocean water as the working fluid. The warm ocean water is introduced into a vacuum chamber whereby a portion of the water flash evaporates. The low-temperature, low-pressure steam (relative to most existing power plants) expands through the turbine to drive the generator. The expanded vapor is converted back to a liquid in the condenser using cold deep ocean water. The condensed liquid is available as desalinated water. The primary disadvantage of the open-cycle system is the very large size and limited capacity of the turbine. It is possible to combine the flash evaporation and condenser of an open-cycle with a closed-cycle system to produce electric power and desalinated water. This combination is referred to as a hybrid cycle. The ocean is the solar collector in an OTEC power system. </w:t>
      </w:r>
      <w:r w:rsidRPr="009153B3">
        <w:rPr>
          <w:rFonts w:eastAsia="Calibri"/>
          <w:bCs/>
          <w:u w:val="single"/>
        </w:rPr>
        <w:t xml:space="preserve">Because this large ocean thermal mass remains relatively constant in temperature, </w:t>
      </w:r>
      <w:r w:rsidRPr="009153B3">
        <w:rPr>
          <w:rFonts w:eastAsia="Calibri"/>
          <w:bCs/>
          <w:highlight w:val="cyan"/>
          <w:u w:val="single"/>
        </w:rPr>
        <w:t>an OTEC power plant provides base load power generation capability that is very attractive to utilities.</w:t>
      </w:r>
      <w:r w:rsidRPr="009153B3">
        <w:rPr>
          <w:rFonts w:eastAsia="Calibri"/>
          <w:sz w:val="16"/>
        </w:rPr>
        <w:t xml:space="preserve"> Modern-day OTEC studies were supported by the National Science Foundation’s (NSF) Research Applied to National Needs program, partly in response to the increase in fossil-fuel costs (notably oil) in late 1973. Government direction of the program moved to the Energy Research and Development Administration (ERDA) when that organization </w:t>
      </w:r>
      <w:r w:rsidRPr="009153B3">
        <w:rPr>
          <w:rFonts w:eastAsia="Calibri"/>
          <w:sz w:val="16"/>
        </w:rPr>
        <w:lastRenderedPageBreak/>
        <w:t xml:space="preserve">was activated in January 1975. Two industry teams developed conceptual designs under the NSF program. Status of Ocean Thermal Conversion Technologies </w:t>
      </w:r>
      <w:r w:rsidRPr="009153B3">
        <w:rPr>
          <w:rFonts w:eastAsia="Calibri"/>
          <w:bCs/>
          <w:highlight w:val="cyan"/>
          <w:u w:val="single"/>
        </w:rPr>
        <w:t>In 1979, a Lockheed team demonstrated net power production from an at-sea closed-cycle OTEC system</w:t>
      </w:r>
      <w:r w:rsidRPr="009153B3">
        <w:rPr>
          <w:rFonts w:eastAsia="Calibri"/>
          <w:bCs/>
          <w:u w:val="single"/>
        </w:rPr>
        <w:t xml:space="preserve"> with the operation of Mini-OTEC off the coast of Hawai’i. This plant generated approximately y 50 kW of gross power with about 15 kW of net power.</w:t>
      </w:r>
      <w:r w:rsidRPr="009153B3">
        <w:rPr>
          <w:rFonts w:eastAsia="Calibri"/>
          <w:sz w:val="16"/>
        </w:rPr>
        <w:t xml:space="preserve"> In 1980, DOE deployed OTEC-1, a converted Navy tanker moored in waters off Hawai’i, to test heat exchangers and other components of a closed-cycle OTEC plant and to investigate the environmental effects of an ocean-stationed OTEC plant. Support for OTEC development waned in the early 1980s when the administration sought to eliminate DOE just as the agency’s program was about to fund a pilot plant demonstration. Limited DOE funding survived to support a test program for heat exchanger performance, material corrosion, and biofouling, as well as separate programs focused on alternative cold-water pipe designs and gimbal attachments during the 1980s and 1990s. </w:t>
      </w:r>
    </w:p>
    <w:p w:rsidR="00FB4FAC" w:rsidRPr="009153B3" w:rsidRDefault="00FB4FAC" w:rsidP="005D5374">
      <w:pPr>
        <w:pStyle w:val="Heading4"/>
      </w:pPr>
      <w:r w:rsidRPr="009153B3">
        <w:t>New tech and economics are ready</w:t>
      </w:r>
    </w:p>
    <w:p w:rsidR="00550D7C" w:rsidRPr="009153B3" w:rsidRDefault="00550D7C" w:rsidP="00550D7C"/>
    <w:p w:rsidR="00FB4FAC" w:rsidRPr="009153B3" w:rsidRDefault="00FB4FAC" w:rsidP="00FB4FAC">
      <w:pPr>
        <w:rPr>
          <w:rStyle w:val="StyleStyleBold12pt"/>
        </w:rPr>
      </w:pPr>
      <w:r w:rsidRPr="009153B3">
        <w:rPr>
          <w:rStyle w:val="StyleStyleBold12pt"/>
        </w:rPr>
        <w:t>Moore 06</w:t>
      </w:r>
    </w:p>
    <w:p w:rsidR="00FB4FAC" w:rsidRPr="009153B3" w:rsidRDefault="00FB4FAC" w:rsidP="00FB4FAC">
      <w:pPr>
        <w:rPr>
          <w:rStyle w:val="StyleStyleBold12pt"/>
          <w:sz w:val="16"/>
          <w:szCs w:val="16"/>
        </w:rPr>
      </w:pPr>
      <w:r w:rsidRPr="009153B3">
        <w:rPr>
          <w:rStyle w:val="StyleStyleBold12pt"/>
          <w:sz w:val="16"/>
          <w:szCs w:val="16"/>
        </w:rPr>
        <w:t xml:space="preserve">(Bill Moore graduated from Ambassador College in Saint Albans, Herts, England with a Bachelors of Arts degree in Theology in 1969. After decades as a professional writer who has been published in Discover Magazine, Popular Science, Smithsonian Air &amp; Space and Mother Earth News, Bill made a career change and entered the then-nascent world of Internet publishing. Bill created EV World in the fall of 1997 and expanded it greatly based on a generous grant from the Energy Foundation in 1999. </w:t>
      </w:r>
      <w:proofErr w:type="gramStart"/>
      <w:r w:rsidRPr="009153B3">
        <w:rPr>
          <w:rStyle w:val="StyleStyleBold12pt"/>
          <w:sz w:val="16"/>
          <w:szCs w:val="16"/>
        </w:rPr>
        <w:t>Interview with Dr. Hans Jurgen Krock.</w:t>
      </w:r>
      <w:proofErr w:type="gramEnd"/>
      <w:r w:rsidRPr="009153B3">
        <w:rPr>
          <w:rStyle w:val="StyleStyleBold12pt"/>
          <w:sz w:val="16"/>
          <w:szCs w:val="16"/>
        </w:rPr>
        <w:t xml:space="preserve"> Krock graduated with a BS in Civil Engineering from Arizona State Univ. in Tempe, MS and Ph.D. in Civil and Environmental Engineering with minors in Chemistry and Chemical Engineering from the University of California at Berkeley. Krock is a registered Professional Engineer (Civil) in Hawaii, served as PI for numerous research projects at UH for twenty five years covering all aspects of ocean engineering, ocean dynamics, water quality, OTEC, and environmental effects, holds two US Patents related to gas exchange dynamics and open cycle OTEC, received letters of recognition from two Governors of Hawaii, served as visiting professor at two foreign universities, has been recognized as the leading authority on multi-product OTEC systems and OTEC/hydrogen at the World Renewable Energy Congress and by the Chinese Academy of Science. Moore, B. Interview with Krock, H. J. “OTEC Resurfaces,” EV World, April 12, 2006. http://www.evworld.com/article.cfm?storyid=1008//ghs-kw)</w:t>
      </w:r>
    </w:p>
    <w:p w:rsidR="00FB4FAC" w:rsidRPr="009153B3" w:rsidRDefault="00FB4FAC" w:rsidP="00FB4FAC">
      <w:pPr>
        <w:rPr>
          <w:rStyle w:val="StyleBoldUnderline"/>
        </w:rPr>
      </w:pPr>
      <w:r w:rsidRPr="009153B3">
        <w:rPr>
          <w:sz w:val="16"/>
        </w:rPr>
        <w:t xml:space="preserve">But the promise of using the ocean's unfathomable store of solar thermal energy has remained, until now, mostly an illusive dream for a handful of visionaries like Penney and Krock. </w:t>
      </w:r>
      <w:r w:rsidRPr="009153B3">
        <w:rPr>
          <w:rStyle w:val="StyleBoldUnderline"/>
        </w:rPr>
        <w:t>Today, that's all changed. "</w:t>
      </w:r>
      <w:r w:rsidRPr="009153B3">
        <w:rPr>
          <w:rStyle w:val="StyleBoldUnderline"/>
          <w:highlight w:val="cyan"/>
        </w:rPr>
        <w:t>The economics have turned around completely</w:t>
      </w:r>
      <w:r w:rsidRPr="009153B3">
        <w:rPr>
          <w:rStyle w:val="StyleBoldUnderline"/>
        </w:rPr>
        <w:t>,"</w:t>
      </w:r>
      <w:r w:rsidRPr="009153B3">
        <w:rPr>
          <w:sz w:val="16"/>
        </w:rPr>
        <w:t xml:space="preserve"> Krock told me via a voice-over-internet connection, </w:t>
      </w:r>
      <w:r w:rsidRPr="009153B3">
        <w:rPr>
          <w:rStyle w:val="StyleBoldUnderline"/>
        </w:rPr>
        <w:t xml:space="preserve">"and in fact, </w:t>
      </w:r>
      <w:r w:rsidRPr="009153B3">
        <w:rPr>
          <w:rStyle w:val="StyleBoldUnderline"/>
          <w:highlight w:val="cyan"/>
        </w:rPr>
        <w:t>it is now economically viable</w:t>
      </w:r>
      <w:r w:rsidRPr="009153B3">
        <w:rPr>
          <w:rStyle w:val="StyleBoldUnderline"/>
        </w:rPr>
        <w:t xml:space="preserve"> to look at this resource for power production and fresh water production."</w:t>
      </w:r>
      <w:r w:rsidRPr="009153B3">
        <w:rPr>
          <w:sz w:val="16"/>
        </w:rPr>
        <w:t xml:space="preserve"> Krock explained the basic concept of ocean thermal energy conversion, which works on the principle of a simple heat engine. "You have a warm water reservoir, which is the surface of the ocean, the surface layer which is warm because the sun shines on it; and then you have the deep water, which is cold because the sunshine doesn't get down that far. The last time that water saw the light of day was in Antarctica or in the Arctic Ocean someplace and so you have this difference in temperature. In thermodynamic terms you can run a heat engine if you have a warm reservoir and a cold reservoir. And a heat engine is simply a very conventional system where you boil a working fluid and you run the working fluid through a turbine and the turbine is connected to a generator and you make electricity. After it runs through the turbine, it gets in touch with the cold water and it condenses back. So you have vapor production in the turbine and the condenser at the end. It's very simple conceptually and it simply uses the fact that heat flows to cold to run this engine." One of the by-products of the condensation is fresh water, if the system is open-cycle, meaning the working fluid is seawater. In a closed-cycle system, which typically uses ammonia as the working fluid, fresh water is not produced, but the size of the turbine can be significantly smaller, reducing capital costs. Because of the price of oil and still relatively low interest rates, Krock believes </w:t>
      </w:r>
      <w:r w:rsidRPr="009153B3">
        <w:rPr>
          <w:rStyle w:val="StyleBoldUnderline"/>
          <w:highlight w:val="cyan"/>
        </w:rPr>
        <w:t>the time is ripe</w:t>
      </w:r>
      <w:r w:rsidRPr="009153B3">
        <w:rPr>
          <w:rStyle w:val="StyleBoldUnderline"/>
        </w:rPr>
        <w:t xml:space="preserve"> for the re-emergence of OTEC</w:t>
      </w:r>
      <w:r w:rsidRPr="009153B3">
        <w:rPr>
          <w:sz w:val="16"/>
        </w:rPr>
        <w:t xml:space="preserve"> which is why he started Ocean Engineering and Energy Systems or OCEES, one of a handful of companies laboring to launch commercial OTEC systems in the next few years. </w:t>
      </w:r>
      <w:r w:rsidRPr="009153B3">
        <w:rPr>
          <w:rStyle w:val="StyleBoldUnderline"/>
        </w:rPr>
        <w:t xml:space="preserve">Another key factor in the OTEC revival story is the development of a </w:t>
      </w:r>
      <w:r w:rsidRPr="009153B3">
        <w:rPr>
          <w:rStyle w:val="StyleBoldUnderline"/>
          <w:highlight w:val="cyan"/>
        </w:rPr>
        <w:t>new tech</w:t>
      </w:r>
      <w:r w:rsidRPr="009153B3">
        <w:rPr>
          <w:rStyle w:val="StyleBoldUnderline"/>
        </w:rPr>
        <w:t xml:space="preserve">nology </w:t>
      </w:r>
      <w:r w:rsidRPr="009153B3">
        <w:rPr>
          <w:rStyle w:val="StyleBoldUnderline"/>
          <w:highlight w:val="cyan"/>
        </w:rPr>
        <w:t>known as the Kalina-cycle</w:t>
      </w:r>
      <w:r w:rsidRPr="009153B3">
        <w:rPr>
          <w:rStyle w:val="StyleBoldUnderline"/>
        </w:rPr>
        <w:t xml:space="preserve">, </w:t>
      </w:r>
      <w:r w:rsidRPr="009153B3">
        <w:rPr>
          <w:sz w:val="16"/>
        </w:rPr>
        <w:t>which Krock said is superior to the approaches he and Penney investigated in the 1980s. He explained that while the Kalina-cycle is a closed-cycle system, it uses two working fluids -- ammonia and seawater -- instead of just one. "It's sort of a thermodynamic trick that you can play on the working fluid if you have a dual working fluid and you can get more net power out the same difference in temperature than you can with just a single working fluid. It's a detail of thermodynamics that would take a little while for me to explain...," he said.</w:t>
      </w:r>
      <w:r w:rsidRPr="009153B3">
        <w:rPr>
          <w:rStyle w:val="StyleBoldUnderline"/>
        </w:rPr>
        <w:t xml:space="preserve"> "It </w:t>
      </w:r>
      <w:r w:rsidRPr="009153B3">
        <w:rPr>
          <w:rStyle w:val="StyleBoldUnderline"/>
          <w:highlight w:val="cyan"/>
        </w:rPr>
        <w:t>is a proven technology and is superior to the one that is before</w:t>
      </w:r>
      <w:proofErr w:type="gramStart"/>
      <w:r w:rsidRPr="009153B3">
        <w:rPr>
          <w:rStyle w:val="StyleBoldUnderline"/>
          <w:highlight w:val="cyan"/>
        </w:rPr>
        <w:t>. "</w:t>
      </w:r>
      <w:proofErr w:type="gramEnd"/>
      <w:r w:rsidRPr="009153B3">
        <w:rPr>
          <w:rStyle w:val="StyleBoldUnderline"/>
          <w:highlight w:val="cyan"/>
        </w:rPr>
        <w:t>There have</w:t>
      </w:r>
      <w:r w:rsidRPr="009153B3">
        <w:rPr>
          <w:rStyle w:val="StyleBoldUnderline"/>
        </w:rPr>
        <w:t xml:space="preserve"> also </w:t>
      </w:r>
      <w:r w:rsidRPr="009153B3">
        <w:rPr>
          <w:rStyle w:val="StyleBoldUnderline"/>
          <w:highlight w:val="cyan"/>
        </w:rPr>
        <w:t>been improvements in our ability to access the deep water because</w:t>
      </w:r>
      <w:r w:rsidRPr="009153B3">
        <w:rPr>
          <w:rStyle w:val="StyleBoldUnderline"/>
        </w:rPr>
        <w:t xml:space="preserve"> the </w:t>
      </w:r>
      <w:r w:rsidRPr="009153B3">
        <w:rPr>
          <w:rStyle w:val="StyleBoldUnderline"/>
          <w:highlight w:val="cyan"/>
        </w:rPr>
        <w:t>oil companies have deep water installations</w:t>
      </w:r>
      <w:r w:rsidRPr="009153B3">
        <w:rPr>
          <w:rStyle w:val="StyleBoldUnderline"/>
        </w:rPr>
        <w:t xml:space="preserve"> down to two thousand meters and more in the Gulf of Mexico, for example. So the technology for access to the deep water has improved." Krock also noted that </w:t>
      </w:r>
      <w:r w:rsidRPr="009153B3">
        <w:rPr>
          <w:rStyle w:val="StyleBoldUnderline"/>
        </w:rPr>
        <w:lastRenderedPageBreak/>
        <w:t xml:space="preserve">there have been improvements in other materials needed to make the process feasible. </w:t>
      </w:r>
      <w:r w:rsidRPr="009153B3">
        <w:rPr>
          <w:rStyle w:val="StyleBoldUnderline"/>
          <w:highlight w:val="cyan"/>
        </w:rPr>
        <w:t>"We know better how to make floating platforms</w:t>
      </w:r>
      <w:r w:rsidRPr="009153B3">
        <w:rPr>
          <w:rStyle w:val="StyleBoldUnderline"/>
        </w:rPr>
        <w:t xml:space="preserve">. We know better </w:t>
      </w:r>
      <w:r w:rsidRPr="009153B3">
        <w:rPr>
          <w:rStyle w:val="StyleBoldUnderline"/>
          <w:highlight w:val="cyan"/>
        </w:rPr>
        <w:t>how to make large cold water pipes, and all manner of other improvements</w:t>
      </w:r>
      <w:r w:rsidRPr="009153B3">
        <w:rPr>
          <w:rStyle w:val="StyleBoldUnderline"/>
        </w:rPr>
        <w:t>." In addition to these improvements, he said that "</w:t>
      </w:r>
      <w:r w:rsidRPr="009153B3">
        <w:rPr>
          <w:rStyle w:val="StyleBoldUnderline"/>
          <w:highlight w:val="cyan"/>
        </w:rPr>
        <w:t>we are better able to integrate the multiple products that can be supplied by</w:t>
      </w:r>
      <w:r w:rsidRPr="009153B3">
        <w:rPr>
          <w:rStyle w:val="StyleBoldUnderline"/>
        </w:rPr>
        <w:t xml:space="preserve"> this </w:t>
      </w:r>
      <w:r w:rsidRPr="009153B3">
        <w:rPr>
          <w:rStyle w:val="StyleBoldUnderline"/>
          <w:highlight w:val="cyan"/>
        </w:rPr>
        <w:t>OTEC</w:t>
      </w:r>
      <w:r w:rsidRPr="009153B3">
        <w:rPr>
          <w:rStyle w:val="StyleBoldUnderline"/>
        </w:rPr>
        <w:t xml:space="preserve"> process... </w:t>
      </w:r>
      <w:r w:rsidRPr="009153B3">
        <w:rPr>
          <w:rStyle w:val="StyleBoldUnderline"/>
          <w:highlight w:val="cyan"/>
        </w:rPr>
        <w:t>fresh water, aquaculture, the cold water a</w:t>
      </w:r>
      <w:r w:rsidRPr="009153B3">
        <w:rPr>
          <w:rStyle w:val="StyleBoldUnderline"/>
        </w:rPr>
        <w:t xml:space="preserve">ir </w:t>
      </w:r>
      <w:r w:rsidRPr="009153B3">
        <w:rPr>
          <w:rStyle w:val="StyleBoldUnderline"/>
          <w:highlight w:val="cyan"/>
        </w:rPr>
        <w:t>c</w:t>
      </w:r>
      <w:r w:rsidRPr="009153B3">
        <w:rPr>
          <w:rStyle w:val="StyleBoldUnderline"/>
        </w:rPr>
        <w:t xml:space="preserve">onditioning </w:t>
      </w:r>
      <w:r w:rsidRPr="009153B3">
        <w:rPr>
          <w:rStyle w:val="StyleBoldUnderline"/>
          <w:highlight w:val="cyan"/>
        </w:rPr>
        <w:t>and hydrogen production."</w:t>
      </w:r>
      <w:r w:rsidRPr="009153B3">
        <w:rPr>
          <w:rStyle w:val="StyleBoldUnderline"/>
        </w:rPr>
        <w:t xml:space="preserve"> </w:t>
      </w:r>
    </w:p>
    <w:p w:rsidR="00FB4FAC" w:rsidRPr="009153B3" w:rsidRDefault="00FB4FAC" w:rsidP="00A1585D">
      <w:pPr>
        <w:rPr>
          <w:rFonts w:eastAsia="Calibri"/>
          <w:sz w:val="16"/>
        </w:rPr>
      </w:pPr>
    </w:p>
    <w:p w:rsidR="002B6585" w:rsidRPr="009153B3" w:rsidRDefault="002B6585" w:rsidP="002B6585">
      <w:pPr>
        <w:pStyle w:val="Heading4"/>
      </w:pPr>
      <w:r w:rsidRPr="009153B3">
        <w:t>Tech is ready now—solves biofouling and leakages</w:t>
      </w:r>
    </w:p>
    <w:p w:rsidR="002B6585" w:rsidRPr="009153B3" w:rsidRDefault="002B6585" w:rsidP="002B6585"/>
    <w:p w:rsidR="002B6585" w:rsidRPr="009153B3" w:rsidRDefault="002B6585" w:rsidP="002B6585">
      <w:pPr>
        <w:rPr>
          <w:rStyle w:val="StyleStyleBold12pt"/>
        </w:rPr>
      </w:pPr>
      <w:r w:rsidRPr="009153B3">
        <w:rPr>
          <w:rStyle w:val="StyleStyleBold12pt"/>
        </w:rPr>
        <w:t>Martí et al 09</w:t>
      </w:r>
    </w:p>
    <w:p w:rsidR="002B6585" w:rsidRPr="009153B3" w:rsidRDefault="002B6585" w:rsidP="002B6585">
      <w:pPr>
        <w:rPr>
          <w:b/>
          <w:bCs/>
          <w:sz w:val="26"/>
        </w:rPr>
      </w:pPr>
      <w:r w:rsidRPr="009153B3">
        <w:rPr>
          <w:rStyle w:val="StyleStyleBold12pt"/>
        </w:rPr>
        <w:t xml:space="preserve">(Jose A Martí: MSCE Environmental Engineering from Northeastern University, BSCE and Graduate degree in Civil Engineering, University of Puerto Rico. Principal and founder of consulting engineering and planning firm providing services to industry, government and commercial clients, since 1983. </w:t>
      </w:r>
      <w:proofErr w:type="gramStart"/>
      <w:r w:rsidRPr="009153B3">
        <w:rPr>
          <w:rStyle w:val="StyleStyleBold12pt"/>
        </w:rPr>
        <w:t>Planning, engineering and economic studies.</w:t>
      </w:r>
      <w:proofErr w:type="gramEnd"/>
      <w:r w:rsidRPr="009153B3">
        <w:rPr>
          <w:rStyle w:val="StyleStyleBold12pt"/>
        </w:rPr>
        <w:t xml:space="preserve"> </w:t>
      </w:r>
      <w:proofErr w:type="gramStart"/>
      <w:r w:rsidRPr="009153B3">
        <w:rPr>
          <w:rStyle w:val="StyleStyleBold12pt"/>
        </w:rPr>
        <w:t>Technical aspects of regulations.</w:t>
      </w:r>
      <w:proofErr w:type="gramEnd"/>
      <w:r w:rsidRPr="009153B3">
        <w:rPr>
          <w:rStyle w:val="StyleStyleBold12pt"/>
        </w:rPr>
        <w:t xml:space="preserve"> </w:t>
      </w:r>
      <w:proofErr w:type="gramStart"/>
      <w:r w:rsidRPr="009153B3">
        <w:rPr>
          <w:rStyle w:val="StyleStyleBold12pt"/>
        </w:rPr>
        <w:t>Process engineering.</w:t>
      </w:r>
      <w:proofErr w:type="gramEnd"/>
      <w:r w:rsidRPr="009153B3">
        <w:rPr>
          <w:rStyle w:val="StyleStyleBold12pt"/>
        </w:rPr>
        <w:t xml:space="preserve"> </w:t>
      </w:r>
      <w:proofErr w:type="gramStart"/>
      <w:r w:rsidRPr="009153B3">
        <w:rPr>
          <w:rStyle w:val="StyleStyleBold12pt"/>
        </w:rPr>
        <w:t>Planning and design of multiple major water and wastewater facilities, for utility and industrial clients.</w:t>
      </w:r>
      <w:proofErr w:type="gramEnd"/>
      <w:r w:rsidRPr="009153B3">
        <w:rPr>
          <w:rStyle w:val="StyleStyleBold12pt"/>
        </w:rPr>
        <w:t xml:space="preserve"> Most recently, firm is involved in alternative energy projects, principally on engineering and planning for renewable energy projects, including Ocean Thermal Energy Conversion (OTEC), solar PV energy, and related applications. Martí, José A; Thomas J. Plocek; Manuel A.J. Laboy, Offshore Infrastructure Associates, Inc. “Ocean Thermal Energy Conversion (OTEC): Technical Viability, Cost Projections and Development Strategies,” Presentation to 2009 Offshore Technology Conference. http://www.offinf.com/OIA_at_OTC.pdf//ghs-kw)</w:t>
      </w:r>
    </w:p>
    <w:p w:rsidR="002B6585" w:rsidRPr="009153B3" w:rsidRDefault="002B6585" w:rsidP="002B6585">
      <w:pPr>
        <w:rPr>
          <w:rStyle w:val="StyleBoldUnderline"/>
        </w:rPr>
      </w:pPr>
      <w:r w:rsidRPr="009153B3">
        <w:rPr>
          <w:rStyle w:val="StyleBoldUnderline"/>
          <w:highlight w:val="cyan"/>
        </w:rPr>
        <w:t>Biofouling</w:t>
      </w:r>
      <w:r w:rsidRPr="009153B3">
        <w:rPr>
          <w:sz w:val="14"/>
        </w:rPr>
        <w:t xml:space="preserve"> in OTEC heat-exchangers was identified as a potential obstacle for commercial implementation during the early stages of the US R&amp;D program in the 1970’s, because it can significantly reduce the efficiency of an OTEC process. </w:t>
      </w:r>
      <w:r w:rsidRPr="009153B3">
        <w:rPr>
          <w:rStyle w:val="StyleBoldUnderline"/>
        </w:rPr>
        <w:t xml:space="preserve">However, </w:t>
      </w:r>
      <w:r w:rsidRPr="009153B3">
        <w:rPr>
          <w:rStyle w:val="StyleBoldUnderline"/>
          <w:highlight w:val="cyan"/>
        </w:rPr>
        <w:t>efforts at the Argonne</w:t>
      </w:r>
      <w:r w:rsidRPr="009153B3">
        <w:rPr>
          <w:rStyle w:val="StyleBoldUnderline"/>
        </w:rPr>
        <w:t xml:space="preserve"> National Laboratory (Panchal et al. 1983), </w:t>
      </w:r>
      <w:r w:rsidRPr="009153B3">
        <w:rPr>
          <w:rStyle w:val="StyleBoldUnderline"/>
          <w:highlight w:val="cyan"/>
        </w:rPr>
        <w:t>led to the development of effective</w:t>
      </w:r>
      <w:r w:rsidRPr="009153B3">
        <w:rPr>
          <w:rStyle w:val="StyleBoldUnderline"/>
        </w:rPr>
        <w:t xml:space="preserve"> and practical </w:t>
      </w:r>
      <w:r w:rsidRPr="009153B3">
        <w:rPr>
          <w:rStyle w:val="StyleBoldUnderline"/>
          <w:highlight w:val="cyan"/>
        </w:rPr>
        <w:t>control measures</w:t>
      </w:r>
      <w:r w:rsidRPr="009153B3">
        <w:rPr>
          <w:rStyle w:val="StyleBoldUnderline"/>
        </w:rPr>
        <w:t>, such as intermittent low dosing of oxidants that have been found to be very effective in preventing degradation of heat exchanger performance during sustained system operation.</w:t>
      </w:r>
      <w:r w:rsidRPr="009153B3">
        <w:rPr>
          <w:sz w:val="14"/>
        </w:rPr>
        <w:t xml:space="preserve"> </w:t>
      </w:r>
      <w:r w:rsidRPr="009153B3">
        <w:rPr>
          <w:rStyle w:val="StyleBoldUnderline"/>
        </w:rPr>
        <w:t>Ammonia is the preferred working fluid, due to its superior thermodynamic and thermal characteristics over other substances</w:t>
      </w:r>
      <w:r w:rsidRPr="009153B3">
        <w:rPr>
          <w:sz w:val="14"/>
        </w:rPr>
        <w:t xml:space="preserve"> (Cohen 1982; George and Richards 1980; Avery and Wu 1994). An OTEC closed cycle system is essentially a reversed refrigeration cycle, and </w:t>
      </w:r>
      <w:r w:rsidRPr="009153B3">
        <w:rPr>
          <w:rStyle w:val="StyleBoldUnderline"/>
          <w:highlight w:val="cyan"/>
        </w:rPr>
        <w:t>there is substantial operational experience with ammonia refrigeration in commercial</w:t>
      </w:r>
      <w:r w:rsidRPr="009153B3">
        <w:rPr>
          <w:rStyle w:val="StyleBoldUnderline"/>
        </w:rPr>
        <w:t xml:space="preserve"> and industrial </w:t>
      </w:r>
      <w:r w:rsidRPr="009153B3">
        <w:rPr>
          <w:rStyle w:val="StyleBoldUnderline"/>
          <w:highlight w:val="cyan"/>
        </w:rPr>
        <w:t>applications</w:t>
      </w:r>
      <w:r w:rsidRPr="009153B3">
        <w:rPr>
          <w:rStyle w:val="StyleBoldUnderline"/>
        </w:rPr>
        <w:t xml:space="preserve">. Another key component of the OTEC power block is </w:t>
      </w:r>
      <w:r w:rsidRPr="009153B3">
        <w:rPr>
          <w:rStyle w:val="StyleBoldUnderline"/>
          <w:highlight w:val="cyan"/>
        </w:rPr>
        <w:t>the turbine-generator</w:t>
      </w:r>
      <w:r w:rsidRPr="009153B3">
        <w:rPr>
          <w:rStyle w:val="StyleBoldUnderline"/>
        </w:rPr>
        <w:t xml:space="preserve">. These </w:t>
      </w:r>
      <w:r w:rsidRPr="009153B3">
        <w:rPr>
          <w:rStyle w:val="StyleBoldUnderline"/>
          <w:highlight w:val="cyan"/>
        </w:rPr>
        <w:t>are commercially available</w:t>
      </w:r>
      <w:r w:rsidRPr="009153B3">
        <w:rPr>
          <w:rStyle w:val="StyleBoldUnderline"/>
        </w:rPr>
        <w:t xml:space="preserve"> for other applications and only require minor modifications for use in OTEC plants. </w:t>
      </w:r>
      <w:r w:rsidRPr="009153B3">
        <w:rPr>
          <w:rStyle w:val="StyleBoldUnderline"/>
          <w:highlight w:val="cyan"/>
        </w:rPr>
        <w:t>The same</w:t>
      </w:r>
      <w:r w:rsidRPr="009153B3">
        <w:rPr>
          <w:rStyle w:val="StyleBoldUnderline"/>
        </w:rPr>
        <w:t xml:space="preserve"> concept </w:t>
      </w:r>
      <w:r w:rsidRPr="009153B3">
        <w:rPr>
          <w:rStyle w:val="StyleBoldUnderline"/>
          <w:highlight w:val="cyan"/>
        </w:rPr>
        <w:t xml:space="preserve">applies to </w:t>
      </w:r>
      <w:r w:rsidRPr="009153B3">
        <w:rPr>
          <w:rStyle w:val="StyleBoldUnderline"/>
        </w:rPr>
        <w:t xml:space="preserve">the </w:t>
      </w:r>
      <w:r w:rsidRPr="009153B3">
        <w:rPr>
          <w:rStyle w:val="StyleBoldUnderline"/>
          <w:highlight w:val="cyan"/>
        </w:rPr>
        <w:t>seawater pumps</w:t>
      </w:r>
      <w:r w:rsidRPr="009153B3">
        <w:rPr>
          <w:sz w:val="14"/>
        </w:rPr>
        <w:t xml:space="preserve"> (for both the warm and cold water streams). It is important to add that the design strategy for an OTEC commercial plant needs to integrate all of the subsystems and subcomponents, including the platform, in order be cost-effective and minimize the technical risk. </w:t>
      </w:r>
      <w:r w:rsidRPr="009153B3">
        <w:rPr>
          <w:rStyle w:val="StyleBoldUnderline"/>
        </w:rPr>
        <w:t>The selection of a floating platform for an OTEC commercial plant raises a number of questions regarding its construction and operation that fortunately have been answered in a satisfactory manner</w:t>
      </w:r>
      <w:r w:rsidRPr="009153B3">
        <w:rPr>
          <w:sz w:val="14"/>
        </w:rPr>
        <w:t xml:space="preserve"> (Avery and Wu 1994). </w:t>
      </w:r>
      <w:r w:rsidRPr="009153B3">
        <w:rPr>
          <w:rStyle w:val="StyleBoldUnderline"/>
        </w:rPr>
        <w:t xml:space="preserve">First, the design of the platform itself needs to address the concerns associated to the typical challenges of construction, operation and maintenance of at-sea facilities. The </w:t>
      </w:r>
      <w:r w:rsidRPr="009153B3">
        <w:rPr>
          <w:rStyle w:val="StyleBoldUnderline"/>
          <w:highlight w:val="cyan"/>
        </w:rPr>
        <w:t>available data shows that a platform</w:t>
      </w:r>
      <w:r w:rsidRPr="009153B3">
        <w:rPr>
          <w:rStyle w:val="StyleBoldUnderline"/>
        </w:rPr>
        <w:t xml:space="preserve"> with a barge design/configuration made of reinforced or post-tensioned concrete or steel </w:t>
      </w:r>
      <w:r w:rsidRPr="009153B3">
        <w:rPr>
          <w:rStyle w:val="StyleBoldUnderline"/>
          <w:highlight w:val="cyan"/>
        </w:rPr>
        <w:t>can be constructed and deployed for</w:t>
      </w:r>
      <w:r w:rsidRPr="009153B3">
        <w:rPr>
          <w:rStyle w:val="StyleBoldUnderline"/>
        </w:rPr>
        <w:t xml:space="preserve"> an </w:t>
      </w:r>
      <w:r w:rsidRPr="009153B3">
        <w:rPr>
          <w:rStyle w:val="StyleBoldUnderline"/>
          <w:highlight w:val="cyan"/>
        </w:rPr>
        <w:t>OTEC</w:t>
      </w:r>
      <w:r w:rsidRPr="009153B3">
        <w:rPr>
          <w:rStyle w:val="StyleBoldUnderline"/>
        </w:rPr>
        <w:t xml:space="preserve"> plant size of at least 100-MWe </w:t>
      </w:r>
      <w:r w:rsidRPr="009153B3">
        <w:rPr>
          <w:rStyle w:val="StyleBoldUnderline"/>
          <w:highlight w:val="cyan"/>
        </w:rPr>
        <w:t>with existing tech</w:t>
      </w:r>
      <w:r w:rsidRPr="009153B3">
        <w:rPr>
          <w:rStyle w:val="StyleBoldUnderline"/>
        </w:rPr>
        <w:t xml:space="preserve">nology </w:t>
      </w:r>
      <w:r w:rsidRPr="009153B3">
        <w:rPr>
          <w:rStyle w:val="StyleBoldUnderline"/>
          <w:highlight w:val="cyan"/>
        </w:rPr>
        <w:t>and construction techniques used in</w:t>
      </w:r>
      <w:r w:rsidRPr="009153B3">
        <w:rPr>
          <w:rStyle w:val="StyleBoldUnderline"/>
        </w:rPr>
        <w:t xml:space="preserve"> marine and offshore </w:t>
      </w:r>
      <w:r w:rsidRPr="009153B3">
        <w:rPr>
          <w:rStyle w:val="StyleBoldUnderline"/>
          <w:highlight w:val="cyan"/>
        </w:rPr>
        <w:t>oil industries</w:t>
      </w:r>
      <w:r w:rsidRPr="009153B3">
        <w:rPr>
          <w:rStyle w:val="StyleBoldUnderline"/>
        </w:rPr>
        <w:t>,</w:t>
      </w:r>
      <w:r w:rsidRPr="009153B3">
        <w:rPr>
          <w:sz w:val="14"/>
        </w:rPr>
        <w:t xml:space="preserve"> as long as the plant subsystems are integrated into the overall design in an efficient manner. Mini-OTEC and OTEC-1 projects showed that an OTEC plant can be operated from a moving floating platform (Cohen 1982). </w:t>
      </w:r>
      <w:r w:rsidRPr="009153B3">
        <w:rPr>
          <w:rStyle w:val="StyleBoldUnderline"/>
        </w:rPr>
        <w:t xml:space="preserve">In addition, </w:t>
      </w:r>
      <w:r w:rsidRPr="009153B3">
        <w:rPr>
          <w:rStyle w:val="StyleBoldUnderline"/>
        </w:rPr>
        <w:lastRenderedPageBreak/>
        <w:t xml:space="preserve">and very importantly, the </w:t>
      </w:r>
      <w:r w:rsidRPr="009153B3">
        <w:rPr>
          <w:rStyle w:val="StyleBoldUnderline"/>
          <w:highlight w:val="cyan"/>
        </w:rPr>
        <w:t>platform can be designed</w:t>
      </w:r>
      <w:r w:rsidRPr="009153B3">
        <w:rPr>
          <w:rStyle w:val="StyleBoldUnderline"/>
        </w:rPr>
        <w:t xml:space="preserve"> to</w:t>
      </w:r>
      <w:r w:rsidRPr="009153B3">
        <w:rPr>
          <w:sz w:val="14"/>
        </w:rPr>
        <w:t xml:space="preserve"> have an operating life of at least 30 years and </w:t>
      </w:r>
      <w:r w:rsidRPr="009153B3">
        <w:rPr>
          <w:rStyle w:val="StyleBoldUnderline"/>
        </w:rPr>
        <w:t xml:space="preserve">with the ability </w:t>
      </w:r>
      <w:r w:rsidRPr="009153B3">
        <w:rPr>
          <w:rStyle w:val="StyleBoldUnderline"/>
          <w:highlight w:val="cyan"/>
        </w:rPr>
        <w:t>to withstand</w:t>
      </w:r>
      <w:r w:rsidRPr="009153B3">
        <w:rPr>
          <w:rStyle w:val="StyleBoldUnderline"/>
        </w:rPr>
        <w:t xml:space="preserve"> the </w:t>
      </w:r>
      <w:r w:rsidRPr="009153B3">
        <w:rPr>
          <w:rStyle w:val="StyleBoldUnderline"/>
          <w:highlight w:val="cyan"/>
        </w:rPr>
        <w:t>severe storms</w:t>
      </w:r>
      <w:r w:rsidRPr="009153B3">
        <w:rPr>
          <w:rStyle w:val="StyleBoldUnderline"/>
        </w:rPr>
        <w:t xml:space="preserve"> which occur in sites such as Puerto Rico and Hawaii. Second, a platform will be required to have the appropriate pipe technology to supply the deep cold water necessary for the OTEC process. </w:t>
      </w:r>
      <w:r w:rsidRPr="009153B3">
        <w:rPr>
          <w:rStyle w:val="StyleBoldUnderline"/>
          <w:highlight w:val="cyan"/>
        </w:rPr>
        <w:t>There is enough</w:t>
      </w:r>
      <w:r w:rsidRPr="009153B3">
        <w:rPr>
          <w:rStyle w:val="StyleBoldUnderline"/>
        </w:rPr>
        <w:t xml:space="preserve"> theoretical and </w:t>
      </w:r>
      <w:r w:rsidRPr="009153B3">
        <w:rPr>
          <w:rStyle w:val="StyleBoldUnderline"/>
          <w:highlight w:val="cyan"/>
        </w:rPr>
        <w:t>experimental data to predict the design</w:t>
      </w:r>
      <w:r w:rsidRPr="009153B3">
        <w:rPr>
          <w:rStyle w:val="StyleBoldUnderline"/>
        </w:rPr>
        <w:t xml:space="preserve">, construction and deployment requirements </w:t>
      </w:r>
      <w:r w:rsidRPr="009153B3">
        <w:rPr>
          <w:rStyle w:val="StyleBoldUnderline"/>
          <w:highlight w:val="cyan"/>
        </w:rPr>
        <w:t>for a commercial-scale cold water pipe</w:t>
      </w:r>
      <w:r w:rsidRPr="009153B3">
        <w:rPr>
          <w:sz w:val="14"/>
        </w:rPr>
        <w:t xml:space="preserve"> (CWP) </w:t>
      </w:r>
      <w:r w:rsidRPr="009153B3">
        <w:rPr>
          <w:rStyle w:val="StyleBoldUnderline"/>
        </w:rPr>
        <w:t>for a floating platform</w:t>
      </w:r>
      <w:r w:rsidRPr="009153B3">
        <w:rPr>
          <w:sz w:val="14"/>
        </w:rPr>
        <w:t xml:space="preserve">. Mini-OTEC and OTEC-1 validated the use of suspended cold water pipes in a floating platform. Light-weight concrete with flexible joints and fiberglass-reinforced plastic are considered to be viable options and are commercially available for the length and diameter associated with plants of 100-MWe capacity. </w:t>
      </w:r>
      <w:r w:rsidRPr="009153B3">
        <w:rPr>
          <w:rStyle w:val="StyleBoldUnderline"/>
        </w:rPr>
        <w:t xml:space="preserve">Specifically, available studies demonstrate that a barge platform design with suspended-installed CWP is fully feasible (constructability, deployment, maintenance and cost) with current methods and techniques used in the marine engineering/naval architectural as well as the offshore oil drilling industries </w:t>
      </w:r>
      <w:r w:rsidRPr="009153B3">
        <w:rPr>
          <w:sz w:val="14"/>
        </w:rPr>
        <w:t xml:space="preserve">(Avery and Wu 1994). </w:t>
      </w:r>
      <w:r w:rsidRPr="009153B3">
        <w:rPr>
          <w:rStyle w:val="StyleBoldUnderline"/>
        </w:rPr>
        <w:t xml:space="preserve">Third, technology for </w:t>
      </w:r>
      <w:r w:rsidRPr="009153B3">
        <w:rPr>
          <w:rStyle w:val="StyleBoldUnderline"/>
          <w:highlight w:val="cyan"/>
        </w:rPr>
        <w:t>the underwater power cable</w:t>
      </w:r>
      <w:r w:rsidRPr="009153B3">
        <w:rPr>
          <w:rStyle w:val="StyleBoldUnderline"/>
        </w:rPr>
        <w:t xml:space="preserve"> (with a total length of at least 6 miles or 10 km for sites such as Puerto Rico and Hawaii) to transfer the OTEC electric power to shore </w:t>
      </w:r>
      <w:r w:rsidRPr="009153B3">
        <w:rPr>
          <w:rStyle w:val="StyleBoldUnderline"/>
          <w:highlight w:val="cyan"/>
        </w:rPr>
        <w:t>is commercially available and currently used at many sites around the world</w:t>
      </w:r>
      <w:r w:rsidRPr="009153B3">
        <w:rPr>
          <w:rStyle w:val="StyleBoldUnderline"/>
        </w:rPr>
        <w:t>.</w:t>
      </w:r>
      <w:r w:rsidRPr="009153B3">
        <w:rPr>
          <w:sz w:val="14"/>
        </w:rPr>
        <w:t xml:space="preserve"> For the characteristic conditions found in the Caribbean and in the Pacific where an OTEC moored platform would be located, </w:t>
      </w:r>
      <w:r w:rsidRPr="009153B3">
        <w:rPr>
          <w:rStyle w:val="StyleBoldUnderline"/>
        </w:rPr>
        <w:t xml:space="preserve">cables such as cross-linked polyethylene (XLPE) rated 400-kV AC and similar have been demonstrated to be technically and economically feasible (Avery and Wu 1994). </w:t>
      </w:r>
    </w:p>
    <w:p w:rsidR="002B6585" w:rsidRPr="009153B3" w:rsidRDefault="002B6585" w:rsidP="00A1585D">
      <w:pPr>
        <w:rPr>
          <w:rFonts w:eastAsia="Calibri"/>
          <w:sz w:val="16"/>
        </w:rPr>
      </w:pPr>
    </w:p>
    <w:p w:rsidR="0029335E" w:rsidRPr="009153B3" w:rsidRDefault="0029335E" w:rsidP="0029335E">
      <w:pPr>
        <w:pStyle w:val="Heading4"/>
        <w:rPr>
          <w:rFonts w:eastAsia="Times New Roman"/>
        </w:rPr>
      </w:pPr>
      <w:r w:rsidRPr="009153B3">
        <w:rPr>
          <w:rFonts w:eastAsia="Times New Roman"/>
        </w:rPr>
        <w:t>Technology for OTEC is ready</w:t>
      </w:r>
    </w:p>
    <w:p w:rsidR="0029335E" w:rsidRPr="009153B3" w:rsidRDefault="0029335E" w:rsidP="0029335E">
      <w:r w:rsidRPr="009153B3">
        <w:rPr>
          <w:rStyle w:val="StyleStyleBold12pt"/>
        </w:rPr>
        <w:t>R</w:t>
      </w:r>
      <w:r w:rsidRPr="009153B3">
        <w:t xml:space="preserve">enewable </w:t>
      </w:r>
      <w:r w:rsidRPr="009153B3">
        <w:rPr>
          <w:rStyle w:val="StyleStyleBold12pt"/>
        </w:rPr>
        <w:t>E</w:t>
      </w:r>
      <w:r w:rsidRPr="009153B3">
        <w:t xml:space="preserve">nergy </w:t>
      </w:r>
      <w:r w:rsidRPr="009153B3">
        <w:rPr>
          <w:rStyle w:val="StyleStyleBold12pt"/>
        </w:rPr>
        <w:t>I</w:t>
      </w:r>
      <w:r w:rsidRPr="009153B3">
        <w:t xml:space="preserve">nformation </w:t>
      </w:r>
      <w:r w:rsidRPr="009153B3">
        <w:rPr>
          <w:rStyle w:val="StyleStyleBold12pt"/>
        </w:rPr>
        <w:t xml:space="preserve">08 </w:t>
      </w:r>
      <w:r w:rsidRPr="009153B3">
        <w:t>(Renewable Energy Information, “Ocean Thermal Energy Conversion and C02 Sequestration,” http://renewenergy.wordpress.com/2008/07/01/ocean-thermal-energy-conversion-and-co2-sequestration//AS)</w:t>
      </w:r>
    </w:p>
    <w:p w:rsidR="0029335E" w:rsidRPr="009153B3" w:rsidRDefault="0029335E" w:rsidP="0029335E">
      <w:pPr>
        <w:shd w:val="clear" w:color="auto" w:fill="FFFFFF"/>
        <w:spacing w:before="168" w:after="168" w:line="292" w:lineRule="atLeast"/>
        <w:rPr>
          <w:rStyle w:val="StyleBoldUnderline"/>
        </w:rPr>
      </w:pPr>
      <w:r w:rsidRPr="009153B3">
        <w:t xml:space="preserve">Since the 70′s a few </w:t>
      </w:r>
      <w:r w:rsidRPr="009153B3">
        <w:rPr>
          <w:rStyle w:val="StyleBoldUnderline"/>
        </w:rPr>
        <w:t>developers have been experimenting with approaches using different fluids, with improved heat exchanger and turbine technology and innovative platform and cold water pipe designs and materials.</w:t>
      </w:r>
      <w:r w:rsidRPr="009153B3">
        <w:t xml:space="preserve"> </w:t>
      </w:r>
      <w:r w:rsidRPr="009153B3">
        <w:rPr>
          <w:rStyle w:val="StyleBoldUnderline"/>
        </w:rPr>
        <w:t xml:space="preserve">Other developers have been working on techniques to use the stranded energy, usually by making an energy intensive chemical at sea that can be used as a fuel or to supplant energy that would otherwise be used to make the chemical. One candidate is ammonia, which currently requires substantial energy to provide the world’s need for fertilizers, and can be used as an alternative fuel as well. Another is </w:t>
      </w:r>
      <w:r w:rsidRPr="009153B3">
        <w:t>sodium</w:t>
      </w:r>
      <w:r w:rsidRPr="009153B3">
        <w:rPr>
          <w:rStyle w:val="StyleBoldUnderline"/>
        </w:rPr>
        <w:t xml:space="preserve">, made from salt; combining </w:t>
      </w:r>
      <w:r w:rsidRPr="009153B3">
        <w:t xml:space="preserve">eleven pounds of </w:t>
      </w:r>
      <w:r w:rsidRPr="009153B3">
        <w:rPr>
          <w:rStyle w:val="StyleBoldUnderline"/>
        </w:rPr>
        <w:t xml:space="preserve">sodium with water makes </w:t>
      </w:r>
      <w:r w:rsidRPr="009153B3">
        <w:t>one pound of</w:t>
      </w:r>
      <w:r w:rsidRPr="009153B3">
        <w:rPr>
          <w:rStyle w:val="StyleBoldUnderline"/>
        </w:rPr>
        <w:t xml:space="preserve"> hydrogen. So sodium is potentially a very effective “storage medium” for hydrogen. These developments, plus the growing cost of energy, have people looking again at OTEC.</w:t>
      </w:r>
    </w:p>
    <w:p w:rsidR="00AE55B5" w:rsidRPr="009153B3" w:rsidRDefault="00AE55B5" w:rsidP="00A1585D">
      <w:pPr>
        <w:rPr>
          <w:rFonts w:eastAsia="Calibri"/>
          <w:sz w:val="16"/>
        </w:rPr>
      </w:pPr>
    </w:p>
    <w:p w:rsidR="00AE55B5" w:rsidRPr="009153B3" w:rsidRDefault="00AE55B5" w:rsidP="00AE55B5">
      <w:pPr>
        <w:pStyle w:val="Heading3"/>
        <w:rPr>
          <w:rFonts w:eastAsia="Calibri"/>
        </w:rPr>
      </w:pPr>
      <w:r w:rsidRPr="009153B3">
        <w:rPr>
          <w:rFonts w:eastAsia="Calibri"/>
        </w:rPr>
        <w:lastRenderedPageBreak/>
        <w:t>OTEC Works – New Tech</w:t>
      </w:r>
    </w:p>
    <w:p w:rsidR="00AE55B5" w:rsidRPr="009153B3" w:rsidRDefault="00AE55B5" w:rsidP="00AE55B5"/>
    <w:p w:rsidR="00AE55B5" w:rsidRPr="009153B3" w:rsidRDefault="00AE55B5" w:rsidP="008D6A39">
      <w:pPr>
        <w:pStyle w:val="Heading4"/>
      </w:pPr>
      <w:r w:rsidRPr="009153B3">
        <w:t>New tech solves all problems with OTEC</w:t>
      </w:r>
    </w:p>
    <w:p w:rsidR="008D6A39" w:rsidRPr="009153B3" w:rsidRDefault="008D6A39" w:rsidP="008D6A39"/>
    <w:p w:rsidR="00AE55B5" w:rsidRPr="009153B3" w:rsidRDefault="00AE55B5" w:rsidP="00AE55B5">
      <w:pPr>
        <w:rPr>
          <w:rStyle w:val="StyleStyleBold12pt"/>
        </w:rPr>
      </w:pPr>
      <w:r w:rsidRPr="009153B3">
        <w:rPr>
          <w:rStyle w:val="StyleStyleBold12pt"/>
        </w:rPr>
        <w:t>Baird 10</w:t>
      </w:r>
    </w:p>
    <w:p w:rsidR="00AE55B5" w:rsidRPr="009153B3" w:rsidRDefault="00AE55B5" w:rsidP="00AE55B5">
      <w:pPr>
        <w:rPr>
          <w:sz w:val="16"/>
          <w:szCs w:val="16"/>
        </w:rPr>
      </w:pPr>
      <w:r w:rsidRPr="009153B3">
        <w:rPr>
          <w:rStyle w:val="StyleStyleBold12pt"/>
          <w:sz w:val="16"/>
          <w:szCs w:val="16"/>
        </w:rPr>
        <w:t xml:space="preserve">(Jim Baird is an inventor of the Nuclear Assisted Hydrocarbon Production Method, Global Warming Mitigation Method and Subductive Waste Disposal Method. </w:t>
      </w:r>
      <w:proofErr w:type="gramStart"/>
      <w:r w:rsidRPr="009153B3">
        <w:rPr>
          <w:rStyle w:val="StyleStyleBold12pt"/>
          <w:sz w:val="16"/>
          <w:szCs w:val="16"/>
        </w:rPr>
        <w:t>B. Sc Chemistry from University of Calgary.</w:t>
      </w:r>
      <w:proofErr w:type="gramEnd"/>
      <w:r w:rsidRPr="009153B3">
        <w:rPr>
          <w:rStyle w:val="StyleStyleBold12pt"/>
          <w:sz w:val="16"/>
          <w:szCs w:val="16"/>
        </w:rPr>
        <w:t xml:space="preserve"> Baird, J. “OTEC and Energy innovation: The Willie Sutton Approach,” The Energy Collective, May 15, 2013, http://theenergycollective.com/jim-baird/221801/energy-willie-suttonwill-rogers-approach//ghs-kw)</w:t>
      </w:r>
    </w:p>
    <w:p w:rsidR="00AE55B5" w:rsidRPr="009153B3" w:rsidRDefault="00AE55B5" w:rsidP="00AE55B5">
      <w:pPr>
        <w:rPr>
          <w:rStyle w:val="StyleBoldUnderline"/>
          <w:bCs w:val="0"/>
        </w:rPr>
      </w:pPr>
      <w:r w:rsidRPr="009153B3">
        <w:rPr>
          <w:sz w:val="16"/>
        </w:rPr>
        <w:t xml:space="preserve">To produce Smalley's 60TW with conventional OTEC you would therefore dump 60TW*20 or 1.2 Peta Watts of heat to the depths and remove the same from the surface which would overturn the thermohaline. </w:t>
      </w:r>
      <w:r w:rsidRPr="009153B3">
        <w:rPr>
          <w:rStyle w:val="StyleBoldUnderline"/>
        </w:rPr>
        <w:t xml:space="preserve">GWMM </w:t>
      </w:r>
      <w:r w:rsidRPr="009153B3">
        <w:rPr>
          <w:rStyle w:val="StyleBoldUnderline"/>
          <w:highlight w:val="cyan"/>
        </w:rPr>
        <w:t>OTEC uses a heat pipe</w:t>
      </w:r>
      <w:r w:rsidRPr="009153B3">
        <w:rPr>
          <w:rStyle w:val="StyleBoldUnderline"/>
        </w:rPr>
        <w:t xml:space="preserve"> to take exhausted vapors from a turbine to the depths for condensation, </w:t>
      </w:r>
      <w:r w:rsidRPr="009153B3">
        <w:rPr>
          <w:rStyle w:val="StyleBoldUnderline"/>
          <w:highlight w:val="cyan"/>
        </w:rPr>
        <w:t>instead of</w:t>
      </w:r>
      <w:r w:rsidRPr="009153B3">
        <w:rPr>
          <w:rStyle w:val="StyleBoldUnderline"/>
        </w:rPr>
        <w:t xml:space="preserve"> using </w:t>
      </w:r>
      <w:r w:rsidRPr="009153B3">
        <w:rPr>
          <w:rStyle w:val="StyleBoldUnderline"/>
          <w:highlight w:val="cyan"/>
        </w:rPr>
        <w:t>massive and expensive cold water pipes</w:t>
      </w:r>
      <w:r w:rsidRPr="009153B3">
        <w:rPr>
          <w:rStyle w:val="StyleBoldUnderline"/>
        </w:rPr>
        <w:t xml:space="preserve"> to bring water to the surface, and a counter-current heat transfer system to recirculate the latent heat of condensation back to the surface rather than dumping the heat to the depths. </w:t>
      </w:r>
      <w:r w:rsidRPr="009153B3">
        <w:rPr>
          <w:rStyle w:val="StyleBoldUnderline"/>
          <w:highlight w:val="cyan"/>
        </w:rPr>
        <w:t>This solves</w:t>
      </w:r>
      <w:r w:rsidRPr="009153B3">
        <w:rPr>
          <w:rStyle w:val="StyleBoldUnderline"/>
        </w:rPr>
        <w:t xml:space="preserve"> OTEC's </w:t>
      </w:r>
      <w:r w:rsidRPr="009153B3">
        <w:rPr>
          <w:rStyle w:val="StyleBoldUnderline"/>
          <w:highlight w:val="cyan"/>
        </w:rPr>
        <w:t xml:space="preserve">problems of cost, limited potential, </w:t>
      </w:r>
      <w:proofErr w:type="gramStart"/>
      <w:r w:rsidRPr="009153B3">
        <w:rPr>
          <w:rStyle w:val="StyleBoldUnderline"/>
          <w:highlight w:val="cyan"/>
        </w:rPr>
        <w:t>efficiency</w:t>
      </w:r>
      <w:proofErr w:type="gramEnd"/>
      <w:r w:rsidRPr="009153B3">
        <w:rPr>
          <w:rStyle w:val="StyleBoldUnderline"/>
          <w:highlight w:val="cyan"/>
        </w:rPr>
        <w:t xml:space="preserve"> and reduces the environmental impacts on the thermohaline and aquatic life.</w:t>
      </w:r>
    </w:p>
    <w:p w:rsidR="00AE55B5" w:rsidRPr="009153B3" w:rsidRDefault="00AE55B5" w:rsidP="00AE55B5"/>
    <w:p w:rsidR="004721D6" w:rsidRPr="009153B3" w:rsidRDefault="004721D6" w:rsidP="004721D6">
      <w:pPr>
        <w:pStyle w:val="Heading3"/>
        <w:rPr>
          <w:rFonts w:eastAsia="Cambria"/>
        </w:rPr>
      </w:pPr>
      <w:r w:rsidRPr="009153B3">
        <w:rPr>
          <w:rFonts w:eastAsia="Cambria"/>
        </w:rPr>
        <w:lastRenderedPageBreak/>
        <w:t>OTEC Competitive – Trends</w:t>
      </w:r>
    </w:p>
    <w:p w:rsidR="004721D6" w:rsidRPr="009153B3" w:rsidRDefault="004721D6" w:rsidP="004721D6">
      <w:pPr>
        <w:keepNext/>
        <w:keepLines/>
        <w:spacing w:before="200"/>
        <w:outlineLvl w:val="3"/>
        <w:rPr>
          <w:rFonts w:eastAsia="MS Gothic" w:cs="Times New Roman"/>
          <w:b/>
          <w:bCs/>
          <w:iCs/>
        </w:rPr>
      </w:pPr>
      <w:r w:rsidRPr="009153B3">
        <w:rPr>
          <w:rFonts w:eastAsia="MS Gothic" w:cs="Times New Roman"/>
          <w:b/>
          <w:bCs/>
          <w:iCs/>
        </w:rPr>
        <w:t xml:space="preserve">OTEC has resurfaced and has become economically feasible </w:t>
      </w:r>
    </w:p>
    <w:p w:rsidR="004721D6" w:rsidRPr="009153B3" w:rsidRDefault="004721D6" w:rsidP="004721D6">
      <w:pPr>
        <w:rPr>
          <w:rFonts w:eastAsia="Cambria"/>
          <w:bCs/>
        </w:rPr>
      </w:pPr>
      <w:r w:rsidRPr="009153B3">
        <w:rPr>
          <w:rFonts w:eastAsia="Cambria"/>
          <w:b/>
          <w:bCs/>
        </w:rPr>
        <w:t xml:space="preserve">Moore 06 – </w:t>
      </w:r>
      <w:r w:rsidRPr="009153B3">
        <w:rPr>
          <w:rFonts w:eastAsia="Cambria"/>
          <w:bCs/>
        </w:rPr>
        <w:t xml:space="preserve">Writer at </w:t>
      </w:r>
      <w:proofErr w:type="gramStart"/>
      <w:r w:rsidRPr="009153B3">
        <w:rPr>
          <w:rFonts w:eastAsia="Cambria"/>
          <w:bCs/>
        </w:rPr>
        <w:t>Ev</w:t>
      </w:r>
      <w:proofErr w:type="gramEnd"/>
      <w:r w:rsidRPr="009153B3">
        <w:rPr>
          <w:rFonts w:eastAsia="Cambria"/>
          <w:bCs/>
        </w:rPr>
        <w:t xml:space="preserve"> World</w:t>
      </w:r>
    </w:p>
    <w:p w:rsidR="004721D6" w:rsidRPr="009153B3" w:rsidRDefault="004721D6" w:rsidP="004721D6">
      <w:pPr>
        <w:rPr>
          <w:rFonts w:eastAsia="Cambria"/>
          <w:bCs/>
        </w:rPr>
      </w:pPr>
      <w:r w:rsidRPr="009153B3">
        <w:rPr>
          <w:rFonts w:eastAsia="Cambria"/>
          <w:bCs/>
        </w:rPr>
        <w:t>(Bill, “OTEC Resurfaces,” April 12, http://www.evworld.com/article.cfm?storyid=1008)//AJ</w:t>
      </w:r>
    </w:p>
    <w:p w:rsidR="004721D6" w:rsidRPr="009153B3" w:rsidRDefault="004721D6" w:rsidP="004721D6">
      <w:pPr>
        <w:rPr>
          <w:rFonts w:eastAsia="Cambria"/>
          <w:bCs/>
          <w:u w:val="single"/>
        </w:rPr>
      </w:pPr>
      <w:r w:rsidRPr="009153B3">
        <w:rPr>
          <w:rFonts w:eastAsia="Cambria"/>
          <w:bCs/>
          <w:highlight w:val="cyan"/>
          <w:u w:val="single"/>
        </w:rPr>
        <w:t>In the 1970s</w:t>
      </w:r>
      <w:r w:rsidRPr="009153B3">
        <w:rPr>
          <w:rFonts w:eastAsia="Cambria"/>
          <w:bCs/>
          <w:u w:val="single"/>
        </w:rPr>
        <w:t xml:space="preserve"> the concept of Ocean Thermal Energy Conversion or </w:t>
      </w:r>
      <w:r w:rsidRPr="009153B3">
        <w:rPr>
          <w:rFonts w:eastAsia="Cambria"/>
          <w:bCs/>
          <w:highlight w:val="cyan"/>
          <w:u w:val="single"/>
        </w:rPr>
        <w:t>OTEC was proven technically feasible, but not economic.</w:t>
      </w:r>
      <w:r w:rsidRPr="009153B3">
        <w:rPr>
          <w:rFonts w:eastAsia="Cambria"/>
          <w:bCs/>
          <w:u w:val="single"/>
        </w:rPr>
        <w:t xml:space="preserve"> Oil and gas prices were just too low.</w:t>
      </w:r>
    </w:p>
    <w:p w:rsidR="004721D6" w:rsidRPr="009153B3" w:rsidRDefault="004721D6" w:rsidP="004721D6">
      <w:pPr>
        <w:rPr>
          <w:rFonts w:eastAsia="Cambria"/>
          <w:sz w:val="18"/>
        </w:rPr>
      </w:pPr>
      <w:r w:rsidRPr="009153B3">
        <w:rPr>
          <w:rFonts w:eastAsia="Cambria"/>
          <w:bCs/>
          <w:highlight w:val="cyan"/>
          <w:u w:val="single"/>
        </w:rPr>
        <w:t>Now</w:t>
      </w:r>
      <w:r w:rsidRPr="009153B3">
        <w:rPr>
          <w:rFonts w:eastAsia="Cambria"/>
          <w:bCs/>
          <w:u w:val="single"/>
        </w:rPr>
        <w:t xml:space="preserve"> like a long-submerged submarine, </w:t>
      </w:r>
      <w:r w:rsidRPr="009153B3">
        <w:rPr>
          <w:rFonts w:eastAsia="Cambria"/>
          <w:bCs/>
          <w:highlight w:val="cyan"/>
          <w:u w:val="single"/>
        </w:rPr>
        <w:t>OTEC is again resurfacing.</w:t>
      </w:r>
      <w:r w:rsidRPr="009153B3">
        <w:rPr>
          <w:rFonts w:eastAsia="Cambria"/>
          <w:bCs/>
          <w:u w:val="single"/>
        </w:rPr>
        <w:t xml:space="preserve"> With oil prices headed north of $60 a barrel, </w:t>
      </w:r>
      <w:r w:rsidRPr="009153B3">
        <w:rPr>
          <w:rFonts w:eastAsia="Cambria"/>
          <w:bCs/>
          <w:highlight w:val="cyan"/>
          <w:u w:val="single"/>
        </w:rPr>
        <w:t>what wasn't economically practical just fifteen years ago is starting to look attractive again</w:t>
      </w:r>
      <w:r w:rsidRPr="009153B3">
        <w:rPr>
          <w:rFonts w:eastAsia="Cambria"/>
          <w:sz w:val="18"/>
        </w:rPr>
        <w:t xml:space="preserve"> -- especially to original pioneers like Hans Jurgen Krock with the University of </w:t>
      </w:r>
      <w:proofErr w:type="gramStart"/>
      <w:r w:rsidRPr="009153B3">
        <w:rPr>
          <w:rFonts w:eastAsia="Cambria"/>
          <w:sz w:val="18"/>
        </w:rPr>
        <w:t>Hawaii .</w:t>
      </w:r>
      <w:proofErr w:type="gramEnd"/>
    </w:p>
    <w:p w:rsidR="004721D6" w:rsidRPr="009153B3" w:rsidRDefault="004721D6" w:rsidP="004721D6">
      <w:pPr>
        <w:rPr>
          <w:rFonts w:eastAsia="Cambria"/>
          <w:sz w:val="18"/>
        </w:rPr>
      </w:pPr>
      <w:r w:rsidRPr="009153B3">
        <w:rPr>
          <w:rFonts w:eastAsia="Cambria"/>
          <w:sz w:val="18"/>
        </w:rPr>
        <w:t>Joining him is NREL's Terry Penney, himself an early OTEC researcher and proponent, with whom I was having dinner in Philadelphia a few weeks back. Appropriately, we were having seafood and the discussion gravitated, naturally enough, to making power from the difference between the warm surface waters of the tropics and the much colder waters 300 meters down. The concept has been around for more than a century, first being attempted off Cuba in the late 1920's. Unfortunately, a storm carried away the deep water pipe that was to bring up the cold water and the experiment never recovered.</w:t>
      </w:r>
    </w:p>
    <w:p w:rsidR="004721D6" w:rsidRPr="009153B3" w:rsidRDefault="004721D6" w:rsidP="004721D6">
      <w:pPr>
        <w:rPr>
          <w:rFonts w:eastAsia="Cambria"/>
          <w:sz w:val="18"/>
        </w:rPr>
      </w:pPr>
      <w:r w:rsidRPr="009153B3">
        <w:rPr>
          <w:rFonts w:eastAsia="Cambria"/>
          <w:sz w:val="18"/>
        </w:rPr>
        <w:t>Penney, who is a senior manager at NREL, worked on the Energy Department's original technology demonstration project in Hawaii, then moved on to SERI, which eventually became the National Renewable Energy Laboratory in Golden, Colorado.</w:t>
      </w:r>
    </w:p>
    <w:p w:rsidR="004721D6" w:rsidRPr="009153B3" w:rsidRDefault="004721D6" w:rsidP="004721D6">
      <w:pPr>
        <w:rPr>
          <w:rFonts w:eastAsia="Cambria"/>
          <w:sz w:val="18"/>
        </w:rPr>
      </w:pPr>
      <w:r w:rsidRPr="009153B3">
        <w:rPr>
          <w:rFonts w:eastAsia="Cambria"/>
          <w:sz w:val="18"/>
        </w:rPr>
        <w:t xml:space="preserve">The original research facility is still operating in Hawaii, but not on ocean thermal energy. Instead it uses electricity generated by Hawaiian Electric Company to draw up chilled seawater through a 55-inch diameter pipe. Using reverse osmosis, the operators purify the "ancient" water and bottle it for shipment to Japan and elsewhere. According to Dr. Krock, it is the islands' largest export dollar-wise. </w:t>
      </w:r>
      <w:proofErr w:type="gramStart"/>
      <w:r w:rsidRPr="009153B3">
        <w:rPr>
          <w:rFonts w:eastAsia="Cambria"/>
          <w:sz w:val="18"/>
        </w:rPr>
        <w:t>The facility also utilities the nutrient-rich waters to run an adjacent aquaculture operation, a vestige of the original 70s government program.</w:t>
      </w:r>
      <w:proofErr w:type="gramEnd"/>
    </w:p>
    <w:p w:rsidR="004721D6" w:rsidRPr="009153B3" w:rsidRDefault="004721D6" w:rsidP="004721D6">
      <w:pPr>
        <w:rPr>
          <w:rFonts w:eastAsia="Cambria"/>
          <w:bCs/>
          <w:highlight w:val="cyan"/>
          <w:u w:val="single"/>
        </w:rPr>
      </w:pPr>
      <w:r w:rsidRPr="009153B3">
        <w:rPr>
          <w:rFonts w:eastAsia="Cambria"/>
          <w:bCs/>
          <w:u w:val="single"/>
        </w:rPr>
        <w:t xml:space="preserve">But </w:t>
      </w:r>
      <w:r w:rsidRPr="009153B3">
        <w:rPr>
          <w:rFonts w:eastAsia="Cambria"/>
          <w:bCs/>
          <w:highlight w:val="cyan"/>
          <w:u w:val="single"/>
        </w:rPr>
        <w:t xml:space="preserve">the promise of using the ocean's unfathomable store of solar thermal energy has remained, </w:t>
      </w:r>
      <w:r w:rsidRPr="009153B3">
        <w:rPr>
          <w:rFonts w:eastAsia="Cambria"/>
          <w:bCs/>
          <w:u w:val="single"/>
        </w:rPr>
        <w:t xml:space="preserve">until now, mostly </w:t>
      </w:r>
      <w:r w:rsidRPr="009153B3">
        <w:rPr>
          <w:rFonts w:eastAsia="Cambria"/>
          <w:bCs/>
          <w:highlight w:val="cyan"/>
          <w:u w:val="single"/>
        </w:rPr>
        <w:t>an illusive dream</w:t>
      </w:r>
      <w:r w:rsidRPr="009153B3">
        <w:rPr>
          <w:rFonts w:eastAsia="Cambria"/>
          <w:bCs/>
          <w:u w:val="single"/>
        </w:rPr>
        <w:t xml:space="preserve"> for a handful of visionaries like Penney and Krock. Today, </w:t>
      </w:r>
      <w:r w:rsidRPr="009153B3">
        <w:rPr>
          <w:rFonts w:eastAsia="Cambria"/>
          <w:bCs/>
          <w:highlight w:val="cyan"/>
          <w:u w:val="single"/>
        </w:rPr>
        <w:t>that's all changed.</w:t>
      </w:r>
    </w:p>
    <w:p w:rsidR="004721D6" w:rsidRPr="009153B3" w:rsidRDefault="004721D6" w:rsidP="004721D6">
      <w:pPr>
        <w:rPr>
          <w:rFonts w:eastAsia="Cambria"/>
          <w:bCs/>
          <w:u w:val="single"/>
        </w:rPr>
      </w:pPr>
      <w:r w:rsidRPr="009153B3">
        <w:rPr>
          <w:rFonts w:eastAsia="Cambria"/>
          <w:bCs/>
          <w:highlight w:val="cyan"/>
          <w:u w:val="single"/>
        </w:rPr>
        <w:t>"The economics have turned around completely</w:t>
      </w:r>
      <w:r w:rsidRPr="009153B3">
        <w:rPr>
          <w:rFonts w:eastAsia="Cambria"/>
          <w:sz w:val="18"/>
        </w:rPr>
        <w:t xml:space="preserve">," Krock told me via a voice-over-internet connection, </w:t>
      </w:r>
      <w:r w:rsidRPr="009153B3">
        <w:rPr>
          <w:rFonts w:eastAsia="Cambria"/>
          <w:bCs/>
          <w:u w:val="single"/>
        </w:rPr>
        <w:t xml:space="preserve">"and in fact, </w:t>
      </w:r>
      <w:r w:rsidRPr="009153B3">
        <w:rPr>
          <w:rFonts w:eastAsia="Cambria"/>
          <w:bCs/>
          <w:highlight w:val="cyan"/>
          <w:u w:val="single"/>
        </w:rPr>
        <w:t>it is now economically viable to look at this resource for power production and fresh water production."</w:t>
      </w:r>
    </w:p>
    <w:p w:rsidR="004721D6" w:rsidRPr="009153B3" w:rsidRDefault="004721D6" w:rsidP="00A1585D">
      <w:pPr>
        <w:pStyle w:val="Heading3"/>
        <w:rPr>
          <w:rFonts w:eastAsia="Times New Roman"/>
        </w:rPr>
      </w:pPr>
      <w:r w:rsidRPr="009153B3">
        <w:rPr>
          <w:rFonts w:eastAsia="Times New Roman"/>
        </w:rPr>
        <w:lastRenderedPageBreak/>
        <w:t>OTEC Competitive</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OTEC is the best source of clean energy- it provides a steady power supply, produces freshwater and is cost effective </w:t>
      </w:r>
    </w:p>
    <w:p w:rsidR="004721D6" w:rsidRPr="009153B3" w:rsidRDefault="004721D6" w:rsidP="004721D6">
      <w:pPr>
        <w:rPr>
          <w:rFonts w:eastAsia="Calibri"/>
          <w:sz w:val="16"/>
          <w:szCs w:val="16"/>
        </w:rPr>
      </w:pPr>
      <w:r w:rsidRPr="009153B3">
        <w:rPr>
          <w:rFonts w:eastAsia="Calibri"/>
          <w:b/>
          <w:bCs/>
        </w:rPr>
        <w:t>Fujita Markham et al 11</w:t>
      </w:r>
      <w:r w:rsidRPr="009153B3">
        <w:rPr>
          <w:rFonts w:eastAsia="Calibri"/>
        </w:rPr>
        <w:t xml:space="preserve"> </w:t>
      </w:r>
      <w:r w:rsidRPr="009153B3">
        <w:rPr>
          <w:rFonts w:eastAsia="Calibri"/>
          <w:sz w:val="16"/>
          <w:szCs w:val="16"/>
        </w:rPr>
        <w:t>(Rod, Director of Research and Development, Oceans Program at the EDF He has extensive experience working with fishing communities, regulators, and business leaders in the U.S., Mexico, Canada and internationally, Alexander, Department of Industrial Engineering University of Matanzas, 9/18, “revisiting ocean thermal energy conversion” http://www.journals.elsevier.com/marine-policy) //CBC</w:t>
      </w:r>
    </w:p>
    <w:p w:rsidR="004721D6" w:rsidRPr="009153B3" w:rsidRDefault="004721D6" w:rsidP="004721D6">
      <w:pPr>
        <w:rPr>
          <w:rFonts w:eastAsia="Calibri"/>
        </w:rPr>
      </w:pPr>
      <w:r w:rsidRPr="009153B3">
        <w:rPr>
          <w:rFonts w:eastAsia="Calibri"/>
        </w:rPr>
        <w:t xml:space="preserve">Cites 30 sources </w:t>
      </w:r>
    </w:p>
    <w:p w:rsidR="004721D6" w:rsidRPr="009153B3" w:rsidRDefault="004721D6" w:rsidP="004721D6">
      <w:pPr>
        <w:rPr>
          <w:rFonts w:eastAsia="Calibri"/>
          <w:bCs/>
          <w:u w:val="single"/>
        </w:rPr>
      </w:pPr>
    </w:p>
    <w:p w:rsidR="004721D6" w:rsidRPr="009153B3" w:rsidRDefault="004721D6" w:rsidP="004721D6">
      <w:pPr>
        <w:rPr>
          <w:rFonts w:eastAsia="Calibri"/>
          <w:sz w:val="16"/>
        </w:rPr>
      </w:pPr>
      <w:r w:rsidRPr="009153B3">
        <w:rPr>
          <w:rFonts w:eastAsia="Calibri"/>
          <w:bCs/>
          <w:u w:val="single"/>
        </w:rPr>
        <w:t>Increasing concerns regarding oil spills, air pollution, and climate change associated with fossil fuel use have increased the urgency of the search for renewable, clean sources of energy. This assessment describes the potential of</w:t>
      </w:r>
      <w:r w:rsidRPr="009153B3">
        <w:rPr>
          <w:rFonts w:eastAsia="Calibri"/>
          <w:sz w:val="16"/>
        </w:rPr>
        <w:t xml:space="preserve"> Ocean Thermal Energy Conversion</w:t>
      </w:r>
      <w:r w:rsidRPr="009153B3">
        <w:rPr>
          <w:rFonts w:eastAsia="Calibri"/>
          <w:bCs/>
          <w:u w:val="single"/>
        </w:rPr>
        <w:t xml:space="preserve"> (OTEC) to produce not only clean energy but also potable water, refrigeration, and aquaculture products. Higher oil prices and recent technical advances have improved the economic and technical viability of OTEC, perhaps making this technology more attractive and feasible than in the past. Relatively high capital costs associated with OTEC may require the integration of energy, food, and water production security in small island developing states </w:t>
      </w:r>
      <w:r w:rsidRPr="009153B3">
        <w:rPr>
          <w:rFonts w:eastAsia="Calibri"/>
          <w:sz w:val="16"/>
        </w:rPr>
        <w:t xml:space="preserve">(SIDSs) </w:t>
      </w:r>
      <w:r w:rsidRPr="009153B3">
        <w:rPr>
          <w:rFonts w:eastAsia="Calibri"/>
          <w:bCs/>
          <w:u w:val="single"/>
        </w:rPr>
        <w:t>to improve cost-effectiveness.</w:t>
      </w:r>
      <w:r w:rsidRPr="009153B3">
        <w:rPr>
          <w:rFonts w:eastAsia="Calibri"/>
          <w:sz w:val="16"/>
        </w:rPr>
        <w:t xml:space="preserve"> Successful implementation of OTEC at scale will require the application of insights and analytical methods from economics, technology, materials engineering, marine ecology, and other disciplines as well as a subsidized demonstration plant to provide operational data at near-commercial scales. The search for renewable, carbon-free energy sources has intensified in recent years for a number of reasons. Many countries continue to need more energy to fuel economic devel- opment and improve human welfare. Meanwhile, awareness of the current and potential consequences of climate change has increased, as has the price of fossil fuels. Moreover, the Deep- water Horizon oil disaster in the Gulf of Mexico has highlighted other costs of fossil fuel extraction and use, adding impetus to the search for clean alternatives. Some countries have spurred inter- </w:t>
      </w:r>
      <w:proofErr w:type="gramStart"/>
      <w:r w:rsidRPr="009153B3">
        <w:rPr>
          <w:rFonts w:eastAsia="Calibri"/>
          <w:sz w:val="16"/>
        </w:rPr>
        <w:t>est</w:t>
      </w:r>
      <w:proofErr w:type="gramEnd"/>
      <w:r w:rsidRPr="009153B3">
        <w:rPr>
          <w:rFonts w:eastAsia="Calibri"/>
          <w:sz w:val="16"/>
        </w:rPr>
        <w:t xml:space="preserve"> in renewable energy with financial and tax incentives [1]. Many kinds of clean, renewable sources of energy have the potential to address these concerns. A wide variety of energy sources will be needed to meet the twin challenges of alleviating global warming and poverty. The focus has so far been on wind power, because costs have been comparable with those of oil or gas fired power plants [2] while costs associated with other renewables have been higher. </w:t>
      </w:r>
      <w:r w:rsidRPr="009153B3">
        <w:rPr>
          <w:rFonts w:eastAsia="Calibri"/>
          <w:bCs/>
          <w:u w:val="single"/>
        </w:rPr>
        <w:t xml:space="preserve">Now that fossil fuel prices have tripled in the last 20 years [3], other types of renewables may become cost-effective and even prove to have advantages over wind under certain conditions. </w:t>
      </w:r>
      <w:r w:rsidRPr="009153B3">
        <w:rPr>
          <w:rFonts w:eastAsia="Calibri"/>
          <w:sz w:val="16"/>
        </w:rPr>
        <w:t xml:space="preserve">Ocean waves, currents, and offshore winds tend to provide power more continuously than wind over land; unsteady supply and storage issues continue to constrain wind farms [2]. </w:t>
      </w:r>
      <w:r w:rsidRPr="009153B3">
        <w:rPr>
          <w:rFonts w:eastAsia="Calibri"/>
          <w:bCs/>
          <w:u w:val="single"/>
        </w:rPr>
        <w:t>Steadier still is</w:t>
      </w:r>
      <w:r w:rsidRPr="009153B3">
        <w:rPr>
          <w:rFonts w:eastAsia="Calibri"/>
          <w:sz w:val="16"/>
        </w:rPr>
        <w:t xml:space="preserve"> Ocean Thermal Energy Conversion (</w:t>
      </w:r>
      <w:r w:rsidRPr="009153B3">
        <w:rPr>
          <w:rFonts w:eastAsia="Calibri"/>
          <w:bCs/>
          <w:u w:val="single"/>
        </w:rPr>
        <w:t xml:space="preserve">OTEC), which conceptually can provide base-load power almost continuously </w:t>
      </w:r>
      <w:r w:rsidRPr="009153B3">
        <w:rPr>
          <w:rFonts w:eastAsia="Calibri"/>
          <w:sz w:val="16"/>
        </w:rPr>
        <w:t>[4</w:t>
      </w:r>
      <w:proofErr w:type="gramStart"/>
      <w:r w:rsidRPr="009153B3">
        <w:rPr>
          <w:rFonts w:eastAsia="Calibri"/>
          <w:sz w:val="16"/>
        </w:rPr>
        <w:t>,5</w:t>
      </w:r>
      <w:proofErr w:type="gramEnd"/>
      <w:r w:rsidRPr="009153B3">
        <w:rPr>
          <w:rFonts w:eastAsia="Calibri"/>
          <w:sz w:val="16"/>
        </w:rPr>
        <w:t xml:space="preserve">]. </w:t>
      </w:r>
      <w:r w:rsidRPr="009153B3">
        <w:rPr>
          <w:rFonts w:eastAsia="Calibri"/>
          <w:bCs/>
          <w:u w:val="single"/>
        </w:rPr>
        <w:t>OTEC converts the difference in temperature between the surface and deep layers of the ocean into electrical power</w:t>
      </w:r>
      <w:r w:rsidRPr="009153B3">
        <w:rPr>
          <w:rFonts w:eastAsia="Calibri"/>
          <w:sz w:val="16"/>
        </w:rPr>
        <w:t>. Warm surface water is used to vaporize a working fluid with a low boiling point, such as ammonia, and then the vapor is used to drive a turbine and generator. Cold water pumped from the deep ocean is then used to re-condense the working fluid [6</w:t>
      </w:r>
      <w:proofErr w:type="gramStart"/>
      <w:r w:rsidRPr="009153B3">
        <w:rPr>
          <w:rFonts w:eastAsia="Calibri"/>
          <w:sz w:val="16"/>
        </w:rPr>
        <w:t>,7</w:t>
      </w:r>
      <w:proofErr w:type="gramEnd"/>
      <w:r w:rsidRPr="009153B3">
        <w:rPr>
          <w:rFonts w:eastAsia="Calibri"/>
          <w:sz w:val="16"/>
        </w:rPr>
        <w:t xml:space="preserve">]. The temperature differential must be greater than approximately 20 1C for net power generation [8]. Such differentials exist between latitudes 201 and 241 north and south of the equator (e.g. tropical zones of the Caribbean and the Pacific) [8]. The global distribution of temperature gradients between these latitudes is shown in Fig. 1. The actual distribution of feasible sites for OTEC will depend on other factors as well, such as proximity to shore and the potential to increase the temperature gradient by other means (e.g., by applying waste heat from other industrial facilities). </w:t>
      </w:r>
      <w:r w:rsidRPr="009153B3">
        <w:rPr>
          <w:rFonts w:eastAsia="Calibri"/>
          <w:bCs/>
          <w:u w:val="single"/>
        </w:rPr>
        <w:t>OTEC may have numerous other advantages in addition to stability of power supply.</w:t>
      </w:r>
      <w:r w:rsidRPr="009153B3">
        <w:rPr>
          <w:rFonts w:eastAsia="Calibri"/>
          <w:sz w:val="16"/>
        </w:rPr>
        <w:t xml:space="preserve"> OTEC power production potential should be the highest during the summer months in warm latitudes, when demand is typically also at a maximum in the tropics due to air conditioning [9]. </w:t>
      </w:r>
      <w:r w:rsidRPr="009153B3">
        <w:rPr>
          <w:rFonts w:eastAsia="Calibri"/>
          <w:bCs/>
          <w:u w:val="single"/>
        </w:rPr>
        <w:t xml:space="preserve">At the pilot scale, OTEC plants have produced significant amounts of freshwater </w:t>
      </w:r>
      <w:r w:rsidRPr="009153B3">
        <w:rPr>
          <w:rFonts w:eastAsia="Calibri"/>
          <w:sz w:val="16"/>
        </w:rPr>
        <w:t xml:space="preserve">(through condensation on the cold water pipes) </w:t>
      </w:r>
      <w:r w:rsidRPr="009153B3">
        <w:rPr>
          <w:rFonts w:eastAsia="Calibri"/>
          <w:bCs/>
          <w:u w:val="single"/>
        </w:rPr>
        <w:t xml:space="preserve">with very little power consumption and without producing brine or other pollution </w:t>
      </w:r>
      <w:r w:rsidRPr="009153B3">
        <w:rPr>
          <w:rFonts w:eastAsia="Calibri"/>
          <w:sz w:val="16"/>
        </w:rPr>
        <w:t>[6]. OT</w:t>
      </w:r>
      <w:r w:rsidRPr="009153B3">
        <w:rPr>
          <w:rFonts w:eastAsia="Calibri"/>
          <w:bCs/>
          <w:u w:val="single"/>
        </w:rPr>
        <w:t>EC has also provided refrigeration and air conditioning without much additional power consumption, replacing much more energy-intensive air condition- ing and refrigeration system</w:t>
      </w:r>
      <w:r w:rsidRPr="009153B3">
        <w:rPr>
          <w:rFonts w:eastAsia="Calibri"/>
          <w:sz w:val="16"/>
        </w:rPr>
        <w:t xml:space="preserve">s [10]. </w:t>
      </w:r>
      <w:r w:rsidRPr="009153B3">
        <w:rPr>
          <w:rFonts w:eastAsia="Calibri"/>
          <w:bCs/>
          <w:u w:val="single"/>
        </w:rPr>
        <w:t xml:space="preserve">Moreover, several kinds of valuable aquaculture crops including lobsters, abalone, and micro- algae for the production of </w:t>
      </w:r>
      <w:r w:rsidRPr="009153B3">
        <w:rPr>
          <w:rFonts w:eastAsia="Calibri"/>
          <w:bCs/>
          <w:u w:val="single"/>
        </w:rPr>
        <w:lastRenderedPageBreak/>
        <w:t>nutritional supplements have been produced in the effluent of pilot OTEC plants, potentially improving OTEC’s economic feasibility [</w:t>
      </w:r>
      <w:r w:rsidRPr="009153B3">
        <w:rPr>
          <w:rFonts w:eastAsia="Calibri"/>
          <w:sz w:val="16"/>
        </w:rPr>
        <w:t>11].</w:t>
      </w:r>
    </w:p>
    <w:p w:rsidR="004721D6" w:rsidRPr="009153B3" w:rsidRDefault="004721D6" w:rsidP="004721D6">
      <w:pPr>
        <w:keepNext/>
        <w:keepLines/>
        <w:spacing w:before="200"/>
        <w:outlineLvl w:val="3"/>
        <w:rPr>
          <w:rFonts w:eastAsia="Times New Roman" w:cs="Times New Roman"/>
          <w:b/>
          <w:bCs/>
          <w:iCs/>
        </w:rPr>
      </w:pPr>
      <w:r w:rsidRPr="009153B3">
        <w:rPr>
          <w:rFonts w:eastAsia="Times New Roman" w:cs="Times New Roman"/>
          <w:b/>
          <w:bCs/>
          <w:iCs/>
        </w:rPr>
        <w:t xml:space="preserve">Cost competitive </w:t>
      </w:r>
    </w:p>
    <w:p w:rsidR="004721D6" w:rsidRPr="009153B3" w:rsidRDefault="004721D6" w:rsidP="004721D6">
      <w:pPr>
        <w:rPr>
          <w:rFonts w:eastAsia="Calibri"/>
          <w:sz w:val="16"/>
          <w:szCs w:val="16"/>
        </w:rPr>
      </w:pPr>
      <w:r w:rsidRPr="009153B3">
        <w:rPr>
          <w:rFonts w:eastAsia="Calibri"/>
          <w:b/>
          <w:bCs/>
        </w:rPr>
        <w:t>Makai Ocean Engineering no date</w:t>
      </w:r>
      <w:r w:rsidRPr="009153B3">
        <w:rPr>
          <w:rFonts w:eastAsia="Calibri"/>
        </w:rPr>
        <w:t xml:space="preserve"> </w:t>
      </w:r>
      <w:r w:rsidRPr="009153B3">
        <w:rPr>
          <w:rFonts w:eastAsia="Calibri"/>
          <w:sz w:val="16"/>
          <w:szCs w:val="16"/>
        </w:rPr>
        <w:t>(a diversified ocean engineering company focused on providing design engineering and development services experts in engineering for (OTEC and SWAC), large underwater pipelines, software for planning, simulation, installation and recovery of submarine cables and arrays, and software, has a record of serving federal, state and local governments worldwide, “OTEC-Ocean thermal energy conversion”, http://www.makai.com/otec-ocean-thermal-energy-conversion/)//CBC</w:t>
      </w:r>
    </w:p>
    <w:p w:rsidR="004721D6" w:rsidRPr="009153B3" w:rsidRDefault="004721D6" w:rsidP="004721D6">
      <w:pPr>
        <w:rPr>
          <w:rFonts w:eastAsia="Calibri"/>
          <w:sz w:val="16"/>
          <w:szCs w:val="16"/>
        </w:rPr>
      </w:pPr>
      <w:r w:rsidRPr="009153B3">
        <w:rPr>
          <w:rFonts w:eastAsia="Calibri"/>
          <w:sz w:val="16"/>
          <w:szCs w:val="16"/>
        </w:rPr>
        <w:t xml:space="preserve">Makai has maintained the highest caliber of quality engineering services because of an uncompromising selection of talented engineers in various disciplines. The vast majority of Makai employees hold advanced degrees in engineering, and the physical and computer sciences. </w:t>
      </w:r>
    </w:p>
    <w:p w:rsidR="004721D6" w:rsidRPr="009153B3" w:rsidRDefault="000545D2" w:rsidP="004721D6">
      <w:pPr>
        <w:rPr>
          <w:rFonts w:eastAsia="Calibri"/>
          <w:sz w:val="16"/>
          <w:szCs w:val="16"/>
        </w:rPr>
      </w:pPr>
      <w:hyperlink r:id="rId119" w:history="1">
        <w:r w:rsidR="00F15D83" w:rsidRPr="009153B3">
          <w:rPr>
            <w:rStyle w:val="Hyperlink"/>
            <w:rFonts w:eastAsia="Calibri"/>
            <w:sz w:val="16"/>
            <w:szCs w:val="16"/>
          </w:rPr>
          <w:t>http://www.makai.com/otec-ocean-thermal-energy-conversion/</w:t>
        </w:r>
      </w:hyperlink>
    </w:p>
    <w:p w:rsidR="00F15D83" w:rsidRPr="009153B3" w:rsidRDefault="00F15D83" w:rsidP="004721D6">
      <w:pPr>
        <w:rPr>
          <w:rFonts w:eastAsia="Calibri"/>
          <w:sz w:val="16"/>
          <w:szCs w:val="16"/>
        </w:rPr>
      </w:pPr>
    </w:p>
    <w:p w:rsidR="004721D6" w:rsidRPr="009153B3" w:rsidRDefault="004721D6" w:rsidP="004721D6">
      <w:pPr>
        <w:rPr>
          <w:rFonts w:eastAsia="Calibri"/>
          <w:bCs/>
          <w:u w:val="single"/>
        </w:rPr>
      </w:pPr>
      <w:r w:rsidRPr="009153B3">
        <w:rPr>
          <w:rFonts w:eastAsia="Calibri"/>
          <w:bCs/>
          <w:u w:val="single"/>
        </w:rPr>
        <w:t>OTEC has long been challenged by high capital costs in a world of cheap energy. Recently</w:t>
      </w:r>
      <w:r w:rsidRPr="009153B3">
        <w:rPr>
          <w:rFonts w:eastAsia="Calibri"/>
          <w:sz w:val="16"/>
        </w:rPr>
        <w:t xml:space="preserve">, however, </w:t>
      </w:r>
      <w:r w:rsidRPr="009153B3">
        <w:rPr>
          <w:rFonts w:eastAsia="Calibri"/>
          <w:bCs/>
          <w:u w:val="single"/>
        </w:rPr>
        <w:t>higher electricity costs, increased concerns for global warming, and a political commitment to energy security have made initial OTEC commercialization economically attractive</w:t>
      </w:r>
      <w:r w:rsidRPr="009153B3">
        <w:rPr>
          <w:rFonts w:eastAsia="Calibri"/>
          <w:sz w:val="16"/>
        </w:rPr>
        <w:t xml:space="preserve"> in tropical island communities where a high percentage of electricity production is oil based. Even </w:t>
      </w:r>
      <w:r w:rsidRPr="009153B3">
        <w:rPr>
          <w:rFonts w:eastAsia="Calibri"/>
          <w:bCs/>
          <w:u w:val="single"/>
        </w:rPr>
        <w:t>within the US,</w:t>
      </w:r>
      <w:r w:rsidRPr="009153B3">
        <w:rPr>
          <w:rFonts w:eastAsia="Calibri"/>
          <w:sz w:val="16"/>
        </w:rPr>
        <w:t xml:space="preserve"> </w:t>
      </w:r>
      <w:r w:rsidRPr="009153B3">
        <w:rPr>
          <w:rFonts w:eastAsia="Calibri"/>
          <w:bCs/>
          <w:u w:val="single"/>
        </w:rPr>
        <w:t>this island market is very large; globally it is many times larger. As OTEC technology matures, it should become economically attractive in southeast US.</w:t>
      </w:r>
      <w:r w:rsidR="009328B3" w:rsidRPr="009153B3">
        <w:rPr>
          <w:rFonts w:eastAsia="Calibri"/>
          <w:bCs/>
          <w:u w:val="single"/>
        </w:rPr>
        <w:t xml:space="preserve"> </w:t>
      </w:r>
      <w:proofErr w:type="gramStart"/>
      <w:r w:rsidRPr="009153B3">
        <w:rPr>
          <w:rFonts w:eastAsia="Calibri"/>
        </w:rPr>
        <w:t>shadow</w:t>
      </w:r>
      <w:proofErr w:type="gramEnd"/>
      <w:r w:rsidR="009328B3" w:rsidRPr="009153B3">
        <w:rPr>
          <w:rFonts w:eastAsia="Calibri"/>
        </w:rPr>
        <w:t xml:space="preserve"> </w:t>
      </w:r>
      <w:r w:rsidRPr="009153B3">
        <w:rPr>
          <w:rFonts w:eastAsia="Calibri"/>
          <w:sz w:val="16"/>
          <w:szCs w:val="16"/>
        </w:rPr>
        <w:t>Benefits and Opportunities of OTEC</w:t>
      </w:r>
      <w:r w:rsidR="009328B3" w:rsidRPr="009153B3">
        <w:rPr>
          <w:rFonts w:eastAsia="Calibri"/>
          <w:bCs/>
          <w:sz w:val="16"/>
          <w:szCs w:val="16"/>
        </w:rPr>
        <w:t xml:space="preserve"> </w:t>
      </w:r>
      <w:r w:rsidRPr="009153B3">
        <w:rPr>
          <w:rFonts w:eastAsia="Calibri"/>
          <w:bCs/>
          <w:u w:val="single"/>
        </w:rPr>
        <w:t>OTEC is in many ways a very attractive solution to US energy issues (Energy Security, Price Volatility, Unsustainable Supply, Climate Change, and Environmental Risks):</w:t>
      </w:r>
      <w:r w:rsidR="009328B3" w:rsidRPr="009153B3">
        <w:rPr>
          <w:rFonts w:eastAsia="Calibri"/>
          <w:u w:val="single"/>
        </w:rPr>
        <w:t xml:space="preserve"> </w:t>
      </w:r>
      <w:r w:rsidRPr="009153B3">
        <w:rPr>
          <w:rFonts w:eastAsia="Calibri"/>
          <w:sz w:val="16"/>
        </w:rPr>
        <w:t xml:space="preserve">Immense Resource: </w:t>
      </w:r>
      <w:r w:rsidRPr="009153B3">
        <w:rPr>
          <w:rFonts w:eastAsia="Calibri"/>
          <w:bCs/>
          <w:u w:val="single"/>
        </w:rPr>
        <w:t>OTEC is solar power, using the oceans as a thermal storage system for 24-hour production. Unlike other renewable energies, the maximum available energy from OTEC is not limited by land, shorelines, water, environmental impact, human impact,</w:t>
      </w:r>
      <w:r w:rsidRPr="009153B3">
        <w:rPr>
          <w:rFonts w:eastAsia="Calibri"/>
          <w:sz w:val="16"/>
        </w:rPr>
        <w:t xml:space="preserve"> etc.</w:t>
      </w:r>
      <w:r w:rsidR="009328B3" w:rsidRPr="009153B3">
        <w:rPr>
          <w:rFonts w:eastAsia="Calibri"/>
          <w:sz w:val="16"/>
        </w:rPr>
        <w:t xml:space="preserve"> </w:t>
      </w:r>
      <w:r w:rsidRPr="009153B3">
        <w:rPr>
          <w:rFonts w:eastAsia="Calibri"/>
          <w:sz w:val="16"/>
        </w:rPr>
        <w:t xml:space="preserve">Baseload Power: </w:t>
      </w:r>
      <w:r w:rsidRPr="009153B3">
        <w:rPr>
          <w:rFonts w:eastAsia="Calibri"/>
          <w:bCs/>
          <w:u w:val="single"/>
        </w:rPr>
        <w:t>OTEC produces electricity continuously, 24 hours a day throughout the entire year. Other renewable energy sources like wind, solar, and wave are not baseload and require storage of this energy during peak hours for later consumption, which is one of the major hurdles for these technologies.</w:t>
      </w:r>
      <w:r w:rsidR="009328B3" w:rsidRPr="009153B3">
        <w:rPr>
          <w:rFonts w:eastAsia="Calibri"/>
          <w:bCs/>
          <w:u w:val="single"/>
        </w:rPr>
        <w:t xml:space="preserve"> </w:t>
      </w:r>
      <w:r w:rsidRPr="009153B3">
        <w:rPr>
          <w:rFonts w:eastAsia="Calibri"/>
          <w:bCs/>
          <w:u w:val="single"/>
        </w:rPr>
        <w:t>Security: OTEC offers the opportunity of tapping an immense energy resource that is not controlled by other nations.</w:t>
      </w:r>
      <w:r w:rsidR="009328B3" w:rsidRPr="009153B3">
        <w:rPr>
          <w:rFonts w:eastAsia="Calibri"/>
          <w:bCs/>
          <w:u w:val="single"/>
        </w:rPr>
        <w:t xml:space="preserve"> </w:t>
      </w:r>
      <w:r w:rsidRPr="009153B3">
        <w:rPr>
          <w:rFonts w:eastAsia="Calibri"/>
          <w:bCs/>
          <w:u w:val="single"/>
        </w:rPr>
        <w:t>Renewable: OTEC is conservatively believed to be sustainable at four or more times man’s current total electrical energy production.</w:t>
      </w:r>
      <w:r w:rsidR="009328B3" w:rsidRPr="009153B3">
        <w:rPr>
          <w:rFonts w:eastAsia="Calibri"/>
          <w:bCs/>
          <w:u w:val="single"/>
        </w:rPr>
        <w:t xml:space="preserve"> </w:t>
      </w:r>
      <w:r w:rsidRPr="009153B3">
        <w:rPr>
          <w:rFonts w:eastAsia="Calibri"/>
          <w:bCs/>
          <w:u w:val="single"/>
        </w:rPr>
        <w:t>Clean Energy: OTEC has the potential of being a very clean alternative energy – unique for a firm power source capable of providing massive energy needs. The environmental risk with OTEC is very low.</w:t>
      </w:r>
      <w:r w:rsidR="009328B3" w:rsidRPr="009153B3">
        <w:rPr>
          <w:rFonts w:eastAsia="Calibri"/>
          <w:bCs/>
          <w:u w:val="single"/>
        </w:rPr>
        <w:t xml:space="preserve"> </w:t>
      </w:r>
      <w:r w:rsidRPr="009153B3">
        <w:rPr>
          <w:rFonts w:eastAsia="Calibri"/>
          <w:bCs/>
          <w:u w:val="single"/>
        </w:rPr>
        <w:t>Offshore: OTEC production occurs offshore. Land resources are not needed other than for on-shore landing. OTEC is not competing for other vital resources such as food and fresh water.</w:t>
      </w:r>
      <w:r w:rsidR="009328B3" w:rsidRPr="009153B3">
        <w:rPr>
          <w:rFonts w:eastAsia="Calibri"/>
          <w:bCs/>
          <w:u w:val="single"/>
        </w:rPr>
        <w:t xml:space="preserve"> </w:t>
      </w:r>
      <w:r w:rsidRPr="009153B3">
        <w:rPr>
          <w:rFonts w:eastAsia="Calibri"/>
          <w:sz w:val="16"/>
        </w:rPr>
        <w:t>Low Risk: Conventional Closed Cycle OTEC is a low-risk</w:t>
      </w:r>
      <w:r w:rsidR="009328B3" w:rsidRPr="009153B3">
        <w:rPr>
          <w:rFonts w:eastAsia="Calibri"/>
          <w:sz w:val="16"/>
        </w:rPr>
        <w:t xml:space="preserve"> </w:t>
      </w:r>
      <w:proofErr w:type="gramStart"/>
      <w:r w:rsidRPr="009153B3">
        <w:rPr>
          <w:rFonts w:eastAsia="Calibri"/>
          <w:sz w:val="16"/>
        </w:rPr>
        <w:t>The</w:t>
      </w:r>
      <w:proofErr w:type="gramEnd"/>
      <w:r w:rsidRPr="009153B3">
        <w:rPr>
          <w:rFonts w:eastAsia="Calibri"/>
          <w:sz w:val="16"/>
        </w:rPr>
        <w:t xml:space="preserve"> problem with this remarkable renewable energy is cost. At present, </w:t>
      </w:r>
      <w:r w:rsidRPr="009153B3">
        <w:rPr>
          <w:rFonts w:eastAsia="Calibri"/>
          <w:bCs/>
          <w:u w:val="single"/>
        </w:rPr>
        <w:t>OTEC plants can be built that will be economically attractive to Hawaii, Puerto Rico and Guam</w:t>
      </w:r>
      <w:r w:rsidRPr="009153B3">
        <w:rPr>
          <w:rFonts w:eastAsia="Calibri"/>
          <w:sz w:val="16"/>
        </w:rPr>
        <w:t xml:space="preserve"> (at electrical rates just above twenty cents per kWh range without energy credits</w:t>
      </w:r>
      <w:r w:rsidRPr="009153B3">
        <w:rPr>
          <w:rFonts w:eastAsia="Calibri"/>
          <w:bCs/>
          <w:u w:val="single"/>
        </w:rPr>
        <w:t>). Makai Ocean Engineering performed</w:t>
      </w:r>
      <w:r w:rsidRPr="009153B3">
        <w:rPr>
          <w:rFonts w:eastAsia="Calibri"/>
          <w:sz w:val="16"/>
        </w:rPr>
        <w:t xml:space="preserve"> </w:t>
      </w:r>
      <w:r w:rsidRPr="009153B3">
        <w:rPr>
          <w:rFonts w:eastAsia="Calibri"/>
          <w:bCs/>
          <w:u w:val="single"/>
        </w:rPr>
        <w:t>a study for Office of Naval Research looking at an offshore OTEC industry providing energy to the continental US via ammonia as an energy carrier.</w:t>
      </w:r>
      <w:r w:rsidRPr="009153B3">
        <w:rPr>
          <w:rFonts w:eastAsia="Calibri"/>
          <w:sz w:val="16"/>
        </w:rPr>
        <w:t xml:space="preserve"> These future </w:t>
      </w:r>
      <w:r w:rsidRPr="009153B3">
        <w:rPr>
          <w:rFonts w:eastAsia="Calibri"/>
          <w:bCs/>
          <w:u w:val="single"/>
        </w:rPr>
        <w:t>OTEC prices are slightly high, but close to competing with other renewables and with overlapping margins of error.</w:t>
      </w:r>
      <w:r w:rsidR="009328B3" w:rsidRPr="009153B3">
        <w:rPr>
          <w:rFonts w:eastAsia="Calibri"/>
          <w:u w:val="single"/>
        </w:rPr>
        <w:t xml:space="preserve"> </w:t>
      </w:r>
      <w:r w:rsidRPr="009153B3">
        <w:rPr>
          <w:rFonts w:eastAsia="Calibri"/>
          <w:sz w:val="16"/>
        </w:rPr>
        <w:t xml:space="preserve">The winners: Island communities, U. S. Department of Defense (who have been strong supporters of OTEC and want smaller OTEC plants for base locations), and the U.S. Public. </w:t>
      </w:r>
      <w:r w:rsidRPr="009153B3">
        <w:rPr>
          <w:rFonts w:eastAsia="Calibri"/>
          <w:bCs/>
          <w:u w:val="single"/>
        </w:rPr>
        <w:t>A mature and well developed OTEC industry</w:t>
      </w:r>
      <w:r w:rsidRPr="009153B3">
        <w:rPr>
          <w:rFonts w:eastAsia="Calibri"/>
          <w:sz w:val="16"/>
        </w:rPr>
        <w:t xml:space="preserve"> (which will exist after building dozens of OTEC plants just to provide the US tropical islands) </w:t>
      </w:r>
      <w:r w:rsidRPr="009153B3">
        <w:rPr>
          <w:rFonts w:eastAsia="Calibri"/>
          <w:bCs/>
          <w:u w:val="single"/>
        </w:rPr>
        <w:t>is a tremendous backup technology, as the US is backing into an energy corner and becomes more dependent upon nuclear and clean coal to fulfill our non-oil needs</w:t>
      </w:r>
      <w:r w:rsidRPr="009153B3">
        <w:rPr>
          <w:rFonts w:eastAsia="Calibri"/>
          <w:sz w:val="16"/>
        </w:rPr>
        <w:t xml:space="preserve">. </w:t>
      </w:r>
      <w:r w:rsidRPr="009153B3">
        <w:rPr>
          <w:rFonts w:eastAsia="Calibri"/>
          <w:bCs/>
          <w:u w:val="single"/>
        </w:rPr>
        <w:t xml:space="preserve">Those technologies come with enormous environmental risk. Biomass, Wind and Solar can in some instances provide lower cost energy, but these are limited in </w:t>
      </w:r>
      <w:r w:rsidRPr="009153B3">
        <w:rPr>
          <w:rFonts w:eastAsia="Calibri"/>
          <w:bCs/>
          <w:u w:val="single"/>
        </w:rPr>
        <w:lastRenderedPageBreak/>
        <w:t>the total quantity of energy delivered. Having OTEC as a viable and cost competitive alternative would be a very healthy position for the US.</w:t>
      </w:r>
    </w:p>
    <w:p w:rsidR="004721D6" w:rsidRPr="009153B3" w:rsidRDefault="004721D6" w:rsidP="004721D6">
      <w:pPr>
        <w:spacing w:after="200"/>
        <w:rPr>
          <w:rFonts w:eastAsia="Calibri"/>
        </w:rPr>
      </w:pPr>
    </w:p>
    <w:p w:rsidR="0065105B" w:rsidRPr="009153B3" w:rsidRDefault="0065105B" w:rsidP="0065105B">
      <w:pPr>
        <w:pStyle w:val="Heading4"/>
      </w:pPr>
      <w:r w:rsidRPr="009153B3">
        <w:t>Even first gen OTEC plants will be cost competitive</w:t>
      </w:r>
    </w:p>
    <w:p w:rsidR="0065105B" w:rsidRPr="009153B3" w:rsidRDefault="0065105B" w:rsidP="0065105B">
      <w:pPr>
        <w:rPr>
          <w:rStyle w:val="StyleStyleBold12pt"/>
        </w:rPr>
      </w:pPr>
      <w:r w:rsidRPr="009153B3">
        <w:rPr>
          <w:rStyle w:val="StyleStyleBold12pt"/>
        </w:rPr>
        <w:t>Martí et al 09</w:t>
      </w:r>
    </w:p>
    <w:p w:rsidR="0065105B" w:rsidRPr="009153B3" w:rsidRDefault="0065105B" w:rsidP="0065105B">
      <w:pPr>
        <w:rPr>
          <w:b/>
          <w:bCs/>
          <w:sz w:val="26"/>
        </w:rPr>
      </w:pPr>
      <w:r w:rsidRPr="009153B3">
        <w:rPr>
          <w:rStyle w:val="StyleStyleBold12pt"/>
        </w:rPr>
        <w:t xml:space="preserve">(Jose A Martí: MSCE Environmental Engineering from Northeastern University, BSCE and Graduate degree in Civil Engineering, University of Puerto Rico. Principal and founder of consulting engineering and planning firm providing services to industry, government and commercial clients, since 1983. </w:t>
      </w:r>
      <w:proofErr w:type="gramStart"/>
      <w:r w:rsidRPr="009153B3">
        <w:rPr>
          <w:rStyle w:val="StyleStyleBold12pt"/>
        </w:rPr>
        <w:t>Planning, engineering and economic studies.</w:t>
      </w:r>
      <w:proofErr w:type="gramEnd"/>
      <w:r w:rsidRPr="009153B3">
        <w:rPr>
          <w:rStyle w:val="StyleStyleBold12pt"/>
        </w:rPr>
        <w:t xml:space="preserve"> </w:t>
      </w:r>
      <w:proofErr w:type="gramStart"/>
      <w:r w:rsidRPr="009153B3">
        <w:rPr>
          <w:rStyle w:val="StyleStyleBold12pt"/>
        </w:rPr>
        <w:t>Technical aspects of regulations.</w:t>
      </w:r>
      <w:proofErr w:type="gramEnd"/>
      <w:r w:rsidRPr="009153B3">
        <w:rPr>
          <w:rStyle w:val="StyleStyleBold12pt"/>
        </w:rPr>
        <w:t xml:space="preserve"> </w:t>
      </w:r>
      <w:proofErr w:type="gramStart"/>
      <w:r w:rsidRPr="009153B3">
        <w:rPr>
          <w:rStyle w:val="StyleStyleBold12pt"/>
        </w:rPr>
        <w:t>Process engineering.</w:t>
      </w:r>
      <w:proofErr w:type="gramEnd"/>
      <w:r w:rsidRPr="009153B3">
        <w:rPr>
          <w:rStyle w:val="StyleStyleBold12pt"/>
        </w:rPr>
        <w:t xml:space="preserve"> </w:t>
      </w:r>
      <w:proofErr w:type="gramStart"/>
      <w:r w:rsidRPr="009153B3">
        <w:rPr>
          <w:rStyle w:val="StyleStyleBold12pt"/>
        </w:rPr>
        <w:t>Planning and design of multiple major water and wastewater facilities, for utility and industrial clients.</w:t>
      </w:r>
      <w:proofErr w:type="gramEnd"/>
      <w:r w:rsidRPr="009153B3">
        <w:rPr>
          <w:rStyle w:val="StyleStyleBold12pt"/>
        </w:rPr>
        <w:t xml:space="preserve"> Most recently, firm is involved in alternative energy projects, principally on engineering and planning for renewable energy projects, including Ocean Thermal Energy Conversion (OTEC), solar PV energy, and related applications. Martí, José A; Thomas J. Plocek; Manuel A.J. Laboy, Offshore Infrastructure Associates, Inc. “Ocean Thermal Energy Conversion (OTEC): Technical Viability, Cost Projections and Development Strategies,” Presentation to 2009 Offshore Technology Conference. http://www.offinf.com/OIA_at_OTC.pdf//ghs-kw)</w:t>
      </w:r>
    </w:p>
    <w:p w:rsidR="0065105B" w:rsidRPr="009153B3" w:rsidRDefault="0065105B" w:rsidP="0065105B">
      <w:pPr>
        <w:rPr>
          <w:rStyle w:val="StyleBoldUnderline"/>
        </w:rPr>
      </w:pPr>
      <w:r w:rsidRPr="009153B3">
        <w:rPr>
          <w:rStyle w:val="StyleBoldUnderline"/>
        </w:rPr>
        <w:t xml:space="preserve">The fact that the OTEC process has a </w:t>
      </w:r>
      <w:r w:rsidRPr="009153B3">
        <w:rPr>
          <w:rStyle w:val="StyleBoldUnderline"/>
          <w:highlight w:val="cyan"/>
        </w:rPr>
        <w:t>low efficiency</w:t>
      </w:r>
      <w:r w:rsidRPr="009153B3">
        <w:rPr>
          <w:rStyle w:val="StyleBoldUnderline"/>
        </w:rPr>
        <w:t xml:space="preserve"> as compared to other similar power generation processes </w:t>
      </w:r>
      <w:r w:rsidRPr="009153B3">
        <w:rPr>
          <w:rStyle w:val="StyleBoldUnderline"/>
          <w:highlight w:val="cyan"/>
        </w:rPr>
        <w:t>does not mean a commercial plant will not be cost effective</w:t>
      </w:r>
      <w:r w:rsidRPr="009153B3">
        <w:rPr>
          <w:sz w:val="16"/>
          <w:highlight w:val="cyan"/>
        </w:rPr>
        <w:t>,</w:t>
      </w:r>
      <w:r w:rsidRPr="009153B3">
        <w:rPr>
          <w:sz w:val="16"/>
        </w:rPr>
        <w:t xml:space="preserve"> as some people believe. </w:t>
      </w:r>
      <w:r w:rsidRPr="009153B3">
        <w:rPr>
          <w:rStyle w:val="StyleBoldUnderline"/>
        </w:rPr>
        <w:t>Evaluation of OTEC as a commercial option should focus on the following points: (1) OTEC uses no fuel; (2) equipment for closed cycle system is commercially available; (3) the plant can operate safely with minimal environmental impacts; (4) the plant offers a reliable operation with minimum maintenance, similar to industrial refrigeration systems; (5) the platform construction/deployment is similar to the marine industry; and (6) the low pressures and temperatures characteristic of the OTEC process represent a lower equipment cost compared to high pressures and temperatures for similar processes</w:t>
      </w:r>
      <w:r w:rsidRPr="009153B3">
        <w:rPr>
          <w:sz w:val="16"/>
        </w:rPr>
        <w:t xml:space="preserve"> (Cohen 1982; Avery and Wu 1994). Investment requirements and associated operating costs for a 40-MWe OTEC plant were completed by APL/JHU as part of their baseline design for a moored floating plant in Puerto Rico (George and Richards 1980). </w:t>
      </w:r>
      <w:r w:rsidRPr="009153B3">
        <w:rPr>
          <w:rStyle w:val="StyleBoldUnderline"/>
        </w:rPr>
        <w:t xml:space="preserve">This data, as well as </w:t>
      </w:r>
      <w:r w:rsidRPr="009153B3">
        <w:rPr>
          <w:rStyle w:val="StyleBoldUnderline"/>
          <w:highlight w:val="cyan"/>
        </w:rPr>
        <w:t>data from</w:t>
      </w:r>
      <w:r w:rsidRPr="009153B3">
        <w:rPr>
          <w:rStyle w:val="StyleBoldUnderline"/>
        </w:rPr>
        <w:t xml:space="preserve"> other </w:t>
      </w:r>
      <w:r w:rsidRPr="009153B3">
        <w:rPr>
          <w:rStyle w:val="StyleBoldUnderline"/>
          <w:highlight w:val="cyan"/>
        </w:rPr>
        <w:t>valuable studies and conceptual designs, have been used as a starting point to estimate the capital cost</w:t>
      </w:r>
      <w:r w:rsidRPr="009153B3">
        <w:rPr>
          <w:rStyle w:val="StyleBoldUnderline"/>
        </w:rPr>
        <w:t xml:space="preserve"> for the proposed OTEC commercial plant. Initial </w:t>
      </w:r>
      <w:r w:rsidRPr="009153B3">
        <w:rPr>
          <w:rStyle w:val="StyleBoldUnderline"/>
          <w:highlight w:val="cyan"/>
        </w:rPr>
        <w:t>units are expected to be competitive with</w:t>
      </w:r>
      <w:r w:rsidRPr="009153B3">
        <w:rPr>
          <w:rStyle w:val="StyleBoldUnderline"/>
        </w:rPr>
        <w:t xml:space="preserve"> $60 to $80 a barrel of oil, with future units becoming competitive with </w:t>
      </w:r>
      <w:r w:rsidRPr="009153B3">
        <w:rPr>
          <w:rStyle w:val="StyleBoldUnderline"/>
          <w:highlight w:val="cyan"/>
        </w:rPr>
        <w:t>$40 to $50 a barrel of oil.</w:t>
      </w:r>
      <w:r w:rsidRPr="009153B3">
        <w:rPr>
          <w:rStyle w:val="StyleBoldUnderline"/>
        </w:rPr>
        <w:t xml:space="preserve"> It is estimated that </w:t>
      </w:r>
      <w:r w:rsidRPr="009153B3">
        <w:rPr>
          <w:rStyle w:val="StyleBoldUnderline"/>
          <w:highlight w:val="cyan"/>
        </w:rPr>
        <w:t>an initial</w:t>
      </w:r>
      <w:r w:rsidRPr="009153B3">
        <w:rPr>
          <w:rStyle w:val="StyleBoldUnderline"/>
        </w:rPr>
        <w:t xml:space="preserve"> 75-MWe commercial floating </w:t>
      </w:r>
      <w:r w:rsidRPr="009153B3">
        <w:rPr>
          <w:rStyle w:val="StyleBoldUnderline"/>
          <w:highlight w:val="cyan"/>
        </w:rPr>
        <w:t>plant</w:t>
      </w:r>
      <w:r w:rsidRPr="009153B3">
        <w:rPr>
          <w:sz w:val="16"/>
        </w:rPr>
        <w:t xml:space="preserve"> located 6 miles off Punta Tuna in Puerto Rico </w:t>
      </w:r>
      <w:r w:rsidRPr="009153B3">
        <w:rPr>
          <w:rStyle w:val="StyleBoldUnderline"/>
          <w:highlight w:val="cyan"/>
        </w:rPr>
        <w:t>will</w:t>
      </w:r>
      <w:r w:rsidRPr="009153B3">
        <w:rPr>
          <w:sz w:val="16"/>
        </w:rPr>
        <w:t xml:space="preserve"> cost approximately $600 MM </w:t>
      </w:r>
      <w:r w:rsidRPr="009153B3">
        <w:rPr>
          <w:rStyle w:val="StyleBoldUnderline"/>
        </w:rPr>
        <w:t xml:space="preserve">and </w:t>
      </w:r>
      <w:r w:rsidRPr="009153B3">
        <w:rPr>
          <w:rStyle w:val="StyleBoldUnderline"/>
          <w:highlight w:val="cyan"/>
        </w:rPr>
        <w:t>be able to produce</w:t>
      </w:r>
      <w:r w:rsidRPr="009153B3">
        <w:rPr>
          <w:rStyle w:val="StyleBoldUnderline"/>
        </w:rPr>
        <w:t xml:space="preserve"> 600 million kWh of </w:t>
      </w:r>
      <w:r w:rsidRPr="009153B3">
        <w:rPr>
          <w:rStyle w:val="StyleBoldUnderline"/>
          <w:highlight w:val="cyan"/>
        </w:rPr>
        <w:t>electricity</w:t>
      </w:r>
      <w:r w:rsidRPr="009153B3">
        <w:rPr>
          <w:rStyle w:val="StyleBoldUnderline"/>
        </w:rPr>
        <w:t xml:space="preserve"> annually </w:t>
      </w:r>
      <w:r w:rsidRPr="009153B3">
        <w:rPr>
          <w:rStyle w:val="StyleBoldUnderline"/>
          <w:highlight w:val="cyan"/>
        </w:rPr>
        <w:t>for</w:t>
      </w:r>
      <w:r w:rsidRPr="009153B3">
        <w:rPr>
          <w:rStyle w:val="StyleBoldUnderline"/>
        </w:rPr>
        <w:t xml:space="preserve"> about </w:t>
      </w:r>
      <w:r w:rsidRPr="009153B3">
        <w:rPr>
          <w:rStyle w:val="StyleBoldUnderline"/>
          <w:highlight w:val="cyan"/>
        </w:rPr>
        <w:t>$0.15 per kWh.</w:t>
      </w:r>
      <w:r w:rsidRPr="009153B3">
        <w:rPr>
          <w:rStyle w:val="StyleBoldUnderline"/>
        </w:rPr>
        <w:t xml:space="preserve"> </w:t>
      </w:r>
    </w:p>
    <w:p w:rsidR="0065105B" w:rsidRPr="009153B3" w:rsidRDefault="0065105B" w:rsidP="004721D6">
      <w:pPr>
        <w:spacing w:after="200"/>
        <w:rPr>
          <w:rFonts w:eastAsia="Calibri"/>
        </w:rPr>
      </w:pPr>
    </w:p>
    <w:p w:rsidR="000F22FE" w:rsidRPr="009153B3" w:rsidRDefault="000F22FE" w:rsidP="000F22FE">
      <w:pPr>
        <w:pStyle w:val="Heading2"/>
        <w:rPr>
          <w:rFonts w:eastAsia="SimSun"/>
        </w:rPr>
      </w:pPr>
      <w:r w:rsidRPr="009153B3">
        <w:rPr>
          <w:rFonts w:eastAsia="SimSun"/>
        </w:rPr>
        <w:lastRenderedPageBreak/>
        <w:t>Plan/CP Stuff</w:t>
      </w:r>
    </w:p>
    <w:p w:rsidR="00E71FFF" w:rsidRPr="009153B3" w:rsidRDefault="00E71FFF" w:rsidP="00E71FFF">
      <w:pPr>
        <w:keepNext/>
        <w:keepLines/>
        <w:pageBreakBefore/>
        <w:spacing w:before="200"/>
        <w:jc w:val="center"/>
        <w:outlineLvl w:val="2"/>
        <w:rPr>
          <w:rFonts w:eastAsia="SimSun" w:cs="Times New Roman"/>
          <w:b/>
          <w:bCs/>
          <w:sz w:val="48"/>
          <w:u w:val="single"/>
        </w:rPr>
      </w:pPr>
      <w:r w:rsidRPr="009153B3">
        <w:rPr>
          <w:rFonts w:eastAsia="SimSun" w:cs="Times New Roman"/>
          <w:b/>
          <w:bCs/>
          <w:sz w:val="48"/>
          <w:u w:val="single"/>
        </w:rPr>
        <w:lastRenderedPageBreak/>
        <w:t>Mechanism – Federal Investment Solvency</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Tech is ready but federal funding key</w:t>
      </w:r>
    </w:p>
    <w:p w:rsidR="00E71FFF" w:rsidRPr="009153B3" w:rsidRDefault="00E71FFF" w:rsidP="00E71FFF">
      <w:pPr>
        <w:rPr>
          <w:rFonts w:eastAsia="Calibri"/>
          <w:b/>
          <w:bCs/>
        </w:rPr>
      </w:pPr>
      <w:r w:rsidRPr="009153B3">
        <w:rPr>
          <w:rFonts w:eastAsia="Calibri"/>
          <w:b/>
          <w:bCs/>
        </w:rPr>
        <w:t>Vega 10</w:t>
      </w:r>
    </w:p>
    <w:p w:rsidR="00E71FFF" w:rsidRPr="009153B3" w:rsidRDefault="00E71FFF" w:rsidP="00E71FFF">
      <w:pPr>
        <w:rPr>
          <w:rFonts w:eastAsia="Calibri"/>
          <w:bCs/>
          <w:sz w:val="16"/>
          <w:szCs w:val="16"/>
        </w:rPr>
      </w:pPr>
      <w:r w:rsidRPr="009153B3">
        <w:rPr>
          <w:rFonts w:eastAsia="Calibri"/>
          <w:bCs/>
          <w:sz w:val="16"/>
          <w:szCs w:val="16"/>
        </w:rPr>
        <w:t xml:space="preserve">(Luis Vega is currently the manager of the USDOE National Marine Renewable Energy Center at the University of Hawaii. He holds degrees in Applied Mathematics, Aerospace Engineering and Applied Ocean Sciences from the US Naval Academy, CALTECH and the University of California. His professional experience ranges from analytical studies to laboratory scale and model basin tests as well as at-sea tests of marine renewable energy equipment. He lead the team that designed and tested an Ocean Thermal Energy Conversion (OTEC) experimental plant demonstrating 24/7 production of electricity and desalinated-water and obtaining operational data required for estimating realistic costs of production. He has also worked in electrification of remote villages in South Pacific Island Nations utilizing solar and wind resources and establishing a Rural Energy Service Company in the nation of Fiji. Vega, Luis A. PhD. “Economics of OTEC: An Update,” presentation at the Offshore Technology Conference, May 2010. </w:t>
      </w:r>
      <w:hyperlink r:id="rId120" w:history="1">
        <w:r w:rsidRPr="009153B3">
          <w:rPr>
            <w:rStyle w:val="Hyperlink"/>
            <w:rFonts w:eastAsia="Calibri"/>
            <w:bCs/>
            <w:sz w:val="16"/>
            <w:szCs w:val="16"/>
          </w:rPr>
          <w:t>http://hinmrec.hnei.hawaii.edu/wp-content/uploads/2010/01/OTEC-Economics-2010.pdf//ghs-kw</w:t>
        </w:r>
      </w:hyperlink>
      <w:r w:rsidRPr="009153B3">
        <w:rPr>
          <w:rFonts w:eastAsia="Calibri"/>
          <w:bCs/>
          <w:sz w:val="16"/>
          <w:szCs w:val="16"/>
        </w:rPr>
        <w:t>)</w:t>
      </w:r>
    </w:p>
    <w:p w:rsidR="00E71FFF" w:rsidRPr="009153B3" w:rsidRDefault="00E71FFF" w:rsidP="00E71FFF">
      <w:pPr>
        <w:rPr>
          <w:rFonts w:eastAsia="Calibri"/>
          <w:bCs/>
          <w:sz w:val="16"/>
          <w:szCs w:val="16"/>
        </w:rPr>
      </w:pPr>
    </w:p>
    <w:p w:rsidR="00E71FFF" w:rsidRPr="009153B3" w:rsidRDefault="00E71FFF" w:rsidP="00E71FFF">
      <w:pPr>
        <w:rPr>
          <w:rFonts w:eastAsia="Calibri"/>
          <w:sz w:val="16"/>
        </w:rPr>
      </w:pPr>
      <w:r w:rsidRPr="009153B3">
        <w:rPr>
          <w:rFonts w:eastAsia="Calibri"/>
          <w:sz w:val="16"/>
        </w:rPr>
        <w:t xml:space="preserve">Conclusions and Recommendations </w:t>
      </w:r>
      <w:r w:rsidRPr="009153B3">
        <w:rPr>
          <w:rFonts w:eastAsia="Calibri"/>
          <w:bCs/>
          <w:u w:val="single"/>
        </w:rPr>
        <w:t xml:space="preserve">The major conclusion reached in the earlier report continues to be applicable: </w:t>
      </w:r>
      <w:r w:rsidRPr="009153B3">
        <w:rPr>
          <w:rFonts w:eastAsia="Calibri"/>
          <w:bCs/>
          <w:highlight w:val="cyan"/>
          <w:u w:val="single"/>
        </w:rPr>
        <w:t>there is a market for OTEC plants that produce electricity and desalinated water, however, operational data must be obtained by building</w:t>
      </w:r>
      <w:r w:rsidRPr="009153B3">
        <w:rPr>
          <w:rFonts w:eastAsia="Calibri"/>
          <w:bCs/>
          <w:u w:val="single"/>
        </w:rPr>
        <w:t xml:space="preserve"> and operating </w:t>
      </w:r>
      <w:r w:rsidRPr="009153B3">
        <w:rPr>
          <w:rFonts w:eastAsia="Calibri"/>
          <w:bCs/>
          <w:highlight w:val="cyan"/>
          <w:u w:val="single"/>
        </w:rPr>
        <w:t>demonstration plants</w:t>
      </w:r>
      <w:r w:rsidRPr="009153B3">
        <w:rPr>
          <w:rFonts w:eastAsia="Calibri"/>
          <w:bCs/>
          <w:u w:val="single"/>
        </w:rPr>
        <w:t xml:space="preserve"> scaled down from sizes </w:t>
      </w:r>
      <w:r w:rsidRPr="009153B3">
        <w:rPr>
          <w:rFonts w:eastAsia="Calibri"/>
          <w:bCs/>
          <w:highlight w:val="cyan"/>
          <w:u w:val="single"/>
        </w:rPr>
        <w:t>identified as cost effective.</w:t>
      </w:r>
      <w:r w:rsidRPr="009153B3">
        <w:rPr>
          <w:rFonts w:eastAsia="Calibri"/>
          <w:bCs/>
          <w:u w:val="single"/>
        </w:rPr>
        <w:t xml:space="preserve"> OTEC systems are in the pre-commercial phase with several </w:t>
      </w:r>
      <w:r w:rsidRPr="009153B3">
        <w:rPr>
          <w:rFonts w:eastAsia="Calibri"/>
          <w:bCs/>
          <w:highlight w:val="cyan"/>
          <w:u w:val="single"/>
        </w:rPr>
        <w:t>experimental projects</w:t>
      </w:r>
      <w:r w:rsidRPr="009153B3">
        <w:rPr>
          <w:rFonts w:eastAsia="Calibri"/>
          <w:bCs/>
          <w:u w:val="single"/>
        </w:rPr>
        <w:t xml:space="preserve"> having already demonstrated that the technology works but </w:t>
      </w:r>
      <w:r w:rsidRPr="009153B3">
        <w:rPr>
          <w:rFonts w:eastAsia="Calibri"/>
          <w:bCs/>
          <w:highlight w:val="cyan"/>
          <w:u w:val="single"/>
        </w:rPr>
        <w:t>lack</w:t>
      </w:r>
      <w:r w:rsidRPr="009153B3">
        <w:rPr>
          <w:rFonts w:eastAsia="Calibri"/>
          <w:bCs/>
          <w:u w:val="single"/>
        </w:rPr>
        <w:t xml:space="preserve">ing </w:t>
      </w:r>
      <w:r w:rsidRPr="009153B3">
        <w:rPr>
          <w:rFonts w:eastAsia="Calibri"/>
          <w:bCs/>
          <w:highlight w:val="cyan"/>
          <w:u w:val="single"/>
        </w:rPr>
        <w:t>the operational records required to proceed</w:t>
      </w:r>
      <w:r w:rsidRPr="009153B3">
        <w:rPr>
          <w:rFonts w:eastAsia="Calibri"/>
          <w:bCs/>
          <w:u w:val="single"/>
        </w:rPr>
        <w:t>ing in</w:t>
      </w:r>
      <w:r w:rsidRPr="009153B3">
        <w:rPr>
          <w:rFonts w:eastAsia="Calibri"/>
          <w:bCs/>
          <w:highlight w:val="cyan"/>
          <w:u w:val="single"/>
        </w:rPr>
        <w:t>to commercialization.</w:t>
      </w:r>
      <w:r w:rsidRPr="009153B3">
        <w:rPr>
          <w:rFonts w:eastAsia="Calibri"/>
          <w:bCs/>
          <w:u w:val="single"/>
        </w:rPr>
        <w:t xml:space="preserve"> </w:t>
      </w:r>
      <w:r w:rsidRPr="009153B3">
        <w:rPr>
          <w:rFonts w:eastAsia="Calibri"/>
          <w:bCs/>
          <w:highlight w:val="cyan"/>
          <w:u w:val="single"/>
        </w:rPr>
        <w:t>Adequately sized pilot projects must be operated</w:t>
      </w:r>
      <w:r w:rsidRPr="009153B3">
        <w:rPr>
          <w:rFonts w:eastAsia="Calibri"/>
          <w:bCs/>
          <w:u w:val="single"/>
        </w:rPr>
        <w:t xml:space="preserve"> in situ and for at least one continuous year to obtain these records.</w:t>
      </w:r>
      <w:r w:rsidRPr="009153B3">
        <w:rPr>
          <w:rFonts w:eastAsia="Calibri"/>
          <w:sz w:val="16"/>
        </w:rPr>
        <w:t xml:space="preserve"> Our analysis indicates that a pre-commercial or demonstration plants sized at about 5 MW must be operated prior implementation of 50 to 100 MW commercial plants. </w:t>
      </w:r>
      <w:r w:rsidRPr="009153B3">
        <w:rPr>
          <w:rFonts w:eastAsia="Calibri"/>
          <w:bCs/>
          <w:u w:val="single"/>
        </w:rPr>
        <w:t xml:space="preserve">Accounting for externalities in the production and consumption of electricity and desalinated water might eventually help the development and expand the applicability of OTEC. </w:t>
      </w:r>
      <w:r w:rsidRPr="009153B3">
        <w:rPr>
          <w:rFonts w:eastAsia="Calibri"/>
          <w:bCs/>
          <w:highlight w:val="cyan"/>
          <w:u w:val="single"/>
        </w:rPr>
        <w:t>Unfortunately, it is futile to use these arguments to convince the financial community to invest in OTEC</w:t>
      </w:r>
      <w:r w:rsidRPr="009153B3">
        <w:rPr>
          <w:rFonts w:eastAsia="Calibri"/>
          <w:bCs/>
          <w:u w:val="single"/>
        </w:rPr>
        <w:t xml:space="preserve"> plants without an operational record. </w:t>
      </w:r>
      <w:r w:rsidRPr="009153B3">
        <w:rPr>
          <w:rFonts w:eastAsia="Calibri"/>
          <w:bCs/>
          <w:highlight w:val="cyan"/>
          <w:u w:val="single"/>
        </w:rPr>
        <w:t>The major challenge continues to be</w:t>
      </w:r>
      <w:r w:rsidRPr="009153B3">
        <w:rPr>
          <w:rFonts w:eastAsia="Calibri"/>
          <w:bCs/>
          <w:u w:val="single"/>
        </w:rPr>
        <w:t xml:space="preserve"> the requirement to finance relatively </w:t>
      </w:r>
      <w:r w:rsidRPr="009153B3">
        <w:rPr>
          <w:rFonts w:eastAsia="Calibri"/>
          <w:bCs/>
          <w:highlight w:val="cyan"/>
          <w:u w:val="single"/>
        </w:rPr>
        <w:t>high capital investments</w:t>
      </w:r>
      <w:r w:rsidRPr="009153B3">
        <w:rPr>
          <w:rFonts w:eastAsia="Calibri"/>
          <w:bCs/>
          <w:u w:val="single"/>
        </w:rPr>
        <w:t xml:space="preserve"> that must be balanced by the expected but yet to be demonstrated low operational costs. Perhaps </w:t>
      </w:r>
      <w:r w:rsidRPr="009153B3">
        <w:rPr>
          <w:rFonts w:eastAsia="Calibri"/>
          <w:bCs/>
          <w:highlight w:val="cyan"/>
          <w:u w:val="single"/>
        </w:rPr>
        <w:t>a lesson can be learned from</w:t>
      </w:r>
      <w:r w:rsidRPr="009153B3">
        <w:rPr>
          <w:rFonts w:eastAsia="Calibri"/>
          <w:bCs/>
          <w:u w:val="single"/>
        </w:rPr>
        <w:t xml:space="preserve"> the successful commercialization of </w:t>
      </w:r>
      <w:r w:rsidRPr="009153B3">
        <w:rPr>
          <w:rFonts w:eastAsia="Calibri"/>
          <w:bCs/>
          <w:highlight w:val="cyan"/>
          <w:u w:val="single"/>
        </w:rPr>
        <w:t>wind energy</w:t>
      </w:r>
      <w:r w:rsidRPr="009153B3">
        <w:rPr>
          <w:rFonts w:eastAsia="Calibri"/>
          <w:bCs/>
          <w:u w:val="single"/>
        </w:rPr>
        <w:t xml:space="preserve"> due to </w:t>
      </w:r>
      <w:r w:rsidRPr="009153B3">
        <w:rPr>
          <w:rFonts w:eastAsia="Calibri"/>
          <w:bCs/>
          <w:highlight w:val="cyan"/>
          <w:u w:val="single"/>
        </w:rPr>
        <w:t>consistent government funding of pilot</w:t>
      </w:r>
      <w:r w:rsidRPr="009153B3">
        <w:rPr>
          <w:rFonts w:eastAsia="Calibri"/>
          <w:bCs/>
          <w:u w:val="single"/>
        </w:rPr>
        <w:t xml:space="preserve"> or pre-commercial </w:t>
      </w:r>
      <w:r w:rsidRPr="009153B3">
        <w:rPr>
          <w:rFonts w:eastAsia="Calibri"/>
          <w:bCs/>
          <w:highlight w:val="cyan"/>
          <w:u w:val="single"/>
        </w:rPr>
        <w:t>projects</w:t>
      </w:r>
      <w:r w:rsidRPr="009153B3">
        <w:rPr>
          <w:rFonts w:eastAsia="Calibri"/>
          <w:bCs/>
          <w:u w:val="single"/>
        </w:rPr>
        <w:t xml:space="preserve"> that </w:t>
      </w:r>
      <w:r w:rsidRPr="009153B3">
        <w:rPr>
          <w:rFonts w:eastAsia="Calibri"/>
          <w:bCs/>
          <w:highlight w:val="cyan"/>
          <w:u w:val="single"/>
        </w:rPr>
        <w:t>led to appropriate</w:t>
      </w:r>
      <w:r w:rsidRPr="009153B3">
        <w:rPr>
          <w:rFonts w:eastAsia="Calibri"/>
          <w:bCs/>
          <w:u w:val="single"/>
        </w:rPr>
        <w:t xml:space="preserve"> and realistic </w:t>
      </w:r>
      <w:r w:rsidRPr="009153B3">
        <w:rPr>
          <w:rFonts w:eastAsia="Calibri"/>
          <w:bCs/>
          <w:highlight w:val="cyan"/>
          <w:u w:val="single"/>
        </w:rPr>
        <w:t>determination of technical requirements and operational costs in Germany, Denmark and Spain.</w:t>
      </w:r>
      <w:r w:rsidRPr="009153B3">
        <w:rPr>
          <w:rFonts w:eastAsia="Calibri"/>
          <w:bCs/>
          <w:u w:val="single"/>
        </w:rPr>
        <w:t xml:space="preserve"> In this context, by commercialization we mean that equipment can be financed under terms that yield cost competitive electricity. </w:t>
      </w:r>
      <w:r w:rsidRPr="009153B3">
        <w:rPr>
          <w:rFonts w:eastAsia="Calibri"/>
          <w:sz w:val="16"/>
        </w:rPr>
        <w:t xml:space="preserve">This of course depends on specific conditions at each site. Presently, for example, in Hawai’i cost competitiveness requires electricity produced at less than about 0.20 $/kWh. Our analysis indicates that, without subsidies or environmental credits, plants would have to be 50 MW or bigger to be cost competitive in Hawai’i. </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 xml:space="preserve">Plan </w:t>
      </w:r>
      <w:proofErr w:type="gramStart"/>
      <w:r w:rsidRPr="009153B3">
        <w:rPr>
          <w:rFonts w:eastAsia="SimSun" w:cs="Times New Roman"/>
          <w:b/>
          <w:bCs/>
          <w:iCs/>
        </w:rPr>
        <w:t>k2</w:t>
      </w:r>
      <w:proofErr w:type="gramEnd"/>
      <w:r w:rsidRPr="009153B3">
        <w:rPr>
          <w:rFonts w:eastAsia="SimSun" w:cs="Times New Roman"/>
          <w:b/>
          <w:bCs/>
          <w:iCs/>
        </w:rPr>
        <w:t xml:space="preserve"> solve—boosts investor confidence and incentivizes investment</w:t>
      </w:r>
    </w:p>
    <w:p w:rsidR="00E71FFF" w:rsidRPr="009153B3" w:rsidRDefault="00E71FFF" w:rsidP="00E71FFF">
      <w:pPr>
        <w:rPr>
          <w:rFonts w:eastAsia="Calibri"/>
          <w:b/>
          <w:bCs/>
        </w:rPr>
      </w:pPr>
      <w:r w:rsidRPr="009153B3">
        <w:rPr>
          <w:rFonts w:eastAsia="Calibri"/>
          <w:b/>
          <w:bCs/>
        </w:rPr>
        <w:t>O’Neill 07</w:t>
      </w:r>
    </w:p>
    <w:p w:rsidR="00E71FFF" w:rsidRPr="009153B3" w:rsidRDefault="00E71FFF" w:rsidP="00E71FFF">
      <w:pPr>
        <w:rPr>
          <w:rFonts w:eastAsia="Calibri"/>
          <w:bCs/>
          <w:sz w:val="16"/>
          <w:szCs w:val="16"/>
        </w:rPr>
      </w:pPr>
      <w:r w:rsidRPr="009153B3">
        <w:rPr>
          <w:rFonts w:eastAsia="Calibri"/>
          <w:bCs/>
          <w:sz w:val="16"/>
          <w:szCs w:val="16"/>
        </w:rPr>
        <w:t xml:space="preserve">(Sean O’Neill is co-founder and president of the Ocean Renewable Energy Coalition. He is also founder and principal of Symmetrix Public Relations &amp; Communication Strategies where he serves the non-profit, energy, and human resources industries. Prior to founding Symmetrix, Mr. O’Neill served as Director of Public Affairs for U.S. Generating Company from 1993 to 2001. Has has served numerous non-profit and non-governmental organizations in developing programs to encourage the development of ocean renewable technologies, electric industry deregulation, water conservation, municipal solid waste management and public safety contributing to broad public policy changes at state and federal levels, increased water and energy conservation, recycling, and seat belt use. His publications include: "Public Acceptance: A Siting Imperative," for the American Society of Mechanical Engineers; "Teaming Legal and Communication Services," for Massachusetts Lawyers Weekly; "Minority Participation in Government Contracting," for the County of San Diego; and, "Disaster Preparedness </w:t>
      </w:r>
      <w:r w:rsidRPr="009153B3">
        <w:rPr>
          <w:rFonts w:eastAsia="Calibri"/>
          <w:bCs/>
          <w:sz w:val="16"/>
          <w:szCs w:val="16"/>
        </w:rPr>
        <w:lastRenderedPageBreak/>
        <w:t xml:space="preserve">Capabilities in San Diego County," for the National Science Foundation. Sean has a Masters in Public Communications from American University where he has served on the adjunct faculty and holds an A.B. degree in English from Columbia College in New York. Testimony </w:t>
      </w:r>
      <w:proofErr w:type="gramStart"/>
      <w:r w:rsidRPr="009153B3">
        <w:rPr>
          <w:rFonts w:eastAsia="Calibri"/>
          <w:bCs/>
          <w:sz w:val="16"/>
          <w:szCs w:val="16"/>
        </w:rPr>
        <w:t>Before</w:t>
      </w:r>
      <w:proofErr w:type="gramEnd"/>
      <w:r w:rsidRPr="009153B3">
        <w:rPr>
          <w:rFonts w:eastAsia="Calibri"/>
          <w:bCs/>
          <w:sz w:val="16"/>
          <w:szCs w:val="16"/>
        </w:rPr>
        <w:t xml:space="preserve"> the Committee on Science &amp; Technology Subcommittee on Energy and Environment, Hearing on “Developing Untapped Potential: Geothermal and Ocean Power Technologies,” May 17, 2007, </w:t>
      </w:r>
      <w:hyperlink r:id="rId121" w:history="1">
        <w:r w:rsidRPr="009153B3">
          <w:rPr>
            <w:rStyle w:val="Hyperlink"/>
            <w:rFonts w:eastAsia="Calibri"/>
            <w:bCs/>
            <w:sz w:val="16"/>
            <w:szCs w:val="16"/>
          </w:rPr>
          <w:t>http://www.oceanrenewable.com/wp-content/uploads/2009/01/oneill_testimony.pdf//ghs-kw</w:t>
        </w:r>
      </w:hyperlink>
      <w:r w:rsidRPr="009153B3">
        <w:rPr>
          <w:rFonts w:eastAsia="Calibri"/>
          <w:bCs/>
          <w:sz w:val="16"/>
          <w:szCs w:val="16"/>
        </w:rPr>
        <w:t>)</w:t>
      </w:r>
    </w:p>
    <w:p w:rsidR="00E71FFF" w:rsidRPr="009153B3" w:rsidRDefault="00E71FFF" w:rsidP="00E71FFF">
      <w:pPr>
        <w:rPr>
          <w:rFonts w:eastAsia="Calibri"/>
          <w:b/>
          <w:bCs/>
        </w:rPr>
      </w:pPr>
    </w:p>
    <w:p w:rsidR="00E71FFF" w:rsidRPr="009153B3" w:rsidRDefault="00E71FFF" w:rsidP="00E71FFF">
      <w:pPr>
        <w:rPr>
          <w:rFonts w:eastAsia="Calibri"/>
          <w:bCs/>
          <w:u w:val="single"/>
        </w:rPr>
      </w:pPr>
      <w:r w:rsidRPr="009153B3">
        <w:rPr>
          <w:rFonts w:eastAsia="Calibri"/>
          <w:sz w:val="16"/>
        </w:rPr>
        <w:t xml:space="preserve">Q. 6 </w:t>
      </w:r>
      <w:proofErr w:type="gramStart"/>
      <w:r w:rsidRPr="009153B3">
        <w:rPr>
          <w:rFonts w:eastAsia="Calibri"/>
          <w:sz w:val="16"/>
        </w:rPr>
        <w:t>What</w:t>
      </w:r>
      <w:proofErr w:type="gramEnd"/>
      <w:r w:rsidRPr="009153B3">
        <w:rPr>
          <w:rFonts w:eastAsia="Calibri"/>
          <w:sz w:val="16"/>
        </w:rPr>
        <w:t xml:space="preserve"> can Congress and/or the federal government do to help move the technology forward? Is there a role for federal support for R&amp;D? Why is federal spending necessary</w:t>
      </w:r>
      <w:r w:rsidRPr="009153B3">
        <w:rPr>
          <w:rFonts w:eastAsia="Calibri"/>
          <w:bCs/>
          <w:u w:val="single"/>
        </w:rPr>
        <w:t xml:space="preserve">? </w:t>
      </w:r>
      <w:r w:rsidRPr="009153B3">
        <w:rPr>
          <w:rFonts w:eastAsia="Calibri"/>
          <w:bCs/>
          <w:highlight w:val="cyan"/>
          <w:u w:val="single"/>
        </w:rPr>
        <w:t>The first thing Congress can do is pass</w:t>
      </w:r>
      <w:r w:rsidRPr="009153B3">
        <w:rPr>
          <w:rFonts w:eastAsia="Calibri"/>
          <w:bCs/>
          <w:u w:val="single"/>
        </w:rPr>
        <w:t xml:space="preserve"> designed to accomplish the following</w:t>
      </w:r>
      <w:proofErr w:type="gramStart"/>
      <w:r w:rsidRPr="009153B3">
        <w:rPr>
          <w:rFonts w:eastAsia="Calibri"/>
          <w:bCs/>
          <w:u w:val="single"/>
        </w:rPr>
        <w:t>::</w:t>
      </w:r>
      <w:proofErr w:type="gramEnd"/>
      <w:r w:rsidRPr="009153B3">
        <w:rPr>
          <w:rFonts w:eastAsia="Calibri"/>
          <w:bCs/>
          <w:u w:val="single"/>
        </w:rPr>
        <w:t xml:space="preserve"> --</w:t>
      </w:r>
      <w:r w:rsidRPr="009153B3">
        <w:rPr>
          <w:rFonts w:eastAsia="Calibri"/>
          <w:bCs/>
          <w:highlight w:val="cyan"/>
          <w:u w:val="single"/>
        </w:rPr>
        <w:t>More funding</w:t>
      </w:r>
      <w:r w:rsidRPr="009153B3">
        <w:rPr>
          <w:rFonts w:eastAsia="Calibri"/>
          <w:bCs/>
          <w:u w:val="single"/>
        </w:rPr>
        <w:t xml:space="preserve"> for R&amp;D and technology development: Wind energy has benefited from substantial government investment. Thirty years ago, wind cost 30 cents/kWH to generate; today, that cost stands at 3 to 7 cents/kWH. </w:t>
      </w:r>
      <w:r w:rsidRPr="009153B3">
        <w:rPr>
          <w:rFonts w:eastAsia="Calibri"/>
          <w:sz w:val="16"/>
        </w:rPr>
        <w:t xml:space="preserve">And even today, DOE continues to invest in wind. Just a few months ago, DOE announced a $27 million partnership with GE to develop large-scale turbines and also issued a $750,000 SBIR to Northern Power for offshore wind technology development. </w:t>
      </w:r>
      <w:r w:rsidRPr="009153B3">
        <w:rPr>
          <w:rFonts w:eastAsia="Calibri"/>
          <w:bCs/>
          <w:highlight w:val="cyan"/>
          <w:u w:val="single"/>
        </w:rPr>
        <w:t>Private developers have borne the costs</w:t>
      </w:r>
      <w:r w:rsidRPr="009153B3">
        <w:rPr>
          <w:rFonts w:eastAsia="Calibri"/>
          <w:bCs/>
          <w:u w:val="single"/>
        </w:rPr>
        <w:t xml:space="preserve"> of bringing the ocean energy technology forward for the past thirty years, </w:t>
      </w:r>
      <w:r w:rsidRPr="009153B3">
        <w:rPr>
          <w:rFonts w:eastAsia="Calibri"/>
          <w:bCs/>
          <w:highlight w:val="cyan"/>
          <w:u w:val="single"/>
        </w:rPr>
        <w:t>but they need government support. Government funding will</w:t>
      </w:r>
      <w:r w:rsidRPr="009153B3">
        <w:rPr>
          <w:rFonts w:eastAsia="Calibri"/>
          <w:bCs/>
          <w:u w:val="single"/>
        </w:rPr>
        <w:t xml:space="preserve"> also </w:t>
      </w:r>
      <w:r w:rsidRPr="009153B3">
        <w:rPr>
          <w:rFonts w:eastAsia="Calibri"/>
          <w:bCs/>
          <w:highlight w:val="cyan"/>
          <w:u w:val="single"/>
        </w:rPr>
        <w:t>give confidence to private investors and help attract private capital</w:t>
      </w:r>
      <w:r w:rsidRPr="009153B3">
        <w:rPr>
          <w:rFonts w:eastAsia="Calibri"/>
          <w:bCs/>
          <w:u w:val="single"/>
        </w:rPr>
        <w:t>.</w:t>
      </w:r>
      <w:r w:rsidRPr="009153B3">
        <w:rPr>
          <w:rFonts w:eastAsia="Calibri"/>
          <w:sz w:val="16"/>
        </w:rPr>
        <w:t xml:space="preserve"> --</w:t>
      </w:r>
      <w:r w:rsidRPr="009153B3">
        <w:rPr>
          <w:rFonts w:eastAsia="Calibri"/>
          <w:bCs/>
          <w:u w:val="single"/>
        </w:rPr>
        <w:t xml:space="preserve">Resource Assessment: At present, </w:t>
      </w:r>
      <w:r w:rsidRPr="009153B3">
        <w:rPr>
          <w:rFonts w:eastAsia="Calibri"/>
          <w:bCs/>
          <w:highlight w:val="cyan"/>
          <w:u w:val="single"/>
        </w:rPr>
        <w:t>we do not even know the full potential of offshore renewables, because</w:t>
      </w:r>
      <w:r w:rsidRPr="009153B3">
        <w:rPr>
          <w:rFonts w:eastAsia="Calibri"/>
          <w:bCs/>
          <w:u w:val="single"/>
        </w:rPr>
        <w:t xml:space="preserve"> no agency has ever mapped the resource comprehensively The Energy Policy Act of 2005 directed the Secretary of DOE to inventory our renewable resources but that </w:t>
      </w:r>
      <w:r w:rsidRPr="009153B3">
        <w:rPr>
          <w:rFonts w:eastAsia="Calibri"/>
          <w:bCs/>
          <w:highlight w:val="cyan"/>
          <w:u w:val="single"/>
        </w:rPr>
        <w:t>work has never been funded</w:t>
      </w:r>
      <w:r w:rsidRPr="009153B3">
        <w:rPr>
          <w:rFonts w:eastAsia="Calibri"/>
          <w:bCs/>
          <w:u w:val="single"/>
        </w:rPr>
        <w:t>.</w:t>
      </w:r>
      <w:r w:rsidRPr="009153B3">
        <w:rPr>
          <w:rFonts w:eastAsia="Calibri"/>
          <w:sz w:val="16"/>
        </w:rPr>
        <w:t xml:space="preserve"> And even as MMS moves forward with a rulemaking for offshore renewables on the OCS, it has not received appropriations to map the resource. </w:t>
      </w:r>
      <w:proofErr w:type="gramStart"/>
      <w:r w:rsidRPr="009153B3">
        <w:rPr>
          <w:rFonts w:eastAsia="Calibri"/>
          <w:bCs/>
          <w:u w:val="single"/>
        </w:rPr>
        <w:t xml:space="preserve">Preliminary studies done by EPRI and private companies show that </w:t>
      </w:r>
      <w:r w:rsidRPr="009153B3">
        <w:rPr>
          <w:rFonts w:eastAsia="Calibri"/>
          <w:bCs/>
          <w:highlight w:val="cyan"/>
          <w:u w:val="single"/>
        </w:rPr>
        <w:t>we have substantial ocean resources.</w:t>
      </w:r>
      <w:proofErr w:type="gramEnd"/>
      <w:r w:rsidRPr="009153B3">
        <w:rPr>
          <w:rFonts w:eastAsia="Calibri"/>
          <w:bCs/>
          <w:highlight w:val="cyan"/>
          <w:u w:val="single"/>
        </w:rPr>
        <w:t xml:space="preserve"> But we will not know the full scope</w:t>
      </w:r>
      <w:r w:rsidRPr="009153B3">
        <w:rPr>
          <w:rFonts w:eastAsia="Calibri"/>
          <w:bCs/>
          <w:u w:val="single"/>
        </w:rPr>
        <w:t xml:space="preserve"> without further mapping and study. --Incentives for Private Investment: Offshore renewables are compatible with </w:t>
      </w:r>
      <w:r w:rsidRPr="009153B3">
        <w:rPr>
          <w:rFonts w:eastAsia="Calibri"/>
          <w:bCs/>
          <w:highlight w:val="cyan"/>
          <w:u w:val="single"/>
        </w:rPr>
        <w:t>other large industries</w:t>
      </w:r>
      <w:r w:rsidRPr="009153B3">
        <w:rPr>
          <w:rFonts w:eastAsia="Calibri"/>
          <w:bCs/>
          <w:u w:val="single"/>
        </w:rPr>
        <w:t xml:space="preserve"> in our country, such as oil and maritime industry. These industries, </w:t>
      </w:r>
      <w:r w:rsidRPr="009153B3">
        <w:rPr>
          <w:rFonts w:eastAsia="Calibri"/>
          <w:bCs/>
          <w:highlight w:val="cyan"/>
          <w:u w:val="single"/>
        </w:rPr>
        <w:t>with the right tax incentives, can provide substantial support</w:t>
      </w:r>
      <w:r w:rsidRPr="009153B3">
        <w:rPr>
          <w:rFonts w:eastAsia="Calibri"/>
          <w:bCs/>
          <w:u w:val="single"/>
        </w:rPr>
        <w:t xml:space="preserve"> to offshore renewable development. </w:t>
      </w:r>
      <w:r w:rsidRPr="009153B3">
        <w:rPr>
          <w:rFonts w:eastAsia="Calibri"/>
          <w:bCs/>
          <w:highlight w:val="cyan"/>
          <w:u w:val="single"/>
        </w:rPr>
        <w:t>Incentives could include</w:t>
      </w:r>
      <w:r w:rsidRPr="009153B3">
        <w:rPr>
          <w:rFonts w:eastAsia="Calibri"/>
          <w:bCs/>
          <w:u w:val="single"/>
        </w:rPr>
        <w:t xml:space="preserve"> investment </w:t>
      </w:r>
      <w:r w:rsidRPr="009153B3">
        <w:rPr>
          <w:rFonts w:eastAsia="Calibri"/>
          <w:bCs/>
          <w:highlight w:val="cyan"/>
          <w:u w:val="single"/>
        </w:rPr>
        <w:t>tax credits for</w:t>
      </w:r>
      <w:r w:rsidRPr="009153B3">
        <w:rPr>
          <w:rFonts w:eastAsia="Calibri"/>
          <w:bCs/>
          <w:u w:val="single"/>
        </w:rPr>
        <w:t xml:space="preserve"> investment in offshore renewables and incentive to use abandoned shipyards and decommissioned platforms for prototypes and demonstration projects. --Incentives for coastal communities: Coastal municipalities stand to gain tremendously from installation of offshore renewables.</w:t>
      </w:r>
      <w:r w:rsidRPr="009153B3">
        <w:rPr>
          <w:rFonts w:eastAsia="Calibri"/>
          <w:sz w:val="16"/>
        </w:rPr>
        <w:t xml:space="preserve"> They need to be stakeholders in the process with a voice in development that takes place off their shores. </w:t>
      </w:r>
      <w:r w:rsidRPr="009153B3">
        <w:rPr>
          <w:rFonts w:eastAsia="Calibri"/>
          <w:bCs/>
          <w:highlight w:val="cyan"/>
          <w:u w:val="single"/>
        </w:rPr>
        <w:t>Congress can</w:t>
      </w:r>
      <w:r w:rsidRPr="009153B3">
        <w:rPr>
          <w:rFonts w:eastAsia="Calibri"/>
          <w:bCs/>
          <w:u w:val="single"/>
        </w:rPr>
        <w:t xml:space="preserve"> support this by continuing to </w:t>
      </w:r>
      <w:r w:rsidRPr="009153B3">
        <w:rPr>
          <w:rFonts w:eastAsia="Calibri"/>
          <w:bCs/>
          <w:highlight w:val="cyan"/>
          <w:u w:val="single"/>
        </w:rPr>
        <w:t>authorize</w:t>
      </w:r>
      <w:r w:rsidRPr="009153B3">
        <w:rPr>
          <w:rFonts w:eastAsia="Calibri"/>
          <w:bCs/>
          <w:u w:val="single"/>
        </w:rPr>
        <w:t xml:space="preserve"> Clean Renewable Energy Bonds (</w:t>
      </w:r>
      <w:r w:rsidRPr="009153B3">
        <w:rPr>
          <w:rFonts w:eastAsia="Calibri"/>
          <w:bCs/>
          <w:highlight w:val="cyan"/>
          <w:u w:val="single"/>
        </w:rPr>
        <w:t>CREBS</w:t>
      </w:r>
      <w:r w:rsidRPr="009153B3">
        <w:rPr>
          <w:rFonts w:eastAsia="Calibri"/>
          <w:bCs/>
          <w:u w:val="single"/>
        </w:rPr>
        <w:t xml:space="preserve">) </w:t>
      </w:r>
      <w:r w:rsidRPr="009153B3">
        <w:rPr>
          <w:rFonts w:eastAsia="Calibri"/>
          <w:bCs/>
          <w:highlight w:val="cyan"/>
          <w:u w:val="single"/>
        </w:rPr>
        <w:t>and</w:t>
      </w:r>
      <w:r w:rsidRPr="009153B3">
        <w:rPr>
          <w:rFonts w:eastAsia="Calibri"/>
          <w:bCs/>
          <w:u w:val="single"/>
        </w:rPr>
        <w:t xml:space="preserve"> the Renewable Energy Portfolio Incentives (</w:t>
      </w:r>
      <w:r w:rsidRPr="009153B3">
        <w:rPr>
          <w:rFonts w:eastAsia="Calibri"/>
          <w:bCs/>
          <w:highlight w:val="cyan"/>
          <w:u w:val="single"/>
        </w:rPr>
        <w:t>REPI</w:t>
      </w:r>
      <w:r w:rsidRPr="009153B3">
        <w:rPr>
          <w:rFonts w:eastAsia="Calibri"/>
          <w:bCs/>
          <w:u w:val="single"/>
        </w:rPr>
        <w:t xml:space="preserve">) for coastal projects. --Reduced regulatory barriers: Until companies get projects in the water, we will not learn about the environmental impacts or true costs of offshore renewables. Unfortunately, </w:t>
      </w:r>
      <w:r w:rsidRPr="009153B3">
        <w:rPr>
          <w:rFonts w:eastAsia="Calibri"/>
          <w:bCs/>
          <w:highlight w:val="cyan"/>
          <w:u w:val="single"/>
        </w:rPr>
        <w:t>developers face onerous barriers</w:t>
      </w:r>
      <w:r w:rsidRPr="009153B3">
        <w:rPr>
          <w:rFonts w:eastAsia="Calibri"/>
          <w:bCs/>
          <w:u w:val="single"/>
        </w:rPr>
        <w:t xml:space="preserve"> to siting small, experimental projects. </w:t>
      </w:r>
      <w:r w:rsidRPr="009153B3">
        <w:rPr>
          <w:rFonts w:eastAsia="Calibri"/>
          <w:bCs/>
          <w:highlight w:val="cyan"/>
          <w:u w:val="single"/>
        </w:rPr>
        <w:t>We should establish streamlined regulation and permitting for offshore renewables, with maximum cooperation between</w:t>
      </w:r>
      <w:r w:rsidRPr="009153B3">
        <w:rPr>
          <w:rFonts w:eastAsia="Calibri"/>
          <w:bCs/>
          <w:u w:val="single"/>
        </w:rPr>
        <w:t xml:space="preserve"> state and federal </w:t>
      </w:r>
      <w:r w:rsidRPr="009153B3">
        <w:rPr>
          <w:rFonts w:eastAsia="Calibri"/>
          <w:bCs/>
          <w:highlight w:val="cyan"/>
          <w:u w:val="single"/>
        </w:rPr>
        <w:t>agencies.</w:t>
      </w:r>
    </w:p>
    <w:p w:rsidR="00ED231C" w:rsidRPr="009153B3" w:rsidRDefault="00ED231C" w:rsidP="00E71FFF">
      <w:pPr>
        <w:rPr>
          <w:rFonts w:eastAsia="Calibri"/>
          <w:bCs/>
          <w:u w:val="single"/>
        </w:rPr>
      </w:pPr>
    </w:p>
    <w:p w:rsidR="00ED231C" w:rsidRPr="009153B3" w:rsidRDefault="00ED231C" w:rsidP="00ED231C">
      <w:pPr>
        <w:pStyle w:val="Heading4"/>
      </w:pPr>
      <w:r w:rsidRPr="009153B3">
        <w:t>Federal incentives key to make OTEC competitive</w:t>
      </w:r>
    </w:p>
    <w:p w:rsidR="00ED231C" w:rsidRPr="009153B3" w:rsidRDefault="00ED231C" w:rsidP="00ED231C">
      <w:pPr>
        <w:rPr>
          <w:rStyle w:val="StyleStyleBold12pt"/>
        </w:rPr>
      </w:pPr>
      <w:r w:rsidRPr="009153B3">
        <w:rPr>
          <w:rStyle w:val="StyleStyleBold12pt"/>
        </w:rPr>
        <w:t>Takahashi 03</w:t>
      </w:r>
    </w:p>
    <w:p w:rsidR="00ED231C" w:rsidRPr="009153B3" w:rsidRDefault="00ED231C" w:rsidP="00ED231C">
      <w:pPr>
        <w:rPr>
          <w:b/>
          <w:bCs/>
          <w:sz w:val="16"/>
          <w:szCs w:val="16"/>
        </w:rPr>
      </w:pPr>
      <w:r w:rsidRPr="009153B3">
        <w:rPr>
          <w:rStyle w:val="StyleStyleBold12pt"/>
          <w:sz w:val="16"/>
          <w:szCs w:val="16"/>
        </w:rPr>
        <w:t xml:space="preserve">(Patrick Takahashi, who presented this Bruun Memorial Lecture 2003, retired as Professor of Engineering and Director of the Hawaii Natural Energy Institute (HNEI) at the University of Hawaii, and served as vice president for development of the Pacific International Center for High Technology Research (PICHTR). In 1979, while working in the U.S. Congress, he assisted in drafting both the original OTEC and hydrogen bills that were eventually enacted into law, which for two decades now have guided R&amp;D in the United States for the former and a dozen years for the latter. He was instrumental in bringing to the University of Hawaii a number of national centers, including the National Science Foundation Marine Bioproducts Engineering Center, Department of Interior Center for Marine Resources and Environmental Technology and Department of Energy Hydrogen Center of Excellence, and formed the PICHTR OTEC engineering office. He was awarded the Bechtel Energy Award by the American Society of Civil </w:t>
      </w:r>
      <w:r w:rsidRPr="009153B3">
        <w:rPr>
          <w:rStyle w:val="StyleStyleBold12pt"/>
          <w:sz w:val="16"/>
          <w:szCs w:val="16"/>
        </w:rPr>
        <w:lastRenderedPageBreak/>
        <w:t xml:space="preserve">Engineers, and has produced for the United Nations a Guide to OTEC for Developing Countries (1999), a chapter in a solar energy publication and various papers on sustainable resources. Takahashi, P. Vadus, J. Masutani, S. “Energy from the Sea: The Potential and Realities of Ocean Thermal Energy Conversion,” IOC Bruun Memorial Lecture, </w:t>
      </w:r>
      <w:r w:rsidRPr="009153B3">
        <w:rPr>
          <w:rStyle w:val="StyleStyleBold12pt"/>
          <w:i/>
          <w:sz w:val="16"/>
          <w:szCs w:val="16"/>
        </w:rPr>
        <w:t>IOC Technical Series 66</w:t>
      </w:r>
      <w:r w:rsidRPr="009153B3">
        <w:rPr>
          <w:rStyle w:val="StyleStyleBold12pt"/>
          <w:sz w:val="16"/>
          <w:szCs w:val="16"/>
        </w:rPr>
        <w:t>, UNESCO 2003. http://www.jodc.go.jp/info/ioc_doc/Technical/135278e.pdf//ghs-kw)</w:t>
      </w:r>
    </w:p>
    <w:p w:rsidR="00ED231C" w:rsidRPr="009153B3" w:rsidRDefault="00ED231C" w:rsidP="00ED231C">
      <w:pPr>
        <w:rPr>
          <w:rStyle w:val="StyleBoldUnderline"/>
        </w:rPr>
      </w:pPr>
      <w:r w:rsidRPr="009153B3">
        <w:rPr>
          <w:sz w:val="16"/>
        </w:rPr>
        <w:t xml:space="preserve">The fact of the matter is that </w:t>
      </w:r>
      <w:r w:rsidRPr="009153B3">
        <w:rPr>
          <w:rStyle w:val="StyleBoldUnderline"/>
          <w:highlight w:val="cyan"/>
        </w:rPr>
        <w:t>energy prices are artificially maintained. Controlling forces, from industry and government</w:t>
      </w:r>
      <w:r w:rsidRPr="009153B3">
        <w:rPr>
          <w:rStyle w:val="StyleBoldUnderline"/>
        </w:rPr>
        <w:t xml:space="preserve">, enjoy and </w:t>
      </w:r>
      <w:r w:rsidRPr="009153B3">
        <w:rPr>
          <w:rStyle w:val="StyleBoldUnderline"/>
          <w:highlight w:val="cyan"/>
        </w:rPr>
        <w:t>want to maintain the</w:t>
      </w:r>
      <w:r w:rsidRPr="009153B3">
        <w:rPr>
          <w:rStyle w:val="StyleBoldUnderline"/>
        </w:rPr>
        <w:t xml:space="preserve"> current </w:t>
      </w:r>
      <w:r w:rsidRPr="009153B3">
        <w:rPr>
          <w:rStyle w:val="StyleBoldUnderline"/>
          <w:highlight w:val="cyan"/>
        </w:rPr>
        <w:t>status quo</w:t>
      </w:r>
      <w:r w:rsidRPr="009153B3">
        <w:rPr>
          <w:rStyle w:val="StyleBoldUnderline"/>
        </w:rPr>
        <w:t>.</w:t>
      </w:r>
      <w:r w:rsidRPr="009153B3">
        <w:rPr>
          <w:sz w:val="16"/>
        </w:rPr>
        <w:t xml:space="preserve"> While World trends point to a greener future over time, the price of the Iraq war and damage to the environment do not equitably enter into the cost of energy. </w:t>
      </w:r>
      <w:r w:rsidRPr="009153B3">
        <w:rPr>
          <w:rStyle w:val="StyleBoldUnderline"/>
        </w:rPr>
        <w:t xml:space="preserve">These </w:t>
      </w:r>
      <w:r w:rsidRPr="009153B3">
        <w:rPr>
          <w:rStyle w:val="StyleBoldUnderline"/>
          <w:highlight w:val="cyan"/>
        </w:rPr>
        <w:t>externalities can be accommodated through carbon taxes, elimination of certain fossil and nuclear incentives, carbon trading, add-ons to the price of gulf oil,</w:t>
      </w:r>
      <w:r w:rsidRPr="009153B3">
        <w:rPr>
          <w:rStyle w:val="StyleBoldUnderline"/>
        </w:rPr>
        <w:t xml:space="preserve"> and so on. OTEC and most of the sustainable energy options, thus, will continue to have difficulty competing with the conventional alternatives unless a SARS1 -like or September 11 incident—like a really hot summer, where tens of millions perish—can galvanize decision-makers to level the playing field. </w:t>
      </w:r>
      <w:r w:rsidRPr="009153B3">
        <w:rPr>
          <w:rStyle w:val="StyleBoldUnderline"/>
          <w:highlight w:val="cyan"/>
        </w:rPr>
        <w:t>Short of a major crisis</w:t>
      </w:r>
      <w:r w:rsidRPr="009153B3">
        <w:rPr>
          <w:rStyle w:val="StyleBoldUnderline"/>
        </w:rPr>
        <w:t xml:space="preserve">, then, </w:t>
      </w:r>
      <w:r w:rsidRPr="009153B3">
        <w:rPr>
          <w:rStyle w:val="StyleBoldUnderline"/>
          <w:highlight w:val="cyan"/>
        </w:rPr>
        <w:t>OTEC</w:t>
      </w:r>
      <w:r w:rsidRPr="009153B3">
        <w:rPr>
          <w:rStyle w:val="StyleBoldUnderline"/>
        </w:rPr>
        <w:t xml:space="preserve"> electricity </w:t>
      </w:r>
      <w:r w:rsidRPr="009153B3">
        <w:rPr>
          <w:rStyle w:val="StyleBoldUnderline"/>
          <w:highlight w:val="cyan"/>
        </w:rPr>
        <w:t>will not be commercially competitive for many years to come. With water, carbon, and/or co-product credits, the equation dramatically shifts in the direction of OTEC for niche island applications today.</w:t>
      </w:r>
      <w:r w:rsidRPr="009153B3">
        <w:rPr>
          <w:rStyle w:val="StyleBoldUnderline"/>
        </w:rPr>
        <w:t xml:space="preserve"> In the mid term, as oil becomes scarce, OTEC hydrogen and other fuels and chemicals can become attractive options depending on how much energy costs subsequently </w:t>
      </w:r>
      <w:proofErr w:type="gramStart"/>
      <w:r w:rsidRPr="009153B3">
        <w:rPr>
          <w:rStyle w:val="StyleBoldUnderline"/>
        </w:rPr>
        <w:t>rise</w:t>
      </w:r>
      <w:proofErr w:type="gramEnd"/>
      <w:r w:rsidRPr="009153B3">
        <w:rPr>
          <w:rStyle w:val="StyleBoldUnderline"/>
        </w:rPr>
        <w:t xml:space="preserve">. </w:t>
      </w:r>
      <w:r w:rsidRPr="009153B3">
        <w:rPr>
          <w:rStyle w:val="StyleBoldUnderline"/>
          <w:highlight w:val="cyan"/>
        </w:rPr>
        <w:t>In the very long term</w:t>
      </w:r>
      <w:r w:rsidRPr="009153B3">
        <w:rPr>
          <w:rStyle w:val="StyleBoldUnderline"/>
        </w:rPr>
        <w:t xml:space="preserve">, the concept of </w:t>
      </w:r>
      <w:r w:rsidRPr="009153B3">
        <w:rPr>
          <w:rStyle w:val="StyleBoldUnderline"/>
          <w:highlight w:val="cyan"/>
        </w:rPr>
        <w:t>artificial upwelling for broad scale marine development with</w:t>
      </w:r>
      <w:r w:rsidRPr="009153B3">
        <w:rPr>
          <w:rStyle w:val="StyleBoldUnderline"/>
        </w:rPr>
        <w:t xml:space="preserve"> concomitant environmental benefits </w:t>
      </w:r>
      <w:r w:rsidRPr="009153B3">
        <w:rPr>
          <w:rStyle w:val="StyleBoldUnderline"/>
          <w:highlight w:val="cyan"/>
        </w:rPr>
        <w:t>looms large as an exciting future</w:t>
      </w:r>
      <w:r w:rsidRPr="009153B3">
        <w:rPr>
          <w:rStyle w:val="StyleBoldUnderline"/>
        </w:rPr>
        <w:t xml:space="preserve">. The next section on The Blue Revolution suggests a critical next step to accelerate the process. </w:t>
      </w:r>
    </w:p>
    <w:p w:rsidR="00ED231C" w:rsidRPr="009153B3" w:rsidRDefault="00ED231C" w:rsidP="00532373"/>
    <w:p w:rsidR="00ED231C" w:rsidRPr="009153B3" w:rsidRDefault="00ED231C" w:rsidP="00E71FFF">
      <w:pPr>
        <w:rPr>
          <w:rFonts w:eastAsia="Calibri"/>
          <w:bCs/>
          <w:u w:val="single"/>
        </w:rPr>
      </w:pPr>
    </w:p>
    <w:p w:rsidR="00E71FFF" w:rsidRPr="009153B3" w:rsidRDefault="00E71FFF" w:rsidP="00E71FFF">
      <w:pPr>
        <w:keepNext/>
        <w:keepLines/>
        <w:pageBreakBefore/>
        <w:spacing w:before="200"/>
        <w:jc w:val="center"/>
        <w:outlineLvl w:val="2"/>
        <w:rPr>
          <w:rFonts w:eastAsia="SimSun" w:cs="Times New Roman"/>
          <w:b/>
          <w:bCs/>
          <w:sz w:val="48"/>
          <w:u w:val="single"/>
        </w:rPr>
      </w:pPr>
      <w:r w:rsidRPr="009153B3">
        <w:rPr>
          <w:rFonts w:eastAsia="SimSun" w:cs="Times New Roman"/>
          <w:b/>
          <w:bCs/>
          <w:sz w:val="48"/>
          <w:u w:val="single"/>
        </w:rPr>
        <w:lastRenderedPageBreak/>
        <w:t>Mechanism – Pilot Plant Solvency</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No commercialization absent the plan</w:t>
      </w:r>
    </w:p>
    <w:p w:rsidR="00E71FFF" w:rsidRPr="009153B3" w:rsidRDefault="00E71FFF" w:rsidP="00E71FFF">
      <w:pPr>
        <w:rPr>
          <w:rFonts w:eastAsia="Calibri"/>
          <w:b/>
          <w:bCs/>
        </w:rPr>
      </w:pPr>
      <w:r w:rsidRPr="009153B3">
        <w:rPr>
          <w:rFonts w:eastAsia="Calibri"/>
          <w:b/>
          <w:bCs/>
        </w:rPr>
        <w:t>Kibbee 13</w:t>
      </w:r>
    </w:p>
    <w:p w:rsidR="00E71FFF" w:rsidRPr="009153B3" w:rsidRDefault="00E71FFF" w:rsidP="00E71FFF">
      <w:pPr>
        <w:rPr>
          <w:rFonts w:eastAsia="Calibri"/>
          <w:bCs/>
          <w:sz w:val="16"/>
          <w:szCs w:val="16"/>
        </w:rPr>
      </w:pPr>
      <w:r w:rsidRPr="009153B3">
        <w:rPr>
          <w:rFonts w:eastAsia="Calibri"/>
          <w:bCs/>
          <w:sz w:val="16"/>
          <w:szCs w:val="16"/>
        </w:rPr>
        <w:t>(Steve Kibbee leads the development of Ocean Thermal Energy Conversion technology at SBM Offshore. SBM is a major builder and operator of floating production systems for the offshore energy business. Dr. Kibbee holds degrees in Mechanical Engineering from Kansas and Texas A&amp;M Universities, including graduate work in Renewable Energy during the 1970â€™s. During the 1990â€™s at Atlantia Offshore, he won Small Business Innovation Research funding and led the successful development and commercialization of the SeaStar Tension Leg Platform. The SeaStar TLP is a deepwater platform that enables economic production of smaller oil and gas fields - several of which are now operating in water depths up to 4300 ft. He was one of three partners during the 2001 sale of Atlantia to SBM. Prior to Atlantia, he worked at major oil companies developing offshore technology, managing construction projects, and supporting operations. Kibbee, S. “Ocean Thermal Conversion at SBM,” Proceedings of the 18</w:t>
      </w:r>
      <w:r w:rsidRPr="009153B3">
        <w:rPr>
          <w:rFonts w:eastAsia="Calibri"/>
          <w:bCs/>
          <w:sz w:val="16"/>
          <w:szCs w:val="16"/>
          <w:vertAlign w:val="superscript"/>
        </w:rPr>
        <w:t>th</w:t>
      </w:r>
      <w:r w:rsidRPr="009153B3">
        <w:rPr>
          <w:rFonts w:eastAsia="Calibri"/>
          <w:bCs/>
          <w:sz w:val="16"/>
          <w:szCs w:val="16"/>
        </w:rPr>
        <w:t xml:space="preserve"> Offshore Symposium of the Texas Section of the Society of Naval Architects and Marine Engineers, Febryary 7, 2013, </w:t>
      </w:r>
      <w:hyperlink r:id="rId122" w:history="1">
        <w:r w:rsidRPr="009153B3">
          <w:rPr>
            <w:rStyle w:val="Hyperlink"/>
            <w:rFonts w:eastAsia="Calibri"/>
            <w:bCs/>
            <w:sz w:val="16"/>
            <w:szCs w:val="16"/>
          </w:rPr>
          <w:t>http://hinmrec.hnei.hawaii.edu/wp-content/uploads/2013/09/OTEC-at-SBM.pdf//ghs-kw</w:t>
        </w:r>
      </w:hyperlink>
      <w:r w:rsidRPr="009153B3">
        <w:rPr>
          <w:rFonts w:eastAsia="Calibri"/>
          <w:bCs/>
          <w:sz w:val="16"/>
          <w:szCs w:val="16"/>
        </w:rPr>
        <w:t>)</w:t>
      </w:r>
    </w:p>
    <w:p w:rsidR="00E71FFF" w:rsidRPr="009153B3" w:rsidRDefault="00E71FFF" w:rsidP="00E71FFF">
      <w:pPr>
        <w:rPr>
          <w:rFonts w:eastAsia="Calibri"/>
          <w:sz w:val="16"/>
          <w:szCs w:val="16"/>
        </w:rPr>
      </w:pPr>
    </w:p>
    <w:p w:rsidR="00E71FFF" w:rsidRPr="009153B3" w:rsidRDefault="00E71FFF" w:rsidP="00E71FFF">
      <w:pPr>
        <w:rPr>
          <w:rFonts w:eastAsia="Calibri"/>
          <w:bCs/>
          <w:u w:val="single"/>
        </w:rPr>
      </w:pPr>
      <w:r w:rsidRPr="009153B3">
        <w:rPr>
          <w:rFonts w:eastAsia="Calibri"/>
          <w:bCs/>
          <w:u w:val="single"/>
        </w:rPr>
        <w:t xml:space="preserve">During the late 1970’s, </w:t>
      </w:r>
      <w:r w:rsidRPr="009153B3">
        <w:rPr>
          <w:rFonts w:eastAsia="Calibri"/>
          <w:bCs/>
          <w:highlight w:val="cyan"/>
          <w:u w:val="single"/>
        </w:rPr>
        <w:t>OTEC was proven technically feasible</w:t>
      </w:r>
      <w:r w:rsidRPr="009153B3">
        <w:rPr>
          <w:rFonts w:eastAsia="Calibri"/>
          <w:bCs/>
          <w:u w:val="single"/>
        </w:rPr>
        <w:t xml:space="preserve"> and enjoyed industry and governmental support.</w:t>
      </w:r>
      <w:r w:rsidRPr="009153B3">
        <w:rPr>
          <w:rFonts w:eastAsia="Calibri"/>
          <w:sz w:val="16"/>
        </w:rPr>
        <w:t xml:space="preserve"> Then an unfortunate series of events occurred: (1) petroleum prices crashed, (2) Renewable Energy topics lost Proceedings of the 18 </w:t>
      </w:r>
      <w:proofErr w:type="gramStart"/>
      <w:r w:rsidRPr="009153B3">
        <w:rPr>
          <w:rFonts w:eastAsia="Calibri"/>
          <w:sz w:val="16"/>
        </w:rPr>
        <w:t>th</w:t>
      </w:r>
      <w:proofErr w:type="gramEnd"/>
      <w:r w:rsidRPr="009153B3">
        <w:rPr>
          <w:rFonts w:eastAsia="Calibri"/>
          <w:sz w:val="16"/>
        </w:rPr>
        <w:t xml:space="preserve"> Offshore Symposium, February 7, 2013, Houston, Texas Texas Section of the Society of Naval Architects and Marine Engineers OPEN-9 financial and political support, and (3) a scalable OTEC pilot plant was not built. </w:t>
      </w:r>
      <w:r w:rsidRPr="009153B3">
        <w:rPr>
          <w:rFonts w:eastAsia="Calibri"/>
          <w:bCs/>
          <w:u w:val="single"/>
        </w:rPr>
        <w:t xml:space="preserve">A scalable OTEC demonstration pilot plant would have to be large enough to provide relevant technical and cost guidance. Conventional wisdom suggests that a 2.5 MW OTEC power block is scalable because it can be multiplied and integrated to produce commercially relevant amounts of power. </w:t>
      </w:r>
      <w:r w:rsidRPr="009153B3">
        <w:rPr>
          <w:rFonts w:eastAsia="Calibri"/>
          <w:bCs/>
          <w:highlight w:val="cyan"/>
          <w:u w:val="single"/>
        </w:rPr>
        <w:t>No investor has yet appeared who will fund a commercial scale OTEC plant without a clear multi-year demonstration of successful operation and maintenance of a scalable OTEC Power Block.</w:t>
      </w:r>
      <w:r w:rsidRPr="009153B3">
        <w:rPr>
          <w:rFonts w:eastAsia="Calibri"/>
          <w:bCs/>
          <w:u w:val="single"/>
        </w:rPr>
        <w:t xml:space="preserve"> </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 xml:space="preserve">Tech is ready but pilot plant </w:t>
      </w:r>
      <w:proofErr w:type="gramStart"/>
      <w:r w:rsidRPr="009153B3">
        <w:rPr>
          <w:rFonts w:eastAsia="SimSun" w:cs="Times New Roman"/>
          <w:b/>
          <w:bCs/>
          <w:iCs/>
        </w:rPr>
        <w:t>k2</w:t>
      </w:r>
      <w:proofErr w:type="gramEnd"/>
      <w:r w:rsidRPr="009153B3">
        <w:rPr>
          <w:rFonts w:eastAsia="SimSun" w:cs="Times New Roman"/>
          <w:b/>
          <w:bCs/>
          <w:iCs/>
        </w:rPr>
        <w:t xml:space="preserve"> commercialization</w:t>
      </w:r>
    </w:p>
    <w:p w:rsidR="00E71FFF" w:rsidRPr="009153B3" w:rsidRDefault="00E71FFF" w:rsidP="00E71FFF">
      <w:pPr>
        <w:rPr>
          <w:rFonts w:eastAsia="Calibri"/>
          <w:b/>
          <w:bCs/>
        </w:rPr>
      </w:pPr>
      <w:r w:rsidRPr="009153B3">
        <w:rPr>
          <w:rFonts w:eastAsia="Calibri"/>
          <w:b/>
          <w:bCs/>
        </w:rPr>
        <w:t>Blanchard 11</w:t>
      </w:r>
    </w:p>
    <w:p w:rsidR="00E71FFF" w:rsidRPr="009153B3" w:rsidRDefault="00E71FFF" w:rsidP="00E71FFF">
      <w:pPr>
        <w:rPr>
          <w:rFonts w:eastAsia="Calibri"/>
          <w:bCs/>
          <w:sz w:val="16"/>
          <w:szCs w:val="16"/>
        </w:rPr>
      </w:pPr>
      <w:r w:rsidRPr="009153B3">
        <w:rPr>
          <w:rFonts w:eastAsia="Calibri"/>
          <w:bCs/>
          <w:sz w:val="16"/>
          <w:szCs w:val="16"/>
        </w:rPr>
        <w:t xml:space="preserve">(Whitney Blanchard, Energy Specialist and Contractor to the NOAA Office of Ocean and Coastal Resource Management, “Ocean Thermal Energy Conversion Contribution to Energy,” December 25, 2011. </w:t>
      </w:r>
      <w:hyperlink r:id="rId123" w:history="1">
        <w:r w:rsidRPr="009153B3">
          <w:rPr>
            <w:rStyle w:val="Hyperlink"/>
            <w:rFonts w:eastAsia="Calibri"/>
            <w:bCs/>
            <w:sz w:val="16"/>
            <w:szCs w:val="16"/>
          </w:rPr>
          <w:t>http://www.stakeholderforum.org/fileadmin/files/Energy-OTEC%20Contribution%20to%20Energy.pdf//ghs-kw</w:t>
        </w:r>
      </w:hyperlink>
      <w:r w:rsidRPr="009153B3">
        <w:rPr>
          <w:rFonts w:eastAsia="Calibri"/>
          <w:bCs/>
          <w:sz w:val="16"/>
          <w:szCs w:val="16"/>
        </w:rPr>
        <w:t>)</w:t>
      </w:r>
    </w:p>
    <w:p w:rsidR="00E71FFF" w:rsidRPr="009153B3" w:rsidRDefault="00E71FFF" w:rsidP="00E71FFF">
      <w:pPr>
        <w:rPr>
          <w:rFonts w:eastAsia="Calibri"/>
          <w:bCs/>
          <w:sz w:val="16"/>
          <w:szCs w:val="16"/>
        </w:rPr>
      </w:pPr>
    </w:p>
    <w:p w:rsidR="00E71FFF" w:rsidRPr="009153B3" w:rsidRDefault="00E71FFF" w:rsidP="00E71FFF">
      <w:pPr>
        <w:rPr>
          <w:rFonts w:eastAsia="Calibri"/>
          <w:bCs/>
          <w:u w:val="single"/>
        </w:rPr>
      </w:pPr>
      <w:r w:rsidRPr="009153B3">
        <w:rPr>
          <w:rFonts w:eastAsia="Calibri"/>
          <w:sz w:val="16"/>
        </w:rPr>
        <w:t xml:space="preserve">Despite ongoing efforts, OTEC has not yet been demonstrated at a commercial scale worldwide. The Ocean Renewable Energy Coalition released a “U.S. Marine and Hydrokinetic Technology Roadmap” (OREC 2011) describes the issues for the industry and the path to hydrokinetic </w:t>
      </w:r>
      <w:proofErr w:type="gramStart"/>
      <w:r w:rsidRPr="009153B3">
        <w:rPr>
          <w:rFonts w:eastAsia="Calibri"/>
          <w:sz w:val="16"/>
        </w:rPr>
        <w:t>technology,</w:t>
      </w:r>
      <w:proofErr w:type="gramEnd"/>
      <w:r w:rsidRPr="009153B3">
        <w:rPr>
          <w:rFonts w:eastAsia="Calibri"/>
          <w:sz w:val="16"/>
        </w:rPr>
        <w:t xml:space="preserve"> </w:t>
      </w:r>
      <w:r w:rsidRPr="009153B3">
        <w:rPr>
          <w:rFonts w:eastAsia="Calibri"/>
          <w:bCs/>
          <w:u w:val="single"/>
        </w:rPr>
        <w:t xml:space="preserve">the key factors to commercialization are the same: 1. Technology research and development 2. Policy issues 3. Siting and permitting 4. </w:t>
      </w:r>
      <w:proofErr w:type="gramStart"/>
      <w:r w:rsidRPr="009153B3">
        <w:rPr>
          <w:rFonts w:eastAsia="Calibri"/>
          <w:bCs/>
          <w:u w:val="single"/>
        </w:rPr>
        <w:t>Environmental research 5.</w:t>
      </w:r>
      <w:proofErr w:type="gramEnd"/>
      <w:r w:rsidRPr="009153B3">
        <w:rPr>
          <w:rFonts w:eastAsia="Calibri"/>
          <w:bCs/>
          <w:u w:val="single"/>
        </w:rPr>
        <w:t xml:space="preserve"> </w:t>
      </w:r>
      <w:proofErr w:type="gramStart"/>
      <w:r w:rsidRPr="009153B3">
        <w:rPr>
          <w:rFonts w:eastAsia="Calibri"/>
          <w:bCs/>
          <w:u w:val="single"/>
        </w:rPr>
        <w:t>Market development 6.</w:t>
      </w:r>
      <w:proofErr w:type="gramEnd"/>
      <w:r w:rsidRPr="009153B3">
        <w:rPr>
          <w:rFonts w:eastAsia="Calibri"/>
          <w:bCs/>
          <w:u w:val="single"/>
        </w:rPr>
        <w:t xml:space="preserve"> </w:t>
      </w:r>
      <w:proofErr w:type="gramStart"/>
      <w:r w:rsidRPr="009153B3">
        <w:rPr>
          <w:rFonts w:eastAsia="Calibri"/>
          <w:bCs/>
          <w:u w:val="single"/>
        </w:rPr>
        <w:t>Economic and financial issues 7.</w:t>
      </w:r>
      <w:proofErr w:type="gramEnd"/>
      <w:r w:rsidRPr="009153B3">
        <w:rPr>
          <w:rFonts w:eastAsia="Calibri"/>
          <w:bCs/>
          <w:u w:val="single"/>
        </w:rPr>
        <w:t xml:space="preserve"> </w:t>
      </w:r>
      <w:proofErr w:type="gramStart"/>
      <w:r w:rsidRPr="009153B3">
        <w:rPr>
          <w:rFonts w:eastAsia="Calibri"/>
          <w:bCs/>
          <w:u w:val="single"/>
        </w:rPr>
        <w:t>Grid integration 8.</w:t>
      </w:r>
      <w:proofErr w:type="gramEnd"/>
      <w:r w:rsidRPr="009153B3">
        <w:rPr>
          <w:rFonts w:eastAsia="Calibri"/>
          <w:bCs/>
          <w:u w:val="single"/>
        </w:rPr>
        <w:t xml:space="preserve"> </w:t>
      </w:r>
      <w:proofErr w:type="gramStart"/>
      <w:r w:rsidRPr="009153B3">
        <w:rPr>
          <w:rFonts w:eastAsia="Calibri"/>
          <w:bCs/>
          <w:u w:val="single"/>
        </w:rPr>
        <w:t>Education and workforce training.</w:t>
      </w:r>
      <w:proofErr w:type="gramEnd"/>
      <w:r w:rsidRPr="009153B3">
        <w:rPr>
          <w:rFonts w:eastAsia="Calibri"/>
          <w:bCs/>
          <w:u w:val="single"/>
        </w:rPr>
        <w:t xml:space="preserve"> The roadmap suggest a phased approach to commercialization beginning with demonstration and pilot projects which are pre-commercial</w:t>
      </w:r>
      <w:r w:rsidRPr="009153B3">
        <w:rPr>
          <w:rFonts w:eastAsia="Calibri"/>
          <w:sz w:val="16"/>
        </w:rPr>
        <w:t xml:space="preserve"> and grid connected moving towards commercialization. OTEC has remained in the demonstration phase. The onshore experimental in the 1990s produced 215 kilowatts of net electricity (Vega 2002/2003)</w:t>
      </w:r>
      <w:proofErr w:type="gramStart"/>
      <w:r w:rsidRPr="009153B3">
        <w:rPr>
          <w:rFonts w:eastAsia="Calibri"/>
          <w:sz w:val="16"/>
        </w:rPr>
        <w:t>,</w:t>
      </w:r>
      <w:proofErr w:type="gramEnd"/>
      <w:r w:rsidRPr="009153B3">
        <w:rPr>
          <w:rFonts w:eastAsia="Calibri"/>
          <w:sz w:val="16"/>
        </w:rPr>
        <w:t xml:space="preserve"> however, commercial-scale facilities are designed at 100 megawatts (i.e., 100,000 kilowatts). </w:t>
      </w:r>
      <w:r w:rsidRPr="009153B3">
        <w:rPr>
          <w:rFonts w:eastAsia="Calibri"/>
          <w:bCs/>
          <w:highlight w:val="cyan"/>
          <w:u w:val="single"/>
        </w:rPr>
        <w:t xml:space="preserve">There is a need of a pilot project to validate OTEC </w:t>
      </w:r>
      <w:r w:rsidRPr="009153B3">
        <w:rPr>
          <w:rFonts w:eastAsia="Calibri"/>
          <w:bCs/>
          <w:u w:val="single"/>
        </w:rPr>
        <w:t xml:space="preserve">technology developments. </w:t>
      </w:r>
      <w:r w:rsidRPr="009153B3">
        <w:rPr>
          <w:rFonts w:eastAsia="Calibri"/>
          <w:bCs/>
          <w:highlight w:val="cyan"/>
          <w:u w:val="single"/>
        </w:rPr>
        <w:t>OTEC</w:t>
      </w:r>
      <w:r w:rsidRPr="009153B3">
        <w:rPr>
          <w:rFonts w:eastAsia="Calibri"/>
          <w:bCs/>
          <w:u w:val="single"/>
        </w:rPr>
        <w:t xml:space="preserve"> technology </w:t>
      </w:r>
      <w:r w:rsidRPr="009153B3">
        <w:rPr>
          <w:rFonts w:eastAsia="Calibri"/>
          <w:bCs/>
          <w:highlight w:val="cyan"/>
          <w:u w:val="single"/>
        </w:rPr>
        <w:t>is feasible at</w:t>
      </w:r>
      <w:r w:rsidRPr="009153B3">
        <w:rPr>
          <w:rFonts w:eastAsia="Calibri"/>
          <w:bCs/>
          <w:u w:val="single"/>
        </w:rPr>
        <w:t xml:space="preserve"> this scale (e.g., </w:t>
      </w:r>
      <w:r w:rsidRPr="009153B3">
        <w:rPr>
          <w:rFonts w:eastAsia="Calibri"/>
          <w:bCs/>
          <w:highlight w:val="cyan"/>
          <w:u w:val="single"/>
        </w:rPr>
        <w:t>less than 10 megawatts) using current designs</w:t>
      </w:r>
      <w:r w:rsidRPr="009153B3">
        <w:rPr>
          <w:rFonts w:eastAsia="Calibri"/>
          <w:bCs/>
          <w:u w:val="single"/>
        </w:rPr>
        <w:t xml:space="preserve">, materials, manufacturing, and deployment techniques; </w:t>
      </w:r>
      <w:r w:rsidRPr="009153B3">
        <w:rPr>
          <w:rFonts w:eastAsia="Calibri"/>
          <w:bCs/>
          <w:highlight w:val="cyan"/>
          <w:u w:val="single"/>
        </w:rPr>
        <w:t>however, there is a need for further research</w:t>
      </w:r>
      <w:r w:rsidRPr="009153B3">
        <w:rPr>
          <w:rFonts w:eastAsia="Calibri"/>
          <w:bCs/>
          <w:u w:val="single"/>
        </w:rPr>
        <w:t xml:space="preserve">, development, testing and evaluation </w:t>
      </w:r>
      <w:r w:rsidRPr="009153B3">
        <w:rPr>
          <w:rFonts w:eastAsia="Calibri"/>
          <w:bCs/>
          <w:highlight w:val="cyan"/>
          <w:u w:val="single"/>
        </w:rPr>
        <w:t>for the commercial-scale</w:t>
      </w:r>
      <w:r w:rsidRPr="009153B3">
        <w:rPr>
          <w:rFonts w:eastAsia="Calibri"/>
          <w:bCs/>
          <w:u w:val="single"/>
        </w:rPr>
        <w:t xml:space="preserve"> OTEC </w:t>
      </w:r>
      <w:r w:rsidRPr="009153B3">
        <w:rPr>
          <w:rFonts w:eastAsia="Calibri"/>
          <w:bCs/>
          <w:highlight w:val="cyan"/>
          <w:u w:val="single"/>
        </w:rPr>
        <w:t>facility</w:t>
      </w:r>
      <w:r w:rsidRPr="009153B3">
        <w:rPr>
          <w:rFonts w:eastAsia="Calibri"/>
          <w:bCs/>
          <w:u w:val="single"/>
        </w:rPr>
        <w:t xml:space="preserve"> (CRRC 2009). OTEC designers, future </w:t>
      </w:r>
      <w:r w:rsidRPr="009153B3">
        <w:rPr>
          <w:rFonts w:eastAsia="Calibri"/>
          <w:bCs/>
          <w:highlight w:val="cyan"/>
          <w:u w:val="single"/>
        </w:rPr>
        <w:t>customers</w:t>
      </w:r>
      <w:r w:rsidRPr="009153B3">
        <w:rPr>
          <w:rFonts w:eastAsia="Calibri"/>
          <w:bCs/>
          <w:u w:val="single"/>
        </w:rPr>
        <w:t xml:space="preserve">, financiers, and regulators </w:t>
      </w:r>
      <w:r w:rsidRPr="009153B3">
        <w:rPr>
          <w:rFonts w:eastAsia="Calibri"/>
          <w:bCs/>
          <w:highlight w:val="cyan"/>
          <w:u w:val="single"/>
        </w:rPr>
        <w:t>need validation of the economic models, technical</w:t>
      </w:r>
      <w:r w:rsidRPr="009153B3">
        <w:rPr>
          <w:rFonts w:eastAsia="Calibri"/>
          <w:bCs/>
          <w:u w:val="single"/>
        </w:rPr>
        <w:t xml:space="preserve"> performance</w:t>
      </w:r>
      <w:r w:rsidRPr="009153B3">
        <w:rPr>
          <w:rFonts w:eastAsia="Calibri"/>
          <w:bCs/>
          <w:highlight w:val="cyan"/>
          <w:u w:val="single"/>
        </w:rPr>
        <w:t xml:space="preserve">, and environmental performance from a pilot plant prior </w:t>
      </w:r>
      <w:r w:rsidRPr="009153B3">
        <w:rPr>
          <w:rFonts w:eastAsia="Calibri"/>
          <w:bCs/>
          <w:highlight w:val="cyan"/>
          <w:u w:val="single"/>
        </w:rPr>
        <w:lastRenderedPageBreak/>
        <w:t>to commercial scale development</w:t>
      </w:r>
      <w:r w:rsidRPr="009153B3">
        <w:rPr>
          <w:rFonts w:eastAsia="Calibri"/>
          <w:bCs/>
          <w:u w:val="single"/>
        </w:rPr>
        <w:t xml:space="preserve"> (Bedard R. 2010). The </w:t>
      </w:r>
      <w:r w:rsidRPr="009153B3">
        <w:rPr>
          <w:rFonts w:eastAsia="Calibri"/>
          <w:bCs/>
          <w:highlight w:val="cyan"/>
          <w:u w:val="single"/>
        </w:rPr>
        <w:t>cost</w:t>
      </w:r>
      <w:r w:rsidRPr="009153B3">
        <w:rPr>
          <w:rFonts w:eastAsia="Calibri"/>
          <w:bCs/>
          <w:u w:val="single"/>
        </w:rPr>
        <w:t xml:space="preserve"> is what </w:t>
      </w:r>
      <w:proofErr w:type="gramStart"/>
      <w:r w:rsidRPr="009153B3">
        <w:rPr>
          <w:rFonts w:eastAsia="Calibri"/>
          <w:bCs/>
          <w:highlight w:val="cyan"/>
          <w:u w:val="single"/>
        </w:rPr>
        <w:t>remains a challenge</w:t>
      </w:r>
      <w:proofErr w:type="gramEnd"/>
      <w:r w:rsidRPr="009153B3">
        <w:rPr>
          <w:rFonts w:eastAsia="Calibri"/>
          <w:bCs/>
          <w:highlight w:val="cyan"/>
          <w:u w:val="single"/>
        </w:rPr>
        <w:t>;</w:t>
      </w:r>
      <w:r w:rsidRPr="009153B3">
        <w:rPr>
          <w:rFonts w:eastAsia="Calibri"/>
          <w:bCs/>
          <w:u w:val="single"/>
        </w:rPr>
        <w:t xml:space="preserve"> for example, the Lockheed Martin 10 megawatt pilot plant is estimated to cost $230-$250 million (Lockheed 2011).</w:t>
      </w:r>
    </w:p>
    <w:p w:rsidR="00E71FFF" w:rsidRPr="009153B3" w:rsidRDefault="00E71FFF" w:rsidP="00E71FFF">
      <w:pPr>
        <w:pStyle w:val="Heading4"/>
        <w:rPr>
          <w:rFonts w:eastAsia="Calibri"/>
        </w:rPr>
      </w:pPr>
      <w:r w:rsidRPr="009153B3">
        <w:rPr>
          <w:rFonts w:eastAsia="Calibri"/>
        </w:rPr>
        <w:t xml:space="preserve">Federally funded pilot plant </w:t>
      </w:r>
      <w:proofErr w:type="gramStart"/>
      <w:r w:rsidRPr="009153B3">
        <w:rPr>
          <w:rFonts w:eastAsia="Calibri"/>
        </w:rPr>
        <w:t>k2</w:t>
      </w:r>
      <w:proofErr w:type="gramEnd"/>
      <w:r w:rsidRPr="009153B3">
        <w:rPr>
          <w:rFonts w:eastAsia="Calibri"/>
        </w:rPr>
        <w:t xml:space="preserve"> commercialization—no other entity has the resources to build it</w:t>
      </w:r>
    </w:p>
    <w:p w:rsidR="00E71FFF" w:rsidRPr="009153B3" w:rsidRDefault="00E71FFF" w:rsidP="00E71FFF">
      <w:pPr>
        <w:rPr>
          <w:rFonts w:eastAsia="Calibri"/>
          <w:b/>
          <w:bCs/>
        </w:rPr>
      </w:pPr>
      <w:r w:rsidRPr="009153B3">
        <w:rPr>
          <w:rFonts w:eastAsia="Calibri"/>
          <w:b/>
          <w:bCs/>
        </w:rPr>
        <w:t>Beaudoin et al. 10</w:t>
      </w:r>
    </w:p>
    <w:p w:rsidR="00E71FFF" w:rsidRPr="009153B3" w:rsidRDefault="00E71FFF" w:rsidP="00E71FFF">
      <w:pPr>
        <w:rPr>
          <w:rFonts w:eastAsia="Calibri"/>
          <w:bCs/>
          <w:sz w:val="16"/>
          <w:szCs w:val="16"/>
        </w:rPr>
      </w:pPr>
      <w:r w:rsidRPr="009153B3">
        <w:rPr>
          <w:rFonts w:eastAsia="Calibri"/>
          <w:bCs/>
          <w:sz w:val="16"/>
          <w:szCs w:val="16"/>
        </w:rPr>
        <w:t xml:space="preserve">(Greg Beaudoin, Strategic Insight Ltd. Beaudoin, G. Robertson, D. Doherty, R. Corren, D. Staby, B. Meyer, L. “Technological Challeges to Commercial-Scale Application of Marine Renewables,” </w:t>
      </w:r>
      <w:r w:rsidRPr="009153B3">
        <w:rPr>
          <w:rFonts w:eastAsia="Calibri"/>
          <w:bCs/>
          <w:i/>
          <w:sz w:val="16"/>
          <w:szCs w:val="16"/>
        </w:rPr>
        <w:t>Oceanography</w:t>
      </w:r>
      <w:r w:rsidRPr="009153B3">
        <w:rPr>
          <w:rFonts w:eastAsia="Calibri"/>
          <w:bCs/>
          <w:sz w:val="16"/>
          <w:szCs w:val="16"/>
        </w:rPr>
        <w:t xml:space="preserve">, Volume 23, No. 2, pp. 41. </w:t>
      </w:r>
      <w:r w:rsidRPr="009153B3">
        <w:rPr>
          <w:rFonts w:eastAsia="Calibri"/>
          <w:sz w:val="16"/>
          <w:szCs w:val="16"/>
        </w:rPr>
        <w:t>http://www.tos.org/oceanography/archive/23-2_beaudoin.pdf//ghs-kw</w:t>
      </w:r>
      <w:r w:rsidRPr="009153B3">
        <w:rPr>
          <w:rFonts w:eastAsia="Calibri"/>
          <w:bCs/>
          <w:sz w:val="16"/>
          <w:szCs w:val="16"/>
        </w:rPr>
        <w:t>)</w:t>
      </w:r>
      <w:r w:rsidRPr="009153B3">
        <w:rPr>
          <w:rFonts w:eastAsia="Calibri"/>
          <w:bCs/>
          <w:sz w:val="16"/>
          <w:szCs w:val="16"/>
        </w:rPr>
        <w:tab/>
      </w:r>
    </w:p>
    <w:p w:rsidR="00E71FFF" w:rsidRPr="009153B3" w:rsidRDefault="00E71FFF" w:rsidP="00E71FFF">
      <w:pPr>
        <w:rPr>
          <w:rFonts w:eastAsia="Calibri"/>
          <w:bCs/>
          <w:u w:val="single"/>
        </w:rPr>
      </w:pPr>
      <w:r w:rsidRPr="009153B3">
        <w:rPr>
          <w:rFonts w:eastAsia="Calibri"/>
          <w:sz w:val="12"/>
        </w:rPr>
        <w:t xml:space="preserve">Finally, one additional technology challenge for OTEC commercialization must be mentioned. The largest floating OTEC system demonstrated to date was Mini-OTEC, which only produced 15 kW net and was only operated for a planned few months. </w:t>
      </w:r>
      <w:r w:rsidRPr="009153B3">
        <w:rPr>
          <w:rFonts w:eastAsia="Calibri"/>
          <w:bCs/>
          <w:u w:val="single"/>
        </w:rPr>
        <w:t xml:space="preserve">Most OTEC designers, future customers, financiers, and regulators believe that </w:t>
      </w:r>
      <w:r w:rsidRPr="009153B3">
        <w:rPr>
          <w:rFonts w:eastAsia="Calibri"/>
          <w:bCs/>
          <w:highlight w:val="cyan"/>
          <w:u w:val="single"/>
        </w:rPr>
        <w:t>there are risk-reduction objectives that can only be met by building and operating a</w:t>
      </w:r>
      <w:r w:rsidRPr="009153B3">
        <w:rPr>
          <w:rFonts w:eastAsia="Calibri"/>
          <w:bCs/>
          <w:u w:val="single"/>
        </w:rPr>
        <w:t xml:space="preserve"> scaled-up OTEC system </w:t>
      </w:r>
      <w:r w:rsidRPr="009153B3">
        <w:rPr>
          <w:rFonts w:eastAsia="Calibri"/>
          <w:bCs/>
          <w:highlight w:val="cyan"/>
          <w:u w:val="single"/>
        </w:rPr>
        <w:t>pilot plant</w:t>
      </w:r>
      <w:r w:rsidRPr="009153B3">
        <w:rPr>
          <w:rFonts w:eastAsia="Calibri"/>
          <w:bCs/>
          <w:u w:val="single"/>
        </w:rPr>
        <w:t xml:space="preserve"> for a reasonable demonstration period of two to three years. The primary </w:t>
      </w:r>
      <w:r w:rsidRPr="009153B3">
        <w:rPr>
          <w:rFonts w:eastAsia="Calibri"/>
          <w:bCs/>
          <w:highlight w:val="cyan"/>
          <w:u w:val="single"/>
        </w:rPr>
        <w:t>objectives</w:t>
      </w:r>
      <w:r w:rsidRPr="009153B3">
        <w:rPr>
          <w:rFonts w:eastAsia="Calibri"/>
          <w:bCs/>
          <w:u w:val="single"/>
        </w:rPr>
        <w:t xml:space="preserve"> of such a pilot plant </w:t>
      </w:r>
      <w:r w:rsidRPr="009153B3">
        <w:rPr>
          <w:rFonts w:eastAsia="Calibri"/>
          <w:bCs/>
          <w:highlight w:val="cyan"/>
          <w:u w:val="single"/>
        </w:rPr>
        <w:t>include</w:t>
      </w:r>
      <w:r w:rsidRPr="009153B3">
        <w:rPr>
          <w:rFonts w:eastAsia="Calibri"/>
          <w:bCs/>
          <w:u w:val="single"/>
        </w:rPr>
        <w:t xml:space="preserve">: • </w:t>
      </w:r>
      <w:r w:rsidRPr="009153B3">
        <w:rPr>
          <w:rFonts w:eastAsia="Calibri"/>
          <w:bCs/>
          <w:highlight w:val="cyan"/>
          <w:u w:val="single"/>
        </w:rPr>
        <w:t>validation of economic models</w:t>
      </w:r>
      <w:r w:rsidRPr="009153B3">
        <w:rPr>
          <w:rFonts w:eastAsia="Calibri"/>
          <w:bCs/>
          <w:u w:val="single"/>
        </w:rPr>
        <w:t xml:space="preserve"> </w:t>
      </w:r>
      <w:r w:rsidRPr="009153B3">
        <w:rPr>
          <w:rFonts w:eastAsia="Calibri"/>
          <w:sz w:val="12"/>
        </w:rPr>
        <w:t xml:space="preserve">for construction, installation, and operation of an OTEC system. </w:t>
      </w:r>
      <w:r w:rsidRPr="009153B3">
        <w:rPr>
          <w:rFonts w:eastAsia="Calibri"/>
          <w:bCs/>
          <w:u w:val="single"/>
        </w:rPr>
        <w:t xml:space="preserve">• </w:t>
      </w:r>
      <w:r w:rsidRPr="009153B3">
        <w:rPr>
          <w:rFonts w:eastAsia="Calibri"/>
          <w:bCs/>
          <w:highlight w:val="cyan"/>
          <w:u w:val="single"/>
        </w:rPr>
        <w:t>validation of design adequacy for</w:t>
      </w:r>
      <w:r w:rsidRPr="009153B3">
        <w:rPr>
          <w:rFonts w:eastAsia="Calibri"/>
          <w:bCs/>
          <w:u w:val="single"/>
        </w:rPr>
        <w:t xml:space="preserve"> addressing unique OTEC </w:t>
      </w:r>
      <w:r w:rsidRPr="009153B3">
        <w:rPr>
          <w:rFonts w:eastAsia="Calibri"/>
          <w:bCs/>
          <w:highlight w:val="cyan"/>
          <w:u w:val="single"/>
        </w:rPr>
        <w:t>environmental considerations</w:t>
      </w:r>
      <w:r w:rsidRPr="009153B3">
        <w:rPr>
          <w:rFonts w:eastAsia="Calibri"/>
          <w:bCs/>
          <w:u w:val="single"/>
        </w:rPr>
        <w:t xml:space="preserve"> </w:t>
      </w:r>
      <w:r w:rsidRPr="009153B3">
        <w:rPr>
          <w:rFonts w:eastAsia="Calibri"/>
          <w:sz w:val="12"/>
        </w:rPr>
        <w:t>such as ensuring that seawater intakes minimize impacts to marine organisms, that the method of seawater return adequately controls the thermal plume from the plant, and that noise pollution is minimized</w:t>
      </w:r>
      <w:r w:rsidRPr="009153B3">
        <w:rPr>
          <w:rFonts w:eastAsia="Calibri"/>
          <w:bCs/>
          <w:u w:val="single"/>
        </w:rPr>
        <w:t xml:space="preserve"> • </w:t>
      </w:r>
      <w:r w:rsidRPr="009153B3">
        <w:rPr>
          <w:rFonts w:eastAsia="Calibri"/>
          <w:bCs/>
          <w:highlight w:val="cyan"/>
          <w:u w:val="single"/>
        </w:rPr>
        <w:t>collection of a multiple-year</w:t>
      </w:r>
      <w:r w:rsidRPr="009153B3">
        <w:rPr>
          <w:rFonts w:eastAsia="Calibri"/>
          <w:bCs/>
          <w:u w:val="single"/>
        </w:rPr>
        <w:t xml:space="preserve"> environmental </w:t>
      </w:r>
      <w:r w:rsidRPr="009153B3">
        <w:rPr>
          <w:rFonts w:eastAsia="Calibri"/>
          <w:bCs/>
          <w:highlight w:val="cyan"/>
          <w:u w:val="single"/>
        </w:rPr>
        <w:t>baseline</w:t>
      </w:r>
      <w:r w:rsidRPr="009153B3">
        <w:rPr>
          <w:rFonts w:eastAsia="Calibri"/>
          <w:bCs/>
          <w:u w:val="single"/>
        </w:rPr>
        <w:t xml:space="preserve"> prior to OTEC plant installation, </w:t>
      </w:r>
      <w:r w:rsidRPr="009153B3">
        <w:rPr>
          <w:rFonts w:eastAsia="Calibri"/>
          <w:sz w:val="12"/>
        </w:rPr>
        <w:t xml:space="preserve">followed by multiple years of plant operations and continued monitoring to give regulators the necessary data and confidence for licensing future commercial OTEC plants. </w:t>
      </w:r>
      <w:r w:rsidRPr="009153B3">
        <w:rPr>
          <w:rFonts w:eastAsia="Calibri"/>
          <w:sz w:val="12"/>
        </w:rPr>
        <w:cr/>
        <w:t xml:space="preserve">Based upon internal research and development to date, </w:t>
      </w:r>
      <w:r w:rsidRPr="009153B3">
        <w:rPr>
          <w:rFonts w:eastAsia="Calibri"/>
          <w:bCs/>
          <w:u w:val="single"/>
        </w:rPr>
        <w:t xml:space="preserve">the </w:t>
      </w:r>
      <w:r w:rsidRPr="009153B3">
        <w:rPr>
          <w:rFonts w:eastAsia="Calibri"/>
          <w:bCs/>
          <w:highlight w:val="cyan"/>
          <w:u w:val="single"/>
        </w:rPr>
        <w:t>technical challenges</w:t>
      </w:r>
      <w:r w:rsidRPr="009153B3">
        <w:rPr>
          <w:rFonts w:eastAsia="Calibri"/>
          <w:bCs/>
          <w:u w:val="single"/>
        </w:rPr>
        <w:t xml:space="preserve"> presented above </w:t>
      </w:r>
      <w:r w:rsidRPr="009153B3">
        <w:rPr>
          <w:rFonts w:eastAsia="Calibri"/>
          <w:bCs/>
          <w:highlight w:val="cyan"/>
          <w:u w:val="single"/>
        </w:rPr>
        <w:t>do not appear to be insurmountable barriers to commercialization.</w:t>
      </w:r>
      <w:r w:rsidRPr="009153B3">
        <w:rPr>
          <w:rFonts w:eastAsia="Calibri"/>
          <w:bCs/>
          <w:u w:val="single"/>
        </w:rPr>
        <w:t xml:space="preserve"> </w:t>
      </w:r>
      <w:r w:rsidRPr="009153B3">
        <w:rPr>
          <w:rFonts w:eastAsia="Calibri"/>
          <w:sz w:val="12"/>
        </w:rPr>
        <w:t xml:space="preserve">Ongoing </w:t>
      </w:r>
      <w:r w:rsidRPr="009153B3">
        <w:rPr>
          <w:rFonts w:eastAsia="Calibri"/>
          <w:bCs/>
          <w:highlight w:val="cyan"/>
          <w:u w:val="single"/>
        </w:rPr>
        <w:t>investment by</w:t>
      </w:r>
      <w:r w:rsidRPr="009153B3">
        <w:rPr>
          <w:rFonts w:eastAsia="Calibri"/>
          <w:sz w:val="12"/>
        </w:rPr>
        <w:t xml:space="preserve"> industry and </w:t>
      </w:r>
      <w:r w:rsidRPr="009153B3">
        <w:rPr>
          <w:rFonts w:eastAsia="Calibri"/>
          <w:bCs/>
          <w:highlight w:val="cyan"/>
          <w:u w:val="single"/>
        </w:rPr>
        <w:t>the federal government will ensure solutions for</w:t>
      </w:r>
      <w:r w:rsidRPr="009153B3">
        <w:rPr>
          <w:rFonts w:eastAsia="Calibri"/>
          <w:bCs/>
          <w:u w:val="single"/>
        </w:rPr>
        <w:t xml:space="preserve"> the critical CWP and heat exchange </w:t>
      </w:r>
      <w:r w:rsidRPr="009153B3">
        <w:rPr>
          <w:rFonts w:eastAsia="Calibri"/>
          <w:bCs/>
          <w:highlight w:val="cyan"/>
          <w:u w:val="single"/>
        </w:rPr>
        <w:t>technologies.</w:t>
      </w:r>
      <w:r w:rsidRPr="009153B3">
        <w:rPr>
          <w:rFonts w:eastAsia="Calibri"/>
          <w:bCs/>
          <w:u w:val="single"/>
        </w:rPr>
        <w:t xml:space="preserve"> However, </w:t>
      </w:r>
      <w:r w:rsidRPr="009153B3">
        <w:rPr>
          <w:rFonts w:eastAsia="Calibri"/>
          <w:bCs/>
          <w:highlight w:val="cyan"/>
          <w:u w:val="single"/>
        </w:rPr>
        <w:t>the construction and operation of a pilot plant to</w:t>
      </w:r>
      <w:r w:rsidRPr="009153B3">
        <w:rPr>
          <w:rFonts w:eastAsia="Calibri"/>
          <w:bCs/>
          <w:u w:val="single"/>
        </w:rPr>
        <w:t xml:space="preserve"> more fully </w:t>
      </w:r>
      <w:r w:rsidRPr="009153B3">
        <w:rPr>
          <w:rFonts w:eastAsia="Calibri"/>
          <w:bCs/>
          <w:highlight w:val="cyan"/>
          <w:u w:val="single"/>
        </w:rPr>
        <w:t>assess risks associated with</w:t>
      </w:r>
      <w:r w:rsidRPr="009153B3">
        <w:rPr>
          <w:rFonts w:eastAsia="Calibri"/>
          <w:bCs/>
          <w:u w:val="single"/>
        </w:rPr>
        <w:t xml:space="preserve"> building and operating commercial </w:t>
      </w:r>
      <w:r w:rsidRPr="009153B3">
        <w:rPr>
          <w:rFonts w:eastAsia="Calibri"/>
          <w:bCs/>
          <w:highlight w:val="cyan"/>
          <w:u w:val="single"/>
        </w:rPr>
        <w:t>OTEC plants will necessitate a large capital investment well beyond the levels currently being made available. Obtaining</w:t>
      </w:r>
      <w:r w:rsidRPr="009153B3">
        <w:rPr>
          <w:rFonts w:eastAsia="Calibri"/>
          <w:bCs/>
          <w:u w:val="single"/>
        </w:rPr>
        <w:t xml:space="preserve"> this </w:t>
      </w:r>
      <w:r w:rsidRPr="009153B3">
        <w:rPr>
          <w:rFonts w:eastAsia="Calibri"/>
          <w:bCs/>
          <w:highlight w:val="cyan"/>
          <w:u w:val="single"/>
        </w:rPr>
        <w:t>funding represents the largest barrier</w:t>
      </w:r>
      <w:r w:rsidRPr="009153B3">
        <w:rPr>
          <w:rFonts w:eastAsia="Calibri"/>
          <w:bCs/>
          <w:u w:val="single"/>
        </w:rPr>
        <w:t xml:space="preserve"> of all </w:t>
      </w:r>
      <w:r w:rsidRPr="009153B3">
        <w:rPr>
          <w:rFonts w:eastAsia="Calibri"/>
          <w:bCs/>
          <w:highlight w:val="cyan"/>
          <w:u w:val="single"/>
        </w:rPr>
        <w:t>to commercialization</w:t>
      </w:r>
      <w:r w:rsidRPr="009153B3">
        <w:rPr>
          <w:rFonts w:eastAsia="Calibri"/>
          <w:bCs/>
          <w:u w:val="single"/>
        </w:rPr>
        <w:t xml:space="preserve"> of OTEC.</w:t>
      </w:r>
    </w:p>
    <w:p w:rsidR="002441FC" w:rsidRPr="009153B3" w:rsidRDefault="002441FC" w:rsidP="00E71FFF">
      <w:pPr>
        <w:rPr>
          <w:rFonts w:eastAsia="Calibri"/>
          <w:bCs/>
          <w:u w:val="single"/>
        </w:rPr>
      </w:pPr>
    </w:p>
    <w:p w:rsidR="002441FC" w:rsidRPr="009153B3" w:rsidRDefault="002441FC" w:rsidP="002441FC">
      <w:pPr>
        <w:rPr>
          <w:rStyle w:val="Emphasis"/>
        </w:rPr>
      </w:pPr>
    </w:p>
    <w:p w:rsidR="002441FC" w:rsidRPr="009153B3" w:rsidRDefault="002441FC" w:rsidP="002441FC">
      <w:pPr>
        <w:pStyle w:val="Heading4"/>
      </w:pPr>
      <w:r w:rsidRPr="009153B3">
        <w:t>A small OTEC desalination demonstration will spur private investment. Desalination will offset the upfront costs of energy production.</w:t>
      </w:r>
    </w:p>
    <w:p w:rsidR="00D560A1" w:rsidRPr="009153B3" w:rsidRDefault="00D560A1" w:rsidP="00D560A1"/>
    <w:p w:rsidR="002441FC" w:rsidRPr="009153B3" w:rsidRDefault="002441FC" w:rsidP="002441FC">
      <w:r w:rsidRPr="009153B3">
        <w:t>Muralidharan 2012 (Shylesh Master of Science in Engineering and Management at Pondicherry University – Mechanical Engineering school. “Assessment of Ocean Thermal Energy Conversion” 2012 Massachusetts Institute of Technology Archives.pdf .accessed 6/29/14 .nt)</w:t>
      </w:r>
    </w:p>
    <w:p w:rsidR="002441FC" w:rsidRPr="009153B3" w:rsidRDefault="002441FC" w:rsidP="002441FC">
      <w:r w:rsidRPr="009153B3">
        <w:rPr>
          <w:rStyle w:val="Emphasis"/>
        </w:rPr>
        <w:t>Desalinated water may play an important role in the future of OTEC technology commercialization.</w:t>
      </w:r>
      <w:r w:rsidRPr="009153B3">
        <w:t xml:space="preserve"> </w:t>
      </w:r>
      <w:r w:rsidRPr="009153B3">
        <w:rPr>
          <w:rStyle w:val="Emphasis"/>
        </w:rPr>
        <w:t>Several analyses outline a scenario in which commercial OTIC</w:t>
      </w:r>
      <w:r w:rsidRPr="009153B3">
        <w:t xml:space="preserve"> </w:t>
      </w:r>
      <w:r w:rsidRPr="009153B3">
        <w:rPr>
          <w:rStyle w:val="Emphasis"/>
        </w:rPr>
        <w:t>plants</w:t>
      </w:r>
      <w:r w:rsidRPr="009153B3">
        <w:t xml:space="preserve"> ranging from IMW to 10 MW, that arc land-bused open-cycle or hybrid systems, </w:t>
      </w:r>
      <w:r w:rsidRPr="009153B3">
        <w:rPr>
          <w:rStyle w:val="Emphasis"/>
        </w:rPr>
        <w:t xml:space="preserve">use the production of desalinated water to offset the cost of electricity generated by the system. </w:t>
      </w:r>
      <w:r w:rsidRPr="009153B3">
        <w:t xml:space="preserve">Previous OTEC literature (10] states that </w:t>
      </w:r>
      <w:r w:rsidRPr="009153B3">
        <w:rPr>
          <w:rStyle w:val="Emphasis"/>
        </w:rPr>
        <w:t xml:space="preserve">commercialization confidence of the integrated electricity-desalination plant will set in if demonstrated with a prototype generating at least 1 MW of electric power and producing 3.500 cubic meters of desalinated water per </w:t>
      </w:r>
      <w:r w:rsidRPr="009153B3">
        <w:rPr>
          <w:rStyle w:val="Emphasis"/>
        </w:rPr>
        <w:lastRenderedPageBreak/>
        <w:t>day.</w:t>
      </w:r>
      <w:r w:rsidRPr="009153B3">
        <w:t xml:space="preserve"> </w:t>
      </w:r>
      <w:r w:rsidRPr="009153B3">
        <w:rPr>
          <w:rStyle w:val="Emphasis"/>
        </w:rPr>
        <w:t>Water supply purification and alternative desalination technologies used in combination with energy production technologies may be able to offset the costs discussed earlier in this study.</w:t>
      </w:r>
      <w:r w:rsidRPr="009153B3">
        <w:t xml:space="preserve"> </w:t>
      </w:r>
      <w:r w:rsidRPr="009153B3">
        <w:rPr>
          <w:rStyle w:val="Emphasis"/>
        </w:rPr>
        <w:t>Fresh water can be obtained from the evaporated warm seawater</w:t>
      </w:r>
      <w:r w:rsidRPr="009153B3">
        <w:t xml:space="preserve"> used either as the working fluid in the Open-Cycle OTEC power production </w:t>
      </w:r>
      <w:r w:rsidRPr="009153B3">
        <w:rPr>
          <w:rStyle w:val="Emphasis"/>
        </w:rPr>
        <w:t xml:space="preserve">process or as the additional working fluid in a Kalina Cycle thermodynamic process. </w:t>
      </w:r>
      <w:r w:rsidRPr="009153B3">
        <w:t xml:space="preserve">The Kalina cycle uses a mixture of water and ammonia as a working fluid for low delta T heat and has been commercially used for more than two decades [25]. </w:t>
      </w:r>
      <w:proofErr w:type="gramStart"/>
      <w:r w:rsidRPr="009153B3">
        <w:t>In 2003.</w:t>
      </w:r>
      <w:proofErr w:type="gramEnd"/>
      <w:r w:rsidRPr="009153B3">
        <w:t xml:space="preserve"> high-quality fresh water high with 80 mg/1 (approx.) of TDS""1 was produced from an Open-Cycle OTEC a( u functioning plant at NELHA™ but still required more work to adjust the pH to control acidity and dissolved oxygen to improve the taste.</w:t>
      </w:r>
    </w:p>
    <w:p w:rsidR="002441FC" w:rsidRPr="009153B3" w:rsidRDefault="002441FC" w:rsidP="00E71FFF">
      <w:pPr>
        <w:rPr>
          <w:rFonts w:eastAsia="Calibri"/>
          <w:bCs/>
          <w:u w:val="single"/>
        </w:rPr>
      </w:pPr>
    </w:p>
    <w:p w:rsidR="00E71FFF" w:rsidRPr="009153B3" w:rsidRDefault="00E71FFF" w:rsidP="00E71FFF">
      <w:pPr>
        <w:rPr>
          <w:rFonts w:eastAsia="Calibri"/>
          <w:bCs/>
          <w:u w:val="single"/>
        </w:rPr>
      </w:pPr>
    </w:p>
    <w:p w:rsidR="00E71FFF" w:rsidRPr="009153B3" w:rsidRDefault="00E71FFF" w:rsidP="00E71FFF">
      <w:pPr>
        <w:keepNext/>
        <w:keepLines/>
        <w:pageBreakBefore/>
        <w:spacing w:before="200"/>
        <w:jc w:val="center"/>
        <w:outlineLvl w:val="2"/>
        <w:rPr>
          <w:rFonts w:eastAsia="SimSun" w:cs="Times New Roman"/>
          <w:b/>
          <w:bCs/>
          <w:sz w:val="48"/>
          <w:u w:val="single"/>
        </w:rPr>
      </w:pPr>
      <w:r w:rsidRPr="009153B3">
        <w:rPr>
          <w:rFonts w:eastAsia="SimSun" w:cs="Times New Roman"/>
          <w:b/>
          <w:bCs/>
          <w:sz w:val="48"/>
          <w:u w:val="single"/>
        </w:rPr>
        <w:lastRenderedPageBreak/>
        <w:t>Mechanism – Regulation/Guidelines Solvency</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 xml:space="preserve">Federal support </w:t>
      </w:r>
      <w:proofErr w:type="gramStart"/>
      <w:r w:rsidRPr="009153B3">
        <w:rPr>
          <w:rFonts w:eastAsia="SimSun" w:cs="Times New Roman"/>
          <w:b/>
          <w:bCs/>
          <w:iCs/>
        </w:rPr>
        <w:t>k2</w:t>
      </w:r>
      <w:proofErr w:type="gramEnd"/>
      <w:r w:rsidRPr="009153B3">
        <w:rPr>
          <w:rFonts w:eastAsia="SimSun" w:cs="Times New Roman"/>
          <w:b/>
          <w:bCs/>
          <w:iCs/>
        </w:rPr>
        <w:t xml:space="preserve"> commercialization</w:t>
      </w:r>
    </w:p>
    <w:p w:rsidR="00E71FFF" w:rsidRPr="009153B3" w:rsidRDefault="00E71FFF" w:rsidP="00E71FFF">
      <w:pPr>
        <w:rPr>
          <w:rFonts w:eastAsia="Calibri"/>
          <w:b/>
          <w:bCs/>
        </w:rPr>
      </w:pPr>
      <w:r w:rsidRPr="009153B3">
        <w:rPr>
          <w:rFonts w:eastAsia="Calibri"/>
          <w:b/>
          <w:bCs/>
        </w:rPr>
        <w:t>Walker et al. 09</w:t>
      </w:r>
    </w:p>
    <w:p w:rsidR="00E71FFF" w:rsidRPr="009153B3" w:rsidRDefault="00E71FFF" w:rsidP="00E71FFF">
      <w:pPr>
        <w:rPr>
          <w:rFonts w:eastAsia="Calibri"/>
          <w:bCs/>
          <w:sz w:val="16"/>
          <w:szCs w:val="16"/>
        </w:rPr>
      </w:pPr>
      <w:r w:rsidRPr="009153B3">
        <w:rPr>
          <w:rFonts w:eastAsia="Calibri"/>
          <w:bCs/>
          <w:sz w:val="16"/>
          <w:szCs w:val="16"/>
        </w:rPr>
        <w:t xml:space="preserve">(Dr. Walker conducts engineering and economic analysis of energy efficiency and renewable energy projects in government facilities such as National Parks and Military Bases and corporate facilities such as Frito Lay North America and Anheuser Busch. He has also taught several energy-related classes in the Mechanical and Architectural Engineering Departments at the University of Colorado at Boulder, the Colorado School of Mines, and Metropolitan State College of Denver. He serves on the Executive Committee of the American Society of Mechanical Engineers Solar Energy Division and has been an Associate Editor for the Journal of Solar Energy Engineering. This year he will be General Program Chair for the ASME Energy Sustainability 2011 Conference in Washington DC August 7-11, having also served as the Technical Program Chair in 2009. Prior to joining NREL, Dr. Walker worked as the Renewable Energy Coordinator for the Colorado Office of Energy Conservation and as Research Associate at the Solar Energy Applications Laboratory at Colorado State University. As a Peace Corps Volunteer in Nepal, he taught math and science and completed several projects including a passive-solar school building and a village-scale biogas generator. He has conducted solar thermal and photovoltaics training for developing countries for the U.S. Agency for International Development. Dr. Walker is the author of over 28 book chapters, journal articles, and conference papers and has been recognized with 18 awards from professional associations and government agencies. He is inventor of a stochastic algorithm to evaluate integrated renewable energy technologies. Walker’s credentials include a B.S., M.S., and Ph.D. in Mechanical Engineering, and he is a registered Professional Engineer in the State of Colorado. Burman, K. Walker, A. “Ocean Energy Technology Overview,” July 2009. </w:t>
      </w:r>
      <w:hyperlink r:id="rId124" w:history="1">
        <w:r w:rsidRPr="009153B3">
          <w:rPr>
            <w:rStyle w:val="Hyperlink"/>
            <w:rFonts w:eastAsia="Calibri"/>
            <w:bCs/>
            <w:sz w:val="16"/>
            <w:szCs w:val="16"/>
          </w:rPr>
          <w:t>http://www.nrel.gov/docs/fy09osti/44200.pdf//ghs-kw</w:t>
        </w:r>
      </w:hyperlink>
      <w:r w:rsidRPr="009153B3">
        <w:rPr>
          <w:rFonts w:eastAsia="Calibri"/>
          <w:bCs/>
          <w:sz w:val="16"/>
          <w:szCs w:val="16"/>
        </w:rPr>
        <w:t xml:space="preserve">) </w:t>
      </w:r>
    </w:p>
    <w:p w:rsidR="00E71FFF" w:rsidRPr="009153B3" w:rsidRDefault="00E71FFF" w:rsidP="00E71FFF">
      <w:pPr>
        <w:rPr>
          <w:rFonts w:eastAsia="Calibri"/>
          <w:bCs/>
          <w:sz w:val="16"/>
          <w:szCs w:val="16"/>
        </w:rPr>
      </w:pPr>
    </w:p>
    <w:p w:rsidR="00E71FFF" w:rsidRPr="009153B3" w:rsidRDefault="00E71FFF" w:rsidP="00E71FFF">
      <w:pPr>
        <w:rPr>
          <w:rFonts w:eastAsia="Calibri"/>
          <w:bCs/>
          <w:u w:val="single"/>
        </w:rPr>
      </w:pPr>
      <w:r w:rsidRPr="009153B3">
        <w:rPr>
          <w:rFonts w:eastAsia="Calibri"/>
          <w:sz w:val="16"/>
        </w:rPr>
        <w:t xml:space="preserve">6.1 Development Summary </w:t>
      </w:r>
      <w:r w:rsidRPr="009153B3">
        <w:rPr>
          <w:rFonts w:eastAsia="Calibri"/>
          <w:bCs/>
          <w:u w:val="single"/>
        </w:rPr>
        <w:t>Renewable energy technologies have the potential to play an important role in U.S. national security and in reducing global warming.</w:t>
      </w:r>
      <w:r w:rsidRPr="009153B3">
        <w:rPr>
          <w:rFonts w:eastAsia="Calibri"/>
          <w:sz w:val="16"/>
        </w:rPr>
        <w:t xml:space="preserve"> Supporting renewable energy is vital in reducing U.S. dependence on imported petroleum [12]. </w:t>
      </w:r>
      <w:r w:rsidRPr="009153B3">
        <w:rPr>
          <w:rFonts w:eastAsia="Calibri"/>
          <w:bCs/>
          <w:highlight w:val="cyan"/>
          <w:u w:val="single"/>
        </w:rPr>
        <w:t>Support from the U.S. Government</w:t>
      </w:r>
      <w:r w:rsidRPr="009153B3">
        <w:rPr>
          <w:rFonts w:eastAsia="Calibri"/>
          <w:bCs/>
          <w:u w:val="single"/>
        </w:rPr>
        <w:t xml:space="preserve"> for ocean energy </w:t>
      </w:r>
      <w:r w:rsidRPr="009153B3">
        <w:rPr>
          <w:rFonts w:eastAsia="Calibri"/>
          <w:bCs/>
          <w:highlight w:val="cyan"/>
          <w:u w:val="single"/>
        </w:rPr>
        <w:t>is essential to bring these technologies beyond developmental stages</w:t>
      </w:r>
      <w:r w:rsidRPr="009153B3">
        <w:rPr>
          <w:rFonts w:eastAsia="Calibri"/>
          <w:bCs/>
          <w:u w:val="single"/>
        </w:rPr>
        <w:t xml:space="preserve"> and counter the more expensive nature of ocean energy technologies compared to conventional sources</w:t>
      </w:r>
      <w:r w:rsidRPr="009153B3">
        <w:rPr>
          <w:rFonts w:eastAsia="Calibri"/>
          <w:sz w:val="16"/>
        </w:rPr>
        <w:t xml:space="preserve"> (Figure 28). Figure 28: Renewables Technology Development Status Courtesy of the Electric Power Research Institute In the past five years, there has been increased interest in marine technology. The International Energy Agency (IEA) indicated that the number of companies worldwide dealing in ocean technology has more than doubled, from 35 in 2003 to 81 in 2006 [7]. </w:t>
      </w:r>
      <w:r w:rsidRPr="009153B3">
        <w:rPr>
          <w:rFonts w:eastAsia="Calibri"/>
          <w:bCs/>
          <w:u w:val="single"/>
        </w:rPr>
        <w:t xml:space="preserve">While few companies have achieved a fully commercialized marine energy conversion device at the time of this report, many believe </w:t>
      </w:r>
      <w:r w:rsidRPr="009153B3">
        <w:rPr>
          <w:rFonts w:eastAsia="Calibri"/>
          <w:bCs/>
          <w:highlight w:val="cyan"/>
          <w:u w:val="single"/>
        </w:rPr>
        <w:t xml:space="preserve">it is appropriate for the U.S. Government to support the development with assurance that ocean energy will soon provide a significant portion of renewable energy produced at Federal sites. </w:t>
      </w:r>
      <w:r w:rsidRPr="009153B3">
        <w:rPr>
          <w:rFonts w:eastAsia="Calibri"/>
          <w:sz w:val="16"/>
        </w:rPr>
        <w:t xml:space="preserve">It is believed </w:t>
      </w:r>
      <w:r w:rsidRPr="009153B3">
        <w:rPr>
          <w:rFonts w:eastAsia="Calibri"/>
          <w:bCs/>
          <w:highlight w:val="cyan"/>
          <w:u w:val="single"/>
        </w:rPr>
        <w:t>the following steps should be taken</w:t>
      </w:r>
      <w:r w:rsidRPr="009153B3">
        <w:rPr>
          <w:rFonts w:eastAsia="Calibri"/>
          <w:bCs/>
          <w:u w:val="single"/>
        </w:rPr>
        <w:t xml:space="preserve"> by the U.S. Government to help accelerate the development of ocean energy. Testing Assistance </w:t>
      </w:r>
      <w:r w:rsidRPr="009153B3">
        <w:rPr>
          <w:rFonts w:eastAsia="Calibri"/>
          <w:bCs/>
          <w:highlight w:val="cyan"/>
          <w:u w:val="single"/>
        </w:rPr>
        <w:t>Testing and design tools should be developed</w:t>
      </w:r>
      <w:r w:rsidRPr="009153B3">
        <w:rPr>
          <w:rFonts w:eastAsia="Calibri"/>
          <w:bCs/>
          <w:u w:val="single"/>
        </w:rPr>
        <w:t xml:space="preserve"> and validated to help accelerate development and successful deployment. Design requirements and guidelines would also aid in expediting ocean energy technologies to viable commercial designs. Resource Assessment Assistance </w:t>
      </w:r>
      <w:r w:rsidRPr="009153B3">
        <w:rPr>
          <w:rFonts w:eastAsia="Calibri"/>
          <w:bCs/>
          <w:highlight w:val="cyan"/>
          <w:u w:val="single"/>
        </w:rPr>
        <w:t>Resource assessments and methodologies must be consistent</w:t>
      </w:r>
      <w:r w:rsidRPr="009153B3">
        <w:rPr>
          <w:rFonts w:eastAsia="Calibri"/>
          <w:bCs/>
          <w:u w:val="single"/>
        </w:rPr>
        <w:t xml:space="preserve"> with respect to other technologies. Resource assessments for ocean energy are currently incomplete and have high uncertainty. A method for reporting the resource quantities for comparison with standard energy metrics is still not well developed [8]. Ocean energy resources need to be quantified in terms of raw resources and extractable electric resources. Guidelines must be developed to make this potential consistent with other renewable energies. </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 xml:space="preserve">Plan </w:t>
      </w:r>
      <w:proofErr w:type="gramStart"/>
      <w:r w:rsidRPr="009153B3">
        <w:rPr>
          <w:rFonts w:eastAsia="SimSun" w:cs="Times New Roman"/>
          <w:b/>
          <w:bCs/>
          <w:iCs/>
        </w:rPr>
        <w:t>k2</w:t>
      </w:r>
      <w:proofErr w:type="gramEnd"/>
      <w:r w:rsidRPr="009153B3">
        <w:rPr>
          <w:rFonts w:eastAsia="SimSun" w:cs="Times New Roman"/>
          <w:b/>
          <w:bCs/>
          <w:iCs/>
        </w:rPr>
        <w:t xml:space="preserve"> creation of national test infrastructure</w:t>
      </w:r>
    </w:p>
    <w:p w:rsidR="00E71FFF" w:rsidRPr="009153B3" w:rsidRDefault="00E71FFF" w:rsidP="00E71FFF">
      <w:pPr>
        <w:rPr>
          <w:rFonts w:eastAsia="Calibri"/>
          <w:b/>
          <w:bCs/>
        </w:rPr>
      </w:pPr>
      <w:r w:rsidRPr="009153B3">
        <w:rPr>
          <w:rFonts w:eastAsia="Calibri"/>
          <w:b/>
          <w:bCs/>
        </w:rPr>
        <w:t>OREC 11</w:t>
      </w:r>
    </w:p>
    <w:p w:rsidR="00E71FFF" w:rsidRPr="009153B3" w:rsidRDefault="00E71FFF" w:rsidP="00E71FFF">
      <w:pPr>
        <w:rPr>
          <w:rFonts w:eastAsia="Calibri"/>
          <w:bCs/>
          <w:sz w:val="16"/>
          <w:szCs w:val="16"/>
        </w:rPr>
      </w:pPr>
      <w:r w:rsidRPr="009153B3">
        <w:rPr>
          <w:rFonts w:eastAsia="Calibri"/>
          <w:bCs/>
          <w:sz w:val="16"/>
          <w:szCs w:val="16"/>
        </w:rPr>
        <w:t xml:space="preserve">(The Ocean Renewable Energy Coalition is the only national trade association exclusively dedicated to promoting marine and hydrokinetic energy technologies from clean, renewable ocean resources. Our organization embraces a wide range of renewable technologies, including wave, tidal, current, offshore wind, ocean thermal, marine biomass and all other technologies that utilize renewable resources from oceans, tidal </w:t>
      </w:r>
      <w:r w:rsidRPr="009153B3">
        <w:rPr>
          <w:rFonts w:eastAsia="Calibri"/>
          <w:bCs/>
          <w:sz w:val="16"/>
          <w:szCs w:val="16"/>
        </w:rPr>
        <w:lastRenderedPageBreak/>
        <w:t xml:space="preserve">areas and other unimpounded water bodies to produce electricity, desalinized water, hydrogen, mariculture and other by products. Founded in April of 2005, OREC has grown to over 40 members including technology developers, consultants, law firms, investor-owned utilities, publicly owned utilities, universities, and scientific and engineering firms. The coalition is working with industry leaders, academic scholars, and other interested NGO’s to encourage ocean renewable technologies and raise awareness of their vast potential to help secure an affordable, reliable, environmentally friendly energy future. Ocean Renewable Energy Coalition, “U.S. Marine and Hydrokinetic Renewable Energy Roadmap: A National Strategy to Support U.S. Energy Security and Create Jobs through the Commercialization of Marine Renewable Energy Technologies, November 2011. </w:t>
      </w:r>
      <w:hyperlink r:id="rId125" w:history="1">
        <w:r w:rsidRPr="009153B3">
          <w:rPr>
            <w:rStyle w:val="Hyperlink"/>
            <w:rFonts w:eastAsia="Calibri"/>
            <w:bCs/>
            <w:sz w:val="16"/>
            <w:szCs w:val="16"/>
          </w:rPr>
          <w:t>http://www.oceanrenewable.com/wp-content/uploads/2011/05/MHK-Roadmap-Final-November-2011.pdf//ghs-kw</w:t>
        </w:r>
      </w:hyperlink>
      <w:r w:rsidRPr="009153B3">
        <w:rPr>
          <w:rFonts w:eastAsia="Calibri"/>
          <w:bCs/>
          <w:sz w:val="16"/>
          <w:szCs w:val="16"/>
        </w:rPr>
        <w:t>)</w:t>
      </w:r>
    </w:p>
    <w:p w:rsidR="00E71FFF" w:rsidRPr="009153B3" w:rsidRDefault="00E71FFF" w:rsidP="00E71FFF">
      <w:pPr>
        <w:rPr>
          <w:rFonts w:eastAsia="Calibri"/>
          <w:bCs/>
          <w:sz w:val="16"/>
          <w:szCs w:val="16"/>
        </w:rPr>
      </w:pPr>
    </w:p>
    <w:p w:rsidR="00E71FFF" w:rsidRPr="009153B3" w:rsidRDefault="00E71FFF" w:rsidP="00E71FFF">
      <w:pPr>
        <w:rPr>
          <w:rFonts w:eastAsia="Calibri"/>
          <w:bCs/>
          <w:u w:val="single"/>
        </w:rPr>
      </w:pPr>
      <w:r w:rsidRPr="009153B3">
        <w:rPr>
          <w:rFonts w:eastAsia="Calibri"/>
          <w:bCs/>
          <w:highlight w:val="cyan"/>
          <w:u w:val="single"/>
        </w:rPr>
        <w:t xml:space="preserve">The second important federal </w:t>
      </w:r>
      <w:r w:rsidRPr="009153B3">
        <w:rPr>
          <w:rFonts w:eastAsia="Calibri"/>
          <w:bCs/>
          <w:u w:val="single"/>
        </w:rPr>
        <w:t xml:space="preserve">research </w:t>
      </w:r>
      <w:r w:rsidRPr="009153B3">
        <w:rPr>
          <w:rFonts w:eastAsia="Calibri"/>
          <w:bCs/>
          <w:highlight w:val="cyan"/>
          <w:u w:val="single"/>
        </w:rPr>
        <w:t>role</w:t>
      </w:r>
      <w:r w:rsidRPr="009153B3">
        <w:rPr>
          <w:rFonts w:eastAsia="Calibri"/>
          <w:bCs/>
          <w:u w:val="single"/>
        </w:rPr>
        <w:t xml:space="preserve"> identified by Roadmap stakeholders </w:t>
      </w:r>
      <w:r w:rsidRPr="009153B3">
        <w:rPr>
          <w:rFonts w:eastAsia="Calibri"/>
          <w:bCs/>
          <w:highlight w:val="cyan"/>
          <w:u w:val="single"/>
        </w:rPr>
        <w:t>is support for a national test infrastructure similar to</w:t>
      </w:r>
      <w:r w:rsidRPr="009153B3">
        <w:rPr>
          <w:rFonts w:eastAsia="Calibri"/>
          <w:bCs/>
          <w:u w:val="single"/>
        </w:rPr>
        <w:t xml:space="preserve"> the U.K. commitments for the European Marine Energy Center (</w:t>
      </w:r>
      <w:r w:rsidRPr="009153B3">
        <w:rPr>
          <w:rFonts w:eastAsia="Calibri"/>
          <w:bCs/>
          <w:highlight w:val="cyan"/>
          <w:u w:val="single"/>
        </w:rPr>
        <w:t xml:space="preserve">EMEC) </w:t>
      </w:r>
      <w:r w:rsidRPr="009153B3">
        <w:rPr>
          <w:rFonts w:eastAsia="Calibri"/>
          <w:bCs/>
          <w:u w:val="single"/>
        </w:rPr>
        <w:t xml:space="preserve">and </w:t>
      </w:r>
      <w:r w:rsidRPr="009153B3">
        <w:rPr>
          <w:rFonts w:eastAsia="Calibri"/>
          <w:bCs/>
          <w:highlight w:val="cyan"/>
          <w:u w:val="single"/>
        </w:rPr>
        <w:t>WaveHub, and</w:t>
      </w:r>
      <w:r w:rsidRPr="009153B3">
        <w:rPr>
          <w:rFonts w:eastAsia="Calibri"/>
          <w:bCs/>
          <w:u w:val="single"/>
        </w:rPr>
        <w:t xml:space="preserve"> Canadian support of </w:t>
      </w:r>
      <w:r w:rsidRPr="009153B3">
        <w:rPr>
          <w:rFonts w:eastAsia="Calibri"/>
          <w:bCs/>
          <w:highlight w:val="cyan"/>
          <w:u w:val="single"/>
        </w:rPr>
        <w:t>FORCE</w:t>
      </w:r>
      <w:r w:rsidRPr="009153B3">
        <w:rPr>
          <w:rFonts w:eastAsia="Calibri"/>
          <w:bCs/>
          <w:u w:val="single"/>
        </w:rPr>
        <w:t xml:space="preserve">. We believe that </w:t>
      </w:r>
      <w:r w:rsidRPr="009153B3">
        <w:rPr>
          <w:rFonts w:eastAsia="Calibri"/>
          <w:bCs/>
          <w:highlight w:val="cyan"/>
          <w:u w:val="single"/>
        </w:rPr>
        <w:t>U.S. test centers must be initially government sponsored and funded at levels equivalent to these international examples</w:t>
      </w:r>
      <w:r w:rsidRPr="009153B3">
        <w:rPr>
          <w:rFonts w:eastAsia="Calibri"/>
          <w:bCs/>
          <w:u w:val="single"/>
        </w:rPr>
        <w:t>, and must eventually establish self-sustaining business plans.</w:t>
      </w:r>
      <w:r w:rsidRPr="009153B3">
        <w:rPr>
          <w:rFonts w:eastAsia="Calibri"/>
          <w:sz w:val="16"/>
        </w:rPr>
        <w:t xml:space="preserve"> There are two subthemes to this topic. </w:t>
      </w:r>
      <w:r w:rsidRPr="009153B3">
        <w:rPr>
          <w:rFonts w:eastAsia="Calibri"/>
          <w:bCs/>
          <w:u w:val="single"/>
        </w:rPr>
        <w:t xml:space="preserve">The </w:t>
      </w:r>
      <w:r w:rsidRPr="009153B3">
        <w:rPr>
          <w:rFonts w:eastAsia="Calibri"/>
          <w:bCs/>
          <w:highlight w:val="cyan"/>
          <w:u w:val="single"/>
        </w:rPr>
        <w:t>first</w:t>
      </w:r>
      <w:r w:rsidRPr="009153B3">
        <w:rPr>
          <w:rFonts w:eastAsia="Calibri"/>
          <w:bCs/>
          <w:u w:val="single"/>
        </w:rPr>
        <w:t xml:space="preserve"> subtheme is </w:t>
      </w:r>
      <w:r w:rsidRPr="009153B3">
        <w:rPr>
          <w:rFonts w:eastAsia="Calibri"/>
          <w:bCs/>
          <w:highlight w:val="cyan"/>
          <w:u w:val="single"/>
        </w:rPr>
        <w:t>the assignment of mission and capability</w:t>
      </w:r>
      <w:r w:rsidRPr="009153B3">
        <w:rPr>
          <w:rFonts w:eastAsia="Calibri"/>
          <w:bCs/>
          <w:u w:val="single"/>
        </w:rPr>
        <w:t xml:space="preserve"> to each component of the infrastructure. This </w:t>
      </w:r>
      <w:r w:rsidRPr="009153B3">
        <w:rPr>
          <w:rFonts w:eastAsia="Calibri"/>
          <w:bCs/>
          <w:highlight w:val="cyan"/>
          <w:u w:val="single"/>
        </w:rPr>
        <w:t>avoids redundancy</w:t>
      </w:r>
      <w:r w:rsidRPr="009153B3">
        <w:rPr>
          <w:rFonts w:eastAsia="Calibri"/>
          <w:bCs/>
          <w:u w:val="single"/>
        </w:rPr>
        <w:t xml:space="preserve"> beyond that which DOE decides is prudent. The </w:t>
      </w:r>
      <w:r w:rsidRPr="009153B3">
        <w:rPr>
          <w:rFonts w:eastAsia="Calibri"/>
          <w:bCs/>
          <w:highlight w:val="cyan"/>
          <w:u w:val="single"/>
        </w:rPr>
        <w:t>second</w:t>
      </w:r>
      <w:r w:rsidRPr="009153B3">
        <w:rPr>
          <w:rFonts w:eastAsia="Calibri"/>
          <w:bCs/>
          <w:u w:val="single"/>
        </w:rPr>
        <w:t xml:space="preserve"> subtheme is </w:t>
      </w:r>
      <w:r w:rsidRPr="009153B3">
        <w:rPr>
          <w:rFonts w:eastAsia="Calibri"/>
          <w:bCs/>
          <w:highlight w:val="cyan"/>
          <w:u w:val="single"/>
        </w:rPr>
        <w:t>alignment of the infrastructure to the commercialization</w:t>
      </w:r>
      <w:r w:rsidRPr="009153B3">
        <w:rPr>
          <w:rFonts w:eastAsia="Calibri"/>
          <w:bCs/>
          <w:u w:val="single"/>
        </w:rPr>
        <w:t xml:space="preserve"> pathway. The test infrastructure must provide locations that support the commercialization strategy for wave and current devices.</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Overregulation in the squo and pilot key</w:t>
      </w:r>
    </w:p>
    <w:p w:rsidR="00E71FFF" w:rsidRPr="009153B3" w:rsidRDefault="00E71FFF" w:rsidP="00E71FFF">
      <w:pPr>
        <w:rPr>
          <w:rFonts w:eastAsia="Calibri"/>
          <w:b/>
          <w:bCs/>
        </w:rPr>
      </w:pPr>
      <w:r w:rsidRPr="009153B3">
        <w:rPr>
          <w:rFonts w:eastAsia="Calibri"/>
          <w:b/>
          <w:bCs/>
        </w:rPr>
        <w:t>OREC 11</w:t>
      </w:r>
    </w:p>
    <w:p w:rsidR="00E71FFF" w:rsidRPr="009153B3" w:rsidRDefault="00E71FFF" w:rsidP="00E71FFF">
      <w:pPr>
        <w:rPr>
          <w:rFonts w:eastAsia="Calibri"/>
          <w:bCs/>
          <w:sz w:val="16"/>
          <w:szCs w:val="16"/>
        </w:rPr>
      </w:pPr>
      <w:r w:rsidRPr="009153B3">
        <w:rPr>
          <w:rFonts w:eastAsia="Calibri"/>
          <w:bCs/>
          <w:sz w:val="16"/>
          <w:szCs w:val="16"/>
        </w:rPr>
        <w:t xml:space="preserve">(The Ocean Renewable Energy Coalition is the only national trade association exclusively dedicated to promoting marine and hydrokinetic energy technologies from clean, renewable ocean resources. Our organization embraces a wide range of renewable technologies, including wave, tidal, current, offshore wind, ocean thermal, marine biomass and all other technologies that utilize renewable resources from oceans, tidal areas and other unimpounded water bodies to produce electricity, desalinized water, hydrogen, mariculture and other by products. Founded in April of 2005, OREC has grown to over 40 members including technology developers, consultants, law firms, investor-owned utilities, publicly owned utilities, universities, and scientific and engineering firms. The coalition is working with industry leaders, academic scholars, and other interested NGO’s to encourage ocean renewable technologies and raise awareness of their vast potential to help secure an affordable, reliable, environmentally friendly energy future. Ocean Renewable Energy Coalition, “U.S. Marine and Hydrokinetic Renewable Energy Roadmap: A National Strategy to Support U.S. Energy Security and Create Jobs through the Commercialization of Marine Renewable Energy Technologies, November 2011. </w:t>
      </w:r>
      <w:hyperlink r:id="rId126" w:history="1">
        <w:r w:rsidRPr="009153B3">
          <w:rPr>
            <w:rStyle w:val="Hyperlink"/>
            <w:rFonts w:eastAsia="Calibri"/>
            <w:bCs/>
            <w:sz w:val="16"/>
            <w:szCs w:val="16"/>
          </w:rPr>
          <w:t>http://www.oceanrenewable.com/wp-content/uploads/2011/05/MHK-Roadmap-Final-November-2011.pdf//ghs-kw</w:t>
        </w:r>
      </w:hyperlink>
      <w:r w:rsidRPr="009153B3">
        <w:rPr>
          <w:rFonts w:eastAsia="Calibri"/>
          <w:bCs/>
          <w:sz w:val="16"/>
          <w:szCs w:val="16"/>
        </w:rPr>
        <w:t>)</w:t>
      </w:r>
    </w:p>
    <w:p w:rsidR="00E71FFF" w:rsidRPr="009153B3" w:rsidRDefault="00E71FFF" w:rsidP="00E71FFF">
      <w:pPr>
        <w:rPr>
          <w:rFonts w:eastAsia="Calibri"/>
          <w:bCs/>
          <w:sz w:val="16"/>
          <w:szCs w:val="16"/>
        </w:rPr>
      </w:pPr>
    </w:p>
    <w:p w:rsidR="00E71FFF" w:rsidRPr="009153B3" w:rsidRDefault="00E71FFF" w:rsidP="00E71FFF">
      <w:pPr>
        <w:rPr>
          <w:rFonts w:eastAsia="Calibri"/>
          <w:bCs/>
          <w:u w:val="single"/>
        </w:rPr>
      </w:pPr>
      <w:r w:rsidRPr="009153B3">
        <w:rPr>
          <w:rFonts w:eastAsia="Calibri"/>
          <w:sz w:val="16"/>
        </w:rPr>
        <w:t xml:space="preserve">Resource Assessment and Characterization of Deployment Sites </w:t>
      </w:r>
      <w:proofErr w:type="gramStart"/>
      <w:r w:rsidRPr="009153B3">
        <w:rPr>
          <w:rFonts w:eastAsia="Calibri"/>
          <w:bCs/>
          <w:u w:val="single"/>
        </w:rPr>
        <w:t>The</w:t>
      </w:r>
      <w:proofErr w:type="gramEnd"/>
      <w:r w:rsidRPr="009153B3">
        <w:rPr>
          <w:rFonts w:eastAsia="Calibri"/>
          <w:bCs/>
          <w:u w:val="single"/>
        </w:rPr>
        <w:t xml:space="preserve"> third element of federal support for the MHK industry is a coordinated program of resource assessment and characterization of deployment sites. The Roadmap recommends federal coordination of a national resource database that merges data from public and private sources and distributes it to benefit developers, stakeholders and other sectors.</w:t>
      </w:r>
      <w:r w:rsidRPr="009153B3">
        <w:rPr>
          <w:rFonts w:eastAsia="Calibri"/>
          <w:sz w:val="16"/>
        </w:rPr>
        <w:t xml:space="preserve"> This effort would support DOE’s present efforts with OES-IA Annex IV. The Roadmap favors enhanced resource studies at sites with active deployments. This opportunistic strategy adds to national database and model maturity without the cost of independent data collection. The Roadmap’s priority is the resource for wave, tidal and current devices prioritized by developer interest in prime locations. While the Roadmap encourages efforts to refine tools for characterizing MHK resources, it does not endorse them unless associated with a specific deployment or strategy. For example, where there is adequate macro estimates of the MHK resource, detailed assessments should support locations with identifiable, broad interest from developers. Technical Challenges Preliminary characterizations of U.S. MHK resources estimated that the nation has vast extractable resources that may be used to produce up to ten percent of the U.S. energy demand. This fueled curiosity in MHK energy, leading to increased interest in more robust resource assessments. Subsequent DOE-funded resource assessments are currently led by Georgia Institute of Technology and the Electric Power Research Institute. Basic research to understand variances in the marine environment will inform basic marine science and other sectors while also enabling the U.S. to develop robust and well-tuned MHK devices. Public Policy Reforms for Responsible MHK Commercialization </w:t>
      </w:r>
      <w:r w:rsidRPr="009153B3">
        <w:rPr>
          <w:rFonts w:eastAsia="Calibri"/>
          <w:bCs/>
          <w:highlight w:val="cyan"/>
          <w:u w:val="single"/>
        </w:rPr>
        <w:t>Federal public policy reforms are necessary to address</w:t>
      </w:r>
      <w:r w:rsidRPr="009153B3">
        <w:rPr>
          <w:rFonts w:eastAsia="Calibri"/>
          <w:bCs/>
          <w:u w:val="single"/>
        </w:rPr>
        <w:t xml:space="preserve"> the </w:t>
      </w:r>
      <w:r w:rsidRPr="009153B3">
        <w:rPr>
          <w:rFonts w:eastAsia="Calibri"/>
          <w:bCs/>
          <w:highlight w:val="cyan"/>
          <w:u w:val="single"/>
        </w:rPr>
        <w:t>permitting and regulatory challenges that are hindering efforts to responsibly commercialize</w:t>
      </w:r>
      <w:r w:rsidRPr="009153B3">
        <w:rPr>
          <w:rFonts w:eastAsia="Calibri"/>
          <w:bCs/>
          <w:u w:val="single"/>
        </w:rPr>
        <w:t xml:space="preserve"> the MHK industry. The Roadmap stakeholders identified </w:t>
      </w:r>
      <w:r w:rsidRPr="009153B3">
        <w:rPr>
          <w:rFonts w:eastAsia="Calibri"/>
          <w:bCs/>
          <w:highlight w:val="cyan"/>
          <w:u w:val="single"/>
        </w:rPr>
        <w:t>three important areas</w:t>
      </w:r>
      <w:r w:rsidRPr="009153B3">
        <w:rPr>
          <w:rFonts w:eastAsia="Calibri"/>
          <w:bCs/>
          <w:u w:val="single"/>
        </w:rPr>
        <w:t xml:space="preserve"> for reform, including </w:t>
      </w:r>
      <w:r w:rsidRPr="009153B3">
        <w:rPr>
          <w:rFonts w:eastAsia="Calibri"/>
          <w:bCs/>
          <w:highlight w:val="cyan"/>
          <w:u w:val="single"/>
        </w:rPr>
        <w:t xml:space="preserve">positive </w:t>
      </w:r>
      <w:r w:rsidRPr="009153B3">
        <w:rPr>
          <w:rFonts w:eastAsia="Calibri"/>
          <w:bCs/>
          <w:highlight w:val="cyan"/>
          <w:u w:val="single"/>
        </w:rPr>
        <w:lastRenderedPageBreak/>
        <w:t>action on</w:t>
      </w:r>
      <w:r w:rsidRPr="009153B3">
        <w:rPr>
          <w:rFonts w:eastAsia="Calibri"/>
          <w:bCs/>
          <w:u w:val="single"/>
        </w:rPr>
        <w:t xml:space="preserve"> the </w:t>
      </w:r>
      <w:r w:rsidRPr="009153B3">
        <w:rPr>
          <w:rFonts w:eastAsia="Calibri"/>
          <w:bCs/>
          <w:highlight w:val="cyan"/>
          <w:u w:val="single"/>
        </w:rPr>
        <w:t xml:space="preserve">regulatory framework for </w:t>
      </w:r>
      <w:r w:rsidRPr="009153B3">
        <w:rPr>
          <w:rFonts w:eastAsia="Calibri"/>
          <w:bCs/>
          <w:u w:val="single"/>
        </w:rPr>
        <w:t xml:space="preserve">pilot and initial stage </w:t>
      </w:r>
      <w:r w:rsidRPr="009153B3">
        <w:rPr>
          <w:rFonts w:eastAsia="Calibri"/>
          <w:bCs/>
          <w:highlight w:val="cyan"/>
          <w:u w:val="single"/>
        </w:rPr>
        <w:t>projects, adopting Adaptive Management and accelerating the decision making process for commercial deployments</w:t>
      </w:r>
      <w:r w:rsidRPr="009153B3">
        <w:rPr>
          <w:rFonts w:eastAsia="Calibri"/>
          <w:bCs/>
          <w:u w:val="single"/>
        </w:rPr>
        <w:t xml:space="preserve">. MHK technology and project developers alike must coordinate efforts with the National Oceanic and Atmospheric Administration (NOAA), the Bureau of Ocean Energy Management (BOEM), the Bureau of Safety and Environmental Enforcement (BSEE), the Federal Energy Regulatory Commission (FERC), the Department of Energy (DOE) and several additional federal and state government agencies for permitting projects. This </w:t>
      </w:r>
      <w:r w:rsidRPr="009153B3">
        <w:rPr>
          <w:rFonts w:eastAsia="Calibri"/>
          <w:b/>
          <w:iCs/>
          <w:highlight w:val="cyan"/>
          <w:u w:val="single"/>
          <w:bdr w:val="single" w:sz="18" w:space="0" w:color="auto"/>
        </w:rPr>
        <w:t>regulatory burden results in a lengthy</w:t>
      </w:r>
      <w:r w:rsidRPr="009153B3">
        <w:rPr>
          <w:rFonts w:eastAsia="Calibri"/>
          <w:b/>
          <w:iCs/>
          <w:u w:val="single"/>
          <w:bdr w:val="single" w:sz="18" w:space="0" w:color="auto"/>
        </w:rPr>
        <w:t xml:space="preserve">, arduous </w:t>
      </w:r>
      <w:r w:rsidRPr="009153B3">
        <w:rPr>
          <w:rFonts w:eastAsia="Calibri"/>
          <w:b/>
          <w:iCs/>
          <w:highlight w:val="cyan"/>
          <w:u w:val="single"/>
          <w:bdr w:val="single" w:sz="18" w:space="0" w:color="auto"/>
        </w:rPr>
        <w:t xml:space="preserve">and expensive process, even for </w:t>
      </w:r>
      <w:r w:rsidRPr="009153B3">
        <w:rPr>
          <w:rFonts w:eastAsia="Calibri"/>
          <w:b/>
          <w:iCs/>
          <w:u w:val="single"/>
          <w:bdr w:val="single" w:sz="18" w:space="0" w:color="auto"/>
        </w:rPr>
        <w:t xml:space="preserve">just </w:t>
      </w:r>
      <w:r w:rsidRPr="009153B3">
        <w:rPr>
          <w:rFonts w:eastAsia="Calibri"/>
          <w:b/>
          <w:iCs/>
          <w:highlight w:val="cyan"/>
          <w:u w:val="single"/>
          <w:bdr w:val="single" w:sz="18" w:space="0" w:color="auto"/>
        </w:rPr>
        <w:t>testing</w:t>
      </w:r>
      <w:r w:rsidRPr="009153B3">
        <w:rPr>
          <w:rFonts w:eastAsia="Calibri"/>
          <w:bCs/>
          <w:u w:val="single"/>
        </w:rPr>
        <w:t xml:space="preserve"> and demonstration activities. </w:t>
      </w:r>
      <w:r w:rsidRPr="009153B3">
        <w:rPr>
          <w:rFonts w:eastAsia="Calibri"/>
          <w:b/>
          <w:iCs/>
          <w:highlight w:val="cyan"/>
          <w:u w:val="single"/>
          <w:bdr w:val="single" w:sz="18" w:space="0" w:color="auto"/>
        </w:rPr>
        <w:t>The status quo presents a significant barrier to</w:t>
      </w:r>
      <w:r w:rsidRPr="009153B3">
        <w:rPr>
          <w:rFonts w:eastAsia="Calibri"/>
          <w:b/>
          <w:iCs/>
          <w:u w:val="single"/>
          <w:bdr w:val="single" w:sz="18" w:space="0" w:color="auto"/>
        </w:rPr>
        <w:t xml:space="preserve"> the responsible </w:t>
      </w:r>
      <w:r w:rsidRPr="009153B3">
        <w:rPr>
          <w:rFonts w:eastAsia="Calibri"/>
          <w:b/>
          <w:iCs/>
          <w:highlight w:val="cyan"/>
          <w:u w:val="single"/>
          <w:bdr w:val="single" w:sz="18" w:space="0" w:color="auto"/>
        </w:rPr>
        <w:t>commercialization</w:t>
      </w:r>
      <w:r w:rsidRPr="009153B3">
        <w:rPr>
          <w:rFonts w:eastAsia="Calibri"/>
          <w:b/>
          <w:iCs/>
          <w:u w:val="single"/>
          <w:bdr w:val="single" w:sz="18" w:space="0" w:color="auto"/>
        </w:rPr>
        <w:t xml:space="preserve"> of the MHK industry.</w:t>
      </w:r>
      <w:r w:rsidRPr="009153B3">
        <w:rPr>
          <w:rFonts w:eastAsia="Calibri"/>
          <w:bCs/>
          <w:u w:val="single"/>
        </w:rPr>
        <w:t xml:space="preserve"> To</w:t>
      </w:r>
      <w:r w:rsidRPr="009153B3">
        <w:rPr>
          <w:rFonts w:eastAsia="Calibri"/>
          <w:sz w:val="16"/>
        </w:rPr>
        <w:t xml:space="preserve"> overcome these challenges, the Roadmap recommends that agencies and stakeholders first approach the deployment of single devices and small arrays as, until proven otherwise, low impact projects with minimal environmental effects. Second, the Roadmap endorses adaptive management as an appropriate solution to confirming initial assessments of low impact and monitoring for long-term impacts that are undiscovered. Third, the Roadmap applauds those agencies already streamlining the permitting process. Other agencies are encouraged to emulate these leadership examples. </w:t>
      </w:r>
      <w:r w:rsidRPr="009153B3">
        <w:rPr>
          <w:rFonts w:eastAsia="Calibri"/>
          <w:bCs/>
          <w:u w:val="single"/>
        </w:rPr>
        <w:t xml:space="preserve">Regulatory Framework for Pilot and Initial Stage Projects The thrust of this section is to promote an approach among regulatory agencies that recognizes the benefits of sustainable energy and balances them against minimal environmental impacts anticipated in small deployments, particularly demonstration or pilot projects. </w:t>
      </w:r>
      <w:r w:rsidRPr="009153B3">
        <w:rPr>
          <w:rFonts w:eastAsia="Calibri"/>
          <w:sz w:val="16"/>
        </w:rPr>
        <w:t>In 2008, FERC Commissioner Jon Wellinghoff wrote a paper entitled “Facilitating Hydrokinetic Energy Development through Regulatory Innovation” in which he explained that, “</w:t>
      </w:r>
      <w:r w:rsidRPr="009153B3">
        <w:rPr>
          <w:rFonts w:eastAsia="Calibri"/>
          <w:bCs/>
          <w:u w:val="single"/>
        </w:rPr>
        <w:t>In addition to the further development of hydrokinetic technologies</w:t>
      </w:r>
      <w:r w:rsidRPr="009153B3">
        <w:rPr>
          <w:rFonts w:eastAsia="Calibri"/>
          <w:bCs/>
          <w:highlight w:val="cyan"/>
          <w:u w:val="single"/>
        </w:rPr>
        <w:t>, a key factor in determining whether the country will capture the full potential</w:t>
      </w:r>
      <w:r w:rsidRPr="009153B3">
        <w:rPr>
          <w:rFonts w:eastAsia="Calibri"/>
          <w:bCs/>
          <w:u w:val="single"/>
        </w:rPr>
        <w:t xml:space="preserve"> of this energy source </w:t>
      </w:r>
      <w:r w:rsidRPr="009153B3">
        <w:rPr>
          <w:rFonts w:eastAsia="Calibri"/>
          <w:bCs/>
          <w:highlight w:val="cyan"/>
          <w:u w:val="single"/>
        </w:rPr>
        <w:t>is the regulatory framework</w:t>
      </w:r>
      <w:r w:rsidRPr="009153B3">
        <w:rPr>
          <w:rFonts w:eastAsia="Calibri"/>
          <w:bCs/>
          <w:u w:val="single"/>
        </w:rPr>
        <w:t xml:space="preserve"> in which hydrokinetic systems will operate.”</w:t>
      </w:r>
      <w:proofErr w:type="gramStart"/>
      <w:r w:rsidRPr="009153B3">
        <w:rPr>
          <w:rFonts w:eastAsia="Calibri"/>
          <w:sz w:val="16"/>
        </w:rPr>
        <w:t>vi</w:t>
      </w:r>
      <w:proofErr w:type="gramEnd"/>
      <w:r w:rsidRPr="009153B3">
        <w:rPr>
          <w:rFonts w:eastAsia="Calibri"/>
          <w:sz w:val="16"/>
        </w:rPr>
        <w:t xml:space="preserve"> In its December 2009 report to the U.S. Congress, the DOE Energy Efficiency and Renewable Energy (EERE) Wind and Water Power Program delivered an exhaustive study that completely addresses all perceived issues related to the deployment of MHK devices. </w:t>
      </w:r>
      <w:r w:rsidRPr="009153B3">
        <w:rPr>
          <w:rFonts w:eastAsia="Calibri"/>
          <w:bCs/>
          <w:u w:val="single"/>
        </w:rPr>
        <w:t>The “Report to Congress on the Potential Environmental Effects of Marine and Hydrokinetic Energy Technologies” states that “...a proportional response from regulators is appropriate – small deployments are likely to have small, localized impacts.”</w:t>
      </w:r>
      <w:r w:rsidRPr="009153B3">
        <w:rPr>
          <w:rFonts w:eastAsia="Calibri"/>
          <w:sz w:val="16"/>
        </w:rPr>
        <w:t xml:space="preserve"> vii Further, the report notes that “some aspects of the environmental impacts are unique to the technologies and require operational studies to determine the seriousness of the effects and best mitigation options.”</w:t>
      </w:r>
      <w:proofErr w:type="gramStart"/>
      <w:r w:rsidRPr="009153B3">
        <w:rPr>
          <w:rFonts w:eastAsia="Calibri"/>
          <w:sz w:val="16"/>
        </w:rPr>
        <w:t>viii</w:t>
      </w:r>
      <w:proofErr w:type="gramEnd"/>
      <w:r w:rsidRPr="009153B3">
        <w:rPr>
          <w:rFonts w:eastAsia="Calibri"/>
          <w:sz w:val="16"/>
        </w:rPr>
        <w:t xml:space="preserve"> </w:t>
      </w:r>
      <w:r w:rsidRPr="009153B3">
        <w:rPr>
          <w:rFonts w:eastAsia="Calibri"/>
          <w:bCs/>
          <w:u w:val="single"/>
        </w:rPr>
        <w:t xml:space="preserve">New technologies in the process of proving themselves have no history without operational experience. Therefore, demonstration and </w:t>
      </w:r>
      <w:r w:rsidRPr="009153B3">
        <w:rPr>
          <w:rFonts w:eastAsia="Calibri"/>
          <w:bCs/>
          <w:highlight w:val="cyan"/>
          <w:u w:val="single"/>
        </w:rPr>
        <w:t>pilot projects are necessary in</w:t>
      </w:r>
      <w:r w:rsidRPr="009153B3">
        <w:rPr>
          <w:rFonts w:eastAsia="Calibri"/>
          <w:bCs/>
          <w:u w:val="single"/>
        </w:rPr>
        <w:t xml:space="preserve"> the progression from </w:t>
      </w:r>
      <w:r w:rsidRPr="009153B3">
        <w:rPr>
          <w:rFonts w:eastAsia="Calibri"/>
          <w:bCs/>
          <w:highlight w:val="cyan"/>
          <w:u w:val="single"/>
        </w:rPr>
        <w:t>collecting</w:t>
      </w:r>
      <w:r w:rsidRPr="009153B3">
        <w:rPr>
          <w:rFonts w:eastAsia="Calibri"/>
          <w:bCs/>
          <w:u w:val="single"/>
        </w:rPr>
        <w:t xml:space="preserve"> initial </w:t>
      </w:r>
      <w:r w:rsidRPr="009153B3">
        <w:rPr>
          <w:rFonts w:eastAsia="Calibri"/>
          <w:bCs/>
          <w:highlight w:val="cyan"/>
          <w:u w:val="single"/>
        </w:rPr>
        <w:t>data</w:t>
      </w:r>
      <w:r w:rsidRPr="009153B3">
        <w:rPr>
          <w:rFonts w:eastAsia="Calibri"/>
          <w:bCs/>
          <w:u w:val="single"/>
        </w:rPr>
        <w:t>, gaining operational hours, and discovering what environmental effects there are and how to mitigate them.</w:t>
      </w:r>
      <w:r w:rsidRPr="009153B3">
        <w:rPr>
          <w:rFonts w:eastAsia="Calibri"/>
          <w:sz w:val="16"/>
        </w:rPr>
        <w:t xml:space="preserve"> Knowledge gathered in Phase I of the deployment scenario informs planning for later phases that examine the environmental effects of small commercial arrays and large, utility scale MHK arrays. </w:t>
      </w:r>
      <w:r w:rsidRPr="009153B3">
        <w:rPr>
          <w:rFonts w:eastAsia="Calibri"/>
          <w:bCs/>
          <w:u w:val="single"/>
        </w:rPr>
        <w:t xml:space="preserve">The Roadmap recommends, as the study cited above does, deploying MHK devices in natural waters for operational testing. </w:t>
      </w:r>
    </w:p>
    <w:p w:rsidR="00E71FFF" w:rsidRPr="009153B3" w:rsidRDefault="00E71FFF" w:rsidP="00E71FFF">
      <w:pPr>
        <w:rPr>
          <w:rFonts w:eastAsia="Calibri"/>
        </w:rPr>
      </w:pP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Squo prevents OTEC development</w:t>
      </w:r>
    </w:p>
    <w:p w:rsidR="00E71FFF" w:rsidRPr="009153B3" w:rsidRDefault="00E71FFF" w:rsidP="00E71FFF">
      <w:pPr>
        <w:rPr>
          <w:rFonts w:eastAsia="Calibri"/>
          <w:b/>
          <w:bCs/>
        </w:rPr>
      </w:pPr>
      <w:r w:rsidRPr="009153B3">
        <w:rPr>
          <w:rFonts w:eastAsia="Calibri"/>
          <w:b/>
          <w:bCs/>
        </w:rPr>
        <w:t>O’Neill 07</w:t>
      </w:r>
    </w:p>
    <w:p w:rsidR="00E71FFF" w:rsidRPr="009153B3" w:rsidRDefault="00E71FFF" w:rsidP="00E71FFF">
      <w:pPr>
        <w:rPr>
          <w:rFonts w:eastAsia="Calibri"/>
          <w:bCs/>
          <w:sz w:val="16"/>
          <w:szCs w:val="16"/>
        </w:rPr>
      </w:pPr>
      <w:r w:rsidRPr="009153B3">
        <w:rPr>
          <w:rFonts w:eastAsia="Calibri"/>
          <w:bCs/>
          <w:sz w:val="16"/>
          <w:szCs w:val="16"/>
        </w:rPr>
        <w:t xml:space="preserve">(Sean O’Neill is co-founder and president of the Ocean Renewable Energy Coalition. He is also founder and principal of Symmetrix Public Relations &amp; Communication Strategies where he serves the non-profit, energy, and human resources industries. Prior to founding Symmetrix, Mr. O’Neill served as Director of Public Affairs for U.S. Generating Company from 1993 to 2001. Has has served numerous non-profit and non-governmental organizations in developing programs to encourage the development of ocean renewable technologies, electric industry deregulation, water conservation, municipal solid waste management and public safety contributing to broad public policy changes at state and federal levels, increased water and energy conservation, recycling, and seat belt use. His publications include: "Public Acceptance: A Siting Imperative," for the American Society of Mechanical Engineers; "Teaming Legal and Communication Services," for Massachusetts Lawyers Weekly; </w:t>
      </w:r>
      <w:r w:rsidRPr="009153B3">
        <w:rPr>
          <w:rFonts w:eastAsia="Calibri"/>
          <w:bCs/>
          <w:sz w:val="16"/>
          <w:szCs w:val="16"/>
        </w:rPr>
        <w:lastRenderedPageBreak/>
        <w:t xml:space="preserve">"Minority Participation in Government Contracting," for the County of San Diego; and, "Disaster Preparedness Capabilities in San Diego County," for the National Science Foundation. Testimony </w:t>
      </w:r>
      <w:proofErr w:type="gramStart"/>
      <w:r w:rsidRPr="009153B3">
        <w:rPr>
          <w:rFonts w:eastAsia="Calibri"/>
          <w:bCs/>
          <w:sz w:val="16"/>
          <w:szCs w:val="16"/>
        </w:rPr>
        <w:t>Before</w:t>
      </w:r>
      <w:proofErr w:type="gramEnd"/>
      <w:r w:rsidRPr="009153B3">
        <w:rPr>
          <w:rFonts w:eastAsia="Calibri"/>
          <w:bCs/>
          <w:sz w:val="16"/>
          <w:szCs w:val="16"/>
        </w:rPr>
        <w:t xml:space="preserve"> the Committee on Science &amp; Technology Subcommittee on Energy and Environment, Hearing on “Developing Untapped Potential: Geothermal and Ocean Power Technologies,” May 17, 2007, </w:t>
      </w:r>
      <w:hyperlink r:id="rId127" w:history="1">
        <w:r w:rsidRPr="009153B3">
          <w:rPr>
            <w:rStyle w:val="Hyperlink"/>
            <w:rFonts w:eastAsia="Calibri"/>
            <w:bCs/>
            <w:sz w:val="16"/>
            <w:szCs w:val="16"/>
          </w:rPr>
          <w:t>http://www.oceanrenewable.com/wp-content/uploads/2009/01/oneill_testimony.pdf//ghs-kw</w:t>
        </w:r>
      </w:hyperlink>
      <w:r w:rsidRPr="009153B3">
        <w:rPr>
          <w:rFonts w:eastAsia="Calibri"/>
          <w:bCs/>
          <w:sz w:val="16"/>
          <w:szCs w:val="16"/>
        </w:rPr>
        <w:t>)</w:t>
      </w:r>
    </w:p>
    <w:p w:rsidR="00E71FFF" w:rsidRPr="009153B3" w:rsidRDefault="00E71FFF" w:rsidP="00E71FFF">
      <w:pPr>
        <w:rPr>
          <w:rFonts w:eastAsia="Calibri"/>
          <w:bCs/>
          <w:sz w:val="16"/>
          <w:szCs w:val="16"/>
        </w:rPr>
      </w:pPr>
    </w:p>
    <w:p w:rsidR="00E71FFF" w:rsidRPr="009153B3" w:rsidRDefault="00E71FFF" w:rsidP="00E71FFF">
      <w:pPr>
        <w:rPr>
          <w:rFonts w:eastAsia="Calibri"/>
          <w:bCs/>
          <w:u w:val="single"/>
        </w:rPr>
      </w:pPr>
      <w:r w:rsidRPr="009153B3">
        <w:rPr>
          <w:rFonts w:eastAsia="Calibri"/>
          <w:bCs/>
          <w:highlight w:val="cyan"/>
          <w:u w:val="single"/>
        </w:rPr>
        <w:t>Permitting and regulatory obstacles are tremendous disincentives to</w:t>
      </w:r>
      <w:r w:rsidRPr="009153B3">
        <w:rPr>
          <w:rFonts w:eastAsia="Calibri"/>
          <w:bCs/>
          <w:u w:val="single"/>
        </w:rPr>
        <w:t xml:space="preserve"> companies developing </w:t>
      </w:r>
      <w:r w:rsidRPr="009153B3">
        <w:rPr>
          <w:rFonts w:eastAsia="Calibri"/>
          <w:bCs/>
          <w:highlight w:val="cyan"/>
          <w:u w:val="single"/>
        </w:rPr>
        <w:t>ocean renewable projects</w:t>
      </w:r>
      <w:r w:rsidRPr="009153B3">
        <w:rPr>
          <w:rFonts w:eastAsia="Calibri"/>
          <w:bCs/>
          <w:u w:val="single"/>
        </w:rPr>
        <w:t xml:space="preserve"> in the United States, as well. While other countries have adopted permitting and regulatory regimes that appear to be more efficient, </w:t>
      </w:r>
      <w:r w:rsidRPr="009153B3">
        <w:rPr>
          <w:rFonts w:eastAsia="Calibri"/>
          <w:bCs/>
          <w:highlight w:val="cyan"/>
          <w:u w:val="single"/>
        </w:rPr>
        <w:t>the U</w:t>
      </w:r>
      <w:r w:rsidRPr="009153B3">
        <w:rPr>
          <w:rFonts w:eastAsia="Calibri"/>
          <w:bCs/>
          <w:u w:val="single"/>
        </w:rPr>
        <w:t xml:space="preserve">nited </w:t>
      </w:r>
      <w:r w:rsidRPr="009153B3">
        <w:rPr>
          <w:rFonts w:eastAsia="Calibri"/>
          <w:bCs/>
          <w:highlight w:val="cyan"/>
          <w:u w:val="single"/>
        </w:rPr>
        <w:t>S</w:t>
      </w:r>
      <w:r w:rsidRPr="009153B3">
        <w:rPr>
          <w:rFonts w:eastAsia="Calibri"/>
          <w:bCs/>
          <w:u w:val="single"/>
        </w:rPr>
        <w:t xml:space="preserve">tates </w:t>
      </w:r>
      <w:r w:rsidRPr="009153B3">
        <w:rPr>
          <w:rFonts w:eastAsia="Calibri"/>
          <w:bCs/>
          <w:highlight w:val="cyan"/>
          <w:u w:val="single"/>
        </w:rPr>
        <w:t>is</w:t>
      </w:r>
      <w:r w:rsidRPr="009153B3">
        <w:rPr>
          <w:rFonts w:eastAsia="Calibri"/>
          <w:bCs/>
          <w:u w:val="single"/>
        </w:rPr>
        <w:t xml:space="preserve"> still </w:t>
      </w:r>
      <w:r w:rsidRPr="009153B3">
        <w:rPr>
          <w:rFonts w:eastAsia="Calibri"/>
          <w:bCs/>
          <w:highlight w:val="cyan"/>
          <w:u w:val="single"/>
        </w:rPr>
        <w:t>struggling</w:t>
      </w:r>
      <w:r w:rsidRPr="009153B3">
        <w:rPr>
          <w:rFonts w:eastAsia="Calibri"/>
          <w:bCs/>
          <w:u w:val="single"/>
        </w:rPr>
        <w:t xml:space="preserve"> </w:t>
      </w:r>
      <w:r w:rsidRPr="009153B3">
        <w:rPr>
          <w:rFonts w:eastAsia="Calibri"/>
          <w:bCs/>
          <w:highlight w:val="cyan"/>
          <w:u w:val="single"/>
        </w:rPr>
        <w:t>with exactly how to permit</w:t>
      </w:r>
      <w:r w:rsidRPr="009153B3">
        <w:rPr>
          <w:rFonts w:eastAsia="Calibri"/>
          <w:bCs/>
          <w:u w:val="single"/>
        </w:rPr>
        <w:t xml:space="preserve"> and regulate </w:t>
      </w:r>
      <w:r w:rsidRPr="009153B3">
        <w:rPr>
          <w:rFonts w:eastAsia="Calibri"/>
          <w:bCs/>
          <w:highlight w:val="cyan"/>
          <w:u w:val="single"/>
        </w:rPr>
        <w:t>these technologies.</w:t>
      </w:r>
      <w:r w:rsidRPr="009153B3">
        <w:rPr>
          <w:rFonts w:eastAsia="Calibri"/>
          <w:bCs/>
          <w:u w:val="single"/>
        </w:rPr>
        <w:t xml:space="preserve"> </w:t>
      </w:r>
    </w:p>
    <w:p w:rsidR="00E71FFF" w:rsidRPr="009153B3" w:rsidRDefault="00E71FFF" w:rsidP="00E71FFF">
      <w:pPr>
        <w:keepNext/>
        <w:keepLines/>
        <w:spacing w:before="200"/>
        <w:outlineLvl w:val="3"/>
        <w:rPr>
          <w:rFonts w:eastAsia="SimSun" w:cs="Times New Roman"/>
          <w:b/>
          <w:bCs/>
          <w:iCs/>
        </w:rPr>
      </w:pPr>
      <w:r w:rsidRPr="009153B3">
        <w:rPr>
          <w:rFonts w:eastAsia="SimSun" w:cs="Times New Roman"/>
          <w:b/>
          <w:bCs/>
          <w:iCs/>
        </w:rPr>
        <w:t xml:space="preserve">Streamlining regulation </w:t>
      </w:r>
      <w:proofErr w:type="gramStart"/>
      <w:r w:rsidRPr="009153B3">
        <w:rPr>
          <w:rFonts w:eastAsia="SimSun" w:cs="Times New Roman"/>
          <w:b/>
          <w:bCs/>
          <w:iCs/>
        </w:rPr>
        <w:t>k2</w:t>
      </w:r>
      <w:proofErr w:type="gramEnd"/>
      <w:r w:rsidRPr="009153B3">
        <w:rPr>
          <w:rFonts w:eastAsia="SimSun" w:cs="Times New Roman"/>
          <w:b/>
          <w:bCs/>
          <w:iCs/>
        </w:rPr>
        <w:t xml:space="preserve"> solve</w:t>
      </w:r>
    </w:p>
    <w:p w:rsidR="00E71FFF" w:rsidRPr="009153B3" w:rsidRDefault="00E71FFF" w:rsidP="00E71FFF">
      <w:pPr>
        <w:rPr>
          <w:rFonts w:eastAsia="Calibri"/>
          <w:b/>
          <w:bCs/>
        </w:rPr>
      </w:pPr>
      <w:r w:rsidRPr="009153B3">
        <w:rPr>
          <w:rFonts w:eastAsia="Calibri"/>
          <w:b/>
          <w:bCs/>
        </w:rPr>
        <w:t>O’Neill 07</w:t>
      </w:r>
    </w:p>
    <w:p w:rsidR="00E71FFF" w:rsidRPr="009153B3" w:rsidRDefault="00E71FFF" w:rsidP="00E71FFF">
      <w:pPr>
        <w:rPr>
          <w:rFonts w:eastAsia="Calibri"/>
          <w:bCs/>
          <w:sz w:val="16"/>
          <w:szCs w:val="16"/>
        </w:rPr>
      </w:pPr>
      <w:r w:rsidRPr="009153B3">
        <w:rPr>
          <w:rFonts w:eastAsia="Calibri"/>
          <w:bCs/>
          <w:sz w:val="16"/>
          <w:szCs w:val="16"/>
        </w:rPr>
        <w:t xml:space="preserve">(Sean O’Neill is co-founder and president of the Ocean Renewable Energy Coalition. He is also founder and principal of Symmetrix Public Relations &amp; Communication Strategies where he serves the non-profit, energy, and human resources industries. Prior to founding Symmetrix, Mr. O’Neill served as Director of Public Affairs for U.S. Generating Company from 1993 to 2001. Has has served numerous non-profit and non-governmental organizations in developing programs to encourage the development of ocean renewable technologies, electric industry deregulation, water conservation, municipal solid waste management and public safety contributing to broad public policy changes at state and federal levels, increased water and energy conservation, recycling, and seat belt use. His publications include: "Public Acceptance: A Siting Imperative," for the American Society of Mechanical Engineers; "Teaming Legal and Communication Services," for Massachusetts Lawyers Weekly; "Minority Participation in Government Contracting," for the County of San Diego; and, "Disaster Preparedness Capabilities in San Diego County," for the National Science Foundation. Sean has a Masters in Public Communications from American University where he has served on the adjunct faculty and holds an A.B. degree in English from Columbia College in New York. Testimony </w:t>
      </w:r>
      <w:proofErr w:type="gramStart"/>
      <w:r w:rsidRPr="009153B3">
        <w:rPr>
          <w:rFonts w:eastAsia="Calibri"/>
          <w:bCs/>
          <w:sz w:val="16"/>
          <w:szCs w:val="16"/>
        </w:rPr>
        <w:t>Before</w:t>
      </w:r>
      <w:proofErr w:type="gramEnd"/>
      <w:r w:rsidRPr="009153B3">
        <w:rPr>
          <w:rFonts w:eastAsia="Calibri"/>
          <w:bCs/>
          <w:sz w:val="16"/>
          <w:szCs w:val="16"/>
        </w:rPr>
        <w:t xml:space="preserve"> the Committee on Science &amp; Technology Subcommittee on Energy and Environment, Hearing on “Developing Untapped Potential: Geothermal and Ocean Power Technologies,” May 17, 2007, http://www.oceanrenewable.com/wp-content/uploads/2009/01/oneill_testimony.pdf//ghs-kw)</w:t>
      </w:r>
    </w:p>
    <w:p w:rsidR="00E71FFF" w:rsidRPr="009153B3" w:rsidRDefault="00E71FFF" w:rsidP="00E71FFF">
      <w:pPr>
        <w:rPr>
          <w:rFonts w:eastAsia="Calibri"/>
          <w:sz w:val="16"/>
        </w:rPr>
      </w:pPr>
    </w:p>
    <w:p w:rsidR="00E71FFF" w:rsidRPr="009153B3" w:rsidRDefault="00E71FFF" w:rsidP="00E71FFF">
      <w:pPr>
        <w:rPr>
          <w:rFonts w:eastAsia="Calibri"/>
          <w:bCs/>
          <w:u w:val="single"/>
        </w:rPr>
      </w:pPr>
      <w:r w:rsidRPr="009153B3">
        <w:rPr>
          <w:rFonts w:eastAsia="Calibri"/>
          <w:sz w:val="16"/>
        </w:rPr>
        <w:t xml:space="preserve">Q. 6 </w:t>
      </w:r>
      <w:proofErr w:type="gramStart"/>
      <w:r w:rsidRPr="009153B3">
        <w:rPr>
          <w:rFonts w:eastAsia="Calibri"/>
          <w:sz w:val="16"/>
        </w:rPr>
        <w:t>What</w:t>
      </w:r>
      <w:proofErr w:type="gramEnd"/>
      <w:r w:rsidRPr="009153B3">
        <w:rPr>
          <w:rFonts w:eastAsia="Calibri"/>
          <w:sz w:val="16"/>
        </w:rPr>
        <w:t xml:space="preserve"> can Congress and/or the federal government do to help move the technology forward? Is there a role for federal support for R&amp;D? Why is federal spending necessary? The first thing Congress can do is pass designed to accomplish the following</w:t>
      </w:r>
      <w:proofErr w:type="gramStart"/>
      <w:r w:rsidRPr="009153B3">
        <w:rPr>
          <w:rFonts w:eastAsia="Calibri"/>
          <w:sz w:val="16"/>
        </w:rPr>
        <w:t>::</w:t>
      </w:r>
      <w:proofErr w:type="gramEnd"/>
      <w:r w:rsidRPr="009153B3">
        <w:rPr>
          <w:rFonts w:eastAsia="Calibri"/>
          <w:sz w:val="16"/>
        </w:rPr>
        <w:t xml:space="preserve"> --More funding for R&amp;D and technology development: Wind energy has benefited from substantial government investment. Thirty years ago, wind cost 30 cents/kWH to generate; today, that cost stands at 3 to 7 cents/kWH. And even today, DOE continues to invest in wind. Just a few months ago, DOE announced a $27 million partnership with GE to develop large-scale turbines and also issued a $750,000 SBIR to Northern Power for offshore wind technology development. Private developers have borne the costs of bringing the ocean energy technology forward for the past thirty years, but they need government support. Government funding will also give confidence to private investors and help attract private capital. --Resource Assessment: At present, we do not even know the full potential of offshore renewables, because no agency has ever mapped the resource comprehensively The Energy Policy Act of 2005 directed the Secretary of DOE to inventory our renewable resources but that work has never been funded. And even as MMS moves forward with a rulemaking for offshore renewables on the OCS, it has not received appropriations to map the resource. </w:t>
      </w:r>
      <w:proofErr w:type="gramStart"/>
      <w:r w:rsidRPr="009153B3">
        <w:rPr>
          <w:rFonts w:eastAsia="Calibri"/>
          <w:sz w:val="16"/>
        </w:rPr>
        <w:t>Preliminary studies done by EPRI and private companies show that we have substantial ocean resources.</w:t>
      </w:r>
      <w:proofErr w:type="gramEnd"/>
      <w:r w:rsidRPr="009153B3">
        <w:rPr>
          <w:rFonts w:eastAsia="Calibri"/>
          <w:sz w:val="16"/>
        </w:rPr>
        <w:t xml:space="preserve"> But we will not know the full scope without further mapping and study. --Incentives for Private Investment: Offshore renewables are compatible with other large industries in our country, such as oil and maritime industry. These industries, with the right tax incentives, can provide substantial support to offshore renewable development. Incentives could include investment tax credits for investment in offshore renewables and incentive to use abandoned shipyards and decommissioned platforms for prototypes and demonstration projects. --Incentives for coastal communities: Coastal municipalities stand to gain tremendously from installation of offshore renewables. They need to be stakeholders in the process with a voice in development that takes place off their shores. </w:t>
      </w:r>
      <w:r w:rsidRPr="009153B3">
        <w:rPr>
          <w:rFonts w:eastAsia="Calibri"/>
          <w:bCs/>
          <w:highlight w:val="cyan"/>
          <w:u w:val="single"/>
        </w:rPr>
        <w:t>Congress can</w:t>
      </w:r>
      <w:r w:rsidRPr="009153B3">
        <w:rPr>
          <w:rFonts w:eastAsia="Calibri"/>
          <w:bCs/>
          <w:u w:val="single"/>
        </w:rPr>
        <w:t xml:space="preserve"> support this by continuing to </w:t>
      </w:r>
      <w:r w:rsidRPr="009153B3">
        <w:rPr>
          <w:rFonts w:eastAsia="Calibri"/>
          <w:bCs/>
          <w:highlight w:val="cyan"/>
          <w:u w:val="single"/>
        </w:rPr>
        <w:t>authorize</w:t>
      </w:r>
      <w:r w:rsidRPr="009153B3">
        <w:rPr>
          <w:rFonts w:eastAsia="Calibri"/>
          <w:bCs/>
          <w:u w:val="single"/>
        </w:rPr>
        <w:t xml:space="preserve"> Clean Renewable Energy Bonds (</w:t>
      </w:r>
      <w:r w:rsidRPr="009153B3">
        <w:rPr>
          <w:rFonts w:eastAsia="Calibri"/>
          <w:bCs/>
          <w:highlight w:val="cyan"/>
          <w:u w:val="single"/>
        </w:rPr>
        <w:t>CREBS</w:t>
      </w:r>
      <w:r w:rsidRPr="009153B3">
        <w:rPr>
          <w:rFonts w:eastAsia="Calibri"/>
          <w:bCs/>
          <w:u w:val="single"/>
        </w:rPr>
        <w:t xml:space="preserve">) </w:t>
      </w:r>
      <w:r w:rsidRPr="009153B3">
        <w:rPr>
          <w:rFonts w:eastAsia="Calibri"/>
          <w:bCs/>
          <w:highlight w:val="cyan"/>
          <w:u w:val="single"/>
        </w:rPr>
        <w:t>and</w:t>
      </w:r>
      <w:r w:rsidRPr="009153B3">
        <w:rPr>
          <w:rFonts w:eastAsia="Calibri"/>
          <w:bCs/>
          <w:u w:val="single"/>
        </w:rPr>
        <w:t xml:space="preserve"> the Renewable Energy Portfolio Incentives (</w:t>
      </w:r>
      <w:r w:rsidRPr="009153B3">
        <w:rPr>
          <w:rFonts w:eastAsia="Calibri"/>
          <w:bCs/>
          <w:highlight w:val="cyan"/>
          <w:u w:val="single"/>
        </w:rPr>
        <w:t>REPI</w:t>
      </w:r>
      <w:r w:rsidRPr="009153B3">
        <w:rPr>
          <w:rFonts w:eastAsia="Calibri"/>
          <w:bCs/>
          <w:u w:val="single"/>
        </w:rPr>
        <w:t xml:space="preserve">) for coastal projects. --Reduced regulatory barriers: Until companies get projects in the water, we will not learn about the environmental impacts or true costs of offshore renewables. Unfortunately, </w:t>
      </w:r>
      <w:r w:rsidRPr="009153B3">
        <w:rPr>
          <w:rFonts w:eastAsia="Calibri"/>
          <w:bCs/>
          <w:highlight w:val="cyan"/>
          <w:u w:val="single"/>
        </w:rPr>
        <w:t>developers face onerous barriers</w:t>
      </w:r>
      <w:r w:rsidRPr="009153B3">
        <w:rPr>
          <w:rFonts w:eastAsia="Calibri"/>
          <w:bCs/>
          <w:u w:val="single"/>
        </w:rPr>
        <w:t xml:space="preserve"> to siting small, experimental projects. </w:t>
      </w:r>
      <w:r w:rsidRPr="009153B3">
        <w:rPr>
          <w:rFonts w:eastAsia="Calibri"/>
          <w:bCs/>
          <w:highlight w:val="cyan"/>
          <w:u w:val="single"/>
        </w:rPr>
        <w:t>We should establish streamlined regulation and permitting for offshore renewables, with maximum cooperation between</w:t>
      </w:r>
      <w:r w:rsidRPr="009153B3">
        <w:rPr>
          <w:rFonts w:eastAsia="Calibri"/>
          <w:bCs/>
          <w:u w:val="single"/>
        </w:rPr>
        <w:t xml:space="preserve"> state and federal </w:t>
      </w:r>
      <w:r w:rsidRPr="009153B3">
        <w:rPr>
          <w:rFonts w:eastAsia="Calibri"/>
          <w:bCs/>
          <w:highlight w:val="cyan"/>
          <w:u w:val="single"/>
        </w:rPr>
        <w:t>agencies.</w:t>
      </w:r>
    </w:p>
    <w:p w:rsidR="0031422B" w:rsidRPr="009153B3" w:rsidRDefault="0031422B" w:rsidP="00E71FFF">
      <w:pPr>
        <w:rPr>
          <w:rFonts w:eastAsia="Calibri"/>
          <w:bCs/>
          <w:u w:val="single"/>
        </w:rPr>
      </w:pPr>
    </w:p>
    <w:p w:rsidR="00F13C75" w:rsidRPr="009153B3" w:rsidRDefault="00F13C75" w:rsidP="00F13C75">
      <w:pPr>
        <w:pStyle w:val="Heading4"/>
      </w:pPr>
      <w:r w:rsidRPr="009153B3">
        <w:t xml:space="preserve">And, no regulatory structure for OTEC now - </w:t>
      </w:r>
    </w:p>
    <w:p w:rsidR="00F13C75" w:rsidRPr="009153B3" w:rsidRDefault="00F13C75" w:rsidP="00F13C75"/>
    <w:p w:rsidR="00F13C75" w:rsidRPr="009153B3" w:rsidRDefault="00F13C75" w:rsidP="00F13C75">
      <w:pPr>
        <w:rPr>
          <w:rStyle w:val="StyleStyleBold12pt"/>
        </w:rPr>
      </w:pPr>
      <w:r w:rsidRPr="009153B3">
        <w:rPr>
          <w:rStyle w:val="StyleStyleBold12pt"/>
        </w:rPr>
        <w:lastRenderedPageBreak/>
        <w:t>Watkins 2k5</w:t>
      </w:r>
    </w:p>
    <w:p w:rsidR="00F13C75" w:rsidRPr="009153B3" w:rsidRDefault="00F13C75" w:rsidP="00F13C75">
      <w:pPr>
        <w:rPr>
          <w:rStyle w:val="StyleStyleBold12pt"/>
          <w:sz w:val="18"/>
          <w:szCs w:val="18"/>
        </w:rPr>
      </w:pPr>
      <w:r w:rsidRPr="009153B3">
        <w:rPr>
          <w:rStyle w:val="StyleStyleBold12pt"/>
          <w:sz w:val="18"/>
          <w:szCs w:val="18"/>
        </w:rPr>
        <w:t>(James D. Watkins, U.S. Navy (Retired), Chairman, U.S. Commission on Ocean Policy Hearing Before The Committee On Energy And Natural Resources United States Senate One Hundred Ninth Congress First Session To Discuss The Current State Of Our Nation's Offshore Energy Production And The Recent Technological Advancements Made In The Exploration And Production Of Traditional Forms Of Energy, April 19, 2005, pg online @ http://www.gpo.gov/fdsys/pkg/CHRG-109shrg22930/html/CHRG-109shrg22930.htm //um-ef)</w:t>
      </w:r>
    </w:p>
    <w:p w:rsidR="00F13C75" w:rsidRPr="009153B3" w:rsidRDefault="00F13C75" w:rsidP="00F13C75">
      <w:r w:rsidRPr="009153B3">
        <w:t>Ocean Thermal Energy Conversion The surface waters of the world’s tropical oceans store immense quantities of solar energy. Ocean thermal energy conversion (</w:t>
      </w:r>
      <w:r w:rsidRPr="009153B3">
        <w:rPr>
          <w:rStyle w:val="StyleBoldUnderline"/>
        </w:rPr>
        <w:t xml:space="preserve">OTEC) </w:t>
      </w:r>
      <w:r w:rsidRPr="009153B3">
        <w:t xml:space="preserve">technology </w:t>
      </w:r>
      <w:r w:rsidRPr="009153B3">
        <w:rPr>
          <w:rStyle w:val="StyleBoldUnderline"/>
        </w:rPr>
        <w:t xml:space="preserve">could provide an economically efficient way </w:t>
      </w:r>
      <w:r w:rsidRPr="009153B3">
        <w:t xml:space="preserve">to tap this resource </w:t>
      </w:r>
      <w:r w:rsidRPr="009153B3">
        <w:rPr>
          <w:rStyle w:val="StyleBoldUnderline"/>
        </w:rPr>
        <w:t>to produce electric power and other products</w:t>
      </w:r>
      <w:r w:rsidRPr="009153B3">
        <w:t xml:space="preserve">. </w:t>
      </w:r>
      <w:r w:rsidRPr="009153B3">
        <w:rPr>
          <w:rStyle w:val="StyleBoldUnderline"/>
        </w:rPr>
        <w:t>The U.S. g</w:t>
      </w:r>
      <w:r w:rsidRPr="009153B3">
        <w:t xml:space="preserve">overnment </w:t>
      </w:r>
      <w:r w:rsidRPr="009153B3">
        <w:rPr>
          <w:rStyle w:val="StyleBoldUnderline"/>
        </w:rPr>
        <w:t>spent over $200 million dollars in OTEC r</w:t>
      </w:r>
      <w:r w:rsidRPr="009153B3">
        <w:t xml:space="preserve">esearch </w:t>
      </w:r>
      <w:r w:rsidRPr="009153B3">
        <w:rPr>
          <w:rStyle w:val="StyleBoldUnderline"/>
        </w:rPr>
        <w:t>and d</w:t>
      </w:r>
      <w:r w:rsidRPr="009153B3">
        <w:t>evelopment</w:t>
      </w:r>
      <w:r w:rsidRPr="009153B3">
        <w:rPr>
          <w:rStyle w:val="StyleBoldUnderline"/>
        </w:rPr>
        <w:t xml:space="preserve"> from </w:t>
      </w:r>
      <w:r w:rsidRPr="009153B3">
        <w:t>the the 19</w:t>
      </w:r>
      <w:r w:rsidRPr="009153B3">
        <w:rPr>
          <w:rStyle w:val="StyleBoldUnderline"/>
        </w:rPr>
        <w:t xml:space="preserve">70s to the </w:t>
      </w:r>
      <w:r w:rsidRPr="009153B3">
        <w:t>early 19</w:t>
      </w:r>
      <w:r w:rsidRPr="009153B3">
        <w:rPr>
          <w:rStyle w:val="StyleBoldUnderline"/>
        </w:rPr>
        <w:t>90s that produced useful technical info</w:t>
      </w:r>
      <w:r w:rsidRPr="009153B3">
        <w:t>rmation</w:t>
      </w:r>
      <w:r w:rsidRPr="009153B3">
        <w:rPr>
          <w:rStyle w:val="StyleBoldUnderline"/>
        </w:rPr>
        <w:t xml:space="preserve"> but did not result in a commercially viable tech</w:t>
      </w:r>
      <w:r w:rsidRPr="009153B3">
        <w:t xml:space="preserve">nology.\10\ </w:t>
      </w:r>
      <w:r w:rsidRPr="009153B3">
        <w:rPr>
          <w:rStyle w:val="StyleBoldUnderline"/>
        </w:rPr>
        <w:t>Early optimism about the potential of OTEC led to the enactment of the O</w:t>
      </w:r>
      <w:r w:rsidRPr="009153B3">
        <w:t xml:space="preserve">cean </w:t>
      </w:r>
      <w:r w:rsidRPr="009153B3">
        <w:rPr>
          <w:rStyle w:val="StyleBoldUnderline"/>
        </w:rPr>
        <w:t>T</w:t>
      </w:r>
      <w:r w:rsidRPr="009153B3">
        <w:t xml:space="preserve">hermal </w:t>
      </w:r>
      <w:r w:rsidRPr="009153B3">
        <w:rPr>
          <w:rStyle w:val="StyleBoldUnderline"/>
        </w:rPr>
        <w:t>E</w:t>
      </w:r>
      <w:r w:rsidRPr="009153B3">
        <w:t xml:space="preserve">nergy </w:t>
      </w:r>
      <w:r w:rsidRPr="009153B3">
        <w:rPr>
          <w:rStyle w:val="StyleBoldUnderline"/>
        </w:rPr>
        <w:t>C</w:t>
      </w:r>
      <w:r w:rsidRPr="009153B3">
        <w:t>onversion</w:t>
      </w:r>
      <w:r w:rsidRPr="009153B3">
        <w:rPr>
          <w:rStyle w:val="StyleBoldUnderline"/>
        </w:rPr>
        <w:t xml:space="preserve"> Act in 1980, and the creation of a coordinated framework and licensing regime </w:t>
      </w:r>
      <w:r w:rsidRPr="009153B3">
        <w:t xml:space="preserve">for managing that activity if and when economic considerations permitted. </w:t>
      </w:r>
      <w:r w:rsidRPr="009153B3">
        <w:rPr>
          <w:rStyle w:val="StyleBoldUnderline"/>
        </w:rPr>
        <w:t xml:space="preserve">NOAA issued regulations to implement the Act, but because of investor risk for this capital-intensive technology and relatively low fossil fuel prices, </w:t>
      </w:r>
      <w:r w:rsidRPr="009153B3">
        <w:rPr>
          <w:rStyle w:val="Emphasis"/>
        </w:rPr>
        <w:t xml:space="preserve">no license applications were ever received and NOAA subsequently rescinded the regulations in </w:t>
      </w:r>
      <w:r w:rsidRPr="009153B3">
        <w:t>19</w:t>
      </w:r>
      <w:r w:rsidRPr="009153B3">
        <w:rPr>
          <w:rStyle w:val="Emphasis"/>
        </w:rPr>
        <w:t>96.</w:t>
      </w:r>
      <w:r w:rsidRPr="009153B3">
        <w:t xml:space="preserve"> </w:t>
      </w:r>
      <w:r w:rsidRPr="009153B3">
        <w:rPr>
          <w:rStyle w:val="StyleBoldUnderline"/>
        </w:rPr>
        <w:t>Thus, the U</w:t>
      </w:r>
      <w:r w:rsidRPr="009153B3">
        <w:t xml:space="preserve">nited </w:t>
      </w:r>
      <w:r w:rsidRPr="009153B3">
        <w:rPr>
          <w:rStyle w:val="StyleBoldUnderline"/>
        </w:rPr>
        <w:t>S</w:t>
      </w:r>
      <w:r w:rsidRPr="009153B3">
        <w:t xml:space="preserve">tates </w:t>
      </w:r>
      <w:r w:rsidRPr="009153B3">
        <w:rPr>
          <w:rStyle w:val="StyleBoldUnderline"/>
        </w:rPr>
        <w:t xml:space="preserve">currently </w:t>
      </w:r>
      <w:r w:rsidRPr="009153B3">
        <w:rPr>
          <w:rStyle w:val="Emphasis"/>
        </w:rPr>
        <w:t>has no administrative regulatory structure to license commercial OTEC operations</w:t>
      </w:r>
      <w:r w:rsidRPr="009153B3">
        <w:t>.</w:t>
      </w:r>
    </w:p>
    <w:p w:rsidR="00F13C75" w:rsidRPr="009153B3" w:rsidRDefault="00F13C75" w:rsidP="00F13C75"/>
    <w:p w:rsidR="00F13C75" w:rsidRPr="009153B3" w:rsidRDefault="00F13C75" w:rsidP="00F13C75"/>
    <w:p w:rsidR="00F13C75" w:rsidRPr="009153B3" w:rsidRDefault="00F13C75" w:rsidP="00F13C75"/>
    <w:p w:rsidR="00F13C75" w:rsidRPr="009153B3" w:rsidRDefault="00F13C75" w:rsidP="00F13C75">
      <w:pPr>
        <w:rPr>
          <w:rStyle w:val="StyleStyleBold12pt"/>
        </w:rPr>
      </w:pPr>
      <w:r w:rsidRPr="009153B3">
        <w:rPr>
          <w:rStyle w:val="StyleStyleBold12pt"/>
        </w:rPr>
        <w:t>Jones et al 2k3</w:t>
      </w:r>
    </w:p>
    <w:p w:rsidR="00F13C75" w:rsidRPr="009153B3" w:rsidRDefault="00F13C75" w:rsidP="00F13C75">
      <w:pPr>
        <w:rPr>
          <w:rStyle w:val="StyleStyleBold12pt"/>
        </w:rPr>
      </w:pPr>
      <w:r w:rsidRPr="009153B3">
        <w:rPr>
          <w:rStyle w:val="StyleStyleBold12pt"/>
        </w:rPr>
        <w:t xml:space="preserve">(Anthony T. Jones ocean US consulting San Francisco, California Will Rowley Douglas-Westwood Ltd. Canterbury, United Kingdom ``Global Perspective: Economic </w:t>
      </w:r>
    </w:p>
    <w:p w:rsidR="00F13C75" w:rsidRPr="009153B3" w:rsidRDefault="00F13C75" w:rsidP="00F13C75">
      <w:pPr>
        <w:rPr>
          <w:b/>
          <w:bCs/>
        </w:rPr>
      </w:pPr>
      <w:r w:rsidRPr="009153B3">
        <w:rPr>
          <w:rStyle w:val="StyleStyleBold12pt"/>
        </w:rPr>
        <w:t xml:space="preserve">Forecast for Renewable Ocean Energy Technologies.'' </w:t>
      </w:r>
      <w:proofErr w:type="gramStart"/>
      <w:r w:rsidRPr="009153B3">
        <w:rPr>
          <w:rStyle w:val="StyleStyleBold12pt"/>
        </w:rPr>
        <w:t>MTS Journal • Vol. 36, No.4.</w:t>
      </w:r>
      <w:proofErr w:type="gramEnd"/>
      <w:r w:rsidRPr="009153B3">
        <w:rPr>
          <w:rStyle w:val="StyleStyleBold12pt"/>
        </w:rPr>
        <w:t xml:space="preserve"> 85)</w:t>
      </w:r>
    </w:p>
    <w:p w:rsidR="00F13C75" w:rsidRPr="009153B3" w:rsidRDefault="00F13C75" w:rsidP="00F13C75">
      <w:r w:rsidRPr="009153B3">
        <w:t xml:space="preserve">The </w:t>
      </w:r>
      <w:proofErr w:type="gramStart"/>
      <w:r w:rsidRPr="009153B3">
        <w:t>us</w:t>
      </w:r>
      <w:proofErr w:type="gramEnd"/>
      <w:r w:rsidRPr="009153B3">
        <w:t xml:space="preserve"> Government has spent over $200 mil- lion dollars in research and development of ocean thermal energy conversion. The US Department of Energy phased out the ocean energy program in 1993. Supporters of Ocean Thermal Energy Conversion (OTEC) have argued for the United States government to sup- port further development of OTEC as an alter- native to nuclear, fossil and other polluting fuels. They have highlighted the use of development funding of OTEC as foreign aid to developing countries with access to the thermal resource (see Avery and Bed, 1999, Cohen, 2001). However, OTEC has been mostly ignored since the energy crisis of the late 1970's and research and development phase in the early 1980's. Consultants have carried out a variety of studies, but no real effort has been made to risk the capital and establish offshore struc- tures. With advances in matertals and develop- ment of offshore structures for ultra deep oil and gas exploration and production facilities, OTEC could be made more affordable, environ- mentally sound and would not require the regula- tory hurdles that are necessary for land-based sighting of power plants whether they are bio- mass, solar, wind or hydroelectric. OTEC sys- tems can also deliver more than power. Designs that produce freshwater, utilize the cold water resource for agriculture, aquaculture or indus- trial cooling are also available (see Davidson, 2001). </w:t>
      </w:r>
      <w:r w:rsidRPr="009153B3">
        <w:lastRenderedPageBreak/>
        <w:t>Proponents have looked at creating island-based systems, but have been unsuccess- ful in generating the necessary capital to proceed. The Government of India does have plans for an OTEC site in the Bay of Bengal</w:t>
      </w:r>
    </w:p>
    <w:p w:rsidR="00F13C75" w:rsidRPr="009153B3" w:rsidRDefault="00F13C75" w:rsidP="00E71FFF">
      <w:pPr>
        <w:rPr>
          <w:rFonts w:eastAsia="Calibri"/>
          <w:bCs/>
          <w:u w:val="single"/>
        </w:rPr>
      </w:pPr>
    </w:p>
    <w:p w:rsidR="0031422B" w:rsidRPr="009153B3" w:rsidRDefault="0031422B" w:rsidP="0031422B">
      <w:pPr>
        <w:pStyle w:val="Heading3"/>
        <w:rPr>
          <w:rFonts w:eastAsia="Calibri"/>
        </w:rPr>
      </w:pPr>
      <w:r w:rsidRPr="009153B3">
        <w:rPr>
          <w:rFonts w:eastAsia="Calibri"/>
        </w:rPr>
        <w:lastRenderedPageBreak/>
        <w:t>Mechanism – Tax Credits</w:t>
      </w:r>
    </w:p>
    <w:p w:rsidR="0031422B" w:rsidRPr="009153B3" w:rsidRDefault="0031422B" w:rsidP="0031422B">
      <w:pPr>
        <w:pStyle w:val="Heading4"/>
      </w:pPr>
      <w:r w:rsidRPr="009153B3">
        <w:t>PTC key to solve</w:t>
      </w:r>
    </w:p>
    <w:p w:rsidR="0031422B" w:rsidRPr="009153B3" w:rsidRDefault="0031422B" w:rsidP="0031422B"/>
    <w:p w:rsidR="0031422B" w:rsidRPr="009153B3" w:rsidRDefault="0031422B" w:rsidP="0031422B">
      <w:pPr>
        <w:rPr>
          <w:rStyle w:val="StyleStyleBold12pt"/>
        </w:rPr>
      </w:pPr>
      <w:r w:rsidRPr="009153B3">
        <w:rPr>
          <w:rStyle w:val="StyleStyleBold12pt"/>
        </w:rPr>
        <w:t>Elefant 05</w:t>
      </w:r>
    </w:p>
    <w:p w:rsidR="0031422B" w:rsidRPr="009153B3" w:rsidRDefault="0031422B" w:rsidP="0031422B">
      <w:pPr>
        <w:rPr>
          <w:rStyle w:val="StyleStyleBold12pt"/>
          <w:sz w:val="16"/>
          <w:szCs w:val="16"/>
        </w:rPr>
      </w:pPr>
      <w:r w:rsidRPr="009153B3">
        <w:rPr>
          <w:rStyle w:val="StyleStyleBold12pt"/>
          <w:sz w:val="16"/>
          <w:szCs w:val="16"/>
        </w:rPr>
        <w:t xml:space="preserve">(Carolyn Elefant is the founder and principal attorney with the Law Offices of Carolyn Elefant (LOCE) in Washington D.C.  Carolyn’s practice focuses on energy regulatory matters with heavy emphasis on FERC practice and policy, emerging renewables and smart grid, federal siting and eminent domain, social media and privacy in the utility industry and energy-related litigation and appeals. Carolyn launched her legal career as an attorney advisor with the Federal Energy Regulatory Commission (FERC).  There, she drafted orders and advised FERC technical staff and the public on hydroelectric licensing matters.  In May 1990, Carolyn accepted a position as an associate at the law firm of Duncan &amp; Allen, a recognized national energy boutique practice.  Carolyn second chaired two arbitration proceedings involving disputed power purchase agreements, represented municipalities and individual developers in merger, rate and hydroelectric licensing proceedings before FERC and power marketing administrations and courts of appeal. Carolyn was recognized as </w:t>
      </w:r>
      <w:proofErr w:type="gramStart"/>
      <w:r w:rsidRPr="009153B3">
        <w:rPr>
          <w:rStyle w:val="StyleStyleBold12pt"/>
          <w:sz w:val="16"/>
          <w:szCs w:val="16"/>
        </w:rPr>
        <w:t>an</w:t>
      </w:r>
      <w:proofErr w:type="gramEnd"/>
      <w:r w:rsidRPr="009153B3">
        <w:rPr>
          <w:rStyle w:val="StyleStyleBold12pt"/>
          <w:sz w:val="16"/>
          <w:szCs w:val="16"/>
        </w:rPr>
        <w:t xml:space="preserve"> Washington D.C. Energy Superlawyer for 2012, the only small firm practitioner included among AmLaw 100 law firms. Carolyn is a member of the Energy Bar Association and the District of Columbia Bar Energy, Environment and Natural Resources Committee (former steering committee member, 1998-2000). Carolyn is also counsel to the Ocean Renewable Energy Coalition, a 45 member national trade association for wave, tidal and offshore wind which she co-founded in 2005. Carolyn was named a 2010 Legal Rebel by the ABA Journal, and is the recipient of the Washington Legal Clinic for the Homeless Five Year Volunteer service award. At the behest of Chief Judge Robert Bell of the Maryland Court of Appeals, Carolyn provided pro bono counseling clients through the Maryland Foreclosure Prevention Project between 2009 and 2011. Carolyn earned a J.D. from Cornell Law School where she served on the Moot Court Board and a B.A., magna cum laude with honors in politics from Brandeis University. She also served as of counsel to the Law Offices of Scott Hempling from 1997 through 2007 and on the United States Postal Service reduction in force attorney task force (1994-1995), representing the government in dozens of reduction in force administrative hearings. Statement of Carolyn Elefant and the Ocean Renewable Energy Coalition,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31422B" w:rsidRPr="009153B3" w:rsidRDefault="0031422B" w:rsidP="0031422B">
      <w:pPr>
        <w:rPr>
          <w:rStyle w:val="StyleBoldUnderline"/>
        </w:rPr>
      </w:pPr>
      <w:r w:rsidRPr="009153B3">
        <w:rPr>
          <w:sz w:val="16"/>
        </w:rPr>
        <w:t xml:space="preserve">5) But is ocean energy economically viable? The EPRI report found that presently, </w:t>
      </w:r>
      <w:r w:rsidRPr="009153B3">
        <w:rPr>
          <w:rStyle w:val="StyleBoldUnderline"/>
        </w:rPr>
        <w:t xml:space="preserve">the </w:t>
      </w:r>
      <w:r w:rsidRPr="009153B3">
        <w:rPr>
          <w:rStyle w:val="StyleBoldUnderline"/>
          <w:highlight w:val="cyan"/>
        </w:rPr>
        <w:t>cost of power from ocean tech</w:t>
      </w:r>
      <w:r w:rsidRPr="009153B3">
        <w:rPr>
          <w:rStyle w:val="StyleBoldUnderline"/>
        </w:rPr>
        <w:t xml:space="preserve">nologies ranges from </w:t>
      </w:r>
      <w:r w:rsidRPr="009153B3">
        <w:rPr>
          <w:rStyle w:val="StyleBoldUnderline"/>
          <w:highlight w:val="cyan"/>
        </w:rPr>
        <w:t xml:space="preserve">7 cents </w:t>
      </w:r>
      <w:r w:rsidRPr="009153B3">
        <w:rPr>
          <w:rStyle w:val="StyleBoldUnderline"/>
        </w:rPr>
        <w:t xml:space="preserve">to 16 cents/kw in a low case scenario. But these </w:t>
      </w:r>
      <w:r w:rsidRPr="009153B3">
        <w:rPr>
          <w:rStyle w:val="StyleBoldUnderline"/>
          <w:highlight w:val="cyan"/>
        </w:rPr>
        <w:t xml:space="preserve">costs are expected to decline as the industry matures and as economies of scale make </w:t>
      </w:r>
      <w:r w:rsidRPr="009153B3">
        <w:rPr>
          <w:rStyle w:val="StyleBoldUnderline"/>
        </w:rPr>
        <w:t xml:space="preserve">ocean </w:t>
      </w:r>
      <w:r w:rsidRPr="009153B3">
        <w:rPr>
          <w:rStyle w:val="StyleBoldUnderline"/>
          <w:highlight w:val="cyan"/>
        </w:rPr>
        <w:t>projects less costly.</w:t>
      </w:r>
      <w:r w:rsidRPr="009153B3">
        <w:rPr>
          <w:rStyle w:val="StyleBoldUnderline"/>
        </w:rPr>
        <w:t xml:space="preserve"> </w:t>
      </w:r>
      <w:r w:rsidRPr="009153B3">
        <w:rPr>
          <w:sz w:val="16"/>
        </w:rPr>
        <w:t xml:space="preserve">To compare, back in 1978 wind energy cost 25 cents/kwh to produce--but now costs between 4.5 and 6 cents/kwh. Wave is already less costly than wind. Moreover, </w:t>
      </w:r>
      <w:r w:rsidRPr="009153B3">
        <w:rPr>
          <w:rStyle w:val="StyleBoldUnderline"/>
        </w:rPr>
        <w:t xml:space="preserve">the EPRI report found that </w:t>
      </w:r>
      <w:r w:rsidRPr="009153B3">
        <w:rPr>
          <w:rStyle w:val="StyleBoldUnderline"/>
          <w:highlight w:val="cyan"/>
        </w:rPr>
        <w:t>if wave had obtained the same government subsidies as wind, it would be</w:t>
      </w:r>
      <w:r w:rsidRPr="009153B3">
        <w:rPr>
          <w:rStyle w:val="StyleBoldUnderline"/>
        </w:rPr>
        <w:t xml:space="preserve"> a </w:t>
      </w:r>
      <w:r w:rsidRPr="009153B3">
        <w:rPr>
          <w:rStyle w:val="StyleBoldUnderline"/>
          <w:highlight w:val="cyan"/>
        </w:rPr>
        <w:t>far more advanced</w:t>
      </w:r>
      <w:r w:rsidRPr="009153B3">
        <w:rPr>
          <w:rStyle w:val="StyleBoldUnderline"/>
        </w:rPr>
        <w:t xml:space="preserve"> technology than at present.</w:t>
      </w:r>
      <w:r w:rsidRPr="009153B3">
        <w:rPr>
          <w:sz w:val="16"/>
        </w:rPr>
        <w:t xml:space="preserve"> 6) So how would a PTC help the ocean energy cause when ocean plants are not yet producing power in the United States? </w:t>
      </w:r>
      <w:proofErr w:type="gramStart"/>
      <w:r w:rsidRPr="009153B3">
        <w:rPr>
          <w:sz w:val="16"/>
        </w:rPr>
        <w:t>Several reasons.</w:t>
      </w:r>
      <w:proofErr w:type="gramEnd"/>
      <w:r w:rsidRPr="009153B3">
        <w:rPr>
          <w:sz w:val="16"/>
        </w:rPr>
        <w:t xml:space="preserve"> First, </w:t>
      </w:r>
      <w:r w:rsidRPr="009153B3">
        <w:rPr>
          <w:rStyle w:val="StyleBoldUnderline"/>
          <w:highlight w:val="cyan"/>
        </w:rPr>
        <w:t>ocean projects are already operating commercially,</w:t>
      </w:r>
      <w:r w:rsidRPr="009153B3">
        <w:rPr>
          <w:rStyle w:val="StyleBoldUnderline"/>
        </w:rPr>
        <w:t xml:space="preserve"> albeit on a small scale overseas and are on the cusp of doing so in the United States. Second, </w:t>
      </w:r>
      <w:r w:rsidRPr="009153B3">
        <w:rPr>
          <w:rStyle w:val="StyleBoldUnderline"/>
          <w:highlight w:val="cyan"/>
        </w:rPr>
        <w:t>in the absence of a PTC, ocean is perceived</w:t>
      </w:r>
      <w:r w:rsidRPr="009153B3">
        <w:rPr>
          <w:rStyle w:val="StyleBoldUnderline"/>
        </w:rPr>
        <w:t xml:space="preserve"> by investors </w:t>
      </w:r>
      <w:r w:rsidRPr="009153B3">
        <w:rPr>
          <w:rStyle w:val="StyleBoldUnderline"/>
          <w:highlight w:val="cyan"/>
        </w:rPr>
        <w:t>as a second class renewable,</w:t>
      </w:r>
      <w:r w:rsidRPr="009153B3">
        <w:rPr>
          <w:rStyle w:val="StyleBoldUnderline"/>
        </w:rPr>
        <w:t xml:space="preserve"> thus </w:t>
      </w:r>
      <w:r w:rsidRPr="009153B3">
        <w:rPr>
          <w:rStyle w:val="StyleBoldUnderline"/>
          <w:highlight w:val="cyan"/>
        </w:rPr>
        <w:t xml:space="preserve">making it impossible for ocean developers to attract </w:t>
      </w:r>
      <w:r w:rsidRPr="009153B3">
        <w:rPr>
          <w:rStyle w:val="StyleBoldUnderline"/>
        </w:rPr>
        <w:t xml:space="preserve">necessary </w:t>
      </w:r>
      <w:r w:rsidRPr="009153B3">
        <w:rPr>
          <w:rStyle w:val="StyleBoldUnderline"/>
          <w:highlight w:val="cyan"/>
        </w:rPr>
        <w:t>capital</w:t>
      </w:r>
      <w:r w:rsidRPr="009153B3">
        <w:rPr>
          <w:rStyle w:val="StyleBoldUnderline"/>
        </w:rPr>
        <w:t xml:space="preserve">. Third, the </w:t>
      </w:r>
      <w:r w:rsidRPr="009153B3">
        <w:rPr>
          <w:rStyle w:val="StyleBoldUnderline"/>
          <w:highlight w:val="cyan"/>
        </w:rPr>
        <w:t>absence of a PTC</w:t>
      </w:r>
      <w:r w:rsidRPr="009153B3">
        <w:rPr>
          <w:rStyle w:val="StyleBoldUnderline"/>
        </w:rPr>
        <w:t xml:space="preserve"> also </w:t>
      </w:r>
      <w:r w:rsidRPr="009153B3">
        <w:rPr>
          <w:rStyle w:val="StyleBoldUnderline"/>
          <w:highlight w:val="cyan"/>
        </w:rPr>
        <w:t>makes ocean</w:t>
      </w:r>
      <w:r w:rsidRPr="009153B3">
        <w:rPr>
          <w:rStyle w:val="StyleBoldUnderline"/>
        </w:rPr>
        <w:t xml:space="preserve"> a </w:t>
      </w:r>
      <w:r w:rsidRPr="009153B3">
        <w:rPr>
          <w:rStyle w:val="StyleBoldUnderline"/>
          <w:highlight w:val="cyan"/>
        </w:rPr>
        <w:t xml:space="preserve">less desirable </w:t>
      </w:r>
      <w:r w:rsidRPr="009153B3">
        <w:rPr>
          <w:rStyle w:val="StyleBoldUnderline"/>
        </w:rPr>
        <w:t xml:space="preserve">renewable investment </w:t>
      </w:r>
      <w:r w:rsidRPr="009153B3">
        <w:rPr>
          <w:rStyle w:val="StyleBoldUnderline"/>
          <w:highlight w:val="cyan"/>
        </w:rPr>
        <w:t>than</w:t>
      </w:r>
      <w:r w:rsidRPr="009153B3">
        <w:rPr>
          <w:rStyle w:val="StyleBoldUnderline"/>
        </w:rPr>
        <w:t xml:space="preserve"> other renewables like </w:t>
      </w:r>
      <w:r w:rsidRPr="009153B3">
        <w:rPr>
          <w:rStyle w:val="StyleBoldUnderline"/>
          <w:highlight w:val="cyan"/>
        </w:rPr>
        <w:t xml:space="preserve">wind or solar </w:t>
      </w:r>
      <w:proofErr w:type="gramStart"/>
      <w:r w:rsidRPr="009153B3">
        <w:rPr>
          <w:rStyle w:val="StyleBoldUnderline"/>
          <w:highlight w:val="cyan"/>
        </w:rPr>
        <w:t>that do</w:t>
      </w:r>
      <w:proofErr w:type="gramEnd"/>
      <w:r w:rsidRPr="009153B3">
        <w:rPr>
          <w:rStyle w:val="StyleBoldUnderline"/>
          <w:highlight w:val="cyan"/>
        </w:rPr>
        <w:t xml:space="preserve"> receive the credit. </w:t>
      </w:r>
      <w:r w:rsidRPr="009153B3">
        <w:rPr>
          <w:rStyle w:val="StyleBoldUnderline"/>
        </w:rPr>
        <w:t xml:space="preserve">Because currently, the government offers no funding or programs for ocean energy, the industry, though nascent, has had no choice but to seek out private investment. But the </w:t>
      </w:r>
      <w:r w:rsidRPr="009153B3">
        <w:rPr>
          <w:rStyle w:val="StyleBoldUnderline"/>
          <w:highlight w:val="cyan"/>
        </w:rPr>
        <w:t>ocean</w:t>
      </w:r>
      <w:r w:rsidRPr="009153B3">
        <w:rPr>
          <w:rStyle w:val="StyleBoldUnderline"/>
        </w:rPr>
        <w:t xml:space="preserve">, wave and tidal/current energy industry </w:t>
      </w:r>
      <w:r w:rsidRPr="009153B3">
        <w:rPr>
          <w:rStyle w:val="StyleBoldUnderline"/>
          <w:highlight w:val="cyan"/>
        </w:rPr>
        <w:t>cannot attract financing effectively if handicapped by the absence of a PTC</w:t>
      </w:r>
      <w:r w:rsidRPr="009153B3">
        <w:rPr>
          <w:rStyle w:val="StyleBoldUnderline"/>
        </w:rPr>
        <w:t xml:space="preserve"> for new technologies with applicability to ocean, lakes and other free flowing non-impounded bodies of water.</w:t>
      </w:r>
    </w:p>
    <w:p w:rsidR="0031422B" w:rsidRPr="009153B3" w:rsidRDefault="0031422B" w:rsidP="0031422B"/>
    <w:p w:rsidR="00462426" w:rsidRPr="009153B3" w:rsidRDefault="00462426" w:rsidP="00462426">
      <w:pPr>
        <w:pStyle w:val="Heading3"/>
      </w:pPr>
      <w:r w:rsidRPr="009153B3">
        <w:lastRenderedPageBreak/>
        <w:t>Tax Credits Solvency</w:t>
      </w:r>
    </w:p>
    <w:p w:rsidR="00462426" w:rsidRPr="009153B3" w:rsidRDefault="00462426" w:rsidP="00297C92">
      <w:pPr>
        <w:pStyle w:val="Heading4"/>
      </w:pPr>
      <w:r w:rsidRPr="009153B3">
        <w:t>Tax credits and emission regulations solve—wind proves</w:t>
      </w:r>
    </w:p>
    <w:p w:rsidR="00462426" w:rsidRPr="009153B3" w:rsidRDefault="00462426" w:rsidP="00462426">
      <w:pPr>
        <w:rPr>
          <w:rStyle w:val="StyleStyleBold12pt"/>
        </w:rPr>
      </w:pPr>
      <w:r w:rsidRPr="009153B3">
        <w:rPr>
          <w:rStyle w:val="StyleStyleBold12pt"/>
        </w:rPr>
        <w:t>Gruenspecht 05</w:t>
      </w:r>
    </w:p>
    <w:p w:rsidR="00462426" w:rsidRPr="009153B3" w:rsidRDefault="00462426" w:rsidP="00462426">
      <w:pPr>
        <w:rPr>
          <w:b/>
          <w:bCs/>
          <w:sz w:val="16"/>
          <w:szCs w:val="16"/>
        </w:rPr>
      </w:pPr>
      <w:r w:rsidRPr="009153B3">
        <w:rPr>
          <w:rStyle w:val="StyleStyleBold12pt"/>
          <w:sz w:val="16"/>
          <w:szCs w:val="16"/>
        </w:rPr>
        <w:t xml:space="preserve">(Howard Gruenspecht is the Deputy Administrator at the U.S. Energy </w:t>
      </w:r>
      <w:r w:rsidRPr="009153B3">
        <w:rPr>
          <w:rStyle w:val="StyleStyleBold12pt"/>
          <w:rFonts w:eastAsiaTheme="minorEastAsia"/>
          <w:sz w:val="16"/>
          <w:szCs w:val="16"/>
          <w:lang w:eastAsia="zh-CN"/>
        </w:rPr>
        <w:t>Information Administration. He</w:t>
      </w:r>
      <w:r w:rsidRPr="009153B3">
        <w:rPr>
          <w:rStyle w:val="StyleStyleBold12pt"/>
          <w:sz w:val="16"/>
          <w:szCs w:val="16"/>
        </w:rPr>
        <w:t xml:space="preserve"> has worked extensively on electricity policy issues, including restructuring and reliability, regulations affecting motor fuels and vehicles, energy-related environmental issues, and economy-wide energy modeling. Before joining EIA, he was a Resident Scholar at Resources for the Future. From 1993 to 2000, Howard served as Director of Economic, Electricity and Natural Gas Analysis in the Department of Energy's (DOE) Office of Policy, having originally come to DOE in 1991 as Deputy Assistant Secretary for Economic and Environmental Policy. His accomplishments as a career senior executive at DOE have been recognized with three Presidential Rank Awards. Prior to his service at DOE, Howard was Senior Staff Economist at the Council of Economic Advisers (1989-1991), with primary responsibilities in the areas of environment, energy, regulation, and international trade. His other professional experience includes service as a faculty member at the Tepper School of Business, Carnegie Mellon University (1981-1988), Economic Adviser to the Chairman of the U.S. International Trade Commission (1988-1989), and Assistant Director, Economics and Business, on the White House Domestic Policy Staff (1978-1979). Howard received his B.A. from McGill University in 1975 and his Ph.D. in Economics from Yale University in 1982. Statement of Howard Gruenspecht,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462426" w:rsidRPr="009153B3" w:rsidRDefault="00462426" w:rsidP="00462426">
      <w:pPr>
        <w:rPr>
          <w:rStyle w:val="StyleBoldUnderline"/>
        </w:rPr>
      </w:pPr>
      <w:r w:rsidRPr="009153B3">
        <w:rPr>
          <w:rStyle w:val="StyleBoldUnderline"/>
        </w:rPr>
        <w:t xml:space="preserve">Now let me offer some observations on the impact of the PTC itself. </w:t>
      </w:r>
      <w:r w:rsidRPr="009153B3">
        <w:rPr>
          <w:rStyle w:val="StyleBoldUnderline"/>
          <w:highlight w:val="cyan"/>
        </w:rPr>
        <w:t>There is no question that the availability of the PTC increases the economic attractiveness of eligible tech</w:t>
      </w:r>
      <w:r w:rsidRPr="009153B3">
        <w:rPr>
          <w:rStyle w:val="StyleBoldUnderline"/>
        </w:rPr>
        <w:t xml:space="preserve">nologies. </w:t>
      </w:r>
      <w:r w:rsidRPr="009153B3">
        <w:rPr>
          <w:rStyle w:val="StyleBoldUnderline"/>
          <w:highlight w:val="cyan"/>
        </w:rPr>
        <w:t>Its primary impact to date has been to stimulate wind</w:t>
      </w:r>
      <w:r w:rsidRPr="009153B3">
        <w:rPr>
          <w:rStyle w:val="StyleBoldUnderline"/>
        </w:rPr>
        <w:t>.</w:t>
      </w:r>
      <w:r w:rsidRPr="009153B3">
        <w:rPr>
          <w:sz w:val="16"/>
        </w:rPr>
        <w:t xml:space="preserve"> For solar, the benefit provided by the PTC is not large enough to result in its significant expected market penetration. In fact, because of high capital costs and low capacity factors, the PTC is less valuable to solar technologies than the Investment Tax Credit, which they can take instead. We have done some sensitivity analysis that looks at the impact of a long-term extension of the PTC. That is not meant to represent any expectation about future policy decisions. Wind power shows the largest projected gain, followed by geothermal, landfill gas and biomass. We also ran a test case in which all the eligible renewables were given the same PTC as wind for an extended period. As you know, some of the others receive less. In that case, wind and biomass were still the major beneficiaries. Let me close by citing some other factors that influence the penetration of renewable technology. It is not just the PTC that </w:t>
      </w:r>
      <w:proofErr w:type="gramStart"/>
      <w:r w:rsidRPr="009153B3">
        <w:rPr>
          <w:sz w:val="16"/>
        </w:rPr>
        <w:t>matters,</w:t>
      </w:r>
      <w:proofErr w:type="gramEnd"/>
      <w:r w:rsidRPr="009153B3">
        <w:rPr>
          <w:sz w:val="16"/>
        </w:rPr>
        <w:t xml:space="preserve"> it is other market or policy developments. We looked at a scenario that significantly raised projected natural gas prices and total additions of renewable capacity nearly doubled and their share of total generation in 2025 increased by a third. Biomass and wind were the big gainers. </w:t>
      </w:r>
      <w:r w:rsidRPr="009153B3">
        <w:rPr>
          <w:rStyle w:val="StyleBoldUnderline"/>
        </w:rPr>
        <w:t xml:space="preserve">We ran some scenarios that incorporate recent rules or legislative proposals to regulate emissions of sulfur dioxide, nitrogen oxides, and mercury. Those policies did not appear to have a major impact on the penetration of renewables. However, as discussed in my written testimony, we did find that </w:t>
      </w:r>
      <w:r w:rsidRPr="009153B3">
        <w:rPr>
          <w:rStyle w:val="StyleBoldUnderline"/>
          <w:highlight w:val="cyan"/>
        </w:rPr>
        <w:t>significant restrictions on emissions of greenhouse gasses would result in much greater use of PTC-</w:t>
      </w:r>
      <w:r w:rsidRPr="009153B3">
        <w:rPr>
          <w:rStyle w:val="StyleBoldUnderline"/>
        </w:rPr>
        <w:t xml:space="preserve">eligible </w:t>
      </w:r>
      <w:r w:rsidRPr="009153B3">
        <w:rPr>
          <w:rStyle w:val="StyleBoldUnderline"/>
          <w:highlight w:val="cyan"/>
        </w:rPr>
        <w:t>tech</w:t>
      </w:r>
      <w:r w:rsidRPr="009153B3">
        <w:rPr>
          <w:rStyle w:val="StyleBoldUnderline"/>
        </w:rPr>
        <w:t xml:space="preserve">nologies. </w:t>
      </w:r>
      <w:r w:rsidRPr="009153B3">
        <w:rPr>
          <w:sz w:val="16"/>
        </w:rPr>
        <w:t xml:space="preserve">There is also an interaction between the PTC and State programs to stimulate renewables. We found that many States have included provisions in their State programs, Renewable Portfolio Standards, mandates that limit the funding levels or the costs they are willing to impose. That means since the PTC lowers funding levels or costs, it reduces the likelihood that those provisions get triggered. </w:t>
      </w:r>
      <w:r w:rsidRPr="009153B3">
        <w:rPr>
          <w:rStyle w:val="StyleBoldUnderline"/>
        </w:rPr>
        <w:t xml:space="preserve">Finally, we have also, in response to a request from Congress, looked at analyses of proposals for national Renewable Portfolio Standards. Again, these analyses suggest that </w:t>
      </w:r>
      <w:r w:rsidRPr="009153B3">
        <w:rPr>
          <w:rStyle w:val="StyleBoldUnderline"/>
          <w:highlight w:val="cyan"/>
        </w:rPr>
        <w:t>a Federal RPS could stimulate the development of new renewable capacity</w:t>
      </w:r>
      <w:r w:rsidRPr="009153B3">
        <w:rPr>
          <w:rStyle w:val="StyleBoldUnderline"/>
        </w:rPr>
        <w:t xml:space="preserve">. </w:t>
      </w:r>
      <w:r w:rsidRPr="009153B3">
        <w:rPr>
          <w:sz w:val="16"/>
        </w:rPr>
        <w:t xml:space="preserve">However, the stated percentage targets in those programs are often not achieved because of a similar cap provision that limits the price of renewable tradable credits. </w:t>
      </w:r>
      <w:r w:rsidRPr="009153B3">
        <w:rPr>
          <w:rStyle w:val="StyleBoldUnderline"/>
          <w:highlight w:val="cyan"/>
        </w:rPr>
        <w:t>If the PTC and RPS programs were both in effect, the</w:t>
      </w:r>
      <w:r w:rsidRPr="009153B3">
        <w:rPr>
          <w:rStyle w:val="StyleBoldUnderline"/>
        </w:rPr>
        <w:t xml:space="preserve"> credit </w:t>
      </w:r>
      <w:r w:rsidRPr="009153B3">
        <w:rPr>
          <w:rStyle w:val="StyleBoldUnderline"/>
          <w:highlight w:val="cyan"/>
        </w:rPr>
        <w:t>price caps are less likely to limit the deployment of renewable tech</w:t>
      </w:r>
      <w:r w:rsidRPr="009153B3">
        <w:rPr>
          <w:rStyle w:val="StyleBoldUnderline"/>
        </w:rPr>
        <w:t>nologies.</w:t>
      </w:r>
    </w:p>
    <w:p w:rsidR="00462426" w:rsidRPr="009153B3" w:rsidRDefault="00462426" w:rsidP="00462426">
      <w:pPr>
        <w:pStyle w:val="Heading4"/>
      </w:pPr>
      <w:r w:rsidRPr="009153B3">
        <w:t>Only long term tax credits solve—other renewables prove</w:t>
      </w:r>
    </w:p>
    <w:p w:rsidR="00462426" w:rsidRPr="009153B3" w:rsidRDefault="00462426" w:rsidP="00462426">
      <w:pPr>
        <w:rPr>
          <w:rStyle w:val="StyleStyleBold12pt"/>
        </w:rPr>
      </w:pPr>
      <w:r w:rsidRPr="009153B3">
        <w:rPr>
          <w:rStyle w:val="StyleStyleBold12pt"/>
        </w:rPr>
        <w:t>Gruenspecht 05</w:t>
      </w:r>
    </w:p>
    <w:p w:rsidR="00462426" w:rsidRPr="009153B3" w:rsidRDefault="00462426" w:rsidP="00462426">
      <w:pPr>
        <w:rPr>
          <w:b/>
          <w:bCs/>
          <w:sz w:val="16"/>
          <w:szCs w:val="16"/>
        </w:rPr>
      </w:pPr>
      <w:r w:rsidRPr="009153B3">
        <w:rPr>
          <w:rStyle w:val="StyleStyleBold12pt"/>
          <w:sz w:val="16"/>
          <w:szCs w:val="16"/>
        </w:rPr>
        <w:t xml:space="preserve">(Howard Gruenspecht is the Deputy Administrator at the U.S. Energy </w:t>
      </w:r>
      <w:r w:rsidRPr="009153B3">
        <w:rPr>
          <w:rStyle w:val="StyleStyleBold12pt"/>
          <w:rFonts w:eastAsiaTheme="minorEastAsia"/>
          <w:sz w:val="16"/>
          <w:szCs w:val="16"/>
          <w:lang w:eastAsia="zh-CN"/>
        </w:rPr>
        <w:t>Information Administration. He</w:t>
      </w:r>
      <w:r w:rsidRPr="009153B3">
        <w:rPr>
          <w:rStyle w:val="StyleStyleBold12pt"/>
          <w:sz w:val="16"/>
          <w:szCs w:val="16"/>
        </w:rPr>
        <w:t xml:space="preserve"> has worked extensively on electricity policy issues, including restructuring </w:t>
      </w:r>
      <w:r w:rsidRPr="009153B3">
        <w:rPr>
          <w:rStyle w:val="StyleStyleBold12pt"/>
          <w:sz w:val="16"/>
          <w:szCs w:val="16"/>
        </w:rPr>
        <w:lastRenderedPageBreak/>
        <w:t>and reliability, regulations affecting motor fuels and vehicles, energy-related environmental issues, and economy-wide energy modeling. Before joining EIA, he was a Resident Scholar at Resources for the Future. From 1993 to 2000, Howard served as Director of Economic, Electricity and Natural Gas Analysis in the Department of Energy's (DOE) Office of Policy, having originally come to DOE in 1991 as Deputy Assistant Secretary for Economic and Environmental Policy. His accomplishments as a career senior executive at DOE have been recognized with three Presidential Rank Awards. Prior to his service at DOE, Howard was Senior Staff Economist at the Council of Economic Advisers (1989-1991), with primary responsibilities in the areas of environment, energy, regulation, and international trade. His other professional experience includes service as a faculty member at the Tepper School of Business, Carnegie Mellon University (1981-1988), Economic Adviser to the Chairman of the U.S. International Trade Commission (1988-1989), and Assistant Director, Economics and Business, on the White House Domestic Policy Staff (1978-1979). Howard received his B.A. from McGill University in 1975 and his Ph.D. in Economics from Yale University in 1982. Statement of Howard Gruenspecht,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462426" w:rsidRPr="009153B3" w:rsidRDefault="00462426" w:rsidP="00462426">
      <w:pPr>
        <w:rPr>
          <w:rStyle w:val="StyleBoldUnderline"/>
        </w:rPr>
      </w:pPr>
      <w:r w:rsidRPr="009153B3">
        <w:rPr>
          <w:rStyle w:val="StyleBoldUnderline"/>
        </w:rPr>
        <w:t xml:space="preserve">The availability of the PTC through December 31, 2005, makes the eligible renewable technologies more economically attractive </w:t>
      </w:r>
      <w:r w:rsidRPr="009153B3">
        <w:rPr>
          <w:sz w:val="16"/>
        </w:rPr>
        <w:t>than shown in Table 1. For example</w:t>
      </w:r>
      <w:r w:rsidRPr="009153B3">
        <w:rPr>
          <w:rStyle w:val="StyleBoldUnderline"/>
        </w:rPr>
        <w:t xml:space="preserve">, </w:t>
      </w:r>
      <w:r w:rsidRPr="009153B3">
        <w:rPr>
          <w:rStyle w:val="StyleBoldUnderline"/>
          <w:highlight w:val="cyan"/>
        </w:rPr>
        <w:t>the full 10-year PTC</w:t>
      </w:r>
      <w:r w:rsidRPr="009153B3">
        <w:rPr>
          <w:rStyle w:val="StyleBoldUnderline"/>
        </w:rPr>
        <w:t xml:space="preserve"> available for wind plants </w:t>
      </w:r>
      <w:r w:rsidRPr="009153B3">
        <w:rPr>
          <w:rStyle w:val="StyleBoldUnderline"/>
          <w:highlight w:val="cyan"/>
        </w:rPr>
        <w:t>lowers</w:t>
      </w:r>
      <w:r w:rsidRPr="009153B3">
        <w:rPr>
          <w:rStyle w:val="StyleBoldUnderline"/>
        </w:rPr>
        <w:t xml:space="preserve"> their projected levelized </w:t>
      </w:r>
      <w:r w:rsidRPr="009153B3">
        <w:rPr>
          <w:rStyle w:val="StyleBoldUnderline"/>
          <w:highlight w:val="cyan"/>
        </w:rPr>
        <w:t>costs by about 2 cents per kilowatthour</w:t>
      </w:r>
      <w:r w:rsidRPr="009153B3">
        <w:rPr>
          <w:sz w:val="16"/>
          <w:highlight w:val="cyan"/>
        </w:rPr>
        <w:t>.</w:t>
      </w:r>
      <w:r w:rsidRPr="009153B3">
        <w:rPr>
          <w:sz w:val="16"/>
        </w:rPr>
        <w:t xml:space="preserve"> The levelized value of the PTC is larger than the nominal value of the PTC because it is an after-tax credit. For solar technologies, the benefit provided by the PTC does not appear to be large enough to cause a significant change in market penetration. In fact, because their annual output is so limited, the PTC is less valuable to them than the 10-percent investment tax credit for which they are also eligible. For geothermal and biomass technologies, planning and construction periods are so long that it would be impossible for a new plant to be developed in time to take advantage of the current credit. Even for wind technology, only those plants that are well along in their development cycle will be able to enter service in time to qualify for the credit. </w:t>
      </w:r>
      <w:r w:rsidRPr="009153B3">
        <w:rPr>
          <w:rStyle w:val="StyleBoldUnderline"/>
          <w:highlight w:val="cyan"/>
        </w:rPr>
        <w:t>Short-term extensions</w:t>
      </w:r>
      <w:r w:rsidRPr="009153B3">
        <w:rPr>
          <w:rStyle w:val="StyleBoldUnderline"/>
        </w:rPr>
        <w:t xml:space="preserve"> of the PTC </w:t>
      </w:r>
      <w:r w:rsidRPr="009153B3">
        <w:rPr>
          <w:rStyle w:val="StyleBoldUnderline"/>
          <w:highlight w:val="cyan"/>
        </w:rPr>
        <w:t>are likely to have limited impact on</w:t>
      </w:r>
      <w:r w:rsidRPr="009153B3">
        <w:rPr>
          <w:rStyle w:val="StyleBoldUnderline"/>
        </w:rPr>
        <w:t xml:space="preserve"> qualifying </w:t>
      </w:r>
      <w:r w:rsidRPr="009153B3">
        <w:rPr>
          <w:rStyle w:val="StyleBoldUnderline"/>
          <w:highlight w:val="cyan"/>
        </w:rPr>
        <w:t>tech</w:t>
      </w:r>
      <w:r w:rsidRPr="009153B3">
        <w:rPr>
          <w:rStyle w:val="StyleBoldUnderline"/>
        </w:rPr>
        <w:t xml:space="preserve">nologies </w:t>
      </w:r>
      <w:r w:rsidRPr="009153B3">
        <w:rPr>
          <w:rStyle w:val="StyleBoldUnderline"/>
          <w:highlight w:val="cyan"/>
        </w:rPr>
        <w:t>like biomass and geothermal, which have</w:t>
      </w:r>
      <w:r w:rsidRPr="009153B3">
        <w:rPr>
          <w:rStyle w:val="StyleBoldUnderline"/>
        </w:rPr>
        <w:t xml:space="preserve"> relatively </w:t>
      </w:r>
      <w:r w:rsidRPr="009153B3">
        <w:rPr>
          <w:rStyle w:val="StyleBoldUnderline"/>
          <w:highlight w:val="cyan"/>
        </w:rPr>
        <w:t>long development periods, even if the credit were large enough</w:t>
      </w:r>
      <w:r w:rsidRPr="009153B3">
        <w:rPr>
          <w:rStyle w:val="StyleBoldUnderline"/>
        </w:rPr>
        <w:t xml:space="preserve"> to make them economical. Throughout the history of the PTC, </w:t>
      </w:r>
      <w:r w:rsidRPr="009153B3">
        <w:rPr>
          <w:rStyle w:val="StyleBoldUnderline"/>
          <w:highlight w:val="cyan"/>
        </w:rPr>
        <w:t>its primary impact has been to stimulate the development of wind</w:t>
      </w:r>
      <w:r w:rsidRPr="009153B3">
        <w:rPr>
          <w:rStyle w:val="StyleBoldUnderline"/>
        </w:rPr>
        <w:t xml:space="preserve"> plants, albeit with the limitations mentioned above.</w:t>
      </w:r>
    </w:p>
    <w:p w:rsidR="00462426" w:rsidRPr="009153B3" w:rsidRDefault="00462426" w:rsidP="00462426">
      <w:pPr>
        <w:pStyle w:val="Heading4"/>
      </w:pPr>
      <w:r w:rsidRPr="009153B3">
        <w:t>Only long term tax credit solves</w:t>
      </w:r>
    </w:p>
    <w:p w:rsidR="00462426" w:rsidRPr="009153B3" w:rsidRDefault="00462426" w:rsidP="00462426">
      <w:pPr>
        <w:rPr>
          <w:rStyle w:val="StyleStyleBold12pt"/>
        </w:rPr>
      </w:pPr>
      <w:r w:rsidRPr="009153B3">
        <w:rPr>
          <w:rStyle w:val="StyleStyleBold12pt"/>
        </w:rPr>
        <w:t>Gruenspecht 05</w:t>
      </w:r>
    </w:p>
    <w:p w:rsidR="00462426" w:rsidRPr="009153B3" w:rsidRDefault="00462426" w:rsidP="00462426">
      <w:pPr>
        <w:rPr>
          <w:b/>
          <w:bCs/>
          <w:sz w:val="16"/>
          <w:szCs w:val="16"/>
        </w:rPr>
      </w:pPr>
      <w:r w:rsidRPr="009153B3">
        <w:rPr>
          <w:rStyle w:val="StyleStyleBold12pt"/>
          <w:sz w:val="16"/>
          <w:szCs w:val="16"/>
        </w:rPr>
        <w:t xml:space="preserve">(Howard Gruenspecht is the Deputy Administrator at the U.S. Energy </w:t>
      </w:r>
      <w:r w:rsidRPr="009153B3">
        <w:rPr>
          <w:rStyle w:val="StyleStyleBold12pt"/>
          <w:rFonts w:eastAsiaTheme="minorEastAsia"/>
          <w:sz w:val="16"/>
          <w:szCs w:val="16"/>
          <w:lang w:eastAsia="zh-CN"/>
        </w:rPr>
        <w:t>Information Administration. He</w:t>
      </w:r>
      <w:r w:rsidRPr="009153B3">
        <w:rPr>
          <w:rStyle w:val="StyleStyleBold12pt"/>
          <w:sz w:val="16"/>
          <w:szCs w:val="16"/>
        </w:rPr>
        <w:t xml:space="preserve"> has worked extensively on electricity policy issues, including restructuring and reliability, regulations affecting motor fuels and vehicles, energy-related environmental issues, and economy-wide energy modeling. Before joining EIA, he was a Resident Scholar at Resources for the Future. From 1993 to 2000, Howard served as Director of Economic, Electricity and Natural Gas Analysis in the Department of Energy's (DOE) Office of Policy, having originally come to DOE in 1991 as Deputy Assistant Secretary for Economic and Environmental Policy. His accomplishments as a career senior executive at DOE have been recognized with three Presidential Rank Awards. Prior to his service at DOE, Howard was Senior Staff Economist at the Council of Economic Advisers (1989-1991), with primary responsibilities in the areas of environment, energy, regulation, and international trade. His other professional experience includes service as a faculty member at the Tepper School of Business, Carnegie Mellon University (1981-1988), Economic Adviser to the Chairman of the U.S. International Trade Commission (1988-1989), and Assistant Director, Economics and Business, on the White House Domestic Policy Staff (1978-1979). Howard received his B.A. from McGill University in 1975 and his Ph.D. in Economics from Yale University in 1982. Statement of Howard Gruenspecht,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462426" w:rsidRPr="009153B3" w:rsidRDefault="00462426" w:rsidP="00CF07CC">
      <w:pPr>
        <w:ind w:firstLine="210"/>
        <w:rPr>
          <w:bCs/>
          <w:u w:val="single"/>
        </w:rPr>
      </w:pPr>
      <w:r w:rsidRPr="009153B3">
        <w:rPr>
          <w:sz w:val="16"/>
        </w:rPr>
        <w:t>Ms. TUBBS JONES. I think it is a great selling point for the credit to be able to discuss that, but let me go on and ask you something else. The credit previously has been extended for 1 year. Now, it is asked for 2 years</w:t>
      </w:r>
      <w:r w:rsidRPr="009153B3">
        <w:rPr>
          <w:rStyle w:val="StyleBoldUnderline"/>
        </w:rPr>
        <w:t>. Do you believe that we would get a greater bang for our buck if, in fact, the credit was extended for a longer period of time or not?</w:t>
      </w:r>
      <w:r w:rsidRPr="009153B3">
        <w:rPr>
          <w:sz w:val="16"/>
        </w:rPr>
        <w:t xml:space="preserve"> Dr. GRUENSPECHT. </w:t>
      </w:r>
      <w:r w:rsidRPr="009153B3">
        <w:rPr>
          <w:rStyle w:val="StyleBoldUnderline"/>
        </w:rPr>
        <w:t xml:space="preserve">I think </w:t>
      </w:r>
      <w:r w:rsidRPr="009153B3">
        <w:rPr>
          <w:rStyle w:val="StyleBoldUnderline"/>
          <w:highlight w:val="cyan"/>
        </w:rPr>
        <w:t>short-term extensions make it hard for certain tech</w:t>
      </w:r>
      <w:r w:rsidRPr="009153B3">
        <w:rPr>
          <w:rStyle w:val="StyleBoldUnderline"/>
        </w:rPr>
        <w:t xml:space="preserve">nologies </w:t>
      </w:r>
      <w:r w:rsidRPr="009153B3">
        <w:rPr>
          <w:rStyle w:val="StyleBoldUnderline"/>
          <w:highlight w:val="cyan"/>
        </w:rPr>
        <w:t xml:space="preserve">to benefit from the credit </w:t>
      </w:r>
      <w:r w:rsidRPr="009153B3">
        <w:rPr>
          <w:rStyle w:val="StyleBoldUnderline"/>
          <w:highlight w:val="cyan"/>
        </w:rPr>
        <w:lastRenderedPageBreak/>
        <w:t>because the project development cycle</w:t>
      </w:r>
      <w:r w:rsidRPr="009153B3">
        <w:rPr>
          <w:rStyle w:val="StyleBoldUnderline"/>
        </w:rPr>
        <w:t xml:space="preserve"> for those technologies </w:t>
      </w:r>
      <w:r w:rsidRPr="009153B3">
        <w:rPr>
          <w:rStyle w:val="StyleBoldUnderline"/>
          <w:highlight w:val="cyan"/>
        </w:rPr>
        <w:t>is long</w:t>
      </w:r>
      <w:r w:rsidRPr="009153B3">
        <w:rPr>
          <w:rStyle w:val="StyleBoldUnderline"/>
        </w:rPr>
        <w:t xml:space="preserve"> relative to the period of extension. </w:t>
      </w:r>
      <w:r w:rsidRPr="009153B3">
        <w:rPr>
          <w:sz w:val="16"/>
        </w:rPr>
        <w:t xml:space="preserve">So, if the credit is extended for a short period of time, it is very hard to get the project in and get it in service. Ms. TUBBS JONES. So, your answer is yes? Dr. GRUENSPECHT. Well, my answer is it is a policy call, but clearly, </w:t>
      </w:r>
      <w:r w:rsidRPr="009153B3">
        <w:rPr>
          <w:rStyle w:val="StyleBoldUnderline"/>
        </w:rPr>
        <w:t>certain technologies have a hard time making use of the short-term extension. The other side of it is obviously the revenue costs and the fact that market conditions can change over time.</w:t>
      </w:r>
      <w:r w:rsidRPr="009153B3">
        <w:rPr>
          <w:sz w:val="16"/>
        </w:rPr>
        <w:t xml:space="preserve"> Ms. TUBBS JONES. What would you suggest would be a reasonable period of time for the extension, then? Come on, you can answer. We won't hurt you. Dr. GRUENSPECHT. No, no, I know you won't hurt me-- [Laughter.]--but it is really not the role of the Energy Information Administration to take a position on that. Ms. TUBBS JONES. You are a great employee of the Federal Government. Dr. GRUENSPECHT. I am a bureaucrat when it comes to these types of issues, but again, </w:t>
      </w:r>
      <w:r w:rsidRPr="009153B3">
        <w:rPr>
          <w:rStyle w:val="StyleBoldUnderline"/>
        </w:rPr>
        <w:t>it is really a trade-off between what the different technologies can use, on the one hand, and I guess you guys have to worry about the revenue costs and you need to worry about possible changes in market conditions. When we looked at long-term extensions, we did see, for instance, more biomass coming in.</w:t>
      </w:r>
      <w:r w:rsidRPr="009153B3">
        <w:rPr>
          <w:sz w:val="16"/>
        </w:rPr>
        <w:t xml:space="preserve"> Again, we did that as a sensitivity analysis. </w:t>
      </w:r>
      <w:r w:rsidRPr="009153B3">
        <w:rPr>
          <w:rStyle w:val="StyleBoldUnderline"/>
        </w:rPr>
        <w:t>Biomass has a harder time coming in with short-term extensions because you can't get the projects done.</w:t>
      </w:r>
      <w:r w:rsidRPr="009153B3">
        <w:rPr>
          <w:sz w:val="16"/>
        </w:rPr>
        <w:t xml:space="preserve"> Ms. TUBBS JONES. </w:t>
      </w:r>
      <w:proofErr w:type="gramStart"/>
      <w:r w:rsidRPr="009153B3">
        <w:rPr>
          <w:sz w:val="16"/>
        </w:rPr>
        <w:t>Got you.</w:t>
      </w:r>
      <w:proofErr w:type="gramEnd"/>
      <w:r w:rsidRPr="009153B3">
        <w:rPr>
          <w:sz w:val="16"/>
        </w:rPr>
        <w:t xml:space="preserve"> So, in other words, in some instances, </w:t>
      </w:r>
      <w:r w:rsidRPr="009153B3">
        <w:rPr>
          <w:rStyle w:val="StyleBoldUnderline"/>
          <w:highlight w:val="cyan"/>
        </w:rPr>
        <w:t>if we have a longer credit involved, we might have greater return on some of the research</w:t>
      </w:r>
      <w:r w:rsidRPr="009153B3">
        <w:rPr>
          <w:rStyle w:val="StyleBoldUnderline"/>
        </w:rPr>
        <w:t xml:space="preserve"> or work </w:t>
      </w:r>
      <w:r w:rsidRPr="009153B3">
        <w:rPr>
          <w:rStyle w:val="StyleBoldUnderline"/>
          <w:highlight w:val="cyan"/>
        </w:rPr>
        <w:t>that has been done.</w:t>
      </w:r>
    </w:p>
    <w:p w:rsidR="00E71FFF" w:rsidRPr="009153B3" w:rsidRDefault="00E71FFF" w:rsidP="00E71FFF">
      <w:pPr>
        <w:rPr>
          <w:rFonts w:eastAsia="Calibri"/>
        </w:rPr>
      </w:pPr>
    </w:p>
    <w:p w:rsidR="00FB6CFF" w:rsidRPr="009153B3" w:rsidRDefault="00FB6CFF" w:rsidP="00864ECE">
      <w:pPr>
        <w:pStyle w:val="Heading3"/>
        <w:rPr>
          <w:rFonts w:eastAsia="Times New Roman"/>
        </w:rPr>
      </w:pPr>
      <w:r w:rsidRPr="009153B3">
        <w:rPr>
          <w:rFonts w:eastAsia="Times New Roman"/>
        </w:rPr>
        <w:lastRenderedPageBreak/>
        <w:t>International Modeling</w:t>
      </w:r>
    </w:p>
    <w:p w:rsidR="00FB6CFF" w:rsidRPr="009153B3" w:rsidRDefault="00FB6CFF" w:rsidP="00FB6CFF">
      <w:pPr>
        <w:keepNext/>
        <w:keepLines/>
        <w:spacing w:before="200"/>
        <w:outlineLvl w:val="3"/>
        <w:rPr>
          <w:rFonts w:eastAsia="Times New Roman" w:cs="Times New Roman"/>
          <w:b/>
          <w:bCs/>
          <w:iCs/>
        </w:rPr>
      </w:pPr>
      <w:r w:rsidRPr="009153B3">
        <w:rPr>
          <w:rFonts w:eastAsia="Times New Roman" w:cs="Times New Roman"/>
          <w:b/>
          <w:bCs/>
          <w:iCs/>
        </w:rPr>
        <w:t xml:space="preserve">The US will be modelled globally. OTEC is the perfect energy source for nearly half the world’s countries – they’re just waiting for an alternative to </w:t>
      </w:r>
      <w:r w:rsidR="001250AA" w:rsidRPr="009153B3">
        <w:rPr>
          <w:rFonts w:eastAsia="Times New Roman" w:cs="Times New Roman"/>
          <w:b/>
          <w:bCs/>
          <w:iCs/>
        </w:rPr>
        <w:t>fossil fuels to be developed</w:t>
      </w:r>
    </w:p>
    <w:p w:rsidR="001250AA" w:rsidRPr="009153B3" w:rsidRDefault="001250AA" w:rsidP="00FB6CFF">
      <w:pPr>
        <w:keepNext/>
        <w:keepLines/>
        <w:spacing w:before="200"/>
        <w:outlineLvl w:val="3"/>
        <w:rPr>
          <w:rFonts w:eastAsia="Times New Roman" w:cs="Times New Roman"/>
          <w:b/>
          <w:bCs/>
          <w:iCs/>
        </w:rPr>
      </w:pPr>
    </w:p>
    <w:p w:rsidR="001250AA" w:rsidRPr="009153B3" w:rsidRDefault="00FB6CFF" w:rsidP="00FB6CFF">
      <w:pPr>
        <w:rPr>
          <w:rFonts w:eastAsia="Calibri"/>
        </w:rPr>
      </w:pPr>
      <w:r w:rsidRPr="009153B3">
        <w:rPr>
          <w:rFonts w:eastAsia="Calibri"/>
          <w:b/>
        </w:rPr>
        <w:t>Lockheed Martin</w:t>
      </w:r>
      <w:r w:rsidRPr="009153B3">
        <w:rPr>
          <w:rFonts w:eastAsia="Calibri"/>
        </w:rPr>
        <w:t xml:space="preserve"> </w:t>
      </w:r>
    </w:p>
    <w:p w:rsidR="00FB6CFF" w:rsidRPr="009153B3" w:rsidRDefault="00FB6CFF" w:rsidP="00FB6CFF">
      <w:pPr>
        <w:rPr>
          <w:rFonts w:eastAsia="Calibri"/>
        </w:rPr>
      </w:pPr>
      <w:r w:rsidRPr="009153B3">
        <w:rPr>
          <w:rFonts w:eastAsia="Calibri"/>
        </w:rPr>
        <w:t xml:space="preserve">(“OTEC: The Time Is Now” </w:t>
      </w:r>
      <w:hyperlink r:id="rId128" w:history="1">
        <w:r w:rsidRPr="009153B3">
          <w:rPr>
            <w:rStyle w:val="Hyperlink"/>
            <w:rFonts w:eastAsia="Calibri"/>
          </w:rPr>
          <w:t>http://www.lockheedmartin.com/us/100years/stories/otec.html .nt</w:t>
        </w:r>
      </w:hyperlink>
      <w:r w:rsidRPr="009153B3">
        <w:rPr>
          <w:rFonts w:eastAsia="Calibri"/>
        </w:rPr>
        <w:t>)</w:t>
      </w:r>
    </w:p>
    <w:p w:rsidR="00FB6CFF" w:rsidRPr="009153B3" w:rsidRDefault="00FB6CFF" w:rsidP="00FB6CFF">
      <w:pPr>
        <w:rPr>
          <w:rFonts w:eastAsia="Calibri"/>
          <w:b/>
          <w:iCs/>
          <w:u w:val="single"/>
          <w:bdr w:val="single" w:sz="18" w:space="0" w:color="auto"/>
        </w:rPr>
      </w:pPr>
      <w:r w:rsidRPr="009153B3">
        <w:rPr>
          <w:rFonts w:eastAsia="Calibri"/>
          <w:b/>
          <w:iCs/>
          <w:u w:val="single"/>
          <w:bdr w:val="single" w:sz="18" w:space="0" w:color="auto"/>
        </w:rPr>
        <w:t>The high cost of fossil fuels, the push toward renewable energy and advances in ocean technology are bringing OTEC’s boundless power potential closer</w:t>
      </w:r>
      <w:r w:rsidRPr="009153B3">
        <w:rPr>
          <w:rFonts w:eastAsia="Calibri"/>
          <w:sz w:val="16"/>
        </w:rPr>
        <w:t xml:space="preserve"> to reality than ever before. Oceans serve as the world’s largest solar panels, every day absorbing the energy equivalent to 250 million barrels of oil. That’s three times the earth’s daily consumption rate. </w:t>
      </w:r>
      <w:r w:rsidRPr="009153B3">
        <w:rPr>
          <w:rFonts w:eastAsia="Calibri"/>
          <w:b/>
          <w:iCs/>
          <w:u w:val="single"/>
          <w:bdr w:val="single" w:sz="18" w:space="0" w:color="auto"/>
        </w:rPr>
        <w:t xml:space="preserve">The ocean thermal conditions needed for OTEC are favorable in more than 80 countries </w:t>
      </w:r>
      <w:r w:rsidRPr="009153B3">
        <w:rPr>
          <w:rFonts w:eastAsia="Calibri"/>
          <w:sz w:val="16"/>
        </w:rPr>
        <w:t xml:space="preserve">in tropical areas of the world, including the southeastern United States, Central America, much of South America, </w:t>
      </w:r>
      <w:proofErr w:type="gramStart"/>
      <w:r w:rsidRPr="009153B3">
        <w:rPr>
          <w:rFonts w:eastAsia="Calibri"/>
          <w:sz w:val="16"/>
        </w:rPr>
        <w:t>southeast</w:t>
      </w:r>
      <w:proofErr w:type="gramEnd"/>
      <w:r w:rsidRPr="009153B3">
        <w:rPr>
          <w:rFonts w:eastAsia="Calibri"/>
          <w:sz w:val="16"/>
        </w:rPr>
        <w:t xml:space="preserve"> Asia, China, Australia and many Pacific and Caribbean islands. </w:t>
      </w:r>
      <w:r w:rsidRPr="009153B3">
        <w:rPr>
          <w:rFonts w:eastAsia="Calibri"/>
          <w:b/>
          <w:iCs/>
          <w:u w:val="single"/>
          <w:bdr w:val="single" w:sz="18" w:space="0" w:color="auto"/>
        </w:rPr>
        <w:t>Resource constraints and high fuel costs</w:t>
      </w:r>
      <w:r w:rsidRPr="009153B3">
        <w:rPr>
          <w:rFonts w:eastAsia="Calibri"/>
          <w:sz w:val="16"/>
        </w:rPr>
        <w:t xml:space="preserve"> in a number of these </w:t>
      </w:r>
      <w:proofErr w:type="gramStart"/>
      <w:r w:rsidRPr="009153B3">
        <w:rPr>
          <w:rFonts w:eastAsia="Calibri"/>
          <w:sz w:val="16"/>
        </w:rPr>
        <w:t>areas,</w:t>
      </w:r>
      <w:proofErr w:type="gramEnd"/>
      <w:r w:rsidRPr="009153B3">
        <w:rPr>
          <w:rFonts w:eastAsia="Calibri"/>
          <w:sz w:val="16"/>
        </w:rPr>
        <w:t xml:space="preserve"> </w:t>
      </w:r>
      <w:r w:rsidRPr="009153B3">
        <w:rPr>
          <w:rFonts w:eastAsia="Calibri"/>
          <w:b/>
          <w:iCs/>
          <w:u w:val="single"/>
          <w:bdr w:val="single" w:sz="18" w:space="0" w:color="auto"/>
        </w:rPr>
        <w:t>make achieving grid parity for OTEC closer than people might think.</w:t>
      </w:r>
      <w:r w:rsidRPr="009153B3">
        <w:rPr>
          <w:rFonts w:eastAsia="Calibri"/>
          <w:sz w:val="16"/>
        </w:rPr>
        <w:t xml:space="preserve"> The theory behind OTEC is straight forward. OTEC systems require at least a 36</w:t>
      </w:r>
      <w:r w:rsidRPr="009153B3">
        <w:rPr>
          <w:rFonts w:ascii="Cambria Math" w:eastAsia="Calibri" w:hAnsi="Cambria Math" w:cs="Cambria Math"/>
          <w:sz w:val="16"/>
        </w:rPr>
        <w:t>⁰</w:t>
      </w:r>
      <w:r w:rsidRPr="009153B3">
        <w:rPr>
          <w:rFonts w:eastAsia="Calibri"/>
          <w:sz w:val="16"/>
        </w:rPr>
        <w:t>F (20</w:t>
      </w:r>
      <w:r w:rsidRPr="009153B3">
        <w:rPr>
          <w:rFonts w:ascii="Cambria Math" w:eastAsia="Calibri" w:hAnsi="Cambria Math" w:cs="Cambria Math"/>
          <w:sz w:val="16"/>
        </w:rPr>
        <w:t>⁰</w:t>
      </w:r>
      <w:r w:rsidRPr="009153B3">
        <w:rPr>
          <w:rFonts w:eastAsia="Calibri"/>
          <w:sz w:val="16"/>
        </w:rPr>
        <w:t xml:space="preserve">C) difference between surface and deep ocean temperature. This temperature difference drives the OTEC system, much like a steam engine. Warm surface water pumped through a heat exchanger vaporizes a working fluid with a low boiling point, such as ammonia, to drive a turbine generator that produces electricity. The cold deep sea water then condenses the vapor back into a liquid, creating a repeating cycle. Tapping into </w:t>
      </w:r>
      <w:r w:rsidRPr="009153B3">
        <w:rPr>
          <w:rFonts w:eastAsia="Calibri"/>
          <w:b/>
          <w:iCs/>
          <w:u w:val="single"/>
          <w:bdr w:val="single" w:sz="18" w:space="0" w:color="auto"/>
        </w:rPr>
        <w:t xml:space="preserve">a renewable energy source that produces no greenhouse gases, offers virtually no visual impacts </w:t>
      </w:r>
      <w:r w:rsidRPr="009153B3">
        <w:rPr>
          <w:rFonts w:eastAsia="Calibri"/>
          <w:sz w:val="16"/>
        </w:rPr>
        <w:t xml:space="preserve">from shore and operates consistently with minimal maintenance further strengths the OTEC case. Perhaps the biggest advantage of </w:t>
      </w:r>
      <w:r w:rsidRPr="009153B3">
        <w:rPr>
          <w:rFonts w:eastAsia="Calibri"/>
          <w:b/>
          <w:iCs/>
          <w:u w:val="single"/>
          <w:bdr w:val="single" w:sz="18" w:space="0" w:color="auto"/>
        </w:rPr>
        <w:t>OTEC</w:t>
      </w:r>
      <w:r w:rsidRPr="009153B3">
        <w:rPr>
          <w:rFonts w:eastAsia="Calibri"/>
          <w:sz w:val="16"/>
        </w:rPr>
        <w:t xml:space="preserve"> is that it </w:t>
      </w:r>
      <w:r w:rsidRPr="009153B3">
        <w:rPr>
          <w:rFonts w:eastAsia="Calibri"/>
          <w:b/>
          <w:iCs/>
          <w:u w:val="single"/>
          <w:bdr w:val="single" w:sz="18" w:space="0" w:color="auto"/>
        </w:rPr>
        <w:t xml:space="preserve">produces the constant, base-load power necessary to maintain stability in a country’s or </w:t>
      </w:r>
      <w:proofErr w:type="gramStart"/>
      <w:r w:rsidRPr="009153B3">
        <w:rPr>
          <w:rFonts w:eastAsia="Calibri"/>
          <w:b/>
          <w:iCs/>
          <w:u w:val="single"/>
          <w:bdr w:val="single" w:sz="18" w:space="0" w:color="auto"/>
        </w:rPr>
        <w:t>region’s</w:t>
      </w:r>
      <w:proofErr w:type="gramEnd"/>
      <w:r w:rsidRPr="009153B3">
        <w:rPr>
          <w:rFonts w:eastAsia="Calibri"/>
          <w:b/>
          <w:iCs/>
          <w:u w:val="single"/>
          <w:bdr w:val="single" w:sz="18" w:space="0" w:color="auto"/>
        </w:rPr>
        <w:t xml:space="preserve"> electrical grid</w:t>
      </w:r>
      <w:r w:rsidRPr="009153B3">
        <w:rPr>
          <w:rFonts w:eastAsia="Calibri"/>
          <w:sz w:val="16"/>
        </w:rPr>
        <w:t xml:space="preserve">. </w:t>
      </w:r>
      <w:r w:rsidRPr="009153B3">
        <w:rPr>
          <w:rFonts w:eastAsia="Calibri"/>
          <w:b/>
          <w:iCs/>
          <w:u w:val="single"/>
          <w:bdr w:val="single" w:sz="18" w:space="0" w:color="auto"/>
        </w:rPr>
        <w:t>Renewable energy sources such as wind and solar require a back-up source to ensure there’s power even on calm days or when there are too many clouds in the sky.</w:t>
      </w:r>
    </w:p>
    <w:p w:rsidR="00FB6CFF" w:rsidRPr="009153B3" w:rsidRDefault="00FB6CFF" w:rsidP="00FB6CFF">
      <w:pPr>
        <w:rPr>
          <w:rFonts w:eastAsia="Calibri"/>
          <w:b/>
          <w:iCs/>
          <w:u w:val="single"/>
          <w:bdr w:val="single" w:sz="18" w:space="0" w:color="auto"/>
        </w:rPr>
      </w:pPr>
    </w:p>
    <w:p w:rsidR="00FB6CFF" w:rsidRPr="009153B3" w:rsidRDefault="00FB6CFF" w:rsidP="00FB6CFF">
      <w:pPr>
        <w:keepNext/>
        <w:keepLines/>
        <w:spacing w:before="200"/>
        <w:outlineLvl w:val="3"/>
        <w:rPr>
          <w:rFonts w:eastAsia="Times New Roman" w:cs="Times New Roman"/>
          <w:b/>
          <w:bCs/>
          <w:iCs/>
        </w:rPr>
      </w:pPr>
      <w:r w:rsidRPr="009153B3">
        <w:rPr>
          <w:rFonts w:eastAsia="Times New Roman" w:cs="Times New Roman"/>
          <w:b/>
          <w:bCs/>
          <w:iCs/>
        </w:rPr>
        <w:t xml:space="preserve">The whole world wants OTEC – countries are just waiting </w:t>
      </w:r>
      <w:proofErr w:type="gramStart"/>
      <w:r w:rsidRPr="009153B3">
        <w:rPr>
          <w:rFonts w:eastAsia="Times New Roman" w:cs="Times New Roman"/>
          <w:b/>
          <w:bCs/>
          <w:iCs/>
        </w:rPr>
        <w:t>for .</w:t>
      </w:r>
      <w:proofErr w:type="gramEnd"/>
      <w:r w:rsidRPr="009153B3">
        <w:rPr>
          <w:rFonts w:eastAsia="Times New Roman" w:cs="Times New Roman"/>
          <w:b/>
          <w:bCs/>
          <w:iCs/>
        </w:rPr>
        <w:t xml:space="preserve"> The plan spurs massive private investment and international cooperation.</w:t>
      </w:r>
    </w:p>
    <w:p w:rsidR="00FB6CFF" w:rsidRPr="009153B3" w:rsidRDefault="00FB6CFF" w:rsidP="00FB6CFF">
      <w:pPr>
        <w:rPr>
          <w:rFonts w:eastAsia="Calibri"/>
        </w:rPr>
      </w:pPr>
      <w:r w:rsidRPr="009153B3">
        <w:rPr>
          <w:rFonts w:eastAsia="Calibri"/>
          <w:b/>
          <w:bCs/>
        </w:rPr>
        <w:t>IRENA 2014</w:t>
      </w:r>
      <w:r w:rsidRPr="009153B3">
        <w:rPr>
          <w:rFonts w:eastAsia="Calibri"/>
        </w:rPr>
        <w:t xml:space="preserve"> (intergovernmental organisation that supports countries in their transition to a sustainable energy future, and serves as the principal platform for international co-operation, a centre of excellence and a repository of policy, technology, resource and financial knowledge on renewable energy. REmap 2030: A Renewable Energy Roadmap, June 2014. IRENA, Abu Dhabi. </w:t>
      </w:r>
      <w:hyperlink r:id="rId129" w:history="1">
        <w:r w:rsidRPr="009153B3">
          <w:rPr>
            <w:rFonts w:eastAsia="Calibri"/>
          </w:rPr>
          <w:t>www.irena.org/remap</w:t>
        </w:r>
      </w:hyperlink>
      <w:r w:rsidRPr="009153B3">
        <w:rPr>
          <w:rFonts w:eastAsia="Calibri"/>
        </w:rPr>
        <w:t xml:space="preserve"> .nt)</w:t>
      </w:r>
    </w:p>
    <w:p w:rsidR="00FB6CFF" w:rsidRPr="009153B3" w:rsidRDefault="00FB6CFF" w:rsidP="00FB6CFF">
      <w:pPr>
        <w:rPr>
          <w:rFonts w:eastAsia="Calibri"/>
          <w:sz w:val="16"/>
        </w:rPr>
      </w:pPr>
    </w:p>
    <w:p w:rsidR="00FB6CFF" w:rsidRPr="009153B3" w:rsidRDefault="00FB6CFF" w:rsidP="00FB6CFF">
      <w:pPr>
        <w:rPr>
          <w:rFonts w:eastAsia="Calibri"/>
          <w:sz w:val="16"/>
        </w:rPr>
      </w:pPr>
      <w:r w:rsidRPr="009153B3">
        <w:rPr>
          <w:rFonts w:eastAsia="Calibri"/>
          <w:sz w:val="16"/>
        </w:rPr>
        <w:t xml:space="preserve">Energy technologies can be subdivided into five categories: ocean thermal energy conversion (OTEC), salinity gradient, wave energy, ocean current energy (tidal currents and permanent currents) and tidal head energy (tidal barrages). Within each category, the technologies can be further divided into onshore, near-shore and offshore devices. IRENA has developed four technology briefs describing the technologies in more detail (IRENA, 2014f-i). With more than 300 EJ of global potential, ocean energy sources can potentially supply around three-quarters of global energy demand. Yet ocean energy is the least deployed of renewable energy </w:t>
      </w:r>
      <w:r w:rsidRPr="009153B3">
        <w:rPr>
          <w:rFonts w:eastAsia="Calibri"/>
          <w:sz w:val="16"/>
        </w:rPr>
        <w:lastRenderedPageBreak/>
        <w:t xml:space="preserve">sources, with only around 500 MWe installed worldwide; more than 90% of this is from two tidal barrages in France (240 MWe) and South Korea (254 MWe). Ocean energy sources are widespread. </w:t>
      </w:r>
      <w:r w:rsidRPr="009153B3">
        <w:rPr>
          <w:rFonts w:eastAsia="Calibri"/>
          <w:b/>
          <w:iCs/>
          <w:u w:val="single"/>
          <w:bdr w:val="single" w:sz="18" w:space="0" w:color="auto"/>
        </w:rPr>
        <w:t>More than 98 countries can deploy OTEC technologies within their exclusive economic zone.</w:t>
      </w:r>
      <w:r w:rsidRPr="009153B3">
        <w:rPr>
          <w:rFonts w:eastAsia="Calibri"/>
          <w:sz w:val="16"/>
        </w:rPr>
        <w:t xml:space="preserve"> Wave energy sources are available to most countries with a coastline; the best resources are found along west coasts, with an annual average energy content increasing with geographical latitudes. </w:t>
      </w:r>
      <w:r w:rsidRPr="009153B3">
        <w:rPr>
          <w:rFonts w:eastAsia="Calibri"/>
          <w:b/>
          <w:iCs/>
          <w:u w:val="single"/>
          <w:bdr w:val="single" w:sz="18" w:space="0" w:color="auto"/>
        </w:rPr>
        <w:t xml:space="preserve">Equatorial regions generally experience less </w:t>
      </w:r>
      <w:r w:rsidRPr="009153B3">
        <w:rPr>
          <w:rFonts w:eastAsia="Calibri"/>
          <w:sz w:val="16"/>
        </w:rPr>
        <w:t xml:space="preserve">but much more constant incident </w:t>
      </w:r>
      <w:r w:rsidRPr="009153B3">
        <w:rPr>
          <w:rFonts w:eastAsia="Calibri"/>
          <w:b/>
          <w:iCs/>
          <w:u w:val="single"/>
          <w:bdr w:val="single" w:sz="18" w:space="0" w:color="auto"/>
        </w:rPr>
        <w:t>wave power</w:t>
      </w:r>
      <w:r w:rsidRPr="009153B3">
        <w:rPr>
          <w:rFonts w:eastAsia="Calibri"/>
          <w:sz w:val="16"/>
        </w:rPr>
        <w:t xml:space="preserve">. Although tidal currents are observed around the world, </w:t>
      </w:r>
      <w:r w:rsidRPr="009153B3">
        <w:rPr>
          <w:rFonts w:eastAsia="Calibri"/>
          <w:b/>
          <w:iCs/>
          <w:u w:val="single"/>
          <w:bdr w:val="single" w:sz="18" w:space="0" w:color="auto"/>
        </w:rPr>
        <w:t>the existence of hot spots</w:t>
      </w:r>
      <w:r w:rsidRPr="009153B3">
        <w:rPr>
          <w:rFonts w:eastAsia="Calibri"/>
          <w:sz w:val="16"/>
        </w:rPr>
        <w:t xml:space="preserve"> due to geographical conditions (islands, bays, estuaries, etc.) </w:t>
      </w:r>
      <w:r w:rsidRPr="009153B3">
        <w:rPr>
          <w:rFonts w:eastAsia="Calibri"/>
          <w:b/>
          <w:iCs/>
          <w:u w:val="single"/>
          <w:bdr w:val="single" w:sz="18" w:space="0" w:color="auto"/>
        </w:rPr>
        <w:t>limits the economical extraction of tidal currents</w:t>
      </w:r>
      <w:r w:rsidRPr="009153B3">
        <w:rPr>
          <w:rFonts w:eastAsia="Calibri"/>
          <w:sz w:val="16"/>
        </w:rPr>
        <w:t xml:space="preserve"> in those areas. Concentrated permanent currents are observed mainly along east coasts (e.g., the Florida current). </w:t>
      </w:r>
      <w:r w:rsidRPr="009153B3">
        <w:rPr>
          <w:rFonts w:eastAsia="Calibri"/>
          <w:b/>
          <w:iCs/>
          <w:u w:val="single"/>
          <w:bdr w:val="single" w:sz="18" w:space="0" w:color="auto"/>
        </w:rPr>
        <w:t>Permanent currents</w:t>
      </w:r>
      <w:r w:rsidRPr="009153B3">
        <w:rPr>
          <w:rFonts w:eastAsia="Calibri"/>
          <w:sz w:val="16"/>
        </w:rPr>
        <w:t xml:space="preserve"> passing east coasts (e.g., the Humboldt Current) </w:t>
      </w:r>
      <w:r w:rsidRPr="009153B3">
        <w:rPr>
          <w:rFonts w:eastAsia="Calibri"/>
          <w:b/>
          <w:iCs/>
          <w:u w:val="single"/>
          <w:bdr w:val="single" w:sz="18" w:space="0" w:color="auto"/>
        </w:rPr>
        <w:t>are</w:t>
      </w:r>
      <w:r w:rsidRPr="009153B3">
        <w:rPr>
          <w:rFonts w:eastAsia="Calibri"/>
          <w:sz w:val="16"/>
        </w:rPr>
        <w:t xml:space="preserve"> generally </w:t>
      </w:r>
      <w:r w:rsidRPr="009153B3">
        <w:rPr>
          <w:rFonts w:eastAsia="Calibri"/>
          <w:b/>
          <w:iCs/>
          <w:u w:val="single"/>
          <w:bdr w:val="single" w:sz="18" w:space="0" w:color="auto"/>
        </w:rPr>
        <w:t>less concentrated</w:t>
      </w:r>
      <w:r w:rsidRPr="009153B3">
        <w:rPr>
          <w:rFonts w:eastAsia="Calibri"/>
          <w:sz w:val="16"/>
        </w:rPr>
        <w:t xml:space="preserve"> due to the earth’s rotation </w:t>
      </w:r>
      <w:r w:rsidRPr="009153B3">
        <w:rPr>
          <w:rFonts w:eastAsia="Calibri"/>
          <w:b/>
          <w:iCs/>
          <w:u w:val="single"/>
          <w:bdr w:val="single" w:sz="18" w:space="0" w:color="auto"/>
        </w:rPr>
        <w:t>and hence are of lower interest for economic exploitation</w:t>
      </w:r>
      <w:r w:rsidRPr="009153B3">
        <w:rPr>
          <w:rFonts w:eastAsia="Calibri"/>
          <w:sz w:val="16"/>
        </w:rPr>
        <w:t xml:space="preserve">. Due to high water depths, </w:t>
      </w:r>
      <w:r w:rsidRPr="009153B3">
        <w:rPr>
          <w:rFonts w:eastAsia="Calibri"/>
          <w:b/>
          <w:iCs/>
          <w:u w:val="single"/>
          <w:bdr w:val="single" w:sz="18" w:space="0" w:color="auto"/>
        </w:rPr>
        <w:t>the extraction of permanent currents is not yet a strong focus of development.</w:t>
      </w:r>
      <w:r w:rsidRPr="009153B3">
        <w:rPr>
          <w:rFonts w:eastAsia="Calibri"/>
          <w:sz w:val="16"/>
        </w:rPr>
        <w:t xml:space="preserve"> The exploitation of permanent currents in principle, however, is economically interesting because it will require technologies which are developed for tidal current power and experience capacity factors up to three times as high due to its permanent nature. Areas with high tidal head are generally near areas with high tidal flows and hence represent hot spots due to geographical conditions. Salinity gradient sources can be deployed at estuaries, ideally in areas where only a small amount of fresh water mixes with seawater in order to avoid large brackish water zones which limit energy content, but also inland in combination with waste water plants. Ocean energy technologies are of particular interest for island states, which are surrounded by ocean energy sources but so </w:t>
      </w:r>
      <w:proofErr w:type="gramStart"/>
      <w:r w:rsidRPr="009153B3">
        <w:rPr>
          <w:rFonts w:eastAsia="Calibri"/>
          <w:sz w:val="16"/>
        </w:rPr>
        <w:t>far</w:t>
      </w:r>
      <w:proofErr w:type="gramEnd"/>
      <w:r w:rsidRPr="009153B3">
        <w:rPr>
          <w:rFonts w:eastAsia="Calibri"/>
          <w:sz w:val="16"/>
        </w:rPr>
        <w:t xml:space="preserve"> have to rely on imported fuels to provide for their electricity, heat and water demand. The ocean energy technology market is among the most embryonic and dynamic. Today, approximately 5 wave power technologies and 5-10 tidal current power technologies are close to market readiness, and numerous concepts are in earlier development stages. Generally speaking, tidal current technologies are some years closer to market readiness than wave power technologies. The first commercial tidal current arrays are expected to be grid connected before 2020, whereas the first wave power arrays might produce in the early 2020s. There are 4 existing tidal barrage plants today, but an additional 12 projects are in various stages of development. Similarly, around ten OTEC plants have been demonstrated so far, but at least another ten scaled-up projects are in various stages of development. Salinity gradient is the least-developed technology, with only two pilot projects existing today. The ocean energy technology market is also providing new opportunities for industry. Except for tidal barrage, which is basically conventional hydropower technology, most new technology development and deployment activities took place through small-scale entrepreneurial companies or university spin-offs. This has changed in the last three years. Large industrial manufacturers/utilities such as ABB, Andritz Hydro, DCNS, GDF/Suez, Lockheed-Martin, Statkraft, Siemens and Voith Hydro are entering the market, mainly by taking over start-up technologies and developing them to market readiness. At the same time, technological advances and expertise from the offshore oil, gas and wind industries are becoming available to ocean energy technologies. </w:t>
      </w:r>
      <w:r w:rsidRPr="009153B3">
        <w:rPr>
          <w:rFonts w:eastAsia="Calibri"/>
          <w:b/>
          <w:iCs/>
          <w:u w:val="single"/>
          <w:bdr w:val="single" w:sz="18" w:space="0" w:color="auto"/>
        </w:rPr>
        <w:t>The deployment of salinity gradient and OTEC technologies is creating interesting synergies with the water management, water desalination and cooling sectors. Growing interest from industry and policy makers – especially in Europe and Canada – has also spurred emerging interest from commercial and financial institutions.</w:t>
      </w:r>
      <w:r w:rsidRPr="009153B3">
        <w:rPr>
          <w:rFonts w:eastAsia="Calibri"/>
          <w:sz w:val="16"/>
        </w:rPr>
        <w:t xml:space="preserve"> However, </w:t>
      </w:r>
      <w:r w:rsidRPr="009153B3">
        <w:rPr>
          <w:rFonts w:eastAsia="Calibri"/>
          <w:b/>
          <w:iCs/>
          <w:u w:val="single"/>
          <w:bdr w:val="single" w:sz="18" w:space="0" w:color="auto"/>
        </w:rPr>
        <w:t>most of the projects are currently financed through public grants, national feed-in tariffs and equity money from technology developers. It is expected that the first project financing from development banks will be available after the first smaller arrays have been operating</w:t>
      </w:r>
      <w:r w:rsidRPr="009153B3">
        <w:rPr>
          <w:rFonts w:eastAsia="Calibri"/>
          <w:sz w:val="16"/>
        </w:rPr>
        <w:t xml:space="preserve"> reliably for several years. Despite the growing interest in ocean energy, </w:t>
      </w:r>
      <w:r w:rsidRPr="009153B3">
        <w:rPr>
          <w:rFonts w:eastAsia="Calibri"/>
          <w:b/>
          <w:iCs/>
          <w:u w:val="single"/>
          <w:bdr w:val="single" w:sz="18" w:space="0" w:color="auto"/>
        </w:rPr>
        <w:t>these technologies do not feature prominently in most national energy plans. Only Japan and South Korea have plans to install around 1.5 GWe of rated capacity</w:t>
      </w:r>
      <w:r w:rsidRPr="009153B3">
        <w:rPr>
          <w:rFonts w:eastAsia="Calibri"/>
          <w:sz w:val="16"/>
        </w:rPr>
        <w:t xml:space="preserve">. With a theoretical potential in </w:t>
      </w:r>
      <w:r w:rsidRPr="009153B3">
        <w:rPr>
          <w:rFonts w:eastAsia="Calibri"/>
          <w:sz w:val="16"/>
        </w:rPr>
        <w:lastRenderedPageBreak/>
        <w:t xml:space="preserve">the thousands of gigawatts, there are opportunities to explore further deployment of ocean energy technologies; fortunately, there are a large number of demonstration projects and ongoing feasibility studies for larger-scale deployment of these technologies. For tidal barrage, the UK has discussed advanced plans for more than 9 GWe of installed capacity, Russia has proposals for large-scale dams up to 100 GWe, the Philippines has plans for more than 2 GWe, and smaller projects have been proposed in South Korea. For tidal current, in which turbines similar to those used to convert wind energy utilise the flow of the sea to generate power, extensive plans are being developed, and a total global capacity of up to 6-12 GWe by 2030 is technically feasible. The first commercial wave energy plant – based on oscillating water column technology – was established successfully in Spain in 2012 with a capacity close to 300 kilowatt-electric (kWe), and a 1 MWe commercial plant is being constructed in South Australia. There are plans for close to 400 MWe of capacity in Scotland and 250 MWe in India. A large number of new devices </w:t>
      </w:r>
      <w:proofErr w:type="gramStart"/>
      <w:r w:rsidRPr="009153B3">
        <w:rPr>
          <w:rFonts w:eastAsia="Calibri"/>
          <w:sz w:val="16"/>
        </w:rPr>
        <w:t>is</w:t>
      </w:r>
      <w:proofErr w:type="gramEnd"/>
      <w:r w:rsidRPr="009153B3">
        <w:rPr>
          <w:rFonts w:eastAsia="Calibri"/>
          <w:sz w:val="16"/>
        </w:rPr>
        <w:t xml:space="preserve"> being tested, especially on the shores around the UK. Because OTEC uses the temperature gap between cold deep seawater and surface water to generate electricity, it is particularly interesting for countries and island states in the Caribbean and Pacific. The earliest demonstration projects took place in the 1970s; installations up to 1 MWe have been successfully demonstrated, and a 10 MWe demonstration plant is planned for Hawaii. </w:t>
      </w:r>
      <w:r w:rsidRPr="009153B3">
        <w:rPr>
          <w:rFonts w:eastAsia="Calibri"/>
          <w:b/>
          <w:iCs/>
          <w:u w:val="single"/>
          <w:bdr w:val="single" w:sz="18" w:space="0" w:color="auto"/>
        </w:rPr>
        <w:t>Numerous ongoing projects are exploring 10 MWe OTEC plants (the minimum size for an economically viable plant) in China, the Bahamas and the French islands of Réunion and Martinique. The Marshall Islands and the Maldives also have expressed interest.</w:t>
      </w:r>
      <w:r w:rsidRPr="009153B3">
        <w:rPr>
          <w:rFonts w:eastAsia="Calibri"/>
          <w:sz w:val="16"/>
        </w:rPr>
        <w:t xml:space="preserve"> Issues requiring attention include fish entrapment, water reinjection and a cold-water landing site for coastal plants. One of the great technological challenges for OTEC is developing the polyethylene pipes of up to 10 metres in diameter and more than 1 000 metres long that will be used at such sites. </w:t>
      </w:r>
      <w:r w:rsidRPr="009153B3">
        <w:rPr>
          <w:rFonts w:eastAsia="Calibri"/>
          <w:b/>
          <w:iCs/>
          <w:u w:val="single"/>
          <w:bdr w:val="single" w:sz="18" w:space="0" w:color="auto"/>
        </w:rPr>
        <w:t>OTEC combined with water desalination (flash evaporation technology) and seawater cooling can make a project economically viable</w:t>
      </w:r>
      <w:r w:rsidRPr="009153B3">
        <w:rPr>
          <w:rFonts w:eastAsia="Calibri"/>
          <w:sz w:val="16"/>
        </w:rPr>
        <w:t>. Seawater cooling for hotel air conditioning is picking up in places such as Curaçao, French Polynesia (Bora Bora), the United States (Guam, Puerto Rico) and Zanzibar, and this technology uses similar water pipes and heat exchangers. For salinity gradient, a 10 kWe pilot plant exists, and a scale-up towards a 50 kWe system has started. The technology can be used in estuaries where fresh water enters the ocean, or as a hybrid technology connected to a wastewater facility. At the moment, the capital costs and LCOEs for most ocean energy technologies are higher than those of other renewable energy technologies. However, with continued technology development, increased learning/ deployment and possible synergies with other offshore technology developments, the cost projections look attractive.</w:t>
      </w:r>
    </w:p>
    <w:p w:rsidR="00FB6CFF" w:rsidRPr="009153B3" w:rsidRDefault="00FB6CFF" w:rsidP="00FB6CFF">
      <w:pPr>
        <w:rPr>
          <w:rFonts w:eastAsia="Calibri"/>
        </w:rPr>
      </w:pPr>
    </w:p>
    <w:p w:rsidR="00FB6CFF" w:rsidRPr="009153B3" w:rsidRDefault="00FB6CFF" w:rsidP="00FB6CFF"/>
    <w:p w:rsidR="00864ECE" w:rsidRPr="009153B3" w:rsidRDefault="00864ECE" w:rsidP="00864ECE">
      <w:pPr>
        <w:pStyle w:val="Heading3"/>
        <w:rPr>
          <w:rFonts w:eastAsia="Times New Roman"/>
        </w:rPr>
      </w:pPr>
      <w:r w:rsidRPr="009153B3">
        <w:rPr>
          <w:rFonts w:eastAsia="Times New Roman"/>
        </w:rPr>
        <w:lastRenderedPageBreak/>
        <w:t>FG Solves</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USFG involvement spurs companies to reveal key design info</w:t>
      </w:r>
    </w:p>
    <w:p w:rsidR="00864ECE" w:rsidRPr="009153B3" w:rsidRDefault="00864ECE" w:rsidP="00864ECE">
      <w:pPr>
        <w:rPr>
          <w:rFonts w:eastAsia="Calibri"/>
          <w:sz w:val="16"/>
          <w:szCs w:val="16"/>
        </w:rPr>
      </w:pPr>
      <w:r w:rsidRPr="009153B3">
        <w:rPr>
          <w:rFonts w:eastAsia="Calibri"/>
          <w:b/>
          <w:bCs/>
        </w:rPr>
        <w:t>Vega 10</w:t>
      </w:r>
      <w:r w:rsidRPr="009153B3">
        <w:rPr>
          <w:rFonts w:eastAsia="Calibri"/>
          <w:sz w:val="16"/>
          <w:szCs w:val="16"/>
        </w:rPr>
        <w:t xml:space="preserve">—Ph.D., National Marine Renewable Energy Center at the University of </w:t>
      </w:r>
      <w:proofErr w:type="gramStart"/>
      <w:r w:rsidRPr="009153B3">
        <w:rPr>
          <w:rFonts w:eastAsia="Calibri"/>
          <w:sz w:val="16"/>
          <w:szCs w:val="16"/>
        </w:rPr>
        <w:t>Hawai'I</w:t>
      </w:r>
      <w:proofErr w:type="gramEnd"/>
      <w:r w:rsidRPr="009153B3">
        <w:rPr>
          <w:rFonts w:eastAsia="Calibri"/>
          <w:sz w:val="16"/>
          <w:szCs w:val="16"/>
        </w:rPr>
        <w:t xml:space="preserve"> (Luis A., 2010, Offshore Technology Conference, “Economics of Ocean Thermal Energy Conversion (OTEC): An Update”, </w:t>
      </w:r>
      <w:hyperlink r:id="rId130" w:history="1">
        <w:r w:rsidRPr="009153B3">
          <w:rPr>
            <w:rFonts w:eastAsia="Calibri"/>
            <w:sz w:val="16"/>
            <w:szCs w:val="16"/>
          </w:rPr>
          <w:t>http://hinmrec.hnei.hawaii.edu/wp-content/uploads/2010/01/OTEC-Economics-2010.pdf</w:t>
        </w:r>
      </w:hyperlink>
      <w:r w:rsidRPr="009153B3">
        <w:rPr>
          <w:rFonts w:eastAsia="Calibri"/>
          <w:sz w:val="16"/>
          <w:szCs w:val="16"/>
        </w:rPr>
        <w:t>, rmf)</w:t>
      </w:r>
    </w:p>
    <w:p w:rsidR="00864ECE" w:rsidRPr="009153B3" w:rsidRDefault="00864ECE" w:rsidP="00864ECE">
      <w:pPr>
        <w:rPr>
          <w:rFonts w:eastAsia="Calibri"/>
          <w:sz w:val="16"/>
        </w:rPr>
      </w:pPr>
    </w:p>
    <w:p w:rsidR="00864ECE" w:rsidRPr="009153B3" w:rsidRDefault="00864ECE" w:rsidP="00864ECE">
      <w:pPr>
        <w:rPr>
          <w:rFonts w:eastAsia="Calibri"/>
          <w:sz w:val="16"/>
        </w:rPr>
      </w:pPr>
      <w:r w:rsidRPr="009153B3">
        <w:rPr>
          <w:rFonts w:eastAsia="Calibri"/>
          <w:sz w:val="16"/>
        </w:rPr>
        <w:t xml:space="preserve">These estimates are applicable for equipment purchased in USA, Europe or Japan and with installation by USA firms. Deployment and installation costs are included. </w:t>
      </w:r>
      <w:r w:rsidRPr="009153B3">
        <w:rPr>
          <w:rFonts w:eastAsia="Calibri"/>
          <w:bCs/>
          <w:u w:val="single"/>
        </w:rPr>
        <w:t>One might speculate, based on the implementation of similar technologies, that later generation designs will reach cost reductions of as much as 30</w:t>
      </w:r>
      <w:proofErr w:type="gramStart"/>
      <w:r w:rsidRPr="009153B3">
        <w:rPr>
          <w:rFonts w:eastAsia="Calibri"/>
          <w:bCs/>
          <w:u w:val="single"/>
        </w:rPr>
        <w:t>% .</w:t>
      </w:r>
      <w:proofErr w:type="gramEnd"/>
      <w:r w:rsidRPr="009153B3">
        <w:rPr>
          <w:rFonts w:eastAsia="Calibri"/>
          <w:sz w:val="16"/>
        </w:rPr>
        <w:t xml:space="preserve"> However, the premise herein is to indicate that </w:t>
      </w:r>
      <w:r w:rsidRPr="009153B3">
        <w:rPr>
          <w:rFonts w:eastAsia="Calibri"/>
          <w:bCs/>
          <w:u w:val="single"/>
        </w:rPr>
        <w:t>first generation plants can be cost effective under certain scenarios</w:t>
      </w:r>
      <w:r w:rsidRPr="009153B3">
        <w:rPr>
          <w:rFonts w:eastAsia="Calibri"/>
          <w:sz w:val="16"/>
        </w:rPr>
        <w:t xml:space="preserve"> if the cost estimates presented here are met. With more detailed equipment information, </w:t>
      </w:r>
      <w:r w:rsidRPr="009153B3">
        <w:rPr>
          <w:rFonts w:eastAsia="Calibri"/>
          <w:bCs/>
          <w:u w:val="single"/>
        </w:rPr>
        <w:t xml:space="preserve">the first generation design can be optimized and likely lead to lower capital costs. However, </w:t>
      </w:r>
      <w:r w:rsidRPr="009153B3">
        <w:rPr>
          <w:rFonts w:eastAsia="Calibri"/>
          <w:b/>
          <w:iCs/>
          <w:u w:val="single"/>
          <w:bdr w:val="single" w:sz="18" w:space="0" w:color="auto"/>
        </w:rPr>
        <w:t>some potential suppliers of key components have been reluctant to provide the detailed information needed to optimize the design</w:t>
      </w:r>
      <w:r w:rsidRPr="009153B3">
        <w:rPr>
          <w:rFonts w:eastAsia="Calibri"/>
          <w:sz w:val="16"/>
        </w:rPr>
        <w:t xml:space="preserve">. </w:t>
      </w:r>
      <w:r w:rsidRPr="009153B3">
        <w:rPr>
          <w:rFonts w:eastAsia="Calibri"/>
          <w:bCs/>
          <w:u w:val="single"/>
        </w:rPr>
        <w:t xml:space="preserve">This is because, in the past, their OTEC work did not yield a single order </w:t>
      </w:r>
      <w:r w:rsidRPr="009153B3">
        <w:rPr>
          <w:rFonts w:eastAsia="Calibri"/>
          <w:sz w:val="16"/>
        </w:rPr>
        <w:t xml:space="preserve">(excluding the experimental plants), mainly </w:t>
      </w:r>
      <w:r w:rsidRPr="009153B3">
        <w:rPr>
          <w:rFonts w:eastAsia="Calibri"/>
          <w:bCs/>
          <w:u w:val="single"/>
        </w:rPr>
        <w:t>because there were no real customers</w:t>
      </w:r>
      <w:r w:rsidRPr="009153B3">
        <w:rPr>
          <w:rFonts w:eastAsia="Calibri"/>
          <w:sz w:val="16"/>
        </w:rPr>
        <w:t xml:space="preserve"> for the technology. </w:t>
      </w:r>
      <w:r w:rsidRPr="009153B3">
        <w:rPr>
          <w:rFonts w:eastAsia="Calibri"/>
          <w:b/>
          <w:iCs/>
          <w:u w:val="single"/>
          <w:bdr w:val="single" w:sz="18" w:space="0" w:color="auto"/>
        </w:rPr>
        <w:t>This situation will change if</w:t>
      </w:r>
      <w:r w:rsidRPr="009153B3">
        <w:rPr>
          <w:rFonts w:eastAsia="Calibri"/>
          <w:sz w:val="16"/>
        </w:rPr>
        <w:t xml:space="preserve">, for example, </w:t>
      </w:r>
      <w:r w:rsidRPr="009153B3">
        <w:rPr>
          <w:rFonts w:eastAsia="Calibri"/>
          <w:b/>
          <w:iCs/>
          <w:u w:val="single"/>
          <w:bdr w:val="single" w:sz="18" w:space="0" w:color="auto"/>
        </w:rPr>
        <w:t>the USA Federal Government gets involved</w:t>
      </w:r>
      <w:r w:rsidRPr="009153B3">
        <w:rPr>
          <w:rFonts w:eastAsia="Calibri"/>
          <w:sz w:val="16"/>
        </w:rPr>
        <w:t xml:space="preserve"> as outlined in the Conclusions Section (e.g., see Table 7). </w:t>
      </w:r>
    </w:p>
    <w:p w:rsidR="00864ECE" w:rsidRPr="009153B3" w:rsidRDefault="00864ECE" w:rsidP="00864ECE">
      <w:pPr>
        <w:pStyle w:val="Heading3"/>
        <w:rPr>
          <w:rFonts w:eastAsia="Times New Roman"/>
        </w:rPr>
      </w:pPr>
      <w:r w:rsidRPr="009153B3">
        <w:rPr>
          <w:rFonts w:eastAsia="Times New Roman"/>
        </w:rPr>
        <w:lastRenderedPageBreak/>
        <w:t>FG Solves – Pilot Project Key</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Market and tech exists now but federal involvement in pilot projects is key to commercialization</w:t>
      </w:r>
    </w:p>
    <w:p w:rsidR="00864ECE" w:rsidRPr="009153B3" w:rsidRDefault="00864ECE" w:rsidP="00864ECE">
      <w:pPr>
        <w:rPr>
          <w:rFonts w:eastAsia="Calibri"/>
          <w:sz w:val="16"/>
          <w:szCs w:val="16"/>
        </w:rPr>
      </w:pPr>
      <w:r w:rsidRPr="009153B3">
        <w:rPr>
          <w:rFonts w:eastAsia="Calibri"/>
          <w:b/>
          <w:bCs/>
        </w:rPr>
        <w:t>Vega 10</w:t>
      </w:r>
      <w:r w:rsidRPr="009153B3">
        <w:rPr>
          <w:rFonts w:eastAsia="Calibri"/>
          <w:sz w:val="16"/>
          <w:szCs w:val="16"/>
        </w:rPr>
        <w:t xml:space="preserve">—Ph.D., National Marine Renewable Energy Center at the University of </w:t>
      </w:r>
      <w:proofErr w:type="gramStart"/>
      <w:r w:rsidRPr="009153B3">
        <w:rPr>
          <w:rFonts w:eastAsia="Calibri"/>
          <w:sz w:val="16"/>
          <w:szCs w:val="16"/>
        </w:rPr>
        <w:t>Hawai'I</w:t>
      </w:r>
      <w:proofErr w:type="gramEnd"/>
      <w:r w:rsidRPr="009153B3">
        <w:rPr>
          <w:rFonts w:eastAsia="Calibri"/>
          <w:sz w:val="16"/>
          <w:szCs w:val="16"/>
        </w:rPr>
        <w:t xml:space="preserve"> (Luis A., 2010, Offshore Technology Conference, “Economics of Ocean Thermal Energy Conversion (OTEC): An Update”, http://hinmrec.hnei.hawaii.edu/wp-content/uploads/2010/01/OTEC-Economics-2010.pdf, rmf)</w:t>
      </w:r>
    </w:p>
    <w:p w:rsidR="00864ECE" w:rsidRPr="009153B3" w:rsidRDefault="00864ECE" w:rsidP="00864ECE">
      <w:pPr>
        <w:rPr>
          <w:rFonts w:eastAsia="Calibri"/>
          <w:u w:val="single"/>
        </w:rPr>
      </w:pPr>
      <w:r w:rsidRPr="009153B3">
        <w:rPr>
          <w:rFonts w:eastAsia="Calibri"/>
          <w:sz w:val="16"/>
        </w:rPr>
        <w:t xml:space="preserve">The major conclusion reached in the earlier report continues to be applicable: </w:t>
      </w:r>
      <w:r w:rsidRPr="009153B3">
        <w:rPr>
          <w:rFonts w:eastAsia="Calibri"/>
          <w:b/>
          <w:iCs/>
          <w:u w:val="single"/>
          <w:bdr w:val="single" w:sz="18" w:space="0" w:color="auto"/>
        </w:rPr>
        <w:t>there is a market for OTEC plants that produce electricity and desalinated water</w:t>
      </w:r>
      <w:r w:rsidRPr="009153B3">
        <w:rPr>
          <w:rFonts w:eastAsia="Calibri"/>
          <w:sz w:val="16"/>
        </w:rPr>
        <w:t xml:space="preserve">, however, </w:t>
      </w:r>
      <w:r w:rsidRPr="009153B3">
        <w:rPr>
          <w:rFonts w:eastAsia="Calibri"/>
          <w:bCs/>
          <w:u w:val="single"/>
        </w:rPr>
        <w:t>operational data must be obtained by building and operating demonstration plants</w:t>
      </w:r>
      <w:r w:rsidRPr="009153B3">
        <w:rPr>
          <w:rFonts w:eastAsia="Calibri"/>
          <w:sz w:val="16"/>
        </w:rPr>
        <w:t xml:space="preserve"> scaled down from sizes identified as cost effective. </w:t>
      </w:r>
      <w:r w:rsidRPr="009153B3">
        <w:rPr>
          <w:rFonts w:eastAsia="Calibri"/>
          <w:bCs/>
          <w:u w:val="single"/>
        </w:rPr>
        <w:t xml:space="preserve">OTEC systems are in the pre-commercial phase </w:t>
      </w:r>
      <w:r w:rsidRPr="009153B3">
        <w:rPr>
          <w:rFonts w:eastAsia="Calibri"/>
          <w:sz w:val="16"/>
        </w:rPr>
        <w:t xml:space="preserve">with several experimental projects having already demonstrated that the technology works </w:t>
      </w:r>
      <w:r w:rsidRPr="009153B3">
        <w:rPr>
          <w:rFonts w:eastAsia="Calibri"/>
          <w:b/>
          <w:iCs/>
          <w:u w:val="single"/>
          <w:bdr w:val="single" w:sz="18" w:space="0" w:color="auto"/>
        </w:rPr>
        <w:t>but lacking the operational records required to proceeding into commercialization</w:t>
      </w:r>
      <w:r w:rsidRPr="009153B3">
        <w:rPr>
          <w:rFonts w:eastAsia="Calibri"/>
          <w:sz w:val="16"/>
        </w:rPr>
        <w:t xml:space="preserve">. Adequately sized pilot projects must be operated in situ and for at least one continuous year to obtain these records. Our analysis indicates that a pre-commercial or demonstration plants sized at about 5 MW must be operated prior implementation of 50 to 100 MW commercial plants. </w:t>
      </w:r>
      <w:r w:rsidRPr="009153B3">
        <w:rPr>
          <w:rFonts w:eastAsia="Calibri"/>
          <w:bCs/>
          <w:u w:val="single"/>
        </w:rPr>
        <w:t>Accounting for externalities in the production and consumption of electricity and desalinated water might eventually help the development and expand the applicability of OTEC.</w:t>
      </w:r>
      <w:r w:rsidRPr="009153B3">
        <w:rPr>
          <w:rFonts w:eastAsia="Calibri"/>
          <w:sz w:val="16"/>
        </w:rPr>
        <w:t xml:space="preserve"> Unfortunately, </w:t>
      </w:r>
      <w:r w:rsidRPr="009153B3">
        <w:rPr>
          <w:rFonts w:eastAsia="Calibri"/>
          <w:bCs/>
          <w:u w:val="single"/>
        </w:rPr>
        <w:t xml:space="preserve">it is futile to use these arguments to convince the financial community to invest in OTEC plants without an operational record.  </w:t>
      </w:r>
      <w:r w:rsidRPr="009153B3">
        <w:rPr>
          <w:rFonts w:eastAsia="Calibri"/>
          <w:sz w:val="16"/>
        </w:rPr>
        <w:t xml:space="preserve">The major challenge continues to be the requirement to finance relatively high capital investments that must be balanced by the expected but yet to be demonstrated low operational costs. </w:t>
      </w:r>
      <w:r w:rsidRPr="009153B3">
        <w:rPr>
          <w:rFonts w:eastAsia="Calibri"/>
          <w:bCs/>
          <w:u w:val="single"/>
        </w:rPr>
        <w:t xml:space="preserve">Perhaps a lesson can be learned from the successful commercialization of wind energy due to consistent government funding of pilot or pre-commercial projects that led to appropriate and realistic determination of technical requirements and operational costs </w:t>
      </w:r>
      <w:r w:rsidRPr="009153B3">
        <w:rPr>
          <w:rFonts w:eastAsia="Calibri"/>
          <w:sz w:val="16"/>
        </w:rPr>
        <w:t xml:space="preserve">in Germany, Denmark and Spain. In this context, </w:t>
      </w:r>
      <w:r w:rsidRPr="009153B3">
        <w:rPr>
          <w:rFonts w:eastAsia="Calibri"/>
          <w:bCs/>
          <w:u w:val="single"/>
        </w:rPr>
        <w:t>by commercialization we mean that equipment can be financed under terms that yield cost competitive electricity.</w:t>
      </w:r>
      <w:r w:rsidRPr="009153B3">
        <w:rPr>
          <w:rFonts w:eastAsia="Calibri"/>
          <w:sz w:val="16"/>
        </w:rPr>
        <w:t xml:space="preserve"> This of course depends on specific conditions at each site. Presently, for example, in Hawai’i cost competitiveness requires electricity produced at less than about 0.20 $/kWh. Our analysis indicates that, without subsidies or environmental credits, plants would have to be 50 MW or bigger to be cost competitive in Hawai’i. </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USFG pre-commercial plant spurs commercialization</w:t>
      </w:r>
    </w:p>
    <w:p w:rsidR="00864ECE" w:rsidRPr="009153B3" w:rsidRDefault="00864ECE" w:rsidP="00864ECE">
      <w:pPr>
        <w:rPr>
          <w:rFonts w:eastAsia="Calibri"/>
          <w:sz w:val="16"/>
          <w:szCs w:val="16"/>
        </w:rPr>
      </w:pPr>
      <w:r w:rsidRPr="009153B3">
        <w:rPr>
          <w:rFonts w:eastAsia="Calibri"/>
          <w:b/>
          <w:bCs/>
        </w:rPr>
        <w:t>Vega 10</w:t>
      </w:r>
      <w:r w:rsidRPr="009153B3">
        <w:rPr>
          <w:rFonts w:eastAsia="Calibri"/>
          <w:sz w:val="16"/>
          <w:szCs w:val="16"/>
        </w:rPr>
        <w:t xml:space="preserve">—Ph.D., National Marine Renewable Energy Center at the University of </w:t>
      </w:r>
      <w:proofErr w:type="gramStart"/>
      <w:r w:rsidRPr="009153B3">
        <w:rPr>
          <w:rFonts w:eastAsia="Calibri"/>
          <w:sz w:val="16"/>
          <w:szCs w:val="16"/>
        </w:rPr>
        <w:t>Hawai'I</w:t>
      </w:r>
      <w:proofErr w:type="gramEnd"/>
      <w:r w:rsidRPr="009153B3">
        <w:rPr>
          <w:rFonts w:eastAsia="Calibri"/>
          <w:sz w:val="16"/>
          <w:szCs w:val="16"/>
        </w:rPr>
        <w:t xml:space="preserve"> (Luis A., 2010, Offshore Technology Conference, “Economics of Ocean Thermal Energy Conversion (OTEC): An Update”, http://hinmrec.hnei.hawaii.edu/wp-content/uploads/2010/01/OTEC-Economics-2010.pdf, rmf)</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bCs/>
          <w:u w:val="single"/>
        </w:rPr>
        <w:t>The</w:t>
      </w:r>
      <w:r w:rsidRPr="009153B3">
        <w:rPr>
          <w:rFonts w:eastAsia="Calibri"/>
          <w:sz w:val="16"/>
        </w:rPr>
        <w:t xml:space="preserve"> following </w:t>
      </w:r>
      <w:r w:rsidRPr="009153B3">
        <w:rPr>
          <w:rFonts w:eastAsia="Calibri"/>
          <w:bCs/>
          <w:u w:val="single"/>
        </w:rPr>
        <w:t xml:space="preserve">Development Schedule can be used </w:t>
      </w:r>
      <w:r w:rsidRPr="009153B3">
        <w:rPr>
          <w:rFonts w:eastAsia="Calibri"/>
          <w:sz w:val="16"/>
        </w:rPr>
        <w:t xml:space="preserve">as an outline of the activities required </w:t>
      </w:r>
      <w:r w:rsidRPr="009153B3">
        <w:rPr>
          <w:rFonts w:eastAsia="Calibri"/>
          <w:bCs/>
          <w:u w:val="single"/>
        </w:rPr>
        <w:t>to implement ocean thermal resources as a major source of energy for our post-petroleum future</w:t>
      </w:r>
      <w:r w:rsidRPr="009153B3">
        <w:rPr>
          <w:rFonts w:eastAsia="Calibri"/>
          <w:sz w:val="16"/>
        </w:rPr>
        <w:t xml:space="preserve">. </w:t>
      </w:r>
      <w:r w:rsidRPr="009153B3">
        <w:rPr>
          <w:rFonts w:eastAsia="Calibri"/>
          <w:bCs/>
          <w:u w:val="single"/>
        </w:rPr>
        <w:t xml:space="preserve">A pre-commercial plant would be implemented with US government funding. </w:t>
      </w:r>
      <w:r w:rsidRPr="009153B3">
        <w:rPr>
          <w:rFonts w:eastAsia="Calibri"/>
          <w:sz w:val="16"/>
        </w:rPr>
        <w:t xml:space="preserve">The plant would be operational (supplying electricity to the distribution grid) within 5-years and would be operated for a few years to gather technical as well as environmental impact information. </w:t>
      </w:r>
      <w:r w:rsidRPr="009153B3">
        <w:rPr>
          <w:rFonts w:eastAsia="Calibri"/>
          <w:bCs/>
          <w:u w:val="single"/>
        </w:rPr>
        <w:t>Some of the valid questions regarding potential environmental impacts to the marine environment can only be answered by operating plants that are large enough to represent the commercial-size plants of the future.</w:t>
      </w:r>
      <w:r w:rsidRPr="009153B3">
        <w:rPr>
          <w:rFonts w:eastAsia="Calibri"/>
          <w:sz w:val="16"/>
        </w:rPr>
        <w:t xml:space="preserve"> </w:t>
      </w:r>
      <w:r w:rsidRPr="009153B3">
        <w:rPr>
          <w:rFonts w:eastAsia="Calibri"/>
          <w:bCs/>
          <w:u w:val="single"/>
        </w:rPr>
        <w:t xml:space="preserve">The design of the first commercial plant sized at 50 to 100 MW would be completed and optimized after the first year of operations </w:t>
      </w:r>
      <w:r w:rsidRPr="009153B3">
        <w:rPr>
          <w:rFonts w:eastAsia="Calibri"/>
          <w:sz w:val="16"/>
        </w:rPr>
        <w:t xml:space="preserve">with the pre-commercial plant. </w:t>
      </w:r>
      <w:r w:rsidRPr="009153B3">
        <w:rPr>
          <w:rFonts w:eastAsia="Calibri"/>
          <w:bCs/>
          <w:u w:val="single"/>
        </w:rPr>
        <w:t>This would be followed with the installation of numerous plants in Hawai’i and US Insular Territories</w:t>
      </w:r>
      <w:r w:rsidRPr="009153B3">
        <w:rPr>
          <w:rFonts w:eastAsia="Calibri"/>
          <w:sz w:val="16"/>
        </w:rPr>
        <w:t xml:space="preserve"> for a cumulative total of about 2,000 MW over 15-years. As indicated in Table 8, the design of the grazing factory plantships that will produce the fuels of the future (e.g., hydrogen and ammonia) could be initiated as early as 15-years after the development program is implemented. </w:t>
      </w:r>
    </w:p>
    <w:p w:rsidR="00864ECE" w:rsidRPr="009153B3" w:rsidRDefault="00864ECE" w:rsidP="00864ECE">
      <w:pPr>
        <w:pStyle w:val="Heading3"/>
        <w:rPr>
          <w:rFonts w:eastAsia="Times New Roman"/>
        </w:rPr>
      </w:pPr>
      <w:r w:rsidRPr="009153B3">
        <w:rPr>
          <w:rFonts w:eastAsia="Times New Roman"/>
        </w:rPr>
        <w:lastRenderedPageBreak/>
        <w:t>FG Key</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Federal government key to long term energy production</w:t>
      </w:r>
    </w:p>
    <w:p w:rsidR="00864ECE" w:rsidRPr="009153B3" w:rsidRDefault="00864ECE" w:rsidP="00864ECE">
      <w:pPr>
        <w:rPr>
          <w:rFonts w:eastAsia="Calibri"/>
          <w:sz w:val="16"/>
          <w:szCs w:val="16"/>
        </w:rPr>
      </w:pPr>
      <w:r w:rsidRPr="009153B3">
        <w:rPr>
          <w:rFonts w:eastAsia="Calibri"/>
          <w:b/>
          <w:bCs/>
        </w:rPr>
        <w:t>Tanner 95</w:t>
      </w:r>
      <w:r w:rsidRPr="009153B3">
        <w:rPr>
          <w:rFonts w:eastAsia="Calibri"/>
        </w:rPr>
        <w:t xml:space="preserve"> </w:t>
      </w:r>
      <w:r w:rsidRPr="009153B3">
        <w:rPr>
          <w:rFonts w:eastAsia="Calibri"/>
          <w:sz w:val="16"/>
          <w:szCs w:val="16"/>
        </w:rPr>
        <w:t>(Dylan, 1995, Pergamon, Renewable Energy, Vol 6, No. 3, pp. 367-373., Elsevier Science Ltd, “OCEAN THERMAL ENERGY CONVERSION: CURRENT OVERVIEW AND FUTURE OUTLOOK”)</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bCs/>
          <w:u w:val="single"/>
        </w:rPr>
        <w:t>The US</w:t>
      </w:r>
      <w:r w:rsidRPr="009153B3">
        <w:rPr>
          <w:rFonts w:eastAsia="Calibri"/>
          <w:sz w:val="16"/>
        </w:rPr>
        <w:t xml:space="preserve"> government </w:t>
      </w:r>
      <w:r w:rsidRPr="009153B3">
        <w:rPr>
          <w:rFonts w:eastAsia="Calibri"/>
          <w:bCs/>
          <w:u w:val="single"/>
        </w:rPr>
        <w:t>does not appear to have a well formulated policy with regards to</w:t>
      </w:r>
      <w:r w:rsidRPr="009153B3">
        <w:rPr>
          <w:rFonts w:eastAsia="Calibri"/>
          <w:sz w:val="16"/>
        </w:rPr>
        <w:t xml:space="preserve"> the proliferation of renewable energies and </w:t>
      </w:r>
      <w:r w:rsidRPr="009153B3">
        <w:rPr>
          <w:rFonts w:eastAsia="Calibri"/>
          <w:bCs/>
          <w:u w:val="single"/>
        </w:rPr>
        <w:t>OTEC</w:t>
      </w:r>
      <w:r w:rsidRPr="009153B3">
        <w:rPr>
          <w:rFonts w:eastAsia="Calibri"/>
          <w:sz w:val="16"/>
        </w:rPr>
        <w:t xml:space="preserve"> in particular. </w:t>
      </w:r>
      <w:r w:rsidRPr="009153B3">
        <w:rPr>
          <w:rFonts w:eastAsia="Calibri"/>
          <w:b/>
          <w:iCs/>
          <w:u w:val="single"/>
          <w:bdr w:val="single" w:sz="18" w:space="0" w:color="auto"/>
        </w:rPr>
        <w:t>Recent activity OTEC activity has occurred on the State level</w:t>
      </w:r>
      <w:r w:rsidRPr="009153B3">
        <w:rPr>
          <w:rFonts w:eastAsia="Calibri"/>
          <w:bCs/>
          <w:u w:val="single"/>
        </w:rPr>
        <w:t>, with Hawaii actively lobbying the US Department of Energy for funding support</w:t>
      </w:r>
      <w:r w:rsidRPr="009153B3">
        <w:rPr>
          <w:rFonts w:eastAsia="Calibri"/>
          <w:sz w:val="16"/>
        </w:rPr>
        <w:t xml:space="preserve">. In 1990, funding for OTEC was $4mn, which dropped to $3mn by the following year and is now maintained at roughly this level. </w:t>
      </w:r>
      <w:r w:rsidRPr="009153B3">
        <w:rPr>
          <w:rFonts w:eastAsia="Calibri"/>
          <w:b/>
          <w:iCs/>
          <w:u w:val="single"/>
          <w:bdr w:val="single" w:sz="18" w:space="0" w:color="auto"/>
        </w:rPr>
        <w:t>Many see this as insufficient to result in any real OTEC developments in the short term.</w:t>
      </w:r>
      <w:r w:rsidRPr="009153B3">
        <w:rPr>
          <w:rFonts w:eastAsia="Calibri"/>
          <w:sz w:val="16"/>
        </w:rPr>
        <w:t xml:space="preserve"> On the positive side, </w:t>
      </w:r>
      <w:r w:rsidRPr="009153B3">
        <w:rPr>
          <w:rFonts w:eastAsia="Calibri"/>
          <w:bCs/>
          <w:u w:val="single"/>
        </w:rPr>
        <w:t>the US certainly has the engineering and industrial base from which to develop and OTEC programme and it remains true that a large proportion of OTEC expertise is in the US</w:t>
      </w:r>
      <w:r w:rsidRPr="009153B3">
        <w:rPr>
          <w:rFonts w:eastAsia="Calibri"/>
          <w:sz w:val="16"/>
        </w:rPr>
        <w:t xml:space="preserve">. </w:t>
      </w:r>
      <w:proofErr w:type="gramStart"/>
      <w:r w:rsidRPr="009153B3">
        <w:rPr>
          <w:rFonts w:eastAsia="Calibri"/>
          <w:sz w:val="16"/>
        </w:rPr>
        <w:t>Added to this are a number of small flexible companies working to develop OTEC related technologies.</w:t>
      </w:r>
      <w:proofErr w:type="gramEnd"/>
      <w:r w:rsidRPr="009153B3">
        <w:rPr>
          <w:rFonts w:eastAsia="Calibri"/>
          <w:sz w:val="16"/>
        </w:rPr>
        <w:t xml:space="preserve"> Such companies are often more effective during the early stages of the development of new technologies. Large company involvement will obviously be necessary for large scale commercialisation. </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 xml:space="preserve">State control limits OTECs full potential </w:t>
      </w:r>
    </w:p>
    <w:p w:rsidR="00864ECE" w:rsidRPr="009153B3" w:rsidRDefault="00864ECE" w:rsidP="00864ECE">
      <w:pPr>
        <w:rPr>
          <w:rFonts w:eastAsia="Calibri"/>
          <w:sz w:val="16"/>
          <w:szCs w:val="16"/>
        </w:rPr>
      </w:pPr>
      <w:r w:rsidRPr="009153B3">
        <w:rPr>
          <w:rFonts w:eastAsia="Calibri"/>
          <w:b/>
          <w:bCs/>
        </w:rPr>
        <w:t>Lavi and Lavi 79</w:t>
      </w:r>
      <w:r w:rsidRPr="009153B3">
        <w:rPr>
          <w:rFonts w:eastAsia="Calibri"/>
          <w:sz w:val="16"/>
          <w:szCs w:val="16"/>
        </w:rPr>
        <w:t xml:space="preserve">—College of Engineering and Carnegie-Mellon University (Abrahim, Gay Heit, 1979, </w:t>
      </w:r>
      <w:r w:rsidRPr="009153B3">
        <w:rPr>
          <w:rFonts w:eastAsia="Calibri"/>
          <w:i/>
          <w:sz w:val="16"/>
          <w:szCs w:val="16"/>
        </w:rPr>
        <w:t>Energy</w:t>
      </w:r>
      <w:r w:rsidRPr="009153B3">
        <w:rPr>
          <w:rFonts w:eastAsia="Calibri"/>
          <w:sz w:val="16"/>
          <w:szCs w:val="16"/>
        </w:rPr>
        <w:t xml:space="preserve">, Vol. 4, pp. 833-840, Pergamon Press Ltd, “OCEAN THERMAL ENERGY </w:t>
      </w:r>
      <w:proofErr w:type="gramStart"/>
      <w:r w:rsidRPr="009153B3">
        <w:rPr>
          <w:rFonts w:eastAsia="Calibri"/>
          <w:sz w:val="16"/>
          <w:szCs w:val="16"/>
        </w:rPr>
        <w:t>CONVERSION(</w:t>
      </w:r>
      <w:proofErr w:type="gramEnd"/>
      <w:r w:rsidRPr="009153B3">
        <w:rPr>
          <w:rFonts w:eastAsia="Calibri"/>
          <w:sz w:val="16"/>
          <w:szCs w:val="16"/>
        </w:rPr>
        <w:t>OTEC): SOCIAL AND ENVIRONMENTAL ISSUES”)</w:t>
      </w:r>
    </w:p>
    <w:p w:rsidR="00864ECE" w:rsidRPr="009153B3" w:rsidRDefault="00864ECE" w:rsidP="00864ECE">
      <w:pPr>
        <w:rPr>
          <w:rFonts w:eastAsia="Calibri"/>
          <w:sz w:val="16"/>
        </w:rPr>
      </w:pPr>
    </w:p>
    <w:p w:rsidR="00864ECE" w:rsidRPr="009153B3" w:rsidRDefault="00864ECE" w:rsidP="00864ECE">
      <w:pPr>
        <w:rPr>
          <w:rFonts w:eastAsia="Calibri"/>
          <w:b/>
          <w:iCs/>
          <w:u w:val="single"/>
          <w:bdr w:val="single" w:sz="18" w:space="0" w:color="auto"/>
        </w:rPr>
      </w:pPr>
      <w:r w:rsidRPr="009153B3">
        <w:rPr>
          <w:rFonts w:eastAsia="Calibri"/>
          <w:sz w:val="16"/>
        </w:rPr>
        <w:t xml:space="preserve">6. INSTITUTIONAL FACTORS OTEC is a baseload power source. Its day and night operation and its ability to produce large chunks of power are features which appeal to utilities. However, </w:t>
      </w:r>
      <w:r w:rsidRPr="009153B3">
        <w:rPr>
          <w:rFonts w:eastAsia="Calibri"/>
          <w:bCs/>
          <w:u w:val="single"/>
        </w:rPr>
        <w:t>private utilities are regulated by state and federal agencies</w:t>
      </w:r>
      <w:r w:rsidRPr="009153B3">
        <w:rPr>
          <w:rFonts w:eastAsia="Calibri"/>
          <w:sz w:val="16"/>
        </w:rPr>
        <w:t xml:space="preserve">. </w:t>
      </w:r>
      <w:r w:rsidRPr="009153B3">
        <w:rPr>
          <w:rFonts w:eastAsia="Calibri"/>
          <w:bCs/>
          <w:u w:val="single"/>
        </w:rPr>
        <w:t>The question arises whether state regulatory agencies will license a large number of OTEC plants even if the cost is competitive and the technology is ready</w:t>
      </w:r>
      <w:r w:rsidRPr="009153B3">
        <w:rPr>
          <w:rFonts w:eastAsia="Calibri"/>
          <w:sz w:val="16"/>
        </w:rPr>
        <w:t xml:space="preserve">. Regulatory bodies may view OTEC as an unproven technology. Its sea-based feature introduces an unfamiliar element to traditio- nally cautious agencies. </w:t>
      </w:r>
      <w:r w:rsidRPr="009153B3">
        <w:rPr>
          <w:rFonts w:eastAsia="Calibri"/>
          <w:bCs/>
          <w:u w:val="single"/>
        </w:rPr>
        <w:t>The most serious concern is system availability</w:t>
      </w:r>
      <w:r w:rsidRPr="009153B3">
        <w:rPr>
          <w:rFonts w:eastAsia="Calibri"/>
          <w:sz w:val="16"/>
        </w:rPr>
        <w:t xml:space="preserve">. </w:t>
      </w:r>
      <w:r w:rsidRPr="009153B3">
        <w:rPr>
          <w:rFonts w:eastAsia="Calibri"/>
          <w:bCs/>
          <w:u w:val="single"/>
        </w:rPr>
        <w:t xml:space="preserve">A large utility may not provide adequate service if OTEC plants must be shut down periodically because of a hurricane threat. Hence, </w:t>
      </w:r>
      <w:r w:rsidRPr="009153B3">
        <w:rPr>
          <w:rFonts w:eastAsia="Calibri"/>
          <w:b/>
          <w:iCs/>
          <w:u w:val="single"/>
          <w:bdr w:val="single" w:sz="18" w:space="0" w:color="auto"/>
        </w:rPr>
        <w:t>state regulatory agencies may limit the size of OTEC installations to a small percentage of the total generation mix.</w:t>
      </w:r>
    </w:p>
    <w:p w:rsidR="00864ECE" w:rsidRPr="009153B3" w:rsidRDefault="00864ECE" w:rsidP="00864ECE">
      <w:pPr>
        <w:rPr>
          <w:rFonts w:eastAsia="Calibri"/>
          <w:b/>
          <w:iCs/>
          <w:u w:val="single"/>
          <w:bdr w:val="single" w:sz="18" w:space="0" w:color="auto"/>
        </w:rPr>
      </w:pPr>
    </w:p>
    <w:p w:rsidR="00864ECE" w:rsidRPr="009153B3" w:rsidRDefault="00864ECE" w:rsidP="00864ECE">
      <w:pPr>
        <w:rPr>
          <w:rFonts w:eastAsia="Calibri"/>
          <w:b/>
          <w:iCs/>
          <w:u w:val="single"/>
          <w:bdr w:val="single" w:sz="18" w:space="0" w:color="auto"/>
        </w:rPr>
      </w:pPr>
    </w:p>
    <w:p w:rsidR="00864ECE" w:rsidRPr="009153B3" w:rsidRDefault="00864ECE" w:rsidP="00864ECE">
      <w:pPr>
        <w:rPr>
          <w:rFonts w:eastAsia="Calibri"/>
        </w:rPr>
      </w:pPr>
    </w:p>
    <w:p w:rsidR="00864ECE" w:rsidRPr="009153B3" w:rsidRDefault="00864ECE" w:rsidP="00864ECE">
      <w:pPr>
        <w:rPr>
          <w:rFonts w:eastAsia="Calibri"/>
          <w:b/>
          <w:iCs/>
          <w:u w:val="single"/>
          <w:bdr w:val="single" w:sz="18" w:space="0" w:color="auto"/>
        </w:rPr>
      </w:pPr>
    </w:p>
    <w:p w:rsidR="00864ECE" w:rsidRPr="009153B3" w:rsidRDefault="00864ECE" w:rsidP="00864ECE">
      <w:pPr>
        <w:pStyle w:val="Heading3"/>
        <w:rPr>
          <w:rFonts w:eastAsia="Times New Roman"/>
        </w:rPr>
      </w:pPr>
      <w:r w:rsidRPr="009153B3">
        <w:rPr>
          <w:rFonts w:eastAsia="Times New Roman"/>
        </w:rPr>
        <w:lastRenderedPageBreak/>
        <w:t>FG Key – Jurisdiction</w:t>
      </w:r>
    </w:p>
    <w:p w:rsidR="00864ECE" w:rsidRPr="009153B3" w:rsidRDefault="00864ECE" w:rsidP="00864ECE">
      <w:pPr>
        <w:keepNext/>
        <w:keepLines/>
        <w:spacing w:before="200"/>
        <w:outlineLvl w:val="3"/>
        <w:rPr>
          <w:rFonts w:eastAsia="Times New Roman" w:cs="Times New Roman"/>
          <w:b/>
          <w:bCs/>
          <w:iCs/>
        </w:rPr>
      </w:pPr>
      <w:r w:rsidRPr="009153B3">
        <w:rPr>
          <w:rFonts w:eastAsia="Times New Roman" w:cs="Times New Roman"/>
          <w:b/>
          <w:bCs/>
          <w:iCs/>
        </w:rPr>
        <w:t>Federal legislation key to restructure jurisdictional claims</w:t>
      </w:r>
    </w:p>
    <w:p w:rsidR="00864ECE" w:rsidRPr="009153B3" w:rsidRDefault="00864ECE" w:rsidP="00864ECE">
      <w:pPr>
        <w:rPr>
          <w:rFonts w:eastAsia="Calibri"/>
          <w:sz w:val="16"/>
          <w:szCs w:val="16"/>
        </w:rPr>
      </w:pPr>
      <w:r w:rsidRPr="009153B3">
        <w:rPr>
          <w:rFonts w:eastAsia="Calibri"/>
          <w:b/>
          <w:bCs/>
        </w:rPr>
        <w:t>Lavi and Jopling 80</w:t>
      </w:r>
      <w:r w:rsidRPr="009153B3">
        <w:rPr>
          <w:rFonts w:eastAsia="Calibri"/>
          <w:sz w:val="16"/>
          <w:szCs w:val="16"/>
        </w:rPr>
        <w:t xml:space="preserve">—Carnegie-Mellon University and Florida Power and Light Co. (Abraham, David G., </w:t>
      </w:r>
      <w:r w:rsidRPr="009153B3">
        <w:rPr>
          <w:rFonts w:eastAsia="Calibri"/>
          <w:i/>
          <w:sz w:val="16"/>
          <w:szCs w:val="16"/>
        </w:rPr>
        <w:t>Energy</w:t>
      </w:r>
      <w:r w:rsidRPr="009153B3">
        <w:rPr>
          <w:rFonts w:eastAsia="Calibri"/>
          <w:sz w:val="16"/>
          <w:szCs w:val="16"/>
        </w:rPr>
        <w:t>, Vol. 5, pp. 561-569, “INTRODUCING OTEC TO MAINLAND UTILITIES”)</w:t>
      </w:r>
    </w:p>
    <w:p w:rsidR="00864ECE" w:rsidRPr="009153B3" w:rsidRDefault="00864ECE" w:rsidP="00864ECE">
      <w:pPr>
        <w:rPr>
          <w:rFonts w:eastAsia="Calibri"/>
          <w:sz w:val="16"/>
          <w:szCs w:val="16"/>
        </w:rPr>
      </w:pPr>
    </w:p>
    <w:p w:rsidR="00864ECE" w:rsidRPr="009153B3" w:rsidRDefault="00864ECE" w:rsidP="00864ECE">
      <w:pPr>
        <w:rPr>
          <w:rFonts w:eastAsia="Calibri"/>
          <w:sz w:val="16"/>
        </w:rPr>
      </w:pPr>
      <w:r w:rsidRPr="009153B3">
        <w:rPr>
          <w:rFonts w:eastAsia="Calibri"/>
          <w:bCs/>
          <w:u w:val="single"/>
        </w:rPr>
        <w:t>We have examined the questions that are of most interest to utility planners and have looked at OTEC’s unique attributes and environment. We have indicated that economic factors outweigh by far technical factors</w:t>
      </w:r>
      <w:r w:rsidRPr="009153B3">
        <w:rPr>
          <w:rFonts w:eastAsia="Calibri"/>
          <w:sz w:val="16"/>
        </w:rPr>
        <w:t xml:space="preserve">. We have explained the undesirability of a middle-man to serve as owner/producer of bulk power to be sold to retailing utilities. As a new technology in the closing years of the twentieth century, OTEC faces a tremendous institutional barrier. </w:t>
      </w:r>
      <w:r w:rsidRPr="009153B3">
        <w:rPr>
          <w:rFonts w:eastAsia="Calibri"/>
          <w:b/>
          <w:iCs/>
          <w:u w:val="single"/>
          <w:bdr w:val="single" w:sz="18" w:space="0" w:color="auto"/>
        </w:rPr>
        <w:t>There are likely to be dozens of government and state agencies each claiming jurisdiction over one or another aspect of the system</w:t>
      </w:r>
      <w:r w:rsidRPr="009153B3">
        <w:rPr>
          <w:rFonts w:eastAsia="Calibri"/>
          <w:bCs/>
          <w:u w:val="single"/>
        </w:rPr>
        <w:t xml:space="preserve">. </w:t>
      </w:r>
      <w:r w:rsidRPr="009153B3">
        <w:rPr>
          <w:rFonts w:eastAsia="Calibri"/>
          <w:sz w:val="16"/>
        </w:rPr>
        <w:t xml:space="preserve">The utility’s view is that government involvement can prove both costly and frustrating. Some </w:t>
      </w:r>
      <w:r w:rsidRPr="009153B3">
        <w:rPr>
          <w:rFonts w:eastAsia="Calibri"/>
          <w:b/>
          <w:iCs/>
          <w:u w:val="single"/>
          <w:bdr w:val="single" w:sz="18" w:space="0" w:color="auto"/>
        </w:rPr>
        <w:t>legislation will have to be enacted to streamline the process</w:t>
      </w:r>
      <w:r w:rsidRPr="009153B3">
        <w:rPr>
          <w:rFonts w:eastAsia="Calibri"/>
          <w:sz w:val="16"/>
        </w:rPr>
        <w:t>. But, in the absence of an interested party to initiate the legislation, and in view of the low priority DOE and the administration have been giving OTEC over the years, it is not clear who will sponsor the necessary legisla- tion. Again, time is a factor.</w:t>
      </w:r>
    </w:p>
    <w:p w:rsidR="00864ECE" w:rsidRPr="009153B3" w:rsidRDefault="00864ECE" w:rsidP="00864ECE">
      <w:pPr>
        <w:pStyle w:val="Heading3"/>
        <w:rPr>
          <w:rFonts w:eastAsia="Times New Roman"/>
        </w:rPr>
      </w:pPr>
      <w:r w:rsidRPr="009153B3">
        <w:rPr>
          <w:rFonts w:eastAsia="Times New Roman"/>
        </w:rPr>
        <w:lastRenderedPageBreak/>
        <w:t>FG Key – Licensing</w:t>
      </w:r>
    </w:p>
    <w:p w:rsidR="00864ECE" w:rsidRPr="009153B3" w:rsidRDefault="00864ECE" w:rsidP="00864ECE">
      <w:pPr>
        <w:pStyle w:val="Heading4"/>
        <w:rPr>
          <w:rFonts w:eastAsia="Calibri" w:cs="Calibri"/>
        </w:rPr>
      </w:pPr>
      <w:r w:rsidRPr="009153B3">
        <w:rPr>
          <w:rFonts w:eastAsia="Times New Roman"/>
        </w:rPr>
        <w:t>Current NOAA licensing and permitting processes curtail commercialization</w:t>
      </w:r>
    </w:p>
    <w:p w:rsidR="00864ECE" w:rsidRPr="009153B3" w:rsidRDefault="00864ECE" w:rsidP="00864ECE">
      <w:pPr>
        <w:rPr>
          <w:rFonts w:eastAsia="Calibri"/>
          <w:sz w:val="16"/>
          <w:szCs w:val="16"/>
        </w:rPr>
      </w:pPr>
      <w:r w:rsidRPr="009153B3">
        <w:rPr>
          <w:rFonts w:eastAsia="Calibri"/>
          <w:b/>
          <w:bCs/>
        </w:rPr>
        <w:t>Vega 10</w:t>
      </w:r>
      <w:r w:rsidRPr="009153B3">
        <w:rPr>
          <w:rFonts w:eastAsia="Calibri"/>
          <w:sz w:val="16"/>
          <w:szCs w:val="16"/>
        </w:rPr>
        <w:t xml:space="preserve">—Ph.D., National Marine Renewable Energy Center at the University of </w:t>
      </w:r>
      <w:proofErr w:type="gramStart"/>
      <w:r w:rsidRPr="009153B3">
        <w:rPr>
          <w:rFonts w:eastAsia="Calibri"/>
          <w:sz w:val="16"/>
          <w:szCs w:val="16"/>
        </w:rPr>
        <w:t>Hawai'I</w:t>
      </w:r>
      <w:proofErr w:type="gramEnd"/>
      <w:r w:rsidRPr="009153B3">
        <w:rPr>
          <w:rFonts w:eastAsia="Calibri"/>
          <w:sz w:val="16"/>
          <w:szCs w:val="16"/>
        </w:rPr>
        <w:t xml:space="preserve"> (Luis A., 2010, Offshore Technology Conference, “Economics of Ocean Thermal Energy Conversion (OTEC): An Update”, </w:t>
      </w:r>
      <w:hyperlink r:id="rId131" w:history="1">
        <w:r w:rsidRPr="009153B3">
          <w:rPr>
            <w:rFonts w:eastAsia="Calibri"/>
            <w:sz w:val="16"/>
            <w:szCs w:val="16"/>
          </w:rPr>
          <w:t>http://hinmrec.hnei.hawaii.edu/wp-content/uploads/2010/01/OTEC-Economics-2010.pdf</w:t>
        </w:r>
      </w:hyperlink>
      <w:r w:rsidRPr="009153B3">
        <w:rPr>
          <w:rFonts w:eastAsia="Calibri"/>
          <w:sz w:val="16"/>
          <w:szCs w:val="16"/>
        </w:rPr>
        <w:t>, rmf)</w:t>
      </w:r>
    </w:p>
    <w:p w:rsidR="00864ECE" w:rsidRPr="009153B3" w:rsidRDefault="00864ECE" w:rsidP="00864ECE">
      <w:pPr>
        <w:rPr>
          <w:rFonts w:eastAsia="Calibri"/>
          <w:sz w:val="16"/>
          <w:szCs w:val="16"/>
        </w:rPr>
      </w:pPr>
    </w:p>
    <w:p w:rsidR="00864ECE" w:rsidRPr="009153B3" w:rsidRDefault="00864ECE" w:rsidP="00864ECE">
      <w:pPr>
        <w:rPr>
          <w:rFonts w:eastAsia="Calibri"/>
          <w:u w:val="single"/>
        </w:rPr>
      </w:pPr>
      <w:r w:rsidRPr="009153B3">
        <w:rPr>
          <w:rFonts w:eastAsia="Calibri"/>
          <w:sz w:val="16"/>
        </w:rPr>
        <w:t xml:space="preserve">In discussing OTEC’s potential </w:t>
      </w:r>
      <w:r w:rsidRPr="009153B3">
        <w:rPr>
          <w:rFonts w:eastAsia="Calibri"/>
          <w:bCs/>
          <w:u w:val="single"/>
        </w:rPr>
        <w:t>it is important to remember that implementation of the first plant would take about 5-years after order is placed</w:t>
      </w:r>
      <w:r w:rsidRPr="009153B3">
        <w:rPr>
          <w:rFonts w:eastAsia="Calibri"/>
          <w:sz w:val="16"/>
        </w:rPr>
        <w:t xml:space="preserve">. This is illustrated with the baseline schedule shown in Table 7. </w:t>
      </w:r>
      <w:r w:rsidRPr="009153B3">
        <w:rPr>
          <w:rFonts w:eastAsia="Calibri"/>
          <w:bCs/>
          <w:u w:val="single"/>
        </w:rPr>
        <w:t xml:space="preserve">The time required for each major activity also applies to the pre-commercial or demonstration plant. </w:t>
      </w:r>
      <w:r w:rsidRPr="009153B3">
        <w:rPr>
          <w:rFonts w:eastAsia="Calibri"/>
          <w:sz w:val="16"/>
        </w:rPr>
        <w:t xml:space="preserve">Completion of the engineering design with specifications and shop drawings would take one-year. Presently </w:t>
      </w:r>
      <w:r w:rsidRPr="009153B3">
        <w:rPr>
          <w:rFonts w:eastAsia="Calibri"/>
          <w:bCs/>
          <w:u w:val="single"/>
        </w:rPr>
        <w:t xml:space="preserve">it is estimated that the licensing and permitting process through NOAA (in accordance with the OTEC Act) would take longer than 2-years for commercial plants with the provision of exemptions from the licensing process for plants considered to be demonstration plants because of the limited duration of the operational phase. </w:t>
      </w:r>
    </w:p>
    <w:p w:rsidR="00E71FFF" w:rsidRPr="009153B3" w:rsidRDefault="00E71FFF" w:rsidP="00365224">
      <w:pPr>
        <w:pStyle w:val="Heading1"/>
        <w:rPr>
          <w:rFonts w:eastAsia="MS Gothic"/>
        </w:rPr>
      </w:pPr>
      <w:r w:rsidRPr="009153B3">
        <w:rPr>
          <w:rFonts w:eastAsia="MS Gothic"/>
        </w:rPr>
        <w:lastRenderedPageBreak/>
        <w:t>***</w:t>
      </w:r>
      <w:r w:rsidR="00365224" w:rsidRPr="009153B3">
        <w:rPr>
          <w:rFonts w:eastAsia="MS Gothic"/>
        </w:rPr>
        <w:t>Off-Case Answers</w:t>
      </w:r>
      <w:r w:rsidRPr="009153B3">
        <w:rPr>
          <w:rFonts w:eastAsia="MS Gothic"/>
        </w:rPr>
        <w:t>***</w:t>
      </w:r>
    </w:p>
    <w:p w:rsidR="00365224" w:rsidRPr="009153B3" w:rsidRDefault="00365224" w:rsidP="00365224">
      <w:pPr>
        <w:pStyle w:val="Heading2"/>
      </w:pPr>
      <w:r w:rsidRPr="009153B3">
        <w:lastRenderedPageBreak/>
        <w:t>Politics Answers</w:t>
      </w:r>
    </w:p>
    <w:p w:rsidR="00E71FFF" w:rsidRPr="009153B3" w:rsidRDefault="00E71FFF" w:rsidP="00365224">
      <w:pPr>
        <w:pStyle w:val="Heading3"/>
      </w:pPr>
      <w:proofErr w:type="gramStart"/>
      <w:r w:rsidRPr="009153B3">
        <w:lastRenderedPageBreak/>
        <w:t>at</w:t>
      </w:r>
      <w:proofErr w:type="gramEnd"/>
      <w:r w:rsidRPr="009153B3">
        <w:t>: Politics – Plan Popular</w:t>
      </w:r>
    </w:p>
    <w:p w:rsidR="00E71FFF" w:rsidRPr="009153B3" w:rsidRDefault="00E71FFF" w:rsidP="00E71FFF">
      <w:pPr>
        <w:pStyle w:val="Heading4"/>
      </w:pPr>
      <w:r w:rsidRPr="009153B3">
        <w:t xml:space="preserve">The government already has minimal investment in OTEC – proves the plan is popular. </w:t>
      </w:r>
    </w:p>
    <w:p w:rsidR="00E71FFF" w:rsidRPr="009153B3" w:rsidRDefault="00E71FFF" w:rsidP="00E71FFF">
      <w:r w:rsidRPr="009153B3">
        <w:t xml:space="preserve">Lockheed Martin (“OTEC: The Time Is Now” </w:t>
      </w:r>
      <w:hyperlink r:id="rId132" w:history="1">
        <w:r w:rsidRPr="009153B3">
          <w:rPr>
            <w:rStyle w:val="Hyperlink"/>
          </w:rPr>
          <w:t>http://www.lockheedmartin.com/us/100years/stories/otec.html</w:t>
        </w:r>
      </w:hyperlink>
      <w:r w:rsidRPr="009153B3">
        <w:t xml:space="preserve"> .nt)</w:t>
      </w:r>
    </w:p>
    <w:p w:rsidR="00E71FFF" w:rsidRPr="009153B3" w:rsidRDefault="00E71FFF" w:rsidP="00E71FFF">
      <w:pPr>
        <w:rPr>
          <w:rStyle w:val="Emphasis"/>
        </w:rPr>
      </w:pPr>
      <w:r w:rsidRPr="009153B3">
        <w:rPr>
          <w:rStyle w:val="Emphasis"/>
        </w:rPr>
        <w:t>Working with the U.S. Navy and the Department of Energy, Lockheed Martin has invested $15 million over the past three years</w:t>
      </w:r>
      <w:r w:rsidRPr="009153B3">
        <w:t xml:space="preserve"> toward the technology need for and the design of a 10 megawatt  prototype plant to  validating the technologies necessary for small to large scale (100 MW or greater) commercial sized OTEC power plants.  The pilot plant would also provide vital information on the cost of constructing and maintaining a full-scale OTEC facility and validate assumptions about its performance and negligible environmental impact. </w:t>
      </w:r>
      <w:r w:rsidRPr="009153B3">
        <w:rPr>
          <w:rStyle w:val="Emphasis"/>
        </w:rPr>
        <w:t>As the OTEC technology matures and more plants are built, costs for the energy they generate will decrease.  Labor efficiencies, improved technology, quantity and capacity, size and incentives would reduce the cost of future plants.</w:t>
      </w:r>
    </w:p>
    <w:p w:rsidR="00E71FFF" w:rsidRPr="009153B3" w:rsidRDefault="00E71FFF" w:rsidP="00E71FFF"/>
    <w:p w:rsidR="00E71FFF" w:rsidRPr="009153B3" w:rsidRDefault="00E71FFF" w:rsidP="00E71FFF"/>
    <w:p w:rsidR="00365224" w:rsidRPr="009153B3" w:rsidRDefault="00365224" w:rsidP="00365224">
      <w:pPr>
        <w:pStyle w:val="Heading3"/>
      </w:pPr>
      <w:r w:rsidRPr="009153B3">
        <w:lastRenderedPageBreak/>
        <w:t>AT: Ptix link</w:t>
      </w:r>
    </w:p>
    <w:p w:rsidR="00365224" w:rsidRPr="009153B3" w:rsidRDefault="00365224" w:rsidP="00365224">
      <w:pPr>
        <w:pStyle w:val="Heading4"/>
      </w:pPr>
      <w:r w:rsidRPr="009153B3">
        <w:t>Link turn—shippers love OTEC</w:t>
      </w:r>
    </w:p>
    <w:p w:rsidR="00365224" w:rsidRPr="009153B3" w:rsidRDefault="00365224" w:rsidP="00365224">
      <w:pPr>
        <w:rPr>
          <w:rStyle w:val="StyleStyleBold12pt"/>
        </w:rPr>
      </w:pPr>
      <w:r w:rsidRPr="009153B3">
        <w:rPr>
          <w:rStyle w:val="StyleStyleBold12pt"/>
        </w:rPr>
        <w:t>Muralidharan 12</w:t>
      </w:r>
    </w:p>
    <w:p w:rsidR="00365224" w:rsidRPr="009153B3" w:rsidRDefault="00365224" w:rsidP="00365224">
      <w:pPr>
        <w:rPr>
          <w:b/>
          <w:bCs/>
          <w:sz w:val="26"/>
        </w:rPr>
      </w:pPr>
      <w:r w:rsidRPr="009153B3">
        <w:rPr>
          <w:rStyle w:val="StyleStyleBold12pt"/>
        </w:rPr>
        <w:t>(Shylesh Muralidharan received a B.S. in mechanical engineering from Pondicherry University and an MBA from Mumbai University, and a Masters of Systems Design and Management from MIT. He has worked in technology consulting for smart grid programs. His interests are in new energy systems and sustainability. He is currently working on a technical and economic evaluation of ocean thermal energy conversion, in the context of climate change concerns and water scarcity. Muralidharan, S. “Assessment of Ocean Thermal Energy Conversion,” MIT, February 2012. http://hdl.handle.net/1721.1/76927//ghs-kw)</w:t>
      </w:r>
    </w:p>
    <w:p w:rsidR="00365224" w:rsidRPr="009153B3" w:rsidRDefault="00365224" w:rsidP="00365224">
      <w:pPr>
        <w:rPr>
          <w:rStyle w:val="StyleBoldUnderline"/>
        </w:rPr>
      </w:pPr>
      <w:r w:rsidRPr="009153B3">
        <w:rPr>
          <w:sz w:val="16"/>
        </w:rPr>
        <w:t xml:space="preserve">Financing this concept will require new models that reduce the risk of the upfront investment costs. </w:t>
      </w:r>
      <w:r w:rsidRPr="009153B3">
        <w:rPr>
          <w:rStyle w:val="StyleBoldUnderline"/>
          <w:highlight w:val="cyan"/>
        </w:rPr>
        <w:t>Innovative funding models</w:t>
      </w:r>
      <w:r w:rsidRPr="009153B3">
        <w:rPr>
          <w:rStyle w:val="StyleBoldUnderline"/>
        </w:rPr>
        <w:t xml:space="preserve"> should be identified and borrowed from industries which have overcome similar commercialization challenges. The inherent design flexibility allows for innovatively enhancing this technology's investment opportunity through modularization of capital investment. This approach will require </w:t>
      </w:r>
      <w:r w:rsidRPr="009153B3">
        <w:rPr>
          <w:rStyle w:val="StyleBoldUnderline"/>
          <w:highlight w:val="cyan"/>
        </w:rPr>
        <w:t>breaking down the capital costs</w:t>
      </w:r>
      <w:r w:rsidRPr="009153B3">
        <w:rPr>
          <w:rStyle w:val="StyleBoldUnderline"/>
        </w:rPr>
        <w:t xml:space="preserve"> of an OTEC plant </w:t>
      </w:r>
      <w:r w:rsidRPr="009153B3">
        <w:rPr>
          <w:rStyle w:val="StyleBoldUnderline"/>
          <w:highlight w:val="cyan"/>
        </w:rPr>
        <w:t>to allow the main stakeholder to own the core facility and lease out the power modules to other stakeholders</w:t>
      </w:r>
      <w:r w:rsidRPr="009153B3">
        <w:rPr>
          <w:rStyle w:val="StyleBoldUnderline"/>
        </w:rPr>
        <w:t xml:space="preserve">, thereby </w:t>
      </w:r>
      <w:r w:rsidRPr="009153B3">
        <w:rPr>
          <w:rStyle w:val="StyleBoldUnderline"/>
          <w:highlight w:val="cyan"/>
        </w:rPr>
        <w:t>entering into a co-owner model</w:t>
      </w:r>
      <w:r w:rsidRPr="009153B3">
        <w:rPr>
          <w:rStyle w:val="StyleBoldUnderline"/>
        </w:rPr>
        <w:t xml:space="preserve"> for an OTEC plant. </w:t>
      </w:r>
      <w:r w:rsidRPr="009153B3">
        <w:rPr>
          <w:sz w:val="16"/>
        </w:rPr>
        <w:t xml:space="preserve">This will help reduce the capital cost burden on a single entity as well spread the risk across multiple stakeholders. This will be especially beneficial in situations where the OTEC plant is producing products other than just electricity. In the initial demonstration plants, modularizing the project can even lead to OTEC plant designs which can produce combinations of more than one by-product, such as fresh water and seawater air-conditioning, marine aquaculture and seawater air-conditioning, etc. </w:t>
      </w:r>
      <w:r w:rsidRPr="009153B3">
        <w:rPr>
          <w:rStyle w:val="StyleBoldUnderline"/>
          <w:highlight w:val="cyan"/>
        </w:rPr>
        <w:t>The modular nature of</w:t>
      </w:r>
      <w:r w:rsidRPr="009153B3">
        <w:rPr>
          <w:rStyle w:val="StyleBoldUnderline"/>
        </w:rPr>
        <w:t xml:space="preserve"> the technology and locational flexibility of </w:t>
      </w:r>
      <w:r w:rsidRPr="009153B3">
        <w:rPr>
          <w:rStyle w:val="StyleBoldUnderline"/>
          <w:highlight w:val="cyan"/>
        </w:rPr>
        <w:t>OTEC can allow its facilities to be</w:t>
      </w:r>
      <w:r w:rsidRPr="009153B3">
        <w:rPr>
          <w:rStyle w:val="StyleBoldUnderline"/>
        </w:rPr>
        <w:t xml:space="preserve"> produced, </w:t>
      </w:r>
      <w:r w:rsidRPr="009153B3">
        <w:rPr>
          <w:rStyle w:val="StyleBoldUnderline"/>
          <w:highlight w:val="cyan"/>
        </w:rPr>
        <w:t>owned and operated by established organizations</w:t>
      </w:r>
      <w:r w:rsidRPr="009153B3">
        <w:rPr>
          <w:rStyle w:val="StyleBoldUnderline"/>
        </w:rPr>
        <w:t xml:space="preserve"> and facilities. </w:t>
      </w:r>
      <w:r w:rsidRPr="009153B3">
        <w:rPr>
          <w:rStyle w:val="StyleBoldUnderline"/>
          <w:highlight w:val="cyan"/>
        </w:rPr>
        <w:t>OTEC may garner support and services from shipyards, shipping companies and maritime labor</w:t>
      </w:r>
      <w:r w:rsidRPr="009153B3">
        <w:rPr>
          <w:rStyle w:val="StyleBoldUnderline"/>
        </w:rPr>
        <w:t xml:space="preserve">, as they have supported energy producers in the oil and chemical industry. </w:t>
      </w:r>
      <w:r w:rsidRPr="009153B3">
        <w:rPr>
          <w:rStyle w:val="StyleBoldUnderline"/>
          <w:highlight w:val="cyan"/>
        </w:rPr>
        <w:t>This can also act as a job-creation mechanism</w:t>
      </w:r>
      <w:r w:rsidRPr="009153B3">
        <w:rPr>
          <w:rStyle w:val="StyleBoldUnderline"/>
        </w:rPr>
        <w:t xml:space="preserve"> in these mature industries. </w:t>
      </w:r>
    </w:p>
    <w:p w:rsidR="00365224" w:rsidRPr="009153B3" w:rsidRDefault="00365224" w:rsidP="00365224">
      <w:pPr>
        <w:rPr>
          <w:sz w:val="16"/>
        </w:rPr>
      </w:pPr>
      <w:r w:rsidRPr="009153B3">
        <w:rPr>
          <w:sz w:val="16"/>
        </w:rPr>
        <w:t xml:space="preserve"> </w:t>
      </w:r>
    </w:p>
    <w:p w:rsidR="00365224" w:rsidRPr="009153B3" w:rsidRDefault="00365224" w:rsidP="00365224"/>
    <w:p w:rsidR="00FE1269" w:rsidRPr="009153B3" w:rsidRDefault="00FE1269" w:rsidP="00FE1269">
      <w:pPr>
        <w:pStyle w:val="Heading2"/>
      </w:pPr>
      <w:r w:rsidRPr="009153B3">
        <w:lastRenderedPageBreak/>
        <w:t>Oil Prices Answers</w:t>
      </w:r>
    </w:p>
    <w:p w:rsidR="00FE1269" w:rsidRPr="009153B3" w:rsidRDefault="00FE1269" w:rsidP="00FE1269">
      <w:pPr>
        <w:pStyle w:val="Heading3"/>
      </w:pPr>
      <w:r w:rsidRPr="009153B3">
        <w:lastRenderedPageBreak/>
        <w:t>A/T Oil Prices DA</w:t>
      </w:r>
    </w:p>
    <w:p w:rsidR="00FE1269" w:rsidRPr="009153B3" w:rsidRDefault="00FE1269" w:rsidP="00FE1269">
      <w:pPr>
        <w:rPr>
          <w:b/>
        </w:rPr>
      </w:pPr>
      <w:bookmarkStart w:id="0" w:name="_Toc204279842"/>
    </w:p>
    <w:p w:rsidR="00FE1269" w:rsidRPr="009153B3" w:rsidRDefault="00FE1269" w:rsidP="00FE1269">
      <w:pPr>
        <w:pStyle w:val="Heading4"/>
      </w:pPr>
      <w:r w:rsidRPr="009153B3">
        <w:t>Increasing domestic oil production makes price reductions inevitable</w:t>
      </w:r>
    </w:p>
    <w:p w:rsidR="00FE1269" w:rsidRPr="009153B3" w:rsidRDefault="00FE1269" w:rsidP="00FE1269">
      <w:r w:rsidRPr="009153B3">
        <w:rPr>
          <w:b/>
        </w:rPr>
        <w:t xml:space="preserve">Zumbrun ’14 </w:t>
      </w:r>
      <w:r w:rsidRPr="009153B3">
        <w:t xml:space="preserve">(Josh, “Upshot of Domestic Oil Boom: Fewer Shocks, </w:t>
      </w:r>
      <w:hyperlink r:id="rId133" w:history="1">
        <w:r w:rsidRPr="009153B3">
          <w:rPr>
            <w:rStyle w:val="Hyperlink"/>
          </w:rPr>
          <w:t>http://online.wsj.com/articles/upshot-of-domestic-oil-boom-fewer-shocks-1403042921</w:t>
        </w:r>
      </w:hyperlink>
      <w:r w:rsidRPr="009153B3">
        <w:t xml:space="preserve">, </w:t>
      </w:r>
      <w:r w:rsidRPr="009153B3">
        <w:rPr>
          <w:i/>
        </w:rPr>
        <w:t>wcp</w:t>
      </w:r>
      <w:r w:rsidRPr="009153B3">
        <w:t>)</w:t>
      </w:r>
    </w:p>
    <w:bookmarkEnd w:id="0"/>
    <w:p w:rsidR="00FE1269" w:rsidRPr="009153B3" w:rsidRDefault="00FE1269" w:rsidP="00FE1269">
      <w:r w:rsidRPr="009153B3">
        <w:t xml:space="preserve">Yet that dynamic figures to ease in coming months and years as </w:t>
      </w:r>
      <w:r w:rsidRPr="009153B3">
        <w:rPr>
          <w:u w:val="single"/>
        </w:rPr>
        <w:t>U.S. dependence on Mideast oil is, by a variety of measures, at a generational nadir</w:t>
      </w:r>
      <w:r w:rsidRPr="009153B3">
        <w:t xml:space="preserve">. In the current flare-up of unrest, Islamist militants have swept across northern Iraq, threatening Baghdad and spurring fears that violence could disrupt the country's 2.7 million barrels a day in exports. Amid this, the U.S. crude-oil benchmark on the New York Mercantile Exchange has climbed to around $107 a barrel, the highest level since September. The oil-price instability has been playing out broadly since late 2010, when a string of popular political revolutions across the Middle East drove up the price of crude to $113 a barrel from $85 over five months. Much has changed since the so-called Arab Spring to alter the U.S. energy picture. Advanced technologies such as hydraulic fracturing, or fracking, </w:t>
      </w:r>
      <w:hyperlink r:id="rId134" w:tgtFrame="_new" w:history="1">
        <w:r w:rsidRPr="009153B3">
          <w:t>have boosted U.S. crude-oil production</w:t>
        </w:r>
      </w:hyperlink>
      <w:r w:rsidRPr="009153B3">
        <w:t xml:space="preserve"> by 47% since late 2010</w:t>
      </w:r>
      <w:r w:rsidRPr="009153B3">
        <w:rPr>
          <w:u w:val="single"/>
        </w:rPr>
        <w:t xml:space="preserve">. </w:t>
      </w:r>
      <w:r w:rsidRPr="009153B3">
        <w:rPr>
          <w:b/>
          <w:u w:val="single"/>
        </w:rPr>
        <w:t>Domestic U.S. oil production in October surpassed imports for the first time in nearly two decades</w:t>
      </w:r>
      <w:r w:rsidRPr="009153B3">
        <w:rPr>
          <w:u w:val="single"/>
        </w:rPr>
        <w:t xml:space="preserve">, putting slack into the global oil market and making more crude available at lower prices to countries like China and India. </w:t>
      </w:r>
      <w:r w:rsidRPr="009153B3">
        <w:t xml:space="preserve">Canada, too, has made great gains in oil production, so that the U.S. now imports about as much oil from its northern neighbor as from all of the Organization of the Petroleum Exporting Countries, meaning that the Middle East's importance to the U.S. energy supply has shrunk.¶ Better fuel economy has also left many consumers less sensitive to oil prices. For model year 2013, vehicles had average mileage of 24 miles a gallon, up 6% from 2010 and 22% from a decade ago. </w:t>
      </w:r>
      <w:r w:rsidRPr="009153B3">
        <w:rPr>
          <w:u w:val="single"/>
        </w:rPr>
        <w:t>"The U.S. is less vulnerable to oil shocks," said Brian Levitt, senior economist at OppenheimerFunds. "Over time, there's going to be less and less vulnerability</w:t>
      </w:r>
      <w:r w:rsidRPr="009153B3">
        <w:t xml:space="preserve"> to events in the Middle East." That's not to say the U.S. is invulnerable. The nation still imports more than 7 million barrels a day of crude oil, and for many Americans, the amount of gasoline they consume is largely determined by the length of their commute. Higher gas prices—now at a national average of $3.69 a gallon, up 11% since the start of the year, according to the Energy Information Administration—can take a bite from consumer spending elsewhere. An increase of just $10 a barrel in the price of oil over three months would reduce U.S. gross domestic product by about 0.2 percentage point, according to Joseph LaVorgna, chief U.S. economist at Deutsche Bank.</w:t>
      </w:r>
    </w:p>
    <w:p w:rsidR="00FE1269" w:rsidRPr="009153B3" w:rsidRDefault="00FE1269" w:rsidP="00FE1269"/>
    <w:p w:rsidR="00FE1269" w:rsidRPr="009153B3" w:rsidRDefault="00FE1269" w:rsidP="00665E24">
      <w:pPr>
        <w:pStyle w:val="Heading2"/>
      </w:pPr>
      <w:r w:rsidRPr="009153B3">
        <w:lastRenderedPageBreak/>
        <w:t>A/T Energy Prices DA</w:t>
      </w:r>
    </w:p>
    <w:p w:rsidR="00F267CB" w:rsidRPr="009153B3" w:rsidRDefault="00F267CB" w:rsidP="00F267CB">
      <w:pPr>
        <w:pStyle w:val="Heading3"/>
      </w:pPr>
      <w:r w:rsidRPr="009153B3">
        <w:lastRenderedPageBreak/>
        <w:t>2AC Energy Prices DA</w:t>
      </w:r>
    </w:p>
    <w:p w:rsidR="00FE1269" w:rsidRPr="009153B3" w:rsidRDefault="00FE1269" w:rsidP="00FE1269"/>
    <w:p w:rsidR="00FE1269" w:rsidRPr="009153B3" w:rsidRDefault="00FE1269" w:rsidP="00FE1269">
      <w:pPr>
        <w:pStyle w:val="Heading4"/>
      </w:pPr>
      <w:r w:rsidRPr="009153B3">
        <w:t>High energy prices inevitable</w:t>
      </w:r>
    </w:p>
    <w:p w:rsidR="00FE1269" w:rsidRPr="009153B3" w:rsidRDefault="00FE1269" w:rsidP="00FE1269">
      <w:r w:rsidRPr="009153B3">
        <w:rPr>
          <w:b/>
        </w:rPr>
        <w:t xml:space="preserve">Vartabedian ’14 </w:t>
      </w:r>
      <w:r w:rsidRPr="009153B3">
        <w:t xml:space="preserve">(Ralph, April 25, “US electricity prices may be going up for good”, </w:t>
      </w:r>
      <w:hyperlink r:id="rId135" w:anchor="page=2" w:history="1">
        <w:r w:rsidRPr="009153B3">
          <w:rPr>
            <w:rStyle w:val="Hyperlink"/>
          </w:rPr>
          <w:t>http://www.latimes.com/nation/la-na-power-prices-20140426-story.html#page=2</w:t>
        </w:r>
      </w:hyperlink>
      <w:r w:rsidRPr="009153B3">
        <w:t xml:space="preserve">, </w:t>
      </w:r>
      <w:r w:rsidRPr="009153B3">
        <w:rPr>
          <w:i/>
        </w:rPr>
        <w:t>wcp</w:t>
      </w:r>
      <w:r w:rsidRPr="009153B3">
        <w:t>)</w:t>
      </w:r>
    </w:p>
    <w:p w:rsidR="00FE1269" w:rsidRPr="009153B3" w:rsidRDefault="00FE1269" w:rsidP="00FE1269">
      <w:pPr>
        <w:rPr>
          <w:u w:val="single"/>
        </w:rPr>
      </w:pPr>
      <w:r w:rsidRPr="009153B3">
        <w:t>As temperatures plunged to 16 below zero in Chicago in early January and set record lows across the eastern U.S., electrical system managers implored the public to turn off stoves, dryers and even lights or risk blackouts.</w:t>
      </w:r>
      <w:r w:rsidRPr="009153B3">
        <w:rPr>
          <w:sz w:val="12"/>
        </w:rPr>
        <w:t xml:space="preserve">¶ </w:t>
      </w:r>
      <w:r w:rsidRPr="009153B3">
        <w:rPr>
          <w:u w:val="single"/>
        </w:rPr>
        <w:t>A fifth of all power-generating capacity in a grid serving 60 million people went suddenly offline,</w:t>
      </w:r>
      <w:r w:rsidRPr="009153B3">
        <w:t xml:space="preserve"> as coal piles froze, sensitive electrical equipment went haywire and utility operators had trouble finding enough natural gas to keep power plants running. </w:t>
      </w:r>
      <w:r w:rsidRPr="009153B3">
        <w:rPr>
          <w:u w:val="single"/>
        </w:rPr>
        <w:t>The wholesale price of electricity skyrocketed to nearly $2 per kilowatt hour, more than 40 times the normal rate. The price hikes cascaded quickly down to consumers</w:t>
      </w:r>
      <w:r w:rsidRPr="009153B3">
        <w:t>. Robert Thompson, who lives in the suburbs of Allentown, Pa., got a $1,250 bill for January.</w:t>
      </w:r>
      <w:r w:rsidRPr="009153B3">
        <w:rPr>
          <w:sz w:val="12"/>
        </w:rPr>
        <w:t xml:space="preserve">¶ </w:t>
      </w:r>
      <w:r w:rsidRPr="009153B3">
        <w:t xml:space="preserve">"I thought, how </w:t>
      </w:r>
      <w:proofErr w:type="gramStart"/>
      <w:r w:rsidRPr="009153B3">
        <w:t>am I</w:t>
      </w:r>
      <w:proofErr w:type="gramEnd"/>
      <w:r w:rsidRPr="009153B3">
        <w:t xml:space="preserve"> going to pay this?" he recalled. "This was going to put us in the poorhouse." The bill was reduced to about $750 after Thompson complained, but Susan Martucci, a part-time administrative assistant in Allentown, got no relief on her $654 charge. "It was ridiculous," she said.</w:t>
      </w:r>
      <w:r w:rsidRPr="009153B3">
        <w:rPr>
          <w:sz w:val="12"/>
        </w:rPr>
        <w:t xml:space="preserve">¶ </w:t>
      </w:r>
      <w:proofErr w:type="gramStart"/>
      <w:r w:rsidRPr="009153B3">
        <w:t>The</w:t>
      </w:r>
      <w:proofErr w:type="gramEnd"/>
      <w:r w:rsidRPr="009153B3">
        <w:t xml:space="preserve"> electrical system's duress was a direct result of the polar vortex, the cold air mass that settled over the nation. But it exposed a more fundamental problem. </w:t>
      </w:r>
      <w:r w:rsidRPr="009153B3">
        <w:rPr>
          <w:u w:val="single"/>
        </w:rPr>
        <w:t xml:space="preserve">There is a growing fragility in the U.S. electricity system, experts warn, the result of the shutdown of coal-fired plants, reductions in nuclear power, a shift to more expensive renewable energy and natural gas pipeline constraints. </w:t>
      </w:r>
      <w:r w:rsidRPr="009153B3">
        <w:rPr>
          <w:b/>
          <w:u w:val="single"/>
        </w:rPr>
        <w:t>The result is likely to be future price shocks. And they may not be temporary.</w:t>
      </w:r>
      <w:r w:rsidRPr="009153B3">
        <w:rPr>
          <w:b/>
          <w:sz w:val="12"/>
          <w:u w:val="single"/>
        </w:rPr>
        <w:t xml:space="preserve">¶ </w:t>
      </w:r>
      <w:r w:rsidRPr="009153B3">
        <w:rPr>
          <w:u w:val="single"/>
        </w:rPr>
        <w:t>One recent study predicts the cost of electricity in California alone could jump 47% over the next 16 years,</w:t>
      </w:r>
      <w:r w:rsidRPr="009153B3">
        <w:t xml:space="preserve"> in part because of the state's shift toward more expensive renewable energy. </w:t>
      </w:r>
      <w:r w:rsidRPr="009153B3">
        <w:rPr>
          <w:b/>
          <w:u w:val="single"/>
        </w:rPr>
        <w:t>"We are now in an era of rising electricity prices,"</w:t>
      </w:r>
      <w:r w:rsidRPr="009153B3">
        <w:t xml:space="preserve"> said Philip Moeller, a member of the Federal Energy Regulatory Commission, who said the steady reduction in generating capacity across the nation means that prices are headed up. "</w:t>
      </w:r>
      <w:r w:rsidRPr="009153B3">
        <w:rPr>
          <w:u w:val="single"/>
        </w:rPr>
        <w:t>If you take enough supply out of the system, the price is going to increase."</w:t>
      </w:r>
      <w:r w:rsidRPr="009153B3">
        <w:rPr>
          <w:sz w:val="12"/>
          <w:u w:val="single"/>
        </w:rPr>
        <w:t xml:space="preserve">¶ </w:t>
      </w:r>
      <w:r w:rsidRPr="009153B3">
        <w:t xml:space="preserve">In fact, </w:t>
      </w:r>
      <w:r w:rsidRPr="009153B3">
        <w:rPr>
          <w:b/>
          <w:u w:val="single"/>
        </w:rPr>
        <w:t>the price of electricity has already been rising over the last decade, jumping by double digits in many states,</w:t>
      </w:r>
      <w:r w:rsidRPr="009153B3">
        <w:rPr>
          <w:u w:val="single"/>
        </w:rPr>
        <w:t xml:space="preserve"> even after accounting for inflation. In California, residential electricity prices shot up 30% between 2006 and 2012, adjusted for inflation</w:t>
      </w:r>
      <w:r w:rsidRPr="009153B3">
        <w:t>, according to Energy Department figures. Experts in the state's energy markets project the price could jump an additional 47% over the next 15 years.</w:t>
      </w:r>
      <w:r w:rsidRPr="009153B3">
        <w:rPr>
          <w:sz w:val="12"/>
        </w:rPr>
        <w:t xml:space="preserve">¶ </w:t>
      </w:r>
      <w:r w:rsidRPr="009153B3">
        <w:t>The problems confronting the electricity system are the result of a wide range of forces: new federal regulations on toxic emissions, rules on greenhouse gases, state mandates for renewable power, technical problems at nuclear power plants and unpredictable price trends for natural gas. Even cheap hydro power is declining in some areas, particularly California, owing to the long-lasting drought. "</w:t>
      </w:r>
      <w:r w:rsidRPr="009153B3">
        <w:rPr>
          <w:u w:val="single"/>
        </w:rPr>
        <w:t xml:space="preserve">Everywhere you turn, there are proposals and regulations to make prices go higher," </w:t>
      </w:r>
      <w:r w:rsidRPr="009153B3">
        <w:t>said Daniel Kish, senior vice president at the Institute for Energy Research. "</w:t>
      </w:r>
      <w:r w:rsidRPr="009153B3">
        <w:rPr>
          <w:u w:val="single"/>
        </w:rPr>
        <w:t>The trend line is up, up, up. We are going into uncharted territory."</w:t>
      </w:r>
    </w:p>
    <w:p w:rsidR="00FE1269" w:rsidRPr="009153B3" w:rsidRDefault="00FE1269" w:rsidP="00FE1269"/>
    <w:p w:rsidR="00434CF9" w:rsidRPr="009153B3" w:rsidRDefault="00434CF9" w:rsidP="00434CF9">
      <w:pPr>
        <w:keepNext/>
        <w:keepLines/>
        <w:spacing w:before="40"/>
        <w:outlineLvl w:val="3"/>
        <w:rPr>
          <w:rFonts w:eastAsia="Times New Roman" w:cs="Times New Roman"/>
          <w:b/>
          <w:iCs/>
        </w:rPr>
      </w:pPr>
      <w:r w:rsidRPr="009153B3">
        <w:rPr>
          <w:rFonts w:eastAsia="Times New Roman" w:cs="Times New Roman"/>
          <w:b/>
          <w:iCs/>
        </w:rPr>
        <w:lastRenderedPageBreak/>
        <w:t xml:space="preserve">Large OTEC plants are </w:t>
      </w:r>
      <w:proofErr w:type="gramStart"/>
      <w:r w:rsidRPr="009153B3">
        <w:rPr>
          <w:rFonts w:eastAsia="Times New Roman" w:cs="Times New Roman"/>
          <w:b/>
          <w:iCs/>
        </w:rPr>
        <w:t>key</w:t>
      </w:r>
      <w:proofErr w:type="gramEnd"/>
      <w:r w:rsidRPr="009153B3">
        <w:rPr>
          <w:rFonts w:eastAsia="Times New Roman" w:cs="Times New Roman"/>
          <w:b/>
          <w:iCs/>
        </w:rPr>
        <w:t xml:space="preserve"> to decrease energy cost.</w:t>
      </w:r>
    </w:p>
    <w:p w:rsidR="00434CF9" w:rsidRPr="009153B3" w:rsidRDefault="00434CF9" w:rsidP="00434CF9">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p. 83-84, Oxford University press for the John Hopkins University, 1994, accessed at the University of Michigan Library//{fishnets}</w:t>
      </w:r>
    </w:p>
    <w:p w:rsidR="00434CF9" w:rsidRPr="009153B3" w:rsidRDefault="00434CF9" w:rsidP="00434CF9">
      <w:pPr>
        <w:rPr>
          <w:rFonts w:eastAsia="Calibri" w:cs="Times-Roman"/>
          <w:sz w:val="16"/>
          <w:szCs w:val="20"/>
        </w:rPr>
      </w:pPr>
      <w:r w:rsidRPr="009153B3">
        <w:rPr>
          <w:rFonts w:eastAsia="Calibri" w:cs="Times-Roman"/>
          <w:sz w:val="16"/>
          <w:szCs w:val="20"/>
        </w:rPr>
        <w:t xml:space="preserve">This option offers the highest efficiency in conversion of ocean thermal energy to delivered electric power. </w:t>
      </w:r>
      <w:r w:rsidRPr="009153B3">
        <w:rPr>
          <w:rFonts w:eastAsia="Calibri" w:cs="Times New Roman"/>
          <w:u w:val="single"/>
        </w:rPr>
        <w:t>OTEC electric plants may be mounted on floating platforms stationed near shore or be shelf mounted or shore based. To be cost effective, floating power plants will need to generate power of 100 MWe</w:t>
      </w:r>
      <w:r w:rsidRPr="009153B3">
        <w:rPr>
          <w:rFonts w:eastAsia="Calibri" w:cs="Times-Roman"/>
          <w:sz w:val="16"/>
          <w:szCs w:val="20"/>
        </w:rPr>
        <w:t xml:space="preserve"> (net</w:t>
      </w:r>
      <w:r w:rsidRPr="009153B3">
        <w:rPr>
          <w:rFonts w:eastAsia="Calibri" w:cs="Times New Roman"/>
          <w:u w:val="single"/>
        </w:rPr>
        <w:t>) or more</w:t>
      </w:r>
      <w:r w:rsidRPr="009153B3">
        <w:rPr>
          <w:rFonts w:eastAsia="Calibri" w:cs="Times-Roman"/>
          <w:sz w:val="16"/>
          <w:szCs w:val="20"/>
        </w:rPr>
        <w:t xml:space="preserve">. </w:t>
      </w:r>
      <w:r w:rsidRPr="009153B3">
        <w:rPr>
          <w:rFonts w:eastAsia="Calibri" w:cs="Times New Roman"/>
          <w:u w:val="single"/>
        </w:rPr>
        <w:t>The successful mooring of the Mini-OTEC and OTEC-1 platforms in water over 1000 m deep and commercial power plant experience with underwater power cables indicate the feasibility of both aspects</w:t>
      </w:r>
      <w:r w:rsidRPr="009153B3">
        <w:rPr>
          <w:rFonts w:eastAsia="Calibri" w:cs="Times-Roman"/>
          <w:sz w:val="16"/>
          <w:szCs w:val="20"/>
        </w:rPr>
        <w:t xml:space="preserve">; however, </w:t>
      </w:r>
      <w:r w:rsidRPr="009153B3">
        <w:rPr>
          <w:rFonts w:eastAsia="Calibri" w:cs="Times New Roman"/>
          <w:u w:val="single"/>
        </w:rPr>
        <w:t>the development of a new mooring technology will be required for large OTEC plants, and new power cable designs that will withstand the tensions and twisting associated with platform motions will be necessary</w:t>
      </w:r>
      <w:r w:rsidRPr="009153B3">
        <w:rPr>
          <w:rFonts w:eastAsia="Calibri" w:cs="Times-Roman"/>
          <w:sz w:val="16"/>
          <w:szCs w:val="20"/>
        </w:rPr>
        <w:t xml:space="preserve">. Considerable </w:t>
      </w:r>
      <w:r w:rsidRPr="009153B3">
        <w:rPr>
          <w:rFonts w:eastAsia="Calibri" w:cs="Times New Roman"/>
          <w:u w:val="single"/>
        </w:rPr>
        <w:t>progress was made in engineering investigations of these problems, and satisfactory solutions appeared to be available</w:t>
      </w:r>
      <w:r w:rsidRPr="009153B3">
        <w:rPr>
          <w:rFonts w:eastAsia="Calibri" w:cs="Times-Roman"/>
          <w:sz w:val="16"/>
          <w:szCs w:val="20"/>
        </w:rPr>
        <w:t xml:space="preserve"> when work was terminated after 1980. The mooring and power-transmission problems can be avoided if the OTEC plant is shelf or shore mounted; however, this option imposes a requirement for a cold-water pipe several kilometers long that must be entrenched or buried in the shallow water zone. Thus, costs are high</w:t>
      </w:r>
      <w:r w:rsidRPr="009153B3">
        <w:rPr>
          <w:rFonts w:eastAsia="Calibri" w:cs="Times New Roman"/>
          <w:u w:val="single"/>
        </w:rPr>
        <w:t xml:space="preserve">. Much effort has been expended to investigate tradeoffs among the different OTEC electric power options. </w:t>
      </w:r>
      <w:r w:rsidRPr="009153B3">
        <w:rPr>
          <w:rFonts w:eastAsia="Calibri" w:cs="Times New Roman"/>
          <w:sz w:val="16"/>
        </w:rPr>
        <w:t>D</w:t>
      </w:r>
      <w:r w:rsidRPr="009153B3">
        <w:rPr>
          <w:rFonts w:eastAsia="Calibri" w:cs="Times-Roman"/>
          <w:sz w:val="16"/>
          <w:szCs w:val="20"/>
        </w:rPr>
        <w:t xml:space="preserve">ecisions are difficult because of the site-specific nature of the evaluation, which increases in difficulty as the cold-water pipe increases in diameter; however, </w:t>
      </w:r>
      <w:r w:rsidRPr="009153B3">
        <w:rPr>
          <w:rFonts w:eastAsia="Calibri" w:cs="Times New Roman"/>
          <w:u w:val="single"/>
        </w:rPr>
        <w:t>the number of sites with high AT near enough to shore to allow economical OTEC construction, and with large enough demand to allow cost-effective production of OTEC electric power, is limited so land-based or near-shore OTEC plants would not provide a large enough resource to make a significant contribution to world fuel needs</w:t>
      </w:r>
      <w:r w:rsidRPr="009153B3">
        <w:rPr>
          <w:rFonts w:eastAsia="Calibri" w:cs="Times-Roman"/>
          <w:sz w:val="16"/>
          <w:szCs w:val="20"/>
        </w:rPr>
        <w:t>. Even so, the potential of such plants to offer an entry for OTEC commercialization should not be overlooked. Many tropical islands might achieve a self-sufficient economy by the installation of a small OTEC plant (1—10 MWe) that could supply electric power, fresh water, air conditioning, fuel, and food via mariculture. An active effort to investigate these possibilities is in progress in Hawaii with the support of the Hawaiian state government, the Pacific International Council for Technology (PICTR), several commercial enterprises, and the U.S. DOE. Innovative technology to reduce plant investment per unit of output to reasonable levels is required. Shore-based OTEC plants will be favored for tropical island sites with a low (-10 MWe) electric power demand, and may be economically attractive if the demand is reasonably constant. A market for fresh water and/or cold water for mariculture at the site will improve the cost effectiveness. Open-cycle OTEC may be favored for such plants. Siting studies of OTEC plants of 40 to 100 MWe, designed for transmission of electric power to an on-shore utility grid, could find either shore-based or off shore floating designs to be optimum, depending on the local conditions and detailed engineering evaluation of the site characteristics</w:t>
      </w:r>
      <w:r w:rsidRPr="009153B3">
        <w:rPr>
          <w:rFonts w:eastAsia="Calibri" w:cs="Times New Roman"/>
          <w:u w:val="single"/>
        </w:rPr>
        <w:t>. Commercialization of OTEC power plants in this range would be constrained by the limited number of electric power utilities that could accommodate power additions of this magnitude</w:t>
      </w:r>
      <w:r w:rsidRPr="009153B3">
        <w:rPr>
          <w:rFonts w:eastAsia="Calibri" w:cs="Times-Roman"/>
          <w:sz w:val="16"/>
          <w:szCs w:val="20"/>
        </w:rPr>
        <w:t xml:space="preserve">. </w:t>
      </w:r>
      <w:r w:rsidRPr="009153B3">
        <w:rPr>
          <w:rFonts w:eastAsia="Calibri" w:cs="Times New Roman"/>
          <w:u w:val="single"/>
        </w:rPr>
        <w:t>Grazing OTEC plantships can operate anywhere on the tropical oceans and will be concentrated in regions where the T exceeds 22°</w:t>
      </w:r>
      <w:r w:rsidRPr="009153B3">
        <w:rPr>
          <w:rFonts w:eastAsia="Calibri" w:cs="Times New Roman"/>
          <w:sz w:val="16"/>
        </w:rPr>
        <w:t xml:space="preserve">C. </w:t>
      </w:r>
      <w:r w:rsidRPr="009153B3">
        <w:rPr>
          <w:rFonts w:eastAsia="Calibri" w:cs="Times New Roman"/>
          <w:u w:val="single"/>
        </w:rPr>
        <w:t>Large plants</w:t>
      </w:r>
      <w:r w:rsidRPr="009153B3">
        <w:rPr>
          <w:rFonts w:eastAsia="Calibri" w:cs="Times New Roman"/>
          <w:sz w:val="16"/>
        </w:rPr>
        <w:t xml:space="preserve"> </w:t>
      </w:r>
      <w:r w:rsidRPr="009153B3">
        <w:rPr>
          <w:rFonts w:eastAsia="Calibri" w:cs="Times-Roman"/>
          <w:sz w:val="16"/>
          <w:szCs w:val="20"/>
        </w:rPr>
        <w:t xml:space="preserve">(100-400 MWe) </w:t>
      </w:r>
      <w:r w:rsidRPr="009153B3">
        <w:rPr>
          <w:rFonts w:eastAsia="Calibri" w:cs="Times New Roman"/>
          <w:u w:val="single"/>
        </w:rPr>
        <w:t>will be necessary to achieve commercial fuel production at competitive cost</w:t>
      </w:r>
      <w:r w:rsidRPr="009153B3">
        <w:rPr>
          <w:rFonts w:eastAsia="Calibri" w:cs="Times-Roman"/>
          <w:sz w:val="16"/>
          <w:szCs w:val="20"/>
        </w:rPr>
        <w:t xml:space="preserve">. </w:t>
      </w:r>
      <w:r w:rsidRPr="009153B3">
        <w:rPr>
          <w:rFonts w:eastAsia="Calibri" w:cs="Times New Roman"/>
          <w:u w:val="single"/>
        </w:rPr>
        <w:t>These plants have a potential capability for supplying a significant fraction of world fuel requirements</w:t>
      </w:r>
      <w:r w:rsidRPr="009153B3">
        <w:rPr>
          <w:rFonts w:eastAsia="Calibri" w:cs="Times-Roman"/>
          <w:sz w:val="16"/>
          <w:szCs w:val="20"/>
        </w:rPr>
        <w:t>. Only such plants will be able to achieve the full OTEC alternative energy potential. Further research and development is required to evaluate the potential role of OC in alternative energy production. Such plants could have advantages for small on-shore or shelf-mounted installations, where the combination of electric power, fresh water, air conditioning, fuel production, and mariculture could produce attractive, self-sufficient island economies. 3.3.3.3 Conclusions Regarding Energy Transfer The primary means of OTEC energy transfer will be via liquid fuel produced on OTEC plantships grazing in tropical oceans and shipped to world ports. Siting and T restrictions will limit the output of shelf-mounted and off-shore moored plants to a small fraction of the grazing plantship potential. Small, shelf-mounted plants can play an important role in introducing OTEC commercialization.</w:t>
      </w:r>
    </w:p>
    <w:p w:rsidR="003E2F09" w:rsidRPr="009153B3" w:rsidRDefault="003E2F09" w:rsidP="00434CF9">
      <w:pPr>
        <w:rPr>
          <w:rFonts w:eastAsia="Calibri" w:cs="Times-Roman"/>
          <w:sz w:val="16"/>
          <w:szCs w:val="20"/>
        </w:rPr>
      </w:pPr>
    </w:p>
    <w:p w:rsidR="003E2F09" w:rsidRPr="009153B3" w:rsidRDefault="003E2F09" w:rsidP="003E2F09">
      <w:pPr>
        <w:keepNext/>
        <w:keepLines/>
        <w:spacing w:before="200"/>
        <w:outlineLvl w:val="3"/>
        <w:rPr>
          <w:rFonts w:eastAsia="SimSun" w:cs="Times New Roman"/>
          <w:b/>
          <w:bCs/>
          <w:iCs/>
        </w:rPr>
      </w:pPr>
      <w:r w:rsidRPr="009153B3">
        <w:rPr>
          <w:rFonts w:eastAsia="SimSun" w:cs="Times New Roman"/>
          <w:b/>
          <w:bCs/>
          <w:iCs/>
        </w:rPr>
        <w:t>OTEC is ready now; produces cheap electricity, solves energy dependence and emissions</w:t>
      </w:r>
    </w:p>
    <w:p w:rsidR="003E2F09" w:rsidRPr="009153B3" w:rsidRDefault="003E2F09" w:rsidP="003E2F09">
      <w:pPr>
        <w:rPr>
          <w:rFonts w:eastAsia="Calibri"/>
          <w:b/>
          <w:bCs/>
        </w:rPr>
      </w:pPr>
      <w:r w:rsidRPr="009153B3">
        <w:rPr>
          <w:rFonts w:eastAsia="Calibri"/>
          <w:b/>
          <w:bCs/>
        </w:rPr>
        <w:t>Ruiz et al. 10</w:t>
      </w:r>
    </w:p>
    <w:p w:rsidR="003E2F09" w:rsidRPr="009153B3" w:rsidRDefault="003E2F09" w:rsidP="003E2F09">
      <w:pPr>
        <w:rPr>
          <w:rFonts w:eastAsia="Calibri"/>
          <w:bCs/>
          <w:sz w:val="16"/>
          <w:szCs w:val="16"/>
        </w:rPr>
      </w:pPr>
      <w:r w:rsidRPr="009153B3">
        <w:rPr>
          <w:rFonts w:eastAsia="Calibri"/>
          <w:bCs/>
          <w:sz w:val="16"/>
          <w:szCs w:val="16"/>
        </w:rPr>
        <w:lastRenderedPageBreak/>
        <w:t xml:space="preserve">(Dr. Orlando E. Ruiz is an assistant professor at the University of Puerto Rico, Mayaguez, and a director of Offshore Infrastructure Associates. He received a Ph.D. in mechanical engineering from the Georgia Institute of Technology and also completed the General Electric Edison Engineering Development Program. He has worked with aerospace and computer companies and maintains a consulting practice. Ruiz, O. E. Laboy, M. A. J. Martí, J. A. “Commercial Implementation of Ocean Thermal Energy Conversion: Using the Ocean for Commercial Generation of Baseload Renewable Energy and Potable Water,” Sea-Technology magazine, April 2010. </w:t>
      </w:r>
      <w:hyperlink r:id="rId136" w:history="1">
        <w:r w:rsidRPr="009153B3">
          <w:rPr>
            <w:rStyle w:val="Hyperlink"/>
            <w:rFonts w:eastAsia="Calibri"/>
            <w:bCs/>
            <w:sz w:val="16"/>
            <w:szCs w:val="16"/>
          </w:rPr>
          <w:t>https://www.sea-technology.com/features/2010/0410/thermal_energy_conversion.html//ghs-kw</w:t>
        </w:r>
      </w:hyperlink>
      <w:r w:rsidRPr="009153B3">
        <w:rPr>
          <w:rFonts w:eastAsia="Calibri"/>
          <w:bCs/>
          <w:sz w:val="16"/>
          <w:szCs w:val="16"/>
        </w:rPr>
        <w:t>)</w:t>
      </w:r>
    </w:p>
    <w:p w:rsidR="003E2F09" w:rsidRPr="009153B3" w:rsidRDefault="003E2F09" w:rsidP="003E2F09">
      <w:pPr>
        <w:rPr>
          <w:rFonts w:eastAsia="Calibri"/>
          <w:bCs/>
          <w:sz w:val="16"/>
          <w:szCs w:val="16"/>
        </w:rPr>
      </w:pPr>
    </w:p>
    <w:p w:rsidR="003E2F09" w:rsidRPr="009153B3" w:rsidRDefault="003E2F09" w:rsidP="003E2F09">
      <w:pPr>
        <w:rPr>
          <w:rFonts w:eastAsia="Calibri"/>
          <w:bCs/>
          <w:u w:val="single"/>
        </w:rPr>
      </w:pPr>
      <w:r w:rsidRPr="009153B3">
        <w:rPr>
          <w:rFonts w:eastAsia="Calibri"/>
          <w:sz w:val="14"/>
        </w:rPr>
        <w:t xml:space="preserve">Technical Feasibility </w:t>
      </w:r>
      <w:r w:rsidRPr="009153B3">
        <w:rPr>
          <w:rFonts w:eastAsia="Calibri"/>
          <w:bCs/>
          <w:u w:val="single"/>
        </w:rPr>
        <w:t xml:space="preserve">The nearly </w:t>
      </w:r>
      <w:r w:rsidRPr="009153B3">
        <w:rPr>
          <w:rFonts w:eastAsia="Calibri"/>
          <w:bCs/>
          <w:highlight w:val="cyan"/>
          <w:u w:val="single"/>
        </w:rPr>
        <w:t>80 years of studies</w:t>
      </w:r>
      <w:r w:rsidRPr="009153B3">
        <w:rPr>
          <w:rFonts w:eastAsia="Calibri"/>
          <w:bCs/>
          <w:u w:val="single"/>
        </w:rPr>
        <w:t xml:space="preserve"> and designs since Claude’s first attempt to demonstrate OTEC technology in Cuba in 1930 </w:t>
      </w:r>
      <w:r w:rsidRPr="009153B3">
        <w:rPr>
          <w:rFonts w:eastAsia="Calibri"/>
          <w:bCs/>
          <w:highlight w:val="cyan"/>
          <w:u w:val="single"/>
        </w:rPr>
        <w:t>and</w:t>
      </w:r>
      <w:r w:rsidRPr="009153B3">
        <w:rPr>
          <w:rFonts w:eastAsia="Calibri"/>
          <w:bCs/>
          <w:u w:val="single"/>
        </w:rPr>
        <w:t xml:space="preserve"> the </w:t>
      </w:r>
      <w:r w:rsidRPr="009153B3">
        <w:rPr>
          <w:rFonts w:eastAsia="Calibri"/>
          <w:bCs/>
          <w:highlight w:val="cyan"/>
          <w:u w:val="single"/>
        </w:rPr>
        <w:t>investment</w:t>
      </w:r>
      <w:r w:rsidRPr="009153B3">
        <w:rPr>
          <w:rFonts w:eastAsia="Calibri"/>
          <w:bCs/>
          <w:u w:val="single"/>
        </w:rPr>
        <w:t xml:space="preserve"> of more than $500 million in R&amp;D and engineering during the mid-1970s to the early 1990s—in the United States alone—</w:t>
      </w:r>
      <w:r w:rsidRPr="009153B3">
        <w:rPr>
          <w:rFonts w:eastAsia="Calibri"/>
          <w:bCs/>
          <w:highlight w:val="cyan"/>
          <w:u w:val="single"/>
        </w:rPr>
        <w:t>have provided sufficient data to build commercial-scale OTEC plants at the present time</w:t>
      </w:r>
      <w:r w:rsidRPr="009153B3">
        <w:rPr>
          <w:rFonts w:eastAsia="Calibri"/>
          <w:bCs/>
          <w:u w:val="single"/>
        </w:rPr>
        <w:t>, given the proper economic conditions and the right markets. In 1980, a report prepared by the RAND Corp. (Santa Monica, California) for the U.S. Department of Energy found that power systems and platforms required for OTEC plants were within the state of the art.</w:t>
      </w:r>
      <w:r w:rsidRPr="009153B3">
        <w:rPr>
          <w:rFonts w:eastAsia="Calibri"/>
          <w:sz w:val="14"/>
        </w:rPr>
        <w:t xml:space="preserve"> Subsequent work, such as designs developed by APL in 1980 and GE in 1983, addressed other issues like the cold-water pipe and the cable used to transport electricity to shore. Substantial additional progress has occurred since then. </w:t>
      </w:r>
      <w:r w:rsidRPr="009153B3">
        <w:rPr>
          <w:rFonts w:eastAsia="Calibri"/>
          <w:bCs/>
          <w:u w:val="single"/>
        </w:rPr>
        <w:t xml:space="preserve">For example, </w:t>
      </w:r>
      <w:r w:rsidRPr="009153B3">
        <w:rPr>
          <w:rFonts w:eastAsia="Calibri"/>
          <w:bCs/>
          <w:highlight w:val="cyan"/>
          <w:u w:val="single"/>
        </w:rPr>
        <w:t>submarine cables capable of serving</w:t>
      </w:r>
      <w:r w:rsidRPr="009153B3">
        <w:rPr>
          <w:rFonts w:eastAsia="Calibri"/>
          <w:bCs/>
          <w:u w:val="single"/>
        </w:rPr>
        <w:t xml:space="preserve"> the needs of </w:t>
      </w:r>
      <w:r w:rsidRPr="009153B3">
        <w:rPr>
          <w:rFonts w:eastAsia="Calibri"/>
          <w:bCs/>
          <w:highlight w:val="cyan"/>
          <w:u w:val="single"/>
        </w:rPr>
        <w:t>OTEC</w:t>
      </w:r>
      <w:r w:rsidRPr="009153B3">
        <w:rPr>
          <w:rFonts w:eastAsia="Calibri"/>
          <w:bCs/>
          <w:u w:val="single"/>
        </w:rPr>
        <w:t xml:space="preserve"> plants </w:t>
      </w:r>
      <w:r w:rsidRPr="009153B3">
        <w:rPr>
          <w:rFonts w:eastAsia="Calibri"/>
          <w:bCs/>
          <w:highlight w:val="cyan"/>
          <w:u w:val="single"/>
        </w:rPr>
        <w:t>have been developed</w:t>
      </w:r>
      <w:r w:rsidRPr="009153B3">
        <w:rPr>
          <w:rFonts w:eastAsia="Calibri"/>
          <w:bCs/>
          <w:u w:val="single"/>
        </w:rPr>
        <w:t xml:space="preserve"> and are in use for other applications. Techniques for fabricating and installing large-diameter pipes and immersed tubes developed for other applications, such as offshore oil, ocean outfalls and channel crossings, are adaptable to OTEC.</w:t>
      </w:r>
      <w:r w:rsidRPr="009153B3">
        <w:rPr>
          <w:rFonts w:eastAsia="Calibri"/>
          <w:sz w:val="14"/>
        </w:rPr>
        <w:t xml:space="preserve"> The APL and GE designs, as well as the one developed in 1994 by the Tokyo Electric Power Services Co. for its 10-megawatt-electrical closed-cycle plant to serve the Republic of Nauru, are all based on the use of commercially available components and techniques. </w:t>
      </w:r>
      <w:r w:rsidRPr="009153B3">
        <w:rPr>
          <w:rFonts w:eastAsia="Calibri"/>
          <w:bCs/>
          <w:u w:val="single"/>
        </w:rPr>
        <w:t>Offshore Infrastructure Associates Inc. (OIA) has developed configurations for commercial-scale OTEC plants based on available technologies in widespread use for other applications.</w:t>
      </w:r>
      <w:r w:rsidRPr="009153B3">
        <w:rPr>
          <w:rFonts w:eastAsia="Calibri"/>
          <w:sz w:val="14"/>
        </w:rPr>
        <w:t xml:space="preserve"> In addition to general design, work has centered on process optimization and system integration, with the dual objectives of minimizing parasitic power consumption and reducing overall capital cost. </w:t>
      </w:r>
      <w:r w:rsidRPr="009153B3">
        <w:rPr>
          <w:rFonts w:eastAsia="Calibri"/>
          <w:bCs/>
          <w:highlight w:val="cyan"/>
          <w:u w:val="single"/>
        </w:rPr>
        <w:t>Suppliers</w:t>
      </w:r>
      <w:r w:rsidRPr="009153B3">
        <w:rPr>
          <w:rFonts w:eastAsia="Calibri"/>
          <w:bCs/>
          <w:u w:val="single"/>
        </w:rPr>
        <w:t xml:space="preserve"> for plant components </w:t>
      </w:r>
      <w:r w:rsidRPr="009153B3">
        <w:rPr>
          <w:rFonts w:eastAsia="Calibri"/>
          <w:bCs/>
          <w:highlight w:val="cyan"/>
          <w:u w:val="single"/>
        </w:rPr>
        <w:t>have been identified</w:t>
      </w:r>
      <w:r w:rsidRPr="009153B3">
        <w:rPr>
          <w:rFonts w:eastAsia="Calibri"/>
          <w:bCs/>
          <w:u w:val="single"/>
        </w:rPr>
        <w:t xml:space="preserve">. In summary, OIA has verified conclusions reached by previous investigators: </w:t>
      </w:r>
      <w:r w:rsidRPr="009153B3">
        <w:rPr>
          <w:rFonts w:eastAsia="Calibri"/>
          <w:b/>
          <w:iCs/>
          <w:highlight w:val="cyan"/>
          <w:u w:val="single"/>
          <w:bdr w:val="single" w:sz="18" w:space="0" w:color="auto"/>
        </w:rPr>
        <w:t>Commercial OTEC plants are technically feasible today.</w:t>
      </w:r>
      <w:r w:rsidRPr="009153B3">
        <w:rPr>
          <w:rFonts w:eastAsia="Calibri"/>
          <w:b/>
          <w:iCs/>
          <w:u w:val="single"/>
          <w:bdr w:val="single" w:sz="18" w:space="0" w:color="auto"/>
        </w:rPr>
        <w:t xml:space="preserve"> </w:t>
      </w:r>
      <w:r w:rsidRPr="009153B3">
        <w:rPr>
          <w:rFonts w:eastAsia="Calibri"/>
          <w:sz w:val="14"/>
        </w:rPr>
        <w:t xml:space="preserve">Commercial Implementation </w:t>
      </w:r>
      <w:r w:rsidRPr="009153B3">
        <w:rPr>
          <w:rFonts w:eastAsia="Calibri"/>
          <w:bCs/>
          <w:u w:val="single"/>
        </w:rPr>
        <w:t xml:space="preserve">When OTEC is compared to other energy technologies, three basic aspects must be considered. One is capacity factor. </w:t>
      </w:r>
      <w:r w:rsidRPr="009153B3">
        <w:rPr>
          <w:rFonts w:eastAsia="Calibri"/>
          <w:bCs/>
          <w:highlight w:val="cyan"/>
          <w:u w:val="single"/>
        </w:rPr>
        <w:t>OTEC generates power continuously, with a</w:t>
      </w:r>
      <w:r w:rsidRPr="009153B3">
        <w:rPr>
          <w:rFonts w:eastAsia="Calibri"/>
          <w:bCs/>
          <w:u w:val="single"/>
        </w:rPr>
        <w:t xml:space="preserve">n estimated </w:t>
      </w:r>
      <w:r w:rsidRPr="009153B3">
        <w:rPr>
          <w:rFonts w:eastAsia="Calibri"/>
          <w:bCs/>
          <w:highlight w:val="cyan"/>
          <w:u w:val="single"/>
        </w:rPr>
        <w:t>capacity factor of 85 percent</w:t>
      </w:r>
      <w:r w:rsidRPr="009153B3">
        <w:rPr>
          <w:rFonts w:eastAsia="Calibri"/>
          <w:bCs/>
          <w:u w:val="single"/>
        </w:rPr>
        <w:t xml:space="preserve"> or more, </w:t>
      </w:r>
      <w:r w:rsidRPr="009153B3">
        <w:rPr>
          <w:rFonts w:eastAsia="Calibri"/>
          <w:bCs/>
          <w:highlight w:val="cyan"/>
          <w:u w:val="single"/>
        </w:rPr>
        <w:t>comparable only to</w:t>
      </w:r>
      <w:r w:rsidRPr="009153B3">
        <w:rPr>
          <w:rFonts w:eastAsia="Calibri"/>
          <w:bCs/>
          <w:u w:val="single"/>
        </w:rPr>
        <w:t xml:space="preserve"> combustibles and </w:t>
      </w:r>
      <w:r w:rsidRPr="009153B3">
        <w:rPr>
          <w:rFonts w:eastAsia="Calibri"/>
          <w:bCs/>
          <w:highlight w:val="cyan"/>
          <w:u w:val="single"/>
        </w:rPr>
        <w:t>nuclear power. Capacity factors of other renewable technologies are</w:t>
      </w:r>
      <w:r w:rsidRPr="009153B3">
        <w:rPr>
          <w:rFonts w:eastAsia="Calibri"/>
          <w:bCs/>
          <w:u w:val="single"/>
        </w:rPr>
        <w:t xml:space="preserve"> typically </w:t>
      </w:r>
      <w:r w:rsidRPr="009153B3">
        <w:rPr>
          <w:rFonts w:eastAsia="Calibri"/>
          <w:bCs/>
          <w:highlight w:val="cyan"/>
          <w:u w:val="single"/>
        </w:rPr>
        <w:t>in the 25</w:t>
      </w:r>
      <w:r w:rsidRPr="009153B3">
        <w:rPr>
          <w:rFonts w:eastAsia="Calibri"/>
          <w:bCs/>
          <w:u w:val="single"/>
        </w:rPr>
        <w:t xml:space="preserve"> to 40 </w:t>
      </w:r>
      <w:r w:rsidRPr="009153B3">
        <w:rPr>
          <w:rFonts w:eastAsia="Calibri"/>
          <w:bCs/>
          <w:highlight w:val="cyan"/>
          <w:u w:val="single"/>
        </w:rPr>
        <w:t>percent range</w:t>
      </w:r>
      <w:r w:rsidRPr="009153B3">
        <w:rPr>
          <w:rFonts w:eastAsia="Calibri"/>
          <w:bCs/>
          <w:u w:val="single"/>
        </w:rPr>
        <w:t xml:space="preserve">. Even conventional hydropower seldom has capacity factors of more than 60 percent, due to flow variations. The second important aspect is that </w:t>
      </w:r>
      <w:r w:rsidRPr="009153B3">
        <w:rPr>
          <w:rFonts w:eastAsia="Calibri"/>
          <w:bCs/>
          <w:highlight w:val="cyan"/>
          <w:u w:val="single"/>
        </w:rPr>
        <w:t>OTEC does not require</w:t>
      </w:r>
      <w:r w:rsidRPr="009153B3">
        <w:rPr>
          <w:rFonts w:eastAsia="Calibri"/>
          <w:bCs/>
          <w:u w:val="single"/>
        </w:rPr>
        <w:t xml:space="preserve"> any </w:t>
      </w:r>
      <w:r w:rsidRPr="009153B3">
        <w:rPr>
          <w:rFonts w:eastAsia="Calibri"/>
          <w:bCs/>
          <w:highlight w:val="cyan"/>
          <w:u w:val="single"/>
        </w:rPr>
        <w:t>fuel</w:t>
      </w:r>
      <w:r w:rsidRPr="009153B3">
        <w:rPr>
          <w:rFonts w:eastAsia="Calibri"/>
          <w:bCs/>
          <w:u w:val="single"/>
        </w:rPr>
        <w:t xml:space="preserve">. Energy is generated from purely local sources. </w:t>
      </w:r>
      <w:r w:rsidRPr="009153B3">
        <w:rPr>
          <w:rFonts w:eastAsia="Calibri"/>
          <w:bCs/>
          <w:highlight w:val="cyan"/>
          <w:u w:val="single"/>
        </w:rPr>
        <w:t>This makes it attractive to locations that depend on imported fuels</w:t>
      </w:r>
      <w:r w:rsidRPr="009153B3">
        <w:rPr>
          <w:rFonts w:eastAsia="Calibri"/>
          <w:bCs/>
          <w:u w:val="single"/>
        </w:rPr>
        <w:t xml:space="preserve">, which are highly vulnerable to volatility in prices and to events affecting world energy markets. The third important aspect is environmental. </w:t>
      </w:r>
      <w:r w:rsidRPr="009153B3">
        <w:rPr>
          <w:rFonts w:eastAsia="Calibri"/>
          <w:bCs/>
          <w:highlight w:val="cyan"/>
          <w:u w:val="single"/>
        </w:rPr>
        <w:t>OTEC does not generate emissions of conventional air pollutants, uses no nuclear materials, does not generate</w:t>
      </w:r>
      <w:r w:rsidRPr="009153B3">
        <w:rPr>
          <w:rFonts w:eastAsia="Calibri"/>
          <w:bCs/>
          <w:u w:val="single"/>
        </w:rPr>
        <w:t xml:space="preserve"> solid or </w:t>
      </w:r>
      <w:r w:rsidRPr="009153B3">
        <w:rPr>
          <w:rFonts w:eastAsia="Calibri"/>
          <w:bCs/>
          <w:highlight w:val="cyan"/>
          <w:u w:val="single"/>
        </w:rPr>
        <w:t>toxic wastes</w:t>
      </w:r>
      <w:r w:rsidRPr="009153B3">
        <w:rPr>
          <w:rFonts w:eastAsia="Calibri"/>
          <w:bCs/>
          <w:u w:val="single"/>
        </w:rPr>
        <w:t xml:space="preserve"> and produces effluents similar to the water it receives.</w:t>
      </w:r>
      <w:r w:rsidRPr="009153B3">
        <w:rPr>
          <w:rFonts w:eastAsia="Calibri"/>
          <w:sz w:val="14"/>
        </w:rPr>
        <w:t xml:space="preserve"> The environmental impacts of OTEC are much lower than those of most technologies capable of baseload power generation. </w:t>
      </w:r>
      <w:r w:rsidRPr="009153B3">
        <w:rPr>
          <w:rFonts w:eastAsia="Calibri"/>
          <w:bCs/>
          <w:u w:val="single"/>
        </w:rPr>
        <w:t xml:space="preserve">The overall impact of these aspects is that </w:t>
      </w:r>
      <w:r w:rsidRPr="009153B3">
        <w:rPr>
          <w:rFonts w:eastAsia="Calibri"/>
          <w:b/>
          <w:iCs/>
          <w:highlight w:val="cyan"/>
          <w:u w:val="single"/>
          <w:bdr w:val="single" w:sz="18" w:space="0" w:color="auto"/>
        </w:rPr>
        <w:t>OTEC is a realistic option for many locations that presently rely on fossil fuels for their energy needs.</w:t>
      </w:r>
      <w:r w:rsidRPr="009153B3">
        <w:rPr>
          <w:rFonts w:eastAsia="Calibri"/>
          <w:sz w:val="14"/>
        </w:rPr>
        <w:t xml:space="preserve"> Still, for the technology to be commercially viable, plant output must be sold at prices that will cover costs and provide a reasonable return to investors. Economic viability is the key to OTEC commercialization. Commercial viability depends on a number of conditions. First, technologies capable of producing baseline power at a lower cost than OTEC must not be available in the proposed location. In addition, the thermal resource must be present on a continuous basis (i.e., the temperature gradient must be equal to or greater than 20° C throughout the year) and located relatively close to shore. Finally, there must be a market for the output of the plant. These conditions occur in developed locations that presently consume large amounts of power from fossil fuels, such as Puerto Rico and Hawaii, and also in other locations, such as smaller Caribbean and Pacific islands. </w:t>
      </w:r>
      <w:r w:rsidRPr="009153B3">
        <w:rPr>
          <w:rFonts w:eastAsia="Calibri"/>
          <w:bCs/>
          <w:u w:val="single"/>
        </w:rPr>
        <w:t xml:space="preserve">OIA estimates that </w:t>
      </w:r>
      <w:r w:rsidRPr="009153B3">
        <w:rPr>
          <w:rFonts w:eastAsia="Calibri"/>
          <w:bCs/>
          <w:highlight w:val="cyan"/>
          <w:u w:val="single"/>
        </w:rPr>
        <w:t>power from an OTEC plant can be sold</w:t>
      </w:r>
      <w:r w:rsidRPr="009153B3">
        <w:rPr>
          <w:rFonts w:eastAsia="Calibri"/>
          <w:bCs/>
          <w:u w:val="single"/>
        </w:rPr>
        <w:t xml:space="preserve"> </w:t>
      </w:r>
      <w:r w:rsidRPr="009153B3">
        <w:rPr>
          <w:rFonts w:eastAsia="Calibri"/>
          <w:bCs/>
          <w:highlight w:val="cyan"/>
          <w:u w:val="single"/>
        </w:rPr>
        <w:t>t</w:t>
      </w:r>
      <w:r w:rsidRPr="009153B3">
        <w:rPr>
          <w:rFonts w:eastAsia="Calibri"/>
          <w:bCs/>
          <w:u w:val="single"/>
        </w:rPr>
        <w:t xml:space="preserve">o consumers </w:t>
      </w:r>
      <w:r w:rsidRPr="009153B3">
        <w:rPr>
          <w:rFonts w:eastAsia="Calibri"/>
          <w:bCs/>
          <w:highlight w:val="cyan"/>
          <w:u w:val="single"/>
        </w:rPr>
        <w:t>at $0.18 per kilowatt-hour</w:t>
      </w:r>
      <w:r w:rsidRPr="009153B3">
        <w:rPr>
          <w:rFonts w:eastAsia="Calibri"/>
          <w:bCs/>
          <w:u w:val="single"/>
        </w:rPr>
        <w:t xml:space="preserve"> or less. More importantly, </w:t>
      </w:r>
      <w:r w:rsidRPr="009153B3">
        <w:rPr>
          <w:rFonts w:eastAsia="Calibri"/>
          <w:bCs/>
          <w:highlight w:val="cyan"/>
          <w:u w:val="single"/>
        </w:rPr>
        <w:t>the price will be stable</w:t>
      </w:r>
      <w:r w:rsidRPr="009153B3">
        <w:rPr>
          <w:rFonts w:eastAsia="Calibri"/>
          <w:bCs/>
          <w:u w:val="single"/>
        </w:rPr>
        <w:t xml:space="preserve">. For comparison </w:t>
      </w:r>
      <w:r w:rsidRPr="009153B3">
        <w:rPr>
          <w:rFonts w:eastAsia="Calibri"/>
          <w:bCs/>
          <w:u w:val="single"/>
        </w:rPr>
        <w:lastRenderedPageBreak/>
        <w:t xml:space="preserve">purposes, </w:t>
      </w:r>
      <w:r w:rsidRPr="009153B3">
        <w:rPr>
          <w:rFonts w:eastAsia="Calibri"/>
          <w:bCs/>
          <w:highlight w:val="cyan"/>
          <w:u w:val="single"/>
        </w:rPr>
        <w:t>the average price of electricity in Hawaii</w:t>
      </w:r>
      <w:r w:rsidRPr="009153B3">
        <w:rPr>
          <w:rFonts w:eastAsia="Calibri"/>
          <w:bCs/>
          <w:u w:val="single"/>
        </w:rPr>
        <w:t xml:space="preserve"> </w:t>
      </w:r>
      <w:r w:rsidRPr="009153B3">
        <w:rPr>
          <w:rFonts w:eastAsia="Calibri"/>
          <w:sz w:val="14"/>
        </w:rPr>
        <w:t xml:space="preserve">in October 2009 was $0.2357 per kilowatt-hour, and it had </w:t>
      </w:r>
      <w:r w:rsidRPr="009153B3">
        <w:rPr>
          <w:rFonts w:eastAsia="Calibri"/>
          <w:bCs/>
          <w:highlight w:val="cyan"/>
          <w:u w:val="single"/>
        </w:rPr>
        <w:t>reached</w:t>
      </w:r>
      <w:r w:rsidRPr="009153B3">
        <w:rPr>
          <w:rFonts w:eastAsia="Calibri"/>
          <w:bCs/>
          <w:u w:val="single"/>
        </w:rPr>
        <w:t xml:space="preserve"> levels as high as </w:t>
      </w:r>
      <w:r w:rsidRPr="009153B3">
        <w:rPr>
          <w:rFonts w:eastAsia="Calibri"/>
          <w:bCs/>
          <w:highlight w:val="cyan"/>
          <w:u w:val="single"/>
        </w:rPr>
        <w:t>$0.3228 per kilowatt-hour</w:t>
      </w:r>
      <w:r w:rsidRPr="009153B3">
        <w:rPr>
          <w:rFonts w:eastAsia="Calibri"/>
          <w:bCs/>
          <w:u w:val="single"/>
        </w:rPr>
        <w:t xml:space="preserve"> the previous October due to record high oil prices in the preceding months. In locations such as smaller Caribbean or Pacific islands that presently use small diesel plants for power—and that rely on desalination for potable water production—</w:t>
      </w:r>
      <w:r w:rsidRPr="009153B3">
        <w:rPr>
          <w:rFonts w:eastAsia="Calibri"/>
          <w:bCs/>
          <w:highlight w:val="cyan"/>
          <w:u w:val="single"/>
        </w:rPr>
        <w:t>the economics</w:t>
      </w:r>
      <w:r w:rsidRPr="009153B3">
        <w:rPr>
          <w:rFonts w:eastAsia="Calibri"/>
          <w:bCs/>
          <w:u w:val="single"/>
        </w:rPr>
        <w:t xml:space="preserve"> of OTEC </w:t>
      </w:r>
      <w:r w:rsidRPr="009153B3">
        <w:rPr>
          <w:rFonts w:eastAsia="Calibri"/>
          <w:bCs/>
          <w:highlight w:val="cyan"/>
          <w:u w:val="single"/>
        </w:rPr>
        <w:t>are</w:t>
      </w:r>
      <w:r w:rsidRPr="009153B3">
        <w:rPr>
          <w:rFonts w:eastAsia="Calibri"/>
          <w:bCs/>
          <w:u w:val="single"/>
        </w:rPr>
        <w:t xml:space="preserve"> even more </w:t>
      </w:r>
      <w:r w:rsidRPr="009153B3">
        <w:rPr>
          <w:rFonts w:eastAsia="Calibri"/>
          <w:bCs/>
          <w:highlight w:val="cyan"/>
          <w:u w:val="single"/>
        </w:rPr>
        <w:t>attractive. If renewable energy credits</w:t>
      </w:r>
      <w:r w:rsidRPr="009153B3">
        <w:rPr>
          <w:rFonts w:eastAsia="Calibri"/>
          <w:bCs/>
          <w:u w:val="single"/>
        </w:rPr>
        <w:t xml:space="preserve"> or other incentives </w:t>
      </w:r>
      <w:r w:rsidRPr="009153B3">
        <w:rPr>
          <w:rFonts w:eastAsia="Calibri"/>
          <w:bCs/>
          <w:highlight w:val="cyan"/>
          <w:u w:val="single"/>
        </w:rPr>
        <w:t>are available</w:t>
      </w:r>
      <w:r w:rsidRPr="009153B3">
        <w:rPr>
          <w:rFonts w:eastAsia="Calibri"/>
          <w:bCs/>
          <w:u w:val="single"/>
        </w:rPr>
        <w:t xml:space="preserve">, the economics of </w:t>
      </w:r>
      <w:r w:rsidRPr="009153B3">
        <w:rPr>
          <w:rFonts w:eastAsia="Calibri"/>
          <w:bCs/>
          <w:highlight w:val="cyan"/>
          <w:u w:val="single"/>
        </w:rPr>
        <w:t>OTEC could be even more favorabl</w:t>
      </w:r>
      <w:r w:rsidRPr="009153B3">
        <w:rPr>
          <w:rFonts w:eastAsia="Calibri"/>
          <w:bCs/>
          <w:u w:val="single"/>
        </w:rPr>
        <w:t xml:space="preserve">e in these areas and perhaps beyond. In addition, there would be significant benefits to the environment, since the air pollutants and greenhouse gases resulting from fuel combustion would not occur. </w:t>
      </w:r>
    </w:p>
    <w:p w:rsidR="003E2F09" w:rsidRPr="009153B3" w:rsidRDefault="003E2F09" w:rsidP="00434CF9">
      <w:pPr>
        <w:rPr>
          <w:rFonts w:eastAsia="Calibri" w:cs="Times-Roman"/>
          <w:sz w:val="16"/>
          <w:szCs w:val="20"/>
        </w:rPr>
      </w:pPr>
    </w:p>
    <w:p w:rsidR="00FE1269" w:rsidRPr="009153B3" w:rsidRDefault="00FE1269" w:rsidP="00FE1269"/>
    <w:p w:rsidR="0036105D" w:rsidRPr="009153B3" w:rsidRDefault="0036105D" w:rsidP="0036105D">
      <w:pPr>
        <w:pStyle w:val="Heading3"/>
      </w:pPr>
      <w:r w:rsidRPr="009153B3">
        <w:lastRenderedPageBreak/>
        <w:t>AT: Energy DA</w:t>
      </w:r>
    </w:p>
    <w:p w:rsidR="0036105D" w:rsidRPr="009153B3" w:rsidRDefault="0036105D" w:rsidP="0036105D">
      <w:pPr>
        <w:keepNext/>
        <w:keepLines/>
        <w:spacing w:before="40"/>
        <w:outlineLvl w:val="3"/>
        <w:rPr>
          <w:rFonts w:eastAsia="Times New Roman" w:cs="Times New Roman"/>
          <w:b/>
          <w:iCs/>
        </w:rPr>
      </w:pPr>
      <w:r w:rsidRPr="009153B3">
        <w:rPr>
          <w:rFonts w:eastAsia="Times New Roman" w:cs="Times New Roman"/>
          <w:b/>
          <w:iCs/>
        </w:rPr>
        <w:t xml:space="preserve">OTEC would be more cost-effective than traditional sources of power- 5 reasons. </w:t>
      </w:r>
    </w:p>
    <w:p w:rsidR="0036105D" w:rsidRPr="009153B3" w:rsidRDefault="0036105D" w:rsidP="0036105D">
      <w:pPr>
        <w:rPr>
          <w:rFonts w:eastAsia="Calibri" w:cs="Times New Roman"/>
        </w:rPr>
      </w:pPr>
      <w:r w:rsidRPr="009153B3">
        <w:rPr>
          <w:rFonts w:eastAsia="Calibri" w:cs="Times New Roman"/>
          <w:b/>
        </w:rPr>
        <w:t>Avery and Wu, 94-</w:t>
      </w:r>
      <w:r w:rsidRPr="009153B3">
        <w:rPr>
          <w:rFonts w:eastAsia="Calibri" w:cs="Times New Roman"/>
        </w:rPr>
        <w:t xml:space="preserve"> </w:t>
      </w:r>
      <w:r w:rsidRPr="009153B3">
        <w:rPr>
          <w:rFonts w:eastAsia="Calibri" w:cs="Times New Roman"/>
          <w:sz w:val="16"/>
          <w:szCs w:val="16"/>
        </w:rPr>
        <w:t>(Avery has B.S. in chemistry from Pomona College and his A.M. and Ph.D. degrees in physical chemistry from Harvard, Wu  and the former director of Ocean Energy Programs at John Hopkins, Wu is a professor in the department of mechanical engineering at the US Naval academy) Willam H. Avery, Chih Wu, “Renewable Energy from the Ocean: A guide to OTEC”, 8-9, Oxford University press for the John Hopkins University, 1994, accessed at the University of Michigan Library//{fishnets}</w:t>
      </w:r>
    </w:p>
    <w:p w:rsidR="0036105D" w:rsidRPr="009153B3" w:rsidRDefault="0036105D" w:rsidP="0036105D">
      <w:pPr>
        <w:rPr>
          <w:rFonts w:eastAsia="Calibri" w:cs="Times-Roman"/>
          <w:sz w:val="16"/>
          <w:szCs w:val="20"/>
        </w:rPr>
      </w:pPr>
      <w:r w:rsidRPr="009153B3">
        <w:rPr>
          <w:rFonts w:eastAsia="Calibri" w:cs="Times New Roman"/>
          <w:sz w:val="16"/>
        </w:rPr>
        <w:t>The small value of the OTEC net efficiency compared with efficiencies typical of heat engines that operate at high temperatures and pressures has led to assumptions by some energy planners that OTEC power would be too costly to compete with other methods of power production</w:t>
      </w:r>
      <w:r w:rsidRPr="009153B3">
        <w:rPr>
          <w:rFonts w:eastAsia="Calibri" w:cs="Times-Roman"/>
          <w:sz w:val="16"/>
          <w:szCs w:val="20"/>
        </w:rPr>
        <w:t xml:space="preserve">; however, </w:t>
      </w:r>
      <w:r w:rsidRPr="009153B3">
        <w:rPr>
          <w:rFonts w:eastAsia="Calibri" w:cs="Times New Roman"/>
          <w:u w:val="single"/>
        </w:rPr>
        <w:t xml:space="preserve">design studies supported by research and development testing show that commercial production of OTEC will be cost effective, </w:t>
      </w:r>
      <w:r w:rsidRPr="009153B3">
        <w:rPr>
          <w:rFonts w:eastAsia="Calibri" w:cs="Times-Roman"/>
          <w:sz w:val="16"/>
          <w:szCs w:val="20"/>
        </w:rPr>
        <w:t xml:space="preserve">for the following reasons: 1. </w:t>
      </w:r>
      <w:r w:rsidRPr="009153B3">
        <w:rPr>
          <w:rFonts w:eastAsia="Calibri" w:cs="Times New Roman"/>
          <w:u w:val="single"/>
        </w:rPr>
        <w:t>OTEC involves no costs for fuel or for its preparation and storage</w:t>
      </w:r>
      <w:r w:rsidRPr="009153B3">
        <w:rPr>
          <w:rFonts w:eastAsia="Calibri" w:cs="Times-Roman"/>
          <w:sz w:val="16"/>
          <w:szCs w:val="20"/>
        </w:rPr>
        <w:t>. 2. T</w:t>
      </w:r>
      <w:r w:rsidRPr="009153B3">
        <w:rPr>
          <w:rFonts w:eastAsia="Calibri" w:cs="Times New Roman"/>
          <w:u w:val="single"/>
        </w:rPr>
        <w:t>he low pressures and temperatures of the OTEC cycle permit major reductions in component costs compared with conventional power systems, which are dependent on high temperature, high pressure, and special materials for efficient operation</w:t>
      </w:r>
      <w:r w:rsidRPr="009153B3">
        <w:rPr>
          <w:rFonts w:eastAsia="Calibri" w:cs="Times-Roman"/>
          <w:sz w:val="16"/>
          <w:szCs w:val="20"/>
        </w:rPr>
        <w:t xml:space="preserve">. 3. </w:t>
      </w:r>
      <w:r w:rsidRPr="009153B3">
        <w:rPr>
          <w:rFonts w:eastAsia="Calibri" w:cs="Times New Roman"/>
          <w:sz w:val="16"/>
        </w:rPr>
        <w:t>OTEC reliability of operation and freedom from maintenance will be comparable to commercial refrigeration systems, which typically operate continuously for many years without shutdown</w:t>
      </w:r>
      <w:r w:rsidRPr="009153B3">
        <w:rPr>
          <w:rFonts w:eastAsia="Calibri" w:cs="Times-Roman"/>
          <w:sz w:val="16"/>
          <w:szCs w:val="20"/>
        </w:rPr>
        <w:t xml:space="preserve">. </w:t>
      </w:r>
      <w:r w:rsidRPr="009153B3">
        <w:rPr>
          <w:rFonts w:eastAsia="Calibri" w:cs="Times New Roman"/>
          <w:u w:val="single"/>
        </w:rPr>
        <w:t>Operating factors of 85 to 95% are projected, compared with 50 to 70% for coal and nuclear plants</w:t>
      </w:r>
      <w:r w:rsidRPr="009153B3">
        <w:rPr>
          <w:rFonts w:eastAsia="Calibri" w:cs="Times-Roman"/>
          <w:sz w:val="16"/>
          <w:szCs w:val="20"/>
        </w:rPr>
        <w:t xml:space="preserve">. 4. </w:t>
      </w:r>
      <w:r w:rsidRPr="009153B3">
        <w:rPr>
          <w:rFonts w:eastAsia="Calibri" w:cs="Times New Roman"/>
          <w:u w:val="single"/>
        </w:rPr>
        <w:t>OTEC operation will be safe and environmentally benign</w:t>
      </w:r>
      <w:r w:rsidRPr="009153B3">
        <w:rPr>
          <w:rFonts w:eastAsia="Calibri" w:cs="Times-Roman"/>
          <w:sz w:val="16"/>
          <w:szCs w:val="20"/>
        </w:rPr>
        <w:t xml:space="preserve">. Ocean basing frees OTEC from the taxes and delays imposed on conventional power plants by local governments opposed to power generation in their neighborhoods. 5. </w:t>
      </w:r>
      <w:r w:rsidRPr="009153B3">
        <w:rPr>
          <w:rFonts w:eastAsia="Calibri" w:cs="Times New Roman"/>
          <w:sz w:val="16"/>
        </w:rPr>
        <w:t>OTEC construction will employ facilities, procedures, and components that are standard in marine construction.</w:t>
      </w:r>
      <w:r w:rsidRPr="009153B3">
        <w:rPr>
          <w:rFonts w:eastAsia="Calibri" w:cs="Times New Roman"/>
          <w:u w:val="single"/>
        </w:rPr>
        <w:t xml:space="preserve"> Construction time will be 2.5 to 3 years, rather than the 6 to 10 years typical of coal and nuclear plants</w:t>
      </w:r>
      <w:r w:rsidRPr="009153B3">
        <w:rPr>
          <w:rFonts w:eastAsia="Calibri" w:cs="Times-Roman"/>
          <w:sz w:val="16"/>
          <w:szCs w:val="20"/>
        </w:rPr>
        <w:t xml:space="preserve">. </w:t>
      </w:r>
      <w:r w:rsidRPr="009153B3">
        <w:rPr>
          <w:rFonts w:eastAsia="Calibri" w:cs="Times New Roman"/>
          <w:u w:val="single"/>
        </w:rPr>
        <w:t>The preceding reasons combine to make the predicted costs of OTEC power attractive compared with other practical energy supply alternatives of comparable safety and environmental acceptability. Because the thermal efficiency is low, OTEC operation requires the flow of large amounts of ocean water through the power system per kilowatt of power generated. This requirement in turn implies large heat exchangers, which must have a low unit cost if the total system is to meet competitive cost standards.</w:t>
      </w:r>
      <w:r w:rsidRPr="009153B3">
        <w:rPr>
          <w:rFonts w:eastAsia="Calibri" w:cs="Times-Roman"/>
          <w:sz w:val="16"/>
          <w:szCs w:val="20"/>
        </w:rPr>
        <w:t xml:space="preserve"> The technical and design requirements to satisfy this criterion are discussed in the next section.</w:t>
      </w:r>
    </w:p>
    <w:p w:rsidR="0073723A" w:rsidRPr="009153B3" w:rsidRDefault="0073723A" w:rsidP="0036105D">
      <w:pPr>
        <w:rPr>
          <w:rFonts w:eastAsia="Calibri" w:cs="Times-Roman"/>
          <w:sz w:val="16"/>
          <w:szCs w:val="20"/>
        </w:rPr>
      </w:pPr>
    </w:p>
    <w:p w:rsidR="00D51FC5" w:rsidRPr="009153B3" w:rsidRDefault="00D51FC5" w:rsidP="00D51FC5">
      <w:pPr>
        <w:pStyle w:val="Heading4"/>
      </w:pPr>
      <w:r w:rsidRPr="009153B3">
        <w:t>Even first gen OTEC plants will be cost competitive</w:t>
      </w:r>
    </w:p>
    <w:p w:rsidR="00D51FC5" w:rsidRPr="009153B3" w:rsidRDefault="00D51FC5" w:rsidP="00D51FC5">
      <w:pPr>
        <w:rPr>
          <w:rStyle w:val="StyleStyleBold12pt"/>
        </w:rPr>
      </w:pPr>
      <w:r w:rsidRPr="009153B3">
        <w:rPr>
          <w:rStyle w:val="StyleStyleBold12pt"/>
        </w:rPr>
        <w:t>Martí et al 09</w:t>
      </w:r>
    </w:p>
    <w:p w:rsidR="00D51FC5" w:rsidRPr="009153B3" w:rsidRDefault="00D51FC5" w:rsidP="00D51FC5">
      <w:pPr>
        <w:rPr>
          <w:b/>
          <w:bCs/>
          <w:sz w:val="26"/>
        </w:rPr>
      </w:pPr>
      <w:r w:rsidRPr="009153B3">
        <w:rPr>
          <w:rStyle w:val="StyleStyleBold12pt"/>
        </w:rPr>
        <w:t xml:space="preserve">(Jose A Martí: MSCE Environmental Engineering from Northeastern University, BSCE and Graduate degree in Civil Engineering, University of Puerto Rico. Principal and founder of consulting engineering and planning firm providing services to industry, government and commercial clients, since 1983. </w:t>
      </w:r>
      <w:proofErr w:type="gramStart"/>
      <w:r w:rsidRPr="009153B3">
        <w:rPr>
          <w:rStyle w:val="StyleStyleBold12pt"/>
        </w:rPr>
        <w:t>Planning, engineering and economic studies.</w:t>
      </w:r>
      <w:proofErr w:type="gramEnd"/>
      <w:r w:rsidRPr="009153B3">
        <w:rPr>
          <w:rStyle w:val="StyleStyleBold12pt"/>
        </w:rPr>
        <w:t xml:space="preserve"> </w:t>
      </w:r>
      <w:proofErr w:type="gramStart"/>
      <w:r w:rsidRPr="009153B3">
        <w:rPr>
          <w:rStyle w:val="StyleStyleBold12pt"/>
        </w:rPr>
        <w:t>Technical aspects of regulations.</w:t>
      </w:r>
      <w:proofErr w:type="gramEnd"/>
      <w:r w:rsidRPr="009153B3">
        <w:rPr>
          <w:rStyle w:val="StyleStyleBold12pt"/>
        </w:rPr>
        <w:t xml:space="preserve"> </w:t>
      </w:r>
      <w:proofErr w:type="gramStart"/>
      <w:r w:rsidRPr="009153B3">
        <w:rPr>
          <w:rStyle w:val="StyleStyleBold12pt"/>
        </w:rPr>
        <w:t>Process engineering.</w:t>
      </w:r>
      <w:proofErr w:type="gramEnd"/>
      <w:r w:rsidRPr="009153B3">
        <w:rPr>
          <w:rStyle w:val="StyleStyleBold12pt"/>
        </w:rPr>
        <w:t xml:space="preserve"> </w:t>
      </w:r>
      <w:proofErr w:type="gramStart"/>
      <w:r w:rsidRPr="009153B3">
        <w:rPr>
          <w:rStyle w:val="StyleStyleBold12pt"/>
        </w:rPr>
        <w:t>Planning and design of multiple major water and wastewater facilities, for utility and industrial clients.</w:t>
      </w:r>
      <w:proofErr w:type="gramEnd"/>
      <w:r w:rsidRPr="009153B3">
        <w:rPr>
          <w:rStyle w:val="StyleStyleBold12pt"/>
        </w:rPr>
        <w:t xml:space="preserve"> Most recently, firm is involved in alternative energy projects, principally on engineering and planning for renewable energy projects, including Ocean Thermal Energy Conversion (OTEC), solar PV energy, and related applications. Martí, José A; Thomas J. Plocek; Manuel A.J. Laboy, Offshore Infrastructure Associates, Inc. “Ocean Thermal Energy Conversion (OTEC): Technical Viability, Cost Projections and Development Strategies,” Presentation to 2009 Offshore Technology Conference. http://www.offinf.com/OIA_at_OTC.pdf//ghs-kw)</w:t>
      </w:r>
    </w:p>
    <w:p w:rsidR="00D51FC5" w:rsidRPr="009153B3" w:rsidRDefault="00D51FC5" w:rsidP="00D51FC5">
      <w:pPr>
        <w:rPr>
          <w:bCs/>
          <w:u w:val="single"/>
        </w:rPr>
      </w:pPr>
      <w:r w:rsidRPr="009153B3">
        <w:rPr>
          <w:rStyle w:val="StyleBoldUnderline"/>
        </w:rPr>
        <w:lastRenderedPageBreak/>
        <w:t xml:space="preserve">The fact that the OTEC process has a </w:t>
      </w:r>
      <w:r w:rsidRPr="009153B3">
        <w:rPr>
          <w:rStyle w:val="StyleBoldUnderline"/>
          <w:highlight w:val="cyan"/>
        </w:rPr>
        <w:t>low efficiency</w:t>
      </w:r>
      <w:r w:rsidRPr="009153B3">
        <w:rPr>
          <w:rStyle w:val="StyleBoldUnderline"/>
        </w:rPr>
        <w:t xml:space="preserve"> as compared to other similar power generation processes </w:t>
      </w:r>
      <w:r w:rsidRPr="009153B3">
        <w:rPr>
          <w:rStyle w:val="StyleBoldUnderline"/>
          <w:highlight w:val="cyan"/>
        </w:rPr>
        <w:t>does not mean a commercial plant will not be cost effective</w:t>
      </w:r>
      <w:r w:rsidRPr="009153B3">
        <w:rPr>
          <w:sz w:val="16"/>
          <w:highlight w:val="cyan"/>
        </w:rPr>
        <w:t>,</w:t>
      </w:r>
      <w:r w:rsidRPr="009153B3">
        <w:rPr>
          <w:sz w:val="16"/>
        </w:rPr>
        <w:t xml:space="preserve"> as some people believe. </w:t>
      </w:r>
      <w:r w:rsidRPr="009153B3">
        <w:rPr>
          <w:rStyle w:val="StyleBoldUnderline"/>
        </w:rPr>
        <w:t>Evaluation of OTEC as a commercial option should focus on the following points: (1) OTEC uses no fuel; (2) equipment for closed cycle system is commercially available; (3) the plant can operate safely with minimal environmental impacts; (4) the plant offers a reliable operation with minimum maintenance, similar to industrial refrigeration systems; (5) the platform construction/deployment is similar to the marine industry; and (6) the low pressures and temperatures characteristic of the OTEC process represent a lower equipment cost compared to high pressures and temperatures for similar processes</w:t>
      </w:r>
      <w:r w:rsidRPr="009153B3">
        <w:rPr>
          <w:sz w:val="16"/>
        </w:rPr>
        <w:t xml:space="preserve"> (Cohen 1982; Avery and Wu 1994). Investment requirements and associated operating costs for a 40-MWe OTEC plant were completed by APL/JHU as part of their baseline design for a moored floating plant in Puerto Rico (George and Richards 1980). </w:t>
      </w:r>
      <w:r w:rsidRPr="009153B3">
        <w:rPr>
          <w:rStyle w:val="StyleBoldUnderline"/>
        </w:rPr>
        <w:t xml:space="preserve">This data, as well as </w:t>
      </w:r>
      <w:r w:rsidRPr="009153B3">
        <w:rPr>
          <w:rStyle w:val="StyleBoldUnderline"/>
          <w:highlight w:val="cyan"/>
        </w:rPr>
        <w:t>data from</w:t>
      </w:r>
      <w:r w:rsidRPr="009153B3">
        <w:rPr>
          <w:rStyle w:val="StyleBoldUnderline"/>
        </w:rPr>
        <w:t xml:space="preserve"> other </w:t>
      </w:r>
      <w:r w:rsidRPr="009153B3">
        <w:rPr>
          <w:rStyle w:val="StyleBoldUnderline"/>
          <w:highlight w:val="cyan"/>
        </w:rPr>
        <w:t>valuable studies and conceptual designs, have been used as a starting point to estimate the capital cost</w:t>
      </w:r>
      <w:r w:rsidRPr="009153B3">
        <w:rPr>
          <w:rStyle w:val="StyleBoldUnderline"/>
        </w:rPr>
        <w:t xml:space="preserve"> for the proposed OTEC commercial plant. Initial </w:t>
      </w:r>
      <w:r w:rsidRPr="009153B3">
        <w:rPr>
          <w:rStyle w:val="StyleBoldUnderline"/>
          <w:highlight w:val="cyan"/>
        </w:rPr>
        <w:t>units are expected to be competitive with</w:t>
      </w:r>
      <w:r w:rsidRPr="009153B3">
        <w:rPr>
          <w:rStyle w:val="StyleBoldUnderline"/>
        </w:rPr>
        <w:t xml:space="preserve"> $60 to $80 a barrel of oil, with future units becoming competitive with </w:t>
      </w:r>
      <w:r w:rsidRPr="009153B3">
        <w:rPr>
          <w:rStyle w:val="StyleBoldUnderline"/>
          <w:highlight w:val="cyan"/>
        </w:rPr>
        <w:t>$40 to $50 a barrel of oil.</w:t>
      </w:r>
      <w:r w:rsidRPr="009153B3">
        <w:rPr>
          <w:rStyle w:val="StyleBoldUnderline"/>
        </w:rPr>
        <w:t xml:space="preserve"> It is estimated that </w:t>
      </w:r>
      <w:r w:rsidRPr="009153B3">
        <w:rPr>
          <w:rStyle w:val="StyleBoldUnderline"/>
          <w:highlight w:val="cyan"/>
        </w:rPr>
        <w:t>an initial</w:t>
      </w:r>
      <w:r w:rsidRPr="009153B3">
        <w:rPr>
          <w:rStyle w:val="StyleBoldUnderline"/>
        </w:rPr>
        <w:t xml:space="preserve"> 75-MWe commercial floating </w:t>
      </w:r>
      <w:r w:rsidRPr="009153B3">
        <w:rPr>
          <w:rStyle w:val="StyleBoldUnderline"/>
          <w:highlight w:val="cyan"/>
        </w:rPr>
        <w:t>plant</w:t>
      </w:r>
      <w:r w:rsidRPr="009153B3">
        <w:rPr>
          <w:sz w:val="16"/>
        </w:rPr>
        <w:t xml:space="preserve"> located 6 miles off Punta Tuna in Puerto Rico </w:t>
      </w:r>
      <w:r w:rsidRPr="009153B3">
        <w:rPr>
          <w:rStyle w:val="StyleBoldUnderline"/>
          <w:highlight w:val="cyan"/>
        </w:rPr>
        <w:t>will</w:t>
      </w:r>
      <w:r w:rsidRPr="009153B3">
        <w:rPr>
          <w:sz w:val="16"/>
        </w:rPr>
        <w:t xml:space="preserve"> cost approximately $600 MM </w:t>
      </w:r>
      <w:r w:rsidRPr="009153B3">
        <w:rPr>
          <w:rStyle w:val="StyleBoldUnderline"/>
        </w:rPr>
        <w:t xml:space="preserve">and </w:t>
      </w:r>
      <w:r w:rsidRPr="009153B3">
        <w:rPr>
          <w:rStyle w:val="StyleBoldUnderline"/>
          <w:highlight w:val="cyan"/>
        </w:rPr>
        <w:t>be able to produce</w:t>
      </w:r>
      <w:r w:rsidRPr="009153B3">
        <w:rPr>
          <w:rStyle w:val="StyleBoldUnderline"/>
        </w:rPr>
        <w:t xml:space="preserve"> 600 million kWh of </w:t>
      </w:r>
      <w:r w:rsidRPr="009153B3">
        <w:rPr>
          <w:rStyle w:val="StyleBoldUnderline"/>
          <w:highlight w:val="cyan"/>
        </w:rPr>
        <w:t>electricity</w:t>
      </w:r>
      <w:r w:rsidRPr="009153B3">
        <w:rPr>
          <w:rStyle w:val="StyleBoldUnderline"/>
        </w:rPr>
        <w:t xml:space="preserve"> annually </w:t>
      </w:r>
      <w:r w:rsidRPr="009153B3">
        <w:rPr>
          <w:rStyle w:val="StyleBoldUnderline"/>
          <w:highlight w:val="cyan"/>
        </w:rPr>
        <w:t>for</w:t>
      </w:r>
      <w:r w:rsidRPr="009153B3">
        <w:rPr>
          <w:rStyle w:val="StyleBoldUnderline"/>
        </w:rPr>
        <w:t xml:space="preserve"> about </w:t>
      </w:r>
      <w:r w:rsidRPr="009153B3">
        <w:rPr>
          <w:rStyle w:val="StyleBoldUnderline"/>
          <w:highlight w:val="cyan"/>
        </w:rPr>
        <w:t>$0.15 per kWh.</w:t>
      </w:r>
      <w:r w:rsidRPr="009153B3">
        <w:rPr>
          <w:rStyle w:val="StyleBoldUnderline"/>
        </w:rPr>
        <w:t xml:space="preserve"> </w:t>
      </w:r>
    </w:p>
    <w:p w:rsidR="0073723A" w:rsidRPr="009153B3" w:rsidRDefault="0073723A" w:rsidP="0073723A">
      <w:pPr>
        <w:pStyle w:val="Heading4"/>
      </w:pPr>
      <w:r w:rsidRPr="009153B3">
        <w:t>Large OTEC facilities are cost competitive</w:t>
      </w:r>
    </w:p>
    <w:p w:rsidR="0073723A" w:rsidRPr="009153B3" w:rsidRDefault="0073723A" w:rsidP="0073723A">
      <w:pPr>
        <w:rPr>
          <w:rStyle w:val="StyleStyleBold12pt"/>
        </w:rPr>
      </w:pPr>
      <w:r w:rsidRPr="009153B3">
        <w:rPr>
          <w:rStyle w:val="StyleStyleBold12pt"/>
        </w:rPr>
        <w:t>Takahashi 03</w:t>
      </w:r>
    </w:p>
    <w:p w:rsidR="0073723A" w:rsidRPr="009153B3" w:rsidRDefault="0073723A" w:rsidP="0073723A">
      <w:pPr>
        <w:rPr>
          <w:b/>
          <w:bCs/>
          <w:sz w:val="16"/>
          <w:szCs w:val="16"/>
        </w:rPr>
      </w:pPr>
      <w:r w:rsidRPr="009153B3">
        <w:rPr>
          <w:rStyle w:val="StyleStyleBold12pt"/>
          <w:sz w:val="16"/>
          <w:szCs w:val="16"/>
        </w:rPr>
        <w:t xml:space="preserve">(Patrick Takahashi, who presented this Bruun Memorial Lecture 2003, retired as Professor of Engineering and Director of the Hawaii Natural Energy Institute (HNEI) at the University of Hawaii, and served as vice president for development of the Pacific International Center for High Technology Research (PICHTR). In 1979, while working in the U.S. Congress, he assisted in drafting both the original OTEC and hydrogen bills that were eventually enacted into law, which for two decades now have guided R&amp;D in the United States for the former and a dozen years for the latter. He was instrumental in bringing to the University of Hawaii a number of national centers, including the National Science Foundation Marine Bioproducts Engineering Center, Department of Interior Center for Marine Resources and Environmental Technology and Department of Energy Hydrogen Center of Excellence, and formed the PICHTR OTEC engineering office. He was awarded the Bechtel Energy Award by the American Society of Civil Engineers, and has produced for the United Nations a Guide to OTEC for Developing Countries (1999), a chapter in a solar energy publication and various papers on sustainable resources. Takahashi, P. Vadus, J. Masutani, S. “Energy from the Sea: The Potential and Realities of Ocean Thermal Energy Conversion,” IOC Bruun Memorial Lecture, </w:t>
      </w:r>
      <w:r w:rsidRPr="009153B3">
        <w:rPr>
          <w:rStyle w:val="StyleStyleBold12pt"/>
          <w:i/>
          <w:sz w:val="16"/>
          <w:szCs w:val="16"/>
        </w:rPr>
        <w:t>IOC Technical Series 66</w:t>
      </w:r>
      <w:r w:rsidRPr="009153B3">
        <w:rPr>
          <w:rStyle w:val="StyleStyleBold12pt"/>
          <w:sz w:val="16"/>
          <w:szCs w:val="16"/>
        </w:rPr>
        <w:t>, UNESCO 2003. http://www.jodc.go.jp/info/ioc_doc/Technical/135278e.pdf//ghs-kw)</w:t>
      </w:r>
    </w:p>
    <w:p w:rsidR="0073723A" w:rsidRPr="009153B3" w:rsidRDefault="0073723A" w:rsidP="0073723A">
      <w:pPr>
        <w:rPr>
          <w:rStyle w:val="StyleBoldUnderline"/>
        </w:rPr>
      </w:pPr>
      <w:r w:rsidRPr="009153B3">
        <w:rPr>
          <w:rStyle w:val="StyleBoldUnderline"/>
        </w:rPr>
        <w:t xml:space="preserve">With water credit, it has been reported by PICHTR that a land-based one MW plant could be built to </w:t>
      </w:r>
      <w:proofErr w:type="gramStart"/>
      <w:r w:rsidRPr="009153B3">
        <w:rPr>
          <w:rStyle w:val="StyleBoldUnderline"/>
        </w:rPr>
        <w:t>produce  electricity</w:t>
      </w:r>
      <w:proofErr w:type="gramEnd"/>
      <w:r w:rsidRPr="009153B3">
        <w:rPr>
          <w:rStyle w:val="StyleBoldUnderline"/>
        </w:rPr>
        <w:t xml:space="preserve"> at $0.25/kWh and five MW for about $0.10/kWh</w:t>
      </w:r>
      <w:r w:rsidRPr="009153B3">
        <w:t xml:space="preserve">. [11] </w:t>
      </w:r>
      <w:r w:rsidRPr="009153B3">
        <w:rPr>
          <w:rStyle w:val="StyleBoldUnderline"/>
          <w:highlight w:val="cyan"/>
        </w:rPr>
        <w:t>A</w:t>
      </w:r>
      <w:r w:rsidRPr="009153B3">
        <w:rPr>
          <w:rStyle w:val="StyleBoldUnderline"/>
        </w:rPr>
        <w:t xml:space="preserve"> 50 MW floating closed cycle hybrid </w:t>
      </w:r>
      <w:r w:rsidRPr="009153B3">
        <w:rPr>
          <w:rStyle w:val="StyleBoldUnderline"/>
          <w:highlight w:val="cyan"/>
        </w:rPr>
        <w:t>OTEC facility</w:t>
      </w:r>
      <w:r w:rsidRPr="009153B3">
        <w:rPr>
          <w:rStyle w:val="StyleBoldUnderline"/>
        </w:rPr>
        <w:t xml:space="preserve">, with water sold at $3/1,000 gallons ($0.8/1,000 liters), </w:t>
      </w:r>
      <w:r w:rsidRPr="009153B3">
        <w:rPr>
          <w:rStyle w:val="StyleBoldUnderline"/>
          <w:highlight w:val="cyan"/>
        </w:rPr>
        <w:t>could produce electricity for $0.06/kWh</w:t>
      </w:r>
      <w:r w:rsidRPr="009153B3">
        <w:rPr>
          <w:rStyle w:val="StyleBoldUnderline"/>
        </w:rPr>
        <w:t xml:space="preserve"> (1990 dollars)</w:t>
      </w:r>
    </w:p>
    <w:p w:rsidR="0073723A" w:rsidRPr="009153B3" w:rsidRDefault="0073723A" w:rsidP="0073723A">
      <w:pPr>
        <w:pStyle w:val="Heading4"/>
      </w:pPr>
    </w:p>
    <w:p w:rsidR="0073723A" w:rsidRPr="009153B3" w:rsidRDefault="0073723A" w:rsidP="0036105D">
      <w:pPr>
        <w:rPr>
          <w:rFonts w:eastAsia="Calibri" w:cs="Times New Roman"/>
          <w:sz w:val="16"/>
        </w:rPr>
      </w:pPr>
    </w:p>
    <w:p w:rsidR="0036105D" w:rsidRPr="009153B3" w:rsidRDefault="0036105D" w:rsidP="0036105D">
      <w:pPr>
        <w:pStyle w:val="Heading2"/>
      </w:pPr>
      <w:r w:rsidRPr="009153B3">
        <w:lastRenderedPageBreak/>
        <w:t>A/T Navy CP</w:t>
      </w:r>
    </w:p>
    <w:p w:rsidR="00F267CB" w:rsidRPr="009153B3" w:rsidRDefault="00F267CB" w:rsidP="00F267CB">
      <w:pPr>
        <w:pStyle w:val="Heading3"/>
      </w:pPr>
      <w:r w:rsidRPr="009153B3">
        <w:lastRenderedPageBreak/>
        <w:t>2AC Navy CP</w:t>
      </w:r>
    </w:p>
    <w:p w:rsidR="0036105D" w:rsidRPr="009153B3" w:rsidRDefault="0027685D" w:rsidP="0027685D">
      <w:pPr>
        <w:pStyle w:val="Heading4"/>
      </w:pPr>
      <w:r w:rsidRPr="009153B3">
        <w:t xml:space="preserve">No Naval funding for OTEC now – cp requires authorization legislation </w:t>
      </w:r>
    </w:p>
    <w:p w:rsidR="0027685D" w:rsidRPr="009153B3" w:rsidRDefault="0027685D" w:rsidP="0027685D"/>
    <w:p w:rsidR="0027685D" w:rsidRPr="009153B3" w:rsidRDefault="0027685D" w:rsidP="0027685D">
      <w:pPr>
        <w:rPr>
          <w:rStyle w:val="StyleStyleBold12pt"/>
        </w:rPr>
      </w:pPr>
      <w:r w:rsidRPr="009153B3">
        <w:rPr>
          <w:rStyle w:val="StyleStyleBold12pt"/>
        </w:rPr>
        <w:t>Snider 2k11</w:t>
      </w:r>
    </w:p>
    <w:p w:rsidR="0027685D" w:rsidRPr="009153B3" w:rsidRDefault="0027685D" w:rsidP="0027685D">
      <w:pPr>
        <w:rPr>
          <w:rStyle w:val="StyleStyleBold12pt"/>
        </w:rPr>
      </w:pPr>
      <w:r w:rsidRPr="009153B3">
        <w:rPr>
          <w:rStyle w:val="StyleStyleBold12pt"/>
        </w:rPr>
        <w:t xml:space="preserve">(“Big Ambitions, Tiny Budget for Navy's Alternative Energy Researchers,” pg online @ </w:t>
      </w:r>
      <w:hyperlink r:id="rId137" w:history="1">
        <w:r w:rsidRPr="009153B3">
          <w:rPr>
            <w:rStyle w:val="StyleStyleBold12pt"/>
          </w:rPr>
          <w:t>http://www.nytimes.com/gwire/2011/02/07/07greenwire-big-ambitions-tiny-budget-for-navys-alternativ-32704.html</w:t>
        </w:r>
      </w:hyperlink>
      <w:r w:rsidRPr="009153B3">
        <w:rPr>
          <w:rStyle w:val="StyleStyleBold12pt"/>
        </w:rPr>
        <w:t xml:space="preserve"> //um-ef)</w:t>
      </w:r>
    </w:p>
    <w:p w:rsidR="0027685D" w:rsidRPr="009153B3" w:rsidRDefault="0027685D" w:rsidP="0027685D">
      <w:r w:rsidRPr="009153B3">
        <w:rPr>
          <w:rStyle w:val="StyleBoldUnderline"/>
        </w:rPr>
        <w:t>The Navy Research Laboratory's alternative energy projects -- each costing less than $500,000 -- are modest ventures that barely register in the Pentagon's gargantuan budget</w:t>
      </w:r>
      <w:r w:rsidRPr="009153B3">
        <w:t>. But if history's a guide, what happens there at the Naval Research Laboratory will play a role in the nation's energy future. For decades, the lab has developed technological breakthroughs -- among them, radar and GPS -- on a budget that major corporations and universities would consider laughable. "</w:t>
      </w:r>
      <w:r w:rsidRPr="009153B3">
        <w:rPr>
          <w:rStyle w:val="StyleBoldUnderline"/>
        </w:rPr>
        <w:t>The Navy has been at the forefront of several energy revolutions</w:t>
      </w:r>
      <w:r w:rsidRPr="009153B3">
        <w:t xml:space="preserve">," said Thomas Hicks, the service's deputy assistant secretary for energy. "First, there was the switch from sail power to coal, then from coal to oil, and then we added nuclear. </w:t>
      </w:r>
      <w:r w:rsidRPr="009153B3">
        <w:rPr>
          <w:rStyle w:val="StyleBoldUnderline"/>
        </w:rPr>
        <w:t>We see this as part of what our mission is -- to play the role of leading innovator for society at large."</w:t>
      </w:r>
      <w:r w:rsidRPr="009153B3">
        <w:t xml:space="preserve"> </w:t>
      </w:r>
      <w:r w:rsidRPr="009153B3">
        <w:rPr>
          <w:rStyle w:val="StyleBoldUnderline"/>
        </w:rPr>
        <w:t xml:space="preserve">Navy researchers target problems unique to the naval mission, </w:t>
      </w:r>
      <w:proofErr w:type="gramStart"/>
      <w:r w:rsidRPr="009153B3">
        <w:rPr>
          <w:rStyle w:val="StyleBoldUnderline"/>
        </w:rPr>
        <w:t>then</w:t>
      </w:r>
      <w:proofErr w:type="gramEnd"/>
      <w:r w:rsidRPr="009153B3">
        <w:rPr>
          <w:rStyle w:val="StyleBoldUnderline"/>
        </w:rPr>
        <w:t xml:space="preserve"> scramble for cash dispensed by </w:t>
      </w:r>
      <w:r w:rsidRPr="009153B3">
        <w:t xml:space="preserve">the </w:t>
      </w:r>
      <w:r w:rsidRPr="009153B3">
        <w:rPr>
          <w:rStyle w:val="StyleBoldUnderline"/>
        </w:rPr>
        <w:t>D</w:t>
      </w:r>
      <w:r w:rsidRPr="009153B3">
        <w:t xml:space="preserve">efense </w:t>
      </w:r>
      <w:r w:rsidRPr="009153B3">
        <w:rPr>
          <w:rStyle w:val="StyleBoldUnderline"/>
        </w:rPr>
        <w:t>A</w:t>
      </w:r>
      <w:r w:rsidRPr="009153B3">
        <w:t xml:space="preserve">dvanced </w:t>
      </w:r>
      <w:r w:rsidRPr="009153B3">
        <w:rPr>
          <w:rStyle w:val="StyleBoldUnderline"/>
        </w:rPr>
        <w:t>R</w:t>
      </w:r>
      <w:r w:rsidRPr="009153B3">
        <w:t xml:space="preserve">esearch </w:t>
      </w:r>
      <w:r w:rsidRPr="009153B3">
        <w:rPr>
          <w:rStyle w:val="StyleBoldUnderline"/>
        </w:rPr>
        <w:t>P</w:t>
      </w:r>
      <w:r w:rsidRPr="009153B3">
        <w:t xml:space="preserve">rojects </w:t>
      </w:r>
      <w:r w:rsidRPr="009153B3">
        <w:rPr>
          <w:rStyle w:val="StyleBoldUnderline"/>
        </w:rPr>
        <w:t>A</w:t>
      </w:r>
      <w:r w:rsidRPr="009153B3">
        <w:t xml:space="preserve">gency, the Department of Energy, the Office of Naval Research and others. </w:t>
      </w:r>
      <w:r w:rsidRPr="009153B3">
        <w:rPr>
          <w:rStyle w:val="StyleBoldUnderline"/>
        </w:rPr>
        <w:t>Competition for cash is fierce, with the lion's share going toward available technologies to help the Navy meet its ambitious, short-term energy goals</w:t>
      </w:r>
      <w:r w:rsidRPr="009153B3">
        <w:t xml:space="preserve">. </w:t>
      </w:r>
      <w:r w:rsidRPr="009153B3">
        <w:rPr>
          <w:rStyle w:val="StyleBoldUnderline"/>
        </w:rPr>
        <w:t>But the Navy also knows it needs aggressive research to develop game-changing innovation, and it has a long-term plan stating that</w:t>
      </w:r>
      <w:r w:rsidRPr="009153B3">
        <w:t>. "People who think they know the answer are fooling themselves," Jeff Marqusee, director of the Defense Department's Environmental Security Technology Certification Program, told a recent Washington, D.C., gathering of energy entrepreneurs. "There are a lot of answers out there, most of them you haven't heard of." Leading the Navy Research Laboratory's search for answers is Bhakta Rath, who heads its materials science division. At the top of his wish list: an innovative way of fueling jets aboard aircraft carriers, floating cities that stay at sea for months at a time and store about 5 million gallons of jet fuel. What if, he asks, carriers could turn seawater into fuel? Rath is working on that, a development he says could be as near as 15 years away. His team has patented technology to extract carbon from seawater that would then use a time-honored process, called Fischer-Tropsch, to turn a mixture of carbon monoxide and hydrogen into liquid fuel. "</w:t>
      </w:r>
      <w:r w:rsidRPr="009153B3">
        <w:rPr>
          <w:rStyle w:val="StyleBoldUnderline"/>
        </w:rPr>
        <w:t>Ocean water can be electrolyzed to produce hydrogen -- that's not a problem</w:t>
      </w:r>
      <w:r w:rsidRPr="009153B3">
        <w:t>," Rath said. "</w:t>
      </w:r>
      <w:r w:rsidRPr="009153B3">
        <w:rPr>
          <w:rStyle w:val="StyleBoldUnderline"/>
        </w:rPr>
        <w:t>The challenge is</w:t>
      </w:r>
      <w:proofErr w:type="gramStart"/>
      <w:r w:rsidRPr="009153B3">
        <w:rPr>
          <w:rStyle w:val="StyleBoldUnderline"/>
        </w:rPr>
        <w:t>,</w:t>
      </w:r>
      <w:proofErr w:type="gramEnd"/>
      <w:r w:rsidRPr="009153B3">
        <w:rPr>
          <w:rStyle w:val="StyleBoldUnderline"/>
        </w:rPr>
        <w:t xml:space="preserve"> can we extract enough carbon from the ocean?</w:t>
      </w:r>
      <w:r w:rsidRPr="009153B3">
        <w:t xml:space="preserve"> Ocean water has roughly about 2 percent carbon dioxide dissolved in the water, but that's not enough." </w:t>
      </w:r>
      <w:r w:rsidRPr="009153B3">
        <w:rPr>
          <w:rStyle w:val="StyleBoldUnderline"/>
        </w:rPr>
        <w:t>Rath's team is tapping CO2 from carbonates and bicarbonates in ocean water. The process demands a lot of electricity, for which researchers are counting on another burgeoning technology, ocean thermal energy conversion.</w:t>
      </w:r>
      <w:r w:rsidRPr="009153B3">
        <w:t xml:space="preserve"> That process creates electricity using the temperature difference between warm surface water and cold deep water </w:t>
      </w:r>
      <w:r w:rsidRPr="009153B3">
        <w:rPr>
          <w:rStyle w:val="StyleBoldUnderline"/>
        </w:rPr>
        <w:t>and is currently being tested by the Navy in Hawaii</w:t>
      </w:r>
      <w:r w:rsidRPr="009153B3">
        <w:t xml:space="preserve">. </w:t>
      </w:r>
      <w:r w:rsidRPr="009153B3">
        <w:rPr>
          <w:rStyle w:val="StyleBoldUnderline"/>
        </w:rPr>
        <w:t xml:space="preserve">"This is a totally disruptive phenomenon," Rath said. "It would allow us to create fuel when we need it, where we need it, and how much we need it." </w:t>
      </w:r>
      <w:r w:rsidRPr="009153B3">
        <w:t xml:space="preserve">Getting more from biofuels </w:t>
      </w:r>
      <w:proofErr w:type="gramStart"/>
      <w:r w:rsidRPr="009153B3">
        <w:t>Given</w:t>
      </w:r>
      <w:proofErr w:type="gramEnd"/>
      <w:r w:rsidRPr="009153B3">
        <w:t xml:space="preserve"> the military's large investments in biofuels, </w:t>
      </w:r>
      <w:r w:rsidRPr="009153B3">
        <w:lastRenderedPageBreak/>
        <w:t xml:space="preserve">Navy researches are also pushing to get more power per gallon. The camelina-derived biofuel blend the military is testing on vehicles has 10 to 20 percent less energy density than straight petroleum, Rath said. "That's a significant reduction," he said. "But we wondered: Why can't we increase the energy density rather than decrease it?" It is a question that industry scientists, academics and military researchers are also tackling. Rath has teamed his lab with the University of Hawaii, the University of Utah, Louisiana State University and the Naval Academy to look for ways to squeeze more power from existing fuels. One path they're trying is nanotechnology, working with materials at the atomic or subatomic level. Scientists have known for decades that solid nanoparticles such as boron, carbon and aluminum have far higher energy density than liquid hydrocarbons, but they had not been able to harness them to boost the power of liquid fuels. Now, with advances in nanotechnology, they are able to create particles that work with fuel additives. The Navy's research coalition effort is trying to keep the particles floating in fuels and making sure they burn at the same time the fuel does. "We have demonstrated in preliminary studies that we can increase the energy density of fuel by so much as 15 to 20 percent," Rath said. At sea, borates produced as a byproduct of that fuel would likely settle harmlessly in water. But on land, the effect of borates on human health would have to be tested because nano-sized particles would likely remain in the air as exhaust for a period of time. If the tests go well and the project gets funding, Rath said the more powerful fuel could make its way into naval ships in five to seven years and to commercial vessels not long after. 'We're not lacking ideas' </w:t>
      </w:r>
      <w:r w:rsidRPr="009153B3">
        <w:rPr>
          <w:rStyle w:val="StyleBoldUnderline"/>
        </w:rPr>
        <w:t xml:space="preserve">To be sure, military energy research is nothing new. The Pentagon has always been looking to reduce energy use and improve performance. But the branches' energy goals add a new level of precision to that quest. The big question for researchers is whether </w:t>
      </w:r>
      <w:r w:rsidRPr="009153B3">
        <w:rPr>
          <w:rStyle w:val="Emphasis"/>
        </w:rPr>
        <w:t xml:space="preserve">adequate funding </w:t>
      </w:r>
      <w:r w:rsidRPr="009153B3">
        <w:rPr>
          <w:rStyle w:val="StyleBoldUnderline"/>
        </w:rPr>
        <w:t>will allow them to succeed</w:t>
      </w:r>
      <w:r w:rsidRPr="009153B3">
        <w:t xml:space="preserve">. So far, the Navy has been betting on ready-to-go biofuels. Hicks said the Navy has invested $25 million to test its vehicles on biofuel blends. But technologies being explored at the Naval Research Laboratory do not fall into a single category within the Navy's current funding systems. </w:t>
      </w:r>
      <w:r w:rsidRPr="009153B3">
        <w:rPr>
          <w:rStyle w:val="StyleBoldUnderline"/>
        </w:rPr>
        <w:t xml:space="preserve">That makes it next to impossible to track investments in alternative energy research and could make for </w:t>
      </w:r>
      <w:proofErr w:type="gramStart"/>
      <w:r w:rsidRPr="009153B3">
        <w:rPr>
          <w:rStyle w:val="StyleBoldUnderline"/>
        </w:rPr>
        <w:t>a disconnect</w:t>
      </w:r>
      <w:proofErr w:type="gramEnd"/>
      <w:r w:rsidRPr="009153B3">
        <w:rPr>
          <w:rStyle w:val="StyleBoldUnderline"/>
        </w:rPr>
        <w:t xml:space="preserve"> between the Navy's overall energy strategy and what actually gets funded. </w:t>
      </w:r>
      <w:r w:rsidRPr="009153B3">
        <w:t xml:space="preserve">Rath laments the number of good ideas that get lost to archival papers. Right now his team is also working on developing spray-on photovoltaics, harvesting electricity from the ocean's sediment and developing miniature fuel cells to power unmanned vehicles in the air and underwater. </w:t>
      </w:r>
      <w:r w:rsidRPr="009153B3">
        <w:rPr>
          <w:rStyle w:val="StyleBoldUnderline"/>
        </w:rPr>
        <w:t>"We're not lacking ideas,"</w:t>
      </w:r>
      <w:r w:rsidRPr="009153B3">
        <w:t xml:space="preserve"> Rath said. "</w:t>
      </w:r>
      <w:r w:rsidRPr="009153B3">
        <w:rPr>
          <w:rStyle w:val="Emphasis"/>
        </w:rPr>
        <w:t>We're lacking funding."</w:t>
      </w:r>
      <w:r w:rsidRPr="009153B3">
        <w:t xml:space="preserve"> </w:t>
      </w:r>
    </w:p>
    <w:p w:rsidR="0027685D" w:rsidRPr="009153B3" w:rsidRDefault="0027685D" w:rsidP="0027685D"/>
    <w:p w:rsidR="0027685D" w:rsidRDefault="00A00526" w:rsidP="00A00526">
      <w:pPr>
        <w:pStyle w:val="Heading4"/>
      </w:pPr>
      <w:r>
        <w:t>And, the military doesn’t protect the environment when implementing its projects – ensures your case turns link to your counterplan more than the aff</w:t>
      </w:r>
    </w:p>
    <w:p w:rsidR="00A00526" w:rsidRDefault="00A00526" w:rsidP="00A00526"/>
    <w:p w:rsidR="00A00526" w:rsidRDefault="00A00526" w:rsidP="00A00526">
      <w:pPr>
        <w:rPr>
          <w:rStyle w:val="StyleStyleBold12pt"/>
        </w:rPr>
      </w:pPr>
      <w:r>
        <w:rPr>
          <w:rStyle w:val="StyleStyleBold12pt"/>
        </w:rPr>
        <w:t>Light 13</w:t>
      </w:r>
    </w:p>
    <w:p w:rsidR="00A00526" w:rsidRPr="00A00526" w:rsidRDefault="00A00526" w:rsidP="00A00526">
      <w:pPr>
        <w:rPr>
          <w:rStyle w:val="StyleStyleBold12pt"/>
        </w:rPr>
      </w:pPr>
      <w:r>
        <w:rPr>
          <w:rStyle w:val="StyleStyleBold12pt"/>
        </w:rPr>
        <w:t>(Sarah E. Light, JD Assistant Professor of Legal Studies and Business Ethics, The Wharton School</w:t>
      </w:r>
      <w:r w:rsidR="0083039A">
        <w:rPr>
          <w:rStyle w:val="StyleStyleBold12pt"/>
        </w:rPr>
        <w:t xml:space="preserve">, “The Mili T ary- e nviron M en T al Co M Plex,” pg online @ http://ppi.wpengine.netdna-cdn.com/wp-content/uploads/2012/11/issue-brief_V1_N12.pdf </w:t>
      </w:r>
      <w:r w:rsidR="002A5E75">
        <w:rPr>
          <w:rStyle w:val="StyleStyleBold12pt"/>
        </w:rPr>
        <w:t>//um-ef)</w:t>
      </w:r>
    </w:p>
    <w:p w:rsidR="00A00526" w:rsidRDefault="00A00526" w:rsidP="00A00526">
      <w:r>
        <w:lastRenderedPageBreak/>
        <w:t>Indeed, when it comes to energy use, the Department of Defense (</w:t>
      </w:r>
      <w:proofErr w:type="gramStart"/>
      <w:r>
        <w:t>DoD</w:t>
      </w:r>
      <w:proofErr w:type="gramEnd"/>
      <w:r>
        <w:t xml:space="preserve">) is the single largest consumer of energy in the nation, as well as the single largest emitter of green - house gases. The military’s total energy costs in fiscal year 2011 were $19.3 billion: $4.1 billion to power its facilities, and $15.2 bil - lion for operational energy expenses related to military combat operations. The </w:t>
      </w:r>
      <w:proofErr w:type="gramStart"/>
      <w:r>
        <w:t>DoD</w:t>
      </w:r>
      <w:proofErr w:type="gramEnd"/>
      <w:r>
        <w:t xml:space="preserve"> is the nation’s largest landlord; it manages more than 500 installations in the United States and overseas, covering approximately 2.3 billion square feet of building space. The </w:t>
      </w:r>
      <w:proofErr w:type="gramStart"/>
      <w:r>
        <w:t>DoD</w:t>
      </w:r>
      <w:proofErr w:type="gramEnd"/>
      <w:r>
        <w:t xml:space="preserve"> also manages approximately 28 mil - lion acres of land in the United States. This physical footprint translates into an enor - mous carbon footprint. Spanning its vast and varied facilities and global operations on land, air, and sea, the military’s energy needs are both deep and broad. 2 Despite the significant impact that its energy needs have on the environment, the military’s opera - tions are largely exempt from environmen - </w:t>
      </w:r>
      <w:proofErr w:type="gramStart"/>
      <w:r>
        <w:t>tal</w:t>
      </w:r>
      <w:proofErr w:type="gramEnd"/>
      <w:r>
        <w:t xml:space="preserve"> laws and regulations when those laws conflict with the military’s national security mission.</w:t>
      </w:r>
    </w:p>
    <w:p w:rsidR="00A00526" w:rsidRDefault="00A00526" w:rsidP="00A00526"/>
    <w:p w:rsidR="00A338D2" w:rsidRDefault="00A338D2" w:rsidP="00A338D2">
      <w:pPr>
        <w:pStyle w:val="Heading4"/>
      </w:pPr>
      <w:r>
        <w:t xml:space="preserve">And, Military action destroys the U.S. diplomatic message – it will be perceived as hard power and rejected – ensures the cp doesn’t solve </w:t>
      </w:r>
    </w:p>
    <w:p w:rsidR="00A338D2" w:rsidRDefault="00A338D2" w:rsidP="00A338D2"/>
    <w:p w:rsidR="00A338D2" w:rsidRDefault="00A338D2" w:rsidP="00A338D2">
      <w:pPr>
        <w:rPr>
          <w:rStyle w:val="StyleStyleBold12pt"/>
        </w:rPr>
      </w:pPr>
      <w:r>
        <w:rPr>
          <w:rStyle w:val="StyleStyleBold12pt"/>
        </w:rPr>
        <w:t>Saleh 2k12</w:t>
      </w:r>
    </w:p>
    <w:p w:rsidR="00A338D2" w:rsidRPr="002A3AAA" w:rsidRDefault="00A338D2" w:rsidP="00A338D2">
      <w:pPr>
        <w:rPr>
          <w:rStyle w:val="StyleStyleBold12pt"/>
        </w:rPr>
      </w:pPr>
      <w:r>
        <w:rPr>
          <w:rStyle w:val="StyleStyleBold12pt"/>
        </w:rPr>
        <w:t>(Layla, A Dissertation Submitted in Partial Fulfillment of the Requirements for the Degree of Doctor of Philosophy in Political Science, “Soft Power , NGOs, and the US War on Terror,” pg online @ http://dc.uwm.edu/cgi/viewcontent.cgi?article=1069&amp;context=etd //um-ef)</w:t>
      </w:r>
    </w:p>
    <w:p w:rsidR="00A338D2" w:rsidRPr="00E64B51" w:rsidRDefault="00A338D2" w:rsidP="00A338D2">
      <w:pPr>
        <w:rPr>
          <w:sz w:val="10"/>
        </w:rPr>
      </w:pPr>
      <w:r w:rsidRPr="00E64B51">
        <w:rPr>
          <w:sz w:val="10"/>
        </w:rPr>
        <w:t xml:space="preserve">Joseph </w:t>
      </w:r>
      <w:r w:rsidRPr="00DB72F8">
        <w:rPr>
          <w:rStyle w:val="StyleBoldUnderline"/>
        </w:rPr>
        <w:t xml:space="preserve">Nye </w:t>
      </w:r>
      <w:r w:rsidRPr="00E64B51">
        <w:rPr>
          <w:sz w:val="10"/>
        </w:rPr>
        <w:t xml:space="preserve">(2004 which one?) </w:t>
      </w:r>
      <w:r w:rsidRPr="00DB72F8">
        <w:rPr>
          <w:rStyle w:val="StyleBoldUnderline"/>
        </w:rPr>
        <w:t>popularized the concept of “soft power,” which is always contrasted with</w:t>
      </w:r>
      <w:r w:rsidRPr="00E64B51">
        <w:rPr>
          <w:sz w:val="10"/>
        </w:rPr>
        <w:t xml:space="preserve"> traditional</w:t>
      </w:r>
      <w:r w:rsidRPr="00DB72F8">
        <w:rPr>
          <w:rStyle w:val="StyleBoldUnderline"/>
        </w:rPr>
        <w:t xml:space="preserve"> “hard power” </w:t>
      </w:r>
      <w:r w:rsidRPr="00E64B51">
        <w:rPr>
          <w:sz w:val="10"/>
        </w:rPr>
        <w:t>used by various actors (usually states). He defines soft power as “the ability to get what you want through attraction rather than coercion or payments [the latter being “hard power</w:t>
      </w:r>
      <w:proofErr w:type="gramStart"/>
      <w:r w:rsidRPr="00E64B51">
        <w:rPr>
          <w:sz w:val="10"/>
        </w:rPr>
        <w:t>” ]</w:t>
      </w:r>
      <w:proofErr w:type="gramEnd"/>
      <w:r w:rsidRPr="00E64B51">
        <w:rPr>
          <w:sz w:val="10"/>
        </w:rPr>
        <w:t>” (x). Elsewhere, Nye (2004b) writes that soft power “occurs when one country gets anoth er country to want what it wants,” as opposed to hard power, used when “a country order[</w:t>
      </w:r>
      <w:proofErr w:type="gramStart"/>
      <w:r w:rsidRPr="00E64B51">
        <w:rPr>
          <w:sz w:val="10"/>
        </w:rPr>
        <w:t>s ]</w:t>
      </w:r>
      <w:proofErr w:type="gramEnd"/>
      <w:r w:rsidRPr="00E64B51">
        <w:rPr>
          <w:sz w:val="10"/>
        </w:rPr>
        <w:t xml:space="preserve"> others to do what it wants” (76). </w:t>
      </w:r>
      <w:r w:rsidRPr="00DB72F8">
        <w:rPr>
          <w:rStyle w:val="Emphasis"/>
        </w:rPr>
        <w:t xml:space="preserve">Soft power relies on </w:t>
      </w:r>
      <w:r w:rsidRPr="00973D8D">
        <w:rPr>
          <w:rStyle w:val="Emphasis"/>
          <w:sz w:val="32"/>
          <w:szCs w:val="32"/>
        </w:rPr>
        <w:t>images and messages</w:t>
      </w:r>
      <w:r w:rsidRPr="00E64B51">
        <w:rPr>
          <w:sz w:val="10"/>
        </w:rPr>
        <w:t xml:space="preserve">, </w:t>
      </w:r>
      <w:r w:rsidRPr="00DB72F8">
        <w:rPr>
          <w:rStyle w:val="StyleBoldUnderline"/>
        </w:rPr>
        <w:t xml:space="preserve">which can </w:t>
      </w:r>
      <w:r w:rsidRPr="00E64B51">
        <w:rPr>
          <w:sz w:val="10"/>
        </w:rPr>
        <w:t>admittedly</w:t>
      </w:r>
      <w:r w:rsidRPr="00DB72F8">
        <w:rPr>
          <w:rStyle w:val="StyleBoldUnderline"/>
        </w:rPr>
        <w:t xml:space="preserve"> be interpreted in different ways, depending on the audience</w:t>
      </w:r>
      <w:r w:rsidRPr="00E64B51">
        <w:rPr>
          <w:sz w:val="10"/>
        </w:rPr>
        <w:t xml:space="preserve"> (Nye 2004 which </w:t>
      </w:r>
      <w:proofErr w:type="gramStart"/>
      <w:r w:rsidRPr="00E64B51">
        <w:rPr>
          <w:sz w:val="10"/>
        </w:rPr>
        <w:t>one ?</w:t>
      </w:r>
      <w:proofErr w:type="gramEnd"/>
      <w:r w:rsidRPr="00E64B51">
        <w:rPr>
          <w:sz w:val="10"/>
        </w:rPr>
        <w:t xml:space="preserve">, 44). Nye (2008 ?which one) writes that because soft power depends on a state’s abilit y “to shape the preferences of others” (95), </w:t>
      </w:r>
      <w:r w:rsidRPr="00BF59CA">
        <w:rPr>
          <w:rStyle w:val="Emphasis"/>
        </w:rPr>
        <w:t xml:space="preserve">public diplomacy can be seen as an instrument governments use to mobilize soft power resources to attract not only the governments of other nations, but also the publics of those foreign countries </w:t>
      </w:r>
      <w:r w:rsidRPr="00E64B51">
        <w:rPr>
          <w:sz w:val="10"/>
        </w:rPr>
        <w:t>(100). Because soft power targets an audience, whether it be the government of another country, or a foreign public (through public diplomacy), Nye (2008a) writes that “...soft power depends more on the subject’s role [...</w:t>
      </w:r>
      <w:proofErr w:type="gramStart"/>
      <w:r w:rsidRPr="00E64B51">
        <w:rPr>
          <w:sz w:val="10"/>
        </w:rPr>
        <w:t>]than</w:t>
      </w:r>
      <w:proofErr w:type="gramEnd"/>
      <w:r w:rsidRPr="00E64B51">
        <w:rPr>
          <w:sz w:val="10"/>
        </w:rPr>
        <w:t xml:space="preserve"> does hard power. </w:t>
      </w:r>
      <w:r w:rsidRPr="00BF59CA">
        <w:rPr>
          <w:rStyle w:val="StyleBoldUnderline"/>
        </w:rPr>
        <w:t>Attraction [upon which soft power is based] depends on what is happening inside the mind of the subject”</w:t>
      </w:r>
      <w:r w:rsidRPr="00E64B51">
        <w:rPr>
          <w:sz w:val="10"/>
        </w:rPr>
        <w:t xml:space="preserve"> (xiii). It appears, then, that </w:t>
      </w:r>
      <w:r w:rsidRPr="00BF59CA">
        <w:rPr>
          <w:rStyle w:val="StyleBoldUnderline"/>
        </w:rPr>
        <w:t>the success of soft power is</w:t>
      </w:r>
      <w:r w:rsidRPr="00E64B51">
        <w:rPr>
          <w:sz w:val="10"/>
        </w:rPr>
        <w:t xml:space="preserve"> partially</w:t>
      </w:r>
      <w:r w:rsidRPr="00BF59CA">
        <w:rPr>
          <w:rStyle w:val="StyleBoldUnderline"/>
        </w:rPr>
        <w:t xml:space="preserve"> dependent on the </w:t>
      </w:r>
      <w:r w:rsidRPr="00E64B51">
        <w:rPr>
          <w:sz w:val="10"/>
        </w:rPr>
        <w:t xml:space="preserve">actions or </w:t>
      </w:r>
      <w:r w:rsidRPr="00BF59CA">
        <w:rPr>
          <w:rStyle w:val="Emphasis"/>
        </w:rPr>
        <w:t>interpretations of the subject of that power</w:t>
      </w:r>
      <w:r w:rsidRPr="00E64B51">
        <w:rPr>
          <w:sz w:val="10"/>
        </w:rPr>
        <w:t xml:space="preserve">, an issue which has given rise to much critique by other scholars, as will be examined later. Given that soft power, or the successful implementation of soft power, depends on both the actor utilizing it (such as the US governm </w:t>
      </w:r>
      <w:proofErr w:type="gramStart"/>
      <w:r w:rsidRPr="00E64B51">
        <w:rPr>
          <w:sz w:val="10"/>
        </w:rPr>
        <w:t>ent</w:t>
      </w:r>
      <w:proofErr w:type="gramEnd"/>
      <w:r w:rsidRPr="00E64B51">
        <w:rPr>
          <w:sz w:val="10"/>
        </w:rPr>
        <w:t>) and the target (the government and/or people of Pakistan, for instance), what exac tly are the sources of soft power? Nye (2004b) writes that a country’s “culture, its value s and domestic practices, and the perceived legitimacy of its foreign policies” const itute its soft power (5). Thus, a country’s pop culture, despite containing “an element of triv iality and fad,” is an important element of its soft power, providing that country with “more o pportunities to get its messages across 13 and to affect the preferences of others” (78). So w hile Nye (2004b) appears to resent the critics who have “misused and trivialized [soft power] as merely the influence of Coca-Cola and blue jeans” (5), he has consistently considered popular culture as a cornerstone of any country’s soft power. Aside from popular culture and values, though (and more concretely, perhaps), Nye (2008a) also considers economic resources to be a source of soft power, at least sometimes, but since they can also be used for hard power, it can be “difficult to distinguish” the role of each kind of power when it comes to using economic resources (xi). While it is theoretically plausible and potentially convincing that a country’s economic resources can be used as tools of both soft and hard power, Nye (2008a) does not take the time to explain or differentiate or define what kin d of economic resources can be deemed either “soft” or “hard,” which adds to the fuzzines s and lack of clarity of some of his concepts and definitions. This lack of clarity, however, does make economic resources flexible or open to interpretation, and for the purposes of this research project, the US government’s support for NGOs (which is to a great extent economic) is considered a use of soft power. As mentioned above, Nye (2004b) considers the resources of soft power to be a country’s values and culture, its domestic practice s, and its foreign policies (when seen by others as legitimate). In fact, Nye (2004b) places a country’s foreign policies in the “it depends” category, even more clearly than he does its economic resources. Essentially,</w:t>
      </w:r>
      <w:r w:rsidRPr="00376872">
        <w:rPr>
          <w:rStyle w:val="Emphasis"/>
        </w:rPr>
        <w:t xml:space="preserve"> foreign policies can either enhance or take away from US soft power</w:t>
      </w:r>
      <w:r w:rsidRPr="00E64B51">
        <w:rPr>
          <w:sz w:val="10"/>
        </w:rPr>
        <w:t xml:space="preserve"> (since Nye is mostly considered with American power) </w:t>
      </w:r>
      <w:r w:rsidRPr="00376872">
        <w:rPr>
          <w:rStyle w:val="Emphasis"/>
        </w:rPr>
        <w:t>in the eyes of others</w:t>
      </w:r>
      <w:r w:rsidRPr="00E64B51">
        <w:rPr>
          <w:sz w:val="10"/>
        </w:rPr>
        <w:t xml:space="preserve">. For example, while President Carter’s pro-human rights policies, as well as President Reagan and President Clinton’s democracy promotion policies, have added to America n soft power, Nye (2004b) argues that apparent or perceived arrogant or multilateral foreign policy decisions or actions can hurt and take away from American soft power (93). In fact, Nye (2010a) states outright that over the tenure of President George W. Bush, US soft power declined a great deal, as 14 evidenced by dramatically lower approval in opinion polls from around the world (4). It may be empirically questionable to depend only on public opinion polls to measure the soft power of the United States—after all, is there a real connection between public opinion and government policy, for instance? Nye defends his reliance on public opinion polls to indicate the level of American soft power by arguing that “where opinion is strong and consistent over time, it can have an effect [on policy],” adding that to best measure the connection between public opinion and “other variables,” one must engage in “careful process tracing of the sort that historians [and political scientists!] </w:t>
      </w:r>
      <w:proofErr w:type="gramStart"/>
      <w:r w:rsidRPr="00E64B51">
        <w:rPr>
          <w:sz w:val="10"/>
        </w:rPr>
        <w:t>do</w:t>
      </w:r>
      <w:proofErr w:type="gramEnd"/>
      <w:r w:rsidRPr="00E64B51">
        <w:rPr>
          <w:sz w:val="10"/>
        </w:rPr>
        <w:t xml:space="preserve">” (218). So at the very least, Nye (2010b ) considers public opinion polls as a starting point for measuring soft power, and such polls have indicated that many foreign policy actions under Pres. G.W. Bush have led to a decline in American soft power. The point here is not to assess the success or failure of the War on Terror (although Nye and other scholars cert ainly do that, and Nye suggests specific ways to improve the ongoing fight), but to demonstr ate how specific </w:t>
      </w:r>
      <w:r w:rsidRPr="005A38BB">
        <w:rPr>
          <w:rStyle w:val="StyleBoldUnderline"/>
        </w:rPr>
        <w:t>foreign policy decisions and actions,</w:t>
      </w:r>
      <w:r w:rsidRPr="00E64B51">
        <w:rPr>
          <w:sz w:val="10"/>
        </w:rPr>
        <w:t xml:space="preserve"> as well as more general atti tudes, can, according to Nye, </w:t>
      </w:r>
      <w:r w:rsidRPr="005A38BB">
        <w:rPr>
          <w:rStyle w:val="StyleBoldUnderline"/>
        </w:rPr>
        <w:t>either add to or take away from the US’s soft power.</w:t>
      </w:r>
      <w:r w:rsidRPr="00E64B51">
        <w:rPr>
          <w:sz w:val="10"/>
        </w:rPr>
        <w:t xml:space="preserve"> Determining which of these effects “foreign policy” in general has is a difficult and interpretive </w:t>
      </w:r>
      <w:proofErr w:type="gramStart"/>
      <w:r w:rsidRPr="00E64B51">
        <w:rPr>
          <w:sz w:val="10"/>
        </w:rPr>
        <w:t>task ,</w:t>
      </w:r>
      <w:proofErr w:type="gramEnd"/>
      <w:r w:rsidRPr="00E64B51">
        <w:rPr>
          <w:sz w:val="10"/>
        </w:rPr>
        <w:t xml:space="preserve"> highly dependent on the target population and/or government, inevitably adding to the difficulty of measuring soft power or even determining whether or not it exists and/or to what relative degree—all points that will be discussed later in the chapter, and areas upon which my revised theory of soft power, presented in the next chapter, tries to improve. That being said, due to the complexities and the relatively subtle nature of soft power (for Nye, practical more than theoretical), N ye (2008a) points to the challenges it poses when utilized in government strategies: first , soft power escapes the full control of the government using it, since it draws upon cultures and values (xiii). Also, </w:t>
      </w:r>
      <w:r w:rsidRPr="00694A10">
        <w:rPr>
          <w:rStyle w:val="StyleBoldUnderline"/>
        </w:rPr>
        <w:t>credibility is necessary for soft power to work, which can be a challenge for the US government</w:t>
      </w:r>
      <w:r w:rsidRPr="00E64B51">
        <w:rPr>
          <w:sz w:val="10"/>
        </w:rPr>
        <w:t xml:space="preserve"> operating 15 in other countries, for example. Furthermore, soft power is not useful in dealing with such problems such as nuclear weapons in North Korea. However, when the government is trying to achieve goals like promoting democracy, human rights, and freedom, Nye (2008a) suggests that we may find that “soft power turns out to be superior to hard power” (xiv). So why exactly can hard power </w:t>
      </w:r>
      <w:proofErr w:type="gramStart"/>
      <w:r w:rsidRPr="00E64B51">
        <w:rPr>
          <w:sz w:val="10"/>
        </w:rPr>
        <w:t>be</w:t>
      </w:r>
      <w:proofErr w:type="gramEnd"/>
      <w:r w:rsidRPr="00E64B51">
        <w:rPr>
          <w:sz w:val="10"/>
        </w:rPr>
        <w:t xml:space="preserve"> more useful or “superior” to soft power, and why do governments try to implement it? For one thing, Nye (2004b) argues that </w:t>
      </w:r>
      <w:r w:rsidRPr="001B0FDB">
        <w:rPr>
          <w:rStyle w:val="StyleBoldUnderline"/>
        </w:rPr>
        <w:t xml:space="preserve">when a country’s power is seen by others as legitimate, they are less likely to resist soft power </w:t>
      </w:r>
      <w:r w:rsidRPr="00E64B51">
        <w:rPr>
          <w:sz w:val="10"/>
        </w:rPr>
        <w:t xml:space="preserve">(expressed through cultural or ideological attraction and the implementation of international norms, etc.) (77). Furthermore, he suggests that in a changing world, the cost of military force has risen, so soft power represents a less costly alternative (71); rising nationalism in poor and weak states means that military occupation and intervention are less viable alternatives than they were in previous eras (74). Furthermore, because of modernization, urbanization, and better communicati on technologies around the world, in developing countries have seen power less concentra ted in governments; it has “diffused” to other private actors (74), who can, he implies, be influenced more effectively through soft power. Particularly when dealing with relatively n w global issues and threats like terrorism and drugs, </w:t>
      </w:r>
      <w:r w:rsidRPr="001B0FDB">
        <w:rPr>
          <w:rStyle w:val="StyleBoldUnderline"/>
        </w:rPr>
        <w:t>it is more difficult for great powers</w:t>
      </w:r>
      <w:r w:rsidRPr="00E64B51">
        <w:rPr>
          <w:sz w:val="10"/>
        </w:rPr>
        <w:t xml:space="preserve"> (such as the US) </w:t>
      </w:r>
      <w:r w:rsidRPr="001B0FDB">
        <w:rPr>
          <w:rStyle w:val="StyleBoldUnderline"/>
        </w:rPr>
        <w:t>to get what they want when using</w:t>
      </w:r>
      <w:r w:rsidRPr="00E64B51">
        <w:rPr>
          <w:sz w:val="10"/>
        </w:rPr>
        <w:t xml:space="preserve"> economic and </w:t>
      </w:r>
      <w:r w:rsidRPr="001B0FDB">
        <w:rPr>
          <w:rStyle w:val="StyleBoldUnderline"/>
        </w:rPr>
        <w:t>military force—hard power</w:t>
      </w:r>
      <w:r w:rsidRPr="00E64B51">
        <w:rPr>
          <w:sz w:val="10"/>
        </w:rPr>
        <w:t xml:space="preserve">. Instead, they can wield more influence by utilizing multilateral institutions, good communication, and using information as a tool—all examples of soft power (75). Thus, Nye (2004b) argues that </w:t>
      </w:r>
      <w:r w:rsidRPr="004C54B8">
        <w:rPr>
          <w:rStyle w:val="StyleBoldUnderline"/>
        </w:rPr>
        <w:t xml:space="preserve">the US can be successful in </w:t>
      </w:r>
      <w:r w:rsidRPr="00E64B51">
        <w:rPr>
          <w:sz w:val="10"/>
        </w:rPr>
        <w:t xml:space="preserve">facing the new context of globalizati on and </w:t>
      </w:r>
      <w:r w:rsidRPr="004C54B8">
        <w:rPr>
          <w:rStyle w:val="StyleBoldUnderline"/>
        </w:rPr>
        <w:t xml:space="preserve">combating specific problems </w:t>
      </w:r>
      <w:r w:rsidRPr="00E64B51">
        <w:rPr>
          <w:sz w:val="10"/>
        </w:rPr>
        <w:t>such as terrorism</w:t>
      </w:r>
      <w:r w:rsidRPr="004C54B8">
        <w:rPr>
          <w:rStyle w:val="StyleBoldUnderline"/>
        </w:rPr>
        <w:t xml:space="preserve"> not just through</w:t>
      </w:r>
      <w:r w:rsidRPr="00E64B51">
        <w:rPr>
          <w:sz w:val="10"/>
        </w:rPr>
        <w:t xml:space="preserve"> coercive</w:t>
      </w:r>
      <w:r w:rsidRPr="004C54B8">
        <w:rPr>
          <w:rStyle w:val="StyleBoldUnderline"/>
        </w:rPr>
        <w:t xml:space="preserve"> military</w:t>
      </w:r>
      <w:r w:rsidRPr="00E64B51">
        <w:rPr>
          <w:sz w:val="10"/>
        </w:rPr>
        <w:t xml:space="preserve"> and economic power, </w:t>
      </w:r>
      <w:r w:rsidRPr="004C54B8">
        <w:rPr>
          <w:rStyle w:val="StyleBoldUnderline"/>
        </w:rPr>
        <w:t>but also through soft power</w:t>
      </w:r>
      <w:r w:rsidRPr="00E64B51">
        <w:rPr>
          <w:sz w:val="10"/>
        </w:rPr>
        <w:t xml:space="preserve">, as expressed through its culture, values, </w:t>
      </w:r>
      <w:r w:rsidRPr="004C54B8">
        <w:rPr>
          <w:rStyle w:val="Emphasis"/>
        </w:rPr>
        <w:t>and implementing policies “that make others feel that they have been consulted and their interests taken into account”</w:t>
      </w:r>
      <w:r w:rsidRPr="00E64B51">
        <w:rPr>
          <w:sz w:val="10"/>
        </w:rPr>
        <w:t xml:space="preserve"> (8). It appears, then, that </w:t>
      </w:r>
      <w:r w:rsidRPr="004C54B8">
        <w:rPr>
          <w:rStyle w:val="Emphasis"/>
        </w:rPr>
        <w:t>US unilateral military action, for instance, would be for Nye an example 16 of using hard power, not at all suitable</w:t>
      </w:r>
      <w:r w:rsidRPr="00E64B51">
        <w:rPr>
          <w:sz w:val="10"/>
        </w:rPr>
        <w:t xml:space="preserve"> (at least on its own) </w:t>
      </w:r>
      <w:r w:rsidRPr="004C54B8">
        <w:rPr>
          <w:rStyle w:val="Emphasis"/>
        </w:rPr>
        <w:t>as a strategy</w:t>
      </w:r>
      <w:r w:rsidRPr="00E64B51">
        <w:rPr>
          <w:sz w:val="10"/>
        </w:rPr>
        <w:t xml:space="preserve"> in confronting terrorism. </w:t>
      </w:r>
    </w:p>
    <w:p w:rsidR="00A338D2" w:rsidRDefault="00A338D2" w:rsidP="00A338D2"/>
    <w:p w:rsidR="00A00526" w:rsidRPr="00A00526" w:rsidRDefault="00A00526" w:rsidP="00A00526">
      <w:bookmarkStart w:id="1" w:name="_GoBack"/>
      <w:bookmarkEnd w:id="1"/>
    </w:p>
    <w:p w:rsidR="0036105D" w:rsidRPr="009153B3" w:rsidRDefault="0036105D" w:rsidP="0036105D">
      <w:pPr>
        <w:pStyle w:val="Heading4"/>
      </w:pPr>
      <w:r w:rsidRPr="009153B3">
        <w:t>The private market is key</w:t>
      </w:r>
    </w:p>
    <w:p w:rsidR="0036105D" w:rsidRPr="009153B3" w:rsidRDefault="0036105D" w:rsidP="0036105D">
      <w:r w:rsidRPr="009153B3">
        <w:rPr>
          <w:b/>
        </w:rPr>
        <w:t xml:space="preserve">Climate Investment Fund No Date </w:t>
      </w:r>
      <w:r w:rsidRPr="009153B3">
        <w:t xml:space="preserve">(the CIF, “Private Sector”, </w:t>
      </w:r>
      <w:hyperlink r:id="rId138" w:history="1">
        <w:r w:rsidRPr="009153B3">
          <w:rPr>
            <w:rStyle w:val="Hyperlink"/>
          </w:rPr>
          <w:t>https://www.climateinvestmentfunds.org/cif/node/8598</w:t>
        </w:r>
      </w:hyperlink>
      <w:r w:rsidRPr="009153B3">
        <w:t xml:space="preserve">, </w:t>
      </w:r>
      <w:r w:rsidRPr="009153B3">
        <w:rPr>
          <w:i/>
        </w:rPr>
        <w:t>wcp</w:t>
      </w:r>
      <w:r w:rsidRPr="009153B3">
        <w:t>)</w:t>
      </w:r>
    </w:p>
    <w:p w:rsidR="0036105D" w:rsidRPr="009153B3" w:rsidRDefault="0036105D" w:rsidP="0036105D">
      <w:r w:rsidRPr="009153B3">
        <w:rPr>
          <w:u w:val="single"/>
        </w:rPr>
        <w:t>The private sector has a vested interest in engaging in climate initiatives.</w:t>
      </w:r>
      <w:r w:rsidRPr="009153B3">
        <w:t xml:space="preserve"> Many private entities face serious risks from climate impacts and must manage those risks. At the same time</w:t>
      </w:r>
      <w:r w:rsidRPr="009153B3">
        <w:rPr>
          <w:u w:val="single"/>
        </w:rPr>
        <w:t xml:space="preserve">, private enterprises are uniquely positioned to contribute to climate action, such as in </w:t>
      </w:r>
      <w:r w:rsidRPr="009153B3">
        <w:rPr>
          <w:b/>
          <w:u w:val="single"/>
        </w:rPr>
        <w:t>innovative technologies</w:t>
      </w:r>
      <w:r w:rsidRPr="009153B3">
        <w:rPr>
          <w:u w:val="single"/>
        </w:rPr>
        <w:t xml:space="preserve"> to reduce greenhouse gas emissions, </w:t>
      </w:r>
      <w:r w:rsidRPr="009153B3">
        <w:rPr>
          <w:b/>
          <w:u w:val="single"/>
        </w:rPr>
        <w:t>innovative business models</w:t>
      </w:r>
      <w:r w:rsidRPr="009153B3">
        <w:rPr>
          <w:u w:val="single"/>
        </w:rPr>
        <w:t xml:space="preserve"> around sustainable supply chains, and </w:t>
      </w:r>
      <w:r w:rsidRPr="009153B3">
        <w:rPr>
          <w:b/>
          <w:u w:val="single"/>
        </w:rPr>
        <w:t xml:space="preserve">climate-resilient infrastructure design. </w:t>
      </w:r>
      <w:r w:rsidRPr="009153B3">
        <w:rPr>
          <w:u w:val="single"/>
        </w:rPr>
        <w:t xml:space="preserve">Climate action can also generate lucrative business opportunities, </w:t>
      </w:r>
      <w:r w:rsidRPr="009153B3">
        <w:t>particularly in technologies that are attractive to private enterprise,</w:t>
      </w:r>
      <w:r w:rsidRPr="009153B3">
        <w:rPr>
          <w:u w:val="single"/>
        </w:rPr>
        <w:t xml:space="preserve"> </w:t>
      </w:r>
      <w:r w:rsidRPr="009153B3">
        <w:t xml:space="preserve">as demand increases for renewable energy, efficient power plants, better public transport, high quality agricultural products, and climate-resilient infrastructure, among others.¶ For the </w:t>
      </w:r>
      <w:hyperlink r:id="rId139" w:history="1">
        <w:r w:rsidRPr="009153B3">
          <w:t>Climate Investment Funds (CIF)</w:t>
        </w:r>
      </w:hyperlink>
      <w:r w:rsidRPr="009153B3">
        <w:t xml:space="preserve">, </w:t>
      </w:r>
      <w:r w:rsidRPr="009153B3">
        <w:rPr>
          <w:b/>
          <w:u w:val="single"/>
        </w:rPr>
        <w:t>engaging the private sector is critical to ensure transformation by stimulating markets, increasing investment potential, and enabling financial gain in climate-friendly enterprises and businesses</w:t>
      </w:r>
      <w:r w:rsidRPr="009153B3">
        <w:t>.¶ CIF-backed private sector projects are financed in two ways:¶ Through initiatives engaging the private sector via the public sector arms of CIF partner multilateral development banks (MDBs), such as public-private partnerships¶ Directly through the private sector arms of the MDBs¶ Through partner MBDBs, the CIF offers a range of financial instruments that provide financing to accommodate a range of risks. For the private sector, these options include:¶ Loans¶ Guarantees¶ Equity¶ Quasi-equity¶ Mezzanine financing¶ Convertible loans¶ Enhancing private sector engagement¶ A refined private sector approach is being developed to encourage countries and MDBs to allocate an increased share of CIF funding to private sector investments, and to expand financial options to enable the use of equity and other investment mechanisms where appropriate.¶ The approach calls for creation of operational guidelines to help promote more diversity in financial instruments, including potential use of local currencies in CIF-funded programs.</w:t>
      </w:r>
    </w:p>
    <w:p w:rsidR="0036105D" w:rsidRPr="009153B3" w:rsidRDefault="0036105D" w:rsidP="0036105D"/>
    <w:p w:rsidR="002B3F05" w:rsidRPr="009153B3" w:rsidRDefault="002B3F05" w:rsidP="002B3F05">
      <w:pPr>
        <w:pStyle w:val="Heading2"/>
      </w:pPr>
      <w:r w:rsidRPr="009153B3">
        <w:lastRenderedPageBreak/>
        <w:t>A/T International CP</w:t>
      </w:r>
    </w:p>
    <w:p w:rsidR="00F267CB" w:rsidRPr="009153B3" w:rsidRDefault="00F267CB" w:rsidP="00F267CB">
      <w:pPr>
        <w:pStyle w:val="Heading3"/>
      </w:pPr>
      <w:r w:rsidRPr="009153B3">
        <w:lastRenderedPageBreak/>
        <w:t>2AC Int’l Actor CP</w:t>
      </w:r>
    </w:p>
    <w:p w:rsidR="002B3F05" w:rsidRPr="009153B3" w:rsidRDefault="002B3F05" w:rsidP="002B3F05">
      <w:pPr>
        <w:rPr>
          <w:rStyle w:val="TitleChar"/>
        </w:rPr>
      </w:pPr>
    </w:p>
    <w:p w:rsidR="002B3F05" w:rsidRPr="009153B3" w:rsidRDefault="002B3F05" w:rsidP="002B3F05">
      <w:pPr>
        <w:pStyle w:val="Heading4"/>
      </w:pPr>
      <w:r w:rsidRPr="009153B3">
        <w:t>US OTEC investment leadership is critical to international OTEC development – also prevents Chinese hegemony</w:t>
      </w:r>
    </w:p>
    <w:p w:rsidR="002B3F05" w:rsidRPr="009153B3" w:rsidRDefault="002B3F05" w:rsidP="002B3F05">
      <w:r w:rsidRPr="009153B3">
        <w:rPr>
          <w:b/>
        </w:rPr>
        <w:t xml:space="preserve">Moore ‘6 </w:t>
      </w:r>
      <w:r w:rsidRPr="009153B3">
        <w:t xml:space="preserve">(Bill, citing founder of OCEES, “OTEC Resurfaces”, </w:t>
      </w:r>
      <w:hyperlink r:id="rId140" w:history="1">
        <w:r w:rsidRPr="009153B3">
          <w:rPr>
            <w:rStyle w:val="Hyperlink"/>
          </w:rPr>
          <w:t>http://www.evworld.com/article.cfm?storyid=1008</w:t>
        </w:r>
      </w:hyperlink>
      <w:r w:rsidRPr="009153B3">
        <w:t xml:space="preserve">, </w:t>
      </w:r>
      <w:r w:rsidRPr="009153B3">
        <w:rPr>
          <w:i/>
        </w:rPr>
        <w:t>wcp</w:t>
      </w:r>
      <w:r w:rsidRPr="009153B3">
        <w:t>)</w:t>
      </w:r>
    </w:p>
    <w:p w:rsidR="002B3F05" w:rsidRPr="009153B3" w:rsidRDefault="002B3F05" w:rsidP="002B3F05">
      <w:r w:rsidRPr="009153B3">
        <w:t xml:space="preserve">While onshore installations like the one in Hawaii have their place in providing island communities with power, water, air conditioning and aquaculture, OCEES believes the real potential is offshore. The limiting factor for onshore is the size and length of the pipe needed to reach deep, cold water. Offshore production requires relatively short pipes that can be much larger in diameter that drop straight down below the platform.¶ </w:t>
      </w:r>
      <w:r w:rsidRPr="009153B3">
        <w:rPr>
          <w:u w:val="single"/>
        </w:rPr>
        <w:t>Krock said he is confident that we can now built 100 megawatt plants and he can foresee the day when 500 megawatt and 1000 megawatt (1 gigawatt) plants will be possible.</w:t>
      </w:r>
      <w:r w:rsidRPr="009153B3">
        <w:t xml:space="preserve">¶ </w:t>
      </w:r>
      <w:r w:rsidRPr="009153B3">
        <w:rPr>
          <w:u w:val="single"/>
        </w:rPr>
        <w:t>Because the resource is far out into the ocean, far away from any national political entity, it isn't under the jurisdiction of any particular nation.</w:t>
      </w:r>
      <w:r w:rsidRPr="009153B3">
        <w:t>¶ "So countries such as Switzerland or others could go out there and be completely self-sufficient in energy by having their own energy supply in the tropical zone on the high seas far outside anybody‘s two hundred mile economic zone."¶ Global Warming's Benefit Krock explained that the solar energy stored in the world's oceans is what drives the planet's weather and that a single category five hurricane generates more energy in a day than all mankind uses in a year. This may be the only benefit of global warming, providing even more warm water from which to produce power.¶ "</w:t>
      </w:r>
      <w:r w:rsidRPr="009153B3">
        <w:rPr>
          <w:u w:val="single"/>
        </w:rPr>
        <w:t xml:space="preserve">The </w:t>
      </w:r>
      <w:proofErr w:type="gramStart"/>
      <w:r w:rsidRPr="009153B3">
        <w:rPr>
          <w:u w:val="single"/>
        </w:rPr>
        <w:t>ocean</w:t>
      </w:r>
      <w:proofErr w:type="gramEnd"/>
      <w:r w:rsidRPr="009153B3">
        <w:rPr>
          <w:u w:val="single"/>
        </w:rPr>
        <w:t xml:space="preserve"> has increased in temperature by about point six degrees. That extra amount of heat that is in the ocean that has been stored in there over, say, the last forty years; that amount of heat, that amount of energy is enough to run all of humankind's energy requirements for the next five hundred years... just the extra."¶</w:t>
      </w:r>
      <w:r w:rsidRPr="009153B3">
        <w:t xml:space="preserve"> I asked Dr. Krock about two potential drawbacks to OTEC: environmental disruption and susceptibility to storm damage. He explained that his team has carefully looked at the first issue, environmental disruption, and determined that there would be none despite bringing up hundreds of millions of gallons of water a day to run the facility, because the water could be shunted back down to a level in the ocean where it would be neutrally buoyant.¶ As to the question of tropical storms like typhoons or hurricanes and the risk they might pose for offshore OTEC platforms, he explained that these storms form outside of a tropical zone which extends approximately 4-5 degrees above and below the equator. Platforms operating within this narrower belt won't have to worry about these powerful storms and the damage they might cause, though he does plan to engineer for such contingencies.¶ </w:t>
      </w:r>
      <w:proofErr w:type="gramStart"/>
      <w:r w:rsidRPr="009153B3">
        <w:t>Unlike</w:t>
      </w:r>
      <w:proofErr w:type="gramEnd"/>
      <w:r w:rsidRPr="009153B3">
        <w:t xml:space="preserve"> the illustration above that uses propellers to drive the plant, Krock's concept for moving the "grazing" OTEC mini-islands would rely on two intriguing systems: thrust vectoring and ocean current "sails". An OTEC plant generates a great deal of thrust from the uptake and expulsion of seawater, which can be directed to gradually move the platform in a desired direction. The 1000-feet stand pipe below the plant is like an inverted mast on a sailing ship. Sensors can detect the direction of the current at various depths, allowing the deployment of underwater "sails" that could also be used to passively steer the plant.¶ "</w:t>
      </w:r>
      <w:r w:rsidRPr="009153B3">
        <w:rPr>
          <w:u w:val="single"/>
        </w:rPr>
        <w:t>There is nothing better than working with nature," Krock commented. "This is simply a model on a human scale of the world's hydrological cycle."</w:t>
      </w:r>
      <w:r w:rsidRPr="009153B3">
        <w:t xml:space="preserve"> When compared to other renewable energy sources such as wind and </w:t>
      </w:r>
      <w:r w:rsidRPr="009153B3">
        <w:lastRenderedPageBreak/>
        <w:t xml:space="preserve">biomass, he calls the heat energy stored in the ocean as the "elephant in the room".¶ Krock envisions a plant made of floating concrete that is five square acres in size and could include fish processing facilities, ocean mineral mining and refining and the aforementioned rocket launch pad. An earlier Lockheed design was circular, measured some 100 meters in diameter and would generate 500 megawatts of electric power.¶ "This is a transformation of endeavors from land to the ocean. The world is 70 percent oceans, 30 percent [land]... which we have used up to a large extent. The only major resource we have left is the ocean. This is a mechanism to utilize the ocean."¶ "We do not have the luxury of waiting far into the future because I am sure you have read peak oil is coming... Unless we do this now, a transformation of this magnitude takes time. We have to allocate at least 50 years to do this, but that means we have to start now, because in fifty years we won't have the luxury of having another energy source to let us do the construction for these things.¶ </w:t>
      </w:r>
      <w:r w:rsidRPr="009153B3">
        <w:rPr>
          <w:rStyle w:val="StyleBoldUnderline"/>
        </w:rPr>
        <w:t>"The United States is the best placed of any country in the world to do this,"</w:t>
      </w:r>
      <w:r w:rsidRPr="009153B3">
        <w:t xml:space="preserve"> he contends. </w:t>
      </w:r>
      <w:r w:rsidRPr="009153B3">
        <w:rPr>
          <w:u w:val="single"/>
        </w:rPr>
        <w:t xml:space="preserve">"The United States is the only country in the world of any size whose budget for its navy is bigger than the budget for its army."¶ </w:t>
      </w:r>
      <w:proofErr w:type="gramStart"/>
      <w:r w:rsidRPr="009153B3">
        <w:rPr>
          <w:u w:val="single"/>
        </w:rPr>
        <w:t>It's</w:t>
      </w:r>
      <w:proofErr w:type="gramEnd"/>
      <w:r w:rsidRPr="009153B3">
        <w:rPr>
          <w:u w:val="single"/>
        </w:rPr>
        <w:t xml:space="preserve"> his contention that </w:t>
      </w:r>
      <w:r w:rsidRPr="009153B3">
        <w:rPr>
          <w:b/>
          <w:u w:val="single"/>
        </w:rPr>
        <w:t>this will enable America to assume a leadership position in OTEC technology, allowing it to deploy plants in the Atlantic, Caribbean and Pacific</w:t>
      </w:r>
      <w:r w:rsidRPr="009153B3">
        <w:rPr>
          <w:u w:val="single"/>
        </w:rPr>
        <w:t xml:space="preserve">, but he offers a warming. ¶ "If we are stupid enough not to take advantage of this, well </w:t>
      </w:r>
      <w:r w:rsidRPr="009153B3">
        <w:rPr>
          <w:b/>
          <w:u w:val="single"/>
        </w:rPr>
        <w:t>then this will be China's century and not the American century.</w:t>
      </w:r>
      <w:r w:rsidRPr="009153B3">
        <w:rPr>
          <w:u w:val="single"/>
        </w:rPr>
        <w:t>"¶</w:t>
      </w:r>
      <w:r w:rsidRPr="009153B3">
        <w:t xml:space="preserve"> Krock is currently negotiating with the U.S. Navy to deploy first working OTEC plant offshore of a British-controlled island in the Indian Ocean -- most likely Diego Garcia though he wouldn't confirm this for security purposes.¶ </w:t>
      </w:r>
    </w:p>
    <w:p w:rsidR="002B3F05" w:rsidRPr="009153B3" w:rsidRDefault="002B3F05" w:rsidP="002B3F05">
      <w:pPr>
        <w:pStyle w:val="NormalWeb"/>
        <w:shd w:val="clear" w:color="auto" w:fill="FFFFFF"/>
        <w:spacing w:before="0" w:beforeAutospacing="0" w:after="360" w:afterAutospacing="0" w:line="336" w:lineRule="atLeast"/>
        <w:rPr>
          <w:rFonts w:ascii="Georgia" w:hAnsi="Georgia" w:cs="Arial"/>
          <w:color w:val="666666"/>
          <w:sz w:val="24"/>
          <w:szCs w:val="24"/>
        </w:rPr>
      </w:pPr>
    </w:p>
    <w:p w:rsidR="007217EB" w:rsidRPr="009153B3" w:rsidRDefault="007217EB" w:rsidP="007217EB">
      <w:pPr>
        <w:pStyle w:val="Heading3"/>
      </w:pPr>
      <w:r w:rsidRPr="009153B3">
        <w:lastRenderedPageBreak/>
        <w:t>AU D.A.</w:t>
      </w:r>
    </w:p>
    <w:p w:rsidR="007217EB" w:rsidRPr="009153B3" w:rsidRDefault="007217EB" w:rsidP="007217EB"/>
    <w:p w:rsidR="007217EB" w:rsidRPr="009153B3" w:rsidRDefault="007217EB" w:rsidP="007217EB">
      <w:pPr>
        <w:keepNext/>
        <w:keepLines/>
        <w:spacing w:before="200"/>
        <w:outlineLvl w:val="3"/>
        <w:rPr>
          <w:rFonts w:eastAsia="Times New Roman" w:cs="Times New Roman"/>
          <w:b/>
          <w:bCs/>
          <w:iCs/>
        </w:rPr>
      </w:pPr>
      <w:r w:rsidRPr="009153B3">
        <w:rPr>
          <w:rFonts w:eastAsia="Times New Roman" w:cs="Times New Roman"/>
          <w:b/>
          <w:bCs/>
          <w:iCs/>
        </w:rPr>
        <w:t>US has unique advantages that make OTEC artificial upwelling very viable—solves fish stock depletions</w:t>
      </w:r>
    </w:p>
    <w:p w:rsidR="007217EB" w:rsidRPr="009153B3" w:rsidRDefault="007217EB" w:rsidP="007217EB">
      <w:pPr>
        <w:rPr>
          <w:rFonts w:eastAsia="Calibri"/>
          <w:sz w:val="16"/>
          <w:szCs w:val="16"/>
        </w:rPr>
      </w:pPr>
      <w:proofErr w:type="gramStart"/>
      <w:r w:rsidRPr="009153B3">
        <w:rPr>
          <w:rFonts w:eastAsia="Calibri"/>
          <w:b/>
          <w:bCs/>
        </w:rPr>
        <w:t>Yoza et al 10</w:t>
      </w:r>
      <w:r w:rsidRPr="009153B3">
        <w:rPr>
          <w:rFonts w:eastAsia="Calibri"/>
          <w:sz w:val="16"/>
          <w:szCs w:val="16"/>
        </w:rPr>
        <w:t>—Hawaii Natural Energy Institute (Brandon A., Gérard C. Nihous, Patrick.</w:t>
      </w:r>
      <w:proofErr w:type="gramEnd"/>
      <w:r w:rsidRPr="009153B3">
        <w:rPr>
          <w:rFonts w:eastAsia="Calibri"/>
          <w:sz w:val="16"/>
          <w:szCs w:val="16"/>
        </w:rPr>
        <w:t xml:space="preserve"> K. Takahashi, Lars G. Golmen, Jan C. War, Koji Otsuka, Kazuyuki Ouchi, Stephen M. Masutani, May-June 2010, MARINE TECHNOLOGY SOCIETY JOURNAL, Volume 44,  Issue 3 , pp 80-87, Deep Ocean Water Resourcesin the 21st Century, rmf)</w:t>
      </w:r>
    </w:p>
    <w:p w:rsidR="007217EB" w:rsidRPr="009153B3" w:rsidRDefault="007217EB" w:rsidP="007217EB">
      <w:pPr>
        <w:rPr>
          <w:rFonts w:eastAsia="Calibri"/>
          <w:b/>
        </w:rPr>
      </w:pPr>
      <w:r w:rsidRPr="009153B3">
        <w:rPr>
          <w:rFonts w:eastAsia="Calibri"/>
          <w:b/>
        </w:rPr>
        <w:t>***Note: AU=artificial upwelling</w:t>
      </w:r>
    </w:p>
    <w:p w:rsidR="007217EB" w:rsidRPr="009153B3" w:rsidRDefault="007217EB" w:rsidP="007217EB">
      <w:pPr>
        <w:rPr>
          <w:rFonts w:eastAsia="Calibri"/>
          <w:b/>
          <w:sz w:val="16"/>
          <w:szCs w:val="16"/>
        </w:rPr>
      </w:pPr>
    </w:p>
    <w:p w:rsidR="007217EB" w:rsidRPr="009153B3" w:rsidRDefault="007217EB" w:rsidP="007217EB">
      <w:pPr>
        <w:rPr>
          <w:rFonts w:eastAsia="Calibri"/>
          <w:sz w:val="16"/>
        </w:rPr>
      </w:pPr>
      <w:r w:rsidRPr="009153B3">
        <w:rPr>
          <w:rFonts w:eastAsia="Calibri"/>
          <w:bCs/>
          <w:u w:val="single"/>
        </w:rPr>
        <w:t>According to the F</w:t>
      </w:r>
      <w:r w:rsidRPr="009153B3">
        <w:rPr>
          <w:rFonts w:eastAsia="Calibri"/>
          <w:sz w:val="16"/>
        </w:rPr>
        <w:t xml:space="preserve">ood and </w:t>
      </w:r>
      <w:r w:rsidRPr="009153B3">
        <w:rPr>
          <w:rFonts w:eastAsia="Calibri"/>
          <w:bCs/>
          <w:u w:val="single"/>
        </w:rPr>
        <w:t>A</w:t>
      </w:r>
      <w:r w:rsidRPr="009153B3">
        <w:rPr>
          <w:rFonts w:eastAsia="Calibri"/>
          <w:sz w:val="16"/>
        </w:rPr>
        <w:t xml:space="preserve">griculture </w:t>
      </w:r>
      <w:r w:rsidRPr="009153B3">
        <w:rPr>
          <w:rFonts w:eastAsia="Calibri"/>
          <w:bCs/>
          <w:u w:val="single"/>
        </w:rPr>
        <w:t>O</w:t>
      </w:r>
      <w:r w:rsidRPr="009153B3">
        <w:rPr>
          <w:rFonts w:eastAsia="Calibri"/>
          <w:sz w:val="16"/>
        </w:rPr>
        <w:t xml:space="preserve">rganization </w:t>
      </w:r>
      <w:r w:rsidRPr="009153B3">
        <w:rPr>
          <w:rFonts w:eastAsia="Calibri"/>
          <w:bCs/>
          <w:u w:val="single"/>
        </w:rPr>
        <w:t>of the</w:t>
      </w:r>
      <w:r w:rsidRPr="009153B3">
        <w:rPr>
          <w:rFonts w:eastAsia="Calibri"/>
          <w:sz w:val="16"/>
        </w:rPr>
        <w:t xml:space="preserve"> </w:t>
      </w:r>
      <w:r w:rsidRPr="009153B3">
        <w:rPr>
          <w:rFonts w:eastAsia="Calibri"/>
          <w:bCs/>
          <w:u w:val="single"/>
        </w:rPr>
        <w:t>U</w:t>
      </w:r>
      <w:r w:rsidRPr="009153B3">
        <w:rPr>
          <w:rFonts w:eastAsia="Calibri"/>
          <w:sz w:val="16"/>
        </w:rPr>
        <w:t xml:space="preserve">nited </w:t>
      </w:r>
      <w:r w:rsidRPr="009153B3">
        <w:rPr>
          <w:rFonts w:eastAsia="Calibri"/>
          <w:bCs/>
          <w:u w:val="single"/>
        </w:rPr>
        <w:t>N</w:t>
      </w:r>
      <w:r w:rsidRPr="009153B3">
        <w:rPr>
          <w:rFonts w:eastAsia="Calibri"/>
          <w:sz w:val="16"/>
        </w:rPr>
        <w:t xml:space="preserve">ations, </w:t>
      </w:r>
      <w:r w:rsidRPr="009153B3">
        <w:rPr>
          <w:rFonts w:eastAsia="Calibri"/>
          <w:bCs/>
          <w:u w:val="single"/>
        </w:rPr>
        <w:t>the world’s commercial marine fisheries are currently fully exploited, overexploited, or depleted</w:t>
      </w:r>
      <w:r w:rsidRPr="009153B3">
        <w:rPr>
          <w:rFonts w:eastAsia="Calibri"/>
          <w:sz w:val="16"/>
        </w:rPr>
        <w:t xml:space="preserve">. Furthermore, anticipated </w:t>
      </w:r>
      <w:r w:rsidRPr="009153B3">
        <w:rPr>
          <w:rFonts w:eastAsia="Calibri"/>
          <w:bCs/>
          <w:u w:val="single"/>
        </w:rPr>
        <w:t>population growth suggests that the demand for seafood will double by the year 2025</w:t>
      </w:r>
      <w:r w:rsidRPr="009153B3">
        <w:rPr>
          <w:rFonts w:eastAsia="Calibri"/>
          <w:sz w:val="16"/>
        </w:rPr>
        <w:t xml:space="preserve">. Presently, </w:t>
      </w:r>
      <w:r w:rsidRPr="009153B3">
        <w:rPr>
          <w:rFonts w:eastAsia="Calibri"/>
          <w:bCs/>
          <w:u w:val="single"/>
        </w:rPr>
        <w:t xml:space="preserve">worldwide consumption of all animal products is 566 mmt per year, of which the oceans contribute only 12.1% </w:t>
      </w:r>
      <w:r w:rsidRPr="009153B3">
        <w:rPr>
          <w:rFonts w:eastAsia="Calibri"/>
          <w:sz w:val="16"/>
        </w:rPr>
        <w:t xml:space="preserve">from capture fisheries and less than 1% of our plant-derived food or fiber. Yet they cover over two thirds of the Earth’s surface and contain 97% of its water (National Oceanic and Atmospheric Administration [NOAA], 2008). The expected increase in global meat supply between 1993 and 2030 is more than the present total worldwide production of all seafood from capture fisheries and is more than twice that of global aquaculture production. Presently, </w:t>
      </w:r>
      <w:r w:rsidRPr="009153B3">
        <w:rPr>
          <w:rFonts w:eastAsia="Calibri"/>
          <w:bCs/>
          <w:u w:val="single"/>
        </w:rPr>
        <w:t>it is estimated that offshore or true open ocean aquaculture contributes no more than about 20,000 mt per year of the 42 mmt produced by aquaculture worldwide</w:t>
      </w:r>
      <w:r w:rsidRPr="009153B3">
        <w:rPr>
          <w:rFonts w:eastAsia="Calibri"/>
          <w:sz w:val="16"/>
        </w:rPr>
        <w:t xml:space="preserve"> </w:t>
      </w:r>
      <w:r w:rsidRPr="009153B3">
        <w:rPr>
          <w:rFonts w:eastAsia="Calibri"/>
          <w:bCs/>
          <w:u w:val="single"/>
        </w:rPr>
        <w:t>and is unlikely to increase to more than 2 mmt by 2030</w:t>
      </w:r>
      <w:r w:rsidRPr="009153B3">
        <w:rPr>
          <w:rFonts w:eastAsia="Calibri"/>
          <w:sz w:val="16"/>
        </w:rPr>
        <w:t xml:space="preserve">. This does not mean it will never be more significant, but to reach its full potential, development of offshore aquaculture will take more than 25 years (NOAA, 2008). Although </w:t>
      </w:r>
      <w:r w:rsidRPr="009153B3">
        <w:rPr>
          <w:rFonts w:eastAsia="Calibri"/>
          <w:bCs/>
          <w:u w:val="single"/>
        </w:rPr>
        <w:t>conventional mariculture</w:t>
      </w:r>
      <w:r w:rsidRPr="009153B3">
        <w:rPr>
          <w:rFonts w:eastAsia="Calibri"/>
          <w:sz w:val="16"/>
        </w:rPr>
        <w:t>— both coastal and offshore—can increase the availability of marketable fin and shellfish (Kirke, 2003; Mckinley and Takahashi, 1991</w:t>
      </w:r>
      <w:proofErr w:type="gramStart"/>
      <w:r w:rsidRPr="009153B3">
        <w:rPr>
          <w:rFonts w:eastAsia="Calibri"/>
          <w:sz w:val="16"/>
        </w:rPr>
        <w:t>;Othmer</w:t>
      </w:r>
      <w:proofErr w:type="gramEnd"/>
      <w:r w:rsidRPr="009153B3">
        <w:rPr>
          <w:rFonts w:eastAsia="Calibri"/>
          <w:sz w:val="16"/>
        </w:rPr>
        <w:t xml:space="preserve"> andRoels, 1973; Paul et al., 1978; Pshenichnyj and Vershinskij, 1985; Rodde et al., 1976; Roels et al., 1980), it </w:t>
      </w:r>
      <w:r w:rsidRPr="009153B3">
        <w:rPr>
          <w:rFonts w:eastAsia="Calibri"/>
          <w:bCs/>
          <w:u w:val="single"/>
        </w:rPr>
        <w:t>often comes at the expense of continued depletion of less popular wild species used for feed</w:t>
      </w:r>
      <w:r w:rsidRPr="009153B3">
        <w:rPr>
          <w:rFonts w:eastAsia="Calibri"/>
          <w:sz w:val="16"/>
        </w:rPr>
        <w:t xml:space="preserve">. </w:t>
      </w:r>
      <w:r w:rsidRPr="009153B3">
        <w:rPr>
          <w:rFonts w:eastAsia="Calibri"/>
          <w:b/>
          <w:iCs/>
          <w:u w:val="single"/>
          <w:bdr w:val="single" w:sz="18" w:space="0" w:color="auto"/>
        </w:rPr>
        <w:t xml:space="preserve">AU, on the other hand, has the potential to revitalize depleted fish stocks at all levels. </w:t>
      </w:r>
      <w:r w:rsidRPr="009153B3">
        <w:rPr>
          <w:rFonts w:eastAsia="Calibri"/>
          <w:sz w:val="16"/>
          <w:szCs w:val="16"/>
        </w:rPr>
        <w:t xml:space="preserve">To justify private investment in AU, means need to be developed to ensure that investors are guaranteed sufficient rights of harvest. This may be problematic because AU seeks to enhance entire ecosystems and therefore its benefits will likely be dispersed over large regions of ocean and will not be easily managed. New regulations to limit fishing access in AU zones may also need to be considered. These issues probably will not be of significant concern for public-funded AU initiatives conducted within a country’s EEZ. </w:t>
      </w:r>
      <w:r w:rsidRPr="009153B3">
        <w:rPr>
          <w:rFonts w:eastAsia="Calibri"/>
          <w:sz w:val="16"/>
        </w:rPr>
        <w:t xml:space="preserve">An alternative involves the integration of AU with offshore mariculture. </w:t>
      </w:r>
      <w:r w:rsidRPr="009153B3">
        <w:rPr>
          <w:rFonts w:eastAsia="Calibri"/>
          <w:bCs/>
          <w:u w:val="single"/>
        </w:rPr>
        <w:t xml:space="preserve">The United States presents a number of advantages </w:t>
      </w:r>
      <w:r w:rsidRPr="009153B3">
        <w:rPr>
          <w:rFonts w:eastAsia="Calibri"/>
          <w:sz w:val="16"/>
        </w:rPr>
        <w:t xml:space="preserve">for offshore aquaculture production: </w:t>
      </w:r>
      <w:r w:rsidRPr="009153B3">
        <w:rPr>
          <w:rFonts w:ascii="Times New Roman" w:eastAsia="Calibri" w:hAnsi="Times New Roman" w:cs="Times New Roman"/>
        </w:rPr>
        <w:t>■</w:t>
      </w:r>
      <w:r w:rsidRPr="009153B3">
        <w:rPr>
          <w:rFonts w:eastAsia="Calibri"/>
        </w:rPr>
        <w:t xml:space="preserve"> </w:t>
      </w:r>
      <w:r w:rsidRPr="009153B3">
        <w:rPr>
          <w:rFonts w:eastAsia="Calibri"/>
          <w:bCs/>
          <w:u w:val="single"/>
        </w:rPr>
        <w:t xml:space="preserve">huge area in which to farm(the U.S. EEZ) </w:t>
      </w:r>
      <w:r w:rsidRPr="009153B3">
        <w:rPr>
          <w:rFonts w:ascii="Times New Roman" w:eastAsia="Calibri" w:hAnsi="Times New Roman" w:cs="Times New Roman"/>
          <w:sz w:val="16"/>
          <w:szCs w:val="16"/>
        </w:rPr>
        <w:t>■</w:t>
      </w:r>
      <w:r w:rsidRPr="009153B3">
        <w:rPr>
          <w:rFonts w:eastAsia="Calibri"/>
          <w:sz w:val="16"/>
          <w:szCs w:val="16"/>
        </w:rPr>
        <w:t xml:space="preserve"> well-developed coastal infrastructure </w:t>
      </w:r>
      <w:r w:rsidRPr="009153B3">
        <w:rPr>
          <w:rFonts w:ascii="Times New Roman" w:eastAsia="Calibri" w:hAnsi="Times New Roman" w:cs="Times New Roman"/>
        </w:rPr>
        <w:t>■</w:t>
      </w:r>
      <w:r w:rsidRPr="009153B3">
        <w:rPr>
          <w:rFonts w:eastAsia="Calibri"/>
        </w:rPr>
        <w:t xml:space="preserve"> </w:t>
      </w:r>
      <w:r w:rsidRPr="009153B3">
        <w:rPr>
          <w:rFonts w:eastAsia="Calibri"/>
          <w:bCs/>
          <w:u w:val="single"/>
        </w:rPr>
        <w:t xml:space="preserve">strong home market </w:t>
      </w:r>
      <w:r w:rsidRPr="009153B3">
        <w:rPr>
          <w:rFonts w:ascii="Times New Roman" w:eastAsia="Calibri" w:hAnsi="Times New Roman" w:cs="Times New Roman"/>
        </w:rPr>
        <w:t>■</w:t>
      </w:r>
      <w:r w:rsidRPr="009153B3">
        <w:rPr>
          <w:rFonts w:eastAsia="Calibri"/>
        </w:rPr>
        <w:t xml:space="preserve"> </w:t>
      </w:r>
      <w:r w:rsidRPr="009153B3">
        <w:rPr>
          <w:rFonts w:eastAsia="Calibri"/>
          <w:bCs/>
          <w:u w:val="single"/>
        </w:rPr>
        <w:t xml:space="preserve">excellent fresh and frozen food distribution systems </w:t>
      </w:r>
      <w:r w:rsidRPr="009153B3">
        <w:rPr>
          <w:rFonts w:ascii="Times New Roman" w:eastAsia="Calibri" w:hAnsi="Times New Roman" w:cs="Times New Roman"/>
        </w:rPr>
        <w:t>■</w:t>
      </w:r>
      <w:r w:rsidRPr="009153B3">
        <w:rPr>
          <w:rFonts w:eastAsia="Calibri"/>
        </w:rPr>
        <w:t xml:space="preserve"> </w:t>
      </w:r>
      <w:r w:rsidRPr="009153B3">
        <w:rPr>
          <w:rFonts w:eastAsia="Calibri"/>
          <w:bCs/>
          <w:u w:val="single"/>
        </w:rPr>
        <w:t xml:space="preserve">high-value niche markets for fresh, whole, live, eco-label, or certified products </w:t>
      </w:r>
      <w:r w:rsidRPr="009153B3">
        <w:rPr>
          <w:rFonts w:ascii="Times New Roman" w:eastAsia="Calibri" w:hAnsi="Times New Roman" w:cs="Times New Roman"/>
          <w:sz w:val="16"/>
          <w:szCs w:val="16"/>
        </w:rPr>
        <w:t>■</w:t>
      </w:r>
      <w:r w:rsidRPr="009153B3">
        <w:rPr>
          <w:rFonts w:eastAsia="Calibri"/>
          <w:sz w:val="16"/>
          <w:szCs w:val="16"/>
        </w:rPr>
        <w:t xml:space="preserve"> educated workforce and people with excellent animal husbandry skills </w:t>
      </w:r>
      <w:r w:rsidRPr="009153B3">
        <w:rPr>
          <w:rFonts w:ascii="Times New Roman" w:eastAsia="Calibri" w:hAnsi="Times New Roman" w:cs="Times New Roman"/>
        </w:rPr>
        <w:t>■</w:t>
      </w:r>
      <w:r w:rsidRPr="009153B3">
        <w:rPr>
          <w:rFonts w:eastAsia="Calibri"/>
        </w:rPr>
        <w:t xml:space="preserve"> </w:t>
      </w:r>
      <w:r w:rsidRPr="009153B3">
        <w:rPr>
          <w:rFonts w:eastAsia="Calibri"/>
          <w:bCs/>
          <w:u w:val="single"/>
        </w:rPr>
        <w:t xml:space="preserve">U.S.-produced feed ingredients </w:t>
      </w:r>
      <w:r w:rsidRPr="009153B3">
        <w:rPr>
          <w:rFonts w:ascii="Times New Roman" w:eastAsia="Calibri" w:hAnsi="Times New Roman" w:cs="Times New Roman"/>
          <w:bCs/>
          <w:u w:val="single"/>
        </w:rPr>
        <w:t>■</w:t>
      </w:r>
      <w:r w:rsidRPr="009153B3">
        <w:rPr>
          <w:rFonts w:eastAsia="Calibri"/>
          <w:bCs/>
          <w:u w:val="single"/>
        </w:rPr>
        <w:t xml:space="preserve"> strong property laws </w:t>
      </w:r>
      <w:r w:rsidRPr="009153B3">
        <w:rPr>
          <w:rFonts w:ascii="Times New Roman" w:eastAsia="Calibri" w:hAnsi="Times New Roman" w:cs="Times New Roman"/>
        </w:rPr>
        <w:t>■</w:t>
      </w:r>
      <w:r w:rsidRPr="009153B3">
        <w:rPr>
          <w:rFonts w:eastAsia="Calibri"/>
        </w:rPr>
        <w:t xml:space="preserve"> </w:t>
      </w:r>
      <w:r w:rsidRPr="009153B3">
        <w:rPr>
          <w:rFonts w:eastAsia="Calibri"/>
          <w:bCs/>
          <w:u w:val="single"/>
        </w:rPr>
        <w:t>leading offshore aquaculture equipment designers and manufacturers</w:t>
      </w:r>
      <w:r w:rsidRPr="009153B3">
        <w:rPr>
          <w:rFonts w:eastAsia="Calibri"/>
        </w:rPr>
        <w:t xml:space="preserve"> </w:t>
      </w:r>
      <w:r w:rsidRPr="009153B3">
        <w:rPr>
          <w:rFonts w:ascii="Times New Roman" w:eastAsia="Calibri" w:hAnsi="Times New Roman" w:cs="Times New Roman"/>
          <w:sz w:val="16"/>
          <w:szCs w:val="16"/>
        </w:rPr>
        <w:t>■</w:t>
      </w:r>
      <w:r w:rsidRPr="009153B3">
        <w:rPr>
          <w:rFonts w:eastAsia="Calibri"/>
          <w:sz w:val="16"/>
          <w:szCs w:val="16"/>
        </w:rPr>
        <w:t xml:space="preserve"> strong research and extension capabilities </w:t>
      </w:r>
      <w:r w:rsidRPr="009153B3">
        <w:rPr>
          <w:rFonts w:eastAsia="Calibri"/>
          <w:b/>
          <w:iCs/>
          <w:u w:val="single"/>
          <w:bdr w:val="single" w:sz="18" w:space="0" w:color="auto"/>
        </w:rPr>
        <w:t xml:space="preserve">Using AU for enhanced productivity, the presence of a physical structure to build containment structures from and power production through OTEC can offset the costs of feed, construction, and energy </w:t>
      </w:r>
      <w:r w:rsidRPr="009153B3">
        <w:rPr>
          <w:rFonts w:eastAsia="Calibri"/>
          <w:sz w:val="16"/>
        </w:rPr>
        <w:t>(NOAA, 2008).</w:t>
      </w:r>
    </w:p>
    <w:p w:rsidR="007217EB" w:rsidRPr="009153B3" w:rsidRDefault="007217EB" w:rsidP="007217EB">
      <w:pPr>
        <w:rPr>
          <w:rFonts w:eastAsia="Calibri"/>
          <w:sz w:val="16"/>
        </w:rPr>
      </w:pPr>
    </w:p>
    <w:p w:rsidR="007217EB" w:rsidRPr="009153B3" w:rsidRDefault="007217EB" w:rsidP="007217EB"/>
    <w:p w:rsidR="002B3F05" w:rsidRPr="009153B3" w:rsidRDefault="002B3F05" w:rsidP="00F267CB">
      <w:pPr>
        <w:pStyle w:val="Heading2"/>
      </w:pPr>
      <w:r w:rsidRPr="009153B3">
        <w:lastRenderedPageBreak/>
        <w:t>AT States CP</w:t>
      </w:r>
    </w:p>
    <w:p w:rsidR="00F267CB" w:rsidRPr="009153B3" w:rsidRDefault="00F267CB" w:rsidP="00F267CB">
      <w:pPr>
        <w:pStyle w:val="Heading3"/>
      </w:pPr>
      <w:r w:rsidRPr="009153B3">
        <w:lastRenderedPageBreak/>
        <w:t>2AC States CP</w:t>
      </w:r>
    </w:p>
    <w:p w:rsidR="002B3F05" w:rsidRPr="009153B3" w:rsidRDefault="002B3F05" w:rsidP="002B3F05"/>
    <w:p w:rsidR="002B3F05" w:rsidRPr="009153B3" w:rsidRDefault="002B3F05" w:rsidP="002B3F05">
      <w:pPr>
        <w:pStyle w:val="Heading4"/>
      </w:pPr>
      <w:r w:rsidRPr="009153B3">
        <w:t xml:space="preserve">Current regulatory uncertainty curtails progress—counterplan gets caught between state and federal authority  </w:t>
      </w:r>
    </w:p>
    <w:p w:rsidR="002B3F05" w:rsidRPr="009153B3" w:rsidRDefault="002B3F05" w:rsidP="002B3F05">
      <w:r w:rsidRPr="009153B3">
        <w:rPr>
          <w:rStyle w:val="StyleStyleBold12pt"/>
        </w:rPr>
        <w:t>Elefant 2</w:t>
      </w:r>
      <w:r w:rsidRPr="009153B3">
        <w:t>—principal attorney with the Law Offices of Carolyn Elefant (Carolyn, 11/19/02, Energy Central, “Proposed Strategies for Addressing Regulatory Uncertainty in Ocean Energy Development in the United States”, rmf)</w:t>
      </w:r>
    </w:p>
    <w:p w:rsidR="002B3F05" w:rsidRPr="009153B3" w:rsidRDefault="002B3F05" w:rsidP="002B3F05"/>
    <w:p w:rsidR="002B3F05" w:rsidRPr="009153B3" w:rsidRDefault="002B3F05" w:rsidP="002B3F05">
      <w:pPr>
        <w:rPr>
          <w:rStyle w:val="StyleBoldUnderline"/>
        </w:rPr>
      </w:pPr>
      <w:r w:rsidRPr="009153B3">
        <w:t xml:space="preserve">The foregoing events suggest that </w:t>
      </w:r>
      <w:r w:rsidRPr="009153B3">
        <w:rPr>
          <w:rStyle w:val="StyleBoldUnderline"/>
        </w:rPr>
        <w:t>presently, there is sufficient confidence in the functionality of ocean energy technology</w:t>
      </w:r>
      <w:r w:rsidRPr="009153B3">
        <w:t xml:space="preserve"> to warrant further investigation of its potential for commercialization. However, </w:t>
      </w:r>
      <w:r w:rsidRPr="009153B3">
        <w:rPr>
          <w:rStyle w:val="StyleBoldUnderline"/>
        </w:rPr>
        <w:t>even if these pilot projects and investigative programs resolve all of the feasibility and economic concerns</w:t>
      </w:r>
      <w:r w:rsidRPr="009153B3">
        <w:t xml:space="preserve"> about ocean energy, </w:t>
      </w:r>
      <w:r w:rsidRPr="009153B3">
        <w:rPr>
          <w:rStyle w:val="Emphasis"/>
        </w:rPr>
        <w:t xml:space="preserve">one substantial barrier to commercialization </w:t>
      </w:r>
      <w:r w:rsidRPr="009153B3">
        <w:rPr>
          <w:rStyle w:val="StyleBoldUnderline"/>
        </w:rPr>
        <w:t xml:space="preserve">of ocean energy </w:t>
      </w:r>
      <w:r w:rsidRPr="009153B3">
        <w:rPr>
          <w:rStyle w:val="Emphasis"/>
        </w:rPr>
        <w:t>would still remain: regulatory uncertainty</w:t>
      </w:r>
      <w:r w:rsidRPr="009153B3">
        <w:t xml:space="preserve">. </w:t>
      </w:r>
      <w:r w:rsidRPr="009153B3">
        <w:rPr>
          <w:rStyle w:val="Emphasis"/>
        </w:rPr>
        <w:t>Regulatory uncertainty refers to those risks inherent in the obtaining</w:t>
      </w:r>
      <w:r w:rsidRPr="009153B3">
        <w:rPr>
          <w:rStyle w:val="StyleBoldUnderline"/>
        </w:rPr>
        <w:t xml:space="preserve"> any necessary </w:t>
      </w:r>
      <w:r w:rsidRPr="009153B3">
        <w:rPr>
          <w:rStyle w:val="Emphasis"/>
        </w:rPr>
        <w:t>licenses</w:t>
      </w:r>
      <w:r w:rsidRPr="009153B3">
        <w:rPr>
          <w:rStyle w:val="StyleBoldUnderline"/>
        </w:rPr>
        <w:t xml:space="preserve"> </w:t>
      </w:r>
      <w:r w:rsidRPr="009153B3">
        <w:rPr>
          <w:rStyle w:val="Emphasis"/>
        </w:rPr>
        <w:t>or</w:t>
      </w:r>
      <w:r w:rsidRPr="009153B3">
        <w:rPr>
          <w:rStyle w:val="StyleBoldUnderline"/>
        </w:rPr>
        <w:t xml:space="preserve"> </w:t>
      </w:r>
      <w:r w:rsidRPr="009153B3">
        <w:rPr>
          <w:rStyle w:val="Emphasis"/>
        </w:rPr>
        <w:t>permits</w:t>
      </w:r>
      <w:r w:rsidRPr="009153B3">
        <w:rPr>
          <w:rStyle w:val="StyleBoldUnderline"/>
        </w:rPr>
        <w:t xml:space="preserve"> to construct and operate the project from the appropriate regulatory authority</w:t>
      </w:r>
      <w:r w:rsidRPr="009153B3">
        <w:t xml:space="preserve">. Risks exist in the regulatory process because </w:t>
      </w:r>
      <w:proofErr w:type="gramStart"/>
      <w:r w:rsidRPr="009153B3">
        <w:rPr>
          <w:rStyle w:val="StyleBoldUnderline"/>
        </w:rPr>
        <w:t>both federal and state licensing or</w:t>
      </w:r>
      <w:proofErr w:type="gramEnd"/>
      <w:r w:rsidRPr="009153B3">
        <w:rPr>
          <w:rStyle w:val="StyleBoldUnderline"/>
        </w:rPr>
        <w:t xml:space="preserve"> permitting authorities typically have the option of rejecting a permit application or alternatively, issuing a permit but including limits on operation or required enhancement measures</w:t>
      </w:r>
      <w:r w:rsidRPr="009153B3">
        <w:t xml:space="preserve"> to mitigate environmental impacts </w:t>
      </w:r>
      <w:r w:rsidRPr="009153B3">
        <w:rPr>
          <w:rStyle w:val="StyleBoldUnderline"/>
        </w:rPr>
        <w:t>which can increase the overall cost of the project</w:t>
      </w:r>
      <w:r w:rsidRPr="009153B3">
        <w:t xml:space="preserve">. In deciding whether to fund an energy project, </w:t>
      </w:r>
      <w:r w:rsidRPr="009153B3">
        <w:rPr>
          <w:rStyle w:val="Emphasis"/>
        </w:rPr>
        <w:t>investors must factor in the risks associated with licensing a project and will decline investment where there is considerable uncertainty</w:t>
      </w:r>
      <w:r w:rsidRPr="009153B3">
        <w:t xml:space="preserve"> that a project can or will be licensed on favorable terms. Indeed, </w:t>
      </w:r>
      <w:r w:rsidRPr="009153B3">
        <w:rPr>
          <w:rStyle w:val="StyleBoldUnderline"/>
        </w:rPr>
        <w:t>regulatory uncertainty explains why nuclear power plants have long been regarded as an unappealing investment</w:t>
      </w:r>
      <w:r w:rsidRPr="009153B3">
        <w:t xml:space="preserve">: given strong public opposition and stringent licensing requirements, the chances of a nuclear project obtaining a license which does not include onerous operating and mitigating conditions are slim. B. Why Ocean Energy Projects Carry Regulatory Uncertainty For a variety of reasons, ocean energy projects </w:t>
      </w:r>
      <w:proofErr w:type="gramStart"/>
      <w:r w:rsidRPr="009153B3">
        <w:t>carry</w:t>
      </w:r>
      <w:proofErr w:type="gramEnd"/>
      <w:r w:rsidRPr="009153B3">
        <w:t xml:space="preserve"> with them a higher degree of regulatory uncertainty than conventional energy projects. These reasons include: Overlapping or unknown jurisdictional issues and requirements Most conventional energy projects such as fossil fuel, natural gas and even wind farms are subject to well established state siting and/or zoning laws applied by state regulatory bodies while development of most hydro power plants has been regulated by the Federal Energy Regulatory Commission </w:t>
      </w:r>
      <w:proofErr w:type="gramStart"/>
      <w:r w:rsidRPr="009153B3">
        <w:t>( FERC</w:t>
      </w:r>
      <w:proofErr w:type="gramEnd"/>
      <w:r w:rsidRPr="009153B3">
        <w:t>) for the past seventy five years. By contrast, it is unclear which regulatory agencies will have primary jurisdiction over ocean energy projects (with the exception of OTEC projects which are regulated by NOAA, pursuant to the OTEC Act). Consider the following myriad of possibilities: Projects which will be sited up to three miles from shore are technically on state lands per the Submerged Lands Act which vests states with control and title over those lands. 43 U.S.C. sec. 1301(a</w:t>
      </w:r>
      <w:proofErr w:type="gramStart"/>
      <w:r w:rsidRPr="009153B3">
        <w:t>)(</w:t>
      </w:r>
      <w:proofErr w:type="gramEnd"/>
      <w:r w:rsidRPr="009153B3">
        <w:t xml:space="preserve">2). Arguably then, states would have primary regulatory jurisdiction through state power plant siting and coastal development statutes At the same time, </w:t>
      </w:r>
      <w:r w:rsidRPr="009153B3">
        <w:rPr>
          <w:rStyle w:val="StyleBoldUnderline"/>
        </w:rPr>
        <w:t xml:space="preserve">even for projects located on state lands, federal interests in navigation are implicated and as a result, even projects regulated by the state would likely still require various </w:t>
      </w:r>
      <w:r w:rsidRPr="009153B3">
        <w:rPr>
          <w:rStyle w:val="StyleBoldUnderline"/>
        </w:rPr>
        <w:lastRenderedPageBreak/>
        <w:t xml:space="preserve">permits from the Army Corps of Engineers. </w:t>
      </w:r>
      <w:r w:rsidRPr="009153B3">
        <w:t xml:space="preserve">To throw another wrench into the equation, </w:t>
      </w:r>
      <w:r w:rsidRPr="009153B3">
        <w:rPr>
          <w:rStyle w:val="StyleBoldUnderline"/>
        </w:rPr>
        <w:t>the F</w:t>
      </w:r>
      <w:r w:rsidRPr="009153B3">
        <w:t xml:space="preserve">ederal </w:t>
      </w:r>
      <w:r w:rsidRPr="009153B3">
        <w:rPr>
          <w:rStyle w:val="StyleBoldUnderline"/>
        </w:rPr>
        <w:t>E</w:t>
      </w:r>
      <w:r w:rsidRPr="009153B3">
        <w:t xml:space="preserve">nergy </w:t>
      </w:r>
      <w:r w:rsidRPr="009153B3">
        <w:rPr>
          <w:rStyle w:val="StyleBoldUnderline"/>
        </w:rPr>
        <w:t>R</w:t>
      </w:r>
      <w:r w:rsidRPr="009153B3">
        <w:t xml:space="preserve">egulatory </w:t>
      </w:r>
      <w:r w:rsidRPr="009153B3">
        <w:rPr>
          <w:rStyle w:val="StyleBoldUnderline"/>
        </w:rPr>
        <w:t>C</w:t>
      </w:r>
      <w:r w:rsidRPr="009153B3">
        <w:t xml:space="preserve">ommission </w:t>
      </w:r>
      <w:r w:rsidRPr="009153B3">
        <w:rPr>
          <w:rStyle w:val="StyleBoldUnderline"/>
        </w:rPr>
        <w:t>has jurisdiction over hydro power projects located on navigable and commerce clause waterways</w:t>
      </w:r>
      <w:r w:rsidRPr="009153B3">
        <w:t xml:space="preserve">. </w:t>
      </w:r>
      <w:proofErr w:type="gramStart"/>
      <w:r w:rsidRPr="009153B3">
        <w:t>16 U.S.C. sec. 817.</w:t>
      </w:r>
      <w:proofErr w:type="gramEnd"/>
      <w:r w:rsidRPr="009153B3">
        <w:t xml:space="preserve"> Several statutes define navigable waters as including waters within the three mile limit from shore while ocean projects could be classified as hydro power since they utilize water to generate electricity. Thus, </w:t>
      </w:r>
      <w:r w:rsidRPr="009153B3">
        <w:rPr>
          <w:rStyle w:val="StyleBoldUnderline"/>
        </w:rPr>
        <w:t>FERC is another possible candidate for permitting or licensing ocean projects and indeed, has issued preliminary permits to study wave power projects.</w:t>
      </w:r>
      <w:r w:rsidRPr="009153B3">
        <w:t xml:space="preserve"> See Passamadquoddy Tribal Council, 11 FERC para. 62,236 (1980</w:t>
      </w:r>
      <w:proofErr w:type="gramStart"/>
      <w:r w:rsidRPr="009153B3">
        <w:t>)(</w:t>
      </w:r>
      <w:proofErr w:type="gramEnd"/>
      <w:r w:rsidRPr="009153B3">
        <w:t xml:space="preserve">permit for tidal project near Cobscook Bay); Quantum Energy orders supra. </w:t>
      </w:r>
      <w:r w:rsidRPr="009153B3">
        <w:rPr>
          <w:rStyle w:val="StyleBoldUnderline"/>
        </w:rPr>
        <w:t>For projects beyond the three mile limit from shore,</w:t>
      </w:r>
      <w:r w:rsidRPr="009153B3">
        <w:t xml:space="preserve"> i.e., on the Outer Continental Shelf, t</w:t>
      </w:r>
      <w:r w:rsidRPr="009153B3">
        <w:rPr>
          <w:rStyle w:val="StyleBoldUnderline"/>
        </w:rPr>
        <w:t xml:space="preserve">he Corps of Engineers retains permitting authority </w:t>
      </w:r>
      <w:r w:rsidRPr="009153B3">
        <w:t xml:space="preserve">under Section 10 of the Rivers and Harbors Act, as extended by Section 4(d) of the Outer Continental Shelf Lands Act (OCSLA), 43 U.S.C.A. sec 1331-56. Indeed, as discussed earlier, the Corps is currently processing a permit for an offshore windfarm located five miles off the coast of Cape Cod, Massachusetts. However, </w:t>
      </w:r>
      <w:r w:rsidRPr="009153B3">
        <w:rPr>
          <w:rStyle w:val="StyleBoldUnderline"/>
        </w:rPr>
        <w:t xml:space="preserve">the Secretary of Interior, through the Mineral Management Service (MMS) has long had administered the oil and gas leasing and production program on the Outer Continental Shelf and arguably, has more expertise over ocean based energy projects than the Corps of Engineers. </w:t>
      </w:r>
      <w:r w:rsidRPr="009153B3">
        <w:t xml:space="preserve">Variety in Types of Ocean Energy Projects In contrast to conventional technologies which can fall into more definite categories, e.g., coal, gas, hydro, there are a huge variety of projects which fall roughly within the rubric of </w:t>
      </w:r>
      <w:r w:rsidRPr="009153B3">
        <w:rPr>
          <w:rStyle w:val="StyleBoldUnderline"/>
        </w:rPr>
        <w:t>ocean energy</w:t>
      </w:r>
      <w:r w:rsidRPr="009153B3">
        <w:t xml:space="preserve">. These </w:t>
      </w:r>
      <w:r w:rsidRPr="009153B3">
        <w:rPr>
          <w:rStyle w:val="StyleBoldUnderline"/>
        </w:rPr>
        <w:t xml:space="preserve">include OTEC, tidal power, wave energy systems </w:t>
      </w:r>
      <w:r w:rsidRPr="009153B3">
        <w:t xml:space="preserve">employing pneumatic devices such as the Wells turbine; current energy which might employ slow moving turbines designed to operate in low head rivers and even offshore wave projects or hybrid wind-wave projects. </w:t>
      </w:r>
      <w:r w:rsidRPr="009153B3">
        <w:rPr>
          <w:rStyle w:val="StyleBoldUnderline"/>
        </w:rPr>
        <w:t>The location of an ocean energy project</w:t>
      </w:r>
      <w:r w:rsidRPr="009153B3">
        <w:t xml:space="preserve"> - i.e., at shoreline, within three miles from shore or beyond three miles, </w:t>
      </w:r>
      <w:r w:rsidRPr="009153B3">
        <w:rPr>
          <w:rStyle w:val="StyleBoldUnderline"/>
        </w:rPr>
        <w:t xml:space="preserve">depends upon the technology employed and thus, </w:t>
      </w:r>
      <w:r w:rsidRPr="009153B3">
        <w:rPr>
          <w:rStyle w:val="Emphasis"/>
        </w:rPr>
        <w:t xml:space="preserve">it might be impossible for one regulatory body to have jurisdiction over all ocean projects based on the existing parameters just discussed. </w:t>
      </w:r>
      <w:r w:rsidRPr="009153B3">
        <w:t xml:space="preserve">Lack of Information as to Regulatory Standards Even after resolving which agency has regulatory responsibility over ocean energy projects, </w:t>
      </w:r>
      <w:r w:rsidRPr="009153B3">
        <w:rPr>
          <w:rStyle w:val="StyleBoldUnderline"/>
        </w:rPr>
        <w:t xml:space="preserve">another unknown is what types of regulatory standards these agencies will apply </w:t>
      </w:r>
      <w:r w:rsidRPr="009153B3">
        <w:t>to evaluate ocean energy projects? T</w:t>
      </w:r>
      <w:r w:rsidRPr="009153B3">
        <w:rPr>
          <w:rStyle w:val="StyleBoldUnderline"/>
        </w:rPr>
        <w:t xml:space="preserve">hese agencies may decide that existing permitting regulations </w:t>
      </w:r>
      <w:r w:rsidRPr="009153B3">
        <w:t xml:space="preserve">(which may either apply a broad public interest standard or establish specific criteria for reviewing environmental impacts, economic feasibility, etc...) </w:t>
      </w:r>
      <w:r w:rsidRPr="009153B3">
        <w:rPr>
          <w:rStyle w:val="StyleBoldUnderline"/>
        </w:rPr>
        <w:t>suffice</w:t>
      </w:r>
      <w:r w:rsidRPr="009153B3">
        <w:t xml:space="preserve"> to evaluate ocean energy projects. </w:t>
      </w:r>
      <w:r w:rsidRPr="009153B3">
        <w:rPr>
          <w:rStyle w:val="StyleBoldUnderline"/>
        </w:rPr>
        <w:t>Or the agencies may determine that ocean energy development,</w:t>
      </w:r>
      <w:r w:rsidRPr="009153B3">
        <w:t xml:space="preserve"> with an unproven track record, unknown impacts and questionable permanence (e.g., how long will the projects last in a harsh ocean environment?) </w:t>
      </w:r>
      <w:r w:rsidRPr="009153B3">
        <w:rPr>
          <w:rStyle w:val="StyleBoldUnderline"/>
        </w:rPr>
        <w:t>could require additional regulations which would require more extensive studies on environmental impacts or the implementation of a decommissioning plan.</w:t>
      </w:r>
    </w:p>
    <w:p w:rsidR="002B3F05" w:rsidRPr="009153B3" w:rsidRDefault="002B3F05" w:rsidP="002B3F05">
      <w:pPr>
        <w:rPr>
          <w:rStyle w:val="StyleBoldUnderline"/>
        </w:rPr>
      </w:pPr>
    </w:p>
    <w:p w:rsidR="002B3F05" w:rsidRPr="009153B3" w:rsidRDefault="002B3F05" w:rsidP="002B3F05">
      <w:pPr>
        <w:pStyle w:val="Heading4"/>
      </w:pPr>
      <w:r w:rsidRPr="009153B3">
        <w:t>Regulatory uncertainty increases project costs and deters investors</w:t>
      </w:r>
    </w:p>
    <w:p w:rsidR="002B3F05" w:rsidRPr="009153B3" w:rsidRDefault="002B3F05" w:rsidP="002B3F05">
      <w:r w:rsidRPr="009153B3">
        <w:rPr>
          <w:rStyle w:val="StyleStyleBold12pt"/>
        </w:rPr>
        <w:t>Elefant 2</w:t>
      </w:r>
      <w:r w:rsidRPr="009153B3">
        <w:t>—principal attorney with the Law Offices of Carolyn Elefant (Carolyn, 11/19/02, Energy Central, “Proposed Strategies for Addressing Regulatory Uncertainty in Ocean Energy Development in the United States”, rmf)</w:t>
      </w:r>
    </w:p>
    <w:p w:rsidR="002B3F05" w:rsidRPr="009153B3" w:rsidRDefault="002B3F05" w:rsidP="002B3F05"/>
    <w:p w:rsidR="002B3F05" w:rsidRPr="009153B3" w:rsidRDefault="002B3F05" w:rsidP="002B3F05">
      <w:pPr>
        <w:rPr>
          <w:rStyle w:val="Emphasis"/>
        </w:rPr>
      </w:pPr>
      <w:r w:rsidRPr="009153B3">
        <w:t xml:space="preserve">C. Why Regulatory Uncertainty, if Left Unresolved, Will Present Problems </w:t>
      </w:r>
      <w:r w:rsidRPr="009153B3">
        <w:rPr>
          <w:rStyle w:val="StyleBoldUnderline"/>
        </w:rPr>
        <w:t>The problem of regulatory uncertainty,</w:t>
      </w:r>
      <w:r w:rsidRPr="009153B3">
        <w:t xml:space="preserve"> if left unresolved, </w:t>
      </w:r>
      <w:r w:rsidRPr="009153B3">
        <w:rPr>
          <w:rStyle w:val="StyleBoldUnderline"/>
        </w:rPr>
        <w:t xml:space="preserve">will stand as a major </w:t>
      </w:r>
      <w:r w:rsidRPr="009153B3">
        <w:rPr>
          <w:rStyle w:val="StyleBoldUnderline"/>
        </w:rPr>
        <w:lastRenderedPageBreak/>
        <w:t xml:space="preserve">impediment to ocean energy development and commercialization </w:t>
      </w:r>
      <w:r w:rsidRPr="009153B3">
        <w:t>for the reasons listed below:</w:t>
      </w:r>
      <w:r w:rsidRPr="009153B3">
        <w:rPr>
          <w:rStyle w:val="StyleBoldUnderline"/>
        </w:rPr>
        <w:t xml:space="preserve"> Questions about which agency has </w:t>
      </w:r>
      <w:r w:rsidRPr="009153B3">
        <w:rPr>
          <w:rStyle w:val="Emphasis"/>
        </w:rPr>
        <w:t>authority to license</w:t>
      </w:r>
      <w:r w:rsidRPr="009153B3">
        <w:rPr>
          <w:rStyle w:val="StyleBoldUnderline"/>
        </w:rPr>
        <w:t xml:space="preserve"> ocean energy projects </w:t>
      </w:r>
      <w:r w:rsidRPr="009153B3">
        <w:rPr>
          <w:rStyle w:val="Emphasis"/>
        </w:rPr>
        <w:t xml:space="preserve">can contribute to turf wars amongst agencies and lead to a duplicative and confusing application process </w:t>
      </w:r>
      <w:r w:rsidRPr="009153B3">
        <w:t xml:space="preserve">where a developer must submit several permit applications </w:t>
      </w:r>
      <w:r w:rsidRPr="009153B3">
        <w:rPr>
          <w:rStyle w:val="StyleBoldUnderline"/>
        </w:rPr>
        <w:t xml:space="preserve">and possibly be subject to competing conditions for operation and mitigating impacts. </w:t>
      </w:r>
      <w:r w:rsidRPr="009153B3">
        <w:rPr>
          <w:rStyle w:val="Emphasis"/>
        </w:rPr>
        <w:t>Overlap between agencies thus leads to increased development costs and delay</w:t>
      </w:r>
      <w:r w:rsidRPr="009153B3">
        <w:t xml:space="preserve">. </w:t>
      </w:r>
      <w:r w:rsidRPr="009153B3">
        <w:rPr>
          <w:rStyle w:val="StyleBoldUnderline"/>
        </w:rPr>
        <w:t xml:space="preserve">Opponents </w:t>
      </w:r>
      <w:r w:rsidRPr="009153B3">
        <w:t xml:space="preserve">of ocean energy projects </w:t>
      </w:r>
      <w:r w:rsidRPr="009153B3">
        <w:rPr>
          <w:rStyle w:val="StyleBoldUnderline"/>
        </w:rPr>
        <w:t>can use regulatory uncertainty to their advantage to oppose a project by arguing that a particular regulatory agency lacks jurisdiction over the project.</w:t>
      </w:r>
      <w:r w:rsidRPr="009153B3">
        <w:t xml:space="preserve"> </w:t>
      </w:r>
      <w:r w:rsidRPr="009153B3">
        <w:rPr>
          <w:rStyle w:val="StyleBoldUnderline"/>
        </w:rPr>
        <w:t>Jurisdictional questions can be taken all the way to the courts which could agree with project opponents and conclude that an agency lacked jurisdiction, thereby rendering the entire permit process a waste.</w:t>
      </w:r>
      <w:r w:rsidRPr="009153B3">
        <w:t xml:space="preserve"> </w:t>
      </w:r>
      <w:r w:rsidRPr="009153B3">
        <w:rPr>
          <w:rStyle w:val="StyleBoldUnderline"/>
        </w:rPr>
        <w:t xml:space="preserve">Lack of regulatory standards makes it impossible to predict whether and on what terms a permit will issue which complicates the estimation of project costs. </w:t>
      </w:r>
      <w:r w:rsidRPr="009153B3">
        <w:rPr>
          <w:rStyle w:val="Emphasis"/>
        </w:rPr>
        <w:t>Such unpredictability may also deter future private investors from funding projects.</w:t>
      </w:r>
    </w:p>
    <w:p w:rsidR="002B3F05" w:rsidRPr="009153B3" w:rsidRDefault="002B3F05" w:rsidP="002B3F05">
      <w:pPr>
        <w:rPr>
          <w:rStyle w:val="Emphasis"/>
        </w:rPr>
      </w:pPr>
    </w:p>
    <w:p w:rsidR="002B3F05" w:rsidRPr="009153B3" w:rsidRDefault="002B3F05" w:rsidP="002B3F05">
      <w:pPr>
        <w:pStyle w:val="Heading4"/>
      </w:pPr>
      <w:r w:rsidRPr="009153B3">
        <w:t xml:space="preserve">Successful OTEC commercialization requires streamlined licensing and permitting—absent the plan, OTEC will fail </w:t>
      </w:r>
    </w:p>
    <w:p w:rsidR="002B3F05" w:rsidRPr="009153B3" w:rsidRDefault="002B3F05" w:rsidP="002B3F05">
      <w:r w:rsidRPr="009153B3">
        <w:rPr>
          <w:rStyle w:val="StyleStyleBold12pt"/>
        </w:rPr>
        <w:t>Vega 12</w:t>
      </w:r>
      <w:r w:rsidRPr="009153B3">
        <w:t>—Ph.D., National Marine Renewable Energy Center at the University of Hawai’i (Luis A., August 2012, Encyclopedia of Sustainability Science and Technology, Springer, pp. 7296-7382, “Ocean Thermal Energy Conversion”, rmf)</w:t>
      </w:r>
    </w:p>
    <w:p w:rsidR="002B3F05" w:rsidRPr="009153B3" w:rsidRDefault="002B3F05" w:rsidP="002B3F05"/>
    <w:p w:rsidR="002B3F05" w:rsidRPr="009153B3" w:rsidRDefault="002B3F05" w:rsidP="002B3F05">
      <w:r w:rsidRPr="009153B3">
        <w:rPr>
          <w:rStyle w:val="StyleBoldUnderline"/>
        </w:rPr>
        <w:t xml:space="preserve">OTEC systems are in the pre-commercial phase </w:t>
      </w:r>
      <w:r w:rsidRPr="009153B3">
        <w:t xml:space="preserve">with several experimental projects having already demonstrated that the technology works </w:t>
      </w:r>
      <w:r w:rsidRPr="009153B3">
        <w:rPr>
          <w:rStyle w:val="StyleBoldUnderline"/>
        </w:rPr>
        <w:t>but lacking the operational records required to proceeding into commercialization</w:t>
      </w:r>
      <w:r w:rsidRPr="009153B3">
        <w:t xml:space="preserve">. Adequately sized pilot projects must be implemented to obtain these records. The largest OTEC experimental system was sized at 0.25 MW; however, our analysis indicates that a pilot plant sized at about 5–10 MW is required [2]. </w:t>
      </w:r>
      <w:r w:rsidRPr="009153B3">
        <w:rPr>
          <w:rStyle w:val="StyleBoldUnderline"/>
        </w:rPr>
        <w:t>Major challenges to OTEC commercialization can be summarized as follows</w:t>
      </w:r>
      <w:r w:rsidRPr="009153B3">
        <w:t>: ● H</w:t>
      </w:r>
      <w:r w:rsidRPr="009153B3">
        <w:rPr>
          <w:rStyle w:val="StyleBoldUnderline"/>
        </w:rPr>
        <w:t>ow to overcome the lack of consistent government funding that is required for industry to proceed from concept design to the required OTEC precommercial demonstration phase.</w:t>
      </w:r>
      <w:r w:rsidRPr="009153B3">
        <w:t xml:space="preserve"> </w:t>
      </w:r>
      <w:proofErr w:type="gramStart"/>
      <w:r w:rsidRPr="009153B3">
        <w:t xml:space="preserve">● </w:t>
      </w:r>
      <w:r w:rsidRPr="009153B3">
        <w:rPr>
          <w:rStyle w:val="Emphasis"/>
        </w:rPr>
        <w:t>How to streamline the process of obtaining licenses and permits, including the necessary Environmental Impact Statement (EIS).</w:t>
      </w:r>
      <w:proofErr w:type="gramEnd"/>
      <w:r w:rsidRPr="009153B3">
        <w:t xml:space="preserve"> The process is project specific, expensive, and estimated to require at least 2 years for commercial projects in the USA. ● </w:t>
      </w:r>
      <w:r w:rsidRPr="009153B3">
        <w:rPr>
          <w:rStyle w:val="Emphasis"/>
        </w:rPr>
        <w:t>How to evolve into a situation represented by a onestop- shop</w:t>
      </w:r>
      <w:r w:rsidRPr="009153B3">
        <w:t xml:space="preserve"> (as envisioned in the USA 1980 OTEC Act),</w:t>
      </w:r>
      <w:r w:rsidRPr="009153B3">
        <w:rPr>
          <w:rStyle w:val="StyleBoldUnderline"/>
        </w:rPr>
        <w:t xml:space="preserve"> </w:t>
      </w:r>
      <w:r w:rsidRPr="009153B3">
        <w:rPr>
          <w:rStyle w:val="Emphasis"/>
        </w:rPr>
        <w:t>where industry can process all documentation stipulated for licensing and permitting</w:t>
      </w:r>
      <w:r w:rsidRPr="009153B3">
        <w:rPr>
          <w:rStyle w:val="StyleBoldUnderline"/>
        </w:rPr>
        <w:t xml:space="preserve"> under federal, state, city, and county regulations avoiding duplicity, contradictory requirements, and interdepartmental jurisdictional disputes. </w:t>
      </w:r>
      <w:r w:rsidRPr="009153B3">
        <w:t xml:space="preserve">In the USA, </w:t>
      </w:r>
      <w:r w:rsidRPr="009153B3">
        <w:rPr>
          <w:rStyle w:val="StyleBoldUnderline"/>
        </w:rPr>
        <w:t>the proposed location determines the various federal, state, and county agencies and regulations that apply. In addition to the licenses and permits that must be secured from different agencies</w:t>
      </w:r>
      <w:r w:rsidRPr="009153B3">
        <w:t xml:space="preserve">, </w:t>
      </w:r>
      <w:r w:rsidRPr="009153B3">
        <w:rPr>
          <w:rStyle w:val="StyleBoldUnderline"/>
        </w:rPr>
        <w:t>the project must comply with several other applicable laws.</w:t>
      </w:r>
      <w:r w:rsidRPr="009153B3">
        <w:t xml:space="preserve"> The 1980 OTEC Act (OTECA) gives the National Oceanic and Atmospheric Administration </w:t>
      </w:r>
      <w:r w:rsidRPr="009153B3">
        <w:lastRenderedPageBreak/>
        <w:t xml:space="preserve">(NOAA) of the Department of Commerce the authority for licensing the construction and operation of commercial OTEC plants. After the promulgation of OTECA in 1981, licensing regulations were developed by NOAA but, </w:t>
      </w:r>
      <w:r w:rsidRPr="009153B3">
        <w:rPr>
          <w:rStyle w:val="StyleBoldUnderline"/>
        </w:rPr>
        <w:t>in 1996, NOAA rescinded these regulations and eliminated its OTEC office because no applications had been received.</w:t>
      </w:r>
      <w:r w:rsidRPr="009153B3">
        <w:t xml:space="preserve"> NOAA is currently in the process of developing new licensing regulations. Under OTECA, NOAA is required to coordinate with Coastal States and the US Coast Guard as well, as other Federal Agencies. An EIS would be required for each license. It is expected that </w:t>
      </w:r>
      <w:r w:rsidRPr="009153B3">
        <w:rPr>
          <w:rStyle w:val="StyleBoldUnderline"/>
        </w:rPr>
        <w:t>the majority if not all federal, state, and local requirements would be handled through the NOAA licensing process.</w:t>
      </w:r>
      <w:r w:rsidRPr="009153B3">
        <w:t xml:space="preserve"> The original Act gave the Secretary of Energy the authority to exempt Test Plants from NOAA’s licensing requirements. A Test Plant was defined as “a test platform which will not operate as an OTEC facility or plantship after conclusion of the testing period.” An EIS would be required if “there are other permits to be obtained that are considered a major federal action.”</w:t>
      </w:r>
      <w:r w:rsidRPr="009153B3">
        <w:rPr>
          <w:rStyle w:val="StyleBoldUnderline"/>
        </w:rPr>
        <w:t xml:space="preserve"> Perhaps a lesson can be learned from the successful commercialization of wind energy that was due to consistent government funding of pilot or precommercial projects </w:t>
      </w:r>
      <w:r w:rsidRPr="009153B3">
        <w:t>that led to appropriate and realistic determination of technical requirements and operational costs in Germany, Denmark, and Spain. In this context, by commercialization we mean that equipment can be financed under terms that yield cost competitive electricity. This of course depends on specific conditions at each site.</w:t>
      </w:r>
    </w:p>
    <w:p w:rsidR="002B3F05" w:rsidRPr="009153B3" w:rsidRDefault="002B3F05" w:rsidP="002B3F05"/>
    <w:p w:rsidR="002B3F05" w:rsidRPr="009153B3" w:rsidRDefault="002B3F05" w:rsidP="002B3F05">
      <w:pPr>
        <w:pStyle w:val="Heading4"/>
      </w:pPr>
      <w:r w:rsidRPr="009153B3">
        <w:t>Part 981 of OTECA only removed the licensing program—the NOAA still has authority over OTEC projects</w:t>
      </w:r>
    </w:p>
    <w:p w:rsidR="002B3F05" w:rsidRPr="009153B3" w:rsidRDefault="002B3F05" w:rsidP="002B3F05">
      <w:r w:rsidRPr="009153B3">
        <w:rPr>
          <w:rStyle w:val="StyleStyleBold12pt"/>
        </w:rPr>
        <w:t>Federal Register 96</w:t>
      </w:r>
      <w:r w:rsidRPr="009153B3">
        <w:t xml:space="preserve"> (5/9/96, Vol. 61, No. 9, Rules and Regulations, DEPARTMENT OF COMMERCE, National Oceanic and Atmospheric Administration, 15 CFR Part 981, [Docket No. 951213299–6096–02], RIN: 0648–AI42, Ocean Thermal Energy Conversion Licensing Program, </w:t>
      </w:r>
      <w:hyperlink r:id="rId141" w:history="1">
        <w:r w:rsidRPr="009153B3">
          <w:rPr>
            <w:rStyle w:val="Hyperlink"/>
          </w:rPr>
          <w:t>http://coastalmanagement.noaa.gov/otec/docs/otecregsremoved.pdf</w:t>
        </w:r>
      </w:hyperlink>
      <w:r w:rsidRPr="009153B3">
        <w:t>, rmf)</w:t>
      </w:r>
    </w:p>
    <w:p w:rsidR="002B3F05" w:rsidRPr="009153B3" w:rsidRDefault="002B3F05" w:rsidP="002B3F05">
      <w:pPr>
        <w:rPr>
          <w:rStyle w:val="StyleBoldUnderline"/>
        </w:rPr>
      </w:pPr>
      <w:r w:rsidRPr="009153B3">
        <w:t xml:space="preserve">SUMMARY: </w:t>
      </w:r>
      <w:r w:rsidRPr="009153B3">
        <w:rPr>
          <w:rStyle w:val="StyleBoldUnderline"/>
        </w:rPr>
        <w:t>The</w:t>
      </w:r>
      <w:r w:rsidRPr="009153B3">
        <w:t xml:space="preserve"> National Oceanic and Atmospheric Administration (</w:t>
      </w:r>
      <w:r w:rsidRPr="009153B3">
        <w:rPr>
          <w:rStyle w:val="StyleBoldUnderline"/>
        </w:rPr>
        <w:t>NOAA</w:t>
      </w:r>
      <w:r w:rsidRPr="009153B3">
        <w:t xml:space="preserve">) </w:t>
      </w:r>
      <w:proofErr w:type="gramStart"/>
      <w:r w:rsidRPr="009153B3">
        <w:rPr>
          <w:rStyle w:val="StyleBoldUnderline"/>
        </w:rPr>
        <w:t>is</w:t>
      </w:r>
      <w:proofErr w:type="gramEnd"/>
      <w:r w:rsidRPr="009153B3">
        <w:rPr>
          <w:rStyle w:val="StyleBoldUnderline"/>
        </w:rPr>
        <w:t xml:space="preserve"> proposing to remove Part 981 from Title 15 of the Code of Federal Regulations </w:t>
      </w:r>
      <w:r w:rsidRPr="009153B3">
        <w:t xml:space="preserve">(Part 981). </w:t>
      </w:r>
      <w:r w:rsidRPr="009153B3">
        <w:rPr>
          <w:rStyle w:val="StyleBoldUnderline"/>
        </w:rPr>
        <w:t>Part 981 implements the Ocean Thermal Energy Conversion (OTEC) Licensing Program</w:t>
      </w:r>
      <w:r w:rsidRPr="009153B3">
        <w:t>, which was established under the Ocean Thermal Energy Conversion Act of 1980, as amended, (OTEC Act), 42 U.S.C. 9101 et seq</w:t>
      </w:r>
      <w:r w:rsidRPr="009153B3">
        <w:rPr>
          <w:rStyle w:val="StyleBoldUnderline"/>
        </w:rPr>
        <w:t>. No applications under Part 981 for licenses of commercial OTEC facilities or plantships have yet been received</w:t>
      </w:r>
      <w:r w:rsidRPr="009153B3">
        <w:t xml:space="preserve"> by NOAA, and there has been a low level of NOAA activity under the OTEC Act. During this 15 year period of time, the availability and relatively low price of fossil fuels, coupled with the risks to potential investors, has limited the interest in the commercial development of OTEC projects. </w:t>
      </w:r>
      <w:r w:rsidRPr="009153B3">
        <w:rPr>
          <w:rStyle w:val="Emphasis"/>
        </w:rPr>
        <w:t>Removal of Part 981 at this time will allow NOAA to evaluate the appropriateness of these, or any other, regulations at such time as interest in the commercial development of OTEC projects occurs.</w:t>
      </w:r>
    </w:p>
    <w:p w:rsidR="00DD646E" w:rsidRPr="009153B3" w:rsidRDefault="00FD29A1" w:rsidP="00F267CB">
      <w:pPr>
        <w:pStyle w:val="Heading3"/>
      </w:pPr>
      <w:r w:rsidRPr="009153B3">
        <w:lastRenderedPageBreak/>
        <w:t>A</w:t>
      </w:r>
      <w:r w:rsidR="00DD646E" w:rsidRPr="009153B3">
        <w:t>T States CP</w:t>
      </w:r>
    </w:p>
    <w:p w:rsidR="00DD646E" w:rsidRPr="009153B3" w:rsidRDefault="00DD646E" w:rsidP="00DD646E">
      <w:pPr>
        <w:rPr>
          <w:b/>
        </w:rPr>
      </w:pPr>
    </w:p>
    <w:p w:rsidR="00DD646E" w:rsidRPr="009153B3" w:rsidRDefault="00DD646E" w:rsidP="00DD646E">
      <w:pPr>
        <w:pStyle w:val="Heading4"/>
      </w:pPr>
      <w:r w:rsidRPr="009153B3">
        <w:t xml:space="preserve">Federal oversight key to streamlining the regulatory process – lack of </w:t>
      </w:r>
      <w:r w:rsidRPr="009153B3">
        <w:rPr>
          <w:i/>
          <w:sz w:val="28"/>
          <w:szCs w:val="28"/>
        </w:rPr>
        <w:t>regulatory clarity</w:t>
      </w:r>
      <w:r w:rsidRPr="009153B3">
        <w:t xml:space="preserve"> is the biggest deterrent to OTEC investment</w:t>
      </w:r>
    </w:p>
    <w:p w:rsidR="00FA7850" w:rsidRPr="009153B3" w:rsidRDefault="00FA7850" w:rsidP="00DD646E">
      <w:pPr>
        <w:rPr>
          <w:rStyle w:val="StyleBoldUnderline"/>
        </w:rPr>
      </w:pPr>
    </w:p>
    <w:p w:rsidR="00FA7850" w:rsidRPr="009153B3" w:rsidRDefault="00DD646E" w:rsidP="00DD646E">
      <w:pPr>
        <w:rPr>
          <w:rStyle w:val="StyleBoldUnderline"/>
        </w:rPr>
      </w:pPr>
      <w:r w:rsidRPr="009153B3">
        <w:rPr>
          <w:rStyle w:val="StyleBoldUnderline"/>
        </w:rPr>
        <w:t>Griset ‘11</w:t>
      </w:r>
    </w:p>
    <w:p w:rsidR="00FA7850" w:rsidRPr="009153B3" w:rsidRDefault="00DD646E" w:rsidP="00DD646E">
      <w:pPr>
        <w:rPr>
          <w:bCs/>
          <w:u w:val="single"/>
        </w:rPr>
      </w:pPr>
      <w:r w:rsidRPr="009153B3">
        <w:rPr>
          <w:rStyle w:val="StyleBoldUnderline"/>
        </w:rPr>
        <w:t xml:space="preserve">(Todd J. “Harnessing the Ocean’s Power: Opportunities </w:t>
      </w:r>
      <w:proofErr w:type="gramStart"/>
      <w:r w:rsidRPr="009153B3">
        <w:rPr>
          <w:rStyle w:val="StyleBoldUnderline"/>
        </w:rPr>
        <w:t>In</w:t>
      </w:r>
      <w:proofErr w:type="gramEnd"/>
      <w:r w:rsidRPr="009153B3">
        <w:rPr>
          <w:rStyle w:val="StyleBoldUnderline"/>
        </w:rPr>
        <w:t xml:space="preserve"> Renewable Ocean Energy Resources”, </w:t>
      </w:r>
      <w:hyperlink r:id="rId142" w:history="1">
        <w:r w:rsidRPr="009153B3">
          <w:rPr>
            <w:rStyle w:val="Hyperlink"/>
          </w:rPr>
          <w:t>http://www.xxx.preti.com/files/6969_TGrisetOceanPower.pdf</w:t>
        </w:r>
      </w:hyperlink>
      <w:r w:rsidRPr="009153B3">
        <w:rPr>
          <w:rStyle w:val="StyleBoldUnderline"/>
        </w:rPr>
        <w:t xml:space="preserve">, </w:t>
      </w:r>
      <w:r w:rsidRPr="009153B3">
        <w:rPr>
          <w:rStyle w:val="StyleBoldUnderline"/>
          <w:i/>
        </w:rPr>
        <w:t>wcp</w:t>
      </w:r>
      <w:r w:rsidRPr="009153B3">
        <w:rPr>
          <w:rStyle w:val="StyleBoldUnderline"/>
        </w:rPr>
        <w:t>)</w:t>
      </w:r>
    </w:p>
    <w:p w:rsidR="00DD646E" w:rsidRPr="009153B3" w:rsidRDefault="00DD646E" w:rsidP="00DD646E">
      <w:pPr>
        <w:rPr>
          <w:b/>
          <w:u w:val="single"/>
        </w:rPr>
      </w:pPr>
      <w:r w:rsidRPr="009153B3">
        <w:rPr>
          <w:sz w:val="16"/>
        </w:rPr>
        <w:t>IV. CONCLUSION: FURTHER STREAMLINING OF REGULATORY POLICIES WILL EMPOWER CONTINUED DEVELOPMENT OF RENEWABLE OCEAN ENERGY PROJECTS</w:t>
      </w:r>
      <w:r w:rsidR="00FA7850" w:rsidRPr="009153B3">
        <w:rPr>
          <w:sz w:val="12"/>
        </w:rPr>
        <w:t>¶</w:t>
      </w:r>
      <w:r w:rsidRPr="009153B3">
        <w:rPr>
          <w:sz w:val="16"/>
        </w:rPr>
        <w:t xml:space="preserve"> Whether renewable ocean energy development will occur in U.S. waters on a commercial scale remains to be seen. The potential environmental impact of individual units remains largely unknown, let alone the impacts of build-out and development on a larger scale.226 </w:t>
      </w:r>
      <w:r w:rsidRPr="009153B3">
        <w:rPr>
          <w:rStyle w:val="StyleBoldUnderline"/>
        </w:rPr>
        <w:t>The slate of technologies available for extracting usable energy from the sea is promising, but most—and particularly those with the greatest potential—remain in an immature state.</w:t>
      </w:r>
      <w:r w:rsidRPr="009153B3">
        <w:rPr>
          <w:sz w:val="16"/>
        </w:rPr>
        <w:t xml:space="preserve"> As interest in refining these technologies continues, mechanisms for converting the oceans’ energy into usable power are improving in efficiency and cost-effectiveness. Regulatory regimes applicable to renewable ocean energy continue to evolve as well. For example, the decision of the Massachusetts DPU to approve Cape Wind’s power purchase agreement with National Grid, and the FERC order approving the concept of a multi-tiered avoided cost rate structure under which states may establish a higher avoided cost rate for mandated renewable power, both represent an evolution in the traditional regulation of public utilities. In both cases, </w:t>
      </w:r>
      <w:r w:rsidRPr="009153B3">
        <w:rPr>
          <w:rStyle w:val="StyleBoldUnderline"/>
        </w:rPr>
        <w:t>regulatory policy has shifted to favor renewable energy production even though it may initially bear a higher cost than production from fossil fuel-based resources. These shifts may continue to bring renewable ocean energy closer to cost- competitiveness or cost-parity with traditional resources.</w:t>
      </w:r>
      <w:r w:rsidRPr="009153B3">
        <w:rPr>
          <w:sz w:val="16"/>
        </w:rPr>
        <w:t xml:space="preserve"> Time will tell whether the trend toward greater ocean energy development will rise and fall like the tides, as has the trends responsible for the initial enactment of the OTEC Act, subsequent removal of NOAAs regulations, and the current resurgence of interest in OTEC, or whether these shifts represent definite progress toward a new form of energy production.</w:t>
      </w:r>
      <w:r w:rsidR="00FA7850" w:rsidRPr="009153B3">
        <w:rPr>
          <w:sz w:val="12"/>
        </w:rPr>
        <w:t>¶</w:t>
      </w:r>
      <w:r w:rsidRPr="009153B3">
        <w:rPr>
          <w:sz w:val="16"/>
        </w:rPr>
        <w:t xml:space="preserve"> </w:t>
      </w:r>
      <w:r w:rsidRPr="009153B3">
        <w:rPr>
          <w:rStyle w:val="StyleBoldUnderline"/>
        </w:rPr>
        <w:t>Furthermore, clarification and simplification of the patchwork of regulatory regimes governing renewable ocean energy projects will bring about additional reductions in the cost of energy from the sea. As a general principle, uncertainty or inconsistency of regulation tends to deter development and investment.227 Unknown or shifting regulatory regimes add risk to the development of any given project.228 Indeed, in the context of ocean energy, regulatory uncertainty has been called ““the most significant non-technical obstacle to deployment of this new technology.””229 Consistent government commitment and the simplification of licensing and permitting procedures, rank among the hallmarks of a well-planned system for developing ocean renewable energy.230</w:t>
      </w:r>
      <w:r w:rsidR="00FA7850" w:rsidRPr="009153B3">
        <w:rPr>
          <w:rStyle w:val="StyleBoldUnderline"/>
          <w:sz w:val="12"/>
          <w:u w:val="none"/>
        </w:rPr>
        <w:t>¶</w:t>
      </w:r>
      <w:r w:rsidRPr="009153B3">
        <w:rPr>
          <w:rStyle w:val="StyleBoldUnderline"/>
          <w:sz w:val="12"/>
        </w:rPr>
        <w:t xml:space="preserve"> </w:t>
      </w:r>
      <w:r w:rsidRPr="009153B3">
        <w:rPr>
          <w:sz w:val="16"/>
        </w:rPr>
        <w:t xml:space="preserve">Arguably, </w:t>
      </w:r>
      <w:r w:rsidRPr="009153B3">
        <w:rPr>
          <w:u w:val="single"/>
        </w:rPr>
        <w:t>such a system has not yet been fully realized.</w:t>
      </w:r>
      <w:r w:rsidRPr="009153B3">
        <w:rPr>
          <w:sz w:val="16"/>
        </w:rPr>
        <w:t xml:space="preserve"> Some observers believe that the MOU between MMS and FERC has “resolved the uncertainty” over the jurisdictional question, and by extension, over the question of which set of regulations a developer of a project on the OCS must follow.231 On the other hand, the dual process created by the MOU under which MMS/BOEMRE must first approve a site and issue a lease, after which FERC may issue a license or exemption, may lead to delays in the development of hydrokinetic energy resources on the OCS.232 Nevertheless, the agencies have committed themselves to cooperate and have issued guidance suggesting that where possible, the agencies will combine their National Environmental Policy Act processes.233</w:t>
      </w:r>
      <w:r w:rsidR="00FA7850" w:rsidRPr="009153B3">
        <w:rPr>
          <w:sz w:val="12"/>
        </w:rPr>
        <w:t>¶</w:t>
      </w:r>
      <w:r w:rsidRPr="009153B3">
        <w:rPr>
          <w:sz w:val="16"/>
        </w:rPr>
        <w:t xml:space="preserve"> At the same time, </w:t>
      </w:r>
      <w:r w:rsidRPr="009153B3">
        <w:rPr>
          <w:u w:val="single"/>
        </w:rPr>
        <w:t xml:space="preserve">technologies such as OTEC remain under the jurisdiction of NOAA. </w:t>
      </w:r>
      <w:r w:rsidRPr="009153B3">
        <w:rPr>
          <w:sz w:val="16"/>
        </w:rPr>
        <w:t xml:space="preserve">As noted above, a host of other federal agencies retain authority to regulate various aspects of renewable ocean energy projects. The nation’s regulatory program for ocean energy projects thus lacks a single “one-stop shop” approach for project licensure, site leasing, and other required permitting. </w:t>
      </w:r>
      <w:r w:rsidRPr="009153B3">
        <w:rPr>
          <w:u w:val="single"/>
        </w:rPr>
        <w:t xml:space="preserve">Project developers must not only obtain permits from a variety of federal and state entities, but moreover </w:t>
      </w:r>
      <w:r w:rsidRPr="009153B3">
        <w:rPr>
          <w:b/>
          <w:u w:val="single"/>
        </w:rPr>
        <w:t>face uncertainty as to which permits may be required.</w:t>
      </w:r>
      <w:r w:rsidRPr="009153B3">
        <w:rPr>
          <w:u w:val="single"/>
        </w:rPr>
        <w:t xml:space="preserve"> The net impact of this regulatory patchwork is to place a chilling effect on the comprehensive </w:t>
      </w:r>
      <w:r w:rsidRPr="009153B3">
        <w:rPr>
          <w:u w:val="single"/>
        </w:rPr>
        <w:lastRenderedPageBreak/>
        <w:t>development of the nation’s renewable ocean energy resources.</w:t>
      </w:r>
      <w:r w:rsidR="00FA7850" w:rsidRPr="009153B3">
        <w:rPr>
          <w:sz w:val="12"/>
        </w:rPr>
        <w:t>¶</w:t>
      </w:r>
      <w:r w:rsidRPr="009153B3">
        <w:rPr>
          <w:sz w:val="16"/>
        </w:rPr>
        <w:t xml:space="preserve"> </w:t>
      </w:r>
      <w:proofErr w:type="gramStart"/>
      <w:r w:rsidRPr="009153B3">
        <w:rPr>
          <w:sz w:val="16"/>
        </w:rPr>
        <w:t>Moreover,</w:t>
      </w:r>
      <w:proofErr w:type="gramEnd"/>
      <w:r w:rsidRPr="009153B3">
        <w:rPr>
          <w:sz w:val="16"/>
        </w:rPr>
        <w:t xml:space="preserve"> few renewable ocean energy projects have been fully permitted. Indeed, the Cape Wind project represents the first commercial-scale offshore wind project to complete its permitting and licensing path.234 Although each future project’s details and regulatory path may be unique, the success of the first United States offshore wind project to go through the public regulatory process provides subsequent developers with valuable insight into challenges, procedures, and provides an understanding of how to apportion permitting and development costs with greater certainty.235 However, because that path took nine years to navigate, and because many of the regulatory shifts described herein occurred during that time, project developers today will face a different regulatory structure than that faced by Cape Wind. Moreover, </w:t>
      </w:r>
      <w:r w:rsidRPr="009153B3">
        <w:rPr>
          <w:u w:val="single"/>
        </w:rPr>
        <w:t>depending on the technology involved, site-specific issues, and the regulatory environment of each state, each project must in essence forge its own path forward toward complete regulatory approval.</w:t>
      </w:r>
      <w:r w:rsidR="00FA7850" w:rsidRPr="009153B3">
        <w:rPr>
          <w:sz w:val="12"/>
        </w:rPr>
        <w:t>¶</w:t>
      </w:r>
      <w:r w:rsidRPr="009153B3">
        <w:rPr>
          <w:sz w:val="16"/>
        </w:rPr>
        <w:t xml:space="preserve"> </w:t>
      </w:r>
      <w:r w:rsidRPr="009153B3">
        <w:rPr>
          <w:u w:val="single"/>
        </w:rPr>
        <w:t xml:space="preserve">Congressional action could further streamline the regulatory framework applicable to renewable ocean energy projects. Providing a stable structure for the development of the oceans’ renewable energy potential would reduce the capital cost required to develop a given project. By providing a clear and consistent legal path for project developers to follow, such legislation would enable the best ocean energy projects to become more cost-competitive. </w:t>
      </w:r>
      <w:r w:rsidRPr="009153B3">
        <w:rPr>
          <w:sz w:val="16"/>
        </w:rPr>
        <w:t>This in turn could provide benefits along the lines of those cited by the Massachusetts Department of Public Utilities in approving the Cape Wind power purchase agreement: economic development, a diversified energy policy, greater energy independence, and reduced carbon emissions. The states’ role in such a regulatory framework should be respected. While renewable power benefits the region, the nation, and the world at large, most of the negative impacts of a given project are felt locally. Establishing a clear regulatory framework including appropriate federal agencies as well as state authority could empower greater development of ocean energy resources without sacrificing values such as navigational rights, fisheries and wildlife, aesthetic considerations, and states</w:t>
      </w:r>
      <w:r w:rsidRPr="009153B3">
        <w:rPr>
          <w:rFonts w:cs="Libian SC Regular"/>
          <w:sz w:val="16"/>
        </w:rPr>
        <w:t>’</w:t>
      </w:r>
      <w:r w:rsidRPr="009153B3">
        <w:rPr>
          <w:sz w:val="16"/>
        </w:rPr>
        <w:t>’ rights.</w:t>
      </w:r>
      <w:r w:rsidR="00FA7850" w:rsidRPr="009153B3">
        <w:rPr>
          <w:sz w:val="12"/>
        </w:rPr>
        <w:t>¶</w:t>
      </w:r>
      <w:r w:rsidRPr="009153B3">
        <w:rPr>
          <w:sz w:val="16"/>
        </w:rPr>
        <w:t xml:space="preserve"> Our oceans hold vast promise. The opportunity to transform that potential into usable energy is significant. Whether developing that potential into commercial-scale energy production is a reasonable choice remains to be seen</w:t>
      </w:r>
      <w:r w:rsidRPr="009153B3">
        <w:rPr>
          <w:u w:val="single"/>
        </w:rPr>
        <w:t xml:space="preserve">. If renewable ocean energy resources are to be developed, </w:t>
      </w:r>
      <w:r w:rsidRPr="009153B3">
        <w:rPr>
          <w:b/>
          <w:u w:val="single"/>
        </w:rPr>
        <w:t>promoting regulatory certainty would do much to promote their cost-effective development.</w:t>
      </w:r>
    </w:p>
    <w:p w:rsidR="00DD646E" w:rsidRPr="009153B3" w:rsidRDefault="00DD646E" w:rsidP="00DD646E">
      <w:pPr>
        <w:widowControl w:val="0"/>
        <w:autoSpaceDE w:val="0"/>
        <w:autoSpaceDN w:val="0"/>
        <w:adjustRightInd w:val="0"/>
        <w:spacing w:after="240"/>
        <w:rPr>
          <w:rFonts w:cs="Times"/>
          <w:sz w:val="24"/>
          <w:u w:val="single"/>
        </w:rPr>
      </w:pPr>
    </w:p>
    <w:p w:rsidR="00DD646E" w:rsidRPr="009153B3" w:rsidRDefault="00DD646E" w:rsidP="00DD646E">
      <w:pPr>
        <w:widowControl w:val="0"/>
        <w:autoSpaceDE w:val="0"/>
        <w:autoSpaceDN w:val="0"/>
        <w:adjustRightInd w:val="0"/>
        <w:spacing w:after="240"/>
        <w:rPr>
          <w:rFonts w:cs="Times"/>
          <w:sz w:val="24"/>
        </w:rPr>
      </w:pPr>
    </w:p>
    <w:p w:rsidR="00DD646E" w:rsidRPr="009153B3" w:rsidRDefault="00DD646E" w:rsidP="00DD646E">
      <w:pPr>
        <w:pStyle w:val="Heading4"/>
      </w:pPr>
      <w:r w:rsidRPr="009153B3">
        <w:t>Developing OTEC through the feds is key to getting the tech out to developing nations</w:t>
      </w:r>
    </w:p>
    <w:p w:rsidR="00DD646E" w:rsidRPr="009153B3" w:rsidRDefault="00DD646E" w:rsidP="00DD646E">
      <w:r w:rsidRPr="009153B3">
        <w:rPr>
          <w:b/>
        </w:rPr>
        <w:t>Cohen ’92</w:t>
      </w:r>
      <w:r w:rsidRPr="009153B3">
        <w:t xml:space="preserve"> (Robert Ph.D in Electrical Engineering from Cornell, “Revitalizing the US Ocean Energy R&amp;D Program, </w:t>
      </w:r>
      <w:hyperlink r:id="rId143" w:history="1">
        <w:r w:rsidRPr="009153B3">
          <w:rPr>
            <w:rStyle w:val="Hyperlink"/>
          </w:rPr>
          <w:t>http://indra.com/~rcohotec/revitalizing.html</w:t>
        </w:r>
      </w:hyperlink>
      <w:r w:rsidRPr="009153B3">
        <w:t xml:space="preserve">, </w:t>
      </w:r>
      <w:r w:rsidRPr="009153B3">
        <w:rPr>
          <w:i/>
        </w:rPr>
        <w:t>wcp</w:t>
      </w:r>
      <w:r w:rsidRPr="009153B3">
        <w:t>)</w:t>
      </w:r>
    </w:p>
    <w:p w:rsidR="00DD646E" w:rsidRPr="009153B3" w:rsidRDefault="00DD646E" w:rsidP="00DD646E">
      <w:pPr>
        <w:widowControl w:val="0"/>
        <w:autoSpaceDE w:val="0"/>
        <w:autoSpaceDN w:val="0"/>
        <w:adjustRightInd w:val="0"/>
        <w:spacing w:after="240"/>
        <w:rPr>
          <w:rFonts w:cs="Times"/>
        </w:rPr>
      </w:pPr>
      <w:r w:rsidRPr="009153B3">
        <w:rPr>
          <w:rStyle w:val="StyleBoldUnderline"/>
        </w:rPr>
        <w:t>Recognizing global energy interdependence</w:t>
      </w:r>
      <w:r w:rsidRPr="009153B3">
        <w:rPr>
          <w:rFonts w:cs="Times"/>
        </w:rPr>
        <w:t xml:space="preserve"> -- as we did in the Persian Gulf crisis -- </w:t>
      </w:r>
      <w:r w:rsidRPr="009153B3">
        <w:rPr>
          <w:rStyle w:val="StyleBoldUnderline"/>
        </w:rPr>
        <w:t>we need to provide economic renewable energy technologies to developing nations for a variety of reasons.</w:t>
      </w:r>
      <w:r w:rsidRPr="009153B3">
        <w:rPr>
          <w:rFonts w:cs="Times"/>
        </w:rPr>
        <w:t xml:space="preserve"> Three such reasons are the increasing costs and diminishing global supplies of oil, the need to develop new U.S. export technologies, and the need to minimize global climate change resulting from the increased use of fossil fuels by developing nations. In particular, ocean thermal energy conversion (OTEC) technology has the potential to be a relatively near-term source of energy to many developing nations presently relying on imported oil to generate electricity. Accordingly, </w:t>
      </w:r>
      <w:r w:rsidRPr="009153B3">
        <w:rPr>
          <w:rStyle w:val="StyleBoldUnderline"/>
        </w:rPr>
        <w:t xml:space="preserve">this is a time when the U.S. ocean energy program needs to be revitalized to realize the potential of the ocean thermal resource.¶ </w:t>
      </w:r>
      <w:r w:rsidRPr="009153B3">
        <w:rPr>
          <w:rFonts w:cs="Times"/>
        </w:rPr>
        <w:t xml:space="preserve">OTEC technology can continuously generate electricity from the solar radiation converted into heat by the earth's major oceans. For this purpose, OTEC power plants employ the temperature differences between warm surface water and cold water pumped from a depth of about 1000 meters. In a "closed cycle" plant, the warm water (via an "evaporator") warms and evaporates a working fluid (probably ammonia). The expanding vapor drives a turbogenerator, and the spent vapor is cooled and liquefied (via a "condenser") by cold seawater, then recirculated. In an "open cycle" plant, seawater is used as the working fluid </w:t>
      </w:r>
      <w:r w:rsidRPr="009153B3">
        <w:rPr>
          <w:rFonts w:cs="Times"/>
        </w:rPr>
        <w:lastRenderedPageBreak/>
        <w:t xml:space="preserve">and is evaporated under a partial vacuum.¶ </w:t>
      </w:r>
      <w:proofErr w:type="gramStart"/>
      <w:r w:rsidRPr="009153B3">
        <w:rPr>
          <w:rFonts w:cs="Times"/>
        </w:rPr>
        <w:t>Besides</w:t>
      </w:r>
      <w:proofErr w:type="gramEnd"/>
      <w:r w:rsidRPr="009153B3">
        <w:rPr>
          <w:rFonts w:cs="Times"/>
        </w:rPr>
        <w:t xml:space="preserve"> removing the daily intermittence of solar radiation, the ocean thermal resource acts as a concentrator of solar radiation in that -- analogous to a hydropower plant -- an OTEC power plant pools the thermal energy collected over extensive ocean areas. OTEC power can be generated on land, transmitted to shore by submarine electrical cable, or be used at sea on plantships for manufacturing energy-intensive fuels (such as hydrogen) or other products. Ultimately, OTEC could become a major energy supplier for a global hydrogen economy.¶ Attractive early OTEC electrical markets are found in land-based locations where OTEC-derived electricity can be generated on shore and substituted for presently oil-derived electricity. Such U.S. OTEC markets include Guam, Hawaii, Puerto Rico, and the Virgin Islands, and there is a large, near-term OTEC electrical market in many developing countries having access to the major oceans. A Science Applications International Corp. study report by Dunbar (Potential for ocean thermal energy conversion as a renewable energy source for developing nations, 1981) documents many attractive early markets where OTEC-derived electricity could be substituted for presently oil derived electicity or used to expand the electrical supply. That report indicates that </w:t>
      </w:r>
      <w:r w:rsidRPr="009153B3">
        <w:rPr>
          <w:rStyle w:val="StyleBoldUnderline"/>
        </w:rPr>
        <w:t>there are about 60 developing nations -- including Brazil-- with access to a viable ocean thermal energy resource within their exclusive economic zones.</w:t>
      </w:r>
      <w:r w:rsidRPr="009153B3">
        <w:rPr>
          <w:rFonts w:cs="Times"/>
        </w:rPr>
        <w:t xml:space="preserve"> The Dunbar study also identified about 30 territories of developed nations -- such as Puerto Rico, Tahiti, and the Virgin Islands -- which are similarly situated. For each megawatt of existing oil-derived electricity replaced by OTEC generation, about 40 barrels per day of oil would be conserved. An early market penetration of some 50,000 megawatts could be achieved in such locations, amounting to a daily global savings of 2 million barrels of oil. Also, likely coproducts of OTEC plants and of OTEC technology have considerable potential in developing countries. They include coastal cooling, fresh water production, mariculture, solar ponds, and bottoming cycles.¶ Technological, economic, and institutional aspects of OTEC power plants are described by R. Cohen (Energy from the ocean, Phil. Trans. R. Soc. Lond. </w:t>
      </w:r>
      <w:proofErr w:type="gramStart"/>
      <w:r w:rsidRPr="009153B3">
        <w:rPr>
          <w:rFonts w:cs="Times"/>
        </w:rPr>
        <w:t>A 307, 405-437, 1982).</w:t>
      </w:r>
      <w:proofErr w:type="gramEnd"/>
      <w:r w:rsidRPr="009153B3">
        <w:rPr>
          <w:rFonts w:cs="Times"/>
        </w:rPr>
        <w:t xml:space="preserve"> Suitable temperature differences are widely available in tropical and sub-tropical regions, thus offering a very large resource base. The paper describes how ultimately, OTEC-derived energy-intensive products -- such as hydrogen -- have the potential for supplying a considerable fraction of global energy needs. Economically viable commercial OTEC power plants are projected to lie in the range of 5 MWe to 500 MWe.¶ </w:t>
      </w:r>
      <w:proofErr w:type="gramStart"/>
      <w:r w:rsidRPr="009153B3">
        <w:rPr>
          <w:rStyle w:val="StyleBoldUnderline"/>
        </w:rPr>
        <w:t>Several</w:t>
      </w:r>
      <w:proofErr w:type="gramEnd"/>
      <w:r w:rsidRPr="009153B3">
        <w:rPr>
          <w:rStyle w:val="StyleBoldUnderline"/>
        </w:rPr>
        <w:t xml:space="preserve"> industrial nations </w:t>
      </w:r>
      <w:r w:rsidRPr="009153B3">
        <w:rPr>
          <w:rFonts w:cs="Times"/>
        </w:rPr>
        <w:t>(the United States, Japan, and France</w:t>
      </w:r>
      <w:r w:rsidRPr="009153B3">
        <w:rPr>
          <w:rFonts w:cs="Times"/>
          <w:b/>
        </w:rPr>
        <w:t xml:space="preserve">) </w:t>
      </w:r>
      <w:r w:rsidRPr="009153B3">
        <w:rPr>
          <w:rStyle w:val="StyleBoldUnderline"/>
        </w:rPr>
        <w:t>have invested to date about $250 million in OTEC research and development. This know-how is in the form of study reports, individual experience, and hardware resulting from an extensive and intensive activity by</w:t>
      </w:r>
      <w:r w:rsidRPr="009153B3">
        <w:rPr>
          <w:rFonts w:cs="Times"/>
        </w:rPr>
        <w:t xml:space="preserve"> many organizations in industry, </w:t>
      </w:r>
      <w:r w:rsidRPr="009153B3">
        <w:rPr>
          <w:rStyle w:val="StyleBoldUnderline"/>
        </w:rPr>
        <w:t>government laboratories,</w:t>
      </w:r>
      <w:r w:rsidRPr="009153B3">
        <w:rPr>
          <w:rFonts w:cs="Times"/>
        </w:rPr>
        <w:t xml:space="preserve"> and elsewhere. </w:t>
      </w:r>
      <w:r w:rsidRPr="009153B3">
        <w:rPr>
          <w:rStyle w:val="StyleBoldUnderline"/>
        </w:rPr>
        <w:t>Expertise regarding OTEC technology is available from those countries for transfer to developing nations that can exploit the ocean thermal resource and thereby reduce their oil consumption and environmental degradation.</w:t>
      </w:r>
      <w:r w:rsidRPr="009153B3">
        <w:rPr>
          <w:rFonts w:cs="Times"/>
        </w:rPr>
        <w:t xml:space="preserve"> Some of the relevant legal, institutional and financial aspects of OTEC have been examined in a study by the American Society of International Law (Ocean thermal energy conversion -- legal, political and institutional aspects, ASIL, Lexington Books, 1977).¶ Although OTEC systems have not yet reached a commercial stage, closed-cycle components and sub-systems are readily available at known costs and limited risk, as are the technologies for deriving coproducts (such as fresh water production, coastal cooling, and mariculture) needed for making a prototype 5 MWe OTEC system economically viable, assuming 50-50 </w:t>
      </w:r>
      <w:r w:rsidRPr="009153B3">
        <w:rPr>
          <w:rFonts w:cs="Times"/>
        </w:rPr>
        <w:lastRenderedPageBreak/>
        <w:t xml:space="preserve">cost sharing. OTEC-related "bottoming cycles" can extract up to about 10% additional electrical energy from the warm-water effluents of existing fossil and nuclear power plants.¶ </w:t>
      </w:r>
      <w:proofErr w:type="gramStart"/>
      <w:r w:rsidRPr="009153B3">
        <w:rPr>
          <w:rFonts w:cs="Times"/>
        </w:rPr>
        <w:t>In</w:t>
      </w:r>
      <w:proofErr w:type="gramEnd"/>
      <w:r w:rsidRPr="009153B3">
        <w:rPr>
          <w:rFonts w:cs="Times"/>
        </w:rPr>
        <w:t xml:space="preserve"> the following sections, FY'93, FY'94, and FY'95 funding levels are recommended for a revitalized U.S. ocean energy program. There are four ocean energy resources other than the ocean thermal resource; they are waves, tides, currents, and salinity gradients. Tides have relatively modest global resource potential compared to the others, and the technology to harness tides is relatively well known. However, there are significant domestic and global resources in the other three areas and some promising federal studies to develop technologies to harness those resources were conducted in the late 1970s. Accordingly, a revived research and development program on technology and resource assessment relating to waves, currents, and salinity gradients is recommended and included in the last section.</w:t>
      </w:r>
    </w:p>
    <w:p w:rsidR="00DD646E" w:rsidRPr="009153B3" w:rsidRDefault="00DD646E" w:rsidP="00DD646E">
      <w:pPr>
        <w:pStyle w:val="Heading4"/>
      </w:pPr>
      <w:r w:rsidRPr="009153B3">
        <w:t>State control causes regulatory overlap and uncertainty – deters investors</w:t>
      </w:r>
    </w:p>
    <w:p w:rsidR="00FA7850" w:rsidRPr="009153B3" w:rsidRDefault="00FA7850" w:rsidP="00DD646E">
      <w:pPr>
        <w:rPr>
          <w:b/>
        </w:rPr>
      </w:pPr>
    </w:p>
    <w:p w:rsidR="00FA7850" w:rsidRPr="009153B3" w:rsidRDefault="00DD646E" w:rsidP="00DD646E">
      <w:pPr>
        <w:rPr>
          <w:b/>
        </w:rPr>
      </w:pPr>
      <w:r w:rsidRPr="009153B3">
        <w:rPr>
          <w:b/>
        </w:rPr>
        <w:t xml:space="preserve">Elefant ‘2 </w:t>
      </w:r>
    </w:p>
    <w:p w:rsidR="00DD646E" w:rsidRPr="009153B3" w:rsidRDefault="00DD646E" w:rsidP="00DD646E">
      <w:r w:rsidRPr="009153B3">
        <w:t>(Carolyn, November 19</w:t>
      </w:r>
      <w:r w:rsidRPr="009153B3">
        <w:rPr>
          <w:vertAlign w:val="superscript"/>
        </w:rPr>
        <w:t>th</w:t>
      </w:r>
      <w:r w:rsidRPr="009153B3">
        <w:t xml:space="preserve">, “Proposed Strategies for Addressing Regulatory Uncertainty in Ocean Energy Development in the United States”, </w:t>
      </w:r>
      <w:hyperlink r:id="rId144" w:history="1">
        <w:r w:rsidRPr="009153B3">
          <w:rPr>
            <w:rStyle w:val="Hyperlink"/>
          </w:rPr>
          <w:t>http://www.energycentral.com/articles/article/79</w:t>
        </w:r>
      </w:hyperlink>
      <w:r w:rsidRPr="009153B3">
        <w:t xml:space="preserve">, </w:t>
      </w:r>
      <w:r w:rsidRPr="009153B3">
        <w:rPr>
          <w:i/>
        </w:rPr>
        <w:t>wcp</w:t>
      </w:r>
      <w:r w:rsidRPr="009153B3">
        <w:t>)</w:t>
      </w:r>
    </w:p>
    <w:p w:rsidR="00DD646E" w:rsidRPr="009153B3" w:rsidRDefault="00DD646E" w:rsidP="00DD646E">
      <w:pPr>
        <w:widowControl w:val="0"/>
        <w:autoSpaceDE w:val="0"/>
        <w:autoSpaceDN w:val="0"/>
        <w:adjustRightInd w:val="0"/>
        <w:spacing w:after="240"/>
        <w:rPr>
          <w:rFonts w:cs="Times"/>
          <w:b/>
          <w:u w:val="single"/>
        </w:rPr>
      </w:pPr>
      <w:r w:rsidRPr="009153B3">
        <w:rPr>
          <w:rFonts w:cs="Times"/>
          <w:sz w:val="16"/>
        </w:rPr>
        <w:t>I. THE REGULATORY BARRIERS TO OCEAN ENERGY DEVELOPERS</w:t>
      </w:r>
      <w:r w:rsidR="006A48C9" w:rsidRPr="009153B3">
        <w:rPr>
          <w:rFonts w:cs="Times"/>
          <w:sz w:val="12"/>
        </w:rPr>
        <w:t>¶</w:t>
      </w:r>
      <w:r w:rsidRPr="009153B3">
        <w:rPr>
          <w:rFonts w:cs="Times"/>
          <w:sz w:val="16"/>
        </w:rPr>
        <w:t xml:space="preserve"> A. Overview of Regulatory Uncertainty</w:t>
      </w:r>
      <w:r w:rsidR="006A48C9" w:rsidRPr="009153B3">
        <w:rPr>
          <w:rFonts w:cs="Times"/>
          <w:sz w:val="12"/>
        </w:rPr>
        <w:t>¶</w:t>
      </w:r>
      <w:r w:rsidRPr="009153B3">
        <w:rPr>
          <w:rFonts w:cs="Times"/>
          <w:sz w:val="16"/>
        </w:rPr>
        <w:t xml:space="preserve"> The foregoing events suggest that presently, there is sufficient confidence in the functionality of ocean energy technology to warrant further investigation of its potential for commercialization. However, even if these pilot projects and investigative programs resolve all of the feasibility and economic concerns about ocean </w:t>
      </w:r>
      <w:r w:rsidRPr="009153B3">
        <w:rPr>
          <w:rStyle w:val="StyleBoldUnderline"/>
        </w:rPr>
        <w:t>energy, one substantial barrier to commercialization of ocean energy would still remain: regulatory uncertainty. Regulatory uncertainty refers to those risks inherent in the obtaining any necessary licenses or permits to construct and operate the project from the appropriate regulatory authority</w:t>
      </w:r>
      <w:r w:rsidRPr="009153B3">
        <w:rPr>
          <w:rFonts w:cs="Times"/>
          <w:b/>
          <w:u w:val="single"/>
        </w:rPr>
        <w:t>.</w:t>
      </w:r>
      <w:r w:rsidRPr="009153B3">
        <w:rPr>
          <w:rFonts w:cs="Times"/>
          <w:u w:val="single"/>
        </w:rPr>
        <w:t xml:space="preserve"> </w:t>
      </w:r>
      <w:r w:rsidRPr="009153B3">
        <w:rPr>
          <w:rFonts w:cs="Times"/>
          <w:b/>
          <w:u w:val="single"/>
        </w:rPr>
        <w:t xml:space="preserve">Risks exist in the regulatory process because </w:t>
      </w:r>
      <w:proofErr w:type="gramStart"/>
      <w:r w:rsidRPr="009153B3">
        <w:rPr>
          <w:rFonts w:cs="Times"/>
          <w:b/>
          <w:u w:val="single"/>
        </w:rPr>
        <w:t>both federal and state licensing or</w:t>
      </w:r>
      <w:proofErr w:type="gramEnd"/>
      <w:r w:rsidRPr="009153B3">
        <w:rPr>
          <w:rFonts w:cs="Times"/>
          <w:b/>
          <w:u w:val="single"/>
        </w:rPr>
        <w:t xml:space="preserve"> permitting authorities typically have the option of rejecting a permit application</w:t>
      </w:r>
      <w:r w:rsidRPr="009153B3">
        <w:rPr>
          <w:rFonts w:cs="Times"/>
          <w:u w:val="single"/>
        </w:rPr>
        <w:t xml:space="preserve"> or alternatively, issuing a permit but including limits on operation or required enhancement measures to mitigate environmental impacts which can increase the overall cost of the project. </w:t>
      </w:r>
      <w:r w:rsidRPr="009153B3">
        <w:rPr>
          <w:rFonts w:cs="Times"/>
          <w:sz w:val="16"/>
        </w:rPr>
        <w:t xml:space="preserve">In deciding whether to fund an energy project, </w:t>
      </w:r>
      <w:r w:rsidRPr="009153B3">
        <w:rPr>
          <w:rFonts w:cs="Times"/>
          <w:u w:val="single"/>
        </w:rPr>
        <w:t>investors must factor in the risks associated with licensing a project and will decline investment</w:t>
      </w:r>
      <w:r w:rsidRPr="009153B3">
        <w:rPr>
          <w:rFonts w:cs="Times"/>
          <w:sz w:val="16"/>
        </w:rPr>
        <w:t xml:space="preserve"> where there is considerable uncertainty that a project can or will be licensed on favorable terms. Indeed, regulatory uncertainty explains why nuclear power plants have long been regarded as an unappealing investment: given strong public opposition and stringent licensing requirements, the chances of a nuclear project obtaining a license which does not include onerous operating and mitigating conditions are slim. B. Why Ocean Energy Projects Carry Regulatory Uncertainty</w:t>
      </w:r>
      <w:r w:rsidR="006A48C9" w:rsidRPr="009153B3">
        <w:rPr>
          <w:rFonts w:cs="Times"/>
          <w:sz w:val="12"/>
        </w:rPr>
        <w:t>¶</w:t>
      </w:r>
      <w:r w:rsidRPr="009153B3">
        <w:rPr>
          <w:rFonts w:cs="Times"/>
          <w:sz w:val="16"/>
        </w:rPr>
        <w:t xml:space="preserve"> For a variety of reasons</w:t>
      </w:r>
      <w:r w:rsidRPr="009153B3">
        <w:rPr>
          <w:rFonts w:cs="Times"/>
          <w:u w:val="single"/>
        </w:rPr>
        <w:t xml:space="preserve">, ocean energy projects </w:t>
      </w:r>
      <w:proofErr w:type="gramStart"/>
      <w:r w:rsidRPr="009153B3">
        <w:rPr>
          <w:rFonts w:cs="Times"/>
          <w:u w:val="single"/>
        </w:rPr>
        <w:t>carry</w:t>
      </w:r>
      <w:proofErr w:type="gramEnd"/>
      <w:r w:rsidRPr="009153B3">
        <w:rPr>
          <w:rFonts w:cs="Times"/>
          <w:u w:val="single"/>
        </w:rPr>
        <w:t xml:space="preserve"> with them a higher degree of regulatory uncertainty than conventional energy projects</w:t>
      </w:r>
      <w:r w:rsidRPr="009153B3">
        <w:rPr>
          <w:rFonts w:cs="Times"/>
          <w:sz w:val="16"/>
        </w:rPr>
        <w:t>. These reasons include</w:t>
      </w:r>
      <w:proofErr w:type="gramStart"/>
      <w:r w:rsidRPr="009153B3">
        <w:rPr>
          <w:rFonts w:cs="Times"/>
          <w:sz w:val="16"/>
        </w:rPr>
        <w:t>:</w:t>
      </w:r>
      <w:r w:rsidR="006A48C9" w:rsidRPr="009153B3">
        <w:rPr>
          <w:rFonts w:cs="Times"/>
          <w:sz w:val="12"/>
        </w:rPr>
        <w:t>¶</w:t>
      </w:r>
      <w:proofErr w:type="gramEnd"/>
      <w:r w:rsidRPr="009153B3">
        <w:rPr>
          <w:rFonts w:cs="Times"/>
          <w:sz w:val="16"/>
        </w:rPr>
        <w:t xml:space="preserve"> </w:t>
      </w:r>
      <w:r w:rsidRPr="009153B3">
        <w:rPr>
          <w:rFonts w:cs="Times"/>
          <w:b/>
          <w:u w:val="single"/>
        </w:rPr>
        <w:t>Overlapping or unknown jurisdictional issues and requirements</w:t>
      </w:r>
      <w:r w:rsidR="006A48C9" w:rsidRPr="009153B3">
        <w:rPr>
          <w:rFonts w:cs="Times"/>
          <w:sz w:val="12"/>
        </w:rPr>
        <w:t>¶</w:t>
      </w:r>
      <w:r w:rsidRPr="009153B3">
        <w:rPr>
          <w:rFonts w:cs="Times"/>
          <w:sz w:val="16"/>
        </w:rPr>
        <w:t xml:space="preserve"> Most conventional energy projects such as fossil fuel, natural gas and even wind farms are subject to well established state siting and/or zoning laws applied by state regulatory bodies while development of most hydro power plants has been regulated by the Federal Energy Regulatory Commission ( FERC) for the past seventy five years. By contrast</w:t>
      </w:r>
      <w:r w:rsidRPr="009153B3">
        <w:rPr>
          <w:rFonts w:cs="Times"/>
          <w:b/>
          <w:sz w:val="16"/>
        </w:rPr>
        <w:t xml:space="preserve">, </w:t>
      </w:r>
      <w:r w:rsidRPr="009153B3">
        <w:rPr>
          <w:rFonts w:cs="Times"/>
          <w:b/>
          <w:u w:val="single"/>
        </w:rPr>
        <w:t>it is unclear which regulatory agencies will have primary jurisdiction over ocean energy projects</w:t>
      </w:r>
      <w:r w:rsidRPr="009153B3">
        <w:rPr>
          <w:rFonts w:cs="Times"/>
          <w:sz w:val="16"/>
        </w:rPr>
        <w:t xml:space="preserve"> (with the exception of OTEC projects which are regulated by NOAA, pursuant to the OTEC Act). </w:t>
      </w:r>
      <w:r w:rsidR="006A48C9" w:rsidRPr="009153B3">
        <w:rPr>
          <w:rFonts w:cs="Times"/>
          <w:sz w:val="12"/>
        </w:rPr>
        <w:t>¶</w:t>
      </w:r>
      <w:r w:rsidRPr="009153B3">
        <w:rPr>
          <w:rFonts w:cs="Times"/>
          <w:sz w:val="16"/>
        </w:rPr>
        <w:t xml:space="preserve"> Consider the following myriad of possibilities:</w:t>
      </w:r>
      <w:r w:rsidR="006A48C9" w:rsidRPr="009153B3">
        <w:rPr>
          <w:rFonts w:cs="Times"/>
          <w:sz w:val="12"/>
        </w:rPr>
        <w:t>¶</w:t>
      </w:r>
      <w:r w:rsidRPr="009153B3">
        <w:rPr>
          <w:rFonts w:cs="Times"/>
          <w:sz w:val="16"/>
        </w:rPr>
        <w:t xml:space="preserve"> </w:t>
      </w:r>
      <w:r w:rsidRPr="009153B3">
        <w:rPr>
          <w:rFonts w:cs="Times"/>
          <w:u w:val="single"/>
        </w:rPr>
        <w:t>Projects which will be sited up to three miles from shore are technically on state lands per the Submerged Lands Act which vests states with control and title over those lands.</w:t>
      </w:r>
      <w:r w:rsidRPr="009153B3">
        <w:rPr>
          <w:rFonts w:cs="Times"/>
          <w:sz w:val="16"/>
        </w:rPr>
        <w:t xml:space="preserve"> 43 U.S.C. sec. 1301(a</w:t>
      </w:r>
      <w:proofErr w:type="gramStart"/>
      <w:r w:rsidRPr="009153B3">
        <w:rPr>
          <w:rFonts w:cs="Times"/>
          <w:sz w:val="16"/>
        </w:rPr>
        <w:t>)(</w:t>
      </w:r>
      <w:proofErr w:type="gramEnd"/>
      <w:r w:rsidRPr="009153B3">
        <w:rPr>
          <w:rFonts w:cs="Times"/>
          <w:sz w:val="16"/>
        </w:rPr>
        <w:t xml:space="preserve">2). </w:t>
      </w:r>
      <w:r w:rsidRPr="009153B3">
        <w:rPr>
          <w:rFonts w:cs="Times"/>
          <w:u w:val="single"/>
        </w:rPr>
        <w:t xml:space="preserve">Arguably then, </w:t>
      </w:r>
      <w:r w:rsidRPr="009153B3">
        <w:rPr>
          <w:rFonts w:cs="Times"/>
          <w:b/>
          <w:u w:val="single"/>
        </w:rPr>
        <w:t>states would have primary regulatory jurisdiction</w:t>
      </w:r>
      <w:r w:rsidRPr="009153B3">
        <w:rPr>
          <w:rFonts w:cs="Times"/>
          <w:u w:val="single"/>
        </w:rPr>
        <w:t xml:space="preserve"> through state power plant siting and coastal development statutes</w:t>
      </w:r>
      <w:r w:rsidRPr="009153B3">
        <w:rPr>
          <w:rFonts w:cs="Times"/>
          <w:sz w:val="16"/>
        </w:rPr>
        <w:t xml:space="preserve"> At the same time, </w:t>
      </w:r>
      <w:r w:rsidRPr="009153B3">
        <w:rPr>
          <w:rFonts w:cs="Times"/>
          <w:u w:val="single"/>
        </w:rPr>
        <w:t xml:space="preserve">even for projects located on state lands, federal interests in navigation are implicated and </w:t>
      </w:r>
      <w:r w:rsidRPr="009153B3">
        <w:rPr>
          <w:rFonts w:cs="Times"/>
          <w:u w:val="single"/>
        </w:rPr>
        <w:lastRenderedPageBreak/>
        <w:t xml:space="preserve">as a result, even </w:t>
      </w:r>
      <w:r w:rsidRPr="009153B3">
        <w:rPr>
          <w:rFonts w:cs="Times"/>
          <w:b/>
          <w:u w:val="single"/>
        </w:rPr>
        <w:t>projects regulated by the state would likely still require various permits from the Army Corps of Engineers</w:t>
      </w:r>
      <w:r w:rsidRPr="009153B3">
        <w:rPr>
          <w:rFonts w:cs="Times"/>
          <w:sz w:val="16"/>
        </w:rPr>
        <w:t>.</w:t>
      </w:r>
      <w:r w:rsidR="006A48C9" w:rsidRPr="009153B3">
        <w:rPr>
          <w:rFonts w:cs="Times"/>
          <w:sz w:val="12"/>
        </w:rPr>
        <w:t>¶</w:t>
      </w:r>
      <w:r w:rsidRPr="009153B3">
        <w:rPr>
          <w:rFonts w:cs="Times"/>
          <w:sz w:val="16"/>
        </w:rPr>
        <w:t xml:space="preserve"> To throw another wrench into the equation, </w:t>
      </w:r>
      <w:r w:rsidRPr="009153B3">
        <w:rPr>
          <w:rFonts w:cs="Times"/>
          <w:b/>
          <w:u w:val="single"/>
        </w:rPr>
        <w:t>the Federal Energy Regulatory Commission has jurisdiction</w:t>
      </w:r>
      <w:r w:rsidRPr="009153B3">
        <w:rPr>
          <w:rFonts w:cs="Times"/>
          <w:u w:val="single"/>
        </w:rPr>
        <w:t xml:space="preserve"> over hydro power projects located on navigable and commerce clause waterways.</w:t>
      </w:r>
      <w:r w:rsidRPr="009153B3">
        <w:rPr>
          <w:rFonts w:cs="Times"/>
          <w:sz w:val="16"/>
        </w:rPr>
        <w:t xml:space="preserve"> </w:t>
      </w:r>
      <w:proofErr w:type="gramStart"/>
      <w:r w:rsidRPr="009153B3">
        <w:rPr>
          <w:rFonts w:cs="Times"/>
          <w:sz w:val="16"/>
        </w:rPr>
        <w:t>16 U.S.C. sec. 817.</w:t>
      </w:r>
      <w:proofErr w:type="gramEnd"/>
      <w:r w:rsidRPr="009153B3">
        <w:rPr>
          <w:rFonts w:cs="Times"/>
          <w:sz w:val="16"/>
        </w:rPr>
        <w:t xml:space="preserve"> Several statutes define navigable waters as including waters within the three mile limit from shore while ocean projects could be classified as hydro power since they utilize water to generate electricity. Thus, FERC is another possible candidate for permitting or licensing ocean projects and indeed, has issued preliminary permits to study wave power projects. See Passamadquoddy Tribal Council, 11 FERC para. 62,236 (1980</w:t>
      </w:r>
      <w:proofErr w:type="gramStart"/>
      <w:r w:rsidRPr="009153B3">
        <w:rPr>
          <w:rFonts w:cs="Times"/>
          <w:sz w:val="16"/>
        </w:rPr>
        <w:t>)(</w:t>
      </w:r>
      <w:proofErr w:type="gramEnd"/>
      <w:r w:rsidRPr="009153B3">
        <w:rPr>
          <w:rFonts w:cs="Times"/>
          <w:sz w:val="16"/>
        </w:rPr>
        <w:t>permit for tidal project near Cobscook Bay); Quantum Energy orders supra</w:t>
      </w:r>
      <w:r w:rsidRPr="009153B3">
        <w:rPr>
          <w:rFonts w:cs="Times"/>
          <w:u w:val="single"/>
        </w:rPr>
        <w:t>.</w:t>
      </w:r>
      <w:r w:rsidR="006A48C9" w:rsidRPr="009153B3">
        <w:rPr>
          <w:rFonts w:cs="Times"/>
          <w:sz w:val="12"/>
        </w:rPr>
        <w:t>¶</w:t>
      </w:r>
      <w:r w:rsidRPr="009153B3">
        <w:rPr>
          <w:rFonts w:cs="Times"/>
          <w:u w:val="single"/>
        </w:rPr>
        <w:t xml:space="preserve"> For projects beyond the three mile limit from shore</w:t>
      </w:r>
      <w:r w:rsidRPr="009153B3">
        <w:rPr>
          <w:rFonts w:cs="Times"/>
          <w:sz w:val="16"/>
        </w:rPr>
        <w:t xml:space="preserve">, i.e., on the Outer Continental Shelf, </w:t>
      </w:r>
      <w:r w:rsidRPr="009153B3">
        <w:rPr>
          <w:rFonts w:cs="Times"/>
          <w:u w:val="single"/>
        </w:rPr>
        <w:t>the Corps of Engineers retains permitting authority under Section 10 of the Rivers and Harbors Act, as extended by Section 4(d)</w:t>
      </w:r>
      <w:r w:rsidRPr="009153B3">
        <w:rPr>
          <w:rFonts w:cs="Times"/>
          <w:sz w:val="16"/>
        </w:rPr>
        <w:t xml:space="preserve"> of the Outer Continental Shelf Lands Act (OCSLA), 43 U.S.C.A. sec 1331-56. Indeed, as discussed earlier, the Corps is currently processing a permit for an offshore windfarm located five miles off the coast of Cape Cod, Massachusetts. However, the Secretary of Interior, through the Mineral Management Service (MMS) has long had administered the oil and gas leasing and production program on the Outer Continental Shelf and arguably, has more expertise over ocean based energy projects than the Corps of Engineers.</w:t>
      </w:r>
      <w:r w:rsidR="006A48C9" w:rsidRPr="009153B3">
        <w:rPr>
          <w:rFonts w:cs="Times"/>
          <w:sz w:val="12"/>
        </w:rPr>
        <w:t>¶</w:t>
      </w:r>
      <w:r w:rsidRPr="009153B3">
        <w:rPr>
          <w:rFonts w:cs="Times"/>
          <w:sz w:val="16"/>
        </w:rPr>
        <w:t xml:space="preserve"> Variety in Types of Ocean Energy Projects</w:t>
      </w:r>
      <w:r w:rsidR="006A48C9" w:rsidRPr="009153B3">
        <w:rPr>
          <w:rFonts w:cs="Times"/>
          <w:sz w:val="12"/>
        </w:rPr>
        <w:t>¶</w:t>
      </w:r>
      <w:r w:rsidRPr="009153B3">
        <w:rPr>
          <w:rFonts w:cs="Times"/>
          <w:sz w:val="16"/>
        </w:rPr>
        <w:t xml:space="preserve"> In contrast to conventional technologies which can fall into more definite categories, e.g., coal, gas, hydro, there are a huge variety of projects which fall roughly within the rubric of ocean energy. These include OTEC, tidal power, wave energy systems employing pneumatic devices such as the Wells turbine; current energy which might employ slow moving turbines designed to operate in low head rivers and even offshore wave projects or hybrid wind-wave projects. The location of an ocean energy project - i.e., at shoreline, within three miles from shore or beyond three miles, depends upon the technology employed and thus, it might be impossible for one regulatory body to have jurisdiction over all ocean projects based on the existing parameters just discussed.</w:t>
      </w:r>
      <w:r w:rsidR="006A48C9" w:rsidRPr="009153B3">
        <w:rPr>
          <w:rFonts w:cs="Times"/>
          <w:sz w:val="12"/>
        </w:rPr>
        <w:t>¶</w:t>
      </w:r>
      <w:r w:rsidRPr="009153B3">
        <w:rPr>
          <w:rFonts w:cs="Times"/>
          <w:sz w:val="16"/>
        </w:rPr>
        <w:t xml:space="preserve"> Lack of Information as to Regulatory Standards</w:t>
      </w:r>
      <w:r w:rsidR="006A48C9" w:rsidRPr="009153B3">
        <w:rPr>
          <w:rFonts w:cs="Times"/>
          <w:sz w:val="12"/>
        </w:rPr>
        <w:t>¶</w:t>
      </w:r>
      <w:r w:rsidRPr="009153B3">
        <w:rPr>
          <w:rFonts w:cs="Times"/>
          <w:sz w:val="16"/>
        </w:rPr>
        <w:t xml:space="preserve"> </w:t>
      </w:r>
      <w:r w:rsidRPr="009153B3">
        <w:rPr>
          <w:rFonts w:cs="Times"/>
          <w:u w:val="single"/>
        </w:rPr>
        <w:t xml:space="preserve">Even after resolving which agency has regulatory responsibility over ocean energy projects, another unknown is what types of regulatory standards these agencies will apply </w:t>
      </w:r>
      <w:r w:rsidRPr="009153B3">
        <w:rPr>
          <w:rFonts w:cs="Times"/>
          <w:sz w:val="16"/>
        </w:rPr>
        <w:t>to evaluate ocean energy projects? These agencies may decide that existing permitting regulations (which may either apply a broad public interest standard or establish specific criteria for reviewing environmental impacts, economic feasibility, etc...) suffice to evaluate ocean energy projects. Or the agencies may determine that ocean energy development, with an unproven track record, unknown impacts and questionable permanence (e.g., how long will the projects last in a harsh ocean environment?) could require additional regulations which would require more extensive studies on environmental impacts or the implementation of a decommissioning plan.</w:t>
      </w:r>
      <w:r w:rsidR="006A48C9" w:rsidRPr="009153B3">
        <w:rPr>
          <w:rFonts w:cs="Times"/>
          <w:sz w:val="12"/>
        </w:rPr>
        <w:t>¶</w:t>
      </w:r>
      <w:r w:rsidRPr="009153B3">
        <w:rPr>
          <w:rFonts w:cs="Times"/>
          <w:sz w:val="16"/>
        </w:rPr>
        <w:t xml:space="preserve"> C. Why Regulatory Uncertainty, if Left Unresolved, Will Present Problems</w:t>
      </w:r>
      <w:r w:rsidR="006A48C9" w:rsidRPr="009153B3">
        <w:rPr>
          <w:rFonts w:cs="Times"/>
          <w:sz w:val="12"/>
        </w:rPr>
        <w:t>¶</w:t>
      </w:r>
      <w:r w:rsidRPr="009153B3">
        <w:rPr>
          <w:rFonts w:cs="Times"/>
          <w:sz w:val="16"/>
        </w:rPr>
        <w:t xml:space="preserve"> The problem of regulatory uncertainty, if left unresolved, will stand as a major impediment to ocean energy development and commercialization for the reasons listed below:</w:t>
      </w:r>
      <w:r w:rsidR="006A48C9" w:rsidRPr="009153B3">
        <w:rPr>
          <w:rFonts w:cs="Times"/>
          <w:sz w:val="12"/>
        </w:rPr>
        <w:t>¶</w:t>
      </w:r>
      <w:r w:rsidRPr="009153B3">
        <w:rPr>
          <w:rFonts w:cs="Times"/>
          <w:sz w:val="16"/>
        </w:rPr>
        <w:t xml:space="preserve"> </w:t>
      </w:r>
      <w:r w:rsidRPr="009153B3">
        <w:rPr>
          <w:rFonts w:cs="Times"/>
          <w:u w:val="single"/>
        </w:rPr>
        <w:t xml:space="preserve">Questions about which agency has authority to license ocean energy projects </w:t>
      </w:r>
      <w:r w:rsidRPr="009153B3">
        <w:rPr>
          <w:rFonts w:cs="Times"/>
          <w:b/>
          <w:u w:val="single"/>
        </w:rPr>
        <w:t>can contribute to turf wars amongst agencies</w:t>
      </w:r>
      <w:r w:rsidRPr="009153B3">
        <w:rPr>
          <w:rFonts w:cs="Times"/>
          <w:u w:val="single"/>
        </w:rPr>
        <w:t xml:space="preserve"> and lead to a duplicative and confusing application process where a developer must submit several permit applications and possibly be subject to competing conditions for operation and mitigating impacts.</w:t>
      </w:r>
      <w:r w:rsidRPr="009153B3">
        <w:rPr>
          <w:rFonts w:cs="Times"/>
          <w:sz w:val="16"/>
        </w:rPr>
        <w:t xml:space="preserve"> </w:t>
      </w:r>
      <w:r w:rsidRPr="009153B3">
        <w:rPr>
          <w:rFonts w:cs="Times"/>
          <w:b/>
          <w:u w:val="single"/>
        </w:rPr>
        <w:t>Overlap between agencies thus leads to increased development cost and delay.</w:t>
      </w:r>
      <w:r w:rsidR="006A48C9" w:rsidRPr="009153B3">
        <w:rPr>
          <w:rFonts w:cs="Times"/>
          <w:sz w:val="12"/>
        </w:rPr>
        <w:t>¶</w:t>
      </w:r>
      <w:r w:rsidRPr="009153B3">
        <w:rPr>
          <w:rFonts w:cs="Times"/>
          <w:sz w:val="16"/>
        </w:rPr>
        <w:t xml:space="preserve"> </w:t>
      </w:r>
      <w:r w:rsidRPr="009153B3">
        <w:rPr>
          <w:rFonts w:cs="Times"/>
          <w:b/>
          <w:u w:val="single"/>
        </w:rPr>
        <w:t xml:space="preserve">Opponents </w:t>
      </w:r>
      <w:r w:rsidRPr="009153B3">
        <w:rPr>
          <w:rFonts w:cs="Times"/>
          <w:u w:val="single"/>
        </w:rPr>
        <w:t xml:space="preserve">of ocean energy projects </w:t>
      </w:r>
      <w:r w:rsidRPr="009153B3">
        <w:rPr>
          <w:rFonts w:cs="Times"/>
          <w:b/>
          <w:u w:val="single"/>
        </w:rPr>
        <w:t>can use regulatory uncertainty to their advantage to oppose a project</w:t>
      </w:r>
      <w:r w:rsidRPr="009153B3">
        <w:rPr>
          <w:rFonts w:cs="Times"/>
          <w:u w:val="single"/>
        </w:rPr>
        <w:t xml:space="preserve"> by arguing that a particular regulatory agency lacks jurisdiction over the project. Jurisdictional questions can be taken all the way to the courts which could agree with project opponents and conclude that an agency lacked jurisdiction, thereby rendering the entire permit process a waste.</w:t>
      </w:r>
      <w:r w:rsidR="006A48C9" w:rsidRPr="009153B3">
        <w:rPr>
          <w:rFonts w:cs="Times"/>
          <w:sz w:val="12"/>
        </w:rPr>
        <w:t>¶</w:t>
      </w:r>
      <w:r w:rsidRPr="009153B3">
        <w:rPr>
          <w:rFonts w:cs="Times"/>
          <w:u w:val="single"/>
        </w:rPr>
        <w:t xml:space="preserve"> Lack of regulatory standards makes it impossible to predict whether and on what terms a permit will issue which complicates the estimation of project costs. </w:t>
      </w:r>
      <w:r w:rsidRPr="009153B3">
        <w:rPr>
          <w:rFonts w:cs="Times"/>
          <w:b/>
          <w:u w:val="single"/>
        </w:rPr>
        <w:t>Such unpredictability may also deter future private investors from funding projects.</w:t>
      </w:r>
    </w:p>
    <w:p w:rsidR="00DD646E" w:rsidRPr="009153B3" w:rsidRDefault="00DD646E" w:rsidP="00DD646E">
      <w:pPr>
        <w:pStyle w:val="Heading4"/>
      </w:pPr>
      <w:r w:rsidRPr="009153B3">
        <w:t>Federal production tax credit combined with research and development funding is key to business investment in OTEC</w:t>
      </w:r>
    </w:p>
    <w:p w:rsidR="00DD646E" w:rsidRPr="009153B3" w:rsidRDefault="00DD646E" w:rsidP="00DD646E">
      <w:r w:rsidRPr="009153B3">
        <w:rPr>
          <w:b/>
        </w:rPr>
        <w:t>Schmidt ‘6</w:t>
      </w:r>
      <w:r w:rsidRPr="009153B3">
        <w:t xml:space="preserve"> (Michael, Staff Writer, “Panel told ocean energy technologies face ‘almoust insurmountable’ hurdle,” Inside Energy with Federal Lands, Lexis, </w:t>
      </w:r>
      <w:r w:rsidRPr="009153B3">
        <w:rPr>
          <w:i/>
        </w:rPr>
        <w:t>wcp</w:t>
      </w:r>
      <w:r w:rsidRPr="009153B3">
        <w:t>)</w:t>
      </w:r>
    </w:p>
    <w:p w:rsidR="00DD646E" w:rsidRPr="009153B3" w:rsidRDefault="00DD646E" w:rsidP="00DD646E">
      <w:pPr>
        <w:rPr>
          <w:u w:val="single"/>
        </w:rPr>
      </w:pPr>
      <w:r w:rsidRPr="009153B3">
        <w:rPr>
          <w:u w:val="single"/>
        </w:rPr>
        <w:t>Executives said Monday that their intention to commercialize ocean energy technologies may well suffer because of a jurisdictional battle</w:t>
      </w:r>
      <w:r w:rsidRPr="009153B3">
        <w:t xml:space="preserve"> in the Outer Continental Shelf between the Federal Energy Regulatory Commission where some 20 proposals are awaiting action and the Minerals Management Service. </w:t>
      </w:r>
      <w:r w:rsidRPr="009153B3">
        <w:lastRenderedPageBreak/>
        <w:t xml:space="preserve">They urged House lawmakers at a hearing in Norfolk, Virginia, Monday to ease permitting requirements. </w:t>
      </w:r>
      <w:r w:rsidRPr="009153B3">
        <w:rPr>
          <w:u w:val="single"/>
        </w:rPr>
        <w:t xml:space="preserve">"When you add state and local municipal requirements to the federal requirements, </w:t>
      </w:r>
      <w:r w:rsidRPr="009153B3">
        <w:rPr>
          <w:b/>
          <w:u w:val="single"/>
        </w:rPr>
        <w:t>developers are subjected to an almost insurmountable barrier to bringing forward new projects</w:t>
      </w:r>
      <w:r w:rsidRPr="009153B3">
        <w:rPr>
          <w:u w:val="single"/>
        </w:rPr>
        <w:t>,"</w:t>
      </w:r>
      <w:r w:rsidRPr="009153B3">
        <w:t xml:space="preserve"> Michael Bahleda told the Resources Committee's energy panel on behalf of Verdant Power, which is planning a 10-megawatt tidal energy system in New York's East River. </w:t>
      </w:r>
      <w:r w:rsidRPr="009153B3">
        <w:rPr>
          <w:u w:val="single"/>
        </w:rPr>
        <w:t>"It is nearly impossible for financial backers to look at this ill-defined situation and make decisions to make significant investment in new technologies when comparable returns can be made in more stable segments of the energy industry, such as wind."</w:t>
      </w:r>
      <w:r w:rsidRPr="009153B3">
        <w:t xml:space="preserve"> He argued that permitting for demonstration projects should be less rigorous than for commercial </w:t>
      </w:r>
      <w:proofErr w:type="gramStart"/>
      <w:r w:rsidRPr="009153B3">
        <w:t>plants,</w:t>
      </w:r>
      <w:proofErr w:type="gramEnd"/>
      <w:r w:rsidRPr="009153B3">
        <w:t xml:space="preserve"> while others said regulations generally need to be streamlined. John Baylouny of Ocean Power Technologies said because of the dual jurisdiction his company was avoiding projects in the OCS, choosing to remain in state waters no more than three miles from the coast. MMS' role on offshore renewable energy projects is new; Congress gave it a say on offshore renewable energy projects in the 2005 Energy Policy Act. The Interior Department agency is in the process of developing rules for OCS projects. </w:t>
      </w:r>
      <w:r w:rsidRPr="009153B3">
        <w:rPr>
          <w:u w:val="single"/>
        </w:rPr>
        <w:t>Industry representatives urged lawmakers to fund federal research</w:t>
      </w:r>
      <w:r w:rsidRPr="009153B3">
        <w:t xml:space="preserve"> to help commercialize ocean energy technologies, </w:t>
      </w:r>
      <w:r w:rsidRPr="009153B3">
        <w:rPr>
          <w:u w:val="single"/>
        </w:rPr>
        <w:t xml:space="preserve">provide appropriations for a resource assessment and encourage development by making them eligible for the 1.8¢ renewable energy production tax credit. "The industry needs the funding and cooperation of federal labs such as the Oak Ridge National </w:t>
      </w:r>
      <w:r w:rsidRPr="009153B3">
        <w:rPr>
          <w:b/>
          <w:u w:val="single"/>
        </w:rPr>
        <w:t>Laboratory to assess and refine technologies for field application,"</w:t>
      </w:r>
      <w:r w:rsidRPr="009153B3">
        <w:rPr>
          <w:u w:val="single"/>
        </w:rPr>
        <w:t xml:space="preserve"> Bahleda said.</w:t>
      </w:r>
    </w:p>
    <w:p w:rsidR="00DD646E" w:rsidRPr="009153B3" w:rsidRDefault="00DD646E" w:rsidP="00DD646E">
      <w:pPr>
        <w:widowControl w:val="0"/>
        <w:autoSpaceDE w:val="0"/>
        <w:autoSpaceDN w:val="0"/>
        <w:adjustRightInd w:val="0"/>
        <w:spacing w:after="240"/>
        <w:rPr>
          <w:rFonts w:cs="Times"/>
          <w:sz w:val="24"/>
        </w:rPr>
      </w:pPr>
    </w:p>
    <w:p w:rsidR="00805743" w:rsidRPr="009153B3" w:rsidRDefault="00805743" w:rsidP="00805743">
      <w:pPr>
        <w:pStyle w:val="Heading3"/>
      </w:pPr>
      <w:r w:rsidRPr="009153B3">
        <w:lastRenderedPageBreak/>
        <w:t>AT States CP</w:t>
      </w:r>
    </w:p>
    <w:p w:rsidR="00805743" w:rsidRPr="009153B3" w:rsidRDefault="00805743" w:rsidP="00805743">
      <w:pPr>
        <w:pStyle w:val="Heading4"/>
      </w:pPr>
      <w:r w:rsidRPr="009153B3">
        <w:t>Perm do both solves</w:t>
      </w:r>
    </w:p>
    <w:p w:rsidR="00805743" w:rsidRPr="009153B3" w:rsidRDefault="00805743" w:rsidP="00805743">
      <w:pPr>
        <w:rPr>
          <w:rStyle w:val="StyleStyleBold12pt"/>
        </w:rPr>
      </w:pPr>
      <w:r w:rsidRPr="009153B3">
        <w:rPr>
          <w:rStyle w:val="StyleStyleBold12pt"/>
        </w:rPr>
        <w:t>Gruenspecht 05</w:t>
      </w:r>
    </w:p>
    <w:p w:rsidR="00805743" w:rsidRPr="009153B3" w:rsidRDefault="00805743" w:rsidP="00805743">
      <w:pPr>
        <w:rPr>
          <w:b/>
          <w:bCs/>
          <w:sz w:val="16"/>
          <w:szCs w:val="16"/>
        </w:rPr>
      </w:pPr>
      <w:r w:rsidRPr="009153B3">
        <w:rPr>
          <w:rStyle w:val="StyleStyleBold12pt"/>
          <w:sz w:val="16"/>
          <w:szCs w:val="16"/>
        </w:rPr>
        <w:t xml:space="preserve">(Howard Gruenspecht is the Deputy Administrator at the U.S. Energy </w:t>
      </w:r>
      <w:r w:rsidRPr="009153B3">
        <w:rPr>
          <w:rStyle w:val="StyleStyleBold12pt"/>
          <w:rFonts w:eastAsiaTheme="minorEastAsia"/>
          <w:sz w:val="16"/>
          <w:szCs w:val="16"/>
          <w:lang w:eastAsia="zh-CN"/>
        </w:rPr>
        <w:t>Information Administration. He</w:t>
      </w:r>
      <w:r w:rsidRPr="009153B3">
        <w:rPr>
          <w:rStyle w:val="StyleStyleBold12pt"/>
          <w:sz w:val="16"/>
          <w:szCs w:val="16"/>
        </w:rPr>
        <w:t xml:space="preserve"> has worked extensively on electricity policy issues, including restructuring and reliability, regulations affecting motor fuels and vehicles, energy-related environmental issues, and economy-wide energy modeling. Before joining EIA, he was a Resident Scholar at Resources for the Future. From 1993 to 2000, Howard served as Director of Economic, Electricity and Natural Gas Analysis in the Department of Energy's (DOE) Office of Policy, having originally come to DOE in 1991 as Deputy Assistant Secretary for Economic and Environmental Policy. His accomplishments as a career senior executive at DOE have been recognized with three Presidential Rank Awards. Prior to his service at DOE, Howard was Senior Staff Economist at the Council of Economic Advisers (1989-1991), with primary responsibilities in the areas of environment, energy, regulation, and international trade. His other professional experience includes service as a faculty member at the Tepper School of Business, Carnegie Mellon University (1981-1988), Economic Adviser to the Chairman of the U.S. International Trade Commission (1988-1989), and Assistant Director, Economics and Business, on the White House Domestic Policy Staff (1978-1979). Howard received his B.A. from McGill University in 1975 and his Ph.D. in Economics from Yale University in 1982. Statement of Howard Gruenspecht,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805743" w:rsidRPr="009153B3" w:rsidRDefault="00805743" w:rsidP="00805743">
      <w:pPr>
        <w:rPr>
          <w:rStyle w:val="StyleBoldUnderline"/>
        </w:rPr>
      </w:pPr>
      <w:r w:rsidRPr="009153B3">
        <w:rPr>
          <w:rStyle w:val="StyleBoldUnderline"/>
        </w:rPr>
        <w:t>State programs to stimulate renewables, such as power generation standards or mandates, could also influence the impact of Federal PTC changes.</w:t>
      </w:r>
      <w:r w:rsidRPr="009153B3">
        <w:t xml:space="preserve"> In a review of State programs through December 31, 2003, </w:t>
      </w:r>
      <w:r w:rsidRPr="009153B3">
        <w:rPr>
          <w:rStyle w:val="StyleBoldUnderline"/>
        </w:rPr>
        <w:t xml:space="preserve">EIA found that the </w:t>
      </w:r>
      <w:r w:rsidRPr="009153B3">
        <w:rPr>
          <w:rStyle w:val="StyleBoldUnderline"/>
          <w:highlight w:val="cyan"/>
        </w:rPr>
        <w:t>Federal PTC and State renewable programs</w:t>
      </w:r>
      <w:r w:rsidRPr="009153B3">
        <w:rPr>
          <w:rStyle w:val="StyleBoldUnderline"/>
        </w:rPr>
        <w:t xml:space="preserve"> tend to </w:t>
      </w:r>
      <w:r w:rsidRPr="009153B3">
        <w:rPr>
          <w:rStyle w:val="StyleBoldUnderline"/>
          <w:highlight w:val="cyan"/>
        </w:rPr>
        <w:t>complement one another</w:t>
      </w:r>
      <w:r w:rsidRPr="009153B3">
        <w:rPr>
          <w:rStyle w:val="StyleBoldUnderline"/>
        </w:rPr>
        <w:t xml:space="preserve">. Many of the </w:t>
      </w:r>
      <w:r w:rsidRPr="009153B3">
        <w:rPr>
          <w:rStyle w:val="StyleBoldUnderline"/>
          <w:highlight w:val="cyan"/>
        </w:rPr>
        <w:t>States have provisions</w:t>
      </w:r>
      <w:r w:rsidRPr="009153B3">
        <w:rPr>
          <w:rStyle w:val="StyleBoldUnderline"/>
        </w:rPr>
        <w:t xml:space="preserve"> in their renewable programs </w:t>
      </w:r>
      <w:r w:rsidRPr="009153B3">
        <w:rPr>
          <w:rStyle w:val="StyleBoldUnderline"/>
          <w:highlight w:val="cyan"/>
        </w:rPr>
        <w:t>that limit their funding</w:t>
      </w:r>
      <w:r w:rsidRPr="009153B3">
        <w:rPr>
          <w:rStyle w:val="StyleBoldUnderline"/>
        </w:rPr>
        <w:t xml:space="preserve"> or the costs they are willing to impose</w:t>
      </w:r>
      <w:r w:rsidRPr="009153B3">
        <w:rPr>
          <w:rStyle w:val="StyleBoldUnderline"/>
          <w:highlight w:val="cyan"/>
        </w:rPr>
        <w:t>. As a result, the impacts of the State programs likely would be lower without the Federal PTC to reduce the costs of renewables.</w:t>
      </w:r>
      <w:r w:rsidRPr="009153B3">
        <w:rPr>
          <w:rStyle w:val="StyleBoldUnderline"/>
        </w:rPr>
        <w:t xml:space="preserve"> </w:t>
      </w:r>
    </w:p>
    <w:p w:rsidR="00805743" w:rsidRPr="009153B3" w:rsidRDefault="00805743" w:rsidP="00805743"/>
    <w:p w:rsidR="00805743" w:rsidRPr="009153B3" w:rsidRDefault="00805743" w:rsidP="00DD646E">
      <w:pPr>
        <w:widowControl w:val="0"/>
        <w:autoSpaceDE w:val="0"/>
        <w:autoSpaceDN w:val="0"/>
        <w:adjustRightInd w:val="0"/>
        <w:spacing w:after="240"/>
        <w:rPr>
          <w:rFonts w:cs="Times"/>
          <w:sz w:val="24"/>
        </w:rPr>
      </w:pPr>
    </w:p>
    <w:p w:rsidR="002B3F05" w:rsidRPr="009153B3" w:rsidRDefault="00F267CB" w:rsidP="00F267CB">
      <w:pPr>
        <w:pStyle w:val="Heading2"/>
        <w:rPr>
          <w:rFonts w:eastAsia="Times New Roman"/>
        </w:rPr>
      </w:pPr>
      <w:r w:rsidRPr="009153B3">
        <w:rPr>
          <w:rFonts w:eastAsia="Times New Roman"/>
        </w:rPr>
        <w:lastRenderedPageBreak/>
        <w:t>AT Renewables CP</w:t>
      </w:r>
    </w:p>
    <w:p w:rsidR="00F267CB" w:rsidRPr="009153B3" w:rsidRDefault="00F267CB" w:rsidP="00F267CB">
      <w:pPr>
        <w:pStyle w:val="Heading3"/>
      </w:pPr>
      <w:r w:rsidRPr="009153B3">
        <w:lastRenderedPageBreak/>
        <w:t>2AC Renewables CP</w:t>
      </w:r>
    </w:p>
    <w:p w:rsidR="00F267CB" w:rsidRPr="009153B3" w:rsidRDefault="00F267CB" w:rsidP="00F267CB">
      <w:pPr>
        <w:pStyle w:val="Heading3"/>
      </w:pPr>
      <w:r w:rsidRPr="009153B3">
        <w:lastRenderedPageBreak/>
        <w:t>AT Renewables CP</w:t>
      </w:r>
    </w:p>
    <w:p w:rsidR="00F267CB" w:rsidRPr="009153B3" w:rsidRDefault="00F267CB" w:rsidP="00F267CB">
      <w:pPr>
        <w:pStyle w:val="Heading4"/>
      </w:pPr>
      <w:r w:rsidRPr="009153B3">
        <w:t>OTEC is the BEST renewable energy</w:t>
      </w:r>
    </w:p>
    <w:p w:rsidR="00F267CB" w:rsidRPr="009153B3" w:rsidRDefault="00F267CB" w:rsidP="00F267CB">
      <w:pPr>
        <w:rPr>
          <w:rStyle w:val="StyleStyleBold12pt"/>
        </w:rPr>
      </w:pPr>
      <w:r w:rsidRPr="009153B3">
        <w:rPr>
          <w:rStyle w:val="StyleStyleBold12pt"/>
        </w:rPr>
        <w:t>Meyer 05</w:t>
      </w:r>
    </w:p>
    <w:p w:rsidR="00F267CB" w:rsidRPr="009153B3" w:rsidRDefault="00F267CB" w:rsidP="00F267CB">
      <w:pPr>
        <w:rPr>
          <w:b/>
          <w:bCs/>
          <w:sz w:val="16"/>
          <w:szCs w:val="16"/>
        </w:rPr>
      </w:pPr>
      <w:r w:rsidRPr="009153B3">
        <w:rPr>
          <w:rStyle w:val="StyleStyleBold12pt"/>
          <w:sz w:val="16"/>
          <w:szCs w:val="16"/>
        </w:rPr>
        <w:t>(Richard A. Meyer, President of the Ocean Energy Council. Statement of Richard A. Meyer,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F267CB" w:rsidRPr="009153B3" w:rsidRDefault="00F267CB" w:rsidP="00F267CB">
      <w:pPr>
        <w:rPr>
          <w:rStyle w:val="StyleBoldUnderline"/>
        </w:rPr>
      </w:pPr>
      <w:r w:rsidRPr="009153B3">
        <w:rPr>
          <w:rStyle w:val="StyleBoldUnderline"/>
        </w:rPr>
        <w:t xml:space="preserve">1. </w:t>
      </w:r>
      <w:r w:rsidRPr="009153B3">
        <w:rPr>
          <w:rStyle w:val="StyleBoldUnderline"/>
          <w:highlight w:val="cyan"/>
        </w:rPr>
        <w:t>Ocean Emergy outranks nuclear, oil, coal, and natural gas</w:t>
      </w:r>
      <w:r w:rsidRPr="009153B3">
        <w:rPr>
          <w:rStyle w:val="StyleBoldUnderline"/>
        </w:rPr>
        <w:t xml:space="preserve"> in </w:t>
      </w:r>
      <w:proofErr w:type="gramStart"/>
      <w:r w:rsidRPr="009153B3">
        <w:rPr>
          <w:rStyle w:val="StyleBoldUnderline"/>
        </w:rPr>
        <w:t>net  energy</w:t>
      </w:r>
      <w:proofErr w:type="gramEnd"/>
      <w:r w:rsidRPr="009153B3">
        <w:rPr>
          <w:rStyle w:val="StyleBoldUnderline"/>
        </w:rPr>
        <w:t xml:space="preserve"> analysis. Ocean Energy outranks these energy sources </w:t>
      </w:r>
      <w:r w:rsidRPr="009153B3">
        <w:rPr>
          <w:rStyle w:val="StyleBoldUnderline"/>
          <w:highlight w:val="cyan"/>
        </w:rPr>
        <w:t>economically</w:t>
      </w:r>
      <w:r w:rsidRPr="009153B3">
        <w:rPr>
          <w:rStyle w:val="StyleBoldUnderline"/>
        </w:rPr>
        <w:t xml:space="preserve">. When producing electrical power, an associated amount of energy is expended. The costs of finding, extracting, processing, transporting, and delivering energy too often goes unconsidered. </w:t>
      </w:r>
      <w:r w:rsidRPr="009153B3">
        <w:rPr>
          <w:sz w:val="16"/>
        </w:rPr>
        <w:t xml:space="preserve">Ocean energy is not the most economical: hydroelectric and geothermal rank higher. But these energy sources are found in only a limiting small number of locations. </w:t>
      </w:r>
      <w:r w:rsidRPr="009153B3">
        <w:rPr>
          <w:rStyle w:val="StyleBoldUnderline"/>
          <w:highlight w:val="cyan"/>
        </w:rPr>
        <w:t>Ocean energy is widely available</w:t>
      </w:r>
      <w:r w:rsidRPr="009153B3">
        <w:rPr>
          <w:rStyle w:val="StyleBoldUnderline"/>
        </w:rPr>
        <w:t>.</w:t>
      </w:r>
      <w:r w:rsidRPr="009153B3">
        <w:rPr>
          <w:sz w:val="16"/>
        </w:rPr>
        <w:t xml:space="preserve"> Three major studies of net energy analysis have been done, by the University of Massachusetts, Stanford University and the Oregon Office of Energy Research. 2. </w:t>
      </w:r>
      <w:r w:rsidRPr="009153B3">
        <w:rPr>
          <w:rStyle w:val="StyleBoldUnderline"/>
          <w:highlight w:val="cyan"/>
        </w:rPr>
        <w:t>Ocean Energy has far wider potential for adding to the energy picture than other renewables</w:t>
      </w:r>
      <w:r w:rsidRPr="009153B3">
        <w:rPr>
          <w:rStyle w:val="StyleBoldUnderline"/>
        </w:rPr>
        <w:t xml:space="preserve"> including wind, biomass, geothermal and direct solar. Renewable ocean energy has vast potential because the sun's heat warms the entire planet, but unlike land surfaces where it is dissipated, this </w:t>
      </w:r>
      <w:r w:rsidRPr="009153B3">
        <w:rPr>
          <w:rStyle w:val="StyleBoldUnderline"/>
          <w:highlight w:val="cyan"/>
        </w:rPr>
        <w:t>heat is stored in the oceans, where it is waiting to be utilized</w:t>
      </w:r>
      <w:r w:rsidRPr="009153B3">
        <w:rPr>
          <w:rStyle w:val="StyleBoldUnderline"/>
        </w:rPr>
        <w:t xml:space="preserve">. The oceans cover over 70% of the earth's surface. </w:t>
      </w:r>
      <w:r w:rsidRPr="009153B3">
        <w:rPr>
          <w:rStyle w:val="StyleBoldUnderline"/>
          <w:highlight w:val="cyan"/>
        </w:rPr>
        <w:t>The oceans are,</w:t>
      </w:r>
      <w:r w:rsidRPr="009153B3">
        <w:rPr>
          <w:rStyle w:val="StyleBoldUnderline"/>
        </w:rPr>
        <w:t xml:space="preserve"> indisputably, </w:t>
      </w:r>
      <w:r w:rsidRPr="009153B3">
        <w:rPr>
          <w:rStyle w:val="StyleBoldUnderline"/>
          <w:highlight w:val="cyan"/>
        </w:rPr>
        <w:t>the earth's largest solar collector</w:t>
      </w:r>
      <w:r w:rsidRPr="009153B3">
        <w:rPr>
          <w:rStyle w:val="StyleBoldUnderline"/>
        </w:rPr>
        <w:t xml:space="preserve">. And while all this energy takes up residence in the world's oceans, it is constantly renewed and replenished. </w:t>
      </w:r>
      <w:r w:rsidRPr="009153B3">
        <w:rPr>
          <w:rStyle w:val="StyleBoldUnderline"/>
          <w:highlight w:val="cyan"/>
        </w:rPr>
        <w:t>Throughout most of the world, it is available 24/7--unlike most other</w:t>
      </w:r>
      <w:r w:rsidRPr="009153B3">
        <w:rPr>
          <w:rStyle w:val="StyleBoldUnderline"/>
        </w:rPr>
        <w:t xml:space="preserve"> solar and </w:t>
      </w:r>
      <w:r w:rsidRPr="009153B3">
        <w:rPr>
          <w:rStyle w:val="StyleBoldUnderline"/>
          <w:highlight w:val="cyan"/>
        </w:rPr>
        <w:t>renewable technologies</w:t>
      </w:r>
      <w:r w:rsidRPr="009153B3">
        <w:rPr>
          <w:rStyle w:val="StyleBoldUnderline"/>
        </w:rPr>
        <w:t>. It is truly ``</w:t>
      </w:r>
      <w:proofErr w:type="gramStart"/>
      <w:r w:rsidRPr="009153B3">
        <w:rPr>
          <w:rStyle w:val="StyleBoldUnderline"/>
        </w:rPr>
        <w:t>The</w:t>
      </w:r>
      <w:proofErr w:type="gramEnd"/>
      <w:r w:rsidRPr="009153B3">
        <w:rPr>
          <w:rStyle w:val="StyleBoldUnderline"/>
        </w:rPr>
        <w:t xml:space="preserve"> 24/7 Energy''.</w:t>
      </w:r>
    </w:p>
    <w:p w:rsidR="00083207" w:rsidRPr="009153B3" w:rsidRDefault="00083207" w:rsidP="00083207">
      <w:pPr>
        <w:pStyle w:val="Heading3"/>
      </w:pPr>
      <w:r w:rsidRPr="009153B3">
        <w:lastRenderedPageBreak/>
        <w:t>AT Renewables CP</w:t>
      </w:r>
    </w:p>
    <w:p w:rsidR="00083207" w:rsidRPr="009153B3" w:rsidRDefault="00083207" w:rsidP="00083207">
      <w:pPr>
        <w:pStyle w:val="Heading4"/>
      </w:pPr>
      <w:r w:rsidRPr="009153B3">
        <w:t>Other renewables don’t solve—they’re intermittent</w:t>
      </w:r>
    </w:p>
    <w:p w:rsidR="00083207" w:rsidRPr="009153B3" w:rsidRDefault="00083207" w:rsidP="00083207">
      <w:pPr>
        <w:rPr>
          <w:rStyle w:val="StyleStyleBold12pt"/>
        </w:rPr>
      </w:pPr>
      <w:r w:rsidRPr="009153B3">
        <w:rPr>
          <w:rStyle w:val="StyleStyleBold12pt"/>
        </w:rPr>
        <w:t>Gruenspecht 05</w:t>
      </w:r>
    </w:p>
    <w:p w:rsidR="00083207" w:rsidRPr="009153B3" w:rsidRDefault="00083207" w:rsidP="00083207">
      <w:pPr>
        <w:rPr>
          <w:b/>
          <w:bCs/>
          <w:sz w:val="16"/>
          <w:szCs w:val="16"/>
        </w:rPr>
      </w:pPr>
      <w:r w:rsidRPr="009153B3">
        <w:rPr>
          <w:rStyle w:val="StyleStyleBold12pt"/>
          <w:sz w:val="16"/>
          <w:szCs w:val="16"/>
        </w:rPr>
        <w:t xml:space="preserve">(Howard Gruenspecht is the Deputy Administrator at the U.S. Energy </w:t>
      </w:r>
      <w:r w:rsidRPr="009153B3">
        <w:rPr>
          <w:rStyle w:val="StyleStyleBold12pt"/>
          <w:rFonts w:eastAsiaTheme="minorEastAsia"/>
          <w:sz w:val="16"/>
          <w:szCs w:val="16"/>
          <w:lang w:eastAsia="zh-CN"/>
        </w:rPr>
        <w:t>Information Administration. He</w:t>
      </w:r>
      <w:r w:rsidRPr="009153B3">
        <w:rPr>
          <w:rStyle w:val="StyleStyleBold12pt"/>
          <w:sz w:val="16"/>
          <w:szCs w:val="16"/>
        </w:rPr>
        <w:t xml:space="preserve"> has worked extensively on electricity policy issues, including restructuring and reliability, regulations affecting motor fuels and vehicles, energy-related environmental issues, and economy-wide energy modeling. Before joining EIA, he was a Resident Scholar at Resources for the Future. From 1993 to 2000, Howard served as Director of Economic, Electricity and Natural Gas Analysis in the Department of Energy's (DOE) Office of Policy, having originally come to DOE in 1991 as Deputy Assistant Secretary for Economic and Environmental Policy. His accomplishments as a career senior executive at DOE have been recognized with three Presidential Rank Awards. Prior to his service at DOE, Howard was Senior Staff Economist at the Council of Economic Advisers (1989-1991), with primary responsibilities in the areas of environment, energy, regulation, and international trade. His other professional experience includes service as a faculty member at the Tepper School of Business, Carnegie Mellon University (1981-1988), Economic Adviser to the Chairman of the U.S. International Trade Commission (1988-1989), and Assistant Director, Economics and Business, on the White House Domestic Policy Staff (1978-1979). Howard received his B.A. from McGill University in 1975 and his Ph.D. in Economics from Yale University in 1982. Statement of Howard Gruenspecht, “TAX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083207" w:rsidRPr="009153B3" w:rsidRDefault="00083207" w:rsidP="00083207">
      <w:pPr>
        <w:rPr>
          <w:rStyle w:val="StyleBoldUnderline"/>
        </w:rPr>
      </w:pPr>
      <w:r w:rsidRPr="009153B3">
        <w:rPr>
          <w:sz w:val="16"/>
        </w:rPr>
        <w:t xml:space="preserve">Two further cautions should be raised about comparing the levelized costs of wind and solar plants to other technologies. </w:t>
      </w:r>
      <w:r w:rsidRPr="009153B3">
        <w:rPr>
          <w:rStyle w:val="StyleBoldUnderline"/>
          <w:highlight w:val="cyan"/>
        </w:rPr>
        <w:t>Wind and solar technologies are</w:t>
      </w:r>
      <w:r w:rsidRPr="009153B3">
        <w:rPr>
          <w:rStyle w:val="StyleBoldUnderline"/>
        </w:rPr>
        <w:t xml:space="preserve"> often referred to as </w:t>
      </w:r>
      <w:r w:rsidRPr="009153B3">
        <w:rPr>
          <w:rStyle w:val="StyleBoldUnderline"/>
          <w:highlight w:val="cyan"/>
        </w:rPr>
        <w:t>intermittent</w:t>
      </w:r>
      <w:r w:rsidRPr="009153B3">
        <w:rPr>
          <w:rStyle w:val="StyleBoldUnderline"/>
        </w:rPr>
        <w:t xml:space="preserve"> technologies. Unlike the other technologies in the table, </w:t>
      </w:r>
      <w:r w:rsidRPr="009153B3">
        <w:rPr>
          <w:rStyle w:val="StyleBoldUnderline"/>
          <w:highlight w:val="cyan"/>
        </w:rPr>
        <w:t>their generation is only available when their resources are available</w:t>
      </w:r>
      <w:r w:rsidRPr="009153B3">
        <w:rPr>
          <w:rStyle w:val="StyleBoldUnderline"/>
        </w:rPr>
        <w:t xml:space="preserve">. They can not be called upon whenever needed. </w:t>
      </w:r>
      <w:r w:rsidRPr="009153B3">
        <w:rPr>
          <w:rStyle w:val="StyleBoldUnderline"/>
          <w:highlight w:val="cyan"/>
        </w:rPr>
        <w:t>When the wind is not blowing or the sun is not shining, they cannot generate electricity</w:t>
      </w:r>
      <w:r w:rsidRPr="009153B3">
        <w:rPr>
          <w:rStyle w:val="StyleBoldUnderline"/>
        </w:rPr>
        <w:t xml:space="preserve">. As a result, when these technologies are developed, </w:t>
      </w:r>
      <w:r w:rsidRPr="009153B3">
        <w:rPr>
          <w:rStyle w:val="StyleBoldUnderline"/>
          <w:highlight w:val="cyan"/>
        </w:rPr>
        <w:t>additional capacity may have to be added to back them up and ensure that consumers' electricity needs can be met at all times. The need to add backup capacity</w:t>
      </w:r>
      <w:r w:rsidRPr="009153B3">
        <w:rPr>
          <w:rStyle w:val="StyleBoldUnderline"/>
        </w:rPr>
        <w:t xml:space="preserve"> for intermittent resources </w:t>
      </w:r>
      <w:r w:rsidRPr="009153B3">
        <w:rPr>
          <w:rStyle w:val="StyleBoldUnderline"/>
          <w:highlight w:val="cyan"/>
        </w:rPr>
        <w:t>adds system costs</w:t>
      </w:r>
      <w:r w:rsidRPr="009153B3">
        <w:rPr>
          <w:rStyle w:val="StyleBoldUnderline"/>
        </w:rPr>
        <w:t xml:space="preserve"> that are not reflected in their levelized costs. </w:t>
      </w:r>
      <w:r w:rsidRPr="009153B3">
        <w:rPr>
          <w:sz w:val="16"/>
        </w:rPr>
        <w:t xml:space="preserve">The levelized costs shown in the table also do not include the costs of transmission investments needed to support the capacity additions. </w:t>
      </w:r>
      <w:r w:rsidRPr="009153B3">
        <w:rPr>
          <w:rStyle w:val="StyleBoldUnderline"/>
        </w:rPr>
        <w:t>All technologies require some investment to interconnect to the transmission grid, but these costs can be higher for some renewables because of</w:t>
      </w:r>
      <w:r w:rsidRPr="009153B3">
        <w:rPr>
          <w:sz w:val="16"/>
        </w:rPr>
        <w:t xml:space="preserve"> their relatively remote locations and, for the intermittent technologies, </w:t>
      </w:r>
      <w:r w:rsidRPr="009153B3">
        <w:rPr>
          <w:rStyle w:val="StyleBoldUnderline"/>
        </w:rPr>
        <w:t xml:space="preserve">the </w:t>
      </w:r>
      <w:r w:rsidRPr="009153B3">
        <w:rPr>
          <w:rStyle w:val="StyleBoldUnderline"/>
          <w:highlight w:val="cyan"/>
        </w:rPr>
        <w:t>per-kilowatt hour transmission costs can be high because of their lower generation</w:t>
      </w:r>
      <w:r w:rsidRPr="009153B3">
        <w:rPr>
          <w:rStyle w:val="StyleBoldUnderline"/>
        </w:rPr>
        <w:t xml:space="preserve">. </w:t>
      </w:r>
    </w:p>
    <w:p w:rsidR="00083207" w:rsidRPr="009153B3" w:rsidRDefault="00083207" w:rsidP="00F267CB">
      <w:pPr>
        <w:rPr>
          <w:rStyle w:val="StyleBoldUnderline"/>
        </w:rPr>
      </w:pPr>
    </w:p>
    <w:p w:rsidR="003D433A" w:rsidRPr="009153B3" w:rsidRDefault="003D433A" w:rsidP="003D433A">
      <w:pPr>
        <w:rPr>
          <w:rFonts w:eastAsia="Calibri"/>
          <w:bCs/>
          <w:sz w:val="16"/>
          <w:szCs w:val="16"/>
        </w:rPr>
      </w:pPr>
      <w:r w:rsidRPr="009153B3">
        <w:rPr>
          <w:rFonts w:eastAsia="Calibri"/>
          <w:b/>
          <w:bCs/>
        </w:rPr>
        <w:t xml:space="preserve">Fujita 12, </w:t>
      </w:r>
      <w:r w:rsidRPr="009153B3">
        <w:rPr>
          <w:rFonts w:eastAsia="Calibri"/>
          <w:bCs/>
          <w:sz w:val="16"/>
          <w:szCs w:val="16"/>
        </w:rPr>
        <w:t>Ph.D. in Marine Biology and Director of Research and Development of the Environmental Defense Fund, Oceans Program (Rod, “Revisiting ocean thermal energy conversion”, Marine Policy, Volume 36, Issue 2; Science Direct)</w:t>
      </w:r>
    </w:p>
    <w:p w:rsidR="003D433A" w:rsidRPr="009153B3" w:rsidRDefault="003D433A" w:rsidP="003D433A">
      <w:pPr>
        <w:rPr>
          <w:rFonts w:eastAsia="Calibri"/>
          <w:bCs/>
        </w:rPr>
      </w:pPr>
    </w:p>
    <w:p w:rsidR="003D433A" w:rsidRPr="009153B3" w:rsidRDefault="003D433A" w:rsidP="003D433A">
      <w:pPr>
        <w:rPr>
          <w:rFonts w:eastAsia="Calibri"/>
          <w:bCs/>
          <w:u w:val="single"/>
        </w:rPr>
      </w:pPr>
      <w:r w:rsidRPr="009153B3">
        <w:rPr>
          <w:rFonts w:eastAsia="Calibri"/>
          <w:bCs/>
          <w:u w:val="single"/>
        </w:rPr>
        <w:t>The search for renewable, carbon-free energy sources has intensiﬁed in recent years for a number of reasons</w:t>
      </w:r>
      <w:r w:rsidRPr="009153B3">
        <w:rPr>
          <w:rFonts w:eastAsia="Calibri"/>
          <w:sz w:val="14"/>
        </w:rPr>
        <w:t xml:space="preserve">. Many countries continue to need more energy to fuel economic development and improve human welfare. Meanwhile, awareness of the current and potential consequences of climate change has increased, as has the price of fossil fuels. Moreover, the Deepwater Horizon oil disaster in the Gulf of Mexico has highlighted other costs of fossil fuel extraction and use, adding impetus to the search for clean alternatives. Some countries have spurred interest in renewable energy with ﬁnancial and tax incentives [1]. </w:t>
      </w:r>
      <w:r w:rsidRPr="009153B3">
        <w:rPr>
          <w:rFonts w:eastAsia="Calibri"/>
          <w:bCs/>
          <w:u w:val="single"/>
        </w:rPr>
        <w:t>Many kinds of clean, renewable sources of energy have the potential to address these concerns.</w:t>
      </w:r>
      <w:r w:rsidRPr="009153B3">
        <w:rPr>
          <w:rFonts w:eastAsia="Calibri"/>
          <w:sz w:val="14"/>
        </w:rPr>
        <w:t xml:space="preserve"> A wide variety of energy sources will be needed to meet the twin challenges of alleviating global warming and poverty. The focus has so far been on wind power, because costs have been comparable with those of oil or gas ﬁred power plants [2] while costs associated with other renewables have been higher. Now that fossil fuel prices have tripled in the last 20 years [3], other types of renewables may become cost-effective and even prove to have advantages over wind under certain conditions. </w:t>
      </w:r>
      <w:r w:rsidRPr="009153B3">
        <w:rPr>
          <w:rFonts w:eastAsia="Calibri"/>
          <w:bCs/>
          <w:u w:val="single"/>
        </w:rPr>
        <w:t>Ocean waves, currents, and offshore winds tend to provide power more continuously than wind over land</w:t>
      </w:r>
      <w:r w:rsidRPr="009153B3">
        <w:rPr>
          <w:rFonts w:eastAsia="Calibri"/>
          <w:sz w:val="14"/>
        </w:rPr>
        <w:t xml:space="preserve">; unsteady supply and storage issues continue to constrain wind farms [2]. </w:t>
      </w:r>
      <w:r w:rsidRPr="009153B3">
        <w:rPr>
          <w:rFonts w:eastAsia="Calibri"/>
          <w:bCs/>
          <w:u w:val="single"/>
        </w:rPr>
        <w:t xml:space="preserve">Steadier still is Ocean Thermal </w:t>
      </w:r>
      <w:r w:rsidRPr="009153B3">
        <w:rPr>
          <w:rFonts w:eastAsia="Calibri"/>
          <w:bCs/>
          <w:u w:val="single"/>
        </w:rPr>
        <w:lastRenderedPageBreak/>
        <w:t>Energy Conversion (OTEC), which conceptually can provide base-load power almost continuously [4</w:t>
      </w:r>
      <w:proofErr w:type="gramStart"/>
      <w:r w:rsidRPr="009153B3">
        <w:rPr>
          <w:rFonts w:eastAsia="Calibri"/>
          <w:bCs/>
          <w:u w:val="single"/>
        </w:rPr>
        <w:t>,5</w:t>
      </w:r>
      <w:proofErr w:type="gramEnd"/>
      <w:r w:rsidRPr="009153B3">
        <w:rPr>
          <w:rFonts w:eastAsia="Calibri"/>
          <w:bCs/>
          <w:u w:val="single"/>
        </w:rPr>
        <w:t>]. OTEC converts the difference in temperature between the surface and deep layers of the ocean into electrical power</w:t>
      </w:r>
      <w:r w:rsidRPr="009153B3">
        <w:rPr>
          <w:rFonts w:eastAsia="Calibri"/>
          <w:sz w:val="14"/>
        </w:rPr>
        <w:t>. Warm surface water is used to vaporize a working ﬂuid with a low boiling point, such as ammonia, and then the vapor is used to drive a turbine and generator. Cold water pumped from the deep ocean is then used to re-condense the working ﬂuid [6</w:t>
      </w:r>
      <w:proofErr w:type="gramStart"/>
      <w:r w:rsidRPr="009153B3">
        <w:rPr>
          <w:rFonts w:eastAsia="Calibri"/>
          <w:sz w:val="14"/>
        </w:rPr>
        <w:t>,7</w:t>
      </w:r>
      <w:proofErr w:type="gramEnd"/>
      <w:r w:rsidRPr="009153B3">
        <w:rPr>
          <w:rFonts w:eastAsia="Calibri"/>
          <w:sz w:val="14"/>
        </w:rPr>
        <w:t xml:space="preserve">]. The temperature differential must be greater than approximately 20 1C for net power generation [8]. Such differentials exist between latitudes 201 and 241 north and south of the equator (e.g. tropical zones of the Caribbean and the Paciﬁc) [8]. The global distribution of temperature gradients between these latitudes is shown in Fig. 1. The actual distribution of feasible sites for OTEC will depend on other factors as well, such as proximity to shore and the potential to increase the temperature gradient by other means (e.g., by applying waste heat from other industrial facilities). </w:t>
      </w:r>
      <w:r w:rsidRPr="009153B3">
        <w:rPr>
          <w:rFonts w:eastAsia="Calibri"/>
          <w:bCs/>
          <w:u w:val="single"/>
        </w:rPr>
        <w:t xml:space="preserve">OTEC may have numerous other advantages in addition to stability of power supply. OTEC power production potential should be the highest </w:t>
      </w:r>
      <w:r w:rsidRPr="009153B3">
        <w:rPr>
          <w:rFonts w:eastAsia="Calibri"/>
          <w:sz w:val="14"/>
        </w:rPr>
        <w:t>during the summer months</w:t>
      </w:r>
      <w:r w:rsidRPr="009153B3">
        <w:rPr>
          <w:rFonts w:eastAsia="Calibri"/>
          <w:bCs/>
          <w:u w:val="single"/>
        </w:rPr>
        <w:t xml:space="preserve"> in warm latitudes, when demand is typically also at a maximum </w:t>
      </w:r>
      <w:r w:rsidRPr="009153B3">
        <w:rPr>
          <w:rFonts w:eastAsia="Calibri"/>
          <w:sz w:val="14"/>
        </w:rPr>
        <w:t xml:space="preserve">in the tropics due to air conditioning [9]. At the pilot scale, </w:t>
      </w:r>
      <w:r w:rsidRPr="009153B3">
        <w:rPr>
          <w:rFonts w:eastAsia="Calibri"/>
          <w:bCs/>
          <w:u w:val="single"/>
        </w:rPr>
        <w:t>OTEC plants have produced signiﬁcant amounts of freshwater</w:t>
      </w:r>
      <w:r w:rsidRPr="009153B3">
        <w:rPr>
          <w:rFonts w:eastAsia="Calibri"/>
          <w:sz w:val="14"/>
        </w:rPr>
        <w:t xml:space="preserve"> (through condensation on the cold water pipes) with very little power consumption and without producing brine or other pollution [6]. </w:t>
      </w:r>
      <w:r w:rsidRPr="009153B3">
        <w:rPr>
          <w:rFonts w:eastAsia="Calibri"/>
          <w:bCs/>
          <w:u w:val="single"/>
        </w:rPr>
        <w:t>OTEC has also provided refrigeration and air conditioning without much additional power consumptio</w:t>
      </w:r>
      <w:r w:rsidRPr="009153B3">
        <w:rPr>
          <w:rFonts w:eastAsia="Calibri"/>
          <w:sz w:val="14"/>
        </w:rPr>
        <w:t xml:space="preserve">n, replacing much more energy-intensive air conditioning and refrigeration systems [10]. Moreover, </w:t>
      </w:r>
      <w:r w:rsidRPr="009153B3">
        <w:rPr>
          <w:rFonts w:eastAsia="Calibri"/>
          <w:bCs/>
          <w:u w:val="single"/>
        </w:rPr>
        <w:t>several kinds of valuable aquaculture crops including lobsters, abalone, and microalgae for the production of nutritional supplements have been produced in the efﬂuent of pilot OTEC plants, potentially improving OTEC’s economic feasibility [11].</w:t>
      </w:r>
    </w:p>
    <w:p w:rsidR="003D433A" w:rsidRPr="009153B3" w:rsidRDefault="003D433A" w:rsidP="003D433A"/>
    <w:p w:rsidR="00F267CB" w:rsidRPr="009153B3" w:rsidRDefault="00F267CB" w:rsidP="00F267CB"/>
    <w:p w:rsidR="008A0386" w:rsidRPr="009153B3" w:rsidRDefault="008A0386" w:rsidP="008A0386">
      <w:pPr>
        <w:pStyle w:val="Heading2"/>
      </w:pPr>
      <w:r w:rsidRPr="009153B3">
        <w:lastRenderedPageBreak/>
        <w:t>K Answers</w:t>
      </w:r>
    </w:p>
    <w:p w:rsidR="008A0386" w:rsidRPr="009153B3" w:rsidRDefault="008A0386" w:rsidP="008A0386">
      <w:pPr>
        <w:pStyle w:val="Heading3"/>
      </w:pPr>
      <w:r w:rsidRPr="009153B3">
        <w:lastRenderedPageBreak/>
        <w:t xml:space="preserve">No link for cap k </w:t>
      </w:r>
    </w:p>
    <w:p w:rsidR="008A0386" w:rsidRPr="009153B3" w:rsidRDefault="008A0386" w:rsidP="008A0386">
      <w:pPr>
        <w:pStyle w:val="Heading4"/>
      </w:pPr>
      <w:r w:rsidRPr="009153B3">
        <w:t xml:space="preserve">Hydrogen creates economic self-sufficiency- spurring reglobalization from the bottom up </w:t>
      </w:r>
    </w:p>
    <w:p w:rsidR="008A0386" w:rsidRPr="009153B3" w:rsidRDefault="008A0386" w:rsidP="008A0386">
      <w:r w:rsidRPr="009153B3">
        <w:rPr>
          <w:rStyle w:val="StyleStyleBold12pt"/>
        </w:rPr>
        <w:t>Rifkin 02</w:t>
      </w:r>
      <w:r w:rsidRPr="009153B3">
        <w:t xml:space="preserve"> (Jeremy, President of The Foundation on Economic Trends, author of The Hydrogen Economy: The Creation of the World Wide Energy Web and the Redistribution of Power on Earth, 12/5, “Hydrogen: Empowering the People”http://www.thenation.com/article/hydrogen-empowering-people) </w:t>
      </w:r>
    </w:p>
    <w:p w:rsidR="008A0386" w:rsidRPr="009153B3" w:rsidRDefault="008A0386" w:rsidP="008A0386">
      <w:pPr>
        <w:rPr>
          <w:rStyle w:val="StyleBoldUnderline"/>
        </w:rPr>
      </w:pPr>
      <w:r w:rsidRPr="009153B3">
        <w:rPr>
          <w:rStyle w:val="StyleBoldUnderline"/>
        </w:rPr>
        <w:t>Were all individuals and communities in the world to become the producers of their own energy, the result would be a dramatic shift in the configuration of power: no longer from the top down but from the bottom up. Local peoples would be less subject to the will of far-off centers of power.</w:t>
      </w:r>
      <w:r w:rsidRPr="009153B3">
        <w:t xml:space="preserve"> Communities would be able to produce many of their own goods and services and consume the fruits of their own labor locally. But, because </w:t>
      </w:r>
      <w:r w:rsidRPr="009153B3">
        <w:rPr>
          <w:rStyle w:val="StyleBoldUnderline"/>
        </w:rPr>
        <w:t xml:space="preserve">they would also be connected via the worldwide communications and energy webs, they would be able to share their unique commercial skills, products and services with other communities around the planet. This kind of economic self-sufficiency becomes the starting point for global commercial interdependence, and is a far different economic reality from that of colonial regimes </w:t>
      </w:r>
      <w:r w:rsidRPr="009153B3">
        <w:t xml:space="preserve">of the past, </w:t>
      </w:r>
      <w:r w:rsidRPr="009153B3">
        <w:rPr>
          <w:rStyle w:val="StyleBoldUnderline"/>
        </w:rPr>
        <w:t>in which local peoples were made subservient to and dependent on powerful forces from the outside. By redistributing power broadly to everyone, it is possible to establish the conditions for a truly equitable sharing of the earth's bounty. This is the essence of reglobalization from the bottom up.</w:t>
      </w:r>
    </w:p>
    <w:p w:rsidR="008A0386" w:rsidRPr="009153B3" w:rsidRDefault="008A0386" w:rsidP="008A0386"/>
    <w:p w:rsidR="00440C64" w:rsidRPr="009153B3" w:rsidRDefault="00440C64" w:rsidP="00440C64">
      <w:pPr>
        <w:pStyle w:val="Heading3"/>
      </w:pPr>
      <w:r w:rsidRPr="009153B3">
        <w:lastRenderedPageBreak/>
        <w:t>AT: Consumption K (also solves A/C)</w:t>
      </w:r>
    </w:p>
    <w:p w:rsidR="00440C64" w:rsidRPr="009153B3" w:rsidRDefault="00440C64" w:rsidP="00440C64">
      <w:pPr>
        <w:pStyle w:val="Heading4"/>
      </w:pPr>
      <w:r w:rsidRPr="009153B3">
        <w:t>OTEC decreases energy consumption</w:t>
      </w:r>
    </w:p>
    <w:p w:rsidR="00440C64" w:rsidRPr="009153B3" w:rsidRDefault="00440C64" w:rsidP="00440C64">
      <w:pPr>
        <w:rPr>
          <w:rStyle w:val="StyleStyleBold12pt"/>
        </w:rPr>
      </w:pPr>
      <w:r w:rsidRPr="009153B3">
        <w:rPr>
          <w:rStyle w:val="StyleStyleBold12pt"/>
        </w:rPr>
        <w:t>Uehara 04</w:t>
      </w:r>
    </w:p>
    <w:p w:rsidR="00440C64" w:rsidRPr="009153B3" w:rsidRDefault="00440C64" w:rsidP="00440C64">
      <w:pPr>
        <w:rPr>
          <w:b/>
          <w:bCs/>
          <w:sz w:val="26"/>
        </w:rPr>
      </w:pPr>
      <w:r w:rsidRPr="009153B3">
        <w:rPr>
          <w:rStyle w:val="StyleStyleBold12pt"/>
        </w:rPr>
        <w:t xml:space="preserve">(Haruo Uehara, Doctor of Engineering from Yamaguchi University, OTEC scientist, Department of Literature and Science, Physics, past President of Saga University, Director of OTEC Laboratory at Saga, Chairman of OPOTEC. Kobayoshi, H. Jutsuhara, S. Uehara, H. “The Present Status and Features of OTEC, and Recent Aspects of Thermal Energy Conversion Technologies,” </w:t>
      </w:r>
      <w:r w:rsidRPr="009153B3">
        <w:rPr>
          <w:rStyle w:val="StyleStyleBold12pt"/>
          <w:i/>
        </w:rPr>
        <w:t>24</w:t>
      </w:r>
      <w:r w:rsidRPr="009153B3">
        <w:rPr>
          <w:rStyle w:val="StyleStyleBold12pt"/>
          <w:i/>
          <w:vertAlign w:val="superscript"/>
        </w:rPr>
        <w:t>th</w:t>
      </w:r>
      <w:r w:rsidRPr="009153B3">
        <w:rPr>
          <w:rStyle w:val="StyleStyleBold12pt"/>
          <w:i/>
        </w:rPr>
        <w:t xml:space="preserve"> Meeting of the UJNR Marine Facilities Panel</w:t>
      </w:r>
      <w:r w:rsidRPr="009153B3">
        <w:rPr>
          <w:rStyle w:val="StyleStyleBold12pt"/>
        </w:rPr>
        <w:t>, November 2004. http://www.nmri.go.jp/main/cooperation/ujnr/24ujnr_paper_jpn/Kobayashi.pdf//ghs-kw)</w:t>
      </w:r>
    </w:p>
    <w:p w:rsidR="00440C64" w:rsidRPr="009153B3" w:rsidRDefault="00440C64" w:rsidP="00440C64">
      <w:pPr>
        <w:rPr>
          <w:rStyle w:val="StyleBoldUnderline"/>
        </w:rPr>
      </w:pPr>
      <w:r w:rsidRPr="009153B3">
        <w:rPr>
          <w:sz w:val="16"/>
        </w:rPr>
        <w:t xml:space="preserve">4) Air Conditioning </w:t>
      </w:r>
      <w:r w:rsidRPr="009153B3">
        <w:rPr>
          <w:rStyle w:val="StyleBoldUnderline"/>
        </w:rPr>
        <w:t xml:space="preserve">Tropical condition suits for OTEC as a matter of course. </w:t>
      </w:r>
      <w:r w:rsidRPr="009153B3">
        <w:rPr>
          <w:rStyle w:val="StyleBoldUnderline"/>
          <w:highlight w:val="cyan"/>
        </w:rPr>
        <w:t>In the tropical area there is a need for</w:t>
      </w:r>
      <w:r w:rsidRPr="009153B3">
        <w:rPr>
          <w:rStyle w:val="StyleBoldUnderline"/>
        </w:rPr>
        <w:t xml:space="preserve"> cooling </w:t>
      </w:r>
      <w:r w:rsidRPr="009153B3">
        <w:rPr>
          <w:rStyle w:val="StyleBoldUnderline"/>
          <w:highlight w:val="cyan"/>
        </w:rPr>
        <w:t>air conditioning</w:t>
      </w:r>
      <w:r w:rsidRPr="009153B3">
        <w:rPr>
          <w:rStyle w:val="StyleBoldUnderline"/>
        </w:rPr>
        <w:t xml:space="preserve"> for office, hotel, etc. </w:t>
      </w:r>
      <w:r w:rsidRPr="009153B3">
        <w:rPr>
          <w:rStyle w:val="StyleBoldUnderline"/>
          <w:highlight w:val="cyan"/>
        </w:rPr>
        <w:t>For that purpose OTEC is useful</w:t>
      </w:r>
      <w:r w:rsidRPr="009153B3">
        <w:rPr>
          <w:rStyle w:val="StyleBoldUnderline"/>
        </w:rPr>
        <w:t xml:space="preserve">. The temperature of depth </w:t>
      </w:r>
      <w:r w:rsidRPr="009153B3">
        <w:rPr>
          <w:rStyle w:val="StyleBoldUnderline"/>
          <w:highlight w:val="cyan"/>
        </w:rPr>
        <w:t xml:space="preserve">cold water </w:t>
      </w:r>
      <w:r w:rsidRPr="009153B3">
        <w:rPr>
          <w:rStyle w:val="StyleBoldUnderline"/>
        </w:rPr>
        <w:t xml:space="preserve">after utilization </w:t>
      </w:r>
      <w:r w:rsidRPr="009153B3">
        <w:rPr>
          <w:rStyle w:val="StyleBoldUnderline"/>
          <w:highlight w:val="cyan"/>
        </w:rPr>
        <w:t>for OTEC</w:t>
      </w:r>
      <w:r w:rsidRPr="009153B3">
        <w:rPr>
          <w:rStyle w:val="StyleBoldUnderline"/>
        </w:rPr>
        <w:t xml:space="preserve"> is still low; e.g. the temperature is to be around 10</w:t>
      </w:r>
      <w:r w:rsidRPr="009153B3">
        <w:rPr>
          <w:rStyle w:val="StyleBoldUnderline"/>
          <w:rFonts w:ascii="Cambria Math" w:hAnsi="Cambria Math" w:cs="Cambria Math"/>
        </w:rPr>
        <w:t>℃</w:t>
      </w:r>
      <w:r w:rsidRPr="009153B3">
        <w:rPr>
          <w:rStyle w:val="StyleBoldUnderline"/>
        </w:rPr>
        <w:t xml:space="preserve">. It </w:t>
      </w:r>
      <w:r w:rsidRPr="009153B3">
        <w:rPr>
          <w:rStyle w:val="StyleBoldUnderline"/>
          <w:highlight w:val="cyan"/>
        </w:rPr>
        <w:t>is cold enough to use as chilling source of air cool conditioning. Such</w:t>
      </w:r>
      <w:r w:rsidRPr="009153B3">
        <w:rPr>
          <w:rStyle w:val="StyleBoldUnderline"/>
        </w:rPr>
        <w:t xml:space="preserve"> air conditioning </w:t>
      </w:r>
      <w:r w:rsidRPr="009153B3">
        <w:rPr>
          <w:rStyle w:val="StyleBoldUnderline"/>
          <w:highlight w:val="cyan"/>
        </w:rPr>
        <w:t>system</w:t>
      </w:r>
      <w:r w:rsidRPr="009153B3">
        <w:rPr>
          <w:rStyle w:val="StyleBoldUnderline"/>
        </w:rPr>
        <w:t xml:space="preserve"> requires much less energy than that is needed by ordinary electrical refrigeration method. It </w:t>
      </w:r>
      <w:r w:rsidRPr="009153B3">
        <w:rPr>
          <w:rStyle w:val="StyleBoldUnderline"/>
          <w:highlight w:val="cyan"/>
        </w:rPr>
        <w:t xml:space="preserve">means that OTEC makes demand of electricity decrease </w:t>
      </w:r>
      <w:r w:rsidRPr="009153B3">
        <w:rPr>
          <w:rStyle w:val="StyleBoldUnderline"/>
        </w:rPr>
        <w:t>ecologically.</w:t>
      </w:r>
    </w:p>
    <w:p w:rsidR="008A0386" w:rsidRPr="009153B3" w:rsidRDefault="008A0386" w:rsidP="008A0386"/>
    <w:p w:rsidR="002B3F05" w:rsidRPr="009153B3" w:rsidRDefault="002B3F05" w:rsidP="005C1614"/>
    <w:p w:rsidR="003B3270" w:rsidRPr="009153B3" w:rsidRDefault="003B3270" w:rsidP="001B3FB0"/>
    <w:p w:rsidR="003B3270" w:rsidRPr="009153B3" w:rsidRDefault="003B3270" w:rsidP="001B3FB0"/>
    <w:sectPr w:rsidR="003B3270" w:rsidRPr="009153B3" w:rsidSect="0045144A">
      <w:pgSz w:w="12240" w:h="15840"/>
      <w:pgMar w:top="1440" w:right="2160" w:bottom="1440" w:left="2160" w:header="720" w:footer="720" w:gutter="0"/>
      <w:cols w:space="720" w:equalWidth="0">
        <w:col w:w="792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45D2" w:rsidRDefault="000545D2" w:rsidP="005F5576">
      <w:r>
        <w:separator/>
      </w:r>
    </w:p>
  </w:endnote>
  <w:endnote w:type="continuationSeparator" w:id="0">
    <w:p w:rsidR="000545D2" w:rsidRDefault="000545D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Times-Italic">
    <w:altName w:val="Times New Roman"/>
    <w:panose1 w:val="00000000000000000000"/>
    <w:charset w:val="00"/>
    <w:family w:val="swiss"/>
    <w:notTrueType/>
    <w:pitch w:val="default"/>
    <w:sig w:usb0="00000003" w:usb1="00000000" w:usb2="00000000" w:usb3="00000000" w:csb0="00000001" w:csb1="00000000"/>
  </w:font>
  <w:font w:name="Libian SC Regular">
    <w:charset w:val="00"/>
    <w:family w:val="auto"/>
    <w:pitch w:val="variable"/>
    <w:sig w:usb0="00000003" w:usb1="080F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45D2" w:rsidRDefault="000545D2" w:rsidP="005F5576">
      <w:r>
        <w:separator/>
      </w:r>
    </w:p>
  </w:footnote>
  <w:footnote w:type="continuationSeparator" w:id="0">
    <w:p w:rsidR="000545D2" w:rsidRDefault="000545D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F87"/>
    <w:rsid w:val="000022F2"/>
    <w:rsid w:val="000026FE"/>
    <w:rsid w:val="0000459F"/>
    <w:rsid w:val="00004DA8"/>
    <w:rsid w:val="00004EB4"/>
    <w:rsid w:val="0002196C"/>
    <w:rsid w:val="00021A8F"/>
    <w:rsid w:val="00021F29"/>
    <w:rsid w:val="0002686A"/>
    <w:rsid w:val="00027EED"/>
    <w:rsid w:val="0003041D"/>
    <w:rsid w:val="00032B11"/>
    <w:rsid w:val="00033028"/>
    <w:rsid w:val="000360A7"/>
    <w:rsid w:val="00040F83"/>
    <w:rsid w:val="000422EA"/>
    <w:rsid w:val="00052A1D"/>
    <w:rsid w:val="000545D2"/>
    <w:rsid w:val="00055E12"/>
    <w:rsid w:val="000642A1"/>
    <w:rsid w:val="00064A59"/>
    <w:rsid w:val="000672C3"/>
    <w:rsid w:val="0007066F"/>
    <w:rsid w:val="0007162E"/>
    <w:rsid w:val="00073B9A"/>
    <w:rsid w:val="00083207"/>
    <w:rsid w:val="00090287"/>
    <w:rsid w:val="00090BA2"/>
    <w:rsid w:val="0009526C"/>
    <w:rsid w:val="00097671"/>
    <w:rsid w:val="000978A3"/>
    <w:rsid w:val="00097D7E"/>
    <w:rsid w:val="000A1D39"/>
    <w:rsid w:val="000A4FA5"/>
    <w:rsid w:val="000A7554"/>
    <w:rsid w:val="000B61C8"/>
    <w:rsid w:val="000B7D1C"/>
    <w:rsid w:val="000C4A36"/>
    <w:rsid w:val="000C767D"/>
    <w:rsid w:val="000D0B76"/>
    <w:rsid w:val="000D2205"/>
    <w:rsid w:val="000D2AE5"/>
    <w:rsid w:val="000D3A26"/>
    <w:rsid w:val="000D3D8D"/>
    <w:rsid w:val="000D6397"/>
    <w:rsid w:val="000D7F09"/>
    <w:rsid w:val="000E338A"/>
    <w:rsid w:val="000E41A3"/>
    <w:rsid w:val="000F22FE"/>
    <w:rsid w:val="000F37E7"/>
    <w:rsid w:val="00113C68"/>
    <w:rsid w:val="00114663"/>
    <w:rsid w:val="00117E79"/>
    <w:rsid w:val="0012057B"/>
    <w:rsid w:val="001250AA"/>
    <w:rsid w:val="00126D92"/>
    <w:rsid w:val="001301AC"/>
    <w:rsid w:val="001304DF"/>
    <w:rsid w:val="00130DF4"/>
    <w:rsid w:val="00137322"/>
    <w:rsid w:val="001379E9"/>
    <w:rsid w:val="00140397"/>
    <w:rsid w:val="0014072D"/>
    <w:rsid w:val="00141F7D"/>
    <w:rsid w:val="00141FBF"/>
    <w:rsid w:val="00142820"/>
    <w:rsid w:val="00143688"/>
    <w:rsid w:val="00144A02"/>
    <w:rsid w:val="001541F4"/>
    <w:rsid w:val="00155623"/>
    <w:rsid w:val="0016509D"/>
    <w:rsid w:val="0016711C"/>
    <w:rsid w:val="00167228"/>
    <w:rsid w:val="00167A9F"/>
    <w:rsid w:val="001711E1"/>
    <w:rsid w:val="00171735"/>
    <w:rsid w:val="00175018"/>
    <w:rsid w:val="00177828"/>
    <w:rsid w:val="00177A1E"/>
    <w:rsid w:val="00177DFE"/>
    <w:rsid w:val="00180AEB"/>
    <w:rsid w:val="00180F98"/>
    <w:rsid w:val="00182D51"/>
    <w:rsid w:val="00183871"/>
    <w:rsid w:val="00184309"/>
    <w:rsid w:val="0018565A"/>
    <w:rsid w:val="001874D1"/>
    <w:rsid w:val="00192F53"/>
    <w:rsid w:val="0019587B"/>
    <w:rsid w:val="00195CBD"/>
    <w:rsid w:val="001A4F0E"/>
    <w:rsid w:val="001A5CD6"/>
    <w:rsid w:val="001A6E1B"/>
    <w:rsid w:val="001B0A04"/>
    <w:rsid w:val="001B3CEC"/>
    <w:rsid w:val="001B3FB0"/>
    <w:rsid w:val="001B7A19"/>
    <w:rsid w:val="001C1D82"/>
    <w:rsid w:val="001C2147"/>
    <w:rsid w:val="001C587E"/>
    <w:rsid w:val="001C59B6"/>
    <w:rsid w:val="001C766A"/>
    <w:rsid w:val="001C7C90"/>
    <w:rsid w:val="001D0D51"/>
    <w:rsid w:val="001D13E2"/>
    <w:rsid w:val="001E02A8"/>
    <w:rsid w:val="001F017F"/>
    <w:rsid w:val="001F5BEF"/>
    <w:rsid w:val="001F7572"/>
    <w:rsid w:val="0020006E"/>
    <w:rsid w:val="002009AE"/>
    <w:rsid w:val="002011E4"/>
    <w:rsid w:val="002069B4"/>
    <w:rsid w:val="002101DA"/>
    <w:rsid w:val="0021083B"/>
    <w:rsid w:val="00211053"/>
    <w:rsid w:val="00215D6D"/>
    <w:rsid w:val="00217499"/>
    <w:rsid w:val="0022628D"/>
    <w:rsid w:val="00230627"/>
    <w:rsid w:val="0024023F"/>
    <w:rsid w:val="00240C4E"/>
    <w:rsid w:val="00243DC0"/>
    <w:rsid w:val="002441FC"/>
    <w:rsid w:val="00244521"/>
    <w:rsid w:val="00245794"/>
    <w:rsid w:val="00250E16"/>
    <w:rsid w:val="00257696"/>
    <w:rsid w:val="00257DF8"/>
    <w:rsid w:val="0026382E"/>
    <w:rsid w:val="00272786"/>
    <w:rsid w:val="00273654"/>
    <w:rsid w:val="00274E9C"/>
    <w:rsid w:val="0027685D"/>
    <w:rsid w:val="002871E1"/>
    <w:rsid w:val="00287AB7"/>
    <w:rsid w:val="0029335E"/>
    <w:rsid w:val="002942BF"/>
    <w:rsid w:val="00294D00"/>
    <w:rsid w:val="002957AD"/>
    <w:rsid w:val="00297C92"/>
    <w:rsid w:val="002A213E"/>
    <w:rsid w:val="002A5E75"/>
    <w:rsid w:val="002A612B"/>
    <w:rsid w:val="002B3F05"/>
    <w:rsid w:val="002B6585"/>
    <w:rsid w:val="002B68A4"/>
    <w:rsid w:val="002C571D"/>
    <w:rsid w:val="002C5772"/>
    <w:rsid w:val="002D0374"/>
    <w:rsid w:val="002D1154"/>
    <w:rsid w:val="002D2946"/>
    <w:rsid w:val="002D529E"/>
    <w:rsid w:val="002D6BD6"/>
    <w:rsid w:val="002E4DD9"/>
    <w:rsid w:val="002F0314"/>
    <w:rsid w:val="0031182D"/>
    <w:rsid w:val="0031422B"/>
    <w:rsid w:val="00314B9D"/>
    <w:rsid w:val="00315CA2"/>
    <w:rsid w:val="00316FEB"/>
    <w:rsid w:val="00321403"/>
    <w:rsid w:val="003220DC"/>
    <w:rsid w:val="00325AAF"/>
    <w:rsid w:val="00326EEB"/>
    <w:rsid w:val="0033078A"/>
    <w:rsid w:val="00331559"/>
    <w:rsid w:val="00341912"/>
    <w:rsid w:val="00341D6C"/>
    <w:rsid w:val="0034285E"/>
    <w:rsid w:val="00344E91"/>
    <w:rsid w:val="00347123"/>
    <w:rsid w:val="0034756E"/>
    <w:rsid w:val="00347E74"/>
    <w:rsid w:val="00351D97"/>
    <w:rsid w:val="00354B5B"/>
    <w:rsid w:val="00360002"/>
    <w:rsid w:val="0036105D"/>
    <w:rsid w:val="0036244E"/>
    <w:rsid w:val="00365224"/>
    <w:rsid w:val="003724A7"/>
    <w:rsid w:val="00373EC1"/>
    <w:rsid w:val="00376C22"/>
    <w:rsid w:val="0037750C"/>
    <w:rsid w:val="00383E0A"/>
    <w:rsid w:val="003847C7"/>
    <w:rsid w:val="00385298"/>
    <w:rsid w:val="003852CE"/>
    <w:rsid w:val="00392E92"/>
    <w:rsid w:val="00395C83"/>
    <w:rsid w:val="003979F4"/>
    <w:rsid w:val="003A2A3B"/>
    <w:rsid w:val="003A440C"/>
    <w:rsid w:val="003A5990"/>
    <w:rsid w:val="003B024E"/>
    <w:rsid w:val="003B0C84"/>
    <w:rsid w:val="003B183E"/>
    <w:rsid w:val="003B2F3E"/>
    <w:rsid w:val="003B3270"/>
    <w:rsid w:val="003B55B7"/>
    <w:rsid w:val="003C6B70"/>
    <w:rsid w:val="003C756E"/>
    <w:rsid w:val="003D2C33"/>
    <w:rsid w:val="003D433A"/>
    <w:rsid w:val="003E2F09"/>
    <w:rsid w:val="003E4295"/>
    <w:rsid w:val="003E4831"/>
    <w:rsid w:val="003E48DE"/>
    <w:rsid w:val="003E7E8B"/>
    <w:rsid w:val="003F0A2B"/>
    <w:rsid w:val="003F3030"/>
    <w:rsid w:val="003F47AE"/>
    <w:rsid w:val="00403971"/>
    <w:rsid w:val="00407386"/>
    <w:rsid w:val="004138EF"/>
    <w:rsid w:val="00413AC4"/>
    <w:rsid w:val="0042282B"/>
    <w:rsid w:val="00426FA1"/>
    <w:rsid w:val="004319DE"/>
    <w:rsid w:val="00434CF9"/>
    <w:rsid w:val="00435232"/>
    <w:rsid w:val="00437930"/>
    <w:rsid w:val="00437C80"/>
    <w:rsid w:val="004400EA"/>
    <w:rsid w:val="00440C64"/>
    <w:rsid w:val="00442038"/>
    <w:rsid w:val="00450882"/>
    <w:rsid w:val="0045144A"/>
    <w:rsid w:val="00451C20"/>
    <w:rsid w:val="00452001"/>
    <w:rsid w:val="0045442E"/>
    <w:rsid w:val="004564E2"/>
    <w:rsid w:val="00462418"/>
    <w:rsid w:val="00462426"/>
    <w:rsid w:val="00463B20"/>
    <w:rsid w:val="00471A70"/>
    <w:rsid w:val="004721D6"/>
    <w:rsid w:val="00473A79"/>
    <w:rsid w:val="00475E03"/>
    <w:rsid w:val="00476723"/>
    <w:rsid w:val="00476FF0"/>
    <w:rsid w:val="0047798D"/>
    <w:rsid w:val="0048025A"/>
    <w:rsid w:val="0048376E"/>
    <w:rsid w:val="004931DE"/>
    <w:rsid w:val="004947E1"/>
    <w:rsid w:val="004A3E26"/>
    <w:rsid w:val="004A49C1"/>
    <w:rsid w:val="004A6083"/>
    <w:rsid w:val="004A6E81"/>
    <w:rsid w:val="004A7806"/>
    <w:rsid w:val="004B0545"/>
    <w:rsid w:val="004B4325"/>
    <w:rsid w:val="004B5744"/>
    <w:rsid w:val="004B7E46"/>
    <w:rsid w:val="004D0E4A"/>
    <w:rsid w:val="004D3745"/>
    <w:rsid w:val="004D3987"/>
    <w:rsid w:val="004E1734"/>
    <w:rsid w:val="004E294C"/>
    <w:rsid w:val="004E3132"/>
    <w:rsid w:val="004E552E"/>
    <w:rsid w:val="004E656D"/>
    <w:rsid w:val="004F0013"/>
    <w:rsid w:val="004F0849"/>
    <w:rsid w:val="004F173C"/>
    <w:rsid w:val="004F1B8C"/>
    <w:rsid w:val="004F33F3"/>
    <w:rsid w:val="004F45B0"/>
    <w:rsid w:val="004F6E1A"/>
    <w:rsid w:val="005020C3"/>
    <w:rsid w:val="0050695E"/>
    <w:rsid w:val="005111F8"/>
    <w:rsid w:val="00513FA2"/>
    <w:rsid w:val="00514387"/>
    <w:rsid w:val="00515C25"/>
    <w:rsid w:val="00516459"/>
    <w:rsid w:val="0051729F"/>
    <w:rsid w:val="00520153"/>
    <w:rsid w:val="00520B30"/>
    <w:rsid w:val="00522453"/>
    <w:rsid w:val="00524A9B"/>
    <w:rsid w:val="00530B94"/>
    <w:rsid w:val="005321A1"/>
    <w:rsid w:val="00532373"/>
    <w:rsid w:val="005349E1"/>
    <w:rsid w:val="00537EF5"/>
    <w:rsid w:val="005420CC"/>
    <w:rsid w:val="005434D0"/>
    <w:rsid w:val="0054437C"/>
    <w:rsid w:val="00546D61"/>
    <w:rsid w:val="005505E0"/>
    <w:rsid w:val="00550D7C"/>
    <w:rsid w:val="00553953"/>
    <w:rsid w:val="005579BF"/>
    <w:rsid w:val="00560C3E"/>
    <w:rsid w:val="00563468"/>
    <w:rsid w:val="00564EC2"/>
    <w:rsid w:val="00565EAE"/>
    <w:rsid w:val="00566AE7"/>
    <w:rsid w:val="00573096"/>
    <w:rsid w:val="00573677"/>
    <w:rsid w:val="00575F7D"/>
    <w:rsid w:val="00576126"/>
    <w:rsid w:val="00580383"/>
    <w:rsid w:val="00580E40"/>
    <w:rsid w:val="00582676"/>
    <w:rsid w:val="00590731"/>
    <w:rsid w:val="005A506B"/>
    <w:rsid w:val="005A701C"/>
    <w:rsid w:val="005B0FBD"/>
    <w:rsid w:val="005B2444"/>
    <w:rsid w:val="005B2D14"/>
    <w:rsid w:val="005B3140"/>
    <w:rsid w:val="005B7AF0"/>
    <w:rsid w:val="005C0B05"/>
    <w:rsid w:val="005C1614"/>
    <w:rsid w:val="005D1156"/>
    <w:rsid w:val="005D5374"/>
    <w:rsid w:val="005D58FE"/>
    <w:rsid w:val="005E0681"/>
    <w:rsid w:val="005E170D"/>
    <w:rsid w:val="005E3B08"/>
    <w:rsid w:val="005E3FE4"/>
    <w:rsid w:val="005E5335"/>
    <w:rsid w:val="005E572E"/>
    <w:rsid w:val="005E5873"/>
    <w:rsid w:val="005F5576"/>
    <w:rsid w:val="005F7971"/>
    <w:rsid w:val="006014AB"/>
    <w:rsid w:val="00605F20"/>
    <w:rsid w:val="006122F2"/>
    <w:rsid w:val="0061680A"/>
    <w:rsid w:val="00623B70"/>
    <w:rsid w:val="0063498E"/>
    <w:rsid w:val="0063578B"/>
    <w:rsid w:val="00636B3D"/>
    <w:rsid w:val="00637C39"/>
    <w:rsid w:val="00641025"/>
    <w:rsid w:val="00642E04"/>
    <w:rsid w:val="00650E98"/>
    <w:rsid w:val="0065105B"/>
    <w:rsid w:val="00656C61"/>
    <w:rsid w:val="00665E24"/>
    <w:rsid w:val="00666769"/>
    <w:rsid w:val="006672D8"/>
    <w:rsid w:val="00667C53"/>
    <w:rsid w:val="006707F8"/>
    <w:rsid w:val="00670D96"/>
    <w:rsid w:val="00672877"/>
    <w:rsid w:val="00674A7E"/>
    <w:rsid w:val="00683042"/>
    <w:rsid w:val="00683154"/>
    <w:rsid w:val="0068388B"/>
    <w:rsid w:val="00685AAB"/>
    <w:rsid w:val="00690115"/>
    <w:rsid w:val="00690898"/>
    <w:rsid w:val="00693039"/>
    <w:rsid w:val="00693A5A"/>
    <w:rsid w:val="006A1F0D"/>
    <w:rsid w:val="006A48C9"/>
    <w:rsid w:val="006B302F"/>
    <w:rsid w:val="006C64D4"/>
    <w:rsid w:val="006D0B47"/>
    <w:rsid w:val="006D79C4"/>
    <w:rsid w:val="006E53F0"/>
    <w:rsid w:val="006F1620"/>
    <w:rsid w:val="006F46C3"/>
    <w:rsid w:val="006F59B4"/>
    <w:rsid w:val="006F7CDF"/>
    <w:rsid w:val="00700BDB"/>
    <w:rsid w:val="0070121B"/>
    <w:rsid w:val="00701E73"/>
    <w:rsid w:val="007108AE"/>
    <w:rsid w:val="00711FE2"/>
    <w:rsid w:val="00712649"/>
    <w:rsid w:val="007149F2"/>
    <w:rsid w:val="00714BC9"/>
    <w:rsid w:val="007217EB"/>
    <w:rsid w:val="00722E1C"/>
    <w:rsid w:val="00723F91"/>
    <w:rsid w:val="00725576"/>
    <w:rsid w:val="00725623"/>
    <w:rsid w:val="00733EE5"/>
    <w:rsid w:val="0073723A"/>
    <w:rsid w:val="00743059"/>
    <w:rsid w:val="00744F58"/>
    <w:rsid w:val="00750CED"/>
    <w:rsid w:val="00760A29"/>
    <w:rsid w:val="00771E18"/>
    <w:rsid w:val="007739F1"/>
    <w:rsid w:val="007745C6"/>
    <w:rsid w:val="007755F6"/>
    <w:rsid w:val="007761AD"/>
    <w:rsid w:val="00777387"/>
    <w:rsid w:val="007815E5"/>
    <w:rsid w:val="0078426A"/>
    <w:rsid w:val="00787343"/>
    <w:rsid w:val="00790BFA"/>
    <w:rsid w:val="00791121"/>
    <w:rsid w:val="00791647"/>
    <w:rsid w:val="00791C88"/>
    <w:rsid w:val="00797851"/>
    <w:rsid w:val="00797B76"/>
    <w:rsid w:val="007A3D06"/>
    <w:rsid w:val="007B383B"/>
    <w:rsid w:val="007C350D"/>
    <w:rsid w:val="007C3689"/>
    <w:rsid w:val="007C3C9B"/>
    <w:rsid w:val="007C44AF"/>
    <w:rsid w:val="007D3012"/>
    <w:rsid w:val="007D65A7"/>
    <w:rsid w:val="007E34BD"/>
    <w:rsid w:val="007E3F59"/>
    <w:rsid w:val="007E5043"/>
    <w:rsid w:val="007E5183"/>
    <w:rsid w:val="00805743"/>
    <w:rsid w:val="008133F9"/>
    <w:rsid w:val="0081563F"/>
    <w:rsid w:val="00817F8C"/>
    <w:rsid w:val="00823AAC"/>
    <w:rsid w:val="00824D14"/>
    <w:rsid w:val="0083039A"/>
    <w:rsid w:val="008375DA"/>
    <w:rsid w:val="00846B56"/>
    <w:rsid w:val="00846DAA"/>
    <w:rsid w:val="00851593"/>
    <w:rsid w:val="00854C66"/>
    <w:rsid w:val="008553E1"/>
    <w:rsid w:val="0085789B"/>
    <w:rsid w:val="00860FDF"/>
    <w:rsid w:val="00864ECE"/>
    <w:rsid w:val="0087643B"/>
    <w:rsid w:val="00877669"/>
    <w:rsid w:val="008828AF"/>
    <w:rsid w:val="00886F64"/>
    <w:rsid w:val="00897F92"/>
    <w:rsid w:val="008A0386"/>
    <w:rsid w:val="008A64C9"/>
    <w:rsid w:val="008B180A"/>
    <w:rsid w:val="008B24B7"/>
    <w:rsid w:val="008C2CD8"/>
    <w:rsid w:val="008C5743"/>
    <w:rsid w:val="008C68EE"/>
    <w:rsid w:val="008C7F44"/>
    <w:rsid w:val="008D4273"/>
    <w:rsid w:val="008D4EF3"/>
    <w:rsid w:val="008D6A39"/>
    <w:rsid w:val="008E0E4F"/>
    <w:rsid w:val="008E1FD5"/>
    <w:rsid w:val="008E4139"/>
    <w:rsid w:val="008F322F"/>
    <w:rsid w:val="009032EE"/>
    <w:rsid w:val="00907DFE"/>
    <w:rsid w:val="00914596"/>
    <w:rsid w:val="009146BF"/>
    <w:rsid w:val="009146EC"/>
    <w:rsid w:val="00914984"/>
    <w:rsid w:val="00914FDF"/>
    <w:rsid w:val="009153B3"/>
    <w:rsid w:val="00915AD4"/>
    <w:rsid w:val="00915EF1"/>
    <w:rsid w:val="00921EEC"/>
    <w:rsid w:val="00924C08"/>
    <w:rsid w:val="00925D0D"/>
    <w:rsid w:val="00927D88"/>
    <w:rsid w:val="00930D1F"/>
    <w:rsid w:val="009328B3"/>
    <w:rsid w:val="00935127"/>
    <w:rsid w:val="0094025E"/>
    <w:rsid w:val="0094256C"/>
    <w:rsid w:val="00946012"/>
    <w:rsid w:val="00950766"/>
    <w:rsid w:val="00953F11"/>
    <w:rsid w:val="00960449"/>
    <w:rsid w:val="009669D8"/>
    <w:rsid w:val="009706C1"/>
    <w:rsid w:val="00974C63"/>
    <w:rsid w:val="00976675"/>
    <w:rsid w:val="00976FBF"/>
    <w:rsid w:val="009812AB"/>
    <w:rsid w:val="00984B38"/>
    <w:rsid w:val="009866E4"/>
    <w:rsid w:val="00992EA8"/>
    <w:rsid w:val="00993BE4"/>
    <w:rsid w:val="00997710"/>
    <w:rsid w:val="009A0636"/>
    <w:rsid w:val="009A22F3"/>
    <w:rsid w:val="009A64FF"/>
    <w:rsid w:val="009A6FF5"/>
    <w:rsid w:val="009B0845"/>
    <w:rsid w:val="009B0B66"/>
    <w:rsid w:val="009B0E64"/>
    <w:rsid w:val="009B2B47"/>
    <w:rsid w:val="009B35DB"/>
    <w:rsid w:val="009B7ABE"/>
    <w:rsid w:val="009C4298"/>
    <w:rsid w:val="009D229F"/>
    <w:rsid w:val="009D2397"/>
    <w:rsid w:val="009D318C"/>
    <w:rsid w:val="009D55A5"/>
    <w:rsid w:val="009E1F2F"/>
    <w:rsid w:val="009F238A"/>
    <w:rsid w:val="009F52D5"/>
    <w:rsid w:val="00A00526"/>
    <w:rsid w:val="00A10B8B"/>
    <w:rsid w:val="00A1585D"/>
    <w:rsid w:val="00A2058C"/>
    <w:rsid w:val="00A20D78"/>
    <w:rsid w:val="00A2174A"/>
    <w:rsid w:val="00A26733"/>
    <w:rsid w:val="00A30943"/>
    <w:rsid w:val="00A338D2"/>
    <w:rsid w:val="00A3595E"/>
    <w:rsid w:val="00A35D26"/>
    <w:rsid w:val="00A46C7F"/>
    <w:rsid w:val="00A534A7"/>
    <w:rsid w:val="00A62D45"/>
    <w:rsid w:val="00A6336A"/>
    <w:rsid w:val="00A66406"/>
    <w:rsid w:val="00A71F01"/>
    <w:rsid w:val="00A73245"/>
    <w:rsid w:val="00A77145"/>
    <w:rsid w:val="00A82989"/>
    <w:rsid w:val="00A83E34"/>
    <w:rsid w:val="00A904FE"/>
    <w:rsid w:val="00A9262C"/>
    <w:rsid w:val="00AA0813"/>
    <w:rsid w:val="00AA0DE8"/>
    <w:rsid w:val="00AA1403"/>
    <w:rsid w:val="00AA3232"/>
    <w:rsid w:val="00AB1500"/>
    <w:rsid w:val="00AB3B76"/>
    <w:rsid w:val="00AB5627"/>
    <w:rsid w:val="00AB61DD"/>
    <w:rsid w:val="00AC222F"/>
    <w:rsid w:val="00AC2CC7"/>
    <w:rsid w:val="00AC7069"/>
    <w:rsid w:val="00AC7B3B"/>
    <w:rsid w:val="00AD3884"/>
    <w:rsid w:val="00AD3CE6"/>
    <w:rsid w:val="00AE0F87"/>
    <w:rsid w:val="00AE1307"/>
    <w:rsid w:val="00AE55B5"/>
    <w:rsid w:val="00AE7586"/>
    <w:rsid w:val="00AF7A65"/>
    <w:rsid w:val="00B00C51"/>
    <w:rsid w:val="00B06710"/>
    <w:rsid w:val="00B07EBF"/>
    <w:rsid w:val="00B166CB"/>
    <w:rsid w:val="00B16C44"/>
    <w:rsid w:val="00B16C56"/>
    <w:rsid w:val="00B235E1"/>
    <w:rsid w:val="00B272CF"/>
    <w:rsid w:val="00B3145D"/>
    <w:rsid w:val="00B357BA"/>
    <w:rsid w:val="00B45786"/>
    <w:rsid w:val="00B52C5B"/>
    <w:rsid w:val="00B564DB"/>
    <w:rsid w:val="00B60D44"/>
    <w:rsid w:val="00B768B6"/>
    <w:rsid w:val="00B80FE8"/>
    <w:rsid w:val="00B816A3"/>
    <w:rsid w:val="00B908D1"/>
    <w:rsid w:val="00B940D1"/>
    <w:rsid w:val="00B952A8"/>
    <w:rsid w:val="00BB1603"/>
    <w:rsid w:val="00BB46BD"/>
    <w:rsid w:val="00BB58BD"/>
    <w:rsid w:val="00BB6A26"/>
    <w:rsid w:val="00BC1034"/>
    <w:rsid w:val="00BC4CC3"/>
    <w:rsid w:val="00BE2408"/>
    <w:rsid w:val="00BE3EC6"/>
    <w:rsid w:val="00BE5BEB"/>
    <w:rsid w:val="00BE6528"/>
    <w:rsid w:val="00C0087A"/>
    <w:rsid w:val="00C029FF"/>
    <w:rsid w:val="00C05F9D"/>
    <w:rsid w:val="00C15936"/>
    <w:rsid w:val="00C25668"/>
    <w:rsid w:val="00C27212"/>
    <w:rsid w:val="00C34185"/>
    <w:rsid w:val="00C373F1"/>
    <w:rsid w:val="00C42DD6"/>
    <w:rsid w:val="00C545E7"/>
    <w:rsid w:val="00C54880"/>
    <w:rsid w:val="00C56BCA"/>
    <w:rsid w:val="00C65E35"/>
    <w:rsid w:val="00C66858"/>
    <w:rsid w:val="00C72E69"/>
    <w:rsid w:val="00C7411E"/>
    <w:rsid w:val="00C811A0"/>
    <w:rsid w:val="00C84988"/>
    <w:rsid w:val="00CA4AF6"/>
    <w:rsid w:val="00CA59CA"/>
    <w:rsid w:val="00CB2356"/>
    <w:rsid w:val="00CB4075"/>
    <w:rsid w:val="00CB4E6D"/>
    <w:rsid w:val="00CC13C7"/>
    <w:rsid w:val="00CC211A"/>
    <w:rsid w:val="00CC23DE"/>
    <w:rsid w:val="00CD17BB"/>
    <w:rsid w:val="00CD3E3A"/>
    <w:rsid w:val="00CD7459"/>
    <w:rsid w:val="00CE55A6"/>
    <w:rsid w:val="00CF00E8"/>
    <w:rsid w:val="00CF07CC"/>
    <w:rsid w:val="00CF13FC"/>
    <w:rsid w:val="00CF4AAF"/>
    <w:rsid w:val="00CF561A"/>
    <w:rsid w:val="00CF6C18"/>
    <w:rsid w:val="00CF7EA8"/>
    <w:rsid w:val="00D004DA"/>
    <w:rsid w:val="00D00DDC"/>
    <w:rsid w:val="00D01673"/>
    <w:rsid w:val="00D02B66"/>
    <w:rsid w:val="00D0309A"/>
    <w:rsid w:val="00D0631E"/>
    <w:rsid w:val="00D07BA4"/>
    <w:rsid w:val="00D109BA"/>
    <w:rsid w:val="00D176BE"/>
    <w:rsid w:val="00D17C4E"/>
    <w:rsid w:val="00D21359"/>
    <w:rsid w:val="00D215F6"/>
    <w:rsid w:val="00D22BE1"/>
    <w:rsid w:val="00D23993"/>
    <w:rsid w:val="00D2765B"/>
    <w:rsid w:val="00D30D97"/>
    <w:rsid w:val="00D31DF7"/>
    <w:rsid w:val="00D33B91"/>
    <w:rsid w:val="00D415C6"/>
    <w:rsid w:val="00D420EA"/>
    <w:rsid w:val="00D4639E"/>
    <w:rsid w:val="00D463DE"/>
    <w:rsid w:val="00D51ABF"/>
    <w:rsid w:val="00D51FC5"/>
    <w:rsid w:val="00D5444B"/>
    <w:rsid w:val="00D55302"/>
    <w:rsid w:val="00D560A1"/>
    <w:rsid w:val="00D56E09"/>
    <w:rsid w:val="00D57CBF"/>
    <w:rsid w:val="00D6231F"/>
    <w:rsid w:val="00D639B5"/>
    <w:rsid w:val="00D6479D"/>
    <w:rsid w:val="00D66601"/>
    <w:rsid w:val="00D66ABC"/>
    <w:rsid w:val="00D67916"/>
    <w:rsid w:val="00D71029"/>
    <w:rsid w:val="00D71CFC"/>
    <w:rsid w:val="00D80FF7"/>
    <w:rsid w:val="00D85BE0"/>
    <w:rsid w:val="00D86024"/>
    <w:rsid w:val="00D931B5"/>
    <w:rsid w:val="00D94CA3"/>
    <w:rsid w:val="00D96595"/>
    <w:rsid w:val="00DA018C"/>
    <w:rsid w:val="00DA3C9D"/>
    <w:rsid w:val="00DA4EDC"/>
    <w:rsid w:val="00DB0F7E"/>
    <w:rsid w:val="00DB5489"/>
    <w:rsid w:val="00DB6C98"/>
    <w:rsid w:val="00DC18E4"/>
    <w:rsid w:val="00DC701C"/>
    <w:rsid w:val="00DD646E"/>
    <w:rsid w:val="00DD7F91"/>
    <w:rsid w:val="00DF1EBF"/>
    <w:rsid w:val="00E00376"/>
    <w:rsid w:val="00E01016"/>
    <w:rsid w:val="00E043B1"/>
    <w:rsid w:val="00E1495A"/>
    <w:rsid w:val="00E14EBD"/>
    <w:rsid w:val="00E15156"/>
    <w:rsid w:val="00E16734"/>
    <w:rsid w:val="00E23260"/>
    <w:rsid w:val="00E2367A"/>
    <w:rsid w:val="00E26BE4"/>
    <w:rsid w:val="00E27BC7"/>
    <w:rsid w:val="00E31B2B"/>
    <w:rsid w:val="00E35FC9"/>
    <w:rsid w:val="00E377A4"/>
    <w:rsid w:val="00E412A1"/>
    <w:rsid w:val="00E41346"/>
    <w:rsid w:val="00E41C97"/>
    <w:rsid w:val="00E420E9"/>
    <w:rsid w:val="00E4635D"/>
    <w:rsid w:val="00E54775"/>
    <w:rsid w:val="00E61D76"/>
    <w:rsid w:val="00E62642"/>
    <w:rsid w:val="00E674DB"/>
    <w:rsid w:val="00E70912"/>
    <w:rsid w:val="00E7093D"/>
    <w:rsid w:val="00E71FFF"/>
    <w:rsid w:val="00E75250"/>
    <w:rsid w:val="00E75F28"/>
    <w:rsid w:val="00E90AA6"/>
    <w:rsid w:val="00E977B8"/>
    <w:rsid w:val="00E97AD1"/>
    <w:rsid w:val="00E97B12"/>
    <w:rsid w:val="00EA109B"/>
    <w:rsid w:val="00EA15A8"/>
    <w:rsid w:val="00EA2926"/>
    <w:rsid w:val="00EB098B"/>
    <w:rsid w:val="00EB10E3"/>
    <w:rsid w:val="00EB2CDE"/>
    <w:rsid w:val="00EB3C68"/>
    <w:rsid w:val="00EB3FF3"/>
    <w:rsid w:val="00EC1A81"/>
    <w:rsid w:val="00EC266A"/>
    <w:rsid w:val="00EC31C6"/>
    <w:rsid w:val="00EC7E5C"/>
    <w:rsid w:val="00ED231C"/>
    <w:rsid w:val="00ED78F1"/>
    <w:rsid w:val="00EE4DCA"/>
    <w:rsid w:val="00EE5F04"/>
    <w:rsid w:val="00EF022C"/>
    <w:rsid w:val="00EF0F62"/>
    <w:rsid w:val="00F007E1"/>
    <w:rsid w:val="00F0134E"/>
    <w:rsid w:val="00F057C6"/>
    <w:rsid w:val="00F13C75"/>
    <w:rsid w:val="00F15D83"/>
    <w:rsid w:val="00F1795F"/>
    <w:rsid w:val="00F17D96"/>
    <w:rsid w:val="00F22565"/>
    <w:rsid w:val="00F22EFB"/>
    <w:rsid w:val="00F23735"/>
    <w:rsid w:val="00F238D1"/>
    <w:rsid w:val="00F267CB"/>
    <w:rsid w:val="00F3380E"/>
    <w:rsid w:val="00F34B39"/>
    <w:rsid w:val="00F34E2C"/>
    <w:rsid w:val="00F40837"/>
    <w:rsid w:val="00F42F79"/>
    <w:rsid w:val="00F47773"/>
    <w:rsid w:val="00F5019D"/>
    <w:rsid w:val="00F56308"/>
    <w:rsid w:val="00F634D6"/>
    <w:rsid w:val="00F64385"/>
    <w:rsid w:val="00F6473F"/>
    <w:rsid w:val="00F6603C"/>
    <w:rsid w:val="00F76366"/>
    <w:rsid w:val="00F805C0"/>
    <w:rsid w:val="00F92878"/>
    <w:rsid w:val="00F934AA"/>
    <w:rsid w:val="00FA7850"/>
    <w:rsid w:val="00FB1080"/>
    <w:rsid w:val="00FB4261"/>
    <w:rsid w:val="00FB43B1"/>
    <w:rsid w:val="00FB4FAC"/>
    <w:rsid w:val="00FB6CFF"/>
    <w:rsid w:val="00FC0608"/>
    <w:rsid w:val="00FC2155"/>
    <w:rsid w:val="00FC41A7"/>
    <w:rsid w:val="00FC5935"/>
    <w:rsid w:val="00FD29A1"/>
    <w:rsid w:val="00FD675B"/>
    <w:rsid w:val="00FD7483"/>
    <w:rsid w:val="00FE1269"/>
    <w:rsid w:val="00FE352F"/>
    <w:rsid w:val="00FE380E"/>
    <w:rsid w:val="00FE4404"/>
    <w:rsid w:val="00FE7A89"/>
    <w:rsid w:val="00FF25C9"/>
    <w:rsid w:val="00FF3D19"/>
    <w:rsid w:val="00FF707E"/>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5D0D"/>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25D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28"/>
    </w:rPr>
  </w:style>
  <w:style w:type="paragraph" w:styleId="Heading2">
    <w:name w:val="heading 2"/>
    <w:aliases w:val="Hat"/>
    <w:basedOn w:val="Normal"/>
    <w:next w:val="Normal"/>
    <w:link w:val="Heading2Char"/>
    <w:uiPriority w:val="2"/>
    <w:qFormat/>
    <w:rsid w:val="00925D0D"/>
    <w:pPr>
      <w:keepNext/>
      <w:keepLines/>
      <w:pageBreakBefore/>
      <w:spacing w:before="480"/>
      <w:jc w:val="center"/>
      <w:outlineLvl w:val="1"/>
    </w:pPr>
    <w:rPr>
      <w:rFonts w:eastAsiaTheme="majorEastAsia" w:cstheme="majorBidi"/>
      <w:b/>
      <w:bCs/>
      <w:sz w:val="48"/>
      <w:szCs w:val="26"/>
      <w:u w:val="double"/>
    </w:rPr>
  </w:style>
  <w:style w:type="paragraph" w:styleId="Heading3">
    <w:name w:val="heading 3"/>
    <w:aliases w:val="Block"/>
    <w:basedOn w:val="Normal"/>
    <w:next w:val="Normal"/>
    <w:link w:val="Heading3Char"/>
    <w:uiPriority w:val="3"/>
    <w:qFormat/>
    <w:rsid w:val="00925D0D"/>
    <w:pPr>
      <w:keepNext/>
      <w:keepLines/>
      <w:pageBreakBefore/>
      <w:spacing w:before="200"/>
      <w:jc w:val="center"/>
      <w:outlineLvl w:val="2"/>
    </w:pPr>
    <w:rPr>
      <w:rFonts w:eastAsiaTheme="majorEastAsia" w:cstheme="majorBidi"/>
      <w:b/>
      <w:bCs/>
      <w:sz w:val="48"/>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925D0D"/>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qFormat/>
    <w:rsid w:val="00FB6CF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qFormat/>
    <w:rsid w:val="00FB6CF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25D0D"/>
    <w:rPr>
      <w:rFonts w:ascii="Georgia" w:eastAsiaTheme="majorEastAsia" w:hAnsi="Georgia" w:cstheme="majorBidi"/>
      <w:b/>
      <w:bCs/>
      <w:sz w:val="48"/>
      <w:szCs w:val="28"/>
    </w:rPr>
  </w:style>
  <w:style w:type="character" w:customStyle="1" w:styleId="Heading2Char">
    <w:name w:val="Heading 2 Char"/>
    <w:aliases w:val="Hat Char"/>
    <w:basedOn w:val="DefaultParagraphFont"/>
    <w:link w:val="Heading2"/>
    <w:uiPriority w:val="2"/>
    <w:rsid w:val="00925D0D"/>
    <w:rPr>
      <w:rFonts w:ascii="Georgia" w:eastAsiaTheme="majorEastAsia" w:hAnsi="Georgia" w:cstheme="majorBidi"/>
      <w:b/>
      <w:bCs/>
      <w:sz w:val="48"/>
      <w:szCs w:val="26"/>
      <w:u w:val="doub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
    <w:basedOn w:val="DefaultParagraphFont"/>
    <w:uiPriority w:val="7"/>
    <w:qFormat/>
    <w:rsid w:val="00925D0D"/>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25D0D"/>
    <w:rPr>
      <w:b/>
      <w:bCs/>
    </w:rPr>
  </w:style>
  <w:style w:type="character" w:customStyle="1" w:styleId="Heading3Char">
    <w:name w:val="Heading 3 Char"/>
    <w:aliases w:val="Block Char"/>
    <w:basedOn w:val="DefaultParagraphFont"/>
    <w:link w:val="Heading3"/>
    <w:uiPriority w:val="3"/>
    <w:rsid w:val="00925D0D"/>
    <w:rPr>
      <w:rFonts w:ascii="Georgia" w:eastAsiaTheme="majorEastAsia" w:hAnsi="Georgia" w:cstheme="majorBidi"/>
      <w:b/>
      <w:bCs/>
      <w:sz w:val="48"/>
      <w:u w:val="single"/>
    </w:rPr>
  </w:style>
  <w:style w:type="character" w:customStyle="1" w:styleId="StyleBoldUnderline">
    <w:name w:val="Style Bold Underline"/>
    <w:aliases w:val="Underline,Style Underline,Intense Emphasis1,apple-style-span + 6 pt,Bold,Kern at 16 pt,Intense Emphasis11,Intense Emphasis2,HHeading 3 + 12 pt,Style,ci,Intense Emphasis111,Intense Emphasis3,Intense Emphasis4,Intense Emphasis1111,c"/>
    <w:basedOn w:val="DefaultParagraphFont"/>
    <w:uiPriority w:val="6"/>
    <w:qFormat/>
    <w:rsid w:val="00925D0D"/>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925D0D"/>
    <w:rPr>
      <w:b/>
      <w:bCs/>
      <w:sz w:val="22"/>
      <w:u w:val="none"/>
    </w:rPr>
  </w:style>
  <w:style w:type="paragraph" w:styleId="Header">
    <w:name w:val="header"/>
    <w:basedOn w:val="Normal"/>
    <w:link w:val="HeaderChar"/>
    <w:uiPriority w:val="99"/>
    <w:semiHidden/>
    <w:rsid w:val="00925D0D"/>
    <w:pPr>
      <w:tabs>
        <w:tab w:val="center" w:pos="4680"/>
        <w:tab w:val="right" w:pos="9360"/>
      </w:tabs>
    </w:pPr>
  </w:style>
  <w:style w:type="character" w:customStyle="1" w:styleId="HeaderChar">
    <w:name w:val="Header Char"/>
    <w:basedOn w:val="DefaultParagraphFont"/>
    <w:link w:val="Header"/>
    <w:uiPriority w:val="99"/>
    <w:semiHidden/>
    <w:rsid w:val="00925D0D"/>
    <w:rPr>
      <w:rFonts w:ascii="Georgia" w:hAnsi="Georgia" w:cs="Calibri"/>
    </w:rPr>
  </w:style>
  <w:style w:type="paragraph" w:styleId="Footer">
    <w:name w:val="footer"/>
    <w:basedOn w:val="Normal"/>
    <w:link w:val="FooterChar"/>
    <w:uiPriority w:val="99"/>
    <w:semiHidden/>
    <w:rsid w:val="00925D0D"/>
    <w:pPr>
      <w:tabs>
        <w:tab w:val="center" w:pos="4680"/>
        <w:tab w:val="right" w:pos="9360"/>
      </w:tabs>
    </w:pPr>
  </w:style>
  <w:style w:type="character" w:customStyle="1" w:styleId="FooterChar">
    <w:name w:val="Footer Char"/>
    <w:basedOn w:val="DefaultParagraphFont"/>
    <w:link w:val="Footer"/>
    <w:uiPriority w:val="99"/>
    <w:semiHidden/>
    <w:rsid w:val="00925D0D"/>
    <w:rPr>
      <w:rFonts w:ascii="Georgia" w:hAnsi="Georgia" w:cs="Calibri"/>
    </w:rPr>
  </w:style>
  <w:style w:type="character" w:styleId="Hyperlink">
    <w:name w:val="Hyperlink"/>
    <w:aliases w:val="heading 1 (block title),Card Text,Important,Read,Internet Link"/>
    <w:basedOn w:val="DefaultParagraphFont"/>
    <w:uiPriority w:val="99"/>
    <w:rsid w:val="00925D0D"/>
    <w:rPr>
      <w:color w:val="auto"/>
      <w:u w:val="none"/>
    </w:rPr>
  </w:style>
  <w:style w:type="character" w:styleId="FollowedHyperlink">
    <w:name w:val="FollowedHyperlink"/>
    <w:basedOn w:val="DefaultParagraphFont"/>
    <w:uiPriority w:val="99"/>
    <w:semiHidden/>
    <w:rsid w:val="00925D0D"/>
    <w:rPr>
      <w:color w:val="auto"/>
      <w:u w: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4"/>
    <w:qFormat/>
    <w:rsid w:val="00925D0D"/>
    <w:rPr>
      <w:rFonts w:ascii="Georgia" w:eastAsiaTheme="majorEastAsia" w:hAnsi="Georgia" w:cstheme="majorBidi"/>
      <w:b/>
      <w:bCs/>
      <w:iCs/>
    </w:rPr>
  </w:style>
  <w:style w:type="character" w:customStyle="1" w:styleId="TitleChar">
    <w:name w:val="Title Char"/>
    <w:aliases w:val="UNDERLINE Char"/>
    <w:basedOn w:val="DefaultParagraphFont"/>
    <w:link w:val="Title"/>
    <w:qFormat/>
    <w:rsid w:val="00E71FFF"/>
    <w:rPr>
      <w:b/>
      <w:u w:val="single"/>
    </w:rPr>
  </w:style>
  <w:style w:type="paragraph" w:styleId="Title">
    <w:name w:val="Title"/>
    <w:aliases w:val="UNDERLINE"/>
    <w:basedOn w:val="Normal"/>
    <w:next w:val="Normal"/>
    <w:link w:val="TitleChar"/>
    <w:qFormat/>
    <w:rsid w:val="00E71FFF"/>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99"/>
    <w:rsid w:val="00E71FFF"/>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FB6CF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B6CFF"/>
    <w:rPr>
      <w:rFonts w:asciiTheme="majorHAnsi" w:eastAsiaTheme="majorEastAsia" w:hAnsiTheme="majorHAnsi" w:cstheme="majorBidi"/>
      <w:color w:val="243F60" w:themeColor="accent1" w:themeShade="7F"/>
    </w:rPr>
  </w:style>
  <w:style w:type="numbering" w:customStyle="1" w:styleId="NoList1">
    <w:name w:val="No List1"/>
    <w:next w:val="NoList"/>
    <w:uiPriority w:val="99"/>
    <w:semiHidden/>
    <w:unhideWhenUsed/>
    <w:rsid w:val="00FB6CFF"/>
  </w:style>
  <w:style w:type="character" w:customStyle="1" w:styleId="underline">
    <w:name w:val="underline"/>
    <w:basedOn w:val="DefaultParagraphFont"/>
    <w:link w:val="textbold"/>
    <w:qFormat/>
    <w:rsid w:val="00FB6CFF"/>
    <w:rPr>
      <w:b/>
      <w:u w:val="single"/>
    </w:rPr>
  </w:style>
  <w:style w:type="paragraph" w:customStyle="1" w:styleId="textbold">
    <w:name w:val="text bold"/>
    <w:basedOn w:val="Normal"/>
    <w:link w:val="underline"/>
    <w:qFormat/>
    <w:rsid w:val="00FB6CFF"/>
    <w:pPr>
      <w:ind w:left="720"/>
      <w:jc w:val="both"/>
    </w:pPr>
    <w:rPr>
      <w:rFonts w:asciiTheme="minorHAnsi" w:hAnsiTheme="minorHAnsi" w:cstheme="minorBidi"/>
      <w:b/>
      <w:u w:val="single"/>
    </w:rPr>
  </w:style>
  <w:style w:type="paragraph" w:customStyle="1" w:styleId="card">
    <w:name w:val="card"/>
    <w:basedOn w:val="Normal"/>
    <w:link w:val="cardChar"/>
    <w:qFormat/>
    <w:rsid w:val="00FB6CFF"/>
    <w:pPr>
      <w:ind w:left="288" w:right="288"/>
    </w:pPr>
    <w:rPr>
      <w:rFonts w:ascii="Times New Roman" w:eastAsia="SimSun" w:hAnsi="Times New Roman"/>
    </w:rPr>
  </w:style>
  <w:style w:type="character" w:customStyle="1" w:styleId="cardChar">
    <w:name w:val="card Char"/>
    <w:basedOn w:val="DefaultParagraphFont"/>
    <w:link w:val="card"/>
    <w:locked/>
    <w:rsid w:val="00FB6CFF"/>
    <w:rPr>
      <w:rFonts w:ascii="Times New Roman" w:eastAsia="SimSun" w:hAnsi="Times New Roman" w:cs="Calibri"/>
    </w:rPr>
  </w:style>
  <w:style w:type="paragraph" w:styleId="NormalWeb">
    <w:name w:val="Normal (Web)"/>
    <w:basedOn w:val="Normal"/>
    <w:uiPriority w:val="99"/>
    <w:semiHidden/>
    <w:unhideWhenUsed/>
    <w:rsid w:val="00325AAF"/>
    <w:pPr>
      <w:spacing w:before="100" w:beforeAutospacing="1" w:after="100" w:afterAutospacing="1"/>
    </w:pPr>
    <w:rPr>
      <w:rFonts w:ascii="Times" w:eastAsiaTheme="minorEastAsia" w:hAnsi="Times" w:cs="Times New Roman"/>
      <w:sz w:val="20"/>
      <w:szCs w:val="20"/>
    </w:rPr>
  </w:style>
  <w:style w:type="character" w:customStyle="1" w:styleId="apple-converted-space">
    <w:name w:val="apple-converted-space"/>
    <w:basedOn w:val="DefaultParagraphFont"/>
    <w:rsid w:val="00A66406"/>
  </w:style>
  <w:style w:type="character" w:customStyle="1" w:styleId="CardsChar">
    <w:name w:val="Cards Char"/>
    <w:link w:val="Cards"/>
    <w:locked/>
    <w:rsid w:val="00171735"/>
    <w:rPr>
      <w:rFonts w:ascii="Times New Roman" w:eastAsia="Times New Roman" w:hAnsi="Times New Roman" w:cs="Times New Roman"/>
      <w:sz w:val="20"/>
      <w:szCs w:val="24"/>
    </w:rPr>
  </w:style>
  <w:style w:type="paragraph" w:customStyle="1" w:styleId="Cards">
    <w:name w:val="Cards"/>
    <w:next w:val="Normal"/>
    <w:link w:val="CardsChar"/>
    <w:qFormat/>
    <w:rsid w:val="00171735"/>
    <w:pPr>
      <w:widowControl w:val="0"/>
      <w:spacing w:after="0" w:line="240" w:lineRule="auto"/>
      <w:ind w:left="432" w:right="432"/>
    </w:pPr>
    <w:rPr>
      <w:rFonts w:ascii="Times New Roman" w:eastAsia="Times New Roman" w:hAnsi="Times New Roman" w:cs="Times New Roman"/>
      <w:sz w:val="20"/>
      <w:szCs w:val="24"/>
    </w:rPr>
  </w:style>
  <w:style w:type="character" w:customStyle="1" w:styleId="TagsChar2">
    <w:name w:val="Tags Char2"/>
    <w:rsid w:val="00CC211A"/>
    <w:rPr>
      <w:rFonts w:ascii="Times New Roman" w:eastAsia="Times New Roman" w:hAnsi="Times New Roman" w:cs="Times New Roman"/>
      <w:b/>
      <w:sz w:val="24"/>
      <w:szCs w:val="20"/>
    </w:rPr>
  </w:style>
  <w:style w:type="character" w:customStyle="1" w:styleId="CardsChar1">
    <w:name w:val="Cards Char1"/>
    <w:rsid w:val="00CC211A"/>
    <w:rPr>
      <w:rFonts w:ascii="Times New Roman" w:eastAsia="Times New Roman" w:hAnsi="Times New Roman" w:cs="Times New Roman"/>
      <w:sz w:val="20"/>
      <w:szCs w:val="20"/>
    </w:rPr>
  </w:style>
  <w:style w:type="paragraph" w:customStyle="1" w:styleId="Cites">
    <w:name w:val="Cites"/>
    <w:basedOn w:val="Normal"/>
    <w:link w:val="CitesChar2"/>
    <w:qFormat/>
    <w:rsid w:val="00CC211A"/>
    <w:pPr>
      <w:widowControl w:val="0"/>
      <w:autoSpaceDE w:val="0"/>
      <w:autoSpaceDN w:val="0"/>
      <w:adjustRightInd w:val="0"/>
      <w:jc w:val="both"/>
      <w:outlineLvl w:val="2"/>
    </w:pPr>
    <w:rPr>
      <w:rFonts w:ascii="Times New Roman" w:eastAsia="Times New Roman" w:hAnsi="Times New Roman" w:cs="Times New Roman"/>
      <w:b/>
      <w:bCs/>
      <w:sz w:val="20"/>
      <w:szCs w:val="20"/>
      <w:lang w:val="x-none" w:eastAsia="x-none"/>
    </w:rPr>
  </w:style>
  <w:style w:type="character" w:customStyle="1" w:styleId="CitesChar2">
    <w:name w:val="Cites Char2"/>
    <w:link w:val="Cites"/>
    <w:rsid w:val="00CC211A"/>
    <w:rPr>
      <w:rFonts w:ascii="Times New Roman" w:eastAsia="Times New Roman" w:hAnsi="Times New Roman" w:cs="Times New Roman"/>
      <w:b/>
      <w:bCs/>
      <w:sz w:val="20"/>
      <w:szCs w:val="20"/>
      <w:lang w:val="x-none" w:eastAsia="x-none"/>
    </w:rPr>
  </w:style>
  <w:style w:type="paragraph" w:customStyle="1" w:styleId="cardtext">
    <w:name w:val="card text"/>
    <w:basedOn w:val="Normal"/>
    <w:link w:val="cardtextChar"/>
    <w:qFormat/>
    <w:rsid w:val="00A6336A"/>
    <w:pPr>
      <w:ind w:left="288" w:right="288"/>
    </w:pPr>
    <w:rPr>
      <w:rFonts w:cstheme="minorBidi"/>
    </w:rPr>
  </w:style>
  <w:style w:type="character" w:customStyle="1" w:styleId="cardtextChar">
    <w:name w:val="card text Char"/>
    <w:basedOn w:val="DefaultParagraphFont"/>
    <w:link w:val="cardtext"/>
    <w:rsid w:val="00A6336A"/>
    <w:rPr>
      <w:rFonts w:ascii="Georgia" w:hAnsi="Georgia"/>
    </w:rPr>
  </w:style>
  <w:style w:type="character" w:customStyle="1" w:styleId="Heading22">
    <w:name w:val="Heading 22"/>
    <w:aliases w:val=" Char1,Heading 211,Heading 2 Char Char Char Char Char1,Heading 2 Char Char Char Char Char Char Char Char Char Char Char Char Char Char1,Heading 2 Char Char Char Char Char Char Char Char Char Char Char1,Heading 2 Char Char Char1,tag Char"/>
    <w:uiPriority w:val="2"/>
    <w:qFormat/>
    <w:rsid w:val="00A6336A"/>
    <w:rPr>
      <w:rFonts w:cs="Arial"/>
      <w:b/>
      <w:bCs/>
      <w:iCs/>
      <w:sz w:val="24"/>
      <w:szCs w:val="28"/>
      <w:lang w:val="en-US" w:eastAsia="en-US" w:bidi="ar-SA"/>
    </w:rPr>
  </w:style>
  <w:style w:type="character" w:customStyle="1" w:styleId="Box">
    <w:name w:val="Box"/>
    <w:uiPriority w:val="1"/>
    <w:qFormat/>
    <w:rsid w:val="00A6336A"/>
    <w:rPr>
      <w:b/>
      <w:u w:val="single"/>
      <w:bdr w:val="single" w:sz="4" w:space="0" w:color="auto"/>
    </w:rPr>
  </w:style>
  <w:style w:type="paragraph" w:customStyle="1" w:styleId="evidencetext">
    <w:name w:val="evidence text"/>
    <w:basedOn w:val="Normal"/>
    <w:rsid w:val="00AB1500"/>
    <w:pPr>
      <w:ind w:left="1440" w:right="720"/>
    </w:pPr>
    <w:rPr>
      <w:rFonts w:ascii="Arial" w:eastAsia="Times New Roman" w:hAnsi="Arial" w:cs="Times New Roman"/>
      <w:color w:val="000000"/>
      <w:sz w:val="16"/>
      <w:szCs w:val="24"/>
    </w:rPr>
  </w:style>
  <w:style w:type="character" w:customStyle="1" w:styleId="highlight2">
    <w:name w:val="highlight2"/>
    <w:rsid w:val="00AB1500"/>
    <w:rPr>
      <w:rFonts w:ascii="Arial" w:hAnsi="Arial"/>
      <w:b/>
      <w:sz w:val="18"/>
      <w:u w:val="thick"/>
      <w:bdr w:val="none" w:sz="0" w:space="0" w:color="auto"/>
      <w:shd w:val="clear" w:color="auto" w:fill="auto"/>
    </w:rPr>
  </w:style>
  <w:style w:type="character" w:customStyle="1" w:styleId="reduce2">
    <w:name w:val="reduce2"/>
    <w:rsid w:val="00AB1500"/>
    <w:rPr>
      <w:rFonts w:ascii="Arial" w:hAnsi="Arial" w:cs="Arial"/>
      <w:color w:val="000000"/>
      <w:sz w:val="10"/>
      <w:szCs w:val="22"/>
    </w:rPr>
  </w:style>
  <w:style w:type="character" w:customStyle="1" w:styleId="UnderlineBold">
    <w:name w:val="Underline + Bold"/>
    <w:uiPriority w:val="1"/>
    <w:qFormat/>
    <w:rsid w:val="00851593"/>
    <w:rPr>
      <w:b/>
      <w:bCs w:val="0"/>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5D0D"/>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25D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28"/>
    </w:rPr>
  </w:style>
  <w:style w:type="paragraph" w:styleId="Heading2">
    <w:name w:val="heading 2"/>
    <w:aliases w:val="Hat"/>
    <w:basedOn w:val="Normal"/>
    <w:next w:val="Normal"/>
    <w:link w:val="Heading2Char"/>
    <w:uiPriority w:val="2"/>
    <w:qFormat/>
    <w:rsid w:val="00925D0D"/>
    <w:pPr>
      <w:keepNext/>
      <w:keepLines/>
      <w:pageBreakBefore/>
      <w:spacing w:before="480"/>
      <w:jc w:val="center"/>
      <w:outlineLvl w:val="1"/>
    </w:pPr>
    <w:rPr>
      <w:rFonts w:eastAsiaTheme="majorEastAsia" w:cstheme="majorBidi"/>
      <w:b/>
      <w:bCs/>
      <w:sz w:val="48"/>
      <w:szCs w:val="26"/>
      <w:u w:val="double"/>
    </w:rPr>
  </w:style>
  <w:style w:type="paragraph" w:styleId="Heading3">
    <w:name w:val="heading 3"/>
    <w:aliases w:val="Block"/>
    <w:basedOn w:val="Normal"/>
    <w:next w:val="Normal"/>
    <w:link w:val="Heading3Char"/>
    <w:uiPriority w:val="3"/>
    <w:qFormat/>
    <w:rsid w:val="00925D0D"/>
    <w:pPr>
      <w:keepNext/>
      <w:keepLines/>
      <w:pageBreakBefore/>
      <w:spacing w:before="200"/>
      <w:jc w:val="center"/>
      <w:outlineLvl w:val="2"/>
    </w:pPr>
    <w:rPr>
      <w:rFonts w:eastAsiaTheme="majorEastAsia" w:cstheme="majorBidi"/>
      <w:b/>
      <w:bCs/>
      <w:sz w:val="48"/>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925D0D"/>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qFormat/>
    <w:rsid w:val="00FB6CF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qFormat/>
    <w:rsid w:val="00FB6CF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25D0D"/>
    <w:rPr>
      <w:rFonts w:ascii="Georgia" w:eastAsiaTheme="majorEastAsia" w:hAnsi="Georgia" w:cstheme="majorBidi"/>
      <w:b/>
      <w:bCs/>
      <w:sz w:val="48"/>
      <w:szCs w:val="28"/>
    </w:rPr>
  </w:style>
  <w:style w:type="character" w:customStyle="1" w:styleId="Heading2Char">
    <w:name w:val="Heading 2 Char"/>
    <w:aliases w:val="Hat Char"/>
    <w:basedOn w:val="DefaultParagraphFont"/>
    <w:link w:val="Heading2"/>
    <w:uiPriority w:val="2"/>
    <w:rsid w:val="00925D0D"/>
    <w:rPr>
      <w:rFonts w:ascii="Georgia" w:eastAsiaTheme="majorEastAsia" w:hAnsi="Georgia" w:cstheme="majorBidi"/>
      <w:b/>
      <w:bCs/>
      <w:sz w:val="48"/>
      <w:szCs w:val="26"/>
      <w:u w:val="doub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
    <w:basedOn w:val="DefaultParagraphFont"/>
    <w:uiPriority w:val="7"/>
    <w:qFormat/>
    <w:rsid w:val="00925D0D"/>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25D0D"/>
    <w:rPr>
      <w:b/>
      <w:bCs/>
    </w:rPr>
  </w:style>
  <w:style w:type="character" w:customStyle="1" w:styleId="Heading3Char">
    <w:name w:val="Heading 3 Char"/>
    <w:aliases w:val="Block Char"/>
    <w:basedOn w:val="DefaultParagraphFont"/>
    <w:link w:val="Heading3"/>
    <w:uiPriority w:val="3"/>
    <w:rsid w:val="00925D0D"/>
    <w:rPr>
      <w:rFonts w:ascii="Georgia" w:eastAsiaTheme="majorEastAsia" w:hAnsi="Georgia" w:cstheme="majorBidi"/>
      <w:b/>
      <w:bCs/>
      <w:sz w:val="48"/>
      <w:u w:val="single"/>
    </w:rPr>
  </w:style>
  <w:style w:type="character" w:customStyle="1" w:styleId="StyleBoldUnderline">
    <w:name w:val="Style Bold Underline"/>
    <w:aliases w:val="Underline,Style Underline,Intense Emphasis1,apple-style-span + 6 pt,Bold,Kern at 16 pt,Intense Emphasis11,Intense Emphasis2,HHeading 3 + 12 pt,Style,ci,Intense Emphasis111,Intense Emphasis3,Intense Emphasis4,Intense Emphasis1111,c"/>
    <w:basedOn w:val="DefaultParagraphFont"/>
    <w:uiPriority w:val="6"/>
    <w:qFormat/>
    <w:rsid w:val="00925D0D"/>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925D0D"/>
    <w:rPr>
      <w:b/>
      <w:bCs/>
      <w:sz w:val="22"/>
      <w:u w:val="none"/>
    </w:rPr>
  </w:style>
  <w:style w:type="paragraph" w:styleId="Header">
    <w:name w:val="header"/>
    <w:basedOn w:val="Normal"/>
    <w:link w:val="HeaderChar"/>
    <w:uiPriority w:val="99"/>
    <w:semiHidden/>
    <w:rsid w:val="00925D0D"/>
    <w:pPr>
      <w:tabs>
        <w:tab w:val="center" w:pos="4680"/>
        <w:tab w:val="right" w:pos="9360"/>
      </w:tabs>
    </w:pPr>
  </w:style>
  <w:style w:type="character" w:customStyle="1" w:styleId="HeaderChar">
    <w:name w:val="Header Char"/>
    <w:basedOn w:val="DefaultParagraphFont"/>
    <w:link w:val="Header"/>
    <w:uiPriority w:val="99"/>
    <w:semiHidden/>
    <w:rsid w:val="00925D0D"/>
    <w:rPr>
      <w:rFonts w:ascii="Georgia" w:hAnsi="Georgia" w:cs="Calibri"/>
    </w:rPr>
  </w:style>
  <w:style w:type="paragraph" w:styleId="Footer">
    <w:name w:val="footer"/>
    <w:basedOn w:val="Normal"/>
    <w:link w:val="FooterChar"/>
    <w:uiPriority w:val="99"/>
    <w:semiHidden/>
    <w:rsid w:val="00925D0D"/>
    <w:pPr>
      <w:tabs>
        <w:tab w:val="center" w:pos="4680"/>
        <w:tab w:val="right" w:pos="9360"/>
      </w:tabs>
    </w:pPr>
  </w:style>
  <w:style w:type="character" w:customStyle="1" w:styleId="FooterChar">
    <w:name w:val="Footer Char"/>
    <w:basedOn w:val="DefaultParagraphFont"/>
    <w:link w:val="Footer"/>
    <w:uiPriority w:val="99"/>
    <w:semiHidden/>
    <w:rsid w:val="00925D0D"/>
    <w:rPr>
      <w:rFonts w:ascii="Georgia" w:hAnsi="Georgia" w:cs="Calibri"/>
    </w:rPr>
  </w:style>
  <w:style w:type="character" w:styleId="Hyperlink">
    <w:name w:val="Hyperlink"/>
    <w:aliases w:val="heading 1 (block title),Card Text,Important,Read,Internet Link"/>
    <w:basedOn w:val="DefaultParagraphFont"/>
    <w:uiPriority w:val="99"/>
    <w:rsid w:val="00925D0D"/>
    <w:rPr>
      <w:color w:val="auto"/>
      <w:u w:val="none"/>
    </w:rPr>
  </w:style>
  <w:style w:type="character" w:styleId="FollowedHyperlink">
    <w:name w:val="FollowedHyperlink"/>
    <w:basedOn w:val="DefaultParagraphFont"/>
    <w:uiPriority w:val="99"/>
    <w:semiHidden/>
    <w:rsid w:val="00925D0D"/>
    <w:rPr>
      <w:color w:val="auto"/>
      <w:u w: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4"/>
    <w:qFormat/>
    <w:rsid w:val="00925D0D"/>
    <w:rPr>
      <w:rFonts w:ascii="Georgia" w:eastAsiaTheme="majorEastAsia" w:hAnsi="Georgia" w:cstheme="majorBidi"/>
      <w:b/>
      <w:bCs/>
      <w:iCs/>
    </w:rPr>
  </w:style>
  <w:style w:type="character" w:customStyle="1" w:styleId="TitleChar">
    <w:name w:val="Title Char"/>
    <w:aliases w:val="UNDERLINE Char"/>
    <w:basedOn w:val="DefaultParagraphFont"/>
    <w:link w:val="Title"/>
    <w:qFormat/>
    <w:rsid w:val="00E71FFF"/>
    <w:rPr>
      <w:b/>
      <w:u w:val="single"/>
    </w:rPr>
  </w:style>
  <w:style w:type="paragraph" w:styleId="Title">
    <w:name w:val="Title"/>
    <w:aliases w:val="UNDERLINE"/>
    <w:basedOn w:val="Normal"/>
    <w:next w:val="Normal"/>
    <w:link w:val="TitleChar"/>
    <w:qFormat/>
    <w:rsid w:val="00E71FFF"/>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99"/>
    <w:rsid w:val="00E71FFF"/>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FB6CF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B6CFF"/>
    <w:rPr>
      <w:rFonts w:asciiTheme="majorHAnsi" w:eastAsiaTheme="majorEastAsia" w:hAnsiTheme="majorHAnsi" w:cstheme="majorBidi"/>
      <w:color w:val="243F60" w:themeColor="accent1" w:themeShade="7F"/>
    </w:rPr>
  </w:style>
  <w:style w:type="numbering" w:customStyle="1" w:styleId="NoList1">
    <w:name w:val="No List1"/>
    <w:next w:val="NoList"/>
    <w:uiPriority w:val="99"/>
    <w:semiHidden/>
    <w:unhideWhenUsed/>
    <w:rsid w:val="00FB6CFF"/>
  </w:style>
  <w:style w:type="character" w:customStyle="1" w:styleId="underline">
    <w:name w:val="underline"/>
    <w:basedOn w:val="DefaultParagraphFont"/>
    <w:link w:val="textbold"/>
    <w:qFormat/>
    <w:rsid w:val="00FB6CFF"/>
    <w:rPr>
      <w:b/>
      <w:u w:val="single"/>
    </w:rPr>
  </w:style>
  <w:style w:type="paragraph" w:customStyle="1" w:styleId="textbold">
    <w:name w:val="text bold"/>
    <w:basedOn w:val="Normal"/>
    <w:link w:val="underline"/>
    <w:qFormat/>
    <w:rsid w:val="00FB6CFF"/>
    <w:pPr>
      <w:ind w:left="720"/>
      <w:jc w:val="both"/>
    </w:pPr>
    <w:rPr>
      <w:rFonts w:asciiTheme="minorHAnsi" w:hAnsiTheme="minorHAnsi" w:cstheme="minorBidi"/>
      <w:b/>
      <w:u w:val="single"/>
    </w:rPr>
  </w:style>
  <w:style w:type="paragraph" w:customStyle="1" w:styleId="card">
    <w:name w:val="card"/>
    <w:basedOn w:val="Normal"/>
    <w:link w:val="cardChar"/>
    <w:qFormat/>
    <w:rsid w:val="00FB6CFF"/>
    <w:pPr>
      <w:ind w:left="288" w:right="288"/>
    </w:pPr>
    <w:rPr>
      <w:rFonts w:ascii="Times New Roman" w:eastAsia="SimSun" w:hAnsi="Times New Roman"/>
    </w:rPr>
  </w:style>
  <w:style w:type="character" w:customStyle="1" w:styleId="cardChar">
    <w:name w:val="card Char"/>
    <w:basedOn w:val="DefaultParagraphFont"/>
    <w:link w:val="card"/>
    <w:locked/>
    <w:rsid w:val="00FB6CFF"/>
    <w:rPr>
      <w:rFonts w:ascii="Times New Roman" w:eastAsia="SimSun" w:hAnsi="Times New Roman" w:cs="Calibri"/>
    </w:rPr>
  </w:style>
  <w:style w:type="paragraph" w:styleId="NormalWeb">
    <w:name w:val="Normal (Web)"/>
    <w:basedOn w:val="Normal"/>
    <w:uiPriority w:val="99"/>
    <w:semiHidden/>
    <w:unhideWhenUsed/>
    <w:rsid w:val="00325AAF"/>
    <w:pPr>
      <w:spacing w:before="100" w:beforeAutospacing="1" w:after="100" w:afterAutospacing="1"/>
    </w:pPr>
    <w:rPr>
      <w:rFonts w:ascii="Times" w:eastAsiaTheme="minorEastAsia" w:hAnsi="Times" w:cs="Times New Roman"/>
      <w:sz w:val="20"/>
      <w:szCs w:val="20"/>
    </w:rPr>
  </w:style>
  <w:style w:type="character" w:customStyle="1" w:styleId="apple-converted-space">
    <w:name w:val="apple-converted-space"/>
    <w:basedOn w:val="DefaultParagraphFont"/>
    <w:rsid w:val="00A66406"/>
  </w:style>
  <w:style w:type="character" w:customStyle="1" w:styleId="CardsChar">
    <w:name w:val="Cards Char"/>
    <w:link w:val="Cards"/>
    <w:locked/>
    <w:rsid w:val="00171735"/>
    <w:rPr>
      <w:rFonts w:ascii="Times New Roman" w:eastAsia="Times New Roman" w:hAnsi="Times New Roman" w:cs="Times New Roman"/>
      <w:sz w:val="20"/>
      <w:szCs w:val="24"/>
    </w:rPr>
  </w:style>
  <w:style w:type="paragraph" w:customStyle="1" w:styleId="Cards">
    <w:name w:val="Cards"/>
    <w:next w:val="Normal"/>
    <w:link w:val="CardsChar"/>
    <w:qFormat/>
    <w:rsid w:val="00171735"/>
    <w:pPr>
      <w:widowControl w:val="0"/>
      <w:spacing w:after="0" w:line="240" w:lineRule="auto"/>
      <w:ind w:left="432" w:right="432"/>
    </w:pPr>
    <w:rPr>
      <w:rFonts w:ascii="Times New Roman" w:eastAsia="Times New Roman" w:hAnsi="Times New Roman" w:cs="Times New Roman"/>
      <w:sz w:val="20"/>
      <w:szCs w:val="24"/>
    </w:rPr>
  </w:style>
  <w:style w:type="character" w:customStyle="1" w:styleId="TagsChar2">
    <w:name w:val="Tags Char2"/>
    <w:rsid w:val="00CC211A"/>
    <w:rPr>
      <w:rFonts w:ascii="Times New Roman" w:eastAsia="Times New Roman" w:hAnsi="Times New Roman" w:cs="Times New Roman"/>
      <w:b/>
      <w:sz w:val="24"/>
      <w:szCs w:val="20"/>
    </w:rPr>
  </w:style>
  <w:style w:type="character" w:customStyle="1" w:styleId="CardsChar1">
    <w:name w:val="Cards Char1"/>
    <w:rsid w:val="00CC211A"/>
    <w:rPr>
      <w:rFonts w:ascii="Times New Roman" w:eastAsia="Times New Roman" w:hAnsi="Times New Roman" w:cs="Times New Roman"/>
      <w:sz w:val="20"/>
      <w:szCs w:val="20"/>
    </w:rPr>
  </w:style>
  <w:style w:type="paragraph" w:customStyle="1" w:styleId="Cites">
    <w:name w:val="Cites"/>
    <w:basedOn w:val="Normal"/>
    <w:link w:val="CitesChar2"/>
    <w:qFormat/>
    <w:rsid w:val="00CC211A"/>
    <w:pPr>
      <w:widowControl w:val="0"/>
      <w:autoSpaceDE w:val="0"/>
      <w:autoSpaceDN w:val="0"/>
      <w:adjustRightInd w:val="0"/>
      <w:jc w:val="both"/>
      <w:outlineLvl w:val="2"/>
    </w:pPr>
    <w:rPr>
      <w:rFonts w:ascii="Times New Roman" w:eastAsia="Times New Roman" w:hAnsi="Times New Roman" w:cs="Times New Roman"/>
      <w:b/>
      <w:bCs/>
      <w:sz w:val="20"/>
      <w:szCs w:val="20"/>
      <w:lang w:val="x-none" w:eastAsia="x-none"/>
    </w:rPr>
  </w:style>
  <w:style w:type="character" w:customStyle="1" w:styleId="CitesChar2">
    <w:name w:val="Cites Char2"/>
    <w:link w:val="Cites"/>
    <w:rsid w:val="00CC211A"/>
    <w:rPr>
      <w:rFonts w:ascii="Times New Roman" w:eastAsia="Times New Roman" w:hAnsi="Times New Roman" w:cs="Times New Roman"/>
      <w:b/>
      <w:bCs/>
      <w:sz w:val="20"/>
      <w:szCs w:val="20"/>
      <w:lang w:val="x-none" w:eastAsia="x-none"/>
    </w:rPr>
  </w:style>
  <w:style w:type="paragraph" w:customStyle="1" w:styleId="cardtext">
    <w:name w:val="card text"/>
    <w:basedOn w:val="Normal"/>
    <w:link w:val="cardtextChar"/>
    <w:qFormat/>
    <w:rsid w:val="00A6336A"/>
    <w:pPr>
      <w:ind w:left="288" w:right="288"/>
    </w:pPr>
    <w:rPr>
      <w:rFonts w:cstheme="minorBidi"/>
    </w:rPr>
  </w:style>
  <w:style w:type="character" w:customStyle="1" w:styleId="cardtextChar">
    <w:name w:val="card text Char"/>
    <w:basedOn w:val="DefaultParagraphFont"/>
    <w:link w:val="cardtext"/>
    <w:rsid w:val="00A6336A"/>
    <w:rPr>
      <w:rFonts w:ascii="Georgia" w:hAnsi="Georgia"/>
    </w:rPr>
  </w:style>
  <w:style w:type="character" w:customStyle="1" w:styleId="Heading22">
    <w:name w:val="Heading 22"/>
    <w:aliases w:val=" Char1,Heading 211,Heading 2 Char Char Char Char Char1,Heading 2 Char Char Char Char Char Char Char Char Char Char Char Char Char Char1,Heading 2 Char Char Char Char Char Char Char Char Char Char Char1,Heading 2 Char Char Char1,tag Char"/>
    <w:uiPriority w:val="2"/>
    <w:qFormat/>
    <w:rsid w:val="00A6336A"/>
    <w:rPr>
      <w:rFonts w:cs="Arial"/>
      <w:b/>
      <w:bCs/>
      <w:iCs/>
      <w:sz w:val="24"/>
      <w:szCs w:val="28"/>
      <w:lang w:val="en-US" w:eastAsia="en-US" w:bidi="ar-SA"/>
    </w:rPr>
  </w:style>
  <w:style w:type="character" w:customStyle="1" w:styleId="Box">
    <w:name w:val="Box"/>
    <w:uiPriority w:val="1"/>
    <w:qFormat/>
    <w:rsid w:val="00A6336A"/>
    <w:rPr>
      <w:b/>
      <w:u w:val="single"/>
      <w:bdr w:val="single" w:sz="4" w:space="0" w:color="auto"/>
    </w:rPr>
  </w:style>
  <w:style w:type="paragraph" w:customStyle="1" w:styleId="evidencetext">
    <w:name w:val="evidence text"/>
    <w:basedOn w:val="Normal"/>
    <w:rsid w:val="00AB1500"/>
    <w:pPr>
      <w:ind w:left="1440" w:right="720"/>
    </w:pPr>
    <w:rPr>
      <w:rFonts w:ascii="Arial" w:eastAsia="Times New Roman" w:hAnsi="Arial" w:cs="Times New Roman"/>
      <w:color w:val="000000"/>
      <w:sz w:val="16"/>
      <w:szCs w:val="24"/>
    </w:rPr>
  </w:style>
  <w:style w:type="character" w:customStyle="1" w:styleId="highlight2">
    <w:name w:val="highlight2"/>
    <w:rsid w:val="00AB1500"/>
    <w:rPr>
      <w:rFonts w:ascii="Arial" w:hAnsi="Arial"/>
      <w:b/>
      <w:sz w:val="18"/>
      <w:u w:val="thick"/>
      <w:bdr w:val="none" w:sz="0" w:space="0" w:color="auto"/>
      <w:shd w:val="clear" w:color="auto" w:fill="auto"/>
    </w:rPr>
  </w:style>
  <w:style w:type="character" w:customStyle="1" w:styleId="reduce2">
    <w:name w:val="reduce2"/>
    <w:rsid w:val="00AB1500"/>
    <w:rPr>
      <w:rFonts w:ascii="Arial" w:hAnsi="Arial" w:cs="Arial"/>
      <w:color w:val="000000"/>
      <w:sz w:val="10"/>
      <w:szCs w:val="22"/>
    </w:rPr>
  </w:style>
  <w:style w:type="character" w:customStyle="1" w:styleId="UnderlineBold">
    <w:name w:val="Underline + Bold"/>
    <w:uiPriority w:val="1"/>
    <w:qFormat/>
    <w:rsid w:val="00851593"/>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055106">
      <w:bodyDiv w:val="1"/>
      <w:marLeft w:val="0"/>
      <w:marRight w:val="0"/>
      <w:marTop w:val="0"/>
      <w:marBottom w:val="0"/>
      <w:divBdr>
        <w:top w:val="none" w:sz="0" w:space="0" w:color="auto"/>
        <w:left w:val="none" w:sz="0" w:space="0" w:color="auto"/>
        <w:bottom w:val="none" w:sz="0" w:space="0" w:color="auto"/>
        <w:right w:val="none" w:sz="0" w:space="0" w:color="auto"/>
      </w:divBdr>
    </w:div>
    <w:div w:id="747731454">
      <w:bodyDiv w:val="1"/>
      <w:marLeft w:val="0"/>
      <w:marRight w:val="0"/>
      <w:marTop w:val="0"/>
      <w:marBottom w:val="0"/>
      <w:divBdr>
        <w:top w:val="none" w:sz="0" w:space="0" w:color="auto"/>
        <w:left w:val="none" w:sz="0" w:space="0" w:color="auto"/>
        <w:bottom w:val="none" w:sz="0" w:space="0" w:color="auto"/>
        <w:right w:val="none" w:sz="0" w:space="0" w:color="auto"/>
      </w:divBdr>
    </w:div>
    <w:div w:id="817648531">
      <w:bodyDiv w:val="1"/>
      <w:marLeft w:val="0"/>
      <w:marRight w:val="0"/>
      <w:marTop w:val="0"/>
      <w:marBottom w:val="0"/>
      <w:divBdr>
        <w:top w:val="none" w:sz="0" w:space="0" w:color="auto"/>
        <w:left w:val="none" w:sz="0" w:space="0" w:color="auto"/>
        <w:bottom w:val="none" w:sz="0" w:space="0" w:color="auto"/>
        <w:right w:val="none" w:sz="0" w:space="0" w:color="auto"/>
      </w:divBdr>
    </w:div>
    <w:div w:id="1613324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topics.nytimes.com/top/news/business/companies/lockheed_martin_corporation/index.html?inline=nyt-org" TargetMode="External"/><Relationship Id="rId117" Type="http://schemas.openxmlformats.org/officeDocument/2006/relationships/hyperlink" Target="http://www.tos.org/oceanography/archive/23-2_beaudoin.pdf//ghs-kw" TargetMode="External"/><Relationship Id="rId21" Type="http://schemas.openxmlformats.org/officeDocument/2006/relationships/hyperlink" Target="http://download.springer.com/static/pdf/390/art%253A10.1023%252FA%253A1026062531405.pdf?auth66=1403968593_bf29c4fe9b03d9a37a331290161b2cb4&amp;ext=.pdf//ghs-kw" TargetMode="External"/><Relationship Id="rId42" Type="http://schemas.openxmlformats.org/officeDocument/2006/relationships/hyperlink" Target="http://www.opednews.com/articles/American-Energy-Policy-V--by-Paul-from-Potomac-101214-315.html" TargetMode="External"/><Relationship Id="rId47" Type="http://schemas.openxmlformats.org/officeDocument/2006/relationships/hyperlink" Target="http://www.telegraph.co.uk/news/main.jhtml?xml=/news/2006/03/31/nuke31.xml" TargetMode="External"/><Relationship Id="rId63" Type="http://schemas.openxmlformats.org/officeDocument/2006/relationships/hyperlink" Target="http://www.cnbc.com/id/101402528" TargetMode="External"/><Relationship Id="rId68" Type="http://schemas.openxmlformats.org/officeDocument/2006/relationships/hyperlink" Target="http://ieeexplore.ieee.org.proxy.lib.umich.edu/stamp/stamp.jsp?tp=&amp;arnumber=724382" TargetMode="External"/><Relationship Id="rId84" Type="http://schemas.openxmlformats.org/officeDocument/2006/relationships/hyperlink" Target="http://www.ljhs.sandi.net/faculty/DJames/NOSB/Study%20Guides/Aquaculture%20MTS%2044.3.pdf" TargetMode="External"/><Relationship Id="rId89" Type="http://schemas.openxmlformats.org/officeDocument/2006/relationships/hyperlink" Target="http://www.telegraph.co.uk/news/main.jhtml?xml=/news/2006/03/31/nuke31.xml" TargetMode="External"/><Relationship Id="rId112" Type="http://schemas.openxmlformats.org/officeDocument/2006/relationships/hyperlink" Target="http://download.springer.com/static/pdf/390/art%253A10.1023%252FA%253A1026062531405.pdf?auth66=1403968593_bf29c4fe9b03d9a37a331290161b2cb4&amp;ext=.pdf//ghs-kw" TargetMode="External"/><Relationship Id="rId133" Type="http://schemas.openxmlformats.org/officeDocument/2006/relationships/hyperlink" Target="http://online.wsj.com/articles/upshot-of-domestic-oil-boom-fewer-shocks-1403042921" TargetMode="External"/><Relationship Id="rId138" Type="http://schemas.openxmlformats.org/officeDocument/2006/relationships/hyperlink" Target="https://www.climateinvestmentfunds.org/cif/node/8598" TargetMode="External"/><Relationship Id="rId16" Type="http://schemas.openxmlformats.org/officeDocument/2006/relationships/hyperlink" Target="http://www.sify.com/news/could-unbridled-climate-changes-lead-to-human-extinction-news-international-kgtrOhdaahc.html" TargetMode="External"/><Relationship Id="rId107" Type="http://schemas.openxmlformats.org/officeDocument/2006/relationships/hyperlink" Target="http://curry.eas.gatech.edu/Courses/6140/ency/Chapter2/Ency_Oceans/OTEC.pdf" TargetMode="External"/><Relationship Id="rId11" Type="http://schemas.openxmlformats.org/officeDocument/2006/relationships/hyperlink" Target="http://www.synesisjournal.com/vol3_g/Hummel_2012_G14-39.pdf" TargetMode="External"/><Relationship Id="rId32" Type="http://schemas.openxmlformats.org/officeDocument/2006/relationships/hyperlink" Target="http://www8.nationalacademies.org/onpinews/newsitem.aspx?RecordID=12794" TargetMode="External"/><Relationship Id="rId37" Type="http://schemas.openxmlformats.org/officeDocument/2006/relationships/hyperlink" Target="http://www.climatenewsnetwork.net/2013/12/geo-engineering-could-upset-rainfall/" TargetMode="External"/><Relationship Id="rId53" Type="http://schemas.openxmlformats.org/officeDocument/2006/relationships/hyperlink" Target="http://www.princeton.edu/futureofchildren/publications/journals/article/index.xml?journalid=53&amp;articleid=284&amp;sectionid=1868" TargetMode="External"/><Relationship Id="rId58" Type="http://schemas.openxmlformats.org/officeDocument/2006/relationships/hyperlink" Target="http://search.proquest.com.proxy.lib.umich.edu/abicomplete/docview/218608096/447D2475A78B4FAFPQ/2?accountid=14667" TargetMode="External"/><Relationship Id="rId74" Type="http://schemas.openxmlformats.org/officeDocument/2006/relationships/hyperlink" Target="http://empowertheocean.com/climate-change-will-degrade-ocean-productivity/" TargetMode="External"/><Relationship Id="rId79" Type="http://schemas.openxmlformats.org/officeDocument/2006/relationships/hyperlink" Target="http://empowertheocean.com/otec-aquaculture/" TargetMode="External"/><Relationship Id="rId102" Type="http://schemas.openxmlformats.org/officeDocument/2006/relationships/hyperlink" Target="http://www.sidsnet.org/docshare/energy/20040428105917_OTEC_UN.pdf" TargetMode="External"/><Relationship Id="rId123" Type="http://schemas.openxmlformats.org/officeDocument/2006/relationships/hyperlink" Target="http://www.stakeholderforum.org/fileadmin/files/Energy-OTEC%20Contribution%20to%20Energy.pdf//ghs-kw" TargetMode="External"/><Relationship Id="rId128" Type="http://schemas.openxmlformats.org/officeDocument/2006/relationships/hyperlink" Target="http://www.lockheedmartin.com/us/100years/stories/otec.html%20.nt" TargetMode="External"/><Relationship Id="rId144" Type="http://schemas.openxmlformats.org/officeDocument/2006/relationships/hyperlink" Target="http://www.energycentral.com/articles/article/79" TargetMode="External"/><Relationship Id="rId5" Type="http://schemas.openxmlformats.org/officeDocument/2006/relationships/styles" Target="styles.xml"/><Relationship Id="rId90" Type="http://schemas.openxmlformats.org/officeDocument/2006/relationships/hyperlink" Target="http://www.iaeng.org/publication/WCE2010/WCE2010_pp1618-1623.pdf" TargetMode="External"/><Relationship Id="rId95" Type="http://schemas.openxmlformats.org/officeDocument/2006/relationships/hyperlink" Target="http://www.brookings.edu/blogs/up-front/posts/2014/07/01-us-china-world-order-li" TargetMode="External"/><Relationship Id="rId22" Type="http://schemas.openxmlformats.org/officeDocument/2006/relationships/hyperlink" Target="http://search.proquest.com.proxy.lib.umich.edu/abicomplete/docview/218608096/447D2475A78B4FAFPQ/2?accountid=14667" TargetMode="External"/><Relationship Id="rId27" Type="http://schemas.openxmlformats.org/officeDocument/2006/relationships/hyperlink" Target="http://topics.nytimes.com/top/reference/timestopics/subjects/w/wind_power/index.html?inline=nyt-classifier" TargetMode="External"/><Relationship Id="rId43" Type="http://schemas.openxmlformats.org/officeDocument/2006/relationships/hyperlink" Target="http://blogs.nature.com/climatefeedback/2007/09/lovelock_and_rapley_propose_cu_1.html" TargetMode="External"/><Relationship Id="rId48" Type="http://schemas.openxmlformats.org/officeDocument/2006/relationships/hyperlink" Target="http://ac.els-cdn.com.proxy.lib.umich.edu/S1359431105000396/1-s2.0-S1359431105000396-main.pdf?_tid=c13c4dde-fd66-11e3-acc9-00000aab0f02&amp;acdnat=1403810532_9d680f53ba78fcb25ddc4df929e8441c)//CBC" TargetMode="External"/><Relationship Id="rId64" Type="http://schemas.openxmlformats.org/officeDocument/2006/relationships/hyperlink" Target="http://www.ipcc.ch/pdf/assessment-report/ar4/syr/ar4_syr_spm.pdf" TargetMode="External"/><Relationship Id="rId69" Type="http://schemas.openxmlformats.org/officeDocument/2006/relationships/hyperlink" Target="http://ieeexplore.ieee.org.proxy.lib.umich.edu/stamp/stamp.jsp?tp=&amp;arnumber=724382" TargetMode="External"/><Relationship Id="rId113" Type="http://schemas.openxmlformats.org/officeDocument/2006/relationships/hyperlink" Target="file:///C:\Users\eforslund\Dropbox\2015%20Stuff\Camp%20Work\'%20http:\hinmrec.hnei.hawaii.edu\wp-content\uploads\2010\01\OTEC-Economics-2010.pdf" TargetMode="External"/><Relationship Id="rId118" Type="http://schemas.openxmlformats.org/officeDocument/2006/relationships/hyperlink" Target="http://www.tos.org/oceanography/archive/23-2_bedard.pdf//ghs-kw" TargetMode="External"/><Relationship Id="rId134" Type="http://schemas.openxmlformats.org/officeDocument/2006/relationships/hyperlink" Target="http://online.wsj.com/news/articles/SB10001424127887324682204578517271965827876" TargetMode="External"/><Relationship Id="rId139" Type="http://schemas.openxmlformats.org/officeDocument/2006/relationships/hyperlink" Target="http://www.climateinvestmentfunds.org/" TargetMode="External"/><Relationship Id="rId80" Type="http://schemas.openxmlformats.org/officeDocument/2006/relationships/hyperlink" Target="http://www.ljhs.sandi.net/faculty/DJames/NOSB/Study%20Guides/Aquaculture%20MTS%2044.3.pdf" TargetMode="External"/><Relationship Id="rId85" Type="http://schemas.openxmlformats.org/officeDocument/2006/relationships/hyperlink" Target="http://empowertheocean.com/water-wars/%7bfishnets%7d" TargetMode="External"/><Relationship Id="rId3" Type="http://schemas.openxmlformats.org/officeDocument/2006/relationships/customXml" Target="../customXml/item3.xml"/><Relationship Id="rId12" Type="http://schemas.openxmlformats.org/officeDocument/2006/relationships/hyperlink" Target="http://www.nytimes.com/2012/06/13/opinion/avoiding-a-us-china-war.html" TargetMode="External"/><Relationship Id="rId17" Type="http://schemas.openxmlformats.org/officeDocument/2006/relationships/hyperlink" Target="http://www.ipcc.ch/pdf/assessment-report/ar4/syr/ar4_syr_spm.pdf" TargetMode="External"/><Relationship Id="rId25" Type="http://schemas.openxmlformats.org/officeDocument/2006/relationships/hyperlink" Target="http://www.iaeng.org/publication/WCE2010/WCE2010_pp1618-1623.pdf" TargetMode="External"/><Relationship Id="rId33" Type="http://schemas.openxmlformats.org/officeDocument/2006/relationships/hyperlink" Target="http://www.guardian.co.uk/world/2013/jun/04/climate-change-america-wildfire-season" TargetMode="External"/><Relationship Id="rId38" Type="http://schemas.openxmlformats.org/officeDocument/2006/relationships/hyperlink" Target="http://www.theguardian.com/environment/2013/dec/31/planet-will-warm-4c-2100-climate?view=desktop" TargetMode="External"/><Relationship Id="rId46" Type="http://schemas.openxmlformats.org/officeDocument/2006/relationships/hyperlink" Target="http://download.springer.com/static/pdf/390/art%253A10.1023%252FA%253A1026062531405.pdf?auth66=1403968593_bf29c4fe9b03d9a37a331290161b2cb4&amp;ext=.pdf//ghs-kw" TargetMode="External"/><Relationship Id="rId59" Type="http://schemas.openxmlformats.org/officeDocument/2006/relationships/hyperlink" Target="http://americanprogress.org/issues/green/report/2010/01/13/7200/oil-dependence-is-a-dangerous-habit/" TargetMode="External"/><Relationship Id="rId67" Type="http://schemas.openxmlformats.org/officeDocument/2006/relationships/hyperlink" Target="http://www.theguardian.com/environment/2013/dec/31/planet-will-warm-4c-2100-climate?view=desktop" TargetMode="External"/><Relationship Id="rId103" Type="http://schemas.openxmlformats.org/officeDocument/2006/relationships/hyperlink" Target="http://cfa.juice-e.co.uk/Example%20paper/Example%20paper.htm" TargetMode="External"/><Relationship Id="rId108" Type="http://schemas.openxmlformats.org/officeDocument/2006/relationships/hyperlink" Target="http://www.businessinsider.com/chinas-scientific-dominance-is-a-done-deal-2014-6" TargetMode="External"/><Relationship Id="rId116" Type="http://schemas.openxmlformats.org/officeDocument/2006/relationships/hyperlink" Target="http://www.sciencedirect.com.proxy.lib.umich.edu/science/article/pii/S0308597X11000972" TargetMode="External"/><Relationship Id="rId124" Type="http://schemas.openxmlformats.org/officeDocument/2006/relationships/hyperlink" Target="http://www.nrel.gov/docs/fy09osti/44200.pdf//ghs-kw" TargetMode="External"/><Relationship Id="rId129" Type="http://schemas.openxmlformats.org/officeDocument/2006/relationships/hyperlink" Target="http://www.irena.org/remap" TargetMode="External"/><Relationship Id="rId137" Type="http://schemas.openxmlformats.org/officeDocument/2006/relationships/hyperlink" Target="http://www.nytimes.com/gwire/2011/02/07/07greenwire-big-ambitions-tiny-budget-for-navys-alternativ-32704.html" TargetMode="External"/><Relationship Id="rId20" Type="http://schemas.openxmlformats.org/officeDocument/2006/relationships/hyperlink" Target="http://www.theguardian.com/environment/2013/dec/31/planet-will-warm-4c-2100-climate?view=desktop" TargetMode="External"/><Relationship Id="rId41" Type="http://schemas.openxmlformats.org/officeDocument/2006/relationships/hyperlink" Target="http://www.opednews.com/articles/American-Energy-Policy-V--by-Paul-from-Potomac-101214-315.html" TargetMode="External"/><Relationship Id="rId54" Type="http://schemas.openxmlformats.org/officeDocument/2006/relationships/hyperlink" Target="http://www.cfr.org/democratization/promoting-democracy-whys-hows-united-states-international-community/p24090" TargetMode="External"/><Relationship Id="rId62" Type="http://schemas.openxmlformats.org/officeDocument/2006/relationships/hyperlink" Target="file:///C:\Users\eforslund\Dropbox\2015%20Stuff\Camp%20Work\McGrory-Dixon%20%20and%20Urpelainen%2013%20(Amanda,%20Johannes,%20contributers%20at%20the%20American%20journal%20for%20politcal%20science,%204\5," TargetMode="External"/><Relationship Id="rId70" Type="http://schemas.openxmlformats.org/officeDocument/2006/relationships/hyperlink" Target="https://www.wageningenur.nl/en/newsarticle/Delegation-in-Japan-Ocean-Thermal-Energy-Conversion-OTEC-on-the-island-Kumejima.html//AS" TargetMode="External"/><Relationship Id="rId75" Type="http://schemas.openxmlformats.org/officeDocument/2006/relationships/hyperlink" Target="http://empowertheocean.com/otec-aquaculture//AS" TargetMode="External"/><Relationship Id="rId83" Type="http://schemas.openxmlformats.org/officeDocument/2006/relationships/hyperlink" Target="http://www.ljhs.sandi.net/faculty/DJames/NOSB/Study%20Guides/Aquaculture%20MTS%2044.3.pdf" TargetMode="External"/><Relationship Id="rId88" Type="http://schemas.openxmlformats.org/officeDocument/2006/relationships/hyperlink" Target="http://www.theage.com.au/news/national/saltwater-offers-best-hope-says-scientist/2007/05/18/1178995413717.html/ghs-kw" TargetMode="External"/><Relationship Id="rId91" Type="http://schemas.openxmlformats.org/officeDocument/2006/relationships/hyperlink" Target="http://www.iaeng.org/publication/WCE2010/WCE2010_pp1618-1623.pdf" TargetMode="External"/><Relationship Id="rId96" Type="http://schemas.openxmlformats.org/officeDocument/2006/relationships/hyperlink" Target="http://www.reuters.com/article/2014/07/01/us-usa-china-idUSKBN0F64V220140701" TargetMode="External"/><Relationship Id="rId111" Type="http://schemas.openxmlformats.org/officeDocument/2006/relationships/hyperlink" Target="http://empowertheocean.com/otec-aquaculture//AS" TargetMode="External"/><Relationship Id="rId132" Type="http://schemas.openxmlformats.org/officeDocument/2006/relationships/hyperlink" Target="http://www.lockheedmartin.com/us/100years/stories/otec.html" TargetMode="External"/><Relationship Id="rId140" Type="http://schemas.openxmlformats.org/officeDocument/2006/relationships/hyperlink" Target="http://www.evworld.com/article.cfm?storyid=1008"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smallwarsjournal.com/jrnl/art/escalating-from-terrorism-to-nuclear-war-on-the-asian-subcontinent" TargetMode="External"/><Relationship Id="rId23" Type="http://schemas.openxmlformats.org/officeDocument/2006/relationships/hyperlink" Target="http://www.energycentral.com/articles/article/79" TargetMode="External"/><Relationship Id="rId28" Type="http://schemas.openxmlformats.org/officeDocument/2006/relationships/hyperlink" Target="http://download.springer.com/static/pdf/390/art%253A10.1023%252FA%253A1026062531405.pdf?auth66=1403968593_bf29c4fe9b03d9a37a331290161b2cb4&amp;ext=.pdf//ghs-kw" TargetMode="External"/><Relationship Id="rId36" Type="http://schemas.openxmlformats.org/officeDocument/2006/relationships/hyperlink" Target="http://blueandgreentomorrow.com/2014/01/02/planet-likely-to-warm-by-catastrophic-4c-by-2100/" TargetMode="External"/><Relationship Id="rId49" Type="http://schemas.openxmlformats.org/officeDocument/2006/relationships/hyperlink" Target="http://search.proquest.com.proxy.lib.umich.edu/abicomplete/docview/214447328/447D2475A78B4FAFPQ/16?accountid=14667" TargetMode="External"/><Relationship Id="rId57" Type="http://schemas.openxmlformats.org/officeDocument/2006/relationships/hyperlink" Target="http://www.phoenixprojectfoundation.us/uploads/Phoenix_Project_Paper.pdf" TargetMode="External"/><Relationship Id="rId106" Type="http://schemas.openxmlformats.org/officeDocument/2006/relationships/hyperlink" Target="http://www.ncpa.org/pub/ib112" TargetMode="External"/><Relationship Id="rId114" Type="http://schemas.openxmlformats.org/officeDocument/2006/relationships/hyperlink" Target="file:///C:\Users\eforslund\Dropbox\2015%20Stuff\Camp%20Work\'%20http:\hinmrec.hnei.hawaii.edu\wp-content\uploads\2010\01\OTEC-Economics-2010.pdf" TargetMode="External"/><Relationship Id="rId119" Type="http://schemas.openxmlformats.org/officeDocument/2006/relationships/hyperlink" Target="http://www.makai.com/otec-ocean-thermal-energy-conversion/" TargetMode="External"/><Relationship Id="rId127" Type="http://schemas.openxmlformats.org/officeDocument/2006/relationships/hyperlink" Target="http://www.oceanrenewable.com/wp-content/uploads/2009/01/oneill_testimony.pdf//ghs-kw" TargetMode="External"/><Relationship Id="rId10" Type="http://schemas.openxmlformats.org/officeDocument/2006/relationships/endnotes" Target="endnotes.xml"/><Relationship Id="rId31" Type="http://schemas.openxmlformats.org/officeDocument/2006/relationships/hyperlink" Target="http://www.makai.com/ocean-thermal-energy-conversion/" TargetMode="External"/><Relationship Id="rId44" Type="http://schemas.openxmlformats.org/officeDocument/2006/relationships/hyperlink" Target="http://download.springer.com/static/pdf/390/art%253A10.1023%252FA%253A1026062531405.pdf?auth66=1403968593_bf29c4fe9b03d9a37a331290161b2cb4&amp;ext=.pdf//ghs-kw" TargetMode="External"/><Relationship Id="rId52" Type="http://schemas.openxmlformats.org/officeDocument/2006/relationships/hyperlink" Target="http://ac.els-cdn.com.proxy.lib.umich.edu/S0360319902000745/1-s2.0-S0360319902000745-main.pdf?_tid=92669450-0091-11e4-867a-00000aacb35e&amp;acdnat=1404158775_92723a583d069f8fe17b7036c7d652e2" TargetMode="External"/><Relationship Id="rId60" Type="http://schemas.openxmlformats.org/officeDocument/2006/relationships/hyperlink" Target="http://search.proquest.com.proxy.lib.umich.edu/abicomplete/docview/218608096/447D2475A78B4FAFPQ/2?accountid=14667" TargetMode="External"/><Relationship Id="rId65" Type="http://schemas.openxmlformats.org/officeDocument/2006/relationships/hyperlink" Target="http://blueandgreentomorrow.com/2014/01/02/planet-likely-to-warm-by-catastrophic-4c-by-2100/" TargetMode="External"/><Relationship Id="rId73" Type="http://schemas.openxmlformats.org/officeDocument/2006/relationships/hyperlink" Target="http://www.unep.org/geo/yearbook/yb2007" TargetMode="External"/><Relationship Id="rId78" Type="http://schemas.openxmlformats.org/officeDocument/2006/relationships/hyperlink" Target="http://www.ljhs.sandi.net/faculty/DJames/NOSB/Study%20Guides/Aquaculture%20MTS%2044.3.pdf" TargetMode="External"/><Relationship Id="rId81" Type="http://schemas.openxmlformats.org/officeDocument/2006/relationships/hyperlink" Target="http://www.ljhs.sandi.net/faculty/DJames/NOSB/Study%20Guides/Aquaculture%20MTS%2044.3.pdf" TargetMode="External"/><Relationship Id="rId86" Type="http://schemas.openxmlformats.org/officeDocument/2006/relationships/hyperlink" Target="http://en.wikipedia.org/wiki/Effluent" TargetMode="External"/><Relationship Id="rId94" Type="http://schemas.openxmlformats.org/officeDocument/2006/relationships/hyperlink" Target="http://www.altenergystocks.com/archives/2014/06/us_closes_solar_tariff_loophole.html?utm_source=feedburner&amp;utm_medium=feed&amp;utm_campaign=Feed%3A+AlternativeEnergyStocks+(AltEnergyStocks.com)" TargetMode="External"/><Relationship Id="rId99" Type="http://schemas.openxmlformats.org/officeDocument/2006/relationships/hyperlink" Target="https://www.ipcc-wg2.gov/publications/SAR/SAR_Chapter%209.pdf" TargetMode="External"/><Relationship Id="rId101" Type="http://schemas.openxmlformats.org/officeDocument/2006/relationships/hyperlink" Target="http://www.sidsnet.org/docshare/energy/20040428105917_OTEC_UN.pdf" TargetMode="External"/><Relationship Id="rId122" Type="http://schemas.openxmlformats.org/officeDocument/2006/relationships/hyperlink" Target="http://hinmrec.hnei.hawaii.edu/wp-content/uploads/2013/09/OTEC-at-SBM.pdf//ghs-kw" TargetMode="External"/><Relationship Id="rId130" Type="http://schemas.openxmlformats.org/officeDocument/2006/relationships/hyperlink" Target="http://hinmrec.hnei.hawaii.edu/wp-content/uploads/2010/01/OTEC-Economics-2010.pdf" TargetMode="External"/><Relationship Id="rId135" Type="http://schemas.openxmlformats.org/officeDocument/2006/relationships/hyperlink" Target="http://www.latimes.com/nation/la-na-power-prices-20140426-story.html" TargetMode="External"/><Relationship Id="rId143" Type="http://schemas.openxmlformats.org/officeDocument/2006/relationships/hyperlink" Target="http://indra.com/~rcohotec/revitalizing.html"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huffingtonpost.com/louis-klarevas/securing-american-primacy_b_393223.html" TargetMode="External"/><Relationship Id="rId18" Type="http://schemas.openxmlformats.org/officeDocument/2006/relationships/hyperlink" Target="http://blueandgreentomorrow.com/2014/01/02/planet-likely-to-warm-by-catastrophic-4c-by-2100/" TargetMode="External"/><Relationship Id="rId39" Type="http://schemas.openxmlformats.org/officeDocument/2006/relationships/hyperlink" Target="http://www.bluerise.nl/technology/ocean-thermal-energy-conversion/" TargetMode="External"/><Relationship Id="rId109" Type="http://schemas.openxmlformats.org/officeDocument/2006/relationships/hyperlink" Target="http://www.sidsnet.org/docshare/energy/20040428105917_OTEC_UN.pdf" TargetMode="External"/><Relationship Id="rId34" Type="http://schemas.openxmlformats.org/officeDocument/2006/relationships/hyperlink" Target="http://blueandgreentomorrow.com/2013/05/20/climate-change-to-increase-number-of-us-heat-deaths-says-study/" TargetMode="External"/><Relationship Id="rId50" Type="http://schemas.openxmlformats.org/officeDocument/2006/relationships/hyperlink" Target="http://search.proquest.com.proxy.lib.umich.edu/abicomplete/docview/218608096/447D2475A78B4FAFPQ/2?accountid=14667" TargetMode="External"/><Relationship Id="rId55" Type="http://schemas.openxmlformats.org/officeDocument/2006/relationships/hyperlink" Target="http://download.springer.com/static/pdf/390/art%253A10.1023%252FA%253A1026062531405.pdf?auth66=1403968593_bf29c4fe9b03d9a37a331290161b2cb4&amp;ext=.pdf//ghs-kw" TargetMode="External"/><Relationship Id="rId76" Type="http://schemas.openxmlformats.org/officeDocument/2006/relationships/hyperlink" Target="http://empowertheocean.com/desalination-plants/" TargetMode="External"/><Relationship Id="rId97" Type="http://schemas.openxmlformats.org/officeDocument/2006/relationships/hyperlink" Target="http://www.carnegieendowment.org/files/realistic_us_india_relations.pdf" TargetMode="External"/><Relationship Id="rId104" Type="http://schemas.openxmlformats.org/officeDocument/2006/relationships/hyperlink" Target="http://cfa.juice-e.co.uk/Example%20paper/Example%20paper.htm" TargetMode="External"/><Relationship Id="rId120" Type="http://schemas.openxmlformats.org/officeDocument/2006/relationships/hyperlink" Target="http://hinmrec.hnei.hawaii.edu/wp-content/uploads/2010/01/OTEC-Economics-2010.pdf//ghs-kw" TargetMode="External"/><Relationship Id="rId125" Type="http://schemas.openxmlformats.org/officeDocument/2006/relationships/hyperlink" Target="http://www.oceanrenewable.com/wp-content/uploads/2011/05/MHK-Roadmap-Final-November-2011.pdf//ghs-kw" TargetMode="External"/><Relationship Id="rId141" Type="http://schemas.openxmlformats.org/officeDocument/2006/relationships/hyperlink" Target="http://coastalmanagement.noaa.gov/otec/docs/otecregsremoved.pdf" TargetMode="External"/><Relationship Id="rId14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empowertheocean.com/otec-aquaculture" TargetMode="External"/><Relationship Id="rId92" Type="http://schemas.openxmlformats.org/officeDocument/2006/relationships/hyperlink" Target="http://www.greenworldtrust.org.uk/Energy/OTEC.htm" TargetMode="External"/><Relationship Id="rId2" Type="http://schemas.openxmlformats.org/officeDocument/2006/relationships/customXml" Target="../customXml/item2.xml"/><Relationship Id="rId29" Type="http://schemas.openxmlformats.org/officeDocument/2006/relationships/hyperlink" Target="http://247wallst.com/special-report/2013/08/28/cities-with-the-most-expensive-gas/3/" TargetMode="External"/><Relationship Id="rId24" Type="http://schemas.openxmlformats.org/officeDocument/2006/relationships/hyperlink" Target="file:///C:\Users\eforslund\Dropbox\2015%20Stuff\Camp%20Work\'%20http:\hinmrec.hnei.hawaii.edu\wp-content\uploads\2010\01\OTEC-Economics-2010.pdf" TargetMode="External"/><Relationship Id="rId40" Type="http://schemas.openxmlformats.org/officeDocument/2006/relationships/hyperlink" Target="http://www.renewableenergyworld.com/rea/news/article/2008/07/ocean-thermal-energy-conversion-and-co2-sequestration-52762" TargetMode="External"/><Relationship Id="rId45" Type="http://schemas.openxmlformats.org/officeDocument/2006/relationships/hyperlink" Target="http://ac.els-cdn.com.proxy.lib.umich.edu/S0308597X02000453/1-s2.0-S0308597X02000453-main.pdf?_tid=5b31bfa4-fd72-11e3-9c89-00000aacb360&amp;acdnat=1403815515_59599ef622c939c6a1d68a23a89d0b2a" TargetMode="External"/><Relationship Id="rId66" Type="http://schemas.openxmlformats.org/officeDocument/2006/relationships/hyperlink" Target="http://www.climatenewsnetwork.net/2013/12/geo-engineering-could-upset-rainfall/" TargetMode="External"/><Relationship Id="rId87" Type="http://schemas.openxmlformats.org/officeDocument/2006/relationships/hyperlink" Target="http://www.theguardian.com/sustainable-business/global-water-crisis-politics-business-security//%7bfishnets%7d" TargetMode="External"/><Relationship Id="rId110" Type="http://schemas.openxmlformats.org/officeDocument/2006/relationships/hyperlink" Target="http://www.stakeholderforum.org/fileadmin/files/Energy-OTEC%20Contribution%20to%20Energy.pdf" TargetMode="External"/><Relationship Id="rId115" Type="http://schemas.openxmlformats.org/officeDocument/2006/relationships/hyperlink" Target="https://www.sea-technology.com/features/2010/0410/thermal_energy_conversion.html//ghs-kw" TargetMode="External"/><Relationship Id="rId131" Type="http://schemas.openxmlformats.org/officeDocument/2006/relationships/hyperlink" Target="http://hinmrec.hnei.hawaii.edu/wp-content/uploads/2010/01/OTEC-Economics-2010.pdf" TargetMode="External"/><Relationship Id="rId136" Type="http://schemas.openxmlformats.org/officeDocument/2006/relationships/hyperlink" Target="https://www.sea-technology.com/features/2010/0410/thermal_energy_conversion.html//ghs-kw" TargetMode="External"/><Relationship Id="rId61" Type="http://schemas.openxmlformats.org/officeDocument/2006/relationships/hyperlink" Target="http://ac.els-cdn.com.proxy.lib.umich.edu/S1359431105000396/1-s2.0-S1359431105000396-main.pdf?_tid=c13c4dde-fd66-11e3-acc9-00000aab0f02&amp;acdnat=1403810532_9d680f53ba78fcb25ddc4df929e8441c" TargetMode="External"/><Relationship Id="rId82" Type="http://schemas.openxmlformats.org/officeDocument/2006/relationships/hyperlink" Target="http://www.ljhs.sandi.net/faculty/DJames/NOSB/Study%20Guides/Aquaculture%20MTS%2044.3.pdf" TargetMode="External"/><Relationship Id="rId19" Type="http://schemas.openxmlformats.org/officeDocument/2006/relationships/hyperlink" Target="http://www.climatenewsnetwork.net/2013/12/geo-engineering-could-upset-rainfall/" TargetMode="External"/><Relationship Id="rId14" Type="http://schemas.openxmlformats.org/officeDocument/2006/relationships/hyperlink" Target="http://www.nytimes.com/2013/01/22/opinion/global/roger-cohen-diplomacy-is-dead.html?_r=0" TargetMode="External"/><Relationship Id="rId30" Type="http://schemas.openxmlformats.org/officeDocument/2006/relationships/hyperlink" Target="http://inhabitat.com/hawaii-could-be-ocean-based-renewable-energy-powerhouse/" TargetMode="External"/><Relationship Id="rId35" Type="http://schemas.openxmlformats.org/officeDocument/2006/relationships/hyperlink" Target="http://www.ipcc.ch/pdf/assessment-report/ar4/syr/ar4_syr_spm.pdf" TargetMode="External"/><Relationship Id="rId56" Type="http://schemas.openxmlformats.org/officeDocument/2006/relationships/hyperlink" Target="http://search.proquest.com.proxy.lib.umich.edu/abicomplete/docview/1536115134/573184E1E8F041EFPQ/4?accountid=14667" TargetMode="External"/><Relationship Id="rId77" Type="http://schemas.openxmlformats.org/officeDocument/2006/relationships/hyperlink" Target="http://www.nelha.org/" TargetMode="External"/><Relationship Id="rId100" Type="http://schemas.openxmlformats.org/officeDocument/2006/relationships/hyperlink" Target="http://www.iaeng.org/publication/WCE2010/WCE2010_pp1618-1623.pdf" TargetMode="External"/><Relationship Id="rId105" Type="http://schemas.openxmlformats.org/officeDocument/2006/relationships/hyperlink" Target="http://www.ipsnews.net/2013/06/the-future-of-the-pacific-ocean-hangs-in-the-balance/" TargetMode="External"/><Relationship Id="rId126" Type="http://schemas.openxmlformats.org/officeDocument/2006/relationships/hyperlink" Target="http://www.oceanrenewable.com/wp-content/uploads/2011/05/MHK-Roadmap-Final-November-2011.pdf//ghs-kw" TargetMode="External"/><Relationship Id="rId8" Type="http://schemas.openxmlformats.org/officeDocument/2006/relationships/webSettings" Target="webSettings.xml"/><Relationship Id="rId51" Type="http://schemas.openxmlformats.org/officeDocument/2006/relationships/hyperlink" Target="http://search.proquest.com.proxy.lib.umich.edu/abicomplete/docview/218608096/447D2475A78B4FAFPQ/2?accountid=14667" TargetMode="External"/><Relationship Id="rId72" Type="http://schemas.openxmlformats.org/officeDocument/2006/relationships/hyperlink" Target="http://documents.worldbank.org/curated/en/2013/12/18882045/fish-2030-prospects-fisheries-aquaculture" TargetMode="External"/><Relationship Id="rId93" Type="http://schemas.openxmlformats.org/officeDocument/2006/relationships/hyperlink" Target="http://journalofcosmology.com/Mars108.html" TargetMode="External"/><Relationship Id="rId98" Type="http://schemas.openxmlformats.org/officeDocument/2006/relationships/hyperlink" Target="http://www.sidsnet.org/docshare/energy/20040428105917_OTEC_UN.pdf" TargetMode="External"/><Relationship Id="rId121" Type="http://schemas.openxmlformats.org/officeDocument/2006/relationships/hyperlink" Target="http://www.oceanrenewable.com/wp-content/uploads/2009/01/oneill_testimony.pdf//ghs-kw" TargetMode="External"/><Relationship Id="rId142" Type="http://schemas.openxmlformats.org/officeDocument/2006/relationships/hyperlink" Target="http://www.xxx.preti.com/files/6969_TGrisetOceanPow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383</TotalTime>
  <Pages>381</Pages>
  <Words>186903</Words>
  <Characters>1065351</Characters>
  <Application>Microsoft Office Word</Application>
  <DocSecurity>0</DocSecurity>
  <Lines>8877</Lines>
  <Paragraphs>2499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1249755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Ryan Keenan, University of Michigan 2014</dc:creator>
  <cp:keywords>Verbatim</cp:keywords>
  <dc:description>Verbatim 4.6</dc:description>
  <cp:lastModifiedBy>eforslund, Team 2011</cp:lastModifiedBy>
  <cp:revision>14</cp:revision>
  <dcterms:created xsi:type="dcterms:W3CDTF">2014-07-02T22:21:00Z</dcterms:created>
  <dcterms:modified xsi:type="dcterms:W3CDTF">2014-07-05T20:07:00Z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