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819" w:rsidRDefault="00551819" w:rsidP="006F27C1">
      <w:bookmarkStart w:id="0" w:name="_GoBack"/>
      <w:bookmarkEnd w:id="0"/>
      <w:r>
        <w:t>Potential strategies vs OTEC</w:t>
      </w:r>
    </w:p>
    <w:p w:rsidR="00551819" w:rsidRDefault="00551819" w:rsidP="00551819">
      <w:pPr>
        <w:pStyle w:val="ListParagraph"/>
        <w:numPr>
          <w:ilvl w:val="0"/>
          <w:numId w:val="5"/>
        </w:numPr>
      </w:pPr>
      <w:r>
        <w:t>Europe CP + Europe soft power net benefit.</w:t>
      </w:r>
    </w:p>
    <w:p w:rsidR="00551819" w:rsidRDefault="00551819" w:rsidP="00551819">
      <w:pPr>
        <w:pStyle w:val="ListParagraph"/>
        <w:numPr>
          <w:ilvl w:val="0"/>
          <w:numId w:val="5"/>
        </w:numPr>
      </w:pPr>
      <w:r>
        <w:t>Interna</w:t>
      </w:r>
      <w:r w:rsidR="0051695F">
        <w:t>tional actor CP (Europe OR Japan</w:t>
      </w:r>
      <w:r>
        <w:t>) + China Renewables DA, Politics DA, Elections DA</w:t>
      </w:r>
    </w:p>
    <w:p w:rsidR="00551819" w:rsidRDefault="00551819" w:rsidP="00551819">
      <w:pPr>
        <w:pStyle w:val="ListParagraph"/>
        <w:numPr>
          <w:ilvl w:val="0"/>
          <w:numId w:val="5"/>
        </w:numPr>
      </w:pPr>
      <w:r>
        <w:t>States Counterplan (not included here) + Politics, Elections</w:t>
      </w:r>
    </w:p>
    <w:p w:rsidR="00551819" w:rsidRDefault="00551819" w:rsidP="006F27C1">
      <w:pPr>
        <w:pStyle w:val="ListParagraph"/>
        <w:numPr>
          <w:ilvl w:val="0"/>
          <w:numId w:val="5"/>
        </w:numPr>
      </w:pPr>
      <w:r>
        <w:t>Environment DA + Case</w:t>
      </w:r>
      <w:r w:rsidR="00794080">
        <w:t xml:space="preserve"> Defense</w:t>
      </w:r>
    </w:p>
    <w:p w:rsidR="008A66C9" w:rsidRDefault="008A66C9" w:rsidP="008A66C9"/>
    <w:p w:rsidR="008A66C9" w:rsidRDefault="008A66C9" w:rsidP="008A66C9">
      <w:r>
        <w:t>Use the warming core or Offshore Wind file to answer the warming advantage</w:t>
      </w:r>
      <w:r w:rsidR="00794080">
        <w:t>.</w:t>
      </w:r>
    </w:p>
    <w:p w:rsidR="004721C9" w:rsidRDefault="007744EA" w:rsidP="004721C9">
      <w:pPr>
        <w:pStyle w:val="Heading1"/>
      </w:pPr>
      <w:r>
        <w:lastRenderedPageBreak/>
        <w:t xml:space="preserve">OTEC Case </w:t>
      </w:r>
      <w:r w:rsidR="004721C9">
        <w:t>Neg</w:t>
      </w:r>
    </w:p>
    <w:p w:rsidR="004721C9" w:rsidRDefault="004721C9" w:rsidP="004721C9"/>
    <w:p w:rsidR="00804AEA" w:rsidRDefault="004721C9" w:rsidP="00804AEA">
      <w:pPr>
        <w:pStyle w:val="Heading2"/>
      </w:pPr>
      <w:r>
        <w:lastRenderedPageBreak/>
        <w:t>Solvency</w:t>
      </w:r>
    </w:p>
    <w:p w:rsidR="00804AEA" w:rsidRPr="00984B7E" w:rsidRDefault="00804AEA" w:rsidP="00804AEA">
      <w:pPr>
        <w:pStyle w:val="Heading3"/>
      </w:pPr>
      <w:r>
        <w:lastRenderedPageBreak/>
        <w:t>1NC – Solvency Frontline</w:t>
      </w:r>
    </w:p>
    <w:p w:rsidR="00804AEA" w:rsidRPr="006E788D" w:rsidRDefault="00804AEA" w:rsidP="00804AEA">
      <w:pPr>
        <w:pStyle w:val="Heading4"/>
      </w:pPr>
      <w:r>
        <w:t xml:space="preserve">OTEC isn’t a silver bullet – would need thousands of plants, cost is too high, and can’t transmit the energy                                                                                                                                                                                                                                                                                                                                                                                                                                                                                    </w:t>
      </w:r>
    </w:p>
    <w:p w:rsidR="00804AEA" w:rsidRDefault="00804AEA" w:rsidP="00804AEA">
      <w:pPr>
        <w:rPr>
          <w:rStyle w:val="StyleStyleBold12pt"/>
        </w:rPr>
      </w:pPr>
      <w:r>
        <w:rPr>
          <w:rStyle w:val="StyleStyleBold12pt"/>
        </w:rPr>
        <w:t>Arnold ‘14</w:t>
      </w:r>
    </w:p>
    <w:p w:rsidR="00804AEA" w:rsidRPr="006E788D" w:rsidRDefault="00804AEA" w:rsidP="00804AEA">
      <w:r>
        <w:t>Roger, systems architect @ Silverthorn Engineering, The Energy Collective, “</w:t>
      </w:r>
      <w:r w:rsidRPr="006E788D">
        <w:t>Roger Arnold says:</w:t>
      </w:r>
      <w:r>
        <w:t xml:space="preserve">”, comments section, </w:t>
      </w:r>
      <w:r w:rsidRPr="006E788D">
        <w:t>http://theenergycollective.com/schalk-cloete/344841/seeking-consensus-new-project-energy-collective</w:t>
      </w:r>
    </w:p>
    <w:p w:rsidR="00804AEA" w:rsidRDefault="00804AEA" w:rsidP="00804AEA">
      <w:pPr>
        <w:rPr>
          <w:rStyle w:val="Emphasis"/>
        </w:rPr>
      </w:pPr>
      <w:r>
        <w:t>FWIW, Jim, I have a position on OTEC that I'm happy to express. You may find it at least somewhat more to your liking than the outright dismissal you'll get from many others.</w:t>
      </w:r>
      <w:r w:rsidRPr="006E788D">
        <w:rPr>
          <w:sz w:val="12"/>
        </w:rPr>
        <w:t xml:space="preserve">¶ </w:t>
      </w:r>
      <w:r>
        <w:t xml:space="preserve">Viewed merely as an energy resource, </w:t>
      </w:r>
      <w:r w:rsidRPr="006E788D">
        <w:rPr>
          <w:rStyle w:val="StyleBoldUnderline"/>
        </w:rPr>
        <w:t>OTEC has two big problems: (1) very high capital cost per MW of capacity; and (2) its need for proximity to warm surface waters and cold deep waters.</w:t>
      </w:r>
      <w:r>
        <w:rPr>
          <w:rStyle w:val="StyleBoldUnderline"/>
        </w:rPr>
        <w:t xml:space="preserve"> </w:t>
      </w:r>
      <w:r w:rsidRPr="006E788D">
        <w:rPr>
          <w:rStyle w:val="StyleBoldUnderline"/>
        </w:rPr>
        <w:t>That</w:t>
      </w:r>
      <w:r>
        <w:t xml:space="preserve"> normally </w:t>
      </w:r>
      <w:r w:rsidRPr="006E788D">
        <w:rPr>
          <w:rStyle w:val="StyleBoldUnderline"/>
        </w:rPr>
        <w:t>means far offshore, making the power generated inherently stranded.</w:t>
      </w:r>
      <w:r>
        <w:t xml:space="preserve"> That's OK if you're going to be building a large Seasteading community around it, or if you're trying to make a go of fuel synthesis. But </w:t>
      </w:r>
      <w:r w:rsidRPr="006E788D">
        <w:rPr>
          <w:rStyle w:val="StyleBoldUnderline"/>
        </w:rPr>
        <w:t>in the absence of a stiff carbon tax the capital cost is really way too high to make fuel synthesis economically competetive.</w:t>
      </w:r>
      <w:r>
        <w:t xml:space="preserve"> Even with a carbon tax, it would need a financing structure that could deliver a low cost of capital to make it viable -- difficult to do for an "unproven" technology.</w:t>
      </w:r>
      <w:r w:rsidRPr="006E788D">
        <w:rPr>
          <w:sz w:val="12"/>
        </w:rPr>
        <w:t xml:space="preserve">¶ </w:t>
      </w:r>
      <w:r>
        <w:t xml:space="preserve">When climate change and sustainable aquaculture are factored in, prospects brighten. The deep water brought to the surface will indeed absorb CO2 from the atmosphere, as well as providing some amount of direct cooling. It will also bring up nutrients, which should make the surface waters around the OTEC plant productive locations for aquaculture. The volume of deep water brought up would be huge by our usual standards (for a large OTEC plant, something comparable to the flow of the Mississippi River), but nearly insignificant on the scale of the ocean's normal thermo-haline circulation. </w:t>
      </w:r>
      <w:r w:rsidRPr="006E788D">
        <w:rPr>
          <w:sz w:val="12"/>
        </w:rPr>
        <w:t xml:space="preserve">¶ </w:t>
      </w:r>
      <w:r>
        <w:t xml:space="preserve">That's good news and bad news. </w:t>
      </w:r>
      <w:r w:rsidRPr="006E788D">
        <w:rPr>
          <w:rStyle w:val="StyleBoldUnderline"/>
        </w:rPr>
        <w:t>The good news is that we can afford to experiment with large-scale OTEC with little fear of doing any serious environmental damage.</w:t>
      </w:r>
      <w:r>
        <w:rPr>
          <w:rStyle w:val="StyleBoldUnderline"/>
        </w:rPr>
        <w:t xml:space="preserve"> </w:t>
      </w:r>
      <w:r>
        <w:t xml:space="preserve">I would really like to see support for a few prototype installations that would be large enough to learn from. The promise is worth pursuing. </w:t>
      </w:r>
      <w:r w:rsidRPr="006E788D">
        <w:rPr>
          <w:rStyle w:val="StyleBoldUnderline"/>
        </w:rPr>
        <w:t xml:space="preserve">The bad news is </w:t>
      </w:r>
      <w:r w:rsidRPr="006E788D">
        <w:rPr>
          <w:rStyle w:val="Emphasis"/>
        </w:rPr>
        <w:t>that it won't be a "silver bullet".</w:t>
      </w:r>
      <w:r>
        <w:rPr>
          <w:rStyle w:val="Emphasis"/>
        </w:rPr>
        <w:t xml:space="preserve"> </w:t>
      </w:r>
      <w:r w:rsidRPr="006E788D">
        <w:rPr>
          <w:rStyle w:val="Emphasis"/>
        </w:rPr>
        <w:t>It will take thousands of large OTEC plants, costing billions apiece, to significantly counter global carbon emissions.</w:t>
      </w:r>
    </w:p>
    <w:p w:rsidR="00804AEA" w:rsidRPr="007D5B66" w:rsidRDefault="00804AEA" w:rsidP="00804AEA">
      <w:pPr>
        <w:pStyle w:val="Heading4"/>
      </w:pPr>
      <w:r>
        <w:t>Cold water pipes can’t be built and are too expensive</w:t>
      </w:r>
    </w:p>
    <w:p w:rsidR="00804AEA" w:rsidRDefault="00804AEA" w:rsidP="00804AEA">
      <w:pPr>
        <w:rPr>
          <w:rStyle w:val="StyleStyleBold12pt"/>
        </w:rPr>
      </w:pPr>
      <w:r>
        <w:rPr>
          <w:rStyle w:val="StyleStyleBold12pt"/>
        </w:rPr>
        <w:t>Zhouet et al ‘12</w:t>
      </w:r>
    </w:p>
    <w:p w:rsidR="00804AEA" w:rsidRPr="007D5B66" w:rsidRDefault="00804AEA" w:rsidP="00804AEA">
      <w:pPr>
        <w:rPr>
          <w:rStyle w:val="Emphasis"/>
          <w:b w:val="0"/>
          <w:iCs w:val="0"/>
          <w:sz w:val="16"/>
        </w:rPr>
      </w:pPr>
      <w:r w:rsidRPr="008C223B">
        <w:t>ZHOU Tao-tao, JING Hai-long, and SUN Hai, all of Harbin Engineering University College of Aerospace and Civil Engineering Deep water Engineering &amp; Technology center, “Reliability, Validity and Development of Oce</w:t>
      </w:r>
      <w:r>
        <w:t xml:space="preserve">an Thermal Energy Conversion ,” </w:t>
      </w:r>
      <w:r w:rsidRPr="008C223B">
        <w:t>http://ieeexplore.ieee.org/xpls/icp.jsp?arnumber=6321148#author_03</w:t>
      </w:r>
    </w:p>
    <w:p w:rsidR="00804AEA" w:rsidRDefault="00804AEA" w:rsidP="00804AEA">
      <w:pPr>
        <w:rPr>
          <w:rStyle w:val="StyleBoldUnderline"/>
        </w:rPr>
      </w:pPr>
      <w:r>
        <w:t>B. Cold Water Pipes</w:t>
      </w:r>
      <w:r w:rsidRPr="007D5B66">
        <w:rPr>
          <w:sz w:val="12"/>
        </w:rPr>
        <w:t xml:space="preserve">¶ </w:t>
      </w:r>
      <w:r w:rsidRPr="007D5B66">
        <w:rPr>
          <w:rStyle w:val="StyleBoldUnderline"/>
        </w:rPr>
        <w:t xml:space="preserve">Cold water pipe </w:t>
      </w:r>
      <w:r>
        <w:t xml:space="preserve">(CWP) </w:t>
      </w:r>
      <w:r w:rsidRPr="007D5B66">
        <w:rPr>
          <w:rStyle w:val="StyleBoldUnderline"/>
        </w:rPr>
        <w:t xml:space="preserve">is unique to OTEC facilities, and its size poses a formidable challenge as the increasing size of OTEC plant </w:t>
      </w:r>
      <w:r>
        <w:t xml:space="preserve">[11]. The depressurization in water coming as </w:t>
      </w:r>
      <w:r w:rsidRPr="007D5B66">
        <w:t>the depth</w:t>
      </w:r>
      <w:r>
        <w:t xml:space="preserve"> of 1000 meters measures up to 107 pascals, and this challenge the materials for CWP used in fabrication and the deployment techniques, which accounts for the major cost. </w:t>
      </w:r>
      <w:r w:rsidRPr="007D5B66">
        <w:rPr>
          <w:rStyle w:val="StyleBoldUnderline"/>
        </w:rPr>
        <w:t>The piping systems are sensitive to the changing weather, such as severe storm events may also probably exceed design limits and cause damage or failure, which indicates the importance of the ability of emergency system to detach the CWP from the platform prior to a large storm event in order to prevent damage or loss.</w:t>
      </w:r>
      <w:r>
        <w:t xml:space="preserve"> Meanwhile </w:t>
      </w:r>
      <w:r w:rsidRPr="007D5B66">
        <w:rPr>
          <w:rStyle w:val="StyleBoldUnderline"/>
        </w:rPr>
        <w:t>this significantly complicates the design of the platform/pipe interface and is likely to increase complexity and cost.</w:t>
      </w:r>
    </w:p>
    <w:p w:rsidR="00804AEA" w:rsidRDefault="00804AEA" w:rsidP="00804AEA">
      <w:pPr>
        <w:pStyle w:val="Heading4"/>
      </w:pPr>
      <w:r>
        <w:t>Demonstration plant isn’t operational for years</w:t>
      </w:r>
    </w:p>
    <w:p w:rsidR="00804AEA" w:rsidRDefault="00804AEA" w:rsidP="00804AEA">
      <w:pPr>
        <w:rPr>
          <w:rStyle w:val="StyleStyleBold12pt"/>
        </w:rPr>
      </w:pPr>
      <w:r>
        <w:rPr>
          <w:rStyle w:val="StyleStyleBold12pt"/>
        </w:rPr>
        <w:t>Vega ‘10</w:t>
      </w:r>
    </w:p>
    <w:p w:rsidR="00804AEA" w:rsidRPr="00984B7E" w:rsidRDefault="00804AEA" w:rsidP="00804AEA">
      <w:r>
        <w:lastRenderedPageBreak/>
        <w:t xml:space="preserve">Luis A., PhD and member of the National Marine Renewable Energy Center @ the University of Hawaii, “Economics of Ocean Thermal Energy Conversion (OTEC): An Update”, </w:t>
      </w:r>
      <w:r w:rsidRPr="00984B7E">
        <w:t>https://www.onepetro.org/download/conference-paper/OTC-21016-MS?id=conference-paper%2FOTC-21016-MS</w:t>
      </w:r>
    </w:p>
    <w:p w:rsidR="00804AEA" w:rsidRDefault="00804AEA" w:rsidP="00804AEA">
      <w:pPr>
        <w:rPr>
          <w:rStyle w:val="StyleBoldUnderline"/>
        </w:rPr>
      </w:pPr>
      <w:r w:rsidRPr="00984B7E">
        <w:rPr>
          <w:rStyle w:val="StyleBoldUnderline"/>
        </w:rPr>
        <w:t xml:space="preserve">In discussing OTEC’s potential it is important to remember that implementation of the first plant would take about </w:t>
      </w:r>
      <w:r>
        <w:rPr>
          <w:rStyle w:val="Emphasis"/>
        </w:rPr>
        <w:t>5-ye</w:t>
      </w:r>
      <w:r w:rsidRPr="00984B7E">
        <w:rPr>
          <w:rStyle w:val="Emphasis"/>
        </w:rPr>
        <w:t>ars after order is placed</w:t>
      </w:r>
      <w:r w:rsidRPr="00984B7E">
        <w:rPr>
          <w:rStyle w:val="StyleBoldUnderline"/>
        </w:rPr>
        <w:t>.</w:t>
      </w:r>
      <w:r w:rsidRPr="00984B7E">
        <w:t xml:space="preserve"> </w:t>
      </w:r>
      <w:r>
        <w:t xml:space="preserve">This is illustrated with the baseline schedule shown in Table 7. </w:t>
      </w:r>
      <w:r w:rsidRPr="00984B7E">
        <w:rPr>
          <w:rStyle w:val="StyleBoldUnderline"/>
        </w:rPr>
        <w:t>The time required for each major activity</w:t>
      </w:r>
      <w:r>
        <w:t xml:space="preserve"> also </w:t>
      </w:r>
      <w:r w:rsidRPr="00984B7E">
        <w:rPr>
          <w:rStyle w:val="StyleBoldUnderline"/>
        </w:rPr>
        <w:t>applies to the pre-commercial or demonstration plant.</w:t>
      </w:r>
      <w:r>
        <w:t xml:space="preserve"> </w:t>
      </w:r>
      <w:r w:rsidRPr="00984B7E">
        <w:rPr>
          <w:rStyle w:val="StyleBoldUnderline"/>
        </w:rPr>
        <w:t>Completion of the engineering design with specifications and shop drawings would take one-year.</w:t>
      </w:r>
      <w:r>
        <w:t xml:space="preserve"> Presently it is estimated that </w:t>
      </w:r>
      <w:r w:rsidRPr="00984B7E">
        <w:rPr>
          <w:rStyle w:val="StyleBoldUnderline"/>
        </w:rPr>
        <w:t>the licensing and permitting process through NOAA</w:t>
      </w:r>
      <w:r>
        <w:t xml:space="preserve"> (in accordance with the OTEC Act) </w:t>
      </w:r>
      <w:r w:rsidRPr="00984B7E">
        <w:rPr>
          <w:rStyle w:val="StyleBoldUnderline"/>
        </w:rPr>
        <w:t>would take longer than 2-years for commercial plants</w:t>
      </w:r>
      <w:r>
        <w:t xml:space="preserve"> with the provision of exemptions from the licensing process for plants considered to be demonstration plants because of the limited duration of the operational phase.</w:t>
      </w:r>
      <w:r w:rsidRPr="00984B7E">
        <w:rPr>
          <w:sz w:val="12"/>
        </w:rPr>
        <w:t xml:space="preserve">¶ </w:t>
      </w:r>
      <w:r w:rsidRPr="00984B7E">
        <w:rPr>
          <w:rStyle w:val="StyleBoldUnderline"/>
        </w:rPr>
        <w:t>A survey of factories that can supply all equipment required for the OTEC systems</w:t>
      </w:r>
      <w:r>
        <w:t xml:space="preserve"> discussed above shows that no technical breakthroughs are required but that some components </w:t>
      </w:r>
      <w:r w:rsidRPr="00984B7E">
        <w:rPr>
          <w:rStyle w:val="StyleBoldUnderline"/>
        </w:rPr>
        <w:t>would require as long as 3-years to be delivered after the order is placed. The solicitation of equipment quotes based on technical specifications</w:t>
      </w:r>
      <w:r>
        <w:t xml:space="preserve">, as it was done in preparation of this report, </w:t>
      </w:r>
      <w:r w:rsidRPr="00984B7E">
        <w:rPr>
          <w:rStyle w:val="StyleBoldUnderline"/>
        </w:rPr>
        <w:t xml:space="preserve">indicates that long-lead items would require from 18-months to 36-months to be delivered. </w:t>
      </w:r>
      <w:r>
        <w:t xml:space="preserve">Based on experience with offshore projects of similar size </w:t>
      </w:r>
      <w:r w:rsidRPr="00984B7E">
        <w:rPr>
          <w:rStyle w:val="StyleBoldUnderline"/>
        </w:rPr>
        <w:t>it is expected that one-year would be required to complete the deployment with a second year set aside for commissioning. </w:t>
      </w:r>
    </w:p>
    <w:p w:rsidR="00804AEA" w:rsidRPr="00804AEA" w:rsidRDefault="00804AEA" w:rsidP="00804AEA">
      <w:pPr>
        <w:pStyle w:val="Heading4"/>
      </w:pPr>
      <w:r w:rsidRPr="00804AEA">
        <w:t>Can’t solve fast enough – pilot plan won’t supply electricity for 5 years and it takes another 15 to get designs for commercial plants</w:t>
      </w:r>
    </w:p>
    <w:p w:rsidR="00804AEA" w:rsidRDefault="00804AEA" w:rsidP="00804AEA">
      <w:pPr>
        <w:rPr>
          <w:rStyle w:val="StyleStyleBold12pt"/>
        </w:rPr>
      </w:pPr>
      <w:r>
        <w:rPr>
          <w:rStyle w:val="StyleStyleBold12pt"/>
        </w:rPr>
        <w:t>Vega ‘10</w:t>
      </w:r>
    </w:p>
    <w:p w:rsidR="00804AEA" w:rsidRPr="00256BDD" w:rsidRDefault="00804AEA" w:rsidP="00804AEA">
      <w:pPr>
        <w:rPr>
          <w:rStyle w:val="StyleStyleBold12pt"/>
          <w:b w:val="0"/>
          <w:sz w:val="16"/>
        </w:rPr>
      </w:pPr>
      <w:r>
        <w:t xml:space="preserve">Luis A., PhD and member of the National Marine Renewable Energy Center @ the University of Hawaii, “Economics of Ocean Thermal Energy Conversion (OTEC): An Update”, </w:t>
      </w:r>
      <w:r w:rsidRPr="00984B7E">
        <w:t>https://www.onepetro.org/download/conference-paper/OTC-21016-MS?id=conference-paper%2FOTC-21016-MS</w:t>
      </w:r>
    </w:p>
    <w:p w:rsidR="00804AEA" w:rsidRPr="00256BDD" w:rsidRDefault="00804AEA" w:rsidP="00804AEA">
      <w:pPr>
        <w:rPr>
          <w:rStyle w:val="StyleBoldUnderline"/>
        </w:rPr>
      </w:pPr>
      <w:r>
        <w:t>As stated above, there arc sufficient petroleum resources to meet demand for at most 50 years and with production peaking we will face a steadily diminishing petroleum supply. This situation justifies re-evaluating OTEC for the production of electricity as well as energy intensive products. The US should begin to implement the first generation of OTEC plantships providing electricity, via submarine power cables, to shore stations. This would be followed, in about 20 years, with OTEC factories deployed along equatorial waters producing, for example, ammonia and hydrogen as the fuels that would support the post-petroleum era.</w:t>
      </w:r>
      <w:r w:rsidRPr="00256BDD">
        <w:rPr>
          <w:sz w:val="12"/>
        </w:rPr>
        <w:t xml:space="preserve">¶ </w:t>
      </w:r>
      <w:r>
        <w:t>The following Development Schedule can be used as an outline of the activities required to implement ocean thermal resources as a major source of energy for our post-petroleum future</w:t>
      </w:r>
      <w:r w:rsidRPr="00256BDD">
        <w:rPr>
          <w:rStyle w:val="StyleBoldUnderline"/>
        </w:rPr>
        <w:t xml:space="preserve">. A pre-commercial plant would be implemented with US government funding. The plant would be operational (supplying electricity to the distribution grid) within 5-years and would be operated for a few years to gather technical as well as environmental impact information. </w:t>
      </w:r>
      <w:r>
        <w:t>Some of the valid questions regarding potential environmental impacts to the marine environment can only be answered by operating plants that are large enough to represent the commercial-size plants of the future.</w:t>
      </w:r>
      <w:r w:rsidRPr="00256BDD">
        <w:rPr>
          <w:sz w:val="12"/>
        </w:rPr>
        <w:t xml:space="preserve">¶ </w:t>
      </w:r>
      <w:r w:rsidRPr="00256BDD">
        <w:rPr>
          <w:rStyle w:val="StyleBoldUnderline"/>
        </w:rPr>
        <w:t>The design of the first commercial plant</w:t>
      </w:r>
      <w:r>
        <w:t xml:space="preserve"> sized at 50 to 100 MW </w:t>
      </w:r>
      <w:r w:rsidRPr="00256BDD">
        <w:rPr>
          <w:rStyle w:val="StyleBoldUnderline"/>
        </w:rPr>
        <w:t xml:space="preserve">would be completed and optimized after the first year of operations with the pre-commercial plant. This would be followed with the installation of numerous plants in Hawai’i and US Insular Territories for a cumulative total of </w:t>
      </w:r>
      <w:r>
        <w:t xml:space="preserve">about </w:t>
      </w:r>
      <w:r w:rsidRPr="00256BDD">
        <w:rPr>
          <w:rStyle w:val="StyleBoldUnderline"/>
        </w:rPr>
        <w:t>2,000 MW over 15-years.</w:t>
      </w:r>
      <w:r>
        <w:t xml:space="preserve"> As indicated in Table 8, </w:t>
      </w:r>
      <w:r w:rsidRPr="00256BDD">
        <w:rPr>
          <w:rStyle w:val="StyleBoldUnderline"/>
        </w:rPr>
        <w:t>the design of the grazing factory plantships that will produce the fuels of the future</w:t>
      </w:r>
      <w:r>
        <w:t xml:space="preserve"> (c.g., hydrogen and ammonia) </w:t>
      </w:r>
      <w:r w:rsidRPr="00256BDD">
        <w:rPr>
          <w:rStyle w:val="StyleBoldUnderline"/>
        </w:rPr>
        <w:t>could be initiated</w:t>
      </w:r>
      <w:r>
        <w:t xml:space="preserve"> as early as </w:t>
      </w:r>
      <w:r w:rsidRPr="00256BDD">
        <w:rPr>
          <w:rStyle w:val="Emphasis"/>
        </w:rPr>
        <w:t>15-years</w:t>
      </w:r>
      <w:r w:rsidRPr="00256BDD">
        <w:rPr>
          <w:rStyle w:val="StyleBoldUnderline"/>
        </w:rPr>
        <w:t xml:space="preserve"> after the deve</w:t>
      </w:r>
      <w:r>
        <w:rPr>
          <w:rStyle w:val="StyleBoldUnderline"/>
        </w:rPr>
        <w:t>lopment program is implemented.</w:t>
      </w:r>
    </w:p>
    <w:p w:rsidR="00804AEA" w:rsidRDefault="00804AEA" w:rsidP="00804AEA">
      <w:pPr>
        <w:pStyle w:val="Heading3"/>
      </w:pPr>
      <w:r>
        <w:lastRenderedPageBreak/>
        <w:t>EXT – Long Timeframe</w:t>
      </w:r>
    </w:p>
    <w:p w:rsidR="00804AEA" w:rsidRDefault="00804AEA" w:rsidP="00804AEA">
      <w:pPr>
        <w:pStyle w:val="Heading4"/>
      </w:pPr>
      <w:r>
        <w:t>Long timeframe—there’s a 5 year lag until the first demonstration plants get built</w:t>
      </w:r>
    </w:p>
    <w:p w:rsidR="00804AEA" w:rsidRDefault="00804AEA" w:rsidP="00804AEA">
      <w:r>
        <w:t xml:space="preserve">LUIS A. </w:t>
      </w:r>
      <w:r w:rsidRPr="009D014A">
        <w:rPr>
          <w:rStyle w:val="StyleStyleBold12pt"/>
        </w:rPr>
        <w:t>VEGA</w:t>
      </w:r>
      <w:r>
        <w:t xml:space="preserve"> (Hawaii Natural Energy Institute, School of Ocean And Earth Science And Technology, University of Hawaii at Manoa, Honolulu, HI, USA) August </w:t>
      </w:r>
      <w:r w:rsidRPr="009D014A">
        <w:rPr>
          <w:rStyle w:val="StyleStyleBold12pt"/>
        </w:rPr>
        <w:t>2012</w:t>
      </w:r>
      <w:r>
        <w:t xml:space="preserve"> [“Ocean Thermal Energy Conversion” Encyclopedia of Sustainability Science and Technology, Springer, online @ </w:t>
      </w:r>
      <w:hyperlink r:id="rId11" w:history="1">
        <w:r w:rsidRPr="00217508">
          <w:rPr>
            <w:rStyle w:val="Hyperlink"/>
          </w:rPr>
          <w:t>http://hinmrec.hnei.hawaii.edu/wp-content/uploads/2010/01/OTEC-Summary-Aug-2012.pdf</w:t>
        </w:r>
      </w:hyperlink>
      <w:r>
        <w:t>, loghry]</w:t>
      </w:r>
    </w:p>
    <w:p w:rsidR="00804AEA" w:rsidRDefault="00804AEA" w:rsidP="00804AEA"/>
    <w:p w:rsidR="00804AEA" w:rsidRDefault="00804AEA" w:rsidP="00804AEA">
      <w:r w:rsidRPr="00AF7F51">
        <w:rPr>
          <w:rStyle w:val="StyleBoldUnderline"/>
        </w:rPr>
        <w:t>In discussing OTEC’s potential, it is important to remember that implementation of the first plant would</w:t>
      </w:r>
      <w:r w:rsidRPr="00AF7F51">
        <w:rPr>
          <w:sz w:val="12"/>
        </w:rPr>
        <w:t xml:space="preserve">¶ </w:t>
      </w:r>
      <w:r w:rsidRPr="00AF7F51">
        <w:rPr>
          <w:rStyle w:val="StyleBoldUnderline"/>
        </w:rPr>
        <w:t>take</w:t>
      </w:r>
      <w:r>
        <w:t xml:space="preserve"> </w:t>
      </w:r>
      <w:r w:rsidRPr="00AF7F51">
        <w:rPr>
          <w:rStyle w:val="Emphasis"/>
        </w:rPr>
        <w:t>about 5-years</w:t>
      </w:r>
      <w:r>
        <w:t xml:space="preserve"> </w:t>
      </w:r>
      <w:r w:rsidRPr="00AF7F51">
        <w:rPr>
          <w:rStyle w:val="StyleBoldUnderline"/>
        </w:rPr>
        <w:t>after order is placed</w:t>
      </w:r>
      <w:r>
        <w:t>. This is illus-</w:t>
      </w:r>
      <w:r w:rsidRPr="00AF7F51">
        <w:rPr>
          <w:sz w:val="12"/>
        </w:rPr>
        <w:t xml:space="preserve">¶ </w:t>
      </w:r>
      <w:r>
        <w:t>trated with the baseline schedule shown in Table 9.</w:t>
      </w:r>
      <w:r w:rsidRPr="00AF7F51">
        <w:rPr>
          <w:sz w:val="12"/>
        </w:rPr>
        <w:t xml:space="preserve">¶ </w:t>
      </w:r>
      <w:r w:rsidRPr="00AF7F51">
        <w:rPr>
          <w:rStyle w:val="StyleBoldUnderline"/>
        </w:rPr>
        <w:t>Completion of the engineering design with specifications and shop drawings would take1-year</w:t>
      </w:r>
      <w:r>
        <w:t>.Presently,it</w:t>
      </w:r>
      <w:r w:rsidRPr="00AF7F51">
        <w:rPr>
          <w:sz w:val="12"/>
        </w:rPr>
        <w:t xml:space="preserve">¶ </w:t>
      </w:r>
      <w:r>
        <w:t xml:space="preserve">is estimated that </w:t>
      </w:r>
      <w:r w:rsidRPr="00AF7F51">
        <w:rPr>
          <w:rStyle w:val="StyleBoldUnderline"/>
        </w:rPr>
        <w:t>the licensing and permitting process</w:t>
      </w:r>
      <w:r w:rsidRPr="00AF7F51">
        <w:rPr>
          <w:sz w:val="12"/>
        </w:rPr>
        <w:t xml:space="preserve">¶ </w:t>
      </w:r>
      <w:r w:rsidRPr="00AF7F51">
        <w:rPr>
          <w:rStyle w:val="StyleBoldUnderline"/>
        </w:rPr>
        <w:t>through NOAA</w:t>
      </w:r>
      <w:r>
        <w:t xml:space="preserve"> (in accordance with the OTEC Act)</w:t>
      </w:r>
      <w:r w:rsidRPr="00AF7F51">
        <w:rPr>
          <w:sz w:val="12"/>
        </w:rPr>
        <w:t xml:space="preserve">¶ </w:t>
      </w:r>
      <w:r w:rsidRPr="00AF7F51">
        <w:rPr>
          <w:rStyle w:val="StyleBoldUnderline"/>
        </w:rPr>
        <w:t>would take at least 1 year</w:t>
      </w:r>
      <w:r>
        <w:t xml:space="preserve"> for commercial plants with</w:t>
      </w:r>
      <w:r w:rsidRPr="00AF7F51">
        <w:rPr>
          <w:sz w:val="12"/>
        </w:rPr>
        <w:t xml:space="preserve">¶ </w:t>
      </w:r>
      <w:r>
        <w:t>the provision of exemptions from the licensing process</w:t>
      </w:r>
      <w:r w:rsidRPr="00AF7F51">
        <w:rPr>
          <w:sz w:val="12"/>
        </w:rPr>
        <w:t xml:space="preserve">¶ </w:t>
      </w:r>
      <w:r>
        <w:t>for plants considered to be test plants because of the</w:t>
      </w:r>
      <w:r w:rsidRPr="00AF7F51">
        <w:rPr>
          <w:sz w:val="12"/>
        </w:rPr>
        <w:t xml:space="preserve">¶ </w:t>
      </w:r>
      <w:r>
        <w:t>limited duration of the operational phase.</w:t>
      </w:r>
    </w:p>
    <w:p w:rsidR="00804AEA" w:rsidRDefault="00804AEA" w:rsidP="00804AEA">
      <w:pPr>
        <w:pStyle w:val="Heading3"/>
      </w:pPr>
      <w:r>
        <w:lastRenderedPageBreak/>
        <w:t>EXT – OTEC Fails</w:t>
      </w:r>
    </w:p>
    <w:p w:rsidR="00804AEA" w:rsidRDefault="00804AEA" w:rsidP="00804AEA">
      <w:pPr>
        <w:pStyle w:val="Heading4"/>
      </w:pPr>
      <w:r>
        <w:t>No risk of OTEC commercialization—way too expensive</w:t>
      </w:r>
    </w:p>
    <w:p w:rsidR="00804AEA" w:rsidRPr="007A763C" w:rsidRDefault="00804AEA" w:rsidP="00804AEA">
      <w:pPr>
        <w:rPr>
          <w:sz w:val="16"/>
        </w:rPr>
      </w:pPr>
      <w:r w:rsidRPr="007A763C">
        <w:rPr>
          <w:rStyle w:val="StyleStyleBold12pt"/>
        </w:rPr>
        <w:t>Takahashi, 11</w:t>
      </w:r>
      <w:r w:rsidRPr="007A763C">
        <w:rPr>
          <w:sz w:val="16"/>
        </w:rPr>
        <w:t xml:space="preserve"> (Patrick K. Takahashi, Director Emeritus of the Hawaii Natural Energy Institute at the University of Hawaii and co-founder of the Pacific International Center for High Technology Research, Planet Earth &amp; Humanity, “WHAT EVER HAPPENED TO OTEC?” http://planetearthandhumanity.blogspot.com/2011/09/what-ever-happened-to-otec.html)</w:t>
      </w:r>
    </w:p>
    <w:p w:rsidR="00804AEA" w:rsidRDefault="00804AEA" w:rsidP="00804AEA"/>
    <w:p w:rsidR="00804AEA" w:rsidRPr="009F36F9" w:rsidRDefault="00804AEA" w:rsidP="00804AEA">
      <w:pPr>
        <w:rPr>
          <w:rStyle w:val="Emphasis"/>
        </w:rPr>
      </w:pPr>
      <w:r w:rsidRPr="009F36F9">
        <w:rPr>
          <w:rStyle w:val="StyleBoldUnderline"/>
        </w:rPr>
        <w:t>Why then did OTEC not make it commercially? Very simple. You can purchase a good sized wind energy conversion device for a few thousand dollars</w:t>
      </w:r>
      <w:r>
        <w:t xml:space="preserve">, although a 1 MW machine will cost you something closer to $2 million. However, </w:t>
      </w:r>
      <w:r w:rsidRPr="009F36F9">
        <w:rPr>
          <w:rStyle w:val="StyleBoldUnderline"/>
        </w:rPr>
        <w:t>the cost of commercial 100 MW OTEC facilities begin at half a billion dollars</w:t>
      </w:r>
      <w:r>
        <w:t xml:space="preserve"> (as speculated by a very well illustrated report from Puerto Rico). However, </w:t>
      </w:r>
      <w:r w:rsidRPr="009F36F9">
        <w:rPr>
          <w:rStyle w:val="Emphasis"/>
        </w:rPr>
        <w:t>I've seen higher estimates</w:t>
      </w:r>
      <w:r>
        <w:t xml:space="preserve">. In any case, </w:t>
      </w:r>
      <w:r w:rsidRPr="009F36F9">
        <w:rPr>
          <w:rStyle w:val="StyleBoldUnderline"/>
        </w:rPr>
        <w:t>our society has not found a way to finance a gargantuan innovative portfolio</w:t>
      </w:r>
      <w:r>
        <w:t xml:space="preserve">. A good example of this no-go zone is that industry and government have not been able to traverse this gap on marine energy alternatives. They have chosen wavepower because you want show you are doing something, and this hopeless mechanism is small, and, therefore, cheap, enough. The cost of trying to protect a wave generation machine will overwhelm the economics and only after continued destruction by storms will wavepower be someday discarded. Mind you, a few projects will succeed because they will be naturally protected. However, </w:t>
      </w:r>
      <w:r w:rsidRPr="009F36F9">
        <w:rPr>
          <w:rStyle w:val="Emphasis"/>
        </w:rPr>
        <w:t>this option will not exceed a few megawatts even in a decade.</w:t>
      </w:r>
    </w:p>
    <w:p w:rsidR="004721C9" w:rsidRDefault="00804AEA" w:rsidP="009F36F9">
      <w:pPr>
        <w:pStyle w:val="Heading3"/>
      </w:pPr>
      <w:r>
        <w:lastRenderedPageBreak/>
        <w:t>2NC – No Solvency – No Investment</w:t>
      </w:r>
    </w:p>
    <w:p w:rsidR="004721C9" w:rsidRDefault="004721C9" w:rsidP="004721C9">
      <w:pPr>
        <w:pStyle w:val="Heading4"/>
      </w:pPr>
      <w:r>
        <w:t>OTEC commercialization is impossible—investors will always pick traditional renewables</w:t>
      </w:r>
    </w:p>
    <w:p w:rsidR="004721C9" w:rsidRPr="00062DB5" w:rsidRDefault="004721C9" w:rsidP="004721C9">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12" w:history="1">
        <w:r w:rsidRPr="00062DB5">
          <w:rPr>
            <w:rStyle w:val="Hyperlink"/>
            <w:sz w:val="12"/>
          </w:rPr>
          <w:t>http://dw.crackmypdf.com/0744224001401970561/824363276.pdf</w:t>
        </w:r>
      </w:hyperlink>
      <w:r w:rsidRPr="00062DB5">
        <w:rPr>
          <w:sz w:val="12"/>
        </w:rPr>
        <w:t>, jj)</w:t>
      </w:r>
    </w:p>
    <w:p w:rsidR="004721C9" w:rsidRPr="0006459A" w:rsidRDefault="004721C9" w:rsidP="004721C9">
      <w:pPr>
        <w:rPr>
          <w:rStyle w:val="StyleBoldUnderline"/>
        </w:rPr>
      </w:pPr>
      <w:r w:rsidRPr="0006459A">
        <w:rPr>
          <w:sz w:val="16"/>
        </w:rPr>
        <w:t xml:space="preserve">This study has shown that investments in OTEC become more favorable with scale, as costs are projected to decrease by more than one-fifth with every doubling of plant output. But </w:t>
      </w:r>
      <w:r w:rsidRPr="0006459A">
        <w:rPr>
          <w:rStyle w:val="StyleBoldUnderline"/>
        </w:rPr>
        <w:t>the capital intensive nature of OTEC projects will be a deterrent to immediate large-scale investment, especially by private investors</w:t>
      </w:r>
      <w:r w:rsidRPr="0006459A">
        <w:rPr>
          <w:sz w:val="16"/>
        </w:rPr>
        <w:t xml:space="preserve">. </w:t>
      </w:r>
      <w:r w:rsidRPr="0006459A">
        <w:rPr>
          <w:rStyle w:val="StyleBoldUnderline"/>
        </w:rPr>
        <w:t>Energy technologies such as wind and solar might be seen as less risky renewable energy investment options, given their proven costs and performance</w:t>
      </w:r>
      <w:r w:rsidRPr="0006459A">
        <w:rPr>
          <w:sz w:val="16"/>
        </w:rPr>
        <w:t xml:space="preserve">. Also, </w:t>
      </w:r>
      <w:r w:rsidRPr="0006459A">
        <w:rPr>
          <w:rStyle w:val="StyleBoldUnderline"/>
        </w:rPr>
        <w:t>as these technologies are currently ahead of OTEC in market maturity, their levelized cost of energy might continue to decrease significantly in the coming years</w:t>
      </w:r>
      <w:r w:rsidRPr="0006459A">
        <w:rPr>
          <w:sz w:val="16"/>
        </w:rPr>
        <w:t xml:space="preserve">. </w:t>
      </w:r>
      <w:r w:rsidRPr="0006459A">
        <w:rPr>
          <w:rStyle w:val="StyleBoldUnderline"/>
        </w:rPr>
        <w:t>These other available options for renewable electricity generation may impede investments in OTEC.</w:t>
      </w:r>
    </w:p>
    <w:p w:rsidR="004721C9" w:rsidRDefault="00804AEA" w:rsidP="00804AEA">
      <w:pPr>
        <w:pStyle w:val="Heading3"/>
      </w:pPr>
      <w:r>
        <w:lastRenderedPageBreak/>
        <w:t>2NC – OTEC Fails – Extreme Weather</w:t>
      </w:r>
    </w:p>
    <w:p w:rsidR="007A763C" w:rsidRDefault="007A763C" w:rsidP="007A763C">
      <w:pPr>
        <w:pStyle w:val="Heading4"/>
      </w:pPr>
      <w:r>
        <w:t>OTEC fails—extreme weather</w:t>
      </w:r>
    </w:p>
    <w:p w:rsidR="00721DCE" w:rsidRPr="003A56DA" w:rsidRDefault="00721DCE" w:rsidP="00721DCE">
      <w:pPr>
        <w:rPr>
          <w:sz w:val="16"/>
        </w:rPr>
      </w:pPr>
      <w:r w:rsidRPr="003A56DA">
        <w:rPr>
          <w:sz w:val="16"/>
        </w:rPr>
        <w:t xml:space="preserve">BECCA </w:t>
      </w:r>
      <w:r w:rsidRPr="003A56DA">
        <w:rPr>
          <w:rStyle w:val="StyleStyleBold12pt"/>
        </w:rPr>
        <w:t>FRIEDMAN</w:t>
      </w:r>
      <w:r w:rsidRPr="003A56DA">
        <w:rPr>
          <w:sz w:val="16"/>
        </w:rPr>
        <w:t>, Harvard Political Review – Ocean Energy Council, 3/20</w:t>
      </w:r>
      <w:r w:rsidRPr="003A56DA">
        <w:rPr>
          <w:rStyle w:val="StyleStyleBold12pt"/>
        </w:rPr>
        <w:t>14</w:t>
      </w:r>
      <w:r w:rsidRPr="003A56DA">
        <w:rPr>
          <w:sz w:val="16"/>
        </w:rPr>
        <w:t xml:space="preserve">, “EXAMINING THE FUTURE OF OCEAN THERMAL ENERGY CONVERSION” </w:t>
      </w:r>
      <w:hyperlink r:id="rId13" w:history="1">
        <w:r w:rsidRPr="003A56DA">
          <w:rPr>
            <w:rStyle w:val="Hyperlink"/>
            <w:sz w:val="16"/>
          </w:rPr>
          <w:t>http://www.oceanenergycouncil.com/examining-future-ocean-thermal-energy-conversion/</w:t>
        </w:r>
      </w:hyperlink>
      <w:r w:rsidRPr="003A56DA">
        <w:rPr>
          <w:sz w:val="16"/>
        </w:rPr>
        <w:t>, jj</w:t>
      </w:r>
    </w:p>
    <w:p w:rsidR="007A763C" w:rsidRDefault="00721DCE" w:rsidP="00D76F84">
      <w:r>
        <w:t xml:space="preserve">Moreover, </w:t>
      </w:r>
      <w:r w:rsidRPr="009F36F9">
        <w:rPr>
          <w:rStyle w:val="StyleBoldUnderline"/>
        </w:rPr>
        <w:t>OTEC is highly vulnerable to the elements in the marine environment</w:t>
      </w:r>
      <w:r>
        <w:t xml:space="preserve">. </w:t>
      </w:r>
      <w:r w:rsidRPr="009F36F9">
        <w:rPr>
          <w:rStyle w:val="StyleBoldUnderline"/>
        </w:rPr>
        <w:t>Big storms or a hurricane like Katrina could completely disrupt energy production by mangling the OTEC plants</w:t>
      </w:r>
      <w:r>
        <w:t xml:space="preserve">. </w:t>
      </w:r>
      <w:r w:rsidRPr="009F36F9">
        <w:rPr>
          <w:rStyle w:val="StyleBoldUnderline"/>
        </w:rPr>
        <w:t>Were a country completely dependent on oceanic energy, severe weather could be debilitating</w:t>
      </w:r>
      <w:r>
        <w:t xml:space="preserve">. In addition, </w:t>
      </w:r>
      <w:r w:rsidRPr="009F36F9">
        <w:rPr>
          <w:rStyle w:val="StyleBoldUnderline"/>
        </w:rPr>
        <w:t>there is a risk that the salt water surrounding an OTEC plant would cause the machinery to “rust or corrode” or “fill up with seaweed or mud</w:t>
      </w:r>
      <w:r>
        <w:t>,” according to a National Renewable Energy Laboratory spokesman.</w:t>
      </w:r>
      <w:r w:rsidR="007A763C">
        <w:t xml:space="preserve"> </w:t>
      </w:r>
      <w:r>
        <w:t>Even environmentalists have impeded OTEC’s development. According to Penney, people do not want to see OTEC plants when they look at the ocean. When they see a disruption of the pristine marine landscape, they think pollution.</w:t>
      </w:r>
    </w:p>
    <w:p w:rsidR="004721C9" w:rsidRDefault="00551819" w:rsidP="00551819">
      <w:pPr>
        <w:pStyle w:val="Heading1"/>
      </w:pPr>
      <w:r>
        <w:lastRenderedPageBreak/>
        <w:t>Advantage Answers</w:t>
      </w:r>
    </w:p>
    <w:p w:rsidR="00761E71" w:rsidRDefault="00761E71" w:rsidP="00761E71">
      <w:pPr>
        <w:pStyle w:val="Heading2"/>
      </w:pPr>
      <w:r>
        <w:lastRenderedPageBreak/>
        <w:t>Warming Advantage</w:t>
      </w:r>
    </w:p>
    <w:p w:rsidR="00761E71" w:rsidRDefault="00761E71" w:rsidP="00761E71">
      <w:pPr>
        <w:pStyle w:val="Heading3"/>
      </w:pPr>
      <w:r>
        <w:lastRenderedPageBreak/>
        <w:t xml:space="preserve">1NC – </w:t>
      </w:r>
      <w:r w:rsidR="00804AEA">
        <w:t>Warming Advantage</w:t>
      </w:r>
    </w:p>
    <w:p w:rsidR="00804AEA" w:rsidRPr="0079704C" w:rsidRDefault="00804AEA" w:rsidP="00804AEA">
      <w:pPr>
        <w:pStyle w:val="Heading4"/>
      </w:pPr>
      <w:r>
        <w:t>OTEC can’t solve warming in time</w:t>
      </w:r>
    </w:p>
    <w:p w:rsidR="00804AEA" w:rsidRDefault="00804AEA" w:rsidP="00804AEA">
      <w:pPr>
        <w:rPr>
          <w:rStyle w:val="StyleStyleBold12pt"/>
        </w:rPr>
      </w:pPr>
      <w:r>
        <w:rPr>
          <w:rStyle w:val="StyleStyleBold12pt"/>
        </w:rPr>
        <w:t>Arnold ‘14</w:t>
      </w:r>
    </w:p>
    <w:p w:rsidR="00804AEA" w:rsidRPr="0079704C" w:rsidRDefault="00804AEA" w:rsidP="00804AEA">
      <w:pPr>
        <w:rPr>
          <w:rStyle w:val="StyleStyleBold12pt"/>
          <w:b w:val="0"/>
          <w:sz w:val="16"/>
        </w:rPr>
      </w:pPr>
      <w:r>
        <w:t>Roger, systems architect @ Silverthorn Engineering, The Energy Collective, “</w:t>
      </w:r>
      <w:r w:rsidRPr="006E788D">
        <w:t>Roger Arnold says:</w:t>
      </w:r>
      <w:r>
        <w:t xml:space="preserve">”, comments section, </w:t>
      </w:r>
      <w:r w:rsidRPr="006E788D">
        <w:t>http://theenergycollective.com/schalk-cloete/344841/seeking-consensus-new-project-energy-collective</w:t>
      </w:r>
    </w:p>
    <w:p w:rsidR="00804AEA" w:rsidRPr="00804AEA" w:rsidRDefault="00804AEA" w:rsidP="00804AEA">
      <w:pPr>
        <w:rPr>
          <w:b/>
          <w:iCs/>
          <w:u w:val="single"/>
          <w:bdr w:val="single" w:sz="18" w:space="0" w:color="auto"/>
        </w:rPr>
      </w:pPr>
      <w:r>
        <w:t xml:space="preserve">The capital cost of tapping an energy resource still matters, however, and </w:t>
      </w:r>
      <w:r w:rsidRPr="0079704C">
        <w:rPr>
          <w:rStyle w:val="StyleBoldUnderline"/>
        </w:rPr>
        <w:t>it's not clear whether the design approach</w:t>
      </w:r>
      <w:r>
        <w:t xml:space="preserve"> you're advocating </w:t>
      </w:r>
      <w:r w:rsidRPr="0079704C">
        <w:rPr>
          <w:rStyle w:val="StyleBoldUnderline"/>
        </w:rPr>
        <w:t>will be able to reduce cost enough to make OTEC viable.</w:t>
      </w:r>
      <w:r>
        <w:t xml:space="preserve"> I can agree that it looks promising, and warrants serious exploration, without saying I'm sure what the outcome will be.</w:t>
      </w:r>
      <w:r w:rsidRPr="0079704C">
        <w:rPr>
          <w:sz w:val="12"/>
        </w:rPr>
        <w:t xml:space="preserve">¶ </w:t>
      </w:r>
      <w:r>
        <w:t xml:space="preserve">One point, though: </w:t>
      </w:r>
      <w:r w:rsidRPr="0079704C">
        <w:rPr>
          <w:rStyle w:val="StyleBoldUnderline"/>
        </w:rPr>
        <w:t>OTEC can't create a "perpetual warming hiatus".</w:t>
      </w:r>
      <w:r>
        <w:rPr>
          <w:rStyle w:val="StyleBoldUnderline"/>
        </w:rPr>
        <w:t xml:space="preserve"> </w:t>
      </w:r>
      <w:r w:rsidRPr="0079704C">
        <w:rPr>
          <w:rStyle w:val="StyleBoldUnderline"/>
        </w:rPr>
        <w:t>It can</w:t>
      </w:r>
      <w:r>
        <w:t xml:space="preserve"> perhaps </w:t>
      </w:r>
      <w:r w:rsidRPr="0079704C">
        <w:rPr>
          <w:rStyle w:val="StyleBoldUnderline"/>
        </w:rPr>
        <w:t>help to buy time.</w:t>
      </w:r>
      <w:r>
        <w:rPr>
          <w:rStyle w:val="StyleBoldUnderline"/>
        </w:rPr>
        <w:t xml:space="preserve"> </w:t>
      </w:r>
      <w:r w:rsidRPr="0079704C">
        <w:rPr>
          <w:rStyle w:val="StyleBoldUnderline"/>
        </w:rPr>
        <w:t>But until atmospheric CO2 levels can be reduced enough to restore the radiation balance, the earth as a whole will continue to warm up.</w:t>
      </w:r>
      <w:r>
        <w:rPr>
          <w:rStyle w:val="StyleBoldUnderline"/>
        </w:rPr>
        <w:t xml:space="preserve"> </w:t>
      </w:r>
      <w:r w:rsidRPr="0079704C">
        <w:rPr>
          <w:rStyle w:val="StyleBoldUnderline"/>
        </w:rPr>
        <w:t xml:space="preserve">The ocean is a very large heat sink, but it's </w:t>
      </w:r>
      <w:r w:rsidRPr="0079704C">
        <w:rPr>
          <w:rStyle w:val="Emphasis"/>
        </w:rPr>
        <w:t>finite.</w:t>
      </w:r>
    </w:p>
    <w:p w:rsidR="00761E71" w:rsidRDefault="00761E71" w:rsidP="00761E71">
      <w:pPr>
        <w:pStyle w:val="Heading4"/>
      </w:pPr>
      <w:r>
        <w:t>OTEC can’t replace fossil fuels—won’t solve warming</w:t>
      </w:r>
    </w:p>
    <w:p w:rsidR="00761E71" w:rsidRDefault="00761E71" w:rsidP="00761E71">
      <w:r w:rsidRPr="00761E71">
        <w:rPr>
          <w:rStyle w:val="StyleStyleBold12pt"/>
        </w:rPr>
        <w:t>Williams, 2</w:t>
      </w:r>
      <w:r>
        <w:t xml:space="preserve"> (Laurence O. Williams, 2002, “An End to Global Warming” pg 45-46, jj)</w:t>
      </w:r>
    </w:p>
    <w:p w:rsidR="00BA7030" w:rsidRPr="009F36F9" w:rsidRDefault="00761E71" w:rsidP="00761E71">
      <w:pPr>
        <w:rPr>
          <w:rStyle w:val="Emphasis"/>
        </w:rPr>
      </w:pPr>
      <w:r>
        <w:t xml:space="preserve">Several small demonstration plants have ten funded by the United States Department of Energy and the State of Hawaii. IW These plants have proven the general technological feasibility of the concept  They have also helped to identify the following collection of severe problems. </w:t>
      </w:r>
      <w:r w:rsidRPr="009F36F9">
        <w:rPr>
          <w:rStyle w:val="StyleBoldUnderline"/>
        </w:rPr>
        <w:t>The optimum locations, far out at sea in the equatorial ocean, make direct transport of electrical energy to the markets difficult or impossible</w:t>
      </w:r>
      <w:r>
        <w:t xml:space="preserve">. </w:t>
      </w:r>
      <w:r w:rsidRPr="009F36F9">
        <w:rPr>
          <w:rStyle w:val="StyleBoldUnderline"/>
        </w:rPr>
        <w:t>The auxiliary equipment needed to produce fuels, such as hydrogen, will greatly increase the complexity of the facility</w:t>
      </w:r>
      <w:r>
        <w:t xml:space="preserve">. </w:t>
      </w:r>
      <w:r w:rsidRPr="009F36F9">
        <w:rPr>
          <w:rStyle w:val="StyleBoldUnderline"/>
        </w:rPr>
        <w:t>The plants will be very costly when configured to produce fuels</w:t>
      </w:r>
      <w:r>
        <w:t xml:space="preserve">. </w:t>
      </w:r>
      <w:r w:rsidRPr="009F36F9">
        <w:rPr>
          <w:rStyle w:val="StyleBoldUnderline"/>
        </w:rPr>
        <w:t>Biological fouling of the heat exchange equipment presents operational problems</w:t>
      </w:r>
      <w:r>
        <w:t xml:space="preserve">. </w:t>
      </w:r>
      <w:r w:rsidRPr="009F36F9">
        <w:rPr>
          <w:rStyle w:val="StyleBoldUnderline"/>
        </w:rPr>
        <w:t>Solutions, such as chlorination of the water, introduce significant environmental pollution</w:t>
      </w:r>
      <w:r>
        <w:t xml:space="preserve">. Because of the large area of heat exchangers required, </w:t>
      </w:r>
      <w:r w:rsidRPr="009F36F9">
        <w:rPr>
          <w:rStyle w:val="StyleBoldUnderline"/>
        </w:rPr>
        <w:t>storm resistance is difficult and costly to achieve</w:t>
      </w:r>
      <w:r>
        <w:t xml:space="preserve">. The environmental impact of a large number of these plants on the open ocean ecosystem is difficult to assess. The combined effect of cooling the surface and raising large amounts of deep water to the surface is likely to change the plant and animal life in the zones where the OTEC plants operate. </w:t>
      </w:r>
      <w:r w:rsidRPr="009F36F9">
        <w:rPr>
          <w:rStyle w:val="Emphasis"/>
        </w:rPr>
        <w:t>These difficulties support the position that OTEC plants are unlikely to be a major long-term contributor to the world energy supply.</w:t>
      </w:r>
    </w:p>
    <w:p w:rsidR="00BA7030" w:rsidRDefault="00BA7030" w:rsidP="00BA7030">
      <w:pPr>
        <w:pStyle w:val="Heading4"/>
      </w:pPr>
      <w:r>
        <w:t>OTEC releases more carbon than it sequesters</w:t>
      </w:r>
    </w:p>
    <w:p w:rsidR="00BA7030" w:rsidRDefault="00BA7030" w:rsidP="00761E71">
      <w:r>
        <w:t xml:space="preserve">Christopher D. </w:t>
      </w:r>
      <w:r w:rsidRPr="00BA7030">
        <w:rPr>
          <w:rStyle w:val="StyleStyleBold12pt"/>
        </w:rPr>
        <w:t>Barry</w:t>
      </w:r>
      <w:r>
        <w:t>, naval architect, co-chair of Society of Naval Architects and Marine Engineers ad hoc panel on ocean renewable energy. 07/01/</w:t>
      </w:r>
      <w:r w:rsidRPr="00BA7030">
        <w:rPr>
          <w:rStyle w:val="StyleStyleBold12pt"/>
        </w:rPr>
        <w:t>08</w:t>
      </w:r>
      <w:r>
        <w:t>. “Ocean Thermal Energy Conversion and CO2 Sequestration,” RenewaleEnergyWorld.com Online. http://www.renewableenergyworld.com/rea/news/ate/story?id=52762</w:t>
      </w:r>
      <w:r>
        <w:tab/>
      </w:r>
      <w:r>
        <w:tab/>
        <w:t xml:space="preserve">  </w:t>
      </w:r>
    </w:p>
    <w:p w:rsidR="00BA7030" w:rsidRDefault="00BA7030" w:rsidP="00761E71"/>
    <w:p w:rsidR="00BA7030" w:rsidRDefault="00BA7030" w:rsidP="00761E71">
      <w:r w:rsidRPr="009F36F9">
        <w:rPr>
          <w:rStyle w:val="StyleBoldUnderline"/>
        </w:rPr>
        <w:t>The actual effectiveness of OTEC in raising ocean fertility and thereby sequestering carbon still has to be verified</w:t>
      </w:r>
      <w:r>
        <w:t>, and there has to be a careful examination of other possible harmful environmental impacts — an old saying among engineers is "it seemed like a good idea at the time."</w:t>
      </w:r>
    </w:p>
    <w:p w:rsidR="00BA7030" w:rsidRDefault="00BA7030" w:rsidP="00761E71">
      <w:r w:rsidRPr="009F36F9">
        <w:rPr>
          <w:rStyle w:val="StyleBoldUnderline"/>
        </w:rPr>
        <w:t>The most important issue is that the deep water already has substantial dissolved carbon dioxide, and so an OTEC plant may actually release more carbon than it sequesters, or it might just speed up the existing cycle, sending down as much as it brings up with no net effect</w:t>
      </w:r>
      <w:r>
        <w:t>. This question has to be answered before OTEC is implemented.</w:t>
      </w:r>
    </w:p>
    <w:p w:rsidR="00BA7030" w:rsidRDefault="00BA7030" w:rsidP="00761E71">
      <w:r>
        <w:t>It may also be possible to optimize sequestration by being selective about the depths that water is drawn from, or possibly by adding other trace nutrients, especially those that enhance species that sequester carbon in shells.</w:t>
      </w:r>
    </w:p>
    <w:p w:rsidR="00BA7030" w:rsidRPr="00761E71" w:rsidRDefault="00BA7030" w:rsidP="00761E71">
      <w:r>
        <w:lastRenderedPageBreak/>
        <w:t>An OTEC plant optimized for ocean fertility will also probably be different than one optimized to generate power, so any OTEC-based carbon scheme has to include transfer payments of some sort — it won't come for free. Finally, who owns the ocean thermal resource? Most plants will be in international waters, though these waters tend to be off the coasts of the developing world.</w:t>
      </w:r>
    </w:p>
    <w:p w:rsidR="00551819" w:rsidRDefault="00551819" w:rsidP="00551819">
      <w:pPr>
        <w:pStyle w:val="Heading2"/>
      </w:pPr>
      <w:r>
        <w:lastRenderedPageBreak/>
        <w:t>Resources Ad</w:t>
      </w:r>
      <w:r w:rsidR="00761E71">
        <w:t>v</w:t>
      </w:r>
      <w:r>
        <w:t>antage</w:t>
      </w:r>
    </w:p>
    <w:p w:rsidR="00551819" w:rsidRDefault="00551819" w:rsidP="00794080">
      <w:pPr>
        <w:pStyle w:val="Heading3"/>
      </w:pPr>
      <w:r>
        <w:lastRenderedPageBreak/>
        <w:t>1NC – No Resource Wars (Applies to Food + Water)</w:t>
      </w:r>
    </w:p>
    <w:p w:rsidR="00551819" w:rsidRPr="00E53DAD" w:rsidRDefault="00551819" w:rsidP="00551819">
      <w:pPr>
        <w:keepNext/>
        <w:keepLines/>
        <w:spacing w:before="200"/>
        <w:outlineLvl w:val="3"/>
        <w:rPr>
          <w:rFonts w:ascii="Arial" w:eastAsia="Times New Roman" w:hAnsi="Arial"/>
          <w:b/>
          <w:bCs/>
          <w:i/>
          <w:iCs/>
          <w:sz w:val="26"/>
        </w:rPr>
      </w:pPr>
      <w:r w:rsidRPr="00E53DAD">
        <w:rPr>
          <w:rFonts w:ascii="Arial" w:eastAsia="Times New Roman" w:hAnsi="Arial"/>
          <w:b/>
          <w:bCs/>
          <w:i/>
          <w:iCs/>
          <w:sz w:val="26"/>
        </w:rPr>
        <w:t>No resource wars</w:t>
      </w:r>
    </w:p>
    <w:p w:rsidR="00551819" w:rsidRPr="00E53DAD" w:rsidRDefault="00551819" w:rsidP="00551819">
      <w:pPr>
        <w:rPr>
          <w:rFonts w:eastAsia="Calibri"/>
          <w:lang w:eastAsia="zh-TW"/>
        </w:rPr>
      </w:pPr>
      <w:r w:rsidRPr="0018303E">
        <w:rPr>
          <w:rFonts w:eastAsia="Calibri"/>
          <w:b/>
          <w:bCs/>
          <w:sz w:val="26"/>
          <w:highlight w:val="cyan"/>
          <w:u w:val="single"/>
        </w:rPr>
        <w:t>Allouche, 11</w:t>
      </w:r>
      <w:r w:rsidRPr="00E53DAD">
        <w:rPr>
          <w:rFonts w:eastAsia="Calibri"/>
          <w:lang w:eastAsia="zh-TW"/>
        </w:rPr>
        <w:t xml:space="preserve"> - Research Fellow at the Institute of Development Studies at the University of Sussex (Jeremy,. "The sustainability and resilience of global water and food systems: Political analysis of the interplay between security, resource scarcity, political systems and global trade" Food Policy, Volume 36, Supplement 1, January 2011, Science Direct)</w:t>
      </w:r>
    </w:p>
    <w:p w:rsidR="00551819" w:rsidRPr="00E53DAD" w:rsidRDefault="00551819" w:rsidP="00551819">
      <w:pPr>
        <w:rPr>
          <w:rFonts w:eastAsia="Calibri"/>
        </w:rPr>
      </w:pPr>
    </w:p>
    <w:p w:rsidR="00551819" w:rsidRPr="00794080" w:rsidRDefault="00551819" w:rsidP="00551819">
      <w:pPr>
        <w:rPr>
          <w:rFonts w:eastAsia="Calibri"/>
        </w:rPr>
      </w:pPr>
      <w:r w:rsidRPr="00E53DAD">
        <w:rPr>
          <w:rFonts w:eastAsia="Calibri"/>
          <w:sz w:val="16"/>
        </w:rPr>
        <w:t xml:space="preserve">Water/food resources, war and conflict </w:t>
      </w:r>
      <w:r w:rsidRPr="008873A3">
        <w:rPr>
          <w:rFonts w:eastAsia="Calibri"/>
          <w:b/>
          <w:bCs/>
          <w:highlight w:val="cyan"/>
          <w:u w:val="single"/>
        </w:rPr>
        <w:t>The question of resource scarcity has led to</w:t>
      </w:r>
      <w:r w:rsidRPr="00E53DAD">
        <w:rPr>
          <w:rFonts w:eastAsia="Calibri"/>
          <w:b/>
          <w:bCs/>
          <w:u w:val="single"/>
        </w:rPr>
        <w:t xml:space="preserve"> many </w:t>
      </w:r>
      <w:r w:rsidRPr="008873A3">
        <w:rPr>
          <w:rFonts w:eastAsia="Calibri"/>
          <w:b/>
          <w:bCs/>
          <w:highlight w:val="cyan"/>
          <w:u w:val="single"/>
        </w:rPr>
        <w:t>debates on whether scarcity</w:t>
      </w:r>
      <w:r w:rsidRPr="00E53DAD">
        <w:rPr>
          <w:rFonts w:eastAsia="Calibri"/>
          <w:sz w:val="12"/>
          <w:lang w:eastAsia="zh-TW"/>
        </w:rPr>
        <w:t xml:space="preserve"> (whether of food or water</w:t>
      </w:r>
      <w:r w:rsidRPr="00E53DAD">
        <w:rPr>
          <w:rFonts w:eastAsia="Calibri"/>
          <w:b/>
          <w:bCs/>
          <w:u w:val="single"/>
        </w:rPr>
        <w:t xml:space="preserve">) </w:t>
      </w:r>
      <w:r w:rsidRPr="008873A3">
        <w:rPr>
          <w:rFonts w:eastAsia="Calibri"/>
          <w:b/>
          <w:bCs/>
          <w:highlight w:val="cyan"/>
          <w:u w:val="single"/>
        </w:rPr>
        <w:t>will lead to</w:t>
      </w:r>
      <w:r w:rsidRPr="00E53DAD">
        <w:rPr>
          <w:rFonts w:eastAsia="Calibri"/>
          <w:b/>
          <w:bCs/>
          <w:u w:val="single"/>
        </w:rPr>
        <w:t xml:space="preserve"> conflict and </w:t>
      </w:r>
      <w:r w:rsidRPr="008873A3">
        <w:rPr>
          <w:rFonts w:eastAsia="Calibri"/>
          <w:b/>
          <w:bCs/>
          <w:highlight w:val="cyan"/>
          <w:u w:val="single"/>
        </w:rPr>
        <w:t>war</w:t>
      </w:r>
      <w:r w:rsidRPr="00E53DAD">
        <w:rPr>
          <w:rFonts w:eastAsia="Calibri"/>
          <w:b/>
          <w:bCs/>
          <w:u w:val="single"/>
        </w:rPr>
        <w:t>.</w:t>
      </w:r>
      <w:r w:rsidRPr="00E53DAD">
        <w:rPr>
          <w:rFonts w:eastAsia="Calibri"/>
          <w:sz w:val="12"/>
          <w:lang w:eastAsia="zh-TW"/>
        </w:rPr>
        <w:t xml:space="preserve"> The </w:t>
      </w:r>
      <w:r w:rsidRPr="00E53DAD">
        <w:rPr>
          <w:rFonts w:eastAsia="Calibri"/>
          <w:b/>
          <w:bCs/>
          <w:u w:val="single"/>
        </w:rPr>
        <w:t>underlining reasoning</w:t>
      </w:r>
      <w:r w:rsidRPr="00E53DAD">
        <w:rPr>
          <w:rFonts w:eastAsia="Calibri"/>
          <w:sz w:val="12"/>
          <w:lang w:eastAsia="zh-TW"/>
        </w:rPr>
        <w:t xml:space="preserve"> behind most of these discourses over food and water wars </w:t>
      </w:r>
      <w:r w:rsidRPr="00E53DAD">
        <w:rPr>
          <w:rFonts w:eastAsia="Calibri"/>
          <w:b/>
          <w:bCs/>
          <w:u w:val="single"/>
        </w:rPr>
        <w:t>comes from the Malthusian belief that there is an imbalance between the economic availability of natural resources and population growth</w:t>
      </w:r>
      <w:r w:rsidRPr="00E53DAD">
        <w:rPr>
          <w:rFonts w:eastAsia="Calibri"/>
          <w:sz w:val="12"/>
          <w:lang w:eastAsia="zh-TW"/>
        </w:rPr>
        <w:t xml:space="preserve"> since while food production grows linearly, population increases exponentially. </w:t>
      </w:r>
      <w:r w:rsidRPr="00E53DAD">
        <w:rPr>
          <w:rFonts w:eastAsia="Calibri"/>
          <w:b/>
          <w:bCs/>
          <w:u w:val="single"/>
        </w:rPr>
        <w:t>Following this reasoning, neo-Malthusians claim that finite natural resources place a strict limit on the growth of human population</w:t>
      </w:r>
      <w:r w:rsidRPr="00E53DAD">
        <w:rPr>
          <w:rFonts w:eastAsia="Calibri"/>
          <w:sz w:val="12"/>
          <w:lang w:eastAsia="zh-TW"/>
        </w:rPr>
        <w:t xml:space="preserve"> and aggregate consumption; </w:t>
      </w:r>
      <w:r w:rsidRPr="00E53DAD">
        <w:rPr>
          <w:rFonts w:eastAsia="Calibri"/>
          <w:b/>
          <w:bCs/>
          <w:u w:val="single"/>
        </w:rPr>
        <w:t>if these limits are exceeded, social breakdown, conflict and wars result.</w:t>
      </w:r>
      <w:r w:rsidRPr="00E53DAD">
        <w:rPr>
          <w:rFonts w:eastAsia="Calibri"/>
          <w:sz w:val="12"/>
          <w:lang w:eastAsia="zh-TW"/>
        </w:rPr>
        <w:t xml:space="preserve"> Nonetheless, it seems that </w:t>
      </w:r>
      <w:r w:rsidRPr="008873A3">
        <w:rPr>
          <w:rStyle w:val="Emphasis"/>
          <w:highlight w:val="cyan"/>
        </w:rPr>
        <w:t>most empirical studies do not support</w:t>
      </w:r>
      <w:r w:rsidRPr="008873A3">
        <w:rPr>
          <w:rStyle w:val="Emphasis"/>
        </w:rPr>
        <w:t xml:space="preserve"> any of </w:t>
      </w:r>
      <w:r w:rsidRPr="008873A3">
        <w:rPr>
          <w:rStyle w:val="Emphasis"/>
          <w:highlight w:val="cyan"/>
        </w:rPr>
        <w:t>these</w:t>
      </w:r>
      <w:r w:rsidRPr="008873A3">
        <w:rPr>
          <w:rStyle w:val="Emphasis"/>
        </w:rPr>
        <w:t xml:space="preserve"> neo-Malthusian </w:t>
      </w:r>
      <w:r w:rsidRPr="008873A3">
        <w:rPr>
          <w:rStyle w:val="Emphasis"/>
          <w:highlight w:val="cyan"/>
        </w:rPr>
        <w:t>arguments.</w:t>
      </w:r>
      <w:r w:rsidRPr="00E53DAD">
        <w:rPr>
          <w:rFonts w:eastAsia="Calibri"/>
          <w:sz w:val="12"/>
          <w:lang w:eastAsia="zh-TW"/>
        </w:rPr>
        <w:t xml:space="preserve"> </w:t>
      </w:r>
      <w:r w:rsidRPr="009A0F79">
        <w:rPr>
          <w:rFonts w:ascii="Georgia" w:eastAsia="Calibri" w:hAnsi="Georgia"/>
          <w:b/>
          <w:i/>
          <w:iCs/>
          <w:sz w:val="24"/>
          <w:highlight w:val="cyan"/>
          <w:u w:val="single"/>
          <w:bdr w:val="single" w:sz="4" w:space="0" w:color="auto" w:frame="1"/>
        </w:rPr>
        <w:t>Tech</w:t>
      </w:r>
      <w:r w:rsidRPr="00E53DAD">
        <w:rPr>
          <w:rFonts w:ascii="Georgia" w:eastAsia="Calibri" w:hAnsi="Georgia"/>
          <w:b/>
          <w:i/>
          <w:iCs/>
          <w:sz w:val="24"/>
          <w:u w:val="single"/>
          <w:bdr w:val="single" w:sz="4" w:space="0" w:color="auto" w:frame="1"/>
        </w:rPr>
        <w:t>nological change</w:t>
      </w:r>
      <w:r w:rsidRPr="00E53DAD">
        <w:rPr>
          <w:rFonts w:eastAsia="Calibri"/>
          <w:b/>
          <w:u w:val="single"/>
          <w:lang w:eastAsia="zh-TW"/>
        </w:rPr>
        <w:t xml:space="preserve"> </w:t>
      </w:r>
      <w:r w:rsidRPr="009A0F79">
        <w:rPr>
          <w:rFonts w:eastAsia="Calibri"/>
          <w:b/>
          <w:highlight w:val="cyan"/>
          <w:u w:val="single"/>
          <w:lang w:eastAsia="zh-TW"/>
        </w:rPr>
        <w:t xml:space="preserve">and </w:t>
      </w:r>
      <w:r w:rsidRPr="00E53DAD">
        <w:rPr>
          <w:rFonts w:eastAsia="Calibri"/>
          <w:b/>
          <w:u w:val="single"/>
          <w:lang w:eastAsia="zh-TW"/>
        </w:rPr>
        <w:t xml:space="preserve">greater inputs of </w:t>
      </w:r>
      <w:r w:rsidRPr="009A0F79">
        <w:rPr>
          <w:rFonts w:eastAsia="Calibri"/>
          <w:b/>
          <w:highlight w:val="cyan"/>
          <w:u w:val="single"/>
          <w:lang w:eastAsia="zh-TW"/>
        </w:rPr>
        <w:t>capital</w:t>
      </w:r>
      <w:r w:rsidRPr="00E53DAD">
        <w:rPr>
          <w:rFonts w:eastAsia="Calibri"/>
          <w:b/>
          <w:bCs/>
          <w:u w:val="single"/>
        </w:rPr>
        <w:t xml:space="preserve"> have </w:t>
      </w:r>
      <w:r w:rsidRPr="00E53DAD">
        <w:rPr>
          <w:rFonts w:eastAsia="Calibri"/>
          <w:b/>
          <w:u w:val="single"/>
          <w:lang w:eastAsia="zh-TW"/>
        </w:rPr>
        <w:t xml:space="preserve">dramatically </w:t>
      </w:r>
      <w:r w:rsidRPr="009A0F79">
        <w:rPr>
          <w:rFonts w:eastAsia="Calibri"/>
          <w:b/>
          <w:highlight w:val="cyan"/>
          <w:u w:val="single"/>
          <w:lang w:eastAsia="zh-TW"/>
        </w:rPr>
        <w:t>increased</w:t>
      </w:r>
      <w:r w:rsidRPr="00E53DAD">
        <w:rPr>
          <w:rFonts w:eastAsia="Calibri"/>
          <w:b/>
          <w:u w:val="single"/>
          <w:lang w:eastAsia="zh-TW"/>
        </w:rPr>
        <w:t xml:space="preserve"> labour </w:t>
      </w:r>
      <w:r w:rsidRPr="009A0F79">
        <w:rPr>
          <w:rFonts w:eastAsia="Calibri"/>
          <w:b/>
          <w:highlight w:val="cyan"/>
          <w:u w:val="single"/>
          <w:lang w:eastAsia="zh-TW"/>
        </w:rPr>
        <w:t>productivity</w:t>
      </w:r>
      <w:r w:rsidRPr="00E53DAD">
        <w:rPr>
          <w:rFonts w:eastAsia="Calibri"/>
          <w:b/>
          <w:u w:val="single"/>
          <w:lang w:eastAsia="zh-TW"/>
        </w:rPr>
        <w:t xml:space="preserve"> in agriculture</w:t>
      </w:r>
      <w:r w:rsidRPr="00E53DAD">
        <w:rPr>
          <w:rFonts w:eastAsia="Calibri"/>
          <w:b/>
          <w:sz w:val="12"/>
          <w:lang w:eastAsia="zh-TW"/>
        </w:rPr>
        <w:t>.</w:t>
      </w:r>
      <w:r w:rsidRPr="00E53DAD">
        <w:rPr>
          <w:rFonts w:eastAsia="Calibri"/>
          <w:sz w:val="12"/>
          <w:lang w:eastAsia="zh-TW"/>
        </w:rPr>
        <w:t xml:space="preserve"> More generally, </w:t>
      </w:r>
      <w:r w:rsidRPr="00E53DAD">
        <w:rPr>
          <w:rFonts w:eastAsia="Calibri"/>
          <w:b/>
          <w:bCs/>
          <w:u w:val="single"/>
        </w:rPr>
        <w:t xml:space="preserve">the neo-Malthusian view has suffered because during the last two centuries </w:t>
      </w:r>
      <w:r w:rsidRPr="009A0F79">
        <w:rPr>
          <w:rFonts w:eastAsia="Calibri"/>
          <w:b/>
          <w:u w:val="single"/>
          <w:lang w:eastAsia="zh-TW"/>
        </w:rPr>
        <w:t>humankind has breached many resource barriers that seemed unchallengeable</w:t>
      </w:r>
      <w:r w:rsidRPr="00E53DAD">
        <w:rPr>
          <w:rFonts w:eastAsia="Calibri"/>
          <w:sz w:val="12"/>
          <w:lang w:eastAsia="zh-TW"/>
        </w:rPr>
        <w:t xml:space="preserve">. Lessons from history: alarmist scenarios, resource wars and international relations </w:t>
      </w:r>
      <w:r w:rsidRPr="00E53DAD">
        <w:rPr>
          <w:rFonts w:eastAsia="Calibri"/>
          <w:b/>
          <w:bCs/>
          <w:u w:val="single"/>
        </w:rPr>
        <w:t xml:space="preserve">In a so-called age of uncertainty, a number of </w:t>
      </w:r>
      <w:r w:rsidRPr="009A0F79">
        <w:rPr>
          <w:rFonts w:eastAsia="Calibri"/>
          <w:b/>
          <w:bCs/>
          <w:highlight w:val="cyan"/>
          <w:u w:val="single"/>
        </w:rPr>
        <w:t>alarmist scenarios</w:t>
      </w:r>
      <w:r w:rsidRPr="00E53DAD">
        <w:rPr>
          <w:rFonts w:eastAsia="Calibri"/>
          <w:b/>
          <w:bCs/>
          <w:u w:val="single"/>
        </w:rPr>
        <w:t xml:space="preserve"> have </w:t>
      </w:r>
      <w:r w:rsidRPr="009A0F79">
        <w:rPr>
          <w:rFonts w:eastAsia="Calibri"/>
          <w:b/>
          <w:bCs/>
          <w:highlight w:val="cyan"/>
          <w:u w:val="single"/>
        </w:rPr>
        <w:t>linked</w:t>
      </w:r>
      <w:r w:rsidRPr="00E53DAD">
        <w:rPr>
          <w:rFonts w:eastAsia="Calibri"/>
          <w:b/>
          <w:bCs/>
          <w:u w:val="single"/>
        </w:rPr>
        <w:t xml:space="preserve"> the increasing use of water </w:t>
      </w:r>
      <w:r w:rsidRPr="009A0F79">
        <w:rPr>
          <w:rFonts w:eastAsia="Calibri"/>
          <w:b/>
          <w:bCs/>
          <w:highlight w:val="cyan"/>
          <w:u w:val="single"/>
        </w:rPr>
        <w:t>resources</w:t>
      </w:r>
      <w:r w:rsidRPr="00E53DAD">
        <w:rPr>
          <w:rFonts w:eastAsia="Calibri"/>
          <w:b/>
          <w:bCs/>
          <w:u w:val="single"/>
        </w:rPr>
        <w:t xml:space="preserve"> and food insecurity </w:t>
      </w:r>
      <w:r w:rsidRPr="0067401A">
        <w:rPr>
          <w:rFonts w:eastAsia="Calibri"/>
          <w:b/>
          <w:bCs/>
          <w:u w:val="single"/>
        </w:rPr>
        <w:t xml:space="preserve">with </w:t>
      </w:r>
      <w:r w:rsidRPr="009A0F79">
        <w:rPr>
          <w:rFonts w:eastAsia="Calibri"/>
          <w:b/>
          <w:bCs/>
          <w:highlight w:val="cyan"/>
          <w:u w:val="single"/>
        </w:rPr>
        <w:t>wars.</w:t>
      </w:r>
      <w:r w:rsidRPr="00E53DAD">
        <w:rPr>
          <w:rFonts w:eastAsia="Calibri"/>
          <w:b/>
          <w:bCs/>
          <w:u w:val="single"/>
        </w:rPr>
        <w:t xml:space="preserve"> The idea of water wars</w:t>
      </w:r>
      <w:r w:rsidRPr="00E53DAD">
        <w:rPr>
          <w:rFonts w:eastAsia="Calibri"/>
          <w:sz w:val="12"/>
          <w:lang w:eastAsia="zh-TW"/>
        </w:rPr>
        <w:t xml:space="preserve"> (perhaps more than food wars) </w:t>
      </w:r>
      <w:r w:rsidRPr="00E53DAD">
        <w:rPr>
          <w:rFonts w:eastAsia="Calibri"/>
          <w:b/>
          <w:bCs/>
          <w:u w:val="single"/>
        </w:rPr>
        <w:t>is a dominant discourse in the media</w:t>
      </w:r>
      <w:r w:rsidRPr="00E53DAD">
        <w:rPr>
          <w:rFonts w:eastAsia="Calibri"/>
          <w:sz w:val="12"/>
          <w:lang w:eastAsia="zh-TW"/>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9A0F79">
        <w:rPr>
          <w:rFonts w:eastAsia="Calibri"/>
          <w:b/>
          <w:bCs/>
          <w:u w:val="single"/>
        </w:rPr>
        <w:t xml:space="preserve">this type of discourse has an </w:t>
      </w:r>
      <w:r w:rsidRPr="009A0F79">
        <w:rPr>
          <w:rFonts w:eastAsia="Calibri"/>
          <w:b/>
          <w:u w:val="single"/>
          <w:lang w:eastAsia="zh-TW"/>
        </w:rPr>
        <w:t>instrumental purpose</w:t>
      </w:r>
      <w:r w:rsidRPr="009A0F79">
        <w:rPr>
          <w:rFonts w:eastAsia="Calibri"/>
          <w:b/>
          <w:bCs/>
          <w:u w:val="single"/>
        </w:rPr>
        <w:t>; security and conflict are here used for raising water/food as key policy priorities</w:t>
      </w:r>
      <w:r w:rsidRPr="009A0F79">
        <w:rPr>
          <w:rFonts w:eastAsia="Calibri"/>
          <w:sz w:val="12"/>
          <w:lang w:eastAsia="zh-TW"/>
        </w:rPr>
        <w:t xml:space="preserve"> at the international level. </w:t>
      </w:r>
      <w:r w:rsidRPr="009A0F79">
        <w:rPr>
          <w:rFonts w:eastAsia="Calibri"/>
          <w:b/>
          <w:bCs/>
          <w:u w:val="single"/>
        </w:rPr>
        <w:t>In the Middle East, presidents, prime ministers and foreign ministers have also used this bellicose rhetoric.</w:t>
      </w:r>
      <w:r w:rsidRPr="00E53DAD">
        <w:rPr>
          <w:rFonts w:eastAsia="Calibri"/>
          <w:b/>
          <w:bCs/>
          <w:u w:val="single"/>
        </w:rPr>
        <w:t xml:space="preserve"> Boutrous Boutros-Gali said; ‘the next war in the Middle East will be over water, not politics’</w:t>
      </w:r>
      <w:r w:rsidRPr="00E53DAD">
        <w:rPr>
          <w:rFonts w:eastAsia="Calibri"/>
          <w:sz w:val="12"/>
          <w:lang w:eastAsia="zh-TW"/>
        </w:rPr>
        <w:t xml:space="preserve"> (Boutros Boutros-Gali in Butts, 1997, p. 65). </w:t>
      </w:r>
      <w:r w:rsidRPr="00E53DAD">
        <w:rPr>
          <w:rFonts w:eastAsia="Calibri"/>
          <w:b/>
          <w:bCs/>
          <w:u w:val="single"/>
        </w:rPr>
        <w:t xml:space="preserve">The question is not whether the sharing of transboundary water sparks political tension and alarmist declaration, but rather to what extent water has been a principal factor in international conflicts. </w:t>
      </w:r>
      <w:r w:rsidRPr="009A0F79">
        <w:rPr>
          <w:rFonts w:ascii="Georgia" w:eastAsia="Calibri" w:hAnsi="Georgia"/>
          <w:b/>
          <w:i/>
          <w:iCs/>
          <w:sz w:val="24"/>
          <w:highlight w:val="cyan"/>
          <w:u w:val="single"/>
          <w:bdr w:val="single" w:sz="4" w:space="0" w:color="auto" w:frame="1"/>
        </w:rPr>
        <w:t>The evidence seems</w:t>
      </w:r>
      <w:r w:rsidRPr="00E53DAD">
        <w:rPr>
          <w:rFonts w:ascii="Georgia" w:eastAsia="Calibri" w:hAnsi="Georgia"/>
          <w:b/>
          <w:i/>
          <w:iCs/>
          <w:sz w:val="24"/>
          <w:u w:val="single"/>
          <w:bdr w:val="single" w:sz="4" w:space="0" w:color="auto" w:frame="1"/>
        </w:rPr>
        <w:t xml:space="preserve"> quite </w:t>
      </w:r>
      <w:r w:rsidRPr="009A0F79">
        <w:rPr>
          <w:rFonts w:ascii="Georgia" w:eastAsia="Calibri" w:hAnsi="Georgia"/>
          <w:b/>
          <w:i/>
          <w:iCs/>
          <w:sz w:val="24"/>
          <w:highlight w:val="cyan"/>
          <w:u w:val="single"/>
          <w:bdr w:val="single" w:sz="4" w:space="0" w:color="auto" w:frame="1"/>
        </w:rPr>
        <w:t>weak</w:t>
      </w:r>
      <w:r w:rsidRPr="00E53DAD">
        <w:rPr>
          <w:rFonts w:eastAsia="Calibri"/>
          <w:sz w:val="12"/>
          <w:lang w:eastAsia="zh-TW"/>
        </w:rPr>
        <w:t xml:space="preserve">. Whether by president Sadat in Egypt or King Hussein in Jordan, </w:t>
      </w:r>
      <w:r w:rsidRPr="009A0F79">
        <w:rPr>
          <w:rFonts w:ascii="Georgia" w:eastAsia="Calibri" w:hAnsi="Georgia"/>
          <w:b/>
          <w:i/>
          <w:iCs/>
          <w:sz w:val="24"/>
          <w:highlight w:val="cyan"/>
          <w:u w:val="single"/>
          <w:bdr w:val="single" w:sz="4" w:space="0" w:color="auto" w:frame="1"/>
        </w:rPr>
        <w:t>none</w:t>
      </w:r>
      <w:r w:rsidRPr="00E53DAD">
        <w:rPr>
          <w:rFonts w:eastAsia="Calibri"/>
          <w:b/>
          <w:u w:val="single"/>
          <w:lang w:eastAsia="zh-TW"/>
        </w:rPr>
        <w:t xml:space="preserve"> of these declarations </w:t>
      </w:r>
      <w:r w:rsidRPr="009A0F79">
        <w:rPr>
          <w:rFonts w:eastAsia="Calibri"/>
          <w:b/>
          <w:highlight w:val="cyan"/>
          <w:u w:val="single"/>
          <w:lang w:eastAsia="zh-TW"/>
        </w:rPr>
        <w:t>have been followed</w:t>
      </w:r>
      <w:r w:rsidRPr="00E53DAD">
        <w:rPr>
          <w:rFonts w:eastAsia="Calibri"/>
          <w:b/>
          <w:u w:val="single"/>
          <w:lang w:eastAsia="zh-TW"/>
        </w:rPr>
        <w:t xml:space="preserve"> up </w:t>
      </w:r>
      <w:r w:rsidRPr="009A0F79">
        <w:rPr>
          <w:rFonts w:eastAsia="Calibri"/>
          <w:b/>
          <w:highlight w:val="cyan"/>
          <w:u w:val="single"/>
          <w:lang w:eastAsia="zh-TW"/>
        </w:rPr>
        <w:t>by military action</w:t>
      </w:r>
      <w:r w:rsidRPr="009A0F79">
        <w:rPr>
          <w:rFonts w:eastAsia="Calibri"/>
          <w:sz w:val="12"/>
          <w:highlight w:val="cyan"/>
          <w:lang w:eastAsia="zh-TW"/>
        </w:rPr>
        <w:t>.</w:t>
      </w:r>
      <w:r w:rsidRPr="00E53DAD">
        <w:rPr>
          <w:rFonts w:eastAsia="Calibri"/>
          <w:sz w:val="12"/>
          <w:lang w:eastAsia="zh-TW"/>
        </w:rPr>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9A0F79">
        <w:rPr>
          <w:rFonts w:ascii="Georgia" w:eastAsia="Calibri" w:hAnsi="Georgia"/>
          <w:b/>
          <w:i/>
          <w:iCs/>
          <w:sz w:val="24"/>
          <w:highlight w:val="cyan"/>
          <w:u w:val="single"/>
          <w:bdr w:val="single" w:sz="4" w:space="0" w:color="auto" w:frame="1"/>
        </w:rPr>
        <w:t>None</w:t>
      </w:r>
      <w:r w:rsidRPr="009A0F79">
        <w:rPr>
          <w:rFonts w:eastAsia="Calibri"/>
          <w:b/>
          <w:highlight w:val="cyan"/>
          <w:u w:val="single"/>
          <w:lang w:eastAsia="zh-TW"/>
        </w:rPr>
        <w:t xml:space="preserve"> of the</w:t>
      </w:r>
      <w:r w:rsidRPr="00E53DAD">
        <w:rPr>
          <w:rFonts w:eastAsia="Calibri"/>
          <w:b/>
          <w:u w:val="single"/>
          <w:lang w:eastAsia="zh-TW"/>
        </w:rPr>
        <w:t xml:space="preserve"> </w:t>
      </w:r>
      <w:r w:rsidRPr="00E53DAD">
        <w:rPr>
          <w:rFonts w:ascii="Georgia" w:eastAsia="Calibri" w:hAnsi="Georgia"/>
          <w:b/>
          <w:i/>
          <w:iCs/>
          <w:sz w:val="24"/>
          <w:u w:val="single"/>
          <w:bdr w:val="single" w:sz="4" w:space="0" w:color="auto" w:frame="1"/>
        </w:rPr>
        <w:t xml:space="preserve">various and extensive </w:t>
      </w:r>
      <w:r w:rsidRPr="009A0F79">
        <w:rPr>
          <w:rFonts w:ascii="Georgia" w:eastAsia="Calibri" w:hAnsi="Georgia"/>
          <w:b/>
          <w:i/>
          <w:iCs/>
          <w:sz w:val="24"/>
          <w:highlight w:val="cyan"/>
          <w:u w:val="single"/>
          <w:bdr w:val="single" w:sz="4" w:space="0" w:color="auto" w:frame="1"/>
        </w:rPr>
        <w:t>databases</w:t>
      </w:r>
      <w:r w:rsidRPr="009A0F79">
        <w:rPr>
          <w:rFonts w:eastAsia="Calibri"/>
          <w:b/>
          <w:bCs/>
          <w:highlight w:val="cyan"/>
          <w:u w:val="single"/>
        </w:rPr>
        <w:t xml:space="preserve"> on</w:t>
      </w:r>
      <w:r w:rsidRPr="00E53DAD">
        <w:rPr>
          <w:rFonts w:eastAsia="Calibri"/>
          <w:b/>
          <w:bCs/>
          <w:u w:val="single"/>
        </w:rPr>
        <w:t xml:space="preserve"> the </w:t>
      </w:r>
      <w:r w:rsidRPr="009A0F79">
        <w:rPr>
          <w:rFonts w:eastAsia="Calibri"/>
          <w:b/>
          <w:bCs/>
          <w:highlight w:val="cyan"/>
          <w:u w:val="single"/>
        </w:rPr>
        <w:t>causes of war show water as a c</w:t>
      </w:r>
      <w:r w:rsidRPr="00E53DAD">
        <w:rPr>
          <w:rFonts w:eastAsia="Calibri"/>
          <w:sz w:val="12"/>
          <w:lang w:eastAsia="zh-TW"/>
        </w:rPr>
        <w:t>asus</w:t>
      </w:r>
      <w:r w:rsidRPr="00E53DAD">
        <w:rPr>
          <w:rFonts w:eastAsia="Calibri"/>
          <w:b/>
          <w:bCs/>
          <w:highlight w:val="yellow"/>
          <w:u w:val="single"/>
        </w:rPr>
        <w:t xml:space="preserve"> </w:t>
      </w:r>
      <w:r w:rsidRPr="009A0F79">
        <w:rPr>
          <w:rFonts w:eastAsia="Calibri"/>
          <w:b/>
          <w:bCs/>
          <w:highlight w:val="cyan"/>
          <w:u w:val="single"/>
        </w:rPr>
        <w:t>b</w:t>
      </w:r>
      <w:r w:rsidRPr="00E53DAD">
        <w:rPr>
          <w:rFonts w:eastAsia="Calibri"/>
          <w:sz w:val="12"/>
          <w:lang w:eastAsia="zh-TW"/>
        </w:rPr>
        <w:t>elli</w:t>
      </w:r>
      <w:r w:rsidRPr="00E53DAD">
        <w:rPr>
          <w:rFonts w:eastAsia="Calibri"/>
          <w:sz w:val="12"/>
          <w:highlight w:val="yellow"/>
          <w:lang w:eastAsia="zh-TW"/>
        </w:rPr>
        <w:t>.</w:t>
      </w:r>
      <w:r w:rsidRPr="00E53DAD">
        <w:rPr>
          <w:rFonts w:eastAsia="Calibri"/>
          <w:sz w:val="12"/>
          <w:lang w:eastAsia="zh-TW"/>
        </w:rPr>
        <w:t xml:space="preserve"> </w:t>
      </w:r>
      <w:r w:rsidRPr="00E53DAD">
        <w:rPr>
          <w:rFonts w:eastAsia="Calibri"/>
          <w:b/>
          <w:bCs/>
          <w:u w:val="single"/>
        </w:rPr>
        <w:t>Using the International Crisis Behavior (ICB) data set and supplementary data from the University of Alabama on water conflicts, Hewitt, Wolf and Hammer found only seven disputes where water seems to have been at least a partial cause for conflict</w:t>
      </w:r>
      <w:r w:rsidRPr="00E53DAD">
        <w:rPr>
          <w:rFonts w:eastAsia="Calibri"/>
          <w:sz w:val="12"/>
          <w:lang w:eastAsia="zh-TW"/>
        </w:rPr>
        <w:t xml:space="preserve"> (Wolf, 1998, p. 251). In fact, about 80% of the incidents relating to water were limited purely to governmental rhetoric intended for the electorate (Otchet, 2001, p. 18). </w:t>
      </w:r>
      <w:r w:rsidRPr="00E53DAD">
        <w:rPr>
          <w:rFonts w:eastAsia="Calibri"/>
          <w:b/>
          <w:bCs/>
          <w:u w:val="single"/>
        </w:rPr>
        <w:t xml:space="preserve">As shown in The Basins At Risk (BAR) water event database, </w:t>
      </w:r>
      <w:r w:rsidRPr="00E53DAD">
        <w:rPr>
          <w:rFonts w:eastAsia="Calibri"/>
          <w:b/>
          <w:u w:val="single"/>
          <w:lang w:eastAsia="zh-TW"/>
        </w:rPr>
        <w:t xml:space="preserve">more than two-thirds of over 1800 </w:t>
      </w:r>
      <w:r w:rsidRPr="009A0F79">
        <w:rPr>
          <w:rFonts w:eastAsia="Calibri"/>
          <w:b/>
          <w:u w:val="single"/>
          <w:lang w:eastAsia="zh-TW"/>
        </w:rPr>
        <w:t>water-related ‘events’ fall on the ‘cooperative’ scale</w:t>
      </w:r>
      <w:r w:rsidRPr="009A0F79">
        <w:rPr>
          <w:rFonts w:eastAsia="Calibri"/>
          <w:b/>
          <w:sz w:val="12"/>
          <w:lang w:eastAsia="zh-TW"/>
        </w:rPr>
        <w:t xml:space="preserve"> </w:t>
      </w:r>
      <w:r w:rsidRPr="009A0F79">
        <w:rPr>
          <w:rFonts w:eastAsia="Calibri"/>
          <w:sz w:val="12"/>
          <w:lang w:eastAsia="zh-TW"/>
        </w:rPr>
        <w:t xml:space="preserve">(Yoffe et al., 2003). </w:t>
      </w:r>
      <w:r w:rsidRPr="009A0F79">
        <w:rPr>
          <w:rFonts w:eastAsia="Calibri"/>
          <w:b/>
          <w:bCs/>
          <w:u w:val="single"/>
        </w:rPr>
        <w:t>Indeed, if one takes into account a much longer period, the following figures clearly demonstrate this argument</w:t>
      </w:r>
      <w:r w:rsidRPr="009A0F79">
        <w:rPr>
          <w:rFonts w:eastAsia="Calibri"/>
          <w:sz w:val="12"/>
          <w:lang w:eastAsia="zh-TW"/>
        </w:rPr>
        <w:t xml:space="preserve">. According to studies by the United Nations Food and Agriculture Organization (FAO), </w:t>
      </w:r>
      <w:r w:rsidRPr="009A0F79">
        <w:rPr>
          <w:rFonts w:eastAsia="Calibri"/>
          <w:b/>
          <w:bCs/>
          <w:u w:val="single"/>
        </w:rPr>
        <w:t>organized political bodies signed</w:t>
      </w:r>
      <w:r w:rsidRPr="009A0F79">
        <w:rPr>
          <w:rFonts w:eastAsia="Calibri"/>
          <w:sz w:val="12"/>
          <w:lang w:eastAsia="zh-TW"/>
        </w:rPr>
        <w:t xml:space="preserve"> </w:t>
      </w:r>
      <w:r w:rsidRPr="009A0F79">
        <w:rPr>
          <w:rFonts w:eastAsia="Calibri"/>
          <w:b/>
          <w:bCs/>
          <w:u w:val="single"/>
        </w:rPr>
        <w:t>between the year 805 and 1984 more than</w:t>
      </w:r>
      <w:r w:rsidRPr="009A0F79">
        <w:rPr>
          <w:rFonts w:eastAsia="Calibri"/>
          <w:sz w:val="12"/>
          <w:lang w:eastAsia="zh-TW"/>
        </w:rPr>
        <w:t xml:space="preserve"> </w:t>
      </w:r>
      <w:r w:rsidRPr="009A0F79">
        <w:rPr>
          <w:rFonts w:eastAsia="Calibri"/>
          <w:b/>
          <w:bCs/>
          <w:u w:val="single"/>
        </w:rPr>
        <w:t>3600 water-related treaties</w:t>
      </w:r>
      <w:r w:rsidRPr="009A0F79">
        <w:rPr>
          <w:rFonts w:eastAsia="Calibri"/>
          <w:sz w:val="12"/>
          <w:lang w:eastAsia="zh-TW"/>
        </w:rPr>
        <w:t>, and approximately 300 treaties dealing with water m</w:t>
      </w:r>
      <w:r w:rsidRPr="00E53DAD">
        <w:rPr>
          <w:rFonts w:eastAsia="Calibri"/>
          <w:sz w:val="12"/>
          <w:lang w:eastAsia="zh-TW"/>
        </w:rPr>
        <w:t xml:space="preserve">anagement or allocations in international basins have been negotiated since 1945 ([FAO, 1978] and [FAO, 1984]). </w:t>
      </w:r>
      <w:r w:rsidRPr="00E53DAD">
        <w:rPr>
          <w:rFonts w:eastAsia="Calibri"/>
          <w:b/>
          <w:bCs/>
          <w:u w:val="single"/>
        </w:rPr>
        <w:t xml:space="preserve">The fear around water wars have been driven by a Malthusian outlook which equates scarcity with violence, conflict and war. </w:t>
      </w:r>
      <w:r w:rsidRPr="009A0F79">
        <w:rPr>
          <w:rFonts w:eastAsia="Calibri"/>
          <w:b/>
          <w:bCs/>
          <w:highlight w:val="cyan"/>
          <w:u w:val="single"/>
        </w:rPr>
        <w:t>There is</w:t>
      </w:r>
      <w:r w:rsidRPr="00E53DAD">
        <w:rPr>
          <w:rFonts w:eastAsia="Calibri"/>
          <w:b/>
          <w:bCs/>
          <w:u w:val="single"/>
        </w:rPr>
        <w:t xml:space="preserve"> however </w:t>
      </w:r>
      <w:r w:rsidRPr="009A0F79">
        <w:rPr>
          <w:rFonts w:eastAsia="Calibri"/>
          <w:b/>
          <w:highlight w:val="cyan"/>
          <w:u w:val="single"/>
          <w:lang w:eastAsia="zh-TW"/>
        </w:rPr>
        <w:t>no</w:t>
      </w:r>
      <w:r w:rsidRPr="00E53DAD">
        <w:rPr>
          <w:rFonts w:eastAsia="Calibri"/>
          <w:b/>
          <w:u w:val="single"/>
          <w:lang w:eastAsia="zh-TW"/>
        </w:rPr>
        <w:t xml:space="preserve"> direct </w:t>
      </w:r>
      <w:r w:rsidRPr="009A0F79">
        <w:rPr>
          <w:rFonts w:eastAsia="Calibri"/>
          <w:b/>
          <w:highlight w:val="cyan"/>
          <w:u w:val="single"/>
          <w:lang w:eastAsia="zh-TW"/>
        </w:rPr>
        <w:t>correlation between</w:t>
      </w:r>
      <w:r w:rsidRPr="00E53DAD">
        <w:rPr>
          <w:rFonts w:eastAsia="Calibri"/>
          <w:b/>
          <w:u w:val="single"/>
          <w:lang w:eastAsia="zh-TW"/>
        </w:rPr>
        <w:t xml:space="preserve"> water </w:t>
      </w:r>
      <w:r w:rsidRPr="009A0F79">
        <w:rPr>
          <w:rFonts w:eastAsia="Calibri"/>
          <w:b/>
          <w:highlight w:val="cyan"/>
          <w:u w:val="single"/>
          <w:lang w:eastAsia="zh-TW"/>
        </w:rPr>
        <w:t>scarcity and</w:t>
      </w:r>
      <w:r w:rsidRPr="00E53DAD">
        <w:rPr>
          <w:rFonts w:eastAsia="Calibri"/>
          <w:b/>
          <w:u w:val="single"/>
          <w:lang w:eastAsia="zh-TW"/>
        </w:rPr>
        <w:t xml:space="preserve"> transboundary </w:t>
      </w:r>
      <w:r w:rsidRPr="009A0F79">
        <w:rPr>
          <w:rFonts w:eastAsia="Calibri"/>
          <w:b/>
          <w:highlight w:val="cyan"/>
          <w:u w:val="single"/>
          <w:lang w:eastAsia="zh-TW"/>
        </w:rPr>
        <w:t>conflict</w:t>
      </w:r>
      <w:r w:rsidRPr="009A0F79">
        <w:rPr>
          <w:rFonts w:eastAsia="Calibri"/>
          <w:sz w:val="12"/>
          <w:highlight w:val="cyan"/>
          <w:lang w:eastAsia="zh-TW"/>
        </w:rPr>
        <w:t>.</w:t>
      </w:r>
      <w:r w:rsidRPr="00E53DAD">
        <w:rPr>
          <w:rFonts w:eastAsia="Calibri"/>
          <w:sz w:val="12"/>
          <w:lang w:eastAsia="zh-TW"/>
        </w:rP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sidRPr="00E53DAD">
        <w:rPr>
          <w:rFonts w:eastAsia="Calibri"/>
          <w:b/>
          <w:bCs/>
          <w:u w:val="single"/>
        </w:rPr>
        <w:t>scarcity drives the process of co-operation among riparians</w:t>
      </w:r>
      <w:r w:rsidRPr="00E53DAD">
        <w:rPr>
          <w:rFonts w:eastAsia="Calibri"/>
          <w:sz w:val="12"/>
          <w:lang w:eastAsia="zh-TW"/>
        </w:rPr>
        <w:t xml:space="preserve"> ([Dinar and Dinar, 2005] and [Brochmann and Gleditsch, 2006]). </w:t>
      </w:r>
      <w:r w:rsidRPr="00E53DAD">
        <w:rPr>
          <w:rFonts w:eastAsia="Calibri"/>
          <w:b/>
          <w:bCs/>
          <w:u w:val="single"/>
        </w:rPr>
        <w:t xml:space="preserve">In terms of international relations, </w:t>
      </w:r>
      <w:r w:rsidRPr="0018303E">
        <w:rPr>
          <w:rFonts w:eastAsia="Calibri"/>
          <w:b/>
          <w:bCs/>
          <w:highlight w:val="cyan"/>
          <w:u w:val="single"/>
        </w:rPr>
        <w:t xml:space="preserve">the threat </w:t>
      </w:r>
      <w:r w:rsidRPr="00E53DAD">
        <w:rPr>
          <w:rFonts w:eastAsia="Calibri"/>
          <w:b/>
          <w:bCs/>
          <w:u w:val="single"/>
        </w:rPr>
        <w:t xml:space="preserve">of water wars due to increasing scarcity </w:t>
      </w:r>
      <w:r w:rsidRPr="0018303E">
        <w:rPr>
          <w:rFonts w:eastAsia="Calibri"/>
          <w:b/>
          <w:highlight w:val="cyan"/>
          <w:u w:val="single"/>
          <w:lang w:eastAsia="zh-TW"/>
        </w:rPr>
        <w:t xml:space="preserve">does not </w:t>
      </w:r>
      <w:r w:rsidRPr="0018303E">
        <w:rPr>
          <w:rFonts w:eastAsia="Calibri"/>
          <w:b/>
          <w:highlight w:val="cyan"/>
          <w:u w:val="single"/>
          <w:lang w:eastAsia="zh-TW"/>
        </w:rPr>
        <w:lastRenderedPageBreak/>
        <w:t>make</w:t>
      </w:r>
      <w:r w:rsidRPr="00E53DAD">
        <w:rPr>
          <w:rFonts w:eastAsia="Calibri"/>
          <w:b/>
          <w:u w:val="single"/>
          <w:lang w:eastAsia="zh-TW"/>
        </w:rPr>
        <w:t xml:space="preserve"> much </w:t>
      </w:r>
      <w:r w:rsidRPr="0018303E">
        <w:rPr>
          <w:rFonts w:eastAsia="Calibri"/>
          <w:b/>
          <w:highlight w:val="cyan"/>
          <w:u w:val="single"/>
          <w:lang w:eastAsia="zh-TW"/>
        </w:rPr>
        <w:t>sense in the light of</w:t>
      </w:r>
      <w:r w:rsidRPr="00E53DAD">
        <w:rPr>
          <w:rFonts w:eastAsia="Calibri"/>
          <w:b/>
          <w:u w:val="single"/>
          <w:lang w:eastAsia="zh-TW"/>
        </w:rPr>
        <w:t xml:space="preserve"> the recent </w:t>
      </w:r>
      <w:r w:rsidRPr="0018303E">
        <w:rPr>
          <w:rFonts w:ascii="Georgia" w:eastAsia="Calibri" w:hAnsi="Georgia"/>
          <w:b/>
          <w:i/>
          <w:iCs/>
          <w:sz w:val="24"/>
          <w:highlight w:val="cyan"/>
          <w:u w:val="single"/>
          <w:bdr w:val="single" w:sz="4" w:space="0" w:color="auto" w:frame="1"/>
        </w:rPr>
        <w:t>historical record</w:t>
      </w:r>
      <w:r w:rsidRPr="00E53DAD">
        <w:rPr>
          <w:rFonts w:eastAsia="Calibri"/>
          <w:b/>
          <w:bCs/>
          <w:u w:val="single"/>
        </w:rPr>
        <w:t xml:space="preserve">. Overall, the water war rationale expects conflict to occur over water, and appears to suggest that violence is a viable means of securing national water supplies, an argument which is highly contestable. </w:t>
      </w:r>
      <w:r w:rsidRPr="00E53DAD">
        <w:rPr>
          <w:rFonts w:eastAsia="Calibri"/>
          <w:sz w:val="12"/>
          <w:lang w:eastAsia="zh-TW"/>
        </w:rPr>
        <w:t xml:space="preserve">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E53DAD">
        <w:rPr>
          <w:rFonts w:eastAsia="Calibri"/>
          <w:b/>
          <w:bCs/>
          <w:u w:val="single"/>
        </w:rPr>
        <w:t xml:space="preserve">Despite growing concern that climate change will lead to instability and violent conflict, </w:t>
      </w:r>
      <w:r w:rsidRPr="00E53DAD">
        <w:rPr>
          <w:rFonts w:eastAsia="Calibri"/>
          <w:b/>
          <w:u w:val="single"/>
          <w:lang w:eastAsia="zh-TW"/>
        </w:rPr>
        <w:t>the evidence base to substantiate the connections is thin</w:t>
      </w:r>
      <w:r w:rsidRPr="00E53DAD">
        <w:rPr>
          <w:rFonts w:eastAsia="Calibri"/>
          <w:sz w:val="12"/>
          <w:lang w:eastAsia="zh-TW"/>
        </w:rPr>
        <w:t xml:space="preserve"> ([Barnett and Adger, 2007] and [Kevane and Gray, 2008]). </w:t>
      </w:r>
    </w:p>
    <w:p w:rsidR="00551819" w:rsidRDefault="00551819" w:rsidP="00551819">
      <w:pPr>
        <w:pStyle w:val="Heading3"/>
      </w:pPr>
      <w:r>
        <w:lastRenderedPageBreak/>
        <w:t>2NC – No Resource Wars</w:t>
      </w:r>
    </w:p>
    <w:p w:rsidR="00551819" w:rsidRDefault="00551819" w:rsidP="00551819">
      <w:pPr>
        <w:pStyle w:val="Heading4"/>
      </w:pPr>
      <w:r>
        <w:t xml:space="preserve">Best empirical data disproves resource wars --- extend </w:t>
      </w:r>
      <w:r w:rsidRPr="0067401A">
        <w:rPr>
          <w:u w:val="single"/>
        </w:rPr>
        <w:t>Allouche</w:t>
      </w:r>
      <w:r>
        <w:t xml:space="preserve"> --- technology and market forces prevent their alarmist claims from escalating --- the historical record proves no correlation between scarcity and conflict</w:t>
      </w:r>
    </w:p>
    <w:p w:rsidR="00551819" w:rsidRDefault="00551819" w:rsidP="00551819">
      <w:pPr>
        <w:pStyle w:val="Heading4"/>
      </w:pPr>
      <w:r>
        <w:t>Resource wars argument</w:t>
      </w:r>
      <w:r w:rsidR="0031503C">
        <w:t>s</w:t>
      </w:r>
      <w:r>
        <w:t xml:space="preserve"> are un</w:t>
      </w:r>
      <w:r w:rsidR="0031503C">
        <w:t>-</w:t>
      </w:r>
      <w:r>
        <w:t>evidenced</w:t>
      </w:r>
    </w:p>
    <w:p w:rsidR="00551819" w:rsidRDefault="00551819" w:rsidP="00551819">
      <w:r w:rsidRPr="00606E2F">
        <w:rPr>
          <w:rStyle w:val="StyleStyleBold12pt"/>
        </w:rPr>
        <w:t>Eland ’11</w:t>
      </w:r>
      <w:r w:rsidRPr="00606E2F">
        <w:rPr>
          <w:sz w:val="14"/>
        </w:rPr>
        <w:t xml:space="preserve"> </w:t>
      </w:r>
      <w:r w:rsidRPr="00606E2F">
        <w:t xml:space="preserve">– Ivan Eland, American defense analyst and author. He is currently a Senior Fellow and Director of the Center on Peace and Liberty at the Independent Institute. Global Warming, Environmental Threats, </w:t>
      </w:r>
      <w:r>
        <w:t xml:space="preserve">and U.S. Security: Recycling the Domino </w:t>
      </w:r>
      <w:r w:rsidRPr="00606E2F">
        <w:t>Theory, Climate Coup: Global Warming’s Invasion of Our Government and Our Lives, edited</w:t>
      </w:r>
      <w:r>
        <w:t xml:space="preserve"> by Patrick J. Michaels, pg. 115</w:t>
      </w:r>
      <w:r w:rsidRPr="00606E2F">
        <w:t>, jj</w:t>
      </w:r>
    </w:p>
    <w:p w:rsidR="00551819" w:rsidRDefault="00551819" w:rsidP="00551819"/>
    <w:p w:rsidR="00551819" w:rsidRPr="00551819" w:rsidRDefault="00551819" w:rsidP="00551819">
      <w:pPr>
        <w:rPr>
          <w:b/>
          <w:bCs/>
          <w:u w:val="single"/>
        </w:rPr>
      </w:pPr>
      <w:r w:rsidRPr="00975407">
        <w:rPr>
          <w:sz w:val="16"/>
        </w:rPr>
        <w:t xml:space="preserve">Yet to recap, </w:t>
      </w:r>
      <w:r w:rsidRPr="00975407">
        <w:rPr>
          <w:rStyle w:val="StyleBoldUnderline"/>
        </w:rPr>
        <w:t>the academic literature has cast doubt on even the</w:t>
      </w:r>
      <w:r w:rsidRPr="00975407">
        <w:rPr>
          <w:sz w:val="12"/>
        </w:rPr>
        <w:t>¶</w:t>
      </w:r>
      <w:r w:rsidRPr="00975407">
        <w:rPr>
          <w:sz w:val="16"/>
        </w:rPr>
        <w:t xml:space="preserve"> </w:t>
      </w:r>
      <w:r w:rsidRPr="00975407">
        <w:rPr>
          <w:rStyle w:val="StyleBoldUnderline"/>
        </w:rPr>
        <w:t>idea that resource scarcity contributes to intrastate instability and</w:t>
      </w:r>
      <w:r w:rsidRPr="00975407">
        <w:rPr>
          <w:sz w:val="12"/>
        </w:rPr>
        <w:t>¶</w:t>
      </w:r>
      <w:r w:rsidRPr="00975407">
        <w:rPr>
          <w:sz w:val="16"/>
        </w:rPr>
        <w:t xml:space="preserve"> </w:t>
      </w:r>
      <w:r w:rsidRPr="00975407">
        <w:rPr>
          <w:rStyle w:val="StyleBoldUnderline"/>
        </w:rPr>
        <w:t>conflict.</w:t>
      </w:r>
      <w:r w:rsidRPr="00975407">
        <w:rPr>
          <w:sz w:val="16"/>
        </w:rPr>
        <w:t xml:space="preserve"> And remembering the quote from Bernard Brodie, </w:t>
      </w:r>
      <w:r w:rsidRPr="00975407">
        <w:rPr>
          <w:rStyle w:val="StyleBoldUnderline"/>
        </w:rPr>
        <w:t>conflict</w:t>
      </w:r>
      <w:r w:rsidRPr="00975407">
        <w:rPr>
          <w:sz w:val="12"/>
        </w:rPr>
        <w:t>¶</w:t>
      </w:r>
      <w:r w:rsidRPr="00975407">
        <w:rPr>
          <w:sz w:val="16"/>
        </w:rPr>
        <w:t xml:space="preserve"> </w:t>
      </w:r>
      <w:r w:rsidRPr="00975407">
        <w:rPr>
          <w:rStyle w:val="StyleBoldUnderline"/>
        </w:rPr>
        <w:t>tends to arise when bellies are full rather than empty</w:t>
      </w:r>
      <w:r w:rsidRPr="00975407">
        <w:rPr>
          <w:sz w:val="16"/>
        </w:rPr>
        <w:t xml:space="preserve">. </w:t>
      </w:r>
      <w:r w:rsidRPr="00975407">
        <w:rPr>
          <w:rStyle w:val="StyleBoldUnderline"/>
        </w:rPr>
        <w:t>Research has</w:t>
      </w:r>
      <w:r w:rsidRPr="00975407">
        <w:rPr>
          <w:sz w:val="12"/>
        </w:rPr>
        <w:t>¶</w:t>
      </w:r>
      <w:r w:rsidRPr="00975407">
        <w:rPr>
          <w:sz w:val="16"/>
        </w:rPr>
        <w:t xml:space="preserve"> </w:t>
      </w:r>
      <w:r w:rsidRPr="00975407">
        <w:rPr>
          <w:rStyle w:val="StyleBoldUnderline"/>
        </w:rPr>
        <w:t>confirmed that revolutions and increases in terrorism usually occur</w:t>
      </w:r>
      <w:r w:rsidRPr="00975407">
        <w:rPr>
          <w:sz w:val="12"/>
        </w:rPr>
        <w:t>¶</w:t>
      </w:r>
      <w:r w:rsidRPr="00975407">
        <w:rPr>
          <w:sz w:val="16"/>
        </w:rPr>
        <w:t xml:space="preserve"> </w:t>
      </w:r>
      <w:r w:rsidRPr="00975407">
        <w:rPr>
          <w:rStyle w:val="StyleBoldUnderline"/>
        </w:rPr>
        <w:t>when the economy is improving, not declining,</w:t>
      </w:r>
      <w:r w:rsidRPr="00975407">
        <w:rPr>
          <w:sz w:val="16"/>
        </w:rPr>
        <w:t xml:space="preserve"> but expectations rise</w:t>
      </w:r>
      <w:r w:rsidRPr="00975407">
        <w:rPr>
          <w:sz w:val="12"/>
        </w:rPr>
        <w:t>¶</w:t>
      </w:r>
      <w:r w:rsidRPr="00975407">
        <w:rPr>
          <w:sz w:val="16"/>
        </w:rPr>
        <w:t xml:space="preserve"> faster than economic progress . In fact, </w:t>
      </w:r>
      <w:r w:rsidRPr="00975407">
        <w:rPr>
          <w:rStyle w:val="StyleBoldUnderline"/>
        </w:rPr>
        <w:t>when countries experience a</w:t>
      </w:r>
      <w:r w:rsidRPr="00975407">
        <w:rPr>
          <w:sz w:val="12"/>
        </w:rPr>
        <w:t>¶</w:t>
      </w:r>
      <w:r w:rsidRPr="00975407">
        <w:rPr>
          <w:sz w:val="16"/>
        </w:rPr>
        <w:t xml:space="preserve"> </w:t>
      </w:r>
      <w:r w:rsidRPr="00975407">
        <w:rPr>
          <w:rStyle w:val="StyleBoldUnderline"/>
        </w:rPr>
        <w:t>decline in their economic fortunes, they may very well conclude</w:t>
      </w:r>
      <w:r w:rsidRPr="00975407">
        <w:rPr>
          <w:sz w:val="12"/>
        </w:rPr>
        <w:t>¶</w:t>
      </w:r>
      <w:r w:rsidRPr="00975407">
        <w:rPr>
          <w:sz w:val="16"/>
        </w:rPr>
        <w:t xml:space="preserve"> </w:t>
      </w:r>
      <w:r w:rsidRPr="00975407">
        <w:rPr>
          <w:rStyle w:val="StyleBoldUnderline"/>
        </w:rPr>
        <w:t>that violence and war are a luxury they can’t afford</w:t>
      </w:r>
      <w:r w:rsidRPr="00975407">
        <w:rPr>
          <w:sz w:val="16"/>
        </w:rPr>
        <w:t>. As noted pre</w:t>
      </w:r>
      <w:r w:rsidRPr="00975407">
        <w:rPr>
          <w:sz w:val="12"/>
        </w:rPr>
        <w:t>¶</w:t>
      </w:r>
      <w:r w:rsidRPr="00975407">
        <w:rPr>
          <w:sz w:val="16"/>
        </w:rPr>
        <w:t xml:space="preserve"> viously, most migrations don’t end in violence, and migrations often</w:t>
      </w:r>
      <w:r w:rsidRPr="00975407">
        <w:rPr>
          <w:sz w:val="12"/>
        </w:rPr>
        <w:t>¶</w:t>
      </w:r>
      <w:r w:rsidRPr="00975407">
        <w:rPr>
          <w:sz w:val="16"/>
        </w:rPr>
        <w:t xml:space="preserve"> benefit both the immigrants and the recipient society. So all of the</w:t>
      </w:r>
      <w:r w:rsidRPr="00975407">
        <w:rPr>
          <w:sz w:val="12"/>
        </w:rPr>
        <w:t>¶</w:t>
      </w:r>
      <w:r w:rsidRPr="00975407">
        <w:rPr>
          <w:sz w:val="16"/>
        </w:rPr>
        <w:t xml:space="preserve"> quotes above have very little to back them up in the way of evidence.</w:t>
      </w:r>
      <w:r w:rsidRPr="00975407">
        <w:rPr>
          <w:sz w:val="12"/>
        </w:rPr>
        <w:t>¶</w:t>
      </w:r>
      <w:r w:rsidRPr="00975407">
        <w:rPr>
          <w:sz w:val="16"/>
        </w:rPr>
        <w:t xml:space="preserve"> </w:t>
      </w:r>
      <w:r w:rsidRPr="00975407">
        <w:rPr>
          <w:rStyle w:val="StyleBoldUnderline"/>
        </w:rPr>
        <w:t>Such casual and a priori assertions litter the utterances of the old</w:t>
      </w:r>
      <w:r w:rsidRPr="00975407">
        <w:rPr>
          <w:sz w:val="12"/>
        </w:rPr>
        <w:t>¶</w:t>
      </w:r>
      <w:r w:rsidRPr="00975407">
        <w:rPr>
          <w:sz w:val="16"/>
        </w:rPr>
        <w:t xml:space="preserve"> </w:t>
      </w:r>
      <w:r w:rsidRPr="00975407">
        <w:rPr>
          <w:rStyle w:val="StyleBoldUnderline"/>
        </w:rPr>
        <w:t>guard security community on the security threats arising from</w:t>
      </w:r>
      <w:r w:rsidRPr="00975407">
        <w:rPr>
          <w:rStyle w:val="StyleBoldUnderline"/>
          <w:b w:val="0"/>
          <w:sz w:val="12"/>
          <w:u w:val="none"/>
        </w:rPr>
        <w:t>¶</w:t>
      </w:r>
      <w:r w:rsidRPr="00975407">
        <w:rPr>
          <w:rStyle w:val="StyleBoldUnderline"/>
        </w:rPr>
        <w:t xml:space="preserve"> global warming.</w:t>
      </w:r>
    </w:p>
    <w:p w:rsidR="00551819" w:rsidRPr="009D69D0" w:rsidRDefault="00551819" w:rsidP="00551819">
      <w:pPr>
        <w:pStyle w:val="Heading4"/>
      </w:pPr>
      <w:r w:rsidRPr="009D69D0">
        <w:t>Resource wars won’t escalate to great power conflict</w:t>
      </w:r>
    </w:p>
    <w:p w:rsidR="00551819" w:rsidRPr="009D69D0" w:rsidRDefault="00551819" w:rsidP="00551819">
      <w:r w:rsidRPr="007C10DE">
        <w:rPr>
          <w:rStyle w:val="StyleStyleBold12pt"/>
        </w:rPr>
        <w:t>Dombrowski 4</w:t>
      </w:r>
      <w:r w:rsidRPr="009D69D0">
        <w:t xml:space="preserve"> – associate professor, US Naval War College's Strategic Research Department (Peter, Naval War College Review, </w:t>
      </w:r>
      <w:r w:rsidRPr="009D69D0">
        <w:rPr>
          <w:color w:val="000000"/>
        </w:rPr>
        <w:t>http://findarticles.com/p/articles/mi_m0JIW/is_1_57/ai_113755359/print</w:t>
      </w:r>
      <w:r w:rsidRPr="009D69D0">
        <w:t>)</w:t>
      </w:r>
    </w:p>
    <w:p w:rsidR="00551819" w:rsidRPr="009D69D0" w:rsidRDefault="00551819" w:rsidP="00551819"/>
    <w:p w:rsidR="00551819" w:rsidRPr="00551819" w:rsidRDefault="00551819" w:rsidP="00551819">
      <w:pPr>
        <w:tabs>
          <w:tab w:val="left" w:pos="2745"/>
        </w:tabs>
        <w:rPr>
          <w:sz w:val="16"/>
        </w:rPr>
      </w:pPr>
      <w:r w:rsidRPr="007C10DE">
        <w:rPr>
          <w:sz w:val="16"/>
        </w:rPr>
        <w:t xml:space="preserve">Unfortunately, </w:t>
      </w:r>
      <w:r w:rsidRPr="009D69D0">
        <w:rPr>
          <w:u w:val="single"/>
        </w:rPr>
        <w:t>Klare barely pauses to consider the possibility</w:t>
      </w:r>
      <w:r w:rsidRPr="007C10DE">
        <w:rPr>
          <w:sz w:val="16"/>
        </w:rPr>
        <w:t xml:space="preserve"> that </w:t>
      </w:r>
      <w:r w:rsidRPr="00506E4B">
        <w:rPr>
          <w:highlight w:val="yellow"/>
          <w:u w:val="single"/>
        </w:rPr>
        <w:t>diplomatic, economic, and political developments might ease</w:t>
      </w:r>
      <w:r w:rsidRPr="007C10DE">
        <w:rPr>
          <w:sz w:val="16"/>
        </w:rPr>
        <w:t xml:space="preserve"> potential </w:t>
      </w:r>
      <w:r w:rsidRPr="00506E4B">
        <w:rPr>
          <w:highlight w:val="yellow"/>
          <w:u w:val="single"/>
        </w:rPr>
        <w:t>resource conflicts</w:t>
      </w:r>
      <w:r w:rsidRPr="009D69D0">
        <w:rPr>
          <w:u w:val="single"/>
        </w:rPr>
        <w:t xml:space="preserve"> before they escalate</w:t>
      </w:r>
      <w:r w:rsidRPr="007C10DE">
        <w:rPr>
          <w:sz w:val="16"/>
        </w:rPr>
        <w:t xml:space="preserve"> into armed conflicts. After all, </w:t>
      </w:r>
      <w:r w:rsidRPr="00506E4B">
        <w:rPr>
          <w:highlight w:val="yellow"/>
          <w:u w:val="single"/>
        </w:rPr>
        <w:t>countries fighting</w:t>
      </w:r>
      <w:r w:rsidRPr="009D69D0">
        <w:rPr>
          <w:u w:val="single"/>
        </w:rPr>
        <w:t xml:space="preserve"> over</w:t>
      </w:r>
      <w:r w:rsidRPr="007C10DE">
        <w:rPr>
          <w:sz w:val="16"/>
        </w:rPr>
        <w:t xml:space="preserve"> access to </w:t>
      </w:r>
      <w:r w:rsidRPr="009D69D0">
        <w:rPr>
          <w:u w:val="single"/>
        </w:rPr>
        <w:t xml:space="preserve">water or oil </w:t>
      </w:r>
      <w:r w:rsidRPr="00506E4B">
        <w:rPr>
          <w:highlight w:val="yellow"/>
          <w:u w:val="single"/>
        </w:rPr>
        <w:t>could simply negotiate arrangements or allow market forces</w:t>
      </w:r>
      <w:r w:rsidRPr="009D69D0">
        <w:rPr>
          <w:u w:val="single"/>
        </w:rPr>
        <w:t xml:space="preserve"> </w:t>
      </w:r>
      <w:r w:rsidRPr="007C10DE">
        <w:rPr>
          <w:sz w:val="16"/>
        </w:rPr>
        <w:t xml:space="preserve">to dictate outcomes; the author himself notes examples and cases where diplomatic solutions have succeeded in the past. In fact, </w:t>
      </w:r>
      <w:r w:rsidRPr="007C10DE">
        <w:rPr>
          <w:u w:val="single"/>
        </w:rPr>
        <w:t>the absence of economic reasoning</w:t>
      </w:r>
      <w:r w:rsidRPr="007C10DE">
        <w:rPr>
          <w:sz w:val="16"/>
        </w:rPr>
        <w:t xml:space="preserve"> in this book </w:t>
      </w:r>
      <w:r w:rsidRPr="007C10DE">
        <w:rPr>
          <w:u w:val="single"/>
        </w:rPr>
        <w:t>is startling</w:t>
      </w:r>
      <w:r w:rsidRPr="007C10DE">
        <w:rPr>
          <w:sz w:val="16"/>
        </w:rPr>
        <w:t xml:space="preserve">. After all, </w:t>
      </w:r>
      <w:r w:rsidRPr="007C10DE">
        <w:rPr>
          <w:u w:val="single"/>
        </w:rPr>
        <w:t xml:space="preserve">economists </w:t>
      </w:r>
      <w:r w:rsidRPr="007C10DE">
        <w:rPr>
          <w:sz w:val="16"/>
        </w:rPr>
        <w:t xml:space="preserve">from cranks to countless mainstream professionals </w:t>
      </w:r>
      <w:r w:rsidRPr="007C10DE">
        <w:rPr>
          <w:u w:val="single"/>
        </w:rPr>
        <w:t xml:space="preserve">have demonstrated how </w:t>
      </w:r>
      <w:r w:rsidRPr="00506E4B">
        <w:rPr>
          <w:highlight w:val="yellow"/>
          <w:u w:val="single"/>
        </w:rPr>
        <w:t xml:space="preserve">market forces </w:t>
      </w:r>
      <w:r w:rsidRPr="007C10DE">
        <w:rPr>
          <w:u w:val="single"/>
        </w:rPr>
        <w:t xml:space="preserve">can help </w:t>
      </w:r>
      <w:r w:rsidRPr="00506E4B">
        <w:rPr>
          <w:highlight w:val="yellow"/>
          <w:u w:val="single"/>
        </w:rPr>
        <w:t>manage the worst aspects of resource shortages</w:t>
      </w:r>
      <w:r w:rsidRPr="007C10DE">
        <w:rPr>
          <w:sz w:val="16"/>
        </w:rPr>
        <w:t xml:space="preserve">. Thus </w:t>
      </w:r>
      <w:r w:rsidRPr="00506E4B">
        <w:rPr>
          <w:highlight w:val="yellow"/>
          <w:u w:val="single"/>
        </w:rPr>
        <w:t>energy shortages</w:t>
      </w:r>
      <w:r w:rsidRPr="009D69D0">
        <w:rPr>
          <w:u w:val="single"/>
        </w:rPr>
        <w:t xml:space="preserve"> </w:t>
      </w:r>
      <w:r w:rsidRPr="007C10DE">
        <w:rPr>
          <w:sz w:val="16"/>
        </w:rPr>
        <w:t xml:space="preserve">that lead to price increases in turn </w:t>
      </w:r>
      <w:r w:rsidRPr="00506E4B">
        <w:rPr>
          <w:highlight w:val="yellow"/>
          <w:u w:val="single"/>
        </w:rPr>
        <w:t>encourage consumers to conserve; consumption is reduced</w:t>
      </w:r>
      <w:r w:rsidRPr="007C10DE">
        <w:rPr>
          <w:sz w:val="16"/>
        </w:rPr>
        <w:t xml:space="preserve">, as well as overall dependence. Hence, despite tremendous economic growth, Western Europe, Japan, and even the United States have become much more energy efficient since the oil shock of the 1970s. </w:t>
      </w:r>
      <w:r w:rsidRPr="00506E4B">
        <w:rPr>
          <w:highlight w:val="yellow"/>
          <w:u w:val="single"/>
        </w:rPr>
        <w:t xml:space="preserve">Substitution effects are </w:t>
      </w:r>
      <w:r w:rsidRPr="007C10DE">
        <w:rPr>
          <w:u w:val="single"/>
        </w:rPr>
        <w:t>also</w:t>
      </w:r>
      <w:r w:rsidRPr="00506E4B">
        <w:rPr>
          <w:highlight w:val="yellow"/>
          <w:u w:val="single"/>
        </w:rPr>
        <w:t xml:space="preserve"> possible</w:t>
      </w:r>
      <w:r w:rsidRPr="007C10DE">
        <w:rPr>
          <w:sz w:val="16"/>
        </w:rPr>
        <w:t>, although perhaps not for a resource as fundamental and elemental as water.</w:t>
      </w:r>
    </w:p>
    <w:p w:rsidR="00551819" w:rsidRPr="00E53DAD" w:rsidRDefault="00551819" w:rsidP="00551819">
      <w:pPr>
        <w:keepNext/>
        <w:keepLines/>
        <w:spacing w:before="200"/>
        <w:outlineLvl w:val="3"/>
        <w:rPr>
          <w:rFonts w:ascii="Arial" w:eastAsia="Times New Roman" w:hAnsi="Arial"/>
          <w:b/>
          <w:bCs/>
          <w:i/>
          <w:iCs/>
          <w:sz w:val="26"/>
        </w:rPr>
      </w:pPr>
      <w:r>
        <w:rPr>
          <w:rFonts w:ascii="Arial" w:eastAsia="Times New Roman" w:hAnsi="Arial"/>
          <w:b/>
          <w:bCs/>
          <w:i/>
          <w:iCs/>
          <w:sz w:val="26"/>
        </w:rPr>
        <w:t>No resource wars --- scarcity causes collaboration and demand is key, not supply</w:t>
      </w:r>
    </w:p>
    <w:p w:rsidR="00551819" w:rsidRPr="00E53DAD" w:rsidRDefault="00551819" w:rsidP="00551819">
      <w:pPr>
        <w:rPr>
          <w:rFonts w:eastAsia="Calibri"/>
        </w:rPr>
      </w:pPr>
      <w:r w:rsidRPr="00E53DAD">
        <w:rPr>
          <w:rFonts w:eastAsia="Calibri"/>
          <w:b/>
          <w:bCs/>
          <w:sz w:val="26"/>
          <w:u w:val="single"/>
        </w:rPr>
        <w:t>Barnett 2009</w:t>
      </w:r>
      <w:r w:rsidRPr="00E53DAD">
        <w:rPr>
          <w:rFonts w:eastAsia="Calibri"/>
        </w:rPr>
        <w:t xml:space="preserve"> (Thomas, visiting scholar at U Tennessee's Howard Baker Center, The Daily Sentinel, "Threat of great power war recedes" http://www.gjsentinel.com/opin/content/news/opinion/stories/2009/03/21/barnett_power_war.html?cxtype=rss&amp;cxsvc=7&amp;cxcat=9)</w:t>
      </w:r>
    </w:p>
    <w:p w:rsidR="00551819" w:rsidRPr="00E53DAD" w:rsidRDefault="00551819" w:rsidP="00551819">
      <w:pPr>
        <w:rPr>
          <w:rFonts w:eastAsia="Calibri"/>
        </w:rPr>
      </w:pPr>
    </w:p>
    <w:p w:rsidR="00551819" w:rsidRPr="00551819" w:rsidRDefault="00551819" w:rsidP="00551819">
      <w:pPr>
        <w:rPr>
          <w:rFonts w:eastAsia="Calibri"/>
          <w:u w:val="single"/>
        </w:rPr>
      </w:pPr>
      <w:r w:rsidRPr="00E53DAD">
        <w:rPr>
          <w:rFonts w:eastAsia="Calibri"/>
        </w:rPr>
        <w:t xml:space="preserve">Why do I so casually dismiss “resource wars” as a strategic planning principle?  </w:t>
      </w:r>
      <w:r w:rsidRPr="00E53DAD">
        <w:rPr>
          <w:rFonts w:eastAsia="Calibri"/>
          <w:highlight w:val="yellow"/>
          <w:u w:val="single"/>
        </w:rPr>
        <w:t>Remember when Cold Warriors predicted we’d fight</w:t>
      </w:r>
      <w:r w:rsidRPr="00E53DAD">
        <w:rPr>
          <w:rFonts w:eastAsia="Calibri"/>
          <w:u w:val="single"/>
        </w:rPr>
        <w:t xml:space="preserve"> the Soviets across the “arc of crisis” </w:t>
      </w:r>
      <w:r w:rsidRPr="00E53DAD">
        <w:rPr>
          <w:rFonts w:eastAsia="Calibri"/>
          <w:highlight w:val="yellow"/>
          <w:u w:val="single"/>
        </w:rPr>
        <w:t>for</w:t>
      </w:r>
      <w:r w:rsidRPr="00E53DAD">
        <w:rPr>
          <w:rFonts w:eastAsia="Calibri"/>
          <w:u w:val="single"/>
        </w:rPr>
        <w:t xml:space="preserve"> precious </w:t>
      </w:r>
      <w:r w:rsidRPr="00E53DAD">
        <w:rPr>
          <w:rFonts w:eastAsia="Calibri"/>
          <w:highlight w:val="yellow"/>
          <w:u w:val="single"/>
        </w:rPr>
        <w:t>resources?</w:t>
      </w:r>
      <w:r w:rsidRPr="00E53DAD">
        <w:rPr>
          <w:rFonts w:eastAsia="Calibri"/>
          <w:u w:val="single"/>
        </w:rPr>
        <w:t xml:space="preserve"> Well, back then, both sides lived within miniature versions of today’s global economy. In that bifurcated world economy, zero-sum resource wars were entirely plausible.  </w:t>
      </w:r>
      <w:r w:rsidRPr="00E53DAD">
        <w:rPr>
          <w:rFonts w:eastAsia="Calibri"/>
          <w:highlight w:val="yellow"/>
          <w:u w:val="single"/>
        </w:rPr>
        <w:t>That bifurcated world no longer exists, as evidenced by the</w:t>
      </w:r>
      <w:r w:rsidRPr="00E53DAD">
        <w:rPr>
          <w:rFonts w:eastAsia="Calibri"/>
          <w:u w:val="single"/>
        </w:rPr>
        <w:t xml:space="preserve"> recent </w:t>
      </w:r>
      <w:r w:rsidRPr="00E53DAD">
        <w:rPr>
          <w:rFonts w:eastAsia="Calibri"/>
          <w:highlight w:val="yellow"/>
          <w:u w:val="single"/>
        </w:rPr>
        <w:t xml:space="preserve">financial contagion. In globalization, demand determines power more than </w:t>
      </w:r>
      <w:r w:rsidRPr="00E53DAD">
        <w:rPr>
          <w:rFonts w:eastAsia="Calibri"/>
          <w:highlight w:val="yellow"/>
          <w:u w:val="single"/>
        </w:rPr>
        <w:lastRenderedPageBreak/>
        <w:t>supply</w:t>
      </w:r>
      <w:r w:rsidRPr="00E53DAD">
        <w:rPr>
          <w:rFonts w:eastAsia="Calibri"/>
        </w:rPr>
        <w:t xml:space="preserve">.  Don’t believe me? Imagine a world where there’s no Chinese demand for U.S. debt or no U.S. demand for Chinese exports.  </w:t>
      </w:r>
      <w:r w:rsidRPr="00E53DAD">
        <w:rPr>
          <w:rFonts w:eastAsia="Calibri"/>
          <w:u w:val="single"/>
        </w:rPr>
        <w:t xml:space="preserve">Dreaming up future “resource wars” to obviate our military’s necessary adjustment to this era’s security tasks will not render them moot. Indeed, </w:t>
      </w:r>
      <w:r w:rsidRPr="00E53DAD">
        <w:rPr>
          <w:rFonts w:eastAsia="Calibri"/>
          <w:highlight w:val="yellow"/>
          <w:u w:val="single"/>
        </w:rPr>
        <w:t>like Somalia’s</w:t>
      </w:r>
      <w:r w:rsidRPr="00E53DAD">
        <w:rPr>
          <w:rFonts w:eastAsia="Calibri"/>
          <w:u w:val="single"/>
        </w:rPr>
        <w:t xml:space="preserve"> recent </w:t>
      </w:r>
      <w:r w:rsidRPr="00E53DAD">
        <w:rPr>
          <w:rFonts w:eastAsia="Calibri"/>
          <w:highlight w:val="yellow"/>
          <w:u w:val="single"/>
        </w:rPr>
        <w:t>pirate epidemic, they</w:t>
      </w:r>
      <w:r w:rsidRPr="00E53DAD">
        <w:rPr>
          <w:rFonts w:eastAsia="Calibri"/>
          <w:u w:val="single"/>
        </w:rPr>
        <w:t xml:space="preserve"> invariably </w:t>
      </w:r>
      <w:r w:rsidRPr="00E53DAD">
        <w:rPr>
          <w:rFonts w:eastAsia="Calibri"/>
          <w:highlight w:val="yellow"/>
          <w:u w:val="single"/>
        </w:rPr>
        <w:t>attract the collaborative efforts of other great powers, like China and India, which have no choice but to defend their growing economic networks</w:t>
      </w:r>
      <w:r w:rsidRPr="00E53DAD">
        <w:rPr>
          <w:rFonts w:eastAsia="Calibri"/>
          <w:u w:val="single"/>
        </w:rPr>
        <w:t>.</w:t>
      </w:r>
    </w:p>
    <w:p w:rsidR="00551819" w:rsidRPr="00E53DAD" w:rsidRDefault="00551819" w:rsidP="00551819">
      <w:pPr>
        <w:keepNext/>
        <w:keepLines/>
        <w:spacing w:before="200"/>
        <w:outlineLvl w:val="3"/>
        <w:rPr>
          <w:rFonts w:ascii="Arial" w:eastAsia="Times New Roman" w:hAnsi="Arial"/>
          <w:b/>
          <w:bCs/>
          <w:i/>
          <w:iCs/>
          <w:sz w:val="26"/>
        </w:rPr>
      </w:pPr>
      <w:r w:rsidRPr="00E53DAD">
        <w:rPr>
          <w:rFonts w:ascii="Arial" w:eastAsia="Times New Roman" w:hAnsi="Arial"/>
          <w:b/>
          <w:bCs/>
          <w:i/>
          <w:iCs/>
          <w:sz w:val="26"/>
        </w:rPr>
        <w:t xml:space="preserve">No resource wars </w:t>
      </w:r>
    </w:p>
    <w:p w:rsidR="00551819" w:rsidRPr="00E53DAD" w:rsidRDefault="00551819" w:rsidP="00551819">
      <w:pPr>
        <w:rPr>
          <w:rFonts w:eastAsia="Calibri"/>
        </w:rPr>
      </w:pPr>
      <w:r w:rsidRPr="00E53DAD">
        <w:rPr>
          <w:rFonts w:eastAsia="Calibri"/>
          <w:b/>
          <w:bCs/>
          <w:sz w:val="26"/>
          <w:u w:val="single"/>
        </w:rPr>
        <w:t>Pinker 11</w:t>
      </w:r>
      <w:r w:rsidRPr="00E53DAD">
        <w:rPr>
          <w:rFonts w:eastAsia="Calibri"/>
        </w:rPr>
        <w:t xml:space="preserve"> (Steven, Harvard College Professor and Johnstone Family Professor in the Department of Psychology – Harvard University, “The Better Angels of Our Nature: Why Violence Has Declined,” Google Books)</w:t>
      </w:r>
    </w:p>
    <w:p w:rsidR="00551819" w:rsidRDefault="00551819" w:rsidP="00551819">
      <w:pPr>
        <w:ind w:left="360" w:right="360"/>
        <w:rPr>
          <w:rFonts w:eastAsia="Calibri"/>
          <w:sz w:val="12"/>
        </w:rPr>
      </w:pPr>
      <w:r w:rsidRPr="00E53DAD">
        <w:rPr>
          <w:rFonts w:eastAsia="Calibri"/>
          <w:sz w:val="12"/>
        </w:rPr>
        <w:t xml:space="preserve">Once again it seems to me that the appropriate response is "maybe, but maybe not." Though </w:t>
      </w:r>
      <w:r w:rsidRPr="00E53DAD">
        <w:rPr>
          <w:rFonts w:eastAsia="Calibri"/>
          <w:b/>
          <w:bCs/>
          <w:highlight w:val="yellow"/>
          <w:u w:val="single"/>
        </w:rPr>
        <w:t>climate change</w:t>
      </w:r>
      <w:r w:rsidRPr="00E53DAD">
        <w:rPr>
          <w:rFonts w:eastAsia="Calibri"/>
          <w:sz w:val="12"/>
        </w:rPr>
        <w:t xml:space="preserve"> can cause plenty of misery and deserves to be mitigated for that reason alone, it </w:t>
      </w:r>
      <w:r w:rsidRPr="00E53DAD">
        <w:rPr>
          <w:rFonts w:eastAsia="Calibri"/>
          <w:b/>
          <w:bCs/>
          <w:highlight w:val="yellow"/>
          <w:u w:val="single"/>
        </w:rPr>
        <w:t>will not</w:t>
      </w:r>
      <w:r w:rsidRPr="00E53DAD">
        <w:rPr>
          <w:rFonts w:eastAsia="Calibri"/>
          <w:b/>
          <w:bCs/>
          <w:u w:val="single"/>
        </w:rPr>
        <w:t xml:space="preserve"> necessarily </w:t>
      </w:r>
      <w:r w:rsidRPr="00E53DAD">
        <w:rPr>
          <w:rFonts w:eastAsia="Calibri"/>
          <w:b/>
          <w:bCs/>
          <w:highlight w:val="yellow"/>
          <w:u w:val="single"/>
        </w:rPr>
        <w:t>lead to</w:t>
      </w:r>
      <w:r w:rsidRPr="00E53DAD">
        <w:rPr>
          <w:rFonts w:eastAsia="Calibri"/>
          <w:b/>
          <w:bCs/>
          <w:u w:val="single"/>
        </w:rPr>
        <w:t xml:space="preserve"> armed </w:t>
      </w:r>
      <w:r w:rsidRPr="00E53DAD">
        <w:rPr>
          <w:rFonts w:eastAsia="Calibri"/>
          <w:b/>
          <w:bCs/>
          <w:highlight w:val="yellow"/>
          <w:u w:val="single"/>
        </w:rPr>
        <w:t>conflict</w:t>
      </w:r>
      <w:r w:rsidRPr="00E53DAD">
        <w:rPr>
          <w:rFonts w:eastAsia="Calibri"/>
          <w:sz w:val="12"/>
        </w:rPr>
        <w:t xml:space="preserve">. The </w:t>
      </w:r>
      <w:r w:rsidRPr="00E53DAD">
        <w:rPr>
          <w:rFonts w:eastAsia="Calibri"/>
          <w:b/>
          <w:bCs/>
          <w:u w:val="single"/>
        </w:rPr>
        <w:t>political scientists who track war and peace</w:t>
      </w:r>
      <w:r w:rsidRPr="00E53DAD">
        <w:rPr>
          <w:rFonts w:eastAsia="Calibri"/>
          <w:sz w:val="12"/>
        </w:rPr>
        <w:t xml:space="preserve">, such as Halvard Buhaug, Idean Salehyan, Ole Theisen, and Nils Gleditsch, </w:t>
      </w:r>
      <w:r w:rsidRPr="00E53DAD">
        <w:rPr>
          <w:rFonts w:eastAsia="Calibri"/>
          <w:b/>
          <w:bCs/>
          <w:u w:val="single"/>
        </w:rPr>
        <w:t>are skeptical of the popular idea that people fight wars over scarce resources</w:t>
      </w:r>
      <w:r w:rsidRPr="00E53DAD">
        <w:rPr>
          <w:rFonts w:eastAsia="Calibri"/>
          <w:sz w:val="12"/>
        </w:rPr>
        <w:t xml:space="preserve">. </w:t>
      </w:r>
      <w:r w:rsidRPr="00E53DAD">
        <w:rPr>
          <w:rFonts w:eastAsia="Calibri"/>
          <w:b/>
          <w:bCs/>
          <w:u w:val="single"/>
        </w:rPr>
        <w:t>Hunger and resource shortages are tragically common</w:t>
      </w:r>
      <w:r w:rsidRPr="00E53DAD">
        <w:rPr>
          <w:rFonts w:eastAsia="Calibri"/>
          <w:sz w:val="12"/>
        </w:rPr>
        <w:t xml:space="preserve"> in sub-Saharn countries such as Malawi, Zambia, and Tanzania, </w:t>
      </w:r>
      <w:r w:rsidRPr="00E53DAD">
        <w:rPr>
          <w:rFonts w:eastAsia="Calibri"/>
          <w:bCs/>
          <w:u w:val="single"/>
        </w:rPr>
        <w:t>but wars involving them are not</w:t>
      </w:r>
      <w:r w:rsidRPr="00E53DAD">
        <w:rPr>
          <w:rFonts w:eastAsia="Calibri"/>
          <w:sz w:val="12"/>
        </w:rPr>
        <w:t xml:space="preserve">. </w:t>
      </w:r>
      <w:r w:rsidRPr="00E53DAD">
        <w:rPr>
          <w:rFonts w:eastAsia="Calibri"/>
          <w:b/>
          <w:bCs/>
          <w:u w:val="single"/>
        </w:rPr>
        <w:t>Hurricanes, floods, droughts, and tsunamis</w:t>
      </w:r>
      <w:r w:rsidRPr="00E53DAD">
        <w:rPr>
          <w:rFonts w:eastAsia="Calibri"/>
          <w:sz w:val="12"/>
        </w:rPr>
        <w:t xml:space="preserve"> (such as the disastrous one in the Indian Ocean in 2004) </w:t>
      </w:r>
      <w:r w:rsidRPr="00E53DAD">
        <w:rPr>
          <w:rFonts w:eastAsia="Calibri"/>
          <w:b/>
          <w:bCs/>
          <w:u w:val="single"/>
        </w:rPr>
        <w:t>do not generally lead to armed conflict</w:t>
      </w:r>
      <w:r w:rsidRPr="00E53DAD">
        <w:rPr>
          <w:rFonts w:eastAsia="Calibri"/>
          <w:sz w:val="12"/>
        </w:rPr>
        <w:t xml:space="preserve">. </w:t>
      </w:r>
      <w:r w:rsidRPr="00E53DAD">
        <w:rPr>
          <w:rFonts w:eastAsia="Calibri"/>
          <w:b/>
          <w:bCs/>
          <w:u w:val="single"/>
        </w:rPr>
        <w:t>The American dust bowl</w:t>
      </w:r>
      <w:r w:rsidRPr="00E53DAD">
        <w:rPr>
          <w:rFonts w:eastAsia="Calibri"/>
          <w:sz w:val="12"/>
        </w:rPr>
        <w:t xml:space="preserve"> in the 1930s, to take another example, </w:t>
      </w:r>
      <w:r w:rsidRPr="00E53DAD">
        <w:rPr>
          <w:rFonts w:eastAsia="Calibri"/>
          <w:b/>
          <w:bCs/>
          <w:u w:val="single"/>
        </w:rPr>
        <w:t>caused plenty of deprivation but no civil war</w:t>
      </w:r>
      <w:r w:rsidRPr="00E53DAD">
        <w:rPr>
          <w:rFonts w:eastAsia="Calibri"/>
          <w:sz w:val="12"/>
        </w:rPr>
        <w:t xml:space="preserve">. </w:t>
      </w:r>
      <w:r w:rsidRPr="00E53DAD">
        <w:rPr>
          <w:rFonts w:eastAsia="Calibri"/>
          <w:b/>
          <w:bCs/>
          <w:u w:val="single"/>
        </w:rPr>
        <w:t xml:space="preserve">And while </w:t>
      </w:r>
      <w:r w:rsidRPr="00E53DAD">
        <w:rPr>
          <w:rFonts w:eastAsia="Calibri"/>
          <w:b/>
          <w:bCs/>
          <w:highlight w:val="yellow"/>
          <w:u w:val="single"/>
        </w:rPr>
        <w:t>temperatures have been rising</w:t>
      </w:r>
      <w:r w:rsidRPr="00E53DAD">
        <w:rPr>
          <w:rFonts w:eastAsia="Calibri"/>
          <w:b/>
          <w:bCs/>
          <w:u w:val="single"/>
        </w:rPr>
        <w:t xml:space="preserve"> steadily</w:t>
      </w:r>
      <w:r w:rsidRPr="00E53DAD">
        <w:rPr>
          <w:rFonts w:eastAsia="Calibri"/>
          <w:sz w:val="12"/>
        </w:rPr>
        <w:t xml:space="preserve"> in Africa during the past fifteen years, </w:t>
      </w:r>
      <w:r w:rsidRPr="00E53DAD">
        <w:rPr>
          <w:rFonts w:eastAsia="Calibri"/>
          <w:b/>
          <w:bCs/>
          <w:u w:val="single"/>
        </w:rPr>
        <w:t xml:space="preserve">civil </w:t>
      </w:r>
      <w:r w:rsidRPr="00E53DAD">
        <w:rPr>
          <w:rFonts w:eastAsia="Calibri"/>
          <w:b/>
          <w:bCs/>
          <w:highlight w:val="yellow"/>
          <w:u w:val="single"/>
        </w:rPr>
        <w:t>wars</w:t>
      </w:r>
      <w:r w:rsidRPr="00E53DAD">
        <w:rPr>
          <w:rFonts w:eastAsia="Calibri"/>
          <w:b/>
          <w:bCs/>
          <w:u w:val="single"/>
        </w:rPr>
        <w:t xml:space="preserve"> and war deaths </w:t>
      </w:r>
      <w:r w:rsidRPr="00E53DAD">
        <w:rPr>
          <w:rFonts w:eastAsia="Calibri"/>
          <w:b/>
          <w:bCs/>
          <w:highlight w:val="yellow"/>
          <w:u w:val="single"/>
        </w:rPr>
        <w:t>have been falling</w:t>
      </w:r>
      <w:r w:rsidRPr="00E53DAD">
        <w:rPr>
          <w:rFonts w:eastAsia="Calibri"/>
          <w:sz w:val="12"/>
        </w:rPr>
        <w:t xml:space="preserve">. </w:t>
      </w:r>
      <w:r w:rsidRPr="00E53DAD">
        <w:rPr>
          <w:rFonts w:eastAsia="Calibri"/>
          <w:b/>
          <w:bCs/>
          <w:u w:val="single"/>
        </w:rPr>
        <w:t>Pressures on access to land and water can</w:t>
      </w:r>
      <w:r w:rsidRPr="00E53DAD">
        <w:rPr>
          <w:rFonts w:eastAsia="Calibri"/>
          <w:sz w:val="12"/>
        </w:rPr>
        <w:t xml:space="preserve"> certainly </w:t>
      </w:r>
      <w:r w:rsidRPr="00E53DAD">
        <w:rPr>
          <w:rFonts w:eastAsia="Calibri"/>
          <w:b/>
          <w:bCs/>
          <w:u w:val="single"/>
        </w:rPr>
        <w:t>cause local skirmishes</w:t>
      </w:r>
      <w:r w:rsidRPr="00E53DAD">
        <w:rPr>
          <w:rFonts w:eastAsia="Calibri"/>
          <w:sz w:val="12"/>
        </w:rPr>
        <w:t xml:space="preserve">, </w:t>
      </w:r>
      <w:r w:rsidRPr="00E53DAD">
        <w:rPr>
          <w:rFonts w:eastAsia="Calibri"/>
          <w:b/>
          <w:bCs/>
          <w:u w:val="single"/>
        </w:rPr>
        <w:t xml:space="preserve">but a </w:t>
      </w:r>
      <w:r w:rsidRPr="00E53DAD">
        <w:rPr>
          <w:rFonts w:eastAsia="Calibri"/>
          <w:b/>
          <w:bCs/>
          <w:highlight w:val="yellow"/>
          <w:u w:val="single"/>
        </w:rPr>
        <w:t>genuine war requires</w:t>
      </w:r>
      <w:r w:rsidRPr="00E53DAD">
        <w:rPr>
          <w:rFonts w:eastAsia="Calibri"/>
          <w:b/>
          <w:bCs/>
          <w:u w:val="single"/>
        </w:rPr>
        <w:t xml:space="preserve"> that hostile </w:t>
      </w:r>
      <w:r w:rsidRPr="00E53DAD">
        <w:rPr>
          <w:rFonts w:eastAsia="Calibri"/>
          <w:b/>
          <w:bCs/>
          <w:highlight w:val="yellow"/>
          <w:u w:val="single"/>
        </w:rPr>
        <w:t xml:space="preserve">forces be </w:t>
      </w:r>
      <w:r w:rsidRPr="00E53DAD">
        <w:rPr>
          <w:rFonts w:eastAsia="Calibri"/>
          <w:b/>
          <w:bCs/>
          <w:u w:val="single"/>
        </w:rPr>
        <w:t xml:space="preserve">organized and </w:t>
      </w:r>
      <w:r w:rsidRPr="00E53DAD">
        <w:rPr>
          <w:rFonts w:eastAsia="Calibri"/>
          <w:b/>
          <w:bCs/>
          <w:highlight w:val="yellow"/>
          <w:u w:val="single"/>
        </w:rPr>
        <w:t>armed</w:t>
      </w:r>
      <w:r w:rsidRPr="00E53DAD">
        <w:rPr>
          <w:rFonts w:eastAsia="Calibri"/>
          <w:sz w:val="12"/>
        </w:rPr>
        <w:t xml:space="preserve">, </w:t>
      </w:r>
      <w:r w:rsidRPr="00E53DAD">
        <w:rPr>
          <w:rFonts w:eastAsia="Calibri"/>
          <w:b/>
          <w:bCs/>
          <w:u w:val="single"/>
        </w:rPr>
        <w:t xml:space="preserve">and </w:t>
      </w:r>
      <w:r w:rsidRPr="00E53DAD">
        <w:rPr>
          <w:rFonts w:eastAsia="Calibri"/>
          <w:b/>
          <w:bCs/>
          <w:highlight w:val="yellow"/>
          <w:u w:val="single"/>
        </w:rPr>
        <w:t>that depends more on</w:t>
      </w:r>
      <w:r w:rsidRPr="00E53DAD">
        <w:rPr>
          <w:rFonts w:eastAsia="Calibri"/>
          <w:b/>
          <w:bCs/>
          <w:u w:val="single"/>
        </w:rPr>
        <w:t xml:space="preserve"> the influence of bad </w:t>
      </w:r>
      <w:r w:rsidRPr="00E53DAD">
        <w:rPr>
          <w:rFonts w:eastAsia="Calibri"/>
          <w:b/>
          <w:bCs/>
          <w:highlight w:val="yellow"/>
          <w:u w:val="single"/>
        </w:rPr>
        <w:t>governments</w:t>
      </w:r>
      <w:r w:rsidRPr="00E53DAD">
        <w:rPr>
          <w:rFonts w:eastAsia="Calibri"/>
          <w:b/>
          <w:bCs/>
          <w:u w:val="single"/>
        </w:rPr>
        <w:t xml:space="preserve">, closed economies, and militant ideologies </w:t>
      </w:r>
      <w:r w:rsidRPr="00E53DAD">
        <w:rPr>
          <w:rFonts w:eastAsia="Calibri"/>
          <w:b/>
          <w:bCs/>
          <w:highlight w:val="yellow"/>
          <w:u w:val="single"/>
        </w:rPr>
        <w:t xml:space="preserve">than </w:t>
      </w:r>
      <w:r w:rsidRPr="00E53DAD">
        <w:rPr>
          <w:rFonts w:eastAsia="Calibri"/>
          <w:b/>
          <w:bCs/>
          <w:u w:val="single"/>
        </w:rPr>
        <w:t xml:space="preserve">on the sheer availability of </w:t>
      </w:r>
      <w:r w:rsidRPr="00E53DAD">
        <w:rPr>
          <w:rFonts w:eastAsia="Calibri"/>
          <w:b/>
          <w:bCs/>
          <w:highlight w:val="yellow"/>
          <w:u w:val="single"/>
        </w:rPr>
        <w:t>land</w:t>
      </w:r>
      <w:r w:rsidRPr="00E53DAD">
        <w:rPr>
          <w:rFonts w:eastAsia="Calibri"/>
          <w:b/>
          <w:bCs/>
          <w:u w:val="single"/>
        </w:rPr>
        <w:t xml:space="preserve"> and water</w:t>
      </w:r>
      <w:r w:rsidRPr="00E53DAD">
        <w:rPr>
          <w:rFonts w:eastAsia="Calibri"/>
          <w:sz w:val="12"/>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E53DAD">
        <w:rPr>
          <w:rFonts w:eastAsia="Calibri"/>
          <w:b/>
          <w:bCs/>
          <w:u w:val="single"/>
        </w:rPr>
        <w:t>In a regression analysis on armed conflicts</w:t>
      </w:r>
      <w:r w:rsidRPr="00E53DAD">
        <w:rPr>
          <w:rFonts w:eastAsia="Calibri"/>
          <w:sz w:val="12"/>
        </w:rPr>
        <w:t xml:space="preserve"> from 1980 to 1992, Theisen found that </w:t>
      </w:r>
      <w:r w:rsidRPr="00E53DAD">
        <w:rPr>
          <w:rFonts w:eastAsia="Calibri"/>
          <w:b/>
          <w:bCs/>
          <w:highlight w:val="yellow"/>
          <w:u w:val="single"/>
        </w:rPr>
        <w:t>conflict was more likely if a country was poor</w:t>
      </w:r>
      <w:r w:rsidRPr="00E53DAD">
        <w:rPr>
          <w:rFonts w:eastAsia="Calibri"/>
          <w:b/>
          <w:bCs/>
          <w:u w:val="single"/>
        </w:rPr>
        <w:t>, populous, politically unstable, and abundant in oil</w:t>
      </w:r>
      <w:r w:rsidRPr="00E53DAD">
        <w:rPr>
          <w:rFonts w:eastAsia="Calibri"/>
          <w:sz w:val="12"/>
        </w:rPr>
        <w:t xml:space="preserve">, </w:t>
      </w:r>
      <w:r w:rsidRPr="00E53DAD">
        <w:rPr>
          <w:rFonts w:eastAsia="Calibri"/>
          <w:b/>
          <w:bCs/>
          <w:u w:val="single"/>
        </w:rPr>
        <w:t xml:space="preserve">but </w:t>
      </w:r>
      <w:r w:rsidRPr="00E53DAD">
        <w:rPr>
          <w:rFonts w:eastAsia="Calibri"/>
          <w:b/>
          <w:bCs/>
          <w:highlight w:val="yellow"/>
          <w:u w:val="single"/>
        </w:rPr>
        <w:t>not if it had suffered from</w:t>
      </w:r>
      <w:r w:rsidRPr="00E53DAD">
        <w:rPr>
          <w:rFonts w:eastAsia="Calibri"/>
          <w:b/>
          <w:bCs/>
          <w:u w:val="single"/>
        </w:rPr>
        <w:t xml:space="preserve"> droughts, water </w:t>
      </w:r>
      <w:r w:rsidRPr="00E53DAD">
        <w:rPr>
          <w:rFonts w:eastAsia="Calibri"/>
          <w:b/>
          <w:bCs/>
          <w:highlight w:val="yellow"/>
          <w:u w:val="single"/>
        </w:rPr>
        <w:t>shortages</w:t>
      </w:r>
      <w:r w:rsidRPr="00E53DAD">
        <w:rPr>
          <w:rFonts w:eastAsia="Calibri"/>
          <w:b/>
          <w:bCs/>
          <w:u w:val="single"/>
        </w:rPr>
        <w:t>, or mild land degradation</w:t>
      </w:r>
      <w:r w:rsidRPr="00E53DAD">
        <w:rPr>
          <w:rFonts w:eastAsia="Calibri"/>
          <w:sz w:val="12"/>
        </w:rPr>
        <w:t xml:space="preserve">. (Severe land degradation did have a small effect.) </w:t>
      </w:r>
      <w:r w:rsidRPr="00E53DAD">
        <w:rPr>
          <w:rFonts w:eastAsia="Calibri"/>
          <w:b/>
          <w:bCs/>
          <w:highlight w:val="yellow"/>
          <w:u w:val="single"/>
        </w:rPr>
        <w:t>Reviewing</w:t>
      </w:r>
      <w:r w:rsidRPr="00E53DAD">
        <w:rPr>
          <w:rFonts w:eastAsia="Calibri"/>
          <w:b/>
          <w:bCs/>
          <w:u w:val="single"/>
        </w:rPr>
        <w:t xml:space="preserve"> analyses that examined </w:t>
      </w:r>
      <w:r w:rsidRPr="00E53DAD">
        <w:rPr>
          <w:rFonts w:eastAsia="Calibri"/>
          <w:b/>
          <w:bCs/>
          <w:highlight w:val="yellow"/>
          <w:u w:val="single"/>
        </w:rPr>
        <w:t>a large number</w:t>
      </w:r>
      <w:r w:rsidRPr="00E53DAD">
        <w:rPr>
          <w:rFonts w:eastAsia="Calibri"/>
          <w:b/>
          <w:bCs/>
          <w:u w:val="single"/>
        </w:rPr>
        <w:t xml:space="preserve"> (N) </w:t>
      </w:r>
      <w:r w:rsidRPr="00E53DAD">
        <w:rPr>
          <w:rFonts w:eastAsia="Calibri"/>
          <w:b/>
          <w:bCs/>
          <w:highlight w:val="yellow"/>
          <w:u w:val="single"/>
        </w:rPr>
        <w:t xml:space="preserve">of countries </w:t>
      </w:r>
      <w:r w:rsidRPr="00E53DAD">
        <w:rPr>
          <w:rFonts w:eastAsia="Calibri"/>
          <w:b/>
          <w:i/>
          <w:iCs/>
          <w:sz w:val="24"/>
          <w:highlight w:val="yellow"/>
          <w:u w:val="single"/>
          <w:bdr w:val="single" w:sz="18" w:space="0" w:color="auto" w:frame="1"/>
        </w:rPr>
        <w:t>rather than cherry-picking one or two</w:t>
      </w:r>
      <w:r w:rsidRPr="00E53DAD">
        <w:rPr>
          <w:rFonts w:eastAsia="Calibri"/>
          <w:sz w:val="12"/>
        </w:rPr>
        <w:t xml:space="preserve">, he </w:t>
      </w:r>
      <w:r w:rsidRPr="00E53DAD">
        <w:rPr>
          <w:rFonts w:eastAsia="Calibri"/>
          <w:b/>
          <w:bCs/>
          <w:u w:val="single"/>
        </w:rPr>
        <w:t xml:space="preserve">concluded, "those who foresee doom, because of </w:t>
      </w:r>
      <w:r w:rsidRPr="00E53DAD">
        <w:rPr>
          <w:rFonts w:eastAsia="Calibri"/>
          <w:b/>
          <w:bCs/>
          <w:highlight w:val="yellow"/>
          <w:u w:val="single"/>
        </w:rPr>
        <w:t>the relationship between resource scarcity and violent</w:t>
      </w:r>
      <w:r w:rsidRPr="00E53DAD">
        <w:rPr>
          <w:rFonts w:eastAsia="Calibri"/>
          <w:b/>
          <w:bCs/>
          <w:u w:val="single"/>
        </w:rPr>
        <w:t xml:space="preserve"> internal </w:t>
      </w:r>
      <w:r w:rsidRPr="00E53DAD">
        <w:rPr>
          <w:rFonts w:eastAsia="Calibri"/>
          <w:b/>
          <w:bCs/>
          <w:highlight w:val="yellow"/>
          <w:u w:val="single"/>
        </w:rPr>
        <w:t>conflict</w:t>
      </w:r>
      <w:r w:rsidRPr="00E53DAD">
        <w:rPr>
          <w:rFonts w:eastAsia="Calibri"/>
          <w:b/>
          <w:bCs/>
          <w:u w:val="single"/>
        </w:rPr>
        <w:t xml:space="preserve">, </w:t>
      </w:r>
      <w:r w:rsidRPr="00E53DAD">
        <w:rPr>
          <w:rFonts w:eastAsia="Calibri"/>
          <w:b/>
          <w:bCs/>
          <w:highlight w:val="yellow"/>
          <w:u w:val="single"/>
        </w:rPr>
        <w:t xml:space="preserve">have </w:t>
      </w:r>
      <w:r w:rsidRPr="00E53DAD">
        <w:rPr>
          <w:rFonts w:eastAsia="Calibri"/>
          <w:b/>
          <w:i/>
          <w:iCs/>
          <w:sz w:val="24"/>
          <w:highlight w:val="yellow"/>
          <w:u w:val="single"/>
          <w:bdr w:val="single" w:sz="18" w:space="0" w:color="auto" w:frame="1"/>
        </w:rPr>
        <w:t>very little support</w:t>
      </w:r>
      <w:r w:rsidRPr="00E53DAD">
        <w:rPr>
          <w:rFonts w:eastAsia="Calibri"/>
          <w:b/>
          <w:i/>
          <w:iCs/>
          <w:sz w:val="24"/>
          <w:u w:val="single"/>
          <w:bdr w:val="single" w:sz="18" w:space="0" w:color="auto" w:frame="1"/>
        </w:rPr>
        <w:t xml:space="preserve"> in the large-N literature</w:t>
      </w:r>
      <w:r w:rsidRPr="00E53DAD">
        <w:rPr>
          <w:rFonts w:eastAsia="Calibri"/>
          <w:sz w:val="12"/>
        </w:rPr>
        <w:t xml:space="preserve">." </w:t>
      </w:r>
      <w:r w:rsidRPr="00E53DAD">
        <w:rPr>
          <w:rFonts w:eastAsia="Calibri"/>
        </w:rPr>
        <w:t xml:space="preserve">Salehyan adds that </w:t>
      </w:r>
      <w:r w:rsidRPr="00E53DAD">
        <w:rPr>
          <w:rFonts w:eastAsia="Calibri"/>
          <w:b/>
          <w:bCs/>
          <w:u w:val="single"/>
        </w:rPr>
        <w:t>relatively inexpensive advances in water use and agriculture practices</w:t>
      </w:r>
      <w:r w:rsidRPr="00E53DAD">
        <w:rPr>
          <w:rFonts w:eastAsia="Calibri"/>
        </w:rPr>
        <w:t xml:space="preserve"> in the developing world can </w:t>
      </w:r>
      <w:r w:rsidRPr="00E53DAD">
        <w:rPr>
          <w:rFonts w:eastAsia="Calibri"/>
          <w:b/>
          <w:bCs/>
          <w:u w:val="single"/>
        </w:rPr>
        <w:t>yield</w:t>
      </w:r>
      <w:r w:rsidRPr="00E53DAD">
        <w:rPr>
          <w:rFonts w:eastAsia="Calibri"/>
        </w:rPr>
        <w:t xml:space="preserve"> massive </w:t>
      </w:r>
      <w:r w:rsidRPr="00E53DAD">
        <w:rPr>
          <w:rFonts w:eastAsia="Calibri"/>
          <w:b/>
          <w:bCs/>
          <w:u w:val="single"/>
        </w:rPr>
        <w:t>increases in productivity with a constant or even shrinking amount of land</w:t>
      </w:r>
      <w:r w:rsidRPr="00E53DAD">
        <w:rPr>
          <w:rFonts w:eastAsia="Calibri"/>
        </w:rPr>
        <w:t xml:space="preserve">, and that </w:t>
      </w:r>
      <w:r w:rsidRPr="00E53DAD">
        <w:rPr>
          <w:rFonts w:eastAsia="Calibri"/>
          <w:b/>
          <w:bCs/>
          <w:u w:val="single"/>
        </w:rPr>
        <w:t>better governance can mitigate</w:t>
      </w:r>
      <w:r w:rsidRPr="00E53DAD">
        <w:rPr>
          <w:rFonts w:eastAsia="Calibri"/>
        </w:rPr>
        <w:t xml:space="preserve"> the human costs of </w:t>
      </w:r>
      <w:r w:rsidRPr="00E53DAD">
        <w:rPr>
          <w:rFonts w:eastAsia="Calibri"/>
          <w:b/>
          <w:bCs/>
          <w:u w:val="single"/>
        </w:rPr>
        <w:t>environmental damage</w:t>
      </w:r>
      <w:r w:rsidRPr="00E53DAD">
        <w:rPr>
          <w:rFonts w:eastAsia="Calibri"/>
        </w:rPr>
        <w:t xml:space="preserve">, as it does in developed democracies. Since the </w:t>
      </w:r>
      <w:r w:rsidRPr="00E53DAD">
        <w:rPr>
          <w:rFonts w:eastAsia="Calibri"/>
          <w:b/>
          <w:bCs/>
          <w:u w:val="single"/>
        </w:rPr>
        <w:t xml:space="preserve">state of the </w:t>
      </w:r>
      <w:r w:rsidRPr="00E53DAD">
        <w:rPr>
          <w:rFonts w:eastAsia="Calibri"/>
          <w:b/>
          <w:bCs/>
          <w:highlight w:val="yellow"/>
          <w:u w:val="single"/>
        </w:rPr>
        <w:t>environment is</w:t>
      </w:r>
      <w:r w:rsidRPr="00E53DAD">
        <w:rPr>
          <w:rFonts w:eastAsia="Calibri"/>
          <w:b/>
          <w:bCs/>
          <w:u w:val="single"/>
        </w:rPr>
        <w:t xml:space="preserve"> at most </w:t>
      </w:r>
      <w:r w:rsidRPr="00E53DAD">
        <w:rPr>
          <w:rFonts w:eastAsia="Calibri"/>
          <w:b/>
          <w:i/>
          <w:iCs/>
          <w:sz w:val="24"/>
          <w:highlight w:val="yellow"/>
          <w:u w:val="single"/>
          <w:bdr w:val="single" w:sz="18" w:space="0" w:color="auto" w:frame="1"/>
        </w:rPr>
        <w:t>one ingredient in a mixture</w:t>
      </w:r>
      <w:r w:rsidRPr="00E53DAD">
        <w:rPr>
          <w:rFonts w:eastAsia="Calibri"/>
          <w:b/>
          <w:bCs/>
          <w:u w:val="single"/>
        </w:rPr>
        <w:t xml:space="preserve"> </w:t>
      </w:r>
      <w:r w:rsidRPr="00E53DAD">
        <w:rPr>
          <w:rFonts w:eastAsia="Calibri"/>
          <w:b/>
          <w:bCs/>
          <w:highlight w:val="yellow"/>
          <w:u w:val="single"/>
        </w:rPr>
        <w:t>that depends far more on</w:t>
      </w:r>
      <w:r w:rsidRPr="00E53DAD">
        <w:rPr>
          <w:rFonts w:eastAsia="Calibri"/>
          <w:b/>
          <w:bCs/>
          <w:u w:val="single"/>
        </w:rPr>
        <w:t xml:space="preserve"> political and social </w:t>
      </w:r>
      <w:r w:rsidRPr="00E53DAD">
        <w:rPr>
          <w:rFonts w:eastAsia="Calibri"/>
          <w:b/>
          <w:bCs/>
          <w:highlight w:val="yellow"/>
          <w:u w:val="single"/>
        </w:rPr>
        <w:t>organization</w:t>
      </w:r>
      <w:r w:rsidRPr="00E53DAD">
        <w:rPr>
          <w:rFonts w:eastAsia="Calibri"/>
          <w:sz w:val="12"/>
        </w:rPr>
        <w:t xml:space="preserve">, </w:t>
      </w:r>
      <w:r w:rsidRPr="00E53DAD">
        <w:rPr>
          <w:rFonts w:eastAsia="Calibri"/>
          <w:b/>
          <w:bCs/>
          <w:highlight w:val="yellow"/>
          <w:u w:val="single"/>
        </w:rPr>
        <w:t>resource wars are far from inevitable</w:t>
      </w:r>
      <w:r w:rsidRPr="00E53DAD">
        <w:rPr>
          <w:rFonts w:eastAsia="Calibri"/>
          <w:b/>
          <w:bCs/>
          <w:u w:val="single"/>
        </w:rPr>
        <w:t>, even in a climate-changed world</w:t>
      </w:r>
      <w:r w:rsidRPr="00E53DAD">
        <w:rPr>
          <w:rFonts w:eastAsia="Calibri"/>
          <w:sz w:val="12"/>
        </w:rPr>
        <w:t>.</w:t>
      </w:r>
    </w:p>
    <w:p w:rsidR="00551819" w:rsidRDefault="00551819" w:rsidP="00551819">
      <w:pPr>
        <w:pStyle w:val="Heading3"/>
        <w:rPr>
          <w:rFonts w:eastAsia="Calibri"/>
        </w:rPr>
      </w:pPr>
      <w:r>
        <w:rPr>
          <w:rFonts w:eastAsia="Calibri"/>
        </w:rPr>
        <w:lastRenderedPageBreak/>
        <w:t>1NC – No Food Impact</w:t>
      </w:r>
    </w:p>
    <w:p w:rsidR="00551819" w:rsidRPr="00975407" w:rsidRDefault="00551819" w:rsidP="00551819">
      <w:pPr>
        <w:pStyle w:val="Heading4"/>
      </w:pPr>
      <w:r>
        <w:t>No food wars</w:t>
      </w:r>
    </w:p>
    <w:p w:rsidR="00551819" w:rsidRPr="00562874" w:rsidRDefault="00551819" w:rsidP="00551819">
      <w:pPr>
        <w:rPr>
          <w:sz w:val="16"/>
        </w:rPr>
      </w:pPr>
      <w:r w:rsidRPr="00562874">
        <w:rPr>
          <w:rStyle w:val="StyleStyleBold12pt"/>
          <w:highlight w:val="yellow"/>
        </w:rPr>
        <w:t>Eland ’11</w:t>
      </w:r>
      <w:r w:rsidRPr="00562874">
        <w:rPr>
          <w:sz w:val="16"/>
        </w:rPr>
        <w:t xml:space="preserve"> – Ivan Eland, American defense analyst and author. He is currently a Senior Fellow and Director of the Center on Peace and Liberty at the Independent Institute. Global Warming, Environmental Threats, and U.S. Security: Recycling the Domino Theory, Climate Coup: Global Warming’s Invasion of Our Government and Our Lives, edited by Patrick J. Michaels, pg. 110, jj</w:t>
      </w:r>
    </w:p>
    <w:p w:rsidR="00551819" w:rsidRDefault="00551819" w:rsidP="00551819"/>
    <w:p w:rsidR="00551819" w:rsidRPr="00551819" w:rsidRDefault="00551819" w:rsidP="00551819">
      <w:pPr>
        <w:rPr>
          <w:sz w:val="16"/>
        </w:rPr>
      </w:pPr>
      <w:r w:rsidRPr="00562874">
        <w:rPr>
          <w:rStyle w:val="StyleBoldUnderline"/>
          <w:highlight w:val="yellow"/>
        </w:rPr>
        <w:t>Food scarcity</w:t>
      </w:r>
      <w:r w:rsidRPr="00975407">
        <w:rPr>
          <w:sz w:val="16"/>
        </w:rPr>
        <w:t xml:space="preserve">, like water shortages, </w:t>
      </w:r>
      <w:r w:rsidRPr="00562874">
        <w:rPr>
          <w:rStyle w:val="StyleBoldUnderline"/>
          <w:highlight w:val="yellow"/>
        </w:rPr>
        <w:t>is a dubious cause of conflict</w:t>
      </w:r>
      <w:r w:rsidRPr="00975407">
        <w:rPr>
          <w:sz w:val="16"/>
        </w:rPr>
        <w:t>.</w:t>
      </w:r>
      <w:r w:rsidRPr="00975407">
        <w:rPr>
          <w:sz w:val="12"/>
        </w:rPr>
        <w:t>¶</w:t>
      </w:r>
      <w:r w:rsidRPr="00975407">
        <w:rPr>
          <w:sz w:val="16"/>
        </w:rPr>
        <w:t xml:space="preserve"> </w:t>
      </w:r>
      <w:r w:rsidRPr="00562874">
        <w:rPr>
          <w:rStyle w:val="StyleBoldUnderline"/>
          <w:highlight w:val="yellow"/>
        </w:rPr>
        <w:t xml:space="preserve">The </w:t>
      </w:r>
      <w:r w:rsidRPr="00562874">
        <w:rPr>
          <w:rStyle w:val="StyleBoldUnderline"/>
        </w:rPr>
        <w:t xml:space="preserve">blithe </w:t>
      </w:r>
      <w:r w:rsidRPr="00562874">
        <w:rPr>
          <w:rStyle w:val="StyleBoldUnderline"/>
          <w:highlight w:val="yellow"/>
        </w:rPr>
        <w:t>assertion that</w:t>
      </w:r>
      <w:r w:rsidRPr="00975407">
        <w:rPr>
          <w:rStyle w:val="StyleBoldUnderline"/>
        </w:rPr>
        <w:t xml:space="preserve"> environmentally induced </w:t>
      </w:r>
      <w:r w:rsidRPr="00562874">
        <w:rPr>
          <w:rStyle w:val="StyleBoldUnderline"/>
          <w:highlight w:val="yellow"/>
        </w:rPr>
        <w:t>famine will cause</w:t>
      </w:r>
      <w:r w:rsidRPr="00975407">
        <w:rPr>
          <w:sz w:val="12"/>
        </w:rPr>
        <w:t>¶</w:t>
      </w:r>
      <w:r w:rsidRPr="00975407">
        <w:rPr>
          <w:sz w:val="16"/>
        </w:rPr>
        <w:t xml:space="preserve"> </w:t>
      </w:r>
      <w:r w:rsidRPr="00975407">
        <w:rPr>
          <w:rStyle w:val="StyleBoldUnderline"/>
        </w:rPr>
        <w:t xml:space="preserve">increased </w:t>
      </w:r>
      <w:r w:rsidRPr="00562874">
        <w:rPr>
          <w:rStyle w:val="StyleBoldUnderline"/>
          <w:highlight w:val="yellow"/>
        </w:rPr>
        <w:t>conflict over scarce food supplies overlooks the aforementioned fact that widespread hunger reduces the capacity of nations</w:t>
      </w:r>
      <w:r w:rsidRPr="00975407">
        <w:rPr>
          <w:rStyle w:val="StyleBoldUnderline"/>
          <w:b w:val="0"/>
          <w:sz w:val="12"/>
          <w:u w:val="none"/>
        </w:rPr>
        <w:t>¶</w:t>
      </w:r>
      <w:r w:rsidRPr="00975407">
        <w:rPr>
          <w:rStyle w:val="StyleBoldUnderline"/>
        </w:rPr>
        <w:t xml:space="preserve"> or groups </w:t>
      </w:r>
      <w:r w:rsidRPr="00562874">
        <w:rPr>
          <w:rStyle w:val="StyleBoldUnderline"/>
          <w:highlight w:val="yellow"/>
        </w:rPr>
        <w:t>to make war effectively</w:t>
      </w:r>
      <w:r w:rsidRPr="00975407">
        <w:rPr>
          <w:sz w:val="16"/>
        </w:rPr>
        <w:t>.39</w:t>
      </w:r>
    </w:p>
    <w:p w:rsidR="00551819" w:rsidRPr="00E53DAD" w:rsidRDefault="00551819" w:rsidP="00551819">
      <w:pPr>
        <w:keepNext/>
        <w:keepLines/>
        <w:spacing w:before="200"/>
        <w:outlineLvl w:val="3"/>
        <w:rPr>
          <w:rFonts w:ascii="Arial" w:eastAsia="Times New Roman" w:hAnsi="Arial"/>
          <w:b/>
          <w:bCs/>
          <w:i/>
          <w:iCs/>
          <w:sz w:val="26"/>
        </w:rPr>
      </w:pPr>
      <w:r w:rsidRPr="00E53DAD">
        <w:rPr>
          <w:rFonts w:ascii="Arial" w:eastAsia="Times New Roman" w:hAnsi="Arial"/>
          <w:b/>
          <w:bCs/>
          <w:i/>
          <w:iCs/>
          <w:sz w:val="26"/>
        </w:rPr>
        <w:t>Food insecurity doesn’t cause conflict</w:t>
      </w:r>
    </w:p>
    <w:p w:rsidR="00551819" w:rsidRPr="00E53DAD" w:rsidRDefault="00551819" w:rsidP="00551819">
      <w:pPr>
        <w:widowControl w:val="0"/>
        <w:autoSpaceDE w:val="0"/>
        <w:autoSpaceDN w:val="0"/>
        <w:adjustRightInd w:val="0"/>
        <w:contextualSpacing/>
        <w:rPr>
          <w:rFonts w:ascii="Times" w:eastAsia="Times New Roman" w:hAnsi="Times" w:cs="Arial"/>
          <w:kern w:val="32"/>
        </w:rPr>
      </w:pPr>
      <w:r w:rsidRPr="008A66C9">
        <w:rPr>
          <w:rStyle w:val="StyleStyleBold12pt"/>
        </w:rPr>
        <w:t>Salehyan, ‘7</w:t>
      </w:r>
      <w:r w:rsidR="008A66C9" w:rsidRPr="008A66C9">
        <w:t xml:space="preserve"> </w:t>
      </w:r>
      <w:r w:rsidRPr="00E53DAD">
        <w:rPr>
          <w:rFonts w:eastAsia="Times New Roman"/>
          <w:kern w:val="32"/>
          <w:szCs w:val="20"/>
        </w:rPr>
        <w:t xml:space="preserve">[Idean Salehyan, assistant professor of political science at the University of North Texas and coauthor of “Climate Change and Conflict: The Migration Link,” The New Myth About Climate Change, Foreign Policy, August 2007, </w:t>
      </w:r>
      <w:hyperlink r:id="rId14" w:history="1">
        <w:r w:rsidRPr="00E53DAD">
          <w:rPr>
            <w:rFonts w:eastAsia="Times New Roman"/>
            <w:kern w:val="32"/>
            <w:szCs w:val="20"/>
          </w:rPr>
          <w:t>http://www.foreignpolicy.com/story/cms.php?story_id=3922&amp;print=1</w:t>
        </w:r>
      </w:hyperlink>
      <w:r w:rsidRPr="00E53DAD">
        <w:rPr>
          <w:rFonts w:eastAsia="Times New Roman"/>
          <w:kern w:val="32"/>
          <w:szCs w:val="20"/>
        </w:rPr>
        <w:t>]</w:t>
      </w:r>
    </w:p>
    <w:p w:rsidR="00551819" w:rsidRPr="00E53DAD" w:rsidRDefault="00551819" w:rsidP="00551819">
      <w:pPr>
        <w:widowControl w:val="0"/>
        <w:autoSpaceDE w:val="0"/>
        <w:autoSpaceDN w:val="0"/>
        <w:adjustRightInd w:val="0"/>
        <w:spacing w:after="240"/>
        <w:contextualSpacing/>
        <w:rPr>
          <w:rFonts w:ascii="Times" w:eastAsia="Times New Roman" w:hAnsi="Times" w:cs="Arial"/>
          <w:kern w:val="32"/>
        </w:rPr>
      </w:pPr>
    </w:p>
    <w:p w:rsidR="00551819" w:rsidRDefault="00551819" w:rsidP="00794080">
      <w:pPr>
        <w:rPr>
          <w:szCs w:val="20"/>
        </w:rPr>
      </w:pPr>
      <w:r w:rsidRPr="00E53DAD">
        <w:rPr>
          <w:b/>
          <w:szCs w:val="20"/>
          <w:u w:val="single"/>
        </w:rPr>
        <w:t>Dire scenarios</w:t>
      </w:r>
      <w:r w:rsidRPr="00E53DAD">
        <w:t xml:space="preserve"> like these may sound convincing, but they </w:t>
      </w:r>
      <w:r w:rsidRPr="00E53DAD">
        <w:rPr>
          <w:b/>
          <w:szCs w:val="20"/>
          <w:u w:val="single"/>
        </w:rPr>
        <w:t>are misleading</w:t>
      </w:r>
      <w:r w:rsidRPr="00E53DAD">
        <w:t xml:space="preserve">. Even worse, they are irresponsible, for they shift liability for wars and human rights abuses away from oppressive, corrupt governments. Additionally, focusing on climate change as a security threat that requires a military response diverts attention away from prudent adaptation mechanisms and new technologies that can prevent the worst catastrophes. First, aside from a few anecdotes, </w:t>
      </w:r>
      <w:r w:rsidRPr="00E53DAD">
        <w:rPr>
          <w:b/>
          <w:szCs w:val="20"/>
          <w:highlight w:val="cyan"/>
          <w:u w:val="single"/>
        </w:rPr>
        <w:t>there is little systematic empirical evidence that resource scarcity</w:t>
      </w:r>
      <w:r w:rsidRPr="00E53DAD">
        <w:rPr>
          <w:b/>
          <w:szCs w:val="20"/>
          <w:u w:val="single"/>
        </w:rPr>
        <w:t xml:space="preserve"> and changing environmental conditions </w:t>
      </w:r>
      <w:r w:rsidRPr="00E53DAD">
        <w:rPr>
          <w:b/>
          <w:szCs w:val="20"/>
          <w:highlight w:val="cyan"/>
          <w:u w:val="single"/>
        </w:rPr>
        <w:t>lead to conflict.</w:t>
      </w:r>
      <w:r w:rsidRPr="00E53DAD">
        <w:rPr>
          <w:b/>
          <w:szCs w:val="20"/>
          <w:u w:val="single"/>
        </w:rPr>
        <w:t xml:space="preserve"> In fact, several studies have shown that an </w:t>
      </w:r>
      <w:r w:rsidRPr="00E53DAD">
        <w:rPr>
          <w:b/>
          <w:szCs w:val="20"/>
          <w:highlight w:val="cyan"/>
          <w:u w:val="single"/>
        </w:rPr>
        <w:t>abundance of natural resources is more likely to contribute to conflict.</w:t>
      </w:r>
      <w:r w:rsidRPr="00E53DAD">
        <w:rPr>
          <w:b/>
          <w:szCs w:val="20"/>
          <w:u w:val="single"/>
        </w:rPr>
        <w:t xml:space="preserve"> Moreover, even as the planet has warmed, the number of civil wars and insurgencies has decreased dramatically. </w:t>
      </w:r>
      <w:r w:rsidRPr="00E53DAD">
        <w:t>Data collected by researchers at Uppsala University and the International Peace Research Institute, Oslo shows a steep decline in the number of armed conflicts around the world</w:t>
      </w:r>
      <w:r w:rsidRPr="00E53DAD">
        <w:rPr>
          <w:b/>
          <w:szCs w:val="20"/>
          <w:u w:val="single"/>
        </w:rPr>
        <w:t xml:space="preserve">. Between 1989 and 2002, some 100 armed conflicts came to an end, including the wars in Mozambique, Nicaragua, and Cambodia. If global warming causes conflict, we should not be witnessing this downward trend. Furthermore, if famine and drought led to the crisis in Darfur, </w:t>
      </w:r>
      <w:r w:rsidRPr="00E53DAD">
        <w:rPr>
          <w:b/>
          <w:szCs w:val="20"/>
          <w:highlight w:val="cyan"/>
          <w:u w:val="single"/>
        </w:rPr>
        <w:t>why have scores of environmental catastrophes failed to set off armed conflict elsewhere?</w:t>
      </w:r>
      <w:r w:rsidRPr="00E53DAD">
        <w:rPr>
          <w:u w:val="single"/>
        </w:rPr>
        <w:t xml:space="preserve"> </w:t>
      </w:r>
      <w:r w:rsidRPr="00E53DAD">
        <w:t xml:space="preserve">For instance, the U.N. World Food Programme warns that 5 million people in Malawi have been experiencing chronic food shortages for several years. But </w:t>
      </w:r>
      <w:r w:rsidRPr="00E53DAD">
        <w:rPr>
          <w:b/>
          <w:szCs w:val="20"/>
          <w:highlight w:val="cyan"/>
          <w:u w:val="single"/>
        </w:rPr>
        <w:t>famine-wracked Malawi has yet to experience a major civil war</w:t>
      </w:r>
      <w:r w:rsidRPr="00E53DAD">
        <w:rPr>
          <w:b/>
          <w:szCs w:val="20"/>
          <w:u w:val="single"/>
        </w:rPr>
        <w:t xml:space="preserve">. Similarly, the Asian tsunami in 2004 killed hundreds of thousands of people, generated millions of environmental refugees, and led to severe shortages of shelter, food, clean water, and electricity. Yet </w:t>
      </w:r>
      <w:r w:rsidRPr="00E53DAD">
        <w:rPr>
          <w:b/>
          <w:szCs w:val="20"/>
          <w:highlight w:val="cyan"/>
          <w:u w:val="single"/>
        </w:rPr>
        <w:t>the tsunami</w:t>
      </w:r>
      <w:r w:rsidRPr="00E53DAD">
        <w:rPr>
          <w:b/>
          <w:szCs w:val="20"/>
          <w:u w:val="single"/>
        </w:rPr>
        <w:t xml:space="preserve">, one of the most extreme catastrophes in recent history, </w:t>
      </w:r>
      <w:r w:rsidRPr="00E53DAD">
        <w:rPr>
          <w:b/>
          <w:szCs w:val="20"/>
          <w:highlight w:val="cyan"/>
          <w:u w:val="single"/>
        </w:rPr>
        <w:t>did not lead to an outbreak of resource wars</w:t>
      </w:r>
      <w:r w:rsidRPr="00E53DAD">
        <w:rPr>
          <w:b/>
          <w:szCs w:val="20"/>
          <w:u w:val="single"/>
        </w:rPr>
        <w:t xml:space="preserve">. Clearly then, </w:t>
      </w:r>
      <w:r w:rsidRPr="00E53DAD">
        <w:rPr>
          <w:b/>
          <w:szCs w:val="20"/>
          <w:highlight w:val="cyan"/>
          <w:u w:val="single"/>
        </w:rPr>
        <w:t>there is much more to armed conflict than resource scarcity</w:t>
      </w:r>
      <w:r w:rsidRPr="00E53DAD">
        <w:rPr>
          <w:b/>
          <w:szCs w:val="20"/>
          <w:u w:val="single"/>
        </w:rPr>
        <w:t xml:space="preserve"> and natural disasters.  Second, arguing that climate change is a root cause of conflict lets tyrannical governments off the hook. If the environment drives conflict, then governments bear little responsibility for bad outcomes. Thats why Ban Ki-moons case about Darfur was music to Khartoums ears. The Sudanese government would love to blame the West for creating the climate change problem in the first place</w:t>
      </w:r>
      <w:r w:rsidRPr="00E53DAD">
        <w:t xml:space="preserve">. True, desertification is a serious concern, but its preposterous to suggest that poor rainfall rather than deliberate actions taken by the Sudanese government and the various combatant factions ultimately caused the genocidal violence in Sudan. Yet </w:t>
      </w:r>
      <w:r w:rsidRPr="00E53DAD">
        <w:rPr>
          <w:b/>
          <w:szCs w:val="20"/>
          <w:u w:val="single"/>
        </w:rPr>
        <w:t>by Moons perverse logic, consumers in Chicago and Paris are at least as culpable for Darfur as the regime in Khartoum</w:t>
      </w:r>
      <w:r w:rsidRPr="00E53DAD">
        <w:rPr>
          <w:u w:val="single"/>
        </w:rPr>
        <w:t>.</w:t>
      </w:r>
      <w:r w:rsidRPr="00E53DAD">
        <w:t xml:space="preserve"> To be sure, resource scarcity and environmental degradation can lead to social frictions. </w:t>
      </w:r>
      <w:r w:rsidRPr="00E53DAD">
        <w:rPr>
          <w:szCs w:val="20"/>
        </w:rPr>
        <w:t xml:space="preserve">Responsible, accountable governments, however, can prevent local squabbles from spiraling into broader violence, while mitigating the risk of some severe environmental calamities. As Nobel laureate Amartya Sen has observed, no democracy has ever experienced a famine. Politicians who fear the wrath of voters usually </w:t>
      </w:r>
      <w:r w:rsidRPr="00E53DAD">
        <w:rPr>
          <w:szCs w:val="20"/>
        </w:rPr>
        <w:lastRenderedPageBreak/>
        <w:t>do their utmost to prevent foreseeable disasters and food shortages. Accountable leaders are also better at providing public goods such as clean air and water to their citizens.</w:t>
      </w:r>
    </w:p>
    <w:p w:rsidR="00551819" w:rsidRPr="00551819" w:rsidRDefault="00551819" w:rsidP="00551819">
      <w:pPr>
        <w:pStyle w:val="Heading3"/>
        <w:rPr>
          <w:rFonts w:eastAsia="Times New Roman"/>
        </w:rPr>
      </w:pPr>
      <w:r>
        <w:rPr>
          <w:rFonts w:eastAsia="Times New Roman"/>
        </w:rPr>
        <w:lastRenderedPageBreak/>
        <w:t>A2: Hunger/Starvation Impact</w:t>
      </w:r>
    </w:p>
    <w:p w:rsidR="00551819" w:rsidRPr="002800A5" w:rsidRDefault="00551819" w:rsidP="00551819">
      <w:pPr>
        <w:pStyle w:val="Heading4"/>
        <w:rPr>
          <w:lang w:bidi="en-US"/>
        </w:rPr>
      </w:pPr>
      <w:r w:rsidRPr="002800A5">
        <w:rPr>
          <w:lang w:bidi="en-US"/>
        </w:rPr>
        <w:t>No solvency—hunger is inevitable and usually because of state instability—not inverse</w:t>
      </w:r>
    </w:p>
    <w:p w:rsidR="00551819" w:rsidRPr="002800A5" w:rsidRDefault="00551819" w:rsidP="00551819">
      <w:r w:rsidRPr="00562874">
        <w:rPr>
          <w:rStyle w:val="StyleStyleBold12pt"/>
        </w:rPr>
        <w:t>Gidley, 08</w:t>
      </w:r>
      <w:r w:rsidRPr="002800A5">
        <w:rPr>
          <w:szCs w:val="20"/>
        </w:rPr>
        <w:t xml:space="preserve"> How can aid agencies tackle corruption?  </w:t>
      </w:r>
      <w:r w:rsidRPr="002800A5">
        <w:rPr>
          <w:rStyle w:val="newstime"/>
          <w:szCs w:val="20"/>
        </w:rPr>
        <w:t>18 Jul 2008 16:33:00 GMT</w:t>
      </w:r>
      <w:r w:rsidRPr="002800A5">
        <w:rPr>
          <w:szCs w:val="20"/>
        </w:rPr>
        <w:t xml:space="preserve"> Written by: Ruth Gidley </w:t>
      </w:r>
      <w:r w:rsidRPr="002800A5">
        <w:t>http://www.google.com/cse/home?cx=016637130580942137870:wjhc0yyr2zw Reuters</w:t>
      </w:r>
    </w:p>
    <w:p w:rsidR="00551819" w:rsidRPr="002800A5" w:rsidRDefault="00551819" w:rsidP="00551819"/>
    <w:p w:rsidR="00551819" w:rsidRPr="00551819" w:rsidRDefault="00551819" w:rsidP="00551819">
      <w:pPr>
        <w:rPr>
          <w:sz w:val="12"/>
        </w:rPr>
      </w:pPr>
      <w:r w:rsidRPr="002800A5">
        <w:rPr>
          <w:highlight w:val="yellow"/>
          <w:u w:val="single"/>
        </w:rPr>
        <w:t>It's in the nature of the places where aid agencies operate that basic services</w:t>
      </w:r>
      <w:r w:rsidRPr="002800A5">
        <w:rPr>
          <w:u w:val="single"/>
        </w:rPr>
        <w:t xml:space="preserve"> and the legal system </w:t>
      </w:r>
      <w:r w:rsidRPr="002800A5">
        <w:rPr>
          <w:highlight w:val="yellow"/>
          <w:u w:val="single"/>
        </w:rPr>
        <w:t>are often damaged</w:t>
      </w:r>
      <w:r w:rsidRPr="002800A5">
        <w:rPr>
          <w:u w:val="single"/>
        </w:rPr>
        <w:t xml:space="preserve"> or destroyed, </w:t>
      </w:r>
      <w:r w:rsidRPr="002800A5">
        <w:rPr>
          <w:highlight w:val="yellow"/>
          <w:u w:val="single"/>
        </w:rPr>
        <w:t>and in war zones civilians are often under the thumb of</w:t>
      </w:r>
      <w:r w:rsidRPr="002800A5">
        <w:rPr>
          <w:u w:val="single"/>
        </w:rPr>
        <w:t xml:space="preserve"> politicians or </w:t>
      </w:r>
      <w:r w:rsidRPr="002800A5">
        <w:rPr>
          <w:highlight w:val="yellow"/>
          <w:u w:val="single"/>
        </w:rPr>
        <w:t>armed rebels</w:t>
      </w:r>
      <w:r w:rsidRPr="002800A5">
        <w:t xml:space="preserve">. </w:t>
      </w:r>
      <w:r w:rsidRPr="002800A5">
        <w:rPr>
          <w:sz w:val="12"/>
        </w:rPr>
        <w:t>Needs are great and</w:t>
      </w:r>
      <w:r w:rsidRPr="002800A5">
        <w:t xml:space="preserve"> </w:t>
      </w:r>
      <w:r w:rsidRPr="002800A5">
        <w:rPr>
          <w:highlight w:val="yellow"/>
          <w:u w:val="single"/>
        </w:rPr>
        <w:t>the potential for corruption huge.  "Humanitarian aid is a valuable resource injected into an environment ripe with potential power imbalances</w:t>
      </w:r>
      <w:r w:rsidRPr="002800A5">
        <w:rPr>
          <w:u w:val="single"/>
        </w:rPr>
        <w:t>, personal need and critical survival challenges,</w:t>
      </w:r>
      <w:r w:rsidRPr="002800A5">
        <w:t xml:space="preserve">" </w:t>
      </w:r>
      <w:r w:rsidRPr="002800A5">
        <w:rPr>
          <w:sz w:val="12"/>
        </w:rPr>
        <w:t>the report says.</w:t>
      </w:r>
      <w:r w:rsidRPr="002800A5">
        <w:t xml:space="preserve">  </w:t>
      </w:r>
      <w:r w:rsidRPr="002800A5">
        <w:rPr>
          <w:u w:val="single"/>
        </w:rPr>
        <w:t>T</w:t>
      </w:r>
      <w:r w:rsidRPr="002800A5">
        <w:rPr>
          <w:highlight w:val="yellow"/>
          <w:u w:val="single"/>
        </w:rPr>
        <w:t>he disparity between wages</w:t>
      </w:r>
      <w:r w:rsidRPr="002800A5">
        <w:rPr>
          <w:u w:val="single"/>
        </w:rPr>
        <w:t xml:space="preserve"> and responsibility doled out to international and national staff </w:t>
      </w:r>
      <w:r w:rsidRPr="002800A5">
        <w:rPr>
          <w:highlight w:val="yellow"/>
          <w:u w:val="single"/>
        </w:rPr>
        <w:t>was</w:t>
      </w:r>
      <w:r w:rsidRPr="002800A5">
        <w:rPr>
          <w:u w:val="single"/>
        </w:rPr>
        <w:t xml:space="preserve"> sometimes </w:t>
      </w:r>
      <w:r w:rsidRPr="002800A5">
        <w:rPr>
          <w:highlight w:val="yellow"/>
          <w:u w:val="single"/>
        </w:rPr>
        <w:t>a motivation</w:t>
      </w:r>
      <w:r w:rsidRPr="002800A5">
        <w:t xml:space="preserve"> </w:t>
      </w:r>
      <w:r w:rsidRPr="002800A5">
        <w:rPr>
          <w:sz w:val="12"/>
        </w:rPr>
        <w:t>- or used as an excuse -</w:t>
      </w:r>
      <w:r w:rsidRPr="002800A5">
        <w:t xml:space="preserve"> </w:t>
      </w:r>
      <w:r w:rsidRPr="002800A5">
        <w:rPr>
          <w:highlight w:val="yellow"/>
          <w:u w:val="single"/>
        </w:rPr>
        <w:t>for corruption</w:t>
      </w:r>
      <w:r w:rsidRPr="002800A5">
        <w:rPr>
          <w:sz w:val="12"/>
          <w:u w:val="single"/>
        </w:rPr>
        <w:t>.</w:t>
      </w:r>
      <w:r w:rsidRPr="002800A5">
        <w:rPr>
          <w:sz w:val="12"/>
        </w:rPr>
        <w:t xml:space="preserve">  And agencies are in a tricky situation when they partner with local non-governmental organisations. There's highest risk of corruption when most power is devolved to the partner, but there's most chance of creating a sustainable project when international agencies hand over maximum responsibility. </w:t>
      </w:r>
    </w:p>
    <w:p w:rsidR="00551819" w:rsidRPr="002800A5" w:rsidRDefault="00551819" w:rsidP="00551819">
      <w:pPr>
        <w:pStyle w:val="Heading4"/>
      </w:pPr>
      <w:r w:rsidRPr="002800A5">
        <w:t>High prices increase production, solves immediate crises and dampens the price climb.</w:t>
      </w:r>
    </w:p>
    <w:p w:rsidR="00551819" w:rsidRPr="002800A5" w:rsidRDefault="00551819" w:rsidP="00551819">
      <w:r w:rsidRPr="00562874">
        <w:rPr>
          <w:rStyle w:val="StyleStyleBold12pt"/>
        </w:rPr>
        <w:t>Abbot et al, 09</w:t>
      </w:r>
      <w:r w:rsidRPr="002800A5">
        <w:t xml:space="preserve"> — agricultural economist at Purdue (Philip, “What’s Driving Food Prices? March 2009 Update,”</w:t>
      </w:r>
    </w:p>
    <w:p w:rsidR="00551819" w:rsidRPr="002800A5" w:rsidRDefault="00551819" w:rsidP="00551819">
      <w:r w:rsidRPr="002800A5">
        <w:t>http://www.farmfoundation.org/news/articlefiles/1702-Farm%20-%203-10-09%20-%20Food%20Prices%20Update%20-%20Book%20for%20Posting.pdf</w:t>
      </w:r>
    </w:p>
    <w:p w:rsidR="00551819" w:rsidRPr="002800A5" w:rsidRDefault="00551819" w:rsidP="00551819"/>
    <w:p w:rsidR="00551819" w:rsidRPr="00551819" w:rsidRDefault="00551819" w:rsidP="00551819">
      <w:pPr>
        <w:rPr>
          <w:sz w:val="14"/>
        </w:rPr>
      </w:pPr>
      <w:r w:rsidRPr="002800A5">
        <w:rPr>
          <w:sz w:val="16"/>
        </w:rPr>
        <w:t>The July 2008 What’s Driving Food Prices? report suggested that market mechanisms would result in adjustments over time.</w:t>
      </w:r>
      <w:r w:rsidRPr="002800A5">
        <w:t xml:space="preserve"> </w:t>
      </w:r>
      <w:r w:rsidRPr="002800A5">
        <w:rPr>
          <w:u w:val="single"/>
        </w:rPr>
        <w:t xml:space="preserve">High </w:t>
      </w:r>
      <w:r w:rsidRPr="002800A5">
        <w:rPr>
          <w:highlight w:val="yellow"/>
          <w:u w:val="single"/>
        </w:rPr>
        <w:t>prices ultimately result in reductions in consumption and increases in production.</w:t>
      </w:r>
      <w:r w:rsidRPr="002800A5">
        <w:rPr>
          <w:u w:val="single"/>
        </w:rPr>
        <w:t xml:space="preserve"> Both have occurred, with a considerable exchange rate adjustment and the added shock of a world financial crisis. </w:t>
      </w:r>
      <w:r w:rsidRPr="002800A5">
        <w:rPr>
          <w:sz w:val="14"/>
        </w:rPr>
        <w:t xml:space="preserve">World stocks-to-use ratios still remain relatively tight by historic standards for corn, soybeans, wheat and rice. As a result, prices also remain relatively high by historic standards. The period from 1998 to 2005 was one of surplus stocks, with consumption outpacing production and drawing down stocks. From 2006 to mid-2008, the on-going growth of world food demand was extended by the surge in biofuels usage. These large demand expansions came during two weak production years (2006/07 and 2007/08) and shortages became the norm. </w:t>
      </w:r>
      <w:r w:rsidRPr="002800A5">
        <w:rPr>
          <w:u w:val="single"/>
        </w:rPr>
        <w:t xml:space="preserve">Today, </w:t>
      </w:r>
      <w:r w:rsidRPr="002800A5">
        <w:rPr>
          <w:highlight w:val="yellow"/>
          <w:u w:val="single"/>
        </w:rPr>
        <w:t>world stocks have increased somewhat from dangerously low levels. World crop area has increased, and the surge in biofuels demand will be less than had been anticipated</w:t>
      </w:r>
      <w:r w:rsidRPr="002800A5">
        <w:t xml:space="preserve"> just a few months ago. </w:t>
      </w:r>
      <w:r w:rsidRPr="002800A5">
        <w:rPr>
          <w:highlight w:val="yellow"/>
          <w:u w:val="single"/>
        </w:rPr>
        <w:t>This means a better balance of production and utilization in the near-term</w:t>
      </w:r>
      <w:r w:rsidRPr="002800A5">
        <w:rPr>
          <w:highlight w:val="yellow"/>
        </w:rPr>
        <w:t>.</w:t>
      </w:r>
      <w:r w:rsidRPr="002800A5">
        <w:t xml:space="preserve"> </w:t>
      </w:r>
      <w:r w:rsidRPr="002800A5">
        <w:rPr>
          <w:sz w:val="14"/>
        </w:rPr>
        <w:t>The depths of the current world economic downturn and eventual recovery will be important drivers of grain and oilseed prices in the next few years, as will be energy prices and biofuels policy around the world</w:t>
      </w:r>
      <w:r w:rsidRPr="002800A5">
        <w:t>.</w:t>
      </w:r>
    </w:p>
    <w:p w:rsidR="00551819" w:rsidRPr="002800A5" w:rsidRDefault="00551819" w:rsidP="00551819">
      <w:pPr>
        <w:pStyle w:val="Heading4"/>
      </w:pPr>
      <w:r w:rsidRPr="002800A5">
        <w:t>High food prices don’t effect hunger</w:t>
      </w:r>
    </w:p>
    <w:p w:rsidR="00551819" w:rsidRPr="002800A5" w:rsidRDefault="00551819" w:rsidP="00551819">
      <w:r w:rsidRPr="00562874">
        <w:rPr>
          <w:rStyle w:val="StyleStyleBold12pt"/>
        </w:rPr>
        <w:t>Paarlberg, 08</w:t>
      </w:r>
      <w:r w:rsidRPr="002800A5">
        <w:rPr>
          <w:b/>
        </w:rPr>
        <w:t xml:space="preserve"> - </w:t>
      </w:r>
      <w:r w:rsidRPr="002800A5">
        <w:t>professor of political science at Wellesley College and a visiting professor of government at Harvard University (Robert, “The Real Food Crisis,” Chronicle of Higher Education, 6/27, lexis)</w:t>
      </w:r>
    </w:p>
    <w:p w:rsidR="00551819" w:rsidRPr="002800A5" w:rsidRDefault="00551819" w:rsidP="00551819"/>
    <w:p w:rsidR="00551819" w:rsidRPr="002800A5" w:rsidRDefault="00551819" w:rsidP="00551819">
      <w:r w:rsidRPr="002800A5">
        <w:t xml:space="preserve">Is the world really facing a food crisis? </w:t>
      </w:r>
      <w:r w:rsidRPr="002800A5">
        <w:rPr>
          <w:u w:val="single"/>
        </w:rPr>
        <w:t xml:space="preserve">Export </w:t>
      </w:r>
      <w:r w:rsidRPr="002800A5">
        <w:rPr>
          <w:rStyle w:val="StyleBoldUnderline"/>
          <w:highlight w:val="yellow"/>
        </w:rPr>
        <w:t>prices of basic food grains</w:t>
      </w:r>
      <w:r w:rsidRPr="002800A5">
        <w:t xml:space="preserve"> -- corn, rice, and wheat -- </w:t>
      </w:r>
      <w:r w:rsidRPr="002800A5">
        <w:rPr>
          <w:highlight w:val="yellow"/>
          <w:u w:val="single"/>
        </w:rPr>
        <w:t>have certainly spiked</w:t>
      </w:r>
      <w:r w:rsidRPr="002800A5">
        <w:rPr>
          <w:u w:val="single"/>
        </w:rPr>
        <w:t xml:space="preserve"> upward this year,</w:t>
      </w:r>
      <w:r w:rsidRPr="002800A5">
        <w:t xml:space="preserve"> indicating a scarcity of exportable supplies relative to commercial demand. </w:t>
      </w:r>
      <w:r w:rsidRPr="002800A5">
        <w:rPr>
          <w:u w:val="single"/>
        </w:rPr>
        <w:t xml:space="preserve">Yet export prices on the world market are </w:t>
      </w:r>
      <w:r w:rsidRPr="002800A5">
        <w:rPr>
          <w:highlight w:val="yellow"/>
          <w:u w:val="single"/>
        </w:rPr>
        <w:t>an imprecise measure of actual human hardship, since the world's poorest and most vulnerable citizens do not have regular access to world food markets.</w:t>
      </w:r>
      <w:r w:rsidRPr="002800A5">
        <w:rPr>
          <w:u w:val="single"/>
        </w:rPr>
        <w:t xml:space="preserve"> Instead </w:t>
      </w:r>
      <w:r w:rsidRPr="002800A5">
        <w:rPr>
          <w:highlight w:val="yellow"/>
          <w:u w:val="single"/>
        </w:rPr>
        <w:t>those</w:t>
      </w:r>
      <w:r w:rsidRPr="002800A5">
        <w:rPr>
          <w:u w:val="single"/>
        </w:rPr>
        <w:t xml:space="preserve"> poor and hungry people</w:t>
      </w:r>
      <w:r w:rsidRPr="002800A5">
        <w:t xml:space="preserve">, who primarily live in the countryside of sub-Saharan Africa and South Asia, </w:t>
      </w:r>
      <w:r w:rsidRPr="002800A5">
        <w:rPr>
          <w:highlight w:val="yellow"/>
          <w:u w:val="single"/>
        </w:rPr>
        <w:t>tend to rely on local rather than global food systems</w:t>
      </w:r>
      <w:r w:rsidRPr="002800A5">
        <w:rPr>
          <w:u w:val="single"/>
        </w:rPr>
        <w:t xml:space="preserve">, and </w:t>
      </w:r>
      <w:r w:rsidRPr="002800A5">
        <w:rPr>
          <w:highlight w:val="yellow"/>
          <w:u w:val="single"/>
        </w:rPr>
        <w:t>many of those people remain malnourished even when international prices are low</w:t>
      </w:r>
      <w:r w:rsidRPr="002800A5">
        <w:rPr>
          <w:highlight w:val="yellow"/>
        </w:rPr>
        <w:t>.</w:t>
      </w:r>
    </w:p>
    <w:p w:rsidR="00551819" w:rsidRDefault="00551819" w:rsidP="00551819">
      <w:r w:rsidRPr="002800A5">
        <w:rPr>
          <w:highlight w:val="yellow"/>
          <w:u w:val="single"/>
        </w:rPr>
        <w:t>South Asia and Africa tend to import very little food</w:t>
      </w:r>
      <w:r w:rsidRPr="002800A5">
        <w:t xml:space="preserve">. Only about 6 percent of South Asian grain is imported, and sub-Saharan Africa imports only about 10 percent of its total caloric consumption. And it is the more prosperous city dwellers who purchase what little is imported. So </w:t>
      </w:r>
      <w:r w:rsidRPr="002800A5">
        <w:rPr>
          <w:u w:val="single"/>
        </w:rPr>
        <w:t>when import prices rise, urban consumers do feel a squeeze</w:t>
      </w:r>
      <w:r w:rsidRPr="002800A5">
        <w:t xml:space="preserve"> (particularly if fuel prices are also high), and they may even express their </w:t>
      </w:r>
      <w:r w:rsidRPr="002800A5">
        <w:lastRenderedPageBreak/>
        <w:t xml:space="preserve">displeasure by taking to the streets. </w:t>
      </w:r>
      <w:r w:rsidRPr="002800A5">
        <w:rPr>
          <w:u w:val="single"/>
        </w:rPr>
        <w:t>The results</w:t>
      </w:r>
      <w:r w:rsidRPr="002800A5">
        <w:t xml:space="preserve"> can threaten political stability and </w:t>
      </w:r>
      <w:r w:rsidRPr="002800A5">
        <w:rPr>
          <w:u w:val="single"/>
        </w:rPr>
        <w:t>are easily captured by the international news media. Yet even when international prices are high, these urban dwellers are usually better fed than their fellow citizens in the countryside</w:t>
      </w:r>
      <w:r w:rsidRPr="002800A5">
        <w:t xml:space="preserve">. </w:t>
      </w:r>
    </w:p>
    <w:p w:rsidR="00E40528" w:rsidRDefault="00E40528" w:rsidP="00E40528">
      <w:pPr>
        <w:pStyle w:val="Heading3"/>
      </w:pPr>
      <w:r>
        <w:lastRenderedPageBreak/>
        <w:t>A2: Fish Stocks Impact</w:t>
      </w:r>
    </w:p>
    <w:p w:rsidR="00E40528" w:rsidRPr="00C57359" w:rsidRDefault="00E40528" w:rsidP="00E40528">
      <w:pPr>
        <w:pStyle w:val="Heading4"/>
        <w:rPr>
          <w:rFonts w:cs="Times New Roman"/>
          <w:lang w:bidi="en-US"/>
        </w:rPr>
      </w:pPr>
      <w:r w:rsidRPr="00C57359">
        <w:rPr>
          <w:rFonts w:cs="Times New Roman"/>
          <w:lang w:bidi="en-US"/>
        </w:rPr>
        <w:t xml:space="preserve">Data concludes no collapse </w:t>
      </w:r>
    </w:p>
    <w:p w:rsidR="00E40528" w:rsidRPr="00C57359" w:rsidRDefault="00E40528" w:rsidP="00E40528">
      <w:pPr>
        <w:rPr>
          <w:rFonts w:eastAsia="Calibri"/>
          <w:sz w:val="16"/>
        </w:rPr>
      </w:pPr>
      <w:r w:rsidRPr="00C57359">
        <w:rPr>
          <w:rStyle w:val="StyleStyleBold12pt"/>
        </w:rPr>
        <w:t>Economist 9</w:t>
      </w:r>
      <w:r w:rsidRPr="00C57359">
        <w:rPr>
          <w:rFonts w:eastAsia="Calibri"/>
          <w:sz w:val="16"/>
        </w:rPr>
        <w:t xml:space="preserve"> (“Plenty More Fish in the Sea?”, 1-3, Lexis)</w:t>
      </w:r>
    </w:p>
    <w:p w:rsidR="00E40528" w:rsidRPr="00C57359" w:rsidRDefault="00E40528" w:rsidP="00E40528">
      <w:pPr>
        <w:rPr>
          <w:rFonts w:eastAsia="Calibri"/>
          <w:sz w:val="16"/>
        </w:rPr>
      </w:pPr>
    </w:p>
    <w:p w:rsidR="00E40528" w:rsidRPr="00E40528" w:rsidRDefault="00E40528" w:rsidP="00E40528">
      <w:pPr>
        <w:ind w:right="288"/>
        <w:rPr>
          <w:rFonts w:eastAsia="Times New Roman"/>
          <w:sz w:val="16"/>
          <w:szCs w:val="20"/>
          <w:lang w:bidi="en-US"/>
        </w:rPr>
      </w:pPr>
      <w:r w:rsidRPr="00C57359">
        <w:rPr>
          <w:rFonts w:eastAsia="Times New Roman"/>
          <w:b/>
          <w:szCs w:val="20"/>
          <w:highlight w:val="green"/>
          <w:u w:val="single"/>
          <w:lang w:bidi="en-US"/>
        </w:rPr>
        <w:t>A</w:t>
      </w:r>
      <w:r w:rsidRPr="00C57359">
        <w:rPr>
          <w:rFonts w:eastAsia="Times New Roman"/>
          <w:sz w:val="16"/>
          <w:szCs w:val="20"/>
          <w:highlight w:val="green"/>
          <w:lang w:bidi="en-US"/>
        </w:rPr>
        <w:t xml:space="preserve">n </w:t>
      </w:r>
      <w:r w:rsidRPr="00C57359">
        <w:rPr>
          <w:rFonts w:eastAsia="Times New Roman"/>
          <w:sz w:val="16"/>
          <w:szCs w:val="20"/>
          <w:lang w:bidi="en-US"/>
        </w:rPr>
        <w:t xml:space="preserve">even </w:t>
      </w:r>
      <w:r w:rsidRPr="00C57359">
        <w:rPr>
          <w:rFonts w:eastAsia="Times New Roman"/>
          <w:b/>
          <w:szCs w:val="20"/>
          <w:u w:val="single"/>
          <w:lang w:bidi="en-US"/>
        </w:rPr>
        <w:t xml:space="preserve">gloomier </w:t>
      </w:r>
      <w:r w:rsidRPr="00C57359">
        <w:rPr>
          <w:rFonts w:eastAsia="Times New Roman"/>
          <w:b/>
          <w:szCs w:val="20"/>
          <w:highlight w:val="green"/>
          <w:u w:val="single"/>
          <w:lang w:bidi="en-US"/>
        </w:rPr>
        <w:t>assessment</w:t>
      </w:r>
      <w:r w:rsidRPr="00C57359">
        <w:rPr>
          <w:rFonts w:eastAsia="Times New Roman"/>
          <w:b/>
          <w:szCs w:val="20"/>
          <w:u w:val="single"/>
          <w:lang w:bidi="en-US"/>
        </w:rPr>
        <w:t xml:space="preserve"> </w:t>
      </w:r>
      <w:r w:rsidRPr="00C57359">
        <w:rPr>
          <w:rFonts w:eastAsia="Times New Roman"/>
          <w:b/>
          <w:szCs w:val="20"/>
          <w:highlight w:val="green"/>
          <w:u w:val="single"/>
          <w:lang w:bidi="en-US"/>
        </w:rPr>
        <w:t>came</w:t>
      </w:r>
      <w:r w:rsidRPr="00C57359">
        <w:rPr>
          <w:rFonts w:eastAsia="Times New Roman"/>
          <w:sz w:val="16"/>
          <w:szCs w:val="20"/>
          <w:lang w:bidi="en-US"/>
        </w:rPr>
        <w:t xml:space="preserve"> in an article by 14 academics </w:t>
      </w:r>
      <w:r w:rsidRPr="00C57359">
        <w:rPr>
          <w:rFonts w:eastAsia="Times New Roman"/>
          <w:b/>
          <w:szCs w:val="20"/>
          <w:u w:val="single"/>
          <w:lang w:bidi="en-US"/>
        </w:rPr>
        <w:t>in Science</w:t>
      </w:r>
      <w:r w:rsidRPr="00C57359">
        <w:rPr>
          <w:rFonts w:eastAsia="Times New Roman"/>
          <w:sz w:val="16"/>
          <w:szCs w:val="20"/>
          <w:lang w:bidi="en-US"/>
        </w:rPr>
        <w:t xml:space="preserve"> in 2006. The accelerating erosion of biodiversity, often associated with </w:t>
      </w:r>
      <w:r w:rsidRPr="00C57359">
        <w:rPr>
          <w:rFonts w:eastAsia="Times New Roman"/>
          <w:b/>
          <w:szCs w:val="20"/>
          <w:highlight w:val="green"/>
          <w:u w:val="single"/>
          <w:lang w:bidi="en-US"/>
        </w:rPr>
        <w:t>overfishing, presaged a "global collapse</w:t>
      </w:r>
      <w:r w:rsidRPr="00C57359">
        <w:rPr>
          <w:rFonts w:eastAsia="Times New Roman"/>
          <w:b/>
          <w:szCs w:val="20"/>
          <w:u w:val="single"/>
          <w:lang w:bidi="en-US"/>
        </w:rPr>
        <w:t>"</w:t>
      </w:r>
      <w:r w:rsidRPr="00C57359">
        <w:rPr>
          <w:rFonts w:eastAsia="Times New Roman"/>
          <w:sz w:val="16"/>
          <w:szCs w:val="20"/>
          <w:lang w:bidi="en-US"/>
        </w:rPr>
        <w:t xml:space="preserve"> to the point, in 2048, where all species currently fished would be gone, they said. </w:t>
      </w:r>
      <w:r w:rsidRPr="00C57359">
        <w:rPr>
          <w:rFonts w:eastAsia="Times New Roman"/>
          <w:b/>
          <w:szCs w:val="20"/>
          <w:highlight w:val="green"/>
          <w:u w:val="single"/>
          <w:lang w:bidi="en-US"/>
        </w:rPr>
        <w:t>Even many scientists</w:t>
      </w:r>
      <w:r w:rsidRPr="00C57359">
        <w:rPr>
          <w:rFonts w:eastAsia="Times New Roman"/>
          <w:sz w:val="16"/>
          <w:szCs w:val="20"/>
          <w:highlight w:val="green"/>
          <w:lang w:bidi="en-US"/>
        </w:rPr>
        <w:t xml:space="preserve"> </w:t>
      </w:r>
      <w:r w:rsidRPr="00C57359">
        <w:rPr>
          <w:rFonts w:eastAsia="Times New Roman"/>
          <w:sz w:val="16"/>
          <w:szCs w:val="20"/>
          <w:lang w:bidi="en-US"/>
        </w:rPr>
        <w:t xml:space="preserve">who are </w:t>
      </w:r>
      <w:r w:rsidRPr="00C57359">
        <w:rPr>
          <w:rFonts w:eastAsia="Times New Roman"/>
          <w:b/>
          <w:szCs w:val="20"/>
          <w:u w:val="single"/>
          <w:lang w:bidi="en-US"/>
        </w:rPr>
        <w:t>alarmed by</w:t>
      </w:r>
      <w:r w:rsidRPr="00C57359">
        <w:rPr>
          <w:rFonts w:eastAsia="Times New Roman"/>
          <w:sz w:val="16"/>
          <w:szCs w:val="20"/>
          <w:lang w:bidi="en-US"/>
        </w:rPr>
        <w:t xml:space="preserve"> the evidence of </w:t>
      </w:r>
      <w:r w:rsidRPr="00C57359">
        <w:rPr>
          <w:rFonts w:eastAsia="Times New Roman"/>
          <w:b/>
          <w:szCs w:val="20"/>
          <w:u w:val="single"/>
          <w:lang w:bidi="en-US"/>
        </w:rPr>
        <w:t>overfishing</w:t>
      </w:r>
      <w:r w:rsidRPr="00C57359">
        <w:rPr>
          <w:rFonts w:eastAsia="Times New Roman"/>
          <w:sz w:val="16"/>
          <w:szCs w:val="20"/>
          <w:lang w:bidi="en-US"/>
        </w:rPr>
        <w:t xml:space="preserve"> </w:t>
      </w:r>
      <w:r w:rsidRPr="00C57359">
        <w:rPr>
          <w:rFonts w:eastAsia="Times New Roman"/>
          <w:b/>
          <w:szCs w:val="20"/>
          <w:highlight w:val="green"/>
          <w:u w:val="single"/>
          <w:lang w:bidi="en-US"/>
        </w:rPr>
        <w:t>find</w:t>
      </w:r>
      <w:r w:rsidRPr="00C57359">
        <w:rPr>
          <w:rFonts w:eastAsia="Times New Roman"/>
          <w:b/>
          <w:szCs w:val="20"/>
          <w:u w:val="single"/>
          <w:lang w:bidi="en-US"/>
        </w:rPr>
        <w:t xml:space="preserve"> </w:t>
      </w:r>
      <w:r w:rsidRPr="00C57359">
        <w:rPr>
          <w:rFonts w:eastAsia="Times New Roman"/>
          <w:b/>
          <w:szCs w:val="20"/>
          <w:highlight w:val="green"/>
          <w:u w:val="single"/>
          <w:lang w:bidi="en-US"/>
        </w:rPr>
        <w:t>such conclusions controversial</w:t>
      </w:r>
      <w:r w:rsidRPr="00C57359">
        <w:rPr>
          <w:rFonts w:eastAsia="Times New Roman"/>
          <w:sz w:val="16"/>
          <w:szCs w:val="20"/>
          <w:lang w:bidi="en-US"/>
        </w:rPr>
        <w:t xml:space="preserve">. </w:t>
      </w:r>
      <w:r w:rsidRPr="00C57359">
        <w:rPr>
          <w:rFonts w:eastAsia="Times New Roman"/>
          <w:b/>
          <w:szCs w:val="20"/>
          <w:u w:val="single"/>
          <w:lang w:bidi="en-US"/>
        </w:rPr>
        <w:t>Most non-scientists are unmoved</w:t>
      </w:r>
      <w:r w:rsidRPr="00C57359">
        <w:rPr>
          <w:rFonts w:eastAsia="Times New Roman"/>
          <w:sz w:val="16"/>
          <w:szCs w:val="20"/>
          <w:lang w:bidi="en-US"/>
        </w:rPr>
        <w:t xml:space="preserve">. </w:t>
      </w:r>
      <w:r w:rsidRPr="00C57359">
        <w:rPr>
          <w:rFonts w:eastAsia="Times New Roman"/>
          <w:b/>
          <w:szCs w:val="20"/>
          <w:u w:val="single"/>
          <w:lang w:bidi="en-US"/>
        </w:rPr>
        <w:t xml:space="preserve">For a start, </w:t>
      </w:r>
      <w:r w:rsidRPr="00C57359">
        <w:rPr>
          <w:rFonts w:eastAsia="Times New Roman"/>
          <w:b/>
          <w:szCs w:val="20"/>
          <w:highlight w:val="green"/>
          <w:u w:val="single"/>
          <w:lang w:bidi="en-US"/>
        </w:rPr>
        <w:t>fish appears to be in</w:t>
      </w:r>
      <w:r w:rsidRPr="00C57359">
        <w:rPr>
          <w:rFonts w:eastAsia="Times New Roman"/>
          <w:sz w:val="16"/>
          <w:szCs w:val="20"/>
          <w:highlight w:val="green"/>
          <w:lang w:bidi="en-US"/>
        </w:rPr>
        <w:t xml:space="preserve"> </w:t>
      </w:r>
      <w:r w:rsidRPr="00C57359">
        <w:rPr>
          <w:rFonts w:eastAsia="Times New Roman"/>
          <w:b/>
          <w:szCs w:val="20"/>
          <w:highlight w:val="green"/>
          <w:u w:val="single"/>
          <w:lang w:bidi="en-US"/>
        </w:rPr>
        <w:t>plentiful supply</w:t>
      </w:r>
      <w:r w:rsidRPr="00C57359">
        <w:rPr>
          <w:rFonts w:eastAsia="Times New Roman"/>
          <w:sz w:val="16"/>
          <w:szCs w:val="20"/>
          <w:lang w:bidi="en-US"/>
        </w:rPr>
        <w:t xml:space="preserve">. </w:t>
      </w:r>
      <w:r w:rsidRPr="00C57359">
        <w:rPr>
          <w:rFonts w:eastAsia="Times New Roman"/>
          <w:b/>
          <w:szCs w:val="20"/>
          <w:u w:val="single"/>
          <w:lang w:bidi="en-US"/>
        </w:rPr>
        <w:t>Even cod is available</w:t>
      </w:r>
      <w:r w:rsidRPr="00C57359">
        <w:rPr>
          <w:rFonts w:eastAsia="Times New Roman"/>
          <w:sz w:val="16"/>
          <w:szCs w:val="20"/>
          <w:lang w:bidi="en-US"/>
        </w:rPr>
        <w:t xml:space="preserve">; over 7m tonnes of cod-family (Gadidae) fish are caught each year. Sushi bars have spread across the world. To cater for the aversion to red meat, and a new-found need for omega-3 fatty acids, </w:t>
      </w:r>
      <w:r w:rsidRPr="00C57359">
        <w:rPr>
          <w:rFonts w:eastAsia="Times New Roman"/>
          <w:b/>
          <w:szCs w:val="20"/>
          <w:u w:val="single"/>
          <w:lang w:bidi="en-US"/>
        </w:rPr>
        <w:t>fish dishes are on every menu, even in steak houses</w:t>
      </w:r>
      <w:r w:rsidRPr="00C57359">
        <w:rPr>
          <w:rFonts w:eastAsia="Times New Roman"/>
          <w:sz w:val="16"/>
          <w:szCs w:val="20"/>
          <w:lang w:bidi="en-US"/>
        </w:rPr>
        <w:t xml:space="preserve">. </w:t>
      </w:r>
      <w:r w:rsidRPr="00C57359">
        <w:rPr>
          <w:rFonts w:eastAsia="Times New Roman"/>
          <w:b/>
          <w:szCs w:val="20"/>
          <w:highlight w:val="green"/>
          <w:u w:val="single"/>
          <w:lang w:bidi="en-US"/>
        </w:rPr>
        <w:t>Supermarkets and restaurants boast of "sustainable" supplies</w:t>
      </w:r>
      <w:r w:rsidRPr="00C57359">
        <w:rPr>
          <w:rFonts w:eastAsia="Times New Roman"/>
          <w:sz w:val="16"/>
          <w:szCs w:val="20"/>
          <w:highlight w:val="green"/>
          <w:lang w:bidi="en-US"/>
        </w:rPr>
        <w:t xml:space="preserve">, </w:t>
      </w:r>
      <w:r w:rsidRPr="00C57359">
        <w:rPr>
          <w:rFonts w:eastAsia="Times New Roman"/>
          <w:sz w:val="16"/>
          <w:szCs w:val="20"/>
          <w:lang w:bidi="en-US"/>
        </w:rPr>
        <w:t xml:space="preserve">and sandwiches are reassuringly labelled "dolphin-friendly", however threatened the tuna within them may be. </w:t>
      </w:r>
      <w:r w:rsidRPr="00C57359">
        <w:rPr>
          <w:rFonts w:eastAsia="Times New Roman"/>
          <w:b/>
          <w:szCs w:val="20"/>
          <w:u w:val="single"/>
          <w:lang w:bidi="en-US"/>
        </w:rPr>
        <w:t>Best of all</w:t>
      </w:r>
      <w:r w:rsidRPr="00C57359">
        <w:rPr>
          <w:rFonts w:eastAsia="Times New Roman"/>
          <w:sz w:val="16"/>
          <w:szCs w:val="20"/>
          <w:lang w:bidi="en-US"/>
        </w:rPr>
        <w:t xml:space="preserve">, for the ethical consumer, </w:t>
      </w:r>
      <w:r w:rsidRPr="00C57359">
        <w:rPr>
          <w:rFonts w:eastAsia="Times New Roman"/>
          <w:b/>
          <w:szCs w:val="20"/>
          <w:u w:val="single"/>
          <w:lang w:bidi="en-US"/>
        </w:rPr>
        <w:t>fish are now farmed</w:t>
      </w:r>
      <w:r w:rsidRPr="00C57359">
        <w:rPr>
          <w:rFonts w:eastAsia="Times New Roman"/>
          <w:sz w:val="16"/>
          <w:szCs w:val="20"/>
          <w:lang w:bidi="en-US"/>
        </w:rPr>
        <w:t xml:space="preserve"> (see box below). </w:t>
      </w:r>
      <w:r w:rsidRPr="00C57359">
        <w:rPr>
          <w:rFonts w:eastAsia="Times New Roman"/>
          <w:b/>
          <w:szCs w:val="20"/>
          <w:highlight w:val="green"/>
          <w:u w:val="single"/>
          <w:lang w:bidi="en-US"/>
        </w:rPr>
        <w:t>Salmon has become</w:t>
      </w:r>
      <w:r w:rsidRPr="00C57359">
        <w:rPr>
          <w:rFonts w:eastAsia="Times New Roman"/>
          <w:sz w:val="16"/>
          <w:szCs w:val="20"/>
          <w:highlight w:val="green"/>
          <w:lang w:bidi="en-US"/>
        </w:rPr>
        <w:t xml:space="preserve"> </w:t>
      </w:r>
      <w:r w:rsidRPr="00C57359">
        <w:rPr>
          <w:rFonts w:eastAsia="Times New Roman"/>
          <w:sz w:val="16"/>
          <w:szCs w:val="20"/>
          <w:lang w:bidi="en-US"/>
        </w:rPr>
        <w:t xml:space="preserve">so </w:t>
      </w:r>
      <w:r w:rsidRPr="00C57359">
        <w:rPr>
          <w:rFonts w:eastAsia="Times New Roman"/>
          <w:b/>
          <w:szCs w:val="20"/>
          <w:highlight w:val="green"/>
          <w:u w:val="single"/>
          <w:lang w:bidi="en-US"/>
        </w:rPr>
        <w:t>plentiful</w:t>
      </w:r>
      <w:r w:rsidRPr="00C57359">
        <w:rPr>
          <w:rFonts w:eastAsia="Times New Roman"/>
          <w:sz w:val="16"/>
          <w:szCs w:val="20"/>
          <w:lang w:bidi="en-US"/>
        </w:rPr>
        <w:t xml:space="preserve"> that people weary of its delicate taste. Moreover, </w:t>
      </w:r>
      <w:r w:rsidRPr="00C57359">
        <w:rPr>
          <w:rFonts w:eastAsia="Times New Roman"/>
          <w:b/>
          <w:szCs w:val="20"/>
          <w:highlight w:val="green"/>
          <w:u w:val="single"/>
          <w:lang w:bidi="en-US"/>
        </w:rPr>
        <w:t>fishermen</w:t>
      </w:r>
      <w:r w:rsidRPr="00C57359">
        <w:rPr>
          <w:rFonts w:eastAsia="Times New Roman"/>
          <w:sz w:val="16"/>
          <w:szCs w:val="20"/>
          <w:lang w:bidi="en-US"/>
        </w:rPr>
        <w:t xml:space="preserve"> themselves </w:t>
      </w:r>
      <w:r w:rsidRPr="00C57359">
        <w:rPr>
          <w:rFonts w:eastAsia="Times New Roman"/>
          <w:b/>
          <w:szCs w:val="20"/>
          <w:highlight w:val="green"/>
          <w:u w:val="single"/>
          <w:lang w:bidi="en-US"/>
        </w:rPr>
        <w:t>seem sceptical of any long-term scarcity</w:t>
      </w:r>
      <w:r w:rsidRPr="00C57359">
        <w:rPr>
          <w:rFonts w:eastAsia="Times New Roman"/>
          <w:sz w:val="16"/>
          <w:szCs w:val="20"/>
          <w:lang w:bidi="en-US"/>
        </w:rPr>
        <w:t xml:space="preserve">. </w:t>
      </w:r>
      <w:r w:rsidRPr="00C57359">
        <w:rPr>
          <w:rFonts w:eastAsia="Times New Roman"/>
          <w:b/>
          <w:szCs w:val="20"/>
          <w:u w:val="single"/>
          <w:lang w:bidi="en-US"/>
        </w:rPr>
        <w:t>They clamour for bigger quotas</w:t>
      </w:r>
      <w:r w:rsidRPr="00C57359">
        <w:rPr>
          <w:rFonts w:eastAsia="Times New Roman"/>
          <w:sz w:val="16"/>
          <w:szCs w:val="20"/>
          <w:lang w:bidi="en-US"/>
        </w:rPr>
        <w:t xml:space="preserve"> and fewer restrictions (except on foreign competitors), and complain that the scientists are either ignorant or one step behind the new reality. Those with long memories can cite previous collapses that have been followed by recoveries. And, in truth, not all collapses are due solely to overfishing: the sudden crash of California's sardine industry 60 years ago is now thought to have been partly caused by a natural change in the sea temperature. </w:t>
      </w:r>
      <w:r w:rsidRPr="00C57359">
        <w:rPr>
          <w:rFonts w:eastAsia="Times New Roman"/>
          <w:b/>
          <w:szCs w:val="20"/>
          <w:highlight w:val="green"/>
          <w:u w:val="single"/>
          <w:lang w:bidi="en-US"/>
        </w:rPr>
        <w:t>Plenty of figures</w:t>
      </w:r>
      <w:r w:rsidRPr="00C57359">
        <w:rPr>
          <w:rFonts w:eastAsia="Times New Roman"/>
          <w:sz w:val="16"/>
          <w:szCs w:val="20"/>
          <w:highlight w:val="green"/>
          <w:lang w:bidi="en-US"/>
        </w:rPr>
        <w:t xml:space="preserve"> </w:t>
      </w:r>
      <w:r w:rsidRPr="00C57359">
        <w:rPr>
          <w:rFonts w:eastAsia="Times New Roman"/>
          <w:sz w:val="16"/>
          <w:szCs w:val="20"/>
          <w:lang w:bidi="en-US"/>
        </w:rPr>
        <w:t xml:space="preserve">seem to </w:t>
      </w:r>
      <w:r w:rsidRPr="00C57359">
        <w:rPr>
          <w:rFonts w:eastAsia="Times New Roman"/>
          <w:b/>
          <w:szCs w:val="20"/>
          <w:highlight w:val="green"/>
          <w:u w:val="single"/>
          <w:lang w:bidi="en-US"/>
        </w:rPr>
        <w:t>support the optimists</w:t>
      </w:r>
      <w:r w:rsidRPr="00C57359">
        <w:rPr>
          <w:rFonts w:eastAsia="Times New Roman"/>
          <w:sz w:val="16"/>
          <w:szCs w:val="20"/>
          <w:lang w:bidi="en-US"/>
        </w:rPr>
        <w:t xml:space="preserve">. </w:t>
      </w:r>
      <w:r w:rsidRPr="00C57359">
        <w:rPr>
          <w:rFonts w:eastAsia="Times New Roman"/>
          <w:b/>
          <w:szCs w:val="20"/>
          <w:u w:val="single"/>
          <w:lang w:bidi="en-US"/>
        </w:rPr>
        <w:t>Despite</w:t>
      </w:r>
      <w:r w:rsidRPr="00C57359">
        <w:rPr>
          <w:rFonts w:eastAsia="Times New Roman"/>
          <w:sz w:val="16"/>
          <w:szCs w:val="20"/>
          <w:lang w:bidi="en-US"/>
        </w:rPr>
        <w:t xml:space="preserve"> the </w:t>
      </w:r>
      <w:r w:rsidRPr="00C57359">
        <w:rPr>
          <w:rFonts w:eastAsia="Times New Roman"/>
          <w:b/>
          <w:szCs w:val="20"/>
          <w:u w:val="single"/>
          <w:lang w:bidi="en-US"/>
        </w:rPr>
        <w:t>exploitation</w:t>
      </w:r>
      <w:r w:rsidRPr="00C57359">
        <w:rPr>
          <w:rFonts w:eastAsia="Times New Roman"/>
          <w:sz w:val="16"/>
          <w:szCs w:val="20"/>
          <w:lang w:bidi="en-US"/>
        </w:rPr>
        <w:t xml:space="preserve"> round its coasts, </w:t>
      </w:r>
      <w:r w:rsidRPr="00C57359">
        <w:rPr>
          <w:rFonts w:eastAsia="Times New Roman"/>
          <w:b/>
          <w:szCs w:val="20"/>
          <w:u w:val="single"/>
          <w:lang w:bidi="en-US"/>
        </w:rPr>
        <w:t>Britain</w:t>
      </w:r>
      <w:r w:rsidRPr="00C57359">
        <w:rPr>
          <w:rFonts w:eastAsia="Times New Roman"/>
          <w:sz w:val="16"/>
          <w:szCs w:val="20"/>
          <w:lang w:bidi="en-US"/>
        </w:rPr>
        <w:t xml:space="preserve">, for instance, still </w:t>
      </w:r>
      <w:r w:rsidRPr="00C57359">
        <w:rPr>
          <w:rFonts w:eastAsia="Times New Roman"/>
          <w:b/>
          <w:szCs w:val="20"/>
          <w:u w:val="single"/>
          <w:lang w:bidi="en-US"/>
        </w:rPr>
        <w:t>landed 750,000 tonnes of</w:t>
      </w:r>
      <w:r w:rsidRPr="00C57359">
        <w:rPr>
          <w:rFonts w:eastAsia="Times New Roman"/>
          <w:sz w:val="16"/>
          <w:szCs w:val="20"/>
          <w:lang w:bidi="en-US"/>
        </w:rPr>
        <w:t xml:space="preserve"> Atlantic </w:t>
      </w:r>
      <w:r w:rsidRPr="00C57359">
        <w:rPr>
          <w:rFonts w:eastAsia="Times New Roman"/>
          <w:b/>
          <w:szCs w:val="20"/>
          <w:u w:val="single"/>
          <w:lang w:bidi="en-US"/>
        </w:rPr>
        <w:t>fish in 2006</w:t>
      </w:r>
      <w:r w:rsidRPr="00C57359">
        <w:rPr>
          <w:rFonts w:eastAsia="Times New Roman"/>
          <w:sz w:val="16"/>
          <w:szCs w:val="20"/>
          <w:lang w:bidi="en-US"/>
        </w:rPr>
        <w:t xml:space="preserve">, two-thirds of what it caught in 1951; even cod is still being hauled from the north-east Atlantic, mostly by Norwegians and Russians. Some British fishing communities—Fraserburgh, for example—are in a sorry state, but others still prosper: the value of wet fish landed in Shetland, for example, rose from £21m in 1996 to £54m ($33m-99m) in 2006. </w:t>
      </w:r>
      <w:r w:rsidRPr="00C57359">
        <w:rPr>
          <w:rFonts w:eastAsia="Times New Roman"/>
          <w:b/>
          <w:szCs w:val="20"/>
          <w:u w:val="single"/>
          <w:lang w:bidi="en-US"/>
        </w:rPr>
        <w:t>Earnings from fishing in Alaska</w:t>
      </w:r>
      <w:r w:rsidRPr="00C57359">
        <w:rPr>
          <w:rFonts w:eastAsia="Times New Roman"/>
          <w:sz w:val="16"/>
          <w:szCs w:val="20"/>
          <w:lang w:bidi="en-US"/>
        </w:rPr>
        <w:t xml:space="preserve">, in whose waters about half of America's catch is taken, </w:t>
      </w:r>
      <w:r w:rsidRPr="00C57359">
        <w:rPr>
          <w:rFonts w:eastAsia="Times New Roman"/>
          <w:b/>
          <w:szCs w:val="20"/>
          <w:u w:val="single"/>
          <w:lang w:bidi="en-US"/>
        </w:rPr>
        <w:t>rose from</w:t>
      </w:r>
      <w:r w:rsidRPr="00C57359">
        <w:rPr>
          <w:rFonts w:eastAsia="Times New Roman"/>
          <w:sz w:val="16"/>
          <w:szCs w:val="20"/>
          <w:lang w:bidi="en-US"/>
        </w:rPr>
        <w:t xml:space="preserve"> less than $800m in 20</w:t>
      </w:r>
      <w:r w:rsidRPr="00C57359">
        <w:rPr>
          <w:rFonts w:eastAsia="Times New Roman"/>
          <w:b/>
          <w:szCs w:val="20"/>
          <w:u w:val="single"/>
          <w:lang w:bidi="en-US"/>
        </w:rPr>
        <w:t>02</w:t>
      </w:r>
      <w:r w:rsidRPr="00C57359">
        <w:rPr>
          <w:rFonts w:eastAsia="Times New Roman"/>
          <w:sz w:val="16"/>
          <w:szCs w:val="20"/>
          <w:lang w:bidi="en-US"/>
        </w:rPr>
        <w:t xml:space="preserve"> </w:t>
      </w:r>
      <w:r w:rsidRPr="00C57359">
        <w:rPr>
          <w:rFonts w:eastAsia="Times New Roman"/>
          <w:b/>
          <w:szCs w:val="20"/>
          <w:u w:val="single"/>
          <w:lang w:bidi="en-US"/>
        </w:rPr>
        <w:t>to</w:t>
      </w:r>
      <w:r w:rsidRPr="00C57359">
        <w:rPr>
          <w:rFonts w:eastAsia="Times New Roman"/>
          <w:sz w:val="16"/>
          <w:szCs w:val="20"/>
          <w:lang w:bidi="en-US"/>
        </w:rPr>
        <w:t xml:space="preserve"> nearly $1.5 billion in 20</w:t>
      </w:r>
      <w:r w:rsidRPr="00C57359">
        <w:rPr>
          <w:rFonts w:eastAsia="Times New Roman"/>
          <w:b/>
          <w:szCs w:val="20"/>
          <w:u w:val="single"/>
          <w:lang w:bidi="en-US"/>
        </w:rPr>
        <w:t>07</w:t>
      </w:r>
      <w:r w:rsidRPr="00C57359">
        <w:rPr>
          <w:rFonts w:eastAsia="Times New Roman"/>
          <w:sz w:val="16"/>
          <w:szCs w:val="20"/>
          <w:lang w:bidi="en-US"/>
        </w:rPr>
        <w:t xml:space="preserve">. And for </w:t>
      </w:r>
      <w:r w:rsidRPr="00C57359">
        <w:rPr>
          <w:rFonts w:eastAsia="Times New Roman"/>
          <w:b/>
          <w:szCs w:val="20"/>
          <w:u w:val="single"/>
          <w:lang w:bidi="en-US"/>
        </w:rPr>
        <w:t>the world as a whole</w:t>
      </w:r>
      <w:r w:rsidRPr="00C57359">
        <w:rPr>
          <w:rFonts w:eastAsia="Times New Roman"/>
          <w:sz w:val="16"/>
          <w:szCs w:val="20"/>
          <w:lang w:bidi="en-US"/>
        </w:rPr>
        <w:t xml:space="preserve">, the </w:t>
      </w:r>
      <w:r w:rsidRPr="00C57359">
        <w:rPr>
          <w:rFonts w:eastAsia="Times New Roman"/>
          <w:b/>
          <w:szCs w:val="20"/>
          <w:u w:val="single"/>
          <w:lang w:bidi="en-US"/>
        </w:rPr>
        <w:t>catch</w:t>
      </w:r>
      <w:r w:rsidRPr="00C57359">
        <w:rPr>
          <w:rFonts w:eastAsia="Times New Roman"/>
          <w:sz w:val="16"/>
          <w:szCs w:val="20"/>
          <w:lang w:bidi="en-US"/>
        </w:rPr>
        <w:t xml:space="preserve"> in 2006 </w:t>
      </w:r>
      <w:r w:rsidRPr="00C57359">
        <w:rPr>
          <w:rFonts w:eastAsia="Times New Roman"/>
          <w:b/>
          <w:szCs w:val="20"/>
          <w:u w:val="single"/>
          <w:lang w:bidi="en-US"/>
        </w:rPr>
        <w:t>was</w:t>
      </w:r>
      <w:r w:rsidRPr="00C57359">
        <w:rPr>
          <w:rFonts w:eastAsia="Times New Roman"/>
          <w:sz w:val="16"/>
          <w:szCs w:val="20"/>
          <w:lang w:bidi="en-US"/>
        </w:rPr>
        <w:t xml:space="preserve"> </w:t>
      </w:r>
      <w:r w:rsidRPr="00C57359">
        <w:rPr>
          <w:rFonts w:eastAsia="Times New Roman"/>
          <w:b/>
          <w:szCs w:val="20"/>
          <w:u w:val="single"/>
          <w:lang w:bidi="en-US"/>
        </w:rPr>
        <w:t>over 93m tonnes</w:t>
      </w:r>
      <w:r w:rsidRPr="00C57359">
        <w:rPr>
          <w:rFonts w:eastAsia="Times New Roman"/>
          <w:sz w:val="16"/>
          <w:szCs w:val="20"/>
          <w:lang w:bidi="en-US"/>
        </w:rPr>
        <w:t>, according to the UN's Food and Agriculture Organisation, compared with just 19m in 1950 (see chart on next page). Its value was almost $90 billion.</w:t>
      </w:r>
    </w:p>
    <w:p w:rsidR="00551819" w:rsidRPr="00D16995" w:rsidRDefault="00551819" w:rsidP="00551819">
      <w:pPr>
        <w:pStyle w:val="Heading3"/>
      </w:pPr>
      <w:r>
        <w:lastRenderedPageBreak/>
        <w:t>1NC – vs Water / Desalination</w:t>
      </w:r>
    </w:p>
    <w:p w:rsidR="00551819" w:rsidRPr="00D16995" w:rsidRDefault="00551819" w:rsidP="00551819">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  ) No shortage of water</w:t>
      </w:r>
    </w:p>
    <w:p w:rsidR="00551819" w:rsidRPr="00D16995" w:rsidRDefault="00551819" w:rsidP="00551819">
      <w:r w:rsidRPr="00D16995">
        <w:rPr>
          <w:b/>
          <w:bCs/>
          <w:sz w:val="26"/>
          <w:u w:val="single"/>
        </w:rPr>
        <w:t>Radford 8</w:t>
      </w:r>
      <w:r w:rsidRPr="00D16995">
        <w:t xml:space="preserve"> (Benjamin, Writer for Skeptical Inquirer, “The Water Shortage Myth”, 6-23, </w:t>
      </w:r>
      <w:hyperlink r:id="rId15" w:history="1">
        <w:r w:rsidRPr="00D16995">
          <w:t>http://www.livescience.com/environment/080623-bad-water-shortage.html</w:t>
        </w:r>
      </w:hyperlink>
      <w:r w:rsidRPr="00D16995">
        <w:t>)</w:t>
      </w:r>
    </w:p>
    <w:p w:rsidR="00551819" w:rsidRPr="00D16995" w:rsidRDefault="00551819" w:rsidP="00551819"/>
    <w:p w:rsidR="00551819" w:rsidRPr="00D16995" w:rsidRDefault="00551819" w:rsidP="00551819">
      <w:r w:rsidRPr="00D16995">
        <w:rPr>
          <w:b/>
          <w:bCs/>
          <w:highlight w:val="yellow"/>
          <w:u w:val="single"/>
        </w:rPr>
        <w:t>Our planet is not running out of water</w:t>
      </w:r>
      <w:r w:rsidRPr="00D16995">
        <w:rPr>
          <w:b/>
          <w:bCs/>
          <w:u w:val="single"/>
        </w:rPr>
        <w:t xml:space="preserve">, nor is it losing water. </w:t>
      </w:r>
      <w:r w:rsidRPr="00D16995">
        <w:rPr>
          <w:b/>
          <w:bCs/>
          <w:highlight w:val="yellow"/>
          <w:u w:val="single"/>
        </w:rPr>
        <w:t xml:space="preserve">There's about 360 quintillion gallons </w:t>
      </w:r>
      <w:r w:rsidRPr="00D16995">
        <w:rPr>
          <w:b/>
          <w:bCs/>
          <w:u w:val="single"/>
        </w:rPr>
        <w:t>of water on the planet, and it's not going anywhere except in a circle</w:t>
      </w:r>
      <w:r w:rsidRPr="00D16995">
        <w:t xml:space="preserve">. Earth's hydrologic cycle is a closed system, and the process is as old as time: evaporation, condensation, precipitation, infiltration, and so on. In fact, </w:t>
      </w:r>
      <w:r w:rsidRPr="00D16995">
        <w:rPr>
          <w:b/>
          <w:bCs/>
          <w:highlight w:val="yellow"/>
          <w:u w:val="single"/>
        </w:rPr>
        <w:t xml:space="preserve">there is </w:t>
      </w:r>
      <w:r w:rsidRPr="00D16995">
        <w:rPr>
          <w:b/>
          <w:bCs/>
          <w:u w:val="single"/>
        </w:rPr>
        <w:t xml:space="preserve">probably </w:t>
      </w:r>
      <w:r w:rsidRPr="00D16995">
        <w:rPr>
          <w:b/>
          <w:bCs/>
          <w:highlight w:val="yellow"/>
          <w:u w:val="single"/>
        </w:rPr>
        <w:t>more</w:t>
      </w:r>
      <w:r w:rsidRPr="00D16995">
        <w:rPr>
          <w:b/>
          <w:bCs/>
          <w:u w:val="single"/>
        </w:rPr>
        <w:t xml:space="preserve"> liquid water on Earth </w:t>
      </w:r>
      <w:r w:rsidRPr="00D16995">
        <w:rPr>
          <w:b/>
          <w:bCs/>
          <w:highlight w:val="yellow"/>
          <w:u w:val="single"/>
        </w:rPr>
        <w:t xml:space="preserve">than </w:t>
      </w:r>
      <w:r w:rsidRPr="00D16995">
        <w:rPr>
          <w:b/>
          <w:bCs/>
          <w:u w:val="single"/>
        </w:rPr>
        <w:t xml:space="preserve">there was </w:t>
      </w:r>
      <w:r w:rsidRPr="00D16995">
        <w:rPr>
          <w:b/>
          <w:bCs/>
          <w:highlight w:val="yellow"/>
          <w:u w:val="single"/>
        </w:rPr>
        <w:t>just a few decades</w:t>
      </w:r>
      <w:r w:rsidRPr="00D16995">
        <w:rPr>
          <w:i/>
          <w:u w:val="single"/>
        </w:rPr>
        <w:t xml:space="preserve"> ago</w:t>
      </w:r>
      <w:r w:rsidRPr="00D16995">
        <w:t>, due in part to global warming and melting polar ice caps.</w:t>
      </w:r>
      <w:r w:rsidRPr="00D16995">
        <w:rPr>
          <w:i/>
        </w:rPr>
        <w:t xml:space="preserve"> </w:t>
      </w:r>
      <w:r w:rsidRPr="00D16995">
        <w:t>The problems</w:t>
      </w:r>
      <w:r w:rsidRPr="00D16995">
        <w:rPr>
          <w:i/>
        </w:rPr>
        <w:t xml:space="preserve"> </w:t>
      </w:r>
      <w:r w:rsidRPr="00D16995">
        <w:t>No, there is plenty of water. The problem is that the vast majority of Earth's water is contained in the oceans as saltwater, and must be desalinated before it can be used for drinking or farming.</w:t>
      </w:r>
      <w:r w:rsidRPr="00D16995">
        <w:rPr>
          <w:i/>
        </w:rPr>
        <w:t xml:space="preserve"> </w:t>
      </w:r>
      <w:r w:rsidRPr="00D16995">
        <w:rPr>
          <w:b/>
          <w:bCs/>
          <w:u w:val="single"/>
        </w:rPr>
        <w:t>Large-scale desalination can be done, but it is expensive.</w:t>
      </w:r>
      <w:r w:rsidRPr="00D16995">
        <w:rPr>
          <w:b/>
          <w:bCs/>
          <w:highlight w:val="yellow"/>
          <w:u w:val="single"/>
        </w:rPr>
        <w:t xml:space="preserve"> </w:t>
      </w:r>
      <w:r w:rsidRPr="00D16995">
        <w:rPr>
          <w:b/>
          <w:bCs/>
          <w:u w:val="single"/>
        </w:rPr>
        <w:t xml:space="preserve">But nor is the world running out of freshwater, either. </w:t>
      </w:r>
      <w:r w:rsidRPr="00D16995">
        <w:rPr>
          <w:b/>
          <w:bCs/>
          <w:highlight w:val="yellow"/>
          <w:u w:val="single"/>
        </w:rPr>
        <w:t xml:space="preserve">There's plenty of freshwater </w:t>
      </w:r>
      <w:r w:rsidRPr="00D16995">
        <w:rPr>
          <w:b/>
          <w:bCs/>
          <w:u w:val="single"/>
        </w:rPr>
        <w:t>on our blue globe</w:t>
      </w:r>
      <w:r w:rsidRPr="00D16995">
        <w:t xml:space="preserve">; it is not raining any less these days than it did millennia ago. As with any other resource, there are of course regional shortages, and they are getting worse. But </w:t>
      </w:r>
      <w:r w:rsidRPr="00D16995">
        <w:rPr>
          <w:b/>
          <w:bCs/>
          <w:highlight w:val="yellow"/>
          <w:u w:val="single"/>
        </w:rPr>
        <w:t>the real problems are</w:t>
      </w:r>
      <w:r w:rsidRPr="00D16995">
        <w:rPr>
          <w:i/>
        </w:rPr>
        <w:t xml:space="preserve"> </w:t>
      </w:r>
      <w:r w:rsidRPr="00D16995">
        <w:t xml:space="preserve">availability and transport; </w:t>
      </w:r>
      <w:r w:rsidRPr="00D16995">
        <w:rPr>
          <w:b/>
          <w:bCs/>
          <w:highlight w:val="yellow"/>
          <w:u w:val="single"/>
        </w:rPr>
        <w:t xml:space="preserve">moving the freshwater </w:t>
      </w:r>
      <w:r w:rsidRPr="00D16995">
        <w:rPr>
          <w:b/>
          <w:bCs/>
          <w:u w:val="single"/>
        </w:rPr>
        <w:t>from where it is plentiful</w:t>
      </w:r>
      <w:r w:rsidRPr="00D16995">
        <w:t xml:space="preserve"> (such as Canada, South America, and Russia) to where it is scarce (such as the Middle East, India, and Africa). Water is heavy and costly to transport, and those who can afford it will always have water.</w:t>
      </w:r>
      <w:r w:rsidRPr="00D16995">
        <w:rPr>
          <w:i/>
        </w:rPr>
        <w:t xml:space="preserve"> </w:t>
      </w:r>
      <w:r w:rsidRPr="00D16995">
        <w:t>Water, not global warming, is likely to be the greatest environmental challenge facing the world in the coming decades and centuries.</w:t>
      </w:r>
      <w:r w:rsidRPr="00D16995">
        <w:rPr>
          <w:i/>
        </w:rPr>
        <w:t xml:space="preserve"> </w:t>
      </w:r>
      <w:r w:rsidRPr="00D16995">
        <w:t xml:space="preserve">To find solutions, it's important to understand the problem. </w:t>
      </w:r>
      <w:r w:rsidRPr="00D16995">
        <w:rPr>
          <w:b/>
          <w:bCs/>
          <w:u w:val="single"/>
        </w:rPr>
        <w:t xml:space="preserve">Water is never really "wasted." It simply moves from one place to another. </w:t>
      </w:r>
      <w:r w:rsidRPr="00D16995">
        <w:rPr>
          <w:b/>
          <w:bCs/>
          <w:highlight w:val="yellow"/>
          <w:u w:val="single"/>
        </w:rPr>
        <w:t>If you let your faucet drip all day, that's clean water going back into the system, the water isn't "lost."</w:t>
      </w:r>
      <w:r w:rsidRPr="00D16995">
        <w:rPr>
          <w:b/>
          <w:bCs/>
          <w:u w:val="single"/>
        </w:rPr>
        <w:t xml:space="preserve"> What is lost is usefulness, money, and energy</w:t>
      </w:r>
      <w:r w:rsidRPr="00D16995">
        <w:t>, because it takes energy to purify and distribute the water.</w:t>
      </w:r>
    </w:p>
    <w:p w:rsidR="00551819" w:rsidRPr="00D16995" w:rsidRDefault="00551819" w:rsidP="00551819">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  ) Best empirical evidence disproves water wars</w:t>
      </w:r>
    </w:p>
    <w:p w:rsidR="00551819" w:rsidRPr="00D16995" w:rsidRDefault="00551819" w:rsidP="00551819">
      <w:pPr>
        <w:rPr>
          <w:b/>
          <w:bCs/>
          <w:sz w:val="26"/>
          <w:u w:val="single"/>
        </w:rPr>
      </w:pPr>
      <w:r w:rsidRPr="00D16995">
        <w:rPr>
          <w:b/>
          <w:bCs/>
          <w:sz w:val="26"/>
          <w:u w:val="single"/>
        </w:rPr>
        <w:t>Weinthal and Rengosh 11</w:t>
      </w:r>
    </w:p>
    <w:p w:rsidR="00551819" w:rsidRPr="00D16995" w:rsidRDefault="00551819" w:rsidP="00551819">
      <w:r w:rsidRPr="00D16995">
        <w:t xml:space="preserve"> Routledge Handbook of Global Public Health</w:t>
      </w:r>
    </w:p>
    <w:p w:rsidR="00551819" w:rsidRPr="00D16995" w:rsidRDefault="00551819" w:rsidP="00551819">
      <w:r w:rsidRPr="00D16995">
        <w:t xml:space="preserve">  Associate Professor of Environmental Policy</w:t>
      </w:r>
    </w:p>
    <w:p w:rsidR="00551819" w:rsidRPr="00D16995" w:rsidRDefault="00551819" w:rsidP="00551819">
      <w:r w:rsidRPr="00D16995">
        <w:t>Environmental Sciences &amp; Policy</w:t>
      </w:r>
    </w:p>
    <w:p w:rsidR="00551819" w:rsidRPr="00D16995" w:rsidRDefault="00551819" w:rsidP="00551819">
      <w:r w:rsidRPr="00D16995">
        <w:t>PhD Political Science, Columbia University, 1998</w:t>
      </w:r>
    </w:p>
    <w:p w:rsidR="00551819" w:rsidRPr="00D16995" w:rsidRDefault="00551819" w:rsidP="00551819">
      <w:r w:rsidRPr="00D16995">
        <w:t>MPhil Political Science, Columbia University, 1994</w:t>
      </w:r>
    </w:p>
    <w:p w:rsidR="00551819" w:rsidRPr="00D16995" w:rsidRDefault="00551819" w:rsidP="00551819">
      <w:r w:rsidRPr="00D16995">
        <w:t>MA Political Science, Columbia University, 1993</w:t>
      </w:r>
    </w:p>
    <w:p w:rsidR="00551819" w:rsidRPr="00D16995" w:rsidRDefault="00551819" w:rsidP="00551819">
      <w:r w:rsidRPr="00D16995">
        <w:t>BA Government and Environmental Studies, Oberlin College, 1989</w:t>
      </w:r>
    </w:p>
    <w:p w:rsidR="00551819" w:rsidRPr="00D16995" w:rsidRDefault="00551819" w:rsidP="00551819">
      <w:r w:rsidRPr="00D16995">
        <w:t xml:space="preserve">Weinthal's experience lies in environmental policy, international environmental institutions, the political-economy of the resource curse, water cooperation and conflict, and environmental security. </w:t>
      </w:r>
    </w:p>
    <w:p w:rsidR="00551819" w:rsidRPr="00D16995" w:rsidRDefault="00551819" w:rsidP="00551819"/>
    <w:p w:rsidR="00551819" w:rsidRPr="008A66C9" w:rsidRDefault="00551819" w:rsidP="00551819">
      <w:pPr>
        <w:rPr>
          <w:b/>
          <w:sz w:val="20"/>
          <w:u w:val="single"/>
        </w:rPr>
      </w:pPr>
      <w:r w:rsidRPr="00D16995">
        <w:t xml:space="preserve"> By the end of the twentieth century, </w:t>
      </w:r>
      <w:r w:rsidRPr="00D16995">
        <w:rPr>
          <w:b/>
          <w:bCs/>
          <w:highlight w:val="yellow"/>
          <w:u w:val="single"/>
        </w:rPr>
        <w:t>it was thus widely assumed that water scarcity would be a driver of conflict between nation states, especially in the arid regions of MEN A</w:t>
      </w:r>
      <w:r w:rsidRPr="00D16995">
        <w:t xml:space="preserve">. World leaders such as former UN secretary-general, Boutros Boucros-Ghali, famously warned, 'the next war in the Middle East will be fought over water, not polities' (Vesilind 1993: 53). The Economist, furthermore, predicted in 1999 that *[w]ith 3,5 billion people affected by water shortages by  2050, conditions are ripe for a century of water conflicts'. </w:t>
      </w:r>
      <w:r w:rsidRPr="00D16995">
        <w:rPr>
          <w:b/>
          <w:sz w:val="20"/>
          <w:highlight w:val="yellow"/>
          <w:u w:val="single"/>
        </w:rPr>
        <w:t>The empirical evidence, however, has yet to support such prophecies.</w:t>
      </w:r>
      <w:r w:rsidRPr="00D16995">
        <w:t xml:space="preserve"> Rather, when it comes to water resources </w:t>
      </w:r>
      <w:r w:rsidRPr="00D16995">
        <w:rPr>
          <w:b/>
          <w:bCs/>
          <w:highlight w:val="yellow"/>
          <w:u w:val="single"/>
        </w:rPr>
        <w:t>at the interstate level, cooperation is much more ubiquitous. The historical record shows that states rarely if ever go to war over water;</w:t>
      </w:r>
      <w:r w:rsidRPr="00D16995">
        <w:t xml:space="preserve"> </w:t>
      </w:r>
      <w:r w:rsidRPr="00D16995">
        <w:rPr>
          <w:b/>
          <w:bCs/>
          <w:highlight w:val="yellow"/>
          <w:u w:val="single"/>
        </w:rPr>
        <w:t xml:space="preserve">in parsing </w:t>
      </w:r>
      <w:r w:rsidRPr="00D16995">
        <w:rPr>
          <w:b/>
          <w:sz w:val="20"/>
          <w:highlight w:val="yellow"/>
          <w:u w:val="single"/>
        </w:rPr>
        <w:t>more than 1,800</w:t>
      </w:r>
      <w:r w:rsidRPr="00D16995">
        <w:rPr>
          <w:highlight w:val="yellow"/>
        </w:rPr>
        <w:t xml:space="preserve"> </w:t>
      </w:r>
      <w:r w:rsidRPr="00D16995">
        <w:rPr>
          <w:b/>
          <w:bCs/>
          <w:highlight w:val="yellow"/>
          <w:u w:val="single"/>
        </w:rPr>
        <w:t>state-to-state water interactions in trans-boundary basins</w:t>
      </w:r>
      <w:r w:rsidRPr="00D16995">
        <w:rPr>
          <w:b/>
          <w:bCs/>
          <w:u w:val="single"/>
        </w:rPr>
        <w:t xml:space="preserve"> </w:t>
      </w:r>
      <w:r w:rsidRPr="00D16995">
        <w:t xml:space="preserve">between 1946 and 1999, </w:t>
      </w:r>
      <w:r w:rsidRPr="00D16995">
        <w:rPr>
          <w:b/>
          <w:bCs/>
          <w:highlight w:val="yellow"/>
          <w:u w:val="single"/>
        </w:rPr>
        <w:t>Wolf et al</w:t>
      </w:r>
      <w:r w:rsidRPr="00D16995">
        <w:t xml:space="preserve">. (200.3) </w:t>
      </w:r>
      <w:r w:rsidRPr="00D16995">
        <w:rPr>
          <w:b/>
          <w:sz w:val="20"/>
          <w:highlight w:val="yellow"/>
          <w:u w:val="single"/>
        </w:rPr>
        <w:t>demonstrated that none have led to formal war.</w:t>
      </w:r>
      <w:r w:rsidRPr="00D16995">
        <w:rPr>
          <w:b/>
          <w:sz w:val="20"/>
          <w:u w:val="single"/>
        </w:rPr>
        <w:t xml:space="preserve">   </w:t>
      </w:r>
    </w:p>
    <w:p w:rsidR="008A66C9" w:rsidRPr="00D16995" w:rsidRDefault="008A66C9" w:rsidP="008A66C9">
      <w:pPr>
        <w:keepNext/>
        <w:keepLines/>
        <w:pageBreakBefore/>
        <w:spacing w:before="200"/>
        <w:jc w:val="center"/>
        <w:outlineLvl w:val="2"/>
        <w:rPr>
          <w:rFonts w:ascii="Century Schoolbook" w:eastAsiaTheme="majorEastAsia" w:hAnsi="Century Schoolbook" w:cstheme="majorBidi"/>
          <w:b/>
          <w:bCs/>
          <w:sz w:val="32"/>
          <w:u w:val="single"/>
        </w:rPr>
      </w:pPr>
      <w:r w:rsidRPr="00D16995">
        <w:rPr>
          <w:rFonts w:ascii="Century Schoolbook" w:eastAsiaTheme="majorEastAsia" w:hAnsi="Century Schoolbook" w:cstheme="majorBidi"/>
          <w:b/>
          <w:bCs/>
          <w:sz w:val="32"/>
          <w:u w:val="single"/>
        </w:rPr>
        <w:lastRenderedPageBreak/>
        <w:t>Ext – No Water Shortage</w:t>
      </w:r>
    </w:p>
    <w:p w:rsidR="008A66C9" w:rsidRPr="008A66C9" w:rsidRDefault="008A66C9" w:rsidP="008A66C9">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 xml:space="preserve">No water shortage --- that’s </w:t>
      </w:r>
      <w:r w:rsidRPr="00D16995">
        <w:rPr>
          <w:rFonts w:ascii="Arial" w:eastAsiaTheme="majorEastAsia" w:hAnsi="Arial" w:cstheme="majorBidi"/>
          <w:b/>
          <w:bCs/>
          <w:i/>
          <w:iCs/>
          <w:sz w:val="26"/>
          <w:u w:val="single"/>
        </w:rPr>
        <w:t>Radford</w:t>
      </w:r>
      <w:r w:rsidRPr="00D16995">
        <w:rPr>
          <w:rFonts w:ascii="Arial" w:eastAsiaTheme="majorEastAsia" w:hAnsi="Arial" w:cstheme="majorBidi"/>
          <w:b/>
          <w:bCs/>
          <w:i/>
          <w:iCs/>
          <w:sz w:val="26"/>
        </w:rPr>
        <w:t xml:space="preserve"> --- there’s 360 quintillion gallons and its easy to recycle --- tech solves their impacts, and, the aff doesn’t solve water because the real problem is transporting it.</w:t>
      </w:r>
    </w:p>
    <w:p w:rsidR="008A66C9" w:rsidRPr="00D16995" w:rsidRDefault="008A66C9" w:rsidP="008A66C9">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No water shortage --- most recent report is on our side</w:t>
      </w:r>
    </w:p>
    <w:p w:rsidR="008A66C9" w:rsidRPr="00D16995" w:rsidRDefault="008A66C9" w:rsidP="008A66C9">
      <w:r w:rsidRPr="00D16995">
        <w:rPr>
          <w:b/>
          <w:bCs/>
          <w:sz w:val="26"/>
          <w:u w:val="single"/>
        </w:rPr>
        <w:t>Yeo, 4/27/2012</w:t>
      </w:r>
      <w:r w:rsidRPr="00D16995">
        <w:t xml:space="preserve"> (Daniel, Landmark report tackles myths and fears about water scarcity in Africa, Trust, p. http://www.trust.org/alertnet/blogs/africa-views/landmark-report-tackles-myths-and-fears-about-water-scarcity-in-africa/)</w:t>
      </w:r>
    </w:p>
    <w:p w:rsidR="008A66C9" w:rsidRPr="008A66C9" w:rsidRDefault="008A66C9" w:rsidP="008A66C9">
      <w:pPr>
        <w:rPr>
          <w:sz w:val="16"/>
        </w:rPr>
      </w:pPr>
      <w:r w:rsidRPr="00D16995">
        <w:rPr>
          <w:bCs/>
          <w:u w:val="single"/>
        </w:rPr>
        <w:t>DFID</w:t>
      </w:r>
      <w:r w:rsidRPr="00D16995">
        <w:rPr>
          <w:sz w:val="16"/>
        </w:rPr>
        <w:t xml:space="preserve">-funded work </w:t>
      </w:r>
      <w:r w:rsidRPr="00D16995">
        <w:rPr>
          <w:bCs/>
          <w:u w:val="single"/>
        </w:rPr>
        <w:t xml:space="preserve">by the British Geological Society has revealed that </w:t>
      </w:r>
      <w:r w:rsidRPr="00D16995">
        <w:rPr>
          <w:bCs/>
          <w:highlight w:val="yellow"/>
          <w:u w:val="single"/>
        </w:rPr>
        <w:t xml:space="preserve">there are </w:t>
      </w:r>
      <w:r w:rsidRPr="00D16995">
        <w:rPr>
          <w:b/>
          <w:i/>
          <w:iCs/>
          <w:highlight w:val="yellow"/>
          <w:u w:val="single"/>
          <w:bdr w:val="single" w:sz="18" w:space="0" w:color="auto"/>
        </w:rPr>
        <w:t>huge amounts</w:t>
      </w:r>
      <w:r w:rsidRPr="00D16995">
        <w:rPr>
          <w:bCs/>
          <w:highlight w:val="yellow"/>
          <w:u w:val="single"/>
        </w:rPr>
        <w:t xml:space="preserve"> of groundwater available</w:t>
      </w:r>
      <w:r w:rsidRPr="00D16995">
        <w:rPr>
          <w:bCs/>
          <w:u w:val="single"/>
        </w:rPr>
        <w:t xml:space="preserve"> in Africa – </w:t>
      </w:r>
      <w:r w:rsidRPr="00D16995">
        <w:rPr>
          <w:b/>
          <w:i/>
          <w:iCs/>
          <w:highlight w:val="yellow"/>
          <w:u w:val="single"/>
          <w:bdr w:val="single" w:sz="18" w:space="0" w:color="auto"/>
        </w:rPr>
        <w:t>100 times the amount found on the surface</w:t>
      </w:r>
      <w:r w:rsidRPr="00D16995">
        <w:rPr>
          <w:sz w:val="16"/>
        </w:rPr>
        <w:t xml:space="preserve">. This is being widely reported as a landmark study – “we’ve finally found water in Africa!”. And </w:t>
      </w:r>
      <w:r w:rsidRPr="00D16995">
        <w:rPr>
          <w:bCs/>
          <w:u w:val="single"/>
        </w:rPr>
        <w:t>it is a landmark study</w:t>
      </w:r>
      <w:r w:rsidRPr="00D16995">
        <w:rPr>
          <w:sz w:val="16"/>
        </w:rPr>
        <w:t xml:space="preserve"> – not because we now know that there’s enough water in Africa (we’ve always known this...), but </w:t>
      </w:r>
      <w:r w:rsidRPr="00D16995">
        <w:rPr>
          <w:bCs/>
          <w:u w:val="single"/>
        </w:rPr>
        <w:t xml:space="preserve">because it tackles the public story on water. </w:t>
      </w:r>
      <w:r w:rsidRPr="00D16995">
        <w:rPr>
          <w:bCs/>
          <w:highlight w:val="yellow"/>
          <w:u w:val="single"/>
        </w:rPr>
        <w:t xml:space="preserve">The “world’s water crisis” is often told as a story of scarcity and running out of water – </w:t>
      </w:r>
      <w:r w:rsidRPr="00D16995">
        <w:rPr>
          <w:b/>
          <w:i/>
          <w:iCs/>
          <w:highlight w:val="yellow"/>
          <w:u w:val="single"/>
          <w:bdr w:val="single" w:sz="18" w:space="0" w:color="auto"/>
        </w:rPr>
        <w:t>this is not the truth</w:t>
      </w:r>
      <w:r w:rsidRPr="00D16995">
        <w:rPr>
          <w:sz w:val="16"/>
        </w:rPr>
        <w:t xml:space="preserve"> and this report takes on the myths and helps take the scare out of scarcity. Groundwater: hidden and misunderstood... </w:t>
      </w:r>
      <w:r w:rsidRPr="00D16995">
        <w:rPr>
          <w:bCs/>
          <w:highlight w:val="yellow"/>
          <w:u w:val="single"/>
        </w:rPr>
        <w:t xml:space="preserve">The vast majority of the world’s water is groundwater – </w:t>
      </w:r>
      <w:r w:rsidRPr="00D16995">
        <w:rPr>
          <w:b/>
          <w:i/>
          <w:iCs/>
          <w:highlight w:val="yellow"/>
          <w:u w:val="single"/>
          <w:bdr w:val="single" w:sz="18" w:space="0" w:color="auto"/>
        </w:rPr>
        <w:t>around 30%</w:t>
      </w:r>
      <w:r w:rsidRPr="00D16995">
        <w:rPr>
          <w:sz w:val="16"/>
          <w:highlight w:val="yellow"/>
        </w:rPr>
        <w:t xml:space="preserve"> of</w:t>
      </w:r>
      <w:r w:rsidRPr="00D16995">
        <w:rPr>
          <w:sz w:val="16"/>
        </w:rPr>
        <w:t xml:space="preserve"> the world’s freshwater </w:t>
      </w:r>
      <w:r w:rsidRPr="00D16995">
        <w:rPr>
          <w:bCs/>
          <w:highlight w:val="yellow"/>
          <w:u w:val="single"/>
        </w:rPr>
        <w:t>is in the ground</w:t>
      </w:r>
      <w:r w:rsidRPr="00D16995">
        <w:rPr>
          <w:sz w:val="16"/>
          <w:highlight w:val="yellow"/>
        </w:rPr>
        <w:t>,</w:t>
      </w:r>
      <w:r w:rsidRPr="00D16995">
        <w:rPr>
          <w:sz w:val="16"/>
        </w:rPr>
        <w:t xml:space="preserve"> compared to less than 0.5% on the surface (the rest is locked up in glaciers and snow). </w:t>
      </w:r>
      <w:r w:rsidRPr="00D16995">
        <w:rPr>
          <w:b/>
          <w:i/>
          <w:iCs/>
          <w:highlight w:val="yellow"/>
          <w:u w:val="single"/>
          <w:bdr w:val="single" w:sz="18" w:space="0" w:color="auto"/>
        </w:rPr>
        <w:t>Yet we tend to ignore</w:t>
      </w:r>
      <w:r w:rsidRPr="00D16995">
        <w:rPr>
          <w:b/>
          <w:i/>
          <w:iCs/>
          <w:u w:val="single"/>
          <w:bdr w:val="single" w:sz="18" w:space="0" w:color="auto"/>
        </w:rPr>
        <w:t xml:space="preserve"> it</w:t>
      </w:r>
      <w:r w:rsidRPr="00D16995">
        <w:rPr>
          <w:sz w:val="16"/>
        </w:rPr>
        <w:t xml:space="preserve"> because it is not visible. People are aware of the concept of ‘the water table’, which evokes an image of a nice, level pool of water hiding just beneath the surface. Groundwater is much more complex – water is stored in a variety of underground pockets. Some big, some small, some like a sponge, some like a cracked pavement. Some are easy to get water out of, some less so. </w:t>
      </w:r>
      <w:r w:rsidRPr="00D16995">
        <w:rPr>
          <w:bCs/>
          <w:u w:val="single"/>
        </w:rPr>
        <w:t>This report is the first time that this complex mess has been quantified in this detail</w:t>
      </w:r>
      <w:r w:rsidRPr="00D16995">
        <w:rPr>
          <w:sz w:val="16"/>
        </w:rPr>
        <w:t>.</w:t>
      </w:r>
    </w:p>
    <w:p w:rsidR="008A66C9" w:rsidRPr="00D16995" w:rsidRDefault="008A66C9" w:rsidP="008A66C9">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Technology solves water shortages</w:t>
      </w:r>
    </w:p>
    <w:p w:rsidR="008A66C9" w:rsidRPr="00D16995" w:rsidRDefault="008A66C9" w:rsidP="008A66C9">
      <w:pPr>
        <w:rPr>
          <w:b/>
          <w:bCs/>
          <w:sz w:val="26"/>
          <w:u w:val="single"/>
        </w:rPr>
      </w:pPr>
      <w:r w:rsidRPr="00D16995">
        <w:rPr>
          <w:b/>
          <w:bCs/>
          <w:sz w:val="26"/>
          <w:u w:val="single"/>
        </w:rPr>
        <w:t>BBC News ‘4</w:t>
      </w:r>
    </w:p>
    <w:p w:rsidR="008A66C9" w:rsidRPr="00D16995" w:rsidRDefault="008A66C9" w:rsidP="008A66C9">
      <w:r w:rsidRPr="00D16995">
        <w:t>October 19, http://news.bbc.co.uk/1/hi/sci/tech/3747724.stm</w:t>
      </w:r>
    </w:p>
    <w:p w:rsidR="008A66C9" w:rsidRPr="00D16995" w:rsidRDefault="008A66C9" w:rsidP="008A66C9">
      <w:pPr>
        <w:rPr>
          <w:b/>
          <w:bCs/>
          <w:u w:val="single"/>
        </w:rPr>
      </w:pPr>
      <w:r w:rsidRPr="00D16995">
        <w:rPr>
          <w:b/>
          <w:bCs/>
          <w:highlight w:val="green"/>
          <w:u w:val="single"/>
        </w:rPr>
        <w:t>New tech</w:t>
      </w:r>
      <w:r w:rsidRPr="00D16995">
        <w:rPr>
          <w:b/>
          <w:bCs/>
          <w:u w:val="single"/>
        </w:rPr>
        <w:t xml:space="preserve">nology </w:t>
      </w:r>
      <w:r w:rsidRPr="00D16995">
        <w:rPr>
          <w:b/>
          <w:bCs/>
          <w:highlight w:val="green"/>
          <w:u w:val="single"/>
        </w:rPr>
        <w:t>can</w:t>
      </w:r>
      <w:r w:rsidRPr="00D16995">
        <w:rPr>
          <w:b/>
          <w:bCs/>
          <w:u w:val="single"/>
        </w:rPr>
        <w:t xml:space="preserve"> help</w:t>
      </w:r>
      <w:r w:rsidRPr="00D16995">
        <w:t xml:space="preserve">, however, especially </w:t>
      </w:r>
      <w:r w:rsidRPr="00D16995">
        <w:rPr>
          <w:b/>
          <w:bCs/>
          <w:u w:val="single"/>
        </w:rPr>
        <w:t>by c</w:t>
      </w:r>
      <w:r w:rsidRPr="00D16995">
        <w:rPr>
          <w:b/>
          <w:bCs/>
          <w:highlight w:val="green"/>
          <w:u w:val="single"/>
        </w:rPr>
        <w:t>lean</w:t>
      </w:r>
      <w:r w:rsidRPr="00D16995">
        <w:rPr>
          <w:b/>
          <w:bCs/>
          <w:u w:val="single"/>
        </w:rPr>
        <w:t xml:space="preserve">ing </w:t>
      </w:r>
      <w:r w:rsidRPr="00D16995">
        <w:rPr>
          <w:b/>
          <w:bCs/>
          <w:highlight w:val="green"/>
          <w:u w:val="single"/>
        </w:rPr>
        <w:t>up pollution and</w:t>
      </w:r>
      <w:r w:rsidRPr="00D16995">
        <w:t xml:space="preserve"> so </w:t>
      </w:r>
      <w:r w:rsidRPr="00D16995">
        <w:rPr>
          <w:b/>
          <w:bCs/>
          <w:highlight w:val="green"/>
          <w:u w:val="single"/>
        </w:rPr>
        <w:t>mak</w:t>
      </w:r>
      <w:r w:rsidRPr="00D16995">
        <w:rPr>
          <w:b/>
          <w:bCs/>
          <w:u w:val="single"/>
        </w:rPr>
        <w:t xml:space="preserve">ing </w:t>
      </w:r>
      <w:r w:rsidRPr="00D16995">
        <w:rPr>
          <w:b/>
          <w:bCs/>
          <w:highlight w:val="green"/>
          <w:u w:val="single"/>
        </w:rPr>
        <w:t>more water useable</w:t>
      </w:r>
      <w:r w:rsidRPr="00D16995">
        <w:rPr>
          <w:highlight w:val="green"/>
        </w:rPr>
        <w:t>,</w:t>
      </w:r>
      <w:r w:rsidRPr="00D16995">
        <w:t xml:space="preserve"> </w:t>
      </w:r>
      <w:r w:rsidRPr="00D16995">
        <w:rPr>
          <w:b/>
          <w:bCs/>
          <w:u w:val="single"/>
        </w:rPr>
        <w:t>and</w:t>
      </w:r>
      <w:r w:rsidRPr="00D16995">
        <w:t xml:space="preserve"> </w:t>
      </w:r>
      <w:r w:rsidRPr="00D16995">
        <w:rPr>
          <w:b/>
          <w:bCs/>
          <w:highlight w:val="green"/>
          <w:u w:val="single"/>
        </w:rPr>
        <w:t>in ag</w:t>
      </w:r>
      <w:r w:rsidRPr="00D16995">
        <w:rPr>
          <w:b/>
          <w:bCs/>
          <w:u w:val="single"/>
        </w:rPr>
        <w:t xml:space="preserve">riculture, where </w:t>
      </w:r>
      <w:r w:rsidRPr="00D16995">
        <w:rPr>
          <w:b/>
          <w:bCs/>
          <w:highlight w:val="green"/>
          <w:u w:val="single"/>
        </w:rPr>
        <w:t>water use can be made far more efficient. Drought-resistant plants can</w:t>
      </w:r>
      <w:r w:rsidRPr="00D16995">
        <w:rPr>
          <w:b/>
          <w:bCs/>
          <w:u w:val="single"/>
        </w:rPr>
        <w:t xml:space="preserve"> also </w:t>
      </w:r>
      <w:r w:rsidRPr="00D16995">
        <w:rPr>
          <w:b/>
          <w:bCs/>
          <w:highlight w:val="green"/>
          <w:u w:val="single"/>
        </w:rPr>
        <w:t>help. Drip irrigation drastically cuts the amount of water needed</w:t>
      </w:r>
      <w:r w:rsidRPr="00D16995">
        <w:rPr>
          <w:b/>
          <w:bCs/>
          <w:u w:val="single"/>
        </w:rPr>
        <w:t xml:space="preserve">, </w:t>
      </w:r>
      <w:r w:rsidRPr="00D16995">
        <w:t>low-pressure sprinklers are an improvement, and even building simple earth walls to trap rainfall is helpful. Some countries are now treating waste water so that it can be used - and drunk - several times over. Desalinisation makes sea water available , but takes huge quantities of energy and leaves vast amounts of brine. The optimists say "</w:t>
      </w:r>
      <w:r w:rsidRPr="00D16995">
        <w:rPr>
          <w:b/>
          <w:bCs/>
          <w:u w:val="single"/>
        </w:rPr>
        <w:t xml:space="preserve">virtual water" may save the day </w:t>
      </w:r>
      <w:r w:rsidRPr="00D16995">
        <w:rPr>
          <w:b/>
          <w:bCs/>
          <w:highlight w:val="green"/>
          <w:u w:val="single"/>
        </w:rPr>
        <w:t xml:space="preserve">- </w:t>
      </w:r>
      <w:r w:rsidRPr="00D16995">
        <w:rPr>
          <w:b/>
          <w:bCs/>
          <w:u w:val="single"/>
        </w:rPr>
        <w:t xml:space="preserve">the </w:t>
      </w:r>
      <w:r w:rsidRPr="00D16995">
        <w:rPr>
          <w:b/>
          <w:bCs/>
          <w:highlight w:val="green"/>
          <w:u w:val="single"/>
        </w:rPr>
        <w:t xml:space="preserve">water contained in crops </w:t>
      </w:r>
      <w:r w:rsidRPr="00D16995">
        <w:rPr>
          <w:b/>
          <w:bCs/>
          <w:u w:val="single"/>
        </w:rPr>
        <w:t xml:space="preserve">which </w:t>
      </w:r>
      <w:r w:rsidRPr="00D16995">
        <w:rPr>
          <w:b/>
          <w:bCs/>
          <w:highlight w:val="green"/>
          <w:u w:val="single"/>
        </w:rPr>
        <w:t>can be exported from water-rich countries to arid ones</w:t>
      </w:r>
      <w:r w:rsidRPr="00D16995">
        <w:rPr>
          <w:b/>
          <w:bCs/>
          <w:u w:val="single"/>
        </w:rPr>
        <w:t>.</w:t>
      </w:r>
    </w:p>
    <w:p w:rsidR="008A66C9" w:rsidRPr="00D16995" w:rsidRDefault="008A66C9" w:rsidP="008A66C9">
      <w:pPr>
        <w:rPr>
          <w:rFonts w:eastAsia="Times New Roman"/>
          <w:szCs w:val="24"/>
        </w:rPr>
      </w:pPr>
    </w:p>
    <w:p w:rsidR="008A66C9" w:rsidRPr="00D16995" w:rsidRDefault="008A66C9" w:rsidP="008A66C9">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New distribution systems and water importation prevent the impacts</w:t>
      </w:r>
    </w:p>
    <w:p w:rsidR="008A66C9" w:rsidRPr="00D16995" w:rsidRDefault="008A66C9" w:rsidP="008A66C9">
      <w:pPr>
        <w:rPr>
          <w:b/>
          <w:bCs/>
          <w:sz w:val="26"/>
          <w:u w:val="single"/>
        </w:rPr>
      </w:pPr>
      <w:r w:rsidRPr="00D16995">
        <w:rPr>
          <w:b/>
          <w:bCs/>
          <w:sz w:val="26"/>
          <w:u w:val="single"/>
        </w:rPr>
        <w:t>Lonergan ‘3</w:t>
      </w:r>
    </w:p>
    <w:p w:rsidR="008A66C9" w:rsidRPr="00D16995" w:rsidRDefault="008A66C9" w:rsidP="008A66C9">
      <w:r w:rsidRPr="00D16995">
        <w:t>Steve, Director of the Division of Early Warning and Assessment at UNEP,; http://www.ourplanet.com/imgversn/154/lonergan.html</w:t>
      </w:r>
    </w:p>
    <w:p w:rsidR="008A66C9" w:rsidRPr="00D16995" w:rsidRDefault="008A66C9" w:rsidP="008A66C9">
      <w:r w:rsidRPr="00D16995">
        <w:t xml:space="preserve">The greatest improvements can be made in agriculture, since </w:t>
      </w:r>
      <w:r w:rsidRPr="00D16995">
        <w:rPr>
          <w:b/>
          <w:bCs/>
          <w:highlight w:val="green"/>
          <w:u w:val="single"/>
        </w:rPr>
        <w:t>irrigation</w:t>
      </w:r>
      <w:r w:rsidRPr="00D16995">
        <w:t xml:space="preserve"> here </w:t>
      </w:r>
      <w:r w:rsidRPr="00D16995">
        <w:rPr>
          <w:b/>
          <w:bCs/>
          <w:highlight w:val="green"/>
          <w:u w:val="single"/>
        </w:rPr>
        <w:t>accounts for</w:t>
      </w:r>
      <w:r w:rsidRPr="00D16995">
        <w:rPr>
          <w:b/>
          <w:bCs/>
          <w:u w:val="single"/>
        </w:rPr>
        <w:t xml:space="preserve"> almost </w:t>
      </w:r>
      <w:r w:rsidRPr="00D16995">
        <w:rPr>
          <w:b/>
          <w:bCs/>
          <w:highlight w:val="green"/>
          <w:u w:val="single"/>
        </w:rPr>
        <w:t>70 per cent of water use worldwide. As the price of water increases, different distribution systems are coming into operation: water moved by tanker</w:t>
      </w:r>
      <w:r w:rsidRPr="00D16995">
        <w:rPr>
          <w:b/>
          <w:bCs/>
          <w:u w:val="single"/>
        </w:rPr>
        <w:t xml:space="preserve">, by </w:t>
      </w:r>
      <w:r w:rsidRPr="00D16995">
        <w:rPr>
          <w:b/>
          <w:bCs/>
          <w:highlight w:val="green"/>
          <w:u w:val="single"/>
        </w:rPr>
        <w:t>long-distance pipeline and</w:t>
      </w:r>
      <w:r w:rsidRPr="00D16995">
        <w:rPr>
          <w:b/>
          <w:bCs/>
          <w:u w:val="single"/>
        </w:rPr>
        <w:t xml:space="preserve"> even by </w:t>
      </w:r>
      <w:r w:rsidRPr="00D16995">
        <w:rPr>
          <w:b/>
          <w:bCs/>
          <w:highlight w:val="green"/>
          <w:u w:val="single"/>
        </w:rPr>
        <w:t>plastic bags</w:t>
      </w:r>
      <w:r w:rsidRPr="00D16995">
        <w:rPr>
          <w:b/>
          <w:bCs/>
          <w:u w:val="single"/>
        </w:rPr>
        <w:t>.</w:t>
      </w:r>
      <w:r w:rsidRPr="00D16995">
        <w:t xml:space="preserve"> </w:t>
      </w:r>
      <w:r w:rsidRPr="00D16995">
        <w:rPr>
          <w:b/>
          <w:bCs/>
          <w:highlight w:val="green"/>
          <w:u w:val="single"/>
        </w:rPr>
        <w:t>There may</w:t>
      </w:r>
      <w:r w:rsidRPr="00D16995">
        <w:rPr>
          <w:b/>
          <w:bCs/>
          <w:u w:val="single"/>
        </w:rPr>
        <w:t xml:space="preserve"> also </w:t>
      </w:r>
      <w:r w:rsidRPr="00D16995">
        <w:rPr>
          <w:b/>
          <w:bCs/>
          <w:highlight w:val="green"/>
          <w:u w:val="single"/>
        </w:rPr>
        <w:t>be greater use of desalination technology</w:t>
      </w:r>
      <w:r w:rsidRPr="00D16995">
        <w:t>, although to date it has been prohibitively expensive and operations are confined primarily to countries with surplus energy supplies. Importing water – as in Singapore – may become more normal.</w:t>
      </w:r>
    </w:p>
    <w:p w:rsidR="008A66C9" w:rsidRPr="008A66C9" w:rsidRDefault="008A66C9" w:rsidP="008A66C9">
      <w:pPr>
        <w:keepNext/>
        <w:keepLines/>
        <w:pageBreakBefore/>
        <w:spacing w:before="200"/>
        <w:jc w:val="center"/>
        <w:outlineLvl w:val="2"/>
        <w:rPr>
          <w:rFonts w:ascii="Century Schoolbook" w:eastAsiaTheme="majorEastAsia" w:hAnsi="Century Schoolbook" w:cstheme="majorBidi"/>
          <w:b/>
          <w:bCs/>
          <w:sz w:val="32"/>
          <w:u w:val="single"/>
        </w:rPr>
      </w:pPr>
      <w:r w:rsidRPr="00D16995">
        <w:rPr>
          <w:rFonts w:ascii="Century Schoolbook" w:eastAsiaTheme="majorEastAsia" w:hAnsi="Century Schoolbook" w:cstheme="majorBidi"/>
          <w:b/>
          <w:bCs/>
          <w:sz w:val="32"/>
          <w:u w:val="single"/>
        </w:rPr>
        <w:lastRenderedPageBreak/>
        <w:t>Ext – No Impact</w:t>
      </w:r>
    </w:p>
    <w:p w:rsidR="008A66C9" w:rsidRPr="00D16995" w:rsidRDefault="008A66C9" w:rsidP="008A66C9">
      <w:pPr>
        <w:keepNext/>
        <w:keepLines/>
        <w:spacing w:before="200"/>
        <w:outlineLvl w:val="3"/>
        <w:rPr>
          <w:rFonts w:ascii="Arial" w:eastAsiaTheme="majorEastAsia" w:hAnsi="Arial" w:cstheme="majorBidi"/>
          <w:b/>
          <w:bCs/>
          <w:i/>
          <w:iCs/>
          <w:sz w:val="26"/>
        </w:rPr>
      </w:pPr>
      <w:r w:rsidRPr="00D16995">
        <w:rPr>
          <w:rFonts w:ascii="Arial" w:eastAsiaTheme="majorEastAsia" w:hAnsi="Arial" w:cstheme="majorBidi"/>
          <w:b/>
          <w:bCs/>
          <w:i/>
          <w:iCs/>
          <w:sz w:val="26"/>
        </w:rPr>
        <w:t xml:space="preserve">Impact’s empirically denied --- extend </w:t>
      </w:r>
      <w:r w:rsidRPr="00D16995">
        <w:rPr>
          <w:rFonts w:ascii="Arial" w:eastAsiaTheme="majorEastAsia" w:hAnsi="Arial" w:cstheme="majorBidi"/>
          <w:b/>
          <w:bCs/>
          <w:i/>
          <w:iCs/>
          <w:sz w:val="26"/>
          <w:u w:val="single"/>
        </w:rPr>
        <w:t>Weinthal</w:t>
      </w:r>
      <w:r w:rsidRPr="00D16995">
        <w:rPr>
          <w:rFonts w:ascii="Arial" w:eastAsiaTheme="majorEastAsia" w:hAnsi="Arial" w:cstheme="majorBidi"/>
          <w:b/>
          <w:bCs/>
          <w:i/>
          <w:iCs/>
          <w:sz w:val="26"/>
        </w:rPr>
        <w:t xml:space="preserve"> and </w:t>
      </w:r>
      <w:r w:rsidRPr="00D16995">
        <w:rPr>
          <w:rFonts w:ascii="Arial" w:eastAsiaTheme="majorEastAsia" w:hAnsi="Arial" w:cstheme="majorBidi"/>
          <w:b/>
          <w:bCs/>
          <w:i/>
          <w:iCs/>
          <w:sz w:val="26"/>
          <w:u w:val="single"/>
        </w:rPr>
        <w:t>Rengosh</w:t>
      </w:r>
      <w:r w:rsidRPr="00D16995">
        <w:rPr>
          <w:rFonts w:ascii="Arial" w:eastAsiaTheme="majorEastAsia" w:hAnsi="Arial" w:cstheme="majorBidi"/>
          <w:b/>
          <w:bCs/>
          <w:i/>
          <w:iCs/>
          <w:sz w:val="26"/>
        </w:rPr>
        <w:t xml:space="preserve"> --- scarcity causes cooperation --- historical records prove nobody has ever fought over water</w:t>
      </w:r>
    </w:p>
    <w:p w:rsidR="008A66C9" w:rsidRPr="00D16995" w:rsidRDefault="008A66C9" w:rsidP="008A66C9">
      <w:pPr>
        <w:keepNext/>
        <w:keepLines/>
        <w:spacing w:before="200"/>
        <w:outlineLvl w:val="3"/>
        <w:rPr>
          <w:rFonts w:ascii="Arial" w:eastAsia="Times New Roman" w:hAnsi="Arial"/>
          <w:b/>
          <w:bCs/>
          <w:i/>
          <w:iCs/>
          <w:sz w:val="26"/>
        </w:rPr>
      </w:pPr>
      <w:r w:rsidRPr="00D16995">
        <w:rPr>
          <w:rFonts w:ascii="Arial" w:eastAsia="Times New Roman" w:hAnsi="Arial"/>
          <w:b/>
          <w:bCs/>
          <w:i/>
          <w:iCs/>
          <w:sz w:val="26"/>
        </w:rPr>
        <w:t>No water wars---their authors exaggerate the risks</w:t>
      </w:r>
    </w:p>
    <w:p w:rsidR="008A66C9" w:rsidRPr="00D16995" w:rsidRDefault="008A66C9" w:rsidP="008A66C9">
      <w:pPr>
        <w:rPr>
          <w:rFonts w:eastAsia="Times New Roman"/>
          <w:kern w:val="32"/>
          <w:szCs w:val="20"/>
        </w:rPr>
      </w:pPr>
      <w:r w:rsidRPr="00D16995">
        <w:rPr>
          <w:rFonts w:eastAsia="Calibri"/>
          <w:b/>
          <w:bCs/>
          <w:sz w:val="24"/>
          <w:u w:val="single"/>
        </w:rPr>
        <w:t>Katz ’11</w:t>
      </w:r>
      <w:r w:rsidRPr="00D16995">
        <w:rPr>
          <w:rFonts w:eastAsia="Times New Roman"/>
          <w:kern w:val="32"/>
          <w:szCs w:val="20"/>
        </w:rPr>
        <w:t xml:space="preserve"> </w:t>
      </w:r>
      <w:r w:rsidRPr="00D16995">
        <w:t>(David, Director of the Akirov Institute for Business and Environment at Tel Aviv University, Adjunct Lecturer at Tel Aviv University’s Recanati School of Management and Porter School of Environmental Studies, Global Environmental Politics, February, Volume 11, Number 1, “Hydro political hyperbole” proquest, jj)</w:t>
      </w:r>
    </w:p>
    <w:p w:rsidR="008A66C9" w:rsidRPr="00D16995" w:rsidRDefault="008A66C9" w:rsidP="008A66C9">
      <w:pPr>
        <w:rPr>
          <w:rFonts w:eastAsia="Times New Roman"/>
          <w:kern w:val="32"/>
          <w:sz w:val="16"/>
          <w:szCs w:val="20"/>
        </w:rPr>
      </w:pPr>
      <w:r w:rsidRPr="00D16995">
        <w:rPr>
          <w:rFonts w:eastAsia="Times New Roman"/>
          <w:kern w:val="32"/>
          <w:sz w:val="16"/>
          <w:szCs w:val="20"/>
        </w:rPr>
        <w:t xml:space="preserve">While the claim that increasing water scarcity will lead to increased outbreaks of wars—often dubbed the “water war hypothesis”—is widespread in public discourse, </w:t>
      </w:r>
      <w:r w:rsidRPr="00D16995">
        <w:rPr>
          <w:b/>
          <w:bCs/>
          <w:highlight w:val="green"/>
          <w:u w:val="single"/>
        </w:rPr>
        <w:t>a growing body of lit</w:t>
      </w:r>
      <w:r w:rsidRPr="00D16995">
        <w:rPr>
          <w:b/>
          <w:bCs/>
          <w:u w:val="single"/>
        </w:rPr>
        <w:t xml:space="preserve">erature </w:t>
      </w:r>
      <w:r w:rsidRPr="00D16995">
        <w:rPr>
          <w:b/>
          <w:bCs/>
          <w:highlight w:val="green"/>
          <w:u w:val="single"/>
        </w:rPr>
        <w:t>has challenged</w:t>
      </w:r>
      <w:r w:rsidRPr="00D16995">
        <w:rPr>
          <w:b/>
          <w:bCs/>
          <w:u w:val="single"/>
        </w:rPr>
        <w:t xml:space="preserve"> both </w:t>
      </w:r>
      <w:r w:rsidRPr="00D16995">
        <w:rPr>
          <w:b/>
          <w:bCs/>
          <w:highlight w:val="green"/>
          <w:u w:val="single"/>
        </w:rPr>
        <w:t>the empirical</w:t>
      </w:r>
      <w:r w:rsidRPr="00D16995">
        <w:rPr>
          <w:rFonts w:eastAsia="Times New Roman"/>
          <w:kern w:val="32"/>
          <w:sz w:val="16"/>
          <w:szCs w:val="20"/>
        </w:rPr>
        <w:t xml:space="preserve"> [End Page 12] </w:t>
      </w:r>
      <w:r w:rsidRPr="00D16995">
        <w:rPr>
          <w:b/>
          <w:bCs/>
          <w:highlight w:val="green"/>
          <w:u w:val="single"/>
        </w:rPr>
        <w:t>and theoretical foundations of such a hypothesis</w:t>
      </w:r>
      <w:r w:rsidRPr="00D16995">
        <w:rPr>
          <w:b/>
          <w:bCs/>
          <w:u w:val="single"/>
        </w:rPr>
        <w:t>.</w:t>
      </w:r>
      <w:bookmarkStart w:id="1" w:name="f7-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"f7" </w:instrText>
      </w:r>
      <w:r w:rsidRPr="00D16995">
        <w:rPr>
          <w:rFonts w:eastAsia="Times New Roman"/>
          <w:kern w:val="32"/>
          <w:sz w:val="16"/>
          <w:szCs w:val="20"/>
        </w:rPr>
        <w:fldChar w:fldCharType="separate"/>
      </w:r>
      <w:r w:rsidRPr="00D16995">
        <w:rPr>
          <w:rFonts w:eastAsia="Times New Roman"/>
          <w:kern w:val="32"/>
          <w:sz w:val="16"/>
          <w:szCs w:val="20"/>
        </w:rPr>
        <w:t>7</w:t>
      </w:r>
      <w:r w:rsidRPr="00D16995">
        <w:rPr>
          <w:rFonts w:eastAsia="Times New Roman"/>
          <w:kern w:val="32"/>
          <w:sz w:val="16"/>
          <w:szCs w:val="20"/>
        </w:rPr>
        <w:fldChar w:fldCharType="end"/>
      </w:r>
      <w:bookmarkEnd w:id="1"/>
      <w:r w:rsidRPr="00D16995">
        <w:rPr>
          <w:rFonts w:eastAsia="Times New Roman"/>
          <w:kern w:val="32"/>
          <w:sz w:val="16"/>
          <w:szCs w:val="20"/>
        </w:rPr>
        <w:t xml:space="preserve"> Critics note, for instance, that </w:t>
      </w:r>
      <w:r w:rsidRPr="00D16995">
        <w:rPr>
          <w:b/>
          <w:bCs/>
          <w:highlight w:val="green"/>
          <w:u w:val="single"/>
        </w:rPr>
        <w:t>proponents of the water war hypothesis</w:t>
      </w:r>
      <w:r w:rsidRPr="00D16995">
        <w:rPr>
          <w:b/>
          <w:bCs/>
          <w:u w:val="single"/>
        </w:rPr>
        <w:t xml:space="preserve"> often </w:t>
      </w:r>
      <w:r w:rsidRPr="00D16995">
        <w:rPr>
          <w:b/>
          <w:bCs/>
          <w:highlight w:val="green"/>
          <w:u w:val="single"/>
        </w:rPr>
        <w:t>rely on a very limited number of case studies</w:t>
      </w:r>
      <w:r w:rsidRPr="00D16995">
        <w:rPr>
          <w:b/>
          <w:bCs/>
          <w:u w:val="single"/>
        </w:rPr>
        <w:t xml:space="preserve"> or statements from a handful of prominent figures</w:t>
      </w:r>
      <w:r w:rsidRPr="00D16995">
        <w:rPr>
          <w:rFonts w:eastAsia="Times New Roman"/>
          <w:kern w:val="32"/>
          <w:sz w:val="16"/>
          <w:szCs w:val="20"/>
        </w:rPr>
        <w:t>,</w:t>
      </w:r>
      <w:bookmarkStart w:id="2" w:name="f8-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"f8" </w:instrText>
      </w:r>
      <w:r w:rsidRPr="00D16995">
        <w:rPr>
          <w:rFonts w:eastAsia="Times New Roman"/>
          <w:kern w:val="32"/>
          <w:sz w:val="16"/>
          <w:szCs w:val="20"/>
        </w:rPr>
        <w:fldChar w:fldCharType="separate"/>
      </w:r>
      <w:r w:rsidRPr="00D16995">
        <w:rPr>
          <w:rFonts w:eastAsia="Times New Roman"/>
          <w:kern w:val="32"/>
          <w:sz w:val="16"/>
          <w:szCs w:val="20"/>
        </w:rPr>
        <w:t>8</w:t>
      </w:r>
      <w:r w:rsidRPr="00D16995">
        <w:rPr>
          <w:rFonts w:eastAsia="Times New Roman"/>
          <w:kern w:val="32"/>
          <w:sz w:val="16"/>
          <w:szCs w:val="20"/>
        </w:rPr>
        <w:fldChar w:fldCharType="end"/>
      </w:r>
      <w:bookmarkEnd w:id="2"/>
      <w:r w:rsidRPr="00D16995">
        <w:rPr>
          <w:rFonts w:eastAsia="Times New Roman"/>
          <w:kern w:val="32"/>
          <w:sz w:val="16"/>
          <w:szCs w:val="20"/>
        </w:rPr>
        <w:t xml:space="preserve"> t</w:t>
      </w:r>
      <w:r w:rsidRPr="00D16995">
        <w:rPr>
          <w:b/>
          <w:bCs/>
          <w:u w:val="single"/>
        </w:rPr>
        <w:t xml:space="preserve">hat </w:t>
      </w:r>
      <w:r w:rsidRPr="00D16995">
        <w:rPr>
          <w:b/>
          <w:bCs/>
          <w:highlight w:val="green"/>
          <w:u w:val="single"/>
        </w:rPr>
        <w:t>relatively little systematic empirical evidence exists of past wars over water</w:t>
      </w:r>
      <w:r w:rsidRPr="00D16995">
        <w:rPr>
          <w:b/>
          <w:bCs/>
          <w:u w:val="single"/>
        </w:rPr>
        <w:t xml:space="preserve">, and that </w:t>
      </w:r>
      <w:r w:rsidRPr="00D16995">
        <w:rPr>
          <w:b/>
          <w:bCs/>
          <w:highlight w:val="green"/>
          <w:u w:val="single"/>
        </w:rPr>
        <w:t>there is scant evidence</w:t>
      </w:r>
      <w:r w:rsidRPr="00D16995">
        <w:rPr>
          <w:b/>
          <w:bCs/>
          <w:u w:val="single"/>
        </w:rPr>
        <w:t xml:space="preserve"> that violent </w:t>
      </w:r>
      <w:r w:rsidRPr="00D16995">
        <w:rPr>
          <w:b/>
          <w:bCs/>
          <w:highlight w:val="green"/>
          <w:u w:val="single"/>
        </w:rPr>
        <w:t>conflict over water is</w:t>
      </w:r>
      <w:r w:rsidRPr="00D16995">
        <w:rPr>
          <w:b/>
          <w:bCs/>
          <w:u w:val="single"/>
        </w:rPr>
        <w:t xml:space="preserve"> becoming more </w:t>
      </w:r>
      <w:r w:rsidRPr="00D16995">
        <w:rPr>
          <w:b/>
          <w:bCs/>
          <w:highlight w:val="green"/>
          <w:u w:val="single"/>
        </w:rPr>
        <w:t>frequent</w:t>
      </w:r>
      <w:r w:rsidRPr="00D16995">
        <w:rPr>
          <w:rFonts w:eastAsia="Times New Roman"/>
          <w:kern w:val="32"/>
          <w:sz w:val="16"/>
          <w:szCs w:val="20"/>
          <w:highlight w:val="green"/>
        </w:rPr>
        <w:t>.</w:t>
      </w:r>
      <w:bookmarkStart w:id="3" w:name="f9-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"f9" </w:instrText>
      </w:r>
      <w:r w:rsidRPr="00D16995">
        <w:rPr>
          <w:rFonts w:eastAsia="Times New Roman"/>
          <w:kern w:val="32"/>
          <w:sz w:val="16"/>
          <w:szCs w:val="20"/>
        </w:rPr>
        <w:fldChar w:fldCharType="separate"/>
      </w:r>
      <w:r w:rsidRPr="00D16995">
        <w:rPr>
          <w:rFonts w:eastAsia="Times New Roman"/>
          <w:kern w:val="32"/>
          <w:sz w:val="16"/>
          <w:szCs w:val="20"/>
        </w:rPr>
        <w:t>9</w:t>
      </w:r>
      <w:r w:rsidRPr="00D16995">
        <w:rPr>
          <w:rFonts w:eastAsia="Times New Roman"/>
          <w:kern w:val="32"/>
          <w:sz w:val="16"/>
          <w:szCs w:val="20"/>
        </w:rPr>
        <w:fldChar w:fldCharType="end"/>
      </w:r>
      <w:bookmarkEnd w:id="3"/>
      <w:r w:rsidRPr="00D16995">
        <w:rPr>
          <w:rFonts w:eastAsia="Times New Roman"/>
          <w:kern w:val="32"/>
          <w:sz w:val="16"/>
          <w:szCs w:val="20"/>
        </w:rPr>
        <w:t xml:space="preserve"> </w:t>
      </w:r>
      <w:r w:rsidRPr="00D16995">
        <w:rPr>
          <w:b/>
          <w:bCs/>
          <w:u w:val="single"/>
        </w:rPr>
        <w:t>Despite weak supporting evidence and numerous theoretical challenges to the water wars hypothesis, proclamations that water wars are imminent remain prevalent</w:t>
      </w:r>
      <w:r w:rsidRPr="00D16995">
        <w:rPr>
          <w:rFonts w:eastAsia="Times New Roman"/>
          <w:kern w:val="32"/>
          <w:sz w:val="16"/>
          <w:szCs w:val="20"/>
        </w:rPr>
        <w:t xml:space="preserve">. Much of the academic literature on the topic has attempted to promulgate, refute, or test the water war hypothesis. </w:t>
      </w:r>
      <w:r w:rsidRPr="00D16995">
        <w:rPr>
          <w:b/>
          <w:bCs/>
          <w:u w:val="single"/>
        </w:rPr>
        <w:t>Little has attempted to explain why the predictions of water wars remain so popular despite questionable empirical support. This study</w:t>
      </w:r>
      <w:r w:rsidRPr="00D16995">
        <w:rPr>
          <w:rFonts w:eastAsia="Times New Roman"/>
          <w:kern w:val="32"/>
          <w:sz w:val="16"/>
          <w:szCs w:val="20"/>
        </w:rPr>
        <w:t xml:space="preserve"> addresses this gap. It </w:t>
      </w:r>
      <w:r w:rsidRPr="00D16995">
        <w:rPr>
          <w:b/>
          <w:bCs/>
          <w:u w:val="single"/>
        </w:rPr>
        <w:t>outlines various incentives different types of key actors have to emphasize, and even exaggerate, the likelihood of water wars. Moreover, it demonstrates that relationships between several of these actors serve to mutually reinforce these incentives. This confluence of incentives to stress such risks is likely to have contributed to the persistence of such warnings in public discourse at levels and profiles far beyond what appears justified by empirical evidence</w:t>
      </w:r>
      <w:r w:rsidRPr="00D16995">
        <w:rPr>
          <w:rFonts w:eastAsia="Times New Roman"/>
          <w:kern w:val="32"/>
          <w:sz w:val="16"/>
          <w:szCs w:val="20"/>
        </w:rPr>
        <w:t xml:space="preserve">. While this article specifically addresses violent conflict over water, its premises and conclusions are likely relevant to much of the discourse in the field of environmental security.  </w:t>
      </w:r>
    </w:p>
    <w:p w:rsidR="008A66C9" w:rsidRPr="00D16995" w:rsidRDefault="008A66C9" w:rsidP="008A66C9">
      <w:pPr>
        <w:rPr>
          <w:rFonts w:eastAsia="Times New Roman"/>
          <w:kern w:val="32"/>
          <w:sz w:val="16"/>
          <w:szCs w:val="20"/>
        </w:rPr>
      </w:pPr>
    </w:p>
    <w:p w:rsidR="008A66C9" w:rsidRPr="00D16995" w:rsidRDefault="008A66C9" w:rsidP="008A66C9">
      <w:pPr>
        <w:keepNext/>
        <w:keepLines/>
        <w:spacing w:before="200"/>
        <w:outlineLvl w:val="3"/>
        <w:rPr>
          <w:rFonts w:ascii="Arial" w:eastAsia="Times New Roman" w:hAnsi="Arial"/>
          <w:b/>
          <w:bCs/>
          <w:i/>
          <w:iCs/>
          <w:sz w:val="26"/>
        </w:rPr>
      </w:pPr>
      <w:r w:rsidRPr="00D16995">
        <w:rPr>
          <w:rFonts w:ascii="Arial" w:eastAsia="Times New Roman" w:hAnsi="Arial"/>
          <w:b/>
          <w:bCs/>
          <w:i/>
          <w:iCs/>
          <w:sz w:val="26"/>
        </w:rPr>
        <w:t>Only our evidence is empirical</w:t>
      </w:r>
    </w:p>
    <w:p w:rsidR="008A66C9" w:rsidRPr="00D16995" w:rsidRDefault="008A66C9" w:rsidP="008A66C9">
      <w:pPr>
        <w:rPr>
          <w:rFonts w:eastAsia="Times New Roman"/>
          <w:kern w:val="32"/>
          <w:szCs w:val="20"/>
        </w:rPr>
      </w:pPr>
      <w:r w:rsidRPr="00D16995">
        <w:rPr>
          <w:rFonts w:eastAsia="Calibri"/>
          <w:b/>
          <w:bCs/>
          <w:sz w:val="24"/>
          <w:u w:val="single"/>
        </w:rPr>
        <w:t>Katz ’11</w:t>
      </w:r>
      <w:r w:rsidRPr="00D16995">
        <w:rPr>
          <w:rFonts w:eastAsia="Times New Roman"/>
          <w:kern w:val="32"/>
          <w:szCs w:val="20"/>
        </w:rPr>
        <w:t xml:space="preserve"> </w:t>
      </w:r>
      <w:r w:rsidRPr="00D16995">
        <w:t>(David, Director of the Akirov Institute for Business and Environment at Tel Aviv University, Adjunct Lecturer at Tel Aviv University’s Recanati School of Management and Porter School of Environmental Studies, Global Environmental Politics, February, Volume 11, Number 1, “Hydro political hyperbole” proquest, jj)</w:t>
      </w:r>
    </w:p>
    <w:p w:rsidR="008A66C9" w:rsidRPr="00D16995" w:rsidRDefault="008A66C9" w:rsidP="008A66C9">
      <w:pPr>
        <w:rPr>
          <w:rFonts w:eastAsia="Times New Roman"/>
          <w:kern w:val="32"/>
          <w:szCs w:val="20"/>
        </w:rPr>
      </w:pPr>
    </w:p>
    <w:p w:rsidR="008A66C9" w:rsidRPr="008A66C9" w:rsidRDefault="008A66C9" w:rsidP="008A66C9">
      <w:pPr>
        <w:rPr>
          <w:rFonts w:eastAsia="Times New Roman"/>
          <w:kern w:val="32"/>
          <w:szCs w:val="20"/>
        </w:rPr>
      </w:pPr>
      <w:r w:rsidRPr="00D16995">
        <w:rPr>
          <w:b/>
          <w:bCs/>
          <w:u w:val="single"/>
        </w:rPr>
        <w:t>Perhaps the strongest case against the likelihood of water wars is the lack of empirical evidence of precedents</w:t>
      </w:r>
      <w:r w:rsidRPr="00D16995">
        <w:rPr>
          <w:rFonts w:eastAsia="Times New Roman"/>
          <w:kern w:val="32"/>
          <w:sz w:val="16"/>
          <w:szCs w:val="20"/>
        </w:rPr>
        <w:t xml:space="preserve">. </w:t>
      </w:r>
      <w:r w:rsidRPr="00D16995">
        <w:rPr>
          <w:b/>
          <w:bCs/>
          <w:highlight w:val="green"/>
          <w:u w:val="single"/>
        </w:rPr>
        <w:t>Wolf found only one documented case of war</w:t>
      </w:r>
      <w:r w:rsidRPr="00D16995">
        <w:rPr>
          <w:b/>
          <w:bCs/>
          <w:u w:val="single"/>
        </w:rPr>
        <w:t xml:space="preserve"> explicitly </w:t>
      </w:r>
      <w:r w:rsidRPr="00D16995">
        <w:rPr>
          <w:b/>
          <w:bCs/>
          <w:highlight w:val="green"/>
          <w:u w:val="single"/>
        </w:rPr>
        <w:t>over water</w:t>
      </w:r>
      <w:r w:rsidRPr="00D16995">
        <w:rPr>
          <w:b/>
          <w:bCs/>
          <w:u w:val="single"/>
        </w:rPr>
        <w:t xml:space="preserve">, </w:t>
      </w:r>
      <w:r w:rsidRPr="00D16995">
        <w:rPr>
          <w:b/>
          <w:bCs/>
          <w:highlight w:val="green"/>
          <w:u w:val="single"/>
        </w:rPr>
        <w:t>and this took place over 4500 years ago</w:t>
      </w:r>
      <w:r w:rsidRPr="00D16995">
        <w:rPr>
          <w:rFonts w:eastAsia="Times New Roman"/>
          <w:kern w:val="32"/>
          <w:sz w:val="16"/>
          <w:szCs w:val="20"/>
        </w:rPr>
        <w:t>.</w:t>
      </w:r>
      <w:bookmarkStart w:id="4" w:name="f35-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"f35" </w:instrText>
      </w:r>
      <w:r w:rsidRPr="00D16995">
        <w:rPr>
          <w:rFonts w:eastAsia="Times New Roman"/>
          <w:kern w:val="32"/>
          <w:sz w:val="16"/>
          <w:szCs w:val="20"/>
        </w:rPr>
        <w:fldChar w:fldCharType="separate"/>
      </w:r>
      <w:r w:rsidRPr="00D16995">
        <w:rPr>
          <w:rFonts w:eastAsia="Times New Roman"/>
          <w:kern w:val="32"/>
          <w:sz w:val="16"/>
          <w:szCs w:val="20"/>
        </w:rPr>
        <w:t>35</w:t>
      </w:r>
      <w:r w:rsidRPr="00D16995">
        <w:rPr>
          <w:rFonts w:eastAsia="Times New Roman"/>
          <w:kern w:val="32"/>
          <w:sz w:val="16"/>
          <w:szCs w:val="20"/>
        </w:rPr>
        <w:fldChar w:fldCharType="end"/>
      </w:r>
      <w:bookmarkEnd w:id="4"/>
      <w:r w:rsidRPr="00D16995">
        <w:rPr>
          <w:rFonts w:eastAsia="Times New Roman"/>
          <w:kern w:val="32"/>
          <w:sz w:val="16"/>
          <w:szCs w:val="20"/>
        </w:rPr>
        <w:t xml:space="preserve"> </w:t>
      </w:r>
      <w:r w:rsidRPr="00D16995">
        <w:rPr>
          <w:b/>
          <w:bCs/>
          <w:u w:val="single"/>
        </w:rPr>
        <w:t xml:space="preserve">Moreover, he could document only seven cases of acute conflict over water. Yoffe and colleagues also find that </w:t>
      </w:r>
      <w:r w:rsidRPr="00D16995">
        <w:rPr>
          <w:b/>
          <w:bCs/>
          <w:highlight w:val="green"/>
          <w:u w:val="single"/>
        </w:rPr>
        <w:t xml:space="preserve">armed conflict over water </w:t>
      </w:r>
      <w:r w:rsidRPr="00D16995">
        <w:rPr>
          <w:b/>
          <w:bCs/>
          <w:u w:val="single"/>
        </w:rPr>
        <w:t>resources</w:t>
      </w:r>
      <w:r w:rsidRPr="00D16995">
        <w:rPr>
          <w:b/>
          <w:bCs/>
          <w:highlight w:val="green"/>
          <w:u w:val="single"/>
        </w:rPr>
        <w:t xml:space="preserve"> has been uncommon</w:t>
      </w:r>
      <w:r w:rsidRPr="00D16995">
        <w:rPr>
          <w:rFonts w:eastAsia="Times New Roman"/>
          <w:kern w:val="32"/>
          <w:sz w:val="16"/>
          <w:szCs w:val="20"/>
        </w:rPr>
        <w:t>.</w:t>
      </w:r>
      <w:bookmarkStart w:id="5" w:name="f36-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"f36" </w:instrText>
      </w:r>
      <w:r w:rsidRPr="00D16995">
        <w:rPr>
          <w:rFonts w:eastAsia="Times New Roman"/>
          <w:kern w:val="32"/>
          <w:sz w:val="16"/>
          <w:szCs w:val="20"/>
        </w:rPr>
        <w:fldChar w:fldCharType="separate"/>
      </w:r>
      <w:r w:rsidRPr="00D16995">
        <w:rPr>
          <w:rFonts w:eastAsia="Times New Roman"/>
          <w:kern w:val="32"/>
          <w:sz w:val="16"/>
          <w:szCs w:val="20"/>
        </w:rPr>
        <w:t>36</w:t>
      </w:r>
      <w:r w:rsidRPr="00D16995">
        <w:rPr>
          <w:rFonts w:eastAsia="Times New Roman"/>
          <w:kern w:val="32"/>
          <w:sz w:val="16"/>
          <w:szCs w:val="20"/>
        </w:rPr>
        <w:fldChar w:fldCharType="end"/>
      </w:r>
      <w:bookmarkEnd w:id="5"/>
      <w:r w:rsidRPr="00D16995">
        <w:rPr>
          <w:rFonts w:eastAsia="Times New Roman"/>
          <w:kern w:val="32"/>
          <w:sz w:val="16"/>
          <w:szCs w:val="20"/>
        </w:rPr>
        <w:t xml:space="preserve"> </w:t>
      </w:r>
      <w:r w:rsidRPr="00D16995">
        <w:rPr>
          <w:b/>
          <w:bCs/>
          <w:highlight w:val="green"/>
          <w:u w:val="single"/>
        </w:rPr>
        <w:t>They found that coop</w:t>
      </w:r>
      <w:r w:rsidRPr="00D16995">
        <w:rPr>
          <w:b/>
          <w:bCs/>
          <w:u w:val="single"/>
        </w:rPr>
        <w:t xml:space="preserve">eration </w:t>
      </w:r>
      <w:r w:rsidRPr="00D16995">
        <w:rPr>
          <w:b/>
          <w:bCs/>
          <w:highlight w:val="green"/>
          <w:u w:val="single"/>
        </w:rPr>
        <w:t>was much more common</w:t>
      </w:r>
      <w:r w:rsidRPr="00D16995">
        <w:rPr>
          <w:b/>
          <w:bCs/>
          <w:u w:val="single"/>
        </w:rPr>
        <w:t xml:space="preserve"> than conflict, both globally and in all world regions</w:t>
      </w:r>
      <w:r w:rsidRPr="00D16995">
        <w:rPr>
          <w:rFonts w:eastAsia="Times New Roman"/>
          <w:kern w:val="32"/>
          <w:sz w:val="16"/>
          <w:szCs w:val="20"/>
        </w:rPr>
        <w:t xml:space="preserve"> except the Middle East/North Africa. This pattern may explain why only a limited number of case studies of water conflict are presented in the water wars literature.  Analysts have criticized environmental security arguments that are based on case studies because such works tend to have no variation in the dependent variable.</w:t>
      </w:r>
      <w:bookmarkStart w:id="6" w:name="f37-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"f37" </w:instrText>
      </w:r>
      <w:r w:rsidRPr="00D16995">
        <w:rPr>
          <w:rFonts w:eastAsia="Times New Roman"/>
          <w:kern w:val="32"/>
          <w:sz w:val="16"/>
          <w:szCs w:val="20"/>
        </w:rPr>
        <w:fldChar w:fldCharType="separate"/>
      </w:r>
      <w:r w:rsidRPr="00D16995">
        <w:rPr>
          <w:rFonts w:eastAsia="Times New Roman"/>
          <w:kern w:val="32"/>
          <w:sz w:val="16"/>
          <w:szCs w:val="20"/>
        </w:rPr>
        <w:t>37</w:t>
      </w:r>
      <w:r w:rsidRPr="00D16995">
        <w:rPr>
          <w:rFonts w:eastAsia="Times New Roman"/>
          <w:kern w:val="32"/>
          <w:sz w:val="16"/>
          <w:szCs w:val="20"/>
        </w:rPr>
        <w:fldChar w:fldCharType="end"/>
      </w:r>
      <w:bookmarkEnd w:id="6"/>
      <w:r w:rsidRPr="00D16995">
        <w:rPr>
          <w:rFonts w:eastAsia="Times New Roman"/>
          <w:kern w:val="32"/>
          <w:sz w:val="16"/>
          <w:szCs w:val="20"/>
        </w:rPr>
        <w:t xml:space="preserve"> Many large sample statistical studies have attempted to address such shortcomings, however, in several cases these studies too have come under fire. For instance, </w:t>
      </w:r>
      <w:r w:rsidRPr="00D16995">
        <w:rPr>
          <w:b/>
          <w:bCs/>
          <w:u w:val="single"/>
        </w:rPr>
        <w:t xml:space="preserve">a number of large-sample statistical studies find correlations between water-related variables and conflict, however, </w:t>
      </w:r>
      <w:r w:rsidRPr="00D16995">
        <w:rPr>
          <w:b/>
          <w:bCs/>
          <w:highlight w:val="green"/>
          <w:u w:val="single"/>
        </w:rPr>
        <w:t>few,</w:t>
      </w:r>
      <w:r w:rsidRPr="00D16995">
        <w:rPr>
          <w:b/>
          <w:bCs/>
          <w:u w:val="single"/>
        </w:rPr>
        <w:t xml:space="preserve"> if any, </w:t>
      </w:r>
      <w:r w:rsidRPr="00D16995">
        <w:rPr>
          <w:b/>
          <w:bCs/>
          <w:highlight w:val="green"/>
          <w:u w:val="single"/>
        </w:rPr>
        <w:t>provide convincing support for causal relationships</w:t>
      </w:r>
      <w:r w:rsidRPr="00D16995">
        <w:rPr>
          <w:b/>
          <w:bCs/>
          <w:u w:val="single"/>
        </w:rPr>
        <w:t>. Moreover, several studies found that water availability had no impact on the likelihood of either domestic or international conflict</w:t>
      </w:r>
      <w:r w:rsidRPr="00D16995">
        <w:rPr>
          <w:rFonts w:eastAsia="Times New Roman"/>
          <w:kern w:val="32"/>
          <w:sz w:val="16"/>
          <w:szCs w:val="20"/>
        </w:rPr>
        <w:t>,</w:t>
      </w:r>
      <w:bookmarkStart w:id="7" w:name="f38-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"f38" </w:instrText>
      </w:r>
      <w:r w:rsidRPr="00D16995">
        <w:rPr>
          <w:rFonts w:eastAsia="Times New Roman"/>
          <w:kern w:val="32"/>
          <w:sz w:val="16"/>
          <w:szCs w:val="20"/>
        </w:rPr>
        <w:fldChar w:fldCharType="separate"/>
      </w:r>
      <w:r w:rsidRPr="00D16995">
        <w:rPr>
          <w:rFonts w:eastAsia="Times New Roman"/>
          <w:kern w:val="32"/>
          <w:sz w:val="16"/>
          <w:szCs w:val="20"/>
        </w:rPr>
        <w:t>38</w:t>
      </w:r>
      <w:r w:rsidRPr="00D16995">
        <w:rPr>
          <w:rFonts w:eastAsia="Times New Roman"/>
          <w:kern w:val="32"/>
          <w:sz w:val="16"/>
          <w:szCs w:val="20"/>
        </w:rPr>
        <w:fldChar w:fldCharType="end"/>
      </w:r>
      <w:bookmarkEnd w:id="7"/>
      <w:r w:rsidRPr="00D16995">
        <w:rPr>
          <w:rFonts w:eastAsia="Times New Roman"/>
          <w:kern w:val="32"/>
          <w:sz w:val="16"/>
          <w:szCs w:val="20"/>
        </w:rPr>
        <w:t xml:space="preserve"> including at least one study that attempted to replicate earlier studies [End Page 16] that claimed to have found such correlations.</w:t>
      </w:r>
      <w:bookmarkStart w:id="8" w:name="f39-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"f39" </w:instrText>
      </w:r>
      <w:r w:rsidRPr="00D16995">
        <w:rPr>
          <w:rFonts w:eastAsia="Times New Roman"/>
          <w:kern w:val="32"/>
          <w:sz w:val="16"/>
          <w:szCs w:val="20"/>
        </w:rPr>
        <w:fldChar w:fldCharType="separate"/>
      </w:r>
      <w:r w:rsidRPr="00D16995">
        <w:rPr>
          <w:rFonts w:eastAsia="Times New Roman"/>
          <w:kern w:val="32"/>
          <w:sz w:val="16"/>
          <w:szCs w:val="20"/>
        </w:rPr>
        <w:t>39</w:t>
      </w:r>
      <w:r w:rsidRPr="00D16995">
        <w:rPr>
          <w:rFonts w:eastAsia="Times New Roman"/>
          <w:kern w:val="32"/>
          <w:sz w:val="16"/>
          <w:szCs w:val="20"/>
        </w:rPr>
        <w:fldChar w:fldCharType="end"/>
      </w:r>
      <w:bookmarkEnd w:id="8"/>
      <w:r w:rsidRPr="00D16995">
        <w:rPr>
          <w:rFonts w:eastAsia="Times New Roman"/>
          <w:kern w:val="32"/>
          <w:sz w:val="16"/>
          <w:szCs w:val="20"/>
        </w:rPr>
        <w:t xml:space="preserve"> Moreover, </w:t>
      </w:r>
      <w:r w:rsidRPr="00D16995">
        <w:rPr>
          <w:b/>
          <w:bCs/>
          <w:u w:val="single"/>
        </w:rPr>
        <w:t xml:space="preserve">the results of several studies that do find </w:t>
      </w:r>
      <w:r w:rsidRPr="00D16995">
        <w:rPr>
          <w:b/>
          <w:bCs/>
          <w:highlight w:val="green"/>
          <w:u w:val="single"/>
        </w:rPr>
        <w:t>correlations between water and conflict are either not robust or are contrasted by other findings</w:t>
      </w:r>
      <w:r w:rsidRPr="00D16995">
        <w:rPr>
          <w:rFonts w:eastAsia="Times New Roman"/>
          <w:kern w:val="32"/>
          <w:sz w:val="16"/>
          <w:szCs w:val="20"/>
        </w:rPr>
        <w:t>. For instance, Raleigh and Urdal find that the statistical significance of water scarcity variables is highly dependent on one or two observations, leading them to conclude that actual effects of water scarcity “are weak, negligible or insignificant.”</w:t>
      </w:r>
      <w:bookmarkStart w:id="9" w:name="f40-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"f40" </w:instrText>
      </w:r>
      <w:r w:rsidRPr="00D16995">
        <w:rPr>
          <w:rFonts w:eastAsia="Times New Roman"/>
          <w:kern w:val="32"/>
          <w:sz w:val="16"/>
          <w:szCs w:val="20"/>
        </w:rPr>
        <w:fldChar w:fldCharType="separate"/>
      </w:r>
      <w:r w:rsidRPr="00D16995">
        <w:rPr>
          <w:rFonts w:eastAsia="Times New Roman"/>
          <w:kern w:val="32"/>
          <w:sz w:val="16"/>
          <w:szCs w:val="20"/>
        </w:rPr>
        <w:t>40</w:t>
      </w:r>
      <w:r w:rsidRPr="00D16995">
        <w:rPr>
          <w:rFonts w:eastAsia="Times New Roman"/>
          <w:kern w:val="32"/>
          <w:sz w:val="16"/>
          <w:szCs w:val="20"/>
        </w:rPr>
        <w:fldChar w:fldCharType="end"/>
      </w:r>
      <w:bookmarkEnd w:id="9"/>
      <w:r w:rsidRPr="00D16995">
        <w:rPr>
          <w:rFonts w:eastAsia="Times New Roman"/>
          <w:kern w:val="32"/>
          <w:sz w:val="16"/>
          <w:szCs w:val="20"/>
        </w:rPr>
        <w:t xml:space="preserve"> Jensen and </w:t>
      </w:r>
      <w:r w:rsidRPr="00D16995">
        <w:rPr>
          <w:rFonts w:eastAsia="Times New Roman"/>
          <w:kern w:val="32"/>
          <w:sz w:val="16"/>
          <w:szCs w:val="20"/>
        </w:rPr>
        <w:lastRenderedPageBreak/>
        <w:t>Gleditsch find that the results of Miguel and colleagues are less robust when using a recoding of the original dataset.</w:t>
      </w:r>
      <w:bookmarkStart w:id="10" w:name="f41-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"f41" </w:instrText>
      </w:r>
      <w:r w:rsidRPr="00D16995">
        <w:rPr>
          <w:rFonts w:eastAsia="Times New Roman"/>
          <w:kern w:val="32"/>
          <w:sz w:val="16"/>
          <w:szCs w:val="20"/>
        </w:rPr>
        <w:fldChar w:fldCharType="separate"/>
      </w:r>
      <w:r w:rsidRPr="00D16995">
        <w:rPr>
          <w:rFonts w:eastAsia="Times New Roman"/>
          <w:kern w:val="32"/>
          <w:sz w:val="16"/>
          <w:szCs w:val="20"/>
        </w:rPr>
        <w:t>41</w:t>
      </w:r>
      <w:r w:rsidRPr="00D16995">
        <w:rPr>
          <w:rFonts w:eastAsia="Times New Roman"/>
          <w:kern w:val="32"/>
          <w:sz w:val="16"/>
          <w:szCs w:val="20"/>
        </w:rPr>
        <w:fldChar w:fldCharType="end"/>
      </w:r>
      <w:bookmarkEnd w:id="10"/>
      <w:r w:rsidRPr="00D16995">
        <w:rPr>
          <w:rFonts w:eastAsia="Times New Roman"/>
          <w:kern w:val="32"/>
          <w:sz w:val="16"/>
          <w:szCs w:val="20"/>
        </w:rPr>
        <w:t xml:space="preserve"> </w:t>
      </w:r>
      <w:r w:rsidRPr="00D16995">
        <w:rPr>
          <w:b/>
          <w:bCs/>
          <w:u w:val="single"/>
        </w:rPr>
        <w:t>Gleditsch and colleagues found that shared basins do predict an increased propensity for conflict, but found no correlation between conflict and drought, the number of river crossings, or the share of the basin upstream, leading them to state that “</w:t>
      </w:r>
      <w:r w:rsidRPr="00D16995">
        <w:rPr>
          <w:b/>
          <w:bCs/>
          <w:highlight w:val="green"/>
          <w:u w:val="single"/>
        </w:rPr>
        <w:t>support for a scarcity theory of water conflict is somewhat ambiguous</w:t>
      </w:r>
      <w:r w:rsidRPr="00D16995">
        <w:rPr>
          <w:rFonts w:eastAsia="Times New Roman"/>
          <w:kern w:val="32"/>
          <w:sz w:val="16"/>
          <w:szCs w:val="20"/>
        </w:rPr>
        <w:t>.”</w:t>
      </w:r>
      <w:bookmarkStart w:id="11" w:name="f42-text"/>
      <w:r w:rsidRPr="00D16995">
        <w:rPr>
          <w:rFonts w:eastAsia="Times New Roman"/>
          <w:kern w:val="32"/>
          <w:sz w:val="16"/>
          <w:szCs w:val="20"/>
        </w:rPr>
        <w:fldChar w:fldCharType="begin"/>
      </w:r>
      <w:r w:rsidRPr="00D16995">
        <w:rPr>
          <w:rFonts w:eastAsia="Times New Roman"/>
          <w:kern w:val="32"/>
          <w:sz w:val="16"/>
          <w:szCs w:val="20"/>
        </w:rPr>
        <w:instrText xml:space="preserve"> HYPERLINK "http://muse.jhu.edu.proxy.lib.wayne.edu/journals/global_environmental_politics/v011/11.1.katz.html" \l "f42" </w:instrText>
      </w:r>
      <w:r w:rsidRPr="00D16995">
        <w:rPr>
          <w:rFonts w:eastAsia="Times New Roman"/>
          <w:kern w:val="32"/>
          <w:sz w:val="16"/>
          <w:szCs w:val="20"/>
        </w:rPr>
        <w:fldChar w:fldCharType="separate"/>
      </w:r>
      <w:r w:rsidRPr="00D16995">
        <w:rPr>
          <w:rFonts w:eastAsia="Times New Roman"/>
          <w:kern w:val="32"/>
          <w:sz w:val="16"/>
          <w:szCs w:val="20"/>
        </w:rPr>
        <w:t>42</w:t>
      </w:r>
      <w:r w:rsidRPr="00D16995">
        <w:rPr>
          <w:rFonts w:eastAsia="Times New Roman"/>
          <w:kern w:val="32"/>
          <w:sz w:val="16"/>
          <w:szCs w:val="20"/>
        </w:rPr>
        <w:fldChar w:fldCharType="end"/>
      </w:r>
      <w:bookmarkEnd w:id="11"/>
      <w:r w:rsidRPr="00D16995">
        <w:rPr>
          <w:rFonts w:eastAsia="Times New Roman"/>
          <w:kern w:val="32"/>
          <w:sz w:val="16"/>
          <w:szCs w:val="20"/>
        </w:rPr>
        <w:t xml:space="preserve"> </w:t>
      </w:r>
    </w:p>
    <w:p w:rsidR="008A66C9" w:rsidRPr="00D16995" w:rsidRDefault="008A66C9" w:rsidP="008A66C9">
      <w:pPr>
        <w:keepNext/>
        <w:keepLines/>
        <w:spacing w:before="200"/>
        <w:outlineLvl w:val="3"/>
        <w:rPr>
          <w:rFonts w:ascii="Arial" w:eastAsia="Times New Roman" w:hAnsi="Arial"/>
          <w:b/>
          <w:bCs/>
          <w:i/>
          <w:iCs/>
          <w:sz w:val="26"/>
        </w:rPr>
      </w:pPr>
      <w:r w:rsidRPr="00D16995">
        <w:rPr>
          <w:rFonts w:ascii="Arial" w:eastAsia="Times New Roman" w:hAnsi="Arial"/>
          <w:b/>
          <w:bCs/>
          <w:i/>
          <w:iCs/>
          <w:sz w:val="26"/>
        </w:rPr>
        <w:t xml:space="preserve">Water wars will not escalate – countries resort to cooperation.  </w:t>
      </w:r>
    </w:p>
    <w:p w:rsidR="008A66C9" w:rsidRPr="00D16995" w:rsidRDefault="008A66C9" w:rsidP="008A66C9">
      <w:pPr>
        <w:rPr>
          <w:rFonts w:eastAsia="Times New Roman"/>
          <w:kern w:val="32"/>
          <w:szCs w:val="20"/>
        </w:rPr>
      </w:pPr>
      <w:bookmarkStart w:id="12" w:name="_Toc49583765"/>
      <w:bookmarkStart w:id="13" w:name="_Toc50287998"/>
      <w:bookmarkStart w:id="14" w:name="_Toc176884975"/>
      <w:r w:rsidRPr="00D16995">
        <w:rPr>
          <w:rFonts w:eastAsia="Calibri"/>
          <w:b/>
          <w:bCs/>
          <w:sz w:val="24"/>
          <w:u w:val="single"/>
        </w:rPr>
        <w:t>Hecker ’05</w:t>
      </w:r>
      <w:r w:rsidRPr="00D16995">
        <w:rPr>
          <w:rFonts w:eastAsia="Times New Roman"/>
          <w:kern w:val="32"/>
          <w:szCs w:val="20"/>
        </w:rPr>
        <w:t xml:space="preserve"> </w:t>
      </w:r>
      <w:r w:rsidRPr="00D16995">
        <w:rPr>
          <w:rFonts w:eastAsia="Times New Roman"/>
          <w:kern w:val="32"/>
          <w:sz w:val="18"/>
          <w:szCs w:val="18"/>
        </w:rPr>
        <w:t>(Jurgen, World Leader in Quality Parts for 101 Scouts, Terra Daily, “Will Future Wars Be About Water? Not Likely, Experts Say”, August 29, 2005, http://www.terradaily.com/news/water- earth-05u.html</w:t>
      </w:r>
      <w:bookmarkEnd w:id="12"/>
      <w:bookmarkEnd w:id="13"/>
      <w:bookmarkEnd w:id="14"/>
      <w:r w:rsidRPr="00D16995">
        <w:rPr>
          <w:rFonts w:eastAsia="Times New Roman"/>
          <w:kern w:val="32"/>
          <w:sz w:val="18"/>
          <w:szCs w:val="18"/>
        </w:rPr>
        <w:t>)</w:t>
      </w:r>
    </w:p>
    <w:p w:rsidR="008A66C9" w:rsidRPr="00D16995" w:rsidRDefault="008A66C9" w:rsidP="008A66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Times New Roman" w:hAnsi="Arial Narrow"/>
          <w:kern w:val="32"/>
          <w:szCs w:val="20"/>
        </w:rPr>
      </w:pPr>
    </w:p>
    <w:p w:rsidR="008A66C9" w:rsidRPr="00D16995" w:rsidRDefault="008A66C9" w:rsidP="008A66C9">
      <w:pPr>
        <w:rPr>
          <w:rFonts w:ascii="Arial Narrow" w:eastAsia="Times New Roman" w:hAnsi="Arial Narrow"/>
          <w:kern w:val="32"/>
          <w:szCs w:val="20"/>
        </w:rPr>
      </w:pPr>
      <w:r w:rsidRPr="00D16995">
        <w:rPr>
          <w:b/>
          <w:bCs/>
          <w:u w:val="single"/>
        </w:rPr>
        <w:t xml:space="preserve">Regional tensions over water resources will multiply as the world becomes a drier place, but  </w:t>
      </w:r>
      <w:r w:rsidRPr="00D16995">
        <w:rPr>
          <w:b/>
          <w:bCs/>
          <w:highlight w:val="yellow"/>
          <w:u w:val="single"/>
        </w:rPr>
        <w:t>fears of water wars have faded as countries adopt a cooperative approach rather than violence</w:t>
      </w:r>
      <w:r w:rsidRPr="00D16995">
        <w:rPr>
          <w:b/>
          <w:bCs/>
          <w:u w:val="single"/>
        </w:rPr>
        <w:t>,</w:t>
      </w:r>
      <w:r w:rsidRPr="00D16995">
        <w:rPr>
          <w:rFonts w:ascii="Arial Narrow" w:eastAsia="Times New Roman" w:hAnsi="Arial Narrow"/>
          <w:kern w:val="32"/>
          <w:szCs w:val="20"/>
        </w:rPr>
        <w:t xml:space="preserve">  </w:t>
      </w:r>
      <w:r w:rsidRPr="00D16995">
        <w:rPr>
          <w:rFonts w:eastAsia="Times New Roman"/>
          <w:kern w:val="32"/>
          <w:sz w:val="18"/>
          <w:szCs w:val="18"/>
        </w:rPr>
        <w:t xml:space="preserve">experts gathered at a Stockholm water symposium said.  War over water goes back to biblical times, and conflict over freshwater access has been a  major factor in countless standoffs since. </w:t>
      </w:r>
    </w:p>
    <w:p w:rsidR="008A66C9" w:rsidRPr="00D16995" w:rsidRDefault="008A66C9" w:rsidP="008A66C9">
      <w:pPr>
        <w:rPr>
          <w:rFonts w:eastAsia="Times New Roman"/>
          <w:kern w:val="32"/>
          <w:szCs w:val="20"/>
        </w:rPr>
      </w:pPr>
      <w:r w:rsidRPr="00D16995">
        <w:rPr>
          <w:b/>
          <w:bCs/>
          <w:u w:val="single"/>
        </w:rPr>
        <w:t>"When 60 percent of the world population suffers from water shortages, it is easy to imagine the  potential for conflict,"</w:t>
      </w:r>
      <w:r w:rsidRPr="00D16995">
        <w:rPr>
          <w:rFonts w:eastAsia="Times New Roman"/>
          <w:kern w:val="32"/>
          <w:sz w:val="18"/>
          <w:szCs w:val="18"/>
        </w:rPr>
        <w:t xml:space="preserve"> Patricia Wouters, director of the International Water Law Research Institute at Dundee University, Scotland, told AFP at the World Water Week, which ended at the weekend. As recently as 1988 then-foreign minister of Egypt and future UN chief Boutros Boutros Ghali said that "the next war in our region will be over the waters of the Nile, not politics". </w:t>
      </w:r>
      <w:r w:rsidRPr="00D16995">
        <w:rPr>
          <w:b/>
          <w:bCs/>
          <w:u w:val="single"/>
        </w:rPr>
        <w:t xml:space="preserve">But </w:t>
      </w:r>
      <w:r w:rsidRPr="00D16995">
        <w:rPr>
          <w:b/>
          <w:bCs/>
          <w:highlight w:val="yellow"/>
          <w:u w:val="single"/>
        </w:rPr>
        <w:t>although</w:t>
      </w:r>
      <w:r w:rsidRPr="00D16995">
        <w:rPr>
          <w:b/>
          <w:bCs/>
          <w:u w:val="single"/>
        </w:rPr>
        <w:t xml:space="preserve"> UN estimates have confirmed that </w:t>
      </w:r>
      <w:r w:rsidRPr="00D16995">
        <w:rPr>
          <w:b/>
          <w:bCs/>
          <w:highlight w:val="yellow"/>
          <w:u w:val="single"/>
        </w:rPr>
        <w:t>large parts of the world</w:t>
      </w:r>
      <w:r w:rsidRPr="00D16995">
        <w:rPr>
          <w:b/>
          <w:bCs/>
          <w:u w:val="single"/>
        </w:rPr>
        <w:t xml:space="preserve">, including China and most Arab countries, </w:t>
      </w:r>
      <w:r w:rsidRPr="00D16995">
        <w:rPr>
          <w:b/>
          <w:bCs/>
          <w:highlight w:val="yellow"/>
          <w:u w:val="single"/>
        </w:rPr>
        <w:t>face severe shortages</w:t>
      </w:r>
      <w:r w:rsidRPr="00D16995">
        <w:rPr>
          <w:b/>
          <w:bCs/>
          <w:u w:val="single"/>
        </w:rPr>
        <w:t xml:space="preserve"> within a decade, </w:t>
      </w:r>
      <w:r w:rsidRPr="00D16995">
        <w:rPr>
          <w:b/>
          <w:bCs/>
          <w:highlight w:val="yellow"/>
          <w:u w:val="single"/>
        </w:rPr>
        <w:t>governments have shown that they are willing to knock heads</w:t>
      </w:r>
      <w:r w:rsidRPr="00D16995">
        <w:rPr>
          <w:b/>
          <w:bCs/>
          <w:u w:val="single"/>
        </w:rPr>
        <w:t xml:space="preserve"> together </w:t>
      </w:r>
      <w:r w:rsidRPr="00D16995">
        <w:rPr>
          <w:b/>
          <w:bCs/>
          <w:highlight w:val="yellow"/>
          <w:u w:val="single"/>
        </w:rPr>
        <w:t>rather than resort to armed force.</w:t>
      </w:r>
    </w:p>
    <w:p w:rsidR="008A66C9" w:rsidRPr="00D16995" w:rsidRDefault="008A66C9" w:rsidP="008A66C9">
      <w:pPr>
        <w:keepNext/>
        <w:keepLines/>
        <w:spacing w:before="200"/>
        <w:outlineLvl w:val="3"/>
        <w:rPr>
          <w:rFonts w:ascii="Arial" w:eastAsia="Times New Roman" w:hAnsi="Arial"/>
          <w:b/>
          <w:bCs/>
          <w:i/>
          <w:iCs/>
          <w:sz w:val="26"/>
        </w:rPr>
      </w:pPr>
      <w:r w:rsidRPr="00D16995">
        <w:rPr>
          <w:rFonts w:ascii="Arial" w:eastAsia="Times New Roman" w:hAnsi="Arial"/>
          <w:b/>
          <w:bCs/>
          <w:i/>
          <w:iCs/>
          <w:sz w:val="26"/>
        </w:rPr>
        <w:t>Water war claims are over-exaggerated most countries settle diplomatically</w:t>
      </w:r>
    </w:p>
    <w:p w:rsidR="008A66C9" w:rsidRPr="00D16995" w:rsidRDefault="008A66C9" w:rsidP="008A66C9">
      <w:pPr>
        <w:rPr>
          <w:rFonts w:eastAsia="Times New Roman"/>
          <w:kern w:val="32"/>
          <w:sz w:val="18"/>
          <w:szCs w:val="18"/>
        </w:rPr>
      </w:pPr>
      <w:r w:rsidRPr="00D16995">
        <w:rPr>
          <w:rFonts w:eastAsia="Calibri"/>
          <w:b/>
          <w:bCs/>
          <w:sz w:val="24"/>
          <w:u w:val="single"/>
        </w:rPr>
        <w:t>Watkins and Anders, ’06</w:t>
      </w:r>
      <w:r w:rsidRPr="00D16995">
        <w:rPr>
          <w:rFonts w:eastAsia="Times New Roman"/>
          <w:kern w:val="32"/>
          <w:szCs w:val="20"/>
        </w:rPr>
        <w:t xml:space="preserve"> </w:t>
      </w:r>
      <w:r w:rsidRPr="00D16995">
        <w:rPr>
          <w:rFonts w:eastAsia="Times New Roman"/>
          <w:kern w:val="32"/>
          <w:sz w:val="18"/>
          <w:szCs w:val="18"/>
        </w:rPr>
        <w:t>(Kevin, director of the Human Development Report Office at the UN Development Program,  and Berntell, executive director of the Stockholm International Water Institute, International Herald Tribune, 8/23/06,  “A global problem: How to avoid  war over water”  http://www.iht.com/articles/2006/08/23/opinion/edwatkins.php)</w:t>
      </w:r>
    </w:p>
    <w:p w:rsidR="008A66C9" w:rsidRPr="00D16995" w:rsidRDefault="008A66C9" w:rsidP="008A66C9">
      <w:pPr>
        <w:rPr>
          <w:rFonts w:eastAsia="Times New Roman"/>
          <w:kern w:val="32"/>
          <w:sz w:val="18"/>
          <w:szCs w:val="18"/>
        </w:rPr>
      </w:pPr>
    </w:p>
    <w:p w:rsidR="00551819" w:rsidRDefault="008A66C9" w:rsidP="00551819">
      <w:pPr>
        <w:rPr>
          <w:rFonts w:eastAsia="Times New Roman"/>
          <w:kern w:val="32"/>
          <w:sz w:val="18"/>
          <w:szCs w:val="18"/>
        </w:rPr>
      </w:pPr>
      <w:r w:rsidRPr="00D16995">
        <w:rPr>
          <w:rFonts w:eastAsia="Times New Roman"/>
          <w:kern w:val="32"/>
          <w:sz w:val="18"/>
          <w:szCs w:val="18"/>
        </w:rPr>
        <w:t xml:space="preserve">The </w:t>
      </w:r>
      <w:r w:rsidRPr="00D16995">
        <w:rPr>
          <w:b/>
          <w:bCs/>
          <w:u w:val="single"/>
        </w:rPr>
        <w:t xml:space="preserve">threats posed by </w:t>
      </w:r>
      <w:r w:rsidRPr="00D16995">
        <w:rPr>
          <w:b/>
          <w:bCs/>
          <w:highlight w:val="yellow"/>
          <w:u w:val="single"/>
        </w:rPr>
        <w:t>competition for water</w:t>
      </w:r>
      <w:r w:rsidRPr="00D16995">
        <w:rPr>
          <w:b/>
          <w:bCs/>
          <w:u w:val="single"/>
        </w:rPr>
        <w:t xml:space="preserve"> are</w:t>
      </w:r>
      <w:r w:rsidRPr="00D16995">
        <w:rPr>
          <w:rFonts w:eastAsia="Times New Roman"/>
          <w:kern w:val="32"/>
          <w:szCs w:val="20"/>
        </w:rPr>
        <w:t xml:space="preserve"> </w:t>
      </w:r>
      <w:r w:rsidRPr="00D16995">
        <w:rPr>
          <w:rFonts w:eastAsia="Times New Roman"/>
          <w:kern w:val="32"/>
          <w:sz w:val="18"/>
          <w:szCs w:val="18"/>
        </w:rPr>
        <w:t xml:space="preserve">real enough - but for every threat there </w:t>
      </w:r>
      <w:r w:rsidRPr="00D16995">
        <w:rPr>
          <w:b/>
          <w:bCs/>
          <w:highlight w:val="yellow"/>
          <w:u w:val="single"/>
        </w:rPr>
        <w:t>is an opportunity</w:t>
      </w:r>
      <w:r w:rsidRPr="00D16995">
        <w:rPr>
          <w:rFonts w:eastAsia="Times New Roman"/>
          <w:bCs/>
          <w:kern w:val="32"/>
          <w:szCs w:val="20"/>
          <w:highlight w:val="yellow"/>
        </w:rPr>
        <w:t xml:space="preserve">. </w:t>
      </w:r>
      <w:r w:rsidRPr="00D16995">
        <w:rPr>
          <w:b/>
          <w:bCs/>
          <w:highlight w:val="yellow"/>
          <w:u w:val="single"/>
        </w:rPr>
        <w:t>Cooperation tends to attract less news than</w:t>
      </w:r>
      <w:r w:rsidRPr="00D16995">
        <w:rPr>
          <w:b/>
          <w:bCs/>
          <w:u w:val="single"/>
        </w:rPr>
        <w:t xml:space="preserve"> violent </w:t>
      </w:r>
      <w:r w:rsidRPr="00D16995">
        <w:rPr>
          <w:b/>
          <w:bCs/>
          <w:highlight w:val="yellow"/>
          <w:u w:val="single"/>
        </w:rPr>
        <w:t>conflict.</w:t>
      </w:r>
      <w:r w:rsidRPr="00D16995">
        <w:rPr>
          <w:b/>
          <w:bCs/>
          <w:u w:val="single"/>
        </w:rPr>
        <w:t xml:space="preserve"> Perhaps </w:t>
      </w:r>
      <w:r w:rsidRPr="00D16995">
        <w:rPr>
          <w:b/>
          <w:bCs/>
          <w:highlight w:val="yellow"/>
          <w:u w:val="single"/>
        </w:rPr>
        <w:t>that is why "water wars" get such exaggerated coverage.</w:t>
      </w:r>
      <w:r w:rsidRPr="00D16995">
        <w:rPr>
          <w:b/>
          <w:bCs/>
          <w:u w:val="single"/>
        </w:rPr>
        <w:t xml:space="preserve"> </w:t>
      </w:r>
      <w:r w:rsidRPr="00D16995">
        <w:rPr>
          <w:b/>
          <w:bCs/>
          <w:highlight w:val="yellow"/>
          <w:u w:val="single"/>
        </w:rPr>
        <w:t>The agreement under which Lesotho provides water to</w:t>
      </w:r>
      <w:r w:rsidRPr="00D16995">
        <w:rPr>
          <w:b/>
          <w:bCs/>
          <w:u w:val="single"/>
        </w:rPr>
        <w:t xml:space="preserve"> the greater Johannesburg area in </w:t>
      </w:r>
      <w:r w:rsidRPr="00D16995">
        <w:rPr>
          <w:b/>
          <w:bCs/>
          <w:highlight w:val="yellow"/>
          <w:u w:val="single"/>
        </w:rPr>
        <w:t>South Africa</w:t>
      </w:r>
      <w:r w:rsidRPr="00D16995">
        <w:rPr>
          <w:b/>
          <w:bCs/>
          <w:u w:val="single"/>
        </w:rPr>
        <w:t xml:space="preserve"> in return for watershed management finance </w:t>
      </w:r>
      <w:r w:rsidRPr="00D16995">
        <w:rPr>
          <w:b/>
          <w:bCs/>
          <w:highlight w:val="yellow"/>
          <w:u w:val="single"/>
        </w:rPr>
        <w:t>does not make</w:t>
      </w:r>
      <w:r w:rsidRPr="00D16995">
        <w:rPr>
          <w:b/>
          <w:bCs/>
          <w:u w:val="single"/>
        </w:rPr>
        <w:t xml:space="preserve"> front page </w:t>
      </w:r>
      <w:r w:rsidRPr="00D16995">
        <w:rPr>
          <w:b/>
          <w:bCs/>
          <w:highlight w:val="yellow"/>
          <w:u w:val="single"/>
        </w:rPr>
        <w:t>news. Nor does the Nile Basin Initiative, through which</w:t>
      </w:r>
      <w:r w:rsidRPr="00D16995">
        <w:rPr>
          <w:b/>
          <w:bCs/>
          <w:u w:val="single"/>
        </w:rPr>
        <w:t xml:space="preserve"> Egypt, Ethiopia and other countries </w:t>
      </w:r>
      <w:r w:rsidRPr="00D16995">
        <w:rPr>
          <w:b/>
          <w:bCs/>
          <w:highlight w:val="yellow"/>
          <w:u w:val="single"/>
        </w:rPr>
        <w:t>are exchanging the benefits of</w:t>
      </w:r>
      <w:r w:rsidRPr="00D16995">
        <w:rPr>
          <w:b/>
          <w:bCs/>
          <w:u w:val="single"/>
        </w:rPr>
        <w:t xml:space="preserve"> cooperation on </w:t>
      </w:r>
      <w:r w:rsidRPr="00D16995">
        <w:rPr>
          <w:b/>
          <w:bCs/>
          <w:highlight w:val="yellow"/>
          <w:u w:val="single"/>
        </w:rPr>
        <w:t>the Nile.</w:t>
      </w:r>
      <w:r w:rsidRPr="00D16995">
        <w:rPr>
          <w:rFonts w:eastAsia="Times New Roman"/>
          <w:kern w:val="32"/>
          <w:szCs w:val="20"/>
        </w:rPr>
        <w:t xml:space="preserve"> </w:t>
      </w:r>
      <w:r w:rsidRPr="00D16995">
        <w:rPr>
          <w:rFonts w:eastAsia="Times New Roman"/>
          <w:kern w:val="32"/>
          <w:sz w:val="18"/>
          <w:szCs w:val="18"/>
        </w:rPr>
        <w:t>And cooperation in West Africa between Senegal, Mali and Mauritania to share the Senegal River is not likely to make prime- time new slots in Europe. Yet cooperation over water is far more widespread than conflict.</w:t>
      </w:r>
    </w:p>
    <w:p w:rsidR="008A66C9" w:rsidRDefault="008A66C9" w:rsidP="008A66C9">
      <w:pPr>
        <w:pStyle w:val="Heading2"/>
      </w:pPr>
      <w:r>
        <w:lastRenderedPageBreak/>
        <w:t>Add On Answers</w:t>
      </w:r>
    </w:p>
    <w:p w:rsidR="008A66C9" w:rsidRDefault="008A66C9" w:rsidP="008A66C9">
      <w:pPr>
        <w:pStyle w:val="Heading3"/>
      </w:pPr>
      <w:r>
        <w:lastRenderedPageBreak/>
        <w:t>A2: Sea Colonies Add On</w:t>
      </w:r>
    </w:p>
    <w:p w:rsidR="008A66C9" w:rsidRDefault="00D501D0" w:rsidP="00D501D0">
      <w:pPr>
        <w:pStyle w:val="Heading4"/>
      </w:pPr>
      <w:r>
        <w:t>OTEC colonies are science fiction</w:t>
      </w:r>
    </w:p>
    <w:p w:rsidR="00D501D0" w:rsidRDefault="00D501D0" w:rsidP="008A66C9">
      <w:pPr>
        <w:rPr>
          <w:sz w:val="16"/>
        </w:rPr>
      </w:pPr>
      <w:r w:rsidRPr="00D501D0">
        <w:rPr>
          <w:rStyle w:val="StyleStyleBold12pt"/>
        </w:rPr>
        <w:t>Pardo, 11</w:t>
      </w:r>
      <w:r w:rsidRPr="00D501D0">
        <w:rPr>
          <w:sz w:val="16"/>
        </w:rPr>
        <w:t xml:space="preserve"> (D. Miguel Lamas Pardo, Oceanic and Naval Engineer, Department of Oceanic and Naval Engineering, 2011, “Establishing offshore autonomous communities: current choices and their proposed evolution” </w:t>
      </w:r>
      <w:hyperlink r:id="rId16" w:history="1">
        <w:r w:rsidRPr="00D501D0">
          <w:rPr>
            <w:rStyle w:val="Hyperlink"/>
            <w:sz w:val="16"/>
          </w:rPr>
          <w:t>http://seasteading.wpengine.netdna-cdn.com/wp-content/uploads/2012/04/Miguel-Lamas-Establishment-of-Autonomous-Ocean-Communities-English.pdf</w:t>
        </w:r>
      </w:hyperlink>
      <w:r w:rsidRPr="00D501D0">
        <w:rPr>
          <w:sz w:val="16"/>
        </w:rPr>
        <w:t>, jj)</w:t>
      </w:r>
    </w:p>
    <w:p w:rsidR="00D501D0" w:rsidRPr="00D501D0" w:rsidRDefault="00D501D0" w:rsidP="00D501D0"/>
    <w:p w:rsidR="007678F3" w:rsidRPr="00D501D0" w:rsidRDefault="007678F3" w:rsidP="008A66C9">
      <w:pPr>
        <w:rPr>
          <w:b/>
          <w:bCs/>
          <w:u w:val="single"/>
        </w:rPr>
      </w:pPr>
      <w:r w:rsidRPr="00D501D0">
        <w:rPr>
          <w:sz w:val="16"/>
        </w:rPr>
        <w:t>The</w:t>
      </w:r>
      <w:r w:rsidR="00D501D0" w:rsidRPr="00D501D0">
        <w:rPr>
          <w:sz w:val="16"/>
        </w:rPr>
        <w:t xml:space="preserve"> </w:t>
      </w:r>
      <w:r w:rsidRPr="00D501D0">
        <w:rPr>
          <w:sz w:val="16"/>
        </w:rPr>
        <w:t>CO2</w:t>
      </w:r>
      <w:r w:rsidR="00D501D0" w:rsidRPr="00D501D0">
        <w:rPr>
          <w:sz w:val="16"/>
        </w:rPr>
        <w:t xml:space="preserve"> </w:t>
      </w:r>
      <w:r w:rsidRPr="00D501D0">
        <w:rPr>
          <w:sz w:val="16"/>
        </w:rPr>
        <w:t>emissions</w:t>
      </w:r>
      <w:r w:rsidR="00D501D0" w:rsidRPr="00D501D0">
        <w:rPr>
          <w:sz w:val="16"/>
        </w:rPr>
        <w:t xml:space="preserve"> </w:t>
      </w:r>
      <w:r w:rsidRPr="00D501D0">
        <w:rPr>
          <w:sz w:val="16"/>
        </w:rPr>
        <w:t>will</w:t>
      </w:r>
      <w:r w:rsidR="00D501D0" w:rsidRPr="00D501D0">
        <w:rPr>
          <w:sz w:val="16"/>
        </w:rPr>
        <w:t xml:space="preserve"> </w:t>
      </w:r>
      <w:r w:rsidRPr="00D501D0">
        <w:rPr>
          <w:sz w:val="16"/>
        </w:rPr>
        <w:t>be</w:t>
      </w:r>
      <w:r w:rsidR="00D501D0" w:rsidRPr="00D501D0">
        <w:rPr>
          <w:sz w:val="16"/>
        </w:rPr>
        <w:t xml:space="preserve"> </w:t>
      </w:r>
      <w:r w:rsidRPr="00D501D0">
        <w:rPr>
          <w:sz w:val="16"/>
        </w:rPr>
        <w:t>minimized</w:t>
      </w:r>
      <w:r w:rsidR="00D501D0" w:rsidRPr="00D501D0">
        <w:rPr>
          <w:sz w:val="16"/>
        </w:rPr>
        <w:t xml:space="preserve"> </w:t>
      </w:r>
      <w:r w:rsidRPr="00D501D0">
        <w:rPr>
          <w:sz w:val="16"/>
        </w:rPr>
        <w:t>with</w:t>
      </w:r>
      <w:r w:rsidR="00D501D0" w:rsidRPr="00D501D0">
        <w:rPr>
          <w:sz w:val="16"/>
        </w:rPr>
        <w:t xml:space="preserve"> </w:t>
      </w:r>
      <w:r w:rsidRPr="00D501D0">
        <w:rPr>
          <w:sz w:val="16"/>
        </w:rPr>
        <w:t>the</w:t>
      </w:r>
      <w:r w:rsidR="00D501D0" w:rsidRPr="00D501D0">
        <w:rPr>
          <w:sz w:val="16"/>
        </w:rPr>
        <w:t xml:space="preserve"> </w:t>
      </w:r>
      <w:r w:rsidRPr="00D501D0">
        <w:rPr>
          <w:sz w:val="16"/>
        </w:rPr>
        <w:t>use</w:t>
      </w:r>
      <w:r w:rsidR="00D501D0" w:rsidRPr="00D501D0">
        <w:rPr>
          <w:sz w:val="16"/>
        </w:rPr>
        <w:t xml:space="preserve"> </w:t>
      </w:r>
      <w:r w:rsidRPr="00D501D0">
        <w:rPr>
          <w:sz w:val="16"/>
        </w:rPr>
        <w:t>of</w:t>
      </w:r>
      <w:r w:rsidR="00D501D0" w:rsidRPr="00D501D0">
        <w:rPr>
          <w:sz w:val="16"/>
        </w:rPr>
        <w:t xml:space="preserve"> </w:t>
      </w:r>
      <w:r w:rsidRPr="00D501D0">
        <w:rPr>
          <w:sz w:val="16"/>
        </w:rPr>
        <w:t>efficient</w:t>
      </w:r>
      <w:r w:rsidR="00D501D0" w:rsidRPr="00D501D0">
        <w:rPr>
          <w:sz w:val="16"/>
        </w:rPr>
        <w:t xml:space="preserve"> </w:t>
      </w:r>
      <w:r w:rsidRPr="00D501D0">
        <w:rPr>
          <w:sz w:val="16"/>
        </w:rPr>
        <w:t>transports.</w:t>
      </w:r>
      <w:r w:rsidR="00D501D0" w:rsidRPr="00D501D0">
        <w:rPr>
          <w:sz w:val="16"/>
        </w:rPr>
        <w:t xml:space="preserve"> </w:t>
      </w:r>
      <w:r w:rsidRPr="00D501D0">
        <w:rPr>
          <w:rStyle w:val="StyleBoldUnderline"/>
        </w:rPr>
        <w:t>Energy</w:t>
      </w:r>
      <w:r w:rsidR="00D501D0" w:rsidRPr="00D501D0">
        <w:rPr>
          <w:rStyle w:val="StyleBoldUnderline"/>
        </w:rPr>
        <w:t xml:space="preserve"> </w:t>
      </w:r>
      <w:r w:rsidRPr="00D501D0">
        <w:rPr>
          <w:rStyle w:val="StyleBoldUnderline"/>
        </w:rPr>
        <w:t>would</w:t>
      </w:r>
      <w:r w:rsidR="00D501D0" w:rsidRPr="00D501D0">
        <w:rPr>
          <w:rStyle w:val="StyleBoldUnderline"/>
        </w:rPr>
        <w:t xml:space="preserve"> </w:t>
      </w:r>
      <w:r w:rsidRPr="00D501D0">
        <w:rPr>
          <w:rStyle w:val="StyleBoldUnderline"/>
        </w:rPr>
        <w:t>be</w:t>
      </w:r>
      <w:r w:rsidR="00D501D0" w:rsidRPr="00D501D0">
        <w:rPr>
          <w:rStyle w:val="StyleBoldUnderline"/>
        </w:rPr>
        <w:t xml:space="preserve"> </w:t>
      </w:r>
      <w:r w:rsidRPr="00D501D0">
        <w:rPr>
          <w:rStyle w:val="StyleBoldUnderline"/>
        </w:rPr>
        <w:t>generated</w:t>
      </w:r>
      <w:r w:rsidR="00D501D0" w:rsidRPr="00D501D0">
        <w:rPr>
          <w:rStyle w:val="StyleBoldUnderline"/>
        </w:rPr>
        <w:t xml:space="preserve"> </w:t>
      </w:r>
      <w:r w:rsidRPr="00D501D0">
        <w:rPr>
          <w:rStyle w:val="StyleBoldUnderline"/>
        </w:rPr>
        <w:t>utilizing</w:t>
      </w:r>
      <w:r w:rsidR="00D501D0" w:rsidRPr="00D501D0">
        <w:rPr>
          <w:sz w:val="16"/>
        </w:rPr>
        <w:t xml:space="preserve"> </w:t>
      </w:r>
      <w:r w:rsidRPr="00D501D0">
        <w:rPr>
          <w:sz w:val="16"/>
        </w:rPr>
        <w:t>renewable</w:t>
      </w:r>
      <w:r w:rsidR="00D501D0" w:rsidRPr="00D501D0">
        <w:rPr>
          <w:sz w:val="16"/>
        </w:rPr>
        <w:t xml:space="preserve"> </w:t>
      </w:r>
      <w:r w:rsidRPr="00D501D0">
        <w:rPr>
          <w:sz w:val="16"/>
        </w:rPr>
        <w:t>sources</w:t>
      </w:r>
      <w:r w:rsidR="00D501D0" w:rsidRPr="00D501D0">
        <w:rPr>
          <w:sz w:val="16"/>
        </w:rPr>
        <w:t xml:space="preserve"> </w:t>
      </w:r>
      <w:r w:rsidRPr="00D501D0">
        <w:rPr>
          <w:sz w:val="16"/>
        </w:rPr>
        <w:t>such</w:t>
      </w:r>
      <w:r w:rsidR="00D501D0" w:rsidRPr="00D501D0">
        <w:rPr>
          <w:sz w:val="16"/>
        </w:rPr>
        <w:t xml:space="preserve"> </w:t>
      </w:r>
      <w:r w:rsidRPr="00D501D0">
        <w:rPr>
          <w:sz w:val="16"/>
        </w:rPr>
        <w:t>as</w:t>
      </w:r>
      <w:r w:rsidR="00D501D0" w:rsidRPr="00D501D0">
        <w:rPr>
          <w:sz w:val="16"/>
        </w:rPr>
        <w:t xml:space="preserve"> </w:t>
      </w:r>
      <w:r w:rsidRPr="00D501D0">
        <w:rPr>
          <w:sz w:val="16"/>
        </w:rPr>
        <w:t>tidal,</w:t>
      </w:r>
      <w:r w:rsidR="00D501D0" w:rsidRPr="00D501D0">
        <w:rPr>
          <w:sz w:val="16"/>
        </w:rPr>
        <w:t xml:space="preserve"> </w:t>
      </w:r>
      <w:r w:rsidRPr="00D501D0">
        <w:rPr>
          <w:sz w:val="16"/>
        </w:rPr>
        <w:t>wind,</w:t>
      </w:r>
      <w:r w:rsidR="00D501D0" w:rsidRPr="00D501D0">
        <w:rPr>
          <w:sz w:val="16"/>
        </w:rPr>
        <w:t xml:space="preserve"> </w:t>
      </w:r>
      <w:r w:rsidRPr="00D501D0">
        <w:rPr>
          <w:sz w:val="16"/>
        </w:rPr>
        <w:t>solar</w:t>
      </w:r>
      <w:r w:rsidR="00D501D0" w:rsidRPr="00D501D0">
        <w:rPr>
          <w:sz w:val="16"/>
        </w:rPr>
        <w:t xml:space="preserve"> </w:t>
      </w:r>
      <w:r w:rsidRPr="00D501D0">
        <w:rPr>
          <w:sz w:val="16"/>
        </w:rPr>
        <w:t>energies,</w:t>
      </w:r>
      <w:r w:rsidR="00D501D0" w:rsidRPr="00D501D0">
        <w:rPr>
          <w:sz w:val="16"/>
        </w:rPr>
        <w:t xml:space="preserve"> </w:t>
      </w:r>
      <w:r w:rsidRPr="00D501D0">
        <w:rPr>
          <w:sz w:val="16"/>
        </w:rPr>
        <w:t>Ocean</w:t>
      </w:r>
      <w:r w:rsidR="00D501D0" w:rsidRPr="00D501D0">
        <w:rPr>
          <w:sz w:val="16"/>
        </w:rPr>
        <w:t xml:space="preserve"> </w:t>
      </w:r>
      <w:r w:rsidRPr="00D501D0">
        <w:rPr>
          <w:sz w:val="16"/>
        </w:rPr>
        <w:t>Thermal</w:t>
      </w:r>
      <w:r w:rsidR="00D501D0" w:rsidRPr="00D501D0">
        <w:rPr>
          <w:sz w:val="16"/>
        </w:rPr>
        <w:t xml:space="preserve"> </w:t>
      </w:r>
      <w:r w:rsidRPr="00D501D0">
        <w:rPr>
          <w:sz w:val="16"/>
        </w:rPr>
        <w:t>Energy</w:t>
      </w:r>
      <w:r w:rsidR="00D501D0" w:rsidRPr="00D501D0">
        <w:rPr>
          <w:sz w:val="16"/>
        </w:rPr>
        <w:t xml:space="preserve"> </w:t>
      </w:r>
      <w:r w:rsidRPr="00D501D0">
        <w:rPr>
          <w:sz w:val="16"/>
        </w:rPr>
        <w:t>Connection</w:t>
      </w:r>
      <w:r w:rsidR="00D501D0" w:rsidRPr="00D501D0">
        <w:rPr>
          <w:sz w:val="16"/>
        </w:rPr>
        <w:t xml:space="preserve"> </w:t>
      </w:r>
      <w:r w:rsidRPr="00D501D0">
        <w:rPr>
          <w:sz w:val="16"/>
        </w:rPr>
        <w:t>(</w:t>
      </w:r>
      <w:r w:rsidRPr="00D501D0">
        <w:rPr>
          <w:rStyle w:val="StyleBoldUnderline"/>
        </w:rPr>
        <w:t>OTEC</w:t>
      </w:r>
      <w:r w:rsidRPr="00D501D0">
        <w:rPr>
          <w:sz w:val="16"/>
        </w:rPr>
        <w:t>)</w:t>
      </w:r>
      <w:r w:rsidR="00D501D0" w:rsidRPr="00D501D0">
        <w:rPr>
          <w:sz w:val="16"/>
        </w:rPr>
        <w:t xml:space="preserve"> </w:t>
      </w:r>
      <w:r w:rsidRPr="00D501D0">
        <w:rPr>
          <w:sz w:val="16"/>
        </w:rPr>
        <w:t>and</w:t>
      </w:r>
      <w:r w:rsidR="00D501D0" w:rsidRPr="00D501D0">
        <w:rPr>
          <w:sz w:val="16"/>
        </w:rPr>
        <w:t xml:space="preserve"> </w:t>
      </w:r>
      <w:r w:rsidRPr="00D501D0">
        <w:rPr>
          <w:sz w:val="16"/>
        </w:rPr>
        <w:t>an</w:t>
      </w:r>
      <w:r w:rsidR="00D501D0" w:rsidRPr="00D501D0">
        <w:rPr>
          <w:sz w:val="16"/>
        </w:rPr>
        <w:t xml:space="preserve"> </w:t>
      </w:r>
      <w:r w:rsidRPr="00D501D0">
        <w:rPr>
          <w:sz w:val="16"/>
        </w:rPr>
        <w:t>innovative</w:t>
      </w:r>
      <w:r w:rsidR="00D501D0" w:rsidRPr="00D501D0">
        <w:rPr>
          <w:sz w:val="16"/>
        </w:rPr>
        <w:t xml:space="preserve"> </w:t>
      </w:r>
      <w:r w:rsidRPr="00D501D0">
        <w:rPr>
          <w:sz w:val="16"/>
        </w:rPr>
        <w:t>system</w:t>
      </w:r>
      <w:r w:rsidR="00D501D0" w:rsidRPr="00D501D0">
        <w:rPr>
          <w:sz w:val="16"/>
        </w:rPr>
        <w:t xml:space="preserve"> </w:t>
      </w:r>
      <w:r w:rsidRPr="00D501D0">
        <w:rPr>
          <w:sz w:val="16"/>
        </w:rPr>
        <w:t>of</w:t>
      </w:r>
      <w:r w:rsidR="00D501D0" w:rsidRPr="00D501D0">
        <w:rPr>
          <w:sz w:val="16"/>
        </w:rPr>
        <w:t xml:space="preserve"> </w:t>
      </w:r>
      <w:r w:rsidRPr="00D501D0">
        <w:rPr>
          <w:sz w:val="16"/>
        </w:rPr>
        <w:t>special</w:t>
      </w:r>
      <w:r w:rsidR="00D501D0" w:rsidRPr="00D501D0">
        <w:rPr>
          <w:sz w:val="16"/>
        </w:rPr>
        <w:t xml:space="preserve"> </w:t>
      </w:r>
      <w:r w:rsidRPr="00D501D0">
        <w:rPr>
          <w:sz w:val="16"/>
        </w:rPr>
        <w:t>solar</w:t>
      </w:r>
      <w:r w:rsidR="00D501D0" w:rsidRPr="00D501D0">
        <w:rPr>
          <w:sz w:val="16"/>
        </w:rPr>
        <w:t xml:space="preserve"> </w:t>
      </w:r>
      <w:r w:rsidRPr="00D501D0">
        <w:rPr>
          <w:sz w:val="16"/>
        </w:rPr>
        <w:t>satellites.</w:t>
      </w:r>
      <w:r w:rsidR="00D501D0" w:rsidRPr="00D501D0">
        <w:rPr>
          <w:sz w:val="16"/>
        </w:rPr>
        <w:t xml:space="preserve"> </w:t>
      </w:r>
      <w:r w:rsidRPr="00D501D0">
        <w:rPr>
          <w:rStyle w:val="StyleBoldUnderline"/>
        </w:rPr>
        <w:t>Each</w:t>
      </w:r>
      <w:r w:rsidR="00D501D0" w:rsidRPr="00D501D0">
        <w:rPr>
          <w:rStyle w:val="StyleBoldUnderline"/>
        </w:rPr>
        <w:t xml:space="preserve"> </w:t>
      </w:r>
      <w:r w:rsidRPr="00D501D0">
        <w:rPr>
          <w:rStyle w:val="StyleBoldUnderline"/>
        </w:rPr>
        <w:t>floating</w:t>
      </w:r>
      <w:r w:rsidR="00D501D0" w:rsidRPr="00D501D0">
        <w:rPr>
          <w:rStyle w:val="StyleBoldUnderline"/>
        </w:rPr>
        <w:t xml:space="preserve"> </w:t>
      </w:r>
      <w:r w:rsidRPr="00D501D0">
        <w:rPr>
          <w:rStyle w:val="StyleBoldUnderline"/>
        </w:rPr>
        <w:t>city</w:t>
      </w:r>
      <w:r w:rsidR="00D501D0" w:rsidRPr="00D501D0">
        <w:rPr>
          <w:rStyle w:val="StyleBoldUnderline"/>
        </w:rPr>
        <w:t xml:space="preserve"> </w:t>
      </w:r>
      <w:r w:rsidRPr="00D501D0">
        <w:rPr>
          <w:rStyle w:val="StyleBoldUnderline"/>
        </w:rPr>
        <w:t>will</w:t>
      </w:r>
      <w:r w:rsidR="00D501D0" w:rsidRPr="00D501D0">
        <w:rPr>
          <w:rStyle w:val="StyleBoldUnderline"/>
        </w:rPr>
        <w:t xml:space="preserve"> </w:t>
      </w:r>
      <w:r w:rsidRPr="00D501D0">
        <w:rPr>
          <w:rStyle w:val="StyleBoldUnderline"/>
        </w:rPr>
        <w:t>provide</w:t>
      </w:r>
      <w:r w:rsidR="00D501D0" w:rsidRPr="00D501D0">
        <w:rPr>
          <w:rStyle w:val="StyleBoldUnderline"/>
        </w:rPr>
        <w:t xml:space="preserve"> </w:t>
      </w:r>
      <w:r w:rsidRPr="00D501D0">
        <w:rPr>
          <w:rStyle w:val="StyleBoldUnderline"/>
        </w:rPr>
        <w:t>residence</w:t>
      </w:r>
      <w:r w:rsidR="00D501D0" w:rsidRPr="00D501D0">
        <w:rPr>
          <w:rStyle w:val="StyleBoldUnderline"/>
        </w:rPr>
        <w:t xml:space="preserve"> </w:t>
      </w:r>
      <w:r w:rsidRPr="00D501D0">
        <w:rPr>
          <w:rStyle w:val="StyleBoldUnderline"/>
        </w:rPr>
        <w:t>to</w:t>
      </w:r>
      <w:r w:rsidR="00D501D0" w:rsidRPr="00D501D0">
        <w:rPr>
          <w:rStyle w:val="StyleBoldUnderline"/>
        </w:rPr>
        <w:t xml:space="preserve"> </w:t>
      </w:r>
      <w:r w:rsidRPr="00D501D0">
        <w:rPr>
          <w:rStyle w:val="StyleBoldUnderline"/>
        </w:rPr>
        <w:t>50,000</w:t>
      </w:r>
      <w:r w:rsidR="00D501D0" w:rsidRPr="00D501D0">
        <w:rPr>
          <w:rStyle w:val="StyleBoldUnderline"/>
        </w:rPr>
        <w:t xml:space="preserve"> </w:t>
      </w:r>
      <w:r w:rsidRPr="00D501D0">
        <w:rPr>
          <w:rStyle w:val="StyleBoldUnderline"/>
        </w:rPr>
        <w:t>people</w:t>
      </w:r>
      <w:r w:rsidRPr="00D501D0">
        <w:rPr>
          <w:sz w:val="16"/>
        </w:rPr>
        <w:t>.</w:t>
      </w:r>
      <w:r w:rsidR="00D501D0" w:rsidRPr="00D501D0">
        <w:rPr>
          <w:sz w:val="16"/>
        </w:rPr>
        <w:t xml:space="preserve"> </w:t>
      </w:r>
      <w:r w:rsidRPr="00D501D0">
        <w:rPr>
          <w:sz w:val="16"/>
        </w:rPr>
        <w:t>The</w:t>
      </w:r>
      <w:r w:rsidR="00D501D0" w:rsidRPr="00D501D0">
        <w:rPr>
          <w:sz w:val="16"/>
        </w:rPr>
        <w:t xml:space="preserve"> </w:t>
      </w:r>
      <w:r w:rsidRPr="00D501D0">
        <w:rPr>
          <w:sz w:val="16"/>
        </w:rPr>
        <w:t>idea</w:t>
      </w:r>
      <w:r w:rsidR="00D501D0" w:rsidRPr="00D501D0">
        <w:rPr>
          <w:sz w:val="16"/>
        </w:rPr>
        <w:t xml:space="preserve"> </w:t>
      </w:r>
      <w:r w:rsidRPr="00D501D0">
        <w:rPr>
          <w:sz w:val="16"/>
        </w:rPr>
        <w:t>would</w:t>
      </w:r>
      <w:r w:rsidR="00D501D0" w:rsidRPr="00D501D0">
        <w:rPr>
          <w:sz w:val="16"/>
        </w:rPr>
        <w:t xml:space="preserve"> </w:t>
      </w:r>
      <w:r w:rsidRPr="00D501D0">
        <w:rPr>
          <w:sz w:val="16"/>
        </w:rPr>
        <w:t>be</w:t>
      </w:r>
      <w:r w:rsidR="00D501D0" w:rsidRPr="00D501D0">
        <w:rPr>
          <w:sz w:val="16"/>
        </w:rPr>
        <w:t xml:space="preserve"> </w:t>
      </w:r>
      <w:r w:rsidRPr="00D501D0">
        <w:rPr>
          <w:sz w:val="16"/>
        </w:rPr>
        <w:t>to</w:t>
      </w:r>
      <w:r w:rsidR="00D501D0" w:rsidRPr="00D501D0">
        <w:rPr>
          <w:sz w:val="16"/>
        </w:rPr>
        <w:t xml:space="preserve"> </w:t>
      </w:r>
      <w:r w:rsidRPr="00D501D0">
        <w:rPr>
          <w:sz w:val="16"/>
        </w:rPr>
        <w:t>concatenate</w:t>
      </w:r>
      <w:r w:rsidR="00D501D0" w:rsidRPr="00D501D0">
        <w:rPr>
          <w:sz w:val="16"/>
        </w:rPr>
        <w:t xml:space="preserve"> </w:t>
      </w:r>
      <w:r w:rsidRPr="00D501D0">
        <w:rPr>
          <w:sz w:val="16"/>
        </w:rPr>
        <w:t>more</w:t>
      </w:r>
      <w:r w:rsidR="00D501D0" w:rsidRPr="00D501D0">
        <w:rPr>
          <w:sz w:val="16"/>
        </w:rPr>
        <w:t xml:space="preserve"> </w:t>
      </w:r>
      <w:r w:rsidRPr="00D501D0">
        <w:rPr>
          <w:sz w:val="16"/>
        </w:rPr>
        <w:t>units,</w:t>
      </w:r>
      <w:r w:rsidR="00D501D0" w:rsidRPr="00D501D0">
        <w:rPr>
          <w:sz w:val="16"/>
        </w:rPr>
        <w:t xml:space="preserve"> </w:t>
      </w:r>
      <w:r w:rsidRPr="00D501D0">
        <w:rPr>
          <w:sz w:val="16"/>
        </w:rPr>
        <w:t>creating</w:t>
      </w:r>
      <w:r w:rsidR="00D501D0" w:rsidRPr="00D501D0">
        <w:rPr>
          <w:sz w:val="16"/>
        </w:rPr>
        <w:t xml:space="preserve"> </w:t>
      </w:r>
      <w:r w:rsidRPr="00D501D0">
        <w:rPr>
          <w:sz w:val="16"/>
        </w:rPr>
        <w:t>a</w:t>
      </w:r>
      <w:r w:rsidR="00D501D0" w:rsidRPr="00D501D0">
        <w:rPr>
          <w:sz w:val="16"/>
        </w:rPr>
        <w:t xml:space="preserve"> </w:t>
      </w:r>
      <w:r w:rsidRPr="00D501D0">
        <w:rPr>
          <w:sz w:val="16"/>
        </w:rPr>
        <w:t>fleet</w:t>
      </w:r>
      <w:r w:rsidR="00D501D0" w:rsidRPr="00D501D0">
        <w:rPr>
          <w:sz w:val="16"/>
        </w:rPr>
        <w:t xml:space="preserve"> </w:t>
      </w:r>
      <w:r w:rsidRPr="00D501D0">
        <w:rPr>
          <w:sz w:val="16"/>
        </w:rPr>
        <w:t>of</w:t>
      </w:r>
      <w:r w:rsidR="00D501D0" w:rsidRPr="00D501D0">
        <w:rPr>
          <w:sz w:val="16"/>
        </w:rPr>
        <w:t xml:space="preserve"> </w:t>
      </w:r>
      <w:r w:rsidRPr="00D501D0">
        <w:rPr>
          <w:sz w:val="16"/>
        </w:rPr>
        <w:t>artificial</w:t>
      </w:r>
      <w:r w:rsidR="00D501D0" w:rsidRPr="00D501D0">
        <w:rPr>
          <w:sz w:val="16"/>
        </w:rPr>
        <w:t xml:space="preserve"> </w:t>
      </w:r>
      <w:r w:rsidRPr="00D501D0">
        <w:rPr>
          <w:sz w:val="16"/>
        </w:rPr>
        <w:t>islands</w:t>
      </w:r>
      <w:r w:rsidR="00D501D0" w:rsidRPr="00D501D0">
        <w:rPr>
          <w:sz w:val="16"/>
        </w:rPr>
        <w:t xml:space="preserve"> </w:t>
      </w:r>
      <w:r w:rsidRPr="00D501D0">
        <w:rPr>
          <w:sz w:val="16"/>
        </w:rPr>
        <w:t>capable</w:t>
      </w:r>
      <w:r w:rsidR="00D501D0" w:rsidRPr="00D501D0">
        <w:rPr>
          <w:sz w:val="16"/>
        </w:rPr>
        <w:t xml:space="preserve"> </w:t>
      </w:r>
      <w:r w:rsidRPr="00D501D0">
        <w:rPr>
          <w:sz w:val="16"/>
        </w:rPr>
        <w:t>of</w:t>
      </w:r>
      <w:r w:rsidR="00D501D0" w:rsidRPr="00D501D0">
        <w:rPr>
          <w:sz w:val="16"/>
        </w:rPr>
        <w:t xml:space="preserve"> </w:t>
      </w:r>
      <w:r w:rsidRPr="00D501D0">
        <w:rPr>
          <w:sz w:val="16"/>
        </w:rPr>
        <w:t>sustaining</w:t>
      </w:r>
      <w:r w:rsidR="00D501D0" w:rsidRPr="00D501D0">
        <w:rPr>
          <w:sz w:val="16"/>
        </w:rPr>
        <w:t xml:space="preserve"> </w:t>
      </w:r>
      <w:r w:rsidRPr="00D501D0">
        <w:rPr>
          <w:sz w:val="16"/>
        </w:rPr>
        <w:t>a</w:t>
      </w:r>
      <w:r w:rsidR="00D501D0" w:rsidRPr="00D501D0">
        <w:rPr>
          <w:sz w:val="16"/>
        </w:rPr>
        <w:t xml:space="preserve"> </w:t>
      </w:r>
      <w:r w:rsidRPr="00D501D0">
        <w:rPr>
          <w:sz w:val="16"/>
        </w:rPr>
        <w:t>population</w:t>
      </w:r>
      <w:r w:rsidR="00D501D0" w:rsidRPr="00D501D0">
        <w:rPr>
          <w:sz w:val="16"/>
        </w:rPr>
        <w:t xml:space="preserve"> </w:t>
      </w:r>
      <w:r w:rsidRPr="00D501D0">
        <w:rPr>
          <w:sz w:val="16"/>
        </w:rPr>
        <w:t>of</w:t>
      </w:r>
      <w:r w:rsidR="00D501D0" w:rsidRPr="00D501D0">
        <w:rPr>
          <w:sz w:val="16"/>
        </w:rPr>
        <w:t xml:space="preserve"> </w:t>
      </w:r>
      <w:r w:rsidRPr="00D501D0">
        <w:rPr>
          <w:sz w:val="16"/>
        </w:rPr>
        <w:t>one</w:t>
      </w:r>
      <w:r w:rsidR="00D501D0" w:rsidRPr="00D501D0">
        <w:rPr>
          <w:sz w:val="16"/>
        </w:rPr>
        <w:t xml:space="preserve"> </w:t>
      </w:r>
      <w:r w:rsidRPr="00D501D0">
        <w:rPr>
          <w:sz w:val="16"/>
        </w:rPr>
        <w:t>million</w:t>
      </w:r>
      <w:r w:rsidR="00D501D0" w:rsidRPr="00D501D0">
        <w:rPr>
          <w:sz w:val="16"/>
        </w:rPr>
        <w:t xml:space="preserve"> </w:t>
      </w:r>
      <w:r w:rsidRPr="00D501D0">
        <w:rPr>
          <w:sz w:val="16"/>
        </w:rPr>
        <w:t>people,</w:t>
      </w:r>
      <w:r w:rsidR="00D501D0" w:rsidRPr="00D501D0">
        <w:rPr>
          <w:sz w:val="16"/>
        </w:rPr>
        <w:t xml:space="preserve"> </w:t>
      </w:r>
      <w:r w:rsidRPr="00D501D0">
        <w:rPr>
          <w:sz w:val="16"/>
        </w:rPr>
        <w:t>as</w:t>
      </w:r>
      <w:r w:rsidR="00D501D0" w:rsidRPr="00D501D0">
        <w:rPr>
          <w:sz w:val="16"/>
        </w:rPr>
        <w:t xml:space="preserve"> </w:t>
      </w:r>
      <w:r w:rsidRPr="00D501D0">
        <w:rPr>
          <w:sz w:val="16"/>
        </w:rPr>
        <w:t>can</w:t>
      </w:r>
      <w:r w:rsidR="00D501D0" w:rsidRPr="00D501D0">
        <w:rPr>
          <w:sz w:val="16"/>
        </w:rPr>
        <w:t xml:space="preserve"> </w:t>
      </w:r>
      <w:r w:rsidRPr="00D501D0">
        <w:rPr>
          <w:sz w:val="16"/>
        </w:rPr>
        <w:t>be</w:t>
      </w:r>
      <w:r w:rsidR="00D501D0" w:rsidRPr="00D501D0">
        <w:rPr>
          <w:sz w:val="16"/>
        </w:rPr>
        <w:t xml:space="preserve"> </w:t>
      </w:r>
      <w:r w:rsidRPr="00D501D0">
        <w:rPr>
          <w:sz w:val="16"/>
        </w:rPr>
        <w:t>seen</w:t>
      </w:r>
      <w:r w:rsidR="00D501D0" w:rsidRPr="00D501D0">
        <w:rPr>
          <w:sz w:val="16"/>
        </w:rPr>
        <w:t xml:space="preserve"> </w:t>
      </w:r>
      <w:r w:rsidRPr="00D501D0">
        <w:rPr>
          <w:sz w:val="16"/>
        </w:rPr>
        <w:t>in</w:t>
      </w:r>
      <w:r w:rsidR="00D501D0" w:rsidRPr="00D501D0">
        <w:rPr>
          <w:sz w:val="16"/>
        </w:rPr>
        <w:t xml:space="preserve"> </w:t>
      </w:r>
      <w:r w:rsidRPr="00D501D0">
        <w:rPr>
          <w:sz w:val="16"/>
        </w:rPr>
        <w:t>the</w:t>
      </w:r>
      <w:r w:rsidR="00D501D0" w:rsidRPr="00D501D0">
        <w:rPr>
          <w:sz w:val="16"/>
        </w:rPr>
        <w:t xml:space="preserve"> </w:t>
      </w:r>
      <w:r w:rsidRPr="00D501D0">
        <w:rPr>
          <w:sz w:val="16"/>
        </w:rPr>
        <w:t>following</w:t>
      </w:r>
      <w:r w:rsidR="00D501D0" w:rsidRPr="00D501D0">
        <w:rPr>
          <w:sz w:val="16"/>
        </w:rPr>
        <w:t xml:space="preserve"> </w:t>
      </w:r>
      <w:r w:rsidRPr="00D501D0">
        <w:rPr>
          <w:sz w:val="16"/>
        </w:rPr>
        <w:t>image.</w:t>
      </w:r>
      <w:r w:rsidR="00D501D0" w:rsidRPr="00D501D0">
        <w:rPr>
          <w:sz w:val="16"/>
        </w:rPr>
        <w:t xml:space="preserve"> </w:t>
      </w:r>
      <w:r w:rsidRPr="00D501D0">
        <w:rPr>
          <w:sz w:val="16"/>
        </w:rPr>
        <w:t>The</w:t>
      </w:r>
      <w:r w:rsidR="00D501D0" w:rsidRPr="00D501D0">
        <w:rPr>
          <w:sz w:val="16"/>
        </w:rPr>
        <w:t xml:space="preserve"> </w:t>
      </w:r>
      <w:r w:rsidRPr="00D501D0">
        <w:rPr>
          <w:sz w:val="16"/>
        </w:rPr>
        <w:t>platform,</w:t>
      </w:r>
      <w:r w:rsidR="00D501D0" w:rsidRPr="00D501D0">
        <w:rPr>
          <w:sz w:val="16"/>
        </w:rPr>
        <w:t xml:space="preserve"> </w:t>
      </w:r>
      <w:r w:rsidRPr="00D501D0">
        <w:rPr>
          <w:sz w:val="16"/>
        </w:rPr>
        <w:t>rather</w:t>
      </w:r>
      <w:r w:rsidR="00D501D0" w:rsidRPr="00D501D0">
        <w:rPr>
          <w:sz w:val="16"/>
        </w:rPr>
        <w:t xml:space="preserve"> </w:t>
      </w:r>
      <w:r w:rsidRPr="00D501D0">
        <w:rPr>
          <w:sz w:val="16"/>
        </w:rPr>
        <w:t>than</w:t>
      </w:r>
      <w:r w:rsidR="00D501D0" w:rsidRPr="00D501D0">
        <w:rPr>
          <w:sz w:val="16"/>
        </w:rPr>
        <w:t xml:space="preserve"> </w:t>
      </w:r>
      <w:r w:rsidRPr="00D501D0">
        <w:rPr>
          <w:sz w:val="16"/>
        </w:rPr>
        <w:t>remaining</w:t>
      </w:r>
      <w:r w:rsidR="00D501D0" w:rsidRPr="00D501D0">
        <w:rPr>
          <w:sz w:val="16"/>
        </w:rPr>
        <w:t xml:space="preserve"> </w:t>
      </w:r>
      <w:r w:rsidRPr="00D501D0">
        <w:rPr>
          <w:sz w:val="16"/>
        </w:rPr>
        <w:t>fixed</w:t>
      </w:r>
      <w:r w:rsidR="00D501D0" w:rsidRPr="00D501D0">
        <w:rPr>
          <w:sz w:val="16"/>
        </w:rPr>
        <w:t xml:space="preserve"> </w:t>
      </w:r>
      <w:r w:rsidRPr="00D501D0">
        <w:rPr>
          <w:sz w:val="16"/>
        </w:rPr>
        <w:t>in</w:t>
      </w:r>
      <w:r w:rsidR="00D501D0" w:rsidRPr="00D501D0">
        <w:rPr>
          <w:sz w:val="16"/>
        </w:rPr>
        <w:t xml:space="preserve"> </w:t>
      </w:r>
      <w:r w:rsidRPr="00D501D0">
        <w:rPr>
          <w:sz w:val="16"/>
        </w:rPr>
        <w:t>one</w:t>
      </w:r>
      <w:r w:rsidR="00D501D0" w:rsidRPr="00D501D0">
        <w:rPr>
          <w:sz w:val="16"/>
        </w:rPr>
        <w:t xml:space="preserve"> </w:t>
      </w:r>
      <w:r w:rsidRPr="00D501D0">
        <w:rPr>
          <w:sz w:val="16"/>
        </w:rPr>
        <w:t>place,</w:t>
      </w:r>
      <w:r w:rsidR="00D501D0" w:rsidRPr="00D501D0">
        <w:rPr>
          <w:sz w:val="16"/>
        </w:rPr>
        <w:t xml:space="preserve"> </w:t>
      </w:r>
      <w:r w:rsidRPr="00D501D0">
        <w:rPr>
          <w:sz w:val="16"/>
        </w:rPr>
        <w:t>will</w:t>
      </w:r>
      <w:r w:rsidR="00D501D0" w:rsidRPr="00D501D0">
        <w:rPr>
          <w:sz w:val="16"/>
        </w:rPr>
        <w:t xml:space="preserve"> </w:t>
      </w:r>
      <w:r w:rsidRPr="00D501D0">
        <w:rPr>
          <w:sz w:val="16"/>
        </w:rPr>
        <w:t>be</w:t>
      </w:r>
      <w:r w:rsidR="00D501D0" w:rsidRPr="00D501D0">
        <w:rPr>
          <w:sz w:val="16"/>
        </w:rPr>
        <w:t xml:space="preserve"> </w:t>
      </w:r>
      <w:r w:rsidRPr="00D501D0">
        <w:rPr>
          <w:sz w:val="16"/>
        </w:rPr>
        <w:t>allowed</w:t>
      </w:r>
      <w:r w:rsidR="00D501D0" w:rsidRPr="00D501D0">
        <w:rPr>
          <w:sz w:val="16"/>
        </w:rPr>
        <w:t xml:space="preserve"> </w:t>
      </w:r>
      <w:r w:rsidRPr="00D501D0">
        <w:rPr>
          <w:sz w:val="16"/>
        </w:rPr>
        <w:t>to</w:t>
      </w:r>
      <w:r w:rsidR="00D501D0" w:rsidRPr="00D501D0">
        <w:rPr>
          <w:sz w:val="16"/>
        </w:rPr>
        <w:t xml:space="preserve"> </w:t>
      </w:r>
      <w:r w:rsidRPr="00D501D0">
        <w:rPr>
          <w:sz w:val="16"/>
        </w:rPr>
        <w:t>float</w:t>
      </w:r>
      <w:r w:rsidR="00D501D0" w:rsidRPr="00D501D0">
        <w:rPr>
          <w:sz w:val="16"/>
        </w:rPr>
        <w:t xml:space="preserve"> </w:t>
      </w:r>
      <w:r w:rsidRPr="00D501D0">
        <w:rPr>
          <w:sz w:val="16"/>
        </w:rPr>
        <w:t>free</w:t>
      </w:r>
      <w:r w:rsidR="00D501D0" w:rsidRPr="00D501D0">
        <w:rPr>
          <w:sz w:val="16"/>
        </w:rPr>
        <w:t xml:space="preserve"> </w:t>
      </w:r>
      <w:r w:rsidRPr="00D501D0">
        <w:rPr>
          <w:sz w:val="16"/>
        </w:rPr>
        <w:t>throughout</w:t>
      </w:r>
      <w:r w:rsidR="00D501D0" w:rsidRPr="00D501D0">
        <w:rPr>
          <w:sz w:val="16"/>
        </w:rPr>
        <w:t xml:space="preserve"> </w:t>
      </w:r>
      <w:r w:rsidRPr="00D501D0">
        <w:rPr>
          <w:sz w:val="16"/>
        </w:rPr>
        <w:t>the</w:t>
      </w:r>
      <w:r w:rsidR="00D501D0" w:rsidRPr="00D501D0">
        <w:rPr>
          <w:sz w:val="16"/>
        </w:rPr>
        <w:t xml:space="preserve"> </w:t>
      </w:r>
      <w:r w:rsidRPr="00D501D0">
        <w:rPr>
          <w:sz w:val="16"/>
        </w:rPr>
        <w:t>equatorial</w:t>
      </w:r>
      <w:r w:rsidR="00D501D0" w:rsidRPr="00D501D0">
        <w:rPr>
          <w:sz w:val="16"/>
        </w:rPr>
        <w:t xml:space="preserve"> </w:t>
      </w:r>
      <w:r w:rsidRPr="00D501D0">
        <w:rPr>
          <w:sz w:val="16"/>
        </w:rPr>
        <w:t>zone.</w:t>
      </w:r>
      <w:r w:rsidR="00D501D0" w:rsidRPr="00D501D0">
        <w:rPr>
          <w:sz w:val="16"/>
        </w:rPr>
        <w:t xml:space="preserve"> </w:t>
      </w:r>
      <w:r w:rsidRPr="00D501D0">
        <w:rPr>
          <w:sz w:val="16"/>
        </w:rPr>
        <w:t>The</w:t>
      </w:r>
      <w:r w:rsidR="00D501D0" w:rsidRPr="00D501D0">
        <w:rPr>
          <w:sz w:val="16"/>
        </w:rPr>
        <w:t xml:space="preserve"> </w:t>
      </w:r>
      <w:r w:rsidRPr="00D501D0">
        <w:rPr>
          <w:sz w:val="16"/>
        </w:rPr>
        <w:t>propulsion</w:t>
      </w:r>
      <w:r w:rsidR="00D501D0" w:rsidRPr="00D501D0">
        <w:rPr>
          <w:sz w:val="16"/>
        </w:rPr>
        <w:t xml:space="preserve"> </w:t>
      </w:r>
      <w:r w:rsidRPr="00D501D0">
        <w:rPr>
          <w:sz w:val="16"/>
        </w:rPr>
        <w:t>system</w:t>
      </w:r>
      <w:r w:rsidR="00D501D0" w:rsidRPr="00D501D0">
        <w:rPr>
          <w:sz w:val="16"/>
        </w:rPr>
        <w:t xml:space="preserve"> </w:t>
      </w:r>
      <w:r w:rsidRPr="00D501D0">
        <w:rPr>
          <w:sz w:val="16"/>
        </w:rPr>
        <w:t>is</w:t>
      </w:r>
      <w:r w:rsidR="00D501D0" w:rsidRPr="00D501D0">
        <w:rPr>
          <w:sz w:val="16"/>
        </w:rPr>
        <w:t xml:space="preserve"> </w:t>
      </w:r>
      <w:r w:rsidRPr="00D501D0">
        <w:rPr>
          <w:sz w:val="16"/>
        </w:rPr>
        <w:t>based</w:t>
      </w:r>
      <w:r w:rsidR="00D501D0" w:rsidRPr="00D501D0">
        <w:rPr>
          <w:sz w:val="16"/>
        </w:rPr>
        <w:t xml:space="preserve"> </w:t>
      </w:r>
      <w:r w:rsidRPr="00D501D0">
        <w:rPr>
          <w:sz w:val="16"/>
        </w:rPr>
        <w:t>on</w:t>
      </w:r>
      <w:r w:rsidR="00D501D0" w:rsidRPr="00D501D0">
        <w:rPr>
          <w:sz w:val="16"/>
        </w:rPr>
        <w:t xml:space="preserve"> </w:t>
      </w:r>
      <w:r w:rsidRPr="00D501D0">
        <w:rPr>
          <w:sz w:val="16"/>
        </w:rPr>
        <w:t>electromagnetic</w:t>
      </w:r>
      <w:r w:rsidR="00D501D0" w:rsidRPr="00D501D0">
        <w:rPr>
          <w:sz w:val="16"/>
        </w:rPr>
        <w:t xml:space="preserve"> </w:t>
      </w:r>
      <w:r w:rsidRPr="00D501D0">
        <w:rPr>
          <w:sz w:val="16"/>
        </w:rPr>
        <w:t>induction</w:t>
      </w:r>
      <w:r w:rsidR="00D501D0" w:rsidRPr="00D501D0">
        <w:rPr>
          <w:sz w:val="16"/>
        </w:rPr>
        <w:t xml:space="preserve"> </w:t>
      </w:r>
      <w:r w:rsidRPr="00D501D0">
        <w:rPr>
          <w:sz w:val="16"/>
        </w:rPr>
        <w:t>but</w:t>
      </w:r>
      <w:r w:rsidR="00D501D0" w:rsidRPr="00D501D0">
        <w:rPr>
          <w:sz w:val="16"/>
        </w:rPr>
        <w:t xml:space="preserve"> </w:t>
      </w:r>
      <w:r w:rsidRPr="00D501D0">
        <w:rPr>
          <w:sz w:val="16"/>
        </w:rPr>
        <w:t>is</w:t>
      </w:r>
      <w:r w:rsidR="00D501D0" w:rsidRPr="00D501D0">
        <w:rPr>
          <w:sz w:val="16"/>
        </w:rPr>
        <w:t xml:space="preserve"> </w:t>
      </w:r>
      <w:r w:rsidRPr="00D501D0">
        <w:rPr>
          <w:sz w:val="16"/>
        </w:rPr>
        <w:t>to</w:t>
      </w:r>
      <w:r w:rsidR="00D501D0" w:rsidRPr="00D501D0">
        <w:rPr>
          <w:sz w:val="16"/>
        </w:rPr>
        <w:t xml:space="preserve"> </w:t>
      </w:r>
      <w:r w:rsidRPr="00D501D0">
        <w:rPr>
          <w:sz w:val="16"/>
        </w:rPr>
        <w:t>be</w:t>
      </w:r>
      <w:r w:rsidR="00D501D0" w:rsidRPr="00D501D0">
        <w:rPr>
          <w:sz w:val="16"/>
        </w:rPr>
        <w:t xml:space="preserve"> </w:t>
      </w:r>
      <w:r w:rsidRPr="00D501D0">
        <w:rPr>
          <w:sz w:val="16"/>
        </w:rPr>
        <w:t>used</w:t>
      </w:r>
      <w:r w:rsidR="00D501D0" w:rsidRPr="00D501D0">
        <w:rPr>
          <w:sz w:val="16"/>
        </w:rPr>
        <w:t xml:space="preserve"> </w:t>
      </w:r>
      <w:r w:rsidRPr="00D501D0">
        <w:rPr>
          <w:sz w:val="16"/>
        </w:rPr>
        <w:t>only</w:t>
      </w:r>
      <w:r w:rsidR="00D501D0" w:rsidRPr="00D501D0">
        <w:rPr>
          <w:sz w:val="16"/>
        </w:rPr>
        <w:t xml:space="preserve"> </w:t>
      </w:r>
      <w:r w:rsidRPr="00D501D0">
        <w:rPr>
          <w:sz w:val="16"/>
        </w:rPr>
        <w:t>to</w:t>
      </w:r>
      <w:r w:rsidR="00D501D0" w:rsidRPr="00D501D0">
        <w:rPr>
          <w:sz w:val="16"/>
        </w:rPr>
        <w:t xml:space="preserve"> </w:t>
      </w:r>
      <w:r w:rsidRPr="00D501D0">
        <w:rPr>
          <w:sz w:val="16"/>
        </w:rPr>
        <w:t>maintain</w:t>
      </w:r>
      <w:r w:rsidR="00D501D0" w:rsidRPr="00D501D0">
        <w:rPr>
          <w:sz w:val="16"/>
        </w:rPr>
        <w:t xml:space="preserve"> </w:t>
      </w:r>
      <w:r w:rsidRPr="00D501D0">
        <w:rPr>
          <w:sz w:val="16"/>
        </w:rPr>
        <w:t>position</w:t>
      </w:r>
      <w:r w:rsidR="00D501D0" w:rsidRPr="00D501D0">
        <w:rPr>
          <w:sz w:val="16"/>
        </w:rPr>
        <w:t xml:space="preserve"> </w:t>
      </w:r>
      <w:r w:rsidRPr="00D501D0">
        <w:rPr>
          <w:sz w:val="16"/>
        </w:rPr>
        <w:t>within</w:t>
      </w:r>
      <w:r w:rsidR="00D501D0" w:rsidRPr="00D501D0">
        <w:rPr>
          <w:sz w:val="16"/>
        </w:rPr>
        <w:t xml:space="preserve"> </w:t>
      </w:r>
      <w:r w:rsidRPr="00D501D0">
        <w:rPr>
          <w:sz w:val="16"/>
        </w:rPr>
        <w:t>the</w:t>
      </w:r>
      <w:r w:rsidR="00D501D0" w:rsidRPr="00D501D0">
        <w:rPr>
          <w:sz w:val="16"/>
        </w:rPr>
        <w:t xml:space="preserve"> </w:t>
      </w:r>
      <w:r w:rsidRPr="00D501D0">
        <w:rPr>
          <w:sz w:val="16"/>
        </w:rPr>
        <w:t>current</w:t>
      </w:r>
      <w:r w:rsidR="00D501D0" w:rsidRPr="00D501D0">
        <w:rPr>
          <w:sz w:val="16"/>
        </w:rPr>
        <w:t xml:space="preserve"> </w:t>
      </w:r>
      <w:r w:rsidRPr="00D501D0">
        <w:rPr>
          <w:sz w:val="16"/>
        </w:rPr>
        <w:t>flow</w:t>
      </w:r>
      <w:r w:rsidR="00D501D0" w:rsidRPr="00D501D0">
        <w:rPr>
          <w:sz w:val="16"/>
        </w:rPr>
        <w:t xml:space="preserve"> </w:t>
      </w:r>
      <w:r w:rsidRPr="00D501D0">
        <w:rPr>
          <w:sz w:val="16"/>
        </w:rPr>
        <w:t>.</w:t>
      </w:r>
      <w:r w:rsidR="00D501D0" w:rsidRPr="00D501D0">
        <w:rPr>
          <w:sz w:val="16"/>
        </w:rPr>
        <w:t xml:space="preserve"> </w:t>
      </w:r>
      <w:r w:rsidRPr="00D501D0">
        <w:rPr>
          <w:sz w:val="16"/>
        </w:rPr>
        <w:t>Figure</w:t>
      </w:r>
      <w:r w:rsidR="00D501D0" w:rsidRPr="00D501D0">
        <w:rPr>
          <w:sz w:val="16"/>
        </w:rPr>
        <w:t xml:space="preserve"> </w:t>
      </w:r>
      <w:r w:rsidRPr="00D501D0">
        <w:rPr>
          <w:sz w:val="16"/>
        </w:rPr>
        <w:t>42:</w:t>
      </w:r>
      <w:r w:rsidR="00D501D0" w:rsidRPr="00D501D0">
        <w:rPr>
          <w:sz w:val="16"/>
        </w:rPr>
        <w:t xml:space="preserve"> </w:t>
      </w:r>
      <w:r w:rsidRPr="00D501D0">
        <w:rPr>
          <w:sz w:val="16"/>
        </w:rPr>
        <w:t>Green</w:t>
      </w:r>
      <w:r w:rsidR="00D501D0" w:rsidRPr="00D501D0">
        <w:rPr>
          <w:sz w:val="16"/>
        </w:rPr>
        <w:t xml:space="preserve"> </w:t>
      </w:r>
      <w:r w:rsidRPr="00D501D0">
        <w:rPr>
          <w:sz w:val="16"/>
        </w:rPr>
        <w:t>Float</w:t>
      </w:r>
      <w:r w:rsidR="00D501D0" w:rsidRPr="00D501D0">
        <w:rPr>
          <w:sz w:val="16"/>
        </w:rPr>
        <w:t xml:space="preserve"> </w:t>
      </w:r>
      <w:r w:rsidRPr="00D501D0">
        <w:rPr>
          <w:sz w:val="16"/>
        </w:rPr>
        <w:t>Movement</w:t>
      </w:r>
      <w:r w:rsidR="00D501D0" w:rsidRPr="00D501D0">
        <w:rPr>
          <w:sz w:val="16"/>
        </w:rPr>
        <w:t xml:space="preserve"> </w:t>
      </w:r>
      <w:r w:rsidRPr="00D501D0">
        <w:rPr>
          <w:sz w:val="16"/>
        </w:rPr>
        <w:t>along</w:t>
      </w:r>
      <w:r w:rsidR="00D501D0" w:rsidRPr="00D501D0">
        <w:rPr>
          <w:sz w:val="16"/>
        </w:rPr>
        <w:t xml:space="preserve"> </w:t>
      </w:r>
      <w:r w:rsidRPr="00D501D0">
        <w:rPr>
          <w:sz w:val="16"/>
        </w:rPr>
        <w:t>the</w:t>
      </w:r>
      <w:r w:rsidR="00D501D0" w:rsidRPr="00D501D0">
        <w:rPr>
          <w:sz w:val="16"/>
        </w:rPr>
        <w:t xml:space="preserve"> </w:t>
      </w:r>
      <w:r w:rsidRPr="00D501D0">
        <w:rPr>
          <w:sz w:val="16"/>
        </w:rPr>
        <w:t>Equator.</w:t>
      </w:r>
      <w:r w:rsidR="00D501D0" w:rsidRPr="00D501D0">
        <w:rPr>
          <w:sz w:val="16"/>
        </w:rPr>
        <w:t xml:space="preserve"> </w:t>
      </w:r>
      <w:r w:rsidRPr="00D501D0">
        <w:rPr>
          <w:sz w:val="16"/>
        </w:rPr>
        <w:t>Source:</w:t>
      </w:r>
      <w:r w:rsidR="00D501D0" w:rsidRPr="00D501D0">
        <w:rPr>
          <w:sz w:val="16"/>
        </w:rPr>
        <w:t xml:space="preserve"> </w:t>
      </w:r>
      <w:r w:rsidRPr="00D501D0">
        <w:rPr>
          <w:sz w:val="16"/>
        </w:rPr>
        <w:t>Shimizu</w:t>
      </w:r>
      <w:r w:rsidR="00D501D0" w:rsidRPr="00D501D0">
        <w:rPr>
          <w:sz w:val="16"/>
        </w:rPr>
        <w:t xml:space="preserve"> </w:t>
      </w:r>
      <w:r w:rsidRPr="00D501D0">
        <w:rPr>
          <w:sz w:val="16"/>
        </w:rPr>
        <w:t>Corporation</w:t>
      </w:r>
      <w:r w:rsidR="00D501D0" w:rsidRPr="00D501D0">
        <w:rPr>
          <w:sz w:val="16"/>
        </w:rPr>
        <w:t xml:space="preserve"> </w:t>
      </w:r>
      <w:r w:rsidRPr="00D501D0">
        <w:rPr>
          <w:sz w:val="16"/>
        </w:rPr>
        <w:t>The</w:t>
      </w:r>
      <w:r w:rsidR="00D501D0" w:rsidRPr="00D501D0">
        <w:rPr>
          <w:sz w:val="16"/>
        </w:rPr>
        <w:t xml:space="preserve"> </w:t>
      </w:r>
      <w:r w:rsidRPr="00D501D0">
        <w:rPr>
          <w:sz w:val="16"/>
        </w:rPr>
        <w:t>construction</w:t>
      </w:r>
      <w:r w:rsidR="00D501D0" w:rsidRPr="00D501D0">
        <w:rPr>
          <w:sz w:val="16"/>
        </w:rPr>
        <w:t xml:space="preserve"> </w:t>
      </w:r>
      <w:r w:rsidRPr="00D501D0">
        <w:rPr>
          <w:sz w:val="16"/>
        </w:rPr>
        <w:t>of</w:t>
      </w:r>
      <w:r w:rsidR="00D501D0" w:rsidRPr="00D501D0">
        <w:rPr>
          <w:sz w:val="16"/>
        </w:rPr>
        <w:t xml:space="preserve"> </w:t>
      </w:r>
      <w:r w:rsidRPr="00D501D0">
        <w:rPr>
          <w:sz w:val="16"/>
        </w:rPr>
        <w:t>the</w:t>
      </w:r>
      <w:r w:rsidR="00D501D0" w:rsidRPr="00D501D0">
        <w:rPr>
          <w:sz w:val="16"/>
        </w:rPr>
        <w:t xml:space="preserve"> </w:t>
      </w:r>
      <w:r w:rsidRPr="00D501D0">
        <w:rPr>
          <w:sz w:val="16"/>
        </w:rPr>
        <w:t>base</w:t>
      </w:r>
      <w:r w:rsidR="00D501D0" w:rsidRPr="00D501D0">
        <w:rPr>
          <w:sz w:val="16"/>
        </w:rPr>
        <w:t xml:space="preserve"> </w:t>
      </w:r>
      <w:r w:rsidRPr="00D501D0">
        <w:rPr>
          <w:sz w:val="16"/>
        </w:rPr>
        <w:t>structure</w:t>
      </w:r>
      <w:r w:rsidR="00D501D0" w:rsidRPr="00D501D0">
        <w:rPr>
          <w:sz w:val="16"/>
        </w:rPr>
        <w:t xml:space="preserve"> </w:t>
      </w:r>
      <w:r w:rsidRPr="00D501D0">
        <w:rPr>
          <w:sz w:val="16"/>
        </w:rPr>
        <w:t>will</w:t>
      </w:r>
      <w:r w:rsidR="00D501D0" w:rsidRPr="00D501D0">
        <w:rPr>
          <w:sz w:val="16"/>
        </w:rPr>
        <w:t xml:space="preserve"> </w:t>
      </w:r>
      <w:r w:rsidRPr="00D501D0">
        <w:rPr>
          <w:sz w:val="16"/>
        </w:rPr>
        <w:t>be</w:t>
      </w:r>
      <w:r w:rsidR="00D501D0" w:rsidRPr="00D501D0">
        <w:rPr>
          <w:sz w:val="16"/>
        </w:rPr>
        <w:t xml:space="preserve"> </w:t>
      </w:r>
      <w:r w:rsidRPr="00D501D0">
        <w:rPr>
          <w:sz w:val="16"/>
        </w:rPr>
        <w:t>using</w:t>
      </w:r>
      <w:r w:rsidR="00D501D0" w:rsidRPr="00D501D0">
        <w:rPr>
          <w:sz w:val="16"/>
        </w:rPr>
        <w:t xml:space="preserve"> </w:t>
      </w:r>
      <w:r w:rsidRPr="00D501D0">
        <w:rPr>
          <w:sz w:val="16"/>
        </w:rPr>
        <w:t>the</w:t>
      </w:r>
      <w:r w:rsidR="00D501D0" w:rsidRPr="00D501D0">
        <w:rPr>
          <w:sz w:val="16"/>
        </w:rPr>
        <w:t xml:space="preserve"> </w:t>
      </w:r>
      <w:r w:rsidRPr="00D501D0">
        <w:rPr>
          <w:sz w:val="16"/>
        </w:rPr>
        <w:t>lattice</w:t>
      </w:r>
      <w:r w:rsidR="00D501D0" w:rsidRPr="00D501D0">
        <w:rPr>
          <w:sz w:val="16"/>
        </w:rPr>
        <w:t xml:space="preserve"> </w:t>
      </w:r>
      <w:r w:rsidRPr="00D501D0">
        <w:rPr>
          <w:sz w:val="16"/>
        </w:rPr>
        <w:t>with</w:t>
      </w:r>
      <w:r w:rsidR="00D501D0" w:rsidRPr="00D501D0">
        <w:rPr>
          <w:sz w:val="16"/>
        </w:rPr>
        <w:t xml:space="preserve"> </w:t>
      </w:r>
      <w:r w:rsidRPr="00D501D0">
        <w:rPr>
          <w:sz w:val="16"/>
        </w:rPr>
        <w:t>beehive</w:t>
      </w:r>
      <w:r w:rsidR="00D501D0" w:rsidRPr="00D501D0">
        <w:rPr>
          <w:sz w:val="16"/>
        </w:rPr>
        <w:t xml:space="preserve"> </w:t>
      </w:r>
      <w:r w:rsidRPr="00D501D0">
        <w:rPr>
          <w:sz w:val="16"/>
        </w:rPr>
        <w:t>firm,</w:t>
      </w:r>
      <w:r w:rsidR="00D501D0" w:rsidRPr="00D501D0">
        <w:rPr>
          <w:sz w:val="16"/>
        </w:rPr>
        <w:t xml:space="preserve"> </w:t>
      </w:r>
      <w:r w:rsidRPr="00D501D0">
        <w:rPr>
          <w:sz w:val="16"/>
        </w:rPr>
        <w:t>which</w:t>
      </w:r>
      <w:r w:rsidR="00D501D0" w:rsidRPr="00D501D0">
        <w:rPr>
          <w:sz w:val="16"/>
        </w:rPr>
        <w:t xml:space="preserve"> </w:t>
      </w:r>
      <w:r w:rsidRPr="00D501D0">
        <w:rPr>
          <w:sz w:val="16"/>
        </w:rPr>
        <w:t>incorporates</w:t>
      </w:r>
      <w:r w:rsidR="00D501D0" w:rsidRPr="00D501D0">
        <w:rPr>
          <w:sz w:val="16"/>
        </w:rPr>
        <w:t xml:space="preserve"> </w:t>
      </w:r>
      <w:r w:rsidRPr="00D501D0">
        <w:rPr>
          <w:sz w:val="16"/>
        </w:rPr>
        <w:t>hexagonal</w:t>
      </w:r>
      <w:r w:rsidR="00D501D0" w:rsidRPr="00D501D0">
        <w:rPr>
          <w:sz w:val="16"/>
        </w:rPr>
        <w:t xml:space="preserve"> </w:t>
      </w:r>
      <w:r w:rsidRPr="00D501D0">
        <w:rPr>
          <w:sz w:val="16"/>
        </w:rPr>
        <w:t>cells</w:t>
      </w:r>
      <w:r w:rsidR="00D501D0" w:rsidRPr="00D501D0">
        <w:rPr>
          <w:sz w:val="16"/>
        </w:rPr>
        <w:t xml:space="preserve"> </w:t>
      </w:r>
      <w:r w:rsidRPr="00D501D0">
        <w:rPr>
          <w:sz w:val="16"/>
        </w:rPr>
        <w:t>that</w:t>
      </w:r>
      <w:r w:rsidR="00D501D0" w:rsidRPr="00D501D0">
        <w:rPr>
          <w:sz w:val="16"/>
        </w:rPr>
        <w:t xml:space="preserve"> </w:t>
      </w:r>
      <w:r w:rsidRPr="00D501D0">
        <w:rPr>
          <w:sz w:val="16"/>
        </w:rPr>
        <w:t>can</w:t>
      </w:r>
      <w:r w:rsidR="00D501D0" w:rsidRPr="00D501D0">
        <w:rPr>
          <w:sz w:val="16"/>
        </w:rPr>
        <w:t xml:space="preserve"> </w:t>
      </w:r>
      <w:r w:rsidRPr="00D501D0">
        <w:rPr>
          <w:sz w:val="16"/>
        </w:rPr>
        <w:t>be</w:t>
      </w:r>
      <w:r w:rsidR="00D501D0" w:rsidRPr="00D501D0">
        <w:rPr>
          <w:sz w:val="16"/>
        </w:rPr>
        <w:t xml:space="preserve"> </w:t>
      </w:r>
      <w:r w:rsidRPr="00D501D0">
        <w:rPr>
          <w:sz w:val="16"/>
        </w:rPr>
        <w:t>joined.</w:t>
      </w:r>
      <w:r w:rsidR="00D501D0" w:rsidRPr="00D501D0">
        <w:rPr>
          <w:sz w:val="16"/>
        </w:rPr>
        <w:t xml:space="preserve"> </w:t>
      </w:r>
      <w:r w:rsidRPr="00D501D0">
        <w:rPr>
          <w:sz w:val="16"/>
        </w:rPr>
        <w:t>The</w:t>
      </w:r>
      <w:r w:rsidR="00D501D0" w:rsidRPr="00D501D0">
        <w:rPr>
          <w:sz w:val="16"/>
        </w:rPr>
        <w:t xml:space="preserve"> </w:t>
      </w:r>
      <w:r w:rsidRPr="00D501D0">
        <w:rPr>
          <w:sz w:val="16"/>
        </w:rPr>
        <w:t>material</w:t>
      </w:r>
      <w:r w:rsidR="00D501D0" w:rsidRPr="00D501D0">
        <w:rPr>
          <w:sz w:val="16"/>
        </w:rPr>
        <w:t xml:space="preserve"> </w:t>
      </w:r>
      <w:r w:rsidRPr="00D501D0">
        <w:rPr>
          <w:sz w:val="16"/>
        </w:rPr>
        <w:t>would</w:t>
      </w:r>
      <w:r w:rsidR="00D501D0" w:rsidRPr="00D501D0">
        <w:rPr>
          <w:sz w:val="16"/>
        </w:rPr>
        <w:t xml:space="preserve"> </w:t>
      </w:r>
      <w:r w:rsidRPr="00D501D0">
        <w:rPr>
          <w:sz w:val="16"/>
        </w:rPr>
        <w:t>be</w:t>
      </w:r>
      <w:r w:rsidR="00D501D0" w:rsidRPr="00D501D0">
        <w:rPr>
          <w:sz w:val="16"/>
        </w:rPr>
        <w:t xml:space="preserve"> </w:t>
      </w:r>
      <w:r w:rsidRPr="00D501D0">
        <w:rPr>
          <w:sz w:val="16"/>
        </w:rPr>
        <w:t>magnesium</w:t>
      </w:r>
      <w:r w:rsidR="00D501D0" w:rsidRPr="00D501D0">
        <w:rPr>
          <w:sz w:val="16"/>
        </w:rPr>
        <w:t xml:space="preserve"> </w:t>
      </w:r>
      <w:r w:rsidRPr="00D501D0">
        <w:rPr>
          <w:sz w:val="16"/>
        </w:rPr>
        <w:t>for</w:t>
      </w:r>
      <w:r w:rsidR="00D501D0" w:rsidRPr="00D501D0">
        <w:rPr>
          <w:sz w:val="16"/>
        </w:rPr>
        <w:t xml:space="preserve"> </w:t>
      </w:r>
      <w:r w:rsidRPr="00D501D0">
        <w:rPr>
          <w:sz w:val="16"/>
        </w:rPr>
        <w:t>the</w:t>
      </w:r>
      <w:r w:rsidR="00D501D0" w:rsidRPr="00D501D0">
        <w:rPr>
          <w:sz w:val="16"/>
        </w:rPr>
        <w:t xml:space="preserve"> </w:t>
      </w:r>
      <w:r w:rsidRPr="00D501D0">
        <w:rPr>
          <w:sz w:val="16"/>
        </w:rPr>
        <w:t>tower.</w:t>
      </w:r>
      <w:r w:rsidR="00D501D0" w:rsidRPr="00D501D0">
        <w:rPr>
          <w:sz w:val="16"/>
        </w:rPr>
        <w:t xml:space="preserve"> </w:t>
      </w:r>
      <w:r w:rsidRPr="00D501D0">
        <w:rPr>
          <w:sz w:val="16"/>
        </w:rPr>
        <w:t>Amply</w:t>
      </w:r>
      <w:r w:rsidR="00D501D0" w:rsidRPr="00D501D0">
        <w:rPr>
          <w:sz w:val="16"/>
        </w:rPr>
        <w:t xml:space="preserve"> </w:t>
      </w:r>
      <w:r w:rsidRPr="00D501D0">
        <w:rPr>
          <w:sz w:val="16"/>
        </w:rPr>
        <w:t>used</w:t>
      </w:r>
      <w:r w:rsidR="00D501D0" w:rsidRPr="00D501D0">
        <w:rPr>
          <w:sz w:val="16"/>
        </w:rPr>
        <w:t xml:space="preserve"> </w:t>
      </w:r>
      <w:r w:rsidRPr="00D501D0">
        <w:rPr>
          <w:sz w:val="16"/>
        </w:rPr>
        <w:t>in</w:t>
      </w:r>
      <w:r w:rsidR="00D501D0" w:rsidRPr="00D501D0">
        <w:rPr>
          <w:sz w:val="16"/>
        </w:rPr>
        <w:t xml:space="preserve"> </w:t>
      </w:r>
      <w:r w:rsidRPr="00D501D0">
        <w:rPr>
          <w:sz w:val="16"/>
        </w:rPr>
        <w:t>cutting</w:t>
      </w:r>
      <w:r w:rsidR="00D501D0" w:rsidRPr="00D501D0">
        <w:rPr>
          <w:sz w:val="16"/>
        </w:rPr>
        <w:t xml:space="preserve"> </w:t>
      </w:r>
      <w:r w:rsidRPr="00D501D0">
        <w:rPr>
          <w:sz w:val="16"/>
        </w:rPr>
        <w:t>edge</w:t>
      </w:r>
      <w:r w:rsidR="00D501D0" w:rsidRPr="00D501D0">
        <w:rPr>
          <w:sz w:val="16"/>
        </w:rPr>
        <w:t xml:space="preserve"> </w:t>
      </w:r>
      <w:r w:rsidRPr="00D501D0">
        <w:rPr>
          <w:sz w:val="16"/>
        </w:rPr>
        <w:t>construction</w:t>
      </w:r>
      <w:r w:rsidR="00D501D0" w:rsidRPr="00D501D0">
        <w:rPr>
          <w:sz w:val="16"/>
        </w:rPr>
        <w:t xml:space="preserve"> </w:t>
      </w:r>
      <w:r w:rsidRPr="00D501D0">
        <w:rPr>
          <w:sz w:val="16"/>
        </w:rPr>
        <w:t>and</w:t>
      </w:r>
      <w:r w:rsidR="00D501D0" w:rsidRPr="00D501D0">
        <w:rPr>
          <w:sz w:val="16"/>
        </w:rPr>
        <w:t xml:space="preserve"> </w:t>
      </w:r>
      <w:r w:rsidRPr="00D501D0">
        <w:rPr>
          <w:sz w:val="16"/>
        </w:rPr>
        <w:t>aerospace</w:t>
      </w:r>
      <w:r w:rsidR="00D501D0" w:rsidRPr="00D501D0">
        <w:rPr>
          <w:sz w:val="16"/>
        </w:rPr>
        <w:t xml:space="preserve"> </w:t>
      </w:r>
      <w:r w:rsidRPr="00D501D0">
        <w:rPr>
          <w:sz w:val="16"/>
        </w:rPr>
        <w:t>engineering,</w:t>
      </w:r>
      <w:r w:rsidR="00D501D0" w:rsidRPr="00D501D0">
        <w:rPr>
          <w:sz w:val="16"/>
        </w:rPr>
        <w:t xml:space="preserve"> </w:t>
      </w:r>
      <w:r w:rsidRPr="00D501D0">
        <w:rPr>
          <w:sz w:val="16"/>
        </w:rPr>
        <w:t>this</w:t>
      </w:r>
      <w:r w:rsidR="00D501D0" w:rsidRPr="00D501D0">
        <w:rPr>
          <w:sz w:val="16"/>
        </w:rPr>
        <w:t xml:space="preserve"> </w:t>
      </w:r>
      <w:r w:rsidRPr="00D501D0">
        <w:rPr>
          <w:sz w:val="16"/>
        </w:rPr>
        <w:t>structure</w:t>
      </w:r>
      <w:r w:rsidR="00D501D0" w:rsidRPr="00D501D0">
        <w:rPr>
          <w:sz w:val="16"/>
        </w:rPr>
        <w:t xml:space="preserve"> </w:t>
      </w:r>
      <w:r w:rsidRPr="00D501D0">
        <w:rPr>
          <w:sz w:val="16"/>
        </w:rPr>
        <w:t>is</w:t>
      </w:r>
      <w:r w:rsidR="00D501D0" w:rsidRPr="00D501D0">
        <w:rPr>
          <w:sz w:val="16"/>
        </w:rPr>
        <w:t xml:space="preserve"> </w:t>
      </w:r>
      <w:r w:rsidRPr="00D501D0">
        <w:rPr>
          <w:sz w:val="16"/>
        </w:rPr>
        <w:t>90%</w:t>
      </w:r>
      <w:r w:rsidR="00D501D0" w:rsidRPr="00D501D0">
        <w:rPr>
          <w:sz w:val="16"/>
        </w:rPr>
        <w:t xml:space="preserve"> </w:t>
      </w:r>
      <w:r w:rsidRPr="00D501D0">
        <w:rPr>
          <w:sz w:val="16"/>
        </w:rPr>
        <w:t>air,</w:t>
      </w:r>
      <w:r w:rsidR="00D501D0" w:rsidRPr="00D501D0">
        <w:rPr>
          <w:sz w:val="16"/>
        </w:rPr>
        <w:t xml:space="preserve"> making it not only light but resistant. The process of construction is depicted in the following figure: • Step 1: the individual blocks produce a wave resistant barge equipped with construction plants. Approximately 20m (6 feet) wide, 50m (164 feet) high and a weight of 5,000-7,000 tons, that rotate at the end of it and brought afloat by a crane located at the end of the barge. • • Step 2: Water is injected in the blocks until they reach a position of stability. The units are joined to other square groups with other blocks with rubber moldings, utilizing water pressure to join them by removing interstitial water via pressure. • Step 3: Once the 50m (164 feet) high floating substructure is coupled and extended to create on it an artificial floor, commence the work over the floor itself. 3.4.3.2 Analysis </w:t>
      </w:r>
      <w:r w:rsidR="00D501D0" w:rsidRPr="00D501D0">
        <w:rPr>
          <w:rStyle w:val="StyleBoldUnderline"/>
        </w:rPr>
        <w:t>The “Green Float” may appear to be fairly improbable, particularly because the artificial islands have never been built at that scale, and thus it would be unlikely that it would support a building 1km high</w:t>
      </w:r>
      <w:r w:rsidR="00D501D0" w:rsidRPr="00D501D0">
        <w:rPr>
          <w:sz w:val="16"/>
        </w:rPr>
        <w:t xml:space="preserve">. But also, </w:t>
      </w:r>
      <w:r w:rsidR="00D501D0" w:rsidRPr="00D501D0">
        <w:rPr>
          <w:rStyle w:val="StyleBoldUnderline"/>
        </w:rPr>
        <w:t>there are other aspects that make this project improbable not only short-term but also in the medium term</w:t>
      </w:r>
      <w:r w:rsidR="00D501D0" w:rsidRPr="00D501D0">
        <w:rPr>
          <w:sz w:val="16"/>
        </w:rPr>
        <w:t xml:space="preserve">. Their sources of energy include solar energy satellites, and they say that investigating these systems are part of their plan. Their materials include "magnesium alloy structural materials refined from seawater". To refine materials from seawater is a very laborious, inefficient, and fairly expensive process relative to simply obtaining the source materials from the earth. An example of such an attempt is Autopia Ampere. The investment bank Nomura, that is the main agent in this project, has not given an amount as to how much this Project is estimated to cost. 3.5 Summary and Conclusions We have seen in this Chapter that </w:t>
      </w:r>
      <w:r w:rsidR="00D501D0" w:rsidRPr="00D501D0">
        <w:rPr>
          <w:rStyle w:val="StyleBoldUnderline"/>
        </w:rPr>
        <w:t>the most significant proposals for oceanic colonization have been</w:t>
      </w:r>
      <w:r w:rsidR="00D501D0" w:rsidRPr="00D501D0">
        <w:rPr>
          <w:sz w:val="16"/>
        </w:rPr>
        <w:t xml:space="preserve"> made from perspectives foreign to Oceanic and Naval Engineering. Some of them more modest and real like the “AquaBase” projects, while others more ambitious but with certain technical merit as the Project “Green Float”. However</w:t>
      </w:r>
      <w:r w:rsidR="00D501D0" w:rsidRPr="00D501D0">
        <w:rPr>
          <w:rStyle w:val="Emphasis"/>
        </w:rPr>
        <w:t xml:space="preserve"> the field is dominated by proposals made by architects without engineering qualifications presenting floating artifacts that lack technical merit.</w:t>
      </w:r>
      <w:r w:rsidR="00D501D0" w:rsidRPr="00D501D0">
        <w:rPr>
          <w:sz w:val="16"/>
        </w:rPr>
        <w:t xml:space="preserve"> </w:t>
      </w:r>
      <w:r w:rsidR="00D501D0" w:rsidRPr="00D501D0">
        <w:rPr>
          <w:rStyle w:val="StyleBoldUnderline"/>
        </w:rPr>
        <w:t>Two basic aspects of any offshore floating structures are the way a structure behaves in the ocean, and how they maintain their position</w:t>
      </w:r>
      <w:r w:rsidR="00D501D0" w:rsidRPr="00D501D0">
        <w:rPr>
          <w:sz w:val="16"/>
        </w:rPr>
        <w:t xml:space="preserve">. </w:t>
      </w:r>
      <w:r w:rsidR="00D501D0" w:rsidRPr="00D501D0">
        <w:rPr>
          <w:rStyle w:val="StyleBoldUnderline"/>
        </w:rPr>
        <w:t>These are not mentioned in such proposals, and without mentioning at least these two aspects it is impossible to seriously offer any type of proposal of a floating artifact, whether it be a floating island with kilometric dimensions or a modest vessel</w:t>
      </w:r>
      <w:r w:rsidR="00D501D0" w:rsidRPr="00D501D0">
        <w:rPr>
          <w:sz w:val="16"/>
        </w:rPr>
        <w:t xml:space="preserve">. For this reason </w:t>
      </w:r>
      <w:r w:rsidR="00D501D0" w:rsidRPr="00D501D0">
        <w:rPr>
          <w:rStyle w:val="Emphasis"/>
        </w:rPr>
        <w:t>it is easy to discount these proposals</w:t>
      </w:r>
      <w:r w:rsidR="00D501D0" w:rsidRPr="00D501D0">
        <w:rPr>
          <w:sz w:val="16"/>
        </w:rPr>
        <w:t xml:space="preserve">. </w:t>
      </w:r>
      <w:r w:rsidR="00D501D0" w:rsidRPr="00D501D0">
        <w:rPr>
          <w:rStyle w:val="StyleBoldUnderline"/>
        </w:rPr>
        <w:t xml:space="preserve">Their primary objective is often publicity-seeking as, in the case of architects, or even large corporations such as Shimizu, which seek to reinforce their corporate image. </w:t>
      </w:r>
      <w:r w:rsidR="00D501D0" w:rsidRPr="00D501D0">
        <w:rPr>
          <w:rStyle w:val="StyleBoldUnderline"/>
        </w:rPr>
        <w:tab/>
      </w:r>
    </w:p>
    <w:p w:rsidR="007678F3" w:rsidRDefault="007678F3" w:rsidP="007678F3">
      <w:pPr>
        <w:pStyle w:val="Heading4"/>
      </w:pPr>
      <w:r>
        <w:t>Extinction not inevitable without colonization—prefer specific scenarios</w:t>
      </w:r>
    </w:p>
    <w:p w:rsidR="007678F3" w:rsidRPr="00393CE0" w:rsidRDefault="007678F3" w:rsidP="007678F3">
      <w:pPr>
        <w:rPr>
          <w:bCs/>
          <w:iCs/>
          <w:sz w:val="16"/>
        </w:rPr>
      </w:pPr>
      <w:r w:rsidRPr="001C49D0">
        <w:rPr>
          <w:rStyle w:val="StyleStyleBold12pt"/>
          <w:highlight w:val="yellow"/>
        </w:rPr>
        <w:t>Williams 10</w:t>
      </w:r>
      <w:r w:rsidRPr="00393CE0">
        <w:rPr>
          <w:b/>
          <w:bCs/>
          <w:iCs/>
          <w:sz w:val="16"/>
        </w:rPr>
        <w:t xml:space="preserve"> – </w:t>
      </w:r>
      <w:r w:rsidRPr="00393CE0">
        <w:rPr>
          <w:bCs/>
          <w:iCs/>
          <w:sz w:val="16"/>
        </w:rPr>
        <w:t>(Lynda, M.S. in Physics and a physics faculty member at Santa Rose Junior College, “Irrational Dreams of Space Colonization,” Peace Review: A Journal of Social Justice, 22.1, Spring, pg 7-8)</w:t>
      </w:r>
    </w:p>
    <w:p w:rsidR="007678F3" w:rsidRDefault="007678F3" w:rsidP="007678F3"/>
    <w:p w:rsidR="007678F3" w:rsidRDefault="007678F3" w:rsidP="008A66C9">
      <w:r w:rsidRPr="009953A7">
        <w:rPr>
          <w:rStyle w:val="StyleBoldUnderline"/>
        </w:rPr>
        <w:t>According to scientific theory, the destruction of Earth is a certainty</w:t>
      </w:r>
      <w:r w:rsidRPr="009953A7">
        <w:t xml:space="preserve">. About five billion years from now, when our sun exhausts its nuclear fuel, it will expand in size and envelope the inner planets, including Earth, and burn them into oblivion. </w:t>
      </w:r>
      <w:r w:rsidRPr="001C49D0">
        <w:rPr>
          <w:rStyle w:val="StyleBoldUnderline"/>
        </w:rPr>
        <w:t xml:space="preserve">So yes, we are doomed, but </w:t>
      </w:r>
      <w:r w:rsidRPr="001C49D0">
        <w:rPr>
          <w:rStyle w:val="StyleBoldUnderline"/>
          <w:highlight w:val="yellow"/>
        </w:rPr>
        <w:t>we have five billion years</w:t>
      </w:r>
      <w:r w:rsidRPr="001C49D0">
        <w:rPr>
          <w:rStyle w:val="StyleBoldUnderline"/>
        </w:rPr>
        <w:t>, plus or minus a few hundred million</w:t>
      </w:r>
      <w:r w:rsidRPr="001C49D0">
        <w:rPr>
          <w:rStyle w:val="StyleBoldUnderline"/>
          <w:highlight w:val="yellow"/>
        </w:rPr>
        <w:t xml:space="preserve">, to plan </w:t>
      </w:r>
      <w:r w:rsidRPr="001C49D0">
        <w:rPr>
          <w:rStyle w:val="StyleBoldUnderline"/>
        </w:rPr>
        <w:t xml:space="preserve">our extraterrestrial </w:t>
      </w:r>
      <w:r w:rsidRPr="001C49D0">
        <w:rPr>
          <w:rStyle w:val="StyleBoldUnderline"/>
          <w:highlight w:val="yellow"/>
        </w:rPr>
        <w:t>escape</w:t>
      </w:r>
      <w:r w:rsidRPr="001C49D0">
        <w:rPr>
          <w:rStyle w:val="StyleBoldUnderline"/>
        </w:rPr>
        <w:t xml:space="preserve">. </w:t>
      </w:r>
      <w:r w:rsidRPr="001C49D0">
        <w:rPr>
          <w:rStyle w:val="StyleBoldUnderline"/>
          <w:highlight w:val="yellow"/>
        </w:rPr>
        <w:t>The need to colonize</w:t>
      </w:r>
      <w:r w:rsidRPr="001C49D0">
        <w:rPr>
          <w:rStyle w:val="StyleBoldUnderline"/>
        </w:rPr>
        <w:t xml:space="preserve"> the moon or Mars </w:t>
      </w:r>
      <w:r w:rsidRPr="001C49D0">
        <w:rPr>
          <w:rStyle w:val="StyleBoldUnderline"/>
          <w:highlight w:val="yellow"/>
        </w:rPr>
        <w:t xml:space="preserve">to guarantee </w:t>
      </w:r>
      <w:r w:rsidRPr="001C49D0">
        <w:rPr>
          <w:rStyle w:val="StyleBoldUnderline"/>
        </w:rPr>
        <w:t xml:space="preserve">our </w:t>
      </w:r>
      <w:r w:rsidRPr="001C49D0">
        <w:rPr>
          <w:rStyle w:val="StyleBoldUnderline"/>
          <w:highlight w:val="yellow"/>
        </w:rPr>
        <w:t>survival is not pressing.</w:t>
      </w:r>
      <w:r w:rsidRPr="001C49D0">
        <w:rPr>
          <w:highlight w:val="yellow"/>
        </w:rPr>
        <w:t xml:space="preserve"> </w:t>
      </w:r>
      <w:r w:rsidRPr="001C49D0">
        <w:rPr>
          <w:rStyle w:val="StyleBoldUnderline"/>
          <w:highlight w:val="yellow"/>
        </w:rPr>
        <w:t>There are</w:t>
      </w:r>
      <w:r w:rsidRPr="009953A7">
        <w:t xml:space="preserve"> also real </w:t>
      </w:r>
      <w:r w:rsidRPr="001C49D0">
        <w:rPr>
          <w:rStyle w:val="StyleBoldUnderline"/>
        </w:rPr>
        <w:t xml:space="preserve">risks due to collisions with </w:t>
      </w:r>
      <w:r w:rsidRPr="001C49D0">
        <w:rPr>
          <w:rStyle w:val="StyleBoldUnderline"/>
          <w:highlight w:val="yellow"/>
        </w:rPr>
        <w:t>asteroids</w:t>
      </w:r>
      <w:r w:rsidRPr="009953A7">
        <w:t xml:space="preserve"> and comets, </w:t>
      </w:r>
      <w:r w:rsidRPr="001C49D0">
        <w:rPr>
          <w:rStyle w:val="StyleBoldUnderline"/>
          <w:highlight w:val="yellow"/>
        </w:rPr>
        <w:t>although none are of immediate threat</w:t>
      </w:r>
      <w:r w:rsidRPr="001C49D0">
        <w:rPr>
          <w:rStyle w:val="StyleBoldUnderline"/>
        </w:rPr>
        <w:t xml:space="preserve"> and do not necessitate extraterrestrial colonization.</w:t>
      </w:r>
      <w:r w:rsidRPr="009953A7">
        <w:t xml:space="preserve"> </w:t>
      </w:r>
      <w:r w:rsidRPr="001C49D0">
        <w:rPr>
          <w:rStyle w:val="StyleBoldUnderline"/>
          <w:highlight w:val="yellow"/>
        </w:rPr>
        <w:t>There are</w:t>
      </w:r>
      <w:r w:rsidRPr="001C49D0">
        <w:rPr>
          <w:rStyle w:val="StyleBoldUnderline"/>
        </w:rPr>
        <w:t xml:space="preserve"> many Earth-based </w:t>
      </w:r>
      <w:r w:rsidRPr="001C49D0">
        <w:rPr>
          <w:rStyle w:val="StyleBoldUnderline"/>
          <w:highlight w:val="yellow"/>
        </w:rPr>
        <w:t>technological strategies that can be developed</w:t>
      </w:r>
      <w:r w:rsidRPr="001C49D0">
        <w:rPr>
          <w:rStyle w:val="StyleBoldUnderline"/>
        </w:rPr>
        <w:t xml:space="preserve"> in time </w:t>
      </w:r>
      <w:r w:rsidRPr="001C49D0">
        <w:rPr>
          <w:rStyle w:val="StyleBoldUnderline"/>
          <w:highlight w:val="yellow"/>
        </w:rPr>
        <w:t xml:space="preserve">to mediate such </w:t>
      </w:r>
      <w:r w:rsidRPr="001C49D0">
        <w:rPr>
          <w:rStyle w:val="StyleBoldUnderline"/>
        </w:rPr>
        <w:t xml:space="preserve">astronomical </w:t>
      </w:r>
      <w:r w:rsidRPr="001C49D0">
        <w:rPr>
          <w:rStyle w:val="StyleBoldUnderline"/>
          <w:highlight w:val="yellow"/>
        </w:rPr>
        <w:t>threats</w:t>
      </w:r>
      <w:r w:rsidRPr="001C49D0">
        <w:rPr>
          <w:rStyle w:val="StyleBoldUnderline"/>
        </w:rPr>
        <w:t>, such as gravitational tugboats that drag the objects out of range</w:t>
      </w:r>
      <w:r w:rsidRPr="009953A7">
        <w:t xml:space="preserve">. </w:t>
      </w:r>
      <w:r w:rsidRPr="001C49D0">
        <w:rPr>
          <w:rStyle w:val="StyleBoldUnderline"/>
          <w:highlight w:val="yellow"/>
        </w:rPr>
        <w:t>The solar system could</w:t>
      </w:r>
      <w:r w:rsidRPr="001C49D0">
        <w:rPr>
          <w:rStyle w:val="StyleBoldUnderline"/>
        </w:rPr>
        <w:t xml:space="preserve"> also potentially be </w:t>
      </w:r>
      <w:r w:rsidRPr="001C49D0">
        <w:rPr>
          <w:rStyle w:val="StyleBoldUnderline"/>
          <w:highlight w:val="yellow"/>
        </w:rPr>
        <w:t>exposed to galactic sources of</w:t>
      </w:r>
      <w:r w:rsidRPr="001C49D0">
        <w:rPr>
          <w:rStyle w:val="StyleBoldUnderline"/>
        </w:rPr>
        <w:t xml:space="preserve"> </w:t>
      </w:r>
      <w:r w:rsidRPr="001C49D0">
        <w:rPr>
          <w:rStyle w:val="StyleBoldUnderline"/>
        </w:rPr>
        <w:lastRenderedPageBreak/>
        <w:t xml:space="preserve">highenergy </w:t>
      </w:r>
      <w:r w:rsidRPr="001C49D0">
        <w:rPr>
          <w:rStyle w:val="StyleBoldUnderline"/>
          <w:highlight w:val="yellow"/>
        </w:rPr>
        <w:t>gamma ray</w:t>
      </w:r>
      <w:r w:rsidRPr="001C49D0">
        <w:rPr>
          <w:rStyle w:val="StyleBoldUnderline"/>
        </w:rPr>
        <w:t xml:space="preserve"> bursts </w:t>
      </w:r>
      <w:r w:rsidRPr="001C49D0">
        <w:rPr>
          <w:rStyle w:val="StyleBoldUnderline"/>
          <w:highlight w:val="yellow"/>
        </w:rPr>
        <w:t>that</w:t>
      </w:r>
      <w:r w:rsidRPr="001C49D0">
        <w:rPr>
          <w:rStyle w:val="StyleBoldUnderline"/>
        </w:rPr>
        <w:t xml:space="preserve"> could </w:t>
      </w:r>
      <w:r w:rsidRPr="001C49D0">
        <w:rPr>
          <w:rStyle w:val="StyleBoldUnderline"/>
          <w:highlight w:val="yellow"/>
        </w:rPr>
        <w:t>fry all life on Earth</w:t>
      </w:r>
      <w:r w:rsidRPr="001C49D0">
        <w:rPr>
          <w:rStyle w:val="StyleBoldUnderline"/>
        </w:rPr>
        <w:t>; any moon or Mars base would face a similar fate</w:t>
      </w:r>
      <w:r w:rsidRPr="009953A7">
        <w:t xml:space="preserve">. Thus, human-based </w:t>
      </w:r>
      <w:r w:rsidRPr="001C49D0">
        <w:rPr>
          <w:rStyle w:val="StyleBoldUnderline"/>
          <w:highlight w:val="yellow"/>
        </w:rPr>
        <w:t>colonies</w:t>
      </w:r>
      <w:r w:rsidRPr="001C49D0">
        <w:rPr>
          <w:rStyle w:val="StyleBoldUnderline"/>
        </w:rPr>
        <w:t xml:space="preserve"> on the moon or Mars </w:t>
      </w:r>
      <w:r w:rsidRPr="001C49D0">
        <w:rPr>
          <w:rStyle w:val="StyleBoldUnderline"/>
          <w:highlight w:val="yellow"/>
        </w:rPr>
        <w:t>would not protect us from</w:t>
      </w:r>
      <w:r w:rsidRPr="001C49D0">
        <w:rPr>
          <w:rStyle w:val="StyleBoldUnderline"/>
        </w:rPr>
        <w:t xml:space="preserve"> any of </w:t>
      </w:r>
      <w:r w:rsidRPr="001C49D0">
        <w:rPr>
          <w:rStyle w:val="StyleBoldUnderline"/>
          <w:highlight w:val="yellow"/>
        </w:rPr>
        <w:t>these astronomical threats</w:t>
      </w:r>
      <w:r w:rsidRPr="001C49D0">
        <w:rPr>
          <w:rStyle w:val="StyleBoldUnderline"/>
        </w:rPr>
        <w:t xml:space="preserve"> in the near future. </w:t>
      </w:r>
      <w:r w:rsidRPr="001C49D0">
        <w:rPr>
          <w:rStyle w:val="StyleBoldUnderline"/>
          <w:highlight w:val="yellow"/>
        </w:rPr>
        <w:t>Life on Earth is more urgently threatened by</w:t>
      </w:r>
      <w:r w:rsidRPr="001C49D0">
        <w:rPr>
          <w:rStyle w:val="StyleBoldUnderline"/>
        </w:rPr>
        <w:t xml:space="preserve"> the destruction of the biosphere and its life-sustaining habitat due to environmental catastrophes such as climate change, ocean acidification, disruption of the food chain, bio-warfare, </w:t>
      </w:r>
      <w:r w:rsidRPr="001C49D0">
        <w:rPr>
          <w:rStyle w:val="StyleBoldUnderline"/>
          <w:highlight w:val="yellow"/>
        </w:rPr>
        <w:t>nuclear war</w:t>
      </w:r>
      <w:r w:rsidRPr="001C49D0">
        <w:rPr>
          <w:rStyle w:val="StyleBoldUnderline"/>
        </w:rPr>
        <w:t>, nuclear winter, and myriads of other manmade doomsday possibilities</w:t>
      </w:r>
      <w:r w:rsidRPr="009953A7">
        <w:t xml:space="preserve">. </w:t>
      </w:r>
      <w:r w:rsidRPr="001C49D0">
        <w:rPr>
          <w:rStyle w:val="StyleBoldUnderline"/>
          <w:highlight w:val="yellow"/>
        </w:rPr>
        <w:t>If we accept these threats as inevitabilities</w:t>
      </w:r>
      <w:r w:rsidRPr="001C49D0">
        <w:rPr>
          <w:rStyle w:val="StyleBoldUnderline"/>
        </w:rPr>
        <w:t xml:space="preserve"> on par with real astronomical dangers </w:t>
      </w:r>
      <w:r w:rsidRPr="001C49D0">
        <w:rPr>
          <w:rStyle w:val="StyleBoldUnderline"/>
          <w:highlight w:val="yellow"/>
        </w:rPr>
        <w:t>and divert our</w:t>
      </w:r>
      <w:r w:rsidRPr="001C49D0">
        <w:rPr>
          <w:rStyle w:val="StyleBoldUnderline"/>
        </w:rPr>
        <w:t xml:space="preserve"> natural, intellectual, political, and technological </w:t>
      </w:r>
      <w:r w:rsidRPr="001C49D0">
        <w:rPr>
          <w:rStyle w:val="StyleBoldUnderline"/>
          <w:highlight w:val="yellow"/>
        </w:rPr>
        <w:t>resources</w:t>
      </w:r>
      <w:r w:rsidRPr="001C49D0">
        <w:rPr>
          <w:rStyle w:val="StyleBoldUnderline"/>
        </w:rPr>
        <w:t xml:space="preserve"> from solving these problems into escaping them, </w:t>
      </w:r>
      <w:r w:rsidRPr="001C49D0">
        <w:rPr>
          <w:rStyle w:val="StyleBoldUnderline"/>
          <w:highlight w:val="yellow"/>
        </w:rPr>
        <w:t>will we be playing into a self-fulfilling prophesy</w:t>
      </w:r>
      <w:r w:rsidRPr="001C49D0">
        <w:rPr>
          <w:rStyle w:val="StyleBoldUnderline"/>
        </w:rPr>
        <w:t xml:space="preserve"> </w:t>
      </w:r>
      <w:r w:rsidRPr="001C49D0">
        <w:rPr>
          <w:rStyle w:val="StyleBoldUnderline"/>
          <w:highlight w:val="yellow"/>
        </w:rPr>
        <w:t>of</w:t>
      </w:r>
      <w:r w:rsidRPr="001C49D0">
        <w:rPr>
          <w:rStyle w:val="StyleBoldUnderline"/>
        </w:rPr>
        <w:t xml:space="preserve"> our own </w:t>
      </w:r>
      <w:r w:rsidRPr="001C49D0">
        <w:rPr>
          <w:rStyle w:val="StyleBoldUnderline"/>
          <w:highlight w:val="yellow"/>
        </w:rPr>
        <w:t>planetary doom</w:t>
      </w:r>
      <w:r w:rsidRPr="009953A7">
        <w:t xml:space="preserve">? Seeking spacebased solutions to our earthly problems may actually exacerbate the planetary threats we face. This is the core of the ethical dilemma posed by space colonization: should we put our resources into developing human colonies on other worlds to survive natural and manmade catastrophes, or should we focus all of our energies on solving and mitigating the problems that create these threats on Earth? </w:t>
      </w:r>
    </w:p>
    <w:p w:rsidR="008A66C9" w:rsidRDefault="008A66C9" w:rsidP="008A66C9">
      <w:pPr>
        <w:pStyle w:val="Heading3"/>
      </w:pPr>
      <w:r>
        <w:lastRenderedPageBreak/>
        <w:t>A2: Energy Price Spikes</w:t>
      </w:r>
      <w:r w:rsidR="00761E71">
        <w:t xml:space="preserve"> Add On</w:t>
      </w:r>
    </w:p>
    <w:p w:rsidR="00D501D0" w:rsidRPr="0033669C" w:rsidRDefault="00D501D0" w:rsidP="00D501D0">
      <w:pPr>
        <w:pStyle w:val="Heading4"/>
      </w:pPr>
      <w:r w:rsidRPr="0033669C">
        <w:t xml:space="preserve">No impact to </w:t>
      </w:r>
      <w:r>
        <w:t>energy</w:t>
      </w:r>
      <w:r w:rsidRPr="0033669C">
        <w:t xml:space="preserve"> shocks and they won’t happen-newest data obliterates their offense</w:t>
      </w:r>
    </w:p>
    <w:p w:rsidR="00D501D0" w:rsidRPr="0033669C" w:rsidRDefault="00D501D0" w:rsidP="00D501D0">
      <w:r w:rsidRPr="00EE4F2F">
        <w:rPr>
          <w:rStyle w:val="StyleStyleBold12pt"/>
        </w:rPr>
        <w:t>Kahn 11</w:t>
      </w:r>
      <w:r w:rsidRPr="0033669C">
        <w:t xml:space="preserve"> Jeremy Kahn, writer for Newsweek, IHT, and NYT, previous editor of the New Republic, Masters in IR from LSE and B.S. in History from Penn, "Crude reality" 2/13 www.boston.com/bostonglobe/ideas/articles/2011/02/13/crude_reality/?page=full</w:t>
      </w:r>
    </w:p>
    <w:p w:rsidR="00D501D0" w:rsidRPr="0033669C" w:rsidRDefault="00D501D0" w:rsidP="00D501D0">
      <w:r w:rsidRPr="0033669C">
        <w:t>Will a Middle Eastern oil disruption crush the economy?</w:t>
      </w:r>
    </w:p>
    <w:p w:rsidR="008A66C9" w:rsidRDefault="00D501D0" w:rsidP="008A66C9">
      <w:pPr>
        <w:rPr>
          <w:sz w:val="16"/>
        </w:rPr>
      </w:pPr>
      <w:r w:rsidRPr="0065031D">
        <w:rPr>
          <w:rStyle w:val="StyleBoldUnderline"/>
        </w:rPr>
        <w:t xml:space="preserve">But a growing body of economic research suggests that </w:t>
      </w:r>
      <w:r w:rsidRPr="0065031D">
        <w:rPr>
          <w:rStyle w:val="StyleBoldUnderline"/>
          <w:highlight w:val="cyan"/>
        </w:rPr>
        <w:t>this conventional view of oil shocks is wrong. The US economy is far less susceptible to interruptions in the oil supply than previously assumed</w:t>
      </w:r>
      <w:r w:rsidRPr="0065031D">
        <w:rPr>
          <w:rStyle w:val="StyleBoldUnderline"/>
        </w:rPr>
        <w:t>,</w:t>
      </w:r>
      <w:r w:rsidRPr="0065031D">
        <w:rPr>
          <w:sz w:val="16"/>
        </w:rPr>
        <w:t xml:space="preserve"> according to these studies. Scholars examining the recent history of oil disruptions have found the worldwide oil market to be remarkably adaptable and surprisingly quick at compensating for shortfalls. Economists have found that much of the damage once attributed to oil shocks can more persuasively be laid at the feet of bad government policies. The US economy, meanwhile, has become less dependent on Persian Gulf oil and less sensitive to changes in crude prices overall than it was in 1973. These findings have led a few bold political scientists and foreign policy experts to start asking an uncomfortable question: If the United States could withstand a disruption in Persian Gulf oil supplies, why does it need a permanent military presence in the region at all? There’s a lot riding on that question: America’s presence in the Middle East exacts a heavy toll in political capital, financial resources, and lives. Washington’s support for Middle East autocrats makes America appear hypocritical on issues of human rights and democracy. The United States spends billions of dollars every year to maintain troops in the Middle East, and the troops risk their lives simply by being there, since they make tempting targets for the region’s Islamic extremists. And arguably, because the presence of these forces inflames radicals and delegitimizes local rulers, they may actually be undermining the very stability they are ostensibly there to ensure. Among those asking this tough question are two young professors, Eugene </w:t>
      </w:r>
      <w:r w:rsidRPr="0065031D">
        <w:rPr>
          <w:rStyle w:val="StyleBoldUnderline"/>
        </w:rPr>
        <w:t>Gholz</w:t>
      </w:r>
      <w:r w:rsidRPr="0065031D">
        <w:rPr>
          <w:sz w:val="16"/>
        </w:rPr>
        <w:t xml:space="preserve">, at the University of Texas, and Daryl Press, at Dartmouth College. To find out what actually happens when the world’s petroleum supply is interrupted, the duo analyzed every major oil disruption since 1973. The results, </w:t>
      </w:r>
      <w:r w:rsidRPr="0065031D">
        <w:rPr>
          <w:rStyle w:val="StyleBoldUnderline"/>
        </w:rPr>
        <w:t>published in a recent issue of the journal Strategic Studies</w:t>
      </w:r>
      <w:r w:rsidRPr="0065031D">
        <w:rPr>
          <w:sz w:val="16"/>
        </w:rPr>
        <w:t xml:space="preserve">, showed that in almost all cases, </w:t>
      </w:r>
      <w:r w:rsidRPr="0033669C">
        <w:rPr>
          <w:b/>
          <w:i/>
          <w:iCs/>
          <w:sz w:val="26"/>
          <w:u w:val="single"/>
          <w:bdr w:val="single" w:sz="18" w:space="0" w:color="auto" w:frame="1"/>
        </w:rPr>
        <w:t xml:space="preserve">the ensuing </w:t>
      </w:r>
      <w:r w:rsidRPr="00440B94">
        <w:rPr>
          <w:b/>
          <w:i/>
          <w:iCs/>
          <w:sz w:val="26"/>
          <w:highlight w:val="cyan"/>
          <w:u w:val="single"/>
          <w:bdr w:val="single" w:sz="18" w:space="0" w:color="auto" w:frame="1"/>
        </w:rPr>
        <w:t>rise in prices</w:t>
      </w:r>
      <w:r w:rsidRPr="0033669C">
        <w:rPr>
          <w:b/>
          <w:i/>
          <w:iCs/>
          <w:sz w:val="26"/>
          <w:u w:val="single"/>
          <w:bdr w:val="single" w:sz="18" w:space="0" w:color="auto" w:frame="1"/>
        </w:rPr>
        <w:t xml:space="preserve">, while sometimes steep, </w:t>
      </w:r>
      <w:r w:rsidRPr="00440B94">
        <w:rPr>
          <w:b/>
          <w:i/>
          <w:iCs/>
          <w:sz w:val="26"/>
          <w:highlight w:val="cyan"/>
          <w:u w:val="single"/>
          <w:bdr w:val="single" w:sz="18" w:space="0" w:color="auto" w:frame="1"/>
        </w:rPr>
        <w:t>was short-lived and had little lasting economic impact</w:t>
      </w:r>
      <w:r w:rsidRPr="0065031D">
        <w:rPr>
          <w:rStyle w:val="StyleBoldUnderline"/>
        </w:rPr>
        <w:t>. When there have been prolonged price rises, they found the cause to be panic on the part of oil purchasers rather than a supply shortage</w:t>
      </w:r>
      <w:r w:rsidRPr="0065031D">
        <w:rPr>
          <w:sz w:val="16"/>
        </w:rPr>
        <w:t xml:space="preserve">. When oil runs short, in other words, the market is usually adept at filling the gap. One striking example was </w:t>
      </w:r>
      <w:r w:rsidRPr="0065031D">
        <w:rPr>
          <w:rStyle w:val="StyleBoldUnderline"/>
        </w:rPr>
        <w:t xml:space="preserve">the height of </w:t>
      </w:r>
      <w:r w:rsidRPr="0065031D">
        <w:rPr>
          <w:rStyle w:val="StyleBoldUnderline"/>
          <w:highlight w:val="cyan"/>
        </w:rPr>
        <w:t>the Iran-Iraq War</w:t>
      </w:r>
      <w:r w:rsidRPr="0065031D">
        <w:rPr>
          <w:rStyle w:val="StyleBoldUnderline"/>
        </w:rPr>
        <w:t xml:space="preserve"> in the 1980s. If anything was likely to produce an oil shock, it was this</w:t>
      </w:r>
      <w:r w:rsidRPr="0065031D">
        <w:rPr>
          <w:sz w:val="16"/>
        </w:rPr>
        <w:t xml:space="preserve">: two major Persian Gulf producers directly targeting each other’s oil facilities. And indeed, </w:t>
      </w:r>
      <w:r w:rsidRPr="0065031D">
        <w:rPr>
          <w:rStyle w:val="StyleBoldUnderline"/>
          <w:highlight w:val="cyan"/>
        </w:rPr>
        <w:t>prices surged</w:t>
      </w:r>
      <w:r w:rsidRPr="0065031D">
        <w:rPr>
          <w:rStyle w:val="StyleBoldUnderline"/>
        </w:rPr>
        <w:t xml:space="preserve"> 25 percent in the first months of the conflict. </w:t>
      </w:r>
      <w:r w:rsidRPr="0065031D">
        <w:rPr>
          <w:rStyle w:val="StyleBoldUnderline"/>
          <w:highlight w:val="cyan"/>
        </w:rPr>
        <w:t>But within 18 months</w:t>
      </w:r>
      <w:r w:rsidRPr="0065031D">
        <w:rPr>
          <w:rStyle w:val="StyleBoldUnderline"/>
        </w:rPr>
        <w:t xml:space="preserve"> of the war’s start </w:t>
      </w:r>
      <w:r w:rsidRPr="0065031D">
        <w:rPr>
          <w:rStyle w:val="StyleBoldUnderline"/>
          <w:highlight w:val="cyan"/>
        </w:rPr>
        <w:t>they had fallen back to their prewar levels</w:t>
      </w:r>
      <w:r w:rsidRPr="0065031D">
        <w:rPr>
          <w:sz w:val="16"/>
          <w:highlight w:val="cyan"/>
        </w:rPr>
        <w:t>,</w:t>
      </w:r>
      <w:r w:rsidRPr="0065031D">
        <w:rPr>
          <w:sz w:val="16"/>
        </w:rPr>
        <w:t xml:space="preserve"> and they stayed there even though the fighting continued to rage for six more years. Surprisingly, during the 1984 “Tanker War” phase of that conflict — when Iraq tried to sink oil tankers carrying Iranian crude and Iran retaliated by targeting ships carrying oil from Iraq and its Persian Gulf allies — the price of oil continued to drop steadily. </w:t>
      </w:r>
      <w:r w:rsidRPr="0065031D">
        <w:rPr>
          <w:rStyle w:val="StyleBoldUnderline"/>
        </w:rPr>
        <w:t>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w:t>
      </w:r>
      <w:r w:rsidRPr="0065031D">
        <w:rPr>
          <w:sz w:val="16"/>
        </w:rPr>
        <w:t xml:space="preserve"> In their paper, Gholz and Press ultimately conclude that </w:t>
      </w:r>
      <w:r w:rsidRPr="0065031D">
        <w:rPr>
          <w:rStyle w:val="StyleBoldUnderline"/>
          <w:highlight w:val="cyan"/>
        </w:rPr>
        <w:t>the market’s adaptive mechanisms function</w:t>
      </w:r>
      <w:r w:rsidRPr="0065031D">
        <w:rPr>
          <w:rStyle w:val="StyleBoldUnderline"/>
        </w:rPr>
        <w:t xml:space="preserve"> independently of the US military presence in the Persian Gulf, and that </w:t>
      </w:r>
      <w:r w:rsidRPr="0065031D">
        <w:rPr>
          <w:rStyle w:val="StyleBoldUnderline"/>
          <w:highlight w:val="cyan"/>
        </w:rPr>
        <w:t>they</w:t>
      </w:r>
      <w:r w:rsidRPr="0065031D">
        <w:rPr>
          <w:rStyle w:val="StyleBoldUnderline"/>
        </w:rPr>
        <w:t xml:space="preserve"> largely </w:t>
      </w:r>
      <w:r w:rsidRPr="0065031D">
        <w:rPr>
          <w:rStyle w:val="StyleBoldUnderline"/>
          <w:highlight w:val="cyan"/>
        </w:rPr>
        <w:t>protect the American economy from being damaged</w:t>
      </w:r>
      <w:r w:rsidRPr="0065031D">
        <w:rPr>
          <w:rStyle w:val="StyleBoldUnderline"/>
        </w:rPr>
        <w:t xml:space="preserve"> by oil shocks</w:t>
      </w:r>
      <w:r w:rsidRPr="0065031D">
        <w:rPr>
          <w:sz w:val="16"/>
        </w:rPr>
        <w:t xml:space="preserve">.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 There’s no denying the importance of Middle Eastern oil to the US economy. Although only 15 percent of imported US oil comes directly from the Persian Gulf, the region is responsible for nearly a third of the world’s production and the majority of its known reserves. But the oil market is also elastic: </w:t>
      </w:r>
      <w:r w:rsidRPr="0065031D">
        <w:rPr>
          <w:rStyle w:val="StyleBoldUnderline"/>
          <w:highlight w:val="cyan"/>
        </w:rPr>
        <w:t>Many key producing countries have spare capacity, so if oil is cut off from one country, others tend to increase their output rapidly to compensate</w:t>
      </w:r>
      <w:r w:rsidRPr="0065031D">
        <w:rPr>
          <w:sz w:val="16"/>
        </w:rPr>
        <w:t xml:space="preserve">. Today, </w:t>
      </w:r>
      <w:r w:rsidRPr="0065031D">
        <w:rPr>
          <w:rStyle w:val="StyleBoldUnderline"/>
          <w:highlight w:val="cyan"/>
        </w:rPr>
        <w:t>regions outside the Middle East</w:t>
      </w:r>
      <w:r w:rsidRPr="0065031D">
        <w:rPr>
          <w:rStyle w:val="StyleBoldUnderline"/>
        </w:rPr>
        <w:t xml:space="preserve">, such as the west coast of Africa, </w:t>
      </w:r>
      <w:r w:rsidRPr="0065031D">
        <w:rPr>
          <w:rStyle w:val="StyleBoldUnderline"/>
          <w:highlight w:val="cyan"/>
        </w:rPr>
        <w:t>make up an increasingly important share of worldwide production</w:t>
      </w:r>
      <w:r w:rsidRPr="0065031D">
        <w:rPr>
          <w:rStyle w:val="StyleBoldUnderline"/>
        </w:rPr>
        <w:t xml:space="preserve">. </w:t>
      </w:r>
      <w:r w:rsidRPr="0065031D">
        <w:rPr>
          <w:rStyle w:val="StyleBoldUnderline"/>
          <w:highlight w:val="cyan"/>
        </w:rPr>
        <w:t>Private companies also hold large stockpiles of oil to smooth over shortages</w:t>
      </w:r>
      <w:r w:rsidRPr="0065031D">
        <w:rPr>
          <w:rStyle w:val="StyleBoldUnderline"/>
        </w:rPr>
        <w:t xml:space="preserve"> — amounting to a few billion barrels in the United States alone — </w:t>
      </w:r>
      <w:r w:rsidRPr="0065031D">
        <w:rPr>
          <w:rStyle w:val="StyleBoldUnderline"/>
          <w:highlight w:val="cyan"/>
        </w:rPr>
        <w:t>as does the US government</w:t>
      </w:r>
      <w:r w:rsidRPr="0065031D">
        <w:rPr>
          <w:rStyle w:val="StyleBoldUnderline"/>
        </w:rPr>
        <w:t>, with 700 million barrels in its strategic petroleum reserve</w:t>
      </w:r>
      <w:r w:rsidRPr="0065031D">
        <w:rPr>
          <w:sz w:val="16"/>
        </w:rPr>
        <w:t xml:space="preserve">. And the market can largely work around shipping disruptions by using alternative routes; though they are more expensive, transportation costs account for only tiny fraction of the price of oil. Compared to the 1970s, too, </w:t>
      </w:r>
      <w:r w:rsidRPr="0065031D">
        <w:rPr>
          <w:rStyle w:val="StyleBoldUnderline"/>
          <w:highlight w:val="cyan"/>
        </w:rPr>
        <w:t>the structure of the US economy offers better insulation from oil price shocks. Today, the country uses half as much energy per dollar of gross domestic product</w:t>
      </w:r>
      <w:r w:rsidRPr="0065031D">
        <w:rPr>
          <w:sz w:val="16"/>
        </w:rPr>
        <w:t xml:space="preserve"> as it did in 1973, according to data from the US Energy Information Administration. Remarkably, the economy consumed less total energy in 2009 than in 1997, even though its GDP rose and the population grew. When it comes time to fill up at the pump, the average US consumer today spends less than 4 percent of his or her </w:t>
      </w:r>
      <w:r w:rsidRPr="0065031D">
        <w:rPr>
          <w:sz w:val="16"/>
        </w:rPr>
        <w:lastRenderedPageBreak/>
        <w:t>disposable income on gasoline, compared with more than 6 percent in 1980. Oil, though crucial, is simply a smaller part of the economy than it once was.</w:t>
      </w:r>
    </w:p>
    <w:p w:rsidR="00731C54" w:rsidRPr="00C57359" w:rsidRDefault="00731C54" w:rsidP="00731C54">
      <w:pPr>
        <w:pStyle w:val="Heading4"/>
        <w:rPr>
          <w:rFonts w:cs="Times New Roman"/>
          <w:sz w:val="14"/>
          <w:szCs w:val="14"/>
        </w:rPr>
      </w:pPr>
      <w:r w:rsidRPr="00C57359">
        <w:rPr>
          <w:rFonts w:cs="Times New Roman"/>
        </w:rPr>
        <w:t>Empirically proven, no impact to shocks</w:t>
      </w:r>
    </w:p>
    <w:p w:rsidR="00731C54" w:rsidRPr="00C57359" w:rsidRDefault="00731C54" w:rsidP="00731C54">
      <w:pPr>
        <w:rPr>
          <w:rFonts w:eastAsia="Calibri"/>
          <w:b/>
          <w:bCs/>
          <w:szCs w:val="16"/>
        </w:rPr>
      </w:pPr>
      <w:r w:rsidRPr="00C57359">
        <w:rPr>
          <w:rStyle w:val="StyleStyleBold12pt"/>
        </w:rPr>
        <w:t>Jaffe ‘8</w:t>
      </w:r>
      <w:r w:rsidRPr="00C57359">
        <w:rPr>
          <w:rFonts w:eastAsia="Calibri"/>
          <w:b/>
          <w:bCs/>
        </w:rPr>
        <w:t xml:space="preserve"> </w:t>
      </w:r>
      <w:r w:rsidRPr="00C57359">
        <w:rPr>
          <w:rFonts w:eastAsia="Calibri"/>
          <w:sz w:val="16"/>
          <w:szCs w:val="16"/>
        </w:rPr>
        <w:t>[ Amy Myers Jaffe is the Wallace S. Wilson Fellow for Energy Studies at the James A. Baker III Institute for Public Policy at Rice University, “ Opportunity, not War,”  Survival | vol. 50 no. 4 | August–September 2008 | pp. 61–82 ]</w:t>
      </w:r>
    </w:p>
    <w:p w:rsidR="00731C54" w:rsidRPr="00C57359" w:rsidRDefault="00731C54" w:rsidP="00731C54">
      <w:pPr>
        <w:rPr>
          <w:rFonts w:eastAsia="Calibri"/>
          <w:sz w:val="16"/>
        </w:rPr>
      </w:pPr>
    </w:p>
    <w:p w:rsidR="00731C54" w:rsidRPr="00731C54" w:rsidRDefault="00731C54" w:rsidP="00731C54">
      <w:pPr>
        <w:rPr>
          <w:rFonts w:eastAsia="Calibri"/>
          <w:sz w:val="16"/>
        </w:rPr>
      </w:pPr>
      <w:r w:rsidRPr="00C57359">
        <w:rPr>
          <w:rFonts w:eastAsia="Calibri"/>
          <w:sz w:val="16"/>
        </w:rPr>
        <w:t xml:space="preserve">We’ve heard the argument before: scarcity of future oil supplies is a danger to the global international system and will create international conflict, death and destruction. In 1982, noted historian and oil-policy guru Daniel Yergin wrote that the energy question was ‘a question about the future of Western society’, noting that ‘stagnation and unemployment and depression tested democratic systems in the years between World War I and World War II’ and asserting that if there wasn’t sufficient oil to drive economic growth, the ‘possibilities are unpleasant to contemplate’.1 His words proved typical prose foreboding the top of a commodity cycle. A year later, oil prices began a four-year collapse to $12 a barrel. That oil is a cyclical industry is not in question. </w:t>
      </w:r>
      <w:r w:rsidRPr="00C57359">
        <w:rPr>
          <w:rFonts w:eastAsia="Calibri"/>
          <w:highlight w:val="green"/>
          <w:u w:val="single"/>
        </w:rPr>
        <w:t>Since 1861, oil markets have experienced more than eight boom-and-bust cycles</w:t>
      </w:r>
      <w:r w:rsidRPr="00C57359">
        <w:rPr>
          <w:rFonts w:eastAsia="Calibri"/>
          <w:sz w:val="16"/>
        </w:rPr>
        <w:t xml:space="preserve">. In 1939, the US Department of the Interior announced that only 13 years of oil reserves remained in the United States. In more recent history, </w:t>
      </w:r>
      <w:r w:rsidRPr="00C57359">
        <w:rPr>
          <w:rFonts w:eastAsia="Calibri"/>
          <w:highlight w:val="green"/>
          <w:u w:val="single"/>
        </w:rPr>
        <w:t>Middle East wars</w:t>
      </w:r>
      <w:r w:rsidRPr="00C57359">
        <w:rPr>
          <w:rFonts w:eastAsia="Calibri"/>
          <w:sz w:val="16"/>
        </w:rPr>
        <w:t xml:space="preserve"> or revolutions </w:t>
      </w:r>
      <w:r w:rsidRPr="00C57359">
        <w:rPr>
          <w:rFonts w:eastAsia="Calibri"/>
          <w:highlight w:val="green"/>
          <w:u w:val="single"/>
        </w:rPr>
        <w:t>produced oil price</w:t>
      </w:r>
      <w:r w:rsidRPr="00C57359">
        <w:rPr>
          <w:rFonts w:eastAsia="Calibri"/>
          <w:sz w:val="16"/>
        </w:rPr>
        <w:t xml:space="preserve"> </w:t>
      </w:r>
      <w:r w:rsidRPr="00C57359">
        <w:rPr>
          <w:rFonts w:eastAsia="Calibri"/>
          <w:highlight w:val="green"/>
          <w:u w:val="single"/>
        </w:rPr>
        <w:t>booms in 1956, 1973, 1979, 1990 and 2003.</w:t>
      </w:r>
      <w:r w:rsidRPr="00C57359">
        <w:rPr>
          <w:rFonts w:eastAsia="Calibri"/>
          <w:u w:val="single"/>
        </w:rPr>
        <w:t xml:space="preserve"> </w:t>
      </w:r>
      <w:r w:rsidRPr="00C57359">
        <w:rPr>
          <w:rFonts w:eastAsia="Calibri"/>
          <w:highlight w:val="green"/>
          <w:u w:val="single"/>
        </w:rPr>
        <w:t>Each time, analysts rushed to warn of doomsday scenarios</w:t>
      </w:r>
      <w:r w:rsidRPr="00C57359">
        <w:rPr>
          <w:rFonts w:eastAsia="Calibri"/>
          <w:sz w:val="16"/>
        </w:rPr>
        <w:t xml:space="preserve"> </w:t>
      </w:r>
      <w:r w:rsidRPr="00C57359">
        <w:rPr>
          <w:rFonts w:eastAsia="Calibri"/>
          <w:b/>
          <w:highlight w:val="green"/>
          <w:u w:val="single"/>
        </w:rPr>
        <w:t>but markets responded and oil use was curtailed</w:t>
      </w:r>
      <w:r w:rsidRPr="00C57359">
        <w:rPr>
          <w:rFonts w:eastAsia="Calibri"/>
          <w:b/>
          <w:u w:val="single"/>
        </w:rPr>
        <w:t xml:space="preserve"> </w:t>
      </w:r>
      <w:r w:rsidRPr="00C57359">
        <w:rPr>
          <w:rFonts w:eastAsia="Calibri"/>
          <w:sz w:val="16"/>
        </w:rPr>
        <w:t xml:space="preserve">both </w:t>
      </w:r>
      <w:r w:rsidRPr="00C57359">
        <w:rPr>
          <w:rFonts w:eastAsia="Calibri"/>
          <w:b/>
          <w:highlight w:val="green"/>
          <w:u w:val="single"/>
        </w:rPr>
        <w:t>by market forces and government intervention</w:t>
      </w:r>
      <w:r w:rsidRPr="00C57359">
        <w:rPr>
          <w:rFonts w:eastAsia="Calibri"/>
          <w:sz w:val="16"/>
        </w:rPr>
        <w:t xml:space="preserve"> </w:t>
      </w:r>
      <w:r w:rsidRPr="00C57359">
        <w:rPr>
          <w:rFonts w:eastAsia="Calibri"/>
          <w:highlight w:val="green"/>
          <w:u w:val="single"/>
        </w:rPr>
        <w:t>rather than by war</w:t>
      </w:r>
      <w:r w:rsidRPr="00C57359">
        <w:rPr>
          <w:rFonts w:eastAsia="Calibri"/>
          <w:sz w:val="16"/>
        </w:rPr>
        <w:t xml:space="preserve"> and massive global instability. The question Nader Elhefnawy raises in ‘The Impending Oil Shock’ is whether this time will be different.</w:t>
      </w:r>
    </w:p>
    <w:p w:rsidR="00456469" w:rsidRDefault="008A66C9" w:rsidP="00456469">
      <w:pPr>
        <w:pStyle w:val="Heading3"/>
      </w:pPr>
      <w:r>
        <w:lastRenderedPageBreak/>
        <w:t>A2: Hurricanes</w:t>
      </w:r>
    </w:p>
    <w:p w:rsidR="00456469" w:rsidRDefault="00456469" w:rsidP="00456469">
      <w:pPr>
        <w:pStyle w:val="Heading4"/>
      </w:pPr>
      <w:r>
        <w:t>New reforms ensure effective responses to disasters like hurricanes</w:t>
      </w:r>
    </w:p>
    <w:p w:rsidR="00456469" w:rsidRPr="00456469" w:rsidRDefault="00456469" w:rsidP="00456469">
      <w:pPr>
        <w:rPr>
          <w:sz w:val="16"/>
        </w:rPr>
      </w:pPr>
      <w:r w:rsidRPr="00456469">
        <w:rPr>
          <w:rStyle w:val="StyleStyleBold12pt"/>
        </w:rPr>
        <w:t>Garcia, 3/11/14</w:t>
      </w:r>
      <w:r w:rsidRPr="00456469">
        <w:rPr>
          <w:sz w:val="16"/>
        </w:rPr>
        <w:t xml:space="preserve"> (Rudy Garcia, Managing Director, Global Head of Business Continuity, Citi Institutional Clients Group, 3/11/2014, Forbes, “What the UN Can Teach Any Business About Disaster Preparation” </w:t>
      </w:r>
      <w:hyperlink r:id="rId17" w:history="1">
        <w:r w:rsidRPr="00456469">
          <w:rPr>
            <w:rStyle w:val="Hyperlink"/>
            <w:sz w:val="16"/>
          </w:rPr>
          <w:t>http://www.forbes.com/sites/citi/2014/03/11/what-the-un-can-teach-any-business-about-disaster-preparation/</w:t>
        </w:r>
      </w:hyperlink>
      <w:r w:rsidRPr="00456469">
        <w:rPr>
          <w:sz w:val="16"/>
        </w:rPr>
        <w:t>, jj)</w:t>
      </w:r>
    </w:p>
    <w:p w:rsidR="00456469" w:rsidRDefault="00456469" w:rsidP="00456469"/>
    <w:p w:rsidR="00456469" w:rsidRPr="00456469" w:rsidRDefault="00456469" w:rsidP="00456469">
      <w:r w:rsidRPr="009F36F9">
        <w:rPr>
          <w:rStyle w:val="StyleBoldUnderline"/>
        </w:rPr>
        <w:t>UN agencies are renowned for swift response and unrivaled abilities to marshal resources across the world to overcome unimaginable logistical challenges</w:t>
      </w:r>
      <w:r>
        <w:t xml:space="preserve">. Until the recent response to the risk of pandemic influenza, </w:t>
      </w:r>
      <w:r w:rsidRPr="009F36F9">
        <w:rPr>
          <w:rStyle w:val="StyleBoldUnderline"/>
        </w:rPr>
        <w:t>emergency preparedness planning in many UN agencies had focused on security and disaster contingency planning, and not on how to ensure they could continue to provide these essential services if a disaster affected them directly.  This is now changing as the UN adopts an integrated emergency management framework</w:t>
      </w:r>
      <w:r>
        <w:t>, under the Organizational Resilience Management System.</w:t>
      </w:r>
    </w:p>
    <w:p w:rsidR="00761E71" w:rsidRDefault="008A66C9" w:rsidP="00761E71">
      <w:pPr>
        <w:pStyle w:val="Heading3"/>
      </w:pPr>
      <w:r>
        <w:lastRenderedPageBreak/>
        <w:t>A2: Hydrogen</w:t>
      </w:r>
      <w:r w:rsidR="00761E71">
        <w:t xml:space="preserve"> Add On</w:t>
      </w:r>
    </w:p>
    <w:p w:rsidR="00761E71" w:rsidRDefault="00761E71" w:rsidP="00761E71">
      <w:pPr>
        <w:pStyle w:val="Heading4"/>
      </w:pPr>
      <w:r>
        <w:t>Hydrogen impossible – AND it turns warming</w:t>
      </w:r>
    </w:p>
    <w:p w:rsidR="00761E71" w:rsidRPr="008F5C39" w:rsidRDefault="00761E71" w:rsidP="00761E71">
      <w:pPr>
        <w:rPr>
          <w:rStyle w:val="StyleStyleBold12pt"/>
        </w:rPr>
      </w:pPr>
      <w:r w:rsidRPr="008F5C39">
        <w:rPr>
          <w:rStyle w:val="StyleStyleBold12pt"/>
        </w:rPr>
        <w:t>Energy Bulletin, 6</w:t>
      </w:r>
    </w:p>
    <w:p w:rsidR="00761E71" w:rsidRDefault="00761E71" w:rsidP="00761E71">
      <w:r>
        <w:t>1-3-6, “The Myth of the Hydrogen Economy, http://www.energybulletin.net/stories/2006-01-03/myth-hydrogen-economy,</w:t>
      </w:r>
    </w:p>
    <w:p w:rsidR="00761E71" w:rsidRDefault="00761E71" w:rsidP="00761E71"/>
    <w:p w:rsidR="00761E71" w:rsidRDefault="00761E71" w:rsidP="00761E71">
      <w:r w:rsidRPr="009F36F9">
        <w:rPr>
          <w:rStyle w:val="StyleBoldUnderline"/>
        </w:rPr>
        <w:t>Even hydrogen fuel derived from nuclear power would be expensive. To fill a car up with enough hydrogen to be equivalent to a 15 gallon gas tank could cost as much as $400. If the hydrogen was in gaseous form, this tank would have to be big enough to accommodate 178,500 liters. Compressed hydrogen would reduce the storage tank to one tenth of this size.</w:t>
      </w:r>
      <w:r>
        <w:t xml:space="preserve"> </w:t>
      </w:r>
      <w:r w:rsidRPr="009F36F9">
        <w:rPr>
          <w:rStyle w:val="StyleBoldUnderline"/>
        </w:rPr>
        <w:t>And liquefied hydrogen would require a fuel tank of only four times the size of a gasoline tank</w:t>
      </w:r>
      <w:r>
        <w:t xml:space="preserve">. In other words, </w:t>
      </w:r>
      <w:r w:rsidRPr="009F36F9">
        <w:rPr>
          <w:rStyle w:val="StyleBoldUnderline"/>
        </w:rPr>
        <w:t>a 15 gallon tank of gasoline would be equivalent to a 60 gallon tank of hydrogen</w:t>
      </w:r>
      <w:r>
        <w:t xml:space="preserve">. And, oh yes, </w:t>
      </w:r>
      <w:r w:rsidRPr="009F36F9">
        <w:rPr>
          <w:rStyle w:val="StyleBoldUnderline"/>
        </w:rPr>
        <w:t>to transport an equivalent energy amount of hydrogen to the fueling station would require 21 times more trucks than for gasoline</w:t>
      </w:r>
      <w:r>
        <w:t>.</w:t>
      </w:r>
    </w:p>
    <w:p w:rsidR="00761E71" w:rsidRPr="009F36F9" w:rsidRDefault="00761E71" w:rsidP="00761E71">
      <w:pPr>
        <w:rPr>
          <w:rStyle w:val="StyleBoldUnderline"/>
        </w:rPr>
      </w:pPr>
      <w:r w:rsidRPr="009F36F9">
        <w:rPr>
          <w:rStyle w:val="StyleBoldUnderline"/>
        </w:rPr>
        <w:t>Compressed and liquefied hydrogen present problems of their own</w:t>
      </w:r>
      <w:r>
        <w:t xml:space="preserve">. Both techniques require energy and so further reduce the net energy ratio of the hydrogen. </w:t>
      </w:r>
      <w:r w:rsidRPr="009F36F9">
        <w:rPr>
          <w:rStyle w:val="StyleBoldUnderline"/>
        </w:rPr>
        <w:t>Liquid hydrogen is cold enough to freeze air, leading to problems with pressure build-ups due to clogged valves</w:t>
      </w:r>
      <w:r>
        <w:t xml:space="preserve">. </w:t>
      </w:r>
      <w:r w:rsidRPr="009F36F9">
        <w:rPr>
          <w:rStyle w:val="StyleBoldUnderline"/>
        </w:rPr>
        <w:t>Both forms of hydrogen storage are prone to leaks</w:t>
      </w:r>
      <w:r>
        <w:t xml:space="preserve">. In fact, </w:t>
      </w:r>
      <w:r w:rsidRPr="009F36F9">
        <w:rPr>
          <w:rStyle w:val="StyleBoldUnderline"/>
        </w:rPr>
        <w:t>all forms of pure hydrogen are difficult to store.</w:t>
      </w:r>
    </w:p>
    <w:p w:rsidR="00761E71" w:rsidRPr="009F36F9" w:rsidRDefault="00761E71" w:rsidP="00761E71">
      <w:pPr>
        <w:rPr>
          <w:rStyle w:val="Emphasis"/>
        </w:rPr>
      </w:pPr>
      <w:r w:rsidRPr="009F36F9">
        <w:rPr>
          <w:rStyle w:val="StyleBoldUnderline"/>
        </w:rPr>
        <w:t>Hydrogen is the smallest element and, as such, it can leak from any container, no matter how well sealed it is</w:t>
      </w:r>
      <w:r>
        <w:t xml:space="preserve">. </w:t>
      </w:r>
      <w:r w:rsidRPr="009F36F9">
        <w:rPr>
          <w:rStyle w:val="StyleBoldUnderline"/>
        </w:rPr>
        <w:t>Hydrogen in storage will evaporate at a rate of at least 1.7% per day. We will not be able to store hydrogen vehicles in buildings. Nor can we allow them to sit in the sun. And as hydrogen passes through metal, it causes a chemical reaction that makes the metal brittle.</w:t>
      </w:r>
      <w:r>
        <w:t xml:space="preserve"> </w:t>
      </w:r>
      <w:r w:rsidRPr="009F36F9">
        <w:rPr>
          <w:rStyle w:val="Emphasis"/>
        </w:rPr>
        <w:t>Leaking hydrogen could also have an adverse effect on both global warming and the ozone layer.</w:t>
      </w:r>
    </w:p>
    <w:p w:rsidR="00761E71" w:rsidRPr="009F36F9" w:rsidRDefault="00761E71" w:rsidP="00761E71">
      <w:pPr>
        <w:rPr>
          <w:rStyle w:val="StyleBoldUnderline"/>
        </w:rPr>
      </w:pPr>
      <w:r>
        <w:t xml:space="preserve">Free </w:t>
      </w:r>
      <w:r w:rsidRPr="009F36F9">
        <w:rPr>
          <w:rStyle w:val="StyleBoldUnderline"/>
        </w:rPr>
        <w:t>hydrogen is extremely reactive. It is ten times more flammable than gasoline, and twenty times more explosive. And the flame of a hydrogen fire is invisible</w:t>
      </w:r>
      <w:r>
        <w:t xml:space="preserve">. </w:t>
      </w:r>
      <w:r w:rsidRPr="009F36F9">
        <w:rPr>
          <w:rStyle w:val="Emphasis"/>
        </w:rPr>
        <w:t>This makes it very dangerous</w:t>
      </w:r>
      <w:r>
        <w:t xml:space="preserve"> to work with, </w:t>
      </w:r>
      <w:r w:rsidRPr="009F36F9">
        <w:rPr>
          <w:rStyle w:val="StyleBoldUnderline"/>
        </w:rPr>
        <w:t>particularly in fueling stations and transportation vehicles</w:t>
      </w:r>
      <w:r>
        <w:t xml:space="preserve">. </w:t>
      </w:r>
      <w:r w:rsidRPr="009F36F9">
        <w:rPr>
          <w:rStyle w:val="Emphasis"/>
        </w:rPr>
        <w:t>Traffic accidents would have a tendency to be catastrophic</w:t>
      </w:r>
      <w:r>
        <w:t xml:space="preserve">. And there is the possibility that </w:t>
      </w:r>
      <w:r w:rsidRPr="009F36F9">
        <w:rPr>
          <w:rStyle w:val="StyleBoldUnderline"/>
        </w:rPr>
        <w:t>aging vehicles could explode even without a collision.</w:t>
      </w:r>
    </w:p>
    <w:p w:rsidR="00761E71" w:rsidRPr="009F36F9" w:rsidRDefault="00761E71" w:rsidP="00761E71">
      <w:pPr>
        <w:rPr>
          <w:rStyle w:val="StyleBoldUnderline"/>
        </w:rPr>
      </w:pPr>
      <w:r>
        <w:t xml:space="preserve">On top of this, we must consider the terrific expense of converting from gasoline to hydrogen. </w:t>
      </w:r>
      <w:r w:rsidRPr="009F36F9">
        <w:rPr>
          <w:rStyle w:val="Emphasis"/>
        </w:rPr>
        <w:t>The infrastructure would have to be built virtually from scratch, at a cost of billions</w:t>
      </w:r>
      <w:r>
        <w:t xml:space="preserve">. </w:t>
      </w:r>
      <w:r w:rsidRPr="009F36F9">
        <w:rPr>
          <w:rStyle w:val="StyleBoldUnderline"/>
        </w:rPr>
        <w:t>Our oil and natural gas based infrastructure evolved over the course of the past century, but this transition must be pulled off in twenty years or less.</w:t>
      </w:r>
    </w:p>
    <w:p w:rsidR="00761E71" w:rsidRDefault="00761E71" w:rsidP="00761E71">
      <w:r w:rsidRPr="009F36F9">
        <w:rPr>
          <w:rStyle w:val="Emphasis"/>
        </w:rPr>
        <w:t>Automobile engineers and others within the industry do not believe we will ever have a hydrogen economy</w:t>
      </w:r>
      <w:r>
        <w:t>. Daimler-Chrysler has admitted as much. Rather than developing a hydrogen economy, it makes more sense—and will always make more sense—to buy a more efficient car, ride public transport, bicycle or walk.</w:t>
      </w:r>
    </w:p>
    <w:p w:rsidR="00761E71" w:rsidRDefault="00761E71" w:rsidP="00761E71">
      <w:pPr>
        <w:pStyle w:val="Heading4"/>
      </w:pPr>
      <w:r>
        <w:t>No feasibility – infrastructure, accidents, technical hurdles</w:t>
      </w:r>
    </w:p>
    <w:p w:rsidR="00761E71" w:rsidRPr="008F5C39" w:rsidRDefault="00761E71" w:rsidP="00761E71">
      <w:pPr>
        <w:rPr>
          <w:rStyle w:val="StyleStyleBold12pt"/>
        </w:rPr>
      </w:pPr>
      <w:r w:rsidRPr="008F5C39">
        <w:rPr>
          <w:rStyle w:val="StyleStyleBold12pt"/>
        </w:rPr>
        <w:t>Service, Financial Times, 5</w:t>
      </w:r>
    </w:p>
    <w:p w:rsidR="00761E71" w:rsidRDefault="00761E71" w:rsidP="00761E71">
      <w:r>
        <w:t xml:space="preserve">“A Dream of a Hydrogen Economy”, 2-28-5, </w:t>
      </w:r>
      <w:hyperlink r:id="rId18" w:history="1">
        <w:r w:rsidRPr="00133567">
          <w:rPr>
            <w:rStyle w:val="Hyperlink"/>
          </w:rPr>
          <w:t>http://www.msnbc.msn.com/id/5697289/ns/business-financial_times/t/dream-hydrogen-economy/</w:t>
        </w:r>
      </w:hyperlink>
    </w:p>
    <w:p w:rsidR="00761E71" w:rsidRDefault="00761E71" w:rsidP="00761E71"/>
    <w:p w:rsidR="00761E71" w:rsidRDefault="00761E71" w:rsidP="00761E71">
      <w:r w:rsidRPr="009F36F9">
        <w:rPr>
          <w:rStyle w:val="StyleBoldUnderline"/>
        </w:rPr>
        <w:t>If producing hydrogen cheaply has researchers scratching their heads, storing enough of it on board a car has them positively stymied</w:t>
      </w:r>
      <w:r>
        <w:t>. Because hydrogen is the lightest element, far less of it can fit into a given volume than other fuels.</w:t>
      </w:r>
    </w:p>
    <w:p w:rsidR="00761E71" w:rsidRPr="009F36F9" w:rsidRDefault="00761E71" w:rsidP="00761E71">
      <w:pPr>
        <w:rPr>
          <w:rStyle w:val="StyleBoldUnderline"/>
        </w:rPr>
      </w:pPr>
      <w:r>
        <w:lastRenderedPageBreak/>
        <w:t>At room temperature and pressure</w:t>
      </w:r>
      <w:r w:rsidRPr="009F36F9">
        <w:rPr>
          <w:rStyle w:val="StyleBoldUnderline"/>
        </w:rPr>
        <w:t>, hydrogen takes up roughly 3,000 times as much space as gasoline containing the same amount of energy</w:t>
      </w:r>
      <w:r>
        <w:t xml:space="preserve">. That means storing a useful amount in a fuel tank requires either compressing it, liquefying it or using some other form of advanced storage system. Unfortunately, </w:t>
      </w:r>
      <w:r w:rsidRPr="009F36F9">
        <w:rPr>
          <w:rStyle w:val="StyleBoldUnderline"/>
        </w:rPr>
        <w:t>pressurised gas tanks are bulky, taking up to four times the volume of a conventional fuel tank to match the driving distance of a gasoline engine.</w:t>
      </w:r>
    </w:p>
    <w:p w:rsidR="00761E71" w:rsidRDefault="00761E71" w:rsidP="00761E71">
      <w:r>
        <w:t>Liquid hydrogen takes up much less room but must be chilled to just a few degrees above absolute zero, requiring large amounts of energy. Other storage materials, such as carbon nanotubes, have shown some promise. But for now, each still has big drawbacks.</w:t>
      </w:r>
    </w:p>
    <w:p w:rsidR="00761E71" w:rsidRPr="009F36F9" w:rsidRDefault="00761E71" w:rsidP="00761E71">
      <w:pPr>
        <w:rPr>
          <w:rStyle w:val="StyleBoldUnderline"/>
        </w:rPr>
      </w:pPr>
      <w:r w:rsidRPr="009F36F9">
        <w:rPr>
          <w:rStyle w:val="StyleBoldUnderline"/>
        </w:rPr>
        <w:t>Another area in need of progress is the fuel cells that convert hydrogen to electricity</w:t>
      </w:r>
      <w:r>
        <w:t xml:space="preserve">. Fuel cells have been used to power spacecraft, but </w:t>
      </w:r>
      <w:r w:rsidRPr="009F36F9">
        <w:rPr>
          <w:rStyle w:val="StyleBoldUnderline"/>
        </w:rPr>
        <w:t>their high cost and other drawbacks have kept them out of everyday applications such as cars</w:t>
      </w:r>
      <w:r>
        <w:t xml:space="preserve">. </w:t>
      </w:r>
      <w:r w:rsidRPr="009F36F9">
        <w:rPr>
          <w:rStyle w:val="StyleBoldUnderline"/>
        </w:rPr>
        <w:t>Various technical challenges - such as making them rugged enough to withstand the shocks of driving and ensuring the safety of cars loaded with flammable hydrogen gas - are also likely to make hydrogen cars costlier to engineer and slower to win public acceptance.</w:t>
      </w:r>
    </w:p>
    <w:p w:rsidR="00761E71" w:rsidRPr="009F36F9" w:rsidRDefault="00761E71" w:rsidP="00761E71">
      <w:pPr>
        <w:rPr>
          <w:rStyle w:val="StyleBoldUnderline"/>
        </w:rPr>
      </w:pPr>
      <w:r w:rsidRPr="009F36F9">
        <w:rPr>
          <w:rStyle w:val="StyleBoldUnderline"/>
        </w:rPr>
        <w:t>Hydrogen fuel cell cars also face an obstacle from outside: the infrastructure they need to refuel</w:t>
      </w:r>
      <w:r>
        <w:t xml:space="preserve">. If hydrogen is generated in centralised plants, it will have to be trucked or piped to its final destination. But because of hydrogen's low density, </w:t>
      </w:r>
      <w:r w:rsidRPr="009F36F9">
        <w:rPr>
          <w:rStyle w:val="StyleBoldUnderline"/>
        </w:rPr>
        <w:t>transporting the gas over long distances is too inefficient and expensive to be realistic - at least with current technology.</w:t>
      </w:r>
    </w:p>
    <w:p w:rsidR="00761E71" w:rsidRPr="009F36F9" w:rsidRDefault="00761E71" w:rsidP="00761E71">
      <w:pPr>
        <w:rPr>
          <w:rStyle w:val="StyleBoldUnderline"/>
        </w:rPr>
      </w:pPr>
      <w:r>
        <w:t xml:space="preserve">On-site production would not be cheap, either. Baldur Eliasson and Ulf Bossel, two Switzerland-based energy researchers, have calculated that </w:t>
      </w:r>
      <w:r w:rsidRPr="009F36F9">
        <w:rPr>
          <w:rStyle w:val="StyleBoldUnderline"/>
        </w:rPr>
        <w:t>to supply hydrogen for between 100 and 2,000 cars a day, an electrolysis-based fuelling station would require between 5 and 81 megawatts of electricity. And at least for the foreseeable future, that extra electricity is likely to come from fossil fuels.</w:t>
      </w:r>
    </w:p>
    <w:p w:rsidR="00761E71" w:rsidRPr="00761E71" w:rsidRDefault="00761E71" w:rsidP="00761E71">
      <w:r>
        <w:t>Turning wheelsWhichever approach wins out, it will need a massive new hydrogen infrastructure to deliver the goods</w:t>
      </w:r>
      <w:r w:rsidRPr="009F36F9">
        <w:rPr>
          <w:rStyle w:val="StyleBoldUnderline"/>
        </w:rPr>
        <w:t>. For a hydrogen economy to catch on, the fuel must be available in 30 to 50 per cent of filling stations when mass-market hydrogen cars become available</w:t>
      </w:r>
      <w:r>
        <w:t>, says Bernard Bulkin, the former chief scientist at BP.</w:t>
      </w:r>
    </w:p>
    <w:p w:rsidR="00761E71" w:rsidRDefault="008A66C9" w:rsidP="00761E71">
      <w:pPr>
        <w:pStyle w:val="Heading3"/>
      </w:pPr>
      <w:r>
        <w:lastRenderedPageBreak/>
        <w:t>A2: Hypoxia</w:t>
      </w:r>
    </w:p>
    <w:p w:rsidR="00761E71" w:rsidRDefault="00761E71" w:rsidP="00761E71">
      <w:pPr>
        <w:pStyle w:val="Heading4"/>
        <w:rPr>
          <w:sz w:val="22"/>
        </w:rPr>
      </w:pPr>
      <w:r>
        <w:t>No impact to hypoxia or dead zones – hurricanes check</w:t>
      </w:r>
    </w:p>
    <w:p w:rsidR="00761E71" w:rsidRDefault="00761E71" w:rsidP="00761E71">
      <w:pPr>
        <w:rPr>
          <w:sz w:val="14"/>
        </w:rPr>
      </w:pPr>
      <w:r w:rsidRPr="008225C9">
        <w:rPr>
          <w:rStyle w:val="StyleStyleBold12pt"/>
        </w:rPr>
        <w:t>Turner et al 2009</w:t>
      </w:r>
      <w:r>
        <w:rPr>
          <w:sz w:val="14"/>
        </w:rPr>
        <w:t xml:space="preserve"> – PhD in zoology, distinguished professor of environmental studies at LSU (Nancy N. Rabalais, R. Eugene Turner, Robert J. Diaz, Dubravko Justic, ICES Journal of Marine Science, 66:1528-1537, “Global change and eutrophication of coastal waters”, https://blog.uwgb.edu/bachelen/wp-content/uploads/bachelen/2009/08/hypoxiapaper.pdf, WEA)</w:t>
      </w:r>
    </w:p>
    <w:p w:rsidR="00761E71" w:rsidRDefault="00761E71" w:rsidP="00761E71">
      <w:pPr>
        <w:rPr>
          <w:sz w:val="14"/>
        </w:rPr>
      </w:pPr>
    </w:p>
    <w:p w:rsidR="00761E71" w:rsidRDefault="00761E71" w:rsidP="00761E71">
      <w:r>
        <w:rPr>
          <w:sz w:val="14"/>
        </w:rPr>
        <w:t xml:space="preserve">The 2005 </w:t>
      </w:r>
      <w:r w:rsidRPr="009949B2">
        <w:rPr>
          <w:rStyle w:val="StyleBoldUnderline"/>
        </w:rPr>
        <w:t xml:space="preserve">tropical </w:t>
      </w:r>
      <w:r>
        <w:rPr>
          <w:sz w:val="14"/>
        </w:rPr>
        <w:t xml:space="preserve">storm season for the Gulf of Mexico is notorious for the devastating effect of hurricanes Katrina (in August) and Rita (in September) on the Louisiana coast. However, two additional earlier </w:t>
      </w:r>
      <w:r w:rsidRPr="009949B2">
        <w:rPr>
          <w:rStyle w:val="StyleBoldUnderline"/>
        </w:rPr>
        <w:t>storms</w:t>
      </w:r>
      <w:r>
        <w:rPr>
          <w:sz w:val="14"/>
        </w:rPr>
        <w:t xml:space="preserve">—hurricanes Cindy and Dennis— </w:t>
      </w:r>
      <w:r w:rsidRPr="009949B2">
        <w:rPr>
          <w:rStyle w:val="StyleBoldUnderline"/>
        </w:rPr>
        <w:t>generated sufficiently high wave and windfields to disrupt hypoxia</w:t>
      </w:r>
      <w:r>
        <w:rPr>
          <w:sz w:val="14"/>
        </w:rPr>
        <w:t xml:space="preserve"> on the Louisiana shelf in July, before the scheduled cruise that maps the extent of midsummer hypoxia took place. </w:t>
      </w:r>
      <w:r w:rsidRPr="009949B2">
        <w:rPr>
          <w:rStyle w:val="StyleBoldUnderline"/>
        </w:rPr>
        <w:t>The subsequent size of the hypoxic area was smaller</w:t>
      </w:r>
      <w:r>
        <w:rPr>
          <w:sz w:val="14"/>
        </w:rPr>
        <w:t xml:space="preserve"> (11 840 km2) than predicted by the nitrate–N load in May (16 083 km2) based on the Turner et al. (2006) model (Figure 5). However, hypoxia had re-established across a larger area by August (NNR, unpublished data), when Hurricane Katrina crossed the southeastern Louisiana coast. The variability in the changes of oxygen conditions near the bottom in a 20-m water column is illustrated by the 2003 hurricane season (Figure 6). </w:t>
      </w:r>
      <w:r w:rsidRPr="009949B2">
        <w:rPr>
          <w:rStyle w:val="StyleBoldUnderline"/>
        </w:rPr>
        <w:t>The passage of several tropical storms and hurricanes</w:t>
      </w:r>
      <w:r>
        <w:rPr>
          <w:sz w:val="14"/>
        </w:rPr>
        <w:t xml:space="preserve"> in June–August 2003 </w:t>
      </w:r>
      <w:r w:rsidRPr="009949B2">
        <w:rPr>
          <w:rStyle w:val="StyleBoldUnderline"/>
        </w:rPr>
        <w:t>disrupted stratification and hypoxia</w:t>
      </w:r>
      <w:r>
        <w:rPr>
          <w:sz w:val="14"/>
        </w:rPr>
        <w:t xml:space="preserve">, but to varying degrees. The path of Tropical Storm Bill was very close to station C6C, but it passed rapidly north and the wave field was insufficient to re-aerate the bottom waters. Although it passed well to the south of station C6C, Hurricane Claudette generated a field of 30-knot winds at the site of the observing system, as it moved slowly towards the west. As with </w:t>
      </w:r>
      <w:r w:rsidRPr="009949B2">
        <w:rPr>
          <w:rStyle w:val="StyleBoldUnderline"/>
        </w:rPr>
        <w:t>Hurricanes Cindy and Dennis</w:t>
      </w:r>
      <w:r>
        <w:rPr>
          <w:sz w:val="14"/>
        </w:rPr>
        <w:t xml:space="preserve"> in 2005, which </w:t>
      </w:r>
      <w:r w:rsidRPr="009949B2">
        <w:rPr>
          <w:rStyle w:val="StyleBoldUnderline"/>
        </w:rPr>
        <w:t>resulted in a smaller area of hypoxia than predicted</w:t>
      </w:r>
      <w:r>
        <w:rPr>
          <w:sz w:val="14"/>
        </w:rPr>
        <w:t xml:space="preserve"> for the spring nitrate–N load, the effect of Hurricane Claudette in 2003 was sufficient to reduce the size of the bottomwater hypoxia to 8560 km2, which was 2.5% less than the predicted size of 20 000 km2. Tropical Storms Erika and Grace had opposite effects. The former had no effect on hypoxia former, whereas the latter caused an increase in bottom oxygen.</w:t>
      </w:r>
    </w:p>
    <w:p w:rsidR="00761E71" w:rsidRDefault="00761E71" w:rsidP="00761E71">
      <w:pPr>
        <w:pStyle w:val="Heading4"/>
      </w:pPr>
      <w:r>
        <w:t>Alt causes to dead zones &amp; nitrate pollution:</w:t>
      </w:r>
    </w:p>
    <w:p w:rsidR="00761E71" w:rsidRDefault="00761E71" w:rsidP="00761E71">
      <w:pPr>
        <w:pStyle w:val="Heading4"/>
        <w:numPr>
          <w:ilvl w:val="0"/>
          <w:numId w:val="6"/>
        </w:numPr>
      </w:pPr>
      <w:r>
        <w:t>Livestock—outweighs their internal link</w:t>
      </w:r>
    </w:p>
    <w:p w:rsidR="00761E71" w:rsidRDefault="00761E71" w:rsidP="00761E71">
      <w:pPr>
        <w:rPr>
          <w:sz w:val="14"/>
        </w:rPr>
      </w:pPr>
      <w:r w:rsidRPr="008225C9">
        <w:rPr>
          <w:rStyle w:val="StyleStyleBold12pt"/>
        </w:rPr>
        <w:t>WRI 2008</w:t>
      </w:r>
      <w:r>
        <w:rPr>
          <w:sz w:val="14"/>
        </w:rPr>
        <w:t xml:space="preserve"> (Lisa Raffensperger, World Resources Institute, “Livestock Sector Drives Increasing Water Pollution”, http://earthtrends.wri.org/updates/node/279, WEA)</w:t>
      </w:r>
    </w:p>
    <w:p w:rsidR="00761E71" w:rsidRDefault="00761E71" w:rsidP="00761E71">
      <w:pPr>
        <w:rPr>
          <w:sz w:val="14"/>
        </w:rPr>
      </w:pPr>
    </w:p>
    <w:p w:rsidR="00761E71" w:rsidRDefault="00761E71" w:rsidP="00761E71">
      <w:pPr>
        <w:rPr>
          <w:sz w:val="14"/>
        </w:rPr>
      </w:pPr>
      <w:r>
        <w:rPr>
          <w:sz w:val="14"/>
        </w:rPr>
        <w:t xml:space="preserve">Gulf of Mexico Dead Zone Anyone who's ever seen a cow pasture would likely recognize some of the most immediate environmental impacts of large-scale livestock farming--trampled ground, eroded stream banks, lots of manure. However, a less visible but equally worrisome effect appears thousands of miles from the Midwest's muddy cow pastures, in the tropical waters of the Gulf of Mexico. </w:t>
      </w:r>
      <w:r w:rsidRPr="009949B2">
        <w:rPr>
          <w:rStyle w:val="StyleBoldUnderline"/>
        </w:rPr>
        <w:t xml:space="preserve">Amidst </w:t>
      </w:r>
      <w:r>
        <w:rPr>
          <w:sz w:val="14"/>
        </w:rPr>
        <w:t xml:space="preserve">increasing </w:t>
      </w:r>
      <w:r w:rsidRPr="009949B2">
        <w:rPr>
          <w:rStyle w:val="StyleBoldUnderline"/>
        </w:rPr>
        <w:t xml:space="preserve">concern for the growing 'dead zone' where the Mississippi River flows into the Gulf, livestock </w:t>
      </w:r>
      <w:r>
        <w:rPr>
          <w:sz w:val="14"/>
        </w:rPr>
        <w:t xml:space="preserve">farming </w:t>
      </w:r>
      <w:r w:rsidRPr="009949B2">
        <w:rPr>
          <w:rStyle w:val="StyleBoldUnderline"/>
        </w:rPr>
        <w:t>practices are increasingly coming under scrutiny.</w:t>
      </w:r>
      <w:r>
        <w:rPr>
          <w:sz w:val="14"/>
        </w:rPr>
        <w:t xml:space="preserve"> In fact, the FAO says, </w:t>
      </w:r>
      <w:r>
        <w:rPr>
          <w:b/>
          <w:u w:val="single"/>
        </w:rPr>
        <w:t>the livestock sector is the major driver of increasing water pollution</w:t>
      </w:r>
      <w:r>
        <w:rPr>
          <w:sz w:val="14"/>
        </w:rPr>
        <w:t xml:space="preserve"> in most geographical areas. The Mississippi's Loaded Waters The Mississippi River drains 41 percent of the contiguous United States into the Gulf, a drainage basin that includes almost all the country's industrial livestock farms and livestock feed production. </w:t>
      </w:r>
      <w:r w:rsidRPr="009949B2">
        <w:rPr>
          <w:rStyle w:val="StyleBoldUnderline"/>
        </w:rPr>
        <w:t>Rainwater runoff, treated sewage, and other wastewater add to the river's nutrient load. When dumped into the Gulf, these nutrients are consumed in explosive algal blooms</w:t>
      </w:r>
      <w:r>
        <w:rPr>
          <w:sz w:val="14"/>
        </w:rPr>
        <w:t xml:space="preserve">, driven largely by nitrogen and phosphorous. When the blooms die and sink to the bottom, they are decomposed by bacteria on the ocean floor. In the process, these bacteria drain the water of its dissolved oxygen, forcing fish, shrimp, and other marine life to relocate to survive. </w:t>
      </w:r>
      <w:r w:rsidRPr="009949B2">
        <w:rPr>
          <w:rStyle w:val="StyleBoldUnderline"/>
        </w:rPr>
        <w:t>The dead zone in the Gulf of Mexico is the second biggest in the world</w:t>
      </w:r>
      <w:r>
        <w:rPr>
          <w:sz w:val="14"/>
        </w:rPr>
        <w:t xml:space="preserve">, comprising thousands of square miles where the dissolved oxygen is so low that the water can support only the most minimal life. </w:t>
      </w:r>
    </w:p>
    <w:p w:rsidR="00761E71" w:rsidRDefault="00761E71" w:rsidP="00761E71">
      <w:pPr>
        <w:pStyle w:val="Heading4"/>
        <w:numPr>
          <w:ilvl w:val="0"/>
          <w:numId w:val="6"/>
        </w:numPr>
        <w:rPr>
          <w:sz w:val="22"/>
        </w:rPr>
      </w:pPr>
      <w:r>
        <w:t>China CAFOs</w:t>
      </w:r>
    </w:p>
    <w:p w:rsidR="00761E71" w:rsidRDefault="00761E71" w:rsidP="00761E71">
      <w:pPr>
        <w:rPr>
          <w:sz w:val="14"/>
        </w:rPr>
      </w:pPr>
      <w:r w:rsidRPr="008225C9">
        <w:rPr>
          <w:rStyle w:val="StyleStyleBold12pt"/>
        </w:rPr>
        <w:t>Ellis 2007</w:t>
      </w:r>
      <w:r>
        <w:rPr>
          <w:sz w:val="14"/>
        </w:rPr>
        <w:t xml:space="preserve"> – produced as part of the China Environment Forum’s partnership with Western Kentucky University on the USAID-supported China Environmental Health Project (Linden, Wilson Center, “Environmental Health and China’s Concentrated Animal Feeding Operations”, China Environmental Health Project Research Brief, http://www.wilsoncenter.org/index.cfm?topic_id=1421&amp;fuseaction=topics.item&amp;news_id=225795, WEA)</w:t>
      </w:r>
    </w:p>
    <w:p w:rsidR="00761E71" w:rsidRDefault="00761E71" w:rsidP="00761E71">
      <w:pPr>
        <w:rPr>
          <w:sz w:val="14"/>
        </w:rPr>
      </w:pPr>
    </w:p>
    <w:p w:rsidR="00761E71" w:rsidRPr="00761E71" w:rsidRDefault="00761E71" w:rsidP="00761E71">
      <w:pPr>
        <w:rPr>
          <w:sz w:val="14"/>
        </w:rPr>
      </w:pPr>
      <w:r>
        <w:rPr>
          <w:sz w:val="14"/>
        </w:rPr>
        <w:t xml:space="preserve">Many of </w:t>
      </w:r>
      <w:r w:rsidRPr="009949B2">
        <w:rPr>
          <w:rStyle w:val="StyleBoldUnderline"/>
        </w:rPr>
        <w:t xml:space="preserve">China’s </w:t>
      </w:r>
      <w:r>
        <w:rPr>
          <w:sz w:val="14"/>
        </w:rPr>
        <w:t xml:space="preserve">environmental crises—from </w:t>
      </w:r>
      <w:r w:rsidRPr="009949B2">
        <w:rPr>
          <w:rStyle w:val="StyleBoldUnderline"/>
        </w:rPr>
        <w:t xml:space="preserve">industrial contamination to desertification—have become </w:t>
      </w:r>
      <w:r>
        <w:rPr>
          <w:sz w:val="14"/>
        </w:rPr>
        <w:t xml:space="preserve">government priorities and made </w:t>
      </w:r>
      <w:r w:rsidRPr="009949B2">
        <w:rPr>
          <w:rStyle w:val="StyleBoldUnderline"/>
        </w:rPr>
        <w:t xml:space="preserve">news around the world. One </w:t>
      </w:r>
      <w:r>
        <w:rPr>
          <w:sz w:val="14"/>
        </w:rPr>
        <w:t xml:space="preserve">serious pollution </w:t>
      </w:r>
      <w:r w:rsidRPr="009949B2">
        <w:rPr>
          <w:rStyle w:val="StyleBoldUnderline"/>
        </w:rPr>
        <w:t>issue that is not yet heavily prioritized</w:t>
      </w:r>
      <w:r>
        <w:rPr>
          <w:sz w:val="14"/>
        </w:rPr>
        <w:t xml:space="preserve"> or making headlines </w:t>
      </w:r>
      <w:r w:rsidRPr="009949B2">
        <w:rPr>
          <w:rStyle w:val="StyleBoldUnderline"/>
        </w:rPr>
        <w:t>is the waste produced in the country’s 14,000</w:t>
      </w:r>
      <w:r>
        <w:rPr>
          <w:sz w:val="14"/>
        </w:rPr>
        <w:t xml:space="preserve"> factory farms (a.k.a. concentrated animal feeding operations, </w:t>
      </w:r>
      <w:r w:rsidRPr="009949B2">
        <w:rPr>
          <w:rStyle w:val="StyleBoldUnderline"/>
        </w:rPr>
        <w:t>CAFOs</w:t>
      </w:r>
      <w:r>
        <w:rPr>
          <w:sz w:val="14"/>
        </w:rPr>
        <w:t xml:space="preserve">) that threaten the environment and human health.[1] In 2003, it was estimated that 90 percent of animal farms in China lacked any kind of pollution controls and less than 10 percent had conducted any form of environmental impact assessment (EIA).[2] China’s CAFOs produce 40 times more nitrogen pollution and 3.4 times the solid waste of industrial factories. Besides emitting solid waste that degrades the land and water, CAFOs create choking air pollution. These problems underscore the need for stricter regulation of CAFOs.[3] and highlight an area for greater international cooperation with China, as many countries struggle with similar waste problems. Of global concern is the fact such factory farms have been associated with the spread of pandemic human diseases, such as Avian Influenza. </w:t>
      </w:r>
      <w:r w:rsidRPr="009949B2">
        <w:rPr>
          <w:rStyle w:val="StyleBoldUnderline"/>
        </w:rPr>
        <w:t xml:space="preserve">CAFOs </w:t>
      </w:r>
      <w:r>
        <w:rPr>
          <w:sz w:val="14"/>
        </w:rPr>
        <w:t xml:space="preserve">and total livestock </w:t>
      </w:r>
      <w:r w:rsidRPr="009949B2">
        <w:rPr>
          <w:rStyle w:val="StyleBoldUnderline"/>
        </w:rPr>
        <w:t>have expanded rapidly in China since 1990</w:t>
      </w:r>
      <w:r>
        <w:rPr>
          <w:sz w:val="14"/>
        </w:rPr>
        <w:t xml:space="preserve"> as incomes and demand for meat have risen. Strikingly, </w:t>
      </w:r>
      <w:r w:rsidRPr="009949B2">
        <w:rPr>
          <w:rStyle w:val="StyleBoldUnderline"/>
        </w:rPr>
        <w:t>80 percent of the large</w:t>
      </w:r>
      <w:r>
        <w:rPr>
          <w:sz w:val="14"/>
        </w:rPr>
        <w:t xml:space="preserve">- and medium-sized </w:t>
      </w:r>
      <w:r w:rsidRPr="009949B2">
        <w:rPr>
          <w:rStyle w:val="StyleBoldUnderline"/>
        </w:rPr>
        <w:t xml:space="preserve">CAFOs are located </w:t>
      </w:r>
      <w:r>
        <w:rPr>
          <w:sz w:val="14"/>
        </w:rPr>
        <w:t xml:space="preserve">near major cities </w:t>
      </w:r>
      <w:r w:rsidRPr="009949B2">
        <w:rPr>
          <w:rStyle w:val="StyleBoldUnderline"/>
        </w:rPr>
        <w:t>on the east coast</w:t>
      </w:r>
      <w:r>
        <w:rPr>
          <w:sz w:val="14"/>
        </w:rPr>
        <w:t xml:space="preserve">—closer to the market—rather than in rural areas where manure could be spread on land. Notably, in some rural areas with highly polluting CAFOs, some local governments have created subsidies and partnered with industry and communities to build large-scale biogas digesters that turn the manure into energy to fuel the factory and supply the surrounding farm communities, as well as create an odorless fertilizer.[4] Growing Threat to Water Resources </w:t>
      </w:r>
      <w:r w:rsidRPr="009949B2">
        <w:rPr>
          <w:rStyle w:val="StyleBoldUnderline"/>
        </w:rPr>
        <w:t>Only about five percent of animal waste is treated</w:t>
      </w:r>
      <w:r>
        <w:rPr>
          <w:sz w:val="14"/>
        </w:rPr>
        <w:t xml:space="preserve"> in </w:t>
      </w:r>
      <w:r>
        <w:rPr>
          <w:sz w:val="14"/>
        </w:rPr>
        <w:lastRenderedPageBreak/>
        <w:t xml:space="preserve">China.[5] </w:t>
      </w:r>
      <w:r w:rsidRPr="009949B2">
        <w:rPr>
          <w:rStyle w:val="StyleBoldUnderline"/>
        </w:rPr>
        <w:t xml:space="preserve">Excess waste from over saturated fields, with naturally high levels of nitrogen and phosphorus, ends up primarily in water, </w:t>
      </w:r>
      <w:r>
        <w:rPr>
          <w:sz w:val="14"/>
        </w:rPr>
        <w:t xml:space="preserve">where it poses a number of human and environmental health threats. Heavy rains or accidents can cause lagoons where liquefied animal waste from CAFOs is stored to break or leak into the surrounding soil and watersheds, releasing dangerous levels of trace metals and bacteria into drinking and irrigation water. Health affects include contracting bacterial infections, such as e-coli and salmonella, as well as increasing the risks of cancer, miscarriage, and “blue-baby syndrome.” Water Ecosystems Waste from CAFOs is already severely impacting the water quality of the Yangtze River. In China’s three largest lakes—Dianchi, Chaohu, and Taihu—agricultural runoff is responsible for 70, 60 and 35 percent, respectively, of the pollution.[6] The growing level of organic </w:t>
      </w:r>
      <w:r w:rsidRPr="009949B2">
        <w:rPr>
          <w:rStyle w:val="StyleBoldUnderline"/>
        </w:rPr>
        <w:t>pollution from CAFOs is also blamed for the toxic algae blooms</w:t>
      </w:r>
      <w:r>
        <w:rPr>
          <w:sz w:val="14"/>
        </w:rPr>
        <w:t xml:space="preserve">, called red tides, </w:t>
      </w:r>
      <w:r w:rsidRPr="009949B2">
        <w:rPr>
          <w:rStyle w:val="StyleBoldUnderline"/>
        </w:rPr>
        <w:t>which have affected much of the east coast of China since the 1990s</w:t>
      </w:r>
      <w:r>
        <w:rPr>
          <w:sz w:val="14"/>
        </w:rPr>
        <w:t xml:space="preserve">. The People’s Daily stated that as of the year 2000, the country had suffered $240 million in direct damages from red tides.[7] Other types of algae blooms also increase with the increased nutrient content of the water, which can create vast “dead zones” in lakes, rivers, and coastal waters where almost nothing can survive in the low levels of dissolved oxygen. </w:t>
      </w:r>
      <w:r w:rsidRPr="009949B2">
        <w:rPr>
          <w:rStyle w:val="StyleBoldUnderline"/>
        </w:rPr>
        <w:t>The resulting mass die offs of fish and plants throughout the ecosystem exacerbate biodiversity losses</w:t>
      </w:r>
      <w:r>
        <w:rPr>
          <w:sz w:val="14"/>
        </w:rPr>
        <w:t xml:space="preserve"> and food insecurity.[8] Information on the amount of hormones present in the animal waste in China is scarce. However, experts believe that the prohibitive cost has probably kept usage lower than in developed nations for the time being.[9] Such hormones are used heavily in some feeds at U.S. CAFOs to increase weight gain in livestock. At least one study suggests that hormones in runoff from U.S. CAFOs have led to serious reproductive repercussions in freshwater fish populations.[10] </w:t>
      </w:r>
    </w:p>
    <w:p w:rsidR="008A66C9" w:rsidRDefault="008A66C9" w:rsidP="008A66C9">
      <w:pPr>
        <w:pStyle w:val="Heading3"/>
      </w:pPr>
      <w:r>
        <w:lastRenderedPageBreak/>
        <w:t>A2: Plankton</w:t>
      </w:r>
    </w:p>
    <w:p w:rsidR="00347DE2" w:rsidRPr="00347DE2" w:rsidRDefault="00347DE2" w:rsidP="00347DE2">
      <w:pPr>
        <w:pStyle w:val="Heading4"/>
      </w:pPr>
      <w:r>
        <w:t>Phytoplankton are resilient—photosynthesis is inevitable</w:t>
      </w:r>
    </w:p>
    <w:p w:rsidR="00347DE2" w:rsidRPr="00347DE2" w:rsidRDefault="00347DE2" w:rsidP="00347DE2">
      <w:pPr>
        <w:rPr>
          <w:sz w:val="14"/>
        </w:rPr>
      </w:pPr>
      <w:r w:rsidRPr="00347DE2">
        <w:rPr>
          <w:rStyle w:val="StyleStyleBold12pt"/>
        </w:rPr>
        <w:t>Ribeiro, S. et al, 11</w:t>
      </w:r>
      <w:r w:rsidRPr="00347DE2">
        <w:rPr>
          <w:sz w:val="14"/>
        </w:rPr>
        <w:t xml:space="preserve"> [Ribeiro, S. et al., Marine Biological Section, Department of Biology, Faculty of Science, University of Copenhagen, “Phytoplankton growth after a century of dormancy illuminates past resilience to catastrophic darkness” Nat. Commun. 2:311 doi: 10.1038/ncomms1314 (2011).]</w:t>
      </w:r>
    </w:p>
    <w:p w:rsidR="00347DE2" w:rsidRPr="00295D3E" w:rsidRDefault="00347DE2" w:rsidP="00347DE2">
      <w:pPr>
        <w:rPr>
          <w:rStyle w:val="StyleBoldUnderline"/>
        </w:rPr>
      </w:pPr>
      <w:r w:rsidRPr="00295D3E">
        <w:rPr>
          <w:rStyle w:val="StyleBoldUnderline"/>
        </w:rPr>
        <w:t>Photosynthesis evolved in the oceans more than 3 billion years ago and has persisted throughout all major extinction events in Earth's history</w:t>
      </w:r>
      <w:r w:rsidRPr="00295D3E">
        <w:rPr>
          <w:sz w:val="16"/>
        </w:rPr>
        <w:t xml:space="preserve">. The most recent of such events is linked to an abrupt collapse of primary production due to darkness following the Chicxulub asteroid impact 65.5 million years ago. </w:t>
      </w:r>
      <w:r w:rsidRPr="00295D3E">
        <w:rPr>
          <w:rStyle w:val="StyleBoldUnderline"/>
        </w:rPr>
        <w:t>Coastal phytoplankton groups</w:t>
      </w:r>
      <w:r w:rsidRPr="00295D3E">
        <w:rPr>
          <w:sz w:val="16"/>
        </w:rPr>
        <w:t xml:space="preserve"> (particularly dinoflagellates and diatoms) </w:t>
      </w:r>
      <w:r w:rsidRPr="00295D3E">
        <w:rPr>
          <w:rStyle w:val="Emphasis"/>
        </w:rPr>
        <w:t>appear to have been resilient to this biotic crisis</w:t>
      </w:r>
      <w:r w:rsidRPr="00295D3E">
        <w:rPr>
          <w:sz w:val="16"/>
        </w:rPr>
        <w:t xml:space="preserve">, but the reason for their high survival rates is still unknown. Here we show that </w:t>
      </w:r>
      <w:r w:rsidRPr="00295D3E">
        <w:rPr>
          <w:rStyle w:val="StyleBoldUnderline"/>
        </w:rPr>
        <w:t>the growth performance of dinoflagellate cells germinated from resting stages is unaffected by up to a century of dormancy</w:t>
      </w:r>
      <w:r w:rsidRPr="00295D3E">
        <w:rPr>
          <w:sz w:val="16"/>
        </w:rPr>
        <w:t xml:space="preserve">. Our results clearly indicate that </w:t>
      </w:r>
      <w:r w:rsidRPr="00295D3E">
        <w:rPr>
          <w:rStyle w:val="StyleBoldUnderline"/>
        </w:rPr>
        <w:t>phytoplankton resting stages can endure periods of darkness far exceeding those estimated for the Cretaceous-Paleogene extinction and may effectively aid the rapid resurgence of primary production in coastal areas after events of prolonged photosynthesis shut-down.</w:t>
      </w:r>
    </w:p>
    <w:p w:rsidR="00347DE2" w:rsidRDefault="00347DE2" w:rsidP="00347DE2">
      <w:pPr>
        <w:pStyle w:val="Heading4"/>
      </w:pPr>
      <w:r>
        <w:t>No risk of plankton die-offs</w:t>
      </w:r>
    </w:p>
    <w:p w:rsidR="00347DE2" w:rsidRDefault="00347DE2" w:rsidP="00347DE2">
      <w:r w:rsidRPr="00347DE2">
        <w:rPr>
          <w:rStyle w:val="StyleStyleBold12pt"/>
        </w:rPr>
        <w:t>Nielson, 12</w:t>
      </w:r>
      <w:r>
        <w:t xml:space="preserve"> (Nielsen, L.T., Hallegraeff, G.M., Wright, S.W. and Hansen, P.J. 2012. Effects of experimental seawater acidification on an estuarine plankton community. Aquatic Microbial Ecology 65: 271-285. </w:t>
      </w:r>
      <w:hyperlink r:id="rId19" w:history="1">
        <w:r w:rsidRPr="00CD3FCA">
          <w:rPr>
            <w:rStyle w:val="Hyperlink"/>
          </w:rPr>
          <w:t>http://www.nipccreport.org/articles/2012/aug/28aug2012a3.html</w:t>
        </w:r>
      </w:hyperlink>
      <w:r>
        <w:t>, jj)</w:t>
      </w:r>
    </w:p>
    <w:p w:rsidR="00347DE2" w:rsidRPr="00347DE2" w:rsidRDefault="00347DE2" w:rsidP="00347DE2">
      <w:r>
        <w:t xml:space="preserve">Results of the analysis indicated that </w:t>
      </w:r>
      <w:r w:rsidRPr="00295D3E">
        <w:rPr>
          <w:rStyle w:val="StyleBoldUnderline"/>
        </w:rPr>
        <w:t>nutrient uptake and photosynthetic parameters "were all unaffected by pH treatments</w:t>
      </w:r>
      <w:r>
        <w:t xml:space="preserve"> 8.3-7.7," </w:t>
      </w:r>
      <w:r w:rsidRPr="00295D3E">
        <w:rPr>
          <w:rStyle w:val="StyleBoldUnderline"/>
        </w:rPr>
        <w:t>treatments that they say "match the predicted 21st century changes in CO2 and pH</w:t>
      </w:r>
      <w:r>
        <w:t>." In addition, they found that "</w:t>
      </w:r>
      <w:r w:rsidRPr="00295D3E">
        <w:rPr>
          <w:rStyle w:val="StyleBoldUnderline"/>
        </w:rPr>
        <w:t>cellular carbon and total particulate organic carbon were both completely unaffected by pH treatment within this range</w:t>
      </w:r>
      <w:r>
        <w:t>," and that "</w:t>
      </w:r>
      <w:r w:rsidRPr="00295D3E">
        <w:rPr>
          <w:rStyle w:val="StyleBoldUnderline"/>
        </w:rPr>
        <w:t>the same was true for the succession of all 25 enumerated protist species</w:t>
      </w:r>
      <w:r>
        <w:t>." In addition, they report that "phytoplankton pigment analysis did not show effects of pH either," and they say that "</w:t>
      </w:r>
      <w:r w:rsidRPr="00295D3E">
        <w:rPr>
          <w:rStyle w:val="StyleBoldUnderline"/>
        </w:rPr>
        <w:t>the investigated plankton community was thus, in all ways</w:t>
      </w:r>
      <w:r w:rsidRPr="00295D3E">
        <w:rPr>
          <w:rStyle w:val="Emphasis"/>
        </w:rPr>
        <w:t>, resilient</w:t>
      </w:r>
      <w:r w:rsidRPr="00295D3E">
        <w:rPr>
          <w:rStyle w:val="StyleBoldUnderline"/>
        </w:rPr>
        <w:t xml:space="preserve"> to pH changes between 8.3 and 7.7,"</w:t>
      </w:r>
      <w:r>
        <w:t xml:space="preserve"> noting once again that these changes are equivalent to the predicted changes for the next century. In discussing their findings, Nielsen et al. write that "</w:t>
      </w:r>
      <w:r w:rsidRPr="00295D3E">
        <w:rPr>
          <w:rStyle w:val="StyleBoldUnderline"/>
        </w:rPr>
        <w:t>others have also found no or very limited changes in phytoplankton communities in response to 21st century predicted changes in pH and CO2</w:t>
      </w:r>
      <w:r>
        <w:t>," citing Kim et al. (2006), Riebesell et al. (2007) and Suffrian et al. (2008); and they also note, in this regard, that "</w:t>
      </w:r>
      <w:r w:rsidRPr="00295D3E">
        <w:rPr>
          <w:rStyle w:val="Emphasis"/>
        </w:rPr>
        <w:t>many coastal plankton communities are impervious to such changes</w:t>
      </w:r>
      <w:r>
        <w:t>," additionally citing the work of Nielson et al. (2010). One potential reason for this "broad level of pH-tolerance," as they describe it, is that "pH in coastal waters often fluctuates as a result of respiratory and photosynthetic processes," as well as "hydrographical events," with the result that "seasonal, and even diurnal, fluctuations in coastal seawater pH have been shown to encompass 7.5 to 9.6 (Macedo et al., 2001; Hansen, 2002)." And thus they conclude that "</w:t>
      </w:r>
      <w:r w:rsidRPr="00295D3E">
        <w:rPr>
          <w:rStyle w:val="StyleBoldUnderline"/>
        </w:rPr>
        <w:t>it is unlikely that the investigated plankton community would be significantly affected by a pH and CO2 change as predicted for the 21st century."</w:t>
      </w:r>
    </w:p>
    <w:p w:rsidR="008A66C9" w:rsidRDefault="008A66C9" w:rsidP="008A66C9">
      <w:pPr>
        <w:pStyle w:val="Heading3"/>
      </w:pPr>
      <w:r>
        <w:lastRenderedPageBreak/>
        <w:t>A2: Uranium</w:t>
      </w:r>
      <w:r w:rsidR="00761E71">
        <w:t xml:space="preserve"> Add On</w:t>
      </w:r>
    </w:p>
    <w:p w:rsidR="00761E71" w:rsidRDefault="00761E71" w:rsidP="00761E71">
      <w:pPr>
        <w:pStyle w:val="Heading4"/>
      </w:pPr>
      <w:r>
        <w:t>Qualified studies conclude no uranium shortage</w:t>
      </w:r>
    </w:p>
    <w:p w:rsidR="00761E71" w:rsidRDefault="00761E71" w:rsidP="00761E71">
      <w:r w:rsidRPr="00634848">
        <w:rPr>
          <w:rStyle w:val="StyleStyleBold12pt"/>
          <w:highlight w:val="cyan"/>
        </w:rPr>
        <w:t>Biello 10</w:t>
      </w:r>
      <w:r>
        <w:t>—</w:t>
      </w:r>
      <w:r w:rsidRPr="00533A0A">
        <w:rPr>
          <w:sz w:val="16"/>
          <w:szCs w:val="16"/>
        </w:rPr>
        <w:t xml:space="preserve">David Biello has been covering energy and the environment for nearly a decade, the last four years as an associate editor at Scientific American. He also hosts 60-Second Earth, a Scientific American podcast covering environmental news, and is working on a documentary with Detroit Public Television on the future of electricity. 9-18-10, Scientific American, Is Spent Nuclear Fuel a Waste or a Resource?  </w:t>
      </w:r>
      <w:hyperlink r:id="rId20" w:history="1">
        <w:r w:rsidRPr="00533A0A">
          <w:rPr>
            <w:rStyle w:val="Hyperlink"/>
            <w:sz w:val="16"/>
            <w:szCs w:val="16"/>
          </w:rPr>
          <w:t>http://www.scientificamerican.com/article.cfm?id=is-spent-nuclear-fuel-waste-or-resource</w:t>
        </w:r>
      </w:hyperlink>
      <w:r w:rsidRPr="00533A0A">
        <w:rPr>
          <w:sz w:val="16"/>
          <w:szCs w:val="16"/>
        </w:rPr>
        <w:t>, jj</w:t>
      </w:r>
    </w:p>
    <w:p w:rsidR="00761E71" w:rsidRDefault="00761E71" w:rsidP="00761E71"/>
    <w:p w:rsidR="00761E71" w:rsidRPr="00533A0A" w:rsidRDefault="00761E71" w:rsidP="00761E71">
      <w:pPr>
        <w:rPr>
          <w:sz w:val="16"/>
        </w:rPr>
      </w:pPr>
      <w:r w:rsidRPr="00533A0A">
        <w:rPr>
          <w:sz w:val="16"/>
        </w:rPr>
        <w:t xml:space="preserve">As President Obama's Blue Ribbon Commission on America's Nuclear Future continues to ponder what role nuclear power might play in the U.S. electricity supply, </w:t>
      </w:r>
      <w:r w:rsidRPr="000F3D9F">
        <w:rPr>
          <w:rStyle w:val="TitleChar"/>
          <w:highlight w:val="cyan"/>
        </w:rPr>
        <w:t>a group of scientists, engineers and other experts</w:t>
      </w:r>
      <w:r w:rsidRPr="00533A0A">
        <w:rPr>
          <w:rStyle w:val="TitleChar"/>
        </w:rPr>
        <w:t xml:space="preserve"> assembled by the</w:t>
      </w:r>
      <w:r w:rsidRPr="00533A0A">
        <w:rPr>
          <w:sz w:val="16"/>
        </w:rPr>
        <w:t xml:space="preserve"> Massachusetts Institute of Technology (</w:t>
      </w:r>
      <w:r w:rsidRPr="00533A0A">
        <w:rPr>
          <w:rStyle w:val="TitleChar"/>
        </w:rPr>
        <w:t xml:space="preserve">M.I.T.) </w:t>
      </w:r>
      <w:r w:rsidRPr="000F3D9F">
        <w:rPr>
          <w:rStyle w:val="TitleChar"/>
          <w:highlight w:val="cyan"/>
        </w:rPr>
        <w:t>released a report</w:t>
      </w:r>
      <w:r w:rsidRPr="00533A0A">
        <w:rPr>
          <w:rStyle w:val="TitleChar"/>
        </w:rPr>
        <w:t xml:space="preserve"> on the nuclear fuel cycle</w:t>
      </w:r>
      <w:r w:rsidRPr="00533A0A">
        <w:rPr>
          <w:sz w:val="16"/>
        </w:rPr>
        <w:t xml:space="preserve"> paid for by the nuclear industry. In short, </w:t>
      </w:r>
      <w:r w:rsidRPr="00533A0A">
        <w:rPr>
          <w:rStyle w:val="TitleChar"/>
        </w:rPr>
        <w:t xml:space="preserve">the report finds that </w:t>
      </w:r>
      <w:r w:rsidRPr="000F3D9F">
        <w:rPr>
          <w:rStyle w:val="TitleChar"/>
          <w:highlight w:val="cyan"/>
        </w:rPr>
        <w:t>uranium resources are not likely to run out in the next century, even if the U.S. alone builds as many as 1,000 nuclear reactors</w:t>
      </w:r>
      <w:r w:rsidRPr="00533A0A">
        <w:rPr>
          <w:sz w:val="16"/>
        </w:rPr>
        <w:t xml:space="preserve">. </w:t>
      </w:r>
      <w:r w:rsidRPr="00533A0A">
        <w:rPr>
          <w:rStyle w:val="TitleChar"/>
        </w:rPr>
        <w:t>Therefore</w:t>
      </w:r>
      <w:r w:rsidRPr="00533A0A">
        <w:rPr>
          <w:sz w:val="16"/>
        </w:rPr>
        <w:t xml:space="preserve">, either </w:t>
      </w:r>
      <w:r w:rsidRPr="000F3D9F">
        <w:rPr>
          <w:rStyle w:val="TitleChar"/>
          <w:highlight w:val="cyan"/>
        </w:rPr>
        <w:t>reprocessing</w:t>
      </w:r>
      <w:r w:rsidRPr="00533A0A">
        <w:rPr>
          <w:sz w:val="16"/>
        </w:rPr>
        <w:t xml:space="preserve"> or recycling spent nuclear fuel, as the French and Japanese do, </w:t>
      </w:r>
      <w:r w:rsidRPr="000F3D9F">
        <w:rPr>
          <w:rStyle w:val="TitleChar"/>
          <w:highlight w:val="cyan"/>
        </w:rPr>
        <w:t>is</w:t>
      </w:r>
      <w:r w:rsidRPr="00533A0A">
        <w:rPr>
          <w:rStyle w:val="TitleChar"/>
        </w:rPr>
        <w:t xml:space="preserve"> likely to be </w:t>
      </w:r>
      <w:r w:rsidRPr="000F3D9F">
        <w:rPr>
          <w:rStyle w:val="TitleChar"/>
          <w:highlight w:val="cyan"/>
        </w:rPr>
        <w:t>a waste of money</w:t>
      </w:r>
      <w:r w:rsidRPr="00533A0A">
        <w:rPr>
          <w:sz w:val="16"/>
        </w:rPr>
        <w:t xml:space="preserve"> better spent on improving the light-water reactors presently in use. The funds could also be used to create a $670-million-per-year research and development program for nuclear power as well as to determine the best fuel cycle over the course of the next several decades. Finally, the global expansion of nuclear power plants should be enabled by some form of leasing program for the uranium fuel rods—one up</w:t>
      </w:r>
      <w:r>
        <w:rPr>
          <w:sz w:val="16"/>
        </w:rPr>
        <w:t xml:space="preserve"> for renewal every decade or so</w:t>
      </w:r>
    </w:p>
    <w:p w:rsidR="00761E71" w:rsidRPr="00533A0A" w:rsidRDefault="00761E71" w:rsidP="00761E71">
      <w:pPr>
        <w:rPr>
          <w:sz w:val="16"/>
        </w:rPr>
      </w:pPr>
      <w:r w:rsidRPr="00533A0A">
        <w:rPr>
          <w:sz w:val="16"/>
        </w:rPr>
        <w:t>"</w:t>
      </w:r>
      <w:r w:rsidRPr="00533A0A">
        <w:rPr>
          <w:rStyle w:val="TitleChar"/>
        </w:rPr>
        <w:t xml:space="preserve">For the next several decades in the U.S. the once-through fuel cycle using light-water reactors is the preferred option," </w:t>
      </w:r>
      <w:r w:rsidRPr="00533A0A">
        <w:rPr>
          <w:sz w:val="16"/>
        </w:rPr>
        <w:t>said M.I.T. physicist and report co-chair Ernest Moniz at its release on September 16 in Washington, D.C. "Light-water reactors are the workhorse, and there's a lot we can do to improve [them]." The U.S. employs 104 light-water reactors to generate 20 percent of its electricity today; the reactors moderate uranium fission and the heat it produces with water, which is also boiled into steam to turn an electricity-generating turbine.</w:t>
      </w:r>
    </w:p>
    <w:p w:rsidR="00761E71" w:rsidRPr="00533A0A" w:rsidRDefault="00761E71" w:rsidP="00761E71">
      <w:pPr>
        <w:rPr>
          <w:rStyle w:val="TitleChar"/>
        </w:rPr>
      </w:pPr>
      <w:r w:rsidRPr="00533A0A">
        <w:rPr>
          <w:sz w:val="16"/>
        </w:rPr>
        <w:t xml:space="preserve">M.I.T. nuclear engineer Charles Forsberg, another co-chair of the report, noted that a typical light-water reactor in the U.S. needs 200 metric tons of mined uranium resulting in 20 metric tons of uranium fuel per year. All this uranium represents as little as 2 percent of the final cost of the electricity from that nuclear power plant. Therefore, </w:t>
      </w:r>
      <w:r w:rsidRPr="00533A0A">
        <w:rPr>
          <w:rStyle w:val="TitleChar"/>
        </w:rPr>
        <w:t xml:space="preserve">even if uranium prices doubled or more, the impact on electricity prices would be minimal. </w:t>
      </w:r>
    </w:p>
    <w:p w:rsidR="00761E71" w:rsidRPr="00761E71" w:rsidRDefault="00761E71" w:rsidP="00761E71">
      <w:pPr>
        <w:rPr>
          <w:sz w:val="16"/>
        </w:rPr>
      </w:pPr>
      <w:r w:rsidRPr="00533A0A">
        <w:rPr>
          <w:sz w:val="16"/>
        </w:rPr>
        <w:t xml:space="preserve">The M.I.T. report predicts that </w:t>
      </w:r>
      <w:r w:rsidRPr="00634848">
        <w:rPr>
          <w:rStyle w:val="TitleChar"/>
          <w:highlight w:val="cyan"/>
        </w:rPr>
        <w:t>even if the world's fleet of more than 400 nuclear power plants grew to be 4,000</w:t>
      </w:r>
      <w:r w:rsidRPr="00533A0A">
        <w:rPr>
          <w:rStyle w:val="TitleChar"/>
        </w:rPr>
        <w:t xml:space="preserve"> such plants that then operated for a century, </w:t>
      </w:r>
      <w:r w:rsidRPr="00634848">
        <w:rPr>
          <w:rStyle w:val="TitleChar"/>
          <w:highlight w:val="cyan"/>
        </w:rPr>
        <w:t>the cost of the electricity from those facilities would rise by a mere 1 percent as a result of the increased demand for uranium</w:t>
      </w:r>
      <w:r w:rsidRPr="00634848">
        <w:rPr>
          <w:sz w:val="16"/>
          <w:highlight w:val="cyan"/>
        </w:rPr>
        <w:t>.</w:t>
      </w:r>
      <w:r w:rsidRPr="00533A0A">
        <w:rPr>
          <w:sz w:val="16"/>
        </w:rPr>
        <w:t xml:space="preserve"> "</w:t>
      </w:r>
      <w:r w:rsidRPr="00634848">
        <w:rPr>
          <w:rStyle w:val="TitleChar"/>
          <w:highlight w:val="cyan"/>
        </w:rPr>
        <w:t>There's no shortage of uranium</w:t>
      </w:r>
      <w:r w:rsidRPr="00533A0A">
        <w:rPr>
          <w:rStyle w:val="TitleChar"/>
        </w:rPr>
        <w:t xml:space="preserve"> that might constrain future commitments to build new nuclear plants for much of the century</w:t>
      </w:r>
      <w:r w:rsidRPr="00533A0A">
        <w:rPr>
          <w:sz w:val="16"/>
        </w:rPr>
        <w:t>," Forsberg said. This also argues against alternate fissile fuels such as thorium. "What do you get by complicating the fuel cycle by looking at thorium when we have plenty of uranium?" asked M.I.T. nuclear engineer and report co-chair Mujid Kazimi.</w:t>
      </w:r>
    </w:p>
    <w:p w:rsidR="00761E71" w:rsidRPr="00761E71" w:rsidRDefault="00761E71" w:rsidP="00761E71">
      <w:pPr>
        <w:keepNext/>
        <w:keepLines/>
        <w:spacing w:before="200"/>
        <w:outlineLvl w:val="3"/>
        <w:rPr>
          <w:rFonts w:eastAsiaTheme="majorEastAsia" w:cstheme="majorBidi"/>
          <w:b/>
          <w:bCs/>
          <w:iCs/>
          <w:sz w:val="26"/>
        </w:rPr>
      </w:pPr>
      <w:r w:rsidRPr="00761E71">
        <w:rPr>
          <w:rFonts w:eastAsiaTheme="majorEastAsia" w:cstheme="majorBidi"/>
          <w:b/>
          <w:bCs/>
          <w:iCs/>
          <w:sz w:val="26"/>
        </w:rPr>
        <w:t>Unconventional sources solve</w:t>
      </w:r>
    </w:p>
    <w:p w:rsidR="00761E71" w:rsidRPr="00761E71" w:rsidRDefault="00761E71" w:rsidP="00761E71">
      <w:r w:rsidRPr="00761E71">
        <w:rPr>
          <w:b/>
          <w:bCs/>
          <w:sz w:val="26"/>
          <w:u w:val="single"/>
        </w:rPr>
        <w:t>Schwartz 08</w:t>
      </w:r>
      <w:r w:rsidRPr="00761E71">
        <w:t xml:space="preserve"> – Ariel Schwartz was formerly the editor of CleanTechnica and is a contributor at Fast Company, Inhabitat, Triple Pundit, SF Weekly, and NBC Bay Area Online. A graduate of Vassar College, she has previously worked in publishing, organic farming, documentary film, and newspaper journalism. Clean Technica, 12-22-08, Will Peak Uranium Hit Nuclear Plants?, </w:t>
      </w:r>
      <w:hyperlink r:id="rId21" w:history="1">
        <w:r w:rsidRPr="00761E71">
          <w:t>http://cleantechnica.com/2008/12/22/will-peak-uranium-hit-nuclear-plants/</w:t>
        </w:r>
      </w:hyperlink>
      <w:r w:rsidRPr="00761E71">
        <w:t>, jj</w:t>
      </w:r>
    </w:p>
    <w:p w:rsidR="00761E71" w:rsidRPr="00761E71" w:rsidRDefault="00761E71" w:rsidP="00761E71"/>
    <w:p w:rsidR="00761E71" w:rsidRPr="00761E71" w:rsidRDefault="00761E71" w:rsidP="00761E71">
      <w:pPr>
        <w:rPr>
          <w:b/>
          <w:bCs/>
          <w:u w:val="single"/>
        </w:rPr>
      </w:pPr>
      <w:r w:rsidRPr="00761E71">
        <w:rPr>
          <w:sz w:val="16"/>
        </w:rPr>
        <w:t xml:space="preserve">Advanced reactors, fuel cycle technologies, and alternative fuels like thorium just need to be explored more thoroughly. And </w:t>
      </w:r>
      <w:r w:rsidRPr="00761E71">
        <w:rPr>
          <w:b/>
          <w:bCs/>
          <w:u w:val="single"/>
        </w:rPr>
        <w:t xml:space="preserve">if things get desperate, </w:t>
      </w:r>
      <w:r w:rsidRPr="00761E71">
        <w:rPr>
          <w:b/>
          <w:bCs/>
          <w:highlight w:val="cyan"/>
          <w:u w:val="single"/>
        </w:rPr>
        <w:t>we can start looking into unconventional</w:t>
      </w:r>
      <w:r w:rsidRPr="00761E71">
        <w:rPr>
          <w:b/>
          <w:bCs/>
          <w:u w:val="single"/>
        </w:rPr>
        <w:t xml:space="preserve"> uranium </w:t>
      </w:r>
      <w:r w:rsidRPr="00761E71">
        <w:rPr>
          <w:b/>
          <w:bCs/>
          <w:highlight w:val="cyan"/>
          <w:u w:val="single"/>
        </w:rPr>
        <w:t>sources like phosphates, seawater, and</w:t>
      </w:r>
      <w:r w:rsidRPr="00761E71">
        <w:rPr>
          <w:b/>
          <w:bCs/>
          <w:u w:val="single"/>
        </w:rPr>
        <w:t xml:space="preserve"> uraniferous </w:t>
      </w:r>
      <w:r w:rsidRPr="00761E71">
        <w:rPr>
          <w:b/>
          <w:bCs/>
          <w:highlight w:val="cyan"/>
          <w:u w:val="single"/>
        </w:rPr>
        <w:t>coal ash</w:t>
      </w:r>
      <w:r w:rsidRPr="00761E71">
        <w:rPr>
          <w:sz w:val="16"/>
        </w:rPr>
        <w:t xml:space="preserve">.  Perhaps </w:t>
      </w:r>
      <w:r w:rsidRPr="00761E71">
        <w:rPr>
          <w:b/>
          <w:bCs/>
          <w:highlight w:val="cyan"/>
          <w:u w:val="single"/>
        </w:rPr>
        <w:t>the current</w:t>
      </w:r>
      <w:r w:rsidRPr="00761E71">
        <w:rPr>
          <w:b/>
          <w:bCs/>
          <w:u w:val="single"/>
        </w:rPr>
        <w:t xml:space="preserve"> uranium </w:t>
      </w:r>
      <w:r w:rsidRPr="00761E71">
        <w:rPr>
          <w:b/>
          <w:bCs/>
          <w:highlight w:val="cyan"/>
          <w:u w:val="single"/>
        </w:rPr>
        <w:t>panic will stoke interest in such exploration.</w:t>
      </w:r>
    </w:p>
    <w:p w:rsidR="00761E71" w:rsidRPr="00761E71" w:rsidRDefault="00761E71" w:rsidP="00761E71">
      <w:pPr>
        <w:keepNext/>
        <w:keepLines/>
        <w:spacing w:before="200"/>
        <w:outlineLvl w:val="3"/>
        <w:rPr>
          <w:rFonts w:ascii="Arial" w:eastAsia="Times New Roman" w:hAnsi="Arial"/>
          <w:b/>
          <w:bCs/>
          <w:i/>
          <w:iCs/>
          <w:sz w:val="26"/>
        </w:rPr>
      </w:pPr>
      <w:r w:rsidRPr="00761E71">
        <w:rPr>
          <w:rFonts w:ascii="Arial" w:eastAsia="Times New Roman" w:hAnsi="Arial"/>
          <w:b/>
          <w:bCs/>
          <w:i/>
          <w:iCs/>
          <w:sz w:val="26"/>
        </w:rPr>
        <w:t>No uranium shortage</w:t>
      </w:r>
    </w:p>
    <w:p w:rsidR="00761E71" w:rsidRPr="00761E71" w:rsidRDefault="00761E71" w:rsidP="00761E71">
      <w:pPr>
        <w:rPr>
          <w:rFonts w:eastAsia="Calibri"/>
        </w:rPr>
      </w:pPr>
      <w:r w:rsidRPr="00761E71">
        <w:rPr>
          <w:rFonts w:eastAsia="Calibri"/>
          <w:b/>
          <w:bCs/>
          <w:sz w:val="26"/>
          <w:u w:val="single"/>
        </w:rPr>
        <w:t>Kidd, 9/28</w:t>
      </w:r>
      <w:r w:rsidRPr="00761E71">
        <w:rPr>
          <w:rFonts w:eastAsia="Calibri"/>
        </w:rPr>
        <w:t>/12 (Steve, deputy director-general of the World Nuclear Association, where he has worked since 1995 (when it was the Uranium Institute), “Uranium supply-how has Fukushima changed the market,” http://www.neimagazine.com/story.asp?sectioncode=147&amp;storyCode=2063119, bgm)</w:t>
      </w:r>
    </w:p>
    <w:p w:rsidR="00761E71" w:rsidRPr="00761E71" w:rsidRDefault="00761E71" w:rsidP="00761E71">
      <w:pPr>
        <w:rPr>
          <w:rFonts w:eastAsia="Calibri"/>
        </w:rPr>
      </w:pPr>
    </w:p>
    <w:p w:rsidR="00761E71" w:rsidRPr="00761E71" w:rsidRDefault="00761E71" w:rsidP="00761E71">
      <w:pPr>
        <w:rPr>
          <w:rFonts w:eastAsia="Calibri"/>
        </w:rPr>
      </w:pPr>
      <w:r w:rsidRPr="00761E71">
        <w:rPr>
          <w:rFonts w:eastAsia="Calibri"/>
          <w:highlight w:val="cyan"/>
        </w:rPr>
        <w:t xml:space="preserve">The recent publication of the </w:t>
      </w:r>
      <w:r w:rsidRPr="00761E71">
        <w:rPr>
          <w:rFonts w:eastAsia="Calibri"/>
        </w:rPr>
        <w:t xml:space="preserve">latest biennial Red Book by the OECD </w:t>
      </w:r>
      <w:r w:rsidRPr="00761E71">
        <w:rPr>
          <w:rFonts w:eastAsia="Calibri"/>
          <w:highlight w:val="cyan"/>
        </w:rPr>
        <w:t>Nuclear Energy Agency</w:t>
      </w:r>
      <w:r w:rsidRPr="00761E71">
        <w:rPr>
          <w:rFonts w:eastAsia="Calibri"/>
        </w:rPr>
        <w:t xml:space="preserve"> (NEA) </w:t>
      </w:r>
      <w:r w:rsidRPr="00761E71">
        <w:rPr>
          <w:rFonts w:eastAsia="Calibri"/>
          <w:highlight w:val="cyan"/>
        </w:rPr>
        <w:t xml:space="preserve">and the </w:t>
      </w:r>
      <w:r w:rsidRPr="00761E71">
        <w:rPr>
          <w:rFonts w:eastAsia="Calibri"/>
        </w:rPr>
        <w:t>International Atomic Energy Agency (</w:t>
      </w:r>
      <w:r w:rsidRPr="00761E71">
        <w:rPr>
          <w:rFonts w:eastAsia="Calibri"/>
          <w:highlight w:val="cyan"/>
        </w:rPr>
        <w:t xml:space="preserve">IAEA) confirms that there is no </w:t>
      </w:r>
      <w:r w:rsidRPr="00761E71">
        <w:rPr>
          <w:rFonts w:eastAsia="Calibri"/>
        </w:rPr>
        <w:t xml:space="preserve">potential </w:t>
      </w:r>
      <w:r w:rsidRPr="00761E71">
        <w:rPr>
          <w:rFonts w:eastAsia="Calibri"/>
          <w:highlight w:val="cyan"/>
        </w:rPr>
        <w:t xml:space="preserve">shortage of uranium </w:t>
      </w:r>
      <w:r w:rsidRPr="00761E71">
        <w:rPr>
          <w:rFonts w:eastAsia="Calibri"/>
        </w:rPr>
        <w:t>to hamper future nuclear growth</w:t>
      </w:r>
      <w:r w:rsidRPr="00761E71">
        <w:rPr>
          <w:rFonts w:eastAsia="Calibri"/>
          <w:highlight w:val="cyan"/>
        </w:rPr>
        <w:t xml:space="preserve">. Total </w:t>
      </w:r>
      <w:r w:rsidRPr="00761E71">
        <w:rPr>
          <w:rFonts w:eastAsia="Calibri"/>
        </w:rPr>
        <w:t xml:space="preserve">identified uranium </w:t>
      </w:r>
      <w:r w:rsidRPr="00761E71">
        <w:rPr>
          <w:rFonts w:eastAsia="Calibri"/>
          <w:highlight w:val="cyan"/>
        </w:rPr>
        <w:t xml:space="preserve">resources have increased by over 12% </w:t>
      </w:r>
      <w:r w:rsidRPr="00761E71">
        <w:rPr>
          <w:rFonts w:eastAsia="Calibri"/>
        </w:rPr>
        <w:t xml:space="preserve">since the last edition, although lower-cost resources have decreased significantly because of increased mining </w:t>
      </w:r>
      <w:r w:rsidRPr="00761E71">
        <w:rPr>
          <w:rFonts w:eastAsia="Calibri"/>
        </w:rPr>
        <w:lastRenderedPageBreak/>
        <w:t xml:space="preserve">costs. Nevertheless, </w:t>
      </w:r>
      <w:r w:rsidRPr="00761E71">
        <w:rPr>
          <w:rFonts w:eastAsia="Calibri"/>
          <w:highlight w:val="cyan"/>
        </w:rPr>
        <w:t xml:space="preserve">with total identified resources standing at more than seven million tonnes recoverable </w:t>
      </w:r>
      <w:r w:rsidRPr="00761E71">
        <w:rPr>
          <w:rFonts w:eastAsia="Calibri"/>
        </w:rPr>
        <w:t>at costs of up to $260 per kg</w:t>
      </w:r>
      <w:r w:rsidRPr="00761E71">
        <w:rPr>
          <w:rFonts w:eastAsia="Calibri"/>
          <w:highlight w:val="cyan"/>
        </w:rPr>
        <w:t xml:space="preserve">, identified resources are sufficient to supply </w:t>
      </w:r>
      <w:r w:rsidRPr="00761E71">
        <w:rPr>
          <w:rFonts w:eastAsia="Calibri"/>
        </w:rPr>
        <w:t xml:space="preserve">the world’s nuclear fleet </w:t>
      </w:r>
      <w:r w:rsidRPr="00761E71">
        <w:rPr>
          <w:rFonts w:eastAsia="Calibri"/>
          <w:highlight w:val="cyan"/>
        </w:rPr>
        <w:t>for more than 100 years.</w:t>
      </w:r>
      <w:r w:rsidRPr="00761E71">
        <w:rPr>
          <w:rFonts w:eastAsia="Calibri"/>
        </w:rPr>
        <w:t xml:space="preserve"> So-called </w:t>
      </w:r>
      <w:r w:rsidRPr="00761E71">
        <w:rPr>
          <w:rFonts w:eastAsia="Calibri"/>
          <w:highlight w:val="cyan"/>
        </w:rPr>
        <w:t>undiscovered resources</w:t>
      </w:r>
      <w:r w:rsidRPr="00761E71">
        <w:rPr>
          <w:rFonts w:eastAsia="Calibri"/>
        </w:rPr>
        <w:t>—those which are expected to exist based on existing geological knowledge but which require significant exploration to confirm and define them—</w:t>
      </w:r>
      <w:r w:rsidRPr="00761E71">
        <w:rPr>
          <w:rFonts w:eastAsia="Calibri"/>
          <w:highlight w:val="cyan"/>
        </w:rPr>
        <w:t>currently stand at an additional 10 million tonnes.</w:t>
      </w:r>
    </w:p>
    <w:p w:rsidR="00761E71" w:rsidRPr="00761E71" w:rsidRDefault="00761E71" w:rsidP="00761E71">
      <w:pPr>
        <w:keepNext/>
        <w:keepLines/>
        <w:spacing w:before="200"/>
        <w:outlineLvl w:val="3"/>
        <w:rPr>
          <w:rFonts w:eastAsiaTheme="majorEastAsia" w:cstheme="majorBidi"/>
          <w:b/>
          <w:bCs/>
          <w:iCs/>
          <w:sz w:val="26"/>
        </w:rPr>
      </w:pPr>
      <w:r w:rsidRPr="00761E71">
        <w:rPr>
          <w:rFonts w:eastAsiaTheme="majorEastAsia" w:cstheme="majorBidi"/>
          <w:b/>
          <w:bCs/>
          <w:iCs/>
          <w:sz w:val="26"/>
        </w:rPr>
        <w:t>There’s plenty left</w:t>
      </w:r>
    </w:p>
    <w:p w:rsidR="00761E71" w:rsidRPr="00761E71" w:rsidRDefault="00761E71" w:rsidP="00761E71">
      <w:r w:rsidRPr="00761E71">
        <w:rPr>
          <w:b/>
          <w:bCs/>
          <w:sz w:val="26"/>
          <w:u w:val="single"/>
        </w:rPr>
        <w:t>UPI, 10/23/12</w:t>
      </w:r>
      <w:r w:rsidRPr="00761E71">
        <w:t xml:space="preserve"> (United Press International, “</w:t>
      </w:r>
      <w:hyperlink r:id="rId22" w:tooltip="Queensland to restart uranium mining" w:history="1">
        <w:r w:rsidRPr="00761E71">
          <w:t>Queensland to restart uranium mining</w:t>
        </w:r>
      </w:hyperlink>
      <w:r w:rsidRPr="00761E71">
        <w:t>,” http://www.upi.com/Business_News/Energy-Resources/2012/10/23/Queensland-to-restart-uranium-mining/UPI-83051351017924/)</w:t>
      </w:r>
    </w:p>
    <w:p w:rsidR="00761E71" w:rsidRPr="00761E71" w:rsidRDefault="00761E71" w:rsidP="00761E71"/>
    <w:p w:rsidR="00761E71" w:rsidRPr="00761E71" w:rsidRDefault="00761E71" w:rsidP="00761E71">
      <w:r w:rsidRPr="00761E71">
        <w:t xml:space="preserve">BRISBANE, Australia, Oct. 23 (UPI) -- The Australian state of </w:t>
      </w:r>
      <w:r w:rsidRPr="00761E71">
        <w:rPr>
          <w:highlight w:val="yellow"/>
        </w:rPr>
        <w:t>Queensland</w:t>
      </w:r>
      <w:r w:rsidRPr="00761E71">
        <w:t xml:space="preserve"> has </w:t>
      </w:r>
      <w:r w:rsidRPr="00761E71">
        <w:rPr>
          <w:highlight w:val="yellow"/>
        </w:rPr>
        <w:t>lifted</w:t>
      </w:r>
      <w:r w:rsidRPr="00761E71">
        <w:t xml:space="preserve"> a decades-old </w:t>
      </w:r>
      <w:r w:rsidRPr="00761E71">
        <w:rPr>
          <w:highlight w:val="yellow"/>
        </w:rPr>
        <w:t>ban on uranium mining</w:t>
      </w:r>
      <w:r w:rsidRPr="00761E71">
        <w:t xml:space="preserve">. The announcement Tuesday follows Australian Prime Minister </w:t>
      </w:r>
      <w:hyperlink r:id="rId23" w:tooltip="Julia Gillard" w:history="1">
        <w:r w:rsidRPr="00761E71">
          <w:t>Julia Gillard</w:t>
        </w:r>
      </w:hyperlink>
      <w:r w:rsidRPr="00761E71">
        <w:t xml:space="preserve">'s visit to India last week in which she and Indian Prime Minister </w:t>
      </w:r>
      <w:hyperlink r:id="rId24" w:tooltip="Manmohan Singh" w:history="1">
        <w:r w:rsidRPr="00761E71">
          <w:t>Manmohan Singh</w:t>
        </w:r>
      </w:hyperlink>
      <w:r w:rsidRPr="00761E71">
        <w:t xml:space="preserve"> agreed to begin negotiations on a bilateral civil-nuclear cooperation agreement. Gillard </w:t>
      </w:r>
      <w:r w:rsidRPr="00761E71">
        <w:rPr>
          <w:highlight w:val="yellow"/>
        </w:rPr>
        <w:t>also said that Australia was ready to sell uranium</w:t>
      </w:r>
      <w:r w:rsidRPr="00761E71">
        <w:t xml:space="preserve"> to India. That decision regarding uranium sales to India, Queensland Premier Campbell Newman said, had prompted a further discussion of uranium mining in Queensland. "It's been 30 years since there was uranium mining in this state, and in that time Northern Territory, South Australia and Western Australia have carved out successful uranium industries that deliver jobs and prosperity to their regions," Newman said in a statement. While </w:t>
      </w:r>
      <w:r w:rsidRPr="00761E71">
        <w:rPr>
          <w:highlight w:val="yellow"/>
        </w:rPr>
        <w:t>Australia has the world's largest known reserves of uranium</w:t>
      </w:r>
      <w:r w:rsidRPr="00761E71">
        <w:t>, it accounts for only 11 percent of global output.</w:t>
      </w:r>
    </w:p>
    <w:p w:rsidR="008A66C9" w:rsidRDefault="008A66C9" w:rsidP="008A66C9">
      <w:pPr>
        <w:pStyle w:val="Heading3"/>
      </w:pPr>
      <w:r>
        <w:lastRenderedPageBreak/>
        <w:t>A2: Clean Tech Leadership</w:t>
      </w:r>
    </w:p>
    <w:p w:rsidR="00761E71" w:rsidRPr="00761E71" w:rsidRDefault="00761E71" w:rsidP="00761E71">
      <w:pPr>
        <w:keepNext/>
        <w:keepLines/>
        <w:spacing w:before="200"/>
        <w:outlineLvl w:val="3"/>
        <w:rPr>
          <w:rFonts w:eastAsiaTheme="majorEastAsia" w:cstheme="majorBidi"/>
          <w:b/>
          <w:bCs/>
          <w:iCs/>
          <w:sz w:val="26"/>
        </w:rPr>
      </w:pPr>
      <w:r>
        <w:rPr>
          <w:rFonts w:eastAsiaTheme="majorEastAsia" w:cstheme="majorBidi"/>
          <w:b/>
          <w:bCs/>
          <w:iCs/>
          <w:sz w:val="26"/>
        </w:rPr>
        <w:t>Status quo solves—Obama has restored US clean tech leadership—OTEC isn’t key</w:t>
      </w:r>
    </w:p>
    <w:p w:rsidR="00761E71" w:rsidRPr="00761E71" w:rsidRDefault="00761E71" w:rsidP="00761E71">
      <w:pPr>
        <w:rPr>
          <w:rFonts w:ascii="Calibri" w:hAnsi="Calibri" w:cs="Calibri"/>
          <w:sz w:val="16"/>
        </w:rPr>
      </w:pPr>
      <w:r w:rsidRPr="00761E71">
        <w:rPr>
          <w:b/>
          <w:bCs/>
          <w:sz w:val="26"/>
          <w:u w:val="single"/>
        </w:rPr>
        <w:t>Steyer and Podesta 12</w:t>
      </w:r>
      <w:r w:rsidRPr="00761E71">
        <w:rPr>
          <w:rFonts w:ascii="Calibri" w:hAnsi="Calibri" w:cs="Calibri"/>
          <w:sz w:val="16"/>
        </w:rPr>
        <w:t xml:space="preserve"> TOM STEYER And JOHN PODESTA, writers for the Wall Street Journal, “We Don't Need More Foreign Oil and Gas “, January 24, 2012, </w:t>
      </w:r>
      <w:hyperlink r:id="rId25" w:history="1">
        <w:r w:rsidRPr="00761E71">
          <w:rPr>
            <w:rFonts w:ascii="Calibri" w:hAnsi="Calibri" w:cs="Calibri"/>
            <w:sz w:val="16"/>
          </w:rPr>
          <w:t>http://online.wsj.com/article/SB10001424052970203718504577178872638705902.html</w:t>
        </w:r>
      </w:hyperlink>
    </w:p>
    <w:p w:rsidR="00761E71" w:rsidRPr="00761E71" w:rsidRDefault="00761E71" w:rsidP="00761E71">
      <w:pPr>
        <w:rPr>
          <w:rFonts w:ascii="Calibri" w:hAnsi="Calibri" w:cs="Calibri"/>
          <w:sz w:val="16"/>
        </w:rPr>
      </w:pPr>
    </w:p>
    <w:p w:rsidR="00761E71" w:rsidRPr="00761E71" w:rsidRDefault="00761E71" w:rsidP="00761E71">
      <w:pPr>
        <w:rPr>
          <w:rFonts w:ascii="Calibri" w:hAnsi="Calibri" w:cs="Calibri"/>
          <w:sz w:val="12"/>
        </w:rPr>
      </w:pPr>
      <w:r w:rsidRPr="00761E71">
        <w:rPr>
          <w:rFonts w:ascii="Calibri" w:hAnsi="Calibri" w:cs="Calibri"/>
          <w:b/>
          <w:bCs/>
          <w:highlight w:val="yellow"/>
          <w:u w:val="single"/>
        </w:rPr>
        <w:t>Under</w:t>
      </w:r>
      <w:r w:rsidRPr="00761E71">
        <w:rPr>
          <w:rFonts w:ascii="Calibri" w:hAnsi="Calibri" w:cs="Calibri"/>
          <w:b/>
          <w:bCs/>
          <w:u w:val="single"/>
        </w:rPr>
        <w:t xml:space="preserve"> President </w:t>
      </w:r>
      <w:r w:rsidRPr="00761E71">
        <w:rPr>
          <w:rFonts w:ascii="Calibri" w:hAnsi="Calibri" w:cs="Calibri"/>
          <w:b/>
          <w:bCs/>
          <w:highlight w:val="yellow"/>
          <w:u w:val="single"/>
        </w:rPr>
        <w:t>Obama's leadership</w:t>
      </w:r>
      <w:r w:rsidRPr="00761E71">
        <w:rPr>
          <w:rFonts w:ascii="Calibri" w:hAnsi="Calibri" w:cs="Calibri"/>
          <w:sz w:val="12"/>
        </w:rPr>
        <w:t xml:space="preserve">, we appear to be at the beginning of a domestic gas and oil boom. After a four-decade decline in oil production, the U.S. is now producing more than half of our oil domestically. This can free us from our addiction to foreign-sourced barrels, particularly if we utilize our dramatically larger and cheaper natural gas reserves. Natural gas now costs the equivalent of less than $15 per barrel, versus the $100-plus barrels we import from the Middle East.¶ There are critical environmental questions associated with developing these resources, particularly concerning methane leakage and water pollution. Yet as long as we ensure high regulatory standards and stay away from the riskiest and most polluting of these activities, we can safely assemble a collection of lower-carbon, affordable and abundant domestic-energy assets that will dramatically improve our economy and our environment. Under President Obama's watch, increased domestic production from developing these reserves has already created 75,000 new gas and oil-production jobs since 2009. And we have much further to go.¶ At the same time, </w:t>
      </w:r>
      <w:r w:rsidRPr="00761E71">
        <w:rPr>
          <w:rFonts w:ascii="Calibri" w:hAnsi="Calibri" w:cs="Calibri"/>
          <w:b/>
          <w:bCs/>
          <w:highlight w:val="yellow"/>
          <w:u w:val="single"/>
        </w:rPr>
        <w:t>the U.S. is</w:t>
      </w:r>
      <w:r w:rsidRPr="00761E71">
        <w:rPr>
          <w:rFonts w:ascii="Calibri" w:hAnsi="Calibri" w:cs="Calibri"/>
          <w:b/>
          <w:bCs/>
          <w:u w:val="single"/>
        </w:rPr>
        <w:t xml:space="preserve"> well on its way to </w:t>
      </w:r>
      <w:r w:rsidRPr="00761E71">
        <w:rPr>
          <w:rFonts w:ascii="Calibri" w:hAnsi="Calibri" w:cs="Calibri"/>
          <w:b/>
          <w:bCs/>
          <w:highlight w:val="yellow"/>
          <w:u w:val="single"/>
        </w:rPr>
        <w:t>becoming a global clean-energy leader</w:t>
      </w:r>
      <w:r w:rsidRPr="00761E71">
        <w:rPr>
          <w:rFonts w:ascii="Calibri" w:hAnsi="Calibri" w:cs="Calibri"/>
          <w:sz w:val="12"/>
          <w:highlight w:val="yellow"/>
        </w:rPr>
        <w:t xml:space="preserve">. </w:t>
      </w:r>
      <w:r w:rsidRPr="00761E71">
        <w:rPr>
          <w:rFonts w:ascii="Calibri" w:hAnsi="Calibri" w:cs="Calibri"/>
          <w:b/>
          <w:bCs/>
          <w:highlight w:val="yellow"/>
          <w:u w:val="single"/>
        </w:rPr>
        <w:t>America is the largest clean-energy investor</w:t>
      </w:r>
      <w:r w:rsidRPr="00761E71">
        <w:rPr>
          <w:rFonts w:ascii="Calibri" w:hAnsi="Calibri" w:cs="Calibri"/>
          <w:b/>
          <w:bCs/>
          <w:u w:val="single"/>
        </w:rPr>
        <w:t xml:space="preserve">, </w:t>
      </w:r>
      <w:r w:rsidRPr="00761E71">
        <w:rPr>
          <w:rFonts w:ascii="Calibri" w:hAnsi="Calibri" w:cs="Calibri"/>
          <w:sz w:val="12"/>
        </w:rPr>
        <w:t xml:space="preserve">after </w:t>
      </w:r>
      <w:r w:rsidRPr="00761E71">
        <w:rPr>
          <w:rFonts w:ascii="Calibri" w:hAnsi="Calibri" w:cs="Calibri"/>
          <w:b/>
          <w:bCs/>
          <w:u w:val="single"/>
        </w:rPr>
        <w:t>reclaiming this title from China</w:t>
      </w:r>
      <w:r w:rsidRPr="00761E71">
        <w:rPr>
          <w:rFonts w:ascii="Calibri" w:hAnsi="Calibri" w:cs="Calibri"/>
          <w:sz w:val="12"/>
        </w:rPr>
        <w:t xml:space="preserve"> last year. </w:t>
      </w:r>
      <w:r w:rsidRPr="00761E71">
        <w:rPr>
          <w:rFonts w:ascii="Calibri" w:hAnsi="Calibri" w:cs="Calibri"/>
          <w:b/>
          <w:bCs/>
          <w:highlight w:val="yellow"/>
          <w:u w:val="single"/>
        </w:rPr>
        <w:t>Our companies make over 75% of all venture investments in clean tech</w:t>
      </w:r>
      <w:r w:rsidRPr="00761E71">
        <w:rPr>
          <w:rFonts w:ascii="Calibri" w:hAnsi="Calibri" w:cs="Calibri"/>
          <w:b/>
          <w:bCs/>
          <w:u w:val="single"/>
        </w:rPr>
        <w:t xml:space="preserve">nologies </w:t>
      </w:r>
      <w:r w:rsidRPr="00761E71">
        <w:rPr>
          <w:rFonts w:ascii="Calibri" w:hAnsi="Calibri" w:cs="Calibri"/>
          <w:b/>
          <w:bCs/>
          <w:highlight w:val="yellow"/>
          <w:u w:val="single"/>
        </w:rPr>
        <w:t>world-wide</w:t>
      </w:r>
      <w:r w:rsidRPr="00761E71">
        <w:rPr>
          <w:rFonts w:ascii="Calibri" w:hAnsi="Calibri" w:cs="Calibri"/>
          <w:sz w:val="12"/>
        </w:rPr>
        <w:t xml:space="preserve">. Overall, </w:t>
      </w:r>
      <w:r w:rsidRPr="00761E71">
        <w:rPr>
          <w:rFonts w:ascii="Calibri" w:hAnsi="Calibri" w:cs="Calibri"/>
          <w:b/>
          <w:bCs/>
          <w:u w:val="single"/>
        </w:rPr>
        <w:t>because of U.S. public and private investments in clean energy—</w:t>
      </w:r>
      <w:r w:rsidRPr="00761E71">
        <w:rPr>
          <w:rFonts w:ascii="Calibri" w:hAnsi="Calibri" w:cs="Calibri"/>
          <w:sz w:val="12"/>
        </w:rPr>
        <w:t>including renewables, efficiency, transportation and infrastructure—</w:t>
      </w:r>
      <w:r w:rsidRPr="00761E71">
        <w:rPr>
          <w:rFonts w:ascii="Calibri" w:hAnsi="Calibri" w:cs="Calibri"/>
          <w:b/>
          <w:bCs/>
          <w:u w:val="single"/>
        </w:rPr>
        <w:t>the clean economy grew</w:t>
      </w:r>
      <w:r w:rsidRPr="00761E71">
        <w:rPr>
          <w:rFonts w:ascii="Calibri" w:hAnsi="Calibri" w:cs="Calibri"/>
          <w:sz w:val="12"/>
        </w:rPr>
        <w:t xml:space="preserve"> by 8.3% from 2008 to 2009, </w:t>
      </w:r>
      <w:r w:rsidRPr="00761E71">
        <w:rPr>
          <w:rFonts w:ascii="Calibri" w:hAnsi="Calibri" w:cs="Calibri"/>
          <w:b/>
          <w:bCs/>
          <w:u w:val="single"/>
        </w:rPr>
        <w:t>even during the depths of the recession</w:t>
      </w:r>
      <w:r w:rsidRPr="00761E71">
        <w:rPr>
          <w:rFonts w:ascii="Calibri" w:hAnsi="Calibri" w:cs="Calibri"/>
          <w:sz w:val="12"/>
        </w:rPr>
        <w:t>.</w:t>
      </w:r>
    </w:p>
    <w:p w:rsidR="00761E71" w:rsidRPr="00761E71" w:rsidRDefault="00761E71" w:rsidP="00761E71">
      <w:pPr>
        <w:keepNext/>
        <w:keepLines/>
        <w:spacing w:before="200"/>
        <w:outlineLvl w:val="3"/>
        <w:rPr>
          <w:rFonts w:eastAsiaTheme="majorEastAsia" w:cstheme="majorBidi"/>
          <w:b/>
          <w:bCs/>
          <w:iCs/>
          <w:sz w:val="26"/>
        </w:rPr>
      </w:pPr>
      <w:r w:rsidRPr="00761E71">
        <w:rPr>
          <w:rFonts w:eastAsiaTheme="majorEastAsia" w:cstheme="majorBidi"/>
          <w:b/>
          <w:bCs/>
          <w:iCs/>
          <w:sz w:val="26"/>
        </w:rPr>
        <w:t>Clean tech leadership and renewable development is high now—newest evidence</w:t>
      </w:r>
    </w:p>
    <w:p w:rsidR="00761E71" w:rsidRPr="00761E71" w:rsidRDefault="00761E71" w:rsidP="00761E71">
      <w:pPr>
        <w:rPr>
          <w:sz w:val="14"/>
        </w:rPr>
      </w:pPr>
      <w:r w:rsidRPr="00761E71">
        <w:rPr>
          <w:b/>
          <w:bCs/>
          <w:sz w:val="26"/>
          <w:highlight w:val="yellow"/>
          <w:u w:val="single"/>
        </w:rPr>
        <w:t>Sargent 3/13/14</w:t>
      </w:r>
      <w:r w:rsidRPr="00761E71">
        <w:rPr>
          <w:sz w:val="14"/>
        </w:rPr>
        <w:t xml:space="preserve"> (Rob Sargent, Energy Program Director for Environment America, 3/13/14, Huffington Post, “Clean Energy: A One-Two Punch in the Fight Against Global Warming” </w:t>
      </w:r>
      <w:hyperlink r:id="rId26" w:history="1">
        <w:r w:rsidRPr="00761E71">
          <w:rPr>
            <w:sz w:val="14"/>
          </w:rPr>
          <w:t>http://www.huffingtonpost.com/rob-sargent/clean-energy-a-onetwo-pun_b_4937497.html</w:t>
        </w:r>
      </w:hyperlink>
      <w:r w:rsidRPr="00761E71">
        <w:rPr>
          <w:sz w:val="14"/>
        </w:rPr>
        <w:t>, jj)</w:t>
      </w:r>
    </w:p>
    <w:p w:rsidR="00761E71" w:rsidRPr="00761E71" w:rsidRDefault="00761E71" w:rsidP="00761E71"/>
    <w:p w:rsidR="00761E71" w:rsidRPr="00761E71" w:rsidRDefault="00761E71" w:rsidP="00761E71">
      <w:pPr>
        <w:rPr>
          <w:sz w:val="12"/>
        </w:rPr>
      </w:pPr>
      <w:r w:rsidRPr="00761E71">
        <w:rPr>
          <w:sz w:val="12"/>
        </w:rPr>
        <w:t xml:space="preserve">Driven in part by our growing sense of obligation to our children to tackle climate change and in part by the growing awareness of the environmental and economic benefits of shifting to less polluting energy options, </w:t>
      </w:r>
      <w:r w:rsidRPr="00761E71">
        <w:rPr>
          <w:b/>
          <w:bCs/>
          <w:u w:val="single"/>
        </w:rPr>
        <w:t>leaders all across America have adopted policies that are reducing climate-altering emissions from fossil fuels</w:t>
      </w:r>
      <w:r w:rsidRPr="00761E71">
        <w:rPr>
          <w:sz w:val="12"/>
        </w:rPr>
        <w:t xml:space="preserve">. </w:t>
      </w:r>
      <w:r w:rsidRPr="00761E71">
        <w:rPr>
          <w:b/>
          <w:bCs/>
          <w:u w:val="single"/>
        </w:rPr>
        <w:t>In cities and in state capitals, policymakers are crafting programs that prevent energy waste and expand the share of our energy we get from clean, renewable sources</w:t>
      </w:r>
      <w:r w:rsidRPr="00761E71">
        <w:rPr>
          <w:sz w:val="12"/>
        </w:rPr>
        <w:t xml:space="preserve">. And </w:t>
      </w:r>
      <w:r w:rsidRPr="00761E71">
        <w:rPr>
          <w:b/>
          <w:iCs/>
          <w:u w:val="single"/>
          <w:bdr w:val="single" w:sz="18" w:space="0" w:color="auto"/>
        </w:rPr>
        <w:t>those actions have laid a strong foundation for aggressive national action</w:t>
      </w:r>
      <w:r w:rsidRPr="00761E71">
        <w:rPr>
          <w:sz w:val="12"/>
        </w:rPr>
        <w:t xml:space="preserve">. As we document in our report, "Moving America Forward," </w:t>
      </w:r>
      <w:r w:rsidRPr="00761E71">
        <w:rPr>
          <w:b/>
          <w:bCs/>
          <w:highlight w:val="yellow"/>
          <w:u w:val="single"/>
        </w:rPr>
        <w:t>energy efficiency and renewable energy measures are delivering a one-two punch</w:t>
      </w:r>
      <w:r w:rsidRPr="00761E71">
        <w:rPr>
          <w:b/>
          <w:bCs/>
          <w:u w:val="single"/>
        </w:rPr>
        <w:t xml:space="preserve"> in the fight against global warming, all across America</w:t>
      </w:r>
      <w:r w:rsidRPr="00761E71">
        <w:rPr>
          <w:sz w:val="12"/>
        </w:rPr>
        <w:t xml:space="preserve">. </w:t>
      </w:r>
      <w:r w:rsidRPr="00761E71">
        <w:rPr>
          <w:b/>
          <w:bCs/>
          <w:u w:val="single"/>
        </w:rPr>
        <w:t xml:space="preserve">In 2012, </w:t>
      </w:r>
      <w:r w:rsidRPr="00761E71">
        <w:rPr>
          <w:b/>
          <w:bCs/>
          <w:highlight w:val="yellow"/>
          <w:u w:val="single"/>
        </w:rPr>
        <w:t>emissions of</w:t>
      </w:r>
      <w:r w:rsidRPr="00761E71">
        <w:rPr>
          <w:b/>
          <w:bCs/>
          <w:u w:val="single"/>
        </w:rPr>
        <w:t xml:space="preserve"> climate-altering </w:t>
      </w:r>
      <w:r w:rsidRPr="00761E71">
        <w:rPr>
          <w:b/>
          <w:bCs/>
          <w:highlight w:val="yellow"/>
          <w:u w:val="single"/>
        </w:rPr>
        <w:t>carbon</w:t>
      </w:r>
      <w:r w:rsidRPr="00761E71">
        <w:rPr>
          <w:b/>
          <w:bCs/>
          <w:u w:val="single"/>
        </w:rPr>
        <w:t xml:space="preserve"> pollution </w:t>
      </w:r>
      <w:r w:rsidRPr="00761E71">
        <w:rPr>
          <w:b/>
          <w:bCs/>
          <w:highlight w:val="yellow"/>
          <w:u w:val="single"/>
        </w:rPr>
        <w:t>were at their lowest level since</w:t>
      </w:r>
      <w:r w:rsidRPr="00761E71">
        <w:rPr>
          <w:b/>
          <w:bCs/>
          <w:u w:val="single"/>
        </w:rPr>
        <w:t xml:space="preserve"> 19</w:t>
      </w:r>
      <w:r w:rsidRPr="00761E71">
        <w:rPr>
          <w:b/>
          <w:bCs/>
          <w:highlight w:val="yellow"/>
          <w:u w:val="single"/>
        </w:rPr>
        <w:t>94</w:t>
      </w:r>
      <w:r w:rsidRPr="00761E71">
        <w:rPr>
          <w:sz w:val="12"/>
        </w:rPr>
        <w:t xml:space="preserve"> -- a low not seen since Bill Clinton's first term in office. </w:t>
      </w:r>
      <w:r w:rsidRPr="00761E71">
        <w:rPr>
          <w:b/>
          <w:iCs/>
          <w:highlight w:val="yellow"/>
          <w:u w:val="single"/>
          <w:bdr w:val="single" w:sz="18" w:space="0" w:color="auto"/>
        </w:rPr>
        <w:t>This is a remarkable shift</w:t>
      </w:r>
      <w:r w:rsidRPr="00761E71">
        <w:rPr>
          <w:sz w:val="12"/>
        </w:rPr>
        <w:t xml:space="preserve">, given that U.S. carbon pollution rose inexorably for decades. Emissions peaked in 2007, and then declined for the next five years, even as the worst impacts of the 2008 recession began to fade and the economy started to bounce back. Clean energy leadership is an important part of the story behind this historic shift. For example: </w:t>
      </w:r>
      <w:r w:rsidRPr="00761E71">
        <w:rPr>
          <w:b/>
          <w:bCs/>
          <w:highlight w:val="yellow"/>
          <w:u w:val="single"/>
        </w:rPr>
        <w:t>Twenty-nine states have established</w:t>
      </w:r>
      <w:r w:rsidRPr="00761E71">
        <w:rPr>
          <w:b/>
          <w:bCs/>
          <w:u w:val="single"/>
        </w:rPr>
        <w:t xml:space="preserve"> state-level </w:t>
      </w:r>
      <w:r w:rsidRPr="00761E71">
        <w:rPr>
          <w:b/>
          <w:bCs/>
          <w:highlight w:val="yellow"/>
          <w:u w:val="single"/>
        </w:rPr>
        <w:t>renewable</w:t>
      </w:r>
      <w:r w:rsidRPr="00761E71">
        <w:rPr>
          <w:b/>
          <w:bCs/>
          <w:u w:val="single"/>
        </w:rPr>
        <w:t xml:space="preserve"> electricity </w:t>
      </w:r>
      <w:r w:rsidRPr="00761E71">
        <w:rPr>
          <w:b/>
          <w:bCs/>
          <w:highlight w:val="yellow"/>
          <w:u w:val="single"/>
        </w:rPr>
        <w:t>standards</w:t>
      </w:r>
      <w:r w:rsidRPr="00761E71">
        <w:rPr>
          <w:sz w:val="12"/>
          <w:highlight w:val="yellow"/>
        </w:rPr>
        <w:t>,</w:t>
      </w:r>
      <w:r w:rsidRPr="00761E71">
        <w:rPr>
          <w:sz w:val="12"/>
        </w:rPr>
        <w:t xml:space="preserve"> which require utilities to secure a portion of their electricity from renewable sources, such as the wind and the sun. </w:t>
      </w:r>
      <w:r w:rsidRPr="00761E71">
        <w:rPr>
          <w:b/>
          <w:bCs/>
          <w:u w:val="single"/>
        </w:rPr>
        <w:t xml:space="preserve">And </w:t>
      </w:r>
      <w:r w:rsidRPr="00761E71">
        <w:rPr>
          <w:b/>
          <w:bCs/>
          <w:highlight w:val="yellow"/>
          <w:u w:val="single"/>
        </w:rPr>
        <w:t>the federal government has supported wind and solar</w:t>
      </w:r>
      <w:r w:rsidRPr="00761E71">
        <w:rPr>
          <w:b/>
          <w:bCs/>
          <w:u w:val="single"/>
        </w:rPr>
        <w:t xml:space="preserve"> energy </w:t>
      </w:r>
      <w:r w:rsidRPr="00761E71">
        <w:rPr>
          <w:b/>
          <w:bCs/>
          <w:highlight w:val="yellow"/>
          <w:u w:val="single"/>
        </w:rPr>
        <w:t>through tax credits and</w:t>
      </w:r>
      <w:r w:rsidRPr="00761E71">
        <w:rPr>
          <w:b/>
          <w:bCs/>
          <w:u w:val="single"/>
        </w:rPr>
        <w:t xml:space="preserve"> through </w:t>
      </w:r>
      <w:r w:rsidRPr="00761E71">
        <w:rPr>
          <w:b/>
          <w:bCs/>
          <w:highlight w:val="yellow"/>
          <w:u w:val="single"/>
        </w:rPr>
        <w:t>direct purchases of renewable energy</w:t>
      </w:r>
      <w:r w:rsidRPr="00761E71">
        <w:rPr>
          <w:sz w:val="12"/>
        </w:rPr>
        <w:t xml:space="preserve">. </w:t>
      </w:r>
      <w:r w:rsidRPr="00761E71">
        <w:rPr>
          <w:b/>
          <w:bCs/>
          <w:highlight w:val="yellow"/>
          <w:u w:val="single"/>
        </w:rPr>
        <w:t>The amount of electricity generated from wind and solar</w:t>
      </w:r>
      <w:r w:rsidRPr="00761E71">
        <w:rPr>
          <w:b/>
          <w:bCs/>
          <w:u w:val="single"/>
        </w:rPr>
        <w:t xml:space="preserve"> energy </w:t>
      </w:r>
      <w:r w:rsidRPr="00761E71">
        <w:rPr>
          <w:b/>
          <w:bCs/>
          <w:highlight w:val="yellow"/>
          <w:u w:val="single"/>
        </w:rPr>
        <w:t>quadrupled</w:t>
      </w:r>
      <w:r w:rsidRPr="00761E71">
        <w:rPr>
          <w:b/>
          <w:bCs/>
          <w:u w:val="single"/>
        </w:rPr>
        <w:t xml:space="preserve"> from 2007 to 2012</w:t>
      </w:r>
      <w:r w:rsidRPr="00761E71">
        <w:rPr>
          <w:sz w:val="12"/>
        </w:rPr>
        <w:t xml:space="preserve">. </w:t>
      </w:r>
      <w:r w:rsidRPr="00761E71">
        <w:rPr>
          <w:b/>
          <w:bCs/>
          <w:u w:val="single"/>
        </w:rPr>
        <w:t>This helped avert 60 million metric tons of global warming pollution in 2012, equal to annual emissions from 13 million cars</w:t>
      </w:r>
      <w:r w:rsidRPr="00761E71">
        <w:rPr>
          <w:sz w:val="12"/>
        </w:rPr>
        <w:t xml:space="preserve">. At the same time, </w:t>
      </w:r>
      <w:r w:rsidRPr="00761E71">
        <w:rPr>
          <w:b/>
          <w:bCs/>
          <w:u w:val="single"/>
        </w:rPr>
        <w:t>half of the states have adopted standards that cut energy waste in homes, factories and businesses</w:t>
      </w:r>
      <w:r w:rsidRPr="00761E71">
        <w:rPr>
          <w:sz w:val="12"/>
        </w:rPr>
        <w:t xml:space="preserve">. </w:t>
      </w:r>
      <w:r w:rsidRPr="00761E71">
        <w:rPr>
          <w:b/>
          <w:bCs/>
          <w:u w:val="single"/>
        </w:rPr>
        <w:t>These programs have led to energy performance upgrades in buildings across the country, ranging from low-income housing to skyscrapers</w:t>
      </w:r>
      <w:r w:rsidRPr="00761E71">
        <w:rPr>
          <w:sz w:val="12"/>
        </w:rPr>
        <w:t xml:space="preserve">. For example, managers at New York's Empire State Building installed new windows, lighting and heating and cooling equipment; cutting energy costs by almost 40 percent and earning profit on the project in just three years. </w:t>
      </w:r>
      <w:r w:rsidRPr="00761E71">
        <w:rPr>
          <w:b/>
          <w:bCs/>
          <w:highlight w:val="yellow"/>
          <w:u w:val="single"/>
        </w:rPr>
        <w:t>Actions to implement energy efficiency</w:t>
      </w:r>
      <w:r w:rsidRPr="00761E71">
        <w:rPr>
          <w:sz w:val="12"/>
        </w:rPr>
        <w:t xml:space="preserve"> programs across America since 2007 </w:t>
      </w:r>
      <w:r w:rsidRPr="00761E71">
        <w:rPr>
          <w:b/>
          <w:bCs/>
          <w:u w:val="single"/>
        </w:rPr>
        <w:t xml:space="preserve">prevented more than 60 million metric tons of global warming pollution in 2012. That impact </w:t>
      </w:r>
      <w:r w:rsidRPr="00761E71">
        <w:rPr>
          <w:b/>
          <w:bCs/>
          <w:highlight w:val="yellow"/>
          <w:u w:val="single"/>
        </w:rPr>
        <w:t>is comparable to shutting down 17 coal</w:t>
      </w:r>
      <w:r w:rsidRPr="00761E71">
        <w:rPr>
          <w:b/>
          <w:bCs/>
          <w:u w:val="single"/>
        </w:rPr>
        <w:t xml:space="preserve">-fired power </w:t>
      </w:r>
      <w:r w:rsidRPr="00761E71">
        <w:rPr>
          <w:b/>
          <w:bCs/>
          <w:highlight w:val="yellow"/>
          <w:u w:val="single"/>
        </w:rPr>
        <w:t>plants</w:t>
      </w:r>
      <w:r w:rsidRPr="00761E71">
        <w:rPr>
          <w:sz w:val="12"/>
        </w:rPr>
        <w:t xml:space="preserve">. </w:t>
      </w:r>
      <w:r w:rsidRPr="00761E71">
        <w:rPr>
          <w:b/>
          <w:bCs/>
          <w:highlight w:val="yellow"/>
          <w:u w:val="single"/>
        </w:rPr>
        <w:t>States</w:t>
      </w:r>
      <w:r w:rsidRPr="00761E71">
        <w:rPr>
          <w:b/>
          <w:bCs/>
          <w:u w:val="single"/>
        </w:rPr>
        <w:t xml:space="preserve"> also </w:t>
      </w:r>
      <w:r w:rsidRPr="00761E71">
        <w:rPr>
          <w:b/>
          <w:bCs/>
          <w:highlight w:val="yellow"/>
          <w:u w:val="single"/>
        </w:rPr>
        <w:t>pioneered a major improvement in</w:t>
      </w:r>
      <w:r w:rsidRPr="00761E71">
        <w:rPr>
          <w:b/>
          <w:bCs/>
          <w:u w:val="single"/>
        </w:rPr>
        <w:t xml:space="preserve"> the </w:t>
      </w:r>
      <w:r w:rsidRPr="00761E71">
        <w:rPr>
          <w:b/>
          <w:bCs/>
          <w:highlight w:val="yellow"/>
          <w:u w:val="single"/>
        </w:rPr>
        <w:t>fuel efficiency</w:t>
      </w:r>
      <w:r w:rsidRPr="00761E71">
        <w:rPr>
          <w:b/>
          <w:bCs/>
          <w:u w:val="single"/>
        </w:rPr>
        <w:t xml:space="preserve"> of cars and trucks. Long before</w:t>
      </w:r>
      <w:r w:rsidRPr="00761E71">
        <w:rPr>
          <w:sz w:val="12"/>
        </w:rPr>
        <w:t xml:space="preserve"> the </w:t>
      </w:r>
      <w:r w:rsidRPr="00761E71">
        <w:rPr>
          <w:b/>
          <w:bCs/>
          <w:u w:val="single"/>
        </w:rPr>
        <w:t>Obama</w:t>
      </w:r>
      <w:r w:rsidRPr="00761E71">
        <w:rPr>
          <w:sz w:val="12"/>
        </w:rPr>
        <w:t xml:space="preserve"> administration </w:t>
      </w:r>
      <w:r w:rsidRPr="00761E71">
        <w:rPr>
          <w:b/>
          <w:bCs/>
          <w:u w:val="single"/>
        </w:rPr>
        <w:t>took office, California and 13 other states were adopting their own state-level clean car standards</w:t>
      </w:r>
      <w:r w:rsidRPr="00761E71">
        <w:rPr>
          <w:sz w:val="12"/>
        </w:rPr>
        <w:t xml:space="preserve">. </w:t>
      </w:r>
      <w:r w:rsidRPr="00761E71">
        <w:rPr>
          <w:b/>
          <w:bCs/>
          <w:u w:val="single"/>
        </w:rPr>
        <w:t>This state leadership laid the foundation for the first ever national carbon pollution standards for vehicles</w:t>
      </w:r>
      <w:r w:rsidRPr="00761E71">
        <w:rPr>
          <w:sz w:val="12"/>
        </w:rPr>
        <w:t xml:space="preserve">, which began with model-year 2012 cars. </w:t>
      </w:r>
      <w:r w:rsidRPr="00761E71">
        <w:rPr>
          <w:b/>
          <w:bCs/>
          <w:highlight w:val="yellow"/>
          <w:u w:val="single"/>
        </w:rPr>
        <w:t>This program cut 39 million</w:t>
      </w:r>
      <w:r w:rsidRPr="00761E71">
        <w:rPr>
          <w:b/>
          <w:bCs/>
          <w:u w:val="single"/>
        </w:rPr>
        <w:t xml:space="preserve"> metric </w:t>
      </w:r>
      <w:r w:rsidRPr="00761E71">
        <w:rPr>
          <w:b/>
          <w:bCs/>
          <w:highlight w:val="yellow"/>
          <w:u w:val="single"/>
        </w:rPr>
        <w:t>tons of</w:t>
      </w:r>
      <w:r w:rsidRPr="00761E71">
        <w:rPr>
          <w:b/>
          <w:bCs/>
          <w:u w:val="single"/>
        </w:rPr>
        <w:t xml:space="preserve"> global warming </w:t>
      </w:r>
      <w:r w:rsidRPr="00761E71">
        <w:rPr>
          <w:b/>
          <w:bCs/>
          <w:highlight w:val="yellow"/>
          <w:u w:val="single"/>
        </w:rPr>
        <w:t>pollution</w:t>
      </w:r>
      <w:r w:rsidRPr="00761E71">
        <w:rPr>
          <w:b/>
          <w:bCs/>
          <w:u w:val="single"/>
        </w:rPr>
        <w:t xml:space="preserve"> in 2012--the equivalent of saving more than 4 billion gallons of gasoline</w:t>
      </w:r>
      <w:r w:rsidRPr="00761E71">
        <w:rPr>
          <w:sz w:val="12"/>
        </w:rPr>
        <w:t xml:space="preserve">. </w:t>
      </w:r>
      <w:r w:rsidRPr="00761E71">
        <w:rPr>
          <w:b/>
          <w:bCs/>
          <w:u w:val="single"/>
        </w:rPr>
        <w:t xml:space="preserve">And in future years, this impact of </w:t>
      </w:r>
      <w:r w:rsidRPr="00761E71">
        <w:rPr>
          <w:b/>
          <w:bCs/>
          <w:highlight w:val="yellow"/>
          <w:u w:val="single"/>
        </w:rPr>
        <w:t>this program will grow much, much larger</w:t>
      </w:r>
      <w:r w:rsidRPr="00761E71">
        <w:rPr>
          <w:sz w:val="12"/>
        </w:rPr>
        <w:t xml:space="preserve">. </w:t>
      </w:r>
      <w:r w:rsidRPr="00761E71">
        <w:rPr>
          <w:b/>
          <w:bCs/>
          <w:u w:val="single"/>
        </w:rPr>
        <w:t>The Regional Greenhouse Gas Initiative</w:t>
      </w:r>
      <w:r w:rsidRPr="00761E71">
        <w:rPr>
          <w:sz w:val="12"/>
        </w:rPr>
        <w:t xml:space="preserve">, or RGGI, </w:t>
      </w:r>
      <w:r w:rsidRPr="00761E71">
        <w:rPr>
          <w:b/>
          <w:bCs/>
          <w:u w:val="single"/>
        </w:rPr>
        <w:t>is another innovative and notable program. RGGI is a multi-state effort to limit global warming pollution from power plants, sell permits to emit carbon, and invest the revenues in energy efficiency and clean energy initiatives</w:t>
      </w:r>
      <w:r w:rsidRPr="00761E71">
        <w:rPr>
          <w:sz w:val="12"/>
        </w:rPr>
        <w:t xml:space="preserve">. Since it took effect in 2009, </w:t>
      </w:r>
      <w:r w:rsidRPr="00761E71">
        <w:rPr>
          <w:b/>
          <w:bCs/>
          <w:highlight w:val="yellow"/>
          <w:u w:val="single"/>
        </w:rPr>
        <w:t>RGGI has helped to reduce</w:t>
      </w:r>
      <w:r w:rsidRPr="00761E71">
        <w:rPr>
          <w:b/>
          <w:bCs/>
          <w:u w:val="single"/>
        </w:rPr>
        <w:t xml:space="preserve"> regional climate-changing </w:t>
      </w:r>
      <w:r w:rsidRPr="00761E71">
        <w:rPr>
          <w:b/>
          <w:bCs/>
          <w:highlight w:val="yellow"/>
          <w:u w:val="single"/>
        </w:rPr>
        <w:lastRenderedPageBreak/>
        <w:t>pollution by more than 30 percent</w:t>
      </w:r>
      <w:r w:rsidRPr="00761E71">
        <w:rPr>
          <w:sz w:val="12"/>
        </w:rPr>
        <w:t xml:space="preserve">. At the same time, it has added more than $2.3 billion to the economies of participating states. It has created jobs -- more than 23,000 job-years of work across the region. And it has funded energy-efficiency measures that will save residential, commercial and industrial electricity customers more than $1 billion on their energy bills. Amidst all of the good news, however, we cannot forget the scale of the challenge that lies ahead. The latest report from the Intergovernmental Panel on Climate Change warns that the world has only 15 years to dramatically curtail global warming pollution. Allowing carbon pollution to continue unabated would threaten our health, risk our ability to supply adequate amounts of food and water, submerge coastal areas under sea level rise, increase the risks we face from extreme weather and risk irreparable harm to land and ocean ecosystems across the world. On behalf of our children and future generations, we have an obligation to build on the progress we have made so far, and accelerate action. The next front in the battle against global warming is to set a national limit on carbon pollution from power plants -- which are responsible for about 40 percent of U.S. climate pollution. The U.S. Environmental Protection Agency (EPA) currently limits arsenic, lead, soot and other dangerous pollution from power plants -- but not carbon pollution. </w:t>
      </w:r>
      <w:r w:rsidRPr="00761E71">
        <w:rPr>
          <w:b/>
          <w:bCs/>
          <w:highlight w:val="yellow"/>
          <w:u w:val="single"/>
        </w:rPr>
        <w:t>The EPA is developing new rules for cleaning up power plants</w:t>
      </w:r>
      <w:r w:rsidRPr="00761E71">
        <w:rPr>
          <w:sz w:val="12"/>
        </w:rPr>
        <w:t xml:space="preserve">, expected in June. Big polluters want to continue to dump unlimited amounts of carbon pollution into the air instead of adopting sensible limits that protect public health and slow global warming. And they want us to absorb the costs of climate change. That is wrong. We cannot let fossil fuel interests and their allies block progress. The challenge of climate change and the clear benefits of clean energy should be enough to persuade political leaders of all stripes to support common-sense action that will cut carbon pollution and accelerate our shift to renewable energy. </w:t>
      </w:r>
      <w:r w:rsidRPr="00761E71">
        <w:rPr>
          <w:b/>
          <w:iCs/>
          <w:highlight w:val="yellow"/>
          <w:u w:val="single"/>
          <w:bdr w:val="single" w:sz="18" w:space="0" w:color="auto"/>
        </w:rPr>
        <w:t>The trends are clear. Clean energy is on the rise and is beginning to yield real results</w:t>
      </w:r>
      <w:r w:rsidRPr="00761E71">
        <w:rPr>
          <w:sz w:val="12"/>
        </w:rPr>
        <w:t>. Now, if our political leaders stand up to the big polluters, we can accelerate the clean energy revolution.</w:t>
      </w:r>
    </w:p>
    <w:p w:rsidR="00761E71" w:rsidRPr="00761E71" w:rsidRDefault="00761E71" w:rsidP="00761E71">
      <w:pPr>
        <w:keepNext/>
        <w:keepLines/>
        <w:spacing w:before="200"/>
        <w:outlineLvl w:val="3"/>
        <w:rPr>
          <w:rFonts w:eastAsiaTheme="majorEastAsia" w:cstheme="majorBidi"/>
          <w:b/>
          <w:bCs/>
          <w:iCs/>
          <w:sz w:val="26"/>
        </w:rPr>
      </w:pPr>
      <w:r w:rsidRPr="00761E71">
        <w:rPr>
          <w:rFonts w:eastAsiaTheme="majorEastAsia" w:cstheme="majorBidi"/>
          <w:b/>
          <w:bCs/>
          <w:iCs/>
          <w:sz w:val="26"/>
        </w:rPr>
        <w:t>Clean tech development in U.S. now --- moving up the global index</w:t>
      </w:r>
    </w:p>
    <w:p w:rsidR="00761E71" w:rsidRPr="00761E71" w:rsidRDefault="00761E71" w:rsidP="00761E71">
      <w:pPr>
        <w:rPr>
          <w:rFonts w:ascii="Calibri" w:hAnsi="Calibri" w:cs="Calibri"/>
        </w:rPr>
      </w:pPr>
      <w:r w:rsidRPr="00761E71">
        <w:rPr>
          <w:b/>
          <w:bCs/>
          <w:sz w:val="26"/>
          <w:u w:val="single"/>
        </w:rPr>
        <w:t>DeFreitas, 12</w:t>
      </w:r>
      <w:r w:rsidRPr="00761E71">
        <w:rPr>
          <w:rFonts w:ascii="Calibri" w:hAnsi="Calibri" w:cs="Calibri"/>
        </w:rPr>
        <w:t xml:space="preserve"> --- covered all manner of green technology for EarthTechling since 2009 (Susan, 3/10/2012, “WWF Index: U.S. A Leader In Cleantech,” http://www.earthtechling.com/2012/03/wwf-index-u-s-a-leader-in-cleantech/)</w:t>
      </w:r>
    </w:p>
    <w:p w:rsidR="00761E71" w:rsidRPr="00761E71" w:rsidRDefault="00761E71" w:rsidP="00761E71">
      <w:pPr>
        <w:rPr>
          <w:rFonts w:ascii="Calibri" w:hAnsi="Calibri" w:cs="Calibri"/>
        </w:rPr>
      </w:pPr>
    </w:p>
    <w:p w:rsidR="00761E71" w:rsidRPr="00761E71" w:rsidRDefault="00761E71" w:rsidP="00761E71">
      <w:pPr>
        <w:rPr>
          <w:b/>
          <w:bCs/>
          <w:u w:val="single"/>
        </w:rPr>
      </w:pPr>
      <w:r w:rsidRPr="00761E71">
        <w:rPr>
          <w:b/>
          <w:bCs/>
          <w:highlight w:val="cyan"/>
          <w:u w:val="single"/>
        </w:rPr>
        <w:t>How’s the U.S. doing when it comes to</w:t>
      </w:r>
      <w:r w:rsidRPr="00761E71">
        <w:rPr>
          <w:b/>
          <w:bCs/>
          <w:u w:val="single"/>
        </w:rPr>
        <w:t xml:space="preserve"> nurturing </w:t>
      </w:r>
      <w:r w:rsidRPr="00761E71">
        <w:rPr>
          <w:b/>
          <w:bCs/>
          <w:highlight w:val="cyan"/>
          <w:u w:val="single"/>
        </w:rPr>
        <w:t>clean tech</w:t>
      </w:r>
      <w:r w:rsidRPr="00761E71">
        <w:rPr>
          <w:b/>
          <w:bCs/>
          <w:u w:val="single"/>
        </w:rPr>
        <w:t xml:space="preserve">nology start-ups? </w:t>
      </w:r>
      <w:r w:rsidRPr="00761E71">
        <w:rPr>
          <w:b/>
          <w:bCs/>
          <w:highlight w:val="cyan"/>
          <w:u w:val="single"/>
        </w:rPr>
        <w:t>Not too shabby</w:t>
      </w:r>
      <w:r w:rsidRPr="00761E71">
        <w:t xml:space="preserve"> at </w:t>
      </w:r>
      <w:r w:rsidRPr="00761E71">
        <w:rPr>
          <w:b/>
          <w:bCs/>
          <w:u w:val="single"/>
        </w:rPr>
        <w:t>all, according to Coming Clean: The Global Cleantech Innovation Index 2012, a new report from the World Wildlife Federation (WWF), which ranked the U.S. fifth in the world for cleantech start-up creation, after Denmark, Israel, Sweden, and Finland.</w:t>
      </w:r>
    </w:p>
    <w:p w:rsidR="00761E71" w:rsidRPr="00761E71" w:rsidRDefault="00761E71" w:rsidP="00761E71">
      <w:pPr>
        <w:rPr>
          <w:b/>
          <w:bCs/>
          <w:u w:val="single"/>
        </w:rPr>
      </w:pPr>
      <w:r w:rsidRPr="00761E71">
        <w:rPr>
          <w:b/>
          <w:bCs/>
          <w:u w:val="single"/>
        </w:rPr>
        <w:t xml:space="preserve">That means that while countries like </w:t>
      </w:r>
      <w:r w:rsidRPr="00761E71">
        <w:rPr>
          <w:b/>
          <w:bCs/>
          <w:highlight w:val="cyan"/>
          <w:u w:val="single"/>
        </w:rPr>
        <w:t>Germany and Scotland are driving renewable energy generation</w:t>
      </w:r>
      <w:r w:rsidRPr="00761E71">
        <w:rPr>
          <w:b/>
          <w:bCs/>
          <w:u w:val="single"/>
        </w:rPr>
        <w:t xml:space="preserve"> full speed ahead with government policies, partnerships, and carbon reduction targets, the countries </w:t>
      </w:r>
      <w:r w:rsidRPr="00761E71">
        <w:rPr>
          <w:b/>
          <w:bCs/>
          <w:highlight w:val="cyan"/>
          <w:u w:val="single"/>
        </w:rPr>
        <w:t>ranked highest in the WWF’s index are those doing the most to nurture the entrepreneurial approac</w:t>
      </w:r>
      <w:r w:rsidRPr="00761E71">
        <w:rPr>
          <w:b/>
          <w:bCs/>
          <w:u w:val="single"/>
        </w:rPr>
        <w:t>h, leading the world in fostering cleantech innovation.</w:t>
      </w:r>
    </w:p>
    <w:p w:rsidR="00761E71" w:rsidRPr="00761E71" w:rsidRDefault="00761E71" w:rsidP="00761E71">
      <w:r w:rsidRPr="00761E71">
        <w:t>Thirty-eight countries were evaluated on 15 indicators related to the creation and commercialization of cleantech start-ups, generating an index measuring each one’s potential (relative to its economic size), to produce entrepreneurial cleantech start-up companies and bring clean technology innovations to the market over the next 10 years.</w:t>
      </w:r>
    </w:p>
    <w:p w:rsidR="00761E71" w:rsidRPr="00761E71" w:rsidRDefault="00761E71" w:rsidP="00761E71">
      <w:pPr>
        <w:rPr>
          <w:b/>
          <w:bCs/>
          <w:u w:val="single"/>
        </w:rPr>
      </w:pPr>
      <w:r w:rsidRPr="00761E71">
        <w:rPr>
          <w:b/>
          <w:bCs/>
          <w:u w:val="single"/>
        </w:rPr>
        <w:t>While the U.S. came in fifth overall, in absolute terms</w:t>
      </w:r>
      <w:r w:rsidRPr="00761E71">
        <w:rPr>
          <w:rFonts w:ascii="Calibri" w:hAnsi="Calibri" w:cs="Calibri"/>
        </w:rPr>
        <w:t xml:space="preserve"> (without factoring in economic size), </w:t>
      </w:r>
      <w:r w:rsidRPr="00761E71">
        <w:rPr>
          <w:b/>
          <w:iCs/>
          <w:u w:val="single"/>
          <w:bdr w:val="single" w:sz="18" w:space="0" w:color="auto"/>
        </w:rPr>
        <w:t>t</w:t>
      </w:r>
      <w:r w:rsidRPr="00761E71">
        <w:rPr>
          <w:b/>
          <w:iCs/>
          <w:highlight w:val="cyan"/>
          <w:u w:val="single"/>
          <w:bdr w:val="single" w:sz="18" w:space="0" w:color="auto"/>
        </w:rPr>
        <w:t>he U.S. leads in many measures of cleantech innovation</w:t>
      </w:r>
      <w:r w:rsidRPr="00761E71">
        <w:rPr>
          <w:rFonts w:ascii="Calibri" w:hAnsi="Calibri" w:cs="Calibri"/>
          <w:b/>
          <w:bCs/>
          <w:u w:val="single"/>
        </w:rPr>
        <w:t xml:space="preserve">, </w:t>
      </w:r>
      <w:r w:rsidRPr="00761E71">
        <w:rPr>
          <w:b/>
          <w:bCs/>
          <w:u w:val="single"/>
        </w:rPr>
        <w:t xml:space="preserve">as it currently </w:t>
      </w:r>
      <w:r w:rsidRPr="00761E71">
        <w:rPr>
          <w:b/>
          <w:bCs/>
          <w:highlight w:val="cyan"/>
          <w:u w:val="single"/>
        </w:rPr>
        <w:t xml:space="preserve">boasts the greatest </w:t>
      </w:r>
      <w:r w:rsidRPr="00761E71">
        <w:rPr>
          <w:b/>
          <w:bCs/>
          <w:u w:val="single"/>
        </w:rPr>
        <w:t xml:space="preserve">public cleantech </w:t>
      </w:r>
      <w:r w:rsidRPr="00761E71">
        <w:rPr>
          <w:b/>
          <w:bCs/>
          <w:highlight w:val="cyan"/>
          <w:u w:val="single"/>
        </w:rPr>
        <w:t>R&amp;D budget</w:t>
      </w:r>
      <w:r w:rsidRPr="00761E71">
        <w:rPr>
          <w:b/>
          <w:bCs/>
          <w:u w:val="single"/>
        </w:rPr>
        <w:t xml:space="preserve"> and the greatest number of cleantech start-ups and investors, as well as the most </w:t>
      </w:r>
      <w:r w:rsidRPr="00761E71">
        <w:rPr>
          <w:b/>
          <w:bCs/>
          <w:highlight w:val="cyan"/>
          <w:u w:val="single"/>
        </w:rPr>
        <w:t>venture</w:t>
      </w:r>
      <w:r w:rsidRPr="00761E71">
        <w:rPr>
          <w:b/>
          <w:bCs/>
          <w:u w:val="single"/>
        </w:rPr>
        <w:t xml:space="preserve"> capital, private equity, and M&amp;A deals in cleantech.</w:t>
      </w:r>
    </w:p>
    <w:p w:rsidR="00761E71" w:rsidRPr="00761E71" w:rsidRDefault="00761E71" w:rsidP="00761E71">
      <w:r w:rsidRPr="00761E71">
        <w:t>While North America and northern Europe lead with cleantech start-ups overall, the index also finds the Asia Pacific region performing well in terms of scaling up entrepreneurial cleantech companies to wider commercial success and revenue creation. And though it currently places 13th on the index, China was highlighted as leading in cleantech manufacturing, making a strong showing in early-stage growth, and indicating the potential to produce more early stage innovation in the future.</w:t>
      </w:r>
    </w:p>
    <w:p w:rsidR="00761E71" w:rsidRPr="00761E71" w:rsidRDefault="00761E71" w:rsidP="00761E71">
      <w:r w:rsidRPr="00761E71">
        <w:t>China is also rapidly gaining access to funding due to its success in raising money for cleantech-focused funds. (It has been home to the majority of cleantech IPOs since 2009, many of which listed on the recently established ChiNext board of the Shenzhen stock exchange.)</w:t>
      </w:r>
    </w:p>
    <w:p w:rsidR="00761E71" w:rsidRPr="00761E71" w:rsidRDefault="00761E71" w:rsidP="00761E71">
      <w:r w:rsidRPr="00761E71">
        <w:t>Another emerging cleantech start-up leader? India, which currently scores 12th on the index, but is performing well in fund-raising towards cleantech-focused funds and has shown plenty activity in later stage cleantech companies.</w:t>
      </w:r>
    </w:p>
    <w:p w:rsidR="00761E71" w:rsidRPr="00761E71" w:rsidRDefault="00761E71" w:rsidP="00761E71">
      <w:pPr>
        <w:keepNext/>
        <w:keepLines/>
        <w:spacing w:before="200"/>
        <w:outlineLvl w:val="3"/>
        <w:rPr>
          <w:rFonts w:ascii="Arial" w:eastAsia="Times New Roman" w:hAnsi="Arial"/>
          <w:b/>
          <w:bCs/>
          <w:i/>
          <w:iCs/>
          <w:sz w:val="26"/>
        </w:rPr>
      </w:pPr>
      <w:r w:rsidRPr="00761E71">
        <w:rPr>
          <w:rFonts w:ascii="Arial" w:eastAsia="Times New Roman" w:hAnsi="Arial"/>
          <w:b/>
          <w:bCs/>
          <w:i/>
          <w:iCs/>
          <w:sz w:val="26"/>
        </w:rPr>
        <w:t>US clean tech leadership high now</w:t>
      </w:r>
    </w:p>
    <w:p w:rsidR="00761E71" w:rsidRPr="00761E71" w:rsidRDefault="00761E71" w:rsidP="00761E71">
      <w:pPr>
        <w:rPr>
          <w:rFonts w:eastAsia="Calibri"/>
          <w:b/>
          <w:bCs/>
          <w:sz w:val="26"/>
          <w:u w:val="single"/>
        </w:rPr>
      </w:pPr>
      <w:r w:rsidRPr="00761E71">
        <w:rPr>
          <w:rFonts w:eastAsia="Calibri"/>
          <w:b/>
          <w:bCs/>
          <w:sz w:val="26"/>
          <w:u w:val="single"/>
        </w:rPr>
        <w:t>Frankfurt School ‘12</w:t>
      </w:r>
    </w:p>
    <w:p w:rsidR="00761E71" w:rsidRPr="00761E71" w:rsidRDefault="00761E71" w:rsidP="00761E71">
      <w:pPr>
        <w:rPr>
          <w:rFonts w:eastAsia="Calibri"/>
        </w:rPr>
      </w:pPr>
      <w:r w:rsidRPr="00761E71">
        <w:rPr>
          <w:rFonts w:eastAsia="Calibri"/>
        </w:rPr>
        <w:t>Frankfurt School, UNEP Collaborating Center, GLOBAL TRENDS IN RENEWABLE ENERGY INVESTMENT 2012</w:t>
      </w:r>
    </w:p>
    <w:p w:rsidR="00761E71" w:rsidRPr="00761E71" w:rsidRDefault="00134BF4" w:rsidP="00761E71">
      <w:pPr>
        <w:rPr>
          <w:rFonts w:eastAsia="Calibri"/>
        </w:rPr>
      </w:pPr>
      <w:hyperlink r:id="rId27" w:history="1">
        <w:r w:rsidR="00761E71" w:rsidRPr="00761E71">
          <w:rPr>
            <w:rFonts w:eastAsia="Calibri"/>
          </w:rPr>
          <w:t>http://fs-unep-centre.org/sites/default/files/publications/globaltrendsreport2012final.pdf</w:t>
        </w:r>
      </w:hyperlink>
      <w:r w:rsidR="00761E71" w:rsidRPr="00761E71">
        <w:rPr>
          <w:rFonts w:eastAsia="Calibri"/>
        </w:rPr>
        <w:t>, jj</w:t>
      </w:r>
    </w:p>
    <w:p w:rsidR="00761E71" w:rsidRPr="00761E71" w:rsidRDefault="00761E71" w:rsidP="00761E71">
      <w:pPr>
        <w:rPr>
          <w:rFonts w:eastAsia="Calibri"/>
        </w:rPr>
      </w:pPr>
    </w:p>
    <w:p w:rsidR="00761E71" w:rsidRPr="00761E71" w:rsidRDefault="00761E71" w:rsidP="00761E71">
      <w:pPr>
        <w:rPr>
          <w:rFonts w:eastAsia="Calibri"/>
          <w:sz w:val="16"/>
        </w:rPr>
      </w:pPr>
      <w:r w:rsidRPr="00761E71">
        <w:rPr>
          <w:rFonts w:eastAsia="Calibri"/>
          <w:b/>
          <w:bCs/>
          <w:highlight w:val="cyan"/>
          <w:u w:val="single"/>
        </w:rPr>
        <w:lastRenderedPageBreak/>
        <w:t>The</w:t>
      </w:r>
      <w:r w:rsidRPr="00761E71">
        <w:rPr>
          <w:rFonts w:eastAsia="Calibri"/>
          <w:sz w:val="16"/>
        </w:rPr>
        <w:t xml:space="preserve"> second </w:t>
      </w:r>
      <w:r w:rsidRPr="00761E71">
        <w:rPr>
          <w:rFonts w:eastAsia="Calibri"/>
          <w:b/>
          <w:bCs/>
          <w:highlight w:val="cyan"/>
          <w:u w:val="single"/>
        </w:rPr>
        <w:t>highlight was a resurgence</w:t>
      </w:r>
      <w:r w:rsidRPr="00761E71">
        <w:rPr>
          <w:rFonts w:eastAsia="Calibri"/>
          <w:sz w:val="16"/>
        </w:rPr>
        <w:t xml:space="preserve"> – at least temporarily – </w:t>
      </w:r>
      <w:r w:rsidRPr="00761E71">
        <w:rPr>
          <w:rFonts w:eastAsia="Calibri"/>
          <w:b/>
          <w:bCs/>
          <w:highlight w:val="cyan"/>
          <w:u w:val="single"/>
        </w:rPr>
        <w:t>in</w:t>
      </w:r>
      <w:r w:rsidRPr="00761E71">
        <w:rPr>
          <w:rFonts w:eastAsia="Calibri"/>
          <w:b/>
          <w:bCs/>
          <w:u w:val="single"/>
        </w:rPr>
        <w:t xml:space="preserve"> the </w:t>
      </w:r>
      <w:r w:rsidRPr="00761E71">
        <w:rPr>
          <w:rFonts w:eastAsia="Calibri"/>
          <w:b/>
          <w:bCs/>
          <w:highlight w:val="cyan"/>
          <w:u w:val="single"/>
        </w:rPr>
        <w:t>U</w:t>
      </w:r>
      <w:r w:rsidRPr="00761E71">
        <w:rPr>
          <w:rFonts w:eastAsia="Calibri"/>
          <w:b/>
          <w:bCs/>
          <w:u w:val="single"/>
        </w:rPr>
        <w:t xml:space="preserve">nited </w:t>
      </w:r>
      <w:r w:rsidRPr="00761E71">
        <w:rPr>
          <w:rFonts w:eastAsia="Calibri"/>
          <w:b/>
          <w:bCs/>
          <w:highlight w:val="cyan"/>
          <w:u w:val="single"/>
        </w:rPr>
        <w:t>S</w:t>
      </w:r>
      <w:r w:rsidRPr="00761E71">
        <w:rPr>
          <w:rFonts w:eastAsia="Calibri"/>
          <w:b/>
          <w:bCs/>
          <w:u w:val="single"/>
        </w:rPr>
        <w:t xml:space="preserve">tates’ </w:t>
      </w:r>
      <w:r w:rsidRPr="00761E71">
        <w:rPr>
          <w:rFonts w:eastAsia="Calibri"/>
          <w:b/>
          <w:bCs/>
          <w:highlight w:val="cyan"/>
          <w:u w:val="single"/>
        </w:rPr>
        <w:t>importance in the renewable energy sector</w:t>
      </w:r>
      <w:r w:rsidRPr="00761E71">
        <w:rPr>
          <w:rFonts w:eastAsia="Calibri"/>
          <w:sz w:val="16"/>
          <w:highlight w:val="cyan"/>
        </w:rPr>
        <w:t>.</w:t>
      </w:r>
      <w:r w:rsidRPr="00761E71">
        <w:rPr>
          <w:rFonts w:eastAsia="Calibri"/>
          <w:sz w:val="16"/>
        </w:rPr>
        <w:t xml:space="preserve"> Beaten into a distant second place by China in both 2009 and 2010, </w:t>
      </w:r>
      <w:r w:rsidRPr="00761E71">
        <w:rPr>
          <w:rFonts w:eastAsia="Calibri"/>
          <w:b/>
          <w:bCs/>
          <w:highlight w:val="cyan"/>
          <w:u w:val="single"/>
        </w:rPr>
        <w:t>the US rallied to neck-and-neck with China in 2011, on the back of a 57% surge in US investment in renewables</w:t>
      </w:r>
      <w:r w:rsidRPr="00761E71">
        <w:rPr>
          <w:rFonts w:eastAsia="Calibri"/>
          <w:b/>
          <w:bCs/>
          <w:u w:val="single"/>
        </w:rPr>
        <w:t xml:space="preserve"> to $51 billion</w:t>
      </w:r>
      <w:r w:rsidRPr="00761E71">
        <w:rPr>
          <w:rFonts w:eastAsia="Calibri"/>
          <w:sz w:val="16"/>
        </w:rPr>
        <w:t>. Investment in renewable power and fuels in China gained a more modest 17% to $52 billion, still just a fraction ahead of the US (but actually behind the US if investment in energy-smart technologies such as efficiency and smart grids is also included). Investment in Germany – which pushed the US hard for second position in 2010 – dipped 12% to $31 billion1.</w:t>
      </w:r>
    </w:p>
    <w:p w:rsidR="008A66C9" w:rsidRDefault="008A66C9" w:rsidP="008A66C9">
      <w:pPr>
        <w:pStyle w:val="Heading3"/>
      </w:pPr>
      <w:r>
        <w:lastRenderedPageBreak/>
        <w:t>A2: Shipbuilding</w:t>
      </w:r>
      <w:r w:rsidR="00812640">
        <w:t xml:space="preserve"> / Naval Power</w:t>
      </w:r>
    </w:p>
    <w:p w:rsidR="00812640" w:rsidRPr="009C11BA" w:rsidRDefault="00812640" w:rsidP="00812640">
      <w:pPr>
        <w:keepNext/>
        <w:keepLines/>
        <w:spacing w:before="200"/>
        <w:outlineLvl w:val="3"/>
        <w:rPr>
          <w:rFonts w:ascii="Arial" w:eastAsia="PMingLiU" w:hAnsi="Arial" w:cstheme="majorBidi"/>
          <w:b/>
          <w:bCs/>
          <w:i/>
          <w:iCs/>
          <w:sz w:val="26"/>
          <w:lang w:eastAsia="zh-TW"/>
        </w:rPr>
      </w:pPr>
      <w:r>
        <w:rPr>
          <w:rFonts w:ascii="Arial" w:eastAsia="PMingLiU" w:hAnsi="Arial" w:cstheme="majorBidi"/>
          <w:b/>
          <w:bCs/>
          <w:i/>
          <w:iCs/>
          <w:sz w:val="26"/>
          <w:lang w:eastAsia="zh-TW"/>
        </w:rPr>
        <w:t>SQUO solves ship-building</w:t>
      </w:r>
    </w:p>
    <w:p w:rsidR="00812640" w:rsidRPr="009C11BA" w:rsidRDefault="00812640" w:rsidP="00812640">
      <w:pPr>
        <w:rPr>
          <w:lang w:eastAsia="zh-TW"/>
        </w:rPr>
      </w:pPr>
      <w:r w:rsidRPr="009C11BA">
        <w:rPr>
          <w:b/>
          <w:bCs/>
          <w:sz w:val="26"/>
          <w:u w:val="single"/>
          <w:lang w:eastAsia="zh-TW"/>
        </w:rPr>
        <w:t>Cavas ’13</w:t>
      </w:r>
      <w:r w:rsidRPr="009C11BA">
        <w:rPr>
          <w:b/>
          <w:lang w:eastAsia="zh-TW"/>
        </w:rPr>
        <w:t xml:space="preserve"> </w:t>
      </w:r>
      <w:r w:rsidRPr="009C11BA">
        <w:rPr>
          <w:lang w:eastAsia="zh-TW"/>
        </w:rPr>
        <w:t>(U.S. Navy Shipbuilding Given Budget Priority Jan. 13, 2012 - 06:00AM | By CHRISTOPHER P. CAVAS, Defense News Staff Writer, Comments http://www.defensenews.com/article/20120113/DEFREG02/201130317/U-S-Navy-Shipbuilding-Given-Budget-Priority</w:t>
      </w:r>
    </w:p>
    <w:p w:rsidR="00812640" w:rsidRPr="009C11BA" w:rsidRDefault="00812640" w:rsidP="00812640">
      <w:pPr>
        <w:rPr>
          <w:rFonts w:ascii="Georgia" w:eastAsia="PMingLiU" w:hAnsi="Georgia"/>
          <w:lang w:eastAsia="zh-TW"/>
        </w:rPr>
      </w:pPr>
    </w:p>
    <w:p w:rsidR="00812640" w:rsidRPr="00812640" w:rsidRDefault="00812640" w:rsidP="00812640">
      <w:pPr>
        <w:rPr>
          <w:rFonts w:ascii="Georgia" w:eastAsia="PMingLiU" w:hAnsi="Georgia"/>
          <w:sz w:val="16"/>
          <w:lang w:eastAsia="zh-TW"/>
        </w:rPr>
      </w:pPr>
      <w:r w:rsidRPr="009C11BA">
        <w:rPr>
          <w:rFonts w:ascii="Georgia" w:eastAsia="PMingLiU" w:hAnsi="Georgia"/>
          <w:highlight w:val="green"/>
          <w:u w:val="single"/>
          <w:lang w:eastAsia="zh-TW"/>
        </w:rPr>
        <w:t>The general state of the U.S. Navy's shipbuilding programs is good,</w:t>
      </w:r>
      <w:r w:rsidRPr="009C11BA">
        <w:rPr>
          <w:rFonts w:ascii="Georgia" w:eastAsia="PMingLiU" w:hAnsi="Georgia"/>
          <w:sz w:val="16"/>
          <w:lang w:eastAsia="zh-TW"/>
        </w:rPr>
        <w:t xml:space="preserve"> two senior service officials claimed, </w:t>
      </w:r>
      <w:r w:rsidRPr="009C11BA">
        <w:rPr>
          <w:rFonts w:ascii="Georgia" w:eastAsia="PMingLiU" w:hAnsi="Georgia"/>
          <w:highlight w:val="green"/>
          <w:u w:val="single"/>
          <w:lang w:eastAsia="zh-TW"/>
        </w:rPr>
        <w:t>and construction programs</w:t>
      </w:r>
      <w:r w:rsidRPr="009C11BA">
        <w:rPr>
          <w:rFonts w:ascii="Georgia" w:eastAsia="PMingLiU" w:hAnsi="Georgia"/>
          <w:sz w:val="16"/>
          <w:lang w:eastAsia="zh-TW"/>
        </w:rPr>
        <w:t xml:space="preserve"> apparently </w:t>
      </w:r>
      <w:r w:rsidRPr="009C11BA">
        <w:rPr>
          <w:rFonts w:ascii="Georgia" w:eastAsia="PMingLiU" w:hAnsi="Georgia"/>
          <w:highlight w:val="green"/>
          <w:u w:val="single"/>
          <w:lang w:eastAsia="zh-TW"/>
        </w:rPr>
        <w:t>will not be slashed to meet</w:t>
      </w:r>
      <w:r w:rsidRPr="009C11BA">
        <w:rPr>
          <w:rFonts w:ascii="Georgia" w:eastAsia="PMingLiU" w:hAnsi="Georgia"/>
          <w:sz w:val="16"/>
          <w:lang w:eastAsia="zh-TW"/>
        </w:rPr>
        <w:t xml:space="preserve"> </w:t>
      </w:r>
      <w:r w:rsidRPr="009C11BA">
        <w:rPr>
          <w:rFonts w:ascii="Georgia" w:eastAsia="PMingLiU" w:hAnsi="Georgia"/>
          <w:u w:val="single"/>
          <w:lang w:eastAsia="zh-TW"/>
        </w:rPr>
        <w:t xml:space="preserve">an expected </w:t>
      </w:r>
      <w:r w:rsidRPr="009C11BA">
        <w:rPr>
          <w:rFonts w:ascii="Georgia" w:eastAsia="PMingLiU" w:hAnsi="Georgia"/>
          <w:highlight w:val="green"/>
          <w:u w:val="single"/>
          <w:lang w:eastAsia="zh-TW"/>
        </w:rPr>
        <w:t xml:space="preserve">Pentagon-wide $263 billion reduction </w:t>
      </w:r>
      <w:r w:rsidRPr="009C11BA">
        <w:rPr>
          <w:rFonts w:ascii="Georgia" w:eastAsia="PMingLiU" w:hAnsi="Georgia"/>
          <w:u w:val="single"/>
          <w:lang w:eastAsia="zh-TW"/>
        </w:rPr>
        <w:t xml:space="preserve">in spending. </w:t>
      </w:r>
      <w:r w:rsidRPr="009C11BA">
        <w:rPr>
          <w:rFonts w:ascii="Georgia" w:eastAsia="PMingLiU" w:hAnsi="Georgia"/>
          <w:sz w:val="16"/>
          <w:lang w:eastAsia="zh-TW"/>
        </w:rPr>
        <w:t>"</w:t>
      </w:r>
      <w:r w:rsidRPr="009C11BA">
        <w:rPr>
          <w:rFonts w:ascii="Georgia" w:eastAsia="PMingLiU" w:hAnsi="Georgia"/>
          <w:b/>
          <w:highlight w:val="green"/>
          <w:u w:val="single"/>
          <w:lang w:eastAsia="zh-TW"/>
        </w:rPr>
        <w:t>We've placed a priority on shipbuilding</w:t>
      </w:r>
      <w:r w:rsidRPr="009C11BA">
        <w:rPr>
          <w:rFonts w:ascii="Georgia" w:eastAsia="PMingLiU" w:hAnsi="Georgia"/>
          <w:sz w:val="16"/>
          <w:lang w:eastAsia="zh-TW"/>
        </w:rPr>
        <w:t xml:space="preserve">," Sean Stackley, the </w:t>
      </w:r>
      <w:r w:rsidRPr="009C11BA">
        <w:rPr>
          <w:rFonts w:ascii="Georgia" w:eastAsia="PMingLiU" w:hAnsi="Georgia"/>
          <w:b/>
          <w:highlight w:val="green"/>
          <w:u w:val="single"/>
          <w:lang w:eastAsia="zh-TW"/>
        </w:rPr>
        <w:t xml:space="preserve">Navy's top acquisition official, told </w:t>
      </w:r>
      <w:r w:rsidRPr="009C11BA">
        <w:rPr>
          <w:rFonts w:ascii="Georgia" w:eastAsia="PMingLiU" w:hAnsi="Georgia"/>
          <w:highlight w:val="green"/>
          <w:u w:val="single"/>
          <w:lang w:eastAsia="zh-TW"/>
        </w:rPr>
        <w:t>reporters Jan. 12.</w:t>
      </w:r>
      <w:r w:rsidRPr="009C11BA">
        <w:rPr>
          <w:rFonts w:ascii="Georgia" w:eastAsia="PMingLiU" w:hAnsi="Georgia"/>
          <w:sz w:val="16"/>
          <w:lang w:eastAsia="zh-TW"/>
        </w:rPr>
        <w:t xml:space="preserve"> "</w:t>
      </w:r>
      <w:r w:rsidRPr="009C11BA">
        <w:rPr>
          <w:rFonts w:ascii="Georgia" w:eastAsia="PMingLiU" w:hAnsi="Georgia"/>
          <w:highlight w:val="green"/>
          <w:u w:val="single"/>
          <w:lang w:eastAsia="zh-TW"/>
        </w:rPr>
        <w:t>You</w:t>
      </w:r>
      <w:r w:rsidRPr="009C11BA">
        <w:rPr>
          <w:rFonts w:ascii="Georgia" w:eastAsia="PMingLiU" w:hAnsi="Georgia"/>
          <w:sz w:val="16"/>
          <w:lang w:eastAsia="zh-TW"/>
        </w:rPr>
        <w:t xml:space="preserve"> can </w:t>
      </w:r>
      <w:r w:rsidRPr="009C11BA">
        <w:rPr>
          <w:rFonts w:ascii="Georgia" w:eastAsia="PMingLiU" w:hAnsi="Georgia"/>
          <w:highlight w:val="green"/>
          <w:u w:val="single"/>
          <w:lang w:eastAsia="zh-TW"/>
        </w:rPr>
        <w:t>see a lot of alignment between the defense strategy and what the Navy does."</w:t>
      </w:r>
      <w:r w:rsidRPr="009C11BA">
        <w:rPr>
          <w:rFonts w:ascii="Georgia" w:eastAsia="PMingLiU" w:hAnsi="Georgia"/>
          <w:u w:val="single"/>
          <w:lang w:eastAsia="zh-TW"/>
        </w:rPr>
        <w:t xml:space="preserve"> </w:t>
      </w:r>
      <w:r w:rsidRPr="009C11BA">
        <w:rPr>
          <w:rFonts w:ascii="Georgia" w:eastAsia="PMingLiU" w:hAnsi="Georgia"/>
          <w:sz w:val="16"/>
          <w:lang w:eastAsia="zh-TW"/>
        </w:rPr>
        <w:t xml:space="preserve">The Obama administration's fiscal 2013 budget request, scheduled to be sent Feb. 6 to Congress, will show "various impacts," Stackley said, "but </w:t>
      </w:r>
      <w:r w:rsidRPr="009C11BA">
        <w:rPr>
          <w:rFonts w:ascii="Georgia" w:eastAsia="PMingLiU" w:hAnsi="Georgia"/>
          <w:b/>
          <w:highlight w:val="green"/>
          <w:u w:val="single"/>
          <w:lang w:eastAsia="zh-TW"/>
        </w:rPr>
        <w:t>we've been careful to hold to the core capabilities we need in our shipbuilding program. It's not just platforms, it's the capability we need</w:t>
      </w:r>
      <w:r w:rsidRPr="009C11BA">
        <w:rPr>
          <w:rFonts w:ascii="Georgia" w:eastAsia="PMingLiU" w:hAnsi="Georgia"/>
          <w:sz w:val="16"/>
          <w:lang w:eastAsia="zh-TW"/>
        </w:rPr>
        <w:t xml:space="preserve"> in terms of weapon systems to be able </w:t>
      </w:r>
      <w:r w:rsidRPr="009C11BA">
        <w:rPr>
          <w:rFonts w:ascii="Georgia" w:eastAsia="PMingLiU" w:hAnsi="Georgia"/>
          <w:b/>
          <w:highlight w:val="green"/>
          <w:u w:val="single"/>
          <w:lang w:eastAsia="zh-TW"/>
        </w:rPr>
        <w:t>to meet the defense strategy."</w:t>
      </w:r>
      <w:r w:rsidRPr="009C11BA">
        <w:rPr>
          <w:rFonts w:ascii="Georgia" w:eastAsia="PMingLiU" w:hAnsi="Georgia"/>
          <w:sz w:val="16"/>
          <w:lang w:eastAsia="zh-TW"/>
        </w:rPr>
        <w:t xml:space="preserve"> </w:t>
      </w:r>
    </w:p>
    <w:p w:rsidR="00812640" w:rsidRPr="00B12F64" w:rsidRDefault="00812640" w:rsidP="00812640">
      <w:pPr>
        <w:keepNext/>
        <w:keepLines/>
        <w:spacing w:before="200"/>
        <w:outlineLvl w:val="3"/>
        <w:rPr>
          <w:rFonts w:ascii="Arial" w:eastAsia="Times New Roman" w:hAnsi="Arial"/>
          <w:b/>
          <w:bCs/>
          <w:i/>
          <w:iCs/>
          <w:sz w:val="26"/>
        </w:rPr>
      </w:pPr>
      <w:r w:rsidRPr="00B12F64">
        <w:rPr>
          <w:rFonts w:ascii="Arial" w:eastAsia="Times New Roman" w:hAnsi="Arial"/>
          <w:b/>
          <w:bCs/>
          <w:i/>
          <w:iCs/>
          <w:sz w:val="26"/>
        </w:rPr>
        <w:t>US can maintain naval dominance for 50 more years</w:t>
      </w:r>
    </w:p>
    <w:p w:rsidR="00812640" w:rsidRPr="00B12F64" w:rsidRDefault="00812640" w:rsidP="00812640">
      <w:pPr>
        <w:rPr>
          <w:rFonts w:eastAsia="Times New Roman"/>
          <w:sz w:val="16"/>
          <w:szCs w:val="24"/>
        </w:rPr>
      </w:pPr>
      <w:r w:rsidRPr="00B12F64">
        <w:rPr>
          <w:b/>
          <w:bCs/>
          <w:sz w:val="26"/>
          <w:highlight w:val="cyan"/>
          <w:u w:val="single"/>
        </w:rPr>
        <w:t>Farley 07</w:t>
      </w:r>
      <w:r w:rsidRPr="00B12F64">
        <w:rPr>
          <w:rFonts w:eastAsia="Times New Roman"/>
          <w:sz w:val="16"/>
          <w:szCs w:val="24"/>
        </w:rPr>
        <w:t xml:space="preserve"> </w:t>
      </w:r>
      <w:r w:rsidRPr="00B12F64">
        <w:rPr>
          <w:sz w:val="16"/>
        </w:rPr>
        <w:t xml:space="preserve">(Robert is an assistant professor at the Patterson School of Diplomacy and International Commerce, University of Kentucky. He contributes to the blogs Lawyers, Guns, and Money and TAPPED, October 23, 2007, The False Decline of the U.S. Navy </w:t>
      </w:r>
      <w:hyperlink r:id="rId28" w:history="1">
        <w:r w:rsidRPr="00B12F64">
          <w:rPr>
            <w:sz w:val="16"/>
          </w:rPr>
          <w:t>http://prospect.org/cs/articles?article=the_false_decline_of_the_us_navy</w:t>
        </w:r>
      </w:hyperlink>
      <w:r w:rsidRPr="00B12F64">
        <w:rPr>
          <w:sz w:val="16"/>
        </w:rPr>
        <w:t>)</w:t>
      </w:r>
    </w:p>
    <w:p w:rsidR="00812640" w:rsidRPr="00B12F64" w:rsidRDefault="00812640" w:rsidP="00812640">
      <w:pPr>
        <w:rPr>
          <w:rFonts w:eastAsia="Times New Roman"/>
          <w:szCs w:val="24"/>
          <w:u w:val="single"/>
        </w:rPr>
      </w:pPr>
    </w:p>
    <w:p w:rsidR="00812640" w:rsidRPr="00812640" w:rsidRDefault="00812640" w:rsidP="00812640">
      <w:pPr>
        <w:rPr>
          <w:rFonts w:eastAsia="Times New Roman"/>
          <w:szCs w:val="24"/>
          <w:u w:val="single"/>
        </w:rPr>
      </w:pPr>
      <w:r w:rsidRPr="00B12F64">
        <w:rPr>
          <w:rFonts w:eastAsia="Times New Roman"/>
          <w:b/>
          <w:bCs/>
          <w:highlight w:val="cyan"/>
          <w:u w:val="single"/>
        </w:rPr>
        <w:t>The U</w:t>
      </w:r>
      <w:r w:rsidRPr="00B12F64">
        <w:rPr>
          <w:rFonts w:eastAsia="Times New Roman"/>
          <w:b/>
          <w:bCs/>
          <w:u w:val="single"/>
        </w:rPr>
        <w:t xml:space="preserve">nited </w:t>
      </w:r>
      <w:r w:rsidRPr="00B12F64">
        <w:rPr>
          <w:rFonts w:eastAsia="Times New Roman"/>
          <w:b/>
          <w:bCs/>
          <w:highlight w:val="cyan"/>
          <w:u w:val="single"/>
        </w:rPr>
        <w:t>S</w:t>
      </w:r>
      <w:r w:rsidRPr="00B12F64">
        <w:rPr>
          <w:rFonts w:eastAsia="Times New Roman"/>
          <w:b/>
          <w:bCs/>
          <w:u w:val="single"/>
        </w:rPr>
        <w:t xml:space="preserve">tates </w:t>
      </w:r>
      <w:r w:rsidRPr="00B12F64">
        <w:rPr>
          <w:rFonts w:eastAsia="Times New Roman"/>
          <w:b/>
          <w:bCs/>
          <w:highlight w:val="cyan"/>
          <w:u w:val="single"/>
        </w:rPr>
        <w:t>Navy</w:t>
      </w:r>
      <w:r w:rsidRPr="00B12F64">
        <w:rPr>
          <w:rFonts w:eastAsia="Times New Roman"/>
          <w:b/>
          <w:bCs/>
          <w:u w:val="single"/>
        </w:rPr>
        <w:t xml:space="preserve"> currently </w:t>
      </w:r>
      <w:r w:rsidRPr="00B12F64">
        <w:rPr>
          <w:rFonts w:eastAsia="Times New Roman"/>
          <w:b/>
          <w:bCs/>
          <w:highlight w:val="cyan"/>
          <w:u w:val="single"/>
        </w:rPr>
        <w:t>operates eleven aircraft carriers</w:t>
      </w:r>
      <w:r w:rsidRPr="00B12F64">
        <w:rPr>
          <w:rFonts w:eastAsia="Times New Roman"/>
          <w:b/>
          <w:bCs/>
          <w:u w:val="single"/>
        </w:rPr>
        <w:t xml:space="preserve">. </w:t>
      </w:r>
      <w:r w:rsidRPr="00B12F64">
        <w:rPr>
          <w:rFonts w:eastAsia="Times New Roman"/>
          <w:b/>
          <w:bCs/>
          <w:highlight w:val="cyan"/>
          <w:u w:val="single"/>
        </w:rPr>
        <w:t>The oldest</w:t>
      </w:r>
      <w:r w:rsidRPr="00B12F64">
        <w:rPr>
          <w:rFonts w:eastAsia="Times New Roman"/>
          <w:b/>
          <w:bCs/>
          <w:u w:val="single"/>
        </w:rPr>
        <w:t xml:space="preserve"> and least capable </w:t>
      </w:r>
      <w:r w:rsidRPr="00B12F64">
        <w:rPr>
          <w:rFonts w:eastAsia="Times New Roman"/>
          <w:b/>
          <w:bCs/>
          <w:highlight w:val="cyan"/>
          <w:u w:val="single"/>
        </w:rPr>
        <w:t>is faster, one third larger, and carries three times the</w:t>
      </w:r>
      <w:r w:rsidRPr="00B12F64">
        <w:rPr>
          <w:rFonts w:eastAsia="Times New Roman"/>
          <w:b/>
          <w:bCs/>
          <w:u w:val="single"/>
        </w:rPr>
        <w:t xml:space="preserve"> aircraft of</w:t>
      </w:r>
      <w:r w:rsidRPr="00B12F64">
        <w:rPr>
          <w:rFonts w:eastAsia="Times New Roman"/>
          <w:sz w:val="16"/>
          <w:szCs w:val="24"/>
        </w:rPr>
        <w:t xml:space="preserve"> Admiral Kuznetsov, </w:t>
      </w:r>
      <w:r w:rsidRPr="00B12F64">
        <w:rPr>
          <w:rFonts w:eastAsia="Times New Roman"/>
          <w:b/>
          <w:bCs/>
          <w:u w:val="single"/>
        </w:rPr>
        <w:t xml:space="preserve">the </w:t>
      </w:r>
      <w:r w:rsidRPr="00B12F64">
        <w:rPr>
          <w:rFonts w:eastAsia="Times New Roman"/>
          <w:b/>
          <w:bCs/>
          <w:highlight w:val="cyan"/>
          <w:u w:val="single"/>
        </w:rPr>
        <w:t>largest carrier in the Russian Navy</w:t>
      </w:r>
      <w:r w:rsidRPr="00B12F64">
        <w:rPr>
          <w:rFonts w:eastAsia="Times New Roman"/>
          <w:b/>
          <w:bCs/>
          <w:u w:val="single"/>
        </w:rPr>
        <w:t xml:space="preserve">. </w:t>
      </w:r>
      <w:r w:rsidRPr="00B12F64">
        <w:rPr>
          <w:rFonts w:eastAsia="Times New Roman"/>
          <w:b/>
          <w:bCs/>
          <w:highlight w:val="cyan"/>
          <w:u w:val="single"/>
        </w:rPr>
        <w:t>Unlike China’s</w:t>
      </w:r>
      <w:r w:rsidRPr="00B12F64">
        <w:rPr>
          <w:rFonts w:eastAsia="Times New Roman"/>
          <w:sz w:val="16"/>
          <w:szCs w:val="24"/>
        </w:rPr>
        <w:t xml:space="preserve"> only aircraft carrier, the former Russian Varyag, </w:t>
      </w:r>
      <w:r w:rsidRPr="00B12F64">
        <w:rPr>
          <w:b/>
          <w:bCs/>
          <w:u w:val="single"/>
        </w:rPr>
        <w:t>American</w:t>
      </w:r>
      <w:r w:rsidRPr="00B12F64">
        <w:rPr>
          <w:rFonts w:eastAsia="Times New Roman"/>
          <w:sz w:val="16"/>
          <w:szCs w:val="24"/>
        </w:rPr>
        <w:t xml:space="preserve"> </w:t>
      </w:r>
      <w:r w:rsidRPr="00B12F64">
        <w:rPr>
          <w:rFonts w:eastAsia="Times New Roman"/>
          <w:b/>
          <w:bCs/>
          <w:u w:val="single"/>
        </w:rPr>
        <w:t xml:space="preserve">carriers have engines and are capable of self-propulsion. The only carrier in Indian service is fifty years old and a quarter the size of its American counterparts. </w:t>
      </w:r>
      <w:r w:rsidRPr="00B12F64">
        <w:rPr>
          <w:rFonts w:eastAsia="Times New Roman"/>
          <w:b/>
          <w:bCs/>
          <w:highlight w:val="cyan"/>
          <w:u w:val="single"/>
        </w:rPr>
        <w:t>No navy besides the U</w:t>
      </w:r>
      <w:r w:rsidRPr="00B12F64">
        <w:rPr>
          <w:rFonts w:eastAsia="Times New Roman"/>
          <w:b/>
          <w:bCs/>
          <w:u w:val="single"/>
        </w:rPr>
        <w:t xml:space="preserve">nited </w:t>
      </w:r>
      <w:r w:rsidRPr="00B12F64">
        <w:rPr>
          <w:rFonts w:eastAsia="Times New Roman"/>
          <w:b/>
          <w:bCs/>
          <w:highlight w:val="cyan"/>
          <w:u w:val="single"/>
        </w:rPr>
        <w:t>S</w:t>
      </w:r>
      <w:r w:rsidRPr="00B12F64">
        <w:rPr>
          <w:rFonts w:eastAsia="Times New Roman"/>
          <w:b/>
          <w:bCs/>
          <w:u w:val="single"/>
        </w:rPr>
        <w:t xml:space="preserve">tates’ </w:t>
      </w:r>
      <w:r w:rsidRPr="00B12F64">
        <w:rPr>
          <w:rFonts w:eastAsia="Times New Roman"/>
          <w:b/>
          <w:bCs/>
          <w:highlight w:val="cyan"/>
          <w:u w:val="single"/>
        </w:rPr>
        <w:t>has more than one aircraft carrier capable of flying modern</w:t>
      </w:r>
      <w:r w:rsidRPr="00B12F64">
        <w:rPr>
          <w:rFonts w:eastAsia="Times New Roman"/>
          <w:b/>
          <w:bCs/>
          <w:u w:val="single"/>
        </w:rPr>
        <w:t xml:space="preserve"> fixed wing </w:t>
      </w:r>
      <w:r w:rsidRPr="00B12F64">
        <w:rPr>
          <w:rFonts w:eastAsia="Times New Roman"/>
          <w:b/>
          <w:bCs/>
          <w:highlight w:val="cyan"/>
          <w:u w:val="single"/>
        </w:rPr>
        <w:t>aircraft</w:t>
      </w:r>
      <w:r w:rsidRPr="00B12F64">
        <w:rPr>
          <w:rFonts w:eastAsia="Times New Roman"/>
          <w:b/>
          <w:bCs/>
          <w:u w:val="single"/>
        </w:rPr>
        <w:t xml:space="preserve">. </w:t>
      </w:r>
      <w:r w:rsidRPr="00B12F64">
        <w:rPr>
          <w:rFonts w:eastAsia="Times New Roman"/>
          <w:b/>
          <w:bCs/>
          <w:highlight w:val="cyan"/>
          <w:u w:val="single"/>
        </w:rPr>
        <w:t>The U</w:t>
      </w:r>
      <w:r w:rsidRPr="00B12F64">
        <w:rPr>
          <w:rFonts w:eastAsia="Times New Roman"/>
          <w:b/>
          <w:bCs/>
          <w:u w:val="single"/>
        </w:rPr>
        <w:t xml:space="preserve">nited </w:t>
      </w:r>
      <w:r w:rsidRPr="00B12F64">
        <w:rPr>
          <w:rFonts w:eastAsia="Times New Roman"/>
          <w:b/>
          <w:bCs/>
          <w:highlight w:val="cyan"/>
          <w:u w:val="single"/>
        </w:rPr>
        <w:t>S</w:t>
      </w:r>
      <w:r w:rsidRPr="00B12F64">
        <w:rPr>
          <w:rFonts w:eastAsia="Times New Roman"/>
          <w:b/>
          <w:bCs/>
          <w:u w:val="single"/>
        </w:rPr>
        <w:t xml:space="preserve">tates </w:t>
      </w:r>
      <w:r w:rsidRPr="00B12F64">
        <w:rPr>
          <w:rFonts w:eastAsia="Times New Roman"/>
          <w:b/>
          <w:bCs/>
          <w:highlight w:val="cyan"/>
          <w:u w:val="single"/>
        </w:rPr>
        <w:t>enjoys similar dominance in surface combat vessels</w:t>
      </w:r>
      <w:r w:rsidRPr="00B12F64">
        <w:rPr>
          <w:rFonts w:eastAsia="Times New Roman"/>
          <w:b/>
          <w:bCs/>
          <w:u w:val="single"/>
        </w:rPr>
        <w:t xml:space="preserve"> and submarines, operating twenty-two cruisers, fifty destroyers, fifty-five nuclear attack submarines, and ten amphibious assault ships (vessels roughly equivalent to most foreign aircraft carriers). </w:t>
      </w:r>
      <w:r w:rsidRPr="00B12F64">
        <w:rPr>
          <w:rFonts w:eastAsia="Times New Roman"/>
          <w:b/>
          <w:bCs/>
          <w:highlight w:val="cyan"/>
          <w:u w:val="single"/>
        </w:rPr>
        <w:t>In every category the U.S. Navy combines</w:t>
      </w:r>
      <w:r w:rsidRPr="00B12F64">
        <w:rPr>
          <w:rFonts w:eastAsia="Times New Roman"/>
          <w:b/>
          <w:bCs/>
          <w:u w:val="single"/>
        </w:rPr>
        <w:t xml:space="preserve"> presumptive </w:t>
      </w:r>
      <w:r w:rsidRPr="00B12F64">
        <w:rPr>
          <w:rFonts w:eastAsia="Times New Roman"/>
          <w:b/>
          <w:bCs/>
          <w:highlight w:val="cyan"/>
          <w:u w:val="single"/>
        </w:rPr>
        <w:t>numerical superiority</w:t>
      </w:r>
      <w:r w:rsidRPr="00B12F64">
        <w:rPr>
          <w:rFonts w:eastAsia="Times New Roman"/>
          <w:b/>
          <w:bCs/>
          <w:u w:val="single"/>
        </w:rPr>
        <w:t xml:space="preserve"> </w:t>
      </w:r>
      <w:r w:rsidRPr="00B12F64">
        <w:rPr>
          <w:rFonts w:eastAsia="Times New Roman"/>
          <w:b/>
          <w:bCs/>
          <w:highlight w:val="cyan"/>
          <w:u w:val="single"/>
        </w:rPr>
        <w:t>with a significant ship-to-ship advantage</w:t>
      </w:r>
      <w:r w:rsidRPr="00B12F64">
        <w:rPr>
          <w:rFonts w:eastAsia="Times New Roman"/>
          <w:b/>
          <w:bCs/>
          <w:u w:val="single"/>
        </w:rPr>
        <w:t xml:space="preserve"> over any foreign navy. This situation is unlikely to change anytime soon</w:t>
      </w:r>
      <w:r w:rsidRPr="00B12F64">
        <w:rPr>
          <w:rFonts w:eastAsia="Times New Roman"/>
          <w:szCs w:val="24"/>
          <w:u w:val="single"/>
        </w:rPr>
        <w:t>.</w:t>
      </w:r>
      <w:r w:rsidRPr="00B12F64">
        <w:rPr>
          <w:rFonts w:eastAsia="Times New Roman"/>
          <w:sz w:val="16"/>
          <w:szCs w:val="24"/>
        </w:rPr>
        <w:t xml:space="preserve"> The French Navy and the Royal Navy will each expand to two aircraft carriers over the next decade. The most ambitious plans ascribed to the People’s Liberation Army Navy call for no more than three aircraft carriers by 2020, and even that strains credulity, given China’s inexperience with carrier operations and the construction of large military vessels. While a crash construction program might conceivably give the Chinese the ability to achieve local dominance (at great cost and for a short time), </w:t>
      </w:r>
      <w:r w:rsidRPr="00B12F64">
        <w:rPr>
          <w:rFonts w:eastAsia="Times New Roman"/>
          <w:b/>
          <w:bCs/>
          <w:highlight w:val="cyan"/>
          <w:u w:val="single"/>
        </w:rPr>
        <w:t>the U</w:t>
      </w:r>
      <w:r w:rsidRPr="00B12F64">
        <w:rPr>
          <w:rFonts w:eastAsia="Times New Roman"/>
          <w:b/>
          <w:bCs/>
          <w:u w:val="single"/>
        </w:rPr>
        <w:t xml:space="preserve">nited States Navy </w:t>
      </w:r>
      <w:r w:rsidRPr="00B12F64">
        <w:rPr>
          <w:rFonts w:eastAsia="Times New Roman"/>
          <w:b/>
          <w:bCs/>
          <w:highlight w:val="cyan"/>
          <w:u w:val="single"/>
        </w:rPr>
        <w:t>will</w:t>
      </w:r>
      <w:r w:rsidRPr="00B12F64">
        <w:rPr>
          <w:rFonts w:eastAsia="Times New Roman"/>
          <w:b/>
          <w:bCs/>
          <w:u w:val="single"/>
        </w:rPr>
        <w:t xml:space="preserve"> continue to </w:t>
      </w:r>
      <w:r w:rsidRPr="00B12F64">
        <w:rPr>
          <w:rFonts w:eastAsia="Times New Roman"/>
          <w:b/>
          <w:bCs/>
          <w:highlight w:val="cyan"/>
          <w:u w:val="single"/>
        </w:rPr>
        <w:t>dominate</w:t>
      </w:r>
      <w:r w:rsidRPr="00B12F64">
        <w:rPr>
          <w:rFonts w:eastAsia="Times New Roman"/>
          <w:b/>
          <w:bCs/>
          <w:u w:val="single"/>
        </w:rPr>
        <w:t xml:space="preserve"> the world’s oceans and littorals </w:t>
      </w:r>
      <w:r w:rsidRPr="00B12F64">
        <w:rPr>
          <w:rFonts w:eastAsia="Times New Roman"/>
          <w:b/>
          <w:bCs/>
          <w:highlight w:val="cyan"/>
          <w:u w:val="single"/>
        </w:rPr>
        <w:t>for at least the next fifty years</w:t>
      </w:r>
      <w:r w:rsidRPr="00B12F64">
        <w:rPr>
          <w:rFonts w:eastAsia="Times New Roman"/>
          <w:b/>
          <w:bCs/>
          <w:u w:val="single"/>
        </w:rPr>
        <w:t>.</w:t>
      </w:r>
    </w:p>
    <w:p w:rsidR="00812640" w:rsidRPr="00B12F64" w:rsidRDefault="00812640" w:rsidP="00812640">
      <w:pPr>
        <w:keepNext/>
        <w:keepLines/>
        <w:spacing w:before="200"/>
        <w:outlineLvl w:val="3"/>
        <w:rPr>
          <w:rFonts w:ascii="Arial" w:eastAsia="Times New Roman" w:hAnsi="Arial" w:cstheme="majorBidi"/>
          <w:b/>
          <w:bCs/>
          <w:i/>
          <w:iCs/>
          <w:sz w:val="26"/>
        </w:rPr>
      </w:pPr>
      <w:r w:rsidRPr="00B12F64">
        <w:rPr>
          <w:rFonts w:ascii="Arial" w:eastAsia="Times New Roman" w:hAnsi="Arial" w:cstheme="majorBidi"/>
          <w:b/>
          <w:bCs/>
          <w:i/>
          <w:iCs/>
          <w:sz w:val="26"/>
        </w:rPr>
        <w:t>Naval power doesn’t solve conflict</w:t>
      </w:r>
    </w:p>
    <w:p w:rsidR="00812640" w:rsidRPr="00B12F64" w:rsidRDefault="00812640" w:rsidP="00812640">
      <w:pPr>
        <w:rPr>
          <w:rFonts w:eastAsia="Calibri"/>
        </w:rPr>
      </w:pPr>
      <w:r w:rsidRPr="00B12F64">
        <w:rPr>
          <w:rFonts w:eastAsia="Calibri"/>
          <w:b/>
          <w:bCs/>
          <w:sz w:val="26"/>
          <w:highlight w:val="cyan"/>
          <w:u w:val="single"/>
        </w:rPr>
        <w:t>Goure</w:t>
      </w:r>
      <w:r w:rsidRPr="00B12F64">
        <w:rPr>
          <w:rFonts w:eastAsia="Calibri"/>
        </w:rPr>
        <w:t xml:space="preserve">, Department of Defense Transition Team, </w:t>
      </w:r>
      <w:r w:rsidRPr="00B12F64">
        <w:rPr>
          <w:rFonts w:eastAsia="Calibri"/>
          <w:b/>
          <w:bCs/>
          <w:sz w:val="26"/>
          <w:highlight w:val="cyan"/>
          <w:u w:val="single"/>
        </w:rPr>
        <w:t>10</w:t>
      </w:r>
      <w:r w:rsidRPr="00B12F64">
        <w:rPr>
          <w:rFonts w:eastAsia="Calibri"/>
          <w:b/>
          <w:bCs/>
          <w:sz w:val="26"/>
          <w:u w:val="single"/>
        </w:rPr>
        <w:t xml:space="preserve"> </w:t>
      </w:r>
    </w:p>
    <w:p w:rsidR="00812640" w:rsidRPr="00B12F64" w:rsidRDefault="00812640" w:rsidP="00812640">
      <w:pPr>
        <w:rPr>
          <w:rFonts w:eastAsia="Calibri"/>
        </w:rPr>
      </w:pPr>
      <w:r w:rsidRPr="00B12F64">
        <w:rPr>
          <w:rFonts w:eastAsia="Calibri"/>
        </w:rPr>
        <w:t>(Daniel, “Can the Case be Made for Naval Power?” Lexington Institute, 2 July 2010, http://www.lexingtoninstitute.org/can-the-case-be-made-for-naval-power-?a=1&amp;c=1171)</w:t>
      </w:r>
    </w:p>
    <w:p w:rsidR="00812640" w:rsidRPr="00B12F64" w:rsidRDefault="00812640" w:rsidP="00812640">
      <w:pPr>
        <w:rPr>
          <w:rFonts w:eastAsia="Calibri"/>
        </w:rPr>
      </w:pPr>
    </w:p>
    <w:p w:rsidR="00812640" w:rsidRPr="00812640" w:rsidRDefault="00812640" w:rsidP="00812640">
      <w:pPr>
        <w:rPr>
          <w:rFonts w:eastAsia="Calibri"/>
          <w:b/>
          <w:bCs/>
          <w:u w:val="single"/>
        </w:rPr>
      </w:pPr>
      <w:r w:rsidRPr="00B12F64">
        <w:rPr>
          <w:rFonts w:eastAsia="Calibri"/>
          <w:sz w:val="16"/>
        </w:rPr>
        <w:t xml:space="preserve">More broadly, it appears that </w:t>
      </w:r>
      <w:r w:rsidRPr="00B12F64">
        <w:rPr>
          <w:rFonts w:eastAsia="Calibri"/>
          <w:b/>
          <w:bCs/>
          <w:u w:val="single"/>
        </w:rPr>
        <w:t>the nature of the security challenges confronting the U.S. has changed dramatically</w:t>
      </w:r>
      <w:r w:rsidRPr="00B12F64">
        <w:rPr>
          <w:rFonts w:eastAsia="Calibri"/>
          <w:sz w:val="16"/>
        </w:rPr>
        <w:t xml:space="preserve"> over the past several decades. </w:t>
      </w:r>
      <w:r w:rsidRPr="00B12F64">
        <w:rPr>
          <w:rFonts w:eastAsia="Calibri"/>
          <w:b/>
          <w:bCs/>
          <w:highlight w:val="cyan"/>
          <w:u w:val="single"/>
        </w:rPr>
        <w:t>There are only a few places where</w:t>
      </w:r>
      <w:r w:rsidRPr="00B12F64">
        <w:rPr>
          <w:rFonts w:eastAsia="Calibri"/>
          <w:b/>
          <w:bCs/>
          <w:u w:val="single"/>
        </w:rPr>
        <w:t xml:space="preserve"> even </w:t>
      </w:r>
      <w:r w:rsidRPr="00B12F64">
        <w:rPr>
          <w:rFonts w:eastAsia="Calibri"/>
          <w:b/>
          <w:bCs/>
          <w:highlight w:val="cyan"/>
          <w:u w:val="single"/>
        </w:rPr>
        <w:t>large-scale conventional conflict can be considered possible</w:t>
      </w:r>
      <w:r w:rsidRPr="00B12F64">
        <w:rPr>
          <w:rFonts w:eastAsia="Calibri"/>
          <w:b/>
          <w:bCs/>
          <w:u w:val="single"/>
        </w:rPr>
        <w:t xml:space="preserve">. </w:t>
      </w:r>
      <w:r w:rsidRPr="00B12F64">
        <w:rPr>
          <w:rFonts w:eastAsia="Calibri"/>
          <w:b/>
          <w:bCs/>
          <w:highlight w:val="cyan"/>
          <w:u w:val="single"/>
        </w:rPr>
        <w:t>None of these would be</w:t>
      </w:r>
      <w:r w:rsidRPr="00B12F64">
        <w:rPr>
          <w:rFonts w:eastAsia="Calibri"/>
          <w:b/>
          <w:bCs/>
          <w:u w:val="single"/>
        </w:rPr>
        <w:t xml:space="preserve"> primarily </w:t>
      </w:r>
      <w:r w:rsidRPr="00B12F64">
        <w:rPr>
          <w:rFonts w:eastAsia="Calibri"/>
          <w:b/>
          <w:bCs/>
          <w:highlight w:val="cyan"/>
          <w:u w:val="single"/>
        </w:rPr>
        <w:t>maritime</w:t>
      </w:r>
      <w:r w:rsidRPr="00B12F64">
        <w:rPr>
          <w:rFonts w:eastAsia="Calibri"/>
          <w:b/>
          <w:bCs/>
          <w:u w:val="single"/>
        </w:rPr>
        <w:t xml:space="preserve"> in character</w:t>
      </w:r>
      <w:r w:rsidRPr="00B12F64">
        <w:rPr>
          <w:rFonts w:eastAsia="Calibri"/>
          <w:sz w:val="16"/>
        </w:rPr>
        <w:t xml:space="preserve">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 </w:t>
      </w:r>
      <w:r w:rsidRPr="00B12F64">
        <w:rPr>
          <w:rFonts w:eastAsia="Calibri"/>
          <w:b/>
          <w:bCs/>
          <w:highlight w:val="cyan"/>
          <w:u w:val="single"/>
        </w:rPr>
        <w:t>The sea ways</w:t>
      </w:r>
      <w:r w:rsidRPr="00B12F64">
        <w:rPr>
          <w:rFonts w:eastAsia="Calibri"/>
          <w:b/>
          <w:bCs/>
          <w:u w:val="single"/>
        </w:rPr>
        <w:t xml:space="preserve">, sometimes called the global commons, </w:t>
      </w:r>
      <w:r w:rsidRPr="00B12F64">
        <w:rPr>
          <w:rFonts w:eastAsia="Calibri"/>
          <w:b/>
          <w:bCs/>
          <w:highlight w:val="cyan"/>
          <w:u w:val="single"/>
        </w:rPr>
        <w:t>are</w:t>
      </w:r>
      <w:r w:rsidRPr="00B12F64">
        <w:rPr>
          <w:rFonts w:eastAsia="Calibri"/>
          <w:b/>
          <w:bCs/>
          <w:u w:val="single"/>
        </w:rPr>
        <w:t xml:space="preserve"> </w:t>
      </w:r>
      <w:r w:rsidRPr="00B12F64">
        <w:rPr>
          <w:rFonts w:eastAsia="Calibri"/>
          <w:b/>
          <w:bCs/>
          <w:u w:val="single"/>
        </w:rPr>
        <w:lastRenderedPageBreak/>
        <w:t xml:space="preserve">predominantly </w:t>
      </w:r>
      <w:r w:rsidRPr="00B12F64">
        <w:rPr>
          <w:rFonts w:eastAsia="Calibri"/>
          <w:b/>
          <w:bCs/>
          <w:highlight w:val="cyan"/>
          <w:u w:val="single"/>
        </w:rPr>
        <w:t>free of dangers</w:t>
      </w:r>
      <w:r w:rsidRPr="00B12F64">
        <w:rPr>
          <w:rFonts w:eastAsia="Calibri"/>
          <w:sz w:val="16"/>
        </w:rPr>
        <w:t xml:space="preserve">. </w:t>
      </w:r>
      <w:r w:rsidRPr="00B12F64">
        <w:rPr>
          <w:rFonts w:eastAsia="Calibri"/>
          <w:b/>
          <w:bCs/>
          <w:u w:val="single"/>
        </w:rPr>
        <w:t>The exception to this is the chronic but relatively low level of piracy in some parts of the world</w:t>
      </w:r>
      <w:r w:rsidRPr="00B12F64">
        <w:rPr>
          <w:rFonts w:eastAsia="Calibri"/>
          <w:sz w:val="16"/>
        </w:rPr>
        <w:t xml:space="preserve">. So, </w:t>
      </w:r>
      <w:r w:rsidRPr="00B12F64">
        <w:rPr>
          <w:rFonts w:eastAsia="Calibri"/>
          <w:b/>
          <w:bCs/>
          <w:highlight w:val="cyan"/>
          <w:u w:val="single"/>
        </w:rPr>
        <w:t>the classic reasons for which nations build navies,</w:t>
      </w:r>
      <w:r w:rsidRPr="00B12F64">
        <w:rPr>
          <w:rFonts w:eastAsia="Calibri"/>
          <w:b/>
          <w:bCs/>
          <w:u w:val="single"/>
        </w:rPr>
        <w:t xml:space="preserve"> to protect its own shores and its commerce or to place the shores and commerce of other states in jeopardy, </w:t>
      </w:r>
      <w:r w:rsidRPr="00B12F64">
        <w:rPr>
          <w:rFonts w:eastAsia="Calibri"/>
          <w:b/>
          <w:bCs/>
          <w:highlight w:val="cyan"/>
          <w:u w:val="single"/>
        </w:rPr>
        <w:t>seem relatively unimportant in today’s world</w:t>
      </w:r>
      <w:r w:rsidRPr="00B12F64">
        <w:rPr>
          <w:rFonts w:eastAsia="Calibri"/>
          <w:b/>
          <w:bCs/>
          <w:u w:val="single"/>
        </w:rPr>
        <w:t xml:space="preserve">. </w:t>
      </w:r>
    </w:p>
    <w:p w:rsidR="008A66C9" w:rsidRDefault="008A66C9" w:rsidP="008A66C9">
      <w:pPr>
        <w:pStyle w:val="Heading3"/>
      </w:pPr>
      <w:r>
        <w:lastRenderedPageBreak/>
        <w:t>A2: Competitiveness</w:t>
      </w:r>
    </w:p>
    <w:p w:rsidR="00812640" w:rsidRPr="00812640" w:rsidRDefault="00812640" w:rsidP="00812640">
      <w:pPr>
        <w:pStyle w:val="Heading4"/>
        <w:rPr>
          <w:rFonts w:eastAsia="Times New Roman"/>
        </w:rPr>
      </w:pPr>
      <w:r w:rsidRPr="00812640">
        <w:rPr>
          <w:rFonts w:eastAsia="Times New Roman"/>
        </w:rPr>
        <w:t>US competitiveness is high and unshakeable---multiple indicators prove</w:t>
      </w:r>
    </w:p>
    <w:p w:rsidR="00812640" w:rsidRPr="00812640" w:rsidRDefault="00812640" w:rsidP="00812640">
      <w:pPr>
        <w:rPr>
          <w:sz w:val="16"/>
        </w:rPr>
      </w:pPr>
      <w:r w:rsidRPr="00812640">
        <w:rPr>
          <w:rStyle w:val="StyleStyleBold12pt"/>
        </w:rPr>
        <w:t>Hall</w:t>
      </w:r>
      <w:r w:rsidRPr="00812640">
        <w:rPr>
          <w:sz w:val="16"/>
        </w:rPr>
        <w:t xml:space="preserve"> 3-16-</w:t>
      </w:r>
      <w:r w:rsidRPr="00812640">
        <w:rPr>
          <w:rStyle w:val="StyleStyleBold12pt"/>
        </w:rPr>
        <w:t>11</w:t>
      </w:r>
      <w:r w:rsidRPr="00812640">
        <w:rPr>
          <w:sz w:val="16"/>
        </w:rPr>
        <w:t xml:space="preserve"> (Brad, PhD – Tulane, The Street, “America’s Competiveness Underestimated: the Innovators” </w:t>
      </w:r>
      <w:hyperlink r:id="rId29" w:history="1">
        <w:r w:rsidRPr="00812640">
          <w:rPr>
            <w:rStyle w:val="Hyperlink"/>
            <w:sz w:val="16"/>
          </w:rPr>
          <w:t>http://www.thestreet.com/story/11042815/1/americas-competitiveness-underestimated-the-innovators.html</w:t>
        </w:r>
      </w:hyperlink>
      <w:r w:rsidRPr="00812640">
        <w:rPr>
          <w:sz w:val="16"/>
        </w:rPr>
        <w:t>, jj)</w:t>
      </w:r>
    </w:p>
    <w:p w:rsidR="00812640" w:rsidRPr="00812640" w:rsidRDefault="00812640" w:rsidP="00812640">
      <w:pPr>
        <w:rPr>
          <w:rFonts w:eastAsia="Times New Roman"/>
          <w:kern w:val="32"/>
          <w:szCs w:val="20"/>
        </w:rPr>
      </w:pPr>
    </w:p>
    <w:p w:rsidR="00812640" w:rsidRPr="00812640" w:rsidRDefault="00812640" w:rsidP="00812640">
      <w:pPr>
        <w:ind w:left="288" w:right="288"/>
        <w:rPr>
          <w:rFonts w:eastAsia="Times New Roman"/>
          <w:b/>
          <w:kern w:val="32"/>
          <w:szCs w:val="20"/>
          <w:u w:val="single"/>
        </w:rPr>
      </w:pPr>
      <w:r w:rsidRPr="00812640">
        <w:rPr>
          <w:rFonts w:eastAsia="Times New Roman"/>
          <w:kern w:val="32"/>
          <w:sz w:val="12"/>
          <w:szCs w:val="20"/>
        </w:rPr>
        <w:t>NEW YORK (</w:t>
      </w:r>
      <w:hyperlink r:id="rId30" w:history="1">
        <w:r w:rsidRPr="00812640">
          <w:rPr>
            <w:rFonts w:eastAsia="Times New Roman"/>
            <w:kern w:val="32"/>
            <w:sz w:val="12"/>
            <w:szCs w:val="20"/>
          </w:rPr>
          <w:t>TheStreet</w:t>
        </w:r>
      </w:hyperlink>
      <w:r w:rsidRPr="00812640">
        <w:rPr>
          <w:rFonts w:eastAsia="Times New Roman"/>
          <w:kern w:val="32"/>
          <w:sz w:val="12"/>
          <w:szCs w:val="20"/>
        </w:rPr>
        <w:t xml:space="preserve">) -- </w:t>
      </w:r>
      <w:r w:rsidRPr="00812640">
        <w:rPr>
          <w:rFonts w:eastAsia="Times New Roman"/>
          <w:b/>
          <w:kern w:val="32"/>
          <w:szCs w:val="20"/>
          <w:u w:val="single"/>
        </w:rPr>
        <w:t>Stories of doom and gloom abound about America's economic future.  I recently read that "if trends continue," China's economy will surpass the U.S.</w:t>
      </w:r>
      <w:r w:rsidRPr="00812640">
        <w:rPr>
          <w:rFonts w:eastAsia="Times New Roman"/>
          <w:kern w:val="32"/>
          <w:sz w:val="12"/>
          <w:szCs w:val="20"/>
        </w:rPr>
        <w:t xml:space="preserve"> by the early 2020s. </w:t>
      </w:r>
      <w:r w:rsidRPr="00812640">
        <w:rPr>
          <w:rFonts w:eastAsia="Times New Roman"/>
          <w:b/>
          <w:kern w:val="32"/>
          <w:szCs w:val="20"/>
          <w:u w:val="single"/>
        </w:rPr>
        <w:t>But trends never continue.  Remember the trends that showed Japan controlling the world's economy by 2000? Didn't happen. Actually, it wasn't even close</w:t>
      </w:r>
      <w:r w:rsidRPr="00812640">
        <w:rPr>
          <w:rFonts w:eastAsia="Times New Roman"/>
          <w:kern w:val="32"/>
          <w:sz w:val="12"/>
          <w:szCs w:val="20"/>
        </w:rPr>
        <w:t xml:space="preserve">. Let's look at reality. </w:t>
      </w:r>
      <w:r w:rsidRPr="00812640">
        <w:rPr>
          <w:rFonts w:eastAsia="Times New Roman"/>
          <w:b/>
          <w:kern w:val="32"/>
          <w:szCs w:val="20"/>
          <w:u w:val="single"/>
        </w:rPr>
        <w:t>In 2010, the U.S. economy was $14.7 trillion or $47,000 per capita. China's economy was $5.75 trillion or $4,300 per capita. And India is not even on the map at $1.43 trillion or $1,200 per capita. America is still strong.</w:t>
      </w:r>
      <w:r w:rsidRPr="00812640">
        <w:rPr>
          <w:rFonts w:eastAsia="Times New Roman"/>
          <w:kern w:val="32"/>
          <w:sz w:val="12"/>
          <w:szCs w:val="20"/>
        </w:rPr>
        <w:t xml:space="preserve">  America's </w:t>
      </w:r>
      <w:r w:rsidR="00134BF4">
        <w:fldChar w:fldCharType="begin"/>
      </w:r>
      <w:r w:rsidR="00134BF4">
        <w:instrText xml:space="preserve"> HYPERLINK "ht</w:instrText>
      </w:r>
      <w:r w:rsidR="00134BF4">
        <w:instrText xml:space="preserve">tp://www.thestreet.com/story/11042815/1/americas-competitiveness-underestimated-the-innovators.html" \t "_blank" </w:instrText>
      </w:r>
      <w:r w:rsidR="00134BF4">
        <w:fldChar w:fldCharType="separate"/>
      </w:r>
      <w:r w:rsidRPr="00812640">
        <w:rPr>
          <w:rFonts w:eastAsia="Times New Roman"/>
          <w:kern w:val="32"/>
          <w:sz w:val="12"/>
          <w:szCs w:val="20"/>
        </w:rPr>
        <w:t>economic</w:t>
      </w:r>
      <w:r w:rsidR="00134BF4">
        <w:rPr>
          <w:rFonts w:eastAsia="Times New Roman"/>
          <w:kern w:val="32"/>
          <w:sz w:val="12"/>
          <w:szCs w:val="20"/>
        </w:rPr>
        <w:fldChar w:fldCharType="end"/>
      </w:r>
      <w:r w:rsidRPr="00812640">
        <w:rPr>
          <w:rFonts w:eastAsia="Times New Roman"/>
          <w:kern w:val="32"/>
          <w:sz w:val="12"/>
          <w:szCs w:val="20"/>
        </w:rPr>
        <w:t xml:space="preserve"> future depends on honest politicians and business excellence. I can't stomach a conversation about honest politicians; so let's talk about business excellence.  Businesses succeed when they have a competitive advantage and provide offering that are so compelling for their </w:t>
      </w:r>
      <w:r w:rsidR="00134BF4">
        <w:fldChar w:fldCharType="begin"/>
      </w:r>
      <w:r w:rsidR="00134BF4">
        <w:instrText xml:space="preserve"> HYPERLINK "http://www.thestreet.com/story/11042815/1/americas-competitiveness-underestimated-the-innovators.html"</w:instrText>
      </w:r>
      <w:r w:rsidR="00134BF4">
        <w:instrText xml:space="preserve"> \t "_blank" </w:instrText>
      </w:r>
      <w:r w:rsidR="00134BF4">
        <w:fldChar w:fldCharType="separate"/>
      </w:r>
      <w:r w:rsidRPr="00812640">
        <w:rPr>
          <w:rFonts w:eastAsia="Times New Roman"/>
          <w:kern w:val="32"/>
          <w:sz w:val="12"/>
          <w:szCs w:val="20"/>
        </w:rPr>
        <w:t>low cost</w:t>
      </w:r>
      <w:r w:rsidR="00134BF4">
        <w:rPr>
          <w:rFonts w:eastAsia="Times New Roman"/>
          <w:kern w:val="32"/>
          <w:sz w:val="12"/>
          <w:szCs w:val="20"/>
        </w:rPr>
        <w:fldChar w:fldCharType="end"/>
      </w:r>
      <w:r w:rsidRPr="00812640">
        <w:rPr>
          <w:rFonts w:eastAsia="Times New Roman"/>
          <w:kern w:val="32"/>
          <w:sz w:val="12"/>
          <w:szCs w:val="20"/>
        </w:rPr>
        <w:t xml:space="preserve"> or innovation that consumers are willing to give them their hard-earned money.  When it comes to cost, </w:t>
      </w:r>
      <w:r w:rsidRPr="00812640">
        <w:rPr>
          <w:rFonts w:eastAsia="Times New Roman"/>
          <w:b/>
          <w:kern w:val="32"/>
          <w:szCs w:val="20"/>
          <w:u w:val="single"/>
        </w:rPr>
        <w:t>China maintains a competitive advantage in many low-end products. China produces consumer goods such as furniture, toys, shoes and electronic components</w:t>
      </w:r>
      <w:r w:rsidRPr="00812640">
        <w:rPr>
          <w:rFonts w:eastAsia="Times New Roman"/>
          <w:kern w:val="32"/>
          <w:sz w:val="12"/>
          <w:szCs w:val="20"/>
        </w:rPr>
        <w:t>.  From my office, I can see the FoxConn factory in Shenzhen, China that employs 350,000 hardworking young adults, mostly from the countryside, who make $293 U.S. dollars a month. Watching a sea of humanity walk to and from the factory during shift changes is an amazing sight</w:t>
      </w:r>
      <w:r w:rsidRPr="00812640">
        <w:rPr>
          <w:rFonts w:eastAsia="Times New Roman"/>
          <w:b/>
          <w:kern w:val="32"/>
          <w:szCs w:val="20"/>
          <w:u w:val="single"/>
        </w:rPr>
        <w:t>.  Because of its relatively high labor costs, the U.S. manufactures high value-add products such as semiconductors, industrial lathes, fighter jets and biomedical products. Many think Americans are uncompetitive in manufacturing. That's not true</w:t>
      </w:r>
      <w:r w:rsidRPr="00812640">
        <w:rPr>
          <w:rFonts w:eastAsia="Times New Roman"/>
          <w:kern w:val="32"/>
          <w:sz w:val="12"/>
          <w:szCs w:val="20"/>
        </w:rPr>
        <w:t xml:space="preserve">. Although China's growth </w:t>
      </w:r>
      <w:r w:rsidR="00134BF4">
        <w:fldChar w:fldCharType="begin"/>
      </w:r>
      <w:r w:rsidR="00134BF4">
        <w:instrText xml:space="preserve"> HYPERLINK "http://www.thestreet.com/story/11042815/1/americas-competitiveness-underestimated-the-innovators.html" \t "_blank" </w:instrText>
      </w:r>
      <w:r w:rsidR="00134BF4">
        <w:fldChar w:fldCharType="separate"/>
      </w:r>
      <w:r w:rsidRPr="00812640">
        <w:rPr>
          <w:rFonts w:eastAsia="Times New Roman"/>
          <w:kern w:val="32"/>
          <w:sz w:val="12"/>
          <w:szCs w:val="20"/>
        </w:rPr>
        <w:t>rate</w:t>
      </w:r>
      <w:r w:rsidR="00134BF4">
        <w:rPr>
          <w:rFonts w:eastAsia="Times New Roman"/>
          <w:kern w:val="32"/>
          <w:sz w:val="12"/>
          <w:szCs w:val="20"/>
        </w:rPr>
        <w:fldChar w:fldCharType="end"/>
      </w:r>
      <w:r w:rsidRPr="00812640">
        <w:rPr>
          <w:rFonts w:eastAsia="Times New Roman"/>
          <w:kern w:val="32"/>
          <w:sz w:val="12"/>
          <w:szCs w:val="20"/>
        </w:rPr>
        <w:t xml:space="preserve"> has been faster, </w:t>
      </w:r>
      <w:r w:rsidRPr="00812640">
        <w:rPr>
          <w:rFonts w:eastAsia="Times New Roman"/>
          <w:b/>
          <w:kern w:val="32"/>
          <w:szCs w:val="20"/>
          <w:u w:val="single"/>
        </w:rPr>
        <w:t xml:space="preserve">the total manufacturing output of China and the U.S. is the same at $1.8 trillion in U.S. dollars.  But it is important to note that labor costs in China are rising much faster than in the U.S. </w:t>
      </w:r>
      <w:r w:rsidRPr="00812640">
        <w:rPr>
          <w:rFonts w:eastAsia="Times New Roman"/>
          <w:kern w:val="32"/>
          <w:sz w:val="12"/>
          <w:szCs w:val="20"/>
        </w:rPr>
        <w:t xml:space="preserve">FoxConn's wages may seem low, but they increased 67% from 2009. By contrast, Industry Week's 2010 salary survey found that U.S. manufacturing pay decreased during the same period. FoxConn's 67% increase not only affects their own cost position, but similarly affects every manufacturer in Shenzhen as employees flow from other factories to FoxConn. </w:t>
      </w:r>
      <w:r w:rsidRPr="00812640">
        <w:rPr>
          <w:rFonts w:eastAsia="Times New Roman"/>
          <w:b/>
          <w:kern w:val="32"/>
          <w:szCs w:val="20"/>
          <w:u w:val="single"/>
        </w:rPr>
        <w:t xml:space="preserve">Labor cost advantages are temporary. However, cost advantages gained through productivity are enduring. </w:t>
      </w:r>
      <w:r w:rsidRPr="00812640">
        <w:rPr>
          <w:rFonts w:eastAsia="Times New Roman"/>
          <w:kern w:val="32"/>
          <w:sz w:val="12"/>
          <w:szCs w:val="20"/>
        </w:rPr>
        <w:t xml:space="preserve">It's true that the U.S. is losing manufacturing jobs. But it's also true that, outside of the Great Recession years, </w:t>
      </w:r>
      <w:r w:rsidRPr="00812640">
        <w:rPr>
          <w:rFonts w:eastAsia="Times New Roman"/>
          <w:b/>
          <w:kern w:val="32"/>
          <w:szCs w:val="20"/>
          <w:u w:val="single"/>
        </w:rPr>
        <w:t>total U.S. manufacturing output has grown steadily for decades</w:t>
      </w:r>
      <w:r w:rsidRPr="00812640">
        <w:rPr>
          <w:rFonts w:eastAsia="Times New Roman"/>
          <w:kern w:val="32"/>
          <w:sz w:val="12"/>
          <w:szCs w:val="20"/>
        </w:rPr>
        <w:t xml:space="preserve">.  </w:t>
      </w:r>
      <w:r w:rsidRPr="00812640">
        <w:rPr>
          <w:rFonts w:eastAsia="Times New Roman"/>
          <w:b/>
          <w:kern w:val="32"/>
          <w:szCs w:val="20"/>
          <w:u w:val="single"/>
        </w:rPr>
        <w:t xml:space="preserve">The U.S. is losing manufacturing jobs because of outstanding improvements in </w:t>
      </w:r>
      <w:r w:rsidR="00134BF4">
        <w:fldChar w:fldCharType="begin"/>
      </w:r>
      <w:r w:rsidR="00134BF4">
        <w:instrText xml:space="preserve"> HYPERLINK "http://www.thestreet.com/story/11042815/2/americas-competitiveness-underestimated-the-innovators.html" \t "_blank" </w:instrText>
      </w:r>
      <w:r w:rsidR="00134BF4">
        <w:fldChar w:fldCharType="separate"/>
      </w:r>
      <w:r w:rsidRPr="00812640">
        <w:rPr>
          <w:rFonts w:eastAsia="Times New Roman"/>
          <w:b/>
          <w:kern w:val="32"/>
          <w:szCs w:val="20"/>
          <w:u w:val="single"/>
        </w:rPr>
        <w:t>productivity</w:t>
      </w:r>
      <w:r w:rsidR="00134BF4">
        <w:rPr>
          <w:rFonts w:eastAsia="Times New Roman"/>
          <w:b/>
          <w:kern w:val="32"/>
          <w:szCs w:val="20"/>
          <w:u w:val="single"/>
        </w:rPr>
        <w:fldChar w:fldCharType="end"/>
      </w:r>
      <w:r w:rsidRPr="00812640">
        <w:rPr>
          <w:rFonts w:eastAsia="Times New Roman"/>
          <w:b/>
          <w:kern w:val="32"/>
          <w:szCs w:val="20"/>
          <w:u w:val="single"/>
        </w:rPr>
        <w:t xml:space="preserve">. Actually, that's good news. Productivity is widely regarded as the most important factor for improving a country's standard of living. </w:t>
      </w:r>
      <w:r w:rsidRPr="00812640">
        <w:rPr>
          <w:rFonts w:eastAsia="Times New Roman"/>
          <w:kern w:val="32"/>
          <w:sz w:val="12"/>
          <w:szCs w:val="20"/>
        </w:rPr>
        <w:t xml:space="preserve">According to the National Association of Manufacturers, </w:t>
      </w:r>
      <w:hyperlink r:id="rId31" w:history="1">
        <w:r w:rsidRPr="00812640">
          <w:rPr>
            <w:rFonts w:eastAsia="Times New Roman"/>
            <w:b/>
            <w:kern w:val="32"/>
            <w:szCs w:val="20"/>
            <w:u w:val="single"/>
          </w:rPr>
          <w:t xml:space="preserve">U.S. manufacturers are more than twice as productive </w:t>
        </w:r>
      </w:hyperlink>
      <w:r w:rsidRPr="00812640">
        <w:rPr>
          <w:rFonts w:eastAsia="Times New Roman"/>
          <w:b/>
          <w:kern w:val="32"/>
          <w:szCs w:val="20"/>
          <w:u w:val="single"/>
        </w:rPr>
        <w:t>than the next 10 industrialized economies.  And it's not just manufacturing productivity</w:t>
      </w:r>
      <w:r w:rsidRPr="00812640">
        <w:rPr>
          <w:rFonts w:eastAsia="Times New Roman"/>
          <w:kern w:val="32"/>
          <w:sz w:val="12"/>
          <w:szCs w:val="20"/>
        </w:rPr>
        <w:t xml:space="preserve">. According to the U.S. Bureau of Labor Statistics </w:t>
      </w:r>
      <w:r w:rsidRPr="00812640">
        <w:rPr>
          <w:rFonts w:eastAsia="Times New Roman"/>
          <w:b/>
          <w:kern w:val="32"/>
          <w:szCs w:val="20"/>
          <w:u w:val="single"/>
        </w:rPr>
        <w:t>the U.S. far outperforms Asian countries in total labor productivity -- output per work hour.</w:t>
      </w:r>
      <w:r w:rsidRPr="00812640">
        <w:rPr>
          <w:rFonts w:eastAsia="Times New Roman"/>
          <w:kern w:val="32"/>
          <w:sz w:val="12"/>
          <w:szCs w:val="20"/>
        </w:rPr>
        <w:t xml:space="preserve">  Despite the legendary Asian work ethic, </w:t>
      </w:r>
      <w:r w:rsidRPr="00812640">
        <w:rPr>
          <w:rFonts w:eastAsia="Times New Roman"/>
          <w:b/>
          <w:kern w:val="32"/>
          <w:szCs w:val="20"/>
          <w:u w:val="single"/>
        </w:rPr>
        <w:t>Japanese workers produce only 64% as much per hour as their American counterparts.</w:t>
      </w:r>
      <w:r w:rsidRPr="00812640">
        <w:rPr>
          <w:rFonts w:eastAsia="Times New Roman"/>
          <w:kern w:val="32"/>
          <w:sz w:val="12"/>
          <w:szCs w:val="20"/>
        </w:rPr>
        <w:t xml:space="preserve"> </w:t>
      </w:r>
      <w:r w:rsidRPr="00812640">
        <w:rPr>
          <w:rFonts w:eastAsia="Times New Roman"/>
          <w:b/>
          <w:kern w:val="32"/>
          <w:szCs w:val="20"/>
          <w:u w:val="single"/>
        </w:rPr>
        <w:t>Singapore workers are worse at 60% and South Korean workers produce only 41% as much as an American per hour worked</w:t>
      </w:r>
      <w:r w:rsidRPr="00812640">
        <w:rPr>
          <w:rFonts w:eastAsia="Times New Roman"/>
          <w:kern w:val="32"/>
          <w:sz w:val="12"/>
          <w:szCs w:val="20"/>
        </w:rPr>
        <w:t xml:space="preserve">.  </w:t>
      </w:r>
      <w:r w:rsidRPr="00812640">
        <w:rPr>
          <w:rFonts w:eastAsia="Times New Roman"/>
          <w:b/>
          <w:kern w:val="32"/>
          <w:szCs w:val="20"/>
          <w:u w:val="single"/>
        </w:rPr>
        <w:t xml:space="preserve">But America's most powerful source of sustained competitive advantage may be innovation. Consider the world's most life-changing innovations over the past 30 years: PCs, the Internet, e-mail, Internet search, cell phones/smartphones, </w:t>
      </w:r>
      <w:r w:rsidR="00134BF4">
        <w:fldChar w:fldCharType="begin"/>
      </w:r>
      <w:r w:rsidR="00134BF4">
        <w:instrText xml:space="preserve"> HYPERLINK "http://www.thestreet.com/story/11042815/2/americas-competitiveness-underestimated-the-innovators.html" \t "_blank" </w:instrText>
      </w:r>
      <w:r w:rsidR="00134BF4">
        <w:fldChar w:fldCharType="separate"/>
      </w:r>
      <w:r w:rsidRPr="00812640">
        <w:rPr>
          <w:rFonts w:eastAsia="Times New Roman"/>
          <w:b/>
          <w:kern w:val="32"/>
          <w:szCs w:val="20"/>
          <w:u w:val="single"/>
        </w:rPr>
        <w:t>social networking</w:t>
      </w:r>
      <w:r w:rsidR="00134BF4">
        <w:rPr>
          <w:rFonts w:eastAsia="Times New Roman"/>
          <w:b/>
          <w:kern w:val="32"/>
          <w:szCs w:val="20"/>
          <w:u w:val="single"/>
        </w:rPr>
        <w:fldChar w:fldCharType="end"/>
      </w:r>
      <w:r w:rsidRPr="00812640">
        <w:rPr>
          <w:rFonts w:eastAsia="Times New Roman"/>
          <w:b/>
          <w:kern w:val="32"/>
          <w:szCs w:val="20"/>
          <w:u w:val="single"/>
        </w:rPr>
        <w:t>, open source</w:t>
      </w:r>
      <w:r w:rsidRPr="00812640">
        <w:rPr>
          <w:rFonts w:eastAsia="Times New Roman"/>
          <w:kern w:val="32"/>
          <w:sz w:val="12"/>
          <w:szCs w:val="20"/>
        </w:rPr>
        <w:t xml:space="preserve"> (e.g., Wikipedia, Linux, Firefox).  </w:t>
      </w:r>
      <w:r w:rsidRPr="00812640">
        <w:rPr>
          <w:rFonts w:eastAsia="Times New Roman"/>
          <w:b/>
          <w:kern w:val="32"/>
          <w:szCs w:val="20"/>
          <w:u w:val="single"/>
        </w:rPr>
        <w:t xml:space="preserve">Now, ask yourself: Which country developed each </w:t>
      </w:r>
      <w:r w:rsidR="00134BF4">
        <w:fldChar w:fldCharType="begin"/>
      </w:r>
      <w:r w:rsidR="00134BF4">
        <w:instrText xml:space="preserve"> HYPERL</w:instrText>
      </w:r>
      <w:r w:rsidR="00134BF4">
        <w:instrText xml:space="preserve">INK "http://www.thestreet.com/story/11042815/2/americas-competitiveness-underestimated-the-innovators.html" \t "_blank" </w:instrText>
      </w:r>
      <w:r w:rsidR="00134BF4">
        <w:fldChar w:fldCharType="separate"/>
      </w:r>
      <w:r w:rsidRPr="00812640">
        <w:rPr>
          <w:rFonts w:eastAsia="Times New Roman"/>
          <w:b/>
          <w:kern w:val="32"/>
          <w:szCs w:val="20"/>
          <w:u w:val="single"/>
        </w:rPr>
        <w:t>innovation</w:t>
      </w:r>
      <w:r w:rsidR="00134BF4">
        <w:rPr>
          <w:rFonts w:eastAsia="Times New Roman"/>
          <w:b/>
          <w:kern w:val="32"/>
          <w:szCs w:val="20"/>
          <w:u w:val="single"/>
        </w:rPr>
        <w:fldChar w:fldCharType="end"/>
      </w:r>
      <w:r w:rsidRPr="00812640">
        <w:rPr>
          <w:rFonts w:eastAsia="Times New Roman"/>
          <w:b/>
          <w:kern w:val="32"/>
          <w:szCs w:val="20"/>
          <w:u w:val="single"/>
        </w:rPr>
        <w:t xml:space="preserve">? In each case above. It's the U.S. </w:t>
      </w:r>
      <w:r w:rsidRPr="00812640">
        <w:rPr>
          <w:rFonts w:eastAsia="Times New Roman"/>
          <w:kern w:val="32"/>
          <w:sz w:val="12"/>
          <w:szCs w:val="20"/>
        </w:rPr>
        <w:t>There aren't any European countries on that list, nor are there any Japanese, Chinese or South Korean ones</w:t>
      </w:r>
      <w:r w:rsidRPr="00812640">
        <w:rPr>
          <w:rFonts w:eastAsia="Times New Roman"/>
          <w:b/>
          <w:kern w:val="32"/>
          <w:szCs w:val="20"/>
          <w:u w:val="single"/>
        </w:rPr>
        <w:t>. Now that's a sustained competitive advantage.</w:t>
      </w:r>
      <w:r w:rsidRPr="00812640">
        <w:rPr>
          <w:rFonts w:eastAsia="Times New Roman"/>
          <w:kern w:val="32"/>
          <w:sz w:val="12"/>
          <w:szCs w:val="20"/>
        </w:rPr>
        <w:t xml:space="preserve">  </w:t>
      </w:r>
      <w:r w:rsidRPr="00812640">
        <w:rPr>
          <w:rFonts w:eastAsia="Times New Roman"/>
          <w:b/>
          <w:kern w:val="32"/>
          <w:szCs w:val="20"/>
          <w:u w:val="single"/>
        </w:rPr>
        <w:t>World-leading productivity and innovation is not possible without world-leading managers. One of America's most successful industries is helping others become better managers</w:t>
      </w:r>
      <w:r w:rsidRPr="00812640">
        <w:rPr>
          <w:rFonts w:eastAsia="Times New Roman"/>
          <w:kern w:val="32"/>
          <w:sz w:val="12"/>
          <w:szCs w:val="20"/>
        </w:rPr>
        <w:t xml:space="preserve">.  In 2010, </w:t>
      </w:r>
      <w:r w:rsidRPr="00812640">
        <w:rPr>
          <w:rFonts w:eastAsia="Times New Roman"/>
          <w:b/>
          <w:kern w:val="32"/>
          <w:szCs w:val="20"/>
          <w:u w:val="single"/>
        </w:rPr>
        <w:t xml:space="preserve">CEO World listed "The World's Best Global Management Consultants" and 17 of the top 20 on the list are American. In Business Insider's 2010 list of "The World's Best Business Schools" the U.S. took 38 of the top 50 slots. Further, in Fortune's rankings of "The World's Most Admired Companies," all of the top 30 companies are U.S.-owned.  </w:t>
      </w:r>
      <w:r w:rsidRPr="00812640">
        <w:rPr>
          <w:rFonts w:eastAsia="Times New Roman"/>
          <w:kern w:val="32"/>
          <w:sz w:val="12"/>
          <w:szCs w:val="20"/>
        </w:rPr>
        <w:t xml:space="preserve">How does the U.S. do it? It's our culture; it's the way we raise and educate our children. It's the mothers who cart their children from activity to activity. It's the fathers who challenge their children to craft their own point of view. It's also American education.  We all know that U.S. student test scores underperform many advanced and even emerging countries; it's been that way for decades. But </w:t>
      </w:r>
      <w:r w:rsidRPr="00812640">
        <w:rPr>
          <w:rFonts w:eastAsia="Times New Roman"/>
          <w:b/>
          <w:kern w:val="32"/>
          <w:szCs w:val="20"/>
          <w:u w:val="single"/>
        </w:rPr>
        <w:t>test scores have not been an accurate predictor of productivity, innovation or management capabilities</w:t>
      </w:r>
      <w:r w:rsidRPr="00812640">
        <w:rPr>
          <w:rFonts w:eastAsia="Times New Roman"/>
          <w:kern w:val="32"/>
          <w:sz w:val="12"/>
          <w:szCs w:val="20"/>
        </w:rPr>
        <w:t xml:space="preserve">.  Again in 2010, the Organization for Economic Cooperation and Development reported disappointing scores. Remember the Asian productivity statistics? Now, let's look at the math scores of the four countries: U.S. - 487, Japan - 529, Singapore - 562, and </w:t>
      </w:r>
      <w:r w:rsidRPr="00812640">
        <w:rPr>
          <w:rFonts w:eastAsia="Times New Roman"/>
          <w:kern w:val="32"/>
          <w:sz w:val="12"/>
          <w:szCs w:val="20"/>
        </w:rPr>
        <w:lastRenderedPageBreak/>
        <w:t xml:space="preserve">South Korea - 546. </w:t>
      </w:r>
      <w:r w:rsidRPr="00812640">
        <w:rPr>
          <w:rFonts w:eastAsia="Times New Roman"/>
          <w:b/>
          <w:kern w:val="32"/>
          <w:szCs w:val="20"/>
          <w:u w:val="single"/>
        </w:rPr>
        <w:t>But if the purpose of education is to produce successful, well-adjusted adults, then American teachers have performed very well.  High productivity, the best leaders and far and away, the most innovative country in the world. America's competitive advantage is its culture. America is still strong.</w:t>
      </w:r>
    </w:p>
    <w:p w:rsidR="00812640" w:rsidRPr="00812640" w:rsidRDefault="00812640" w:rsidP="00812640">
      <w:pPr>
        <w:pStyle w:val="Heading4"/>
        <w:rPr>
          <w:rFonts w:eastAsia="Times New Roman"/>
        </w:rPr>
      </w:pPr>
      <w:r w:rsidRPr="00812640">
        <w:rPr>
          <w:rFonts w:eastAsia="Times New Roman"/>
        </w:rPr>
        <w:t>There are tons of alt causes to competitiveness</w:t>
      </w:r>
    </w:p>
    <w:p w:rsidR="00812640" w:rsidRPr="00812640" w:rsidRDefault="00812640" w:rsidP="00812640">
      <w:pPr>
        <w:rPr>
          <w:sz w:val="16"/>
        </w:rPr>
      </w:pPr>
      <w:r w:rsidRPr="00812640">
        <w:rPr>
          <w:rStyle w:val="StyleStyleBold12pt"/>
        </w:rPr>
        <w:t>Knowledge@Wharton</w:t>
      </w:r>
      <w:r w:rsidRPr="00812640">
        <w:rPr>
          <w:sz w:val="16"/>
        </w:rPr>
        <w:t xml:space="preserve"> 3-16-</w:t>
      </w:r>
      <w:r w:rsidRPr="00812640">
        <w:rPr>
          <w:rStyle w:val="StyleStyleBold12pt"/>
        </w:rPr>
        <w:t>11</w:t>
      </w:r>
      <w:r w:rsidRPr="00812640">
        <w:rPr>
          <w:sz w:val="16"/>
        </w:rPr>
        <w:t xml:space="preserve"> (“Dow Chemical's Andrew Liveris on the Future of Manufacturing -- and Making America Competitive Again” </w:t>
      </w:r>
      <w:hyperlink r:id="rId32" w:history="1">
        <w:r w:rsidRPr="00812640">
          <w:rPr>
            <w:rStyle w:val="Hyperlink"/>
            <w:sz w:val="16"/>
          </w:rPr>
          <w:t>http://knowledge.wharton.upenn.edu/article.cfm?articleid=2734</w:t>
        </w:r>
      </w:hyperlink>
      <w:r w:rsidRPr="00812640">
        <w:rPr>
          <w:sz w:val="16"/>
        </w:rPr>
        <w:t>, jj)</w:t>
      </w:r>
    </w:p>
    <w:p w:rsidR="00812640" w:rsidRPr="00812640" w:rsidRDefault="00812640" w:rsidP="00812640">
      <w:pPr>
        <w:ind w:left="288" w:right="288"/>
        <w:rPr>
          <w:rFonts w:eastAsia="Times New Roman"/>
          <w:kern w:val="32"/>
          <w:szCs w:val="20"/>
        </w:rPr>
      </w:pPr>
    </w:p>
    <w:p w:rsidR="00731C54" w:rsidRDefault="00812640" w:rsidP="00731C54">
      <w:pPr>
        <w:ind w:left="288" w:right="288"/>
        <w:rPr>
          <w:rFonts w:eastAsia="Times New Roman"/>
          <w:b/>
          <w:kern w:val="32"/>
          <w:szCs w:val="20"/>
          <w:u w:val="single"/>
        </w:rPr>
      </w:pPr>
      <w:r w:rsidRPr="00812640">
        <w:rPr>
          <w:rFonts w:eastAsia="Times New Roman"/>
          <w:kern w:val="32"/>
          <w:sz w:val="16"/>
          <w:szCs w:val="20"/>
        </w:rPr>
        <w:t xml:space="preserve">Special economic zones are only part of the solution. </w:t>
      </w:r>
      <w:r w:rsidRPr="00812640">
        <w:rPr>
          <w:rFonts w:eastAsia="Times New Roman"/>
          <w:b/>
          <w:kern w:val="32"/>
          <w:szCs w:val="20"/>
          <w:u w:val="single"/>
        </w:rPr>
        <w:t>Liveris pointed out a range of problems that hurt America's competitiveness: crumbling infrastructure, a breakdown in K-12 education and the lack of a coherent energy policy, to name a few. The last item is a particularly sore point</w:t>
      </w:r>
      <w:r w:rsidRPr="00812640">
        <w:rPr>
          <w:rFonts w:eastAsia="Times New Roman"/>
          <w:kern w:val="32"/>
          <w:sz w:val="16"/>
          <w:szCs w:val="20"/>
        </w:rPr>
        <w:t xml:space="preserve"> for Dow, which consumes 850,000 barrels of oil a day. "I'm not saying the U.S. can solve [the problems of] oil markets, but </w:t>
      </w:r>
      <w:r w:rsidRPr="00812640">
        <w:rPr>
          <w:rFonts w:eastAsia="Times New Roman"/>
          <w:b/>
          <w:kern w:val="32"/>
          <w:szCs w:val="20"/>
          <w:u w:val="single"/>
        </w:rPr>
        <w:t>how about a national strategy to replace imported oil?"</w:t>
      </w:r>
      <w:r w:rsidRPr="00812640">
        <w:rPr>
          <w:rFonts w:eastAsia="Times New Roman"/>
          <w:kern w:val="32"/>
          <w:sz w:val="16"/>
          <w:szCs w:val="20"/>
        </w:rPr>
        <w:t xml:space="preserve"> Liveris asked. "Why haven't we developed this yet? </w:t>
      </w:r>
      <w:r w:rsidRPr="00812640">
        <w:rPr>
          <w:rFonts w:eastAsia="Times New Roman"/>
          <w:b/>
          <w:kern w:val="32"/>
          <w:szCs w:val="20"/>
          <w:u w:val="single"/>
        </w:rPr>
        <w:t>... Do you know how much of our imported oil goes into waste, between buildings, cars and consumption of all sorts? We could take off half the imports if we developed national standards in these things."</w:t>
      </w:r>
    </w:p>
    <w:p w:rsidR="00731C54" w:rsidRPr="00C57359" w:rsidRDefault="00731C54" w:rsidP="00731C54">
      <w:pPr>
        <w:pStyle w:val="Heading4"/>
        <w:rPr>
          <w:rFonts w:cs="Times New Roman"/>
        </w:rPr>
      </w:pPr>
      <w:r w:rsidRPr="00C57359">
        <w:rPr>
          <w:rFonts w:cs="Times New Roman"/>
        </w:rPr>
        <w:t>No impact to US competitiveness- it’s all hype</w:t>
      </w:r>
    </w:p>
    <w:p w:rsidR="00731C54" w:rsidRPr="00C57359" w:rsidRDefault="00731C54" w:rsidP="00731C54">
      <w:pPr>
        <w:rPr>
          <w:sz w:val="16"/>
          <w:szCs w:val="16"/>
        </w:rPr>
      </w:pPr>
      <w:r w:rsidRPr="00C57359">
        <w:rPr>
          <w:rStyle w:val="StyleStyleBold12pt"/>
        </w:rPr>
        <w:t>Krugman ’11</w:t>
      </w:r>
      <w:r w:rsidRPr="00C57359">
        <w:t xml:space="preserve"> </w:t>
      </w:r>
      <w:r w:rsidRPr="00C57359">
        <w:rPr>
          <w:sz w:val="16"/>
          <w:szCs w:val="16"/>
        </w:rPr>
        <w:t>[Paul, Nobel Prize-winning economist, professor of Economics and International Affairs at Princeton University, received his B.A. from Yale University in 1974 and his Ph.D. from MIT in 1977. He has taught at Yale, MIT and Stanford. At MIT he became the Ford International Professor of Economics, “The Competition Myth,” 1-24-11, http://www.nytimes.com/2011/01/24/opinion/24krugman.html?_r=0]</w:t>
      </w:r>
    </w:p>
    <w:p w:rsidR="00731C54" w:rsidRPr="00C57359" w:rsidRDefault="00731C54" w:rsidP="00731C54"/>
    <w:p w:rsidR="00731C54" w:rsidRPr="00731C54" w:rsidRDefault="00731C54" w:rsidP="00731C54">
      <w:pPr>
        <w:rPr>
          <w:sz w:val="16"/>
        </w:rPr>
      </w:pPr>
      <w:r w:rsidRPr="00C57359">
        <w:rPr>
          <w:sz w:val="16"/>
        </w:rPr>
        <w:t>Meet the new buzzword, same as the old buzzword. In advance of the State of the Union, President Obama has telegraphed his main theme: competitiveness. The President’s Economic Recovery Advisory Board has been renamed the President’s Council on Jobs and Competitiveness. And in his Saturday radio address, the president declared that “We can out-compete any other nation on Earth.” This may be smart politics. Arguably, Mr. Obama has enlisted an old cliché on behalf of a good cause, as a way to sell a much-needed increase in public investment to a public thoroughly indoctrinated in the view that government spending is a bad thing.¶ But let’s not kid ourselves: talking about “</w:t>
      </w:r>
      <w:r w:rsidRPr="00C57359">
        <w:rPr>
          <w:rStyle w:val="StyleBoldUnderline"/>
          <w:highlight w:val="green"/>
        </w:rPr>
        <w:t>competitiveness”</w:t>
      </w:r>
      <w:r w:rsidRPr="00C57359">
        <w:rPr>
          <w:sz w:val="16"/>
        </w:rPr>
        <w:t xml:space="preserve"> as a goal is fundamentally misleading. At best, </w:t>
      </w:r>
      <w:r w:rsidRPr="00C57359">
        <w:rPr>
          <w:rStyle w:val="StyleBoldUnderline"/>
          <w:highlight w:val="green"/>
        </w:rPr>
        <w:t>it’s a misdiagnosis of our problems</w:t>
      </w:r>
      <w:r w:rsidRPr="00C57359">
        <w:rPr>
          <w:sz w:val="16"/>
        </w:rPr>
        <w:t xml:space="preserve">. At worst, </w:t>
      </w:r>
      <w:r w:rsidRPr="00C57359">
        <w:rPr>
          <w:rStyle w:val="StyleBoldUnderline"/>
          <w:highlight w:val="green"/>
        </w:rPr>
        <w:t>it could lead to policies based on the false idea that what’s good for corporations is good for America</w:t>
      </w:r>
      <w:r w:rsidRPr="00C57359">
        <w:rPr>
          <w:sz w:val="16"/>
        </w:rPr>
        <w:t xml:space="preserve">.¶ About that misdiagnosis: What sense does it make to view our current woes as stemming from lack of competitiveness?¶ </w:t>
      </w:r>
      <w:r w:rsidRPr="00C57359">
        <w:rPr>
          <w:rStyle w:val="StyleBoldUnderline"/>
          <w:highlight w:val="green"/>
        </w:rPr>
        <w:t>It’s true that we’d have more jobs if we exported more</w:t>
      </w:r>
      <w:r w:rsidRPr="00C57359">
        <w:rPr>
          <w:sz w:val="16"/>
        </w:rPr>
        <w:t xml:space="preserve"> and imported less. </w:t>
      </w:r>
      <w:r w:rsidRPr="00C57359">
        <w:rPr>
          <w:rStyle w:val="StyleBoldUnderline"/>
          <w:highlight w:val="green"/>
        </w:rPr>
        <w:t>But the same is true of Europe and Japan</w:t>
      </w:r>
      <w:r w:rsidRPr="00C57359">
        <w:rPr>
          <w:sz w:val="16"/>
        </w:rPr>
        <w:t xml:space="preserve">, which also have depressed economies. And we can’t all export more while importing less, unless we can find another planet to sell to. Yes, we could demand that China shrink its trade surplus — but if confronting China is what Mr. Obama is proposing, he should say that plainly.¶ Furthermore, while America is running a trade deficit, this deficit is smaller than it was before the Great Recession began. It would help if we could make it smaller still. But ultimately, </w:t>
      </w:r>
      <w:r w:rsidRPr="00C57359">
        <w:rPr>
          <w:rStyle w:val="StyleBoldUnderline"/>
          <w:highlight w:val="green"/>
        </w:rPr>
        <w:t>we’re in a mess because we had a financial crisis, not because American companies have lost their ability to compete</w:t>
      </w:r>
      <w:r w:rsidRPr="00C57359">
        <w:rPr>
          <w:sz w:val="16"/>
        </w:rPr>
        <w:t xml:space="preserve"> with foreign rivals.¶ But isn’t it at least somewhat useful to think of our nation as if it were America Inc., competing in the global marketplace? No.¶ Consider: A corporate leader who increases profits by slashing his work force is thought to be successful. Well, that’s more or less what has happened in America recently: employment is way down, but profits are hitting new records. Who, exactly, considers this economic success?¶ Still, you might say that talk of competitiveness helps Mr. Obama quiet claims that he’s anti-business. That’s fine, as long as he realizes that </w:t>
      </w:r>
      <w:r w:rsidRPr="00C57359">
        <w:rPr>
          <w:rStyle w:val="StyleBoldUnderline"/>
          <w:highlight w:val="green"/>
        </w:rPr>
        <w:t>the interests of</w:t>
      </w:r>
      <w:r w:rsidRPr="00C57359">
        <w:rPr>
          <w:sz w:val="16"/>
          <w:highlight w:val="green"/>
        </w:rPr>
        <w:t xml:space="preserve"> </w:t>
      </w:r>
      <w:r w:rsidRPr="00C57359">
        <w:rPr>
          <w:sz w:val="16"/>
        </w:rPr>
        <w:t xml:space="preserve">nominally </w:t>
      </w:r>
      <w:r w:rsidRPr="00C57359">
        <w:rPr>
          <w:rStyle w:val="StyleBoldUnderline"/>
          <w:highlight w:val="green"/>
        </w:rPr>
        <w:t>“American” corporations and</w:t>
      </w:r>
      <w:r w:rsidRPr="00C57359">
        <w:rPr>
          <w:sz w:val="16"/>
          <w:highlight w:val="green"/>
        </w:rPr>
        <w:t xml:space="preserve"> </w:t>
      </w:r>
      <w:r w:rsidRPr="00C57359">
        <w:rPr>
          <w:sz w:val="16"/>
        </w:rPr>
        <w:t xml:space="preserve">the interests of </w:t>
      </w:r>
      <w:r w:rsidRPr="00C57359">
        <w:rPr>
          <w:rStyle w:val="StyleBoldUnderline"/>
          <w:highlight w:val="green"/>
        </w:rPr>
        <w:t>the nation</w:t>
      </w:r>
      <w:r w:rsidRPr="00C57359">
        <w:rPr>
          <w:sz w:val="16"/>
        </w:rPr>
        <w:t xml:space="preserve">, which were never the same, </w:t>
      </w:r>
      <w:r w:rsidRPr="00C57359">
        <w:rPr>
          <w:rStyle w:val="StyleBoldUnderline"/>
          <w:highlight w:val="green"/>
        </w:rPr>
        <w:t>are now less aligned than ever before</w:t>
      </w:r>
      <w:r w:rsidRPr="00C57359">
        <w:rPr>
          <w:sz w:val="16"/>
        </w:rPr>
        <w:t xml:space="preserve">.¶ Take the case of General Electric, whose chief executive, Jeffrey Immelt, has just been appointed to head that renamed advisory board. I have nothing against either G.E. or Mr. Immelt. But with fewer than half its workers based in the United States and less than half its revenues coming from U.S. operations, </w:t>
      </w:r>
      <w:r w:rsidRPr="00C57359">
        <w:rPr>
          <w:rStyle w:val="StyleBoldUnderline"/>
          <w:highlight w:val="green"/>
        </w:rPr>
        <w:t>G.E.’s fortunes have very little to do with U.S. prosperity.</w:t>
      </w:r>
      <w:r w:rsidRPr="00C57359">
        <w:rPr>
          <w:sz w:val="16"/>
        </w:rPr>
        <w:t xml:space="preserve">¶ By the way, some have praised Mr. Immelt’s appointment on the grounds that at least he represents a company that actually makes things, rather than being yet another financial wheeler-dealer. Sorry to burst this bubble, but these days G.E. derives more revenue from its financial operations than it does from manufacturing — indeed, GE Capital, which received a government guarantee for its debt, was a major beneficiary of the Wall Street bailout.¶ So </w:t>
      </w:r>
      <w:r w:rsidRPr="00C57359">
        <w:rPr>
          <w:rStyle w:val="StyleBoldUnderline"/>
          <w:highlight w:val="green"/>
        </w:rPr>
        <w:t>what does</w:t>
      </w:r>
      <w:r w:rsidRPr="00C57359">
        <w:rPr>
          <w:sz w:val="16"/>
        </w:rPr>
        <w:t xml:space="preserve"> the administration’s embrace of the rhetoric of </w:t>
      </w:r>
      <w:r w:rsidRPr="00C57359">
        <w:rPr>
          <w:rStyle w:val="StyleBoldUnderline"/>
          <w:highlight w:val="green"/>
        </w:rPr>
        <w:t>competitiveness mean for economic</w:t>
      </w:r>
      <w:r w:rsidRPr="00C57359">
        <w:rPr>
          <w:sz w:val="16"/>
          <w:highlight w:val="green"/>
        </w:rPr>
        <w:t xml:space="preserve"> </w:t>
      </w:r>
      <w:r w:rsidRPr="00C57359">
        <w:rPr>
          <w:rStyle w:val="StyleBoldUnderline"/>
          <w:highlight w:val="green"/>
        </w:rPr>
        <w:t>policy?¶</w:t>
      </w:r>
      <w:r w:rsidRPr="00C57359">
        <w:rPr>
          <w:sz w:val="16"/>
        </w:rPr>
        <w:t xml:space="preserve"> The favorable interpretation, as I said, is that </w:t>
      </w:r>
      <w:r w:rsidRPr="00C57359">
        <w:rPr>
          <w:rStyle w:val="StyleBoldUnderline"/>
          <w:highlight w:val="green"/>
        </w:rPr>
        <w:t>it’s just packaging for an economic strategy</w:t>
      </w:r>
      <w:r w:rsidRPr="00C57359">
        <w:rPr>
          <w:sz w:val="16"/>
        </w:rPr>
        <w:t xml:space="preserve"> centered on public investment, investment that’s actually about creating jobs now while promoting longer-term growth. The unfavorable interpretation is that Mr. Obama and his advisers really believe that the economy is ailing because they’ve been too tough on business, and that what America needs now is corporate tax cuts and across-the-board deregulation.¶ My guess is that we’re mainly talking about packaging here. And if the president does propose a serious increase in spending on infrastructure and education, I’ll be pleased.¶ But even if he proposes good policies, the fact that Mr. Obama feels the need to wrap these policies in bad metaphors is a sad commentary on the state of our discourse.¶ The financial crisis of 2008 was a teachable moment, an object lesson in what can go wrong if you trust a market economy to regulate itself. Nor should we forget that highly regulated economies, like Germany, did a much better job than we did at sustaining employment after the crisis hit. For whatever reason, however, the teachable moment came and went </w:t>
      </w:r>
      <w:r w:rsidRPr="00C57359">
        <w:rPr>
          <w:sz w:val="16"/>
        </w:rPr>
        <w:lastRenderedPageBreak/>
        <w:t>with nothing learned.¶ Mr. Obama himself may do all right: his approval rating is up, the economy is showing signs of life, and his chances of re-election look pretty good. But the ideology that brought economic disaster in 2008 is back on top — and seems likely to stay there until it brings disaster again.</w:t>
      </w:r>
    </w:p>
    <w:p w:rsidR="00731C54" w:rsidRPr="00C57359" w:rsidRDefault="00731C54" w:rsidP="00731C54">
      <w:pPr>
        <w:pStyle w:val="Heading4"/>
        <w:rPr>
          <w:rFonts w:cs="Times New Roman"/>
        </w:rPr>
      </w:pPr>
      <w:r w:rsidRPr="00C57359">
        <w:rPr>
          <w:rFonts w:cs="Times New Roman"/>
        </w:rPr>
        <w:t>Competitiveness theory wrong</w:t>
      </w:r>
    </w:p>
    <w:p w:rsidR="00731C54" w:rsidRPr="00C57359" w:rsidRDefault="00731C54" w:rsidP="00731C54">
      <w:pPr>
        <w:rPr>
          <w:sz w:val="16"/>
        </w:rPr>
      </w:pPr>
      <w:r w:rsidRPr="00C57359">
        <w:rPr>
          <w:rStyle w:val="StyleStyleBold12pt"/>
        </w:rPr>
        <w:t>Bhide, 9</w:t>
      </w:r>
      <w:r w:rsidRPr="00C57359">
        <w:rPr>
          <w:sz w:val="16"/>
        </w:rPr>
        <w:t xml:space="preserve"> [Amar,  Glaubinger Professor of Business at Columbia University, editor of Capitalism and Society, member of the Council on Foreign Relations, and author of The Origin and Evolution of New Businesses, “ The Venturesome Economy: How Innovation Sustains</w:t>
      </w:r>
    </w:p>
    <w:p w:rsidR="00731C54" w:rsidRPr="00C57359" w:rsidRDefault="00731C54" w:rsidP="00731C54">
      <w:pPr>
        <w:rPr>
          <w:sz w:val="16"/>
        </w:rPr>
      </w:pPr>
      <w:r w:rsidRPr="00C57359">
        <w:rPr>
          <w:sz w:val="16"/>
        </w:rPr>
        <w:t>Prosperity in a More Connected World,” Journal of Applied Corporate Finance • Volume 21 Number 1, Winter 2009]</w:t>
      </w:r>
    </w:p>
    <w:p w:rsidR="00731C54" w:rsidRPr="00C57359" w:rsidRDefault="00731C54" w:rsidP="00731C54">
      <w:pPr>
        <w:rPr>
          <w:sz w:val="16"/>
        </w:rPr>
      </w:pPr>
    </w:p>
    <w:p w:rsidR="00731C54" w:rsidRPr="00731C54" w:rsidRDefault="00731C54" w:rsidP="00731C54">
      <w:pPr>
        <w:rPr>
          <w:sz w:val="16"/>
        </w:rPr>
      </w:pPr>
      <w:r w:rsidRPr="00C57359">
        <w:rPr>
          <w:sz w:val="16"/>
        </w:rPr>
        <w:t xml:space="preserve"> </w:t>
      </w:r>
      <w:r w:rsidRPr="00C57359">
        <w:rPr>
          <w:rStyle w:val="StyleBoldUnderline"/>
        </w:rPr>
        <w:t>The t</w:t>
      </w:r>
      <w:r w:rsidRPr="00C57359">
        <w:rPr>
          <w:sz w:val="16"/>
        </w:rPr>
        <w:t xml:space="preserve">echno-nationalist </w:t>
      </w:r>
      <w:r w:rsidRPr="00C57359">
        <w:rPr>
          <w:rStyle w:val="StyleBoldUnderline"/>
        </w:rPr>
        <w:t>claim that U.S. prosperity requires that the country “maintain its</w:t>
      </w:r>
      <w:r w:rsidRPr="00C57359">
        <w:rPr>
          <w:sz w:val="16"/>
        </w:rPr>
        <w:t xml:space="preserve"> scientific and technological </w:t>
      </w:r>
      <w:r w:rsidRPr="00C57359">
        <w:rPr>
          <w:rStyle w:val="StyleBoldUnderline"/>
        </w:rPr>
        <w:t xml:space="preserve">lead” is </w:t>
      </w:r>
      <w:r w:rsidRPr="00C57359">
        <w:rPr>
          <w:sz w:val="16"/>
        </w:rPr>
        <w:t xml:space="preserve">particularly </w:t>
      </w:r>
      <w:r w:rsidRPr="00C57359">
        <w:rPr>
          <w:rStyle w:val="StyleBoldUnderline"/>
        </w:rPr>
        <w:t>dubious:</w:t>
      </w:r>
      <w:r w:rsidRPr="00C57359">
        <w:rPr>
          <w:sz w:val="16"/>
        </w:rPr>
        <w:t xml:space="preserve"> the argument fails to recognize that </w:t>
      </w:r>
      <w:r w:rsidRPr="00C57359">
        <w:rPr>
          <w:rStyle w:val="StyleBoldUnderline"/>
        </w:rPr>
        <w:t xml:space="preserve">the development of </w:t>
      </w:r>
      <w:r w:rsidRPr="00C57359">
        <w:rPr>
          <w:rStyle w:val="StyleBoldUnderline"/>
          <w:highlight w:val="green"/>
        </w:rPr>
        <w:t>scientific knowledge</w:t>
      </w:r>
      <w:r w:rsidRPr="00C57359">
        <w:rPr>
          <w:rStyle w:val="StyleBoldUnderline"/>
        </w:rPr>
        <w:t xml:space="preserve"> or cutting-edge technology </w:t>
      </w:r>
      <w:r w:rsidRPr="00C57359">
        <w:rPr>
          <w:rStyle w:val="StyleBoldUnderline"/>
          <w:highlight w:val="green"/>
        </w:rPr>
        <w:t>is not</w:t>
      </w:r>
      <w:r w:rsidRPr="00C57359">
        <w:rPr>
          <w:rStyle w:val="StyleBoldUnderline"/>
        </w:rPr>
        <w:t xml:space="preserve"> a</w:t>
      </w:r>
      <w:r w:rsidRPr="00C57359">
        <w:rPr>
          <w:rStyle w:val="StyleBoldUnderline"/>
          <w:highlight w:val="green"/>
        </w:rPr>
        <w:t xml:space="preserve"> zero-sum </w:t>
      </w:r>
      <w:r w:rsidRPr="00C57359">
        <w:rPr>
          <w:rStyle w:val="StyleBoldUnderline"/>
        </w:rPr>
        <w:t>competition</w:t>
      </w:r>
      <w:r w:rsidRPr="00C57359">
        <w:rPr>
          <w:sz w:val="16"/>
        </w:rPr>
        <w:t xml:space="preserve">. </w:t>
      </w:r>
      <w:r w:rsidRPr="00C57359">
        <w:rPr>
          <w:rStyle w:val="StyleBoldUnderline"/>
        </w:rPr>
        <w:t xml:space="preserve">The </w:t>
      </w:r>
      <w:r w:rsidRPr="00C57359">
        <w:rPr>
          <w:rStyle w:val="StyleBoldUnderline"/>
          <w:highlight w:val="green"/>
        </w:rPr>
        <w:t xml:space="preserve">results </w:t>
      </w:r>
      <w:r w:rsidRPr="00C57359">
        <w:rPr>
          <w:rStyle w:val="StyleBoldUnderline"/>
        </w:rPr>
        <w:t xml:space="preserve">of scientific </w:t>
      </w:r>
      <w:r w:rsidRPr="00C57359">
        <w:rPr>
          <w:rStyle w:val="StyleBoldUnderline"/>
          <w:highlight w:val="green"/>
        </w:rPr>
        <w:t xml:space="preserve">research </w:t>
      </w:r>
      <w:r w:rsidRPr="00C57359">
        <w:rPr>
          <w:rStyle w:val="StyleBoldUnderline"/>
          <w:b w:val="0"/>
          <w:highlight w:val="green"/>
        </w:rPr>
        <w:t>are available</w:t>
      </w:r>
      <w:r w:rsidRPr="00C57359">
        <w:rPr>
          <w:rStyle w:val="StyleBoldUnderline"/>
        </w:rPr>
        <w:t xml:space="preserve"> at no charge</w:t>
      </w:r>
      <w:r w:rsidRPr="00C57359">
        <w:rPr>
          <w:sz w:val="16"/>
        </w:rPr>
        <w:t xml:space="preserve"> </w:t>
      </w:r>
      <w:r w:rsidRPr="00C57359">
        <w:rPr>
          <w:rStyle w:val="StyleBoldUnderline"/>
          <w:b w:val="0"/>
          <w:highlight w:val="green"/>
        </w:rPr>
        <w:t>to anyone</w:t>
      </w:r>
      <w:r w:rsidRPr="00C57359">
        <w:rPr>
          <w:rStyle w:val="StyleBoldUnderline"/>
        </w:rPr>
        <w:t xml:space="preserve"> anywhere in the world</w:t>
      </w:r>
      <w:r w:rsidRPr="00C57359">
        <w:rPr>
          <w:sz w:val="16"/>
        </w:rPr>
        <w:t xml:space="preserve">. Most arguments for the public funding of scientific research are in fact based on the unwillingness of private investors to undertake research that cannot yield a profit. </w:t>
      </w:r>
      <w:r w:rsidRPr="00C57359">
        <w:rPr>
          <w:rStyle w:val="StyleBoldUnderline"/>
          <w:highlight w:val="green"/>
        </w:rPr>
        <w:t>Cutting-edge tech</w:t>
      </w:r>
      <w:r w:rsidRPr="00C57359">
        <w:rPr>
          <w:rStyle w:val="StyleBoldUnderline"/>
        </w:rPr>
        <w:t>nology</w:t>
      </w:r>
      <w:r w:rsidRPr="00C57359">
        <w:rPr>
          <w:sz w:val="16"/>
        </w:rPr>
        <w:t xml:space="preserve"> (as opposed to scientific research) </w:t>
      </w:r>
      <w:r w:rsidRPr="00C57359">
        <w:rPr>
          <w:rStyle w:val="StyleBoldUnderline"/>
          <w:highlight w:val="green"/>
        </w:rPr>
        <w:t>has commercial value because it can be patented</w:t>
      </w:r>
      <w:r w:rsidRPr="00C57359">
        <w:rPr>
          <w:rStyle w:val="StyleBoldUnderline"/>
        </w:rPr>
        <w:t>; but patent owners generally don’t charge higher fees to foreign licensors</w:t>
      </w:r>
      <w:r w:rsidRPr="00C57359">
        <w:rPr>
          <w:sz w:val="16"/>
        </w:rPr>
        <w:t xml:space="preserve">. The then tiny Japanese company Sony was one of the first licensors of Bell Labs’ transistor patent. Sony paid all of $50,000—and only after first obtaining special permission from the Japanese Ministry of Finance—for the license that started it on the road to becoming a household name in consumer electronics. Moreover, if patent holders choose not to grant licenses but to exploit their inventions on their own, this does not mean that the country of origin secures most of the benefit at the expense of other countries. Suppose IBM chooses to exploit internally, instead of licensing, a breakthrough from its China Research Laboratory (employing 150 research staff in Beijing). This does not help China and hurt everyone else. Rather, as I discuss at length later, the benefits go to IBM’s stockholders, to employees who make or market the product that embodies the invention, and—above all—to customers, who secure the lion’s share of the benefit from most innovations. These stockholders, employees, and customers, who number in the tens of millions, are located all over the world. </w:t>
      </w:r>
      <w:r w:rsidRPr="00C57359">
        <w:rPr>
          <w:rStyle w:val="StyleBoldUnderline"/>
          <w:highlight w:val="green"/>
        </w:rPr>
        <w:t>In a world where</w:t>
      </w:r>
      <w:r w:rsidRPr="00C57359">
        <w:rPr>
          <w:rStyle w:val="StyleBoldUnderline"/>
        </w:rPr>
        <w:t xml:space="preserve"> breakthrough </w:t>
      </w:r>
      <w:r w:rsidRPr="00C57359">
        <w:rPr>
          <w:rStyle w:val="StyleBoldUnderline"/>
          <w:b w:val="0"/>
          <w:highlight w:val="green"/>
        </w:rPr>
        <w:t>ideas easily cross national borders</w:t>
      </w:r>
      <w:r w:rsidRPr="00C57359">
        <w:rPr>
          <w:rStyle w:val="StyleBoldUnderline"/>
          <w:highlight w:val="green"/>
        </w:rPr>
        <w:t xml:space="preserve">, </w:t>
      </w:r>
      <w:r w:rsidRPr="00C57359">
        <w:rPr>
          <w:rStyle w:val="StyleBoldUnderline"/>
          <w:b w:val="0"/>
          <w:highlight w:val="green"/>
        </w:rPr>
        <w:t xml:space="preserve">the origin of ideas is </w:t>
      </w:r>
      <w:r w:rsidRPr="00C57359">
        <w:rPr>
          <w:rStyle w:val="Emphasis"/>
          <w:highlight w:val="green"/>
        </w:rPr>
        <w:t>inconsequential</w:t>
      </w:r>
      <w:r w:rsidRPr="00C57359">
        <w:rPr>
          <w:sz w:val="16"/>
        </w:rPr>
        <w:t xml:space="preserve">. Contrary to Thomas Friedman’s assertion, it </w:t>
      </w:r>
      <w:r w:rsidRPr="00C57359">
        <w:rPr>
          <w:rStyle w:val="StyleBoldUnderline"/>
        </w:rPr>
        <w:t>does not matter that Google’s search algorithm was invented in California</w:t>
      </w:r>
      <w:r w:rsidRPr="00C57359">
        <w:rPr>
          <w:sz w:val="16"/>
        </w:rPr>
        <w:t xml:space="preserve">. After all, </w:t>
      </w:r>
      <w:r w:rsidRPr="00C57359">
        <w:rPr>
          <w:rStyle w:val="StyleBoldUnderline"/>
          <w:highlight w:val="green"/>
        </w:rPr>
        <w:t>a Briton invented the</w:t>
      </w:r>
      <w:r w:rsidRPr="00C57359">
        <w:rPr>
          <w:rStyle w:val="StyleBoldUnderline"/>
        </w:rPr>
        <w:t xml:space="preserve"> protocols of the World Wide </w:t>
      </w:r>
      <w:r w:rsidRPr="00C57359">
        <w:rPr>
          <w:rStyle w:val="StyleBoldUnderline"/>
          <w:highlight w:val="green"/>
        </w:rPr>
        <w:t>Web</w:t>
      </w:r>
      <w:r w:rsidRPr="00C57359">
        <w:rPr>
          <w:sz w:val="16"/>
        </w:rPr>
        <w:t>—in a lab in Switzerland</w:t>
      </w:r>
      <w:r w:rsidRPr="00C57359">
        <w:rPr>
          <w:rStyle w:val="StyleBoldUnderline"/>
        </w:rPr>
        <w:t xml:space="preserve">. </w:t>
      </w:r>
      <w:r w:rsidRPr="00C57359">
        <w:rPr>
          <w:rStyle w:val="StyleBoldUnderline"/>
          <w:highlight w:val="green"/>
        </w:rPr>
        <w:t>A Swede</w:t>
      </w:r>
      <w:r w:rsidRPr="00C57359">
        <w:rPr>
          <w:rStyle w:val="StyleBoldUnderline"/>
        </w:rPr>
        <w:t xml:space="preserve"> and a Dane in</w:t>
      </w:r>
      <w:r w:rsidRPr="00C57359">
        <w:rPr>
          <w:sz w:val="16"/>
        </w:rPr>
        <w:t xml:space="preserve"> Tallinn</w:t>
      </w:r>
      <w:r w:rsidRPr="00C57359">
        <w:rPr>
          <w:rStyle w:val="StyleBoldUnderline"/>
        </w:rPr>
        <w:t xml:space="preserve">, Estonia, </w:t>
      </w:r>
      <w:r w:rsidRPr="00C57359">
        <w:rPr>
          <w:rStyle w:val="StyleBoldUnderline"/>
          <w:highlight w:val="green"/>
        </w:rPr>
        <w:t>started Skype</w:t>
      </w:r>
      <w:r w:rsidRPr="00C57359">
        <w:rPr>
          <w:sz w:val="16"/>
        </w:rPr>
        <w:t xml:space="preserve">, the leading provider of peer-to-peer Internet telephony. </w:t>
      </w:r>
      <w:r w:rsidRPr="00C57359">
        <w:rPr>
          <w:rStyle w:val="StyleBoldUnderline"/>
          <w:highlight w:val="green"/>
        </w:rPr>
        <w:t>How did</w:t>
      </w:r>
      <w:r w:rsidRPr="00C57359">
        <w:rPr>
          <w:rStyle w:val="StyleBoldUnderline"/>
        </w:rPr>
        <w:t xml:space="preserve"> the foreign origins of </w:t>
      </w:r>
      <w:r w:rsidRPr="00C57359">
        <w:rPr>
          <w:rStyle w:val="StyleBoldUnderline"/>
          <w:highlight w:val="green"/>
        </w:rPr>
        <w:t>these innovations harm the U.S. economy</w:t>
      </w:r>
      <w:r w:rsidRPr="00C57359">
        <w:rPr>
          <w:sz w:val="16"/>
        </w:rPr>
        <w:t xml:space="preserve">? </w:t>
      </w:r>
    </w:p>
    <w:p w:rsidR="00551819" w:rsidRPr="00551819" w:rsidRDefault="007744EA" w:rsidP="00551819">
      <w:pPr>
        <w:pStyle w:val="Heading1"/>
      </w:pPr>
      <w:r>
        <w:lastRenderedPageBreak/>
        <w:t>Disadvantages</w:t>
      </w:r>
    </w:p>
    <w:p w:rsidR="007744EA" w:rsidRDefault="007744EA" w:rsidP="007744EA">
      <w:pPr>
        <w:pStyle w:val="Heading2"/>
      </w:pPr>
      <w:r>
        <w:lastRenderedPageBreak/>
        <w:t>Environment DA</w:t>
      </w:r>
    </w:p>
    <w:p w:rsidR="007744EA" w:rsidRDefault="007744EA" w:rsidP="007744EA">
      <w:pPr>
        <w:pStyle w:val="Heading3"/>
      </w:pPr>
      <w:r>
        <w:lastRenderedPageBreak/>
        <w:t>1NC – Environment DA</w:t>
      </w:r>
    </w:p>
    <w:p w:rsidR="007744EA" w:rsidRDefault="007744EA" w:rsidP="007744EA">
      <w:pPr>
        <w:pStyle w:val="Heading4"/>
      </w:pPr>
      <w:r>
        <w:t>OTEC hurts marine habitats and species—multiple warrants</w:t>
      </w:r>
    </w:p>
    <w:p w:rsidR="007744EA" w:rsidRDefault="007744EA" w:rsidP="007744EA">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33" w:history="1">
        <w:r w:rsidRPr="00062DB5">
          <w:rPr>
            <w:rStyle w:val="Hyperlink"/>
            <w:sz w:val="12"/>
          </w:rPr>
          <w:t>http://dw.crackmypdf.com/0744224001401970561/824363276.pdf</w:t>
        </w:r>
      </w:hyperlink>
      <w:r w:rsidRPr="00062DB5">
        <w:rPr>
          <w:sz w:val="12"/>
        </w:rPr>
        <w:t>, jj)</w:t>
      </w:r>
    </w:p>
    <w:p w:rsidR="007744EA" w:rsidRPr="00062DB5" w:rsidRDefault="007744EA" w:rsidP="007744EA"/>
    <w:p w:rsidR="007744EA" w:rsidRPr="00380A1B" w:rsidRDefault="007744EA" w:rsidP="007744EA">
      <w:pPr>
        <w:rPr>
          <w:rStyle w:val="StyleBoldUnderline"/>
        </w:rPr>
      </w:pPr>
      <w:r w:rsidRPr="00765AAB">
        <w:rPr>
          <w:rStyle w:val="StyleBoldUnderline"/>
        </w:rPr>
        <w:t>Structures can attract fish species and provide substrate for some invertebrates. This can lead to possible physical and biological effects such as a changes in food availability, species composition, predator/prey interactions and competition between species</w:t>
      </w:r>
      <w:r>
        <w:t xml:space="preserve">. Direct effects due to underwater and surface structures include direct impact by altering animals’ movement patterns, providing haul-out and roosting sites, and providing foraging habitat. The OTEC platforms can serve as resting platforms for marine birds which can result in changes to their flying patterns and local distribution. </w:t>
      </w:r>
      <w:r w:rsidRPr="00380A1B">
        <w:rPr>
          <w:rStyle w:val="StyleBoldUnderline"/>
        </w:rPr>
        <w:t>Structures might entangle marine debris such as fishing nets, and this can in turn attract and entangle animals</w:t>
      </w:r>
      <w:r>
        <w:t xml:space="preserve">. Also, </w:t>
      </w:r>
      <w:r w:rsidRPr="00380A1B">
        <w:rPr>
          <w:rStyle w:val="StyleBoldUnderline"/>
        </w:rPr>
        <w:t>species of marine organisms, fish, and diving marine birds can have direct collision with underwater and near-surface moving parts of OTEC structures.</w:t>
      </w:r>
      <w:r>
        <w:t xml:space="preserve"> </w:t>
      </w:r>
      <w:r w:rsidRPr="00380A1B">
        <w:rPr>
          <w:rStyle w:val="Emphasis"/>
        </w:rPr>
        <w:t>This can lead to serious threat of marine habitat in the specific location</w:t>
      </w:r>
      <w:r>
        <w:t xml:space="preserve">. </w:t>
      </w:r>
      <w:r w:rsidRPr="00380A1B">
        <w:rPr>
          <w:rStyle w:val="StyleBoldUnderline"/>
        </w:rPr>
        <w:t xml:space="preserve">In the long-term this can have a </w:t>
      </w:r>
      <w:r w:rsidRPr="00380A1B">
        <w:rPr>
          <w:rStyle w:val="Emphasis"/>
        </w:rPr>
        <w:t>significant impact</w:t>
      </w:r>
      <w:r w:rsidRPr="00380A1B">
        <w:rPr>
          <w:rStyle w:val="StyleBoldUnderline"/>
        </w:rPr>
        <w:t xml:space="preserve"> of the distribution of species in the specific location.</w:t>
      </w:r>
    </w:p>
    <w:p w:rsidR="007744EA" w:rsidRDefault="007744EA" w:rsidP="007744EA">
      <w:r>
        <w:t>7.4.2. Construction and deployment noise and vibration</w:t>
      </w:r>
    </w:p>
    <w:p w:rsidR="007744EA" w:rsidRPr="00380A1B" w:rsidRDefault="007744EA" w:rsidP="007744EA">
      <w:pPr>
        <w:rPr>
          <w:rStyle w:val="StyleBoldUnderline"/>
        </w:rPr>
      </w:pPr>
      <w:r w:rsidRPr="00380A1B">
        <w:rPr>
          <w:sz w:val="16"/>
        </w:rPr>
        <w:t xml:space="preserve">Noise and vibration effects related to OTEC activities are dependent on the characteristics of the noise, weather, sea conditions, and ambient noise due to natural processes and anthropogenic activities. </w:t>
      </w:r>
      <w:r w:rsidRPr="00380A1B">
        <w:rPr>
          <w:rStyle w:val="StyleBoldUnderline"/>
        </w:rPr>
        <w:t>Drilling into the sea-bed for installation of foundations of the platform structure or directional drilling and trenching for the transmission cable and/or operation of instruments related to everyday maintenance of the OTEC plant produce noise and vibration. These in-water and surface vibrations could disturb marine birds, fish and other marine organism which use sound for communication, prey or predator location, and/or echolocation.</w:t>
      </w:r>
    </w:p>
    <w:p w:rsidR="007744EA" w:rsidRDefault="007744EA" w:rsidP="007744EA">
      <w:r>
        <w:t>7.4.3. Seabed disturbance</w:t>
      </w:r>
    </w:p>
    <w:p w:rsidR="007744EA" w:rsidRPr="00380A1B" w:rsidRDefault="007744EA" w:rsidP="007744EA">
      <w:pPr>
        <w:rPr>
          <w:rStyle w:val="StyleBoldUnderline"/>
        </w:rPr>
      </w:pPr>
      <w:r w:rsidRPr="00380A1B">
        <w:rPr>
          <w:rStyle w:val="StyleBoldUnderline"/>
        </w:rPr>
        <w:t>The seabed will be</w:t>
      </w:r>
      <w:r w:rsidRPr="00380A1B">
        <w:rPr>
          <w:sz w:val="16"/>
        </w:rPr>
        <w:t xml:space="preserve"> temporarily </w:t>
      </w:r>
      <w:r w:rsidRPr="00380A1B">
        <w:rPr>
          <w:rStyle w:val="StyleBoldUnderline"/>
        </w:rPr>
        <w:t>disturbed from laying or trenching the power transmission cable, installing foundations for OTEC structures and from scouring moorings leading to localized and unnatural water circulation. This could result in changes in sediment chemistry mobilizing pollutants and disrupting sediment oxidation-reduction conditions.</w:t>
      </w:r>
      <w:r w:rsidRPr="00380A1B">
        <w:rPr>
          <w:sz w:val="16"/>
        </w:rPr>
        <w:t xml:space="preserve"> Benthic48 </w:t>
      </w:r>
      <w:r w:rsidRPr="00380A1B">
        <w:rPr>
          <w:rStyle w:val="StyleBoldUnderline"/>
        </w:rPr>
        <w:t>spawning activities of fish and invertebrates, including coral reefs, are also disrupted due to the high levels of turbidity.</w:t>
      </w:r>
      <w:r w:rsidRPr="00380A1B">
        <w:rPr>
          <w:sz w:val="16"/>
        </w:rPr>
        <w:t xml:space="preserve"> </w:t>
      </w:r>
      <w:r w:rsidRPr="00380A1B">
        <w:rPr>
          <w:rStyle w:val="StyleBoldUnderline"/>
        </w:rPr>
        <w:t>Seabed disturbance impacts marine birds by</w:t>
      </w:r>
      <w:r w:rsidRPr="00380A1B">
        <w:rPr>
          <w:sz w:val="16"/>
        </w:rPr>
        <w:t xml:space="preserve"> temporarily </w:t>
      </w:r>
      <w:r w:rsidRPr="00380A1B">
        <w:rPr>
          <w:rStyle w:val="StyleBoldUnderline"/>
        </w:rPr>
        <w:t>displacing local food availability.</w:t>
      </w:r>
    </w:p>
    <w:p w:rsidR="007744EA" w:rsidRDefault="007744EA" w:rsidP="007744EA">
      <w:r>
        <w:t>7.4.4. Water circulation changes</w:t>
      </w:r>
    </w:p>
    <w:p w:rsidR="007744EA" w:rsidRPr="00380A1B" w:rsidRDefault="007744EA" w:rsidP="007744EA">
      <w:pPr>
        <w:rPr>
          <w:rStyle w:val="StyleBoldUnderline"/>
        </w:rPr>
      </w:pPr>
      <w:r w:rsidRPr="00380A1B">
        <w:rPr>
          <w:rStyle w:val="StyleBoldUnderline"/>
        </w:rPr>
        <w:t>OTEC structures can modify waves or tidal patterns which can alter sediment transport and deposit processes disturbing sediment size, volume, and chemistry</w:t>
      </w:r>
      <w:r>
        <w:t xml:space="preserve">. </w:t>
      </w:r>
      <w:r w:rsidRPr="00380A1B">
        <w:rPr>
          <w:rStyle w:val="StyleBoldUnderline"/>
        </w:rPr>
        <w:t>This can further alter sediment transport and beach processes and affect bays, inlets, and estuaries that are sensitive to sand dynamics</w:t>
      </w:r>
      <w:r>
        <w:t xml:space="preserve">. </w:t>
      </w:r>
      <w:r w:rsidRPr="00380A1B">
        <w:rPr>
          <w:rStyle w:val="StyleBoldUnderline"/>
        </w:rPr>
        <w:t>These changes also have the potential to alter habitat and/or affect availability and distribution of food resources for a wide variety of marine organisms.</w:t>
      </w:r>
    </w:p>
    <w:p w:rsidR="007744EA" w:rsidRDefault="007744EA" w:rsidP="007744EA">
      <w:r>
        <w:t>7.4.5. Electromagnetic field</w:t>
      </w:r>
    </w:p>
    <w:p w:rsidR="007744EA" w:rsidRPr="00380A1B" w:rsidRDefault="007744EA" w:rsidP="007744EA">
      <w:pPr>
        <w:rPr>
          <w:rStyle w:val="StyleBoldUnderline"/>
        </w:rPr>
      </w:pPr>
      <w:r w:rsidRPr="00380A1B">
        <w:rPr>
          <w:rStyle w:val="StyleBoldUnderline"/>
        </w:rPr>
        <w:t>Power transmission cables that transmit alternating and direct current from offshore OTEC structures to the mainland could interact with species which are sensitive to electric and magnetic fields</w:t>
      </w:r>
      <w:r>
        <w:t xml:space="preserve">. While cable insulation can be adequately effective on the electric fields associated with AC transmission, </w:t>
      </w:r>
      <w:r w:rsidRPr="00380A1B">
        <w:rPr>
          <w:rStyle w:val="StyleBoldUnderline"/>
        </w:rPr>
        <w:t>magnetic fields might not be completely insulated and this leakage could result in induced electric fields</w:t>
      </w:r>
      <w:r>
        <w:t xml:space="preserve">. </w:t>
      </w:r>
      <w:r w:rsidRPr="00380A1B">
        <w:rPr>
          <w:rStyle w:val="StyleBoldUnderline"/>
        </w:rPr>
        <w:t>The electromagnetic field emissions are within the range of those utilized by species sensitive to electric and magnetic fields such as elasmobranches, sturgeons, salmonids and marine mammals</w:t>
      </w:r>
    </w:p>
    <w:p w:rsidR="007744EA" w:rsidRDefault="007744EA" w:rsidP="007744EA">
      <w:r>
        <w:t>7.4.6. Light disturbances</w:t>
      </w:r>
    </w:p>
    <w:p w:rsidR="007744EA" w:rsidRPr="00380A1B" w:rsidRDefault="007744EA" w:rsidP="007744EA">
      <w:pPr>
        <w:rPr>
          <w:sz w:val="16"/>
        </w:rPr>
      </w:pPr>
      <w:r w:rsidRPr="00380A1B">
        <w:rPr>
          <w:rStyle w:val="StyleBoldUnderline"/>
        </w:rPr>
        <w:t>Marine birds can be attracted to lights on OTEC structures and collide with these lighted structures or exhaust themselves by continual flying around these lights</w:t>
      </w:r>
      <w:r w:rsidRPr="00380A1B">
        <w:rPr>
          <w:sz w:val="16"/>
        </w:rPr>
        <w:t xml:space="preserve">. Most probably, </w:t>
      </w:r>
      <w:r w:rsidRPr="00380A1B">
        <w:rPr>
          <w:rStyle w:val="StyleBoldUnderline"/>
        </w:rPr>
        <w:t xml:space="preserve">navigation lights associated with boats used during construction, maintenance and decommissioning activities </w:t>
      </w:r>
      <w:r w:rsidRPr="00380A1B">
        <w:rPr>
          <w:rStyle w:val="StyleBoldUnderline"/>
        </w:rPr>
        <w:lastRenderedPageBreak/>
        <w:t>will be installed on OTEC components</w:t>
      </w:r>
      <w:r w:rsidRPr="00380A1B">
        <w:rPr>
          <w:sz w:val="16"/>
        </w:rPr>
        <w:t xml:space="preserve">. </w:t>
      </w:r>
      <w:r w:rsidRPr="00380A1B">
        <w:rPr>
          <w:rStyle w:val="StyleBoldUnderline"/>
        </w:rPr>
        <w:t>Navigational lights are also assumed to be present throughout the life of the project</w:t>
      </w:r>
      <w:r w:rsidRPr="00380A1B">
        <w:rPr>
          <w:sz w:val="16"/>
        </w:rPr>
        <w:t>. While former are usually significantly brighter but temporary, navigational lights will be less intense though available through the duration of the project. The OTEC project design should include a thorough study on the intensity, color and pattern of lights which could have an impact on marine birds, some fish species and pelagic invertebrates.</w:t>
      </w:r>
    </w:p>
    <w:p w:rsidR="007744EA" w:rsidRDefault="007744EA" w:rsidP="007744EA">
      <w:r>
        <w:t>7.4.7. Chemical releases</w:t>
      </w:r>
    </w:p>
    <w:p w:rsidR="007744EA" w:rsidRDefault="007744EA" w:rsidP="007744EA">
      <w:pPr>
        <w:rPr>
          <w:sz w:val="16"/>
        </w:rPr>
      </w:pPr>
      <w:r w:rsidRPr="00380A1B">
        <w:rPr>
          <w:rStyle w:val="StyleBoldUnderline"/>
        </w:rPr>
        <w:t>The working fluid and other chemicals</w:t>
      </w:r>
      <w:r w:rsidRPr="00380A1B">
        <w:rPr>
          <w:sz w:val="16"/>
        </w:rPr>
        <w:t xml:space="preserve"> (e.g., hydraulic fluids, anti-fouling paint, fuel) </w:t>
      </w:r>
      <w:r w:rsidRPr="00380A1B">
        <w:rPr>
          <w:rStyle w:val="StyleBoldUnderline"/>
        </w:rPr>
        <w:t>used during construction, operation, maintenance, and decommissioning of an OTEC plant could be accidentally released into the marine environment</w:t>
      </w:r>
      <w:r w:rsidRPr="00380A1B">
        <w:rPr>
          <w:sz w:val="16"/>
        </w:rPr>
        <w:t xml:space="preserve">. Changes in the environment from such releases would depend on the type, volume, and rate of chemical release. </w:t>
      </w:r>
      <w:r w:rsidRPr="00380A1B">
        <w:rPr>
          <w:rStyle w:val="StyleBoldUnderline"/>
        </w:rPr>
        <w:t>Chemicals could be ingested and become toxic to a host of marine organisms. For example, marine birds that get oil on their feathers lose feather waterproofing, causing hypothermia and other physiological effects associated with ingestion of toxic chemicals during preening</w:t>
      </w:r>
      <w:r w:rsidRPr="00380A1B">
        <w:rPr>
          <w:sz w:val="16"/>
        </w:rPr>
        <w:t>. These effects will likely be temporary, as chemical releases would eventually dissipate; the duration of effects would depend on the size of the release.</w:t>
      </w:r>
    </w:p>
    <w:p w:rsidR="007744EA" w:rsidRPr="00804AEA" w:rsidRDefault="007744EA" w:rsidP="007744EA">
      <w:pPr>
        <w:pStyle w:val="Heading4"/>
      </w:pPr>
      <w:r>
        <w:t>This guarantees decline of marine ecosystems</w:t>
      </w:r>
    </w:p>
    <w:p w:rsidR="007744EA" w:rsidRDefault="007744EA" w:rsidP="007744EA">
      <w:pPr>
        <w:rPr>
          <w:rStyle w:val="StyleStyleBold12pt"/>
        </w:rPr>
      </w:pPr>
      <w:r>
        <w:rPr>
          <w:rStyle w:val="StyleStyleBold12pt"/>
        </w:rPr>
        <w:t>Zhouet et al ‘12</w:t>
      </w:r>
    </w:p>
    <w:p w:rsidR="007744EA" w:rsidRPr="00EA085E" w:rsidRDefault="007744EA" w:rsidP="007744EA">
      <w:r w:rsidRPr="008C223B">
        <w:t>ZHOU Tao-tao, JING Hai-long, and SUN Hai, all of Harbin Engineering University College of Aerospace and Civil Engineering Deep water Engineering &amp; Technology center, “Reliability, Validity and Development of Oce</w:t>
      </w:r>
      <w:r>
        <w:t xml:space="preserve">an Thermal Energy Conversion ,” </w:t>
      </w:r>
      <w:r w:rsidRPr="008C223B">
        <w:t>http://ieeexplore.ieee.org/xpls/icp.jsp?arnumber=6321148#author_03</w:t>
      </w:r>
    </w:p>
    <w:p w:rsidR="007744EA" w:rsidRPr="00BA7030" w:rsidRDefault="007744EA" w:rsidP="007744EA">
      <w:r>
        <w:t>F. Environmental Effects</w:t>
      </w:r>
      <w:r w:rsidRPr="00EA085E">
        <w:rPr>
          <w:sz w:val="12"/>
        </w:rPr>
        <w:t xml:space="preserve">¶ </w:t>
      </w:r>
      <w:r w:rsidRPr="00EA085E">
        <w:rPr>
          <w:rStyle w:val="StyleBoldUnderline"/>
        </w:rPr>
        <w:t>OTEC systems</w:t>
      </w:r>
      <w:r>
        <w:t xml:space="preserve"> have the potential to </w:t>
      </w:r>
      <w:r w:rsidRPr="00EA085E">
        <w:rPr>
          <w:rStyle w:val="StyleBoldUnderline"/>
        </w:rPr>
        <w:t xml:space="preserve">cause major adverse impacts on </w:t>
      </w:r>
      <w:r>
        <w:t xml:space="preserve">the </w:t>
      </w:r>
      <w:r w:rsidRPr="00EA085E">
        <w:rPr>
          <w:rStyle w:val="StyleBoldUnderline"/>
        </w:rPr>
        <w:t>ocean water quality</w:t>
      </w:r>
      <w:r>
        <w:t xml:space="preserve"> [15]. </w:t>
      </w:r>
      <w:r w:rsidRPr="00EA085E">
        <w:rPr>
          <w:rStyle w:val="StyleBoldUnderline"/>
        </w:rPr>
        <w:t>Quantities of seawater is pumped from the deep ocean</w:t>
      </w:r>
      <w:r>
        <w:t xml:space="preserve"> (about 1000 meters) </w:t>
      </w:r>
      <w:r w:rsidRPr="00EA085E">
        <w:rPr>
          <w:rStyle w:val="StyleBoldUnderline"/>
        </w:rPr>
        <w:t>and then discharge at some intermediate depth</w:t>
      </w:r>
      <w:r>
        <w:t xml:space="preserve"> (about 100to 200 meters), </w:t>
      </w:r>
      <w:r w:rsidRPr="00EA085E">
        <w:rPr>
          <w:rStyle w:val="StyleBoldUnderline"/>
        </w:rPr>
        <w:t>which results in massive flow and then influence most the natural condition of the ocean near the plant</w:t>
      </w:r>
      <w:r>
        <w:t xml:space="preserve">, such as the thermal structure, salinity gradients, the amounts of dissolved gases, nutrients, carbonates, and </w:t>
      </w:r>
      <w:r w:rsidRPr="00EA085E">
        <w:t xml:space="preserve">turbidity. </w:t>
      </w:r>
      <w:r w:rsidRPr="00EA085E">
        <w:rPr>
          <w:rStyle w:val="Emphasis"/>
        </w:rPr>
        <w:t>These changes can profoundly disturb the marine ecosystem.</w:t>
      </w:r>
      <w:r>
        <w:t xml:space="preserve"> </w:t>
      </w:r>
      <w:r w:rsidRPr="00EA085E">
        <w:rPr>
          <w:rStyle w:val="StyleBoldUnderline"/>
        </w:rPr>
        <w:t>Biocides</w:t>
      </w:r>
      <w:r>
        <w:t xml:space="preserve">, such as chlorine, </w:t>
      </w:r>
      <w:r w:rsidRPr="00EA085E">
        <w:rPr>
          <w:rStyle w:val="StyleBoldUnderline"/>
        </w:rPr>
        <w:t>used to prevent biofouling of the pipes and heat exchanger surfaces may be irritating or toxic to organisms.</w:t>
      </w:r>
      <w:r>
        <w:t xml:space="preserve"> </w:t>
      </w:r>
      <w:r w:rsidRPr="00EA085E">
        <w:rPr>
          <w:rStyle w:val="StyleBoldUnderline"/>
        </w:rPr>
        <w:t>One important potential hazard is the leakage risk</w:t>
      </w:r>
      <w:r>
        <w:t xml:space="preserve">, as the evaporator, turbine, and condenser operate in partial vacuum ranging from 3% to 1% atmospheric pressure, </w:t>
      </w:r>
      <w:r w:rsidRPr="00EA085E">
        <w:rPr>
          <w:rStyle w:val="StyleBoldUnderline"/>
        </w:rPr>
        <w:t>it is</w:t>
      </w:r>
      <w:r>
        <w:t xml:space="preserve"> </w:t>
      </w:r>
      <w:r w:rsidRPr="00EA085E">
        <w:rPr>
          <w:rStyle w:val="StyleBoldUnderline"/>
        </w:rPr>
        <w:t>especially dangerous for</w:t>
      </w:r>
      <w:r>
        <w:t xml:space="preserve"> CC-</w:t>
      </w:r>
      <w:r w:rsidRPr="00EA085E">
        <w:rPr>
          <w:rStyle w:val="StyleBoldUnderline"/>
        </w:rPr>
        <w:t>OTEC plants to leak out the three main types of the working fluids</w:t>
      </w:r>
      <w:r>
        <w:t xml:space="preserve"> (ammonia, propane, and freon-114</w:t>
      </w:r>
      <w:r w:rsidRPr="00EA085E">
        <w:t xml:space="preserve">). Once this occurs </w:t>
      </w:r>
      <w:r w:rsidRPr="00EA085E">
        <w:rPr>
          <w:rStyle w:val="Emphasis"/>
        </w:rPr>
        <w:t>there could be serious consequences to the ocean ecosystem nearby.</w:t>
      </w:r>
      <w:r w:rsidRPr="00EA085E">
        <w:rPr>
          <w:rStyle w:val="StyleBoldUnderline"/>
        </w:rPr>
        <w:t xml:space="preserve"> </w:t>
      </w:r>
      <w:r>
        <w:t>Biofouling, the subsequent colonization by a variety of microorganisms, is also a key factor and the complex biofouling layer is produced depending on water temperature and nutrient levels, including their extracellular metabolites and cellular breakdown products, water-borne detrital material etc. Furthermore, the metabolic activity within this microcosm may enhance corrosion processes. The presence of such a primary film on a heat exchange surface may well hinder heat transfer and may be critical to an OTEC system already operating at a low theoretical Camot efficiency, and this problem can be mitigated by improving the material used to construct the heat exchanger or developing the method to clean this biofouling layers.</w:t>
      </w:r>
    </w:p>
    <w:p w:rsidR="007744EA" w:rsidRPr="00A25883" w:rsidRDefault="007744EA" w:rsidP="007744EA">
      <w:pPr>
        <w:pStyle w:val="Heading4"/>
      </w:pPr>
      <w:r w:rsidRPr="00A25883">
        <w:t xml:space="preserve">Preserving </w:t>
      </w:r>
      <w:r w:rsidRPr="00A25883">
        <w:rPr>
          <w:u w:val="single"/>
        </w:rPr>
        <w:t>US marine ecosystems</w:t>
      </w:r>
      <w:r w:rsidRPr="00A25883">
        <w:t xml:space="preserve"> is key to human survival </w:t>
      </w:r>
    </w:p>
    <w:p w:rsidR="007744EA" w:rsidRPr="00A25883" w:rsidRDefault="007744EA" w:rsidP="007744EA">
      <w:pPr>
        <w:rPr>
          <w:sz w:val="16"/>
          <w:szCs w:val="16"/>
        </w:rPr>
      </w:pPr>
      <w:r w:rsidRPr="00A25883">
        <w:rPr>
          <w:b/>
          <w:bCs/>
          <w:sz w:val="26"/>
          <w:u w:val="single"/>
        </w:rPr>
        <w:t>Craig 03</w:t>
      </w:r>
      <w:r w:rsidRPr="00A25883">
        <w:t>—</w:t>
      </w:r>
      <w:r w:rsidRPr="00A25883">
        <w:rPr>
          <w:sz w:val="16"/>
          <w:szCs w:val="16"/>
        </w:rPr>
        <w:t xml:space="preserve">Associate Dean for Environmental Programs @ Florida State University [Robin Kundis Craig, “ARTICLE: Taking Steps Toward Marine Wilderness Protection? Fishing and Coral Reef Marine Reserves in Florida and Hawaii,” </w:t>
      </w:r>
      <w:r w:rsidRPr="00A25883">
        <w:rPr>
          <w:sz w:val="16"/>
          <w:szCs w:val="16"/>
          <w:u w:val="single"/>
        </w:rPr>
        <w:t>McGeorge Law Review</w:t>
      </w:r>
      <w:r w:rsidRPr="00A25883">
        <w:rPr>
          <w:sz w:val="16"/>
          <w:szCs w:val="16"/>
        </w:rPr>
        <w:t>, Winter 2003, 34 McGeorge L. Rev. 155</w:t>
      </w:r>
    </w:p>
    <w:p w:rsidR="007744EA" w:rsidRPr="00A25883" w:rsidRDefault="007744EA" w:rsidP="007744EA"/>
    <w:p w:rsidR="007744EA" w:rsidRPr="00A25883" w:rsidRDefault="007744EA" w:rsidP="007744EA">
      <w:pPr>
        <w:rPr>
          <w:sz w:val="16"/>
        </w:rPr>
      </w:pPr>
      <w:r w:rsidRPr="00A25883">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values—the most economically valuable ecosystem service coral reefs provide, worldwide—coral reefs protect against storms and dampen other environmental fluctuations, services worth more than ten times the reefs' value for food production. </w:t>
      </w:r>
      <w:hyperlink r:id="rId34" w:anchor="n856" w:history="1">
        <w:r w:rsidRPr="00A25883">
          <w:rPr>
            <w:sz w:val="16"/>
          </w:rPr>
          <w:t>n856</w:t>
        </w:r>
      </w:hyperlink>
      <w:r w:rsidRPr="00A25883">
        <w:rPr>
          <w:sz w:val="16"/>
        </w:rPr>
        <w:t xml:space="preserve"> Waste treatment is another significant, non-extractive ecosystem function that intact coral reef ecosystems provide. </w:t>
      </w:r>
      <w:hyperlink r:id="rId35" w:anchor="n857" w:history="1">
        <w:r w:rsidRPr="00A25883">
          <w:rPr>
            <w:sz w:val="16"/>
          </w:rPr>
          <w:t>n857</w:t>
        </w:r>
      </w:hyperlink>
      <w:r w:rsidRPr="00A25883">
        <w:rPr>
          <w:sz w:val="16"/>
        </w:rPr>
        <w:t xml:space="preserve"> More generally, "</w:t>
      </w:r>
      <w:r w:rsidRPr="00A25883">
        <w:rPr>
          <w:b/>
          <w:bCs/>
          <w:highlight w:val="yellow"/>
          <w:u w:val="single"/>
        </w:rPr>
        <w:t>ocean ecosystems play a major role in</w:t>
      </w:r>
      <w:r w:rsidRPr="00A25883">
        <w:rPr>
          <w:b/>
          <w:bCs/>
          <w:u w:val="single"/>
        </w:rPr>
        <w:t xml:space="preserve"> the global </w:t>
      </w:r>
      <w:r w:rsidRPr="00A25883">
        <w:rPr>
          <w:b/>
          <w:bCs/>
          <w:highlight w:val="yellow"/>
          <w:u w:val="single"/>
        </w:rPr>
        <w:t>geochemical cycling of</w:t>
      </w:r>
      <w:r w:rsidRPr="00A25883">
        <w:rPr>
          <w:b/>
          <w:bCs/>
          <w:u w:val="single"/>
        </w:rPr>
        <w:t xml:space="preserve"> all the </w:t>
      </w:r>
      <w:r w:rsidRPr="00A25883">
        <w:rPr>
          <w:b/>
          <w:bCs/>
          <w:highlight w:val="yellow"/>
          <w:u w:val="single"/>
        </w:rPr>
        <w:t>elements that represent the</w:t>
      </w:r>
      <w:r w:rsidRPr="00A25883">
        <w:rPr>
          <w:b/>
          <w:bCs/>
          <w:u w:val="single"/>
        </w:rPr>
        <w:t xml:space="preserve"> basic </w:t>
      </w:r>
      <w:r w:rsidRPr="00A25883">
        <w:rPr>
          <w:b/>
          <w:bCs/>
          <w:highlight w:val="yellow"/>
          <w:u w:val="single"/>
        </w:rPr>
        <w:t>building blocks of</w:t>
      </w:r>
      <w:r w:rsidRPr="00A25883">
        <w:rPr>
          <w:b/>
          <w:bCs/>
          <w:u w:val="single"/>
        </w:rPr>
        <w:t xml:space="preserve"> living </w:t>
      </w:r>
      <w:r w:rsidRPr="00A25883">
        <w:rPr>
          <w:b/>
          <w:bCs/>
          <w:highlight w:val="yellow"/>
          <w:u w:val="single"/>
        </w:rPr>
        <w:t>organisms</w:t>
      </w:r>
      <w:r w:rsidRPr="00A25883">
        <w:rPr>
          <w:b/>
          <w:bCs/>
          <w:u w:val="single"/>
        </w:rPr>
        <w:t xml:space="preserve">, carbon, nitrogen, oxygen, phosphorus, and sulfur, as well as other less abundant but necessary </w:t>
      </w:r>
      <w:r w:rsidRPr="00A25883">
        <w:rPr>
          <w:b/>
          <w:bCs/>
          <w:u w:val="single"/>
        </w:rPr>
        <w:lastRenderedPageBreak/>
        <w:t>elements</w:t>
      </w:r>
      <w:r w:rsidRPr="00A25883">
        <w:rPr>
          <w:sz w:val="16"/>
        </w:rPr>
        <w:t xml:space="preserve">." </w:t>
      </w:r>
      <w:hyperlink r:id="rId36" w:anchor="n858" w:history="1">
        <w:r w:rsidRPr="00A25883">
          <w:rPr>
            <w:sz w:val="16"/>
          </w:rPr>
          <w:t>n858</w:t>
        </w:r>
      </w:hyperlink>
      <w:r w:rsidRPr="00A25883">
        <w:rPr>
          <w:sz w:val="16"/>
        </w:rPr>
        <w:t xml:space="preserve"> In a very real and direct sense, therefore, human </w:t>
      </w:r>
      <w:r w:rsidRPr="00A25883">
        <w:rPr>
          <w:b/>
          <w:bCs/>
          <w:highlight w:val="yellow"/>
          <w:u w:val="single"/>
        </w:rPr>
        <w:t xml:space="preserve">degradation of marine ecosystems </w:t>
      </w:r>
      <w:r w:rsidRPr="00A25883">
        <w:rPr>
          <w:b/>
          <w:i/>
          <w:iCs/>
          <w:sz w:val="24"/>
          <w:highlight w:val="yellow"/>
          <w:u w:val="single"/>
          <w:bdr w:val="single" w:sz="18" w:space="0" w:color="auto"/>
        </w:rPr>
        <w:t>impairs the planet's ability to support life</w:t>
      </w:r>
      <w:r w:rsidRPr="00A25883">
        <w:rPr>
          <w:sz w:val="16"/>
        </w:rPr>
        <w:t>.</w:t>
      </w:r>
    </w:p>
    <w:p w:rsidR="007744EA" w:rsidRPr="00A25883" w:rsidRDefault="007744EA" w:rsidP="007744EA">
      <w:pPr>
        <w:rPr>
          <w:sz w:val="16"/>
        </w:rPr>
      </w:pPr>
      <w:r w:rsidRPr="00A25883">
        <w:rPr>
          <w:sz w:val="16"/>
        </w:rPr>
        <w:t xml:space="preserve">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w:t>
      </w:r>
      <w:hyperlink r:id="rId37" w:anchor="n859" w:history="1">
        <w:r w:rsidRPr="00A25883">
          <w:rPr>
            <w:sz w:val="16"/>
          </w:rPr>
          <w:t>n859</w:t>
        </w:r>
      </w:hyperlink>
      <w:r w:rsidRPr="00A25883">
        <w:rPr>
          <w:sz w:val="16"/>
        </w:rPr>
        <w:t xml:space="preserve"> Coral reef ecosystems are particularly dependent on their biodiversity. [*265] </w:t>
      </w:r>
      <w:r w:rsidRPr="00A25883">
        <w:rPr>
          <w:sz w:val="16"/>
        </w:rPr>
        <w:br/>
        <w:t xml:space="preserve">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38" w:anchor="n860" w:history="1">
        <w:r w:rsidRPr="00A25883">
          <w:rPr>
            <w:sz w:val="16"/>
          </w:rPr>
          <w:t>n860</w:t>
        </w:r>
      </w:hyperlink>
      <w:r w:rsidRPr="00A25883">
        <w:rPr>
          <w:sz w:val="16"/>
        </w:rPr>
        <w:br/>
        <w:t xml:space="preserve">Thus, </w:t>
      </w:r>
      <w:r w:rsidRPr="00A25883">
        <w:rPr>
          <w:b/>
          <w:bCs/>
          <w:u w:val="single"/>
        </w:rPr>
        <w:t>maintaining and restoring</w:t>
      </w:r>
      <w:r w:rsidRPr="00A25883">
        <w:rPr>
          <w:sz w:val="16"/>
        </w:rPr>
        <w:t xml:space="preserve"> the biodiversity of </w:t>
      </w:r>
      <w:r w:rsidRPr="00A25883">
        <w:rPr>
          <w:b/>
          <w:bCs/>
          <w:u w:val="single"/>
        </w:rPr>
        <w:t>marine ecosystems is critical to maintaining and restoring the ecosystem services that they provide</w:t>
      </w:r>
      <w:r w:rsidRPr="00A25883">
        <w:rPr>
          <w:sz w:val="16"/>
        </w:rPr>
        <w:t xml:space="preserve">. Non-use biodiversity values for marine ecosystems have been calculated in the wake of marine disasters, like the Exxon Valdez oil spill in Alaska. </w:t>
      </w:r>
      <w:hyperlink r:id="rId39" w:anchor="n861" w:history="1">
        <w:r w:rsidRPr="00A25883">
          <w:rPr>
            <w:sz w:val="16"/>
          </w:rPr>
          <w:t>n861</w:t>
        </w:r>
      </w:hyperlink>
      <w:r w:rsidRPr="00A25883">
        <w:rPr>
          <w:sz w:val="16"/>
        </w:rPr>
        <w:t xml:space="preserve"> Similar calculations could derive preservation values for marine wilderness.</w:t>
      </w:r>
    </w:p>
    <w:p w:rsidR="007744EA" w:rsidRDefault="007744EA" w:rsidP="007744EA">
      <w:pPr>
        <w:rPr>
          <w:b/>
          <w:i/>
          <w:iCs/>
          <w:sz w:val="24"/>
          <w:u w:val="single"/>
          <w:bdr w:val="single" w:sz="18" w:space="0" w:color="auto"/>
        </w:rPr>
      </w:pPr>
      <w:r w:rsidRPr="00A25883">
        <w:rPr>
          <w:sz w:val="16"/>
        </w:rPr>
        <w:t xml:space="preserve">However, economic value, or economic value equivalents, should not be "the sole or even primary justification for conservation of ocean ecosystems. Ethical arguments also have considerable force and merit." </w:t>
      </w:r>
      <w:hyperlink r:id="rId40" w:anchor="n862" w:history="1">
        <w:r w:rsidRPr="00A25883">
          <w:rPr>
            <w:sz w:val="16"/>
          </w:rPr>
          <w:t>n862</w:t>
        </w:r>
      </w:hyperlink>
      <w:r w:rsidRPr="00A25883">
        <w:rPr>
          <w:sz w:val="16"/>
        </w:rPr>
        <w:t xml:space="preserve"> At the forefront of such arguments should be a recognition of how little we know about the sea—and about the actual effect of human activities on marine ecosystems. The United States has traditionally failed to protect marine ecosystems because it was difficult to detect anthropogenic harm to the oceans, but we now know that such harm is occurring—even though we are not completely sure about causation or about how to fix every problem. </w:t>
      </w:r>
      <w:r w:rsidRPr="00A25883">
        <w:rPr>
          <w:b/>
          <w:bCs/>
          <w:u w:val="single"/>
        </w:rPr>
        <w:t>Ecosystems</w:t>
      </w:r>
      <w:r w:rsidRPr="00A25883">
        <w:rPr>
          <w:sz w:val="16"/>
        </w:rPr>
        <w:t xml:space="preserve"> like the NWHI coral reef ecosystem </w:t>
      </w:r>
      <w:r w:rsidRPr="00A25883">
        <w:rPr>
          <w:b/>
          <w:bCs/>
          <w:u w:val="single"/>
        </w:rPr>
        <w:t xml:space="preserve">should inspire lawmakers and policymakers to admit that most of the time </w:t>
      </w:r>
      <w:r w:rsidRPr="00A25883">
        <w:rPr>
          <w:b/>
          <w:bCs/>
          <w:highlight w:val="yellow"/>
          <w:u w:val="single"/>
        </w:rPr>
        <w:t>we</w:t>
      </w:r>
      <w:r w:rsidRPr="00A25883">
        <w:rPr>
          <w:b/>
          <w:bCs/>
          <w:u w:val="single"/>
        </w:rPr>
        <w:t xml:space="preserve"> really </w:t>
      </w:r>
      <w:r w:rsidRPr="00A25883">
        <w:rPr>
          <w:b/>
          <w:bCs/>
          <w:highlight w:val="yellow"/>
          <w:u w:val="single"/>
        </w:rPr>
        <w:t>do not know what we are doing to the sea and</w:t>
      </w:r>
      <w:r w:rsidRPr="00A25883">
        <w:rPr>
          <w:b/>
          <w:bCs/>
          <w:u w:val="single"/>
        </w:rPr>
        <w:t xml:space="preserve"> hence </w:t>
      </w:r>
      <w:r w:rsidRPr="00A25883">
        <w:rPr>
          <w:b/>
          <w:bCs/>
          <w:highlight w:val="yellow"/>
          <w:u w:val="single"/>
        </w:rPr>
        <w:t>should be preserving marine wilderness</w:t>
      </w:r>
      <w:r w:rsidRPr="00A25883">
        <w:rPr>
          <w:b/>
          <w:bCs/>
          <w:u w:val="single"/>
        </w:rPr>
        <w:t xml:space="preserve"> whenever we can—especially when </w:t>
      </w:r>
      <w:r w:rsidRPr="00A25883">
        <w:rPr>
          <w:b/>
          <w:bCs/>
          <w:highlight w:val="yellow"/>
          <w:u w:val="single"/>
        </w:rPr>
        <w:t>the U</w:t>
      </w:r>
      <w:r w:rsidRPr="00A25883">
        <w:rPr>
          <w:sz w:val="16"/>
        </w:rPr>
        <w:t xml:space="preserve">nited </w:t>
      </w:r>
      <w:r w:rsidRPr="00A25883">
        <w:rPr>
          <w:b/>
          <w:bCs/>
          <w:highlight w:val="yellow"/>
          <w:u w:val="single"/>
        </w:rPr>
        <w:t>S</w:t>
      </w:r>
      <w:r w:rsidRPr="00A25883">
        <w:rPr>
          <w:sz w:val="16"/>
        </w:rPr>
        <w:t xml:space="preserve">tates </w:t>
      </w:r>
      <w:r w:rsidRPr="00A25883">
        <w:rPr>
          <w:b/>
          <w:bCs/>
          <w:highlight w:val="yellow"/>
          <w:u w:val="single"/>
        </w:rPr>
        <w:t>has</w:t>
      </w:r>
      <w:r w:rsidRPr="00A25883">
        <w:rPr>
          <w:b/>
          <w:bCs/>
          <w:u w:val="single"/>
        </w:rPr>
        <w:t xml:space="preserve"> within its territory relatively </w:t>
      </w:r>
      <w:r w:rsidRPr="00A25883">
        <w:rPr>
          <w:b/>
          <w:i/>
          <w:iCs/>
          <w:sz w:val="24"/>
          <w:u w:val="single"/>
          <w:bdr w:val="single" w:sz="18" w:space="0" w:color="auto"/>
        </w:rPr>
        <w:t xml:space="preserve">pristine </w:t>
      </w:r>
      <w:r w:rsidRPr="00A25883">
        <w:rPr>
          <w:b/>
          <w:i/>
          <w:iCs/>
          <w:sz w:val="24"/>
          <w:highlight w:val="yellow"/>
          <w:u w:val="single"/>
          <w:bdr w:val="single" w:sz="18" w:space="0" w:color="auto"/>
        </w:rPr>
        <w:t>marine ecosystems</w:t>
      </w:r>
      <w:r w:rsidRPr="00A25883">
        <w:rPr>
          <w:b/>
          <w:i/>
          <w:iCs/>
          <w:sz w:val="24"/>
          <w:u w:val="single"/>
          <w:bdr w:val="single" w:sz="18" w:space="0" w:color="auto"/>
        </w:rPr>
        <w:t xml:space="preserve"> that may be </w:t>
      </w:r>
      <w:r w:rsidRPr="00A25883">
        <w:rPr>
          <w:b/>
          <w:i/>
          <w:iCs/>
          <w:sz w:val="24"/>
          <w:highlight w:val="yellow"/>
          <w:u w:val="single"/>
          <w:bdr w:val="single" w:sz="18" w:space="0" w:color="auto"/>
        </w:rPr>
        <w:t>unique in the world</w:t>
      </w:r>
      <w:r w:rsidRPr="00A25883">
        <w:rPr>
          <w:b/>
          <w:i/>
          <w:iCs/>
          <w:sz w:val="24"/>
          <w:u w:val="single"/>
          <w:bdr w:val="single" w:sz="18" w:space="0" w:color="auto"/>
        </w:rPr>
        <w:t>.</w:t>
      </w:r>
    </w:p>
    <w:p w:rsidR="007744EA" w:rsidRDefault="007744EA" w:rsidP="007744EA">
      <w:pPr>
        <w:pStyle w:val="Heading3"/>
      </w:pPr>
      <w:r>
        <w:lastRenderedPageBreak/>
        <w:t>2NC – Turns Warming</w:t>
      </w:r>
    </w:p>
    <w:p w:rsidR="007744EA" w:rsidRDefault="007744EA" w:rsidP="007744EA">
      <w:pPr>
        <w:pStyle w:val="Heading4"/>
      </w:pPr>
      <w:r>
        <w:t>OTEC devastating marine ecosystems and increase C02 – an environmental assessment is necessary</w:t>
      </w:r>
    </w:p>
    <w:p w:rsidR="007744EA" w:rsidRDefault="007744EA" w:rsidP="007744EA">
      <w:pPr>
        <w:rPr>
          <w:rStyle w:val="StyleStyleBold12pt"/>
        </w:rPr>
      </w:pPr>
      <w:r>
        <w:rPr>
          <w:rStyle w:val="StyleStyleBold12pt"/>
        </w:rPr>
        <w:t>Etemadi ‘11</w:t>
      </w:r>
    </w:p>
    <w:p w:rsidR="007744EA" w:rsidRPr="00D55C2F" w:rsidRDefault="007744EA" w:rsidP="007744EA">
      <w:r>
        <w:t>Ahmad, Professor @ the Urmia University of Technology, published in Energy Procedia, “</w:t>
      </w:r>
      <w:r w:rsidRPr="00D55C2F">
        <w:t>Electricity Generation by the Ocean Thermal Energy</w:t>
      </w:r>
      <w:r>
        <w:t xml:space="preserve">”, </w:t>
      </w:r>
      <w:r w:rsidRPr="00D55C2F">
        <w:t>http://ac.els-cdn.com/S1876610211019497/1-s2.0-S1876610211019497-main.pdf?_tid=5f8df530-fc7e-11e3-8b7e-00000aab0f02&amp;acdnat=1403710725_77c98141720226f38de973cc4105d393</w:t>
      </w:r>
    </w:p>
    <w:p w:rsidR="007744EA" w:rsidRPr="00804AEA" w:rsidRDefault="007744EA" w:rsidP="007744EA">
      <w:r w:rsidRPr="002A5EFC">
        <w:t xml:space="preserve">5. Environmental Impact </w:t>
      </w:r>
      <w:r w:rsidRPr="00595F65">
        <w:rPr>
          <w:sz w:val="12"/>
        </w:rPr>
        <w:t>¶</w:t>
      </w:r>
      <w:r w:rsidRPr="002A5EFC">
        <w:t xml:space="preserve"> Though fairly benign in environmental impact compared to traditional power plants, </w:t>
      </w:r>
      <w:r w:rsidRPr="002A5EFC">
        <w:rPr>
          <w:rStyle w:val="StyleBoldUnderline"/>
        </w:rPr>
        <w:t xml:space="preserve">OTEC poses some </w:t>
      </w:r>
      <w:r w:rsidRPr="00595F65">
        <w:rPr>
          <w:rStyle w:val="StyleBoldUnderline"/>
          <w:sz w:val="12"/>
        </w:rPr>
        <w:t>¶</w:t>
      </w:r>
      <w:r w:rsidRPr="002A5EFC">
        <w:rPr>
          <w:rStyle w:val="StyleBoldUnderline"/>
        </w:rPr>
        <w:t xml:space="preserve"> potential environmental threats, </w:t>
      </w:r>
      <w:r w:rsidRPr="002A5EFC">
        <w:rPr>
          <w:rStyle w:val="Emphasis"/>
        </w:rPr>
        <w:t>especially if implemented on a large scale</w:t>
      </w:r>
      <w:r w:rsidRPr="002A5EFC">
        <w:t xml:space="preserve">. Data from existing electric </w:t>
      </w:r>
      <w:r w:rsidRPr="00595F65">
        <w:rPr>
          <w:sz w:val="12"/>
        </w:rPr>
        <w:t>¶</w:t>
      </w:r>
      <w:r w:rsidRPr="002A5EFC">
        <w:t xml:space="preserve"> generating stations on the coast provide insight into possible impacts of OTEC plants. </w:t>
      </w:r>
      <w:r w:rsidRPr="002A5EFC">
        <w:rPr>
          <w:rStyle w:val="StyleBoldUnderline"/>
        </w:rPr>
        <w:t>These stations</w:t>
      </w:r>
      <w:r w:rsidRPr="002A5EFC">
        <w:t xml:space="preserve"> </w:t>
      </w:r>
      <w:r w:rsidRPr="00595F65">
        <w:rPr>
          <w:sz w:val="12"/>
        </w:rPr>
        <w:t>¶</w:t>
      </w:r>
      <w:r w:rsidRPr="002A5EFC">
        <w:t xml:space="preserve"> </w:t>
      </w:r>
      <w:r w:rsidRPr="002A5EFC">
        <w:rPr>
          <w:rStyle w:val="StyleBoldUnderline"/>
        </w:rPr>
        <w:t xml:space="preserve">impact the surrounding marine environment mainly through heating the water, the release of toxic </w:t>
      </w:r>
      <w:r w:rsidRPr="00595F65">
        <w:rPr>
          <w:rStyle w:val="StyleBoldUnderline"/>
          <w:sz w:val="12"/>
        </w:rPr>
        <w:t>¶</w:t>
      </w:r>
      <w:r w:rsidRPr="002A5EFC">
        <w:rPr>
          <w:rStyle w:val="StyleBoldUnderline"/>
        </w:rPr>
        <w:t xml:space="preserve"> chemicals, impingement of organisms on intake screens, and entrainment of small organisms by intake </w:t>
      </w:r>
      <w:r w:rsidRPr="00595F65">
        <w:rPr>
          <w:rStyle w:val="StyleBoldUnderline"/>
          <w:sz w:val="12"/>
        </w:rPr>
        <w:t>¶</w:t>
      </w:r>
      <w:r w:rsidRPr="002A5EFC">
        <w:rPr>
          <w:rStyle w:val="StyleBoldUnderline"/>
        </w:rPr>
        <w:t xml:space="preserve"> pipes, all of which are concerns for OTEC.[</w:t>
      </w:r>
      <w:r w:rsidRPr="002A5EFC">
        <w:t xml:space="preserve">6] </w:t>
      </w:r>
      <w:r w:rsidRPr="002A5EFC">
        <w:rPr>
          <w:rStyle w:val="StyleBoldUnderline"/>
        </w:rPr>
        <w:t xml:space="preserve">Large discharges of mixed warm and cold water would be </w:t>
      </w:r>
      <w:r w:rsidRPr="00595F65">
        <w:rPr>
          <w:rStyle w:val="StyleBoldUnderline"/>
          <w:sz w:val="12"/>
        </w:rPr>
        <w:t>¶</w:t>
      </w:r>
      <w:r w:rsidRPr="002A5EFC">
        <w:rPr>
          <w:rStyle w:val="StyleBoldUnderline"/>
        </w:rPr>
        <w:t xml:space="preserve"> released near the surface, creating a plume of sinking cool water. The continual use </w:t>
      </w:r>
      <w:r w:rsidRPr="002A5EFC">
        <w:t xml:space="preserve">of warm surface </w:t>
      </w:r>
      <w:r w:rsidRPr="00595F65">
        <w:rPr>
          <w:sz w:val="12"/>
        </w:rPr>
        <w:t>¶</w:t>
      </w:r>
      <w:r w:rsidRPr="002A5EFC">
        <w:t xml:space="preserve"> water and cold deep </w:t>
      </w:r>
      <w:r w:rsidRPr="002A5EFC">
        <w:rPr>
          <w:rStyle w:val="StyleBoldUnderline"/>
        </w:rPr>
        <w:t>water may,</w:t>
      </w:r>
      <w:r w:rsidRPr="002A5EFC">
        <w:t xml:space="preserve"> over long periods of time, </w:t>
      </w:r>
      <w:r w:rsidRPr="002A5EFC">
        <w:rPr>
          <w:rStyle w:val="StyleBoldUnderline"/>
        </w:rPr>
        <w:t xml:space="preserve">lead to </w:t>
      </w:r>
      <w:r w:rsidRPr="002A5EFC">
        <w:t xml:space="preserve">slight </w:t>
      </w:r>
      <w:r w:rsidRPr="002A5EFC">
        <w:rPr>
          <w:rStyle w:val="StyleBoldUnderline"/>
        </w:rPr>
        <w:t>warming</w:t>
      </w:r>
      <w:r w:rsidRPr="002A5EFC">
        <w:t xml:space="preserve"> at depth and cooling at</w:t>
      </w:r>
      <w:r>
        <w:t xml:space="preserve"> the surface [3].</w:t>
      </w:r>
      <w:r w:rsidRPr="00D55C2F">
        <w:rPr>
          <w:rStyle w:val="StyleBoldUnderline"/>
        </w:rPr>
        <w:t xml:space="preserve">Thermal effects may be significant, as local temperature changes of only 3–41C are known </w:t>
      </w:r>
      <w:r w:rsidRPr="00595F65">
        <w:rPr>
          <w:rStyle w:val="StyleBoldUnderline"/>
          <w:sz w:val="12"/>
        </w:rPr>
        <w:t>¶</w:t>
      </w:r>
      <w:r w:rsidRPr="00D55C2F">
        <w:rPr>
          <w:rStyle w:val="StyleBoldUnderline"/>
        </w:rPr>
        <w:t xml:space="preserve"> to cause high mortality among corals and fishes.</w:t>
      </w:r>
      <w:r>
        <w:t xml:space="preserve"> Aside from mortality, </w:t>
      </w:r>
      <w:r w:rsidRPr="00D55C2F">
        <w:rPr>
          <w:rStyle w:val="StyleBoldUnderline"/>
        </w:rPr>
        <w:t xml:space="preserve">other effects such as reduced </w:t>
      </w:r>
      <w:r w:rsidRPr="00595F65">
        <w:rPr>
          <w:rStyle w:val="StyleBoldUnderline"/>
          <w:sz w:val="12"/>
        </w:rPr>
        <w:t>¶</w:t>
      </w:r>
      <w:r w:rsidRPr="00D55C2F">
        <w:rPr>
          <w:rStyle w:val="StyleBoldUnderline"/>
        </w:rPr>
        <w:t xml:space="preserve"> hatching success of eggs and developmental inhibition of larvae, which lower reproductive success, may </w:t>
      </w:r>
      <w:r w:rsidRPr="00595F65">
        <w:rPr>
          <w:rStyle w:val="StyleBoldUnderline"/>
          <w:sz w:val="12"/>
        </w:rPr>
        <w:t>¶</w:t>
      </w:r>
      <w:r w:rsidRPr="00D55C2F">
        <w:rPr>
          <w:rStyle w:val="StyleBoldUnderline"/>
        </w:rPr>
        <w:t xml:space="preserve"> result from thermal changes</w:t>
      </w:r>
      <w:r>
        <w:t xml:space="preserve"> [11</w:t>
      </w:r>
      <w:r w:rsidRPr="00D55C2F">
        <w:rPr>
          <w:rStyle w:val="StyleBoldUnderline"/>
        </w:rPr>
        <w:t xml:space="preserve">]. Increased nutrient loading resulting from the discharge of upwelled </w:t>
      </w:r>
      <w:r w:rsidRPr="00595F65">
        <w:rPr>
          <w:rStyle w:val="StyleBoldUnderline"/>
          <w:sz w:val="12"/>
        </w:rPr>
        <w:t>¶</w:t>
      </w:r>
      <w:r w:rsidRPr="00D55C2F">
        <w:rPr>
          <w:rStyle w:val="StyleBoldUnderline"/>
        </w:rPr>
        <w:t xml:space="preserve"> water could</w:t>
      </w:r>
      <w:r>
        <w:t xml:space="preserve"> also </w:t>
      </w:r>
      <w:r w:rsidRPr="00D55C2F">
        <w:rPr>
          <w:rStyle w:val="StyleBoldUnderline"/>
        </w:rPr>
        <w:t xml:space="preserve">negatively impact naturally low-nutrient ecosystems typical of tropical seas. Toxic </w:t>
      </w:r>
      <w:r w:rsidRPr="00595F65">
        <w:rPr>
          <w:rStyle w:val="StyleBoldUnderline"/>
          <w:sz w:val="12"/>
        </w:rPr>
        <w:t>¶</w:t>
      </w:r>
      <w:r w:rsidRPr="00D55C2F">
        <w:rPr>
          <w:rStyle w:val="StyleBoldUnderline"/>
        </w:rPr>
        <w:t xml:space="preserve"> chemicals</w:t>
      </w:r>
      <w:r>
        <w:t xml:space="preserve">, such as ammonia and chlorine, </w:t>
      </w:r>
      <w:r w:rsidRPr="00D55C2F">
        <w:rPr>
          <w:rStyle w:val="StyleBoldUnderline"/>
        </w:rPr>
        <w:t xml:space="preserve">may enter the environment from an OTEC plant and kill local </w:t>
      </w:r>
      <w:r w:rsidRPr="00595F65">
        <w:rPr>
          <w:rStyle w:val="StyleBoldUnderline"/>
          <w:sz w:val="12"/>
        </w:rPr>
        <w:t>¶</w:t>
      </w:r>
      <w:r w:rsidRPr="00D55C2F">
        <w:rPr>
          <w:rStyle w:val="StyleBoldUnderline"/>
        </w:rPr>
        <w:t xml:space="preserve"> marine organisms</w:t>
      </w:r>
      <w:r>
        <w:t xml:space="preserve">.[6] Ammonia in closed-cycle systems would be designed not to contact the </w:t>
      </w:r>
      <w:r w:rsidRPr="00595F65">
        <w:rPr>
          <w:sz w:val="12"/>
        </w:rPr>
        <w:t>¶</w:t>
      </w:r>
      <w:r w:rsidRPr="002A5EFC">
        <w:rPr>
          <w:sz w:val="12"/>
        </w:rPr>
        <w:t xml:space="preserve"> </w:t>
      </w:r>
      <w:r>
        <w:t xml:space="preserve">environment, and </w:t>
      </w:r>
      <w:r w:rsidRPr="00D55C2F">
        <w:rPr>
          <w:rStyle w:val="StyleBoldUnderline"/>
        </w:rPr>
        <w:t>a dangerous release would be expected to result</w:t>
      </w:r>
      <w:r>
        <w:t xml:space="preserve"> only </w:t>
      </w:r>
      <w:r w:rsidRPr="00D55C2F">
        <w:rPr>
          <w:rStyle w:val="StyleBoldUnderline"/>
        </w:rPr>
        <w:t>from serious malfunction such as</w:t>
      </w:r>
      <w:r>
        <w:t xml:space="preserve"> </w:t>
      </w:r>
      <w:r w:rsidRPr="00595F65">
        <w:rPr>
          <w:sz w:val="12"/>
        </w:rPr>
        <w:t>¶</w:t>
      </w:r>
      <w:r w:rsidRPr="002A5EFC">
        <w:rPr>
          <w:sz w:val="12"/>
        </w:rPr>
        <w:t xml:space="preserve"> </w:t>
      </w:r>
      <w:r w:rsidRPr="00D55C2F">
        <w:rPr>
          <w:rStyle w:val="StyleBoldUnderline"/>
        </w:rPr>
        <w:t>a</w:t>
      </w:r>
      <w:r>
        <w:t xml:space="preserve"> major </w:t>
      </w:r>
      <w:r w:rsidRPr="00D55C2F">
        <w:rPr>
          <w:rStyle w:val="StyleBoldUnderline"/>
        </w:rPr>
        <w:t>breakdown, collision with a ship, a</w:t>
      </w:r>
      <w:r>
        <w:t xml:space="preserve"> greater than 100-yr </w:t>
      </w:r>
      <w:r w:rsidRPr="00D55C2F">
        <w:rPr>
          <w:rStyle w:val="StyleBoldUnderline"/>
        </w:rPr>
        <w:t>storm, terrorism, or</w:t>
      </w:r>
      <w:r>
        <w:t xml:space="preserve"> major </w:t>
      </w:r>
      <w:r w:rsidRPr="00D55C2F">
        <w:rPr>
          <w:rStyle w:val="StyleBoldUnderline"/>
        </w:rPr>
        <w:t>human error</w:t>
      </w:r>
      <w:r>
        <w:t xml:space="preserve"> </w:t>
      </w:r>
      <w:r w:rsidRPr="00595F65">
        <w:rPr>
          <w:sz w:val="12"/>
        </w:rPr>
        <w:t>¶</w:t>
      </w:r>
      <w:r w:rsidRPr="002A5EFC">
        <w:rPr>
          <w:sz w:val="12"/>
        </w:rPr>
        <w:t xml:space="preserve"> </w:t>
      </w:r>
      <w:r>
        <w:t xml:space="preserve">[3].The impact of chlorine will likely be minimal, as it would be used at a concentration of approximately </w:t>
      </w:r>
      <w:r w:rsidRPr="00595F65">
        <w:rPr>
          <w:sz w:val="12"/>
        </w:rPr>
        <w:t>¶</w:t>
      </w:r>
      <w:r w:rsidRPr="002A5EFC">
        <w:rPr>
          <w:sz w:val="12"/>
        </w:rPr>
        <w:t xml:space="preserve"> </w:t>
      </w:r>
      <w:r>
        <w:t xml:space="preserve">0.02 ppm daily average, while the EPA standard for marine water requires levels lower than 0.1 ppm [3]. </w:t>
      </w:r>
      <w:r w:rsidRPr="00595F65">
        <w:rPr>
          <w:sz w:val="12"/>
        </w:rPr>
        <w:t>¶</w:t>
      </w:r>
      <w:r w:rsidRPr="002A5EFC">
        <w:rPr>
          <w:sz w:val="12"/>
        </w:rPr>
        <w:t xml:space="preserve"> </w:t>
      </w:r>
      <w:r w:rsidRPr="00D55C2F">
        <w:rPr>
          <w:rStyle w:val="StyleBoldUnderline"/>
        </w:rPr>
        <w:t xml:space="preserve">Impingement of large organisms and entrainment of small organisms has been responsible for the greatest </w:t>
      </w:r>
      <w:r w:rsidRPr="00595F65">
        <w:rPr>
          <w:rStyle w:val="StyleBoldUnderline"/>
          <w:sz w:val="12"/>
        </w:rPr>
        <w:t>¶</w:t>
      </w:r>
      <w:r w:rsidRPr="00D55C2F">
        <w:rPr>
          <w:rStyle w:val="StyleBoldUnderline"/>
        </w:rPr>
        <w:t xml:space="preserve"> mortality of marine organisms at coastal power plants</w:t>
      </w:r>
      <w:r>
        <w:t xml:space="preserve"> thus far [11].The magnitude of this problem </w:t>
      </w:r>
      <w:r w:rsidRPr="00595F65">
        <w:rPr>
          <w:sz w:val="12"/>
        </w:rPr>
        <w:t>¶</w:t>
      </w:r>
      <w:r w:rsidRPr="002A5EFC">
        <w:rPr>
          <w:sz w:val="12"/>
        </w:rPr>
        <w:t xml:space="preserve"> </w:t>
      </w:r>
      <w:r>
        <w:t xml:space="preserve">depends on the location and size of the plant; however, if marine life is attracted to OTEC plants by the </w:t>
      </w:r>
      <w:r w:rsidRPr="00595F65">
        <w:rPr>
          <w:sz w:val="12"/>
        </w:rPr>
        <w:t>¶</w:t>
      </w:r>
      <w:r w:rsidRPr="002A5EFC">
        <w:rPr>
          <w:sz w:val="12"/>
        </w:rPr>
        <w:t xml:space="preserve"> </w:t>
      </w:r>
      <w:r>
        <w:t xml:space="preserve">higher nutrient concentrations in the upwelled cold water, </w:t>
      </w:r>
      <w:r w:rsidRPr="00D55C2F">
        <w:rPr>
          <w:rStyle w:val="StyleBoldUnderline"/>
        </w:rPr>
        <w:t>large numbers of organisms</w:t>
      </w:r>
      <w:r>
        <w:t xml:space="preserve">, including larvae </w:t>
      </w:r>
      <w:r w:rsidRPr="00595F65">
        <w:rPr>
          <w:sz w:val="12"/>
        </w:rPr>
        <w:t>¶</w:t>
      </w:r>
      <w:r w:rsidRPr="002A5EFC">
        <w:rPr>
          <w:sz w:val="12"/>
        </w:rPr>
        <w:t xml:space="preserve"> </w:t>
      </w:r>
      <w:r>
        <w:t xml:space="preserve">or juveniles, </w:t>
      </w:r>
      <w:r w:rsidRPr="00D55C2F">
        <w:rPr>
          <w:rStyle w:val="StyleBoldUnderline"/>
        </w:rPr>
        <w:t>could be killed by impingement or entrainment.</w:t>
      </w:r>
      <w:r>
        <w:t xml:space="preserve"> For floating plants, </w:t>
      </w:r>
      <w:r w:rsidRPr="00D55C2F">
        <w:rPr>
          <w:rStyle w:val="StyleBoldUnderline"/>
        </w:rPr>
        <w:t xml:space="preserve">victims of impingement </w:t>
      </w:r>
      <w:r w:rsidRPr="00595F65">
        <w:rPr>
          <w:rStyle w:val="StyleBoldUnderline"/>
          <w:sz w:val="12"/>
        </w:rPr>
        <w:t>¶</w:t>
      </w:r>
      <w:r w:rsidRPr="00D55C2F">
        <w:rPr>
          <w:rStyle w:val="StyleBoldUnderline"/>
        </w:rPr>
        <w:t xml:space="preserve"> would be</w:t>
      </w:r>
      <w:r>
        <w:t xml:space="preserve"> mainly small </w:t>
      </w:r>
      <w:r w:rsidRPr="00D55C2F">
        <w:rPr>
          <w:rStyle w:val="StyleBoldUnderline"/>
        </w:rPr>
        <w:t>fish, jellyfish, and pelagic invertebrates</w:t>
      </w:r>
      <w:r>
        <w:t xml:space="preserve">, while for land-based plants crustaceans </w:t>
      </w:r>
      <w:r w:rsidRPr="00595F65">
        <w:rPr>
          <w:sz w:val="12"/>
        </w:rPr>
        <w:t>¶</w:t>
      </w:r>
      <w:r w:rsidRPr="002A5EFC">
        <w:rPr>
          <w:sz w:val="12"/>
        </w:rPr>
        <w:t xml:space="preserve"> </w:t>
      </w:r>
      <w:r>
        <w:t xml:space="preserve">would be the most affected [3]. Finally, </w:t>
      </w:r>
      <w:r w:rsidRPr="00D55C2F">
        <w:rPr>
          <w:rStyle w:val="Emphasis"/>
        </w:rPr>
        <w:t xml:space="preserve">a small amount of CO2 is released to the atmosphere by OTEC </w:t>
      </w:r>
      <w:r w:rsidRPr="00595F65">
        <w:rPr>
          <w:rStyle w:val="Emphasis"/>
          <w:b w:val="0"/>
          <w:sz w:val="12"/>
        </w:rPr>
        <w:t>¶</w:t>
      </w:r>
      <w:r w:rsidRPr="00D55C2F">
        <w:rPr>
          <w:rStyle w:val="Emphasis"/>
        </w:rPr>
        <w:t xml:space="preserve"> power generation.</w:t>
      </w:r>
      <w:r>
        <w:t xml:space="preserve"> </w:t>
      </w:r>
      <w:r w:rsidRPr="00D55C2F">
        <w:t xml:space="preserve">Bringing deep water to the surface where pressure is lower allows some of the </w:t>
      </w:r>
      <w:r w:rsidRPr="00595F65">
        <w:rPr>
          <w:sz w:val="12"/>
        </w:rPr>
        <w:t>¶</w:t>
      </w:r>
      <w:r w:rsidRPr="00D55C2F">
        <w:t xml:space="preserve"> sequestered CO2 in this deep water to outgas, especially as the water is warmed, reducing the solubility of </w:t>
      </w:r>
      <w:r w:rsidRPr="00595F65">
        <w:rPr>
          <w:sz w:val="12"/>
        </w:rPr>
        <w:t>¶</w:t>
      </w:r>
      <w:r w:rsidRPr="00D55C2F">
        <w:t xml:space="preserve"> CO2.However, this carbon emission is very minute compared to the emissions of fossil fuel plants. OTEC </w:t>
      </w:r>
      <w:r w:rsidRPr="00595F65">
        <w:rPr>
          <w:sz w:val="12"/>
        </w:rPr>
        <w:t>¶</w:t>
      </w:r>
      <w:r w:rsidRPr="002A5EFC">
        <w:rPr>
          <w:sz w:val="12"/>
        </w:rPr>
        <w:t xml:space="preserve"> </w:t>
      </w:r>
      <w:r>
        <w:t xml:space="preserve">could significantly improve quality of life in SIDS, where the current cost of power is at a premium and </w:t>
      </w:r>
      <w:r w:rsidRPr="00595F65">
        <w:rPr>
          <w:sz w:val="12"/>
        </w:rPr>
        <w:t>¶</w:t>
      </w:r>
      <w:r w:rsidRPr="002A5EFC">
        <w:rPr>
          <w:sz w:val="12"/>
        </w:rPr>
        <w:t xml:space="preserve"> </w:t>
      </w:r>
      <w:r>
        <w:t xml:space="preserve">the benefits of desalinated water, mariculture and air conditioning would have a major impact. </w:t>
      </w:r>
      <w:r w:rsidRPr="00D55C2F">
        <w:rPr>
          <w:rStyle w:val="Emphasis"/>
        </w:rPr>
        <w:t xml:space="preserve">Further </w:t>
      </w:r>
      <w:r w:rsidRPr="00595F65">
        <w:rPr>
          <w:rStyle w:val="Emphasis"/>
          <w:b w:val="0"/>
          <w:sz w:val="12"/>
        </w:rPr>
        <w:t>¶</w:t>
      </w:r>
      <w:r w:rsidRPr="00D55C2F">
        <w:rPr>
          <w:rStyle w:val="Emphasis"/>
        </w:rPr>
        <w:t xml:space="preserve"> research into environmental impacts is necessary</w:t>
      </w:r>
      <w:r>
        <w:t xml:space="preserve">, but if the technology is shown to be benign, the </w:t>
      </w:r>
      <w:r w:rsidRPr="00595F65">
        <w:rPr>
          <w:sz w:val="12"/>
        </w:rPr>
        <w:t>¶</w:t>
      </w:r>
      <w:r w:rsidRPr="002A5EFC">
        <w:rPr>
          <w:sz w:val="12"/>
        </w:rPr>
        <w:t xml:space="preserve"> </w:t>
      </w:r>
      <w:r>
        <w:t xml:space="preserve">development of OTEC for SIDS should be a priority. Plants in developed tropical sites that face high </w:t>
      </w:r>
      <w:r w:rsidRPr="00595F65">
        <w:rPr>
          <w:sz w:val="12"/>
        </w:rPr>
        <w:t>¶</w:t>
      </w:r>
      <w:r w:rsidRPr="002A5EFC">
        <w:rPr>
          <w:sz w:val="12"/>
        </w:rPr>
        <w:t xml:space="preserve"> </w:t>
      </w:r>
      <w:r>
        <w:t xml:space="preserve">power prices should also be encouraged, if appropriate sites at which environmental damage will be </w:t>
      </w:r>
      <w:r w:rsidRPr="00595F65">
        <w:rPr>
          <w:sz w:val="12"/>
        </w:rPr>
        <w:t>¶</w:t>
      </w:r>
      <w:r w:rsidRPr="002A5EFC">
        <w:rPr>
          <w:sz w:val="12"/>
        </w:rPr>
        <w:t xml:space="preserve"> </w:t>
      </w:r>
      <w:r>
        <w:t xml:space="preserve">negligible can be found. Because the governments of the SIDS that would benefit most from OTEC </w:t>
      </w:r>
      <w:r w:rsidRPr="00595F65">
        <w:rPr>
          <w:sz w:val="12"/>
        </w:rPr>
        <w:t>¶</w:t>
      </w:r>
      <w:r w:rsidRPr="002A5EFC">
        <w:rPr>
          <w:sz w:val="12"/>
        </w:rPr>
        <w:t xml:space="preserve"> </w:t>
      </w:r>
      <w:r>
        <w:t xml:space="preserve">cannot afford such a high capital </w:t>
      </w:r>
      <w:r>
        <w:lastRenderedPageBreak/>
        <w:t xml:space="preserve">investment, governments of developed states should contribute to the </w:t>
      </w:r>
      <w:r w:rsidRPr="00595F65">
        <w:rPr>
          <w:sz w:val="12"/>
        </w:rPr>
        <w:t>¶</w:t>
      </w:r>
      <w:r w:rsidRPr="002A5EFC">
        <w:rPr>
          <w:sz w:val="12"/>
        </w:rPr>
        <w:t xml:space="preserve"> </w:t>
      </w:r>
      <w:r>
        <w:t xml:space="preserve">research effort and investment for OTEC in developing countries.[6] </w:t>
      </w:r>
    </w:p>
    <w:p w:rsidR="007744EA" w:rsidRPr="00804AEA" w:rsidRDefault="007744EA" w:rsidP="007744EA">
      <w:pPr>
        <w:pStyle w:val="Heading3"/>
      </w:pPr>
      <w:r w:rsidRPr="00804AEA">
        <w:lastRenderedPageBreak/>
        <w:t>2NC A2: No Link – Mitigation Measures Solve</w:t>
      </w:r>
    </w:p>
    <w:p w:rsidR="007744EA" w:rsidRDefault="007744EA" w:rsidP="007744EA">
      <w:pPr>
        <w:pStyle w:val="Heading4"/>
      </w:pPr>
      <w:r>
        <w:t>This puts multiple ocean ecosystems at risk—mitigation measures DON’T solve—err neg because these ecosystems are fragile</w:t>
      </w:r>
    </w:p>
    <w:p w:rsidR="007744EA" w:rsidRDefault="007744EA" w:rsidP="007744EA">
      <w:r>
        <w:t xml:space="preserve">S.A. </w:t>
      </w:r>
      <w:r w:rsidRPr="00BA7030">
        <w:rPr>
          <w:rStyle w:val="StyleStyleBold12pt"/>
        </w:rPr>
        <w:t>Abbasi</w:t>
      </w:r>
      <w:r w:rsidRPr="00BA7030">
        <w:t xml:space="preserve"> and</w:t>
      </w:r>
      <w:r>
        <w:t xml:space="preserve"> Naseema Abbasi, Professors at Pondicherry University, 1/24/</w:t>
      </w:r>
      <w:r w:rsidRPr="00BA7030">
        <w:rPr>
          <w:rStyle w:val="StyleStyleBold12pt"/>
        </w:rPr>
        <w:t>2000</w:t>
      </w:r>
      <w:r>
        <w:t xml:space="preserve">, “The likely adverse environmental impacts of renewable energy sources,” Centre for Pollution Control and Energy Technology, Pondicherry University, http://www.sciencedirect.com </w:t>
      </w:r>
    </w:p>
    <w:p w:rsidR="007744EA" w:rsidRPr="00295D3E" w:rsidRDefault="007744EA" w:rsidP="007744EA">
      <w:pPr>
        <w:rPr>
          <w:rStyle w:val="StyleBoldUnderline"/>
        </w:rPr>
      </w:pPr>
      <w:r w:rsidRPr="00295D3E">
        <w:rPr>
          <w:rStyle w:val="StyleBoldUnderline"/>
        </w:rPr>
        <w:t>Marine biota may be impinged on the screens covering the warm and cold water intakes of an OTEC plant</w:t>
      </w:r>
      <w:r>
        <w:t xml:space="preserve">. </w:t>
      </w:r>
      <w:r w:rsidRPr="00295D3E">
        <w:rPr>
          <w:rStyle w:val="StyleBoldUnderline"/>
        </w:rPr>
        <w:t>Small fishes and crustaceans may be entrained through the system</w:t>
      </w:r>
      <w:r>
        <w:t xml:space="preserve">, </w:t>
      </w:r>
      <w:r w:rsidRPr="00295D3E">
        <w:rPr>
          <w:rStyle w:val="StyleBoldUnderline"/>
        </w:rPr>
        <w:t>where they will experience rapid changes of temperature, salinity, pressure, turbidity, and dissolved oxygen</w:t>
      </w:r>
      <w:r>
        <w:t xml:space="preserve">. A major change occurring in the cold water pipe is the depressurization of up to 107 pascals in water coming from a depth of 1000 m to the surface. </w:t>
      </w:r>
      <w:r w:rsidRPr="00295D3E">
        <w:rPr>
          <w:rStyle w:val="StyleBoldUnderline"/>
        </w:rPr>
        <w:t>Sea surface temperatures in the vicinity of an OTEC plant could be lowered by the discharge of effluent from the cold water pipe.</w:t>
      </w:r>
      <w:r>
        <w:t xml:space="preserve"> </w:t>
      </w:r>
      <w:r w:rsidRPr="00295D3E">
        <w:rPr>
          <w:rStyle w:val="Emphasis"/>
        </w:rPr>
        <w:t>This will have impacts on organisms and microclimate</w:t>
      </w:r>
      <w:r>
        <w:t xml:space="preserve">. </w:t>
      </w:r>
      <w:r w:rsidRPr="00295D3E">
        <w:rPr>
          <w:rStyle w:val="StyleBoldUnderline"/>
        </w:rPr>
        <w:t>The pumping of large volumes of cold water from depths of the ocean to the surface will release dissolved gases such as carbon dioxide, oxygen, and nitrogen to the atmosphere</w:t>
      </w:r>
      <w:r>
        <w:t xml:space="preserve">. </w:t>
      </w:r>
      <w:r w:rsidRPr="00295D3E">
        <w:rPr>
          <w:rStyle w:val="StyleBoldUnderline"/>
        </w:rPr>
        <w:t>This would influence water pH and DO status, causing stress to marine life</w:t>
      </w:r>
      <w:r>
        <w:t xml:space="preserve">. </w:t>
      </w:r>
      <w:r w:rsidRPr="00295D3E">
        <w:rPr>
          <w:rStyle w:val="StyleBoldUnderline"/>
        </w:rPr>
        <w:t xml:space="preserve">Biocides, such as chlorine, used to prevent biofouling of the pipes and heat exchanger surfaces may be </w:t>
      </w:r>
      <w:r w:rsidRPr="00295D3E">
        <w:rPr>
          <w:rStyle w:val="Emphasis"/>
        </w:rPr>
        <w:t>irritating or toxic</w:t>
      </w:r>
      <w:r w:rsidRPr="00295D3E">
        <w:rPr>
          <w:rStyle w:val="StyleBoldUnderline"/>
        </w:rPr>
        <w:t xml:space="preserve"> to organisms</w:t>
      </w:r>
      <w:r>
        <w:t xml:space="preserve">. </w:t>
      </w:r>
      <w:r w:rsidRPr="00295D3E">
        <w:rPr>
          <w:rStyle w:val="StyleBoldUnderline"/>
        </w:rPr>
        <w:t xml:space="preserve">If ammonia is the working fluid and it leaks out, there could be </w:t>
      </w:r>
      <w:r w:rsidRPr="00295D3E">
        <w:rPr>
          <w:rStyle w:val="Emphasis"/>
        </w:rPr>
        <w:t>serious consequences</w:t>
      </w:r>
      <w:r w:rsidRPr="00295D3E">
        <w:rPr>
          <w:rStyle w:val="StyleBoldUnderline"/>
        </w:rPr>
        <w:t xml:space="preserve"> to the ocean ecosystem nearby</w:t>
      </w:r>
      <w:r>
        <w:t xml:space="preserve">. In summary, there is lot more to OTEC than mere utilisation of the thermal gradiant across ocean depth. </w:t>
      </w:r>
      <w:r w:rsidRPr="00295D3E">
        <w:rPr>
          <w:rStyle w:val="StyleBoldUnderline"/>
        </w:rPr>
        <w:t>The large-scale utilisation of this phenomenon can profoundly disturb the fragile marine ecosystems</w:t>
      </w:r>
      <w:r>
        <w:t xml:space="preserve">. Further, </w:t>
      </w:r>
      <w:r w:rsidRPr="00295D3E">
        <w:rPr>
          <w:rStyle w:val="StyleBoldUnderline"/>
        </w:rPr>
        <w:t xml:space="preserve">the disturbance being ‘non-point’ in nature, </w:t>
      </w:r>
      <w:r w:rsidRPr="00295D3E">
        <w:rPr>
          <w:rStyle w:val="Emphasis"/>
        </w:rPr>
        <w:t>can be very difficult to control or mitigate</w:t>
      </w:r>
      <w:r w:rsidRPr="00295D3E">
        <w:rPr>
          <w:rStyle w:val="StyleBoldUnderline"/>
        </w:rPr>
        <w:t>. All this puts serious question marks before the viability of OTEC.</w:t>
      </w:r>
    </w:p>
    <w:p w:rsidR="007744EA" w:rsidRPr="00BA7030" w:rsidRDefault="007744EA" w:rsidP="007744EA">
      <w:pPr>
        <w:keepNext/>
        <w:keepLines/>
        <w:pageBreakBefore/>
        <w:spacing w:before="200"/>
        <w:jc w:val="center"/>
        <w:outlineLvl w:val="2"/>
        <w:rPr>
          <w:rFonts w:eastAsiaTheme="majorEastAsia" w:cstheme="majorBidi"/>
          <w:b/>
          <w:bCs/>
          <w:sz w:val="32"/>
          <w:u w:val="single"/>
        </w:rPr>
      </w:pPr>
      <w:r w:rsidRPr="00BA7030">
        <w:rPr>
          <w:rFonts w:eastAsiaTheme="majorEastAsia" w:cstheme="majorBidi"/>
          <w:b/>
          <w:bCs/>
          <w:sz w:val="32"/>
          <w:u w:val="single"/>
        </w:rPr>
        <w:lastRenderedPageBreak/>
        <w:t>A2: Resiliency</w:t>
      </w:r>
    </w:p>
    <w:p w:rsidR="007744EA" w:rsidRPr="00BA7030" w:rsidRDefault="007744EA" w:rsidP="007744EA">
      <w:pPr>
        <w:keepNext/>
        <w:keepLines/>
        <w:spacing w:before="200"/>
        <w:outlineLvl w:val="3"/>
        <w:rPr>
          <w:rFonts w:eastAsiaTheme="majorEastAsia" w:cstheme="majorBidi"/>
          <w:b/>
          <w:bCs/>
          <w:iCs/>
          <w:sz w:val="26"/>
        </w:rPr>
      </w:pPr>
      <w:r w:rsidRPr="00BA7030">
        <w:rPr>
          <w:rFonts w:eastAsiaTheme="majorEastAsia" w:cstheme="majorBidi"/>
          <w:b/>
          <w:bCs/>
          <w:iCs/>
          <w:sz w:val="26"/>
        </w:rPr>
        <w:t>Relative probability analysis proves—can’t gamble on oceans</w:t>
      </w:r>
    </w:p>
    <w:p w:rsidR="007744EA" w:rsidRPr="00BA7030" w:rsidRDefault="007744EA" w:rsidP="007744EA">
      <w:r w:rsidRPr="00BA7030">
        <w:rPr>
          <w:b/>
          <w:bCs/>
          <w:sz w:val="26"/>
          <w:u w:val="single"/>
        </w:rPr>
        <w:t>Kunich 5</w:t>
      </w:r>
      <w:r w:rsidRPr="00BA7030">
        <w:t xml:space="preserve"> – Professor of Law @ Roger Williams University School of Law [John Charles Kunich, “ARTICLE: Losing Nemo: The Mass Extinction Now Threatening the World's Ocean Hotspots,” Columbia Journal of Environmental Law, 2005, 30 Colum. J. Envtl. L. 1</w:t>
      </w:r>
    </w:p>
    <w:p w:rsidR="007744EA" w:rsidRPr="00BA7030" w:rsidRDefault="007744EA" w:rsidP="007744EA">
      <w:pPr>
        <w:rPr>
          <w:sz w:val="14"/>
        </w:rPr>
      </w:pPr>
    </w:p>
    <w:p w:rsidR="007744EA" w:rsidRPr="00BA7030" w:rsidRDefault="007744EA" w:rsidP="007744EA">
      <w:pPr>
        <w:rPr>
          <w:b/>
          <w:iCs/>
          <w:szCs w:val="20"/>
          <w:u w:val="single"/>
          <w:bdr w:val="single" w:sz="18" w:space="0" w:color="auto"/>
        </w:rPr>
      </w:pPr>
      <w:r w:rsidRPr="00BA7030">
        <w:rPr>
          <w:rFonts w:ascii="Georgia" w:eastAsiaTheme="minorEastAsia" w:hAnsi="Georgia" w:cs="Calibri"/>
          <w:sz w:val="14"/>
        </w:rPr>
        <w:t xml:space="preserve">On the other hand, </w:t>
      </w:r>
      <w:r w:rsidRPr="00BA7030">
        <w:rPr>
          <w:rFonts w:cs="Calibri"/>
          <w:b/>
          <w:bCs/>
          <w:szCs w:val="20"/>
          <w:highlight w:val="yellow"/>
          <w:u w:val="single"/>
        </w:rPr>
        <w:t xml:space="preserve">there is an unimaginable cost from failing to preserve </w:t>
      </w:r>
      <w:r w:rsidRPr="00BA7030">
        <w:rPr>
          <w:rFonts w:cs="Calibri"/>
          <w:b/>
          <w:bCs/>
          <w:szCs w:val="20"/>
          <w:u w:val="single"/>
        </w:rPr>
        <w:t xml:space="preserve">the </w:t>
      </w:r>
      <w:r w:rsidRPr="00BA7030">
        <w:rPr>
          <w:rFonts w:cs="Calibri"/>
          <w:b/>
          <w:bCs/>
          <w:szCs w:val="20"/>
          <w:highlight w:val="yellow"/>
          <w:u w:val="single"/>
        </w:rPr>
        <w:t xml:space="preserve">marine hotspots </w:t>
      </w:r>
      <w:r w:rsidRPr="00BA7030">
        <w:rPr>
          <w:rFonts w:cs="Calibri"/>
          <w:b/>
          <w:bCs/>
          <w:szCs w:val="20"/>
          <w:u w:val="single"/>
        </w:rPr>
        <w:t xml:space="preserve">if they contain numerous species of high value at great risk of extinction. </w:t>
      </w:r>
      <w:r w:rsidRPr="00BA7030">
        <w:rPr>
          <w:rFonts w:cs="Calibri"/>
          <w:b/>
          <w:bCs/>
          <w:szCs w:val="20"/>
          <w:highlight w:val="yellow"/>
          <w:u w:val="single"/>
        </w:rPr>
        <w:t xml:space="preserve">We could cost ourselves </w:t>
      </w:r>
      <w:r w:rsidRPr="00BA7030">
        <w:rPr>
          <w:rFonts w:cs="Calibri"/>
          <w:b/>
          <w:bCs/>
          <w:szCs w:val="20"/>
          <w:u w:val="single"/>
        </w:rPr>
        <w:t xml:space="preserve">and our posterity untold advancements in medicine, therapies, </w:t>
      </w:r>
      <w:r w:rsidRPr="00BA7030">
        <w:rPr>
          <w:rFonts w:cs="Calibri"/>
          <w:b/>
          <w:bCs/>
          <w:szCs w:val="20"/>
          <w:highlight w:val="yellow"/>
          <w:u w:val="single"/>
        </w:rPr>
        <w:t xml:space="preserve">genetic resources, nutrients, ecosystem services, and </w:t>
      </w:r>
      <w:r w:rsidRPr="00BA7030">
        <w:rPr>
          <w:rFonts w:cs="Calibri"/>
          <w:b/>
          <w:bCs/>
          <w:szCs w:val="20"/>
          <w:u w:val="single"/>
        </w:rPr>
        <w:t xml:space="preserve">other areas, including perhaps </w:t>
      </w:r>
      <w:r w:rsidRPr="00BA7030">
        <w:rPr>
          <w:rFonts w:cs="Calibri"/>
          <w:b/>
          <w:bCs/>
          <w:szCs w:val="20"/>
          <w:highlight w:val="yellow"/>
          <w:u w:val="single"/>
        </w:rPr>
        <w:t>a cure to a global health threat</w:t>
      </w:r>
      <w:r w:rsidRPr="00BA7030">
        <w:rPr>
          <w:rFonts w:ascii="Georgia" w:eastAsiaTheme="minorEastAsia" w:hAnsi="Georgia" w:cs="Calibri"/>
          <w:sz w:val="14"/>
        </w:rPr>
        <w:t xml:space="preserve"> that might not materialize until centuries from now...</w:t>
      </w:r>
      <w:r w:rsidRPr="00BA7030">
        <w:rPr>
          <w:rFonts w:eastAsiaTheme="minorEastAsia"/>
          <w:b/>
          <w:iCs/>
          <w:szCs w:val="20"/>
          <w:u w:val="single"/>
          <w:bdr w:val="single" w:sz="18" w:space="0" w:color="auto"/>
        </w:rPr>
        <w:t>truly a "grave error" of the first order</w:t>
      </w:r>
      <w:r w:rsidRPr="00BA7030">
        <w:rPr>
          <w:rFonts w:ascii="Georgia" w:eastAsiaTheme="minorEastAsia" w:hAnsi="Georgia" w:cs="Calibri"/>
          <w:sz w:val="14"/>
        </w:rPr>
        <w:t xml:space="preserve">. [*128] But </w:t>
      </w:r>
      <w:r w:rsidRPr="00BA7030">
        <w:rPr>
          <w:rFonts w:eastAsiaTheme="minorEastAsia" w:cs="Calibri"/>
          <w:b/>
          <w:bCs/>
          <w:szCs w:val="20"/>
          <w:highlight w:val="yellow"/>
          <w:u w:val="single"/>
        </w:rPr>
        <w:t>if we sit on the sidelines and</w:t>
      </w:r>
      <w:r w:rsidRPr="00BA7030">
        <w:rPr>
          <w:rFonts w:ascii="Georgia" w:eastAsiaTheme="minorEastAsia" w:hAnsi="Georgia" w:cs="Calibri"/>
          <w:sz w:val="14"/>
          <w:highlight w:val="yellow"/>
        </w:rPr>
        <w:t xml:space="preserve"> </w:t>
      </w:r>
      <w:r w:rsidRPr="00BA7030">
        <w:rPr>
          <w:rFonts w:ascii="Georgia" w:eastAsiaTheme="minorEastAsia" w:hAnsi="Georgia" w:cs="Calibri"/>
          <w:sz w:val="14"/>
        </w:rPr>
        <w:t>fail to invest in hotspots preservation, and we "</w:t>
      </w:r>
      <w:r w:rsidRPr="00BA7030">
        <w:rPr>
          <w:rFonts w:eastAsiaTheme="minorEastAsia" w:cs="Calibri"/>
          <w:b/>
          <w:bCs/>
          <w:szCs w:val="20"/>
          <w:highlight w:val="yellow"/>
          <w:u w:val="single"/>
        </w:rPr>
        <w:t>get lucky</w:t>
      </w:r>
      <w:r w:rsidRPr="00BA7030">
        <w:rPr>
          <w:rFonts w:ascii="Georgia" w:eastAsiaTheme="minorEastAsia" w:hAnsi="Georgia" w:cs="Calibri"/>
          <w:sz w:val="14"/>
        </w:rPr>
        <w:t xml:space="preserve">" (few species, low value, small extinction risk), </w:t>
      </w:r>
      <w:r w:rsidRPr="00BA7030">
        <w:rPr>
          <w:rFonts w:eastAsiaTheme="minorEastAsia" w:cs="Calibri"/>
          <w:b/>
          <w:bCs/>
          <w:szCs w:val="20"/>
          <w:highlight w:val="yellow"/>
          <w:u w:val="single"/>
        </w:rPr>
        <w:t>our only gain</w:t>
      </w:r>
      <w:r w:rsidRPr="00BA7030">
        <w:rPr>
          <w:rFonts w:ascii="Georgia" w:eastAsiaTheme="minorEastAsia" w:hAnsi="Georgia" w:cs="Calibri"/>
          <w:sz w:val="14"/>
          <w:highlight w:val="yellow"/>
        </w:rPr>
        <w:t xml:space="preserve"> </w:t>
      </w:r>
      <w:r w:rsidRPr="00BA7030">
        <w:rPr>
          <w:rFonts w:ascii="Georgia" w:eastAsiaTheme="minorEastAsia" w:hAnsi="Georgia" w:cs="Calibri"/>
          <w:sz w:val="14"/>
        </w:rPr>
        <w:t xml:space="preserve">is in the form of saving the money and effort we could have spent on the hotspots. Even if this amounts to several billion dollars a year, it </w:t>
      </w:r>
      <w:r w:rsidRPr="00BA7030">
        <w:rPr>
          <w:rFonts w:eastAsiaTheme="minorEastAsia" w:cs="Calibri"/>
          <w:b/>
          <w:bCs/>
          <w:szCs w:val="20"/>
          <w:highlight w:val="yellow"/>
          <w:u w:val="single"/>
        </w:rPr>
        <w:t>is a small benefit</w:t>
      </w:r>
      <w:r w:rsidRPr="00BA7030">
        <w:rPr>
          <w:rFonts w:ascii="Georgia" w:eastAsiaTheme="minorEastAsia" w:hAnsi="Georgia" w:cs="Calibri"/>
          <w:sz w:val="14"/>
          <w:highlight w:val="yellow"/>
        </w:rPr>
        <w:t xml:space="preserve"> </w:t>
      </w:r>
      <w:r w:rsidRPr="00BA7030">
        <w:rPr>
          <w:rFonts w:cs="Calibri"/>
          <w:b/>
          <w:bCs/>
          <w:szCs w:val="20"/>
          <w:highlight w:val="yellow"/>
          <w:u w:val="single"/>
        </w:rPr>
        <w:t>compared to the incalculably catastrophic losses</w:t>
      </w:r>
      <w:r w:rsidRPr="00BA7030">
        <w:rPr>
          <w:rFonts w:ascii="Georgia" w:eastAsiaTheme="minorEastAsia" w:hAnsi="Georgia" w:cs="Calibri"/>
          <w:sz w:val="14"/>
        </w:rPr>
        <w:t xml:space="preserve"> we could suffer if we guess wrong in betting on the inaction option.</w:t>
      </w:r>
      <w:r w:rsidRPr="00BA7030">
        <w:rPr>
          <w:rFonts w:ascii="Georgia" w:hAnsi="Georgia" w:cs="Calibri"/>
          <w:sz w:val="12"/>
          <w:szCs w:val="20"/>
        </w:rPr>
        <w:t>¶</w:t>
      </w:r>
      <w:r w:rsidRPr="00BA7030">
        <w:rPr>
          <w:rFonts w:ascii="Georgia" w:hAnsi="Georgia" w:cs="Calibri"/>
          <w:sz w:val="14"/>
          <w:szCs w:val="20"/>
        </w:rPr>
        <w:t xml:space="preserve"> </w:t>
      </w:r>
      <w:r w:rsidRPr="00BA7030">
        <w:rPr>
          <w:rFonts w:ascii="Georgia" w:eastAsiaTheme="minorEastAsia" w:hAnsi="Georgia" w:cs="Calibri"/>
          <w:sz w:val="14"/>
          <w:szCs w:val="20"/>
        </w:rPr>
        <w:t>The Decision Matrix actually under-represents the extent to which the rational decision is to invest in hotspots preservation. Because the Decision Matrix, in tabular form, devotes equal space to each of the sixteen possible combinations of extreme variable values, it can mislead readers into thinking that each of the sixteen outcomes is equally probable. This is most emphatically not the case. Some of these results are far more probable than others. This problem of apparent equality of disparate results is of the same type as a chart that depicts a person's chances of being fatally injured by a plummeting comet on the way home from work on any given day. There are only two possible results in such a table (survives another day, or killed by meteor), and they would occupy an equal amount of tabular space on the printed page, but the probability of the former outcome is, thankfully, much higher than the likelihood of the latter tragic event.</w:t>
      </w:r>
      <w:r w:rsidRPr="00BA7030">
        <w:rPr>
          <w:rFonts w:ascii="Georgia" w:hAnsi="Georgia" w:cs="Calibri"/>
          <w:sz w:val="12"/>
          <w:szCs w:val="20"/>
        </w:rPr>
        <w:t>¶</w:t>
      </w:r>
      <w:r w:rsidRPr="00BA7030">
        <w:rPr>
          <w:rFonts w:ascii="Georgia" w:hAnsi="Georgia" w:cs="Calibri"/>
          <w:sz w:val="14"/>
          <w:szCs w:val="20"/>
        </w:rPr>
        <w:t xml:space="preserve"> </w:t>
      </w:r>
      <w:r w:rsidRPr="00BA7030">
        <w:rPr>
          <w:rFonts w:ascii="Georgia" w:eastAsiaTheme="minorEastAsia" w:hAnsi="Georgia" w:cs="Calibri"/>
          <w:sz w:val="14"/>
        </w:rPr>
        <w:t xml:space="preserve">As explained in this Article, it is much more likely that there are numerous, even millions, of unidentified species currently living in the marine hotspots than that these hotspots are really not centers of profuse biodiversity. It is also very probable that </w:t>
      </w:r>
      <w:r w:rsidRPr="00BA7030">
        <w:rPr>
          <w:rFonts w:ascii="Georgia" w:eastAsiaTheme="minorEastAsia" w:hAnsi="Georgia" w:cs="Calibri"/>
          <w:sz w:val="14"/>
          <w:highlight w:val="yellow"/>
        </w:rPr>
        <w:t xml:space="preserve">the </w:t>
      </w:r>
      <w:r w:rsidRPr="00BA7030">
        <w:rPr>
          <w:rFonts w:eastAsiaTheme="minorEastAsia"/>
          <w:b/>
          <w:iCs/>
          <w:szCs w:val="20"/>
          <w:highlight w:val="yellow"/>
          <w:u w:val="single"/>
          <w:bdr w:val="single" w:sz="18" w:space="0" w:color="auto"/>
        </w:rPr>
        <w:t>extinction threat in our oceans is real</w:t>
      </w:r>
      <w:r w:rsidRPr="00BA7030">
        <w:rPr>
          <w:rFonts w:eastAsiaTheme="minorEastAsia"/>
          <w:b/>
          <w:iCs/>
          <w:szCs w:val="20"/>
          <w:u w:val="single"/>
          <w:bdr w:val="single" w:sz="18" w:space="0" w:color="auto"/>
        </w:rPr>
        <w:t>, and significant</w:t>
      </w:r>
      <w:r w:rsidRPr="00BA7030">
        <w:rPr>
          <w:rFonts w:ascii="Georgia" w:eastAsiaTheme="minorEastAsia" w:hAnsi="Georgia" w:cs="Calibri"/>
          <w:sz w:val="14"/>
        </w:rPr>
        <w:t xml:space="preserve">, given what we know about the horrific effects wrought on </w:t>
      </w:r>
      <w:r w:rsidRPr="00BA7030">
        <w:rPr>
          <w:rFonts w:eastAsiaTheme="minorEastAsia"/>
          <w:b/>
          <w:iCs/>
          <w:szCs w:val="20"/>
          <w:u w:val="single"/>
          <w:bdr w:val="single" w:sz="18" w:space="0" w:color="auto"/>
        </w:rPr>
        <w:t>coral reefs</w:t>
      </w:r>
      <w:r w:rsidRPr="00BA7030">
        <w:rPr>
          <w:rFonts w:ascii="Georgia" w:eastAsiaTheme="minorEastAsia" w:hAnsi="Georgia" w:cs="Calibri"/>
          <w:sz w:val="14"/>
        </w:rPr>
        <w:t xml:space="preserve"> and other known marine population centers by overfishing, pollution, sedimentation, and other human-made stressors. n525 Recent discoveries have revealed very high rates of endemism in small areas such as seamounts, which are extremely vulnerable to trawl damage. n526 Even in the deep ocean areas, there is evidence that new technologies are making it both a possibility and a reality to exploit the previously unexploitable biodiversity in these waters via [*129] demersal fishing/trawling, to devastating effect. n527 Only a truly Orwellian brand of doublethink could label as progress the development of fishing methods that do to the benthic habitats what modern clearcutting has done to so many forests, only on a scale 150 times as severe, but it is this "progress" that has brought mass extinction to the seas. n528 However, there is also the positive side, in light of the large numbers of marine species and habitat types, including life forms adapted to extraordinary niches such as hydrothermal vents and the abyss. That is, it would be surprising if there were not highly valuable genetic resources, natural medicines, potential sources of food, and other boons waiting to be discovered there.</w:t>
      </w:r>
      <w:r w:rsidRPr="00BA7030">
        <w:rPr>
          <w:rFonts w:ascii="Georgia" w:hAnsi="Georgia" w:cs="Calibri"/>
          <w:sz w:val="12"/>
          <w:szCs w:val="20"/>
        </w:rPr>
        <w:t>¶</w:t>
      </w:r>
      <w:r w:rsidRPr="00BA7030">
        <w:rPr>
          <w:rFonts w:ascii="Georgia" w:hAnsi="Georgia" w:cs="Calibri"/>
          <w:sz w:val="14"/>
          <w:szCs w:val="20"/>
        </w:rPr>
        <w:t xml:space="preserve"> </w:t>
      </w:r>
      <w:r w:rsidRPr="00BA7030">
        <w:rPr>
          <w:rFonts w:ascii="Georgia" w:eastAsiaTheme="minorEastAsia" w:hAnsi="Georgia" w:cs="Calibri"/>
          <w:sz w:val="14"/>
        </w:rPr>
        <w:t xml:space="preserve">Therefore, the results that are linked to high, rather than low, values of each of the three variables are far more probable than the converse outcomes. </w:t>
      </w:r>
      <w:r w:rsidRPr="00BA7030">
        <w:rPr>
          <w:rFonts w:eastAsiaTheme="minorEastAsia" w:cs="Calibri"/>
          <w:b/>
          <w:bCs/>
          <w:szCs w:val="20"/>
          <w:highlight w:val="yellow"/>
          <w:u w:val="single"/>
        </w:rPr>
        <w:t xml:space="preserve">In terms of probabilities, it is much more likely that </w:t>
      </w:r>
      <w:r w:rsidRPr="00BA7030">
        <w:rPr>
          <w:rFonts w:ascii="Georgia" w:eastAsiaTheme="minorEastAsia" w:hAnsi="Georgia" w:cs="Calibri"/>
          <w:sz w:val="14"/>
        </w:rPr>
        <w:t xml:space="preserve">either </w:t>
      </w:r>
      <w:r w:rsidRPr="00BA7030">
        <w:rPr>
          <w:rFonts w:eastAsiaTheme="minorEastAsia" w:cs="Calibri"/>
          <w:b/>
          <w:bCs/>
          <w:szCs w:val="20"/>
          <w:highlight w:val="yellow"/>
          <w:u w:val="single"/>
        </w:rPr>
        <w:t>a "first order grave error</w:t>
      </w:r>
      <w:r w:rsidRPr="00BA7030">
        <w:rPr>
          <w:rFonts w:ascii="Georgia" w:eastAsiaTheme="minorEastAsia" w:hAnsi="Georgia" w:cs="Calibri"/>
          <w:sz w:val="14"/>
        </w:rPr>
        <w:t xml:space="preserve">" or "first order jackpot" </w:t>
      </w:r>
      <w:r w:rsidRPr="00BA7030">
        <w:rPr>
          <w:rFonts w:eastAsiaTheme="minorEastAsia" w:cs="Calibri"/>
          <w:b/>
          <w:bCs/>
          <w:szCs w:val="20"/>
          <w:highlight w:val="yellow"/>
          <w:u w:val="single"/>
        </w:rPr>
        <w:t>will occur than a "lucky wager</w:t>
      </w:r>
      <w:r w:rsidRPr="00BA7030">
        <w:rPr>
          <w:rFonts w:ascii="Georgia" w:eastAsiaTheme="minorEastAsia" w:hAnsi="Georgia" w:cs="Calibri"/>
          <w:sz w:val="14"/>
        </w:rPr>
        <w:t xml:space="preserve">" or an "unused insurance" result. In fact, all of the combinations with either two or three "high" values of the variables are significantly more probable that any of the combinations with two or three "low" variable values. This means that the tilt in favor of betting on the hotspots is much more pronounced than is apparent from a cursory glance at the Decision Matrix. </w:t>
      </w:r>
      <w:r w:rsidRPr="00BA7030">
        <w:rPr>
          <w:rFonts w:eastAsiaTheme="minorEastAsia" w:cs="Calibri"/>
          <w:b/>
          <w:bCs/>
          <w:szCs w:val="20"/>
          <w:u w:val="single"/>
        </w:rPr>
        <w:t>The extreme results are far likelier to fall in favor of hotspots preservation than the opposit</w:t>
      </w:r>
      <w:r w:rsidRPr="00BA7030">
        <w:rPr>
          <w:rFonts w:eastAsiaTheme="minorEastAsia"/>
          <w:b/>
          <w:iCs/>
          <w:szCs w:val="20"/>
          <w:u w:val="single"/>
          <w:bdr w:val="single" w:sz="18" w:space="0" w:color="auto"/>
        </w:rPr>
        <w:t>e</w:t>
      </w:r>
      <w:r w:rsidRPr="00BA7030">
        <w:rPr>
          <w:rFonts w:ascii="Georgia" w:eastAsiaTheme="minorEastAsia" w:hAnsi="Georgia" w:cs="Calibri"/>
          <w:b/>
          <w:sz w:val="14"/>
        </w:rPr>
        <w:t>.</w:t>
      </w:r>
    </w:p>
    <w:p w:rsidR="007744EA" w:rsidRPr="00BA7030" w:rsidRDefault="007744EA" w:rsidP="007744EA">
      <w:pPr>
        <w:keepNext/>
        <w:keepLines/>
        <w:spacing w:before="200"/>
        <w:outlineLvl w:val="3"/>
        <w:rPr>
          <w:rFonts w:eastAsiaTheme="majorEastAsia" w:cstheme="majorBidi"/>
          <w:b/>
          <w:bCs/>
          <w:iCs/>
          <w:sz w:val="26"/>
        </w:rPr>
      </w:pPr>
      <w:r w:rsidRPr="00BA7030">
        <w:rPr>
          <w:rFonts w:eastAsiaTheme="majorEastAsia" w:cstheme="majorBidi"/>
          <w:b/>
          <w:bCs/>
          <w:iCs/>
          <w:sz w:val="26"/>
        </w:rPr>
        <w:t>Oceans are unique—existential risk</w:t>
      </w:r>
    </w:p>
    <w:p w:rsidR="007744EA" w:rsidRPr="00BA7030" w:rsidRDefault="007744EA" w:rsidP="007744EA">
      <w:r w:rsidRPr="00BA7030">
        <w:rPr>
          <w:b/>
          <w:bCs/>
          <w:sz w:val="26"/>
          <w:u w:val="single"/>
        </w:rPr>
        <w:t>Coyne and Hoekstra 7</w:t>
      </w:r>
      <w:r w:rsidRPr="00BA7030">
        <w:t>—*professor in the Department of Ecology and Evolution at University of Chicago, AND **Hoekstra, John L. Loeb Associate Professor in the Department of Organismic and Evolutionary Biology @atHarvard,( Jerry Coyne, and Hopi E, 9/24 “The Greatest Dying”)</w:t>
      </w:r>
    </w:p>
    <w:p w:rsidR="007744EA" w:rsidRPr="00BA7030" w:rsidRDefault="007744EA" w:rsidP="007744EA"/>
    <w:p w:rsidR="007744EA" w:rsidRPr="00BA7030" w:rsidRDefault="007744EA" w:rsidP="007744EA">
      <w:r w:rsidRPr="00BA7030">
        <w:rPr>
          <w:sz w:val="10"/>
          <w:szCs w:val="12"/>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sapiens. </w:t>
      </w:r>
      <w:r w:rsidRPr="00BA7030">
        <w:rPr>
          <w:b/>
          <w:bCs/>
          <w:highlight w:val="yellow"/>
          <w:u w:val="single"/>
        </w:rPr>
        <w:t>We are</w:t>
      </w:r>
      <w:r w:rsidRPr="00BA7030">
        <w:rPr>
          <w:highlight w:val="yellow"/>
          <w:u w:val="single"/>
        </w:rPr>
        <w:t xml:space="preserve"> </w:t>
      </w:r>
      <w:r w:rsidRPr="00BA7030">
        <w:rPr>
          <w:u w:val="single"/>
        </w:rPr>
        <w:t xml:space="preserve">relentlessly taking over the planet, </w:t>
      </w:r>
      <w:r w:rsidRPr="00BA7030">
        <w:rPr>
          <w:b/>
          <w:bCs/>
          <w:highlight w:val="yellow"/>
          <w:u w:val="single"/>
        </w:rPr>
        <w:t>laying it to waste</w:t>
      </w:r>
      <w:r w:rsidRPr="00BA7030">
        <w:rPr>
          <w:highlight w:val="yellow"/>
          <w:u w:val="single"/>
        </w:rPr>
        <w:t xml:space="preserve"> </w:t>
      </w:r>
      <w:r w:rsidRPr="00BA7030">
        <w:rPr>
          <w:u w:val="single"/>
        </w:rPr>
        <w:t xml:space="preserve">and eliminating most of our fellow species. Moreover, we're doing it </w:t>
      </w:r>
      <w:r w:rsidRPr="00BA7030">
        <w:rPr>
          <w:b/>
          <w:bCs/>
          <w:highlight w:val="yellow"/>
          <w:u w:val="single"/>
        </w:rPr>
        <w:t>much faster than</w:t>
      </w:r>
      <w:r w:rsidRPr="00BA7030">
        <w:rPr>
          <w:highlight w:val="yellow"/>
          <w:u w:val="single"/>
        </w:rPr>
        <w:t xml:space="preserve"> </w:t>
      </w:r>
      <w:r w:rsidRPr="00BA7030">
        <w:rPr>
          <w:u w:val="single"/>
        </w:rPr>
        <w:t xml:space="preserve">the </w:t>
      </w:r>
      <w:r w:rsidRPr="00BA7030">
        <w:rPr>
          <w:b/>
          <w:bCs/>
          <w:highlight w:val="yellow"/>
          <w:u w:val="single"/>
        </w:rPr>
        <w:t>mass extinctions that came before.</w:t>
      </w:r>
      <w:r w:rsidRPr="00BA7030">
        <w:rPr>
          <w:sz w:val="10"/>
          <w:highlight w:val="yellow"/>
        </w:rPr>
        <w:t xml:space="preserve"> </w:t>
      </w:r>
      <w:r w:rsidRPr="00BA7030">
        <w:rPr>
          <w:sz w:val="10"/>
        </w:rPr>
        <w:t xml:space="preserve">Every year, up to 30,000 species disappear due to human activity alone. At this rate, we could lose half of Earth's species in this century. And, </w:t>
      </w:r>
      <w:r w:rsidRPr="00BA7030">
        <w:rPr>
          <w:highlight w:val="yellow"/>
          <w:u w:val="single"/>
        </w:rPr>
        <w:t xml:space="preserve">unlike with previous extinctions, there's no hope that biodiversity will </w:t>
      </w:r>
      <w:r w:rsidRPr="00BA7030">
        <w:rPr>
          <w:u w:val="single"/>
        </w:rPr>
        <w:t xml:space="preserve">ever </w:t>
      </w:r>
      <w:r w:rsidRPr="00BA7030">
        <w:rPr>
          <w:highlight w:val="yellow"/>
          <w:u w:val="single"/>
        </w:rPr>
        <w:t>recover</w:t>
      </w:r>
      <w:r w:rsidRPr="00BA7030">
        <w:rPr>
          <w:sz w:val="10"/>
        </w:rPr>
        <w:t>, 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w:t>
      </w:r>
      <w:r w:rsidRPr="00BA7030">
        <w:rPr>
          <w:sz w:val="10"/>
          <w:szCs w:val="12"/>
        </w:rPr>
        <w:t xml:space="preserve"> (albeit invisible) components of ecosystems</w:t>
      </w:r>
      <w:r w:rsidRPr="00BA7030">
        <w:rPr>
          <w:sz w:val="10"/>
        </w:rPr>
        <w:t xml:space="preserve">. </w:t>
      </w:r>
      <w:r w:rsidRPr="00BA7030">
        <w:rPr>
          <w:u w:val="single"/>
        </w:rPr>
        <w:t>We're not certain about the rate of extinction, either; how could we be, since the vast majority of species have yet to be describe</w:t>
      </w:r>
      <w:r w:rsidRPr="00BA7030">
        <w:rPr>
          <w:sz w:val="10"/>
        </w:rPr>
        <w:t xml:space="preserve">d? </w:t>
      </w:r>
      <w:r w:rsidRPr="00BA7030">
        <w:rPr>
          <w:sz w:val="10"/>
          <w:szCs w:val="12"/>
        </w:rPr>
        <w:t xml:space="preserve">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w:t>
      </w:r>
      <w:r w:rsidRPr="00BA7030">
        <w:rPr>
          <w:sz w:val="10"/>
          <w:szCs w:val="12"/>
        </w:rPr>
        <w:lastRenderedPageBreak/>
        <w:t xml:space="preserve">possibility.     But it isn't just the destruction of the rainforests that should trouble us. Healthy ecosystems the world over provide hidden services like waste disposal, nutrient cycling, soil formation, water purification, and oxygen production.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with increased pollution and runoff, as well as reduced forest cover, ecosystems will no longer be able to purify water; and a shortage of clean water spells disaster.     In many ways, </w:t>
      </w:r>
      <w:r w:rsidRPr="00BA7030">
        <w:rPr>
          <w:b/>
          <w:bCs/>
          <w:highlight w:val="yellow"/>
          <w:u w:val="single"/>
        </w:rPr>
        <w:t>oceans are the most vulnerable areas</w:t>
      </w:r>
      <w:r w:rsidRPr="00BA7030">
        <w:rPr>
          <w:u w:val="single"/>
        </w:rPr>
        <w:t xml:space="preserve"> of all. As overfishing eliminates major predators</w:t>
      </w:r>
      <w:r w:rsidRPr="00BA7030">
        <w:rPr>
          <w:sz w:val="10"/>
        </w:rPr>
        <w:t xml:space="preserve">, while polluted and warming waters kill off phytoplankton, </w:t>
      </w:r>
      <w:r w:rsidRPr="00BA7030">
        <w:rPr>
          <w:highlight w:val="yellow"/>
          <w:u w:val="single"/>
        </w:rPr>
        <w:t>the intricate aquatic food web could collapse from both sides. Fish</w:t>
      </w:r>
      <w:r w:rsidRPr="00BA7030">
        <w:rPr>
          <w:sz w:val="10"/>
        </w:rPr>
        <w:t xml:space="preserve">, on which so many humans depend, </w:t>
      </w:r>
      <w:r w:rsidRPr="00BA7030">
        <w:rPr>
          <w:highlight w:val="yellow"/>
          <w:u w:val="single"/>
        </w:rPr>
        <w:t xml:space="preserve">will be a </w:t>
      </w:r>
      <w:r w:rsidRPr="00BA7030">
        <w:rPr>
          <w:u w:val="single"/>
        </w:rPr>
        <w:t xml:space="preserve">fond </w:t>
      </w:r>
      <w:r w:rsidRPr="00BA7030">
        <w:rPr>
          <w:highlight w:val="yellow"/>
          <w:u w:val="single"/>
        </w:rPr>
        <w:t>memory. As phytoplankton vanish, so does the ability of the oceans to absorb carbon dioxide and produce oxygen</w:t>
      </w:r>
      <w:r w:rsidRPr="00BA7030">
        <w:rPr>
          <w:sz w:val="10"/>
        </w:rPr>
        <w:t xml:space="preserve">. (Half of the oxygen we breathe is made by phytoplankton, with the rest coming from land plants.) </w:t>
      </w:r>
      <w:r w:rsidRPr="00BA7030">
        <w:rPr>
          <w:u w:val="single"/>
        </w:rPr>
        <w:t>Species extinction is also imperiling coral reefs - a major problem since these reefs have far more than recreational value: They provide tremendous amounts of food for human populations</w:t>
      </w:r>
      <w:r w:rsidRPr="00BA7030">
        <w:rPr>
          <w:sz w:val="10"/>
        </w:rPr>
        <w:t xml:space="preserve"> and buffer coastlines against erosion.</w:t>
      </w:r>
    </w:p>
    <w:p w:rsidR="007744EA" w:rsidRPr="00BA7030" w:rsidRDefault="007744EA" w:rsidP="007744EA">
      <w:pPr>
        <w:keepNext/>
        <w:keepLines/>
        <w:spacing w:before="200"/>
        <w:outlineLvl w:val="3"/>
        <w:rPr>
          <w:rFonts w:ascii="Arial" w:eastAsiaTheme="majorEastAsia" w:hAnsi="Arial" w:cstheme="majorBidi"/>
          <w:b/>
          <w:bCs/>
          <w:i/>
          <w:iCs/>
          <w:sz w:val="26"/>
        </w:rPr>
      </w:pPr>
      <w:r w:rsidRPr="00BA7030">
        <w:rPr>
          <w:rFonts w:ascii="Arial" w:eastAsiaTheme="majorEastAsia" w:hAnsi="Arial" w:cstheme="majorBidi"/>
          <w:b/>
          <w:bCs/>
          <w:i/>
          <w:iCs/>
          <w:sz w:val="26"/>
        </w:rPr>
        <w:t>Causes extinction – every species is key</w:t>
      </w:r>
    </w:p>
    <w:p w:rsidR="007744EA" w:rsidRPr="00BA7030" w:rsidRDefault="007744EA" w:rsidP="007744EA">
      <w:r w:rsidRPr="00BA7030">
        <w:rPr>
          <w:b/>
          <w:bCs/>
          <w:sz w:val="26"/>
          <w:highlight w:val="green"/>
          <w:u w:val="single"/>
        </w:rPr>
        <w:t>Warner</w:t>
      </w:r>
      <w:r w:rsidRPr="00BA7030">
        <w:t xml:space="preserve">, American University, Department of International Politics and Foreign Policy, </w:t>
      </w:r>
      <w:r w:rsidRPr="00BA7030">
        <w:rPr>
          <w:b/>
          <w:bCs/>
          <w:sz w:val="26"/>
          <w:highlight w:val="green"/>
          <w:u w:val="single"/>
        </w:rPr>
        <w:t>94</w:t>
      </w:r>
    </w:p>
    <w:p w:rsidR="007744EA" w:rsidRPr="00BA7030" w:rsidRDefault="007744EA" w:rsidP="007744EA">
      <w:r w:rsidRPr="00BA7030">
        <w:t>(Paul, August, Politics and Life Sciences, 1994, p177)</w:t>
      </w:r>
    </w:p>
    <w:p w:rsidR="007744EA" w:rsidRPr="00BA7030" w:rsidRDefault="007744EA" w:rsidP="007744EA"/>
    <w:p w:rsidR="007744EA" w:rsidRPr="00BA7030" w:rsidRDefault="007744EA" w:rsidP="007744EA">
      <w:pPr>
        <w:rPr>
          <w:b/>
          <w:bCs/>
          <w:u w:val="single"/>
        </w:rPr>
      </w:pPr>
      <w:r w:rsidRPr="00BA7030">
        <w:rPr>
          <w:sz w:val="16"/>
        </w:rPr>
        <w:t xml:space="preserve">Massive </w:t>
      </w:r>
      <w:r w:rsidRPr="00BA7030">
        <w:rPr>
          <w:b/>
          <w:bCs/>
          <w:highlight w:val="green"/>
          <w:u w:val="single"/>
        </w:rPr>
        <w:t>extinction of species is dangerous</w:t>
      </w:r>
      <w:r w:rsidRPr="00BA7030">
        <w:rPr>
          <w:sz w:val="16"/>
        </w:rPr>
        <w:t xml:space="preserve">, then, </w:t>
      </w:r>
      <w:r w:rsidRPr="00BA7030">
        <w:rPr>
          <w:b/>
          <w:bCs/>
          <w:highlight w:val="green"/>
          <w:u w:val="single"/>
        </w:rPr>
        <w:t>because one cannot predict which species are expendable to the system as a whole</w:t>
      </w:r>
      <w:r w:rsidRPr="00BA7030">
        <w:rPr>
          <w:sz w:val="16"/>
        </w:rPr>
        <w:t xml:space="preserve">. As Philip Hoose remarks, "Plants and animals cannot tell us what they mean to each other." </w:t>
      </w:r>
      <w:r w:rsidRPr="00BA7030">
        <w:rPr>
          <w:b/>
          <w:bCs/>
          <w:u w:val="single"/>
        </w:rPr>
        <w:t xml:space="preserve">One can never be sure which species holds up fundamental biological relationships in the planetary ecosystem. And, </w:t>
      </w:r>
      <w:r w:rsidRPr="00BA7030">
        <w:rPr>
          <w:b/>
          <w:bCs/>
          <w:highlight w:val="green"/>
          <w:u w:val="single"/>
        </w:rPr>
        <w:t>because removing species is an irreversible act, it may be too late to save the system</w:t>
      </w:r>
      <w:r w:rsidRPr="00BA7030">
        <w:rPr>
          <w:b/>
          <w:bCs/>
          <w:u w:val="single"/>
        </w:rPr>
        <w:t xml:space="preserve"> after the extinction of key plants or animals</w:t>
      </w:r>
      <w:r w:rsidRPr="00BA7030">
        <w:rPr>
          <w:sz w:val="16"/>
        </w:rPr>
        <w:t>. According to the U.S. National Research Council, "</w:t>
      </w:r>
      <w:r w:rsidRPr="00BA7030">
        <w:rPr>
          <w:b/>
          <w:bCs/>
          <w:u w:val="single"/>
        </w:rPr>
        <w:t xml:space="preserve">The </w:t>
      </w:r>
      <w:r w:rsidRPr="00BA7030">
        <w:rPr>
          <w:b/>
          <w:bCs/>
          <w:highlight w:val="green"/>
          <w:u w:val="single"/>
        </w:rPr>
        <w:t>ramifications of an ecological change of this magnitude</w:t>
      </w:r>
      <w:r w:rsidRPr="00BA7030">
        <w:rPr>
          <w:b/>
          <w:bCs/>
          <w:u w:val="single"/>
        </w:rPr>
        <w:t xml:space="preserve"> </w:t>
      </w:r>
      <w:r w:rsidRPr="00BA7030">
        <w:rPr>
          <w:sz w:val="16"/>
        </w:rPr>
        <w:t xml:space="preserve">[vast extinction of species] </w:t>
      </w:r>
      <w:r w:rsidRPr="00BA7030">
        <w:rPr>
          <w:b/>
          <w:bCs/>
          <w:highlight w:val="green"/>
          <w:u w:val="single"/>
        </w:rPr>
        <w:t>are so far reaching that no one on earth will escape them."</w:t>
      </w:r>
      <w:r w:rsidRPr="00BA7030">
        <w:rPr>
          <w:b/>
          <w:bCs/>
          <w:u w:val="single"/>
        </w:rPr>
        <w:t xml:space="preserve"> </w:t>
      </w:r>
      <w:r w:rsidRPr="00BA7030">
        <w:rPr>
          <w:b/>
          <w:bCs/>
          <w:highlight w:val="green"/>
          <w:u w:val="single"/>
        </w:rPr>
        <w:t>Trifling with the "lives" of species is like playing Russian roulette</w:t>
      </w:r>
      <w:r w:rsidRPr="00BA7030">
        <w:rPr>
          <w:b/>
          <w:bCs/>
          <w:u w:val="single"/>
        </w:rPr>
        <w:t>, with our collective future as the stakes.</w:t>
      </w:r>
    </w:p>
    <w:p w:rsidR="007744EA" w:rsidRPr="00BA7030" w:rsidRDefault="007744EA" w:rsidP="007744EA">
      <w:pPr>
        <w:keepNext/>
        <w:keepLines/>
        <w:spacing w:before="200"/>
        <w:outlineLvl w:val="3"/>
        <w:rPr>
          <w:rFonts w:eastAsia="Times New Roman" w:cstheme="majorBidi"/>
          <w:b/>
          <w:bCs/>
          <w:iCs/>
          <w:sz w:val="26"/>
        </w:rPr>
      </w:pPr>
      <w:r w:rsidRPr="00BA7030">
        <w:rPr>
          <w:rFonts w:eastAsia="Times New Roman" w:cstheme="majorBidi"/>
          <w:b/>
          <w:bCs/>
          <w:iCs/>
          <w:sz w:val="26"/>
        </w:rPr>
        <w:t>Bio-D key to resilience---species loss snow balls</w:t>
      </w:r>
    </w:p>
    <w:p w:rsidR="007744EA" w:rsidRPr="00BA7030" w:rsidRDefault="007744EA" w:rsidP="007744EA">
      <w:pPr>
        <w:rPr>
          <w:rFonts w:eastAsia="Times New Roman"/>
          <w:sz w:val="16"/>
          <w:szCs w:val="20"/>
        </w:rPr>
      </w:pPr>
      <w:r w:rsidRPr="00BA7030">
        <w:rPr>
          <w:b/>
          <w:bCs/>
          <w:sz w:val="26"/>
          <w:u w:val="single"/>
        </w:rPr>
        <w:t>Mills ’10</w:t>
      </w:r>
      <w:r w:rsidRPr="00BA7030">
        <w:rPr>
          <w:rFonts w:eastAsia="Times New Roman"/>
          <w:sz w:val="16"/>
          <w:szCs w:val="20"/>
        </w:rPr>
        <w:t xml:space="preserve"> (Stephanie, renowned author and lecturer on bioregionalism, ecological restoration, community eco-nomics, and voluntary simplicity, “Biodiversity: Peak Nature?” Post Carbon Institute, pg11 , jj)</w:t>
      </w:r>
    </w:p>
    <w:p w:rsidR="007744EA" w:rsidRPr="00BA7030" w:rsidRDefault="007744EA" w:rsidP="007744EA"/>
    <w:p w:rsidR="007744EA" w:rsidRPr="00BA7030" w:rsidRDefault="007744EA" w:rsidP="007744EA">
      <w:pPr>
        <w:rPr>
          <w:rFonts w:eastAsia="Times New Roman"/>
          <w:sz w:val="16"/>
          <w:szCs w:val="20"/>
        </w:rPr>
      </w:pPr>
      <w:r w:rsidRPr="00BA7030">
        <w:rPr>
          <w:rFonts w:eastAsia="Times New Roman"/>
          <w:sz w:val="16"/>
          <w:szCs w:val="20"/>
        </w:rPr>
        <w:t xml:space="preserve">Given the gravity of the wounds to the planet’s ecosys-tems, future ecosystems are unlikely to resemble those that enlivened Earth during the Cenozoic era, when mammals and flowering plants came to dominance. Still, </w:t>
      </w:r>
      <w:r w:rsidRPr="00BA7030">
        <w:rPr>
          <w:b/>
          <w:bCs/>
          <w:u w:val="single"/>
        </w:rPr>
        <w:t>humanity will need to learn how to reinhabit post-Cenozoic ecosystems and to participate in them rather than living at their expense</w:t>
      </w:r>
      <w:r w:rsidRPr="00BA7030">
        <w:rPr>
          <w:rFonts w:eastAsia="Times New Roman"/>
          <w:sz w:val="16"/>
          <w:szCs w:val="20"/>
        </w:rPr>
        <w:t xml:space="preserve">. Natural history is the original festival calendar. The sustainable cultures to come are likely to take their diets, occupations, themes, calendars, and boundaries from their natural surroundings, just as cultures did before imperialism, industrialization, and globalization. </w:t>
      </w:r>
      <w:r w:rsidRPr="00BA7030">
        <w:rPr>
          <w:b/>
          <w:bCs/>
          <w:highlight w:val="green"/>
          <w:u w:val="single"/>
        </w:rPr>
        <w:t>The more bio-diversity that remains in our terrains, the more pos-sibilities there will be for</w:t>
      </w:r>
      <w:r w:rsidRPr="00BA7030">
        <w:rPr>
          <w:b/>
          <w:bCs/>
          <w:u w:val="single"/>
        </w:rPr>
        <w:t xml:space="preserve"> discovery, inspiration, and </w:t>
      </w:r>
      <w:r w:rsidRPr="00BA7030">
        <w:rPr>
          <w:b/>
          <w:bCs/>
          <w:highlight w:val="green"/>
          <w:u w:val="single"/>
        </w:rPr>
        <w:t>resilience i</w:t>
      </w:r>
      <w:r w:rsidRPr="00BA7030">
        <w:rPr>
          <w:b/>
          <w:bCs/>
          <w:u w:val="single"/>
        </w:rPr>
        <w:t>n this geologic era of our doing.</w:t>
      </w:r>
      <w:r w:rsidRPr="00BA7030">
        <w:rPr>
          <w:rFonts w:eastAsia="Times New Roman"/>
          <w:sz w:val="16"/>
          <w:szCs w:val="20"/>
        </w:rPr>
        <w:t xml:space="preserve"> In the Sky Islands wildlands of the southwestern United States and northern Mexico, several hopeful ventures in evolutionary diplomacy are under way. Some ranch-ers are restoring creeks in these rugged grasslands, rein-troducing extirpated species from Sonoran mud turtlesto prairie dogs, modifying their range-stocking and grazing practices, and, in some cases, also reintroduc-ing predators like Mexican wolves, mountain lions, and exceedingly rare jaguars. The ranchers know what’s at stake: “</w:t>
      </w:r>
      <w:r w:rsidRPr="00BA7030">
        <w:rPr>
          <w:b/>
          <w:bCs/>
          <w:highlight w:val="green"/>
          <w:u w:val="single"/>
        </w:rPr>
        <w:t>The loss of one species is usually an indicator of an ecosystem out of balance and a larger domino effect to come</w:t>
      </w:r>
      <w:r w:rsidRPr="00BA7030">
        <w:rPr>
          <w:b/>
          <w:bCs/>
          <w:u w:val="single"/>
        </w:rPr>
        <w:t>,</w:t>
      </w:r>
      <w:r w:rsidRPr="00BA7030">
        <w:rPr>
          <w:rFonts w:eastAsia="Calibri"/>
          <w:b/>
          <w:bCs/>
          <w:u w:val="single"/>
        </w:rPr>
        <w:t xml:space="preserve"> </w:t>
      </w:r>
      <w:r w:rsidRPr="00BA7030">
        <w:rPr>
          <w:rFonts w:eastAsia="Times New Roman"/>
          <w:sz w:val="16"/>
          <w:szCs w:val="20"/>
        </w:rPr>
        <w:t>to which cattle will also ultimately fall vic-tim.”56More than just a good business or environmen-tal decision, the Sky Islands ranchers’ actions represent a cultural shift toward appreciating that the land’s natural biodiversity has intrinsic value and can ulti-mately add economic value to diversified ranch or farm operations. These foresighted ranchers understand that by shedding the stockman’s historic hostility to preda-tors and managing their lands regeneratively they are strengthening the greater ecosystem on which their livelihood depends.</w:t>
      </w:r>
    </w:p>
    <w:p w:rsidR="007744EA" w:rsidRPr="00BA7030" w:rsidRDefault="007744EA" w:rsidP="007744EA">
      <w:pPr>
        <w:keepNext/>
        <w:keepLines/>
        <w:spacing w:before="200"/>
        <w:outlineLvl w:val="3"/>
        <w:rPr>
          <w:rFonts w:eastAsia="Times New Roman" w:cstheme="majorBidi"/>
          <w:b/>
          <w:bCs/>
          <w:iCs/>
          <w:sz w:val="26"/>
        </w:rPr>
      </w:pPr>
      <w:r w:rsidRPr="00BA7030">
        <w:rPr>
          <w:rFonts w:eastAsia="Times New Roman" w:cstheme="majorBidi"/>
          <w:b/>
          <w:bCs/>
          <w:iCs/>
          <w:sz w:val="26"/>
        </w:rPr>
        <w:t>Eco system recovery will take more than 10 million years – risks total extinction in the short term</w:t>
      </w:r>
    </w:p>
    <w:p w:rsidR="007744EA" w:rsidRPr="00BA7030" w:rsidRDefault="007744EA" w:rsidP="007744EA">
      <w:pPr>
        <w:rPr>
          <w:sz w:val="16"/>
        </w:rPr>
      </w:pPr>
      <w:r w:rsidRPr="00BA7030">
        <w:rPr>
          <w:b/>
          <w:bCs/>
          <w:sz w:val="26"/>
          <w:highlight w:val="green"/>
          <w:u w:val="single"/>
        </w:rPr>
        <w:t>Mills ’10</w:t>
      </w:r>
      <w:r w:rsidRPr="00BA7030">
        <w:rPr>
          <w:sz w:val="16"/>
        </w:rPr>
        <w:t xml:space="preserve"> (Stephanie, renowned author and lecturer on bioregionalism, ecological restoration, community eco-nomics, and voluntary simplicity, “Biodiversity: Peak Nature?” Post Carbon Institute, pg 13, jj)</w:t>
      </w:r>
    </w:p>
    <w:p w:rsidR="007744EA" w:rsidRPr="00BA7030" w:rsidRDefault="007744EA" w:rsidP="007744EA">
      <w:pPr>
        <w:rPr>
          <w:rFonts w:eastAsia="Times New Roman"/>
          <w:szCs w:val="20"/>
        </w:rPr>
      </w:pPr>
    </w:p>
    <w:p w:rsidR="007744EA" w:rsidRPr="00BA7030" w:rsidRDefault="007744EA" w:rsidP="007744EA">
      <w:pPr>
        <w:rPr>
          <w:rFonts w:eastAsia="Times New Roman"/>
          <w:sz w:val="16"/>
          <w:szCs w:val="20"/>
        </w:rPr>
      </w:pPr>
      <w:r w:rsidRPr="00BA7030">
        <w:rPr>
          <w:rFonts w:eastAsia="Times New Roman"/>
          <w:sz w:val="16"/>
          <w:szCs w:val="20"/>
        </w:rPr>
        <w:t xml:space="preserve">Naked new volcanic islands born out of the spread-ing seafloor by and by receive bird, plant, spider, and insect colonists that multiply and are eaten or simply die—all becoming soil to host more variations of form and greater diversity. We can take some comfort from such patterns. </w:t>
      </w:r>
      <w:r w:rsidRPr="00BA7030">
        <w:rPr>
          <w:b/>
          <w:bCs/>
          <w:u w:val="single"/>
        </w:rPr>
        <w:t xml:space="preserve">Life wants to live. </w:t>
      </w:r>
      <w:r w:rsidRPr="00BA7030">
        <w:rPr>
          <w:b/>
          <w:bCs/>
          <w:highlight w:val="green"/>
          <w:u w:val="single"/>
        </w:rPr>
        <w:t>Recovering from mass extinctions is nothing new for planet Earth, although it may take 10 million years or so for such a richly diverse community of organisms to evolve again</w:t>
      </w:r>
      <w:r w:rsidRPr="00BA7030">
        <w:rPr>
          <w:rFonts w:eastAsia="Times New Roman"/>
          <w:sz w:val="16"/>
          <w:szCs w:val="20"/>
        </w:rPr>
        <w:t xml:space="preserve">. For our part, and </w:t>
      </w:r>
      <w:r w:rsidRPr="00BA7030">
        <w:rPr>
          <w:rFonts w:eastAsia="Calibri"/>
          <w:b/>
          <w:bCs/>
          <w:u w:val="single"/>
        </w:rPr>
        <w:t xml:space="preserve">for </w:t>
      </w:r>
      <w:r w:rsidRPr="00BA7030">
        <w:rPr>
          <w:b/>
          <w:bCs/>
          <w:u w:val="single"/>
        </w:rPr>
        <w:t xml:space="preserve">the sake of the world to come, </w:t>
      </w:r>
      <w:r w:rsidRPr="00BA7030">
        <w:rPr>
          <w:b/>
          <w:bCs/>
          <w:highlight w:val="green"/>
          <w:u w:val="single"/>
        </w:rPr>
        <w:t>we must become a constituency for wild nature and do everything within our power to mitigate the extinction crisis we are caus-ing</w:t>
      </w:r>
      <w:r w:rsidRPr="00BA7030">
        <w:rPr>
          <w:rFonts w:eastAsia="Times New Roman"/>
          <w:sz w:val="16"/>
          <w:szCs w:val="20"/>
        </w:rPr>
        <w:t xml:space="preserve"> (see box 8.2).</w:t>
      </w:r>
    </w:p>
    <w:p w:rsidR="007744EA" w:rsidRDefault="007744EA" w:rsidP="007744EA">
      <w:pPr>
        <w:pStyle w:val="Heading3"/>
      </w:pPr>
      <w:r>
        <w:lastRenderedPageBreak/>
        <w:t>2NC – OTEC Bad – Fish / Plankton Link</w:t>
      </w:r>
    </w:p>
    <w:p w:rsidR="007744EA" w:rsidRDefault="007744EA" w:rsidP="007744EA">
      <w:pPr>
        <w:pStyle w:val="Heading4"/>
      </w:pPr>
      <w:r>
        <w:t>OTEC kills fish populations</w:t>
      </w:r>
    </w:p>
    <w:p w:rsidR="007744EA" w:rsidRDefault="007744EA" w:rsidP="007744EA">
      <w:r>
        <w:t xml:space="preserve">L. A. </w:t>
      </w:r>
      <w:r w:rsidRPr="00456469">
        <w:rPr>
          <w:rStyle w:val="StyleStyleBold12pt"/>
        </w:rPr>
        <w:t>Vega</w:t>
      </w:r>
      <w:r>
        <w:t>. Ph.D., Hawaii, USA.19</w:t>
      </w:r>
      <w:r w:rsidRPr="00456469">
        <w:rPr>
          <w:rStyle w:val="StyleStyleBold12pt"/>
        </w:rPr>
        <w:t>99</w:t>
      </w:r>
      <w:r>
        <w:t xml:space="preserve">. Ocean Thermal Energy Conversion (OTEC) </w:t>
      </w:r>
    </w:p>
    <w:p w:rsidR="007744EA" w:rsidRDefault="007744EA" w:rsidP="007744EA">
      <w:r>
        <w:t>&lt; http://www.otecnews.org/articles/vega/03_otec_env.html&gt;</w:t>
      </w:r>
    </w:p>
    <w:p w:rsidR="007744EA" w:rsidRDefault="007744EA" w:rsidP="007744EA"/>
    <w:p w:rsidR="007744EA" w:rsidRDefault="007744EA" w:rsidP="007744EA">
      <w:r w:rsidRPr="00731C54">
        <w:rPr>
          <w:rStyle w:val="StyleBoldUnderline"/>
        </w:rPr>
        <w:t>OTEC plant construction and operation may affect commercial and recreational fishing</w:t>
      </w:r>
      <w:r>
        <w:t xml:space="preserve">.  </w:t>
      </w:r>
      <w:r w:rsidRPr="00731C54">
        <w:rPr>
          <w:rStyle w:val="StyleBoldUnderline"/>
        </w:rPr>
        <w:t>Fish will be attracted to the plant</w:t>
      </w:r>
      <w:r>
        <w:t xml:space="preserve">, potentially increasing fishing in the area.  Enhanced productivity due to redistribution of nutrients may improve fishing.  However, </w:t>
      </w:r>
      <w:r w:rsidRPr="00731C54">
        <w:rPr>
          <w:rStyle w:val="StyleBoldUnderline"/>
        </w:rPr>
        <w:t xml:space="preserve">the losses of inshore fish eggs and larvae, as well as juvenile fish, due to impingement and entrainment and to the discharge of biocides </w:t>
      </w:r>
      <w:r w:rsidRPr="00731C54">
        <w:rPr>
          <w:rStyle w:val="Emphasis"/>
        </w:rPr>
        <w:t>may reduce fish populations</w:t>
      </w:r>
      <w:r>
        <w:t xml:space="preserve">.  The net effect of OTEC operation on aquatic life will depend on the balance achieved between these two effects.  Through adequate planning and coordination with the local community, recreational assets near an OTEC site may be enhanced.  </w:t>
      </w:r>
    </w:p>
    <w:p w:rsidR="007744EA" w:rsidRDefault="007744EA" w:rsidP="007744EA">
      <w:pPr>
        <w:pStyle w:val="Heading4"/>
      </w:pPr>
      <w:r>
        <w:t>OTEC puts fish and plankton at risk</w:t>
      </w:r>
    </w:p>
    <w:p w:rsidR="007744EA" w:rsidRPr="00062DB5" w:rsidRDefault="007744EA" w:rsidP="007744EA">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41" w:history="1">
        <w:r w:rsidRPr="00062DB5">
          <w:rPr>
            <w:rStyle w:val="Hyperlink"/>
            <w:sz w:val="12"/>
          </w:rPr>
          <w:t>http://dw.crackmypdf.com/0744224001401970561/824363276.pdf</w:t>
        </w:r>
      </w:hyperlink>
      <w:r w:rsidRPr="00062DB5">
        <w:rPr>
          <w:sz w:val="12"/>
        </w:rPr>
        <w:t>, jj)</w:t>
      </w:r>
    </w:p>
    <w:p w:rsidR="007744EA" w:rsidRPr="00BA7030" w:rsidRDefault="007744EA" w:rsidP="007744EA">
      <w:pPr>
        <w:rPr>
          <w:b/>
          <w:bCs/>
          <w:u w:val="single"/>
        </w:rPr>
      </w:pPr>
      <w:r w:rsidRPr="00380A1B">
        <w:rPr>
          <w:sz w:val="16"/>
        </w:rPr>
        <w:t xml:space="preserve">In a recent study on ecosystem-based approach to environmental assessment [62], the Ecological Risk Assessment (EcoRA) framework was used to identify and prioritize risks from three different ocean energy technologies - wave, tidal and OTEC. This study used the EcoRA framework based on the current knowledge of environmental impact of all these ocean technologies due to specific stressors49 in the system as well as the interaction of other these stressors with other paralleling occurring stressors. The risk ranking table shows the impact of technology on various endpoints in the ocean. </w:t>
      </w:r>
      <w:r w:rsidRPr="00380A1B">
        <w:rPr>
          <w:rStyle w:val="StyleBoldUnderline"/>
        </w:rPr>
        <w:t>OTEC's two biggest impact areas are on fishes and plankton</w:t>
      </w:r>
      <w:r w:rsidRPr="00380A1B">
        <w:rPr>
          <w:sz w:val="16"/>
        </w:rPr>
        <w:t xml:space="preserve">. </w:t>
      </w:r>
      <w:r w:rsidRPr="00380A1B">
        <w:rPr>
          <w:rStyle w:val="StyleBoldUnderline"/>
        </w:rPr>
        <w:t>This seems to be the result of the major risk discussed earlier in this chapter, with regard to entrainment and impingement of fish and plankton at the intake points of the pipes used in OTEC</w:t>
      </w:r>
      <w:r w:rsidRPr="00380A1B">
        <w:rPr>
          <w:sz w:val="16"/>
        </w:rPr>
        <w:t xml:space="preserve">. </w:t>
      </w:r>
      <w:r w:rsidRPr="00380A1B">
        <w:rPr>
          <w:rStyle w:val="StyleBoldUnderline"/>
        </w:rPr>
        <w:t>Plankton, Eggs/Larva and Corals are endpoints that are highly impacted by OTEC compared to the other two ocean energy technologies</w:t>
      </w:r>
      <w:r w:rsidRPr="00380A1B">
        <w:rPr>
          <w:sz w:val="16"/>
        </w:rPr>
        <w:t xml:space="preserve">. Overall, all the ocean technologies, including </w:t>
      </w:r>
      <w:r w:rsidRPr="00380A1B">
        <w:rPr>
          <w:rStyle w:val="StyleBoldUnderline"/>
        </w:rPr>
        <w:t>OTEC seem to fairly impact the existing habitat of the location they are deployed in.</w:t>
      </w:r>
      <w:r w:rsidRPr="00380A1B">
        <w:rPr>
          <w:sz w:val="16"/>
        </w:rPr>
        <w:t xml:space="preserve"> Based on this meta-analysis, </w:t>
      </w:r>
      <w:r w:rsidRPr="00380A1B">
        <w:rPr>
          <w:rStyle w:val="StyleBoldUnderline"/>
        </w:rPr>
        <w:t>it might be useful to prioritize and pursue in-depth future research in specific high impact areas for OTEC and delve into the nature and scale of the impact, so that these don't become show-stoppers in viability discussions of this technology.</w:t>
      </w:r>
    </w:p>
    <w:p w:rsidR="007744EA" w:rsidRDefault="007744EA" w:rsidP="007744EA">
      <w:pPr>
        <w:pStyle w:val="Heading4"/>
      </w:pPr>
      <w:r>
        <w:t>Adversely affects ecosystems</w:t>
      </w:r>
    </w:p>
    <w:p w:rsidR="007744EA" w:rsidRPr="009B1DBE" w:rsidRDefault="007744EA" w:rsidP="007744EA">
      <w:pPr>
        <w:rPr>
          <w:sz w:val="16"/>
        </w:rPr>
      </w:pPr>
      <w:r w:rsidRPr="009B1DBE">
        <w:rPr>
          <w:rStyle w:val="StyleStyleBold12pt"/>
        </w:rPr>
        <w:t>Ooi &amp; Chew, 12</w:t>
      </w:r>
      <w:r w:rsidRPr="009B1DBE">
        <w:rPr>
          <w:sz w:val="16"/>
        </w:rPr>
        <w:t xml:space="preserve"> (Bun Jian Ooi*, Boon Cheong Chew, Faculty of Technology Management and Technopreneurship, Universiti Teknikal Malaysia Melaka, Power and Energy Conversion Symposium (PECS 2012), 11/22/12, “MANAGING THE TRANSITION OF FOSSIL FUELS TO RENEWABLEENERGY: APPLICATION OF OCEAN THERMAL ENERGY CONVERSIONAT SABAH” </w:t>
      </w:r>
      <w:hyperlink r:id="rId42" w:history="1">
        <w:r w:rsidRPr="009B1DBE">
          <w:rPr>
            <w:rStyle w:val="Hyperlink"/>
            <w:sz w:val="16"/>
          </w:rPr>
          <w:t>http://www.academia.edu/2182614/Managing_the_Transition_of_Fossil_Fuels_to_Renewable_Energy_Application_of_Ocean_Thermal_Energy_Conversion_OTEC_at_Sabah_Malaysia</w:t>
        </w:r>
      </w:hyperlink>
      <w:r w:rsidRPr="009B1DBE">
        <w:rPr>
          <w:sz w:val="16"/>
        </w:rPr>
        <w:t>, jj)</w:t>
      </w:r>
    </w:p>
    <w:p w:rsidR="007744EA" w:rsidRPr="00295D3E" w:rsidRDefault="007744EA" w:rsidP="007744EA">
      <w:pPr>
        <w:rPr>
          <w:rStyle w:val="StyleBoldUnderline"/>
        </w:rPr>
      </w:pPr>
      <w:r>
        <w:t xml:space="preserve">However, </w:t>
      </w:r>
      <w:r w:rsidRPr="00295D3E">
        <w:rPr>
          <w:rStyle w:val="StyleBoldUnderline"/>
        </w:rPr>
        <w:t>a sustained flow of cold, nutrient-rich, bacteria-free deep ocean water could cause sea surface temperature anomalies and biostimulation</w:t>
      </w:r>
      <w:r>
        <w:t xml:space="preserve"> if resident times in the mixed layer and the euphotic zone respectively are long enough (Vega) [17]. Thus</w:t>
      </w:r>
      <w:r w:rsidRPr="00295D3E">
        <w:rPr>
          <w:rStyle w:val="StyleBoldUnderline"/>
        </w:rPr>
        <w:t>, the ecosystem around the plant area might be affected especially for microorganism.</w:t>
      </w:r>
    </w:p>
    <w:p w:rsidR="007744EA" w:rsidRDefault="007744EA" w:rsidP="007744EA">
      <w:pPr>
        <w:pStyle w:val="Heading3"/>
      </w:pPr>
      <w:r>
        <w:lastRenderedPageBreak/>
        <w:t xml:space="preserve">2NC – OTEC Bad – Toxins </w:t>
      </w:r>
    </w:p>
    <w:p w:rsidR="007744EA" w:rsidRDefault="007744EA" w:rsidP="007744EA">
      <w:pPr>
        <w:pStyle w:val="Heading4"/>
      </w:pPr>
      <w:r>
        <w:t>Turn—OTEC destroys ocean water</w:t>
      </w:r>
    </w:p>
    <w:p w:rsidR="007744EA" w:rsidRDefault="007744EA" w:rsidP="007744EA">
      <w:r>
        <w:t xml:space="preserve">S.A. </w:t>
      </w:r>
      <w:r w:rsidRPr="00BA7030">
        <w:rPr>
          <w:rStyle w:val="StyleStyleBold12pt"/>
        </w:rPr>
        <w:t>Abbasi and</w:t>
      </w:r>
      <w:r>
        <w:t xml:space="preserve"> Naseema </w:t>
      </w:r>
      <w:r w:rsidRPr="00BA7030">
        <w:rPr>
          <w:rStyle w:val="StyleStyleBold12pt"/>
        </w:rPr>
        <w:t>Abbasi</w:t>
      </w:r>
      <w:r>
        <w:t>, Professors at Pondicherry University, 1/24/</w:t>
      </w:r>
      <w:r w:rsidRPr="00BA7030">
        <w:rPr>
          <w:rStyle w:val="StyleStyleBold12pt"/>
        </w:rPr>
        <w:t>2000</w:t>
      </w:r>
      <w:r>
        <w:t xml:space="preserve">, “The likely adverse environmental impacts of renewable energy sources,” Centre for Pollution Control and Energy Technology, Pondicherry University, http://www.sciencedirect.com </w:t>
      </w:r>
    </w:p>
    <w:p w:rsidR="007744EA" w:rsidRPr="007744EA" w:rsidRDefault="007744EA" w:rsidP="007744EA">
      <w:pPr>
        <w:rPr>
          <w:rStyle w:val="Emphasis"/>
        </w:rPr>
      </w:pPr>
      <w:r>
        <w:t>Ocean thermal energy conversion (</w:t>
      </w:r>
      <w:r w:rsidRPr="007744EA">
        <w:rPr>
          <w:rStyle w:val="StyleBoldUnderline"/>
        </w:rPr>
        <w:t>OTEC) power plants have the potential to cause major adverse impacts on the ocean water quality</w:t>
      </w:r>
      <w:r>
        <w:t xml:space="preserve">. </w:t>
      </w:r>
      <w:r w:rsidRPr="007744EA">
        <w:rPr>
          <w:rStyle w:val="StyleBoldUnderline"/>
        </w:rPr>
        <w:t>Such plants would require entraining and discharging enormous quantities of seawater</w:t>
      </w:r>
      <w:r>
        <w:t xml:space="preserve">. The plants will displace about 4 m3 of water per second per MW electricity output, both from the surface layer and from the deep ocean, and discharge them at some intermediate depth between 100 and 200 m. </w:t>
      </w:r>
      <w:r w:rsidRPr="007744EA">
        <w:rPr>
          <w:rStyle w:val="StyleBoldUnderline"/>
        </w:rPr>
        <w:t>This massive flow may disturb the thermal structure of the ocean near the plant, change salinity gradients, and change the amounts of dissolved gases, nutrients, carbonates, and turbidity.</w:t>
      </w:r>
      <w:r>
        <w:t xml:space="preserve"> </w:t>
      </w:r>
      <w:r w:rsidRPr="007744EA">
        <w:rPr>
          <w:rStyle w:val="Emphasis"/>
        </w:rPr>
        <w:t xml:space="preserve">These changes could have adverse impacts of magnitudes large enough to be highly significant. </w:t>
      </w:r>
    </w:p>
    <w:p w:rsidR="007744EA" w:rsidRPr="007744EA" w:rsidRDefault="007744EA" w:rsidP="007744EA">
      <w:pPr>
        <w:rPr>
          <w:rStyle w:val="StyleBoldUnderline"/>
        </w:rPr>
      </w:pPr>
      <w:r>
        <w:t xml:space="preserve">However, </w:t>
      </w:r>
      <w:r w:rsidRPr="007744EA">
        <w:rPr>
          <w:rStyle w:val="StyleBoldUnderline"/>
        </w:rPr>
        <w:t>abundance of nutrients in aquatic ecosystems can spell serious trouble as it can lead to eutrophication and all the adverse consequence associated with eutrophication.</w:t>
      </w:r>
    </w:p>
    <w:p w:rsidR="007744EA" w:rsidRDefault="007744EA" w:rsidP="007744EA">
      <w:pPr>
        <w:pStyle w:val="Heading4"/>
      </w:pPr>
      <w:r>
        <w:t>The release of toxins in the OTEC power plant can damage workers as well as fish.</w:t>
      </w:r>
    </w:p>
    <w:p w:rsidR="007744EA" w:rsidRDefault="007744EA" w:rsidP="007744EA">
      <w:r>
        <w:t xml:space="preserve">L. A. </w:t>
      </w:r>
      <w:r w:rsidRPr="00456469">
        <w:rPr>
          <w:rStyle w:val="StyleStyleBold12pt"/>
        </w:rPr>
        <w:t>Vega</w:t>
      </w:r>
      <w:r>
        <w:t>. Ph.D., Hawaii, USA.19</w:t>
      </w:r>
      <w:r w:rsidRPr="00456469">
        <w:rPr>
          <w:rStyle w:val="StyleStyleBold12pt"/>
        </w:rPr>
        <w:t>99</w:t>
      </w:r>
      <w:r>
        <w:t xml:space="preserve">. Ocean Thermal Energy Conversion (OTEC) </w:t>
      </w:r>
    </w:p>
    <w:p w:rsidR="007744EA" w:rsidRDefault="007744EA" w:rsidP="007744EA">
      <w:r>
        <w:t>&lt; http://www.otecnews.org/articles/vega/03_otec_env.html&gt;</w:t>
      </w:r>
    </w:p>
    <w:p w:rsidR="007744EA" w:rsidRDefault="007744EA" w:rsidP="007744EA"/>
    <w:p w:rsidR="007744EA" w:rsidRDefault="007744EA" w:rsidP="007744EA">
      <w:r w:rsidRPr="00731C54">
        <w:rPr>
          <w:rStyle w:val="StyleBoldUnderline"/>
        </w:rPr>
        <w:t>Other potentially significant concerns are related to the construction phase</w:t>
      </w:r>
      <w:r>
        <w:t xml:space="preserve">.  These are similar to those associated with the construction of any power plant, shipbuilding and the construction of offshore platforms.  What is unique to OTEC is the movement of seawater streams with flow rates comparable to those of rivers and the effect of passing such streams through the OTEC components before returning them to the ocean.  </w:t>
      </w:r>
      <w:r w:rsidRPr="007744EA">
        <w:rPr>
          <w:rStyle w:val="StyleBoldUnderline"/>
        </w:rPr>
        <w:t>The use of biocides and ammonia are similar to other human activities</w:t>
      </w:r>
      <w:r>
        <w:t xml:space="preserve">.  If occupational health and safety regulations like those in effect in the USA are followed, working fluid and biocide (most probably anhydrous ammonia and chlorine) emissions from a plant should be too low to detect outside the plant sites.  A major release of working fluid or biocide would be hazardous to plant workers, and potentially hazardous to the populace in surrounding areas, depending on their proximity.  </w:t>
      </w:r>
      <w:r w:rsidRPr="007744EA">
        <w:rPr>
          <w:rStyle w:val="StyleBoldUnderline"/>
        </w:rPr>
        <w:t>Both ammonia and chlorine can damage the eyes, skin, and mucous membranes, and can inhibit respiration.  Should an accident occur with either system, the risks are similar to those for other industrial applications involving these chemicals.</w:t>
      </w:r>
      <w:r>
        <w:t xml:space="preserve">  Ammonia is used as a fertilizer and in ice skating rink refrigeration systems.  Chlorine is used in municipal water treatment plants and in steam power plants.  Chlorine can be generated in situ; therefore storage of large quantities of chlorine is not recommended. </w:t>
      </w:r>
    </w:p>
    <w:p w:rsidR="00BA7030" w:rsidRPr="00522931" w:rsidRDefault="00BA7030" w:rsidP="00BA7030">
      <w:pPr>
        <w:pStyle w:val="Heading2"/>
      </w:pPr>
      <w:r>
        <w:lastRenderedPageBreak/>
        <w:t>General DA’s</w:t>
      </w:r>
    </w:p>
    <w:p w:rsidR="0031503C" w:rsidRDefault="0031503C" w:rsidP="0031503C">
      <w:pPr>
        <w:pStyle w:val="Heading3"/>
      </w:pPr>
      <w:r>
        <w:lastRenderedPageBreak/>
        <w:t>Spending Links</w:t>
      </w:r>
    </w:p>
    <w:p w:rsidR="0031503C" w:rsidRPr="004A56B5" w:rsidRDefault="0031503C" w:rsidP="0031503C">
      <w:pPr>
        <w:pStyle w:val="Heading4"/>
      </w:pPr>
      <w:r>
        <w:t>Plan plants are expensive</w:t>
      </w:r>
    </w:p>
    <w:p w:rsidR="0031503C" w:rsidRDefault="0031503C" w:rsidP="0031503C">
      <w:pPr>
        <w:rPr>
          <w:rStyle w:val="StyleStyleBold12pt"/>
        </w:rPr>
      </w:pPr>
      <w:r>
        <w:rPr>
          <w:rStyle w:val="StyleStyleBold12pt"/>
        </w:rPr>
        <w:t>Quick ‘13</w:t>
      </w:r>
    </w:p>
    <w:p w:rsidR="0031503C" w:rsidRPr="004A56B5" w:rsidRDefault="0031503C" w:rsidP="0031503C">
      <w:r>
        <w:t>Darren, Author and Reporter, Gizmag, “</w:t>
      </w:r>
      <w:r w:rsidRPr="004A56B5">
        <w:t>World’s largest OTEC power plant planned for China</w:t>
      </w:r>
      <w:r>
        <w:t xml:space="preserve">”, </w:t>
      </w:r>
      <w:r w:rsidRPr="004A56B5">
        <w:t>http://www.gizmag.com/otec-plant-lockheed-martin-reignwood-china/27164/</w:t>
      </w:r>
    </w:p>
    <w:p w:rsidR="0031503C" w:rsidRDefault="0031503C" w:rsidP="0031503C">
      <w:pPr>
        <w:rPr>
          <w:rStyle w:val="StyleBoldUnderline"/>
        </w:rPr>
      </w:pPr>
      <w:r w:rsidRPr="004A56B5">
        <w:t xml:space="preserve">Update: We heard back from </w:t>
      </w:r>
      <w:r w:rsidRPr="004A56B5">
        <w:rPr>
          <w:rStyle w:val="StyleBoldUnderline"/>
        </w:rPr>
        <w:t>Makai</w:t>
      </w:r>
      <w:r w:rsidRPr="004A56B5">
        <w:t xml:space="preserve"> Ocean </w:t>
      </w:r>
      <w:r w:rsidRPr="004A56B5">
        <w:rPr>
          <w:rStyle w:val="StyleBoldUnderline"/>
        </w:rPr>
        <w:t>Engineering</w:t>
      </w:r>
      <w:r w:rsidRPr="004A56B5">
        <w:t>, which</w:t>
      </w:r>
      <w:r w:rsidRPr="004A56B5">
        <w:rPr>
          <w:rStyle w:val="StyleBoldUnderline"/>
        </w:rPr>
        <w:t xml:space="preserve"> was involved in the 10 MW pilot plant project planned for Hawaii.</w:t>
      </w:r>
      <w:r w:rsidRPr="004A56B5">
        <w:t xml:space="preserve"> </w:t>
      </w:r>
      <w:r w:rsidRPr="004A56B5">
        <w:rPr>
          <w:rStyle w:val="StyleBoldUnderline"/>
        </w:rPr>
        <w:t>While the company believes a 100 MW plant would still be viable</w:t>
      </w:r>
      <w:r w:rsidRPr="004A56B5">
        <w:t xml:space="preserve"> for Hawaii and would provide power at a lower rate than is currently available from existing sources, </w:t>
      </w:r>
      <w:r w:rsidRPr="004A56B5">
        <w:rPr>
          <w:rStyle w:val="StyleBoldUnderline"/>
        </w:rPr>
        <w:t>a</w:t>
      </w:r>
      <w:r w:rsidRPr="004A56B5">
        <w:t xml:space="preserve"> 5 to 10 MW </w:t>
      </w:r>
      <w:r w:rsidRPr="004A56B5">
        <w:rPr>
          <w:rStyle w:val="StyleBoldUnderline"/>
        </w:rPr>
        <w:t>pilot plant would be a necessary stepping stone</w:t>
      </w:r>
      <w:r w:rsidRPr="004A56B5">
        <w:t xml:space="preserve"> to validate the main OTEC systems and give a better idea of the cost projections for a larger-scale commercial plant. </w:t>
      </w:r>
      <w:r w:rsidRPr="004A56B5">
        <w:rPr>
          <w:rStyle w:val="StyleBoldUnderline"/>
        </w:rPr>
        <w:t>Unfortunately, current cost estimates suggested that a</w:t>
      </w:r>
      <w:r w:rsidRPr="004A56B5">
        <w:t xml:space="preserve"> 5 to 10 MW </w:t>
      </w:r>
      <w:r w:rsidRPr="004A56B5">
        <w:rPr>
          <w:rStyle w:val="StyleBoldUnderline"/>
        </w:rPr>
        <w:t>plant wouldn't be cost effective at the time so the U.S. Navy was unwilling to invest the money required to finance the project.</w:t>
      </w:r>
    </w:p>
    <w:p w:rsidR="0031503C" w:rsidRDefault="0031503C" w:rsidP="0031503C">
      <w:pPr>
        <w:pStyle w:val="Heading4"/>
      </w:pPr>
      <w:r>
        <w:t>Each plant is half a billion dollars</w:t>
      </w:r>
    </w:p>
    <w:p w:rsidR="0031503C" w:rsidRPr="007A763C" w:rsidRDefault="0031503C" w:rsidP="0031503C">
      <w:pPr>
        <w:rPr>
          <w:sz w:val="16"/>
        </w:rPr>
      </w:pPr>
      <w:r w:rsidRPr="007A763C">
        <w:rPr>
          <w:rStyle w:val="StyleStyleBold12pt"/>
        </w:rPr>
        <w:t>Takahashi, 11</w:t>
      </w:r>
      <w:r w:rsidRPr="007A763C">
        <w:rPr>
          <w:sz w:val="16"/>
        </w:rPr>
        <w:t xml:space="preserve"> (Patrick K. Takahashi, Director Emeritus of the Hawaii Natural Energy Institute at the University of Hawaii and co-founder of the Pacific International Center for High Technology Research, Planet Earth &amp; Humanity, “WHAT EVER HAPPENED TO OTEC?” http://planetearthandhumanity.blogspot.com/2011/09/what-ever-happened-to-otec.html)</w:t>
      </w:r>
    </w:p>
    <w:p w:rsidR="0031503C" w:rsidRDefault="0031503C" w:rsidP="0031503C"/>
    <w:p w:rsidR="0031503C" w:rsidRPr="009F36F9" w:rsidRDefault="0031503C" w:rsidP="0031503C">
      <w:r w:rsidRPr="009F36F9">
        <w:rPr>
          <w:rStyle w:val="StyleBoldUnderline"/>
        </w:rPr>
        <w:t>Why then did OTEC not make it commercially? Very simple. You can purchase a good sized wind energy conversion device for a few thousand dollars</w:t>
      </w:r>
      <w:r>
        <w:t xml:space="preserve">, although a 1 MW machine will cost you something closer to $2 million. However, </w:t>
      </w:r>
      <w:r w:rsidRPr="009F36F9">
        <w:rPr>
          <w:rStyle w:val="StyleBoldUnderline"/>
        </w:rPr>
        <w:t>the cost of commercial 100 MW OTEC facilities begin at half a billion dollars</w:t>
      </w:r>
      <w:r>
        <w:t xml:space="preserve"> (as speculated by a very well illustrated report from Puerto Rico). However, </w:t>
      </w:r>
      <w:r w:rsidRPr="009F36F9">
        <w:rPr>
          <w:rStyle w:val="Emphasis"/>
        </w:rPr>
        <w:t>I've seen higher estimates</w:t>
      </w:r>
      <w:r>
        <w:t xml:space="preserve">. In any case, </w:t>
      </w:r>
      <w:r w:rsidRPr="009F36F9">
        <w:rPr>
          <w:rStyle w:val="StyleBoldUnderline"/>
        </w:rPr>
        <w:t>our society has not found a way to finance a gargantuan innovative portfolio</w:t>
      </w:r>
      <w:r>
        <w:t>. A good example of this no-go zone is that industry and government have not been able to traverse this gap on marine energy alternatives. They have chosen wavepower because you want show you are doing something, and this hopeless mechanism is small, and, therefore, cheap, enough. The cost of trying to protect a wave generation machine will overwhelm the economics and only after continued destruction by storms will wavepower be someday discarded. Mind you, a few projects will succeed because they will be naturally protected. However, this option will not exceed a few megawatts even in a decade.</w:t>
      </w:r>
    </w:p>
    <w:p w:rsidR="0031503C" w:rsidRDefault="0031503C" w:rsidP="0031503C">
      <w:pPr>
        <w:pStyle w:val="Heading4"/>
      </w:pPr>
      <w:r>
        <w:t>Each plant costs 100 million dollars.</w:t>
      </w:r>
    </w:p>
    <w:p w:rsidR="0031503C" w:rsidRDefault="0031503C" w:rsidP="0031503C">
      <w:r>
        <w:t xml:space="preserve">Becca </w:t>
      </w:r>
      <w:r w:rsidRPr="00BA7030">
        <w:rPr>
          <w:rStyle w:val="StyleStyleBold12pt"/>
        </w:rPr>
        <w:t>Friedman</w:t>
      </w:r>
      <w:r>
        <w:t>, staff writer, 2/26/</w:t>
      </w:r>
      <w:r w:rsidRPr="00BA7030">
        <w:rPr>
          <w:rStyle w:val="StyleStyleBold12pt"/>
        </w:rPr>
        <w:t>06</w:t>
      </w:r>
      <w:r>
        <w:t>, “An Alternative Source Heats Up: Examining the future of Ocean Thermal Energy Conversion,” Harvard Political Review Online</w:t>
      </w:r>
    </w:p>
    <w:p w:rsidR="0031503C" w:rsidRDefault="0031503C" w:rsidP="0031503C"/>
    <w:p w:rsidR="0031503C" w:rsidRPr="00380A1B" w:rsidRDefault="0031503C" w:rsidP="0031503C">
      <w:r>
        <w:t xml:space="preserve">Despite the sound science, </w:t>
      </w:r>
      <w:r w:rsidRPr="00295D3E">
        <w:rPr>
          <w:rStyle w:val="StyleBoldUnderline"/>
        </w:rPr>
        <w:t>a fully functioning OTEC prototype has yet to be developed</w:t>
      </w:r>
      <w:r>
        <w:t xml:space="preserve">. </w:t>
      </w:r>
      <w:r w:rsidRPr="00295D3E">
        <w:rPr>
          <w:rStyle w:val="Emphasis"/>
        </w:rPr>
        <w:t>The high costs of building even a model pose the main barrier</w:t>
      </w:r>
      <w:r>
        <w:t xml:space="preserve">. Although piecemeal experiments have proven the effectiveness of the individual components, </w:t>
      </w:r>
      <w:r w:rsidRPr="00295D3E">
        <w:rPr>
          <w:rStyle w:val="StyleBoldUnderline"/>
        </w:rPr>
        <w:t>a large-scale plant has never been built</w:t>
      </w:r>
      <w:r>
        <w:t xml:space="preserve">. Luis Vega of the Pacific International Center for High Technology Research estimated in an OTEC summary presentation that </w:t>
      </w:r>
      <w:r w:rsidRPr="00295D3E">
        <w:rPr>
          <w:rStyle w:val="StyleBoldUnderline"/>
        </w:rPr>
        <w:t>a commercial-size five-megawatt OTEC plant could cost from 80 to 100 million dollars over five years</w:t>
      </w:r>
      <w:r>
        <w:t xml:space="preserve">. According to Terry Penney, the Technology Manager at the National Renewable Energy Laboratory, the combination of cost and risk is OTEC’s main liability. “We’ve talked to inventors and other constituents over the years, and </w:t>
      </w:r>
      <w:r w:rsidRPr="00295D3E">
        <w:rPr>
          <w:rStyle w:val="StyleBoldUnderline"/>
        </w:rPr>
        <w:t>it’s still a matter of huge capital investment and a huge risk, and there are many [alternate forms of energy] that are less risky that could produce power with the same certainty</w:t>
      </w:r>
      <w:r>
        <w:t>,” Penney told the HPR.</w:t>
      </w:r>
    </w:p>
    <w:p w:rsidR="00BA7030" w:rsidRDefault="00804AEA" w:rsidP="00BA7030">
      <w:pPr>
        <w:pStyle w:val="Heading3"/>
      </w:pPr>
      <w:r>
        <w:lastRenderedPageBreak/>
        <w:t>Political Capital</w:t>
      </w:r>
      <w:r w:rsidR="0031503C">
        <w:t xml:space="preserve"> Links</w:t>
      </w:r>
    </w:p>
    <w:p w:rsidR="00BA7030" w:rsidRDefault="00BA7030" w:rsidP="00BA7030">
      <w:pPr>
        <w:pStyle w:val="Heading4"/>
      </w:pPr>
      <w:r>
        <w:t>OTEC = unpopular</w:t>
      </w:r>
    </w:p>
    <w:p w:rsidR="00BA7030" w:rsidRPr="003D44F6" w:rsidRDefault="00BA7030" w:rsidP="00BA7030">
      <w:pPr>
        <w:rPr>
          <w:sz w:val="14"/>
        </w:rPr>
      </w:pPr>
      <w:r w:rsidRPr="003D44F6">
        <w:rPr>
          <w:rStyle w:val="StyleStyleBold12pt"/>
        </w:rPr>
        <w:t>Zolfagharifard, 11</w:t>
      </w:r>
      <w:r w:rsidRPr="003D44F6">
        <w:rPr>
          <w:sz w:val="14"/>
        </w:rPr>
        <w:t xml:space="preserve"> (Ellie Zolfagharifard is the Special Reports Editor for The Engineer, 4/11/11, The Engineer, “Tropical idea: Ocean thermal energy conversion” </w:t>
      </w:r>
      <w:hyperlink r:id="rId43" w:history="1">
        <w:r w:rsidRPr="003D44F6">
          <w:rPr>
            <w:rStyle w:val="Hyperlink"/>
            <w:sz w:val="14"/>
          </w:rPr>
          <w:t>http://www.theengineer.co.uk/in-depth/tropical-idea-ocean-thermal-energy-conversion/1008208.article</w:t>
        </w:r>
      </w:hyperlink>
      <w:r w:rsidRPr="003D44F6">
        <w:rPr>
          <w:sz w:val="14"/>
        </w:rPr>
        <w:t>, jj)</w:t>
      </w:r>
    </w:p>
    <w:p w:rsidR="00BA7030" w:rsidRDefault="00BA7030" w:rsidP="00BA7030"/>
    <w:p w:rsidR="00BA7030" w:rsidRPr="00804AEA" w:rsidRDefault="00BA7030" w:rsidP="00BA7030">
      <w:pPr>
        <w:rPr>
          <w:sz w:val="16"/>
        </w:rPr>
      </w:pPr>
      <w:r w:rsidRPr="00380A1B">
        <w:rPr>
          <w:rStyle w:val="Emphasis"/>
        </w:rPr>
        <w:t>’Despite its benefits, OTEC is a hard sell in the US</w:t>
      </w:r>
      <w:r w:rsidRPr="00380A1B">
        <w:rPr>
          <w:sz w:val="16"/>
        </w:rPr>
        <w:t xml:space="preserve">,’ said Jan War, operations manager of the Natural Energy Laboratory of Hawaii Authority. ’For the 5-10MW demonstration plant, </w:t>
      </w:r>
      <w:r w:rsidRPr="00380A1B">
        <w:rPr>
          <w:rStyle w:val="StyleBoldUnderline"/>
        </w:rPr>
        <w:t>we are talking at least $200m of investment, and the return of investment is going to be quite bad because it is not on an economical scale…It’s a hard pill to swallow</w:t>
      </w:r>
      <w:r w:rsidRPr="00380A1B">
        <w:rPr>
          <w:sz w:val="16"/>
        </w:rPr>
        <w:t xml:space="preserve"> by just one entity, so we’re working with Japan and Taiwan to see if they want to share the IP.’</w:t>
      </w:r>
    </w:p>
    <w:p w:rsidR="00BA7030" w:rsidRPr="00721DCE" w:rsidRDefault="00BA7030" w:rsidP="00BA7030">
      <w:pPr>
        <w:pStyle w:val="Heading4"/>
      </w:pPr>
      <w:r>
        <w:t>Federal OTEC funding is unpopular—costs PC to break bureaucratic inertia</w:t>
      </w:r>
    </w:p>
    <w:p w:rsidR="00BA7030" w:rsidRPr="003A56DA" w:rsidRDefault="00BA7030" w:rsidP="00BA7030">
      <w:pPr>
        <w:rPr>
          <w:sz w:val="16"/>
        </w:rPr>
      </w:pPr>
      <w:r w:rsidRPr="003A56DA">
        <w:rPr>
          <w:sz w:val="16"/>
        </w:rPr>
        <w:t xml:space="preserve">BECCA </w:t>
      </w:r>
      <w:r w:rsidRPr="003A56DA">
        <w:rPr>
          <w:rStyle w:val="StyleStyleBold12pt"/>
        </w:rPr>
        <w:t>FRIEDMAN</w:t>
      </w:r>
      <w:r w:rsidRPr="003A56DA">
        <w:rPr>
          <w:sz w:val="16"/>
        </w:rPr>
        <w:t>, Harvard Political Review – Ocean Energy Council, 3/20</w:t>
      </w:r>
      <w:r w:rsidRPr="003A56DA">
        <w:rPr>
          <w:rStyle w:val="StyleStyleBold12pt"/>
        </w:rPr>
        <w:t>14</w:t>
      </w:r>
      <w:r w:rsidRPr="003A56DA">
        <w:rPr>
          <w:sz w:val="16"/>
        </w:rPr>
        <w:t xml:space="preserve">, “EXAMINING THE FUTURE OF OCEAN THERMAL ENERGY CONVERSION” </w:t>
      </w:r>
      <w:hyperlink r:id="rId44" w:history="1">
        <w:r w:rsidRPr="003A56DA">
          <w:rPr>
            <w:rStyle w:val="Hyperlink"/>
            <w:sz w:val="16"/>
          </w:rPr>
          <w:t>http://www.oceanenergycouncil.com/examining-future-ocean-thermal-energy-conversion/</w:t>
        </w:r>
      </w:hyperlink>
      <w:r w:rsidRPr="003A56DA">
        <w:rPr>
          <w:sz w:val="16"/>
        </w:rPr>
        <w:t>, jj</w:t>
      </w:r>
    </w:p>
    <w:p w:rsidR="00BA7030" w:rsidRDefault="00BA7030" w:rsidP="00BA7030">
      <w:r>
        <w:t>Even environmentalists have impeded OTEC’s development. According to Penney, people do not want to see OTEC plants when they look at the ocean. When they see a disruption of the pristine marine landscape, they think pollution.</w:t>
      </w:r>
    </w:p>
    <w:p w:rsidR="00BA7030" w:rsidRDefault="00BA7030" w:rsidP="00BA7030"/>
    <w:p w:rsidR="00BA7030" w:rsidRPr="00295D3E" w:rsidRDefault="00BA7030" w:rsidP="00BA7030">
      <w:pPr>
        <w:rPr>
          <w:rStyle w:val="StyleBoldUnderline"/>
        </w:rPr>
      </w:pPr>
      <w:r w:rsidRPr="00295D3E">
        <w:rPr>
          <w:rStyle w:val="StyleBoldUnderline"/>
        </w:rPr>
        <w:t xml:space="preserve">Given the risks, costs, and </w:t>
      </w:r>
      <w:r w:rsidRPr="00295D3E">
        <w:rPr>
          <w:rStyle w:val="Emphasis"/>
        </w:rPr>
        <w:t>uncertain popularity</w:t>
      </w:r>
      <w:r w:rsidRPr="00295D3E">
        <w:rPr>
          <w:rStyle w:val="StyleBoldUnderline"/>
        </w:rPr>
        <w:t xml:space="preserve"> of OTEC, it seems unlikely that federal support for OTEC is forthcoming</w:t>
      </w:r>
      <w:r>
        <w:t>. Jim Anderson, co-founder of Sea Solar Power Inc., a company specializing in OTEC technology, told the HPR, “</w:t>
      </w:r>
      <w:r w:rsidRPr="00295D3E">
        <w:rPr>
          <w:rStyle w:val="StyleBoldUnderline"/>
        </w:rPr>
        <w:t>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p>
    <w:p w:rsidR="00804AEA" w:rsidRDefault="00804AEA" w:rsidP="00804AEA">
      <w:pPr>
        <w:pStyle w:val="Heading3"/>
      </w:pPr>
      <w:r>
        <w:lastRenderedPageBreak/>
        <w:t>Midterms</w:t>
      </w:r>
      <w:r w:rsidR="0031503C">
        <w:t xml:space="preserve"> Link</w:t>
      </w:r>
      <w:r>
        <w:t xml:space="preserve"> – Plan K2 Dem Victory</w:t>
      </w:r>
    </w:p>
    <w:p w:rsidR="00804AEA" w:rsidRPr="00D84D16" w:rsidRDefault="00804AEA" w:rsidP="00804AEA">
      <w:pPr>
        <w:pStyle w:val="Heading4"/>
      </w:pPr>
      <w:r>
        <w:t>Plan is a wedge issue that the majority of Americans support – allows Dems to attack the GOP and turnout their base – key to victory</w:t>
      </w:r>
    </w:p>
    <w:p w:rsidR="00804AEA" w:rsidRDefault="00804AEA" w:rsidP="00804AEA">
      <w:pPr>
        <w:rPr>
          <w:rStyle w:val="StyleStyleBold12pt"/>
        </w:rPr>
      </w:pPr>
      <w:r>
        <w:rPr>
          <w:rStyle w:val="StyleStyleBold12pt"/>
        </w:rPr>
        <w:t>Lochhead 6/23</w:t>
      </w:r>
    </w:p>
    <w:p w:rsidR="00804AEA" w:rsidRPr="00D84D16" w:rsidRDefault="00804AEA" w:rsidP="00804AEA">
      <w:r>
        <w:t>Carolyn, Reporter, SFGate, “</w:t>
      </w:r>
      <w:r w:rsidRPr="00D84D16">
        <w:t>Democrats use climate change as wedge issue on Republicans</w:t>
      </w:r>
      <w:r>
        <w:t xml:space="preserve">”, </w:t>
      </w:r>
      <w:r w:rsidRPr="00D84D16">
        <w:t>http://www.sfgate.com/politics/article/Democrats-use-climate-change-as-wedge-issue-on-5570165.php#page-2</w:t>
      </w:r>
    </w:p>
    <w:p w:rsidR="00804AEA" w:rsidRDefault="00804AEA" w:rsidP="00BA7030">
      <w:r w:rsidRPr="00D84D16">
        <w:rPr>
          <w:rStyle w:val="StyleBoldUnderline"/>
        </w:rPr>
        <w:t>When</w:t>
      </w:r>
      <w:r>
        <w:t xml:space="preserve"> President </w:t>
      </w:r>
      <w:r w:rsidRPr="00D84D16">
        <w:rPr>
          <w:rStyle w:val="StyleBoldUnderline"/>
        </w:rPr>
        <w:t>Obama stood before students in Southern Cali</w:t>
      </w:r>
      <w:r>
        <w:t xml:space="preserve">fornia a week ago </w:t>
      </w:r>
      <w:r w:rsidRPr="00D84D16">
        <w:rPr>
          <w:rStyle w:val="StyleBoldUnderline"/>
        </w:rPr>
        <w:t>ridiculing those who deny climate science, he wasn't just road testing a</w:t>
      </w:r>
      <w:r>
        <w:t xml:space="preserve"> new </w:t>
      </w:r>
      <w:r w:rsidRPr="00D84D16">
        <w:rPr>
          <w:rStyle w:val="StyleBoldUnderline"/>
        </w:rPr>
        <w:t>political strategy</w:t>
      </w:r>
      <w:r>
        <w:t xml:space="preserve"> to a friendly audience. </w:t>
      </w:r>
      <w:r w:rsidRPr="00D84D16">
        <w:rPr>
          <w:rStyle w:val="StyleBoldUnderline"/>
        </w:rPr>
        <w:t xml:space="preserve">He was trying to </w:t>
      </w:r>
      <w:r w:rsidRPr="00D84D16">
        <w:rPr>
          <w:rStyle w:val="Emphasis"/>
        </w:rPr>
        <w:t>drive a wedge</w:t>
      </w:r>
      <w:r w:rsidRPr="00D84D16">
        <w:rPr>
          <w:rStyle w:val="StyleBoldUnderline"/>
        </w:rPr>
        <w:t xml:space="preserve"> between younger voters and the Republican Party.</w:t>
      </w:r>
      <w:r w:rsidRPr="00D84D16">
        <w:rPr>
          <w:rStyle w:val="StyleBoldUnderline"/>
          <w:sz w:val="12"/>
        </w:rPr>
        <w:t xml:space="preserve">¶ </w:t>
      </w:r>
      <w:r w:rsidRPr="00D84D16">
        <w:rPr>
          <w:rStyle w:val="StyleBoldUnderline"/>
        </w:rPr>
        <w:t>Dem</w:t>
      </w:r>
      <w:r>
        <w:t>ocrat</w:t>
      </w:r>
      <w:r w:rsidRPr="00D84D16">
        <w:rPr>
          <w:rStyle w:val="StyleBoldUnderline"/>
        </w:rPr>
        <w:t>s</w:t>
      </w:r>
      <w:r>
        <w:t xml:space="preserve"> </w:t>
      </w:r>
      <w:r w:rsidRPr="00D84D16">
        <w:rPr>
          <w:rStyle w:val="StyleBoldUnderline"/>
        </w:rPr>
        <w:t>are convinced that climate change is the new same-sex marriage, an issue that is moving irreversibly in their favor, especially among young people, women and independents</w:t>
      </w:r>
      <w:r>
        <w:t>, the voters who hold the keys to the White House in 2016.</w:t>
      </w:r>
      <w:r w:rsidRPr="00D84D16">
        <w:rPr>
          <w:sz w:val="12"/>
        </w:rPr>
        <w:t xml:space="preserve">¶ </w:t>
      </w:r>
      <w:r w:rsidRPr="00D84D16">
        <w:rPr>
          <w:rStyle w:val="StyleBoldUnderline"/>
        </w:rPr>
        <w:t>Wedge issues are those in which one side believes strongly that it has the moral high ground.</w:t>
      </w:r>
      <w:r>
        <w:t xml:space="preserve"> Just as Republicans held the upper hand on same-sex marriage in 2004, </w:t>
      </w:r>
      <w:r w:rsidRPr="00D84D16">
        <w:rPr>
          <w:rStyle w:val="StyleBoldUnderline"/>
        </w:rPr>
        <w:t>Dem</w:t>
      </w:r>
      <w:r>
        <w:t>ocrat</w:t>
      </w:r>
      <w:r w:rsidRPr="00D84D16">
        <w:rPr>
          <w:rStyle w:val="StyleBoldUnderline"/>
        </w:rPr>
        <w:t>s</w:t>
      </w:r>
      <w:r>
        <w:t xml:space="preserve"> </w:t>
      </w:r>
      <w:r w:rsidRPr="00D84D16">
        <w:rPr>
          <w:rStyle w:val="StyleBoldUnderline"/>
        </w:rPr>
        <w:t xml:space="preserve">now see climate change as a way to </w:t>
      </w:r>
      <w:r w:rsidRPr="00D84D16">
        <w:rPr>
          <w:rStyle w:val="Emphasis"/>
        </w:rPr>
        <w:t>drive their base voters to the polls</w:t>
      </w:r>
      <w:r w:rsidRPr="00D84D16">
        <w:rPr>
          <w:rStyle w:val="StyleBoldUnderline"/>
        </w:rPr>
        <w:t xml:space="preserve"> while branding Republicans as antiscience and beholden to special interests.</w:t>
      </w:r>
      <w:r w:rsidRPr="00D84D16">
        <w:rPr>
          <w:rStyle w:val="StyleBoldUnderline"/>
          <w:sz w:val="12"/>
        </w:rPr>
        <w:t>¶</w:t>
      </w:r>
      <w:r w:rsidRPr="00D84D16">
        <w:rPr>
          <w:sz w:val="12"/>
        </w:rPr>
        <w:t xml:space="preserve"> </w:t>
      </w:r>
      <w:r>
        <w:t xml:space="preserve">It's not just their own polling telling Democrats that. </w:t>
      </w:r>
      <w:r w:rsidRPr="00D84D16">
        <w:rPr>
          <w:rStyle w:val="StyleBoldUnderline"/>
        </w:rPr>
        <w:t xml:space="preserve">Stanford political scientist Jon Krosnick found in a new survey that an </w:t>
      </w:r>
      <w:r w:rsidRPr="00D84D16">
        <w:rPr>
          <w:rStyle w:val="Emphasis"/>
        </w:rPr>
        <w:t>overwhelming majority of Americans</w:t>
      </w:r>
      <w:r w:rsidRPr="00D84D16">
        <w:rPr>
          <w:rStyle w:val="StyleBoldUnderline"/>
        </w:rPr>
        <w:t xml:space="preserve"> believe climate change is happening and that humans are to blame.</w:t>
      </w:r>
      <w:r w:rsidRPr="00D84D16">
        <w:rPr>
          <w:sz w:val="12"/>
        </w:rPr>
        <w:t xml:space="preserve">¶ </w:t>
      </w:r>
      <w:r>
        <w:t>"If I were a campaign consultant, which I'm not," Krosnick said, "</w:t>
      </w:r>
      <w:r w:rsidRPr="00D84D16">
        <w:rPr>
          <w:rStyle w:val="StyleBoldUnderline"/>
        </w:rPr>
        <w:t xml:space="preserve">it's a no-brainer to advise that if a candidate is comfortable being on the green side of this issue, this is something to trumpet, because </w:t>
      </w:r>
      <w:r w:rsidRPr="00D84D16">
        <w:rPr>
          <w:rStyle w:val="Emphasis"/>
        </w:rPr>
        <w:t>it will win more votes than it will lose."</w:t>
      </w:r>
      <w:r w:rsidRPr="00D84D16">
        <w:rPr>
          <w:rStyle w:val="Emphasis"/>
          <w:sz w:val="12"/>
        </w:rPr>
        <w:t>¶</w:t>
      </w:r>
      <w:r w:rsidRPr="00D84D16">
        <w:rPr>
          <w:sz w:val="12"/>
        </w:rPr>
        <w:t xml:space="preserve"> </w:t>
      </w:r>
      <w:r>
        <w:t>Pushing EPA rule</w:t>
      </w:r>
      <w:r w:rsidRPr="00D84D16">
        <w:rPr>
          <w:sz w:val="12"/>
        </w:rPr>
        <w:t xml:space="preserve">¶ </w:t>
      </w:r>
      <w:r w:rsidRPr="00D84D16">
        <w:rPr>
          <w:rStyle w:val="StyleBoldUnderline"/>
        </w:rPr>
        <w:t>Polls show large majorities of Americans favoring action on climate change</w:t>
      </w:r>
      <w:r w:rsidRPr="00D84D16">
        <w:t>,</w:t>
      </w:r>
      <w:r>
        <w:t xml:space="preserve"> even if it causes electricity prices to rise. That's one reason Obama has moved ahead forcefully on a rule proposed this month by the Environmental Protection Agency to limit carbon dioxide pollution from the nation's power plants, the biggest step against climate change yet taken by any administration.</w:t>
      </w:r>
    </w:p>
    <w:p w:rsidR="004721C9" w:rsidRDefault="004721C9" w:rsidP="004721C9">
      <w:pPr>
        <w:pStyle w:val="Heading2"/>
      </w:pPr>
      <w:r>
        <w:lastRenderedPageBreak/>
        <w:t>Oil DA</w:t>
      </w:r>
    </w:p>
    <w:p w:rsidR="004721C9" w:rsidRDefault="008B3FC2" w:rsidP="004721C9">
      <w:pPr>
        <w:pStyle w:val="Heading3"/>
      </w:pPr>
      <w:r>
        <w:lastRenderedPageBreak/>
        <w:t>Link – OTEC reduces oil consumption</w:t>
      </w:r>
    </w:p>
    <w:p w:rsidR="004721C9" w:rsidRDefault="007744EA" w:rsidP="007744EA">
      <w:pPr>
        <w:pStyle w:val="Heading4"/>
      </w:pPr>
      <w:r>
        <w:t>OTEC crashes oil consumption—one plant replaces 50,000 barrels of oil a year</w:t>
      </w:r>
    </w:p>
    <w:p w:rsidR="004721C9" w:rsidRDefault="004721C9" w:rsidP="004721C9">
      <w:r>
        <w:t xml:space="preserve">Emma </w:t>
      </w:r>
      <w:r w:rsidRPr="00BD4C70">
        <w:rPr>
          <w:rStyle w:val="StyleStyleBold12pt"/>
        </w:rPr>
        <w:t>Websdale, 1/27/14</w:t>
      </w:r>
      <w:r>
        <w:t xml:space="preserve">, Empower the Ocean, “5 Reasons Why Hundreds of People Think OTEC Is a Smart Investment” </w:t>
      </w:r>
      <w:hyperlink r:id="rId45" w:history="1">
        <w:r w:rsidRPr="00600206">
          <w:rPr>
            <w:rStyle w:val="Hyperlink"/>
          </w:rPr>
          <w:t>http://empowertheocean.com/otec-a-smart-investment/</w:t>
        </w:r>
      </w:hyperlink>
      <w:r>
        <w:t>, jj</w:t>
      </w:r>
    </w:p>
    <w:p w:rsidR="004721C9" w:rsidRDefault="004721C9" w:rsidP="004721C9"/>
    <w:p w:rsidR="004721C9" w:rsidRPr="007744EA" w:rsidRDefault="004721C9" w:rsidP="004721C9">
      <w:pPr>
        <w:rPr>
          <w:sz w:val="16"/>
        </w:rPr>
      </w:pPr>
      <w:r w:rsidRPr="007744EA">
        <w:rPr>
          <w:rStyle w:val="StyleBoldUnderline"/>
        </w:rPr>
        <w:t>OTEC’s ability to help reduce our dependence on fossil fuels</w:t>
      </w:r>
      <w:r w:rsidRPr="007744EA">
        <w:rPr>
          <w:sz w:val="16"/>
        </w:rPr>
        <w:t xml:space="preserve"> –one of the largest human-induced contributors to climate change – </w:t>
      </w:r>
      <w:r w:rsidRPr="007744EA">
        <w:rPr>
          <w:rStyle w:val="StyleBoldUnderline"/>
        </w:rPr>
        <w:t>is enormous</w:t>
      </w:r>
      <w:r w:rsidRPr="007744EA">
        <w:rPr>
          <w:sz w:val="16"/>
        </w:rPr>
        <w:t xml:space="preserve">. </w:t>
      </w:r>
      <w:r w:rsidRPr="007744EA">
        <w:rPr>
          <w:rStyle w:val="StyleBoldUnderline"/>
        </w:rPr>
        <w:t>Just one 10-MW OTEC plant has been estimated to provide reliable clean energy for approximately 10,000 people and to replace the burning of 50,000 barrels of oil</w:t>
      </w:r>
      <w:r w:rsidRPr="007744EA">
        <w:rPr>
          <w:sz w:val="16"/>
        </w:rPr>
        <w:t xml:space="preserve"> and release of 80,000 tons of carbon dioxide (CO2) </w:t>
      </w:r>
      <w:r w:rsidRPr="007744EA">
        <w:rPr>
          <w:rStyle w:val="StyleBoldUnderline"/>
        </w:rPr>
        <w:t>per year</w:t>
      </w:r>
      <w:r w:rsidRPr="007744EA">
        <w:rPr>
          <w:sz w:val="16"/>
        </w:rPr>
        <w:t xml:space="preserve"> into the atmosphere. When the collective benefits of numerous OTEC plants worldwide are calculated, </w:t>
      </w:r>
      <w:r w:rsidRPr="007744EA">
        <w:rPr>
          <w:rStyle w:val="StyleBoldUnderline"/>
        </w:rPr>
        <w:t>this technology will clearly play a huge role</w:t>
      </w:r>
      <w:r w:rsidRPr="007744EA">
        <w:rPr>
          <w:sz w:val="16"/>
        </w:rPr>
        <w:t xml:space="preserve"> in helping the global community fight pollution-related climate change.</w:t>
      </w:r>
    </w:p>
    <w:p w:rsidR="004721C9" w:rsidRDefault="004721C9" w:rsidP="004721C9">
      <w:pPr>
        <w:pStyle w:val="Heading4"/>
      </w:pPr>
      <w:r>
        <w:t xml:space="preserve">OTEC is competitive with oil and solves dependence </w:t>
      </w:r>
    </w:p>
    <w:p w:rsidR="004721C9" w:rsidRDefault="004721C9" w:rsidP="004721C9">
      <w:r>
        <w:t xml:space="preserve">Joseph C. </w:t>
      </w:r>
      <w:r w:rsidRPr="00566406">
        <w:rPr>
          <w:rStyle w:val="StyleStyleBold12pt"/>
        </w:rPr>
        <w:t>Huang</w:t>
      </w:r>
      <w:r>
        <w:t xml:space="preserve"> Senior Scientist for the National Oceanic and Atmospheric Administration, Hans J. </w:t>
      </w:r>
      <w:r w:rsidRPr="00566406">
        <w:rPr>
          <w:rStyle w:val="StyleStyleBold12pt"/>
        </w:rPr>
        <w:t>Krock</w:t>
      </w:r>
      <w:r>
        <w:t xml:space="preserve"> Professor of Ocean &amp;. Resources Engineering, University of Hawaii </w:t>
      </w:r>
      <w:r w:rsidRPr="00566406">
        <w:rPr>
          <w:rStyle w:val="StyleStyleBold12pt"/>
        </w:rPr>
        <w:t>and</w:t>
      </w:r>
      <w:r>
        <w:t xml:space="preserve"> Stephen K. </w:t>
      </w:r>
      <w:r w:rsidRPr="00566406">
        <w:rPr>
          <w:rStyle w:val="StyleStyleBold12pt"/>
        </w:rPr>
        <w:t>Oney</w:t>
      </w:r>
      <w:r>
        <w:t>, PhD. and executive vice present of OCEES July 2003 “Revisit Ocean Thermal Energy Conversion System” http://www.springerlink.com/content/n864l3217156h045/fulltext.pdf, Zavell</w:t>
      </w:r>
    </w:p>
    <w:p w:rsidR="004721C9" w:rsidRDefault="004721C9" w:rsidP="004721C9"/>
    <w:p w:rsidR="004721C9" w:rsidRPr="00BD4C70" w:rsidRDefault="004721C9" w:rsidP="004721C9">
      <w:r w:rsidRPr="007744EA">
        <w:rPr>
          <w:rStyle w:val="StyleBoldUnderline"/>
        </w:rPr>
        <w:t>The most recent calculation for turnkey construction costs for an OTEC power plant is very competitive with that of equivalent oil-fired power plants</w:t>
      </w:r>
      <w:r>
        <w:t xml:space="preserve">. One cost estimation from a private company in Hawaii quoted about $0.04 per kilowatt-hour for a 100 MW floating OTEC plant (Krock and Oney, 2002). This reflects a much improved overall OTEC efficiency afforded by a significant reduction in the total heating and cooling water flow requirements. In addition, unlike fuel or coal fired power plants, the OTECenergy resource is automatically replenished by the solar system at no cost. </w:t>
      </w:r>
      <w:r w:rsidRPr="007744EA">
        <w:rPr>
          <w:rStyle w:val="StyleBoldUnderline"/>
        </w:rPr>
        <w:t>Thus OTEC will reduce our reliance on imported oil</w:t>
      </w:r>
      <w:r>
        <w:t xml:space="preserve"> for national and international energy security as well as eliminate GHG emissions. Due to current advancements in technology as well as the favorable financial environment, </w:t>
      </w:r>
      <w:r w:rsidRPr="007744EA">
        <w:rPr>
          <w:rStyle w:val="StyleBoldUnderline"/>
        </w:rPr>
        <w:t>OTEC could prove to be more effective in addressing global energy requirements than any other currently available renewable energy resources</w:t>
      </w:r>
      <w:r>
        <w:t xml:space="preserve">. Renewable energy from wind, geothermal and photovoltaic, etc, is all good and should be encouraged. However, these are relatively minor in potential capacity, specific in geographic applicability, and mostly intermittent in power energy generations. </w:t>
      </w:r>
      <w:r w:rsidRPr="007744EA">
        <w:rPr>
          <w:rStyle w:val="StyleBoldUnderline"/>
        </w:rPr>
        <w:t>OTEC provides uninterrupted power via the immense resource in the tropical ocean, either as base-load power to an island community or as a floating plant converting its electrical energy into an energy carrier such as hydrogen for use in fuel cell transportation or power production industries</w:t>
      </w:r>
      <w:r>
        <w:t>. The main economic characteristics of an OTEC system are that it is relatively turn-key capital intensive, but has very low operation and maintenance costs. The current world economic environment with low interest rate, low inflation rate, and high oil price, are encouraging conditions for OTEC development.</w:t>
      </w:r>
    </w:p>
    <w:p w:rsidR="004721C9" w:rsidRDefault="004721C9" w:rsidP="004721C9">
      <w:pPr>
        <w:pStyle w:val="Heading3"/>
      </w:pPr>
      <w:r>
        <w:lastRenderedPageBreak/>
        <w:t>Oil DA Turns Case – High Oil Prices K2 OTEC</w:t>
      </w:r>
    </w:p>
    <w:p w:rsidR="004721C9" w:rsidRDefault="004721C9" w:rsidP="004721C9">
      <w:pPr>
        <w:pStyle w:val="Heading4"/>
      </w:pPr>
      <w:r>
        <w:t>High oil prices lead to OTEC commercialization, even without the plan</w:t>
      </w:r>
    </w:p>
    <w:p w:rsidR="004721C9" w:rsidRDefault="004721C9" w:rsidP="004721C9">
      <w:pPr>
        <w:rPr>
          <w:sz w:val="14"/>
        </w:rPr>
      </w:pPr>
      <w:r w:rsidRPr="007C6318">
        <w:rPr>
          <w:rStyle w:val="StyleStyleBold12pt"/>
        </w:rPr>
        <w:t>Marti et. al 10</w:t>
      </w:r>
      <w:r w:rsidRPr="007C6318">
        <w:rPr>
          <w:sz w:val="14"/>
        </w:rPr>
        <w:t xml:space="preserve"> (*José A. Martí, President, **Manuel A.J. Laboy, Vice President and Director, Offshore Infrastructure, Associates, ***Dr. Orlando E. Ruiz, Assistant Professor, Department of Mechanical Engineering, University of Puerto Rico, Mayaguez, Sea Technology, 4/10/10, “Commercial Implementation Of Ocean Thermal Energy Conversion” </w:t>
      </w:r>
      <w:hyperlink r:id="rId46" w:history="1">
        <w:r w:rsidRPr="007C6318">
          <w:rPr>
            <w:rStyle w:val="Hyperlink"/>
            <w:sz w:val="14"/>
          </w:rPr>
          <w:t>http://www.sea-technology.com/features/2010/0410/thermal_energy_conversion.html</w:t>
        </w:r>
      </w:hyperlink>
      <w:r w:rsidRPr="007C6318">
        <w:rPr>
          <w:sz w:val="14"/>
        </w:rPr>
        <w:t>, jj)</w:t>
      </w:r>
    </w:p>
    <w:p w:rsidR="004721C9" w:rsidRPr="007C6318" w:rsidRDefault="004721C9" w:rsidP="004721C9"/>
    <w:p w:rsidR="004721C9" w:rsidRPr="007744EA" w:rsidRDefault="004721C9" w:rsidP="004721C9">
      <w:pPr>
        <w:rPr>
          <w:b/>
          <w:bCs/>
          <w:u w:val="single"/>
        </w:rPr>
      </w:pPr>
      <w:r w:rsidRPr="00380A1B">
        <w:rPr>
          <w:rStyle w:val="StyleBoldUnderline"/>
        </w:rPr>
        <w:t>Recent world events have created a new interest in OTEC. First of all, the price of oil has increased vertiginously</w:t>
      </w:r>
      <w:r w:rsidRPr="00380A1B">
        <w:rPr>
          <w:sz w:val="14"/>
        </w:rPr>
        <w:t xml:space="preserve">, reaching as high as $148 per barrel in 2008. </w:t>
      </w:r>
      <w:r w:rsidRPr="00380A1B">
        <w:rPr>
          <w:rStyle w:val="StyleBoldUnderline"/>
        </w:rPr>
        <w:t>There are also serious concerns about the stability of oil production in conflictive areas such as the Middle East and the possibility of world oil production peaking</w:t>
      </w:r>
      <w:r w:rsidRPr="00380A1B">
        <w:rPr>
          <w:sz w:val="14"/>
        </w:rPr>
        <w:t xml:space="preserve">, which some commentators believe began in the period between 2000 and 2010. History shows that increases in the cost of oil invariably result in increases in demand for and cost of other fuels such as coal and natural gas. More importantly, there is now a general awareness about the potential contribution to global warming caused by greenhouse gas emissions from combustion of fuels (from renewable or nonrenewable sources). Both the United States and the European Union have seriously discussed the imposition of taxes on greenhouse gas emissions. Another significant issue is the “energy-water nexus” created by conventional power facilities like coal and nuclear: To produce energy, large quantities of water are required, and to produce and distribute water, large quantities of energy are required. OTEC is the only technology for baseload power generation that not only does not consume water, but can also be used to produce potable water. All of </w:t>
      </w:r>
      <w:r w:rsidRPr="00380A1B">
        <w:rPr>
          <w:rStyle w:val="StyleBoldUnderline"/>
        </w:rPr>
        <w:t>these factors have revived interest in OTEC</w:t>
      </w:r>
      <w:r w:rsidRPr="00380A1B">
        <w:rPr>
          <w:sz w:val="14"/>
        </w:rPr>
        <w:t xml:space="preserve">. For the first time, </w:t>
      </w:r>
      <w:r w:rsidRPr="00380A1B">
        <w:rPr>
          <w:rStyle w:val="StyleBoldUnderline"/>
        </w:rPr>
        <w:t>the high cost of oil</w:t>
      </w:r>
      <w:r w:rsidRPr="00380A1B">
        <w:rPr>
          <w:sz w:val="14"/>
        </w:rPr>
        <w:t xml:space="preserve"> and its volatility and fluctuations in the world market, together with concern about the environmental effects of fossil fuels, </w:t>
      </w:r>
      <w:r w:rsidRPr="00380A1B">
        <w:rPr>
          <w:rStyle w:val="StyleBoldUnderline"/>
        </w:rPr>
        <w:t xml:space="preserve">have created conditions that can make OTEC plants commercially viable without the need for government subsidies. </w:t>
      </w:r>
    </w:p>
    <w:p w:rsidR="004721C9" w:rsidRDefault="004721C9" w:rsidP="004721C9">
      <w:pPr>
        <w:pStyle w:val="Heading4"/>
      </w:pPr>
      <w:r>
        <w:t>High oil prices key to OTEC investment—a price drop crushes that</w:t>
      </w:r>
    </w:p>
    <w:p w:rsidR="004721C9" w:rsidRPr="00680BB5" w:rsidRDefault="004721C9" w:rsidP="004721C9">
      <w:pPr>
        <w:rPr>
          <w:sz w:val="16"/>
        </w:rPr>
      </w:pPr>
      <w:r w:rsidRPr="00680BB5">
        <w:rPr>
          <w:rStyle w:val="StyleStyleBold12pt"/>
        </w:rPr>
        <w:t>Griset, 11</w:t>
      </w:r>
      <w:r w:rsidRPr="00680BB5">
        <w:rPr>
          <w:sz w:val="16"/>
        </w:rPr>
        <w:t xml:space="preserve"> (* Todd J. Griset practices law with Preti Flaherty's Energy and Telecommunications Group from the Augusta, Maine office. His clients include renewable and other energy developers, industrial and forest products manufacturers and commercial entities. He focuses his practice on helping his clients make critical decisions on energy and utilities matters to maximize their opportunities in power markets across the nation. He advises clients on permitting and regulatory affairs, as well as on transactions relating to energy assets. Todd frequently represents clients before federal and state regulatory agencies, and has practiced extensively before the Federal Energy Regulatory Commission, the Maine Public Utilities Commission, and ISO-New England. He also pursues grants and other funding sources for energy and efficiency projects, and defends clients against regulatory enforcement actions relating to energy matters. Todd is an alumnus of Dartmouth College, where he studied physics and French literature, earned a J.D. from the University of Pennsylvania Law School in 2002, and a Masters of Environmental Studies from the University of Pennsylvania in 2006. Todd has practiced with Preti Flaherty since 2002. 2011 Marine Law Institute, University of Maine School of Law, Ocean and Coastal Law Journal, 2011, 16 Ocean &amp; Coastal L.J. 395, ARTICLE: HARNESSING THE OCEAN'S POWER: OPPORTUNITIES IN RENEWABLE OCEAN ENERGY RESOURCES, Lexis, jj)</w:t>
      </w:r>
    </w:p>
    <w:p w:rsidR="004721C9" w:rsidRPr="00380A1B" w:rsidRDefault="004721C9" w:rsidP="004721C9">
      <w:pPr>
        <w:rPr>
          <w:rStyle w:val="StyleBoldUnderline"/>
        </w:rPr>
      </w:pPr>
      <w:r w:rsidRPr="00380A1B">
        <w:rPr>
          <w:rStyle w:val="StyleBoldUnderline"/>
        </w:rPr>
        <w:t>The history of interest in the potential of OTEC technology provides an example of how increases in oil and gas prices lead to heightened interest in marine renewable power, which interest may then diminish if hydrocarbon fuel prices decline.</w:t>
      </w:r>
    </w:p>
    <w:p w:rsidR="004721C9" w:rsidRDefault="004721C9" w:rsidP="004721C9">
      <w:r>
        <w:t>Interest in OTEC in the late 1970s resulted in the enactment on August 3, 1980, of the Ocean Thermal Energy Conversion Act of 1980 (OTEC Act). n184 Shortly after the enactment of the OTEC Act, NOAA promulgated proposed regulations to implement the OTEC Act, n185 and published final regulations in July 1981. n186 While these regulations were designed to attract investment in and development of OTEC projects, OTEC's technological and financial challenges resulted in minimal activity under NOAA's regulations. Indeed, fifteen years after their publication, NOAA had not received any applications for licenses of commercial OTEC facilities or plantships. n187 NOAA characterized its activity under the OTEC Act as merely "a low level" n188 and "limited to responding to occasional requests for OTEC related technical and regulatory information." n189 To explain this unexpected lack of interest in developing our OTEC resources, NOAA pointed to "the availability and relatively low price of fossil fuels, coupled with the risks to potential investors" as having "limited the interest in the commercial development of OTEC projects." n190 Following President Clinton's March 1995 Regulatory Reform Initiative, which directed all agencies to undertake an  [*427]  exhaustive review of their regulations and to eliminate those which were obsolete or otherwise in need of reform, NOAA withdrew its Part 981 regulations altogether. n191 While NOAA's Office of Ocean and Coastal Resource Management remains responsible for licensing OTEC projects pursuant to the OTEC Act, NOAA intends to rebuild its OTEC licensing capacity when commercial interest in the technology returns as oil prices increase again. n192</w:t>
      </w:r>
    </w:p>
    <w:p w:rsidR="004721C9" w:rsidRDefault="004721C9" w:rsidP="004721C9">
      <w:r w:rsidRPr="00380A1B">
        <w:rPr>
          <w:rStyle w:val="StyleBoldUnderline"/>
        </w:rPr>
        <w:t>Because OTEC projects are highly capital-intensive, the economics of commercial OTEC projects has been called the "main question" associated with the commercialization of OTEC technologies.</w:t>
      </w:r>
      <w:r>
        <w:t xml:space="preserve"> </w:t>
      </w:r>
      <w:r>
        <w:lastRenderedPageBreak/>
        <w:t>n193 In 1985, capital cost estimates for even small OTEC plants, sized between 10 megawatts and 200 megawatts, ranged from $ 150 million to as high as $ 1 billion (in 1985 dollars), far higher than conventional resources on a cost per unit power basis. n194 Compounding the financial challenges of an OTEC project is the fact that OTEC is still considered a risky technology when compared to more established electricity generation technologies such as natural gas combined cycle projects or coal gasification, both in terms of technological capabilities and regulatory regimes. n195 Regulatory certainty is viewed as essential for projects to secure financing; to lend or invest capital, bankers must have some degree of certainty that their investment will be secure against production interruptions due to legal interference. n196 While the OTEC Act did clarify that NOAA-licensed project developers have certain rights, including the right not to have adjacent projects interfere with their power production, the fact remains that commercial-scale OTEC has not yet gained the widespread confidence of investors.</w:t>
      </w:r>
    </w:p>
    <w:p w:rsidR="004721C9" w:rsidRDefault="004721C9" w:rsidP="004721C9">
      <w:r w:rsidRPr="00380A1B">
        <w:rPr>
          <w:rStyle w:val="StyleBoldUnderline"/>
        </w:rPr>
        <w:t>The surge of interest in OTEC peaked in the late 1970s and early 1980s when the price of oil reached historic highs</w:t>
      </w:r>
      <w:r>
        <w:t>. Today's lack of commercial success with OTEC comes despite a host of rosy predictions three decades ago including that: OTEC electricity was already competitive in island markets in 1980, n197 OTEC would become cost-competitive  [*428]  elsewhere by the mid-1990s, n198 twenty baseload electric OTEC plants would be producing 2,100 megawatts in United States island markets by the year 2000, n199 and that eighteen OTEC ammonia plantships would produce 9,000 megawatts in the Gulf of Mexico and South Atlantic by 2000. n200 As the price of oil returned to more moderate levels in the mid-1980s, utilities and investors regained confidence in the continued cost-effectiveness of oil- and gas-fueled technologies. n201 Even as early as 1985, observers called the future of OTEC "at best cloudy." n202</w:t>
      </w:r>
    </w:p>
    <w:p w:rsidR="004721C9" w:rsidRDefault="004721C9" w:rsidP="004721C9">
      <w:r w:rsidRPr="00380A1B">
        <w:rPr>
          <w:rStyle w:val="StyleBoldUnderline"/>
        </w:rPr>
        <w:t>Recent developments may be changing the game for OTEC. Due t</w:t>
      </w:r>
      <w:r>
        <w:t xml:space="preserve">o factors including </w:t>
      </w:r>
      <w:r w:rsidRPr="00380A1B">
        <w:rPr>
          <w:rStyle w:val="StyleBoldUnderline"/>
        </w:rPr>
        <w:t>an increase in the price of oil</w:t>
      </w:r>
      <w:r>
        <w:t xml:space="preserve">, the National Renewable Energy Laboratory now predicts that </w:t>
      </w:r>
      <w:r w:rsidRPr="00380A1B">
        <w:rPr>
          <w:rStyle w:val="StyleBoldUnderline"/>
        </w:rPr>
        <w:t>OTEC may become cost-competitive within five-to-ten years in markets including the small island nations in the South Pacific and the island of Molokai in Hawaii, Guam and American Samoa, Hawaii, and Puerto Rico, the Gulf of Mexico, and the Pacific, Atlantic, and Indian Oceans</w:t>
      </w:r>
      <w:r>
        <w:t>. n203 In 2006, a project developer announced plans to construct a 1.2 megawatt OTEC plant at the Natural Energy Laboratory of Hawaii Authority in Kona, as well as a subsequent 13 megawatt plant "to be built at an undisclosed ocean location for U.S. military forces." n204 The project developer predicted net power production from the Kona facility of 800 kilowatts, at a cost of $ 10 million to $ 15 million, and commercial operations by 2008. n205 Nevertheless, five years later, this project remains undeveloped.</w:t>
      </w:r>
    </w:p>
    <w:p w:rsidR="004721C9" w:rsidRDefault="004721C9" w:rsidP="004721C9">
      <w:pPr>
        <w:pStyle w:val="Heading4"/>
      </w:pPr>
      <w:r>
        <w:t>Low oil prices exacerbate investment risks—kills OTEC</w:t>
      </w:r>
    </w:p>
    <w:p w:rsidR="004721C9" w:rsidRPr="00080E87" w:rsidRDefault="004721C9" w:rsidP="004721C9">
      <w:pPr>
        <w:rPr>
          <w:sz w:val="16"/>
        </w:rPr>
      </w:pPr>
      <w:r w:rsidRPr="00080E87">
        <w:rPr>
          <w:rStyle w:val="StyleStyleBold12pt"/>
        </w:rPr>
        <w:t>Johnson, 14</w:t>
      </w:r>
      <w:r w:rsidRPr="00080E87">
        <w:rPr>
          <w:sz w:val="16"/>
        </w:rPr>
        <w:t xml:space="preserve"> (COURTNEY B. JOHNSON*, * JD cum laude Lewis &amp; Clark Law School 2007. Staff Attorney at Crag Law Center, Courtney coordinates the Coastal Law Project, a collaboration with Oregon Shores Conservation Coalition, addressing land use issues in Oregon's coastal communities, 2014, Journal of Environmental Law &amp; Litigation, 29 J. Envtl. L. &amp; Litig. 191, “ARTICLE: Advances in Marine Spatial Planning: Zoning Earth's Last Frontier” Lexis, jj)</w:t>
      </w:r>
    </w:p>
    <w:p w:rsidR="004721C9" w:rsidRDefault="004721C9" w:rsidP="004721C9"/>
    <w:p w:rsidR="004721C9" w:rsidRDefault="004721C9" w:rsidP="004721C9">
      <w:r>
        <w:t xml:space="preserve"> [*209]  </w:t>
      </w:r>
      <w:r w:rsidRPr="00380A1B">
        <w:rPr>
          <w:rStyle w:val="StyleBoldUnderline"/>
        </w:rPr>
        <w:t>However, according to NOAA, the agency did not receive any applications for OTEC facilities</w:t>
      </w:r>
      <w:r>
        <w:t xml:space="preserve">. n113 </w:t>
      </w:r>
      <w:r w:rsidRPr="00380A1B">
        <w:rPr>
          <w:rStyle w:val="StyleBoldUnderline"/>
        </w:rPr>
        <w:t>It is likely that the high investment risk of developing this technology coupled with the relatively low prices of fossil fuels contributed to the limited interest in moving OTEC projects forward</w:t>
      </w:r>
      <w:r>
        <w:t>. n114 As a result, in 1996, NOAA rescinded its regulations implementing the OTECA. n115 The fate of OTEC may be a valuable lesson to emerging offshore renewable energy industries and the agencies that regulate them.</w:t>
      </w:r>
    </w:p>
    <w:p w:rsidR="007744EA" w:rsidRDefault="007744EA" w:rsidP="007744EA">
      <w:pPr>
        <w:pStyle w:val="Heading1"/>
      </w:pPr>
      <w:r>
        <w:lastRenderedPageBreak/>
        <w:t>Counterplans</w:t>
      </w:r>
    </w:p>
    <w:p w:rsidR="004721C9" w:rsidRDefault="006B7715" w:rsidP="006B7715">
      <w:pPr>
        <w:pStyle w:val="Heading2"/>
      </w:pPr>
      <w:r>
        <w:lastRenderedPageBreak/>
        <w:t>Europe CP</w:t>
      </w:r>
    </w:p>
    <w:p w:rsidR="00D800EA" w:rsidRDefault="00D800EA" w:rsidP="00D800EA">
      <w:pPr>
        <w:pStyle w:val="Heading3"/>
      </w:pPr>
      <w:r>
        <w:lastRenderedPageBreak/>
        <w:t>1NC – EU CP &amp; Net Benefit</w:t>
      </w:r>
    </w:p>
    <w:p w:rsidR="00D800EA" w:rsidRDefault="00D800EA" w:rsidP="00D800EA">
      <w:pPr>
        <w:pStyle w:val="Heading4"/>
      </w:pPr>
      <w:r>
        <w:t>The European Union should substantially increase its development of demonstration Ocean Thermal Energy Conversion plants.</w:t>
      </w:r>
    </w:p>
    <w:p w:rsidR="00D800EA" w:rsidRPr="00D800EA" w:rsidRDefault="00D800EA" w:rsidP="00D800EA">
      <w:pPr>
        <w:rPr>
          <w:b/>
          <w:i/>
        </w:rPr>
      </w:pPr>
      <w:r w:rsidRPr="00D800EA">
        <w:rPr>
          <w:b/>
          <w:i/>
          <w:highlight w:val="yellow"/>
        </w:rPr>
        <w:t>***Note: you might need to rewrite the CP depending on their plan text!</w:t>
      </w:r>
    </w:p>
    <w:p w:rsidR="00D800EA" w:rsidRDefault="00D800EA" w:rsidP="00D800EA">
      <w:pPr>
        <w:pStyle w:val="Heading4"/>
      </w:pPr>
      <w:r>
        <w:t>Coordinated EU action solves commercialization of ocean renewable energy—it’s key to maintain their competitiveness</w:t>
      </w:r>
    </w:p>
    <w:p w:rsidR="00D800EA" w:rsidRPr="00D800EA" w:rsidRDefault="00D800EA" w:rsidP="00D800EA">
      <w:pPr>
        <w:rPr>
          <w:sz w:val="14"/>
        </w:rPr>
      </w:pPr>
      <w:r w:rsidRPr="00D800EA">
        <w:rPr>
          <w:rStyle w:val="StyleStyleBold12pt"/>
        </w:rPr>
        <w:t>U</w:t>
      </w:r>
      <w:r>
        <w:rPr>
          <w:rStyle w:val="StyleStyleBold12pt"/>
        </w:rPr>
        <w:t>.</w:t>
      </w:r>
      <w:r w:rsidRPr="00D800EA">
        <w:rPr>
          <w:rStyle w:val="StyleStyleBold12pt"/>
        </w:rPr>
        <w:t>K</w:t>
      </w:r>
      <w:r>
        <w:rPr>
          <w:rStyle w:val="StyleStyleBold12pt"/>
        </w:rPr>
        <w:t>.</w:t>
      </w:r>
      <w:r w:rsidRPr="00D800EA">
        <w:rPr>
          <w:rStyle w:val="StyleStyleBold12pt"/>
        </w:rPr>
        <w:t xml:space="preserve"> D</w:t>
      </w:r>
      <w:r>
        <w:rPr>
          <w:rStyle w:val="StyleStyleBold12pt"/>
        </w:rPr>
        <w:t>.</w:t>
      </w:r>
      <w:r w:rsidRPr="00D800EA">
        <w:rPr>
          <w:rStyle w:val="StyleStyleBold12pt"/>
        </w:rPr>
        <w:t>O</w:t>
      </w:r>
      <w:r>
        <w:rPr>
          <w:rStyle w:val="StyleStyleBold12pt"/>
        </w:rPr>
        <w:t>.</w:t>
      </w:r>
      <w:r w:rsidRPr="00D800EA">
        <w:rPr>
          <w:rStyle w:val="StyleStyleBold12pt"/>
        </w:rPr>
        <w:t>E</w:t>
      </w:r>
      <w:r>
        <w:rPr>
          <w:rStyle w:val="StyleStyleBold12pt"/>
        </w:rPr>
        <w:t>.</w:t>
      </w:r>
      <w:r w:rsidRPr="00D800EA">
        <w:rPr>
          <w:rStyle w:val="StyleStyleBold12pt"/>
        </w:rPr>
        <w:t>, 11</w:t>
      </w:r>
      <w:r w:rsidRPr="00D800EA">
        <w:rPr>
          <w:sz w:val="14"/>
        </w:rPr>
        <w:t xml:space="preserve"> (Department of Energy &amp; Climate Change, United Kingdom, 23 November 2011, “Position Paper: Towards European industrial leadership in Ocean Energy in 2020” </w:t>
      </w:r>
      <w:hyperlink r:id="rId47" w:history="1">
        <w:r w:rsidRPr="00D800EA">
          <w:rPr>
            <w:rStyle w:val="Hyperlink"/>
            <w:sz w:val="14"/>
          </w:rPr>
          <w:t>https://www.gov.uk/government/uploads/system/uploads/attachment_data/file/48233/3610-position-paper-towards-euro-ind-leader.pdf</w:t>
        </w:r>
      </w:hyperlink>
      <w:r w:rsidRPr="00D800EA">
        <w:rPr>
          <w:sz w:val="14"/>
        </w:rPr>
        <w:t>, jj)</w:t>
      </w:r>
    </w:p>
    <w:p w:rsidR="00D800EA" w:rsidRDefault="00D800EA" w:rsidP="00D800EA"/>
    <w:p w:rsidR="00D800EA" w:rsidRDefault="00D800EA" w:rsidP="00D800EA">
      <w:pPr>
        <w:rPr>
          <w:rStyle w:val="StyleBoldUnderline"/>
        </w:rPr>
      </w:pPr>
      <w:r w:rsidRPr="00D800EA">
        <w:rPr>
          <w:sz w:val="16"/>
        </w:rPr>
        <w:t xml:space="preserve">It is the opinion of this Member States Ocean Energy Interest group that </w:t>
      </w:r>
      <w:r w:rsidRPr="00D800EA">
        <w:rPr>
          <w:rStyle w:val="Emphasis"/>
        </w:rPr>
        <w:t>there is a significant opportunity for EU-level action.</w:t>
      </w:r>
      <w:r w:rsidRPr="00D800EA">
        <w:rPr>
          <w:sz w:val="16"/>
        </w:rPr>
        <w:t xml:space="preserve"> </w:t>
      </w:r>
      <w:r w:rsidRPr="00D800EA">
        <w:rPr>
          <w:rStyle w:val="StyleBoldUnderline"/>
        </w:rPr>
        <w:t>This would bring the key players in the European ocean energy industry together and help to coordinate the development of a leading and highly competitive position in the world market for Ocean Energy technology</w:t>
      </w:r>
      <w:r w:rsidRPr="00D800EA">
        <w:rPr>
          <w:sz w:val="16"/>
        </w:rPr>
        <w:t xml:space="preserve">. A key weakness or market failure of the current situation is fragmentation, duplication and a lack of focus on the most promising technologies. </w:t>
      </w:r>
      <w:r w:rsidRPr="00D800EA">
        <w:rPr>
          <w:rStyle w:val="StyleBoldUnderline"/>
        </w:rPr>
        <w:t xml:space="preserve">The co-ordination effect of providing EU-level support to encourage and facilitate collaboration will be key to seizing the opportunity to create a major new generator of not just energy, but also </w:t>
      </w:r>
      <w:r w:rsidRPr="00D800EA">
        <w:rPr>
          <w:rStyle w:val="Emphasis"/>
        </w:rPr>
        <w:t>sustainable jobs and growth</w:t>
      </w:r>
      <w:r w:rsidRPr="00D800EA">
        <w:rPr>
          <w:sz w:val="16"/>
        </w:rPr>
        <w:t xml:space="preserve">. The key potential benefits of accelerating the development of the European ocean energy industry are summarised on page 4 of this position paper. </w:t>
      </w:r>
      <w:r w:rsidRPr="00D800EA">
        <w:rPr>
          <w:rStyle w:val="StyleBoldUnderline"/>
        </w:rPr>
        <w:t xml:space="preserve">There is a significant risk that without EU level support, these benefits will not materialise, or </w:t>
      </w:r>
      <w:r w:rsidRPr="00D800EA">
        <w:rPr>
          <w:rStyle w:val="Emphasis"/>
        </w:rPr>
        <w:t>the EU‟s potential competitive advantage will be lost to others</w:t>
      </w:r>
      <w:r w:rsidRPr="00D800EA">
        <w:rPr>
          <w:sz w:val="16"/>
        </w:rPr>
        <w:t xml:space="preserve">. </w:t>
      </w:r>
      <w:r w:rsidRPr="00D800EA">
        <w:rPr>
          <w:rStyle w:val="StyleBoldUnderline"/>
        </w:rPr>
        <w:t xml:space="preserve">It is clear that this risk could be largely mitigated, by applying order to this developing industry via the conditions that would naturally be applied along with continued and increased central EU budget funding. </w:t>
      </w:r>
    </w:p>
    <w:p w:rsidR="00DF784D" w:rsidRPr="00D800EA" w:rsidRDefault="00DF784D" w:rsidP="00DF784D">
      <w:pPr>
        <w:pStyle w:val="Heading4"/>
      </w:pPr>
      <w:r>
        <w:t>The net benefit is EU leadership</w:t>
      </w:r>
    </w:p>
    <w:p w:rsidR="00D800EA" w:rsidRDefault="00DF784D" w:rsidP="00DF784D">
      <w:pPr>
        <w:pStyle w:val="Heading4"/>
        <w:numPr>
          <w:ilvl w:val="0"/>
          <w:numId w:val="1"/>
        </w:numPr>
      </w:pPr>
      <w:r w:rsidRPr="00DF784D">
        <w:rPr>
          <w:u w:val="single"/>
        </w:rPr>
        <w:t>Uniqueness</w:t>
      </w:r>
      <w:r>
        <w:t xml:space="preserve">: </w:t>
      </w:r>
      <w:r w:rsidR="00D800EA">
        <w:t>European corporations are winning the race to commercialize OTEC now—that “</w:t>
      </w:r>
      <w:r w:rsidR="00D800EA" w:rsidRPr="00DF784D">
        <w:rPr>
          <w:u w:val="single"/>
        </w:rPr>
        <w:t>first-mover advantage</w:t>
      </w:r>
      <w:r w:rsidR="00D800EA">
        <w:t>” is key to their economy</w:t>
      </w:r>
    </w:p>
    <w:p w:rsidR="00D800EA" w:rsidRPr="006B7715" w:rsidRDefault="00D800EA" w:rsidP="00D800EA">
      <w:pPr>
        <w:rPr>
          <w:sz w:val="16"/>
        </w:rPr>
      </w:pPr>
      <w:r w:rsidRPr="006B7715">
        <w:rPr>
          <w:rStyle w:val="StyleStyleBold12pt"/>
        </w:rPr>
        <w:t>Ocean Energy Europe, 2013</w:t>
      </w:r>
      <w:r w:rsidRPr="006B7715">
        <w:rPr>
          <w:sz w:val="16"/>
        </w:rPr>
        <w:t xml:space="preserve"> (Ocean Thermal Energy Conversion, </w:t>
      </w:r>
      <w:hyperlink r:id="rId48" w:history="1">
        <w:r w:rsidRPr="006B7715">
          <w:rPr>
            <w:rStyle w:val="Hyperlink"/>
            <w:sz w:val="16"/>
          </w:rPr>
          <w:t>http://www.oceanenergy-europe.eu/index.php/en/policies/technologies/13-technology/49-ocean-thermal-energy-conversion</w:t>
        </w:r>
      </w:hyperlink>
      <w:r w:rsidRPr="006B7715">
        <w:rPr>
          <w:sz w:val="16"/>
        </w:rPr>
        <w:t>, jj)</w:t>
      </w:r>
    </w:p>
    <w:p w:rsidR="00D800EA" w:rsidRDefault="00D800EA" w:rsidP="00D800EA"/>
    <w:p w:rsidR="00D800EA" w:rsidRPr="006B7715" w:rsidRDefault="00D800EA" w:rsidP="00D800EA">
      <w:pPr>
        <w:rPr>
          <w:rStyle w:val="Emphasis"/>
        </w:rPr>
      </w:pPr>
      <w:r w:rsidRPr="006B7715">
        <w:rPr>
          <w:rStyle w:val="StyleBoldUnderline"/>
        </w:rPr>
        <w:t>3 industrial consortiums are already competing for the OTEC market : French group DCNS already has a land based prototype</w:t>
      </w:r>
      <w:r w:rsidRPr="006B7715">
        <w:rPr>
          <w:sz w:val="16"/>
        </w:rPr>
        <w:t xml:space="preserve"> in La Réunion French Island </w:t>
      </w:r>
      <w:r w:rsidRPr="006B7715">
        <w:rPr>
          <w:rStyle w:val="StyleBoldUnderline"/>
        </w:rPr>
        <w:t>and is working on several onshore and offshore projects</w:t>
      </w:r>
      <w:r w:rsidRPr="006B7715">
        <w:rPr>
          <w:sz w:val="16"/>
        </w:rPr>
        <w:t xml:space="preserve">. </w:t>
      </w:r>
      <w:r w:rsidRPr="006B7715">
        <w:rPr>
          <w:rStyle w:val="StyleBoldUnderline"/>
        </w:rPr>
        <w:t>The added value of major European industrial partners will be key in the European OTEC value chain</w:t>
      </w:r>
      <w:r w:rsidRPr="006B7715">
        <w:rPr>
          <w:sz w:val="16"/>
        </w:rPr>
        <w:t xml:space="preserve">. American giant Lockheed Martin also has a land-based prototype and is working on a project in Hawaii. In Asia, Japanese and Korean partners are teaming up to address the OTEC marketplace. </w:t>
      </w:r>
      <w:r w:rsidRPr="006B7715">
        <w:rPr>
          <w:rStyle w:val="Emphasis"/>
        </w:rPr>
        <w:t>Europe is now leading the race and shall benefit from the first mover advantage, giving the capacity to Europe to have a worldwide champion technology to export directly contributing to the European trade balance.</w:t>
      </w:r>
    </w:p>
    <w:p w:rsidR="00D800EA" w:rsidRDefault="00DF784D" w:rsidP="00DF784D">
      <w:pPr>
        <w:pStyle w:val="Heading4"/>
        <w:numPr>
          <w:ilvl w:val="0"/>
          <w:numId w:val="1"/>
        </w:numPr>
      </w:pPr>
      <w:r w:rsidRPr="00DF784D">
        <w:rPr>
          <w:u w:val="single"/>
        </w:rPr>
        <w:t>Link</w:t>
      </w:r>
      <w:r>
        <w:t xml:space="preserve"> – the plan crowds out European OTEC leadership – t</w:t>
      </w:r>
      <w:r w:rsidR="00D800EA">
        <w:t xml:space="preserve">he race to OTEC is </w:t>
      </w:r>
      <w:r w:rsidR="00D800EA" w:rsidRPr="00DF784D">
        <w:rPr>
          <w:u w:val="single"/>
        </w:rPr>
        <w:t>zero sum</w:t>
      </w:r>
      <w:r w:rsidR="00D800EA">
        <w:t xml:space="preserve">—the impact is EU </w:t>
      </w:r>
      <w:r w:rsidR="00D800EA" w:rsidRPr="006B7715">
        <w:rPr>
          <w:u w:val="single"/>
        </w:rPr>
        <w:t>soft power</w:t>
      </w:r>
    </w:p>
    <w:p w:rsidR="00D800EA" w:rsidRPr="000E5C2D" w:rsidRDefault="00D800EA" w:rsidP="00D800EA">
      <w:pPr>
        <w:rPr>
          <w:sz w:val="14"/>
        </w:rPr>
      </w:pPr>
      <w:r w:rsidRPr="000E5C2D">
        <w:rPr>
          <w:rStyle w:val="StyleStyleBold12pt"/>
          <w:highlight w:val="cyan"/>
        </w:rPr>
        <w:t>Ladouch, 12</w:t>
      </w:r>
      <w:r w:rsidRPr="000E5C2D">
        <w:rPr>
          <w:sz w:val="14"/>
        </w:rPr>
        <w:t xml:space="preserve"> (Mathieu Ladouch, Robert Cohen, USA, OTEC consultant and adviser to the company Lockheed Martin, October 2012, Marine Energy Times, “OTEC could soon be used?” </w:t>
      </w:r>
      <w:hyperlink r:id="rId49" w:history="1">
        <w:r w:rsidRPr="000E5C2D">
          <w:rPr>
            <w:rStyle w:val="Hyperlink"/>
            <w:sz w:val="14"/>
          </w:rPr>
          <w:t>http://www.marineenergytimes.com/could-otec-soon-be-used-partii-in-the-midst-of-international-competition.html</w:t>
        </w:r>
      </w:hyperlink>
      <w:r w:rsidRPr="000E5C2D">
        <w:rPr>
          <w:sz w:val="14"/>
        </w:rPr>
        <w:t>, jj)</w:t>
      </w:r>
    </w:p>
    <w:p w:rsidR="00D800EA" w:rsidRDefault="00D800EA" w:rsidP="00D800EA"/>
    <w:p w:rsidR="00D800EA" w:rsidRPr="00DF784D" w:rsidRDefault="00D800EA" w:rsidP="00D800EA">
      <w:pPr>
        <w:rPr>
          <w:sz w:val="16"/>
        </w:rPr>
      </w:pPr>
      <w:r w:rsidRPr="000E5C2D">
        <w:rPr>
          <w:rStyle w:val="StyleBoldUnderline"/>
          <w:highlight w:val="cyan"/>
        </w:rPr>
        <w:t xml:space="preserve">There is currently the possibility of a competition among industrial nations (especially France, </w:t>
      </w:r>
      <w:r w:rsidRPr="00493530">
        <w:rPr>
          <w:sz w:val="16"/>
        </w:rPr>
        <w:t xml:space="preserve">China, Japan, </w:t>
      </w:r>
      <w:r w:rsidRPr="000E5C2D">
        <w:rPr>
          <w:rStyle w:val="StyleBoldUnderline"/>
          <w:highlight w:val="cyan"/>
        </w:rPr>
        <w:t>and the USA</w:t>
      </w:r>
      <w:r w:rsidRPr="000E5C2D">
        <w:rPr>
          <w:rStyle w:val="StyleBoldUnderline"/>
        </w:rPr>
        <w:t xml:space="preserve">) </w:t>
      </w:r>
      <w:r w:rsidRPr="000E5C2D">
        <w:rPr>
          <w:rStyle w:val="StyleBoldUnderline"/>
          <w:highlight w:val="cyan"/>
        </w:rPr>
        <w:t>to be the first to successfully demonstrate</w:t>
      </w:r>
      <w:r w:rsidRPr="000E5C2D">
        <w:rPr>
          <w:rStyle w:val="StyleBoldUnderline"/>
        </w:rPr>
        <w:t xml:space="preserve"> the viablity of generating electricity </w:t>
      </w:r>
      <w:r w:rsidRPr="000E5C2D">
        <w:rPr>
          <w:rStyle w:val="StyleBoldUnderline"/>
        </w:rPr>
        <w:lastRenderedPageBreak/>
        <w:t>from</w:t>
      </w:r>
      <w:r w:rsidRPr="00493530">
        <w:rPr>
          <w:sz w:val="16"/>
        </w:rPr>
        <w:t xml:space="preserve"> </w:t>
      </w:r>
      <w:r w:rsidRPr="000E5C2D">
        <w:rPr>
          <w:rStyle w:val="StyleBoldUnderline"/>
          <w:highlight w:val="cyan"/>
        </w:rPr>
        <w:t>ocean</w:t>
      </w:r>
      <w:r w:rsidRPr="000E5C2D">
        <w:rPr>
          <w:rStyle w:val="StyleBoldUnderline"/>
        </w:rPr>
        <w:t xml:space="preserve"> thermal </w:t>
      </w:r>
      <w:r w:rsidRPr="000E5C2D">
        <w:rPr>
          <w:rStyle w:val="StyleBoldUnderline"/>
          <w:highlight w:val="cyan"/>
        </w:rPr>
        <w:t>energy</w:t>
      </w:r>
      <w:r w:rsidRPr="000E5C2D">
        <w:rPr>
          <w:rStyle w:val="StyleBoldUnderline"/>
        </w:rPr>
        <w:t xml:space="preserve"> aboard a utility-scale, multi-megawatt pilot plant</w:t>
      </w:r>
      <w:r w:rsidRPr="00493530">
        <w:rPr>
          <w:sz w:val="16"/>
        </w:rPr>
        <w:t xml:space="preserve">. However, it is likely that any such competition will be between private investors rather than between governments. Once such an ocean thermal pilot plant is deployed and successfully generates net power, operational data from that plant can be quickly incorporated into the design of an initial tranche of commercial plants, probably sized at around 100 MWe. METimes : </w:t>
      </w:r>
      <w:r w:rsidRPr="000E5C2D">
        <w:rPr>
          <w:rStyle w:val="StyleBoldUnderline"/>
          <w:highlight w:val="cyan"/>
        </w:rPr>
        <w:t>What are the advantages of the winning nation?</w:t>
      </w:r>
      <w:r w:rsidRPr="00493530">
        <w:rPr>
          <w:sz w:val="16"/>
        </w:rPr>
        <w:t xml:space="preserve"> RC : </w:t>
      </w:r>
      <w:r w:rsidRPr="000E5C2D">
        <w:rPr>
          <w:rStyle w:val="StyleBoldUnderline"/>
          <w:highlight w:val="cyan"/>
        </w:rPr>
        <w:t>There is a large early market</w:t>
      </w:r>
      <w:r w:rsidRPr="000E5C2D">
        <w:rPr>
          <w:rStyle w:val="StyleBoldUnderline"/>
        </w:rPr>
        <w:t xml:space="preserve"> eagerly </w:t>
      </w:r>
      <w:r w:rsidRPr="000E5C2D">
        <w:rPr>
          <w:rStyle w:val="StyleBoldUnderline"/>
          <w:highlight w:val="cyan"/>
        </w:rPr>
        <w:t>awaiting such plants</w:t>
      </w:r>
      <w:r w:rsidRPr="000E5C2D">
        <w:rPr>
          <w:rStyle w:val="StyleBoldUnderline"/>
        </w:rPr>
        <w:t>; namely, at island locations around the world where electricity generated by even the first-of-a-kind commercial ocean thermal plants will likely be cost-competitive with oil-derived electricity.</w:t>
      </w:r>
      <w:r w:rsidRPr="00493530">
        <w:rPr>
          <w:sz w:val="16"/>
        </w:rPr>
        <w:t xml:space="preserve"> That early global market to displace oil can probably quickly absorb an initial ocean thermal capacity of 2,000 MWe or more just in Hawaii and Puerto Rico , amounting to a total investment of around $20 B in U.S. plants alone. </w:t>
      </w:r>
      <w:r w:rsidRPr="000E5C2D">
        <w:rPr>
          <w:rStyle w:val="Emphasis"/>
          <w:highlight w:val="cyan"/>
        </w:rPr>
        <w:t>The commercial prize awaiting the first industrial nation to lead</w:t>
      </w:r>
      <w:r w:rsidRPr="000E5C2D">
        <w:rPr>
          <w:rStyle w:val="Emphasis"/>
        </w:rPr>
        <w:t xml:space="preserve"> in achieving the above </w:t>
      </w:r>
      <w:r w:rsidRPr="000E5C2D">
        <w:rPr>
          <w:rStyle w:val="Emphasis"/>
          <w:highlight w:val="cyan"/>
        </w:rPr>
        <w:t>will be to favorably position it to launch mammoth new ocean and power industries</w:t>
      </w:r>
      <w:r w:rsidRPr="00493530">
        <w:rPr>
          <w:sz w:val="16"/>
        </w:rPr>
        <w:t>. In addition</w:t>
      </w:r>
      <w:r w:rsidRPr="000E5C2D">
        <w:rPr>
          <w:rStyle w:val="StyleBoldUnderline"/>
        </w:rPr>
        <w:t xml:space="preserve">, </w:t>
      </w:r>
      <w:r w:rsidRPr="000E5C2D">
        <w:rPr>
          <w:rStyle w:val="StyleBoldUnderline"/>
          <w:highlight w:val="cyan"/>
        </w:rPr>
        <w:t xml:space="preserve">that nation will gain considerable </w:t>
      </w:r>
      <w:r w:rsidRPr="000E5C2D">
        <w:rPr>
          <w:rStyle w:val="Emphasis"/>
          <w:highlight w:val="cyan"/>
        </w:rPr>
        <w:t>diplomatic prestige</w:t>
      </w:r>
      <w:r w:rsidRPr="00493530">
        <w:rPr>
          <w:sz w:val="16"/>
        </w:rPr>
        <w:t>,</w:t>
      </w:r>
      <w:r w:rsidRPr="000E5C2D">
        <w:rPr>
          <w:rStyle w:val="StyleBoldUnderline"/>
        </w:rPr>
        <w:t xml:space="preserve"> </w:t>
      </w:r>
      <w:r w:rsidRPr="000E5C2D">
        <w:rPr>
          <w:rStyle w:val="StyleBoldUnderline"/>
          <w:highlight w:val="cyan"/>
        </w:rPr>
        <w:t>because it will be able to provide</w:t>
      </w:r>
      <w:r w:rsidRPr="000E5C2D">
        <w:rPr>
          <w:rStyle w:val="StyleBoldUnderline"/>
        </w:rPr>
        <w:t xml:space="preserve"> commercial ocean thermal </w:t>
      </w:r>
      <w:r w:rsidRPr="000E5C2D">
        <w:rPr>
          <w:rStyle w:val="StyleBoldUnderline"/>
          <w:highlight w:val="cyan"/>
        </w:rPr>
        <w:t>tech</w:t>
      </w:r>
      <w:r w:rsidRPr="000E5C2D">
        <w:rPr>
          <w:rStyle w:val="StyleBoldUnderline"/>
        </w:rPr>
        <w:t xml:space="preserve">nology </w:t>
      </w:r>
      <w:r w:rsidRPr="000E5C2D">
        <w:rPr>
          <w:rStyle w:val="StyleBoldUnderline"/>
          <w:highlight w:val="cyan"/>
        </w:rPr>
        <w:t>to</w:t>
      </w:r>
      <w:r w:rsidRPr="000E5C2D">
        <w:rPr>
          <w:rStyle w:val="StyleBoldUnderline"/>
        </w:rPr>
        <w:t xml:space="preserve"> about </w:t>
      </w:r>
      <w:r w:rsidRPr="000E5C2D">
        <w:rPr>
          <w:rStyle w:val="StyleBoldUnderline"/>
          <w:highlight w:val="cyan"/>
        </w:rPr>
        <w:t>80 countries</w:t>
      </w:r>
      <w:r w:rsidRPr="000E5C2D">
        <w:rPr>
          <w:rStyle w:val="StyleBoldUnderline"/>
        </w:rPr>
        <w:t xml:space="preserve"> -- most of which are developing nations – that have good ocean thermal resources adjacent to their shores and who want to reduce their dependence on oil imports.</w:t>
      </w:r>
    </w:p>
    <w:p w:rsidR="00DF784D" w:rsidRDefault="00DF784D" w:rsidP="00DF784D">
      <w:pPr>
        <w:pStyle w:val="Heading4"/>
        <w:numPr>
          <w:ilvl w:val="0"/>
          <w:numId w:val="1"/>
        </w:numPr>
      </w:pPr>
      <w:r>
        <w:t>European soft power solves multiple existential threats—disease, environmental collapse and economic decline</w:t>
      </w:r>
    </w:p>
    <w:p w:rsidR="00DF784D" w:rsidRPr="00BA0F44" w:rsidRDefault="00DF784D" w:rsidP="00DF784D">
      <w:pPr>
        <w:tabs>
          <w:tab w:val="left" w:pos="360"/>
        </w:tabs>
        <w:rPr>
          <w:rFonts w:ascii="Georgia" w:hAnsi="Georgia"/>
          <w:sz w:val="16"/>
        </w:rPr>
      </w:pPr>
      <w:r w:rsidRPr="0055434A">
        <w:rPr>
          <w:rStyle w:val="StyleStyleBold12pt"/>
          <w:highlight w:val="cyan"/>
        </w:rPr>
        <w:t>Bruton, 2</w:t>
      </w:r>
      <w:r w:rsidRPr="002A1B52">
        <w:rPr>
          <w:rStyle w:val="StyleStyleBold12pt"/>
        </w:rPr>
        <w:t xml:space="preserve"> </w:t>
      </w:r>
      <w:r w:rsidRPr="00BA0F44">
        <w:rPr>
          <w:rFonts w:ascii="Georgia" w:hAnsi="Georgia"/>
          <w:b/>
        </w:rPr>
        <w:t>-</w:t>
      </w:r>
      <w:r w:rsidRPr="00BA0F44">
        <w:rPr>
          <w:rFonts w:ascii="Georgia" w:hAnsi="Georgia"/>
          <w:sz w:val="16"/>
        </w:rPr>
        <w:t xml:space="preserve"> John Bruton, Deputy, Joint Committee on European Affairs, 1/31, Irish Times, The Future of the European Union, </w:t>
      </w:r>
      <w:hyperlink r:id="rId50" w:history="1">
        <w:r w:rsidRPr="00BA0F44">
          <w:rPr>
            <w:rFonts w:ascii="Georgia" w:hAnsi="Georgia"/>
            <w:sz w:val="16"/>
          </w:rPr>
          <w:t>http://www.irishtimes.com/newspaper/special/2002/europe/index.htm</w:t>
        </w:r>
      </w:hyperlink>
    </w:p>
    <w:p w:rsidR="00DF784D" w:rsidRPr="00BA0F44" w:rsidRDefault="00DF784D" w:rsidP="00DF784D">
      <w:pPr>
        <w:rPr>
          <w:rFonts w:ascii="Georgia" w:hAnsi="Georgia"/>
          <w:sz w:val="16"/>
        </w:rPr>
      </w:pPr>
    </w:p>
    <w:p w:rsidR="00D800EA" w:rsidRPr="00DF784D" w:rsidRDefault="00DF784D" w:rsidP="00D800EA">
      <w:pPr>
        <w:rPr>
          <w:sz w:val="16"/>
          <w:shd w:val="clear" w:color="auto" w:fill="FFFFFF"/>
        </w:rPr>
      </w:pPr>
      <w:r w:rsidRPr="00631F20">
        <w:rPr>
          <w:sz w:val="16"/>
          <w:shd w:val="clear" w:color="auto" w:fill="FFFFFF"/>
        </w:rPr>
        <w:t xml:space="preserve">As the Laeken Declaration put it, "Europe needs to shoulder its responsibilities in the governance of globalisation" adding that </w:t>
      </w:r>
      <w:r w:rsidRPr="0055434A">
        <w:rPr>
          <w:highlight w:val="cyan"/>
          <w:u w:val="single"/>
          <w:shd w:val="clear" w:color="auto" w:fill="FFFFFF"/>
        </w:rPr>
        <w:t>Europe must exercise its power</w:t>
      </w:r>
      <w:r w:rsidRPr="00BA0F44">
        <w:rPr>
          <w:u w:val="single"/>
          <w:shd w:val="clear" w:color="auto" w:fill="FFFFFF"/>
        </w:rPr>
        <w:t xml:space="preserve"> in order "</w:t>
      </w:r>
      <w:r w:rsidRPr="0055434A">
        <w:rPr>
          <w:highlight w:val="cyan"/>
          <w:u w:val="single"/>
          <w:shd w:val="clear" w:color="auto" w:fill="FFFFFF"/>
        </w:rPr>
        <w:t xml:space="preserve">to set globalisation </w:t>
      </w:r>
      <w:r w:rsidRPr="00BA0F44">
        <w:rPr>
          <w:u w:val="single"/>
          <w:shd w:val="clear" w:color="auto" w:fill="FFFFFF"/>
        </w:rPr>
        <w:t xml:space="preserve">within a moral framework, in other words to anchor it </w:t>
      </w:r>
      <w:r w:rsidRPr="0055434A">
        <w:rPr>
          <w:highlight w:val="cyan"/>
          <w:u w:val="single"/>
          <w:shd w:val="clear" w:color="auto" w:fill="FFFFFF"/>
        </w:rPr>
        <w:t>in solidarity and sustainable development</w:t>
      </w:r>
      <w:r w:rsidRPr="00BA0F44">
        <w:rPr>
          <w:u w:val="single"/>
          <w:shd w:val="clear" w:color="auto" w:fill="FFFFFF"/>
        </w:rPr>
        <w:t xml:space="preserve">". Only a strong </w:t>
      </w:r>
      <w:r w:rsidRPr="00BA0F44">
        <w:rPr>
          <w:b/>
          <w:u w:val="single"/>
          <w:bdr w:val="single" w:sz="4" w:space="0" w:color="auto"/>
          <w:shd w:val="clear" w:color="auto" w:fill="FFFFFF"/>
        </w:rPr>
        <w:t>E</w:t>
      </w:r>
      <w:r w:rsidRPr="00631F20">
        <w:rPr>
          <w:sz w:val="16"/>
          <w:shd w:val="clear" w:color="auto" w:fill="FFFFFF"/>
        </w:rPr>
        <w:t xml:space="preserve">uropean </w:t>
      </w:r>
      <w:r w:rsidRPr="00BA0F44">
        <w:rPr>
          <w:b/>
          <w:u w:val="single"/>
          <w:bdr w:val="single" w:sz="4" w:space="0" w:color="auto"/>
          <w:shd w:val="clear" w:color="auto" w:fill="FFFFFF"/>
        </w:rPr>
        <w:t>U</w:t>
      </w:r>
      <w:r w:rsidRPr="00631F20">
        <w:rPr>
          <w:sz w:val="16"/>
          <w:shd w:val="clear" w:color="auto" w:fill="FFFFFF"/>
        </w:rPr>
        <w:t xml:space="preserve">nion </w:t>
      </w:r>
      <w:r w:rsidRPr="00BA0F44">
        <w:rPr>
          <w:u w:val="single"/>
          <w:shd w:val="clear" w:color="auto" w:fill="FFFFFF"/>
        </w:rPr>
        <w:t>is big enough to create a space, and a stable set of rules</w:t>
      </w:r>
      <w:r w:rsidRPr="00631F20">
        <w:rPr>
          <w:sz w:val="16"/>
          <w:shd w:val="clear" w:color="auto" w:fill="FFFFFF"/>
        </w:rPr>
        <w:t xml:space="preserve">, within which all Europeans can live securely, move freely, and provide for themselves, for their families and for their old age. Individual states are too small to do that on their own. </w:t>
      </w:r>
      <w:r w:rsidRPr="0055434A">
        <w:rPr>
          <w:highlight w:val="cyan"/>
          <w:u w:val="single"/>
          <w:shd w:val="clear" w:color="auto" w:fill="FFFFFF"/>
        </w:rPr>
        <w:t xml:space="preserve">Only a strong </w:t>
      </w:r>
      <w:r w:rsidRPr="0055434A">
        <w:rPr>
          <w:b/>
          <w:highlight w:val="cyan"/>
          <w:u w:val="single"/>
          <w:bdr w:val="single" w:sz="4" w:space="0" w:color="auto"/>
          <w:shd w:val="clear" w:color="auto" w:fill="FFFFFF"/>
        </w:rPr>
        <w:t>E</w:t>
      </w:r>
      <w:r w:rsidRPr="00631F20">
        <w:rPr>
          <w:sz w:val="16"/>
          <w:shd w:val="clear" w:color="auto" w:fill="FFFFFF"/>
        </w:rPr>
        <w:t xml:space="preserve">uropean </w:t>
      </w:r>
      <w:r w:rsidRPr="0055434A">
        <w:rPr>
          <w:b/>
          <w:highlight w:val="cyan"/>
          <w:u w:val="single"/>
          <w:bdr w:val="single" w:sz="4" w:space="0" w:color="auto"/>
          <w:shd w:val="clear" w:color="auto" w:fill="FFFFFF"/>
        </w:rPr>
        <w:t>U</w:t>
      </w:r>
      <w:r w:rsidRPr="00631F20">
        <w:rPr>
          <w:sz w:val="16"/>
          <w:shd w:val="clear" w:color="auto" w:fill="FFFFFF"/>
        </w:rPr>
        <w:t xml:space="preserve">nion </w:t>
      </w:r>
      <w:r w:rsidRPr="0055434A">
        <w:rPr>
          <w:highlight w:val="cyan"/>
          <w:u w:val="single"/>
          <w:shd w:val="clear" w:color="auto" w:fill="FFFFFF"/>
        </w:rPr>
        <w:t xml:space="preserve">is big enough to deal with </w:t>
      </w:r>
      <w:r w:rsidRPr="00BA0F44">
        <w:rPr>
          <w:u w:val="single"/>
          <w:shd w:val="clear" w:color="auto" w:fill="FFFFFF"/>
        </w:rPr>
        <w:t xml:space="preserve">the </w:t>
      </w:r>
      <w:r w:rsidRPr="0055434A">
        <w:rPr>
          <w:highlight w:val="cyan"/>
          <w:u w:val="single"/>
          <w:shd w:val="clear" w:color="auto" w:fill="FFFFFF"/>
        </w:rPr>
        <w:t>globalised</w:t>
      </w:r>
      <w:r w:rsidRPr="00BA0F44">
        <w:rPr>
          <w:u w:val="single"/>
          <w:shd w:val="clear" w:color="auto" w:fill="FFFFFF"/>
        </w:rPr>
        <w:t xml:space="preserve"> human </w:t>
      </w:r>
      <w:r w:rsidRPr="0055434A">
        <w:rPr>
          <w:highlight w:val="cyan"/>
          <w:u w:val="single"/>
          <w:shd w:val="clear" w:color="auto" w:fill="FFFFFF"/>
        </w:rPr>
        <w:t>diseases</w:t>
      </w:r>
      <w:r w:rsidRPr="00BA0F44">
        <w:rPr>
          <w:u w:val="single"/>
          <w:shd w:val="clear" w:color="auto" w:fill="FFFFFF"/>
        </w:rPr>
        <w:t>, such as AIDS and tuberculosis</w:t>
      </w:r>
      <w:r w:rsidRPr="00631F20">
        <w:rPr>
          <w:sz w:val="16"/>
        </w:rPr>
        <w:t xml:space="preserve">. Only a strong European Union is big enough to deal with </w:t>
      </w:r>
      <w:r w:rsidRPr="00BA0F44">
        <w:rPr>
          <w:u w:val="single"/>
          <w:shd w:val="clear" w:color="auto" w:fill="FFFFFF"/>
        </w:rPr>
        <w:t xml:space="preserve">globalised </w:t>
      </w:r>
      <w:r w:rsidRPr="0055434A">
        <w:rPr>
          <w:highlight w:val="cyan"/>
          <w:u w:val="single"/>
          <w:shd w:val="clear" w:color="auto" w:fill="FFFFFF"/>
        </w:rPr>
        <w:t>criminal conspiracies</w:t>
      </w:r>
      <w:r w:rsidRPr="00631F20">
        <w:rPr>
          <w:sz w:val="16"/>
        </w:rPr>
        <w:t xml:space="preserve">, like the Mafia, that threaten the security of all Europeans. Only a strong European Union is big enough to deal with </w:t>
      </w:r>
      <w:r w:rsidRPr="00BA0F44">
        <w:rPr>
          <w:u w:val="single"/>
          <w:shd w:val="clear" w:color="auto" w:fill="FFFFFF"/>
        </w:rPr>
        <w:t xml:space="preserve">globalised </w:t>
      </w:r>
      <w:r w:rsidRPr="0055434A">
        <w:rPr>
          <w:highlight w:val="cyan"/>
          <w:u w:val="single"/>
          <w:shd w:val="clear" w:color="auto" w:fill="FFFFFF"/>
        </w:rPr>
        <w:t>environmental threats</w:t>
      </w:r>
      <w:r w:rsidRPr="00631F20">
        <w:rPr>
          <w:sz w:val="16"/>
          <w:shd w:val="clear" w:color="auto" w:fill="FFFFFF"/>
        </w:rPr>
        <w:t xml:space="preserve">, such as global warming, which threaten our continent and generations of its future inhabitants. Only a strong European Union is big enough to deal with </w:t>
      </w:r>
      <w:r w:rsidRPr="00BA0F44">
        <w:rPr>
          <w:u w:val="single"/>
          <w:shd w:val="clear" w:color="auto" w:fill="FFFFFF"/>
        </w:rPr>
        <w:t xml:space="preserve">globalised </w:t>
      </w:r>
      <w:r w:rsidRPr="0055434A">
        <w:rPr>
          <w:highlight w:val="cyan"/>
          <w:u w:val="single"/>
          <w:shd w:val="clear" w:color="auto" w:fill="FFFFFF"/>
        </w:rPr>
        <w:t>economic forces</w:t>
      </w:r>
      <w:r w:rsidRPr="00631F20">
        <w:rPr>
          <w:sz w:val="16"/>
          <w:shd w:val="clear" w:color="auto" w:fill="FFFFFF"/>
        </w:rPr>
        <w:t xml:space="preserve">, which could spread recession from one country to another and destroy millions of jobs. Only a strong European Union is big enough to regulate, in the interests of society as a whole, the activities of profit seeking private corporations, some of which now have more spending power than many individual states. </w:t>
      </w:r>
      <w:r w:rsidRPr="0055434A">
        <w:rPr>
          <w:highlight w:val="cyan"/>
          <w:u w:val="single"/>
          <w:shd w:val="clear" w:color="auto" w:fill="FFFFFF"/>
        </w:rPr>
        <w:t>These tasks are too large for individual states</w:t>
      </w:r>
      <w:r w:rsidRPr="00BA0F44">
        <w:rPr>
          <w:u w:val="single"/>
          <w:shd w:val="clear" w:color="auto" w:fill="FFFFFF"/>
        </w:rPr>
        <w:t xml:space="preserve">. </w:t>
      </w:r>
      <w:r w:rsidRPr="0055434A">
        <w:rPr>
          <w:highlight w:val="cyan"/>
          <w:u w:val="single"/>
          <w:shd w:val="clear" w:color="auto" w:fill="FFFFFF"/>
        </w:rPr>
        <w:t>Only</w:t>
      </w:r>
      <w:r w:rsidRPr="00BA0F44">
        <w:rPr>
          <w:u w:val="single"/>
          <w:shd w:val="clear" w:color="auto" w:fill="FFFFFF"/>
        </w:rPr>
        <w:t xml:space="preserve"> by </w:t>
      </w:r>
      <w:r w:rsidRPr="0055434A">
        <w:rPr>
          <w:highlight w:val="cyan"/>
          <w:u w:val="single"/>
          <w:shd w:val="clear" w:color="auto" w:fill="FFFFFF"/>
        </w:rPr>
        <w:t>coming together</w:t>
      </w:r>
      <w:r w:rsidRPr="00BA0F44">
        <w:rPr>
          <w:u w:val="single"/>
          <w:shd w:val="clear" w:color="auto" w:fill="FFFFFF"/>
        </w:rPr>
        <w:t xml:space="preserve"> </w:t>
      </w:r>
      <w:r w:rsidRPr="0055434A">
        <w:rPr>
          <w:highlight w:val="cyan"/>
          <w:u w:val="single"/>
          <w:shd w:val="clear" w:color="auto" w:fill="FFFFFF"/>
        </w:rPr>
        <w:t>in the</w:t>
      </w:r>
      <w:r w:rsidRPr="00BA0F44">
        <w:rPr>
          <w:u w:val="single"/>
          <w:shd w:val="clear" w:color="auto" w:fill="FFFFFF"/>
        </w:rPr>
        <w:t xml:space="preserve"> </w:t>
      </w:r>
      <w:r w:rsidRPr="0055434A">
        <w:rPr>
          <w:b/>
          <w:highlight w:val="cyan"/>
          <w:u w:val="single"/>
          <w:bdr w:val="single" w:sz="4" w:space="0" w:color="auto"/>
          <w:shd w:val="clear" w:color="auto" w:fill="FFFFFF"/>
        </w:rPr>
        <w:t>E</w:t>
      </w:r>
      <w:r w:rsidRPr="00BA0F44">
        <w:rPr>
          <w:u w:val="single"/>
          <w:shd w:val="clear" w:color="auto" w:fill="FFFFFF"/>
        </w:rPr>
        <w:t xml:space="preserve">uropean </w:t>
      </w:r>
      <w:r w:rsidRPr="0055434A">
        <w:rPr>
          <w:b/>
          <w:highlight w:val="cyan"/>
          <w:u w:val="single"/>
          <w:bdr w:val="single" w:sz="4" w:space="0" w:color="auto"/>
          <w:shd w:val="clear" w:color="auto" w:fill="FFFFFF"/>
        </w:rPr>
        <w:t>U</w:t>
      </w:r>
      <w:r w:rsidRPr="00BA0F44">
        <w:rPr>
          <w:u w:val="single"/>
          <w:shd w:val="clear" w:color="auto" w:fill="FFFFFF"/>
        </w:rPr>
        <w:t xml:space="preserve">nion </w:t>
      </w:r>
      <w:r w:rsidRPr="0055434A">
        <w:rPr>
          <w:highlight w:val="cyan"/>
          <w:u w:val="single"/>
          <w:shd w:val="clear" w:color="auto" w:fill="FFFFFF"/>
        </w:rPr>
        <w:t>can we ensure that humanity</w:t>
      </w:r>
      <w:r w:rsidRPr="00631F20">
        <w:rPr>
          <w:sz w:val="16"/>
          <w:shd w:val="clear" w:color="auto" w:fill="FFFFFF"/>
        </w:rPr>
        <w:t xml:space="preserve">, and the values which make us, as individuals, truly human, </w:t>
      </w:r>
      <w:r w:rsidRPr="0055434A">
        <w:rPr>
          <w:highlight w:val="cyan"/>
          <w:u w:val="single"/>
          <w:shd w:val="clear" w:color="auto" w:fill="FFFFFF"/>
        </w:rPr>
        <w:t>prevail over</w:t>
      </w:r>
      <w:r w:rsidRPr="00BA0F44">
        <w:rPr>
          <w:u w:val="single"/>
          <w:shd w:val="clear" w:color="auto" w:fill="FFFFFF"/>
        </w:rPr>
        <w:t xml:space="preserve"> blind global </w:t>
      </w:r>
      <w:r w:rsidRPr="0055434A">
        <w:rPr>
          <w:highlight w:val="cyan"/>
          <w:u w:val="single"/>
          <w:shd w:val="clear" w:color="auto" w:fill="FFFFFF"/>
        </w:rPr>
        <w:t>forces</w:t>
      </w:r>
      <w:r w:rsidRPr="00BA0F44">
        <w:rPr>
          <w:u w:val="single"/>
          <w:shd w:val="clear" w:color="auto" w:fill="FFFFFF"/>
        </w:rPr>
        <w:t xml:space="preserve"> that will otherwise overwhelm us</w:t>
      </w:r>
      <w:r w:rsidRPr="00631F20">
        <w:rPr>
          <w:sz w:val="16"/>
          <w:shd w:val="clear" w:color="auto" w:fill="FFFFFF"/>
        </w:rPr>
        <w:t xml:space="preserve">. </w:t>
      </w:r>
    </w:p>
    <w:p w:rsidR="006B7715" w:rsidRDefault="00D800EA" w:rsidP="00493530">
      <w:pPr>
        <w:pStyle w:val="Heading3"/>
      </w:pPr>
      <w:r>
        <w:lastRenderedPageBreak/>
        <w:t>2NC Solvency</w:t>
      </w:r>
    </w:p>
    <w:p w:rsidR="00D800EA" w:rsidRDefault="006F27C1" w:rsidP="006F27C1">
      <w:pPr>
        <w:pStyle w:val="Heading4"/>
      </w:pPr>
      <w:r>
        <w:t xml:space="preserve">The counterplan solves the aff—extend our evidence from the </w:t>
      </w:r>
      <w:r w:rsidRPr="006F27C1">
        <w:rPr>
          <w:u w:val="single"/>
        </w:rPr>
        <w:t>United Kingdom’s Department of Energy</w:t>
      </w:r>
      <w:r>
        <w:t>—coordinated EU action can commercialize ocean renewable energy while letting them reap the benefits of increased jobs and exports—it’s sufficient to solve the aff because their solvency cards aren’t specific to the aff—they have no reason why the US needs to be the country to fund demonstration plants</w:t>
      </w:r>
    </w:p>
    <w:p w:rsidR="00D800EA" w:rsidRDefault="006F27C1" w:rsidP="006F27C1">
      <w:pPr>
        <w:pStyle w:val="Heading4"/>
      </w:pPr>
      <w:r>
        <w:t>Europe has the resources to incentivize ocean energy</w:t>
      </w:r>
    </w:p>
    <w:p w:rsidR="00D800EA" w:rsidRPr="00D800EA" w:rsidRDefault="00D800EA" w:rsidP="00D800EA">
      <w:pPr>
        <w:rPr>
          <w:sz w:val="14"/>
        </w:rPr>
      </w:pPr>
      <w:r w:rsidRPr="00D800EA">
        <w:rPr>
          <w:rStyle w:val="StyleStyleBold12pt"/>
        </w:rPr>
        <w:t>U</w:t>
      </w:r>
      <w:r>
        <w:rPr>
          <w:rStyle w:val="StyleStyleBold12pt"/>
        </w:rPr>
        <w:t>.</w:t>
      </w:r>
      <w:r w:rsidRPr="00D800EA">
        <w:rPr>
          <w:rStyle w:val="StyleStyleBold12pt"/>
        </w:rPr>
        <w:t>K</w:t>
      </w:r>
      <w:r>
        <w:rPr>
          <w:rStyle w:val="StyleStyleBold12pt"/>
        </w:rPr>
        <w:t>.</w:t>
      </w:r>
      <w:r w:rsidRPr="00D800EA">
        <w:rPr>
          <w:rStyle w:val="StyleStyleBold12pt"/>
        </w:rPr>
        <w:t xml:space="preserve"> D</w:t>
      </w:r>
      <w:r>
        <w:rPr>
          <w:rStyle w:val="StyleStyleBold12pt"/>
        </w:rPr>
        <w:t>.</w:t>
      </w:r>
      <w:r w:rsidRPr="00D800EA">
        <w:rPr>
          <w:rStyle w:val="StyleStyleBold12pt"/>
        </w:rPr>
        <w:t>O</w:t>
      </w:r>
      <w:r>
        <w:rPr>
          <w:rStyle w:val="StyleStyleBold12pt"/>
        </w:rPr>
        <w:t>.</w:t>
      </w:r>
      <w:r w:rsidRPr="00D800EA">
        <w:rPr>
          <w:rStyle w:val="StyleStyleBold12pt"/>
        </w:rPr>
        <w:t>E</w:t>
      </w:r>
      <w:r>
        <w:rPr>
          <w:rStyle w:val="StyleStyleBold12pt"/>
        </w:rPr>
        <w:t>.</w:t>
      </w:r>
      <w:r w:rsidRPr="00D800EA">
        <w:rPr>
          <w:rStyle w:val="StyleStyleBold12pt"/>
        </w:rPr>
        <w:t>, 11</w:t>
      </w:r>
      <w:r w:rsidRPr="00D800EA">
        <w:rPr>
          <w:sz w:val="14"/>
        </w:rPr>
        <w:t xml:space="preserve"> (Department of Energy &amp; Climate Change, United Kingdom, 23 November 2011, “Position Paper: Towards European industrial leadership in Ocean Energy in 2020” </w:t>
      </w:r>
      <w:hyperlink r:id="rId51" w:history="1">
        <w:r w:rsidRPr="00D800EA">
          <w:rPr>
            <w:rStyle w:val="Hyperlink"/>
            <w:sz w:val="14"/>
          </w:rPr>
          <w:t>https://www.gov.uk/government/uploads/system/uploads/attachment_data/file/48233/3610-position-paper-towards-euro-ind-leader.pdf</w:t>
        </w:r>
      </w:hyperlink>
      <w:r w:rsidRPr="00D800EA">
        <w:rPr>
          <w:sz w:val="14"/>
        </w:rPr>
        <w:t>, jj)</w:t>
      </w:r>
    </w:p>
    <w:p w:rsidR="00D800EA" w:rsidRPr="004330A0" w:rsidRDefault="00D800EA" w:rsidP="00493530">
      <w:pPr>
        <w:rPr>
          <w:b/>
          <w:iCs/>
          <w:u w:val="single"/>
          <w:bdr w:val="single" w:sz="18" w:space="0" w:color="auto"/>
        </w:rPr>
      </w:pPr>
      <w:r w:rsidRPr="006F27C1">
        <w:rPr>
          <w:sz w:val="16"/>
        </w:rPr>
        <w:t xml:space="preserve">In addition, </w:t>
      </w:r>
      <w:r w:rsidRPr="006F27C1">
        <w:rPr>
          <w:rStyle w:val="StyleBoldUnderline"/>
        </w:rPr>
        <w:t>several EU Member States have also put in place attractive financial incentives and developed world class testing facilities for ocean energy</w:t>
      </w:r>
      <w:r w:rsidRPr="006F27C1">
        <w:rPr>
          <w:sz w:val="16"/>
        </w:rPr>
        <w:t xml:space="preserve">. For example, </w:t>
      </w:r>
      <w:r w:rsidRPr="006F27C1">
        <w:rPr>
          <w:rStyle w:val="StyleBoldUnderline"/>
        </w:rPr>
        <w:t>the UK’s Renewable’s Roadmap estimates that up to 300 MW</w:t>
      </w:r>
      <w:r w:rsidRPr="006F27C1">
        <w:rPr>
          <w:sz w:val="16"/>
        </w:rPr>
        <w:t xml:space="preserve"> (producing approximately 0.9 TWh) </w:t>
      </w:r>
      <w:r w:rsidRPr="006F27C1">
        <w:rPr>
          <w:rStyle w:val="StyleBoldUnderline"/>
        </w:rPr>
        <w:t>could be deployed in the UK by 2020, with much larger-scale deployment anticipated in the period beyond 2020.</w:t>
      </w:r>
      <w:r w:rsidRPr="006F27C1">
        <w:rPr>
          <w:sz w:val="16"/>
        </w:rPr>
        <w:t xml:space="preserve"> Relative to overall population, </w:t>
      </w:r>
      <w:r w:rsidRPr="006F27C1">
        <w:rPr>
          <w:rStyle w:val="StyleBoldUnderline"/>
        </w:rPr>
        <w:t>countries including Ireland, Portugal, and Denmark have set very high ocean energy targets, potentially involving a significant proportion of the overall budgets available to support renewable energy</w:t>
      </w:r>
      <w:r w:rsidRPr="006F27C1">
        <w:rPr>
          <w:sz w:val="16"/>
        </w:rPr>
        <w:t>.</w:t>
      </w:r>
      <w:r w:rsidR="006F27C1" w:rsidRPr="006F27C1">
        <w:rPr>
          <w:sz w:val="16"/>
        </w:rPr>
        <w:t xml:space="preserve"> </w:t>
      </w:r>
      <w:r w:rsidRPr="006F27C1">
        <w:rPr>
          <w:rStyle w:val="StyleBoldUnderline"/>
        </w:rPr>
        <w:t>Other Associated Member States are also extremely proactive in the development and exploitation of the available ocean energy resource. Examples include the States of Jersey and Guernsey and the Isle of Man, all of which are represented in the Marine Energy Group of the British Irish Council</w:t>
      </w:r>
      <w:r w:rsidRPr="006F27C1">
        <w:rPr>
          <w:sz w:val="16"/>
        </w:rPr>
        <w:t>.</w:t>
      </w:r>
      <w:r w:rsidR="006F27C1" w:rsidRPr="006F27C1">
        <w:rPr>
          <w:sz w:val="16"/>
        </w:rPr>
        <w:t xml:space="preserve"> </w:t>
      </w:r>
      <w:r w:rsidRPr="006F27C1">
        <w:rPr>
          <w:sz w:val="16"/>
        </w:rPr>
        <w:t xml:space="preserve">Despite these clear and encouraging signs of support, public spending across Europe is under severe pressure. It is therefore possible that this support for ocean energy could be quickly overturned in favour of more developed options. </w:t>
      </w:r>
      <w:r w:rsidRPr="006F27C1">
        <w:rPr>
          <w:rStyle w:val="Emphasis"/>
        </w:rPr>
        <w:t>Ocean energy needs long-term support.</w:t>
      </w:r>
    </w:p>
    <w:p w:rsidR="006F27C1" w:rsidRDefault="006F27C1" w:rsidP="006F27C1">
      <w:pPr>
        <w:pStyle w:val="Heading4"/>
      </w:pPr>
      <w:r>
        <w:t>The counterplan causes cost reductions and locks in EU competitiveness</w:t>
      </w:r>
    </w:p>
    <w:p w:rsidR="00D800EA" w:rsidRPr="00D800EA" w:rsidRDefault="00D800EA" w:rsidP="00D800EA">
      <w:pPr>
        <w:rPr>
          <w:sz w:val="14"/>
        </w:rPr>
      </w:pPr>
      <w:r w:rsidRPr="00D800EA">
        <w:rPr>
          <w:rStyle w:val="StyleStyleBold12pt"/>
        </w:rPr>
        <w:t>U</w:t>
      </w:r>
      <w:r>
        <w:rPr>
          <w:rStyle w:val="StyleStyleBold12pt"/>
        </w:rPr>
        <w:t>.</w:t>
      </w:r>
      <w:r w:rsidRPr="00D800EA">
        <w:rPr>
          <w:rStyle w:val="StyleStyleBold12pt"/>
        </w:rPr>
        <w:t>K</w:t>
      </w:r>
      <w:r>
        <w:rPr>
          <w:rStyle w:val="StyleStyleBold12pt"/>
        </w:rPr>
        <w:t>.</w:t>
      </w:r>
      <w:r w:rsidRPr="00D800EA">
        <w:rPr>
          <w:rStyle w:val="StyleStyleBold12pt"/>
        </w:rPr>
        <w:t xml:space="preserve"> D</w:t>
      </w:r>
      <w:r>
        <w:rPr>
          <w:rStyle w:val="StyleStyleBold12pt"/>
        </w:rPr>
        <w:t>.</w:t>
      </w:r>
      <w:r w:rsidRPr="00D800EA">
        <w:rPr>
          <w:rStyle w:val="StyleStyleBold12pt"/>
        </w:rPr>
        <w:t>O</w:t>
      </w:r>
      <w:r>
        <w:rPr>
          <w:rStyle w:val="StyleStyleBold12pt"/>
        </w:rPr>
        <w:t>.</w:t>
      </w:r>
      <w:r w:rsidRPr="00D800EA">
        <w:rPr>
          <w:rStyle w:val="StyleStyleBold12pt"/>
        </w:rPr>
        <w:t>E</w:t>
      </w:r>
      <w:r>
        <w:rPr>
          <w:rStyle w:val="StyleStyleBold12pt"/>
        </w:rPr>
        <w:t>.</w:t>
      </w:r>
      <w:r w:rsidRPr="00D800EA">
        <w:rPr>
          <w:rStyle w:val="StyleStyleBold12pt"/>
        </w:rPr>
        <w:t>, 11</w:t>
      </w:r>
      <w:r w:rsidRPr="00D800EA">
        <w:rPr>
          <w:sz w:val="14"/>
        </w:rPr>
        <w:t xml:space="preserve"> (Department of Energy &amp; Climate Change, United Kingdom, 23 November 2011, “Position Paper: Towards European industrial leadership in Ocean Energy in 2020” </w:t>
      </w:r>
      <w:hyperlink r:id="rId52" w:history="1">
        <w:r w:rsidRPr="00D800EA">
          <w:rPr>
            <w:rStyle w:val="Hyperlink"/>
            <w:sz w:val="14"/>
          </w:rPr>
          <w:t>https://www.gov.uk/government/uploads/system/uploads/attachment_data/file/48233/3610-position-paper-towards-euro-ind-leader.pdf</w:t>
        </w:r>
      </w:hyperlink>
      <w:r w:rsidRPr="00D800EA">
        <w:rPr>
          <w:sz w:val="14"/>
        </w:rPr>
        <w:t>, jj)</w:t>
      </w:r>
    </w:p>
    <w:p w:rsidR="00493530" w:rsidRDefault="00D800EA" w:rsidP="00493530">
      <w:r>
        <w:t xml:space="preserve">However, </w:t>
      </w:r>
      <w:r w:rsidRPr="006F27C1">
        <w:rPr>
          <w:rStyle w:val="StyleBoldUnderline"/>
        </w:rPr>
        <w:t>it is clear that industrial scale-up is wholly contingent on improved competitiveness. This can only be achieved through cost reduction and learning from experience of deployment in open sea conditions</w:t>
      </w:r>
      <w:r>
        <w:t xml:space="preserve">. This raises the very real risk that </w:t>
      </w:r>
      <w:r w:rsidRPr="006F27C1">
        <w:rPr>
          <w:rStyle w:val="StyleBoldUnderline"/>
        </w:rPr>
        <w:t>without appropriate funding for the sector in Europe, ocean energy development &amp; deployment activities will expand to a growing extent outside Europe, for example</w:t>
      </w:r>
      <w:r>
        <w:t xml:space="preserve"> in Canada, </w:t>
      </w:r>
      <w:r w:rsidRPr="006F27C1">
        <w:rPr>
          <w:rStyle w:val="StyleBoldUnderline"/>
        </w:rPr>
        <w:t>the United States</w:t>
      </w:r>
      <w:r>
        <w:t xml:space="preserve"> or Australia. This would see the potential benefits of ocean energy, for example its value in the context of 2030 targets; its greater predictability alongside more intermittent options such as wind; and the relative accessibility of ocean energy resources in the North Sea and Atlantic compared to alternative large-scale solar energy sources being developed elsewhere. </w:t>
      </w:r>
    </w:p>
    <w:p w:rsidR="006F27C1" w:rsidRDefault="006F27C1" w:rsidP="006F27C1">
      <w:pPr>
        <w:pStyle w:val="Heading4"/>
      </w:pPr>
      <w:r>
        <w:t>Europe has the expertise and technology to commercialize OTEC</w:t>
      </w:r>
    </w:p>
    <w:p w:rsidR="00493530" w:rsidRDefault="00493530" w:rsidP="00493530">
      <w:r w:rsidRPr="00493530">
        <w:rPr>
          <w:rStyle w:val="StyleStyleBold12pt"/>
        </w:rPr>
        <w:t>Institute of Ocean Energy 2009</w:t>
      </w:r>
      <w:r>
        <w:t xml:space="preserve"> (Saga University, Japan, “Study of OTEC in the world” </w:t>
      </w:r>
      <w:hyperlink r:id="rId53" w:history="1">
        <w:r w:rsidRPr="00FB62AE">
          <w:rPr>
            <w:rStyle w:val="Hyperlink"/>
          </w:rPr>
          <w:t>http://www.ioes.saga-u.ac.jp/en/about_oetc_03.html</w:t>
        </w:r>
      </w:hyperlink>
      <w:r>
        <w:t>)</w:t>
      </w:r>
    </w:p>
    <w:p w:rsidR="00493530" w:rsidRDefault="00493530" w:rsidP="00493530"/>
    <w:p w:rsidR="00493530" w:rsidRDefault="00493530" w:rsidP="00493530">
      <w:r>
        <w:rPr>
          <w:rFonts w:ascii="MS Gothic" w:hAnsi="MS Gothic" w:cs="MS Gothic"/>
        </w:rPr>
        <w:t xml:space="preserve">　</w:t>
      </w:r>
      <w:r>
        <w:t xml:space="preserve">George Claude of France invented OTEC over 110 years ago, and </w:t>
      </w:r>
      <w:r w:rsidRPr="007744EA">
        <w:rPr>
          <w:rStyle w:val="StyleBoldUnderline"/>
        </w:rPr>
        <w:t>the French was the first to demonstrate the OTEC technology</w:t>
      </w:r>
      <w:r>
        <w:t xml:space="preserve"> using the open-cycle system in Cuba in 1930. </w:t>
      </w:r>
      <w:r w:rsidRPr="007744EA">
        <w:rPr>
          <w:rStyle w:val="Emphasis"/>
        </w:rPr>
        <w:t>Since then, the European countries contribute a lot of OTEC research mainly from theoretic analysis and laboratory experiments</w:t>
      </w:r>
      <w:r>
        <w:t xml:space="preserve">. </w:t>
      </w:r>
      <w:r>
        <w:rPr>
          <w:rFonts w:ascii="MS Gothic" w:hAnsi="MS Gothic" w:cs="MS Gothic"/>
        </w:rPr>
        <w:t xml:space="preserve">　</w:t>
      </w:r>
      <w:r>
        <w:t xml:space="preserve">The OTEC research works in European countries are summarized as: </w:t>
      </w:r>
      <w:r w:rsidRPr="007744EA">
        <w:rPr>
          <w:rStyle w:val="StyleBoldUnderline"/>
        </w:rPr>
        <w:t>The French government</w:t>
      </w:r>
      <w:r>
        <w:t xml:space="preserve">, under the leadership of IFREMER, </w:t>
      </w:r>
      <w:r w:rsidRPr="007744EA">
        <w:rPr>
          <w:rStyle w:val="StyleBoldUnderline"/>
        </w:rPr>
        <w:t xml:space="preserve">has conducted OTEC feasibility studies </w:t>
      </w:r>
      <w:r w:rsidRPr="007744EA">
        <w:rPr>
          <w:rStyle w:val="StyleBoldUnderline"/>
        </w:rPr>
        <w:lastRenderedPageBreak/>
        <w:t>aimed at constructing an experimental facility on the island of Tahiti</w:t>
      </w:r>
      <w:r>
        <w:t xml:space="preserve">. </w:t>
      </w:r>
      <w:r w:rsidRPr="007744EA">
        <w:rPr>
          <w:rStyle w:val="StyleBoldUnderline"/>
        </w:rPr>
        <w:t>In 1987, design studies for open and closed cycle systems were completed</w:t>
      </w:r>
      <w:r>
        <w:t xml:space="preserve">. The International OTEC/DOWA Association is located in Paris, French. </w:t>
      </w:r>
      <w:r w:rsidRPr="007744EA">
        <w:rPr>
          <w:rStyle w:val="StyleBoldUnderline"/>
        </w:rPr>
        <w:t>The French researchers also contribute the promotion of OTEC technology all of the world, including the OTEC education</w:t>
      </w:r>
      <w:r>
        <w:t xml:space="preserve">. Since 1980 scientific collective bodies of IORAS (Institute of Oceanology of the Russian Academy of Science), Pacific Institute of Oceanology RAS, Krjijanovcky Institute of Energetics, Institute of Physics of Heat of Siberian branch of RAS, Moscow Power Engineering Institute, Moscow State Civil Engineering Institute, Baltic State Technical University, Far Eastern Institute of Sea Technologies RAS and some other organizations have been working over the problem "Ocean Energy". </w:t>
      </w:r>
      <w:r w:rsidRPr="007744EA">
        <w:rPr>
          <w:rStyle w:val="StyleBoldUnderline"/>
        </w:rPr>
        <w:t>Physical and mathematical models have been created as well as sketch projects of demonstration plants</w:t>
      </w:r>
      <w:r>
        <w:t xml:space="preserve">. One of the first in the world hydrothermal closed cycle power stations based on a low-temperature heating with 750 kW with Freon as a working liquid was created on Kamchatka as early as 1965. </w:t>
      </w:r>
      <w:r w:rsidRPr="007744EA">
        <w:rPr>
          <w:rStyle w:val="StyleBoldUnderline"/>
        </w:rPr>
        <w:t>The Netherlands, in cooperation with several Indonesia companies, completed a feasibility study for a 100 kW closed-cycle plant for the island of Bali</w:t>
      </w:r>
      <w:r>
        <w:t xml:space="preserve">. </w:t>
      </w:r>
      <w:r w:rsidRPr="007744EA">
        <w:rPr>
          <w:rStyle w:val="StyleBoldUnderline"/>
        </w:rPr>
        <w:t>Other European countries also solved some basic and/or practical problems involved in OTEC.</w:t>
      </w:r>
      <w:r>
        <w:t xml:space="preserve"> For example, </w:t>
      </w:r>
      <w:r w:rsidRPr="007744EA">
        <w:rPr>
          <w:rStyle w:val="StyleBoldUnderline"/>
        </w:rPr>
        <w:t>researchers from Norway did a preliminary feasibility study of a self-sustained diffusive pump. Croatia researchers approached sub-sea fluid piping heat transfer calculation procedure for piping system optimization and OTEC offshore design based on concept of modularization</w:t>
      </w:r>
      <w:r>
        <w:t xml:space="preserve">. </w:t>
      </w:r>
      <w:r w:rsidRPr="007744EA">
        <w:rPr>
          <w:rStyle w:val="StyleBoldUnderline"/>
        </w:rPr>
        <w:t>The energy efficiency of complex OTEC system was theoretically analyzed by Ukraine researchers.</w:t>
      </w:r>
      <w:r>
        <w:t xml:space="preserve"> For improving the system efficiency, </w:t>
      </w:r>
      <w:r w:rsidRPr="007744EA">
        <w:rPr>
          <w:rStyle w:val="StyleBoldUnderline"/>
        </w:rPr>
        <w:t>Romania researchers engaged in the design of new OTEC components</w:t>
      </w:r>
      <w:r>
        <w:t xml:space="preserve">. </w:t>
      </w:r>
    </w:p>
    <w:p w:rsidR="00D800EA" w:rsidRDefault="00D800EA" w:rsidP="00D800EA">
      <w:pPr>
        <w:pStyle w:val="Heading3"/>
      </w:pPr>
      <w:r>
        <w:lastRenderedPageBreak/>
        <w:t>A2: Perm</w:t>
      </w:r>
      <w:r w:rsidR="006F27C1">
        <w:t xml:space="preserve"> Do Both</w:t>
      </w:r>
    </w:p>
    <w:p w:rsidR="006F27C1" w:rsidRPr="006F27C1" w:rsidRDefault="006F27C1" w:rsidP="006F27C1">
      <w:pPr>
        <w:pStyle w:val="Heading4"/>
        <w:numPr>
          <w:ilvl w:val="0"/>
          <w:numId w:val="4"/>
        </w:numPr>
      </w:pPr>
      <w:r>
        <w:t xml:space="preserve">The permutation still links to the net benefit—extend </w:t>
      </w:r>
      <w:r w:rsidRPr="004330A0">
        <w:rPr>
          <w:u w:val="single"/>
        </w:rPr>
        <w:t>Ocean Energy Europe</w:t>
      </w:r>
      <w:r>
        <w:t xml:space="preserve"> &amp; </w:t>
      </w:r>
      <w:r w:rsidRPr="004330A0">
        <w:rPr>
          <w:u w:val="single"/>
        </w:rPr>
        <w:t>Ladouche</w:t>
      </w:r>
      <w:r>
        <w:t>—</w:t>
      </w:r>
      <w:r w:rsidR="004330A0">
        <w:t xml:space="preserve">OTEC leadership is zero-sum—only one country can get the “first mover advantage” and economic benefits that come with being able to export OTEC to the rest of the world—Europe is winning now, but the plan kills their competitiveness </w:t>
      </w:r>
    </w:p>
    <w:p w:rsidR="00DF784D" w:rsidRDefault="004330A0" w:rsidP="004330A0">
      <w:pPr>
        <w:pStyle w:val="Heading4"/>
        <w:numPr>
          <w:ilvl w:val="0"/>
          <w:numId w:val="4"/>
        </w:numPr>
      </w:pPr>
      <w:r>
        <w:t>Unilateral EU action is key—the plan lets the US close the gap</w:t>
      </w:r>
    </w:p>
    <w:p w:rsidR="00DF784D" w:rsidRPr="006F27C1" w:rsidRDefault="006F27C1" w:rsidP="00DF784D">
      <w:pPr>
        <w:rPr>
          <w:sz w:val="14"/>
        </w:rPr>
      </w:pPr>
      <w:r w:rsidRPr="006F27C1">
        <w:rPr>
          <w:rStyle w:val="StyleStyleBold12pt"/>
        </w:rPr>
        <w:t>Water Alliance 4/15/14</w:t>
      </w:r>
      <w:r w:rsidRPr="006F27C1">
        <w:rPr>
          <w:sz w:val="14"/>
        </w:rPr>
        <w:t xml:space="preserve"> (“Ocean energy can make a significant contribution to energy security - but Europe must act together to develop” </w:t>
      </w:r>
      <w:hyperlink r:id="rId54" w:history="1">
        <w:r w:rsidRPr="006F27C1">
          <w:rPr>
            <w:rStyle w:val="Hyperlink"/>
            <w:sz w:val="14"/>
          </w:rPr>
          <w:t>http://www.wateralliance.nl/media2/news/ocean-energy-can-make-a-significant-contribution-to-energy-security-but-europe-must-act-together-to-develop-it/7</w:t>
        </w:r>
      </w:hyperlink>
      <w:r w:rsidRPr="006F27C1">
        <w:rPr>
          <w:sz w:val="14"/>
        </w:rPr>
        <w:t>)</w:t>
      </w:r>
    </w:p>
    <w:p w:rsidR="006F27C1" w:rsidRDefault="006F27C1" w:rsidP="00DF784D"/>
    <w:p w:rsidR="006F27C1" w:rsidRDefault="006F27C1" w:rsidP="00DF784D">
      <w:r w:rsidRPr="004330A0">
        <w:rPr>
          <w:rStyle w:val="StyleBoldUnderline"/>
        </w:rPr>
        <w:t>Ocean energy can make a significant contribution to European energy security but the EU and its Member States must act now in a coordinated manner to make this happen</w:t>
      </w:r>
      <w:r>
        <w:t>, according to the ocean energy industry. This call to action came ahead of the first convening of the Ocean Energy Forum held on April 4 in Brussels, which brought together industry and decision makers to identify core issues and implement solutions. The Ocean Energy Forum is the first step of an action plan launched by Commissioner’s Oettinger and Damanaki earlier this year to accelerate the commercialisation of the ocean energy sector. It will run from 2014 to 2016. The political kick-off in Brussels introduced the activities of the Forum, to be performed by its three working groups on technology; markets &amp; finance; grids as well as environment &amp; planning. “EU Member States and the industry need to act together to remove barriers to development. By sharing financial risk they can encourage investment. By sharing knowledge and best practise they can reduce technology and project development risks,” said Dr Sian George, CEO of Ocean Energy Europe. “</w:t>
      </w:r>
      <w:r w:rsidRPr="004330A0">
        <w:rPr>
          <w:rStyle w:val="StyleBoldUnderline"/>
        </w:rPr>
        <w:t>This is the kind of coordinated approach which is needed to turn renewable ocean energy into a European industrial success story and make a significant contribution to European energy security</w:t>
      </w:r>
      <w:r>
        <w:t xml:space="preserve">, which is precisely what we hope the Ocean Energy Forum will do” continued George. </w:t>
      </w:r>
      <w:r w:rsidRPr="004330A0">
        <w:rPr>
          <w:rStyle w:val="StyleBoldUnderline"/>
        </w:rPr>
        <w:t>“Europe currently has the best ocean energy technologies, research centres and resources in the world and is leading the race to industrialise this exciting new energy sector.</w:t>
      </w:r>
      <w:r>
        <w:t xml:space="preserve"> </w:t>
      </w:r>
      <w:r w:rsidRPr="004330A0">
        <w:rPr>
          <w:rStyle w:val="Emphasis"/>
        </w:rPr>
        <w:t>However, our global competitors are closing the gap</w:t>
      </w:r>
      <w:r>
        <w:t xml:space="preserve"> by establishing attractive support frameworks</w:t>
      </w:r>
      <w:r w:rsidRPr="004330A0">
        <w:rPr>
          <w:rStyle w:val="StyleBoldUnderline"/>
        </w:rPr>
        <w:t>. The Ocean Energy Forum will help maintain our advantage and ensure that the EU fully exploits the growth, employment and export potential of Europe’s substantial ocean energy resources</w:t>
      </w:r>
      <w:r>
        <w:t>” concluded George.</w:t>
      </w:r>
    </w:p>
    <w:p w:rsidR="00DF784D" w:rsidRPr="006B7715" w:rsidRDefault="006F27C1" w:rsidP="004330A0">
      <w:pPr>
        <w:pStyle w:val="Heading4"/>
        <w:numPr>
          <w:ilvl w:val="0"/>
          <w:numId w:val="4"/>
        </w:numPr>
      </w:pPr>
      <w:r>
        <w:t>US inaction on OTEC is key—it lets Europe fill the vacuum</w:t>
      </w:r>
    </w:p>
    <w:p w:rsidR="00DF784D" w:rsidRPr="003A56DA" w:rsidRDefault="00DF784D" w:rsidP="00DF784D">
      <w:pPr>
        <w:rPr>
          <w:sz w:val="16"/>
        </w:rPr>
      </w:pPr>
      <w:r w:rsidRPr="003A56DA">
        <w:rPr>
          <w:sz w:val="16"/>
        </w:rPr>
        <w:t xml:space="preserve">BECCA </w:t>
      </w:r>
      <w:r w:rsidRPr="003A56DA">
        <w:rPr>
          <w:rStyle w:val="StyleStyleBold12pt"/>
        </w:rPr>
        <w:t>FRIEDMAN</w:t>
      </w:r>
      <w:r w:rsidRPr="003A56DA">
        <w:rPr>
          <w:sz w:val="16"/>
        </w:rPr>
        <w:t>, Harvard Political Review – Ocean Energy Council, 3/20</w:t>
      </w:r>
      <w:r w:rsidRPr="003A56DA">
        <w:rPr>
          <w:rStyle w:val="StyleStyleBold12pt"/>
        </w:rPr>
        <w:t>14</w:t>
      </w:r>
      <w:r w:rsidRPr="003A56DA">
        <w:rPr>
          <w:sz w:val="16"/>
        </w:rPr>
        <w:t xml:space="preserve">, “EXAMINING THE FUTURE OF OCEAN THERMAL ENERGY CONVERSION” </w:t>
      </w:r>
      <w:hyperlink r:id="rId55" w:history="1">
        <w:r w:rsidRPr="003A56DA">
          <w:rPr>
            <w:rStyle w:val="Hyperlink"/>
            <w:sz w:val="16"/>
          </w:rPr>
          <w:t>http://www.oceanenergycouncil.com/examining-future-ocean-thermal-energy-conversion/</w:t>
        </w:r>
      </w:hyperlink>
      <w:r w:rsidRPr="003A56DA">
        <w:rPr>
          <w:sz w:val="16"/>
        </w:rPr>
        <w:t>, jj</w:t>
      </w:r>
    </w:p>
    <w:p w:rsidR="00DF784D" w:rsidRDefault="00DF784D" w:rsidP="00DF784D"/>
    <w:p w:rsidR="00DF784D" w:rsidRDefault="00DF784D" w:rsidP="00DF784D">
      <w:pPr>
        <w:rPr>
          <w:sz w:val="16"/>
        </w:rPr>
      </w:pPr>
      <w:r w:rsidRPr="004330A0">
        <w:rPr>
          <w:rStyle w:val="StyleBoldUnderline"/>
        </w:rPr>
        <w:t>In fact, as the U.S. government is dragging its feet, other countries are moving forward with their own designs and may well beat American industry to a fully-functioning plant</w:t>
      </w:r>
      <w:r w:rsidRPr="004330A0">
        <w:rPr>
          <w:sz w:val="16"/>
        </w:rPr>
        <w:t xml:space="preserve">. In India , there has been significant academic interest in OTEC, although the National Institute of Ocean Technology project has stalled due to a lack of funding. Japan , too, has run into capital cost issues, but Saga University ’s Institute of Ocean Energy has recently won prizes for advances in refinement of the OTEC cycle. Taiwan and </w:t>
      </w:r>
      <w:r w:rsidRPr="004330A0">
        <w:rPr>
          <w:rStyle w:val="StyleBoldUnderline"/>
        </w:rPr>
        <w:t>various European nations have also explored OTEC as part of their long-term energy strategy</w:t>
      </w:r>
      <w:r w:rsidRPr="004330A0">
        <w:rPr>
          <w:sz w:val="16"/>
        </w:rPr>
        <w:t>. Perhaps the most interest is in the Philippines , where the Philippine Department of Energy has worked with Japanese experts to select 16 potential OTEC sites.</w:t>
      </w:r>
    </w:p>
    <w:p w:rsidR="00551819" w:rsidRDefault="00551819" w:rsidP="00551819">
      <w:pPr>
        <w:pStyle w:val="Heading3"/>
      </w:pPr>
      <w:r>
        <w:lastRenderedPageBreak/>
        <w:t>EXT – EU Soft Power Good</w:t>
      </w:r>
    </w:p>
    <w:p w:rsidR="00551819" w:rsidRPr="00551819" w:rsidRDefault="00551819" w:rsidP="00551819">
      <w:pPr>
        <w:keepNext/>
        <w:keepLines/>
        <w:spacing w:before="200"/>
        <w:outlineLvl w:val="3"/>
        <w:rPr>
          <w:rFonts w:eastAsiaTheme="majorEastAsia" w:cstheme="majorBidi"/>
          <w:b/>
          <w:bCs/>
          <w:iCs/>
          <w:sz w:val="26"/>
        </w:rPr>
      </w:pPr>
      <w:r w:rsidRPr="00551819">
        <w:rPr>
          <w:rFonts w:eastAsiaTheme="majorEastAsia" w:cstheme="majorBidi"/>
          <w:b/>
          <w:bCs/>
          <w:iCs/>
          <w:sz w:val="26"/>
        </w:rPr>
        <w:t xml:space="preserve">EU soft power solves multiple great power wars and warming </w:t>
      </w:r>
    </w:p>
    <w:p w:rsidR="00551819" w:rsidRPr="00551819" w:rsidRDefault="00551819" w:rsidP="00551819">
      <w:r w:rsidRPr="00551819">
        <w:t xml:space="preserve">Patrick R. </w:t>
      </w:r>
      <w:r w:rsidRPr="00551819">
        <w:rPr>
          <w:b/>
          <w:bCs/>
          <w:sz w:val="26"/>
          <w:u w:val="single"/>
        </w:rPr>
        <w:t>Hugg 11</w:t>
      </w:r>
      <w:r w:rsidRPr="00551819">
        <w:t xml:space="preserve">, the John J. McAulay Professor of Law, Loyola University New Orleans College of Law, Winter 2011, “Redefining the European Union's Position in the Emerging Multipolar World: Strong Global Leadership Potential, Restrained by Asymmetry of Power and Dissonant Voices,” Tulane Journal of International and Comparative Law, 20 Tul. J. Int'l &amp; Comp. L. 145, p. lexis </w:t>
      </w:r>
    </w:p>
    <w:p w:rsidR="00551819" w:rsidRPr="00551819" w:rsidRDefault="00551819" w:rsidP="00551819">
      <w:r w:rsidRPr="00551819">
        <w:rPr>
          <w:sz w:val="12"/>
        </w:rPr>
        <w:t xml:space="preserve">The unprecedented pace of change unfolding </w:t>
      </w:r>
      <w:r w:rsidRPr="00551819">
        <w:rPr>
          <w:bCs/>
          <w:highlight w:val="yellow"/>
          <w:u w:val="single"/>
        </w:rPr>
        <w:t>in</w:t>
      </w:r>
      <w:r w:rsidRPr="00551819">
        <w:rPr>
          <w:sz w:val="12"/>
          <w:highlight w:val="yellow"/>
        </w:rPr>
        <w:t xml:space="preserve"> </w:t>
      </w:r>
      <w:r w:rsidRPr="00551819">
        <w:rPr>
          <w:bCs/>
          <w:highlight w:val="yellow"/>
          <w:u w:val="single"/>
        </w:rPr>
        <w:t xml:space="preserve">today's </w:t>
      </w:r>
      <w:r w:rsidRPr="00551819">
        <w:rPr>
          <w:b/>
          <w:iCs/>
          <w:highlight w:val="yellow"/>
          <w:u w:val="single"/>
          <w:bdr w:val="single" w:sz="18" w:space="0" w:color="auto"/>
        </w:rPr>
        <w:t>multipolar world</w:t>
      </w:r>
      <w:r w:rsidRPr="00551819">
        <w:rPr>
          <w:sz w:val="12"/>
        </w:rPr>
        <w:t xml:space="preserve"> is producing a new global order in which all </w:t>
      </w:r>
      <w:r w:rsidRPr="00551819">
        <w:rPr>
          <w:bCs/>
          <w:u w:val="single"/>
        </w:rPr>
        <w:t>participants are forced to redefine</w:t>
      </w:r>
      <w:r w:rsidRPr="00551819">
        <w:rPr>
          <w:sz w:val="12"/>
        </w:rPr>
        <w:t xml:space="preserve"> their economic and </w:t>
      </w:r>
      <w:r w:rsidRPr="00551819">
        <w:rPr>
          <w:bCs/>
          <w:u w:val="single"/>
        </w:rPr>
        <w:t>political positions</w:t>
      </w:r>
      <w:r w:rsidRPr="00551819">
        <w:rPr>
          <w:sz w:val="12"/>
        </w:rPr>
        <w:t xml:space="preserve">. n2 </w:t>
      </w:r>
      <w:r w:rsidRPr="00551819">
        <w:rPr>
          <w:bCs/>
          <w:u w:val="single"/>
        </w:rPr>
        <w:t>As</w:t>
      </w:r>
      <w:r w:rsidRPr="00551819">
        <w:rPr>
          <w:sz w:val="12"/>
        </w:rPr>
        <w:t xml:space="preserve"> many </w:t>
      </w:r>
      <w:r w:rsidRPr="00551819">
        <w:rPr>
          <w:bCs/>
          <w:highlight w:val="yellow"/>
          <w:u w:val="single"/>
        </w:rPr>
        <w:t xml:space="preserve">emerging economies </w:t>
      </w:r>
      <w:r w:rsidRPr="00551819">
        <w:rPr>
          <w:b/>
          <w:iCs/>
          <w:highlight w:val="yellow"/>
          <w:u w:val="single"/>
          <w:bdr w:val="single" w:sz="18" w:space="0" w:color="auto"/>
        </w:rPr>
        <w:t>promote</w:t>
      </w:r>
      <w:r w:rsidRPr="00551819">
        <w:rPr>
          <w:sz w:val="12"/>
        </w:rPr>
        <w:t xml:space="preserve"> growing </w:t>
      </w:r>
      <w:r w:rsidRPr="00551819">
        <w:rPr>
          <w:b/>
          <w:iCs/>
          <w:highlight w:val="yellow"/>
          <w:u w:val="single"/>
          <w:bdr w:val="single" w:sz="18" w:space="0" w:color="auto"/>
        </w:rPr>
        <w:t>nationalism</w:t>
      </w:r>
      <w:r w:rsidRPr="00551819">
        <w:rPr>
          <w:sz w:val="12"/>
        </w:rPr>
        <w:t xml:space="preserve"> across the globe, </w:t>
      </w:r>
      <w:r w:rsidRPr="00551819">
        <w:rPr>
          <w:bCs/>
          <w:u w:val="single"/>
        </w:rPr>
        <w:t>traditional Western powers</w:t>
      </w:r>
      <w:r w:rsidRPr="00551819">
        <w:rPr>
          <w:sz w:val="12"/>
        </w:rPr>
        <w:t xml:space="preserve"> - including both the United States and the European Union - must </w:t>
      </w:r>
      <w:r w:rsidRPr="00551819">
        <w:rPr>
          <w:bCs/>
          <w:u w:val="single"/>
        </w:rPr>
        <w:t>face</w:t>
      </w:r>
      <w:r w:rsidRPr="00551819">
        <w:rPr>
          <w:sz w:val="12"/>
        </w:rPr>
        <w:t xml:space="preserve"> the reality of </w:t>
      </w:r>
      <w:r w:rsidRPr="00551819">
        <w:rPr>
          <w:bCs/>
          <w:u w:val="single"/>
        </w:rPr>
        <w:t>a world in which</w:t>
      </w:r>
      <w:r w:rsidRPr="00551819">
        <w:rPr>
          <w:sz w:val="12"/>
        </w:rPr>
        <w:t xml:space="preserve"> </w:t>
      </w:r>
      <w:r w:rsidRPr="00551819">
        <w:rPr>
          <w:bCs/>
          <w:highlight w:val="yellow"/>
          <w:u w:val="single"/>
        </w:rPr>
        <w:t>the West is no longer</w:t>
      </w:r>
      <w:r w:rsidRPr="00551819">
        <w:rPr>
          <w:bCs/>
          <w:u w:val="single"/>
        </w:rPr>
        <w:t xml:space="preserve"> solely </w:t>
      </w:r>
      <w:r w:rsidRPr="00551819">
        <w:rPr>
          <w:bCs/>
          <w:highlight w:val="yellow"/>
          <w:u w:val="single"/>
        </w:rPr>
        <w:t>ascendant</w:t>
      </w:r>
      <w:r w:rsidRPr="00551819">
        <w:rPr>
          <w:sz w:val="12"/>
        </w:rPr>
        <w:t xml:space="preserve">. n3 As the Treaty on European Union (TEU) twenty years ago marked a bold redefinition of the European integration project, so the recent Treaty of Lisbon has reformed institutions, streamlined processes, and elevated the European Union (EU) on the global stage n4 as it again faces existential opportunities and internal and external conflict. The EU itself is in motion within a global order that is also in motion. This atomic relationship is more radically multipolar than is readily apparent: "Few in the West have grasped the full implications of the two most salient features of our historical epoch. First, we have reached the end of the era of Western domination of world history ... . [*147] Second, </w:t>
      </w:r>
      <w:r w:rsidRPr="00551819">
        <w:rPr>
          <w:bCs/>
          <w:highlight w:val="yellow"/>
          <w:u w:val="single"/>
        </w:rPr>
        <w:t>we will see</w:t>
      </w:r>
      <w:r w:rsidRPr="00551819">
        <w:rPr>
          <w:sz w:val="12"/>
        </w:rPr>
        <w:t xml:space="preserve"> an enormous renaissance of Asian societies." n5 The media are replete with references to </w:t>
      </w:r>
      <w:r w:rsidRPr="00551819">
        <w:rPr>
          <w:bCs/>
          <w:u w:val="single"/>
        </w:rPr>
        <w:t xml:space="preserve">the </w:t>
      </w:r>
      <w:r w:rsidRPr="00551819">
        <w:rPr>
          <w:bCs/>
          <w:highlight w:val="yellow"/>
          <w:u w:val="single"/>
        </w:rPr>
        <w:t>emerging BRIC</w:t>
      </w:r>
      <w:r w:rsidRPr="00551819">
        <w:rPr>
          <w:sz w:val="12"/>
        </w:rPr>
        <w:t xml:space="preserve"> (Brazil, Russia, India, and China) n6 </w:t>
      </w:r>
      <w:r w:rsidRPr="00551819">
        <w:rPr>
          <w:bCs/>
          <w:highlight w:val="yellow"/>
          <w:u w:val="single"/>
        </w:rPr>
        <w:t>economies and their</w:t>
      </w:r>
      <w:r w:rsidRPr="00551819">
        <w:rPr>
          <w:bCs/>
          <w:u w:val="single"/>
        </w:rPr>
        <w:t xml:space="preserve"> international </w:t>
      </w:r>
      <w:r w:rsidRPr="00551819">
        <w:rPr>
          <w:bCs/>
          <w:highlight w:val="yellow"/>
          <w:u w:val="single"/>
        </w:rPr>
        <w:t>influence</w:t>
      </w:r>
      <w:r w:rsidRPr="00551819">
        <w:rPr>
          <w:sz w:val="12"/>
        </w:rPr>
        <w:t xml:space="preserve">. Industry analysts proffer, "In less than forty years, the BRICs economies together could be larger than the G6 in US dollar terms." n7 Other experts observe the significant economic growth of additional countries - such as Indonesia, South Africa, South Korea, Turkey, and others - as dynamic centers of economic growth. n8 But the coming power structure is broader than merely emerging economies: Imagine </w:t>
      </w:r>
      <w:r w:rsidRPr="00551819">
        <w:rPr>
          <w:bCs/>
          <w:u w:val="single"/>
        </w:rPr>
        <w:t xml:space="preserve">a world </w:t>
      </w:r>
      <w:r w:rsidRPr="00551819">
        <w:rPr>
          <w:bCs/>
          <w:highlight w:val="yellow"/>
          <w:u w:val="single"/>
        </w:rPr>
        <w:t>with a</w:t>
      </w:r>
      <w:r w:rsidRPr="00551819">
        <w:rPr>
          <w:sz w:val="12"/>
          <w:highlight w:val="yellow"/>
        </w:rPr>
        <w:t xml:space="preserve"> </w:t>
      </w:r>
      <w:r w:rsidRPr="00551819">
        <w:rPr>
          <w:b/>
          <w:iCs/>
          <w:highlight w:val="yellow"/>
          <w:u w:val="single"/>
          <w:bdr w:val="single" w:sz="18" w:space="0" w:color="auto"/>
        </w:rPr>
        <w:t>strong China reshaping Asia</w:t>
      </w:r>
      <w:r w:rsidRPr="00551819">
        <w:rPr>
          <w:sz w:val="12"/>
        </w:rPr>
        <w:t xml:space="preserve">; </w:t>
      </w:r>
      <w:r w:rsidRPr="00551819">
        <w:rPr>
          <w:bCs/>
          <w:u w:val="single"/>
        </w:rPr>
        <w:t>India</w:t>
      </w:r>
      <w:r w:rsidRPr="00551819">
        <w:rPr>
          <w:sz w:val="12"/>
        </w:rPr>
        <w:t xml:space="preserve"> confidently </w:t>
      </w:r>
      <w:r w:rsidRPr="00551819">
        <w:rPr>
          <w:bCs/>
          <w:highlight w:val="yellow"/>
          <w:u w:val="single"/>
        </w:rPr>
        <w:t>extending its reach</w:t>
      </w:r>
      <w:r w:rsidRPr="00551819">
        <w:rPr>
          <w:bCs/>
          <w:u w:val="single"/>
        </w:rPr>
        <w:t xml:space="preserve"> from Africa to Indonesia</w:t>
      </w:r>
      <w:r w:rsidRPr="00551819">
        <w:rPr>
          <w:sz w:val="12"/>
        </w:rPr>
        <w:t xml:space="preserve">; </w:t>
      </w:r>
      <w:r w:rsidRPr="00551819">
        <w:rPr>
          <w:bCs/>
          <w:highlight w:val="yellow"/>
          <w:u w:val="single"/>
        </w:rPr>
        <w:t>Islam spreading its influence</w:t>
      </w:r>
      <w:r w:rsidRPr="00551819">
        <w:rPr>
          <w:sz w:val="12"/>
        </w:rPr>
        <w:t xml:space="preserve">; a Europe replete with crises of legitimacy; sovereign city-states holding wealth and driving innovation; and private mercenary armies, religious radicals and humanitarian bodies playing by their own rules as they compete for hearts, minds and wallets. It sounds familiar today. But it was just as true slightly less than a millennium ago at the height of the Middle Ages. n9 </w:t>
      </w:r>
      <w:r w:rsidRPr="00551819">
        <w:rPr>
          <w:bCs/>
          <w:u w:val="single"/>
        </w:rPr>
        <w:t xml:space="preserve">Further </w:t>
      </w:r>
      <w:r w:rsidRPr="00551819">
        <w:t>motion is seen in the Middle East as the "Arab Spring</w:t>
      </w:r>
      <w:r w:rsidRPr="00551819">
        <w:rPr>
          <w:sz w:val="12"/>
        </w:rPr>
        <w:t xml:space="preserve">" uproots many long-standing autocratic governments. n10 Likewise, </w:t>
      </w:r>
      <w:r w:rsidRPr="00551819">
        <w:rPr>
          <w:bCs/>
          <w:highlight w:val="yellow"/>
          <w:u w:val="single"/>
        </w:rPr>
        <w:t>uncertain</w:t>
      </w:r>
      <w:r w:rsidRPr="00551819">
        <w:rPr>
          <w:sz w:val="12"/>
          <w:highlight w:val="yellow"/>
        </w:rPr>
        <w:t xml:space="preserve"> </w:t>
      </w:r>
      <w:r w:rsidRPr="00551819">
        <w:rPr>
          <w:b/>
          <w:iCs/>
          <w:highlight w:val="yellow"/>
          <w:u w:val="single"/>
          <w:bdr w:val="single" w:sz="18" w:space="0" w:color="auto"/>
        </w:rPr>
        <w:t>energy supplies</w:t>
      </w:r>
      <w:r w:rsidRPr="00551819">
        <w:rPr>
          <w:sz w:val="12"/>
        </w:rPr>
        <w:t xml:space="preserve"> worldwide </w:t>
      </w:r>
      <w:r w:rsidRPr="00551819">
        <w:rPr>
          <w:bCs/>
          <w:highlight w:val="yellow"/>
          <w:u w:val="single"/>
        </w:rPr>
        <w:t>distort power</w:t>
      </w:r>
      <w:r w:rsidRPr="00551819">
        <w:rPr>
          <w:sz w:val="12"/>
        </w:rPr>
        <w:t xml:space="preserve">, depending on the markets and the climate. n11 </w:t>
      </w:r>
      <w:r w:rsidRPr="00551819">
        <w:rPr>
          <w:b/>
          <w:iCs/>
          <w:highlight w:val="yellow"/>
          <w:u w:val="single"/>
          <w:bdr w:val="single" w:sz="18" w:space="0" w:color="auto"/>
        </w:rPr>
        <w:t>Currency manipulation</w:t>
      </w:r>
      <w:r w:rsidRPr="00551819">
        <w:rPr>
          <w:sz w:val="12"/>
        </w:rPr>
        <w:t xml:space="preserve"> by numerous governments [*148] </w:t>
      </w:r>
      <w:r w:rsidRPr="00551819">
        <w:rPr>
          <w:bCs/>
          <w:highlight w:val="yellow"/>
          <w:u w:val="single"/>
        </w:rPr>
        <w:t>contributes to instability</w:t>
      </w:r>
      <w:r w:rsidRPr="00551819">
        <w:rPr>
          <w:sz w:val="12"/>
        </w:rPr>
        <w:t xml:space="preserve"> as governments react to economic and political pressures. n12 Also, many countries in the EU are in political and economic turmoil as national budgets - in response to fiscal woes - are reducing resources available for jobs and services to citizens, which has altered the generous social contract of the previous fifty years in Europe. n13 Due to the extreme financial positions in Greece, Ireland, Portugal, and Spain, governments are pressured to enact hugely unpopular legislation, further destabilizing their ability to govern. n14 With national elections on the horizon in some Member States, the political rhetoric becomes acerbic. n15 Massive "irregular" immigration from the Arab world rouses populist nationalism as well. n16 For example, in the traditionally tolerant Netherlands, a law banning religious slaughter was recently proposed, causing alarm in Muslim and Jewish communities. n17 Many Jews and Muslims see the ban as part of a growing European hostility to immigration and diversity. Geert Wilders, the far-right Dutch politician, has called for the Netherlands to ban the burka after France curbed the public wearing of the Islamic face veil; politicians including Britain's David Cameron have proclaimed the failure of multiculturalism; and anti-immigration parties such as Finland's True Finns have been increasingly successful at the polls. n18 With the French presidential election nearing in 2012, President Sarkozy is likely to continue a discourse focused on immigration, fear, and xenophobia. n19 Such negative, insensitive rhetoric does not promote stability in the EU or promote acceptance in the Islamic world. Finally, change can be found in the fundamental ethos of the EU itself. The original reasons justifying incremental pooling of aspects of [*149] sovereignty for the original supranational Communities - the need for internal peace and economic rebuilding mixed with fear of external military aggression n20 - are now mainly obsolescent. A unitary core motivation is less apparent in today's European citizen and politician. B. What Form of Polity Will the EU Assume in the Next Twenty Years? What Relative Position in the World? What Leadership Will It Exercise? The EU's famous common market will continue, and the Union - especially if it can further deepen its integration - could grow to much more. The single market remains the EU's "biggest competitive advantage": n21 Five hundred million relatively prosperous inhabitants make any such trading bloc significant. n22 Every Member State's "commercial interests are force-multiplied by 27 member states' weight." n23 The EU and the United States have the largest bilateral trading and investment relationships, and their transactions together account for nearly forty percent of world trade. n24 Significant to political and legal science, </w:t>
      </w:r>
      <w:r w:rsidRPr="00551819">
        <w:rPr>
          <w:bCs/>
          <w:u w:val="single"/>
        </w:rPr>
        <w:t>the EU will continue to present the most</w:t>
      </w:r>
      <w:r w:rsidRPr="00551819">
        <w:rPr>
          <w:sz w:val="12"/>
        </w:rPr>
        <w:t xml:space="preserve"> distinctly </w:t>
      </w:r>
      <w:r w:rsidRPr="00551819">
        <w:rPr>
          <w:bCs/>
          <w:u w:val="single"/>
        </w:rPr>
        <w:t>advanced model of peaceful cross-border cooperation of any type</w:t>
      </w:r>
      <w:r w:rsidRPr="00551819">
        <w:rPr>
          <w:sz w:val="12"/>
        </w:rPr>
        <w:t xml:space="preserve">, n25 the elements of which include: supranational authority, n26 post-Lisbon "legal personality," n27 reasonably effective democratic institutions, high standards of human rights, and rule-of-law [*150] enforcement. n28 Moreover, as discussed infra, recent events and EU decision making have further advanced the depth of European integration, yielding a more complex, flexible, and integrated quasi-federal polity. Further, </w:t>
      </w:r>
      <w:r w:rsidRPr="00551819">
        <w:rPr>
          <w:b/>
          <w:iCs/>
          <w:highlight w:val="yellow"/>
          <w:u w:val="single"/>
          <w:bdr w:val="single" w:sz="18" w:space="0" w:color="auto"/>
        </w:rPr>
        <w:t>the EU is</w:t>
      </w:r>
      <w:r w:rsidRPr="00551819">
        <w:rPr>
          <w:b/>
          <w:iCs/>
          <w:u w:val="single"/>
          <w:bdr w:val="single" w:sz="18" w:space="0" w:color="auto"/>
        </w:rPr>
        <w:t xml:space="preserve"> especially </w:t>
      </w:r>
      <w:r w:rsidRPr="00551819">
        <w:rPr>
          <w:b/>
          <w:iCs/>
          <w:highlight w:val="yellow"/>
          <w:u w:val="single"/>
          <w:bdr w:val="single" w:sz="18" w:space="0" w:color="auto"/>
        </w:rPr>
        <w:t>well-situated</w:t>
      </w:r>
      <w:r w:rsidRPr="00551819">
        <w:rPr>
          <w:sz w:val="12"/>
          <w:highlight w:val="yellow"/>
        </w:rPr>
        <w:t xml:space="preserve"> </w:t>
      </w:r>
      <w:r w:rsidRPr="00551819">
        <w:rPr>
          <w:bCs/>
          <w:highlight w:val="yellow"/>
          <w:u w:val="single"/>
        </w:rPr>
        <w:t>for</w:t>
      </w:r>
      <w:r w:rsidRPr="00551819">
        <w:rPr>
          <w:sz w:val="12"/>
          <w:highlight w:val="yellow"/>
        </w:rPr>
        <w:t xml:space="preserve"> </w:t>
      </w:r>
      <w:r w:rsidRPr="00551819">
        <w:rPr>
          <w:b/>
          <w:iCs/>
          <w:highlight w:val="yellow"/>
          <w:u w:val="single"/>
          <w:bdr w:val="single" w:sz="18" w:space="0" w:color="auto"/>
        </w:rPr>
        <w:t>future</w:t>
      </w:r>
      <w:r w:rsidRPr="00551819">
        <w:rPr>
          <w:b/>
          <w:iCs/>
          <w:u w:val="single"/>
          <w:bdr w:val="single" w:sz="18" w:space="0" w:color="auto"/>
        </w:rPr>
        <w:t xml:space="preserve"> </w:t>
      </w:r>
      <w:r w:rsidRPr="00551819">
        <w:rPr>
          <w:bCs/>
          <w:u w:val="single"/>
        </w:rPr>
        <w:t xml:space="preserve">regional and </w:t>
      </w:r>
      <w:r w:rsidRPr="00551819">
        <w:rPr>
          <w:b/>
          <w:iCs/>
          <w:highlight w:val="yellow"/>
          <w:u w:val="single"/>
          <w:bdr w:val="single" w:sz="18" w:space="0" w:color="auto"/>
        </w:rPr>
        <w:t>international leadership</w:t>
      </w:r>
      <w:r w:rsidRPr="00551819">
        <w:rPr>
          <w:sz w:val="12"/>
        </w:rPr>
        <w:t xml:space="preserve"> </w:t>
      </w:r>
      <w:r w:rsidRPr="00551819">
        <w:rPr>
          <w:bCs/>
          <w:u w:val="single"/>
        </w:rPr>
        <w:t>in</w:t>
      </w:r>
      <w:r w:rsidRPr="00551819">
        <w:rPr>
          <w:sz w:val="12"/>
        </w:rPr>
        <w:t xml:space="preserve"> </w:t>
      </w:r>
      <w:r w:rsidRPr="00551819">
        <w:rPr>
          <w:bCs/>
          <w:u w:val="single"/>
        </w:rPr>
        <w:t>multiple sectors</w:t>
      </w:r>
      <w:r w:rsidRPr="00551819">
        <w:rPr>
          <w:sz w:val="12"/>
        </w:rPr>
        <w:t xml:space="preserve"> </w:t>
      </w:r>
      <w:r w:rsidRPr="00551819">
        <w:rPr>
          <w:bCs/>
          <w:u w:val="single"/>
        </w:rPr>
        <w:t>of international relations and policy</w:t>
      </w:r>
      <w:r w:rsidRPr="00551819">
        <w:rPr>
          <w:sz w:val="12"/>
        </w:rPr>
        <w:t xml:space="preserve">, thereby </w:t>
      </w:r>
      <w:r w:rsidRPr="00551819">
        <w:rPr>
          <w:bCs/>
          <w:highlight w:val="yellow"/>
          <w:u w:val="single"/>
        </w:rPr>
        <w:t>fostering</w:t>
      </w:r>
      <w:r w:rsidRPr="00551819">
        <w:rPr>
          <w:bCs/>
          <w:u w:val="single"/>
        </w:rPr>
        <w:t xml:space="preserve"> more </w:t>
      </w:r>
      <w:r w:rsidRPr="00551819">
        <w:rPr>
          <w:bCs/>
          <w:highlight w:val="yellow"/>
          <w:u w:val="single"/>
        </w:rPr>
        <w:t>enlightened policies</w:t>
      </w:r>
      <w:r w:rsidRPr="00551819">
        <w:rPr>
          <w:bCs/>
          <w:u w:val="single"/>
        </w:rPr>
        <w:t xml:space="preserve"> and improved practices</w:t>
      </w:r>
      <w:r w:rsidRPr="00551819">
        <w:rPr>
          <w:sz w:val="12"/>
        </w:rPr>
        <w:t xml:space="preserve"> </w:t>
      </w:r>
      <w:r w:rsidRPr="00551819">
        <w:rPr>
          <w:b/>
          <w:iCs/>
          <w:highlight w:val="yellow"/>
          <w:u w:val="single"/>
          <w:bdr w:val="single" w:sz="18" w:space="0" w:color="auto"/>
        </w:rPr>
        <w:t>across the world</w:t>
      </w:r>
      <w:r w:rsidRPr="00551819">
        <w:rPr>
          <w:sz w:val="12"/>
          <w:highlight w:val="yellow"/>
        </w:rPr>
        <w:t xml:space="preserve">, </w:t>
      </w:r>
      <w:r w:rsidRPr="00551819">
        <w:rPr>
          <w:b/>
          <w:highlight w:val="yellow"/>
          <w:u w:val="single"/>
          <w:bdr w:val="single" w:sz="4" w:space="0" w:color="auto"/>
        </w:rPr>
        <w:t>despite</w:t>
      </w:r>
      <w:r w:rsidRPr="00551819">
        <w:rPr>
          <w:sz w:val="12"/>
        </w:rPr>
        <w:t xml:space="preserve"> its inherent </w:t>
      </w:r>
      <w:r w:rsidRPr="00551819">
        <w:rPr>
          <w:bCs/>
          <w:highlight w:val="yellow"/>
          <w:u w:val="single"/>
        </w:rPr>
        <w:t>difficulties</w:t>
      </w:r>
      <w:r w:rsidRPr="00551819">
        <w:rPr>
          <w:bCs/>
          <w:u w:val="single"/>
        </w:rPr>
        <w:t xml:space="preserve"> in </w:t>
      </w:r>
      <w:r w:rsidRPr="00551819">
        <w:rPr>
          <w:bCs/>
          <w:highlight w:val="yellow"/>
          <w:u w:val="single"/>
        </w:rPr>
        <w:t>speaking with "one voice</w:t>
      </w:r>
      <w:r w:rsidRPr="00551819">
        <w:rPr>
          <w:sz w:val="12"/>
        </w:rPr>
        <w:t xml:space="preserve">." As a leader on the world stage, this quasi-federation is generally unencumbered by the past half-century of international interventions or domestic suppressions that have so pointedly discredited, in many minds, the United States, China, and Russia. Thus, </w:t>
      </w:r>
      <w:r w:rsidRPr="00551819">
        <w:rPr>
          <w:bCs/>
          <w:u w:val="single"/>
        </w:rPr>
        <w:t>the EU stands in</w:t>
      </w:r>
      <w:r w:rsidRPr="00551819">
        <w:rPr>
          <w:sz w:val="12"/>
        </w:rPr>
        <w:t xml:space="preserve"> perhaps </w:t>
      </w:r>
      <w:r w:rsidRPr="00551819">
        <w:rPr>
          <w:b/>
          <w:iCs/>
          <w:u w:val="single"/>
          <w:bdr w:val="single" w:sz="18" w:space="0" w:color="auto"/>
        </w:rPr>
        <w:t>the most advantageous position</w:t>
      </w:r>
      <w:r w:rsidRPr="00551819">
        <w:rPr>
          <w:sz w:val="12"/>
        </w:rPr>
        <w:t xml:space="preserve"> </w:t>
      </w:r>
      <w:r w:rsidRPr="00551819">
        <w:rPr>
          <w:bCs/>
          <w:u w:val="single"/>
        </w:rPr>
        <w:t>of</w:t>
      </w:r>
      <w:r w:rsidRPr="00551819">
        <w:rPr>
          <w:sz w:val="12"/>
        </w:rPr>
        <w:t xml:space="preserve"> </w:t>
      </w:r>
      <w:r w:rsidRPr="00551819">
        <w:rPr>
          <w:bCs/>
          <w:u w:val="single"/>
        </w:rPr>
        <w:t>all nations</w:t>
      </w:r>
      <w:r w:rsidRPr="00551819">
        <w:rPr>
          <w:sz w:val="12"/>
        </w:rPr>
        <w:t xml:space="preserve"> or regional/international organizations </w:t>
      </w:r>
      <w:r w:rsidRPr="00551819">
        <w:rPr>
          <w:bCs/>
          <w:u w:val="single"/>
        </w:rPr>
        <w:t>for</w:t>
      </w:r>
      <w:r w:rsidRPr="00551819">
        <w:rPr>
          <w:sz w:val="12"/>
        </w:rPr>
        <w:t xml:space="preserve"> </w:t>
      </w:r>
      <w:r w:rsidRPr="00551819">
        <w:rPr>
          <w:bCs/>
          <w:u w:val="single"/>
        </w:rPr>
        <w:t>principled leadership</w:t>
      </w:r>
      <w:r w:rsidRPr="00551819">
        <w:rPr>
          <w:sz w:val="12"/>
        </w:rPr>
        <w:t xml:space="preserve"> today. </w:t>
      </w:r>
      <w:r w:rsidRPr="00551819">
        <w:t xml:space="preserve">Viewed from another perspective, </w:t>
      </w:r>
      <w:r w:rsidRPr="00551819">
        <w:rPr>
          <w:bCs/>
          <w:highlight w:val="yellow"/>
          <w:u w:val="single"/>
        </w:rPr>
        <w:t xml:space="preserve">EU leadership is </w:t>
      </w:r>
      <w:r w:rsidRPr="00551819">
        <w:rPr>
          <w:b/>
          <w:iCs/>
          <w:highlight w:val="yellow"/>
          <w:u w:val="single"/>
          <w:bdr w:val="single" w:sz="18" w:space="0" w:color="auto"/>
        </w:rPr>
        <w:t>essential to preventing this</w:t>
      </w:r>
      <w:r w:rsidRPr="00551819">
        <w:rPr>
          <w:b/>
          <w:iCs/>
          <w:u w:val="single"/>
          <w:bdr w:val="single" w:sz="18" w:space="0" w:color="auto"/>
        </w:rPr>
        <w:t xml:space="preserve"> new </w:t>
      </w:r>
      <w:r w:rsidRPr="00551819">
        <w:rPr>
          <w:b/>
          <w:iCs/>
          <w:highlight w:val="yellow"/>
          <w:u w:val="single"/>
          <w:bdr w:val="single" w:sz="18" w:space="0" w:color="auto"/>
        </w:rPr>
        <w:t>multipolar world</w:t>
      </w:r>
      <w:r w:rsidRPr="00551819">
        <w:rPr>
          <w:highlight w:val="yellow"/>
        </w:rPr>
        <w:t xml:space="preserve"> </w:t>
      </w:r>
      <w:r w:rsidRPr="00551819">
        <w:rPr>
          <w:bCs/>
          <w:highlight w:val="yellow"/>
          <w:u w:val="single"/>
        </w:rPr>
        <w:t>from</w:t>
      </w:r>
      <w:r w:rsidRPr="00551819">
        <w:rPr>
          <w:highlight w:val="yellow"/>
        </w:rPr>
        <w:t xml:space="preserve"> </w:t>
      </w:r>
      <w:r w:rsidRPr="00551819">
        <w:rPr>
          <w:b/>
          <w:iCs/>
          <w:highlight w:val="yellow"/>
          <w:u w:val="single"/>
          <w:bdr w:val="single" w:sz="18" w:space="0" w:color="auto"/>
        </w:rPr>
        <w:t>degenerating</w:t>
      </w:r>
      <w:r w:rsidRPr="00551819">
        <w:rPr>
          <w:highlight w:val="yellow"/>
        </w:rPr>
        <w:t xml:space="preserve"> </w:t>
      </w:r>
      <w:r w:rsidRPr="00551819">
        <w:rPr>
          <w:bCs/>
          <w:highlight w:val="yellow"/>
          <w:u w:val="single"/>
        </w:rPr>
        <w:t>into another</w:t>
      </w:r>
      <w:r w:rsidRPr="00551819">
        <w:rPr>
          <w:highlight w:val="yellow"/>
        </w:rPr>
        <w:t xml:space="preserve"> </w:t>
      </w:r>
      <w:r w:rsidRPr="00551819">
        <w:rPr>
          <w:b/>
          <w:iCs/>
          <w:highlight w:val="yellow"/>
          <w:u w:val="single"/>
          <w:bdr w:val="single" w:sz="18" w:space="0" w:color="auto"/>
        </w:rPr>
        <w:t>contentious bipolar world</w:t>
      </w:r>
      <w:r w:rsidRPr="00551819">
        <w:t xml:space="preserve">, possibly </w:t>
      </w:r>
      <w:r w:rsidRPr="00551819">
        <w:rPr>
          <w:bCs/>
          <w:highlight w:val="yellow"/>
          <w:u w:val="single"/>
        </w:rPr>
        <w:t>with</w:t>
      </w:r>
      <w:r w:rsidRPr="00551819">
        <w:rPr>
          <w:bCs/>
          <w:u w:val="single"/>
        </w:rPr>
        <w:t xml:space="preserve"> the </w:t>
      </w:r>
      <w:r w:rsidRPr="00551819">
        <w:rPr>
          <w:bCs/>
          <w:highlight w:val="yellow"/>
          <w:u w:val="single"/>
        </w:rPr>
        <w:t>Western democracies</w:t>
      </w:r>
      <w:r w:rsidRPr="00551819">
        <w:rPr>
          <w:highlight w:val="yellow"/>
        </w:rPr>
        <w:t xml:space="preserve"> </w:t>
      </w:r>
      <w:r w:rsidRPr="00551819">
        <w:rPr>
          <w:b/>
          <w:iCs/>
          <w:highlight w:val="yellow"/>
          <w:u w:val="single"/>
          <w:bdr w:val="single" w:sz="18" w:space="0" w:color="auto"/>
        </w:rPr>
        <w:t>opposing</w:t>
      </w:r>
      <w:r w:rsidRPr="00551819">
        <w:t xml:space="preserve"> the autocracies of </w:t>
      </w:r>
      <w:r w:rsidRPr="00551819">
        <w:rPr>
          <w:b/>
          <w:iCs/>
          <w:highlight w:val="yellow"/>
          <w:u w:val="single"/>
          <w:bdr w:val="single" w:sz="18" w:space="0" w:color="auto"/>
        </w:rPr>
        <w:t>Russia and China</w:t>
      </w:r>
      <w:r w:rsidRPr="00551819">
        <w:rPr>
          <w:highlight w:val="yellow"/>
        </w:rPr>
        <w:t xml:space="preserve">, </w:t>
      </w:r>
      <w:r w:rsidRPr="00551819">
        <w:rPr>
          <w:bCs/>
          <w:highlight w:val="yellow"/>
          <w:u w:val="single"/>
        </w:rPr>
        <w:t>or</w:t>
      </w:r>
      <w:r w:rsidRPr="00551819">
        <w:t xml:space="preserve"> perhaps with the traditionally Western cultures opposing </w:t>
      </w:r>
      <w:r w:rsidRPr="00551819">
        <w:rPr>
          <w:bCs/>
          <w:highlight w:val="yellow"/>
          <w:u w:val="single"/>
        </w:rPr>
        <w:t>Islam</w:t>
      </w:r>
      <w:r w:rsidRPr="00551819">
        <w:t xml:space="preserve">. n29 </w:t>
      </w:r>
      <w:r w:rsidRPr="00551819">
        <w:rPr>
          <w:bCs/>
          <w:highlight w:val="yellow"/>
          <w:u w:val="single"/>
        </w:rPr>
        <w:t>The EU may be the</w:t>
      </w:r>
      <w:r w:rsidRPr="00551819">
        <w:rPr>
          <w:bCs/>
          <w:u w:val="single"/>
        </w:rPr>
        <w:t xml:space="preserve"> </w:t>
      </w:r>
      <w:r w:rsidRPr="00551819">
        <w:rPr>
          <w:b/>
          <w:highlight w:val="yellow"/>
          <w:u w:val="single"/>
          <w:bdr w:val="single" w:sz="4" w:space="0" w:color="auto"/>
        </w:rPr>
        <w:t>most important player</w:t>
      </w:r>
      <w:r w:rsidRPr="00551819">
        <w:rPr>
          <w:bCs/>
          <w:u w:val="single"/>
        </w:rPr>
        <w:t xml:space="preserve"> in </w:t>
      </w:r>
      <w:r w:rsidRPr="00551819">
        <w:rPr>
          <w:bCs/>
          <w:highlight w:val="yellow"/>
          <w:u w:val="single"/>
        </w:rPr>
        <w:t>determining this</w:t>
      </w:r>
      <w:r w:rsidRPr="00551819">
        <w:rPr>
          <w:bCs/>
          <w:u w:val="single"/>
        </w:rPr>
        <w:t xml:space="preserve"> future </w:t>
      </w:r>
      <w:r w:rsidRPr="00551819">
        <w:rPr>
          <w:bCs/>
          <w:highlight w:val="yellow"/>
          <w:u w:val="single"/>
        </w:rPr>
        <w:t>character of the world's power structure because</w:t>
      </w:r>
      <w:r w:rsidRPr="00551819">
        <w:rPr>
          <w:highlight w:val="yellow"/>
        </w:rPr>
        <w:t xml:space="preserve"> </w:t>
      </w:r>
      <w:r w:rsidRPr="00551819">
        <w:rPr>
          <w:bCs/>
          <w:highlight w:val="yellow"/>
          <w:u w:val="single"/>
        </w:rPr>
        <w:t>China, Russia, and the U</w:t>
      </w:r>
      <w:r w:rsidRPr="00551819">
        <w:t xml:space="preserve">nited </w:t>
      </w:r>
      <w:r w:rsidRPr="00551819">
        <w:rPr>
          <w:bCs/>
          <w:highlight w:val="yellow"/>
          <w:u w:val="single"/>
        </w:rPr>
        <w:t>S</w:t>
      </w:r>
      <w:r w:rsidRPr="00551819">
        <w:t xml:space="preserve">tates </w:t>
      </w:r>
      <w:r w:rsidRPr="00551819">
        <w:rPr>
          <w:bCs/>
          <w:highlight w:val="yellow"/>
          <w:u w:val="single"/>
        </w:rPr>
        <w:t>all</w:t>
      </w:r>
      <w:r w:rsidRPr="00551819">
        <w:rPr>
          <w:bCs/>
          <w:u w:val="single"/>
        </w:rPr>
        <w:t xml:space="preserve"> are "</w:t>
      </w:r>
      <w:r w:rsidRPr="00551819">
        <w:rPr>
          <w:bCs/>
          <w:highlight w:val="yellow"/>
          <w:u w:val="single"/>
        </w:rPr>
        <w:t>capable of both multilateral and unilateral behaviour</w:t>
      </w:r>
      <w:r w:rsidRPr="00551819">
        <w:t xml:space="preserve">." n30 </w:t>
      </w:r>
      <w:r w:rsidRPr="00551819">
        <w:rPr>
          <w:sz w:val="16"/>
        </w:rPr>
        <w:t xml:space="preserve">The specific </w:t>
      </w:r>
      <w:r w:rsidRPr="00551819">
        <w:rPr>
          <w:bCs/>
          <w:u w:val="single"/>
        </w:rPr>
        <w:t xml:space="preserve">areas in which </w:t>
      </w:r>
      <w:r w:rsidRPr="00551819">
        <w:rPr>
          <w:bCs/>
          <w:highlight w:val="yellow"/>
          <w:u w:val="single"/>
        </w:rPr>
        <w:t>the EU enjoys</w:t>
      </w:r>
      <w:r w:rsidRPr="00551819">
        <w:rPr>
          <w:bCs/>
          <w:u w:val="single"/>
        </w:rPr>
        <w:t xml:space="preserve"> advantageous </w:t>
      </w:r>
      <w:r w:rsidRPr="00551819">
        <w:rPr>
          <w:bCs/>
          <w:highlight w:val="yellow"/>
          <w:u w:val="single"/>
        </w:rPr>
        <w:t>leadership potential</w:t>
      </w:r>
      <w:r w:rsidRPr="00551819">
        <w:rPr>
          <w:bCs/>
          <w:u w:val="single"/>
        </w:rPr>
        <w:t xml:space="preserve"> are several </w:t>
      </w:r>
      <w:r w:rsidRPr="00551819">
        <w:rPr>
          <w:bCs/>
          <w:highlight w:val="yellow"/>
          <w:u w:val="single"/>
        </w:rPr>
        <w:t>and could yield huge</w:t>
      </w:r>
      <w:r w:rsidRPr="00551819">
        <w:rPr>
          <w:bCs/>
          <w:u w:val="single"/>
        </w:rPr>
        <w:t xml:space="preserve">ly significant </w:t>
      </w:r>
      <w:r w:rsidRPr="00551819">
        <w:rPr>
          <w:bCs/>
          <w:highlight w:val="yellow"/>
          <w:u w:val="single"/>
        </w:rPr>
        <w:t>results</w:t>
      </w:r>
      <w:r w:rsidRPr="00551819">
        <w:rPr>
          <w:sz w:val="16"/>
          <w:highlight w:val="yellow"/>
        </w:rPr>
        <w:t xml:space="preserve"> </w:t>
      </w:r>
      <w:r w:rsidRPr="00551819">
        <w:rPr>
          <w:b/>
          <w:iCs/>
          <w:highlight w:val="yellow"/>
          <w:u w:val="single"/>
          <w:bdr w:val="single" w:sz="18" w:space="0" w:color="auto"/>
        </w:rPr>
        <w:t>if the EU is able to exercise that leadership</w:t>
      </w:r>
      <w:r w:rsidRPr="00551819">
        <w:rPr>
          <w:sz w:val="16"/>
        </w:rPr>
        <w:t xml:space="preserve"> - for example, </w:t>
      </w:r>
      <w:r w:rsidRPr="00551819">
        <w:rPr>
          <w:bCs/>
          <w:u w:val="single"/>
        </w:rPr>
        <w:t>Europe's unique position as the world's foremost advocate of human rights</w:t>
      </w:r>
      <w:r w:rsidRPr="00551819">
        <w:rPr>
          <w:sz w:val="16"/>
        </w:rPr>
        <w:t xml:space="preserve"> protection, especially following the Treaty of Lisbon's amendments to the TEU's </w:t>
      </w:r>
      <w:r w:rsidRPr="00551819">
        <w:rPr>
          <w:sz w:val="16"/>
        </w:rPr>
        <w:lastRenderedPageBreak/>
        <w:t xml:space="preserve">article 6. This article authorizes the EU to give legal effect to the EU's Charter of Fundamental Rights and more significantly mandates that the Union accede to the Council of Europe's monolithic Convention for the Protection of Human Rights and Fundamental Freedoms. n31 The EU's windward tacking toward authentic human rights protection at last nears its destination. n32 [*151] In 1992, the TEU substantiated the principle developed by the European Court of Justice by confirming in article F that the "Union shall respect fundamental rights, as guaranteed by the European Convention for the Protection of Human Rights and Fundamental Freedoms ... and as they result from the constitutional traditions common to the Member States as general principles of Community law." n33 The European Council decision at Cologne in 1999 authorized the "expansive, innovative provisions" n34 of the Charter of Fundamental Rights. n35 The EU required the Charter to broaden overall protection because the European Convention on Human Rights spoke mainly to civil and political rights and did not address social and economic rights. n36 In spite of many criticisms that the Charter was unenforceable, it became enforceable with the Treaty of Lisbon. n37 That treaty crowned the long procession by commanding the EU to accede to the European Convention on Human Rights, n38 with enforcement authorized by two prestigious organizations, the EU and the Council of Europe. n39 Europe today stands in the most prestigious pulpit of global human rights leadership. Moreover, </w:t>
      </w:r>
      <w:r w:rsidRPr="00551819">
        <w:rPr>
          <w:bCs/>
          <w:highlight w:val="yellow"/>
          <w:u w:val="single"/>
        </w:rPr>
        <w:t>the EU's accomplishments in</w:t>
      </w:r>
      <w:r w:rsidRPr="00551819">
        <w:rPr>
          <w:bCs/>
          <w:u w:val="single"/>
        </w:rPr>
        <w:t xml:space="preserve"> promoting </w:t>
      </w:r>
      <w:r w:rsidRPr="00551819">
        <w:rPr>
          <w:bCs/>
          <w:highlight w:val="yellow"/>
          <w:u w:val="single"/>
        </w:rPr>
        <w:t>environmental protection</w:t>
      </w:r>
      <w:r w:rsidRPr="00551819">
        <w:rPr>
          <w:sz w:val="16"/>
        </w:rPr>
        <w:t xml:space="preserve">, including its 20-20-20 energy and climate package, n40 </w:t>
      </w:r>
      <w:r w:rsidRPr="00551819">
        <w:rPr>
          <w:bCs/>
          <w:highlight w:val="yellow"/>
          <w:u w:val="single"/>
        </w:rPr>
        <w:t>give</w:t>
      </w:r>
      <w:r w:rsidRPr="00551819">
        <w:rPr>
          <w:bCs/>
          <w:u w:val="single"/>
        </w:rPr>
        <w:t xml:space="preserve"> the EU</w:t>
      </w:r>
      <w:r w:rsidRPr="00551819">
        <w:rPr>
          <w:sz w:val="16"/>
        </w:rPr>
        <w:t xml:space="preserve"> </w:t>
      </w:r>
      <w:r w:rsidRPr="00551819">
        <w:rPr>
          <w:b/>
          <w:iCs/>
          <w:u w:val="single"/>
          <w:bdr w:val="single" w:sz="18" w:space="0" w:color="auto"/>
        </w:rPr>
        <w:t xml:space="preserve">special </w:t>
      </w:r>
      <w:r w:rsidRPr="00551819">
        <w:rPr>
          <w:b/>
          <w:iCs/>
          <w:highlight w:val="yellow"/>
          <w:u w:val="single"/>
          <w:bdr w:val="single" w:sz="18" w:space="0" w:color="auto"/>
        </w:rPr>
        <w:t>standing to campaign for</w:t>
      </w:r>
      <w:r w:rsidRPr="00551819">
        <w:rPr>
          <w:b/>
          <w:iCs/>
          <w:u w:val="single"/>
          <w:bdr w:val="single" w:sz="18" w:space="0" w:color="auto"/>
        </w:rPr>
        <w:t xml:space="preserve"> international </w:t>
      </w:r>
      <w:r w:rsidRPr="00551819">
        <w:rPr>
          <w:b/>
          <w:iCs/>
          <w:highlight w:val="yellow"/>
          <w:u w:val="single"/>
          <w:bdr w:val="single" w:sz="18" w:space="0" w:color="auto"/>
        </w:rPr>
        <w:t>coop</w:t>
      </w:r>
      <w:r w:rsidRPr="00551819">
        <w:rPr>
          <w:b/>
          <w:iCs/>
          <w:u w:val="single"/>
          <w:bdr w:val="single" w:sz="18" w:space="0" w:color="auto"/>
        </w:rPr>
        <w:t>eration</w:t>
      </w:r>
      <w:r w:rsidRPr="00551819">
        <w:rPr>
          <w:sz w:val="16"/>
        </w:rPr>
        <w:t xml:space="preserve">. </w:t>
      </w:r>
      <w:r w:rsidRPr="00551819">
        <w:rPr>
          <w:bCs/>
          <w:highlight w:val="yellow"/>
          <w:u w:val="single"/>
        </w:rPr>
        <w:t>The EU has the opportunity to</w:t>
      </w:r>
      <w:r w:rsidRPr="00551819">
        <w:rPr>
          <w:sz w:val="16"/>
          <w:highlight w:val="yellow"/>
        </w:rPr>
        <w:t xml:space="preserve"> </w:t>
      </w:r>
      <w:r w:rsidRPr="00551819">
        <w:rPr>
          <w:b/>
          <w:iCs/>
          <w:highlight w:val="yellow"/>
          <w:u w:val="single"/>
          <w:bdr w:val="single" w:sz="18" w:space="0" w:color="auto"/>
        </w:rPr>
        <w:t>advance</w:t>
      </w:r>
      <w:r w:rsidRPr="00551819">
        <w:rPr>
          <w:sz w:val="16"/>
        </w:rPr>
        <w:t xml:space="preserve"> both international </w:t>
      </w:r>
      <w:r w:rsidRPr="00551819">
        <w:rPr>
          <w:b/>
          <w:iCs/>
          <w:highlight w:val="yellow"/>
          <w:u w:val="single"/>
          <w:bdr w:val="single" w:sz="18" w:space="0" w:color="auto"/>
        </w:rPr>
        <w:t>climate</w:t>
      </w:r>
      <w:r w:rsidRPr="00551819">
        <w:rPr>
          <w:b/>
          <w:iCs/>
          <w:u w:val="single"/>
          <w:bdr w:val="single" w:sz="18" w:space="0" w:color="auto"/>
        </w:rPr>
        <w:t xml:space="preserve"> change </w:t>
      </w:r>
      <w:r w:rsidRPr="00551819">
        <w:rPr>
          <w:b/>
          <w:iCs/>
          <w:highlight w:val="yellow"/>
          <w:u w:val="single"/>
          <w:bdr w:val="single" w:sz="18" w:space="0" w:color="auto"/>
        </w:rPr>
        <w:t>cooperation</w:t>
      </w:r>
      <w:r w:rsidRPr="00551819">
        <w:rPr>
          <w:sz w:val="16"/>
          <w:highlight w:val="yellow"/>
        </w:rPr>
        <w:t xml:space="preserve"> </w:t>
      </w:r>
      <w:r w:rsidRPr="00551819">
        <w:rPr>
          <w:bCs/>
          <w:highlight w:val="yellow"/>
          <w:u w:val="single"/>
        </w:rPr>
        <w:t>and greener</w:t>
      </w:r>
      <w:r w:rsidRPr="00551819">
        <w:rPr>
          <w:bCs/>
          <w:u w:val="single"/>
        </w:rPr>
        <w:t xml:space="preserve">, more secure </w:t>
      </w:r>
      <w:r w:rsidRPr="00551819">
        <w:rPr>
          <w:bCs/>
          <w:highlight w:val="yellow"/>
          <w:u w:val="single"/>
        </w:rPr>
        <w:t>energy</w:t>
      </w:r>
      <w:r w:rsidRPr="00551819">
        <w:rPr>
          <w:bCs/>
          <w:u w:val="single"/>
        </w:rPr>
        <w:t xml:space="preserve"> policies</w:t>
      </w:r>
      <w:r w:rsidRPr="00551819">
        <w:rPr>
          <w:sz w:val="16"/>
        </w:rPr>
        <w:t xml:space="preserve">. n41 </w:t>
      </w:r>
      <w:r w:rsidRPr="00551819">
        <w:rPr>
          <w:bCs/>
          <w:u w:val="single"/>
        </w:rPr>
        <w:t>A collateral benefit</w:t>
      </w:r>
      <w:r w:rsidRPr="00551819">
        <w:rPr>
          <w:sz w:val="16"/>
        </w:rPr>
        <w:t xml:space="preserve"> of </w:t>
      </w:r>
      <w:r w:rsidRPr="00551819">
        <w:rPr>
          <w:bCs/>
          <w:highlight w:val="yellow"/>
          <w:u w:val="single"/>
        </w:rPr>
        <w:t>these initiatives would</w:t>
      </w:r>
      <w:r w:rsidRPr="00551819">
        <w:rPr>
          <w:sz w:val="16"/>
        </w:rPr>
        <w:t xml:space="preserve"> potentially </w:t>
      </w:r>
      <w:r w:rsidRPr="00551819">
        <w:rPr>
          <w:bCs/>
          <w:highlight w:val="yellow"/>
          <w:u w:val="single"/>
        </w:rPr>
        <w:t>encourage</w:t>
      </w:r>
      <w:r w:rsidRPr="00551819">
        <w:rPr>
          <w:sz w:val="16"/>
        </w:rPr>
        <w:t xml:space="preserve"> </w:t>
      </w:r>
      <w:r w:rsidRPr="00551819">
        <w:rPr>
          <w:bCs/>
          <w:u w:val="single"/>
        </w:rPr>
        <w:t xml:space="preserve">further </w:t>
      </w:r>
      <w:r w:rsidRPr="00551819">
        <w:rPr>
          <w:bCs/>
          <w:highlight w:val="yellow"/>
          <w:u w:val="single"/>
        </w:rPr>
        <w:t>integration of energy-rich Russia into mainstream Europe</w:t>
      </w:r>
      <w:r w:rsidRPr="00551819">
        <w:rPr>
          <w:sz w:val="16"/>
        </w:rPr>
        <w:t xml:space="preserve"> </w:t>
      </w:r>
      <w:r w:rsidRPr="00551819">
        <w:rPr>
          <w:bCs/>
          <w:highlight w:val="yellow"/>
          <w:u w:val="single"/>
        </w:rPr>
        <w:t>in</w:t>
      </w:r>
      <w:r w:rsidRPr="00551819">
        <w:rPr>
          <w:sz w:val="16"/>
        </w:rPr>
        <w:t xml:space="preserve"> areas ranging from economic and </w:t>
      </w:r>
      <w:r w:rsidRPr="00551819">
        <w:rPr>
          <w:bCs/>
          <w:highlight w:val="yellow"/>
          <w:u w:val="single"/>
        </w:rPr>
        <w:t>energy markets</w:t>
      </w:r>
      <w:r w:rsidRPr="00551819">
        <w:rPr>
          <w:sz w:val="16"/>
        </w:rPr>
        <w:t xml:space="preserve"> to improved cooperation in [*152] human rights. n42 The EU's Third Energy Package will also help reduce Russia's current leverage over EU energy supplies by making it harder for a company, such as the Russian Gazprom, to be both a supplier and transit provider. n43 Due to its geography, history, and present urgent circumstances, </w:t>
      </w:r>
      <w:r w:rsidRPr="00551819">
        <w:rPr>
          <w:bCs/>
          <w:highlight w:val="yellow"/>
          <w:u w:val="single"/>
        </w:rPr>
        <w:t>the EU</w:t>
      </w:r>
      <w:r w:rsidRPr="00551819">
        <w:rPr>
          <w:sz w:val="16"/>
          <w:highlight w:val="yellow"/>
        </w:rPr>
        <w:t xml:space="preserve"> </w:t>
      </w:r>
      <w:r w:rsidRPr="00551819">
        <w:rPr>
          <w:b/>
          <w:iCs/>
          <w:highlight w:val="yellow"/>
          <w:u w:val="single"/>
          <w:bdr w:val="single" w:sz="18" w:space="0" w:color="auto"/>
        </w:rPr>
        <w:t>could forge a breakthrough</w:t>
      </w:r>
      <w:r w:rsidRPr="00551819">
        <w:rPr>
          <w:sz w:val="16"/>
          <w:highlight w:val="yellow"/>
        </w:rPr>
        <w:t xml:space="preserve"> </w:t>
      </w:r>
      <w:r w:rsidRPr="00551819">
        <w:rPr>
          <w:bCs/>
          <w:highlight w:val="yellow"/>
          <w:u w:val="single"/>
        </w:rPr>
        <w:t>with</w:t>
      </w:r>
      <w:r w:rsidRPr="00551819">
        <w:rPr>
          <w:sz w:val="16"/>
        </w:rPr>
        <w:t xml:space="preserve"> improved migration and immigration policies, as well as </w:t>
      </w:r>
      <w:r w:rsidRPr="00551819">
        <w:rPr>
          <w:bCs/>
          <w:u w:val="single"/>
        </w:rPr>
        <w:t xml:space="preserve">the advancement of </w:t>
      </w:r>
      <w:r w:rsidRPr="00551819">
        <w:rPr>
          <w:bCs/>
          <w:highlight w:val="yellow"/>
          <w:u w:val="single"/>
        </w:rPr>
        <w:t>development and humanitarian aid</w:t>
      </w:r>
      <w:r w:rsidRPr="00551819">
        <w:rPr>
          <w:sz w:val="16"/>
        </w:rPr>
        <w:t xml:space="preserve">, but only if it can reach consensus on its approach. n44 In spite of diverging national perspectives, the EU (and other countries and international and regional organizations) should rush to aid and stabilize exploding North African and Middle Eastern countries with an expanded Mediterranean policy. n45 Italy's Foreign Affairs Minister, Franco Frattini, called for a new level of EU cooperation and "an ambitious new development and stability pact" that includes: more money for the Mediterranean project, development to build jobs and strengthen the ineffective Union for the Mediterranean, and the creation of a Marshall Plan for the Mediterranean. n46 "What if the Arab spring turns to winter?" n47 Likewise, </w:t>
      </w:r>
      <w:r w:rsidRPr="00551819">
        <w:rPr>
          <w:bCs/>
          <w:highlight w:val="yellow"/>
          <w:u w:val="single"/>
        </w:rPr>
        <w:t>the EU's development policy</w:t>
      </w:r>
      <w:r w:rsidRPr="00551819">
        <w:rPr>
          <w:sz w:val="16"/>
        </w:rPr>
        <w:t xml:space="preserve">, focused on these and other parts of Africa, </w:t>
      </w:r>
      <w:r w:rsidRPr="00551819">
        <w:rPr>
          <w:bCs/>
          <w:highlight w:val="yellow"/>
          <w:u w:val="single"/>
        </w:rPr>
        <w:t>contributes to stability</w:t>
      </w:r>
      <w:r w:rsidRPr="00551819">
        <w:rPr>
          <w:bCs/>
          <w:u w:val="single"/>
        </w:rPr>
        <w:t xml:space="preserve"> of the regions and addresses dire human needs</w:t>
      </w:r>
      <w:r w:rsidRPr="00551819">
        <w:rPr>
          <w:sz w:val="16"/>
        </w:rPr>
        <w:t xml:space="preserve"> while advancing the EU's existing commitment to the United Nations' Millennium Development Goals. n48 "</w:t>
      </w:r>
      <w:r w:rsidRPr="00551819">
        <w:rPr>
          <w:bCs/>
          <w:highlight w:val="yellow"/>
          <w:u w:val="single"/>
        </w:rPr>
        <w:t>Europe has vast</w:t>
      </w:r>
      <w:r w:rsidRPr="00551819">
        <w:rPr>
          <w:sz w:val="16"/>
        </w:rPr>
        <w:t xml:space="preserve"> [*153] </w:t>
      </w:r>
      <w:r w:rsidRPr="00551819">
        <w:rPr>
          <w:bCs/>
          <w:highlight w:val="yellow"/>
          <w:u w:val="single"/>
        </w:rPr>
        <w:t>experience</w:t>
      </w:r>
      <w:r w:rsidRPr="00551819">
        <w:rPr>
          <w:sz w:val="16"/>
          <w:highlight w:val="yellow"/>
        </w:rPr>
        <w:t xml:space="preserve">, </w:t>
      </w:r>
      <w:r w:rsidRPr="00551819">
        <w:rPr>
          <w:bCs/>
          <w:highlight w:val="yellow"/>
          <w:u w:val="single"/>
        </w:rPr>
        <w:t>having developed aid programmes</w:t>
      </w:r>
      <w:r w:rsidRPr="00551819">
        <w:rPr>
          <w:sz w:val="16"/>
        </w:rPr>
        <w:t xml:space="preserve"> at EU and national levels, </w:t>
      </w:r>
      <w:r w:rsidRPr="00551819">
        <w:rPr>
          <w:bCs/>
          <w:highlight w:val="yellow"/>
          <w:u w:val="single"/>
        </w:rPr>
        <w:t>and</w:t>
      </w:r>
      <w:r w:rsidRPr="00551819">
        <w:rPr>
          <w:bCs/>
          <w:u w:val="single"/>
        </w:rPr>
        <w:t xml:space="preserve"> having </w:t>
      </w:r>
      <w:r w:rsidRPr="00551819">
        <w:rPr>
          <w:bCs/>
          <w:highlight w:val="yellow"/>
          <w:u w:val="single"/>
        </w:rPr>
        <w:t>created institutions</w:t>
      </w:r>
      <w:r w:rsidRPr="00551819">
        <w:rPr>
          <w:sz w:val="16"/>
        </w:rPr>
        <w:t xml:space="preserve"> such as the European Bank for Reconstruction and Development </w:t>
      </w:r>
      <w:r w:rsidRPr="00551819">
        <w:rPr>
          <w:bCs/>
          <w:highlight w:val="yellow"/>
          <w:u w:val="single"/>
        </w:rPr>
        <w:t>to put</w:t>
      </w:r>
      <w:r w:rsidRPr="00551819">
        <w:rPr>
          <w:bCs/>
          <w:u w:val="single"/>
        </w:rPr>
        <w:t xml:space="preserve"> central and </w:t>
      </w:r>
      <w:r w:rsidRPr="00551819">
        <w:rPr>
          <w:bCs/>
          <w:highlight w:val="yellow"/>
          <w:u w:val="single"/>
        </w:rPr>
        <w:t>eastern Europe on the path to democ</w:t>
      </w:r>
      <w:r w:rsidRPr="00551819">
        <w:rPr>
          <w:b/>
          <w:bCs/>
          <w:highlight w:val="yellow"/>
          <w:u w:val="single"/>
        </w:rPr>
        <w:t>racy and a market economy</w:t>
      </w:r>
      <w:r w:rsidRPr="00551819">
        <w:rPr>
          <w:sz w:val="16"/>
        </w:rPr>
        <w:t xml:space="preserve">." n49 </w:t>
      </w:r>
      <w:r w:rsidRPr="00551819">
        <w:rPr>
          <w:b/>
          <w:bCs/>
          <w:highlight w:val="yellow"/>
          <w:u w:val="single"/>
        </w:rPr>
        <w:t>The EU remains the largest aid donor in the world</w:t>
      </w:r>
      <w:r w:rsidRPr="00551819">
        <w:rPr>
          <w:sz w:val="16"/>
        </w:rPr>
        <w:t xml:space="preserve">. n50 </w:t>
      </w:r>
    </w:p>
    <w:p w:rsidR="004330A0" w:rsidRDefault="004330A0" w:rsidP="004330A0">
      <w:pPr>
        <w:pStyle w:val="Heading3"/>
      </w:pPr>
      <w:r>
        <w:lastRenderedPageBreak/>
        <w:t>EU Soft Power Good – Climate Change</w:t>
      </w:r>
    </w:p>
    <w:p w:rsidR="004330A0" w:rsidRPr="00390EE5" w:rsidRDefault="004330A0" w:rsidP="004330A0">
      <w:pPr>
        <w:pStyle w:val="Heading4"/>
      </w:pPr>
      <w:r>
        <w:t>Boosting EU credibility key to solve climate change- has key agreements in place with other countries</w:t>
      </w:r>
    </w:p>
    <w:p w:rsidR="004330A0" w:rsidRPr="00390EE5" w:rsidRDefault="004330A0" w:rsidP="004330A0">
      <w:pPr>
        <w:pStyle w:val="card"/>
        <w:ind w:left="0"/>
      </w:pPr>
      <w:r w:rsidRPr="00586F76">
        <w:rPr>
          <w:rStyle w:val="StyleStyleBold12pt"/>
        </w:rPr>
        <w:t>Richardson 08</w:t>
      </w:r>
      <w:r>
        <w:rPr>
          <w:sz w:val="16"/>
        </w:rPr>
        <w:t xml:space="preserve"> </w:t>
      </w:r>
      <w:r w:rsidRPr="00390EE5">
        <w:t xml:space="preserve">(Hugh, Head of the Delegation of the European Commission to Japan, speech: Smartening the EU’s soft power, May 16, 2008, </w:t>
      </w:r>
      <w:hyperlink r:id="rId56" w:history="1">
        <w:r w:rsidRPr="00390EE5">
          <w:t>http://www.deljpn.ec.europa.eu/home/speech_en_Speech%2005/2008.php</w:t>
        </w:r>
      </w:hyperlink>
      <w:r w:rsidRPr="00390EE5">
        <w:t>)</w:t>
      </w:r>
    </w:p>
    <w:p w:rsidR="004330A0" w:rsidRPr="00DF784D" w:rsidRDefault="004330A0" w:rsidP="004330A0">
      <w:pPr>
        <w:pStyle w:val="card"/>
        <w:rPr>
          <w:highlight w:val="yellow"/>
        </w:rPr>
      </w:pPr>
      <w:r w:rsidRPr="00390EE5">
        <w:rPr>
          <w:sz w:val="16"/>
        </w:rPr>
        <w:t xml:space="preserve">The </w:t>
      </w:r>
      <w:r w:rsidRPr="00593282">
        <w:rPr>
          <w:rStyle w:val="underline"/>
          <w:highlight w:val="yellow"/>
        </w:rPr>
        <w:t>EU</w:t>
      </w:r>
      <w:r w:rsidRPr="00593282">
        <w:rPr>
          <w:sz w:val="16"/>
          <w:highlight w:val="yellow"/>
        </w:rPr>
        <w:t xml:space="preserve"> </w:t>
      </w:r>
      <w:r w:rsidRPr="00390EE5">
        <w:rPr>
          <w:sz w:val="16"/>
        </w:rPr>
        <w:t xml:space="preserve">has reaped tremendous rewards from its </w:t>
      </w:r>
      <w:r w:rsidRPr="00593282">
        <w:rPr>
          <w:rStyle w:val="underline"/>
          <w:highlight w:val="yellow"/>
        </w:rPr>
        <w:t>soft power</w:t>
      </w:r>
      <w:r w:rsidRPr="00390EE5">
        <w:rPr>
          <w:sz w:val="16"/>
        </w:rPr>
        <w:t xml:space="preserve">, the result of which is an </w:t>
      </w:r>
      <w:r w:rsidRPr="00390EE5">
        <w:rPr>
          <w:rStyle w:val="underline"/>
        </w:rPr>
        <w:t>enlarged union of 27 Member States and unprecedented peace and prosperity on the European continent.</w:t>
      </w:r>
      <w:r w:rsidRPr="00390EE5">
        <w:rPr>
          <w:sz w:val="16"/>
        </w:rPr>
        <w:t xml:space="preserve"> And </w:t>
      </w:r>
      <w:r w:rsidRPr="00390EE5">
        <w:rPr>
          <w:rStyle w:val="underline"/>
        </w:rPr>
        <w:t xml:space="preserve">soft power </w:t>
      </w:r>
      <w:r w:rsidRPr="00593282">
        <w:rPr>
          <w:rStyle w:val="underline"/>
          <w:highlight w:val="yellow"/>
        </w:rPr>
        <w:t>is</w:t>
      </w:r>
      <w:r w:rsidRPr="00593282">
        <w:rPr>
          <w:sz w:val="16"/>
          <w:highlight w:val="yellow"/>
        </w:rPr>
        <w:t xml:space="preserve"> </w:t>
      </w:r>
      <w:r w:rsidRPr="00390EE5">
        <w:rPr>
          <w:sz w:val="16"/>
        </w:rPr>
        <w:t xml:space="preserve">the </w:t>
      </w:r>
      <w:r w:rsidRPr="00593282">
        <w:rPr>
          <w:rStyle w:val="underline"/>
          <w:highlight w:val="yellow"/>
        </w:rPr>
        <w:t>key to strengthening alliances with China, India and new emerging markets</w:t>
      </w:r>
      <w:r w:rsidRPr="00390EE5">
        <w:rPr>
          <w:sz w:val="16"/>
        </w:rPr>
        <w:t xml:space="preserve">, so </w:t>
      </w:r>
      <w:r w:rsidRPr="00390EE5">
        <w:rPr>
          <w:rStyle w:val="underline"/>
        </w:rPr>
        <w:t>vital for shaping the international system</w:t>
      </w:r>
      <w:r w:rsidRPr="00390EE5">
        <w:rPr>
          <w:sz w:val="16"/>
        </w:rPr>
        <w:t xml:space="preserve"> of the </w:t>
      </w:r>
      <w:r w:rsidRPr="00390EE5">
        <w:rPr>
          <w:rStyle w:val="underline"/>
        </w:rPr>
        <w:t>decades ahead.</w:t>
      </w:r>
      <w:r w:rsidRPr="00390EE5">
        <w:rPr>
          <w:sz w:val="16"/>
        </w:rPr>
        <w:t xml:space="preserve"> But the </w:t>
      </w:r>
      <w:r w:rsidRPr="00390EE5">
        <w:rPr>
          <w:rStyle w:val="underline"/>
        </w:rPr>
        <w:t>EU</w:t>
      </w:r>
      <w:r w:rsidRPr="00390EE5">
        <w:rPr>
          <w:sz w:val="16"/>
        </w:rPr>
        <w:t xml:space="preserve"> is not just about </w:t>
      </w:r>
      <w:r w:rsidRPr="00390EE5">
        <w:rPr>
          <w:rStyle w:val="underline"/>
        </w:rPr>
        <w:t>soft power</w:t>
      </w:r>
      <w:r w:rsidRPr="00390EE5">
        <w:rPr>
          <w:sz w:val="16"/>
        </w:rPr>
        <w:t xml:space="preserve">, for although it does not wield a big stick, it </w:t>
      </w:r>
      <w:r w:rsidRPr="00390EE5">
        <w:rPr>
          <w:rStyle w:val="underline"/>
        </w:rPr>
        <w:t>does possess</w:t>
      </w:r>
      <w:r w:rsidRPr="00390EE5">
        <w:rPr>
          <w:sz w:val="16"/>
        </w:rPr>
        <w:t xml:space="preserve"> a large carrot: </w:t>
      </w:r>
      <w:r w:rsidRPr="00390EE5">
        <w:rPr>
          <w:rStyle w:val="underline"/>
        </w:rPr>
        <w:t>a prosperous single market that is a huge economic factor for countries wishing to do business with the EU</w:t>
      </w:r>
      <w:r w:rsidRPr="00390EE5">
        <w:rPr>
          <w:sz w:val="16"/>
        </w:rPr>
        <w:t xml:space="preserve">, now the </w:t>
      </w:r>
      <w:r w:rsidRPr="00390EE5">
        <w:rPr>
          <w:rStyle w:val="underline"/>
        </w:rPr>
        <w:t>largest trade partner in the world.</w:t>
      </w:r>
      <w:r w:rsidRPr="00390EE5">
        <w:rPr>
          <w:sz w:val="16"/>
        </w:rPr>
        <w:t xml:space="preserve"> I shall come back to this mixture of soft power and economic influence later, but first I would like to review some of the EU’s leading roles and achievements that underpin the soft power concept. </w:t>
      </w:r>
      <w:r w:rsidRPr="00390EE5">
        <w:rPr>
          <w:bCs/>
          <w:sz w:val="16"/>
        </w:rPr>
        <w:t>The EU’s major achievements</w:t>
      </w:r>
      <w:r w:rsidRPr="00390EE5">
        <w:rPr>
          <w:sz w:val="16"/>
        </w:rPr>
        <w:t xml:space="preserve"> </w:t>
      </w:r>
      <w:r w:rsidRPr="00390EE5">
        <w:rPr>
          <w:rStyle w:val="underline"/>
        </w:rPr>
        <w:t>The EU has developed into a</w:t>
      </w:r>
      <w:r w:rsidRPr="00390EE5">
        <w:rPr>
          <w:sz w:val="16"/>
        </w:rPr>
        <w:t xml:space="preserve"> significant, </w:t>
      </w:r>
      <w:r w:rsidRPr="00390EE5">
        <w:rPr>
          <w:rStyle w:val="underline"/>
        </w:rPr>
        <w:t xml:space="preserve">key global actor </w:t>
      </w:r>
      <w:r w:rsidRPr="00390EE5">
        <w:rPr>
          <w:sz w:val="16"/>
        </w:rPr>
        <w:t>over the past half-century</w:t>
      </w:r>
      <w:r w:rsidRPr="00390EE5">
        <w:rPr>
          <w:rStyle w:val="underline"/>
        </w:rPr>
        <w:t>. The series of enlargements to the EU</w:t>
      </w:r>
      <w:r w:rsidRPr="00390EE5">
        <w:rPr>
          <w:sz w:val="16"/>
        </w:rPr>
        <w:t xml:space="preserve"> that have taken place in that period </w:t>
      </w:r>
      <w:r w:rsidRPr="00390EE5">
        <w:rPr>
          <w:rStyle w:val="underline"/>
        </w:rPr>
        <w:t>show a commitment to peace, freedom and prosperity</w:t>
      </w:r>
      <w:r w:rsidRPr="00390EE5">
        <w:rPr>
          <w:sz w:val="16"/>
        </w:rPr>
        <w:t xml:space="preserve"> that has not only served the original six founding nations well, but which has continued to stand as an alluring beacon to successive waves of new Member States and aspiring Candidate Countries. </w:t>
      </w:r>
      <w:r w:rsidRPr="00390EE5">
        <w:rPr>
          <w:rStyle w:val="underline"/>
        </w:rPr>
        <w:t>The EU stands as an example of the possibilities that can be achieved through successful, peaceful regional integration in other parts of the world</w:t>
      </w:r>
      <w:r w:rsidRPr="00390EE5">
        <w:rPr>
          <w:sz w:val="16"/>
        </w:rPr>
        <w:t xml:space="preserve">, such as the African Union, ASEAN and Mercosur, however different the practicalities. Our success, and, we must be honest, our failures too, </w:t>
      </w:r>
      <w:r w:rsidRPr="00390EE5">
        <w:rPr>
          <w:rStyle w:val="underline"/>
        </w:rPr>
        <w:t xml:space="preserve">all stand as reference points for new regional co-operation ventures around the world. </w:t>
      </w:r>
      <w:r w:rsidRPr="00390EE5">
        <w:rPr>
          <w:sz w:val="16"/>
        </w:rPr>
        <w:t xml:space="preserve">Aside from this European enlargement process, the </w:t>
      </w:r>
      <w:r w:rsidRPr="00593282">
        <w:rPr>
          <w:rStyle w:val="underline"/>
          <w:highlight w:val="yellow"/>
        </w:rPr>
        <w:t>EU contributes to global governance norms through its leading worldwide roles in trade, tackling climate change and assisting poorer, less developed countries.</w:t>
      </w:r>
      <w:r w:rsidRPr="00390EE5">
        <w:rPr>
          <w:sz w:val="16"/>
        </w:rPr>
        <w:t xml:space="preserve"> </w:t>
      </w:r>
      <w:r w:rsidRPr="00593282">
        <w:rPr>
          <w:rStyle w:val="underline"/>
          <w:highlight w:val="yellow"/>
        </w:rPr>
        <w:t>The EU is</w:t>
      </w:r>
      <w:r w:rsidRPr="00390EE5">
        <w:rPr>
          <w:sz w:val="16"/>
        </w:rPr>
        <w:t>: ·The largest trade partner in the world ·</w:t>
      </w:r>
      <w:r w:rsidRPr="00390EE5">
        <w:rPr>
          <w:rStyle w:val="underline"/>
        </w:rPr>
        <w:t>The biggest donor in terms of development aid</w:t>
      </w:r>
      <w:r w:rsidRPr="00390EE5">
        <w:rPr>
          <w:sz w:val="16"/>
        </w:rPr>
        <w:t>, providing 56% of total global flows ·The leader in the fields of sustainable development, environmental awareness and tackling climate change ·</w:t>
      </w:r>
      <w:r w:rsidRPr="00593282">
        <w:rPr>
          <w:rStyle w:val="underline"/>
          <w:highlight w:val="yellow"/>
        </w:rPr>
        <w:t xml:space="preserve">Committed to encouraging </w:t>
      </w:r>
      <w:r w:rsidRPr="00390EE5">
        <w:rPr>
          <w:rStyle w:val="underline"/>
        </w:rPr>
        <w:t>multilateralism, and also</w:t>
      </w:r>
      <w:r w:rsidRPr="00390EE5">
        <w:rPr>
          <w:sz w:val="16"/>
        </w:rPr>
        <w:t xml:space="preserve"> party</w:t>
      </w:r>
      <w:r w:rsidRPr="00390EE5">
        <w:rPr>
          <w:rStyle w:val="underline"/>
        </w:rPr>
        <w:t xml:space="preserve"> to</w:t>
      </w:r>
      <w:r w:rsidRPr="00390EE5">
        <w:rPr>
          <w:sz w:val="16"/>
        </w:rPr>
        <w:t xml:space="preserve"> an extensive series </w:t>
      </w:r>
      <w:r w:rsidRPr="00593282">
        <w:rPr>
          <w:sz w:val="16"/>
          <w:highlight w:val="yellow"/>
        </w:rPr>
        <w:t xml:space="preserve">of </w:t>
      </w:r>
      <w:r w:rsidRPr="00593282">
        <w:rPr>
          <w:rStyle w:val="underline"/>
          <w:highlight w:val="yellow"/>
        </w:rPr>
        <w:t xml:space="preserve">over 700 global, regional, association and co-operation agreements with the rest of the world. </w:t>
      </w:r>
    </w:p>
    <w:p w:rsidR="004330A0" w:rsidRDefault="00493530" w:rsidP="004330A0">
      <w:pPr>
        <w:pStyle w:val="Heading3"/>
      </w:pPr>
      <w:r>
        <w:lastRenderedPageBreak/>
        <w:t>A2: Intl Actor Fiat</w:t>
      </w:r>
      <w:r w:rsidR="004330A0">
        <w:t xml:space="preserve"> Bad Theory</w:t>
      </w:r>
    </w:p>
    <w:p w:rsidR="004330A0" w:rsidRPr="004330A0" w:rsidRDefault="004330A0" w:rsidP="004330A0">
      <w:pPr>
        <w:pStyle w:val="Heading4"/>
      </w:pPr>
      <w:r w:rsidRPr="00BA0F44">
        <w:t>1. Ground—</w:t>
      </w:r>
      <w:r>
        <w:t>this topic is huge because the verbs “exploration and development” are incredibly broad—international actor counterplans are key to check small and unpredictable affs</w:t>
      </w:r>
    </w:p>
    <w:p w:rsidR="004330A0" w:rsidRPr="004330A0" w:rsidRDefault="004330A0" w:rsidP="004330A0">
      <w:pPr>
        <w:pStyle w:val="Heading4"/>
      </w:pPr>
      <w:r>
        <w:t xml:space="preserve">2. </w:t>
      </w:r>
      <w:r w:rsidRPr="00BA0F44">
        <w:t>Education—</w:t>
      </w:r>
      <w:r>
        <w:t xml:space="preserve">oceans are by definition international which means the counterplan is a huge controversy in the literature. </w:t>
      </w:r>
      <w:r w:rsidR="009F36F9">
        <w:t>We have a solvency advocate which proves it’s predictable.</w:t>
      </w:r>
    </w:p>
    <w:p w:rsidR="004330A0" w:rsidRPr="004330A0" w:rsidRDefault="004330A0" w:rsidP="004330A0">
      <w:pPr>
        <w:pStyle w:val="Heading4"/>
      </w:pPr>
      <w:r>
        <w:t xml:space="preserve">3. </w:t>
      </w:r>
      <w:r w:rsidRPr="00BA0F44">
        <w:t xml:space="preserve">No offense—only </w:t>
      </w:r>
      <w:r>
        <w:t xml:space="preserve">a few countries have solvency evidence and they only need </w:t>
      </w:r>
      <w:r w:rsidRPr="00BA0F44">
        <w:t xml:space="preserve">ONE US key warrant </w:t>
      </w:r>
      <w:r>
        <w:t>to answer the CP – we improve aff writing</w:t>
      </w:r>
    </w:p>
    <w:p w:rsidR="004330A0" w:rsidRPr="004330A0" w:rsidRDefault="004330A0" w:rsidP="004330A0">
      <w:pPr>
        <w:pStyle w:val="Heading4"/>
      </w:pPr>
      <w:r>
        <w:t>4. Not a voting issue</w:t>
      </w:r>
      <w:r w:rsidRPr="00BA0F44">
        <w:t>—</w:t>
      </w:r>
      <w:r>
        <w:t xml:space="preserve">reject the argument not the team. </w:t>
      </w:r>
    </w:p>
    <w:p w:rsidR="004330A0" w:rsidRPr="004330A0" w:rsidRDefault="004330A0" w:rsidP="004330A0">
      <w:pPr>
        <w:pStyle w:val="Heading4"/>
      </w:pPr>
      <w:r w:rsidRPr="00BA0F44">
        <w:t>Logic flows neg:</w:t>
      </w:r>
    </w:p>
    <w:p w:rsidR="008B3FC2" w:rsidRDefault="004330A0" w:rsidP="00794080">
      <w:pPr>
        <w:pStyle w:val="Heading4"/>
      </w:pPr>
      <w:r w:rsidRPr="00BA0F44">
        <w:t xml:space="preserve">The judge is a policy analyst, not policymaker, and fiat is a construct to compare different hypotheticals.  This is more logical and avoids role confusion because you aren’t Congress, just a citizen saying which outcome is best.  </w:t>
      </w:r>
    </w:p>
    <w:p w:rsidR="00804AEA" w:rsidRDefault="00804AEA" w:rsidP="00804AEA">
      <w:pPr>
        <w:pStyle w:val="Heading2"/>
      </w:pPr>
      <w:r>
        <w:lastRenderedPageBreak/>
        <w:t>***Japan CP</w:t>
      </w:r>
    </w:p>
    <w:p w:rsidR="00804AEA" w:rsidRDefault="00804AEA" w:rsidP="00804AEA">
      <w:pPr>
        <w:pStyle w:val="Heading3"/>
      </w:pPr>
      <w:r>
        <w:lastRenderedPageBreak/>
        <w:t>1nc</w:t>
      </w:r>
    </w:p>
    <w:p w:rsidR="00804AEA" w:rsidRPr="00A934BD" w:rsidRDefault="00804AEA" w:rsidP="00804AEA">
      <w:pPr>
        <w:pStyle w:val="Heading4"/>
      </w:pPr>
      <w:r>
        <w:t>Text: The Government of Japan should &lt;&lt;&lt;insert plan&gt;&gt;&gt;&gt;.</w:t>
      </w:r>
    </w:p>
    <w:p w:rsidR="00804AEA" w:rsidRPr="007F0AF2" w:rsidRDefault="00804AEA" w:rsidP="00804AEA">
      <w:pPr>
        <w:pStyle w:val="Heading4"/>
      </w:pPr>
      <w:r>
        <w:t>Japan has experience with OTEC – they would solve the aff and lead to commercialization</w:t>
      </w:r>
    </w:p>
    <w:p w:rsidR="00804AEA" w:rsidRDefault="00804AEA" w:rsidP="00804AEA">
      <w:pPr>
        <w:rPr>
          <w:rStyle w:val="StyleStyleBold12pt"/>
        </w:rPr>
      </w:pPr>
      <w:r>
        <w:rPr>
          <w:rStyle w:val="StyleStyleBold12pt"/>
        </w:rPr>
        <w:t>OTEC News ‘12</w:t>
      </w:r>
    </w:p>
    <w:p w:rsidR="00804AEA" w:rsidRPr="007F0AF2" w:rsidRDefault="00804AEA" w:rsidP="00804AEA">
      <w:r>
        <w:t>Report, “</w:t>
      </w:r>
      <w:r w:rsidRPr="007F0AF2">
        <w:t>OTEC pilot plant to be built in Okinawa Prefecture</w:t>
      </w:r>
      <w:r>
        <w:t xml:space="preserve">”, </w:t>
      </w:r>
      <w:r w:rsidRPr="007F0AF2">
        <w:t>http://www.otecnews.org/2012/07/otec-pilot-plant-to-be-built-in-okinawa-prefecture/</w:t>
      </w:r>
    </w:p>
    <w:p w:rsidR="00804AEA" w:rsidRDefault="00804AEA" w:rsidP="00804AEA">
      <w:pPr>
        <w:rPr>
          <w:rStyle w:val="StyleBoldUnderline"/>
        </w:rPr>
      </w:pPr>
      <w:r w:rsidRPr="007F0AF2">
        <w:t xml:space="preserve">This month, </w:t>
      </w:r>
      <w:r w:rsidRPr="007F0AF2">
        <w:rPr>
          <w:rStyle w:val="StyleBoldUnderline"/>
        </w:rPr>
        <w:t>Japanese engineering companies</w:t>
      </w:r>
      <w:r w:rsidRPr="007F0AF2">
        <w:t xml:space="preserve"> IHI Plant Construction Corporation, Xenesys Incorporated and Yokogawa Electric Corporation </w:t>
      </w:r>
      <w:r w:rsidRPr="007F0AF2">
        <w:rPr>
          <w:rStyle w:val="StyleBoldUnderline"/>
        </w:rPr>
        <w:t>announced their collaboration in building a 50kW OTEC demonstration plant</w:t>
      </w:r>
      <w:r w:rsidRPr="007F0AF2">
        <w:t xml:space="preserve"> in the waters of Kumejima Island, located </w:t>
      </w:r>
      <w:r w:rsidRPr="007F0AF2">
        <w:rPr>
          <w:rStyle w:val="StyleBoldUnderline"/>
        </w:rPr>
        <w:t>in the</w:t>
      </w:r>
      <w:r w:rsidRPr="007F0AF2">
        <w:t xml:space="preserve"> very </w:t>
      </w:r>
      <w:r w:rsidRPr="007F0AF2">
        <w:rPr>
          <w:rStyle w:val="StyleBoldUnderline"/>
        </w:rPr>
        <w:t>south of Japan</w:t>
      </w:r>
      <w:r w:rsidRPr="007F0AF2">
        <w:t xml:space="preserve"> and part of the Okinawa Islands. </w:t>
      </w:r>
      <w:r w:rsidRPr="007F0AF2">
        <w:rPr>
          <w:rStyle w:val="StyleBoldUnderline"/>
        </w:rPr>
        <w:t>The OTEC plant will be integrated in the Okinawa Prefecture</w:t>
      </w:r>
      <w:r w:rsidRPr="007F0AF2">
        <w:t xml:space="preserve"> Deep Seawater Research Center, which is the largest of four deep seawater pumping systems in Japan. The companies aim to have the OTEC plant up and running in March 2013.</w:t>
      </w:r>
      <w:r w:rsidRPr="007F0AF2">
        <w:rPr>
          <w:sz w:val="12"/>
        </w:rPr>
        <w:t xml:space="preserve">¶ </w:t>
      </w:r>
      <w:r>
        <w:t>Regarding the roles in this project: Xenesys will design and manufacture the power generation unit and the heat exchangers; Yokogawa will design, manufacture and do the engineering of the monitoring and control system for the generation unit and the electronics for the interconnected power schemes; and IHI will develop and construct the entire facility.</w:t>
      </w:r>
      <w:r w:rsidRPr="007F0AF2">
        <w:rPr>
          <w:sz w:val="12"/>
        </w:rPr>
        <w:t xml:space="preserve">¶ </w:t>
      </w:r>
      <w:r w:rsidRPr="007F0AF2">
        <w:rPr>
          <w:rStyle w:val="StyleBoldUnderline"/>
        </w:rPr>
        <w:t>Okinawa Research Center is active in deep seawater utilization for over 10 years. The center established several deep seawater projects, including local area cooling services, water desalination, aquaculture and agriculture.</w:t>
      </w:r>
      <w:r>
        <w:t xml:space="preserve"> Next year </w:t>
      </w:r>
      <w:r w:rsidRPr="007F0AF2">
        <w:rPr>
          <w:rStyle w:val="StyleBoldUnderline"/>
        </w:rPr>
        <w:t>the OTEC demonstration plant will be added and connected to the deep seawater infrastructure.</w:t>
      </w:r>
      <w:r>
        <w:t xml:space="preserve"> The OTEC plant will be used for practical testing and optimization of the output. </w:t>
      </w:r>
      <w:r w:rsidRPr="007F0AF2">
        <w:rPr>
          <w:rStyle w:val="StyleBoldUnderline"/>
        </w:rPr>
        <w:t xml:space="preserve">It is an important step in the </w:t>
      </w:r>
      <w:r w:rsidRPr="007F0AF2">
        <w:rPr>
          <w:rStyle w:val="Emphasis"/>
        </w:rPr>
        <w:t>commercialization</w:t>
      </w:r>
      <w:r w:rsidRPr="007F0AF2">
        <w:rPr>
          <w:rStyle w:val="StyleBoldUnderline"/>
        </w:rPr>
        <w:t xml:space="preserve"> following the 30kW demonstration unit at Saga University in</w:t>
      </w:r>
      <w:r w:rsidRPr="007F0AF2">
        <w:t xml:space="preserve"> Saga,</w:t>
      </w:r>
      <w:r w:rsidRPr="007F0AF2">
        <w:rPr>
          <w:rStyle w:val="StyleBoldUnderline"/>
        </w:rPr>
        <w:t xml:space="preserve"> Japan.</w:t>
      </w:r>
    </w:p>
    <w:p w:rsidR="00804AEA" w:rsidRDefault="00804AEA" w:rsidP="00804AEA">
      <w:pPr>
        <w:pStyle w:val="Heading3"/>
      </w:pPr>
      <w:r>
        <w:lastRenderedPageBreak/>
        <w:t>2nc/1nr Solvency</w:t>
      </w:r>
    </w:p>
    <w:p w:rsidR="00804AEA" w:rsidRPr="00804AEA" w:rsidRDefault="00804AEA" w:rsidP="00804AEA">
      <w:pPr>
        <w:pStyle w:val="Heading4"/>
      </w:pPr>
      <w:r w:rsidRPr="00804AEA">
        <w:t>Japan solves better than the aff – they operate the worlds only OTEC plant</w:t>
      </w:r>
    </w:p>
    <w:p w:rsidR="00804AEA" w:rsidRDefault="00804AEA" w:rsidP="00804AEA">
      <w:pPr>
        <w:rPr>
          <w:rStyle w:val="StyleStyleBold12pt"/>
        </w:rPr>
      </w:pPr>
      <w:r>
        <w:rPr>
          <w:rStyle w:val="StyleStyleBold12pt"/>
        </w:rPr>
        <w:t>Wageningen ‘14</w:t>
      </w:r>
    </w:p>
    <w:p w:rsidR="00804AEA" w:rsidRPr="00A14380" w:rsidRDefault="00804AEA" w:rsidP="00804AEA">
      <w:r>
        <w:t>Report, June 5</w:t>
      </w:r>
      <w:r w:rsidRPr="00A14380">
        <w:rPr>
          <w:vertAlign w:val="superscript"/>
        </w:rPr>
        <w:t>th</w:t>
      </w:r>
      <w:r>
        <w:t>, “D</w:t>
      </w:r>
      <w:r w:rsidRPr="00A14380">
        <w:t>elegation in Japan: Ocean Thermal Energy Conversion (OTEC) on the island Kumejima</w:t>
      </w:r>
      <w:r>
        <w:t xml:space="preserve">”, </w:t>
      </w:r>
      <w:r w:rsidRPr="00A14380">
        <w:t>https://www.wageningenur.nl/en/newsarticle/Delegation-in-Japan-Ocean-Thermal-Energy-Conversion-OTEC-on-the-island-Kumejima.htm</w:t>
      </w:r>
      <w:r>
        <w:tab/>
      </w:r>
    </w:p>
    <w:p w:rsidR="00804AEA" w:rsidRPr="001C0A4B" w:rsidRDefault="00804AEA" w:rsidP="00804AEA">
      <w:r w:rsidRPr="00A14380">
        <w:t>Water generates electricity</w:t>
      </w:r>
      <w:r w:rsidRPr="00A14380">
        <w:rPr>
          <w:sz w:val="12"/>
        </w:rPr>
        <w:t xml:space="preserve">¶ </w:t>
      </w:r>
      <w:r w:rsidRPr="00A14380">
        <w:t xml:space="preserve">In addition to direct cooling, the </w:t>
      </w:r>
      <w:r w:rsidRPr="00A14380">
        <w:rPr>
          <w:rStyle w:val="StyleBoldUnderline"/>
        </w:rPr>
        <w:t>deep water is</w:t>
      </w:r>
      <w:r w:rsidRPr="00A14380">
        <w:t xml:space="preserve"> also </w:t>
      </w:r>
      <w:r w:rsidRPr="00A14380">
        <w:rPr>
          <w:rStyle w:val="StyleBoldUnderline"/>
        </w:rPr>
        <w:t>used to generate electricity through the process of</w:t>
      </w:r>
      <w:r w:rsidRPr="00A14380">
        <w:t xml:space="preserve"> Ocean Thermal Energy Conversion (</w:t>
      </w:r>
      <w:r w:rsidRPr="00A14380">
        <w:rPr>
          <w:rStyle w:val="StyleBoldUnderline"/>
        </w:rPr>
        <w:t xml:space="preserve">OTEC). Kumejima currently has the world’s </w:t>
      </w:r>
      <w:r w:rsidRPr="00A14380">
        <w:rPr>
          <w:rStyle w:val="Emphasis"/>
        </w:rPr>
        <w:t>only operating OTEC installation</w:t>
      </w:r>
      <w:r w:rsidRPr="00A14380">
        <w:t xml:space="preserve">, a 50 KW demonstration plant. </w:t>
      </w:r>
      <w:r w:rsidRPr="00A14380">
        <w:rPr>
          <w:rStyle w:val="StyleBoldUnderline"/>
        </w:rPr>
        <w:t>OTEC takes advantage of the difference in temperature between surface water and deep sea water. Warm surface water is used to evaporate</w:t>
      </w:r>
      <w:r w:rsidRPr="00A14380">
        <w:t xml:space="preserve"> a low-boiling point </w:t>
      </w:r>
      <w:r w:rsidRPr="00A14380">
        <w:rPr>
          <w:rStyle w:val="StyleBoldUnderline"/>
        </w:rPr>
        <w:t>liquid</w:t>
      </w:r>
      <w:r w:rsidRPr="00A14380">
        <w:t xml:space="preserve"> such as ammonia </w:t>
      </w:r>
      <w:r w:rsidRPr="00A14380">
        <w:rPr>
          <w:rStyle w:val="StyleBoldUnderline"/>
        </w:rPr>
        <w:t>to create steam. The steam drives a turbine that generates electricity</w:t>
      </w:r>
      <w:r w:rsidRPr="00A14380">
        <w:t>. The steam is condensated back to liquid using cold deep seawater.</w:t>
      </w:r>
    </w:p>
    <w:p w:rsidR="00804AEA" w:rsidRPr="002E7022" w:rsidRDefault="00804AEA" w:rsidP="00804AEA">
      <w:pPr>
        <w:pStyle w:val="Heading4"/>
      </w:pPr>
      <w:r>
        <w:t>Japan says yes – they want to transition from nuclear power towards ocean energy</w:t>
      </w:r>
    </w:p>
    <w:p w:rsidR="00804AEA" w:rsidRDefault="00804AEA" w:rsidP="00804AEA">
      <w:pPr>
        <w:rPr>
          <w:rStyle w:val="StyleStyleBold12pt"/>
        </w:rPr>
      </w:pPr>
      <w:r>
        <w:rPr>
          <w:rStyle w:val="StyleStyleBold12pt"/>
        </w:rPr>
        <w:t>Japan Times ‘12</w:t>
      </w:r>
    </w:p>
    <w:p w:rsidR="00804AEA" w:rsidRPr="002E7022" w:rsidRDefault="00804AEA" w:rsidP="00804AEA">
      <w:r>
        <w:t>Reporter, “</w:t>
      </w:r>
      <w:r w:rsidRPr="002E7022">
        <w:t>Tapping into oceanic energy</w:t>
      </w:r>
      <w:r>
        <w:t xml:space="preserve">”, </w:t>
      </w:r>
      <w:r w:rsidRPr="002E7022">
        <w:t>http://www.japantimes.co.jp/opinion/2012/03/26/commentary/world-commentary/tapping-into-oceanic-energy/#.U6iCy41dWrw</w:t>
      </w:r>
    </w:p>
    <w:p w:rsidR="00804AEA" w:rsidRDefault="00804AEA" w:rsidP="00804AEA">
      <w:r w:rsidRPr="002E7022">
        <w:rPr>
          <w:rStyle w:val="StyleBoldUnderline"/>
        </w:rPr>
        <w:t xml:space="preserve">The serious </w:t>
      </w:r>
      <w:r>
        <w:t xml:space="preserve">physical </w:t>
      </w:r>
      <w:r w:rsidRPr="002E7022">
        <w:rPr>
          <w:rStyle w:val="StyleBoldUnderline"/>
        </w:rPr>
        <w:t>damage caused by the Fukushima</w:t>
      </w:r>
      <w:r>
        <w:t xml:space="preserve"> No. 1 </w:t>
      </w:r>
      <w:r w:rsidRPr="002E7022">
        <w:rPr>
          <w:rStyle w:val="StyleBoldUnderline"/>
        </w:rPr>
        <w:t>nuclear power plant disaster</w:t>
      </w:r>
      <w:r>
        <w:t xml:space="preserve">, following the 3/11 earthquake and tsunami, </w:t>
      </w:r>
      <w:r w:rsidRPr="002E7022">
        <w:rPr>
          <w:rStyle w:val="StyleBoldUnderline"/>
        </w:rPr>
        <w:t>has reminded Japan all the more of its acute shortage of natural energy sources and the need for developing alternative sources. This has led scientists</w:t>
      </w:r>
      <w:r>
        <w:t xml:space="preserve"> and </w:t>
      </w:r>
      <w:r w:rsidRPr="002E7022">
        <w:rPr>
          <w:rStyle w:val="StyleBoldUnderline"/>
        </w:rPr>
        <w:t>private corporations as well as the public sector to look for alternative means of generating electricity.</w:t>
      </w:r>
      <w:r w:rsidRPr="002E7022">
        <w:rPr>
          <w:rStyle w:val="StyleBoldUnderline"/>
          <w:sz w:val="12"/>
        </w:rPr>
        <w:t>¶</w:t>
      </w:r>
      <w:r w:rsidRPr="002E7022">
        <w:rPr>
          <w:sz w:val="12"/>
        </w:rPr>
        <w:t xml:space="preserve"> </w:t>
      </w:r>
      <w:r w:rsidRPr="002E7022">
        <w:rPr>
          <w:rStyle w:val="StyleBoldUnderline"/>
        </w:rPr>
        <w:t>The key word for such efforts is “ocean.” Completely surrounded by the sea, Japan has huge potentials for utilizing oceanic power</w:t>
      </w:r>
      <w:r>
        <w:t xml:space="preserve"> and resources. For starters, Japan is surrounded by an exclusive economic zone of about 4.47 million square km. This is the sixth-largest EEZ in the world.</w:t>
      </w:r>
    </w:p>
    <w:p w:rsidR="007744EA" w:rsidRDefault="007744EA" w:rsidP="007744EA">
      <w:pPr>
        <w:pStyle w:val="Heading3"/>
      </w:pPr>
      <w:r>
        <w:lastRenderedPageBreak/>
        <w:t>A2: Intl Actor Fiat Bad Theory</w:t>
      </w:r>
    </w:p>
    <w:p w:rsidR="007744EA" w:rsidRPr="004330A0" w:rsidRDefault="007744EA" w:rsidP="007744EA">
      <w:pPr>
        <w:pStyle w:val="Heading4"/>
      </w:pPr>
      <w:r w:rsidRPr="00BA0F44">
        <w:t>1. Ground—</w:t>
      </w:r>
      <w:r>
        <w:t>this topic is huge because the verbs “exploration and development” are incredibly broad—international actor counterplans are key to check small and unpredictable affs</w:t>
      </w:r>
    </w:p>
    <w:p w:rsidR="007744EA" w:rsidRPr="004330A0" w:rsidRDefault="007744EA" w:rsidP="007744EA">
      <w:pPr>
        <w:pStyle w:val="Heading4"/>
      </w:pPr>
      <w:r>
        <w:t xml:space="preserve">2. </w:t>
      </w:r>
      <w:r w:rsidRPr="00BA0F44">
        <w:t>Education—</w:t>
      </w:r>
      <w:r>
        <w:t>oceans are by definition international which means the counterplan is a huge controversy in the literature. We have a solvency advocate which proves it’s predictable.</w:t>
      </w:r>
    </w:p>
    <w:p w:rsidR="007744EA" w:rsidRPr="004330A0" w:rsidRDefault="007744EA" w:rsidP="007744EA">
      <w:pPr>
        <w:pStyle w:val="Heading4"/>
      </w:pPr>
      <w:r>
        <w:t xml:space="preserve">3. </w:t>
      </w:r>
      <w:r w:rsidRPr="00BA0F44">
        <w:t xml:space="preserve">No offense—only </w:t>
      </w:r>
      <w:r>
        <w:t xml:space="preserve">a few countries have solvency evidence and they only need </w:t>
      </w:r>
      <w:r w:rsidRPr="00BA0F44">
        <w:t xml:space="preserve">ONE US key warrant </w:t>
      </w:r>
      <w:r>
        <w:t>to answer the CP – we improve aff writing</w:t>
      </w:r>
    </w:p>
    <w:p w:rsidR="007744EA" w:rsidRPr="004330A0" w:rsidRDefault="007744EA" w:rsidP="007744EA">
      <w:pPr>
        <w:pStyle w:val="Heading4"/>
      </w:pPr>
      <w:r>
        <w:t>4. Not a voting issue</w:t>
      </w:r>
      <w:r w:rsidRPr="00BA0F44">
        <w:t>—</w:t>
      </w:r>
      <w:r>
        <w:t xml:space="preserve">reject the argument not the team. </w:t>
      </w:r>
    </w:p>
    <w:p w:rsidR="007744EA" w:rsidRPr="004330A0" w:rsidRDefault="007744EA" w:rsidP="007744EA">
      <w:pPr>
        <w:pStyle w:val="Heading4"/>
      </w:pPr>
      <w:r w:rsidRPr="00BA0F44">
        <w:t>Logic flows neg:</w:t>
      </w:r>
    </w:p>
    <w:p w:rsidR="0031503C" w:rsidRPr="0031503C" w:rsidRDefault="007744EA" w:rsidP="0031503C">
      <w:pPr>
        <w:pStyle w:val="Heading4"/>
      </w:pPr>
      <w:r w:rsidRPr="00BA0F44">
        <w:t xml:space="preserve">The judge is a policy analyst, not policymaker, and fiat is a construct to compare different hypotheticals.  This is more logical and avoids role confusion because you aren’t Congress, just a citizen saying which outcome is best.  </w:t>
      </w:r>
    </w:p>
    <w:sectPr w:rsidR="0031503C" w:rsidRPr="003150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31E9" w:rsidRDefault="008831E9" w:rsidP="005F5576">
      <w:r>
        <w:separator/>
      </w:r>
    </w:p>
  </w:endnote>
  <w:endnote w:type="continuationSeparator" w:id="0">
    <w:p w:rsidR="008831E9" w:rsidRDefault="008831E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Century Schoolbook">
    <w:panose1 w:val="02040604050505020304"/>
    <w:charset w:val="00"/>
    <w:family w:val="auto"/>
    <w:pitch w:val="variable"/>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PMingLiU">
    <w:altName w:val="新細明體"/>
    <w:charset w:val="88"/>
    <w:family w:val="roman"/>
    <w:pitch w:val="variable"/>
    <w:sig w:usb0="A00002FF" w:usb1="28CFFCFA" w:usb2="00000016" w:usb3="00000000" w:csb0="00100001" w:csb1="00000000"/>
  </w:font>
  <w:font w:name="ＭＳ 明朝">
    <w:charset w:val="4E"/>
    <w:family w:val="auto"/>
    <w:pitch w:val="variable"/>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31E9" w:rsidRDefault="008831E9" w:rsidP="005F5576">
      <w:r>
        <w:separator/>
      </w:r>
    </w:p>
  </w:footnote>
  <w:footnote w:type="continuationSeparator" w:id="0">
    <w:p w:rsidR="008831E9" w:rsidRDefault="008831E9"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211F4"/>
    <w:multiLevelType w:val="hybridMultilevel"/>
    <w:tmpl w:val="C9963486"/>
    <w:lvl w:ilvl="0" w:tplc="D2F6AD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7E4CB8"/>
    <w:multiLevelType w:val="hybridMultilevel"/>
    <w:tmpl w:val="880E18EC"/>
    <w:lvl w:ilvl="0" w:tplc="586218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8E24B0"/>
    <w:multiLevelType w:val="hybridMultilevel"/>
    <w:tmpl w:val="B4965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9F0DAB"/>
    <w:multiLevelType w:val="hybridMultilevel"/>
    <w:tmpl w:val="F1B2C2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B0054EB"/>
    <w:multiLevelType w:val="hybridMultilevel"/>
    <w:tmpl w:val="624421D2"/>
    <w:lvl w:ilvl="0" w:tplc="078C058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6964A57"/>
    <w:multiLevelType w:val="hybridMultilevel"/>
    <w:tmpl w:val="ED94F988"/>
    <w:lvl w:ilvl="0" w:tplc="590A29C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1C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4BF4"/>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95D3E"/>
    <w:rsid w:val="002A213E"/>
    <w:rsid w:val="002A612B"/>
    <w:rsid w:val="002B68A4"/>
    <w:rsid w:val="002C571D"/>
    <w:rsid w:val="002C5772"/>
    <w:rsid w:val="002D0374"/>
    <w:rsid w:val="002D2946"/>
    <w:rsid w:val="002D529E"/>
    <w:rsid w:val="002D6BD6"/>
    <w:rsid w:val="002E4DD9"/>
    <w:rsid w:val="002F0314"/>
    <w:rsid w:val="0031182D"/>
    <w:rsid w:val="00314B9D"/>
    <w:rsid w:val="0031503C"/>
    <w:rsid w:val="00315CA2"/>
    <w:rsid w:val="00316FEB"/>
    <w:rsid w:val="00326EEB"/>
    <w:rsid w:val="0033078A"/>
    <w:rsid w:val="00331559"/>
    <w:rsid w:val="00341D6C"/>
    <w:rsid w:val="00344E91"/>
    <w:rsid w:val="00347123"/>
    <w:rsid w:val="0034756E"/>
    <w:rsid w:val="00347DE2"/>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30A0"/>
    <w:rsid w:val="00435232"/>
    <w:rsid w:val="004400EA"/>
    <w:rsid w:val="00450882"/>
    <w:rsid w:val="00451C20"/>
    <w:rsid w:val="00452001"/>
    <w:rsid w:val="0045442E"/>
    <w:rsid w:val="00456469"/>
    <w:rsid w:val="004564E2"/>
    <w:rsid w:val="00462418"/>
    <w:rsid w:val="00471A70"/>
    <w:rsid w:val="004721C9"/>
    <w:rsid w:val="00473A79"/>
    <w:rsid w:val="00475E03"/>
    <w:rsid w:val="00476723"/>
    <w:rsid w:val="0047798D"/>
    <w:rsid w:val="004931DE"/>
    <w:rsid w:val="00493530"/>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0AFC"/>
    <w:rsid w:val="005020C3"/>
    <w:rsid w:val="005111F8"/>
    <w:rsid w:val="00513FA2"/>
    <w:rsid w:val="00514387"/>
    <w:rsid w:val="00516459"/>
    <w:rsid w:val="0051695F"/>
    <w:rsid w:val="00520153"/>
    <w:rsid w:val="005321A1"/>
    <w:rsid w:val="005349E1"/>
    <w:rsid w:val="00537EF5"/>
    <w:rsid w:val="005420CC"/>
    <w:rsid w:val="005434D0"/>
    <w:rsid w:val="0054437C"/>
    <w:rsid w:val="00546D61"/>
    <w:rsid w:val="00551819"/>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693A"/>
    <w:rsid w:val="006B302F"/>
    <w:rsid w:val="006B7715"/>
    <w:rsid w:val="006C64D4"/>
    <w:rsid w:val="006E53F0"/>
    <w:rsid w:val="006F27C1"/>
    <w:rsid w:val="006F46C3"/>
    <w:rsid w:val="006F7CDF"/>
    <w:rsid w:val="00700BDB"/>
    <w:rsid w:val="0070121B"/>
    <w:rsid w:val="00701E73"/>
    <w:rsid w:val="00711FE2"/>
    <w:rsid w:val="00712649"/>
    <w:rsid w:val="007149F2"/>
    <w:rsid w:val="00714BC9"/>
    <w:rsid w:val="00721DCE"/>
    <w:rsid w:val="00723F91"/>
    <w:rsid w:val="00725623"/>
    <w:rsid w:val="00731C54"/>
    <w:rsid w:val="00743059"/>
    <w:rsid w:val="00744F58"/>
    <w:rsid w:val="00750CED"/>
    <w:rsid w:val="00760A29"/>
    <w:rsid w:val="00761E71"/>
    <w:rsid w:val="007678F3"/>
    <w:rsid w:val="00771E18"/>
    <w:rsid w:val="007739F1"/>
    <w:rsid w:val="007744EA"/>
    <w:rsid w:val="007745C6"/>
    <w:rsid w:val="007755F6"/>
    <w:rsid w:val="007761AD"/>
    <w:rsid w:val="00777387"/>
    <w:rsid w:val="007815E5"/>
    <w:rsid w:val="00787343"/>
    <w:rsid w:val="00790BFA"/>
    <w:rsid w:val="00791121"/>
    <w:rsid w:val="00791C88"/>
    <w:rsid w:val="00794080"/>
    <w:rsid w:val="00797B76"/>
    <w:rsid w:val="007A3D06"/>
    <w:rsid w:val="007A763C"/>
    <w:rsid w:val="007B383B"/>
    <w:rsid w:val="007B64E1"/>
    <w:rsid w:val="007C350D"/>
    <w:rsid w:val="007C3689"/>
    <w:rsid w:val="007C3C9B"/>
    <w:rsid w:val="007D3012"/>
    <w:rsid w:val="007D65A7"/>
    <w:rsid w:val="007E3F59"/>
    <w:rsid w:val="007E5043"/>
    <w:rsid w:val="007E5183"/>
    <w:rsid w:val="00804AEA"/>
    <w:rsid w:val="0080727B"/>
    <w:rsid w:val="00812640"/>
    <w:rsid w:val="008133F9"/>
    <w:rsid w:val="00823AAC"/>
    <w:rsid w:val="00854C66"/>
    <w:rsid w:val="008553E1"/>
    <w:rsid w:val="0087643B"/>
    <w:rsid w:val="00877669"/>
    <w:rsid w:val="008831E9"/>
    <w:rsid w:val="00897F92"/>
    <w:rsid w:val="008A64C9"/>
    <w:rsid w:val="008A66C9"/>
    <w:rsid w:val="008B180A"/>
    <w:rsid w:val="008B24B7"/>
    <w:rsid w:val="008B3FC2"/>
    <w:rsid w:val="008C2CD8"/>
    <w:rsid w:val="008C5743"/>
    <w:rsid w:val="008C68EE"/>
    <w:rsid w:val="008C7F44"/>
    <w:rsid w:val="008D4273"/>
    <w:rsid w:val="008D4EF3"/>
    <w:rsid w:val="008E0E4F"/>
    <w:rsid w:val="008E1FD5"/>
    <w:rsid w:val="008E4139"/>
    <w:rsid w:val="008F189F"/>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36F9"/>
    <w:rsid w:val="00A10B8B"/>
    <w:rsid w:val="00A20D78"/>
    <w:rsid w:val="00A2174A"/>
    <w:rsid w:val="00A2223D"/>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A7030"/>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E7248"/>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01D0"/>
    <w:rsid w:val="00D51ABF"/>
    <w:rsid w:val="00D5444B"/>
    <w:rsid w:val="00D55302"/>
    <w:rsid w:val="00D56E09"/>
    <w:rsid w:val="00D57CBF"/>
    <w:rsid w:val="00D66ABC"/>
    <w:rsid w:val="00D71CFC"/>
    <w:rsid w:val="00D76F84"/>
    <w:rsid w:val="00D800EA"/>
    <w:rsid w:val="00D86024"/>
    <w:rsid w:val="00D94CA3"/>
    <w:rsid w:val="00D96595"/>
    <w:rsid w:val="00DA018C"/>
    <w:rsid w:val="00DA3C9D"/>
    <w:rsid w:val="00DB0F7E"/>
    <w:rsid w:val="00DB5489"/>
    <w:rsid w:val="00DB6C98"/>
    <w:rsid w:val="00DC701C"/>
    <w:rsid w:val="00DD7F91"/>
    <w:rsid w:val="00DE65DB"/>
    <w:rsid w:val="00DF784D"/>
    <w:rsid w:val="00E00376"/>
    <w:rsid w:val="00E01016"/>
    <w:rsid w:val="00E043B1"/>
    <w:rsid w:val="00E14EBD"/>
    <w:rsid w:val="00E16734"/>
    <w:rsid w:val="00E23260"/>
    <w:rsid w:val="00E2367A"/>
    <w:rsid w:val="00E27BC7"/>
    <w:rsid w:val="00E35FC9"/>
    <w:rsid w:val="00E377A4"/>
    <w:rsid w:val="00E40528"/>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41B8"/>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1695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169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1695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51695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51695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1695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1695F"/>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ED - Tag,emphasis,Underlined,Emphasis!!,Bold Underline,small,Qualifications,bold underline,normal card text,Shrunk,qualifications in card,qualifications"/>
    <w:basedOn w:val="DefaultParagraphFont"/>
    <w:uiPriority w:val="7"/>
    <w:qFormat/>
    <w:rsid w:val="0051695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1695F"/>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51695F"/>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Bo,B"/>
    <w:basedOn w:val="DefaultParagraphFont"/>
    <w:uiPriority w:val="6"/>
    <w:qFormat/>
    <w:rsid w:val="0051695F"/>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51695F"/>
    <w:rPr>
      <w:b/>
      <w:bCs/>
      <w:sz w:val="26"/>
      <w:u w:val="single"/>
    </w:rPr>
  </w:style>
  <w:style w:type="paragraph" w:styleId="Header">
    <w:name w:val="header"/>
    <w:basedOn w:val="Normal"/>
    <w:link w:val="HeaderChar"/>
    <w:uiPriority w:val="99"/>
    <w:semiHidden/>
    <w:rsid w:val="0051695F"/>
    <w:pPr>
      <w:tabs>
        <w:tab w:val="center" w:pos="4680"/>
        <w:tab w:val="right" w:pos="9360"/>
      </w:tabs>
    </w:pPr>
  </w:style>
  <w:style w:type="character" w:customStyle="1" w:styleId="HeaderChar">
    <w:name w:val="Header Char"/>
    <w:basedOn w:val="DefaultParagraphFont"/>
    <w:link w:val="Header"/>
    <w:uiPriority w:val="99"/>
    <w:semiHidden/>
    <w:rsid w:val="0051695F"/>
    <w:rPr>
      <w:rFonts w:ascii="Times New Roman" w:hAnsi="Times New Roman" w:cs="Times New Roman"/>
    </w:rPr>
  </w:style>
  <w:style w:type="paragraph" w:styleId="Footer">
    <w:name w:val="footer"/>
    <w:basedOn w:val="Normal"/>
    <w:link w:val="FooterChar"/>
    <w:uiPriority w:val="99"/>
    <w:semiHidden/>
    <w:rsid w:val="0051695F"/>
    <w:pPr>
      <w:tabs>
        <w:tab w:val="center" w:pos="4680"/>
        <w:tab w:val="right" w:pos="9360"/>
      </w:tabs>
    </w:pPr>
  </w:style>
  <w:style w:type="character" w:customStyle="1" w:styleId="FooterChar">
    <w:name w:val="Footer Char"/>
    <w:basedOn w:val="DefaultParagraphFont"/>
    <w:link w:val="Footer"/>
    <w:uiPriority w:val="99"/>
    <w:semiHidden/>
    <w:rsid w:val="0051695F"/>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51695F"/>
    <w:rPr>
      <w:color w:val="auto"/>
      <w:u w:val="none"/>
    </w:rPr>
  </w:style>
  <w:style w:type="character" w:styleId="FollowedHyperlink">
    <w:name w:val="FollowedHyperlink"/>
    <w:basedOn w:val="DefaultParagraphFont"/>
    <w:uiPriority w:val="99"/>
    <w:semiHidden/>
    <w:rsid w:val="0051695F"/>
    <w:rPr>
      <w:color w:val="auto"/>
      <w:u w:val="none"/>
    </w:rPr>
  </w:style>
  <w:style w:type="character" w:customStyle="1" w:styleId="Heading4Char">
    <w:name w:val="Heading 4 Char"/>
    <w:aliases w:val="Tag Char,Big card Char,Normal Tag Char,body Char,small text Char,heading 2 Char,Heading 2 Char2 Char Char,Heading 2 Char1 Char Char Char,Ch Char,Card Char,Tags Char,No Spacing1 Char,Debate Text Char,No Spacing11 Char,Read stuff Char"/>
    <w:basedOn w:val="DefaultParagraphFont"/>
    <w:link w:val="Heading4"/>
    <w:uiPriority w:val="4"/>
    <w:rsid w:val="0051695F"/>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DF784D"/>
    <w:pPr>
      <w:ind w:left="288" w:right="288"/>
    </w:pPr>
  </w:style>
  <w:style w:type="character" w:customStyle="1" w:styleId="cardChar">
    <w:name w:val="card Char"/>
    <w:link w:val="card"/>
    <w:rsid w:val="00DF784D"/>
    <w:rPr>
      <w:rFonts w:ascii="Times New Roman" w:hAnsi="Times New Roman" w:cs="Times New Roman"/>
    </w:rPr>
  </w:style>
  <w:style w:type="character" w:customStyle="1" w:styleId="underline">
    <w:name w:val="underline"/>
    <w:qFormat/>
    <w:rsid w:val="00DF784D"/>
    <w:rPr>
      <w:b/>
      <w:u w:val="single"/>
    </w:rPr>
  </w:style>
  <w:style w:type="paragraph" w:styleId="ListParagraph">
    <w:name w:val="List Paragraph"/>
    <w:basedOn w:val="Normal"/>
    <w:uiPriority w:val="34"/>
    <w:rsid w:val="00551819"/>
    <w:pPr>
      <w:ind w:left="720"/>
      <w:contextualSpacing/>
    </w:pPr>
  </w:style>
  <w:style w:type="character" w:customStyle="1" w:styleId="newstime">
    <w:name w:val="newstime"/>
    <w:basedOn w:val="DefaultParagraphFont"/>
    <w:rsid w:val="0055181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761E71"/>
    <w:pPr>
      <w:spacing w:after="0" w:line="240" w:lineRule="auto"/>
    </w:pPr>
    <w:rPr>
      <w:b/>
      <w:bCs/>
      <w:u w:val="single"/>
    </w:rPr>
  </w:style>
  <w:style w:type="character" w:customStyle="1" w:styleId="TitleChar">
    <w:name w:val="Title Char"/>
    <w:link w:val="Title"/>
    <w:uiPriority w:val="6"/>
    <w:qFormat/>
    <w:rsid w:val="00761E71"/>
    <w:rPr>
      <w:rFonts w:ascii="Times New Roman" w:hAnsi="Times New Roman"/>
      <w:b/>
      <w:bCs/>
      <w:u w:val="single"/>
    </w:rPr>
  </w:style>
  <w:style w:type="paragraph" w:styleId="Title">
    <w:name w:val="Title"/>
    <w:basedOn w:val="Normal"/>
    <w:link w:val="TitleChar"/>
    <w:uiPriority w:val="6"/>
    <w:qFormat/>
    <w:rsid w:val="00761E71"/>
    <w:pPr>
      <w:widowControl w:val="0"/>
      <w:autoSpaceDE w:val="0"/>
      <w:autoSpaceDN w:val="0"/>
      <w:adjustRightInd w:val="0"/>
      <w:spacing w:before="240" w:after="60"/>
      <w:jc w:val="center"/>
      <w:outlineLvl w:val="0"/>
    </w:pPr>
    <w:rPr>
      <w:rFonts w:cstheme="minorBidi"/>
      <w:b/>
      <w:bCs/>
      <w:u w:val="single"/>
    </w:rPr>
  </w:style>
  <w:style w:type="character" w:customStyle="1" w:styleId="TitleChar1">
    <w:name w:val="Title Char1"/>
    <w:basedOn w:val="DefaultParagraphFont"/>
    <w:uiPriority w:val="10"/>
    <w:rsid w:val="00761E71"/>
    <w:rPr>
      <w:rFonts w:asciiTheme="majorHAnsi" w:eastAsiaTheme="majorEastAsia" w:hAnsiTheme="majorHAnsi" w:cstheme="majorBidi"/>
      <w:spacing w:val="-10"/>
      <w:kern w:val="28"/>
      <w:sz w:val="56"/>
      <w:szCs w:val="56"/>
    </w:rPr>
  </w:style>
  <w:style w:type="paragraph" w:customStyle="1" w:styleId="tag">
    <w:name w:val="tag"/>
    <w:basedOn w:val="Normal"/>
    <w:next w:val="Normal"/>
    <w:link w:val="tagChar"/>
    <w:rsid w:val="00456469"/>
    <w:rPr>
      <w:rFonts w:ascii="Garamond" w:eastAsia="Times New Roman" w:hAnsi="Garamond"/>
      <w:b/>
      <w:sz w:val="24"/>
      <w:szCs w:val="24"/>
    </w:rPr>
  </w:style>
  <w:style w:type="character" w:customStyle="1" w:styleId="tagChar">
    <w:name w:val="tag Char"/>
    <w:basedOn w:val="DefaultParagraphFont"/>
    <w:link w:val="tag"/>
    <w:rsid w:val="00456469"/>
    <w:rPr>
      <w:rFonts w:ascii="Garamond" w:eastAsia="Times New Roman" w:hAnsi="Garamond" w:cs="Times New Roman"/>
      <w:b/>
      <w:sz w:val="24"/>
      <w:szCs w:val="24"/>
    </w:rPr>
  </w:style>
  <w:style w:type="paragraph" w:styleId="DocumentMap">
    <w:name w:val="Document Map"/>
    <w:basedOn w:val="Normal"/>
    <w:link w:val="DocumentMapChar"/>
    <w:uiPriority w:val="99"/>
    <w:semiHidden/>
    <w:unhideWhenUsed/>
    <w:rsid w:val="00134BF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34BF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1695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169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1695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51695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51695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1695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1695F"/>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ED - Tag,emphasis,Underlined,Emphasis!!,Bold Underline,small,Qualifications,bold underline,normal card text,Shrunk,qualifications in card,qualifications"/>
    <w:basedOn w:val="DefaultParagraphFont"/>
    <w:uiPriority w:val="7"/>
    <w:qFormat/>
    <w:rsid w:val="0051695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1695F"/>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51695F"/>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Bo,B"/>
    <w:basedOn w:val="DefaultParagraphFont"/>
    <w:uiPriority w:val="6"/>
    <w:qFormat/>
    <w:rsid w:val="0051695F"/>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51695F"/>
    <w:rPr>
      <w:b/>
      <w:bCs/>
      <w:sz w:val="26"/>
      <w:u w:val="single"/>
    </w:rPr>
  </w:style>
  <w:style w:type="paragraph" w:styleId="Header">
    <w:name w:val="header"/>
    <w:basedOn w:val="Normal"/>
    <w:link w:val="HeaderChar"/>
    <w:uiPriority w:val="99"/>
    <w:semiHidden/>
    <w:rsid w:val="0051695F"/>
    <w:pPr>
      <w:tabs>
        <w:tab w:val="center" w:pos="4680"/>
        <w:tab w:val="right" w:pos="9360"/>
      </w:tabs>
    </w:pPr>
  </w:style>
  <w:style w:type="character" w:customStyle="1" w:styleId="HeaderChar">
    <w:name w:val="Header Char"/>
    <w:basedOn w:val="DefaultParagraphFont"/>
    <w:link w:val="Header"/>
    <w:uiPriority w:val="99"/>
    <w:semiHidden/>
    <w:rsid w:val="0051695F"/>
    <w:rPr>
      <w:rFonts w:ascii="Times New Roman" w:hAnsi="Times New Roman" w:cs="Times New Roman"/>
    </w:rPr>
  </w:style>
  <w:style w:type="paragraph" w:styleId="Footer">
    <w:name w:val="footer"/>
    <w:basedOn w:val="Normal"/>
    <w:link w:val="FooterChar"/>
    <w:uiPriority w:val="99"/>
    <w:semiHidden/>
    <w:rsid w:val="0051695F"/>
    <w:pPr>
      <w:tabs>
        <w:tab w:val="center" w:pos="4680"/>
        <w:tab w:val="right" w:pos="9360"/>
      </w:tabs>
    </w:pPr>
  </w:style>
  <w:style w:type="character" w:customStyle="1" w:styleId="FooterChar">
    <w:name w:val="Footer Char"/>
    <w:basedOn w:val="DefaultParagraphFont"/>
    <w:link w:val="Footer"/>
    <w:uiPriority w:val="99"/>
    <w:semiHidden/>
    <w:rsid w:val="0051695F"/>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51695F"/>
    <w:rPr>
      <w:color w:val="auto"/>
      <w:u w:val="none"/>
    </w:rPr>
  </w:style>
  <w:style w:type="character" w:styleId="FollowedHyperlink">
    <w:name w:val="FollowedHyperlink"/>
    <w:basedOn w:val="DefaultParagraphFont"/>
    <w:uiPriority w:val="99"/>
    <w:semiHidden/>
    <w:rsid w:val="0051695F"/>
    <w:rPr>
      <w:color w:val="auto"/>
      <w:u w:val="none"/>
    </w:rPr>
  </w:style>
  <w:style w:type="character" w:customStyle="1" w:styleId="Heading4Char">
    <w:name w:val="Heading 4 Char"/>
    <w:aliases w:val="Tag Char,Big card Char,Normal Tag Char,body Char,small text Char,heading 2 Char,Heading 2 Char2 Char Char,Heading 2 Char1 Char Char Char,Ch Char,Card Char,Tags Char,No Spacing1 Char,Debate Text Char,No Spacing11 Char,Read stuff Char"/>
    <w:basedOn w:val="DefaultParagraphFont"/>
    <w:link w:val="Heading4"/>
    <w:uiPriority w:val="4"/>
    <w:rsid w:val="0051695F"/>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DF784D"/>
    <w:pPr>
      <w:ind w:left="288" w:right="288"/>
    </w:pPr>
  </w:style>
  <w:style w:type="character" w:customStyle="1" w:styleId="cardChar">
    <w:name w:val="card Char"/>
    <w:link w:val="card"/>
    <w:rsid w:val="00DF784D"/>
    <w:rPr>
      <w:rFonts w:ascii="Times New Roman" w:hAnsi="Times New Roman" w:cs="Times New Roman"/>
    </w:rPr>
  </w:style>
  <w:style w:type="character" w:customStyle="1" w:styleId="underline">
    <w:name w:val="underline"/>
    <w:qFormat/>
    <w:rsid w:val="00DF784D"/>
    <w:rPr>
      <w:b/>
      <w:u w:val="single"/>
    </w:rPr>
  </w:style>
  <w:style w:type="paragraph" w:styleId="ListParagraph">
    <w:name w:val="List Paragraph"/>
    <w:basedOn w:val="Normal"/>
    <w:uiPriority w:val="34"/>
    <w:rsid w:val="00551819"/>
    <w:pPr>
      <w:ind w:left="720"/>
      <w:contextualSpacing/>
    </w:pPr>
  </w:style>
  <w:style w:type="character" w:customStyle="1" w:styleId="newstime">
    <w:name w:val="newstime"/>
    <w:basedOn w:val="DefaultParagraphFont"/>
    <w:rsid w:val="0055181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761E71"/>
    <w:pPr>
      <w:spacing w:after="0" w:line="240" w:lineRule="auto"/>
    </w:pPr>
    <w:rPr>
      <w:b/>
      <w:bCs/>
      <w:u w:val="single"/>
    </w:rPr>
  </w:style>
  <w:style w:type="character" w:customStyle="1" w:styleId="TitleChar">
    <w:name w:val="Title Char"/>
    <w:link w:val="Title"/>
    <w:uiPriority w:val="6"/>
    <w:qFormat/>
    <w:rsid w:val="00761E71"/>
    <w:rPr>
      <w:rFonts w:ascii="Times New Roman" w:hAnsi="Times New Roman"/>
      <w:b/>
      <w:bCs/>
      <w:u w:val="single"/>
    </w:rPr>
  </w:style>
  <w:style w:type="paragraph" w:styleId="Title">
    <w:name w:val="Title"/>
    <w:basedOn w:val="Normal"/>
    <w:link w:val="TitleChar"/>
    <w:uiPriority w:val="6"/>
    <w:qFormat/>
    <w:rsid w:val="00761E71"/>
    <w:pPr>
      <w:widowControl w:val="0"/>
      <w:autoSpaceDE w:val="0"/>
      <w:autoSpaceDN w:val="0"/>
      <w:adjustRightInd w:val="0"/>
      <w:spacing w:before="240" w:after="60"/>
      <w:jc w:val="center"/>
      <w:outlineLvl w:val="0"/>
    </w:pPr>
    <w:rPr>
      <w:rFonts w:cstheme="minorBidi"/>
      <w:b/>
      <w:bCs/>
      <w:u w:val="single"/>
    </w:rPr>
  </w:style>
  <w:style w:type="character" w:customStyle="1" w:styleId="TitleChar1">
    <w:name w:val="Title Char1"/>
    <w:basedOn w:val="DefaultParagraphFont"/>
    <w:uiPriority w:val="10"/>
    <w:rsid w:val="00761E71"/>
    <w:rPr>
      <w:rFonts w:asciiTheme="majorHAnsi" w:eastAsiaTheme="majorEastAsia" w:hAnsiTheme="majorHAnsi" w:cstheme="majorBidi"/>
      <w:spacing w:val="-10"/>
      <w:kern w:val="28"/>
      <w:sz w:val="56"/>
      <w:szCs w:val="56"/>
    </w:rPr>
  </w:style>
  <w:style w:type="paragraph" w:customStyle="1" w:styleId="tag">
    <w:name w:val="tag"/>
    <w:basedOn w:val="Normal"/>
    <w:next w:val="Normal"/>
    <w:link w:val="tagChar"/>
    <w:rsid w:val="00456469"/>
    <w:rPr>
      <w:rFonts w:ascii="Garamond" w:eastAsia="Times New Roman" w:hAnsi="Garamond"/>
      <w:b/>
      <w:sz w:val="24"/>
      <w:szCs w:val="24"/>
    </w:rPr>
  </w:style>
  <w:style w:type="character" w:customStyle="1" w:styleId="tagChar">
    <w:name w:val="tag Char"/>
    <w:basedOn w:val="DefaultParagraphFont"/>
    <w:link w:val="tag"/>
    <w:rsid w:val="00456469"/>
    <w:rPr>
      <w:rFonts w:ascii="Garamond" w:eastAsia="Times New Roman" w:hAnsi="Garamond" w:cs="Times New Roman"/>
      <w:b/>
      <w:sz w:val="24"/>
      <w:szCs w:val="24"/>
    </w:rPr>
  </w:style>
  <w:style w:type="paragraph" w:styleId="DocumentMap">
    <w:name w:val="Document Map"/>
    <w:basedOn w:val="Normal"/>
    <w:link w:val="DocumentMapChar"/>
    <w:uiPriority w:val="99"/>
    <w:semiHidden/>
    <w:unhideWhenUsed/>
    <w:rsid w:val="00134BF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34BF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oceanenergycouncil.com/examining-future-ocean-thermal-energy-conversion/" TargetMode="External"/><Relationship Id="rId14" Type="http://schemas.openxmlformats.org/officeDocument/2006/relationships/hyperlink" Target="http://www.foreignpolicy.com/story/cms.php?story_id=3922&amp;print=1" TargetMode="External"/><Relationship Id="rId15" Type="http://schemas.openxmlformats.org/officeDocument/2006/relationships/hyperlink" Target="http://www.livescience.com/environment/080623-bad-water-shortage.html" TargetMode="External"/><Relationship Id="rId16" Type="http://schemas.openxmlformats.org/officeDocument/2006/relationships/hyperlink" Target="http://seasteading.wpengine.netdna-cdn.com/wp-content/uploads/2012/04/Miguel-Lamas-Establishment-of-Autonomous-Ocean-Communities-English.pdf" TargetMode="External"/><Relationship Id="rId17" Type="http://schemas.openxmlformats.org/officeDocument/2006/relationships/hyperlink" Target="http://www.forbes.com/sites/citi/2014/03/11/what-the-un-can-teach-any-business-about-disaster-preparation/" TargetMode="External"/><Relationship Id="rId18" Type="http://schemas.openxmlformats.org/officeDocument/2006/relationships/hyperlink" Target="http://www.msnbc.msn.com/id/5697289/ns/business-financial_times/t/dream-hydrogen-economy/" TargetMode="External"/><Relationship Id="rId19" Type="http://schemas.openxmlformats.org/officeDocument/2006/relationships/hyperlink" Target="http://www.nipccreport.org/articles/2012/aug/28aug2012a3.html" TargetMode="External"/><Relationship Id="rId50" Type="http://schemas.openxmlformats.org/officeDocument/2006/relationships/hyperlink" Target="http://www.irishtimes.com/newspaper/special/2002/europe/index.htm" TargetMode="External"/><Relationship Id="rId51" Type="http://schemas.openxmlformats.org/officeDocument/2006/relationships/hyperlink" Target="https://www.gov.uk/government/uploads/system/uploads/attachment_data/file/48233/3610-position-paper-towards-euro-ind-leader.pdf" TargetMode="External"/><Relationship Id="rId52" Type="http://schemas.openxmlformats.org/officeDocument/2006/relationships/hyperlink" Target="https://www.gov.uk/government/uploads/system/uploads/attachment_data/file/48233/3610-position-paper-towards-euro-ind-leader.pdf" TargetMode="External"/><Relationship Id="rId53" Type="http://schemas.openxmlformats.org/officeDocument/2006/relationships/hyperlink" Target="http://www.ioes.saga-u.ac.jp/en/about_oetc_03.html" TargetMode="External"/><Relationship Id="rId54" Type="http://schemas.openxmlformats.org/officeDocument/2006/relationships/hyperlink" Target="http://www.wateralliance.nl/media2/news/ocean-energy-can-make-a-significant-contribution-to-energy-security-but-europe-must-act-together-to-develop-it/7" TargetMode="External"/><Relationship Id="rId55" Type="http://schemas.openxmlformats.org/officeDocument/2006/relationships/hyperlink" Target="http://www.oceanenergycouncil.com/examining-future-ocean-thermal-energy-conversion/" TargetMode="External"/><Relationship Id="rId56" Type="http://schemas.openxmlformats.org/officeDocument/2006/relationships/hyperlink" Target="http://www.deljpn.ec.europa.eu/home/speech_en_Speech%2005/2008.php" TargetMode="Externa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1" Type="http://schemas.openxmlformats.org/officeDocument/2006/relationships/hyperlink" Target="http://dw.crackmypdf.com/0744224001401970561/824363276.pdf" TargetMode="External"/><Relationship Id="rId42" Type="http://schemas.openxmlformats.org/officeDocument/2006/relationships/hyperlink" Target="http://www.academia.edu/2182614/Managing_the_Transition_of_Fossil_Fuels_to_Renewable_Energy_Application_of_Ocean_Thermal_Energy_Conversion_OTEC_at_Sabah_Malaysia" TargetMode="External"/><Relationship Id="rId43" Type="http://schemas.openxmlformats.org/officeDocument/2006/relationships/hyperlink" Target="http://www.theengineer.co.uk/in-depth/tropical-idea-ocean-thermal-energy-conversion/1008208.article" TargetMode="External"/><Relationship Id="rId44" Type="http://schemas.openxmlformats.org/officeDocument/2006/relationships/hyperlink" Target="http://www.oceanenergycouncil.com/examining-future-ocean-thermal-energy-conversion/" TargetMode="External"/><Relationship Id="rId45" Type="http://schemas.openxmlformats.org/officeDocument/2006/relationships/hyperlink" Target="http://empowertheocean.com/otec-a-smart-investment/" TargetMode="External"/><Relationship Id="rId46" Type="http://schemas.openxmlformats.org/officeDocument/2006/relationships/hyperlink" Target="http://www.sea-technology.com/features/2010/0410/thermal_energy_conversion.html" TargetMode="External"/><Relationship Id="rId47" Type="http://schemas.openxmlformats.org/officeDocument/2006/relationships/hyperlink" Target="https://www.gov.uk/government/uploads/system/uploads/attachment_data/file/48233/3610-position-paper-towards-euro-ind-leader.pdf" TargetMode="External"/><Relationship Id="rId48" Type="http://schemas.openxmlformats.org/officeDocument/2006/relationships/hyperlink" Target="http://www.oceanenergy-europe.eu/index.php/en/policies/technologies/13-technology/49-ocean-thermal-energy-conversion" TargetMode="External"/><Relationship Id="rId49" Type="http://schemas.openxmlformats.org/officeDocument/2006/relationships/hyperlink" Target="http://www.marineenergytimes.com/could-otec-soon-be-used-partii-in-the-midst-of-international-competition.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thestreet.com" TargetMode="External"/><Relationship Id="rId31" Type="http://schemas.openxmlformats.org/officeDocument/2006/relationships/hyperlink" Target="http://www.nam.org/Resource-Center/Facts-About-Manufacturing/Landing.aspx%20" TargetMode="External"/><Relationship Id="rId32" Type="http://schemas.openxmlformats.org/officeDocument/2006/relationships/hyperlink" Target="http://knowledge.wharton.upenn.edu/article.cfm?articleid=2734" TargetMode="External"/><Relationship Id="rId33" Type="http://schemas.openxmlformats.org/officeDocument/2006/relationships/hyperlink" Target="http://dw.crackmypdf.com/0744224001401970561/824363276.pdf" TargetMode="External"/><Relationship Id="rId3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0" Type="http://schemas.openxmlformats.org/officeDocument/2006/relationships/hyperlink" Target="http://www.scientificamerican.com/article.cfm?id=is-spent-nuclear-fuel-waste-or-resource" TargetMode="External"/><Relationship Id="rId21" Type="http://schemas.openxmlformats.org/officeDocument/2006/relationships/hyperlink" Target="http://cleantechnica.com/2008/12/22/will-peak-uranium-hit-nuclear-plants/" TargetMode="External"/><Relationship Id="rId22" Type="http://schemas.openxmlformats.org/officeDocument/2006/relationships/hyperlink" Target="http://www.upi.com/Business_News/Energy-Resources/2012/10/23/Queensland-to-restart-uranium-mining/UPI-83051351017924/" TargetMode="External"/><Relationship Id="rId23" Type="http://schemas.openxmlformats.org/officeDocument/2006/relationships/hyperlink" Target="http://www.upi.com/topic/Julia_Gillard/" TargetMode="External"/><Relationship Id="rId24" Type="http://schemas.openxmlformats.org/officeDocument/2006/relationships/hyperlink" Target="http://www.upi.com/topic/Manmohan_Singh/" TargetMode="External"/><Relationship Id="rId25" Type="http://schemas.openxmlformats.org/officeDocument/2006/relationships/hyperlink" Target="http://online.wsj.com/article/SB10001424052970203718504577178872638705902.html" TargetMode="External"/><Relationship Id="rId26" Type="http://schemas.openxmlformats.org/officeDocument/2006/relationships/hyperlink" Target="http://www.huffingtonpost.com/rob-sargent/clean-energy-a-onetwo-pun_b_4937497.html" TargetMode="External"/><Relationship Id="rId27" Type="http://schemas.openxmlformats.org/officeDocument/2006/relationships/hyperlink" Target="http://fs-unep-centre.org/sites/default/files/publications/globaltrendsreport2012final.pdf" TargetMode="External"/><Relationship Id="rId28" Type="http://schemas.openxmlformats.org/officeDocument/2006/relationships/hyperlink" Target="http://prospect.org/cs/articles?article=the_false_decline_of_the_us_navy" TargetMode="External"/><Relationship Id="rId29" Type="http://schemas.openxmlformats.org/officeDocument/2006/relationships/hyperlink" Target="http://www.thestreet.com/story/11042815/1/americas-competitiveness-underestimated-the-innovators.html" TargetMode="External"/><Relationship Id="rId10" Type="http://schemas.openxmlformats.org/officeDocument/2006/relationships/endnotes" Target="endnotes.xml"/><Relationship Id="rId11" Type="http://schemas.openxmlformats.org/officeDocument/2006/relationships/hyperlink" Target="http://hinmrec.hnei.hawaii.edu/wp-content/uploads/2010/01/OTEC-Summary-Aug-2012.pdf" TargetMode="External"/><Relationship Id="rId12" Type="http://schemas.openxmlformats.org/officeDocument/2006/relationships/hyperlink" Target="http://dw.crackmypdf.com/0744224001401970561/82436327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0</TotalTime>
  <Pages>83</Pages>
  <Words>34306</Words>
  <Characters>195548</Characters>
  <Application>Microsoft Macintosh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229396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2014-06-29T19:57:00Z</dcterms:created>
  <dcterms:modified xsi:type="dcterms:W3CDTF">2014-06-29T19:57:00Z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